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CD3DB" w14:textId="77777777" w:rsidR="0060311A" w:rsidRPr="00FB2485" w:rsidRDefault="0060311A" w:rsidP="0060311A">
      <w:pPr>
        <w:spacing w:before="388" w:line="338" w:lineRule="auto"/>
        <w:ind w:left="2252" w:right="2246" w:hanging="2"/>
        <w:jc w:val="center"/>
        <w:rPr>
          <w:b/>
          <w:sz w:val="40"/>
        </w:rPr>
      </w:pPr>
      <w:r w:rsidRPr="00FB2485">
        <w:rPr>
          <w:b/>
          <w:sz w:val="40"/>
        </w:rPr>
        <w:t>Policies and procedures for the administration</w:t>
      </w:r>
      <w:r w:rsidRPr="00FB2485">
        <w:rPr>
          <w:b/>
          <w:spacing w:val="-9"/>
          <w:sz w:val="40"/>
        </w:rPr>
        <w:t xml:space="preserve"> </w:t>
      </w:r>
      <w:r w:rsidRPr="00FB2485">
        <w:rPr>
          <w:b/>
          <w:sz w:val="40"/>
        </w:rPr>
        <w:t>and</w:t>
      </w:r>
      <w:r w:rsidRPr="00FB2485">
        <w:rPr>
          <w:b/>
          <w:spacing w:val="-7"/>
          <w:sz w:val="40"/>
        </w:rPr>
        <w:t xml:space="preserve"> </w:t>
      </w:r>
      <w:r w:rsidRPr="00FB2485">
        <w:rPr>
          <w:b/>
          <w:sz w:val="40"/>
        </w:rPr>
        <w:t>governance</w:t>
      </w:r>
      <w:r w:rsidRPr="00FB2485">
        <w:rPr>
          <w:b/>
          <w:spacing w:val="-7"/>
          <w:sz w:val="40"/>
        </w:rPr>
        <w:t xml:space="preserve"> </w:t>
      </w:r>
      <w:r w:rsidRPr="00FB2485">
        <w:rPr>
          <w:b/>
          <w:sz w:val="40"/>
        </w:rPr>
        <w:t>of</w:t>
      </w:r>
      <w:r w:rsidRPr="00FB2485">
        <w:rPr>
          <w:b/>
          <w:spacing w:val="-9"/>
          <w:sz w:val="40"/>
        </w:rPr>
        <w:t xml:space="preserve"> </w:t>
      </w:r>
      <w:r w:rsidRPr="00FB2485">
        <w:rPr>
          <w:b/>
          <w:sz w:val="40"/>
        </w:rPr>
        <w:t>the</w:t>
      </w:r>
    </w:p>
    <w:p w14:paraId="6DF87A42" w14:textId="77777777" w:rsidR="0060311A" w:rsidRPr="00FB2485" w:rsidRDefault="0060311A" w:rsidP="0060311A">
      <w:pPr>
        <w:spacing w:line="487" w:lineRule="exact"/>
        <w:ind w:left="2"/>
        <w:jc w:val="center"/>
        <w:rPr>
          <w:b/>
          <w:sz w:val="40"/>
        </w:rPr>
      </w:pPr>
      <w:r w:rsidRPr="00FB2485">
        <w:rPr>
          <w:b/>
          <w:sz w:val="40"/>
        </w:rPr>
        <w:t>Australian</w:t>
      </w:r>
      <w:r w:rsidRPr="00FB2485">
        <w:rPr>
          <w:b/>
          <w:spacing w:val="-6"/>
          <w:sz w:val="40"/>
        </w:rPr>
        <w:t xml:space="preserve"> </w:t>
      </w:r>
      <w:r w:rsidRPr="00FB2485">
        <w:rPr>
          <w:b/>
          <w:sz w:val="40"/>
        </w:rPr>
        <w:t>Technical</w:t>
      </w:r>
      <w:r w:rsidRPr="00FB2485">
        <w:rPr>
          <w:b/>
          <w:spacing w:val="-8"/>
          <w:sz w:val="40"/>
        </w:rPr>
        <w:t xml:space="preserve"> </w:t>
      </w:r>
      <w:r w:rsidRPr="00FB2485">
        <w:rPr>
          <w:b/>
          <w:sz w:val="40"/>
        </w:rPr>
        <w:t>Advisory</w:t>
      </w:r>
      <w:r w:rsidRPr="00FB2485">
        <w:rPr>
          <w:b/>
          <w:spacing w:val="-4"/>
          <w:sz w:val="40"/>
        </w:rPr>
        <w:t xml:space="preserve"> </w:t>
      </w:r>
      <w:r w:rsidRPr="00FB2485">
        <w:rPr>
          <w:b/>
          <w:sz w:val="40"/>
        </w:rPr>
        <w:t>Group</w:t>
      </w:r>
      <w:r w:rsidRPr="00FB2485">
        <w:rPr>
          <w:b/>
          <w:spacing w:val="-4"/>
          <w:sz w:val="40"/>
        </w:rPr>
        <w:t xml:space="preserve"> </w:t>
      </w:r>
      <w:r w:rsidRPr="00FB2485">
        <w:rPr>
          <w:b/>
          <w:sz w:val="40"/>
        </w:rPr>
        <w:t>on</w:t>
      </w:r>
      <w:r w:rsidRPr="00FB2485">
        <w:rPr>
          <w:b/>
          <w:spacing w:val="-3"/>
          <w:sz w:val="40"/>
        </w:rPr>
        <w:t xml:space="preserve"> </w:t>
      </w:r>
      <w:r w:rsidRPr="00FB2485">
        <w:rPr>
          <w:b/>
          <w:spacing w:val="-2"/>
          <w:sz w:val="40"/>
        </w:rPr>
        <w:t>Immunisation</w:t>
      </w:r>
    </w:p>
    <w:p w14:paraId="70771FFF" w14:textId="77777777" w:rsidR="0060311A" w:rsidRPr="00FB2485" w:rsidRDefault="0060311A" w:rsidP="0060311A">
      <w:pPr>
        <w:pStyle w:val="BodyText"/>
        <w:spacing w:before="0"/>
        <w:ind w:left="0"/>
        <w:rPr>
          <w:b/>
          <w:sz w:val="40"/>
        </w:rPr>
      </w:pPr>
    </w:p>
    <w:p w14:paraId="25137ABD" w14:textId="77777777" w:rsidR="0060311A" w:rsidRPr="00FB2485" w:rsidRDefault="0060311A" w:rsidP="0060311A">
      <w:pPr>
        <w:pStyle w:val="BodyText"/>
        <w:spacing w:before="0"/>
        <w:ind w:left="0"/>
        <w:rPr>
          <w:b/>
          <w:sz w:val="40"/>
        </w:rPr>
      </w:pPr>
    </w:p>
    <w:p w14:paraId="77587D4C" w14:textId="77777777" w:rsidR="0060311A" w:rsidRPr="00FB2485" w:rsidRDefault="0060311A" w:rsidP="0060311A">
      <w:pPr>
        <w:pStyle w:val="BodyText"/>
        <w:spacing w:before="107"/>
        <w:ind w:left="0"/>
        <w:rPr>
          <w:b/>
          <w:sz w:val="40"/>
        </w:rPr>
      </w:pPr>
    </w:p>
    <w:p w14:paraId="18CBC83E" w14:textId="77777777" w:rsidR="0060311A" w:rsidRPr="00FB2485" w:rsidRDefault="0060311A" w:rsidP="0060311A">
      <w:pPr>
        <w:ind w:left="2" w:right="1"/>
        <w:jc w:val="center"/>
        <w:rPr>
          <w:b/>
          <w:sz w:val="40"/>
        </w:rPr>
      </w:pPr>
      <w:r w:rsidRPr="00FB2485">
        <w:rPr>
          <w:b/>
          <w:sz w:val="40"/>
        </w:rPr>
        <w:t>Effective</w:t>
      </w:r>
      <w:r w:rsidRPr="00FB2485">
        <w:rPr>
          <w:b/>
          <w:spacing w:val="-9"/>
          <w:sz w:val="40"/>
        </w:rPr>
        <w:t xml:space="preserve"> </w:t>
      </w:r>
      <w:r w:rsidRPr="00FB2485">
        <w:rPr>
          <w:b/>
          <w:sz w:val="40"/>
        </w:rPr>
        <w:t>1</w:t>
      </w:r>
      <w:r w:rsidRPr="00FB2485">
        <w:rPr>
          <w:b/>
          <w:spacing w:val="-4"/>
          <w:sz w:val="40"/>
        </w:rPr>
        <w:t xml:space="preserve"> </w:t>
      </w:r>
      <w:r w:rsidRPr="00FB2485">
        <w:rPr>
          <w:b/>
          <w:sz w:val="40"/>
        </w:rPr>
        <w:t>July</w:t>
      </w:r>
      <w:r w:rsidRPr="00FB2485">
        <w:rPr>
          <w:b/>
          <w:spacing w:val="-2"/>
          <w:sz w:val="40"/>
        </w:rPr>
        <w:t xml:space="preserve"> </w:t>
      </w:r>
      <w:r w:rsidRPr="00FB2485">
        <w:rPr>
          <w:b/>
          <w:spacing w:val="-4"/>
          <w:sz w:val="40"/>
        </w:rPr>
        <w:t>2025</w:t>
      </w:r>
    </w:p>
    <w:p w14:paraId="5CCDC146" w14:textId="77777777" w:rsidR="0060311A" w:rsidRPr="00FB2485" w:rsidRDefault="0060311A" w:rsidP="0060311A">
      <w:pPr>
        <w:jc w:val="center"/>
        <w:rPr>
          <w:b/>
          <w:sz w:val="40"/>
        </w:rPr>
        <w:sectPr w:rsidR="0060311A" w:rsidRPr="00FB2485" w:rsidSect="0060311A">
          <w:footerReference w:type="default" r:id="rId7"/>
          <w:pgSz w:w="11910" w:h="16840"/>
          <w:pgMar w:top="1920" w:right="566" w:bottom="900" w:left="566" w:header="0" w:footer="708" w:gutter="0"/>
          <w:pgNumType w:start="1"/>
          <w:cols w:space="720"/>
        </w:sectPr>
      </w:pPr>
    </w:p>
    <w:p w14:paraId="5C7C7099" w14:textId="77777777" w:rsidR="0060311A" w:rsidRPr="00B35DD7" w:rsidRDefault="0060311A" w:rsidP="0060311A">
      <w:pPr>
        <w:pStyle w:val="Heading1"/>
        <w:spacing w:before="33"/>
        <w:rPr>
          <w:rFonts w:ascii="Calibri" w:hAnsi="Calibri" w:cs="Calibri"/>
          <w:b/>
          <w:bCs/>
          <w:color w:val="auto"/>
          <w:sz w:val="22"/>
          <w:szCs w:val="22"/>
        </w:rPr>
      </w:pPr>
      <w:r w:rsidRPr="00B35DD7">
        <w:rPr>
          <w:rFonts w:ascii="Calibri" w:hAnsi="Calibri" w:cs="Calibri"/>
          <w:b/>
          <w:bCs/>
          <w:color w:val="auto"/>
          <w:sz w:val="22"/>
          <w:szCs w:val="22"/>
        </w:rPr>
        <w:lastRenderedPageBreak/>
        <w:t>Table</w:t>
      </w:r>
      <w:r w:rsidRPr="00B35DD7">
        <w:rPr>
          <w:rFonts w:ascii="Calibri" w:hAnsi="Calibri" w:cs="Calibri"/>
          <w:b/>
          <w:bCs/>
          <w:color w:val="auto"/>
          <w:spacing w:val="-3"/>
          <w:sz w:val="22"/>
          <w:szCs w:val="22"/>
        </w:rPr>
        <w:t xml:space="preserve"> </w:t>
      </w:r>
      <w:r w:rsidRPr="00B35DD7">
        <w:rPr>
          <w:rFonts w:ascii="Calibri" w:hAnsi="Calibri" w:cs="Calibri"/>
          <w:b/>
          <w:bCs/>
          <w:color w:val="auto"/>
          <w:sz w:val="22"/>
          <w:szCs w:val="22"/>
        </w:rPr>
        <w:t>of</w:t>
      </w:r>
      <w:r w:rsidRPr="00B35DD7">
        <w:rPr>
          <w:rFonts w:ascii="Calibri" w:hAnsi="Calibri" w:cs="Calibri"/>
          <w:b/>
          <w:bCs/>
          <w:color w:val="auto"/>
          <w:spacing w:val="-2"/>
          <w:sz w:val="22"/>
          <w:szCs w:val="22"/>
        </w:rPr>
        <w:t xml:space="preserve"> Contents</w:t>
      </w:r>
    </w:p>
    <w:p w14:paraId="2CF87314" w14:textId="77777777" w:rsidR="0060311A" w:rsidRPr="00FB2485" w:rsidRDefault="0060311A" w:rsidP="0060311A">
      <w:pPr>
        <w:pStyle w:val="BodyText"/>
        <w:spacing w:before="0"/>
        <w:ind w:left="0"/>
        <w:rPr>
          <w:b/>
        </w:rPr>
      </w:pPr>
    </w:p>
    <w:p w14:paraId="52638368" w14:textId="77777777" w:rsidR="0060311A" w:rsidRPr="00FB2485" w:rsidRDefault="0060311A" w:rsidP="0060311A">
      <w:pPr>
        <w:pStyle w:val="BodyText"/>
        <w:spacing w:before="174"/>
        <w:ind w:left="0"/>
        <w:rPr>
          <w:b/>
        </w:rPr>
      </w:pPr>
    </w:p>
    <w:p w14:paraId="4EB50F03" w14:textId="77777777" w:rsidR="0060311A" w:rsidRPr="00FB2485" w:rsidRDefault="0060311A" w:rsidP="0060311A">
      <w:pPr>
        <w:ind w:left="153"/>
        <w:rPr>
          <w:b/>
        </w:rPr>
      </w:pPr>
      <w:r w:rsidRPr="00FB2485">
        <w:rPr>
          <w:b/>
          <w:spacing w:val="-2"/>
        </w:rPr>
        <w:t>Contents</w:t>
      </w:r>
    </w:p>
    <w:sdt>
      <w:sdtPr>
        <w:id w:val="1178073627"/>
        <w:docPartObj>
          <w:docPartGallery w:val="Table of Contents"/>
          <w:docPartUnique/>
        </w:docPartObj>
      </w:sdtPr>
      <w:sdtEndPr/>
      <w:sdtContent>
        <w:p w14:paraId="130DC4F4" w14:textId="77777777" w:rsidR="0060311A" w:rsidRPr="00FB2485" w:rsidRDefault="0060311A" w:rsidP="0060311A">
          <w:pPr>
            <w:pStyle w:val="TOC1"/>
            <w:numPr>
              <w:ilvl w:val="0"/>
              <w:numId w:val="7"/>
            </w:numPr>
            <w:tabs>
              <w:tab w:val="left" w:pos="593"/>
              <w:tab w:val="right" w:leader="dot" w:pos="10614"/>
            </w:tabs>
            <w:spacing w:before="22"/>
          </w:pPr>
          <w:hyperlink w:anchor="_bookmark0" w:history="1">
            <w:r w:rsidRPr="00FB2485">
              <w:rPr>
                <w:spacing w:val="-2"/>
              </w:rPr>
              <w:t>Introduction</w:t>
            </w:r>
            <w:r w:rsidRPr="00FB2485">
              <w:tab/>
            </w:r>
            <w:r w:rsidRPr="00FB2485">
              <w:rPr>
                <w:spacing w:val="-10"/>
              </w:rPr>
              <w:t>3</w:t>
            </w:r>
          </w:hyperlink>
        </w:p>
        <w:p w14:paraId="12497679" w14:textId="77777777" w:rsidR="0060311A" w:rsidRPr="00FB2485" w:rsidRDefault="0060311A" w:rsidP="0060311A">
          <w:pPr>
            <w:pStyle w:val="TOC1"/>
            <w:numPr>
              <w:ilvl w:val="0"/>
              <w:numId w:val="7"/>
            </w:numPr>
            <w:tabs>
              <w:tab w:val="left" w:pos="593"/>
              <w:tab w:val="right" w:leader="dot" w:pos="10614"/>
            </w:tabs>
          </w:pPr>
          <w:hyperlink w:anchor="_bookmark1" w:history="1">
            <w:r w:rsidRPr="00FB2485">
              <w:t>About</w:t>
            </w:r>
            <w:r w:rsidRPr="00FB2485">
              <w:rPr>
                <w:spacing w:val="-2"/>
              </w:rPr>
              <w:t xml:space="preserve"> </w:t>
            </w:r>
            <w:r w:rsidRPr="00FB2485">
              <w:t>this</w:t>
            </w:r>
            <w:r w:rsidRPr="00FB2485">
              <w:rPr>
                <w:spacing w:val="-2"/>
              </w:rPr>
              <w:t xml:space="preserve"> document</w:t>
            </w:r>
            <w:r w:rsidRPr="00FB2485">
              <w:tab/>
            </w:r>
            <w:r w:rsidRPr="00FB2485">
              <w:rPr>
                <w:spacing w:val="-10"/>
              </w:rPr>
              <w:t>3</w:t>
            </w:r>
          </w:hyperlink>
        </w:p>
        <w:p w14:paraId="2752AB6B" w14:textId="77777777" w:rsidR="0060311A" w:rsidRPr="00FB2485" w:rsidRDefault="0060311A" w:rsidP="0060311A">
          <w:pPr>
            <w:pStyle w:val="TOC1"/>
            <w:numPr>
              <w:ilvl w:val="0"/>
              <w:numId w:val="7"/>
            </w:numPr>
            <w:tabs>
              <w:tab w:val="left" w:pos="593"/>
              <w:tab w:val="right" w:leader="dot" w:pos="10614"/>
            </w:tabs>
            <w:spacing w:before="123"/>
          </w:pPr>
          <w:hyperlink w:anchor="_bookmark2" w:history="1">
            <w:r w:rsidRPr="00FB2485">
              <w:t>ATAGI’s</w:t>
            </w:r>
            <w:r w:rsidRPr="00FB2485">
              <w:rPr>
                <w:spacing w:val="-4"/>
              </w:rPr>
              <w:t xml:space="preserve"> </w:t>
            </w:r>
            <w:r w:rsidRPr="00FB2485">
              <w:rPr>
                <w:spacing w:val="-2"/>
              </w:rPr>
              <w:t>purpose</w:t>
            </w:r>
            <w:r w:rsidRPr="00FB2485">
              <w:tab/>
            </w:r>
            <w:r w:rsidRPr="00FB2485">
              <w:rPr>
                <w:spacing w:val="-10"/>
              </w:rPr>
              <w:t>3</w:t>
            </w:r>
          </w:hyperlink>
        </w:p>
        <w:p w14:paraId="2986E8D6" w14:textId="77777777" w:rsidR="0060311A" w:rsidRPr="00FB2485" w:rsidRDefault="0060311A" w:rsidP="0060311A">
          <w:pPr>
            <w:pStyle w:val="TOC1"/>
            <w:numPr>
              <w:ilvl w:val="0"/>
              <w:numId w:val="7"/>
            </w:numPr>
            <w:tabs>
              <w:tab w:val="left" w:pos="593"/>
              <w:tab w:val="right" w:leader="dot" w:pos="10614"/>
            </w:tabs>
          </w:pPr>
          <w:hyperlink w:anchor="_bookmark3" w:history="1">
            <w:r w:rsidRPr="00FB2485">
              <w:t>ATAGI’s</w:t>
            </w:r>
            <w:r w:rsidRPr="00FB2485">
              <w:rPr>
                <w:spacing w:val="-6"/>
              </w:rPr>
              <w:t xml:space="preserve"> </w:t>
            </w:r>
            <w:r w:rsidRPr="00FB2485">
              <w:rPr>
                <w:spacing w:val="-4"/>
              </w:rPr>
              <w:t>role</w:t>
            </w:r>
            <w:r w:rsidRPr="00FB2485">
              <w:tab/>
            </w:r>
            <w:r w:rsidRPr="00FB2485">
              <w:rPr>
                <w:spacing w:val="-10"/>
              </w:rPr>
              <w:t>3</w:t>
            </w:r>
          </w:hyperlink>
        </w:p>
        <w:p w14:paraId="379F1FBA" w14:textId="77777777" w:rsidR="0060311A" w:rsidRPr="00FB2485" w:rsidRDefault="0060311A" w:rsidP="0060311A">
          <w:pPr>
            <w:pStyle w:val="TOC1"/>
            <w:numPr>
              <w:ilvl w:val="0"/>
              <w:numId w:val="7"/>
            </w:numPr>
            <w:tabs>
              <w:tab w:val="left" w:pos="593"/>
              <w:tab w:val="right" w:leader="dot" w:pos="10614"/>
            </w:tabs>
            <w:spacing w:before="121"/>
          </w:pPr>
          <w:hyperlink w:anchor="_bookmark4" w:history="1">
            <w:r w:rsidRPr="00FB2485">
              <w:t>Engagement</w:t>
            </w:r>
            <w:r w:rsidRPr="00FB2485">
              <w:rPr>
                <w:spacing w:val="-7"/>
              </w:rPr>
              <w:t xml:space="preserve"> </w:t>
            </w:r>
            <w:r w:rsidRPr="00FB2485">
              <w:t>with</w:t>
            </w:r>
            <w:r w:rsidRPr="00FB2485">
              <w:rPr>
                <w:spacing w:val="-4"/>
              </w:rPr>
              <w:t xml:space="preserve"> </w:t>
            </w:r>
            <w:r w:rsidRPr="00FB2485">
              <w:t>industry</w:t>
            </w:r>
            <w:r w:rsidRPr="00FB2485">
              <w:rPr>
                <w:spacing w:val="-5"/>
              </w:rPr>
              <w:t xml:space="preserve"> </w:t>
            </w:r>
            <w:r w:rsidRPr="00FB2485">
              <w:t>and</w:t>
            </w:r>
            <w:r w:rsidRPr="00FB2485">
              <w:rPr>
                <w:spacing w:val="-4"/>
              </w:rPr>
              <w:t xml:space="preserve"> </w:t>
            </w:r>
            <w:r w:rsidRPr="00FB2485">
              <w:rPr>
                <w:spacing w:val="-2"/>
              </w:rPr>
              <w:t>stakeholders</w:t>
            </w:r>
            <w:r w:rsidRPr="00FB2485">
              <w:tab/>
            </w:r>
            <w:r w:rsidRPr="00FB2485">
              <w:rPr>
                <w:spacing w:val="-10"/>
              </w:rPr>
              <w:t>4</w:t>
            </w:r>
          </w:hyperlink>
        </w:p>
        <w:p w14:paraId="6E90EF12" w14:textId="77777777" w:rsidR="0060311A" w:rsidRPr="00FB2485" w:rsidRDefault="0060311A" w:rsidP="0060311A">
          <w:pPr>
            <w:pStyle w:val="TOC1"/>
            <w:numPr>
              <w:ilvl w:val="0"/>
              <w:numId w:val="7"/>
            </w:numPr>
            <w:tabs>
              <w:tab w:val="left" w:pos="593"/>
              <w:tab w:val="right" w:leader="dot" w:pos="10614"/>
            </w:tabs>
            <w:spacing w:before="122"/>
          </w:pPr>
          <w:hyperlink w:anchor="_bookmark5" w:history="1">
            <w:r w:rsidRPr="00FB2485">
              <w:t>ATAGI</w:t>
            </w:r>
            <w:r w:rsidRPr="00FB2485">
              <w:rPr>
                <w:spacing w:val="-4"/>
              </w:rPr>
              <w:t xml:space="preserve"> </w:t>
            </w:r>
            <w:r w:rsidRPr="00FB2485">
              <w:t>publications</w:t>
            </w:r>
            <w:r w:rsidRPr="00FB2485">
              <w:rPr>
                <w:spacing w:val="-7"/>
              </w:rPr>
              <w:t xml:space="preserve"> </w:t>
            </w:r>
            <w:r w:rsidRPr="00FB2485">
              <w:t>and</w:t>
            </w:r>
            <w:r w:rsidRPr="00FB2485">
              <w:rPr>
                <w:spacing w:val="-5"/>
              </w:rPr>
              <w:t xml:space="preserve"> </w:t>
            </w:r>
            <w:r w:rsidRPr="00FB2485">
              <w:rPr>
                <w:spacing w:val="-2"/>
              </w:rPr>
              <w:t>statements</w:t>
            </w:r>
            <w:r w:rsidRPr="00FB2485">
              <w:tab/>
            </w:r>
            <w:r w:rsidRPr="00FB2485">
              <w:rPr>
                <w:spacing w:val="-10"/>
              </w:rPr>
              <w:t>4</w:t>
            </w:r>
          </w:hyperlink>
        </w:p>
        <w:p w14:paraId="493070D6" w14:textId="77777777" w:rsidR="0060311A" w:rsidRPr="00FB2485" w:rsidRDefault="0060311A" w:rsidP="0060311A">
          <w:pPr>
            <w:pStyle w:val="TOC1"/>
            <w:numPr>
              <w:ilvl w:val="0"/>
              <w:numId w:val="7"/>
            </w:numPr>
            <w:tabs>
              <w:tab w:val="left" w:pos="593"/>
              <w:tab w:val="right" w:leader="dot" w:pos="10614"/>
            </w:tabs>
          </w:pPr>
          <w:hyperlink w:anchor="_bookmark6" w:history="1">
            <w:r w:rsidRPr="00FB2485">
              <w:t>ATAGI</w:t>
            </w:r>
            <w:r w:rsidRPr="00FB2485">
              <w:rPr>
                <w:spacing w:val="-1"/>
              </w:rPr>
              <w:t xml:space="preserve"> </w:t>
            </w:r>
            <w:r w:rsidRPr="00FB2485">
              <w:rPr>
                <w:spacing w:val="-2"/>
              </w:rPr>
              <w:t>structure</w:t>
            </w:r>
            <w:r w:rsidRPr="00FB2485">
              <w:tab/>
            </w:r>
            <w:r w:rsidRPr="00FB2485">
              <w:rPr>
                <w:spacing w:val="-10"/>
              </w:rPr>
              <w:t>4</w:t>
            </w:r>
          </w:hyperlink>
        </w:p>
        <w:p w14:paraId="62659FC7" w14:textId="77777777" w:rsidR="0060311A" w:rsidRPr="00FB2485" w:rsidRDefault="0060311A" w:rsidP="0060311A">
          <w:pPr>
            <w:pStyle w:val="TOC1"/>
            <w:numPr>
              <w:ilvl w:val="0"/>
              <w:numId w:val="7"/>
            </w:numPr>
            <w:tabs>
              <w:tab w:val="left" w:pos="593"/>
              <w:tab w:val="right" w:leader="dot" w:pos="10614"/>
            </w:tabs>
            <w:spacing w:before="123"/>
          </w:pPr>
          <w:hyperlink w:anchor="_bookmark7" w:history="1">
            <w:r w:rsidRPr="00FB2485">
              <w:t>ATAGI</w:t>
            </w:r>
            <w:r w:rsidRPr="00FB2485">
              <w:rPr>
                <w:spacing w:val="-1"/>
              </w:rPr>
              <w:t xml:space="preserve"> </w:t>
            </w:r>
            <w:r w:rsidRPr="00FB2485">
              <w:rPr>
                <w:spacing w:val="-2"/>
              </w:rPr>
              <w:t>members</w:t>
            </w:r>
            <w:r w:rsidRPr="00FB2485">
              <w:tab/>
            </w:r>
            <w:r w:rsidRPr="00FB2485">
              <w:rPr>
                <w:spacing w:val="-10"/>
              </w:rPr>
              <w:t>4</w:t>
            </w:r>
          </w:hyperlink>
        </w:p>
        <w:p w14:paraId="6FAF6D8E" w14:textId="77777777" w:rsidR="0060311A" w:rsidRPr="00FB2485" w:rsidRDefault="0060311A" w:rsidP="0060311A">
          <w:pPr>
            <w:pStyle w:val="TOC2"/>
            <w:numPr>
              <w:ilvl w:val="1"/>
              <w:numId w:val="7"/>
            </w:numPr>
            <w:tabs>
              <w:tab w:val="left" w:pos="1114"/>
              <w:tab w:val="right" w:leader="dot" w:pos="10614"/>
            </w:tabs>
            <w:ind w:hanging="720"/>
          </w:pPr>
          <w:hyperlink w:anchor="_bookmark8" w:history="1">
            <w:r w:rsidRPr="00FB2485">
              <w:t>Voting</w:t>
            </w:r>
            <w:r w:rsidRPr="00FB2485">
              <w:rPr>
                <w:spacing w:val="-7"/>
              </w:rPr>
              <w:t xml:space="preserve"> </w:t>
            </w:r>
            <w:r w:rsidRPr="00FB2485">
              <w:rPr>
                <w:spacing w:val="-2"/>
              </w:rPr>
              <w:t>members</w:t>
            </w:r>
            <w:r w:rsidRPr="00FB2485">
              <w:tab/>
            </w:r>
            <w:r w:rsidRPr="00FB2485">
              <w:rPr>
                <w:spacing w:val="-10"/>
              </w:rPr>
              <w:t>4</w:t>
            </w:r>
          </w:hyperlink>
        </w:p>
        <w:p w14:paraId="380ADFBD" w14:textId="77777777" w:rsidR="0060311A" w:rsidRPr="00FB2485" w:rsidRDefault="0060311A" w:rsidP="0060311A">
          <w:pPr>
            <w:pStyle w:val="TOC3"/>
            <w:numPr>
              <w:ilvl w:val="2"/>
              <w:numId w:val="7"/>
            </w:numPr>
            <w:tabs>
              <w:tab w:val="left" w:pos="1354"/>
              <w:tab w:val="right" w:leader="dot" w:pos="10614"/>
            </w:tabs>
            <w:ind w:hanging="720"/>
          </w:pPr>
          <w:hyperlink w:anchor="_bookmark9" w:history="1">
            <w:r w:rsidRPr="00FB2485">
              <w:t>Clinical</w:t>
            </w:r>
            <w:r w:rsidRPr="00FB2485">
              <w:rPr>
                <w:spacing w:val="-9"/>
              </w:rPr>
              <w:t xml:space="preserve"> </w:t>
            </w:r>
            <w:r w:rsidRPr="00FB2485">
              <w:t>professionals,</w:t>
            </w:r>
            <w:r w:rsidRPr="00FB2485">
              <w:rPr>
                <w:spacing w:val="-9"/>
              </w:rPr>
              <w:t xml:space="preserve"> </w:t>
            </w:r>
            <w:r w:rsidRPr="00FB2485">
              <w:t>researchers,</w:t>
            </w:r>
            <w:r w:rsidRPr="00FB2485">
              <w:rPr>
                <w:spacing w:val="-5"/>
              </w:rPr>
              <w:t xml:space="preserve"> </w:t>
            </w:r>
            <w:r w:rsidRPr="00FB2485">
              <w:t>and/or</w:t>
            </w:r>
            <w:r w:rsidRPr="00FB2485">
              <w:rPr>
                <w:spacing w:val="-8"/>
              </w:rPr>
              <w:t xml:space="preserve"> </w:t>
            </w:r>
            <w:r w:rsidRPr="00FB2485">
              <w:t>service</w:t>
            </w:r>
            <w:r w:rsidRPr="00FB2485">
              <w:rPr>
                <w:spacing w:val="-6"/>
              </w:rPr>
              <w:t xml:space="preserve"> </w:t>
            </w:r>
            <w:r w:rsidRPr="00FB2485">
              <w:t>delivery</w:t>
            </w:r>
            <w:r w:rsidRPr="00FB2485">
              <w:rPr>
                <w:spacing w:val="-7"/>
              </w:rPr>
              <w:t xml:space="preserve"> </w:t>
            </w:r>
            <w:r w:rsidRPr="00FB2485">
              <w:rPr>
                <w:spacing w:val="-2"/>
              </w:rPr>
              <w:t>experts</w:t>
            </w:r>
            <w:r w:rsidRPr="00FB2485">
              <w:tab/>
            </w:r>
            <w:r w:rsidRPr="00FB2485">
              <w:rPr>
                <w:spacing w:val="-10"/>
              </w:rPr>
              <w:t>5</w:t>
            </w:r>
          </w:hyperlink>
        </w:p>
        <w:p w14:paraId="143638F1" w14:textId="77777777" w:rsidR="0060311A" w:rsidRPr="00FB2485" w:rsidRDefault="0060311A" w:rsidP="0060311A">
          <w:pPr>
            <w:pStyle w:val="TOC3"/>
            <w:numPr>
              <w:ilvl w:val="2"/>
              <w:numId w:val="7"/>
            </w:numPr>
            <w:tabs>
              <w:tab w:val="left" w:pos="1354"/>
              <w:tab w:val="right" w:leader="dot" w:pos="10614"/>
            </w:tabs>
            <w:spacing w:before="123"/>
            <w:ind w:hanging="720"/>
          </w:pPr>
          <w:hyperlink w:anchor="_bookmark10" w:history="1">
            <w:r w:rsidRPr="00FB2485">
              <w:t>Consumer</w:t>
            </w:r>
            <w:r w:rsidRPr="00FB2485">
              <w:rPr>
                <w:spacing w:val="-4"/>
              </w:rPr>
              <w:t xml:space="preserve"> </w:t>
            </w:r>
            <w:r w:rsidRPr="00FB2485">
              <w:rPr>
                <w:spacing w:val="-2"/>
              </w:rPr>
              <w:t>representative</w:t>
            </w:r>
            <w:r w:rsidRPr="00FB2485">
              <w:tab/>
            </w:r>
            <w:r w:rsidRPr="00FB2485">
              <w:rPr>
                <w:spacing w:val="-10"/>
              </w:rPr>
              <w:t>5</w:t>
            </w:r>
          </w:hyperlink>
        </w:p>
        <w:p w14:paraId="7F3342E0" w14:textId="77777777" w:rsidR="0060311A" w:rsidRPr="00FB2485" w:rsidRDefault="0060311A" w:rsidP="0060311A">
          <w:pPr>
            <w:pStyle w:val="TOC2"/>
            <w:numPr>
              <w:ilvl w:val="1"/>
              <w:numId w:val="7"/>
            </w:numPr>
            <w:tabs>
              <w:tab w:val="left" w:pos="1114"/>
              <w:tab w:val="right" w:leader="dot" w:pos="10614"/>
            </w:tabs>
            <w:ind w:hanging="720"/>
          </w:pPr>
          <w:hyperlink w:anchor="_bookmark11" w:history="1">
            <w:r w:rsidRPr="00FB2485">
              <w:t>Ex</w:t>
            </w:r>
            <w:r w:rsidRPr="00FB2485">
              <w:rPr>
                <w:spacing w:val="-2"/>
              </w:rPr>
              <w:t xml:space="preserve"> </w:t>
            </w:r>
            <w:r w:rsidRPr="00FB2485">
              <w:t>officio</w:t>
            </w:r>
            <w:r w:rsidRPr="00FB2485">
              <w:rPr>
                <w:spacing w:val="-3"/>
              </w:rPr>
              <w:t xml:space="preserve"> </w:t>
            </w:r>
            <w:r w:rsidRPr="00FB2485">
              <w:rPr>
                <w:spacing w:val="-2"/>
              </w:rPr>
              <w:t>members</w:t>
            </w:r>
            <w:r w:rsidRPr="00FB2485">
              <w:tab/>
            </w:r>
            <w:r w:rsidRPr="00FB2485">
              <w:rPr>
                <w:spacing w:val="-10"/>
              </w:rPr>
              <w:t>5</w:t>
            </w:r>
          </w:hyperlink>
        </w:p>
        <w:p w14:paraId="6C997698" w14:textId="77777777" w:rsidR="0060311A" w:rsidRPr="00FB2485" w:rsidRDefault="0060311A" w:rsidP="0060311A">
          <w:pPr>
            <w:pStyle w:val="TOC2"/>
            <w:numPr>
              <w:ilvl w:val="1"/>
              <w:numId w:val="7"/>
            </w:numPr>
            <w:tabs>
              <w:tab w:val="left" w:pos="1114"/>
              <w:tab w:val="right" w:leader="dot" w:pos="10614"/>
            </w:tabs>
            <w:spacing w:before="123"/>
            <w:ind w:hanging="720"/>
          </w:pPr>
          <w:hyperlink w:anchor="_bookmark12" w:history="1">
            <w:r w:rsidRPr="00FB2485">
              <w:t>Member</w:t>
            </w:r>
            <w:r w:rsidRPr="00FB2485">
              <w:rPr>
                <w:spacing w:val="-4"/>
              </w:rPr>
              <w:t xml:space="preserve"> </w:t>
            </w:r>
            <w:r w:rsidRPr="00FB2485">
              <w:t>roles</w:t>
            </w:r>
            <w:r w:rsidRPr="00FB2485">
              <w:rPr>
                <w:spacing w:val="-3"/>
              </w:rPr>
              <w:t xml:space="preserve"> </w:t>
            </w:r>
            <w:r w:rsidRPr="00FB2485">
              <w:t>and</w:t>
            </w:r>
            <w:r w:rsidRPr="00FB2485">
              <w:rPr>
                <w:spacing w:val="-5"/>
              </w:rPr>
              <w:t xml:space="preserve"> </w:t>
            </w:r>
            <w:r w:rsidRPr="00FB2485">
              <w:rPr>
                <w:spacing w:val="-2"/>
              </w:rPr>
              <w:t>responsibilities</w:t>
            </w:r>
            <w:r w:rsidRPr="00FB2485">
              <w:tab/>
            </w:r>
            <w:r w:rsidRPr="00FB2485">
              <w:rPr>
                <w:spacing w:val="-10"/>
              </w:rPr>
              <w:t>5</w:t>
            </w:r>
          </w:hyperlink>
        </w:p>
        <w:p w14:paraId="5667A2B9" w14:textId="77777777" w:rsidR="0060311A" w:rsidRPr="00FB2485" w:rsidRDefault="0060311A" w:rsidP="0060311A">
          <w:pPr>
            <w:pStyle w:val="TOC1"/>
            <w:numPr>
              <w:ilvl w:val="0"/>
              <w:numId w:val="7"/>
            </w:numPr>
            <w:tabs>
              <w:tab w:val="left" w:pos="593"/>
              <w:tab w:val="right" w:leader="dot" w:pos="10614"/>
            </w:tabs>
          </w:pPr>
          <w:hyperlink w:anchor="_bookmark13" w:history="1">
            <w:r w:rsidRPr="00FB2485">
              <w:t>Declarations</w:t>
            </w:r>
            <w:r w:rsidRPr="00FB2485">
              <w:rPr>
                <w:spacing w:val="-5"/>
              </w:rPr>
              <w:t xml:space="preserve"> </w:t>
            </w:r>
            <w:r w:rsidRPr="00FB2485">
              <w:t>of</w:t>
            </w:r>
            <w:r w:rsidRPr="00FB2485">
              <w:rPr>
                <w:spacing w:val="-5"/>
              </w:rPr>
              <w:t xml:space="preserve"> </w:t>
            </w:r>
            <w:r w:rsidRPr="00FB2485">
              <w:rPr>
                <w:spacing w:val="-2"/>
              </w:rPr>
              <w:t>interest</w:t>
            </w:r>
            <w:r w:rsidRPr="00FB2485">
              <w:tab/>
            </w:r>
            <w:r w:rsidRPr="00FB2485">
              <w:rPr>
                <w:spacing w:val="-10"/>
              </w:rPr>
              <w:t>6</w:t>
            </w:r>
          </w:hyperlink>
        </w:p>
        <w:p w14:paraId="60DA76A3" w14:textId="77777777" w:rsidR="0060311A" w:rsidRPr="00FB2485" w:rsidRDefault="0060311A" w:rsidP="0060311A">
          <w:pPr>
            <w:pStyle w:val="TOC1"/>
            <w:numPr>
              <w:ilvl w:val="0"/>
              <w:numId w:val="7"/>
            </w:numPr>
            <w:tabs>
              <w:tab w:val="left" w:pos="589"/>
              <w:tab w:val="right" w:leader="dot" w:pos="10614"/>
            </w:tabs>
            <w:spacing w:before="123"/>
            <w:ind w:left="589" w:hanging="436"/>
          </w:pPr>
          <w:hyperlink w:anchor="_bookmark14" w:history="1">
            <w:r w:rsidRPr="00FB2485">
              <w:t>ATAGI</w:t>
            </w:r>
            <w:r w:rsidRPr="00FB2485">
              <w:rPr>
                <w:spacing w:val="-1"/>
              </w:rPr>
              <w:t xml:space="preserve"> </w:t>
            </w:r>
            <w:r w:rsidRPr="00FB2485">
              <w:rPr>
                <w:spacing w:val="-2"/>
              </w:rPr>
              <w:t>leadership</w:t>
            </w:r>
            <w:r w:rsidRPr="00FB2485">
              <w:tab/>
            </w:r>
            <w:r w:rsidRPr="00FB2485">
              <w:rPr>
                <w:spacing w:val="-10"/>
              </w:rPr>
              <w:t>6</w:t>
            </w:r>
          </w:hyperlink>
        </w:p>
        <w:p w14:paraId="3806267A" w14:textId="77777777" w:rsidR="0060311A" w:rsidRPr="00FB2485" w:rsidRDefault="0060311A" w:rsidP="0060311A">
          <w:pPr>
            <w:pStyle w:val="TOC2"/>
            <w:numPr>
              <w:ilvl w:val="1"/>
              <w:numId w:val="7"/>
            </w:numPr>
            <w:tabs>
              <w:tab w:val="left" w:pos="1114"/>
              <w:tab w:val="right" w:leader="dot" w:pos="10614"/>
            </w:tabs>
            <w:ind w:hanging="720"/>
          </w:pPr>
          <w:hyperlink w:anchor="_bookmark15" w:history="1">
            <w:r w:rsidRPr="00FB2485">
              <w:t>Chair</w:t>
            </w:r>
            <w:r w:rsidRPr="00FB2485">
              <w:rPr>
                <w:spacing w:val="-4"/>
              </w:rPr>
              <w:t xml:space="preserve"> </w:t>
            </w:r>
            <w:r w:rsidRPr="00FB2485">
              <w:t>and</w:t>
            </w:r>
            <w:r w:rsidRPr="00FB2485">
              <w:rPr>
                <w:spacing w:val="-4"/>
              </w:rPr>
              <w:t xml:space="preserve"> </w:t>
            </w:r>
            <w:r w:rsidRPr="00FB2485">
              <w:t>Deputy</w:t>
            </w:r>
            <w:r w:rsidRPr="00FB2485">
              <w:rPr>
                <w:spacing w:val="-3"/>
              </w:rPr>
              <w:t xml:space="preserve"> </w:t>
            </w:r>
            <w:r w:rsidRPr="00FB2485">
              <w:t>Chair</w:t>
            </w:r>
            <w:r w:rsidRPr="00FB2485">
              <w:rPr>
                <w:spacing w:val="-2"/>
              </w:rPr>
              <w:t xml:space="preserve"> appointments</w:t>
            </w:r>
            <w:r w:rsidRPr="00FB2485">
              <w:tab/>
            </w:r>
            <w:r w:rsidRPr="00FB2485">
              <w:rPr>
                <w:spacing w:val="-12"/>
              </w:rPr>
              <w:t>6</w:t>
            </w:r>
          </w:hyperlink>
        </w:p>
        <w:p w14:paraId="5EFEF94D" w14:textId="77777777" w:rsidR="0060311A" w:rsidRPr="00FB2485" w:rsidRDefault="0060311A" w:rsidP="0060311A">
          <w:pPr>
            <w:pStyle w:val="TOC2"/>
            <w:numPr>
              <w:ilvl w:val="1"/>
              <w:numId w:val="7"/>
            </w:numPr>
            <w:tabs>
              <w:tab w:val="left" w:pos="1114"/>
              <w:tab w:val="right" w:leader="dot" w:pos="10614"/>
            </w:tabs>
            <w:ind w:hanging="720"/>
          </w:pPr>
          <w:hyperlink w:anchor="_bookmark16" w:history="1">
            <w:r w:rsidRPr="00FB2485">
              <w:t>Chair’s</w:t>
            </w:r>
            <w:r w:rsidRPr="00FB2485">
              <w:rPr>
                <w:spacing w:val="-6"/>
              </w:rPr>
              <w:t xml:space="preserve"> </w:t>
            </w:r>
            <w:r w:rsidRPr="00FB2485">
              <w:rPr>
                <w:spacing w:val="-4"/>
              </w:rPr>
              <w:t>role</w:t>
            </w:r>
            <w:r w:rsidRPr="00FB2485">
              <w:tab/>
            </w:r>
            <w:r w:rsidRPr="00FB2485">
              <w:rPr>
                <w:spacing w:val="-10"/>
              </w:rPr>
              <w:t>6</w:t>
            </w:r>
          </w:hyperlink>
        </w:p>
        <w:p w14:paraId="76AED6C9" w14:textId="77777777" w:rsidR="0060311A" w:rsidRPr="00FB2485" w:rsidRDefault="0060311A" w:rsidP="0060311A">
          <w:pPr>
            <w:pStyle w:val="TOC2"/>
            <w:numPr>
              <w:ilvl w:val="1"/>
              <w:numId w:val="7"/>
            </w:numPr>
            <w:tabs>
              <w:tab w:val="left" w:pos="1114"/>
              <w:tab w:val="right" w:leader="dot" w:pos="10614"/>
            </w:tabs>
            <w:spacing w:before="123"/>
            <w:ind w:hanging="720"/>
          </w:pPr>
          <w:hyperlink w:anchor="_bookmark17" w:history="1">
            <w:r w:rsidRPr="00FB2485">
              <w:t>Deputy</w:t>
            </w:r>
            <w:r w:rsidRPr="00FB2485">
              <w:rPr>
                <w:spacing w:val="-7"/>
              </w:rPr>
              <w:t xml:space="preserve"> </w:t>
            </w:r>
            <w:r w:rsidRPr="00FB2485">
              <w:t>Chair’s</w:t>
            </w:r>
            <w:r w:rsidRPr="00FB2485">
              <w:rPr>
                <w:spacing w:val="-3"/>
              </w:rPr>
              <w:t xml:space="preserve"> </w:t>
            </w:r>
            <w:r w:rsidRPr="00FB2485">
              <w:rPr>
                <w:spacing w:val="-4"/>
              </w:rPr>
              <w:t>role</w:t>
            </w:r>
            <w:r w:rsidRPr="00FB2485">
              <w:tab/>
            </w:r>
            <w:r w:rsidRPr="00FB2485">
              <w:rPr>
                <w:spacing w:val="-12"/>
              </w:rPr>
              <w:t>7</w:t>
            </w:r>
          </w:hyperlink>
        </w:p>
        <w:p w14:paraId="2C72D8BA" w14:textId="77777777" w:rsidR="0060311A" w:rsidRPr="00FB2485" w:rsidRDefault="0060311A" w:rsidP="0060311A">
          <w:pPr>
            <w:pStyle w:val="TOC1"/>
            <w:numPr>
              <w:ilvl w:val="0"/>
              <w:numId w:val="7"/>
            </w:numPr>
            <w:tabs>
              <w:tab w:val="left" w:pos="589"/>
              <w:tab w:val="right" w:leader="dot" w:pos="10614"/>
            </w:tabs>
            <w:ind w:left="589" w:hanging="436"/>
          </w:pPr>
          <w:hyperlink w:anchor="_bookmark18" w:history="1">
            <w:r w:rsidRPr="00FB2485">
              <w:t>ATAGI</w:t>
            </w:r>
            <w:r w:rsidRPr="00FB2485">
              <w:rPr>
                <w:spacing w:val="-3"/>
              </w:rPr>
              <w:t xml:space="preserve"> </w:t>
            </w:r>
            <w:r w:rsidRPr="00FB2485">
              <w:t>decision</w:t>
            </w:r>
            <w:r w:rsidRPr="00FB2485">
              <w:rPr>
                <w:spacing w:val="-4"/>
              </w:rPr>
              <w:t xml:space="preserve"> </w:t>
            </w:r>
            <w:r w:rsidRPr="00FB2485">
              <w:rPr>
                <w:spacing w:val="-2"/>
              </w:rPr>
              <w:t>making</w:t>
            </w:r>
            <w:r w:rsidRPr="00FB2485">
              <w:tab/>
            </w:r>
            <w:r w:rsidRPr="00FB2485">
              <w:rPr>
                <w:spacing w:val="-10"/>
              </w:rPr>
              <w:t>7</w:t>
            </w:r>
          </w:hyperlink>
        </w:p>
        <w:p w14:paraId="4CF12D36" w14:textId="77777777" w:rsidR="0060311A" w:rsidRPr="00FB2485" w:rsidRDefault="0060311A" w:rsidP="0060311A">
          <w:pPr>
            <w:pStyle w:val="TOC1"/>
            <w:numPr>
              <w:ilvl w:val="0"/>
              <w:numId w:val="7"/>
            </w:numPr>
            <w:tabs>
              <w:tab w:val="left" w:pos="589"/>
              <w:tab w:val="right" w:leader="dot" w:pos="10614"/>
            </w:tabs>
            <w:spacing w:before="123"/>
            <w:ind w:left="589" w:hanging="436"/>
          </w:pPr>
          <w:hyperlink w:anchor="_bookmark19" w:history="1">
            <w:r w:rsidRPr="00FB2485">
              <w:t>ATAGI</w:t>
            </w:r>
            <w:r w:rsidRPr="00FB2485">
              <w:rPr>
                <w:spacing w:val="-1"/>
              </w:rPr>
              <w:t xml:space="preserve"> </w:t>
            </w:r>
            <w:r w:rsidRPr="00FB2485">
              <w:rPr>
                <w:spacing w:val="-2"/>
              </w:rPr>
              <w:t>Secretariat</w:t>
            </w:r>
            <w:r w:rsidRPr="00FB2485">
              <w:tab/>
            </w:r>
            <w:r w:rsidRPr="00FB2485">
              <w:rPr>
                <w:spacing w:val="-10"/>
              </w:rPr>
              <w:t>7</w:t>
            </w:r>
          </w:hyperlink>
        </w:p>
        <w:p w14:paraId="5B60620F" w14:textId="77777777" w:rsidR="0060311A" w:rsidRPr="00FB2485" w:rsidRDefault="0060311A" w:rsidP="0060311A">
          <w:pPr>
            <w:pStyle w:val="TOC1"/>
            <w:numPr>
              <w:ilvl w:val="0"/>
              <w:numId w:val="7"/>
            </w:numPr>
            <w:tabs>
              <w:tab w:val="left" w:pos="589"/>
              <w:tab w:val="right" w:leader="dot" w:pos="10614"/>
            </w:tabs>
            <w:ind w:left="589" w:hanging="436"/>
          </w:pPr>
          <w:hyperlink w:anchor="_bookmark20" w:history="1">
            <w:r w:rsidRPr="00FB2485">
              <w:t>ATAGI</w:t>
            </w:r>
            <w:r w:rsidRPr="00FB2485">
              <w:rPr>
                <w:spacing w:val="-1"/>
              </w:rPr>
              <w:t xml:space="preserve"> </w:t>
            </w:r>
            <w:r w:rsidRPr="00FB2485">
              <w:rPr>
                <w:spacing w:val="-2"/>
              </w:rPr>
              <w:t>Meetings</w:t>
            </w:r>
            <w:r w:rsidRPr="00FB2485">
              <w:tab/>
            </w:r>
            <w:r w:rsidRPr="00FB2485">
              <w:rPr>
                <w:spacing w:val="-10"/>
              </w:rPr>
              <w:t>7</w:t>
            </w:r>
          </w:hyperlink>
        </w:p>
        <w:p w14:paraId="1B9EB371" w14:textId="77777777" w:rsidR="0060311A" w:rsidRPr="00FB2485" w:rsidRDefault="0060311A" w:rsidP="0060311A">
          <w:pPr>
            <w:pStyle w:val="TOC1"/>
            <w:numPr>
              <w:ilvl w:val="0"/>
              <w:numId w:val="7"/>
            </w:numPr>
            <w:tabs>
              <w:tab w:val="left" w:pos="589"/>
              <w:tab w:val="right" w:leader="dot" w:pos="10614"/>
            </w:tabs>
            <w:spacing w:before="123"/>
            <w:ind w:left="589" w:hanging="436"/>
          </w:pPr>
          <w:hyperlink w:anchor="_bookmark21" w:history="1">
            <w:r w:rsidRPr="00FB2485">
              <w:rPr>
                <w:spacing w:val="-2"/>
              </w:rPr>
              <w:t>Remuneration</w:t>
            </w:r>
            <w:r w:rsidRPr="00FB2485">
              <w:tab/>
            </w:r>
            <w:r w:rsidRPr="00FB2485">
              <w:rPr>
                <w:spacing w:val="-10"/>
              </w:rPr>
              <w:t>7</w:t>
            </w:r>
          </w:hyperlink>
        </w:p>
        <w:p w14:paraId="3256AF4C" w14:textId="77777777" w:rsidR="0060311A" w:rsidRPr="00FB2485" w:rsidRDefault="0060311A" w:rsidP="0060311A">
          <w:pPr>
            <w:pStyle w:val="TOC1"/>
            <w:numPr>
              <w:ilvl w:val="0"/>
              <w:numId w:val="7"/>
            </w:numPr>
            <w:tabs>
              <w:tab w:val="left" w:pos="589"/>
              <w:tab w:val="right" w:leader="dot" w:pos="10614"/>
            </w:tabs>
            <w:ind w:left="589" w:hanging="436"/>
          </w:pPr>
          <w:hyperlink w:anchor="_bookmark22" w:history="1">
            <w:r w:rsidRPr="00FB2485">
              <w:t>Funding</w:t>
            </w:r>
            <w:r w:rsidRPr="00FB2485">
              <w:rPr>
                <w:spacing w:val="-8"/>
              </w:rPr>
              <w:t xml:space="preserve"> </w:t>
            </w:r>
            <w:r w:rsidRPr="00FB2485">
              <w:t>ATAGI’s</w:t>
            </w:r>
            <w:r w:rsidRPr="00FB2485">
              <w:rPr>
                <w:spacing w:val="-5"/>
              </w:rPr>
              <w:t xml:space="preserve"> </w:t>
            </w:r>
            <w:r w:rsidRPr="00FB2485">
              <w:rPr>
                <w:spacing w:val="-4"/>
              </w:rPr>
              <w:t>work</w:t>
            </w:r>
            <w:r w:rsidRPr="00FB2485">
              <w:tab/>
            </w:r>
            <w:r w:rsidRPr="00FB2485">
              <w:rPr>
                <w:spacing w:val="-10"/>
              </w:rPr>
              <w:t>8</w:t>
            </w:r>
          </w:hyperlink>
        </w:p>
        <w:p w14:paraId="428FC7C2" w14:textId="77777777" w:rsidR="0060311A" w:rsidRPr="00FB2485" w:rsidRDefault="0060311A" w:rsidP="0060311A">
          <w:pPr>
            <w:pStyle w:val="TOC1"/>
            <w:numPr>
              <w:ilvl w:val="0"/>
              <w:numId w:val="7"/>
            </w:numPr>
            <w:tabs>
              <w:tab w:val="left" w:pos="589"/>
              <w:tab w:val="right" w:leader="dot" w:pos="10614"/>
            </w:tabs>
            <w:ind w:left="589" w:hanging="436"/>
          </w:pPr>
          <w:hyperlink w:anchor="_bookmark23" w:history="1">
            <w:r w:rsidRPr="00FB2485">
              <w:t>Media</w:t>
            </w:r>
            <w:r w:rsidRPr="00FB2485">
              <w:rPr>
                <w:spacing w:val="-3"/>
              </w:rPr>
              <w:t xml:space="preserve"> </w:t>
            </w:r>
            <w:r w:rsidRPr="00FB2485">
              <w:rPr>
                <w:spacing w:val="-2"/>
              </w:rPr>
              <w:t>engagement</w:t>
            </w:r>
            <w:r w:rsidRPr="00FB2485">
              <w:tab/>
            </w:r>
            <w:r w:rsidRPr="00FB2485">
              <w:rPr>
                <w:spacing w:val="-12"/>
              </w:rPr>
              <w:t>8</w:t>
            </w:r>
          </w:hyperlink>
        </w:p>
        <w:p w14:paraId="20EF2C74" w14:textId="77777777" w:rsidR="0060311A" w:rsidRPr="00FB2485" w:rsidRDefault="0060311A" w:rsidP="0060311A">
          <w:pPr>
            <w:pStyle w:val="TOC1"/>
            <w:numPr>
              <w:ilvl w:val="0"/>
              <w:numId w:val="7"/>
            </w:numPr>
            <w:tabs>
              <w:tab w:val="left" w:pos="589"/>
              <w:tab w:val="right" w:leader="dot" w:pos="10614"/>
            </w:tabs>
            <w:spacing w:before="123"/>
            <w:ind w:left="589" w:hanging="436"/>
          </w:pPr>
          <w:hyperlink w:anchor="_bookmark24" w:history="1">
            <w:r w:rsidRPr="00FB2485">
              <w:rPr>
                <w:spacing w:val="-2"/>
              </w:rPr>
              <w:t>Correspondence</w:t>
            </w:r>
            <w:r w:rsidRPr="00FB2485">
              <w:tab/>
            </w:r>
            <w:r w:rsidRPr="00FB2485">
              <w:rPr>
                <w:spacing w:val="-10"/>
              </w:rPr>
              <w:t>8</w:t>
            </w:r>
          </w:hyperlink>
        </w:p>
        <w:p w14:paraId="128922DA" w14:textId="77777777" w:rsidR="0060311A" w:rsidRPr="00FB2485" w:rsidRDefault="0060311A" w:rsidP="0060311A">
          <w:pPr>
            <w:pStyle w:val="TOC1"/>
            <w:numPr>
              <w:ilvl w:val="0"/>
              <w:numId w:val="7"/>
            </w:numPr>
            <w:tabs>
              <w:tab w:val="left" w:pos="589"/>
              <w:tab w:val="right" w:leader="dot" w:pos="10614"/>
            </w:tabs>
            <w:ind w:left="589" w:hanging="436"/>
          </w:pPr>
          <w:hyperlink w:anchor="_bookmark25" w:history="1">
            <w:r w:rsidRPr="00FB2485">
              <w:t>Relevant</w:t>
            </w:r>
            <w:r w:rsidRPr="00FB2485">
              <w:rPr>
                <w:spacing w:val="-4"/>
              </w:rPr>
              <w:t xml:space="preserve"> </w:t>
            </w:r>
            <w:r w:rsidRPr="00FB2485">
              <w:t>links</w:t>
            </w:r>
            <w:r w:rsidRPr="00FB2485">
              <w:rPr>
                <w:spacing w:val="-5"/>
              </w:rPr>
              <w:t xml:space="preserve"> </w:t>
            </w:r>
            <w:r w:rsidRPr="00FB2485">
              <w:t>and</w:t>
            </w:r>
            <w:r w:rsidRPr="00FB2485">
              <w:rPr>
                <w:spacing w:val="-4"/>
              </w:rPr>
              <w:t xml:space="preserve"> </w:t>
            </w:r>
            <w:r w:rsidRPr="00FB2485">
              <w:rPr>
                <w:spacing w:val="-2"/>
              </w:rPr>
              <w:t>information</w:t>
            </w:r>
            <w:r w:rsidRPr="00FB2485">
              <w:tab/>
            </w:r>
            <w:r w:rsidRPr="00FB2485">
              <w:rPr>
                <w:spacing w:val="-10"/>
              </w:rPr>
              <w:t>8</w:t>
            </w:r>
          </w:hyperlink>
        </w:p>
      </w:sdtContent>
    </w:sdt>
    <w:p w14:paraId="320ACE54" w14:textId="77777777" w:rsidR="0060311A" w:rsidRPr="00FB2485" w:rsidRDefault="0060311A" w:rsidP="0060311A">
      <w:pPr>
        <w:pStyle w:val="TOC1"/>
        <w:sectPr w:rsidR="0060311A" w:rsidRPr="00FB2485" w:rsidSect="0060311A">
          <w:pgSz w:w="11910" w:h="16840"/>
          <w:pgMar w:top="900" w:right="566" w:bottom="900" w:left="566" w:header="0" w:footer="708" w:gutter="0"/>
          <w:cols w:space="720"/>
        </w:sectPr>
      </w:pPr>
    </w:p>
    <w:p w14:paraId="639A2AC7" w14:textId="77777777" w:rsidR="0060311A" w:rsidRPr="00FB2485" w:rsidRDefault="0060311A" w:rsidP="0060311A">
      <w:pPr>
        <w:pStyle w:val="ListParagraph"/>
        <w:numPr>
          <w:ilvl w:val="0"/>
          <w:numId w:val="6"/>
        </w:numPr>
        <w:tabs>
          <w:tab w:val="left" w:pos="511"/>
        </w:tabs>
        <w:spacing w:before="33"/>
        <w:ind w:left="511" w:hanging="358"/>
        <w:contextualSpacing w:val="0"/>
      </w:pPr>
      <w:r w:rsidRPr="00FB2485">
        <w:rPr>
          <w:noProof/>
        </w:rPr>
        <w:lastRenderedPageBreak/>
        <mc:AlternateContent>
          <mc:Choice Requires="wps">
            <w:drawing>
              <wp:anchor distT="0" distB="0" distL="0" distR="0" simplePos="0" relativeHeight="251659264" behindDoc="1" locked="0" layoutInCell="1" allowOverlap="1" wp14:anchorId="2945A28B" wp14:editId="6F7986D5">
                <wp:simplePos x="0" y="0"/>
                <wp:positionH relativeFrom="page">
                  <wp:posOffset>438912</wp:posOffset>
                </wp:positionH>
                <wp:positionV relativeFrom="paragraph">
                  <wp:posOffset>218440</wp:posOffset>
                </wp:positionV>
                <wp:extent cx="6684009"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54E59" id="Graphic 2" o:spid="_x0000_s1026" style="position:absolute;margin-left:34.55pt;margin-top:17.2pt;width:526.3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" path="m6684009,l,,,6096r6684009,l6684009,xe" fillcolor="black" stroked="f">
                <v:path arrowok="t"/>
                <w10:wrap type="topAndBottom" anchorx="page"/>
              </v:shape>
            </w:pict>
          </mc:Fallback>
        </mc:AlternateContent>
      </w:r>
      <w:bookmarkStart w:id="0" w:name="_bookmark0"/>
      <w:bookmarkEnd w:id="0"/>
      <w:r w:rsidRPr="00FB2485">
        <w:rPr>
          <w:spacing w:val="-2"/>
        </w:rPr>
        <w:t>Introduction</w:t>
      </w:r>
    </w:p>
    <w:p w14:paraId="2C681253" w14:textId="77777777" w:rsidR="0060311A" w:rsidRPr="00FB2485" w:rsidRDefault="0060311A" w:rsidP="0060311A">
      <w:pPr>
        <w:pStyle w:val="BodyText"/>
        <w:spacing w:line="259" w:lineRule="auto"/>
      </w:pPr>
      <w:r w:rsidRPr="00FB2485">
        <w:t>The Australian Technical Advisory Group on Immunisation (ATAGI) is a ministerially appointed advisory group, comprised</w:t>
      </w:r>
      <w:r w:rsidRPr="00FB2485">
        <w:rPr>
          <w:spacing w:val="-4"/>
        </w:rPr>
        <w:t xml:space="preserve"> </w:t>
      </w:r>
      <w:r w:rsidRPr="00FB2485">
        <w:t>of</w:t>
      </w:r>
      <w:r w:rsidRPr="00FB2485">
        <w:rPr>
          <w:spacing w:val="-1"/>
        </w:rPr>
        <w:t xml:space="preserve"> </w:t>
      </w:r>
      <w:r w:rsidRPr="00FB2485">
        <w:t>representatives with</w:t>
      </w:r>
      <w:r w:rsidRPr="00FB2485">
        <w:rPr>
          <w:spacing w:val="-1"/>
        </w:rPr>
        <w:t xml:space="preserve"> </w:t>
      </w:r>
      <w:r w:rsidRPr="00FB2485">
        <w:t>a</w:t>
      </w:r>
      <w:r w:rsidRPr="00FB2485">
        <w:rPr>
          <w:spacing w:val="-3"/>
        </w:rPr>
        <w:t xml:space="preserve"> </w:t>
      </w:r>
      <w:r w:rsidRPr="00FB2485">
        <w:t>mix</w:t>
      </w:r>
      <w:r w:rsidRPr="00FB2485">
        <w:rPr>
          <w:spacing w:val="-3"/>
        </w:rPr>
        <w:t xml:space="preserve"> </w:t>
      </w:r>
      <w:r w:rsidRPr="00FB2485">
        <w:t>of</w:t>
      </w:r>
      <w:r w:rsidRPr="00FB2485">
        <w:rPr>
          <w:spacing w:val="-1"/>
        </w:rPr>
        <w:t xml:space="preserve"> </w:t>
      </w:r>
      <w:r w:rsidRPr="00FB2485">
        <w:t>research,</w:t>
      </w:r>
      <w:r w:rsidRPr="00FB2485">
        <w:rPr>
          <w:spacing w:val="-1"/>
        </w:rPr>
        <w:t xml:space="preserve"> </w:t>
      </w:r>
      <w:r w:rsidRPr="00FB2485">
        <w:t>clinical</w:t>
      </w:r>
      <w:r w:rsidRPr="00FB2485">
        <w:rPr>
          <w:spacing w:val="-2"/>
        </w:rPr>
        <w:t xml:space="preserve"> </w:t>
      </w:r>
      <w:r w:rsidRPr="00FB2485">
        <w:t>and</w:t>
      </w:r>
      <w:r w:rsidRPr="00FB2485">
        <w:rPr>
          <w:spacing w:val="-3"/>
        </w:rPr>
        <w:t xml:space="preserve"> </w:t>
      </w:r>
      <w:r w:rsidRPr="00FB2485">
        <w:t>implementation</w:t>
      </w:r>
      <w:r w:rsidRPr="00FB2485">
        <w:rPr>
          <w:spacing w:val="-4"/>
        </w:rPr>
        <w:t xml:space="preserve"> </w:t>
      </w:r>
      <w:r w:rsidRPr="00FB2485">
        <w:t>expertise.</w:t>
      </w:r>
      <w:r w:rsidRPr="00FB2485">
        <w:rPr>
          <w:spacing w:val="-1"/>
        </w:rPr>
        <w:t xml:space="preserve"> </w:t>
      </w:r>
      <w:r w:rsidRPr="00FB2485">
        <w:t>ATAGI’s</w:t>
      </w:r>
      <w:r w:rsidRPr="00FB2485">
        <w:rPr>
          <w:spacing w:val="-4"/>
        </w:rPr>
        <w:t xml:space="preserve"> </w:t>
      </w:r>
      <w:r w:rsidRPr="00FB2485">
        <w:t>purpose</w:t>
      </w:r>
      <w:r w:rsidRPr="00FB2485">
        <w:rPr>
          <w:spacing w:val="-3"/>
        </w:rPr>
        <w:t xml:space="preserve"> </w:t>
      </w:r>
      <w:r w:rsidRPr="00FB2485">
        <w:t>is</w:t>
      </w:r>
      <w:r w:rsidRPr="00FB2485">
        <w:rPr>
          <w:spacing w:val="-1"/>
        </w:rPr>
        <w:t xml:space="preserve"> </w:t>
      </w:r>
      <w:r w:rsidRPr="00FB2485">
        <w:t>to provide evidence-based advice on immunisation policies, programs and priorities to the Australian Government Minister for Health, Disability and Ageing (the Department).</w:t>
      </w:r>
    </w:p>
    <w:p w14:paraId="2F93C18F" w14:textId="77777777" w:rsidR="0060311A" w:rsidRPr="00FB2485" w:rsidRDefault="0060311A" w:rsidP="0060311A">
      <w:pPr>
        <w:pStyle w:val="BodyText"/>
        <w:spacing w:before="160" w:line="259" w:lineRule="auto"/>
        <w:ind w:right="206"/>
      </w:pPr>
      <w:r w:rsidRPr="00FB2485">
        <w:t>ATAGI</w:t>
      </w:r>
      <w:r w:rsidRPr="00FB2485">
        <w:rPr>
          <w:spacing w:val="-3"/>
        </w:rPr>
        <w:t xml:space="preserve"> </w:t>
      </w:r>
      <w:r w:rsidRPr="00FB2485">
        <w:t>provides</w:t>
      </w:r>
      <w:r w:rsidRPr="00FB2485">
        <w:rPr>
          <w:spacing w:val="-2"/>
        </w:rPr>
        <w:t xml:space="preserve"> </w:t>
      </w:r>
      <w:r w:rsidRPr="00FB2485">
        <w:t>advice</w:t>
      </w:r>
      <w:r w:rsidRPr="00FB2485">
        <w:rPr>
          <w:spacing w:val="-5"/>
        </w:rPr>
        <w:t xml:space="preserve"> </w:t>
      </w:r>
      <w:r w:rsidRPr="00FB2485">
        <w:t>to</w:t>
      </w:r>
      <w:r w:rsidRPr="00FB2485">
        <w:rPr>
          <w:spacing w:val="-2"/>
        </w:rPr>
        <w:t xml:space="preserve"> </w:t>
      </w:r>
      <w:r w:rsidRPr="00FB2485">
        <w:t>the</w:t>
      </w:r>
      <w:r w:rsidRPr="00FB2485">
        <w:rPr>
          <w:spacing w:val="-3"/>
        </w:rPr>
        <w:t xml:space="preserve"> </w:t>
      </w:r>
      <w:r w:rsidRPr="00FB2485">
        <w:t>Pharmaceutical</w:t>
      </w:r>
      <w:r w:rsidRPr="00FB2485">
        <w:rPr>
          <w:spacing w:val="-3"/>
        </w:rPr>
        <w:t xml:space="preserve"> </w:t>
      </w:r>
      <w:r w:rsidRPr="00FB2485">
        <w:t>Benefits</w:t>
      </w:r>
      <w:r w:rsidRPr="00FB2485">
        <w:rPr>
          <w:spacing w:val="-6"/>
        </w:rPr>
        <w:t xml:space="preserve"> </w:t>
      </w:r>
      <w:r w:rsidRPr="00FB2485">
        <w:t>Advisory</w:t>
      </w:r>
      <w:r w:rsidRPr="00FB2485">
        <w:rPr>
          <w:spacing w:val="-3"/>
        </w:rPr>
        <w:t xml:space="preserve"> </w:t>
      </w:r>
      <w:r w:rsidRPr="00FB2485">
        <w:t>Committee</w:t>
      </w:r>
      <w:r w:rsidRPr="00FB2485">
        <w:rPr>
          <w:spacing w:val="-3"/>
        </w:rPr>
        <w:t xml:space="preserve"> </w:t>
      </w:r>
      <w:r w:rsidRPr="00FB2485">
        <w:t>(PBAC) and</w:t>
      </w:r>
      <w:r w:rsidRPr="00FB2485">
        <w:rPr>
          <w:spacing w:val="-4"/>
        </w:rPr>
        <w:t xml:space="preserve"> </w:t>
      </w:r>
      <w:r w:rsidRPr="00FB2485">
        <w:t>to</w:t>
      </w:r>
      <w:r w:rsidRPr="00FB2485">
        <w:rPr>
          <w:spacing w:val="-2"/>
        </w:rPr>
        <w:t xml:space="preserve"> </w:t>
      </w:r>
      <w:r w:rsidRPr="00FB2485">
        <w:t>pharmaceutical</w:t>
      </w:r>
      <w:r w:rsidRPr="00FB2485">
        <w:rPr>
          <w:spacing w:val="-3"/>
        </w:rPr>
        <w:t xml:space="preserve"> </w:t>
      </w:r>
      <w:r w:rsidRPr="00FB2485">
        <w:t>companies on the clinical effectiveness of vaccines for being considered for use as part of population programs through the National Immunisation Program (NIP).</w:t>
      </w:r>
    </w:p>
    <w:p w14:paraId="527568C2" w14:textId="77777777" w:rsidR="0060311A" w:rsidRPr="00FB2485" w:rsidRDefault="0060311A" w:rsidP="0060311A">
      <w:pPr>
        <w:pStyle w:val="BodyText"/>
        <w:spacing w:before="160" w:line="259" w:lineRule="auto"/>
        <w:ind w:right="206"/>
      </w:pPr>
      <w:r w:rsidRPr="00FB2485">
        <w:t>ATAGI also develops evidence-based recommendations for the approval of the National Health and Medical Research</w:t>
      </w:r>
      <w:r w:rsidRPr="00FB2485">
        <w:rPr>
          <w:spacing w:val="-2"/>
        </w:rPr>
        <w:t xml:space="preserve"> </w:t>
      </w:r>
      <w:r w:rsidRPr="00FB2485">
        <w:t>Council</w:t>
      </w:r>
      <w:r w:rsidRPr="00FB2485">
        <w:rPr>
          <w:spacing w:val="-5"/>
        </w:rPr>
        <w:t xml:space="preserve"> </w:t>
      </w:r>
      <w:r w:rsidRPr="00FB2485">
        <w:t>(NHMRC)</w:t>
      </w:r>
      <w:r w:rsidRPr="00FB2485">
        <w:rPr>
          <w:spacing w:val="-5"/>
        </w:rPr>
        <w:t xml:space="preserve"> </w:t>
      </w:r>
      <w:r w:rsidRPr="00FB2485">
        <w:t>through</w:t>
      </w:r>
      <w:r w:rsidRPr="00FB2485">
        <w:rPr>
          <w:spacing w:val="-3"/>
        </w:rPr>
        <w:t xml:space="preserve"> </w:t>
      </w:r>
      <w:r w:rsidRPr="00FB2485">
        <w:t>the</w:t>
      </w:r>
      <w:r w:rsidRPr="00FB2485">
        <w:rPr>
          <w:spacing w:val="-4"/>
        </w:rPr>
        <w:t xml:space="preserve"> </w:t>
      </w:r>
      <w:r w:rsidRPr="00FB2485">
        <w:t>formulation</w:t>
      </w:r>
      <w:r w:rsidRPr="00FB2485">
        <w:rPr>
          <w:spacing w:val="-5"/>
        </w:rPr>
        <w:t xml:space="preserve"> </w:t>
      </w:r>
      <w:r w:rsidRPr="00FB2485">
        <w:t>of</w:t>
      </w:r>
      <w:r w:rsidRPr="00FB2485">
        <w:rPr>
          <w:spacing w:val="-2"/>
        </w:rPr>
        <w:t xml:space="preserve"> </w:t>
      </w:r>
      <w:r w:rsidRPr="00FB2485">
        <w:t>the Australian</w:t>
      </w:r>
      <w:r w:rsidRPr="00FB2485">
        <w:rPr>
          <w:spacing w:val="-5"/>
        </w:rPr>
        <w:t xml:space="preserve"> </w:t>
      </w:r>
      <w:r w:rsidRPr="00FB2485">
        <w:t>Immunisation</w:t>
      </w:r>
      <w:r w:rsidRPr="00FB2485">
        <w:rPr>
          <w:spacing w:val="-3"/>
        </w:rPr>
        <w:t xml:space="preserve"> </w:t>
      </w:r>
      <w:r w:rsidRPr="00FB2485">
        <w:t>Handbook</w:t>
      </w:r>
      <w:r w:rsidRPr="00FB2485">
        <w:rPr>
          <w:spacing w:val="-1"/>
        </w:rPr>
        <w:t xml:space="preserve"> </w:t>
      </w:r>
      <w:r w:rsidRPr="00FB2485">
        <w:t>(the</w:t>
      </w:r>
      <w:r w:rsidRPr="00FB2485">
        <w:rPr>
          <w:spacing w:val="-2"/>
        </w:rPr>
        <w:t xml:space="preserve"> </w:t>
      </w:r>
      <w:r w:rsidRPr="00FB2485">
        <w:t>Handbook).</w:t>
      </w:r>
      <w:r w:rsidRPr="00FB2485">
        <w:rPr>
          <w:spacing w:val="-5"/>
        </w:rPr>
        <w:t xml:space="preserve"> </w:t>
      </w:r>
      <w:r w:rsidRPr="00FB2485">
        <w:t>To inform this advice, ATAGI considers the epidemiology of diseases, burden of disease, vaccine efficacy and effectiveness, vaccine safety and implementation issues.</w:t>
      </w:r>
    </w:p>
    <w:p w14:paraId="7D40C432" w14:textId="77777777" w:rsidR="0060311A" w:rsidRPr="00FB2485" w:rsidRDefault="0060311A" w:rsidP="0060311A">
      <w:pPr>
        <w:pStyle w:val="ListParagraph"/>
        <w:numPr>
          <w:ilvl w:val="0"/>
          <w:numId w:val="6"/>
        </w:numPr>
        <w:tabs>
          <w:tab w:val="left" w:pos="511"/>
        </w:tabs>
        <w:spacing w:before="239"/>
        <w:ind w:left="511" w:hanging="358"/>
        <w:contextualSpacing w:val="0"/>
      </w:pPr>
      <w:r w:rsidRPr="00FB2485">
        <w:rPr>
          <w:noProof/>
        </w:rPr>
        <mc:AlternateContent>
          <mc:Choice Requires="wps">
            <w:drawing>
              <wp:anchor distT="0" distB="0" distL="0" distR="0" simplePos="0" relativeHeight="251660288" behindDoc="1" locked="0" layoutInCell="1" allowOverlap="1" wp14:anchorId="24369F81" wp14:editId="5E91D0BB">
                <wp:simplePos x="0" y="0"/>
                <wp:positionH relativeFrom="page">
                  <wp:posOffset>438912</wp:posOffset>
                </wp:positionH>
                <wp:positionV relativeFrom="paragraph">
                  <wp:posOffset>348850</wp:posOffset>
                </wp:positionV>
                <wp:extent cx="6684009"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88B6A" id="Graphic 3" o:spid="_x0000_s1026" style="position:absolute;margin-left:34.55pt;margin-top:27.45pt;width:526.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" path="m6684009,l,,,6096r6684009,l6684009,xe" fillcolor="black" stroked="f">
                <v:path arrowok="t"/>
                <w10:wrap type="topAndBottom" anchorx="page"/>
              </v:shape>
            </w:pict>
          </mc:Fallback>
        </mc:AlternateContent>
      </w:r>
      <w:bookmarkStart w:id="1" w:name="_bookmark1"/>
      <w:bookmarkEnd w:id="1"/>
      <w:r w:rsidRPr="00FB2485">
        <w:t>About</w:t>
      </w:r>
      <w:r w:rsidRPr="00FB2485">
        <w:rPr>
          <w:spacing w:val="-2"/>
        </w:rPr>
        <w:t xml:space="preserve"> </w:t>
      </w:r>
      <w:r w:rsidRPr="00FB2485">
        <w:t xml:space="preserve">this </w:t>
      </w:r>
      <w:r w:rsidRPr="00FB2485">
        <w:rPr>
          <w:spacing w:val="-2"/>
        </w:rPr>
        <w:t>document</w:t>
      </w:r>
    </w:p>
    <w:p w14:paraId="38B3BDAE" w14:textId="77777777" w:rsidR="0060311A" w:rsidRPr="00FB2485" w:rsidRDefault="0060311A" w:rsidP="0060311A">
      <w:pPr>
        <w:pStyle w:val="BodyText"/>
        <w:spacing w:before="240"/>
      </w:pPr>
      <w:r w:rsidRPr="00FB2485">
        <w:t>This</w:t>
      </w:r>
      <w:r w:rsidRPr="00FB2485">
        <w:rPr>
          <w:spacing w:val="-4"/>
        </w:rPr>
        <w:t xml:space="preserve"> </w:t>
      </w:r>
      <w:r w:rsidRPr="00FB2485">
        <w:t>document</w:t>
      </w:r>
      <w:r w:rsidRPr="00FB2485">
        <w:rPr>
          <w:spacing w:val="-7"/>
        </w:rPr>
        <w:t xml:space="preserve"> </w:t>
      </w:r>
      <w:r w:rsidRPr="00FB2485">
        <w:t>is</w:t>
      </w:r>
      <w:r w:rsidRPr="00FB2485">
        <w:rPr>
          <w:spacing w:val="-4"/>
        </w:rPr>
        <w:t xml:space="preserve"> </w:t>
      </w:r>
      <w:r w:rsidRPr="00FB2485">
        <w:t>intended</w:t>
      </w:r>
      <w:r w:rsidRPr="00FB2485">
        <w:rPr>
          <w:spacing w:val="-7"/>
        </w:rPr>
        <w:t xml:space="preserve"> </w:t>
      </w:r>
      <w:r w:rsidRPr="00FB2485">
        <w:t>to</w:t>
      </w:r>
      <w:r w:rsidRPr="00FB2485">
        <w:rPr>
          <w:spacing w:val="-2"/>
        </w:rPr>
        <w:t xml:space="preserve"> </w:t>
      </w:r>
      <w:r w:rsidRPr="00FB2485">
        <w:t>outline</w:t>
      </w:r>
      <w:r w:rsidRPr="00FB2485">
        <w:rPr>
          <w:spacing w:val="-4"/>
        </w:rPr>
        <w:t xml:space="preserve"> </w:t>
      </w:r>
      <w:r w:rsidRPr="00FB2485">
        <w:t>for</w:t>
      </w:r>
      <w:r w:rsidRPr="00FB2485">
        <w:rPr>
          <w:spacing w:val="-4"/>
        </w:rPr>
        <w:t xml:space="preserve"> </w:t>
      </w:r>
      <w:r w:rsidRPr="00FB2485">
        <w:t>ATAGI</w:t>
      </w:r>
      <w:r w:rsidRPr="00FB2485">
        <w:rPr>
          <w:spacing w:val="-6"/>
        </w:rPr>
        <w:t xml:space="preserve"> </w:t>
      </w:r>
      <w:r w:rsidRPr="00FB2485">
        <w:t>members</w:t>
      </w:r>
      <w:r w:rsidRPr="00FB2485">
        <w:rPr>
          <w:spacing w:val="-4"/>
        </w:rPr>
        <w:t xml:space="preserve"> </w:t>
      </w:r>
      <w:r w:rsidRPr="00FB2485">
        <w:t>and</w:t>
      </w:r>
      <w:r w:rsidRPr="00FB2485">
        <w:rPr>
          <w:spacing w:val="-5"/>
        </w:rPr>
        <w:t xml:space="preserve"> </w:t>
      </w:r>
      <w:r w:rsidRPr="00FB2485">
        <w:t>for</w:t>
      </w:r>
      <w:r w:rsidRPr="00FB2485">
        <w:rPr>
          <w:spacing w:val="-4"/>
        </w:rPr>
        <w:t xml:space="preserve"> </w:t>
      </w:r>
      <w:r w:rsidRPr="00FB2485">
        <w:t>interested</w:t>
      </w:r>
      <w:r w:rsidRPr="00FB2485">
        <w:rPr>
          <w:spacing w:val="-4"/>
        </w:rPr>
        <w:t xml:space="preserve"> </w:t>
      </w:r>
      <w:r w:rsidRPr="00FB2485">
        <w:t>members</w:t>
      </w:r>
      <w:r w:rsidRPr="00FB2485">
        <w:rPr>
          <w:spacing w:val="-4"/>
        </w:rPr>
        <w:t xml:space="preserve"> </w:t>
      </w:r>
      <w:r w:rsidRPr="00FB2485">
        <w:t>of</w:t>
      </w:r>
      <w:r w:rsidRPr="00FB2485">
        <w:rPr>
          <w:spacing w:val="-7"/>
        </w:rPr>
        <w:t xml:space="preserve"> </w:t>
      </w:r>
      <w:r w:rsidRPr="00FB2485">
        <w:t>the</w:t>
      </w:r>
      <w:r w:rsidRPr="00FB2485">
        <w:rPr>
          <w:spacing w:val="-4"/>
        </w:rPr>
        <w:t xml:space="preserve"> </w:t>
      </w:r>
      <w:r w:rsidRPr="00FB2485">
        <w:t>general</w:t>
      </w:r>
      <w:r w:rsidRPr="00FB2485">
        <w:rPr>
          <w:spacing w:val="-4"/>
        </w:rPr>
        <w:t xml:space="preserve"> </w:t>
      </w:r>
      <w:r w:rsidRPr="00FB2485">
        <w:t>public,</w:t>
      </w:r>
      <w:r w:rsidRPr="00FB2485">
        <w:rPr>
          <w:spacing w:val="-5"/>
        </w:rPr>
        <w:t xml:space="preserve"> </w:t>
      </w:r>
      <w:r w:rsidRPr="00FB2485">
        <w:rPr>
          <w:spacing w:val="-2"/>
        </w:rPr>
        <w:t>ATAGI’s</w:t>
      </w:r>
    </w:p>
    <w:p w14:paraId="62809E71" w14:textId="77777777" w:rsidR="0060311A" w:rsidRPr="00FB2485" w:rsidRDefault="0060311A" w:rsidP="0060311A">
      <w:pPr>
        <w:pStyle w:val="BodyText"/>
        <w:spacing w:before="21"/>
      </w:pPr>
      <w:r w:rsidRPr="00FB2485">
        <w:t>structure,</w:t>
      </w:r>
      <w:r w:rsidRPr="00FB2485">
        <w:rPr>
          <w:spacing w:val="-6"/>
        </w:rPr>
        <w:t xml:space="preserve"> </w:t>
      </w:r>
      <w:r w:rsidRPr="00FB2485">
        <w:t>function,</w:t>
      </w:r>
      <w:r w:rsidRPr="00FB2485">
        <w:rPr>
          <w:spacing w:val="-7"/>
        </w:rPr>
        <w:t xml:space="preserve"> </w:t>
      </w:r>
      <w:r w:rsidRPr="00FB2485">
        <w:t>roles</w:t>
      </w:r>
      <w:r w:rsidRPr="00FB2485">
        <w:rPr>
          <w:spacing w:val="-3"/>
        </w:rPr>
        <w:t xml:space="preserve"> </w:t>
      </w:r>
      <w:r w:rsidRPr="00FB2485">
        <w:t>and</w:t>
      </w:r>
      <w:r w:rsidRPr="00FB2485">
        <w:rPr>
          <w:spacing w:val="-5"/>
        </w:rPr>
        <w:t xml:space="preserve"> </w:t>
      </w:r>
      <w:r w:rsidRPr="00FB2485">
        <w:rPr>
          <w:spacing w:val="-2"/>
        </w:rPr>
        <w:t>responsibilities.</w:t>
      </w:r>
    </w:p>
    <w:p w14:paraId="7B4B33E8" w14:textId="77777777" w:rsidR="0060311A" w:rsidRPr="00FB2485" w:rsidRDefault="0060311A" w:rsidP="0060311A">
      <w:pPr>
        <w:pStyle w:val="ListParagraph"/>
        <w:numPr>
          <w:ilvl w:val="0"/>
          <w:numId w:val="6"/>
        </w:numPr>
        <w:tabs>
          <w:tab w:val="left" w:pos="511"/>
        </w:tabs>
        <w:spacing w:before="262"/>
        <w:ind w:left="511" w:hanging="358"/>
        <w:contextualSpacing w:val="0"/>
      </w:pPr>
      <w:r w:rsidRPr="00FB2485">
        <w:rPr>
          <w:noProof/>
        </w:rPr>
        <mc:AlternateContent>
          <mc:Choice Requires="wps">
            <w:drawing>
              <wp:anchor distT="0" distB="0" distL="0" distR="0" simplePos="0" relativeHeight="251661312" behindDoc="1" locked="0" layoutInCell="1" allowOverlap="1" wp14:anchorId="1B0190F8" wp14:editId="26233750">
                <wp:simplePos x="0" y="0"/>
                <wp:positionH relativeFrom="page">
                  <wp:posOffset>438912</wp:posOffset>
                </wp:positionH>
                <wp:positionV relativeFrom="paragraph">
                  <wp:posOffset>363785</wp:posOffset>
                </wp:positionV>
                <wp:extent cx="6684009"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622BFA" id="Graphic 4" o:spid="_x0000_s1026" style="position:absolute;margin-left:34.55pt;margin-top:28.65pt;width:526.3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" path="m6684009,l,,,6096r6684009,l6684009,xe" fillcolor="black" stroked="f">
                <v:path arrowok="t"/>
                <w10:wrap type="topAndBottom" anchorx="page"/>
              </v:shape>
            </w:pict>
          </mc:Fallback>
        </mc:AlternateContent>
      </w:r>
      <w:bookmarkStart w:id="2" w:name="_bookmark2"/>
      <w:bookmarkEnd w:id="2"/>
      <w:r w:rsidRPr="00FB2485">
        <w:t>ATAGI’s</w:t>
      </w:r>
      <w:r w:rsidRPr="00FB2485">
        <w:rPr>
          <w:spacing w:val="-7"/>
        </w:rPr>
        <w:t xml:space="preserve"> </w:t>
      </w:r>
      <w:r w:rsidRPr="00FB2485">
        <w:rPr>
          <w:spacing w:val="-2"/>
        </w:rPr>
        <w:t>purpose</w:t>
      </w:r>
    </w:p>
    <w:p w14:paraId="0F1349D7" w14:textId="77777777" w:rsidR="0060311A" w:rsidRPr="00FB2485" w:rsidRDefault="0060311A" w:rsidP="0060311A">
      <w:pPr>
        <w:pStyle w:val="BodyText"/>
        <w:spacing w:line="256" w:lineRule="auto"/>
      </w:pPr>
      <w:r w:rsidRPr="00FB2485">
        <w:t>To</w:t>
      </w:r>
      <w:r w:rsidRPr="00FB2485">
        <w:rPr>
          <w:spacing w:val="-1"/>
        </w:rPr>
        <w:t xml:space="preserve"> </w:t>
      </w:r>
      <w:r w:rsidRPr="00FB2485">
        <w:t>provide</w:t>
      </w:r>
      <w:r w:rsidRPr="00FB2485">
        <w:rPr>
          <w:spacing w:val="-2"/>
        </w:rPr>
        <w:t xml:space="preserve"> </w:t>
      </w:r>
      <w:r w:rsidRPr="00FB2485">
        <w:t>evidence-based</w:t>
      </w:r>
      <w:r w:rsidRPr="00FB2485">
        <w:rPr>
          <w:spacing w:val="-5"/>
        </w:rPr>
        <w:t xml:space="preserve"> </w:t>
      </w:r>
      <w:r w:rsidRPr="00FB2485">
        <w:t>advice</w:t>
      </w:r>
      <w:r w:rsidRPr="00FB2485">
        <w:rPr>
          <w:spacing w:val="-4"/>
        </w:rPr>
        <w:t xml:space="preserve"> </w:t>
      </w:r>
      <w:r w:rsidRPr="00FB2485">
        <w:t>on</w:t>
      </w:r>
      <w:r w:rsidRPr="00FB2485">
        <w:rPr>
          <w:spacing w:val="-3"/>
        </w:rPr>
        <w:t xml:space="preserve"> </w:t>
      </w:r>
      <w:r w:rsidRPr="00FB2485">
        <w:t>immunisation</w:t>
      </w:r>
      <w:r w:rsidRPr="00FB2485">
        <w:rPr>
          <w:spacing w:val="-3"/>
        </w:rPr>
        <w:t xml:space="preserve"> </w:t>
      </w:r>
      <w:r w:rsidRPr="00FB2485">
        <w:t>policies,</w:t>
      </w:r>
      <w:r w:rsidRPr="00FB2485">
        <w:rPr>
          <w:spacing w:val="-4"/>
        </w:rPr>
        <w:t xml:space="preserve"> </w:t>
      </w:r>
      <w:r w:rsidRPr="00FB2485">
        <w:t>programs</w:t>
      </w:r>
      <w:r w:rsidRPr="00FB2485">
        <w:rPr>
          <w:spacing w:val="-2"/>
        </w:rPr>
        <w:t xml:space="preserve"> </w:t>
      </w:r>
      <w:r w:rsidRPr="00FB2485">
        <w:t>and</w:t>
      </w:r>
      <w:r w:rsidRPr="00FB2485">
        <w:rPr>
          <w:spacing w:val="-4"/>
        </w:rPr>
        <w:t xml:space="preserve"> </w:t>
      </w:r>
      <w:r w:rsidRPr="00FB2485">
        <w:t>priorities</w:t>
      </w:r>
      <w:r w:rsidRPr="00FB2485">
        <w:rPr>
          <w:spacing w:val="-1"/>
        </w:rPr>
        <w:t xml:space="preserve"> </w:t>
      </w:r>
      <w:r w:rsidRPr="00FB2485">
        <w:t>to</w:t>
      </w:r>
      <w:r w:rsidRPr="00FB2485">
        <w:rPr>
          <w:spacing w:val="-3"/>
        </w:rPr>
        <w:t xml:space="preserve"> </w:t>
      </w:r>
      <w:r w:rsidRPr="00FB2485">
        <w:t>the</w:t>
      </w:r>
      <w:r w:rsidRPr="00FB2485">
        <w:rPr>
          <w:spacing w:val="-2"/>
        </w:rPr>
        <w:t xml:space="preserve"> </w:t>
      </w:r>
      <w:r w:rsidRPr="00FB2485">
        <w:t>Minister</w:t>
      </w:r>
      <w:r w:rsidRPr="00FB2485">
        <w:rPr>
          <w:spacing w:val="-4"/>
        </w:rPr>
        <w:t xml:space="preserve"> </w:t>
      </w:r>
      <w:r w:rsidRPr="00FB2485">
        <w:t>for</w:t>
      </w:r>
      <w:r w:rsidRPr="00FB2485">
        <w:rPr>
          <w:spacing w:val="-5"/>
        </w:rPr>
        <w:t xml:space="preserve"> </w:t>
      </w:r>
      <w:r w:rsidRPr="00FB2485">
        <w:t>Health, Disability and Ageing.</w:t>
      </w:r>
    </w:p>
    <w:p w14:paraId="720468A3" w14:textId="77777777" w:rsidR="0060311A" w:rsidRPr="00FB2485" w:rsidRDefault="0060311A" w:rsidP="0060311A">
      <w:pPr>
        <w:pStyle w:val="ListParagraph"/>
        <w:numPr>
          <w:ilvl w:val="0"/>
          <w:numId w:val="6"/>
        </w:numPr>
        <w:tabs>
          <w:tab w:val="left" w:pos="511"/>
        </w:tabs>
        <w:spacing w:before="246"/>
        <w:ind w:left="511" w:hanging="358"/>
        <w:contextualSpacing w:val="0"/>
      </w:pPr>
      <w:r w:rsidRPr="00FB2485">
        <w:rPr>
          <w:noProof/>
        </w:rPr>
        <mc:AlternateContent>
          <mc:Choice Requires="wps">
            <w:drawing>
              <wp:anchor distT="0" distB="0" distL="0" distR="0" simplePos="0" relativeHeight="251662336" behindDoc="1" locked="0" layoutInCell="1" allowOverlap="1" wp14:anchorId="300DBAE6" wp14:editId="19C7E44C">
                <wp:simplePos x="0" y="0"/>
                <wp:positionH relativeFrom="page">
                  <wp:posOffset>438912</wp:posOffset>
                </wp:positionH>
                <wp:positionV relativeFrom="paragraph">
                  <wp:posOffset>351975</wp:posOffset>
                </wp:positionV>
                <wp:extent cx="6684009"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9240C" id="Graphic 5" o:spid="_x0000_s1026" style="position:absolute;margin-left:34.55pt;margin-top:27.7pt;width:526.3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" path="m6684009,l,,,6096r6684009,l6684009,xe" fillcolor="black" stroked="f">
                <v:path arrowok="t"/>
                <w10:wrap type="topAndBottom" anchorx="page"/>
              </v:shape>
            </w:pict>
          </mc:Fallback>
        </mc:AlternateContent>
      </w:r>
      <w:bookmarkStart w:id="3" w:name="_bookmark3"/>
      <w:bookmarkEnd w:id="3"/>
      <w:r w:rsidRPr="00FB2485">
        <w:t>ATAGI’s</w:t>
      </w:r>
      <w:r w:rsidRPr="00FB2485">
        <w:rPr>
          <w:spacing w:val="-3"/>
        </w:rPr>
        <w:t xml:space="preserve"> </w:t>
      </w:r>
      <w:r w:rsidRPr="00FB2485">
        <w:rPr>
          <w:spacing w:val="-4"/>
        </w:rPr>
        <w:t>role</w:t>
      </w:r>
    </w:p>
    <w:p w14:paraId="2E2F2383" w14:textId="77777777" w:rsidR="0060311A" w:rsidRPr="00FB2485" w:rsidRDefault="0060311A" w:rsidP="0060311A">
      <w:pPr>
        <w:pStyle w:val="BodyText"/>
      </w:pPr>
      <w:r w:rsidRPr="00FB2485">
        <w:t>ATAGI’s</w:t>
      </w:r>
      <w:r w:rsidRPr="00FB2485">
        <w:rPr>
          <w:spacing w:val="-3"/>
        </w:rPr>
        <w:t xml:space="preserve"> </w:t>
      </w:r>
      <w:r w:rsidRPr="00FB2485">
        <w:t>role</w:t>
      </w:r>
      <w:r w:rsidRPr="00FB2485">
        <w:rPr>
          <w:spacing w:val="-2"/>
        </w:rPr>
        <w:t xml:space="preserve"> </w:t>
      </w:r>
      <w:r w:rsidRPr="00FB2485">
        <w:t>is</w:t>
      </w:r>
      <w:r w:rsidRPr="00FB2485">
        <w:rPr>
          <w:spacing w:val="-5"/>
        </w:rPr>
        <w:t xml:space="preserve"> to:</w:t>
      </w:r>
    </w:p>
    <w:p w14:paraId="61721A73" w14:textId="77777777" w:rsidR="0060311A" w:rsidRPr="00FB2485" w:rsidRDefault="0060311A" w:rsidP="0060311A">
      <w:pPr>
        <w:pStyle w:val="ListParagraph"/>
        <w:numPr>
          <w:ilvl w:val="0"/>
          <w:numId w:val="5"/>
        </w:numPr>
        <w:tabs>
          <w:tab w:val="left" w:pos="720"/>
        </w:tabs>
        <w:spacing w:before="183"/>
        <w:ind w:right="416"/>
        <w:contextualSpacing w:val="0"/>
      </w:pPr>
      <w:r w:rsidRPr="00FB2485">
        <w:t>Provide</w:t>
      </w:r>
      <w:r w:rsidRPr="00FB2485">
        <w:rPr>
          <w:spacing w:val="-4"/>
        </w:rPr>
        <w:t xml:space="preserve"> </w:t>
      </w:r>
      <w:r w:rsidRPr="00FB2485">
        <w:t>technical</w:t>
      </w:r>
      <w:r w:rsidRPr="00FB2485">
        <w:rPr>
          <w:spacing w:val="-3"/>
        </w:rPr>
        <w:t xml:space="preserve"> </w:t>
      </w:r>
      <w:r w:rsidRPr="00FB2485">
        <w:t>input</w:t>
      </w:r>
      <w:r w:rsidRPr="00FB2485">
        <w:rPr>
          <w:spacing w:val="-4"/>
        </w:rPr>
        <w:t xml:space="preserve"> </w:t>
      </w:r>
      <w:r w:rsidRPr="00FB2485">
        <w:t>to</w:t>
      </w:r>
      <w:r w:rsidRPr="00FB2485">
        <w:rPr>
          <w:spacing w:val="-5"/>
        </w:rPr>
        <w:t xml:space="preserve"> </w:t>
      </w:r>
      <w:r w:rsidRPr="00FB2485">
        <w:t>policy</w:t>
      </w:r>
      <w:r w:rsidRPr="00FB2485">
        <w:rPr>
          <w:spacing w:val="-2"/>
        </w:rPr>
        <w:t xml:space="preserve"> </w:t>
      </w:r>
      <w:r w:rsidRPr="00FB2485">
        <w:t>development</w:t>
      </w:r>
      <w:r w:rsidRPr="00FB2485">
        <w:rPr>
          <w:spacing w:val="-5"/>
        </w:rPr>
        <w:t xml:space="preserve"> </w:t>
      </w:r>
      <w:r w:rsidRPr="00FB2485">
        <w:t>through</w:t>
      </w:r>
      <w:r w:rsidRPr="00FB2485">
        <w:rPr>
          <w:spacing w:val="-3"/>
        </w:rPr>
        <w:t xml:space="preserve"> </w:t>
      </w:r>
      <w:r w:rsidRPr="00FB2485">
        <w:t>epidemiological</w:t>
      </w:r>
      <w:r w:rsidRPr="00FB2485">
        <w:rPr>
          <w:spacing w:val="-3"/>
        </w:rPr>
        <w:t xml:space="preserve"> </w:t>
      </w:r>
      <w:r w:rsidRPr="00FB2485">
        <w:t>reviews,</w:t>
      </w:r>
      <w:r w:rsidRPr="00FB2485">
        <w:rPr>
          <w:spacing w:val="-4"/>
        </w:rPr>
        <w:t xml:space="preserve"> </w:t>
      </w:r>
      <w:r w:rsidRPr="00FB2485">
        <w:t>promotion</w:t>
      </w:r>
      <w:r w:rsidRPr="00FB2485">
        <w:rPr>
          <w:spacing w:val="-5"/>
        </w:rPr>
        <w:t xml:space="preserve"> </w:t>
      </w:r>
      <w:r w:rsidRPr="00FB2485">
        <w:t>of</w:t>
      </w:r>
      <w:r w:rsidRPr="00FB2485">
        <w:rPr>
          <w:spacing w:val="-2"/>
        </w:rPr>
        <w:t xml:space="preserve"> </w:t>
      </w:r>
      <w:r w:rsidRPr="00FB2485">
        <w:t>research,</w:t>
      </w:r>
      <w:r w:rsidRPr="00FB2485">
        <w:rPr>
          <w:spacing w:val="-5"/>
        </w:rPr>
        <w:t xml:space="preserve"> </w:t>
      </w:r>
      <w:r w:rsidRPr="00FB2485">
        <w:t>and assessment of the evidence for vaccination programs.</w:t>
      </w:r>
    </w:p>
    <w:p w14:paraId="716DA104" w14:textId="77777777" w:rsidR="0060311A" w:rsidRPr="00FB2485" w:rsidRDefault="0060311A" w:rsidP="0060311A">
      <w:pPr>
        <w:pStyle w:val="ListParagraph"/>
        <w:numPr>
          <w:ilvl w:val="0"/>
          <w:numId w:val="5"/>
        </w:numPr>
        <w:tabs>
          <w:tab w:val="left" w:pos="720"/>
        </w:tabs>
        <w:spacing w:before="119"/>
        <w:ind w:right="321"/>
        <w:contextualSpacing w:val="0"/>
      </w:pPr>
      <w:r w:rsidRPr="00FB2485">
        <w:t>Provide</w:t>
      </w:r>
      <w:r w:rsidRPr="00FB2485">
        <w:rPr>
          <w:spacing w:val="-2"/>
        </w:rPr>
        <w:t xml:space="preserve"> </w:t>
      </w:r>
      <w:r w:rsidRPr="00FB2485">
        <w:t>advice</w:t>
      </w:r>
      <w:r w:rsidRPr="00FB2485">
        <w:rPr>
          <w:spacing w:val="-3"/>
        </w:rPr>
        <w:t xml:space="preserve"> </w:t>
      </w:r>
      <w:r w:rsidRPr="00FB2485">
        <w:t>to</w:t>
      </w:r>
      <w:r w:rsidRPr="00FB2485">
        <w:rPr>
          <w:spacing w:val="-1"/>
        </w:rPr>
        <w:t xml:space="preserve"> </w:t>
      </w:r>
      <w:r w:rsidRPr="00FB2485">
        <w:t>the PBAC</w:t>
      </w:r>
      <w:r w:rsidRPr="00FB2485">
        <w:rPr>
          <w:spacing w:val="-4"/>
        </w:rPr>
        <w:t xml:space="preserve"> </w:t>
      </w:r>
      <w:r w:rsidRPr="00FB2485">
        <w:t>in</w:t>
      </w:r>
      <w:r w:rsidRPr="00FB2485">
        <w:rPr>
          <w:spacing w:val="-3"/>
        </w:rPr>
        <w:t xml:space="preserve"> </w:t>
      </w:r>
      <w:r w:rsidRPr="00FB2485">
        <w:t>fulfilling</w:t>
      </w:r>
      <w:r w:rsidRPr="00FB2485">
        <w:rPr>
          <w:spacing w:val="-2"/>
        </w:rPr>
        <w:t xml:space="preserve"> </w:t>
      </w:r>
      <w:r w:rsidRPr="00FB2485">
        <w:t>its</w:t>
      </w:r>
      <w:r w:rsidRPr="00FB2485">
        <w:rPr>
          <w:spacing w:val="-1"/>
        </w:rPr>
        <w:t xml:space="preserve"> </w:t>
      </w:r>
      <w:r w:rsidRPr="00FB2485">
        <w:t>functions</w:t>
      </w:r>
      <w:r w:rsidRPr="00FB2485">
        <w:rPr>
          <w:spacing w:val="-2"/>
        </w:rPr>
        <w:t xml:space="preserve"> </w:t>
      </w:r>
      <w:r w:rsidRPr="00FB2485">
        <w:t>as</w:t>
      </w:r>
      <w:r w:rsidRPr="00FB2485">
        <w:rPr>
          <w:spacing w:val="-3"/>
        </w:rPr>
        <w:t xml:space="preserve"> </w:t>
      </w:r>
      <w:r w:rsidRPr="00FB2485">
        <w:t>set</w:t>
      </w:r>
      <w:r w:rsidRPr="00FB2485">
        <w:rPr>
          <w:spacing w:val="-3"/>
        </w:rPr>
        <w:t xml:space="preserve"> </w:t>
      </w:r>
      <w:r w:rsidRPr="00FB2485">
        <w:t>out</w:t>
      </w:r>
      <w:r w:rsidRPr="00FB2485">
        <w:rPr>
          <w:spacing w:val="-2"/>
        </w:rPr>
        <w:t xml:space="preserve"> </w:t>
      </w:r>
      <w:r w:rsidRPr="00FB2485">
        <w:t>in</w:t>
      </w:r>
      <w:r w:rsidRPr="00FB2485">
        <w:rPr>
          <w:spacing w:val="-5"/>
        </w:rPr>
        <w:t xml:space="preserve"> </w:t>
      </w:r>
      <w:r w:rsidRPr="00FB2485">
        <w:t xml:space="preserve">the </w:t>
      </w:r>
      <w:r w:rsidRPr="00FB2485">
        <w:rPr>
          <w:i/>
        </w:rPr>
        <w:t>National</w:t>
      </w:r>
      <w:r w:rsidRPr="00FB2485">
        <w:rPr>
          <w:i/>
          <w:spacing w:val="-2"/>
        </w:rPr>
        <w:t xml:space="preserve"> </w:t>
      </w:r>
      <w:r w:rsidRPr="00FB2485">
        <w:rPr>
          <w:i/>
        </w:rPr>
        <w:t>Health</w:t>
      </w:r>
      <w:r w:rsidRPr="00FB2485">
        <w:rPr>
          <w:i/>
          <w:spacing w:val="-2"/>
        </w:rPr>
        <w:t xml:space="preserve"> </w:t>
      </w:r>
      <w:r w:rsidRPr="00FB2485">
        <w:rPr>
          <w:i/>
        </w:rPr>
        <w:t>Act</w:t>
      </w:r>
      <w:r w:rsidRPr="00FB2485">
        <w:rPr>
          <w:i/>
          <w:spacing w:val="-2"/>
        </w:rPr>
        <w:t xml:space="preserve"> </w:t>
      </w:r>
      <w:r w:rsidRPr="00FB2485">
        <w:rPr>
          <w:i/>
        </w:rPr>
        <w:t>1953</w:t>
      </w:r>
      <w:r w:rsidRPr="00FB2485">
        <w:rPr>
          <w:i/>
          <w:spacing w:val="-2"/>
        </w:rPr>
        <w:t xml:space="preserve"> </w:t>
      </w:r>
      <w:r w:rsidRPr="00FB2485">
        <w:t>with</w:t>
      </w:r>
      <w:r w:rsidRPr="00FB2485">
        <w:rPr>
          <w:spacing w:val="-2"/>
        </w:rPr>
        <w:t xml:space="preserve"> </w:t>
      </w:r>
      <w:r w:rsidRPr="00FB2485">
        <w:t>respect</w:t>
      </w:r>
      <w:r w:rsidRPr="00FB2485">
        <w:rPr>
          <w:spacing w:val="-3"/>
        </w:rPr>
        <w:t xml:space="preserve"> </w:t>
      </w:r>
      <w:r w:rsidRPr="00FB2485">
        <w:t xml:space="preserve">to </w:t>
      </w:r>
      <w:r w:rsidRPr="00FB2485">
        <w:rPr>
          <w:spacing w:val="-2"/>
        </w:rPr>
        <w:t>vaccines.</w:t>
      </w:r>
    </w:p>
    <w:p w14:paraId="15C6FE3B" w14:textId="77777777" w:rsidR="0060311A" w:rsidRPr="00FB2485" w:rsidRDefault="0060311A" w:rsidP="0060311A">
      <w:pPr>
        <w:pStyle w:val="ListParagraph"/>
        <w:numPr>
          <w:ilvl w:val="0"/>
          <w:numId w:val="5"/>
        </w:numPr>
        <w:tabs>
          <w:tab w:val="left" w:pos="720"/>
        </w:tabs>
        <w:spacing w:before="121"/>
        <w:contextualSpacing w:val="0"/>
      </w:pPr>
      <w:r w:rsidRPr="00FB2485">
        <w:t>Produce</w:t>
      </w:r>
      <w:r w:rsidRPr="00FB2485">
        <w:rPr>
          <w:spacing w:val="-6"/>
        </w:rPr>
        <w:t xml:space="preserve"> </w:t>
      </w:r>
      <w:r w:rsidRPr="00FB2485">
        <w:t>the</w:t>
      </w:r>
      <w:r w:rsidRPr="00FB2485">
        <w:rPr>
          <w:spacing w:val="-4"/>
        </w:rPr>
        <w:t xml:space="preserve"> </w:t>
      </w:r>
      <w:r w:rsidRPr="00FB2485">
        <w:t>Handbook,</w:t>
      </w:r>
      <w:r w:rsidRPr="00FB2485">
        <w:rPr>
          <w:spacing w:val="-5"/>
        </w:rPr>
        <w:t xml:space="preserve"> </w:t>
      </w:r>
      <w:r w:rsidRPr="00FB2485">
        <w:t>meeting</w:t>
      </w:r>
      <w:r w:rsidRPr="00FB2485">
        <w:rPr>
          <w:spacing w:val="-4"/>
        </w:rPr>
        <w:t xml:space="preserve"> </w:t>
      </w:r>
      <w:r w:rsidRPr="00FB2485">
        <w:t>requirements</w:t>
      </w:r>
      <w:r w:rsidRPr="00FB2485">
        <w:rPr>
          <w:spacing w:val="-4"/>
        </w:rPr>
        <w:t xml:space="preserve"> </w:t>
      </w:r>
      <w:r w:rsidRPr="00FB2485">
        <w:t>set</w:t>
      </w:r>
      <w:r w:rsidRPr="00FB2485">
        <w:rPr>
          <w:spacing w:val="-5"/>
        </w:rPr>
        <w:t xml:space="preserve"> </w:t>
      </w:r>
      <w:r w:rsidRPr="00FB2485">
        <w:t>out</w:t>
      </w:r>
      <w:r w:rsidRPr="00FB2485">
        <w:rPr>
          <w:spacing w:val="-5"/>
        </w:rPr>
        <w:t xml:space="preserve"> </w:t>
      </w:r>
      <w:r w:rsidRPr="00FB2485">
        <w:t>by</w:t>
      </w:r>
      <w:r w:rsidRPr="00FB2485">
        <w:rPr>
          <w:spacing w:val="-3"/>
        </w:rPr>
        <w:t xml:space="preserve"> </w:t>
      </w:r>
      <w:r w:rsidRPr="00FB2485">
        <w:t xml:space="preserve">the </w:t>
      </w:r>
      <w:r w:rsidRPr="00FB2485">
        <w:rPr>
          <w:spacing w:val="-2"/>
        </w:rPr>
        <w:t>NHMRC.</w:t>
      </w:r>
    </w:p>
    <w:p w14:paraId="0E13E6F1" w14:textId="77777777" w:rsidR="0060311A" w:rsidRPr="00FB2485" w:rsidRDefault="0060311A" w:rsidP="0060311A">
      <w:pPr>
        <w:pStyle w:val="ListParagraph"/>
        <w:numPr>
          <w:ilvl w:val="0"/>
          <w:numId w:val="5"/>
        </w:numPr>
        <w:tabs>
          <w:tab w:val="left" w:pos="720"/>
        </w:tabs>
        <w:spacing w:before="120"/>
        <w:contextualSpacing w:val="0"/>
      </w:pPr>
      <w:r w:rsidRPr="00FB2485">
        <w:t>Provide</w:t>
      </w:r>
      <w:r w:rsidRPr="00FB2485">
        <w:rPr>
          <w:spacing w:val="-8"/>
        </w:rPr>
        <w:t xml:space="preserve"> </w:t>
      </w:r>
      <w:r w:rsidRPr="00FB2485">
        <w:t>technical</w:t>
      </w:r>
      <w:r w:rsidRPr="00FB2485">
        <w:rPr>
          <w:spacing w:val="-8"/>
        </w:rPr>
        <w:t xml:space="preserve"> </w:t>
      </w:r>
      <w:r w:rsidRPr="00FB2485">
        <w:t>advice</w:t>
      </w:r>
      <w:r w:rsidRPr="00FB2485">
        <w:rPr>
          <w:spacing w:val="-5"/>
        </w:rPr>
        <w:t xml:space="preserve"> </w:t>
      </w:r>
      <w:r w:rsidRPr="00FB2485">
        <w:t>to</w:t>
      </w:r>
      <w:r w:rsidRPr="00FB2485">
        <w:rPr>
          <w:spacing w:val="-6"/>
        </w:rPr>
        <w:t xml:space="preserve"> </w:t>
      </w:r>
      <w:r w:rsidRPr="00FB2485">
        <w:t>support</w:t>
      </w:r>
      <w:r w:rsidRPr="00FB2485">
        <w:rPr>
          <w:spacing w:val="-5"/>
        </w:rPr>
        <w:t xml:space="preserve"> </w:t>
      </w:r>
      <w:r w:rsidRPr="00FB2485">
        <w:t>effective</w:t>
      </w:r>
      <w:r w:rsidRPr="00FB2485">
        <w:rPr>
          <w:spacing w:val="-6"/>
        </w:rPr>
        <w:t xml:space="preserve"> </w:t>
      </w:r>
      <w:r w:rsidRPr="00FB2485">
        <w:t>implementation</w:t>
      </w:r>
      <w:r w:rsidRPr="00FB2485">
        <w:rPr>
          <w:spacing w:val="-1"/>
        </w:rPr>
        <w:t xml:space="preserve"> </w:t>
      </w:r>
      <w:r w:rsidRPr="00FB2485">
        <w:t>and</w:t>
      </w:r>
      <w:r w:rsidRPr="00FB2485">
        <w:rPr>
          <w:spacing w:val="-8"/>
        </w:rPr>
        <w:t xml:space="preserve"> </w:t>
      </w:r>
      <w:r w:rsidRPr="00FB2485">
        <w:t>communication</w:t>
      </w:r>
      <w:r w:rsidRPr="00FB2485">
        <w:rPr>
          <w:spacing w:val="-6"/>
        </w:rPr>
        <w:t xml:space="preserve"> </w:t>
      </w:r>
      <w:r w:rsidRPr="00FB2485">
        <w:t>of</w:t>
      </w:r>
      <w:r w:rsidRPr="00FB2485">
        <w:rPr>
          <w:spacing w:val="-5"/>
        </w:rPr>
        <w:t xml:space="preserve"> </w:t>
      </w:r>
      <w:r w:rsidRPr="00FB2485">
        <w:t>the</w:t>
      </w:r>
      <w:r w:rsidRPr="00FB2485">
        <w:rPr>
          <w:spacing w:val="-4"/>
        </w:rPr>
        <w:t xml:space="preserve"> NIP.</w:t>
      </w:r>
    </w:p>
    <w:p w14:paraId="2C8F664C" w14:textId="77777777" w:rsidR="0060311A" w:rsidRPr="00FB2485" w:rsidRDefault="0060311A" w:rsidP="0060311A">
      <w:pPr>
        <w:pStyle w:val="ListParagraph"/>
        <w:numPr>
          <w:ilvl w:val="0"/>
          <w:numId w:val="5"/>
        </w:numPr>
        <w:tabs>
          <w:tab w:val="left" w:pos="720"/>
        </w:tabs>
        <w:spacing w:before="123" w:line="237" w:lineRule="auto"/>
        <w:ind w:right="580"/>
        <w:contextualSpacing w:val="0"/>
      </w:pPr>
      <w:r w:rsidRPr="00FB2485">
        <w:t>Identify</w:t>
      </w:r>
      <w:r w:rsidRPr="00FB2485">
        <w:rPr>
          <w:spacing w:val="-2"/>
        </w:rPr>
        <w:t xml:space="preserve"> </w:t>
      </w:r>
      <w:r w:rsidRPr="00FB2485">
        <w:t>knowledge</w:t>
      </w:r>
      <w:r w:rsidRPr="00FB2485">
        <w:rPr>
          <w:spacing w:val="-2"/>
        </w:rPr>
        <w:t xml:space="preserve"> </w:t>
      </w:r>
      <w:r w:rsidRPr="00FB2485">
        <w:t>gaps</w:t>
      </w:r>
      <w:r w:rsidRPr="00FB2485">
        <w:rPr>
          <w:spacing w:val="-2"/>
        </w:rPr>
        <w:t xml:space="preserve"> </w:t>
      </w:r>
      <w:r w:rsidRPr="00FB2485">
        <w:t>and</w:t>
      </w:r>
      <w:r w:rsidRPr="00FB2485">
        <w:rPr>
          <w:spacing w:val="-3"/>
        </w:rPr>
        <w:t xml:space="preserve"> </w:t>
      </w:r>
      <w:r w:rsidRPr="00FB2485">
        <w:t>provide</w:t>
      </w:r>
      <w:r w:rsidRPr="00FB2485">
        <w:rPr>
          <w:spacing w:val="-4"/>
        </w:rPr>
        <w:t xml:space="preserve"> </w:t>
      </w:r>
      <w:r w:rsidRPr="00FB2485">
        <w:t>advice</w:t>
      </w:r>
      <w:r w:rsidRPr="00FB2485">
        <w:rPr>
          <w:spacing w:val="-2"/>
        </w:rPr>
        <w:t xml:space="preserve"> </w:t>
      </w:r>
      <w:r w:rsidRPr="00FB2485">
        <w:t>to</w:t>
      </w:r>
      <w:r w:rsidRPr="00FB2485">
        <w:rPr>
          <w:spacing w:val="-1"/>
        </w:rPr>
        <w:t xml:space="preserve"> </w:t>
      </w:r>
      <w:r w:rsidRPr="00FB2485">
        <w:t>national</w:t>
      </w:r>
      <w:r w:rsidRPr="00FB2485">
        <w:rPr>
          <w:spacing w:val="-2"/>
        </w:rPr>
        <w:t xml:space="preserve"> </w:t>
      </w:r>
      <w:r w:rsidRPr="00FB2485">
        <w:t>funding</w:t>
      </w:r>
      <w:r w:rsidRPr="00FB2485">
        <w:rPr>
          <w:spacing w:val="-3"/>
        </w:rPr>
        <w:t xml:space="preserve"> </w:t>
      </w:r>
      <w:r w:rsidRPr="00FB2485">
        <w:t>bodies</w:t>
      </w:r>
      <w:r w:rsidRPr="00FB2485">
        <w:rPr>
          <w:spacing w:val="-2"/>
        </w:rPr>
        <w:t xml:space="preserve"> </w:t>
      </w:r>
      <w:r w:rsidRPr="00FB2485">
        <w:t>on</w:t>
      </w:r>
      <w:r w:rsidRPr="00FB2485">
        <w:rPr>
          <w:spacing w:val="-6"/>
        </w:rPr>
        <w:t xml:space="preserve"> </w:t>
      </w:r>
      <w:r w:rsidRPr="00FB2485">
        <w:t>priorities</w:t>
      </w:r>
      <w:r w:rsidRPr="00FB2485">
        <w:rPr>
          <w:spacing w:val="-1"/>
        </w:rPr>
        <w:t xml:space="preserve"> </w:t>
      </w:r>
      <w:r w:rsidRPr="00FB2485">
        <w:t>for</w:t>
      </w:r>
      <w:r w:rsidRPr="00FB2485">
        <w:rPr>
          <w:spacing w:val="-2"/>
        </w:rPr>
        <w:t xml:space="preserve"> </w:t>
      </w:r>
      <w:r w:rsidRPr="00FB2485">
        <w:t>research</w:t>
      </w:r>
      <w:r w:rsidRPr="00FB2485">
        <w:rPr>
          <w:spacing w:val="-5"/>
        </w:rPr>
        <w:t xml:space="preserve"> </w:t>
      </w:r>
      <w:r w:rsidRPr="00FB2485">
        <w:t>to</w:t>
      </w:r>
      <w:r w:rsidRPr="00FB2485">
        <w:rPr>
          <w:spacing w:val="-1"/>
        </w:rPr>
        <w:t xml:space="preserve"> </w:t>
      </w:r>
      <w:r w:rsidRPr="00FB2485">
        <w:t>inform immunisation policy.</w:t>
      </w:r>
    </w:p>
    <w:p w14:paraId="145434AC" w14:textId="77777777" w:rsidR="0060311A" w:rsidRPr="00FB2485" w:rsidRDefault="0060311A" w:rsidP="0060311A">
      <w:pPr>
        <w:pStyle w:val="ListParagraph"/>
        <w:numPr>
          <w:ilvl w:val="0"/>
          <w:numId w:val="5"/>
        </w:numPr>
        <w:tabs>
          <w:tab w:val="left" w:pos="720"/>
        </w:tabs>
        <w:spacing w:before="121"/>
        <w:ind w:right="330"/>
        <w:contextualSpacing w:val="0"/>
      </w:pPr>
      <w:r w:rsidRPr="00FB2485">
        <w:t>Engage</w:t>
      </w:r>
      <w:r w:rsidRPr="00FB2485">
        <w:rPr>
          <w:spacing w:val="-2"/>
        </w:rPr>
        <w:t xml:space="preserve"> </w:t>
      </w:r>
      <w:r w:rsidRPr="00FB2485">
        <w:t>internationally</w:t>
      </w:r>
      <w:r w:rsidRPr="00FB2485">
        <w:rPr>
          <w:spacing w:val="-4"/>
        </w:rPr>
        <w:t xml:space="preserve"> </w:t>
      </w:r>
      <w:r w:rsidRPr="00FB2485">
        <w:t>through</w:t>
      </w:r>
      <w:r w:rsidRPr="00FB2485">
        <w:rPr>
          <w:spacing w:val="-3"/>
        </w:rPr>
        <w:t xml:space="preserve"> </w:t>
      </w:r>
      <w:r w:rsidRPr="00FB2485">
        <w:t>multilateral</w:t>
      </w:r>
      <w:r w:rsidRPr="00FB2485">
        <w:rPr>
          <w:spacing w:val="-6"/>
        </w:rPr>
        <w:t xml:space="preserve"> </w:t>
      </w:r>
      <w:r w:rsidRPr="00FB2485">
        <w:t>forums</w:t>
      </w:r>
      <w:r w:rsidRPr="00FB2485">
        <w:rPr>
          <w:spacing w:val="-4"/>
        </w:rPr>
        <w:t xml:space="preserve"> </w:t>
      </w:r>
      <w:r w:rsidRPr="00FB2485">
        <w:t>and</w:t>
      </w:r>
      <w:r w:rsidRPr="00FB2485">
        <w:rPr>
          <w:spacing w:val="-3"/>
        </w:rPr>
        <w:t xml:space="preserve"> </w:t>
      </w:r>
      <w:r w:rsidRPr="00FB2485">
        <w:t>with</w:t>
      </w:r>
      <w:r w:rsidRPr="00FB2485">
        <w:rPr>
          <w:spacing w:val="-5"/>
        </w:rPr>
        <w:t xml:space="preserve"> </w:t>
      </w:r>
      <w:r w:rsidRPr="00FB2485">
        <w:t>other</w:t>
      </w:r>
      <w:r w:rsidRPr="00FB2485">
        <w:rPr>
          <w:spacing w:val="-2"/>
        </w:rPr>
        <w:t xml:space="preserve"> </w:t>
      </w:r>
      <w:r w:rsidRPr="00FB2485">
        <w:t>National</w:t>
      </w:r>
      <w:r w:rsidRPr="00FB2485">
        <w:rPr>
          <w:spacing w:val="-2"/>
        </w:rPr>
        <w:t xml:space="preserve"> </w:t>
      </w:r>
      <w:r w:rsidRPr="00FB2485">
        <w:t>Immunisation</w:t>
      </w:r>
      <w:r w:rsidRPr="00FB2485">
        <w:rPr>
          <w:spacing w:val="-3"/>
        </w:rPr>
        <w:t xml:space="preserve"> </w:t>
      </w:r>
      <w:r w:rsidRPr="00FB2485">
        <w:t>Technical</w:t>
      </w:r>
      <w:r w:rsidRPr="00FB2485">
        <w:rPr>
          <w:spacing w:val="-3"/>
        </w:rPr>
        <w:t xml:space="preserve"> </w:t>
      </w:r>
      <w:r w:rsidRPr="00FB2485">
        <w:t xml:space="preserve">Advisory </w:t>
      </w:r>
      <w:r w:rsidRPr="00FB2485">
        <w:rPr>
          <w:spacing w:val="-2"/>
        </w:rPr>
        <w:t>Groups.</w:t>
      </w:r>
    </w:p>
    <w:p w14:paraId="7D7573C3" w14:textId="77777777" w:rsidR="0060311A" w:rsidRPr="00FB2485" w:rsidRDefault="0060311A" w:rsidP="0060311A">
      <w:pPr>
        <w:pStyle w:val="ListParagraph"/>
        <w:numPr>
          <w:ilvl w:val="0"/>
          <w:numId w:val="5"/>
        </w:numPr>
        <w:tabs>
          <w:tab w:val="left" w:pos="720"/>
        </w:tabs>
        <w:spacing w:before="121"/>
        <w:ind w:right="493"/>
        <w:contextualSpacing w:val="0"/>
      </w:pPr>
      <w:r w:rsidRPr="00FB2485">
        <w:t>Provide advice to the Minister for Health and Ageing and the Department on matters relating to immunisation,</w:t>
      </w:r>
      <w:r w:rsidRPr="00FB2485">
        <w:rPr>
          <w:spacing w:val="-2"/>
        </w:rPr>
        <w:t xml:space="preserve"> </w:t>
      </w:r>
      <w:r w:rsidRPr="00FB2485">
        <w:t>for</w:t>
      </w:r>
      <w:r w:rsidRPr="00FB2485">
        <w:rPr>
          <w:spacing w:val="-4"/>
        </w:rPr>
        <w:t xml:space="preserve"> </w:t>
      </w:r>
      <w:r w:rsidRPr="00FB2485">
        <w:t>example</w:t>
      </w:r>
      <w:r w:rsidRPr="00FB2485">
        <w:rPr>
          <w:spacing w:val="-6"/>
        </w:rPr>
        <w:t xml:space="preserve"> </w:t>
      </w:r>
      <w:r w:rsidRPr="00FB2485">
        <w:t>vaccine</w:t>
      </w:r>
      <w:r w:rsidRPr="00FB2485">
        <w:rPr>
          <w:spacing w:val="-3"/>
        </w:rPr>
        <w:t xml:space="preserve"> </w:t>
      </w:r>
      <w:r w:rsidRPr="00FB2485">
        <w:t>safety and</w:t>
      </w:r>
      <w:r w:rsidRPr="00FB2485">
        <w:rPr>
          <w:spacing w:val="-2"/>
        </w:rPr>
        <w:t xml:space="preserve"> </w:t>
      </w:r>
      <w:r w:rsidRPr="00FB2485">
        <w:t>the</w:t>
      </w:r>
      <w:r w:rsidRPr="00FB2485">
        <w:rPr>
          <w:spacing w:val="-1"/>
        </w:rPr>
        <w:t xml:space="preserve"> </w:t>
      </w:r>
      <w:r w:rsidRPr="00FB2485">
        <w:t>utilisation</w:t>
      </w:r>
      <w:r w:rsidRPr="00FB2485">
        <w:rPr>
          <w:spacing w:val="-4"/>
        </w:rPr>
        <w:t xml:space="preserve"> </w:t>
      </w:r>
      <w:r w:rsidRPr="00FB2485">
        <w:t>of</w:t>
      </w:r>
      <w:r w:rsidRPr="00FB2485">
        <w:rPr>
          <w:spacing w:val="-3"/>
        </w:rPr>
        <w:t xml:space="preserve"> </w:t>
      </w:r>
      <w:r w:rsidRPr="00FB2485">
        <w:t>vaccines to</w:t>
      </w:r>
      <w:r w:rsidRPr="00FB2485">
        <w:rPr>
          <w:spacing w:val="-2"/>
        </w:rPr>
        <w:t xml:space="preserve"> </w:t>
      </w:r>
      <w:r w:rsidRPr="00FB2485">
        <w:t>ensure</w:t>
      </w:r>
      <w:r w:rsidRPr="00FB2485">
        <w:rPr>
          <w:spacing w:val="-1"/>
        </w:rPr>
        <w:t xml:space="preserve"> </w:t>
      </w:r>
      <w:r w:rsidRPr="00FB2485">
        <w:t>effective</w:t>
      </w:r>
      <w:r w:rsidRPr="00FB2485">
        <w:rPr>
          <w:spacing w:val="-1"/>
        </w:rPr>
        <w:t xml:space="preserve"> </w:t>
      </w:r>
      <w:r w:rsidRPr="00FB2485">
        <w:t>disease</w:t>
      </w:r>
      <w:r w:rsidRPr="00FB2485">
        <w:rPr>
          <w:spacing w:val="-3"/>
        </w:rPr>
        <w:t xml:space="preserve"> </w:t>
      </w:r>
      <w:r w:rsidRPr="00FB2485">
        <w:t>control through the NIP.</w:t>
      </w:r>
    </w:p>
    <w:p w14:paraId="1DE6F268" w14:textId="77777777" w:rsidR="0060311A" w:rsidRPr="00FB2485" w:rsidRDefault="0060311A" w:rsidP="0060311A">
      <w:pPr>
        <w:pStyle w:val="BodyText"/>
        <w:spacing w:before="121"/>
      </w:pPr>
      <w:r w:rsidRPr="00FB2485">
        <w:t>ATAGI</w:t>
      </w:r>
      <w:r w:rsidRPr="00FB2485">
        <w:rPr>
          <w:spacing w:val="-4"/>
        </w:rPr>
        <w:t xml:space="preserve"> </w:t>
      </w:r>
      <w:r w:rsidRPr="00FB2485">
        <w:t>undertakes</w:t>
      </w:r>
      <w:r w:rsidRPr="00FB2485">
        <w:rPr>
          <w:spacing w:val="-2"/>
        </w:rPr>
        <w:t xml:space="preserve"> </w:t>
      </w:r>
      <w:r w:rsidRPr="00FB2485">
        <w:t>this</w:t>
      </w:r>
      <w:r w:rsidRPr="00FB2485">
        <w:rPr>
          <w:spacing w:val="-6"/>
        </w:rPr>
        <w:t xml:space="preserve"> </w:t>
      </w:r>
      <w:r w:rsidRPr="00FB2485">
        <w:t>role</w:t>
      </w:r>
      <w:r w:rsidRPr="00FB2485">
        <w:rPr>
          <w:spacing w:val="-5"/>
        </w:rPr>
        <w:t xml:space="preserve"> </w:t>
      </w:r>
      <w:r w:rsidRPr="00FB2485">
        <w:t>with</w:t>
      </w:r>
      <w:r w:rsidRPr="00FB2485">
        <w:rPr>
          <w:spacing w:val="-2"/>
        </w:rPr>
        <w:t xml:space="preserve"> </w:t>
      </w:r>
      <w:r w:rsidRPr="00FB2485">
        <w:t>support</w:t>
      </w:r>
      <w:r w:rsidRPr="00FB2485">
        <w:rPr>
          <w:spacing w:val="-6"/>
        </w:rPr>
        <w:t xml:space="preserve"> </w:t>
      </w:r>
      <w:r w:rsidRPr="00FB2485">
        <w:t>from</w:t>
      </w:r>
      <w:r w:rsidRPr="00FB2485">
        <w:rPr>
          <w:spacing w:val="-5"/>
        </w:rPr>
        <w:t xml:space="preserve"> </w:t>
      </w:r>
      <w:r w:rsidRPr="00FB2485">
        <w:rPr>
          <w:spacing w:val="-4"/>
        </w:rPr>
        <w:t>the:</w:t>
      </w:r>
    </w:p>
    <w:p w14:paraId="3FEE4F48" w14:textId="77777777" w:rsidR="0060311A" w:rsidRPr="00FB2485" w:rsidRDefault="0060311A" w:rsidP="0060311A">
      <w:pPr>
        <w:pStyle w:val="ListParagraph"/>
        <w:numPr>
          <w:ilvl w:val="0"/>
          <w:numId w:val="5"/>
        </w:numPr>
        <w:tabs>
          <w:tab w:val="left" w:pos="720"/>
        </w:tabs>
        <w:spacing w:before="119"/>
        <w:ind w:right="773"/>
        <w:contextualSpacing w:val="0"/>
      </w:pPr>
      <w:r w:rsidRPr="00FB2485">
        <w:t>The</w:t>
      </w:r>
      <w:r w:rsidRPr="00FB2485">
        <w:rPr>
          <w:spacing w:val="-2"/>
        </w:rPr>
        <w:t xml:space="preserve"> </w:t>
      </w:r>
      <w:r w:rsidRPr="00FB2485">
        <w:t>National</w:t>
      </w:r>
      <w:r w:rsidRPr="00FB2485">
        <w:rPr>
          <w:spacing w:val="-2"/>
        </w:rPr>
        <w:t xml:space="preserve"> </w:t>
      </w:r>
      <w:r w:rsidRPr="00FB2485">
        <w:t>Immunisation</w:t>
      </w:r>
      <w:r w:rsidRPr="00FB2485">
        <w:rPr>
          <w:spacing w:val="-6"/>
        </w:rPr>
        <w:t xml:space="preserve"> </w:t>
      </w:r>
      <w:r w:rsidRPr="00FB2485">
        <w:t>Division</w:t>
      </w:r>
      <w:r w:rsidRPr="00FB2485">
        <w:rPr>
          <w:spacing w:val="-3"/>
        </w:rPr>
        <w:t xml:space="preserve"> </w:t>
      </w:r>
      <w:r w:rsidRPr="00FB2485">
        <w:t>(NID)</w:t>
      </w:r>
      <w:r w:rsidRPr="00FB2485">
        <w:rPr>
          <w:spacing w:val="-4"/>
        </w:rPr>
        <w:t xml:space="preserve"> </w:t>
      </w:r>
      <w:r w:rsidRPr="00FB2485">
        <w:t>within</w:t>
      </w:r>
      <w:r w:rsidRPr="00FB2485">
        <w:rPr>
          <w:spacing w:val="-4"/>
        </w:rPr>
        <w:t xml:space="preserve"> </w:t>
      </w:r>
      <w:r w:rsidRPr="00FB2485">
        <w:t>the</w:t>
      </w:r>
      <w:r w:rsidRPr="00FB2485">
        <w:rPr>
          <w:spacing w:val="-1"/>
        </w:rPr>
        <w:t xml:space="preserve"> </w:t>
      </w:r>
      <w:r w:rsidRPr="00FB2485">
        <w:t>Department</w:t>
      </w:r>
      <w:r w:rsidRPr="00FB2485">
        <w:rPr>
          <w:spacing w:val="-4"/>
        </w:rPr>
        <w:t xml:space="preserve"> </w:t>
      </w:r>
      <w:r w:rsidRPr="00FB2485">
        <w:t>of</w:t>
      </w:r>
      <w:r w:rsidRPr="00FB2485">
        <w:rPr>
          <w:spacing w:val="-2"/>
        </w:rPr>
        <w:t xml:space="preserve"> </w:t>
      </w:r>
      <w:r w:rsidRPr="00FB2485">
        <w:t>Health,</w:t>
      </w:r>
      <w:r w:rsidRPr="00FB2485">
        <w:rPr>
          <w:spacing w:val="-4"/>
        </w:rPr>
        <w:t xml:space="preserve"> </w:t>
      </w:r>
      <w:r w:rsidRPr="00FB2485">
        <w:t>Disability</w:t>
      </w:r>
      <w:r w:rsidRPr="00FB2485">
        <w:rPr>
          <w:spacing w:val="-2"/>
        </w:rPr>
        <w:t xml:space="preserve"> </w:t>
      </w:r>
      <w:r w:rsidRPr="00FB2485">
        <w:t>and</w:t>
      </w:r>
      <w:r w:rsidRPr="00FB2485">
        <w:rPr>
          <w:spacing w:val="-4"/>
        </w:rPr>
        <w:t xml:space="preserve"> </w:t>
      </w:r>
      <w:r w:rsidRPr="00FB2485">
        <w:t>Ageing,</w:t>
      </w:r>
      <w:r w:rsidRPr="00FB2485">
        <w:rPr>
          <w:spacing w:val="-4"/>
        </w:rPr>
        <w:t xml:space="preserve"> </w:t>
      </w:r>
      <w:r w:rsidRPr="00FB2485">
        <w:t>which provides administrative and policy advice support to ATAGI;</w:t>
      </w:r>
    </w:p>
    <w:p w14:paraId="34644C48" w14:textId="77777777" w:rsidR="0060311A" w:rsidRPr="00FB2485" w:rsidRDefault="0060311A" w:rsidP="0060311A">
      <w:pPr>
        <w:pStyle w:val="ListParagraph"/>
        <w:numPr>
          <w:ilvl w:val="0"/>
          <w:numId w:val="5"/>
        </w:numPr>
        <w:tabs>
          <w:tab w:val="left" w:pos="720"/>
        </w:tabs>
        <w:spacing w:before="120"/>
        <w:ind w:right="646"/>
        <w:contextualSpacing w:val="0"/>
      </w:pPr>
      <w:r w:rsidRPr="00FB2485">
        <w:t>National</w:t>
      </w:r>
      <w:r w:rsidRPr="00FB2485">
        <w:rPr>
          <w:spacing w:val="-3"/>
        </w:rPr>
        <w:t xml:space="preserve"> </w:t>
      </w:r>
      <w:r w:rsidRPr="00FB2485">
        <w:t>Centre</w:t>
      </w:r>
      <w:r w:rsidRPr="00FB2485">
        <w:rPr>
          <w:spacing w:val="-2"/>
        </w:rPr>
        <w:t xml:space="preserve"> </w:t>
      </w:r>
      <w:r w:rsidRPr="00FB2485">
        <w:t>for</w:t>
      </w:r>
      <w:r w:rsidRPr="00FB2485">
        <w:rPr>
          <w:spacing w:val="-3"/>
        </w:rPr>
        <w:t xml:space="preserve"> </w:t>
      </w:r>
      <w:r w:rsidRPr="00FB2485">
        <w:t>Immunisation</w:t>
      </w:r>
      <w:r w:rsidRPr="00FB2485">
        <w:rPr>
          <w:spacing w:val="-4"/>
        </w:rPr>
        <w:t xml:space="preserve"> </w:t>
      </w:r>
      <w:r w:rsidRPr="00FB2485">
        <w:t>Research</w:t>
      </w:r>
      <w:r w:rsidRPr="00FB2485">
        <w:rPr>
          <w:spacing w:val="-3"/>
        </w:rPr>
        <w:t xml:space="preserve"> </w:t>
      </w:r>
      <w:r w:rsidRPr="00FB2485">
        <w:t>and</w:t>
      </w:r>
      <w:r w:rsidRPr="00FB2485">
        <w:rPr>
          <w:spacing w:val="-4"/>
        </w:rPr>
        <w:t xml:space="preserve"> </w:t>
      </w:r>
      <w:r w:rsidRPr="00FB2485">
        <w:t>Surveillance (NCIRS),</w:t>
      </w:r>
      <w:r w:rsidRPr="00FB2485">
        <w:rPr>
          <w:spacing w:val="-5"/>
        </w:rPr>
        <w:t xml:space="preserve"> </w:t>
      </w:r>
      <w:r w:rsidRPr="00FB2485">
        <w:t>which</w:t>
      </w:r>
      <w:r w:rsidRPr="00FB2485">
        <w:rPr>
          <w:spacing w:val="-3"/>
        </w:rPr>
        <w:t xml:space="preserve"> </w:t>
      </w:r>
      <w:r w:rsidRPr="00FB2485">
        <w:t>provides</w:t>
      </w:r>
      <w:r w:rsidRPr="00FB2485">
        <w:rPr>
          <w:spacing w:val="-2"/>
        </w:rPr>
        <w:t xml:space="preserve"> </w:t>
      </w:r>
      <w:r w:rsidRPr="00FB2485">
        <w:t>technical</w:t>
      </w:r>
      <w:r w:rsidRPr="00FB2485">
        <w:rPr>
          <w:spacing w:val="-4"/>
        </w:rPr>
        <w:t xml:space="preserve"> </w:t>
      </w:r>
      <w:r w:rsidRPr="00FB2485">
        <w:t>support</w:t>
      </w:r>
      <w:r w:rsidRPr="00FB2485">
        <w:rPr>
          <w:spacing w:val="-6"/>
        </w:rPr>
        <w:t xml:space="preserve"> </w:t>
      </w:r>
      <w:r w:rsidRPr="00FB2485">
        <w:t>to ATAGI particularly focused on the Australian Immunisation Handbook, and ATAGI’s publications and statements; and</w:t>
      </w:r>
    </w:p>
    <w:p w14:paraId="06CF38CE" w14:textId="77777777" w:rsidR="0060311A" w:rsidRPr="00FB2485" w:rsidRDefault="0060311A" w:rsidP="0060311A">
      <w:pPr>
        <w:pStyle w:val="ListParagraph"/>
        <w:sectPr w:rsidR="0060311A" w:rsidRPr="00FB2485" w:rsidSect="0060311A">
          <w:pgSz w:w="11910" w:h="16840"/>
          <w:pgMar w:top="900" w:right="566" w:bottom="900" w:left="566" w:header="0" w:footer="708" w:gutter="0"/>
          <w:cols w:space="720"/>
        </w:sectPr>
      </w:pPr>
    </w:p>
    <w:p w14:paraId="56C2F7B9" w14:textId="77777777" w:rsidR="0060311A" w:rsidRPr="00FB2485" w:rsidRDefault="0060311A" w:rsidP="0060311A">
      <w:pPr>
        <w:pStyle w:val="ListParagraph"/>
        <w:numPr>
          <w:ilvl w:val="0"/>
          <w:numId w:val="5"/>
        </w:numPr>
        <w:tabs>
          <w:tab w:val="left" w:pos="720"/>
        </w:tabs>
        <w:spacing w:before="76" w:line="237" w:lineRule="auto"/>
        <w:ind w:right="470"/>
        <w:contextualSpacing w:val="0"/>
      </w:pPr>
      <w:r w:rsidRPr="00FB2485">
        <w:lastRenderedPageBreak/>
        <w:t>Vaccine</w:t>
      </w:r>
      <w:r w:rsidRPr="00FB2485">
        <w:rPr>
          <w:spacing w:val="-2"/>
        </w:rPr>
        <w:t xml:space="preserve"> </w:t>
      </w:r>
      <w:r w:rsidRPr="00FB2485">
        <w:t>evaluation</w:t>
      </w:r>
      <w:r w:rsidRPr="00FB2485">
        <w:rPr>
          <w:spacing w:val="-3"/>
        </w:rPr>
        <w:t xml:space="preserve"> </w:t>
      </w:r>
      <w:r w:rsidRPr="00FB2485">
        <w:t>groups,</w:t>
      </w:r>
      <w:r w:rsidRPr="00FB2485">
        <w:rPr>
          <w:spacing w:val="-4"/>
        </w:rPr>
        <w:t xml:space="preserve"> </w:t>
      </w:r>
      <w:r w:rsidRPr="00FB2485">
        <w:t>which</w:t>
      </w:r>
      <w:r w:rsidRPr="00FB2485">
        <w:rPr>
          <w:spacing w:val="-4"/>
        </w:rPr>
        <w:t xml:space="preserve"> </w:t>
      </w:r>
      <w:r w:rsidRPr="00FB2485">
        <w:t>provide</w:t>
      </w:r>
      <w:r w:rsidRPr="00FB2485">
        <w:rPr>
          <w:spacing w:val="-2"/>
        </w:rPr>
        <w:t xml:space="preserve"> </w:t>
      </w:r>
      <w:r w:rsidRPr="00FB2485">
        <w:t>technical</w:t>
      </w:r>
      <w:r w:rsidRPr="00FB2485">
        <w:rPr>
          <w:spacing w:val="-3"/>
        </w:rPr>
        <w:t xml:space="preserve"> </w:t>
      </w:r>
      <w:r w:rsidRPr="00FB2485">
        <w:t>support</w:t>
      </w:r>
      <w:r w:rsidRPr="00FB2485">
        <w:rPr>
          <w:spacing w:val="-2"/>
        </w:rPr>
        <w:t xml:space="preserve"> </w:t>
      </w:r>
      <w:r w:rsidRPr="00FB2485">
        <w:t>for the</w:t>
      </w:r>
      <w:r w:rsidRPr="00FB2485">
        <w:rPr>
          <w:spacing w:val="-4"/>
        </w:rPr>
        <w:t xml:space="preserve"> </w:t>
      </w:r>
      <w:r w:rsidRPr="00FB2485">
        <w:t>development</w:t>
      </w:r>
      <w:r w:rsidRPr="00FB2485">
        <w:rPr>
          <w:spacing w:val="-4"/>
        </w:rPr>
        <w:t xml:space="preserve"> </w:t>
      </w:r>
      <w:r w:rsidRPr="00FB2485">
        <w:t>of</w:t>
      </w:r>
      <w:r w:rsidRPr="00FB2485">
        <w:rPr>
          <w:spacing w:val="-2"/>
        </w:rPr>
        <w:t xml:space="preserve"> </w:t>
      </w:r>
      <w:r w:rsidRPr="00FB2485">
        <w:t>advice</w:t>
      </w:r>
      <w:r w:rsidRPr="00FB2485">
        <w:rPr>
          <w:spacing w:val="-3"/>
        </w:rPr>
        <w:t xml:space="preserve"> </w:t>
      </w:r>
      <w:r w:rsidRPr="00FB2485">
        <w:t>to</w:t>
      </w:r>
      <w:r w:rsidRPr="00FB2485">
        <w:rPr>
          <w:spacing w:val="-3"/>
        </w:rPr>
        <w:t xml:space="preserve"> </w:t>
      </w:r>
      <w:r w:rsidRPr="00FB2485">
        <w:t>the</w:t>
      </w:r>
      <w:r w:rsidRPr="00FB2485">
        <w:rPr>
          <w:spacing w:val="-3"/>
        </w:rPr>
        <w:t xml:space="preserve"> </w:t>
      </w:r>
      <w:r w:rsidRPr="00FB2485">
        <w:t>PBAC</w:t>
      </w:r>
      <w:r w:rsidRPr="00FB2485">
        <w:rPr>
          <w:spacing w:val="-4"/>
        </w:rPr>
        <w:t xml:space="preserve"> </w:t>
      </w:r>
      <w:r w:rsidRPr="00FB2485">
        <w:t xml:space="preserve">and </w:t>
      </w:r>
      <w:r w:rsidRPr="00FB2485">
        <w:rPr>
          <w:spacing w:val="-2"/>
        </w:rPr>
        <w:t>companies.</w:t>
      </w:r>
    </w:p>
    <w:p w14:paraId="10A65997" w14:textId="77777777" w:rsidR="0060311A" w:rsidRPr="00FB2485" w:rsidRDefault="0060311A" w:rsidP="0060311A">
      <w:pPr>
        <w:pStyle w:val="ListParagraph"/>
        <w:numPr>
          <w:ilvl w:val="0"/>
          <w:numId w:val="6"/>
        </w:numPr>
        <w:tabs>
          <w:tab w:val="left" w:pos="511"/>
        </w:tabs>
        <w:spacing w:before="242"/>
        <w:ind w:left="511" w:hanging="358"/>
        <w:contextualSpacing w:val="0"/>
      </w:pPr>
      <w:r w:rsidRPr="00FB2485">
        <w:rPr>
          <w:noProof/>
        </w:rPr>
        <mc:AlternateContent>
          <mc:Choice Requires="wps">
            <w:drawing>
              <wp:anchor distT="0" distB="0" distL="0" distR="0" simplePos="0" relativeHeight="251663360" behindDoc="1" locked="0" layoutInCell="1" allowOverlap="1" wp14:anchorId="248DE9D0" wp14:editId="734F9EDC">
                <wp:simplePos x="0" y="0"/>
                <wp:positionH relativeFrom="page">
                  <wp:posOffset>438912</wp:posOffset>
                </wp:positionH>
                <wp:positionV relativeFrom="paragraph">
                  <wp:posOffset>352147</wp:posOffset>
                </wp:positionV>
                <wp:extent cx="6684009"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8D967D" id="Graphic 6" o:spid="_x0000_s1026" style="position:absolute;margin-left:34.55pt;margin-top:27.75pt;width:526.3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" path="m6684009,l,,,6096r6684009,l6684009,xe" fillcolor="black" stroked="f">
                <v:path arrowok="t"/>
                <w10:wrap type="topAndBottom" anchorx="page"/>
              </v:shape>
            </w:pict>
          </mc:Fallback>
        </mc:AlternateContent>
      </w:r>
      <w:bookmarkStart w:id="4" w:name="_bookmark4"/>
      <w:bookmarkEnd w:id="4"/>
      <w:r w:rsidRPr="00FB2485">
        <w:t>Engagement</w:t>
      </w:r>
      <w:r w:rsidRPr="00FB2485">
        <w:rPr>
          <w:spacing w:val="-3"/>
        </w:rPr>
        <w:t xml:space="preserve"> </w:t>
      </w:r>
      <w:r w:rsidRPr="00FB2485">
        <w:t>with</w:t>
      </w:r>
      <w:r w:rsidRPr="00FB2485">
        <w:rPr>
          <w:spacing w:val="-3"/>
        </w:rPr>
        <w:t xml:space="preserve"> </w:t>
      </w:r>
      <w:r w:rsidRPr="00FB2485">
        <w:t>industry</w:t>
      </w:r>
      <w:r w:rsidRPr="00FB2485">
        <w:rPr>
          <w:spacing w:val="-7"/>
        </w:rPr>
        <w:t xml:space="preserve"> </w:t>
      </w:r>
      <w:r w:rsidRPr="00FB2485">
        <w:t>and</w:t>
      </w:r>
      <w:r w:rsidRPr="00FB2485">
        <w:rPr>
          <w:spacing w:val="-2"/>
        </w:rPr>
        <w:t xml:space="preserve"> stakeholders</w:t>
      </w:r>
    </w:p>
    <w:p w14:paraId="58C7A01D" w14:textId="77777777" w:rsidR="0060311A" w:rsidRPr="00FB2485" w:rsidRDefault="0060311A" w:rsidP="0060311A">
      <w:pPr>
        <w:pStyle w:val="BodyText"/>
        <w:spacing w:before="241" w:line="237" w:lineRule="auto"/>
      </w:pPr>
      <w:r w:rsidRPr="00FB2485">
        <w:t>Engagement</w:t>
      </w:r>
      <w:r w:rsidRPr="00FB2485">
        <w:rPr>
          <w:spacing w:val="-3"/>
        </w:rPr>
        <w:t xml:space="preserve"> </w:t>
      </w:r>
      <w:r w:rsidRPr="00FB2485">
        <w:t>with</w:t>
      </w:r>
      <w:r w:rsidRPr="00FB2485">
        <w:rPr>
          <w:spacing w:val="-3"/>
        </w:rPr>
        <w:t xml:space="preserve"> </w:t>
      </w:r>
      <w:r w:rsidRPr="00FB2485">
        <w:t>industry</w:t>
      </w:r>
      <w:r w:rsidRPr="00FB2485">
        <w:rPr>
          <w:spacing w:val="-3"/>
        </w:rPr>
        <w:t xml:space="preserve"> </w:t>
      </w:r>
      <w:r w:rsidRPr="00FB2485">
        <w:t>and</w:t>
      </w:r>
      <w:r w:rsidRPr="00FB2485">
        <w:rPr>
          <w:spacing w:val="-3"/>
        </w:rPr>
        <w:t xml:space="preserve"> </w:t>
      </w:r>
      <w:r w:rsidRPr="00FB2485">
        <w:t>stakeholders</w:t>
      </w:r>
      <w:r w:rsidRPr="00FB2485">
        <w:rPr>
          <w:spacing w:val="-3"/>
        </w:rPr>
        <w:t xml:space="preserve"> </w:t>
      </w:r>
      <w:r w:rsidRPr="00FB2485">
        <w:t>is</w:t>
      </w:r>
      <w:r w:rsidRPr="00FB2485">
        <w:rPr>
          <w:spacing w:val="-3"/>
        </w:rPr>
        <w:t xml:space="preserve"> </w:t>
      </w:r>
      <w:r w:rsidRPr="00FB2485">
        <w:t>critical</w:t>
      </w:r>
      <w:r w:rsidRPr="00FB2485">
        <w:rPr>
          <w:spacing w:val="-4"/>
        </w:rPr>
        <w:t xml:space="preserve"> </w:t>
      </w:r>
      <w:r w:rsidRPr="00FB2485">
        <w:t>for</w:t>
      </w:r>
      <w:r w:rsidRPr="00FB2485">
        <w:rPr>
          <w:spacing w:val="-3"/>
        </w:rPr>
        <w:t xml:space="preserve"> </w:t>
      </w:r>
      <w:r w:rsidRPr="00FB2485">
        <w:t>ensuring</w:t>
      </w:r>
      <w:r w:rsidRPr="00FB2485">
        <w:rPr>
          <w:spacing w:val="-3"/>
        </w:rPr>
        <w:t xml:space="preserve"> </w:t>
      </w:r>
      <w:r w:rsidRPr="00FB2485">
        <w:t>ATAGI</w:t>
      </w:r>
      <w:r w:rsidRPr="00FB2485">
        <w:rPr>
          <w:spacing w:val="-3"/>
        </w:rPr>
        <w:t xml:space="preserve"> </w:t>
      </w:r>
      <w:r w:rsidRPr="00FB2485">
        <w:t>has</w:t>
      </w:r>
      <w:r w:rsidRPr="00FB2485">
        <w:rPr>
          <w:spacing w:val="-3"/>
        </w:rPr>
        <w:t xml:space="preserve"> </w:t>
      </w:r>
      <w:r w:rsidRPr="00FB2485">
        <w:t>access</w:t>
      </w:r>
      <w:r w:rsidRPr="00FB2485">
        <w:rPr>
          <w:spacing w:val="-2"/>
        </w:rPr>
        <w:t xml:space="preserve"> </w:t>
      </w:r>
      <w:r w:rsidRPr="00FB2485">
        <w:t>to</w:t>
      </w:r>
      <w:r w:rsidRPr="00FB2485">
        <w:rPr>
          <w:spacing w:val="-2"/>
        </w:rPr>
        <w:t xml:space="preserve"> </w:t>
      </w:r>
      <w:r w:rsidRPr="00FB2485">
        <w:t>the</w:t>
      </w:r>
      <w:r w:rsidRPr="00FB2485">
        <w:rPr>
          <w:spacing w:val="-4"/>
        </w:rPr>
        <w:t xml:space="preserve"> </w:t>
      </w:r>
      <w:r w:rsidRPr="00FB2485">
        <w:t>most</w:t>
      </w:r>
      <w:r w:rsidRPr="00FB2485">
        <w:rPr>
          <w:spacing w:val="-2"/>
        </w:rPr>
        <w:t xml:space="preserve"> </w:t>
      </w:r>
      <w:r w:rsidRPr="00FB2485">
        <w:t>contemporary information regarding vaccines and also is able to consider the breadth of stakeholder views.</w:t>
      </w:r>
    </w:p>
    <w:p w14:paraId="7D566374" w14:textId="77777777" w:rsidR="0060311A" w:rsidRPr="00FB2485" w:rsidRDefault="0060311A" w:rsidP="0060311A">
      <w:pPr>
        <w:pStyle w:val="BodyText"/>
        <w:spacing w:before="121"/>
      </w:pPr>
      <w:r w:rsidRPr="00FB2485">
        <w:t>To this end, ATAGI hosts a commercial-in-confidence Horizon Scanning Industry Day (HSID) each year to enable engagement</w:t>
      </w:r>
      <w:r w:rsidRPr="00FB2485">
        <w:rPr>
          <w:spacing w:val="-3"/>
        </w:rPr>
        <w:t xml:space="preserve"> </w:t>
      </w:r>
      <w:r w:rsidRPr="00FB2485">
        <w:t>with</w:t>
      </w:r>
      <w:r w:rsidRPr="00FB2485">
        <w:rPr>
          <w:spacing w:val="-3"/>
        </w:rPr>
        <w:t xml:space="preserve"> </w:t>
      </w:r>
      <w:r w:rsidRPr="00FB2485">
        <w:t>pharmaceutical</w:t>
      </w:r>
      <w:r w:rsidRPr="00FB2485">
        <w:rPr>
          <w:spacing w:val="-3"/>
        </w:rPr>
        <w:t xml:space="preserve"> </w:t>
      </w:r>
      <w:r w:rsidRPr="00FB2485">
        <w:t>companies</w:t>
      </w:r>
      <w:r w:rsidRPr="00FB2485">
        <w:rPr>
          <w:spacing w:val="-5"/>
        </w:rPr>
        <w:t xml:space="preserve"> </w:t>
      </w:r>
      <w:r w:rsidRPr="00FB2485">
        <w:t>on</w:t>
      </w:r>
      <w:r w:rsidRPr="00FB2485">
        <w:rPr>
          <w:spacing w:val="-4"/>
        </w:rPr>
        <w:t xml:space="preserve"> </w:t>
      </w:r>
      <w:r w:rsidRPr="00FB2485">
        <w:t>the</w:t>
      </w:r>
      <w:r w:rsidRPr="00FB2485">
        <w:rPr>
          <w:spacing w:val="-3"/>
        </w:rPr>
        <w:t xml:space="preserve"> </w:t>
      </w:r>
      <w:r w:rsidRPr="00FB2485">
        <w:t>latest</w:t>
      </w:r>
      <w:r w:rsidRPr="00FB2485">
        <w:rPr>
          <w:spacing w:val="-2"/>
        </w:rPr>
        <w:t xml:space="preserve"> </w:t>
      </w:r>
      <w:r w:rsidRPr="00FB2485">
        <w:t>developments</w:t>
      </w:r>
      <w:r w:rsidRPr="00FB2485">
        <w:rPr>
          <w:spacing w:val="-6"/>
        </w:rPr>
        <w:t xml:space="preserve"> </w:t>
      </w:r>
      <w:r w:rsidRPr="00FB2485">
        <w:t>in</w:t>
      </w:r>
      <w:r w:rsidRPr="00FB2485">
        <w:rPr>
          <w:spacing w:val="-3"/>
        </w:rPr>
        <w:t xml:space="preserve"> </w:t>
      </w:r>
      <w:r w:rsidRPr="00FB2485">
        <w:t>vaccines</w:t>
      </w:r>
      <w:r w:rsidRPr="00FB2485">
        <w:rPr>
          <w:spacing w:val="-2"/>
        </w:rPr>
        <w:t xml:space="preserve"> </w:t>
      </w:r>
      <w:r w:rsidRPr="00FB2485">
        <w:t>and</w:t>
      </w:r>
      <w:r w:rsidRPr="00FB2485">
        <w:rPr>
          <w:spacing w:val="-4"/>
        </w:rPr>
        <w:t xml:space="preserve"> </w:t>
      </w:r>
      <w:r w:rsidRPr="00FB2485">
        <w:t>to</w:t>
      </w:r>
      <w:r w:rsidRPr="00FB2485">
        <w:rPr>
          <w:spacing w:val="-2"/>
        </w:rPr>
        <w:t xml:space="preserve"> </w:t>
      </w:r>
      <w:r w:rsidRPr="00FB2485">
        <w:t>enable</w:t>
      </w:r>
      <w:r w:rsidRPr="00FB2485">
        <w:rPr>
          <w:spacing w:val="-6"/>
        </w:rPr>
        <w:t xml:space="preserve"> </w:t>
      </w:r>
      <w:r w:rsidRPr="00FB2485">
        <w:t>horizon</w:t>
      </w:r>
      <w:r w:rsidRPr="00FB2485">
        <w:rPr>
          <w:spacing w:val="-4"/>
        </w:rPr>
        <w:t xml:space="preserve"> </w:t>
      </w:r>
      <w:r w:rsidRPr="00FB2485">
        <w:t>scanning and future planning.</w:t>
      </w:r>
    </w:p>
    <w:p w14:paraId="7632610F" w14:textId="77777777" w:rsidR="0060311A" w:rsidRPr="00FB2485" w:rsidRDefault="0060311A" w:rsidP="0060311A">
      <w:pPr>
        <w:pStyle w:val="BodyText"/>
        <w:spacing w:before="121"/>
      </w:pPr>
      <w:r w:rsidRPr="00FB2485">
        <w:t>In</w:t>
      </w:r>
      <w:r w:rsidRPr="00FB2485">
        <w:rPr>
          <w:spacing w:val="-3"/>
        </w:rPr>
        <w:t xml:space="preserve"> </w:t>
      </w:r>
      <w:r w:rsidRPr="00FB2485">
        <w:t>addition,</w:t>
      </w:r>
      <w:r w:rsidRPr="00FB2485">
        <w:rPr>
          <w:spacing w:val="-1"/>
        </w:rPr>
        <w:t xml:space="preserve"> </w:t>
      </w:r>
      <w:r w:rsidRPr="00FB2485">
        <w:t>ATAGI</w:t>
      </w:r>
      <w:r w:rsidRPr="00FB2485">
        <w:rPr>
          <w:spacing w:val="-4"/>
        </w:rPr>
        <w:t xml:space="preserve"> </w:t>
      </w:r>
      <w:r w:rsidRPr="00FB2485">
        <w:t>will</w:t>
      </w:r>
      <w:r w:rsidRPr="00FB2485">
        <w:rPr>
          <w:spacing w:val="-1"/>
        </w:rPr>
        <w:t xml:space="preserve"> </w:t>
      </w:r>
      <w:r w:rsidRPr="00FB2485">
        <w:t>host</w:t>
      </w:r>
      <w:r w:rsidRPr="00FB2485">
        <w:rPr>
          <w:spacing w:val="-3"/>
        </w:rPr>
        <w:t xml:space="preserve"> </w:t>
      </w:r>
      <w:r w:rsidRPr="00FB2485">
        <w:t>a confidential</w:t>
      </w:r>
      <w:r w:rsidRPr="00FB2485">
        <w:rPr>
          <w:spacing w:val="-1"/>
        </w:rPr>
        <w:t xml:space="preserve"> </w:t>
      </w:r>
      <w:r w:rsidRPr="00FB2485">
        <w:t>Stakeholder</w:t>
      </w:r>
      <w:r w:rsidRPr="00FB2485">
        <w:rPr>
          <w:spacing w:val="-3"/>
        </w:rPr>
        <w:t xml:space="preserve"> </w:t>
      </w:r>
      <w:r w:rsidRPr="00FB2485">
        <w:t>Day</w:t>
      </w:r>
      <w:r w:rsidRPr="00FB2485">
        <w:rPr>
          <w:spacing w:val="-3"/>
        </w:rPr>
        <w:t xml:space="preserve"> </w:t>
      </w:r>
      <w:r w:rsidRPr="00FB2485">
        <w:t>each</w:t>
      </w:r>
      <w:r w:rsidRPr="00FB2485">
        <w:rPr>
          <w:spacing w:val="-4"/>
        </w:rPr>
        <w:t xml:space="preserve"> </w:t>
      </w:r>
      <w:r w:rsidRPr="00FB2485">
        <w:t>year</w:t>
      </w:r>
      <w:r w:rsidRPr="00FB2485">
        <w:rPr>
          <w:spacing w:val="-2"/>
        </w:rPr>
        <w:t xml:space="preserve"> </w:t>
      </w:r>
      <w:r w:rsidRPr="00FB2485">
        <w:t>(expected</w:t>
      </w:r>
      <w:r w:rsidRPr="00FB2485">
        <w:rPr>
          <w:spacing w:val="-1"/>
        </w:rPr>
        <w:t xml:space="preserve"> </w:t>
      </w:r>
      <w:r w:rsidRPr="00FB2485">
        <w:t>in</w:t>
      </w:r>
      <w:r w:rsidRPr="00FB2485">
        <w:rPr>
          <w:spacing w:val="-5"/>
        </w:rPr>
        <w:t xml:space="preserve"> </w:t>
      </w:r>
      <w:r w:rsidRPr="00FB2485">
        <w:t>August from</w:t>
      </w:r>
      <w:r w:rsidRPr="00FB2485">
        <w:rPr>
          <w:spacing w:val="-2"/>
        </w:rPr>
        <w:t xml:space="preserve"> </w:t>
      </w:r>
      <w:r w:rsidRPr="00FB2485">
        <w:t>2026),</w:t>
      </w:r>
      <w:r w:rsidRPr="00FB2485">
        <w:rPr>
          <w:spacing w:val="-1"/>
        </w:rPr>
        <w:t xml:space="preserve"> </w:t>
      </w:r>
      <w:r w:rsidRPr="00FB2485">
        <w:t>to</w:t>
      </w:r>
      <w:r w:rsidRPr="00FB2485">
        <w:rPr>
          <w:spacing w:val="-2"/>
        </w:rPr>
        <w:t xml:space="preserve"> </w:t>
      </w:r>
      <w:r w:rsidRPr="00FB2485">
        <w:t>enable engagement with key professional groups (e.g. medical colleges) on key immunisation issues.</w:t>
      </w:r>
    </w:p>
    <w:p w14:paraId="05C26979" w14:textId="77777777" w:rsidR="0060311A" w:rsidRPr="00FB2485" w:rsidRDefault="0060311A" w:rsidP="0060311A">
      <w:pPr>
        <w:pStyle w:val="BodyText"/>
        <w:spacing w:before="121"/>
      </w:pPr>
      <w:r w:rsidRPr="00FB2485">
        <w:t>Participation</w:t>
      </w:r>
      <w:r w:rsidRPr="00FB2485">
        <w:rPr>
          <w:spacing w:val="-7"/>
        </w:rPr>
        <w:t xml:space="preserve"> </w:t>
      </w:r>
      <w:r w:rsidRPr="00FB2485">
        <w:t>in</w:t>
      </w:r>
      <w:r w:rsidRPr="00FB2485">
        <w:rPr>
          <w:spacing w:val="-3"/>
        </w:rPr>
        <w:t xml:space="preserve"> </w:t>
      </w:r>
      <w:r w:rsidRPr="00FB2485">
        <w:t>HSID</w:t>
      </w:r>
      <w:r w:rsidRPr="00FB2485">
        <w:rPr>
          <w:spacing w:val="-5"/>
        </w:rPr>
        <w:t xml:space="preserve"> </w:t>
      </w:r>
      <w:r w:rsidRPr="00FB2485">
        <w:t>and</w:t>
      </w:r>
      <w:r w:rsidRPr="00FB2485">
        <w:rPr>
          <w:spacing w:val="-5"/>
        </w:rPr>
        <w:t xml:space="preserve"> </w:t>
      </w:r>
      <w:r w:rsidRPr="00FB2485">
        <w:t>Stakeholder</w:t>
      </w:r>
      <w:r w:rsidRPr="00FB2485">
        <w:rPr>
          <w:spacing w:val="-3"/>
        </w:rPr>
        <w:t xml:space="preserve"> </w:t>
      </w:r>
      <w:r w:rsidRPr="00FB2485">
        <w:t>Engagement</w:t>
      </w:r>
      <w:r w:rsidRPr="00FB2485">
        <w:rPr>
          <w:spacing w:val="-5"/>
        </w:rPr>
        <w:t xml:space="preserve"> </w:t>
      </w:r>
      <w:r w:rsidRPr="00FB2485">
        <w:t>Day</w:t>
      </w:r>
      <w:r w:rsidRPr="00FB2485">
        <w:rPr>
          <w:spacing w:val="-4"/>
        </w:rPr>
        <w:t xml:space="preserve"> </w:t>
      </w:r>
      <w:r w:rsidRPr="00FB2485">
        <w:t>will</w:t>
      </w:r>
      <w:r w:rsidRPr="00FB2485">
        <w:rPr>
          <w:spacing w:val="-3"/>
        </w:rPr>
        <w:t xml:space="preserve"> </w:t>
      </w:r>
      <w:r w:rsidRPr="00FB2485">
        <w:t>be</w:t>
      </w:r>
      <w:r w:rsidRPr="00FB2485">
        <w:rPr>
          <w:spacing w:val="-6"/>
        </w:rPr>
        <w:t xml:space="preserve"> </w:t>
      </w:r>
      <w:r w:rsidRPr="00FB2485">
        <w:t>managed</w:t>
      </w:r>
      <w:r w:rsidRPr="00FB2485">
        <w:rPr>
          <w:spacing w:val="-4"/>
        </w:rPr>
        <w:t xml:space="preserve"> </w:t>
      </w:r>
      <w:r w:rsidRPr="00FB2485">
        <w:t>through</w:t>
      </w:r>
      <w:r w:rsidRPr="00FB2485">
        <w:rPr>
          <w:spacing w:val="-6"/>
        </w:rPr>
        <w:t xml:space="preserve"> </w:t>
      </w:r>
      <w:r w:rsidRPr="00FB2485">
        <w:t>the</w:t>
      </w:r>
      <w:r w:rsidRPr="00FB2485">
        <w:rPr>
          <w:spacing w:val="-4"/>
        </w:rPr>
        <w:t xml:space="preserve"> </w:t>
      </w:r>
      <w:r w:rsidRPr="00FB2485">
        <w:t>ATAGI</w:t>
      </w:r>
      <w:r w:rsidRPr="00FB2485">
        <w:rPr>
          <w:spacing w:val="-2"/>
        </w:rPr>
        <w:t xml:space="preserve"> Secretariat.</w:t>
      </w:r>
    </w:p>
    <w:p w14:paraId="0E550587" w14:textId="77777777" w:rsidR="0060311A" w:rsidRPr="00FB2485" w:rsidRDefault="0060311A" w:rsidP="0060311A">
      <w:pPr>
        <w:pStyle w:val="ListParagraph"/>
        <w:numPr>
          <w:ilvl w:val="0"/>
          <w:numId w:val="6"/>
        </w:numPr>
        <w:tabs>
          <w:tab w:val="left" w:pos="511"/>
        </w:tabs>
        <w:spacing w:before="240"/>
        <w:ind w:left="511" w:hanging="358"/>
        <w:contextualSpacing w:val="0"/>
      </w:pPr>
      <w:r w:rsidRPr="00FB2485">
        <w:rPr>
          <w:noProof/>
        </w:rPr>
        <mc:AlternateContent>
          <mc:Choice Requires="wps">
            <w:drawing>
              <wp:anchor distT="0" distB="0" distL="0" distR="0" simplePos="0" relativeHeight="251664384" behindDoc="1" locked="0" layoutInCell="1" allowOverlap="1" wp14:anchorId="508E5701" wp14:editId="7FACAF94">
                <wp:simplePos x="0" y="0"/>
                <wp:positionH relativeFrom="page">
                  <wp:posOffset>438912</wp:posOffset>
                </wp:positionH>
                <wp:positionV relativeFrom="paragraph">
                  <wp:posOffset>349589</wp:posOffset>
                </wp:positionV>
                <wp:extent cx="6684009"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50CF8" id="Graphic 7" o:spid="_x0000_s1026" style="position:absolute;margin-left:34.55pt;margin-top:27.55pt;width:526.3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" path="m6684009,l,,,6095r6684009,l6684009,xe" fillcolor="black" stroked="f">
                <v:path arrowok="t"/>
                <w10:wrap type="topAndBottom" anchorx="page"/>
              </v:shape>
            </w:pict>
          </mc:Fallback>
        </mc:AlternateContent>
      </w:r>
      <w:bookmarkStart w:id="5" w:name="_bookmark5"/>
      <w:bookmarkEnd w:id="5"/>
      <w:r w:rsidRPr="00FB2485">
        <w:t>ATAGI</w:t>
      </w:r>
      <w:r w:rsidRPr="00FB2485">
        <w:rPr>
          <w:spacing w:val="-5"/>
        </w:rPr>
        <w:t xml:space="preserve"> </w:t>
      </w:r>
      <w:r w:rsidRPr="00FB2485">
        <w:t>publications</w:t>
      </w:r>
      <w:r w:rsidRPr="00FB2485">
        <w:rPr>
          <w:spacing w:val="-4"/>
        </w:rPr>
        <w:t xml:space="preserve"> </w:t>
      </w:r>
      <w:r w:rsidRPr="00FB2485">
        <w:t>and</w:t>
      </w:r>
      <w:r w:rsidRPr="00FB2485">
        <w:rPr>
          <w:spacing w:val="-5"/>
        </w:rPr>
        <w:t xml:space="preserve"> </w:t>
      </w:r>
      <w:r w:rsidRPr="00FB2485">
        <w:rPr>
          <w:spacing w:val="-2"/>
        </w:rPr>
        <w:t>statements</w:t>
      </w:r>
    </w:p>
    <w:p w14:paraId="6EC1B2DA" w14:textId="77777777" w:rsidR="0060311A" w:rsidRPr="00FB2485" w:rsidRDefault="0060311A" w:rsidP="0060311A">
      <w:pPr>
        <w:pStyle w:val="BodyText"/>
        <w:spacing w:before="240" w:line="259" w:lineRule="auto"/>
        <w:ind w:right="206"/>
      </w:pPr>
      <w:r w:rsidRPr="00FB2485">
        <w:t>ATAGI</w:t>
      </w:r>
      <w:r w:rsidRPr="00FB2485">
        <w:rPr>
          <w:spacing w:val="-2"/>
        </w:rPr>
        <w:t xml:space="preserve"> </w:t>
      </w:r>
      <w:r w:rsidRPr="00FB2485">
        <w:t>will</w:t>
      </w:r>
      <w:r w:rsidRPr="00FB2485">
        <w:rPr>
          <w:spacing w:val="-3"/>
        </w:rPr>
        <w:t xml:space="preserve"> </w:t>
      </w:r>
      <w:r w:rsidRPr="00FB2485">
        <w:t>review</w:t>
      </w:r>
      <w:r w:rsidRPr="00FB2485">
        <w:rPr>
          <w:spacing w:val="-2"/>
        </w:rPr>
        <w:t xml:space="preserve"> </w:t>
      </w:r>
      <w:r w:rsidRPr="00FB2485">
        <w:t>and</w:t>
      </w:r>
      <w:r w:rsidRPr="00FB2485">
        <w:rPr>
          <w:spacing w:val="-4"/>
        </w:rPr>
        <w:t xml:space="preserve"> </w:t>
      </w:r>
      <w:r w:rsidRPr="00FB2485">
        <w:t>update</w:t>
      </w:r>
      <w:r w:rsidRPr="00FB2485">
        <w:rPr>
          <w:spacing w:val="-2"/>
        </w:rPr>
        <w:t xml:space="preserve"> </w:t>
      </w:r>
      <w:r w:rsidRPr="00FB2485">
        <w:t>the</w:t>
      </w:r>
      <w:r w:rsidRPr="00FB2485">
        <w:rPr>
          <w:spacing w:val="-2"/>
        </w:rPr>
        <w:t xml:space="preserve"> </w:t>
      </w:r>
      <w:r w:rsidRPr="00FB2485">
        <w:t>Handbook</w:t>
      </w:r>
      <w:r w:rsidRPr="00FB2485">
        <w:rPr>
          <w:spacing w:val="-4"/>
        </w:rPr>
        <w:t xml:space="preserve"> </w:t>
      </w:r>
      <w:r w:rsidRPr="00FB2485">
        <w:t>on</w:t>
      </w:r>
      <w:r w:rsidRPr="00FB2485">
        <w:rPr>
          <w:spacing w:val="-3"/>
        </w:rPr>
        <w:t xml:space="preserve"> </w:t>
      </w:r>
      <w:r w:rsidRPr="00FB2485">
        <w:t>an</w:t>
      </w:r>
      <w:r w:rsidRPr="00FB2485">
        <w:rPr>
          <w:spacing w:val="-5"/>
        </w:rPr>
        <w:t xml:space="preserve"> </w:t>
      </w:r>
      <w:r w:rsidRPr="00FB2485">
        <w:t>ongoing</w:t>
      </w:r>
      <w:r w:rsidRPr="00FB2485">
        <w:rPr>
          <w:spacing w:val="-3"/>
        </w:rPr>
        <w:t xml:space="preserve"> </w:t>
      </w:r>
      <w:r w:rsidRPr="00FB2485">
        <w:t>basis,</w:t>
      </w:r>
      <w:r w:rsidRPr="00FB2485">
        <w:rPr>
          <w:spacing w:val="-2"/>
        </w:rPr>
        <w:t xml:space="preserve"> </w:t>
      </w:r>
      <w:r w:rsidRPr="00FB2485">
        <w:t>to</w:t>
      </w:r>
      <w:r w:rsidRPr="00FB2485">
        <w:rPr>
          <w:spacing w:val="-1"/>
        </w:rPr>
        <w:t xml:space="preserve"> </w:t>
      </w:r>
      <w:r w:rsidRPr="00FB2485">
        <w:t>account</w:t>
      </w:r>
      <w:r w:rsidRPr="00FB2485">
        <w:rPr>
          <w:spacing w:val="-2"/>
        </w:rPr>
        <w:t xml:space="preserve"> </w:t>
      </w:r>
      <w:r w:rsidRPr="00FB2485">
        <w:t>for</w:t>
      </w:r>
      <w:r w:rsidRPr="00FB2485">
        <w:rPr>
          <w:spacing w:val="-2"/>
        </w:rPr>
        <w:t xml:space="preserve"> </w:t>
      </w:r>
      <w:r w:rsidRPr="00FB2485">
        <w:t>emerging</w:t>
      </w:r>
      <w:r w:rsidRPr="00FB2485">
        <w:rPr>
          <w:spacing w:val="-3"/>
        </w:rPr>
        <w:t xml:space="preserve"> </w:t>
      </w:r>
      <w:r w:rsidRPr="00FB2485">
        <w:t>evidence</w:t>
      </w:r>
      <w:r w:rsidRPr="00FB2485">
        <w:rPr>
          <w:spacing w:val="-2"/>
        </w:rPr>
        <w:t xml:space="preserve"> </w:t>
      </w:r>
      <w:r w:rsidRPr="00FB2485">
        <w:t>and</w:t>
      </w:r>
      <w:r w:rsidRPr="00FB2485">
        <w:rPr>
          <w:spacing w:val="-3"/>
        </w:rPr>
        <w:t xml:space="preserve"> </w:t>
      </w:r>
      <w:r w:rsidRPr="00FB2485">
        <w:t xml:space="preserve">new </w:t>
      </w:r>
      <w:r w:rsidRPr="00FB2485">
        <w:rPr>
          <w:spacing w:val="-2"/>
        </w:rPr>
        <w:t>vaccines.</w:t>
      </w:r>
    </w:p>
    <w:p w14:paraId="17F758D9" w14:textId="77777777" w:rsidR="0060311A" w:rsidRPr="00FB2485" w:rsidRDefault="0060311A" w:rsidP="0060311A">
      <w:pPr>
        <w:pStyle w:val="BodyText"/>
        <w:spacing w:before="159" w:line="259" w:lineRule="auto"/>
      </w:pPr>
      <w:r w:rsidRPr="00FB2485">
        <w:t>Each</w:t>
      </w:r>
      <w:r w:rsidRPr="00FB2485">
        <w:rPr>
          <w:spacing w:val="-2"/>
        </w:rPr>
        <w:t xml:space="preserve"> </w:t>
      </w:r>
      <w:r w:rsidRPr="00FB2485">
        <w:t>year</w:t>
      </w:r>
      <w:r w:rsidRPr="00FB2485">
        <w:rPr>
          <w:spacing w:val="-2"/>
        </w:rPr>
        <w:t xml:space="preserve"> </w:t>
      </w:r>
      <w:r w:rsidRPr="00FB2485">
        <w:t>ATAGI</w:t>
      </w:r>
      <w:r w:rsidRPr="00FB2485">
        <w:rPr>
          <w:spacing w:val="-6"/>
        </w:rPr>
        <w:t xml:space="preserve"> </w:t>
      </w:r>
      <w:r w:rsidRPr="00FB2485">
        <w:t>will</w:t>
      </w:r>
      <w:r w:rsidRPr="00FB2485">
        <w:rPr>
          <w:spacing w:val="-2"/>
        </w:rPr>
        <w:t xml:space="preserve"> </w:t>
      </w:r>
      <w:r w:rsidRPr="00FB2485">
        <w:t>publish</w:t>
      </w:r>
      <w:r w:rsidRPr="00FB2485">
        <w:rPr>
          <w:spacing w:val="-3"/>
        </w:rPr>
        <w:t xml:space="preserve"> </w:t>
      </w:r>
      <w:r w:rsidRPr="00FB2485">
        <w:t>an</w:t>
      </w:r>
      <w:r w:rsidRPr="00FB2485">
        <w:rPr>
          <w:spacing w:val="-2"/>
        </w:rPr>
        <w:t xml:space="preserve"> </w:t>
      </w:r>
      <w:r w:rsidRPr="00FB2485">
        <w:t>evidence-based</w:t>
      </w:r>
      <w:r w:rsidRPr="00FB2485">
        <w:rPr>
          <w:spacing w:val="-5"/>
        </w:rPr>
        <w:t xml:space="preserve"> </w:t>
      </w:r>
      <w:r w:rsidRPr="00FB2485">
        <w:t>statement</w:t>
      </w:r>
      <w:r w:rsidRPr="00FB2485">
        <w:rPr>
          <w:spacing w:val="-5"/>
        </w:rPr>
        <w:t xml:space="preserve"> </w:t>
      </w:r>
      <w:r w:rsidRPr="00FB2485">
        <w:t>on</w:t>
      </w:r>
      <w:r w:rsidRPr="00FB2485">
        <w:rPr>
          <w:spacing w:val="-5"/>
        </w:rPr>
        <w:t xml:space="preserve"> </w:t>
      </w:r>
      <w:r w:rsidRPr="00FB2485">
        <w:t>vaccine</w:t>
      </w:r>
      <w:r w:rsidRPr="00FB2485">
        <w:rPr>
          <w:spacing w:val="-2"/>
        </w:rPr>
        <w:t xml:space="preserve"> </w:t>
      </w:r>
      <w:r w:rsidRPr="00FB2485">
        <w:t>preventable</w:t>
      </w:r>
      <w:r w:rsidRPr="00FB2485">
        <w:rPr>
          <w:spacing w:val="-2"/>
        </w:rPr>
        <w:t xml:space="preserve"> </w:t>
      </w:r>
      <w:r w:rsidRPr="00FB2485">
        <w:t>diseases,</w:t>
      </w:r>
      <w:r w:rsidRPr="00FB2485">
        <w:rPr>
          <w:spacing w:val="-1"/>
        </w:rPr>
        <w:t xml:space="preserve"> </w:t>
      </w:r>
      <w:r w:rsidRPr="00FB2485">
        <w:t>titled</w:t>
      </w:r>
      <w:r w:rsidRPr="00FB2485">
        <w:rPr>
          <w:spacing w:val="-2"/>
        </w:rPr>
        <w:t xml:space="preserve"> </w:t>
      </w:r>
      <w:r w:rsidRPr="00FB2485">
        <w:t>the</w:t>
      </w:r>
      <w:r w:rsidRPr="00FB2485">
        <w:rPr>
          <w:spacing w:val="-2"/>
        </w:rPr>
        <w:t xml:space="preserve"> </w:t>
      </w:r>
      <w:r w:rsidRPr="00FB2485">
        <w:t>ATAGI</w:t>
      </w:r>
      <w:r w:rsidRPr="00FB2485">
        <w:rPr>
          <w:spacing w:val="-2"/>
        </w:rPr>
        <w:t xml:space="preserve"> </w:t>
      </w:r>
      <w:r w:rsidRPr="00FB2485">
        <w:t>Annual Statement on Immunisation, to cover key trends and issues in the epidemiology and control of vaccine preventable diseases in Australia.</w:t>
      </w:r>
      <w:r w:rsidRPr="00FB2485">
        <w:rPr>
          <w:spacing w:val="40"/>
        </w:rPr>
        <w:t xml:space="preserve"> </w:t>
      </w:r>
      <w:r w:rsidRPr="00FB2485">
        <w:t xml:space="preserve">The Australian Government Chief Medical Officer will endorse these statements ahead of </w:t>
      </w:r>
      <w:r w:rsidRPr="00FB2485">
        <w:rPr>
          <w:spacing w:val="-2"/>
        </w:rPr>
        <w:t>publication.</w:t>
      </w:r>
    </w:p>
    <w:p w14:paraId="071835DB" w14:textId="77777777" w:rsidR="0060311A" w:rsidRPr="00FB2485" w:rsidRDefault="0060311A" w:rsidP="0060311A">
      <w:pPr>
        <w:pStyle w:val="BodyText"/>
        <w:spacing w:before="160" w:line="259" w:lineRule="auto"/>
      </w:pPr>
      <w:r w:rsidRPr="00FB2485">
        <w:t>ATAGI</w:t>
      </w:r>
      <w:r w:rsidRPr="00FB2485">
        <w:rPr>
          <w:spacing w:val="-2"/>
        </w:rPr>
        <w:t xml:space="preserve"> </w:t>
      </w:r>
      <w:r w:rsidRPr="00FB2485">
        <w:t>will</w:t>
      </w:r>
      <w:r w:rsidRPr="00FB2485">
        <w:rPr>
          <w:spacing w:val="-3"/>
        </w:rPr>
        <w:t xml:space="preserve"> </w:t>
      </w:r>
      <w:r w:rsidRPr="00FB2485">
        <w:t>publish</w:t>
      </w:r>
      <w:r w:rsidRPr="00FB2485">
        <w:rPr>
          <w:spacing w:val="-2"/>
        </w:rPr>
        <w:t xml:space="preserve"> </w:t>
      </w:r>
      <w:r w:rsidRPr="00FB2485">
        <w:t>epidemiological</w:t>
      </w:r>
      <w:r w:rsidRPr="00FB2485">
        <w:rPr>
          <w:spacing w:val="-5"/>
        </w:rPr>
        <w:t xml:space="preserve"> </w:t>
      </w:r>
      <w:r w:rsidRPr="00FB2485">
        <w:t>review/s</w:t>
      </w:r>
      <w:r w:rsidRPr="00FB2485">
        <w:rPr>
          <w:spacing w:val="-4"/>
        </w:rPr>
        <w:t xml:space="preserve"> </w:t>
      </w:r>
      <w:r w:rsidRPr="00FB2485">
        <w:t>and/or</w:t>
      </w:r>
      <w:r w:rsidRPr="00FB2485">
        <w:rPr>
          <w:spacing w:val="-2"/>
        </w:rPr>
        <w:t xml:space="preserve"> </w:t>
      </w:r>
      <w:r w:rsidRPr="00FB2485">
        <w:t>statement/s</w:t>
      </w:r>
      <w:r w:rsidRPr="00FB2485">
        <w:rPr>
          <w:spacing w:val="-2"/>
        </w:rPr>
        <w:t xml:space="preserve"> </w:t>
      </w:r>
      <w:r w:rsidRPr="00FB2485">
        <w:t>each</w:t>
      </w:r>
      <w:r w:rsidRPr="00FB2485">
        <w:rPr>
          <w:spacing w:val="-3"/>
        </w:rPr>
        <w:t xml:space="preserve"> </w:t>
      </w:r>
      <w:r w:rsidRPr="00FB2485">
        <w:t>year,</w:t>
      </w:r>
      <w:r w:rsidRPr="00FB2485">
        <w:rPr>
          <w:spacing w:val="-2"/>
        </w:rPr>
        <w:t xml:space="preserve"> </w:t>
      </w:r>
      <w:r w:rsidRPr="00FB2485">
        <w:t>focused</w:t>
      </w:r>
      <w:r w:rsidRPr="00FB2485">
        <w:rPr>
          <w:spacing w:val="-2"/>
        </w:rPr>
        <w:t xml:space="preserve"> </w:t>
      </w:r>
      <w:r w:rsidRPr="00FB2485">
        <w:t>on</w:t>
      </w:r>
      <w:r w:rsidRPr="00FB2485">
        <w:rPr>
          <w:spacing w:val="-5"/>
        </w:rPr>
        <w:t xml:space="preserve"> </w:t>
      </w:r>
      <w:r w:rsidRPr="00FB2485">
        <w:t>key</w:t>
      </w:r>
      <w:r w:rsidRPr="00FB2485">
        <w:rPr>
          <w:spacing w:val="-4"/>
        </w:rPr>
        <w:t xml:space="preserve"> </w:t>
      </w:r>
      <w:r w:rsidRPr="00FB2485">
        <w:t>diseases</w:t>
      </w:r>
      <w:r w:rsidRPr="00FB2485">
        <w:rPr>
          <w:spacing w:val="-4"/>
        </w:rPr>
        <w:t xml:space="preserve"> </w:t>
      </w:r>
      <w:r w:rsidRPr="00FB2485">
        <w:t>of</w:t>
      </w:r>
      <w:r w:rsidRPr="00FB2485">
        <w:rPr>
          <w:spacing w:val="-2"/>
        </w:rPr>
        <w:t xml:space="preserve"> </w:t>
      </w:r>
      <w:r w:rsidRPr="00FB2485">
        <w:t>interest, disseminating evidence-based information on emerging and challenging vaccine preventable issues.</w:t>
      </w:r>
    </w:p>
    <w:p w14:paraId="46D6CECD" w14:textId="77777777" w:rsidR="0060311A" w:rsidRPr="00FB2485" w:rsidRDefault="0060311A" w:rsidP="0060311A">
      <w:pPr>
        <w:pStyle w:val="BodyText"/>
        <w:spacing w:before="159" w:line="259" w:lineRule="auto"/>
        <w:ind w:right="298"/>
      </w:pPr>
      <w:r w:rsidRPr="00FB2485">
        <w:t>ATAGI</w:t>
      </w:r>
      <w:r w:rsidRPr="00FB2485">
        <w:rPr>
          <w:spacing w:val="-1"/>
        </w:rPr>
        <w:t xml:space="preserve"> </w:t>
      </w:r>
      <w:r w:rsidRPr="00FB2485">
        <w:t>will</w:t>
      </w:r>
      <w:r w:rsidRPr="00FB2485">
        <w:rPr>
          <w:spacing w:val="-2"/>
        </w:rPr>
        <w:t xml:space="preserve"> </w:t>
      </w:r>
      <w:r w:rsidRPr="00FB2485">
        <w:t>publish</w:t>
      </w:r>
      <w:r w:rsidRPr="00FB2485">
        <w:rPr>
          <w:spacing w:val="-1"/>
        </w:rPr>
        <w:t xml:space="preserve"> </w:t>
      </w:r>
      <w:r w:rsidRPr="00FB2485">
        <w:t>clinical</w:t>
      </w:r>
      <w:r w:rsidRPr="00FB2485">
        <w:rPr>
          <w:spacing w:val="-4"/>
        </w:rPr>
        <w:t xml:space="preserve"> </w:t>
      </w:r>
      <w:r w:rsidRPr="00FB2485">
        <w:t>statements</w:t>
      </w:r>
      <w:r w:rsidRPr="00FB2485">
        <w:rPr>
          <w:spacing w:val="-4"/>
        </w:rPr>
        <w:t xml:space="preserve"> </w:t>
      </w:r>
      <w:r w:rsidRPr="00FB2485">
        <w:t>to support</w:t>
      </w:r>
      <w:r w:rsidRPr="00FB2485">
        <w:rPr>
          <w:spacing w:val="-1"/>
        </w:rPr>
        <w:t xml:space="preserve"> </w:t>
      </w:r>
      <w:r w:rsidRPr="00FB2485">
        <w:t>implementation</w:t>
      </w:r>
      <w:r w:rsidRPr="00FB2485">
        <w:rPr>
          <w:spacing w:val="-2"/>
        </w:rPr>
        <w:t xml:space="preserve"> </w:t>
      </w:r>
      <w:r w:rsidRPr="00FB2485">
        <w:t>of</w:t>
      </w:r>
      <w:r w:rsidRPr="00FB2485">
        <w:rPr>
          <w:spacing w:val="-4"/>
        </w:rPr>
        <w:t xml:space="preserve"> </w:t>
      </w:r>
      <w:r w:rsidRPr="00FB2485">
        <w:t>changes</w:t>
      </w:r>
      <w:r w:rsidRPr="00FB2485">
        <w:rPr>
          <w:spacing w:val="-3"/>
        </w:rPr>
        <w:t xml:space="preserve"> </w:t>
      </w:r>
      <w:r w:rsidRPr="00FB2485">
        <w:t>to</w:t>
      </w:r>
      <w:r w:rsidRPr="00FB2485">
        <w:rPr>
          <w:spacing w:val="-2"/>
        </w:rPr>
        <w:t xml:space="preserve"> </w:t>
      </w:r>
      <w:r w:rsidRPr="00FB2485">
        <w:t>the</w:t>
      </w:r>
      <w:r w:rsidRPr="00FB2485">
        <w:rPr>
          <w:spacing w:val="-1"/>
        </w:rPr>
        <w:t xml:space="preserve"> </w:t>
      </w:r>
      <w:r w:rsidRPr="00FB2485">
        <w:t>NIP and</w:t>
      </w:r>
      <w:r w:rsidRPr="00FB2485">
        <w:rPr>
          <w:spacing w:val="-2"/>
        </w:rPr>
        <w:t xml:space="preserve"> </w:t>
      </w:r>
      <w:r w:rsidRPr="00FB2485">
        <w:t>address</w:t>
      </w:r>
      <w:r w:rsidRPr="00FB2485">
        <w:rPr>
          <w:spacing w:val="-1"/>
        </w:rPr>
        <w:t xml:space="preserve"> </w:t>
      </w:r>
      <w:r w:rsidRPr="00FB2485">
        <w:t>issues</w:t>
      </w:r>
      <w:r w:rsidRPr="00FB2485">
        <w:rPr>
          <w:spacing w:val="-3"/>
        </w:rPr>
        <w:t xml:space="preserve"> </w:t>
      </w:r>
      <w:r w:rsidRPr="00FB2485">
        <w:t>of concern (e.g. vaccine availability), as required.</w:t>
      </w:r>
    </w:p>
    <w:p w14:paraId="39C869D0" w14:textId="77777777" w:rsidR="0060311A" w:rsidRPr="00FB2485" w:rsidRDefault="0060311A" w:rsidP="0060311A">
      <w:pPr>
        <w:pStyle w:val="BodyText"/>
        <w:spacing w:before="159"/>
      </w:pPr>
      <w:r w:rsidRPr="00FB2485">
        <w:t>ATAGI</w:t>
      </w:r>
      <w:r w:rsidRPr="00FB2485">
        <w:rPr>
          <w:spacing w:val="-6"/>
        </w:rPr>
        <w:t xml:space="preserve"> </w:t>
      </w:r>
      <w:r w:rsidRPr="00FB2485">
        <w:t>publishes</w:t>
      </w:r>
      <w:r w:rsidRPr="00FB2485">
        <w:rPr>
          <w:spacing w:val="-5"/>
        </w:rPr>
        <w:t xml:space="preserve"> </w:t>
      </w:r>
      <w:r w:rsidRPr="00FB2485">
        <w:t>Bulletins</w:t>
      </w:r>
      <w:r w:rsidRPr="00FB2485">
        <w:rPr>
          <w:spacing w:val="-8"/>
        </w:rPr>
        <w:t xml:space="preserve"> </w:t>
      </w:r>
      <w:r w:rsidRPr="00FB2485">
        <w:t>summarising</w:t>
      </w:r>
      <w:r w:rsidRPr="00FB2485">
        <w:rPr>
          <w:spacing w:val="-7"/>
        </w:rPr>
        <w:t xml:space="preserve"> </w:t>
      </w:r>
      <w:r w:rsidRPr="00FB2485">
        <w:t>outcomes</w:t>
      </w:r>
      <w:r w:rsidRPr="00FB2485">
        <w:rPr>
          <w:spacing w:val="-3"/>
        </w:rPr>
        <w:t xml:space="preserve"> </w:t>
      </w:r>
      <w:r w:rsidRPr="00FB2485">
        <w:t>approximately</w:t>
      </w:r>
      <w:r w:rsidRPr="00FB2485">
        <w:rPr>
          <w:spacing w:val="-7"/>
        </w:rPr>
        <w:t xml:space="preserve"> </w:t>
      </w:r>
      <w:r w:rsidRPr="00FB2485">
        <w:t>4</w:t>
      </w:r>
      <w:r w:rsidRPr="00FB2485">
        <w:rPr>
          <w:spacing w:val="-4"/>
        </w:rPr>
        <w:t xml:space="preserve"> </w:t>
      </w:r>
      <w:r w:rsidRPr="00FB2485">
        <w:t>weeks</w:t>
      </w:r>
      <w:r w:rsidRPr="00FB2485">
        <w:rPr>
          <w:spacing w:val="-6"/>
        </w:rPr>
        <w:t xml:space="preserve"> </w:t>
      </w:r>
      <w:r w:rsidRPr="00FB2485">
        <w:t>after</w:t>
      </w:r>
      <w:r w:rsidRPr="00FB2485">
        <w:rPr>
          <w:spacing w:val="-5"/>
        </w:rPr>
        <w:t xml:space="preserve"> </w:t>
      </w:r>
      <w:r w:rsidRPr="00FB2485">
        <w:t>the</w:t>
      </w:r>
      <w:r w:rsidRPr="00FB2485">
        <w:rPr>
          <w:spacing w:val="-5"/>
        </w:rPr>
        <w:t xml:space="preserve"> </w:t>
      </w:r>
      <w:r w:rsidRPr="00FB2485">
        <w:rPr>
          <w:spacing w:val="-2"/>
        </w:rPr>
        <w:t>meeting.</w:t>
      </w:r>
    </w:p>
    <w:p w14:paraId="58901426" w14:textId="77777777" w:rsidR="0060311A" w:rsidRPr="00FB2485" w:rsidRDefault="0060311A" w:rsidP="0060311A">
      <w:pPr>
        <w:pStyle w:val="ListParagraph"/>
        <w:numPr>
          <w:ilvl w:val="0"/>
          <w:numId w:val="6"/>
        </w:numPr>
        <w:tabs>
          <w:tab w:val="left" w:pos="511"/>
        </w:tabs>
        <w:spacing w:before="264"/>
        <w:ind w:left="511" w:hanging="358"/>
        <w:contextualSpacing w:val="0"/>
      </w:pPr>
      <w:r w:rsidRPr="00FB2485">
        <w:rPr>
          <w:noProof/>
        </w:rPr>
        <mc:AlternateContent>
          <mc:Choice Requires="wps">
            <w:drawing>
              <wp:anchor distT="0" distB="0" distL="0" distR="0" simplePos="0" relativeHeight="251665408" behindDoc="1" locked="0" layoutInCell="1" allowOverlap="1" wp14:anchorId="1ED8C863" wp14:editId="7D8C4F1C">
                <wp:simplePos x="0" y="0"/>
                <wp:positionH relativeFrom="page">
                  <wp:posOffset>438912</wp:posOffset>
                </wp:positionH>
                <wp:positionV relativeFrom="paragraph">
                  <wp:posOffset>363635</wp:posOffset>
                </wp:positionV>
                <wp:extent cx="6684009"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F07CC0" id="Graphic 8" o:spid="_x0000_s1026" style="position:absolute;margin-left:34.55pt;margin-top:28.65pt;width:526.3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" path="m6684009,l,,,6096r6684009,l6684009,xe" fillcolor="black" stroked="f">
                <v:path arrowok="t"/>
                <w10:wrap type="topAndBottom" anchorx="page"/>
              </v:shape>
            </w:pict>
          </mc:Fallback>
        </mc:AlternateContent>
      </w:r>
      <w:bookmarkStart w:id="6" w:name="_bookmark6"/>
      <w:bookmarkEnd w:id="6"/>
      <w:r w:rsidRPr="00FB2485">
        <w:t>ATAGI</w:t>
      </w:r>
      <w:r w:rsidRPr="00FB2485">
        <w:rPr>
          <w:spacing w:val="-4"/>
        </w:rPr>
        <w:t xml:space="preserve"> </w:t>
      </w:r>
      <w:r w:rsidRPr="00FB2485">
        <w:rPr>
          <w:spacing w:val="-2"/>
        </w:rPr>
        <w:t>structure</w:t>
      </w:r>
    </w:p>
    <w:p w14:paraId="2A61C980" w14:textId="77777777" w:rsidR="0060311A" w:rsidRPr="00FB2485" w:rsidRDefault="0060311A" w:rsidP="0060311A">
      <w:pPr>
        <w:pStyle w:val="BodyText"/>
        <w:spacing w:line="259" w:lineRule="auto"/>
      </w:pPr>
      <w:r w:rsidRPr="00FB2485">
        <w:t>ATAGI</w:t>
      </w:r>
      <w:r w:rsidRPr="00FB2485">
        <w:rPr>
          <w:spacing w:val="-1"/>
        </w:rPr>
        <w:t xml:space="preserve"> </w:t>
      </w:r>
      <w:r w:rsidRPr="00FB2485">
        <w:t>comprises a</w:t>
      </w:r>
      <w:r w:rsidRPr="00FB2485">
        <w:rPr>
          <w:spacing w:val="-3"/>
        </w:rPr>
        <w:t xml:space="preserve"> </w:t>
      </w:r>
      <w:r w:rsidRPr="00FB2485">
        <w:t>Chair or</w:t>
      </w:r>
      <w:r w:rsidRPr="00FB2485">
        <w:rPr>
          <w:spacing w:val="-4"/>
        </w:rPr>
        <w:t xml:space="preserve"> </w:t>
      </w:r>
      <w:r w:rsidRPr="00FB2485">
        <w:t>Co-Chairs,</w:t>
      </w:r>
      <w:r w:rsidRPr="00FB2485">
        <w:rPr>
          <w:spacing w:val="-4"/>
        </w:rPr>
        <w:t xml:space="preserve"> </w:t>
      </w:r>
      <w:r w:rsidRPr="00FB2485">
        <w:t>Deputy Chair</w:t>
      </w:r>
      <w:r w:rsidRPr="00FB2485">
        <w:rPr>
          <w:spacing w:val="-3"/>
        </w:rPr>
        <w:t xml:space="preserve"> </w:t>
      </w:r>
      <w:r w:rsidRPr="00FB2485">
        <w:t>(if</w:t>
      </w:r>
      <w:r w:rsidRPr="00FB2485">
        <w:rPr>
          <w:spacing w:val="-4"/>
        </w:rPr>
        <w:t xml:space="preserve"> </w:t>
      </w:r>
      <w:r w:rsidRPr="00FB2485">
        <w:t>there</w:t>
      </w:r>
      <w:r w:rsidRPr="00FB2485">
        <w:rPr>
          <w:spacing w:val="-1"/>
        </w:rPr>
        <w:t xml:space="preserve"> </w:t>
      </w:r>
      <w:r w:rsidRPr="00FB2485">
        <w:t>is</w:t>
      </w:r>
      <w:r w:rsidRPr="00FB2485">
        <w:rPr>
          <w:spacing w:val="-4"/>
        </w:rPr>
        <w:t xml:space="preserve"> </w:t>
      </w:r>
      <w:r w:rsidRPr="00FB2485">
        <w:t>a</w:t>
      </w:r>
      <w:r w:rsidRPr="00FB2485">
        <w:rPr>
          <w:spacing w:val="-1"/>
        </w:rPr>
        <w:t xml:space="preserve"> </w:t>
      </w:r>
      <w:r w:rsidRPr="00FB2485">
        <w:t>single</w:t>
      </w:r>
      <w:r w:rsidRPr="00FB2485">
        <w:rPr>
          <w:spacing w:val="-1"/>
        </w:rPr>
        <w:t xml:space="preserve"> </w:t>
      </w:r>
      <w:r w:rsidRPr="00FB2485">
        <w:t>Chair) and</w:t>
      </w:r>
      <w:r w:rsidRPr="00FB2485">
        <w:rPr>
          <w:spacing w:val="-4"/>
        </w:rPr>
        <w:t xml:space="preserve"> </w:t>
      </w:r>
      <w:r w:rsidRPr="00FB2485">
        <w:t>Members.</w:t>
      </w:r>
      <w:r w:rsidRPr="00FB2485">
        <w:rPr>
          <w:spacing w:val="40"/>
        </w:rPr>
        <w:t xml:space="preserve"> </w:t>
      </w:r>
      <w:r w:rsidRPr="00FB2485">
        <w:t>ATAGI</w:t>
      </w:r>
      <w:r w:rsidRPr="00FB2485">
        <w:rPr>
          <w:spacing w:val="-2"/>
        </w:rPr>
        <w:t xml:space="preserve"> </w:t>
      </w:r>
      <w:r w:rsidRPr="00FB2485">
        <w:t>reports</w:t>
      </w:r>
      <w:r w:rsidRPr="00FB2485">
        <w:rPr>
          <w:spacing w:val="-1"/>
        </w:rPr>
        <w:t xml:space="preserve"> </w:t>
      </w:r>
      <w:r w:rsidRPr="00FB2485">
        <w:t>to the Australian Government Minister for Health and Ageing, directly or through the Department.</w:t>
      </w:r>
    </w:p>
    <w:p w14:paraId="047C0939" w14:textId="77777777" w:rsidR="0060311A" w:rsidRPr="00FB2485" w:rsidRDefault="0060311A" w:rsidP="0060311A">
      <w:pPr>
        <w:pStyle w:val="ListParagraph"/>
        <w:numPr>
          <w:ilvl w:val="0"/>
          <w:numId w:val="6"/>
        </w:numPr>
        <w:tabs>
          <w:tab w:val="left" w:pos="511"/>
        </w:tabs>
        <w:spacing w:before="243"/>
        <w:ind w:left="511" w:hanging="358"/>
        <w:contextualSpacing w:val="0"/>
      </w:pPr>
      <w:r w:rsidRPr="00FB2485">
        <w:rPr>
          <w:noProof/>
        </w:rPr>
        <mc:AlternateContent>
          <mc:Choice Requires="wps">
            <w:drawing>
              <wp:anchor distT="0" distB="0" distL="0" distR="0" simplePos="0" relativeHeight="251666432" behindDoc="1" locked="0" layoutInCell="1" allowOverlap="1" wp14:anchorId="0AC3DA83" wp14:editId="16A29874">
                <wp:simplePos x="0" y="0"/>
                <wp:positionH relativeFrom="page">
                  <wp:posOffset>438912</wp:posOffset>
                </wp:positionH>
                <wp:positionV relativeFrom="paragraph">
                  <wp:posOffset>350089</wp:posOffset>
                </wp:positionV>
                <wp:extent cx="6684009"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17D248" id="Graphic 9" o:spid="_x0000_s1026" style="position:absolute;margin-left:34.55pt;margin-top:27.55pt;width:526.3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" path="m6684009,l,,,6095r6684009,l6684009,xe" fillcolor="black" stroked="f">
                <v:path arrowok="t"/>
                <w10:wrap type="topAndBottom" anchorx="page"/>
              </v:shape>
            </w:pict>
          </mc:Fallback>
        </mc:AlternateContent>
      </w:r>
      <w:bookmarkStart w:id="7" w:name="_bookmark7"/>
      <w:bookmarkEnd w:id="7"/>
      <w:r w:rsidRPr="00FB2485">
        <w:t>ATAGI</w:t>
      </w:r>
      <w:r w:rsidRPr="00FB2485">
        <w:rPr>
          <w:spacing w:val="-4"/>
        </w:rPr>
        <w:t xml:space="preserve"> </w:t>
      </w:r>
      <w:r w:rsidRPr="00FB2485">
        <w:rPr>
          <w:spacing w:val="-2"/>
        </w:rPr>
        <w:t>members</w:t>
      </w:r>
    </w:p>
    <w:p w14:paraId="257A7B64" w14:textId="77777777" w:rsidR="0060311A" w:rsidRPr="00FB2485" w:rsidRDefault="0060311A" w:rsidP="0060311A">
      <w:pPr>
        <w:pStyle w:val="BodyText"/>
        <w:spacing w:line="259" w:lineRule="auto"/>
      </w:pPr>
      <w:r w:rsidRPr="00FB2485">
        <w:t>ATAGI</w:t>
      </w:r>
      <w:r w:rsidRPr="00FB2485">
        <w:rPr>
          <w:spacing w:val="-2"/>
        </w:rPr>
        <w:t xml:space="preserve"> </w:t>
      </w:r>
      <w:r w:rsidRPr="00FB2485">
        <w:t>comprises</w:t>
      </w:r>
      <w:r w:rsidRPr="00FB2485">
        <w:rPr>
          <w:spacing w:val="-4"/>
        </w:rPr>
        <w:t xml:space="preserve"> </w:t>
      </w:r>
      <w:r w:rsidRPr="00FB2485">
        <w:t>15</w:t>
      </w:r>
      <w:r w:rsidRPr="00FB2485">
        <w:rPr>
          <w:spacing w:val="-2"/>
        </w:rPr>
        <w:t xml:space="preserve"> </w:t>
      </w:r>
      <w:r w:rsidRPr="00FB2485">
        <w:t>standing</w:t>
      </w:r>
      <w:r w:rsidRPr="00FB2485">
        <w:rPr>
          <w:spacing w:val="-2"/>
        </w:rPr>
        <w:t xml:space="preserve"> </w:t>
      </w:r>
      <w:r w:rsidRPr="00FB2485">
        <w:t>voting</w:t>
      </w:r>
      <w:r w:rsidRPr="00FB2485">
        <w:rPr>
          <w:spacing w:val="-3"/>
        </w:rPr>
        <w:t xml:space="preserve"> </w:t>
      </w:r>
      <w:r w:rsidRPr="00FB2485">
        <w:t>members</w:t>
      </w:r>
      <w:r w:rsidRPr="00FB2485">
        <w:rPr>
          <w:spacing w:val="-2"/>
        </w:rPr>
        <w:t xml:space="preserve"> </w:t>
      </w:r>
      <w:r w:rsidRPr="00FB2485">
        <w:t>(including</w:t>
      </w:r>
      <w:r w:rsidRPr="00FB2485">
        <w:rPr>
          <w:spacing w:val="-3"/>
        </w:rPr>
        <w:t xml:space="preserve"> </w:t>
      </w:r>
      <w:r w:rsidRPr="00FB2485">
        <w:t>a</w:t>
      </w:r>
      <w:r w:rsidRPr="00FB2485">
        <w:rPr>
          <w:spacing w:val="-2"/>
        </w:rPr>
        <w:t xml:space="preserve"> </w:t>
      </w:r>
      <w:r w:rsidRPr="00FB2485">
        <w:t>Chair/co-Chairs</w:t>
      </w:r>
      <w:r w:rsidRPr="00FB2485">
        <w:rPr>
          <w:spacing w:val="-2"/>
        </w:rPr>
        <w:t xml:space="preserve"> </w:t>
      </w:r>
      <w:r w:rsidRPr="00FB2485">
        <w:t>and</w:t>
      </w:r>
      <w:r w:rsidRPr="00FB2485">
        <w:rPr>
          <w:spacing w:val="-4"/>
        </w:rPr>
        <w:t xml:space="preserve"> </w:t>
      </w:r>
      <w:r w:rsidRPr="00FB2485">
        <w:t>Deputy</w:t>
      </w:r>
      <w:r w:rsidRPr="00FB2485">
        <w:rPr>
          <w:spacing w:val="-1"/>
        </w:rPr>
        <w:t xml:space="preserve"> </w:t>
      </w:r>
      <w:r w:rsidRPr="00FB2485">
        <w:t>Chair)</w:t>
      </w:r>
      <w:r w:rsidRPr="00FB2485">
        <w:rPr>
          <w:spacing w:val="-4"/>
        </w:rPr>
        <w:t xml:space="preserve"> </w:t>
      </w:r>
      <w:r w:rsidRPr="00FB2485">
        <w:t>and</w:t>
      </w:r>
      <w:r w:rsidRPr="00FB2485">
        <w:rPr>
          <w:spacing w:val="-2"/>
        </w:rPr>
        <w:t xml:space="preserve"> </w:t>
      </w:r>
      <w:r w:rsidRPr="00FB2485">
        <w:t>up</w:t>
      </w:r>
      <w:r w:rsidRPr="00FB2485">
        <w:rPr>
          <w:spacing w:val="-3"/>
        </w:rPr>
        <w:t xml:space="preserve"> </w:t>
      </w:r>
      <w:r w:rsidRPr="00FB2485">
        <w:t>to</w:t>
      </w:r>
      <w:r w:rsidRPr="00FB2485">
        <w:rPr>
          <w:spacing w:val="-1"/>
        </w:rPr>
        <w:t xml:space="preserve"> </w:t>
      </w:r>
      <w:r w:rsidRPr="00FB2485">
        <w:t>7</w:t>
      </w:r>
      <w:r w:rsidRPr="00FB2485">
        <w:rPr>
          <w:spacing w:val="-3"/>
        </w:rPr>
        <w:t xml:space="preserve"> </w:t>
      </w:r>
      <w:r w:rsidRPr="00FB2485">
        <w:t>ex</w:t>
      </w:r>
      <w:r w:rsidRPr="00FB2485">
        <w:rPr>
          <w:spacing w:val="-4"/>
        </w:rPr>
        <w:t xml:space="preserve"> </w:t>
      </w:r>
      <w:r w:rsidRPr="00FB2485">
        <w:t xml:space="preserve">officio </w:t>
      </w:r>
      <w:r w:rsidRPr="00FB2485">
        <w:rPr>
          <w:spacing w:val="-2"/>
        </w:rPr>
        <w:t>members.</w:t>
      </w:r>
    </w:p>
    <w:p w14:paraId="66DC8132" w14:textId="77777777" w:rsidR="0060311A" w:rsidRPr="00FB2485" w:rsidRDefault="0060311A" w:rsidP="0060311A">
      <w:pPr>
        <w:pStyle w:val="BodyText"/>
        <w:spacing w:before="159" w:line="259" w:lineRule="auto"/>
        <w:ind w:right="206"/>
      </w:pPr>
      <w:r w:rsidRPr="00FB2485">
        <w:t>Temporary</w:t>
      </w:r>
      <w:r w:rsidRPr="00FB2485">
        <w:rPr>
          <w:spacing w:val="-3"/>
        </w:rPr>
        <w:t xml:space="preserve"> </w:t>
      </w:r>
      <w:r w:rsidRPr="00FB2485">
        <w:t>members</w:t>
      </w:r>
      <w:r w:rsidRPr="00FB2485">
        <w:rPr>
          <w:spacing w:val="-4"/>
        </w:rPr>
        <w:t xml:space="preserve"> </w:t>
      </w:r>
      <w:r w:rsidRPr="00FB2485">
        <w:t>are able</w:t>
      </w:r>
      <w:r w:rsidRPr="00FB2485">
        <w:rPr>
          <w:spacing w:val="-1"/>
        </w:rPr>
        <w:t xml:space="preserve"> </w:t>
      </w:r>
      <w:r w:rsidRPr="00FB2485">
        <w:t>to</w:t>
      </w:r>
      <w:r w:rsidRPr="00FB2485">
        <w:rPr>
          <w:spacing w:val="-3"/>
        </w:rPr>
        <w:t xml:space="preserve"> </w:t>
      </w:r>
      <w:r w:rsidRPr="00FB2485">
        <w:t>be</w:t>
      </w:r>
      <w:r w:rsidRPr="00FB2485">
        <w:rPr>
          <w:spacing w:val="-1"/>
        </w:rPr>
        <w:t xml:space="preserve"> </w:t>
      </w:r>
      <w:r w:rsidRPr="00FB2485">
        <w:t>appointed</w:t>
      </w:r>
      <w:r w:rsidRPr="00FB2485">
        <w:rPr>
          <w:spacing w:val="-4"/>
        </w:rPr>
        <w:t xml:space="preserve"> </w:t>
      </w:r>
      <w:r w:rsidRPr="00FB2485">
        <w:t>on</w:t>
      </w:r>
      <w:r w:rsidRPr="00FB2485">
        <w:rPr>
          <w:spacing w:val="-2"/>
        </w:rPr>
        <w:t xml:space="preserve"> </w:t>
      </w:r>
      <w:r w:rsidRPr="00FB2485">
        <w:t>a short-term</w:t>
      </w:r>
      <w:r w:rsidRPr="00FB2485">
        <w:rPr>
          <w:spacing w:val="-2"/>
        </w:rPr>
        <w:t xml:space="preserve"> </w:t>
      </w:r>
      <w:r w:rsidRPr="00FB2485">
        <w:t>basis</w:t>
      </w:r>
      <w:r w:rsidRPr="00FB2485">
        <w:rPr>
          <w:spacing w:val="-1"/>
        </w:rPr>
        <w:t xml:space="preserve"> </w:t>
      </w:r>
      <w:r w:rsidRPr="00FB2485">
        <w:t>by</w:t>
      </w:r>
      <w:r w:rsidRPr="00FB2485">
        <w:rPr>
          <w:spacing w:val="-3"/>
        </w:rPr>
        <w:t xml:space="preserve"> </w:t>
      </w:r>
      <w:r w:rsidRPr="00FB2485">
        <w:t>the</w:t>
      </w:r>
      <w:r w:rsidRPr="00FB2485">
        <w:rPr>
          <w:spacing w:val="-3"/>
        </w:rPr>
        <w:t xml:space="preserve"> </w:t>
      </w:r>
      <w:r w:rsidRPr="00FB2485">
        <w:t>Australian</w:t>
      </w:r>
      <w:r w:rsidRPr="00FB2485">
        <w:rPr>
          <w:spacing w:val="-2"/>
        </w:rPr>
        <w:t xml:space="preserve"> </w:t>
      </w:r>
      <w:r w:rsidRPr="00FB2485">
        <w:t>Government</w:t>
      </w:r>
      <w:r w:rsidRPr="00FB2485">
        <w:rPr>
          <w:spacing w:val="-3"/>
        </w:rPr>
        <w:t xml:space="preserve"> </w:t>
      </w:r>
      <w:r w:rsidRPr="00FB2485">
        <w:t>Chief</w:t>
      </w:r>
      <w:r w:rsidRPr="00FB2485">
        <w:rPr>
          <w:spacing w:val="-3"/>
        </w:rPr>
        <w:t xml:space="preserve"> </w:t>
      </w:r>
      <w:r w:rsidRPr="00FB2485">
        <w:t>Medical Officer, including at the request of the Chair of ATAGI to provide specific expertise on key topics. Temporary members will be voting members for the term of their appointment to ATAGI.</w:t>
      </w:r>
    </w:p>
    <w:p w14:paraId="34553B26" w14:textId="77777777" w:rsidR="0060311A" w:rsidRPr="00FB2485" w:rsidRDefault="0060311A" w:rsidP="0060311A">
      <w:pPr>
        <w:pStyle w:val="BodyText"/>
        <w:spacing w:before="160" w:line="259" w:lineRule="auto"/>
      </w:pPr>
      <w:r w:rsidRPr="00FB2485">
        <w:t>Where</w:t>
      </w:r>
      <w:r w:rsidRPr="00FB2485">
        <w:rPr>
          <w:spacing w:val="-1"/>
        </w:rPr>
        <w:t xml:space="preserve"> </w:t>
      </w:r>
      <w:r w:rsidRPr="00FB2485">
        <w:t>possible,</w:t>
      </w:r>
      <w:r w:rsidRPr="00FB2485">
        <w:rPr>
          <w:spacing w:val="-4"/>
        </w:rPr>
        <w:t xml:space="preserve"> </w:t>
      </w:r>
      <w:r w:rsidRPr="00FB2485">
        <w:t>cross</w:t>
      </w:r>
      <w:r w:rsidRPr="00FB2485">
        <w:rPr>
          <w:spacing w:val="-3"/>
        </w:rPr>
        <w:t xml:space="preserve"> </w:t>
      </w:r>
      <w:r w:rsidRPr="00FB2485">
        <w:t>membership</w:t>
      </w:r>
      <w:r w:rsidRPr="00FB2485">
        <w:rPr>
          <w:spacing w:val="-4"/>
        </w:rPr>
        <w:t xml:space="preserve"> </w:t>
      </w:r>
      <w:r w:rsidRPr="00FB2485">
        <w:t>will</w:t>
      </w:r>
      <w:r w:rsidRPr="00FB2485">
        <w:rPr>
          <w:spacing w:val="-1"/>
        </w:rPr>
        <w:t xml:space="preserve"> </w:t>
      </w:r>
      <w:r w:rsidRPr="00FB2485">
        <w:t>be</w:t>
      </w:r>
      <w:r w:rsidRPr="00FB2485">
        <w:rPr>
          <w:spacing w:val="-1"/>
        </w:rPr>
        <w:t xml:space="preserve"> </w:t>
      </w:r>
      <w:r w:rsidRPr="00FB2485">
        <w:t>sought</w:t>
      </w:r>
      <w:r w:rsidRPr="00FB2485">
        <w:rPr>
          <w:spacing w:val="-3"/>
        </w:rPr>
        <w:t xml:space="preserve"> </w:t>
      </w:r>
      <w:r w:rsidRPr="00FB2485">
        <w:t>with</w:t>
      </w:r>
      <w:r w:rsidRPr="00FB2485">
        <w:rPr>
          <w:spacing w:val="-1"/>
        </w:rPr>
        <w:t xml:space="preserve"> </w:t>
      </w:r>
      <w:r w:rsidRPr="00FB2485">
        <w:t>other</w:t>
      </w:r>
      <w:r w:rsidRPr="00FB2485">
        <w:rPr>
          <w:spacing w:val="-1"/>
        </w:rPr>
        <w:t xml:space="preserve"> </w:t>
      </w:r>
      <w:r w:rsidRPr="00FB2485">
        <w:t>relevant</w:t>
      </w:r>
      <w:r w:rsidRPr="00FB2485">
        <w:rPr>
          <w:spacing w:val="-3"/>
        </w:rPr>
        <w:t xml:space="preserve"> </w:t>
      </w:r>
      <w:r w:rsidRPr="00FB2485">
        <w:t>Australian</w:t>
      </w:r>
      <w:r w:rsidRPr="00FB2485">
        <w:rPr>
          <w:spacing w:val="-2"/>
        </w:rPr>
        <w:t xml:space="preserve"> </w:t>
      </w:r>
      <w:r w:rsidRPr="00FB2485">
        <w:t>Government</w:t>
      </w:r>
      <w:r w:rsidRPr="00FB2485">
        <w:rPr>
          <w:spacing w:val="-3"/>
        </w:rPr>
        <w:t xml:space="preserve"> </w:t>
      </w:r>
      <w:r w:rsidRPr="00FB2485">
        <w:t>committees</w:t>
      </w:r>
      <w:r w:rsidRPr="00FB2485">
        <w:rPr>
          <w:spacing w:val="-4"/>
        </w:rPr>
        <w:t xml:space="preserve"> </w:t>
      </w:r>
      <w:r w:rsidRPr="00FB2485">
        <w:t>(e.g.</w:t>
      </w:r>
      <w:r w:rsidRPr="00FB2485">
        <w:rPr>
          <w:spacing w:val="-1"/>
        </w:rPr>
        <w:t xml:space="preserve"> </w:t>
      </w:r>
      <w:r w:rsidRPr="00FB2485">
        <w:t>the Advisory Committee on Vaccines).</w:t>
      </w:r>
    </w:p>
    <w:p w14:paraId="44CAEE6E" w14:textId="77777777" w:rsidR="0060311A" w:rsidRPr="00FB2485" w:rsidRDefault="0060311A" w:rsidP="0060311A">
      <w:pPr>
        <w:pStyle w:val="ListParagraph"/>
        <w:numPr>
          <w:ilvl w:val="1"/>
          <w:numId w:val="6"/>
        </w:numPr>
        <w:tabs>
          <w:tab w:val="left" w:pos="874"/>
        </w:tabs>
        <w:spacing w:before="159"/>
        <w:contextualSpacing w:val="0"/>
      </w:pPr>
      <w:bookmarkStart w:id="8" w:name="_bookmark8"/>
      <w:bookmarkEnd w:id="8"/>
      <w:r w:rsidRPr="00FB2485">
        <w:t>Voting</w:t>
      </w:r>
      <w:r w:rsidRPr="00FB2485">
        <w:rPr>
          <w:spacing w:val="-2"/>
        </w:rPr>
        <w:t xml:space="preserve"> members</w:t>
      </w:r>
    </w:p>
    <w:p w14:paraId="3829D2B2" w14:textId="77777777" w:rsidR="0060311A" w:rsidRPr="00FB2485" w:rsidRDefault="0060311A" w:rsidP="0060311A">
      <w:pPr>
        <w:pStyle w:val="BodyText"/>
        <w:spacing w:before="22" w:line="259" w:lineRule="auto"/>
        <w:ind w:right="153"/>
      </w:pPr>
      <w:r w:rsidRPr="00FB2485">
        <w:t>Voting members serve overlapping terms of up to 4 years.</w:t>
      </w:r>
      <w:r w:rsidRPr="00FB2485">
        <w:rPr>
          <w:spacing w:val="40"/>
        </w:rPr>
        <w:t xml:space="preserve"> </w:t>
      </w:r>
      <w:r w:rsidRPr="00FB2485">
        <w:t>While there are no limits to terms, it is anticipated that new</w:t>
      </w:r>
      <w:r w:rsidRPr="00FB2485">
        <w:rPr>
          <w:spacing w:val="-3"/>
        </w:rPr>
        <w:t xml:space="preserve"> </w:t>
      </w:r>
      <w:r w:rsidRPr="00FB2485">
        <w:t>members</w:t>
      </w:r>
      <w:r w:rsidRPr="00FB2485">
        <w:rPr>
          <w:spacing w:val="-4"/>
        </w:rPr>
        <w:t xml:space="preserve"> </w:t>
      </w:r>
      <w:r w:rsidRPr="00FB2485">
        <w:t>will</w:t>
      </w:r>
      <w:r w:rsidRPr="00FB2485">
        <w:rPr>
          <w:spacing w:val="-1"/>
        </w:rPr>
        <w:t xml:space="preserve"> </w:t>
      </w:r>
      <w:r w:rsidRPr="00FB2485">
        <w:t>continue</w:t>
      </w:r>
      <w:r w:rsidRPr="00FB2485">
        <w:rPr>
          <w:spacing w:val="-1"/>
        </w:rPr>
        <w:t xml:space="preserve"> </w:t>
      </w:r>
      <w:r w:rsidRPr="00FB2485">
        <w:t>to be</w:t>
      </w:r>
      <w:r w:rsidRPr="00FB2485">
        <w:rPr>
          <w:spacing w:val="-1"/>
        </w:rPr>
        <w:t xml:space="preserve"> </w:t>
      </w:r>
      <w:r w:rsidRPr="00FB2485">
        <w:t>appointed</w:t>
      </w:r>
      <w:r w:rsidRPr="00FB2485">
        <w:rPr>
          <w:spacing w:val="-4"/>
        </w:rPr>
        <w:t xml:space="preserve"> </w:t>
      </w:r>
      <w:r w:rsidRPr="00FB2485">
        <w:t>to</w:t>
      </w:r>
      <w:r w:rsidRPr="00FB2485">
        <w:rPr>
          <w:spacing w:val="-2"/>
        </w:rPr>
        <w:t xml:space="preserve"> </w:t>
      </w:r>
      <w:r w:rsidRPr="00FB2485">
        <w:t>ATAGI</w:t>
      </w:r>
      <w:r w:rsidRPr="00FB2485">
        <w:rPr>
          <w:spacing w:val="-5"/>
        </w:rPr>
        <w:t xml:space="preserve"> </w:t>
      </w:r>
      <w:r w:rsidRPr="00FB2485">
        <w:t>to</w:t>
      </w:r>
      <w:r w:rsidRPr="00FB2485">
        <w:rPr>
          <w:spacing w:val="-2"/>
        </w:rPr>
        <w:t xml:space="preserve"> </w:t>
      </w:r>
      <w:r w:rsidRPr="00FB2485">
        <w:t>ensure</w:t>
      </w:r>
      <w:r w:rsidRPr="00FB2485">
        <w:rPr>
          <w:spacing w:val="-1"/>
        </w:rPr>
        <w:t xml:space="preserve"> </w:t>
      </w:r>
      <w:r w:rsidRPr="00FB2485">
        <w:t>new</w:t>
      </w:r>
      <w:r w:rsidRPr="00FB2485">
        <w:rPr>
          <w:spacing w:val="-3"/>
        </w:rPr>
        <w:t xml:space="preserve"> </w:t>
      </w:r>
      <w:r w:rsidRPr="00FB2485">
        <w:t>skills</w:t>
      </w:r>
      <w:r w:rsidRPr="00FB2485">
        <w:rPr>
          <w:spacing w:val="-1"/>
        </w:rPr>
        <w:t xml:space="preserve"> </w:t>
      </w:r>
      <w:r w:rsidRPr="00FB2485">
        <w:t>and</w:t>
      </w:r>
      <w:r w:rsidRPr="00FB2485">
        <w:rPr>
          <w:spacing w:val="-5"/>
        </w:rPr>
        <w:t xml:space="preserve"> </w:t>
      </w:r>
      <w:r w:rsidRPr="00FB2485">
        <w:t>experiences</w:t>
      </w:r>
      <w:r w:rsidRPr="00FB2485">
        <w:rPr>
          <w:spacing w:val="-3"/>
        </w:rPr>
        <w:t xml:space="preserve"> </w:t>
      </w:r>
      <w:r w:rsidRPr="00FB2485">
        <w:t>are</w:t>
      </w:r>
      <w:r w:rsidRPr="00FB2485">
        <w:rPr>
          <w:spacing w:val="-1"/>
        </w:rPr>
        <w:t xml:space="preserve"> </w:t>
      </w:r>
      <w:r w:rsidRPr="00FB2485">
        <w:t>brought</w:t>
      </w:r>
      <w:r w:rsidRPr="00FB2485">
        <w:rPr>
          <w:spacing w:val="-1"/>
        </w:rPr>
        <w:t xml:space="preserve"> </w:t>
      </w:r>
      <w:r w:rsidRPr="00FB2485">
        <w:t>to the</w:t>
      </w:r>
      <w:r w:rsidRPr="00FB2485">
        <w:rPr>
          <w:spacing w:val="-1"/>
        </w:rPr>
        <w:t xml:space="preserve"> </w:t>
      </w:r>
      <w:r w:rsidRPr="00FB2485">
        <w:t>Group through the established expression of interest process.</w:t>
      </w:r>
    </w:p>
    <w:p w14:paraId="3784BD3F" w14:textId="77777777" w:rsidR="0060311A" w:rsidRPr="00FB2485" w:rsidRDefault="0060311A" w:rsidP="0060311A">
      <w:pPr>
        <w:pStyle w:val="BodyText"/>
        <w:spacing w:line="259" w:lineRule="auto"/>
        <w:sectPr w:rsidR="0060311A" w:rsidRPr="00FB2485" w:rsidSect="0060311A">
          <w:pgSz w:w="11910" w:h="16840"/>
          <w:pgMar w:top="860" w:right="566" w:bottom="900" w:left="566" w:header="0" w:footer="708" w:gutter="0"/>
          <w:cols w:space="720"/>
        </w:sectPr>
      </w:pPr>
    </w:p>
    <w:p w14:paraId="7A5CF7C5" w14:textId="77777777" w:rsidR="0060311A" w:rsidRPr="00FB2485" w:rsidRDefault="0060311A" w:rsidP="0060311A">
      <w:pPr>
        <w:pStyle w:val="BodyText"/>
        <w:spacing w:before="33" w:line="259" w:lineRule="auto"/>
        <w:ind w:right="298"/>
      </w:pPr>
      <w:r w:rsidRPr="00FB2485">
        <w:lastRenderedPageBreak/>
        <w:t>Expressions of interest to participate as a voting member are called to enable a short list to be developed by the Australian</w:t>
      </w:r>
      <w:r w:rsidRPr="00FB2485">
        <w:rPr>
          <w:spacing w:val="-3"/>
        </w:rPr>
        <w:t xml:space="preserve"> </w:t>
      </w:r>
      <w:r w:rsidRPr="00FB2485">
        <w:t>Government</w:t>
      </w:r>
      <w:r w:rsidRPr="00FB2485">
        <w:rPr>
          <w:spacing w:val="-5"/>
        </w:rPr>
        <w:t xml:space="preserve"> </w:t>
      </w:r>
      <w:r w:rsidRPr="00FB2485">
        <w:t>Chief</w:t>
      </w:r>
      <w:r w:rsidRPr="00FB2485">
        <w:rPr>
          <w:spacing w:val="-2"/>
        </w:rPr>
        <w:t xml:space="preserve"> </w:t>
      </w:r>
      <w:r w:rsidRPr="00FB2485">
        <w:t>Medical</w:t>
      </w:r>
      <w:r w:rsidRPr="00FB2485">
        <w:rPr>
          <w:spacing w:val="-2"/>
        </w:rPr>
        <w:t xml:space="preserve"> </w:t>
      </w:r>
      <w:r w:rsidRPr="00FB2485">
        <w:t>Officer</w:t>
      </w:r>
      <w:r w:rsidRPr="00FB2485">
        <w:rPr>
          <w:spacing w:val="-2"/>
        </w:rPr>
        <w:t xml:space="preserve"> </w:t>
      </w:r>
      <w:r w:rsidRPr="00FB2485">
        <w:t>for</w:t>
      </w:r>
      <w:r w:rsidRPr="00FB2485">
        <w:rPr>
          <w:spacing w:val="-4"/>
        </w:rPr>
        <w:t xml:space="preserve"> </w:t>
      </w:r>
      <w:r w:rsidRPr="00FB2485">
        <w:t>consideration</w:t>
      </w:r>
      <w:r w:rsidRPr="00FB2485">
        <w:rPr>
          <w:spacing w:val="-3"/>
        </w:rPr>
        <w:t xml:space="preserve"> </w:t>
      </w:r>
      <w:r w:rsidRPr="00FB2485">
        <w:t>by</w:t>
      </w:r>
      <w:r w:rsidRPr="00FB2485">
        <w:rPr>
          <w:spacing w:val="-2"/>
        </w:rPr>
        <w:t xml:space="preserve"> </w:t>
      </w:r>
      <w:r w:rsidRPr="00FB2485">
        <w:t>the</w:t>
      </w:r>
      <w:r w:rsidRPr="00FB2485">
        <w:rPr>
          <w:spacing w:val="-2"/>
        </w:rPr>
        <w:t xml:space="preserve"> </w:t>
      </w:r>
      <w:r w:rsidRPr="00FB2485">
        <w:t>Australian</w:t>
      </w:r>
      <w:r w:rsidRPr="00FB2485">
        <w:rPr>
          <w:spacing w:val="-5"/>
        </w:rPr>
        <w:t xml:space="preserve"> </w:t>
      </w:r>
      <w:r w:rsidRPr="00FB2485">
        <w:t>Government</w:t>
      </w:r>
      <w:r w:rsidRPr="00FB2485">
        <w:rPr>
          <w:spacing w:val="-4"/>
        </w:rPr>
        <w:t xml:space="preserve"> </w:t>
      </w:r>
      <w:r w:rsidRPr="00FB2485">
        <w:t>Minister</w:t>
      </w:r>
      <w:r w:rsidRPr="00FB2485">
        <w:rPr>
          <w:spacing w:val="-4"/>
        </w:rPr>
        <w:t xml:space="preserve"> </w:t>
      </w:r>
      <w:r w:rsidRPr="00FB2485">
        <w:t>for</w:t>
      </w:r>
      <w:r w:rsidRPr="00FB2485">
        <w:rPr>
          <w:spacing w:val="-5"/>
        </w:rPr>
        <w:t xml:space="preserve"> </w:t>
      </w:r>
      <w:r w:rsidRPr="00FB2485">
        <w:t>Health and Ageing.</w:t>
      </w:r>
    </w:p>
    <w:p w14:paraId="5B9A3142" w14:textId="77777777" w:rsidR="0060311A" w:rsidRPr="00FB2485" w:rsidRDefault="0060311A" w:rsidP="0060311A">
      <w:pPr>
        <w:pStyle w:val="BodyText"/>
        <w:spacing w:before="160"/>
      </w:pPr>
      <w:r w:rsidRPr="00FB2485">
        <w:t>Appointments</w:t>
      </w:r>
      <w:r w:rsidRPr="00FB2485">
        <w:rPr>
          <w:spacing w:val="-6"/>
        </w:rPr>
        <w:t xml:space="preserve"> </w:t>
      </w:r>
      <w:r w:rsidRPr="00FB2485">
        <w:t>are</w:t>
      </w:r>
      <w:r w:rsidRPr="00FB2485">
        <w:rPr>
          <w:spacing w:val="-4"/>
        </w:rPr>
        <w:t xml:space="preserve"> </w:t>
      </w:r>
      <w:r w:rsidRPr="00FB2485">
        <w:t>made</w:t>
      </w:r>
      <w:r w:rsidRPr="00FB2485">
        <w:rPr>
          <w:spacing w:val="-4"/>
        </w:rPr>
        <w:t xml:space="preserve"> </w:t>
      </w:r>
      <w:r w:rsidRPr="00FB2485">
        <w:t>by</w:t>
      </w:r>
      <w:r w:rsidRPr="00FB2485">
        <w:rPr>
          <w:spacing w:val="-4"/>
        </w:rPr>
        <w:t xml:space="preserve"> </w:t>
      </w:r>
      <w:r w:rsidRPr="00FB2485">
        <w:t>the</w:t>
      </w:r>
      <w:r w:rsidRPr="00FB2485">
        <w:rPr>
          <w:spacing w:val="-5"/>
        </w:rPr>
        <w:t xml:space="preserve"> </w:t>
      </w:r>
      <w:r w:rsidRPr="00FB2485">
        <w:t>Minister</w:t>
      </w:r>
      <w:r w:rsidRPr="00FB2485">
        <w:rPr>
          <w:spacing w:val="-5"/>
        </w:rPr>
        <w:t xml:space="preserve"> </w:t>
      </w:r>
      <w:r w:rsidRPr="00FB2485">
        <w:t>for</w:t>
      </w:r>
      <w:r w:rsidRPr="00FB2485">
        <w:rPr>
          <w:spacing w:val="-6"/>
        </w:rPr>
        <w:t xml:space="preserve"> </w:t>
      </w:r>
      <w:r w:rsidRPr="00FB2485">
        <w:t>Health</w:t>
      </w:r>
      <w:r w:rsidRPr="00FB2485">
        <w:rPr>
          <w:spacing w:val="-3"/>
        </w:rPr>
        <w:t xml:space="preserve"> </w:t>
      </w:r>
      <w:r w:rsidRPr="00FB2485">
        <w:t>and approved</w:t>
      </w:r>
      <w:r w:rsidRPr="00FB2485">
        <w:rPr>
          <w:spacing w:val="-3"/>
        </w:rPr>
        <w:t xml:space="preserve"> </w:t>
      </w:r>
      <w:r w:rsidRPr="00FB2485">
        <w:t>by</w:t>
      </w:r>
      <w:r w:rsidRPr="00FB2485">
        <w:rPr>
          <w:spacing w:val="-5"/>
        </w:rPr>
        <w:t xml:space="preserve"> </w:t>
      </w:r>
      <w:r w:rsidRPr="00FB2485">
        <w:t>the</w:t>
      </w:r>
      <w:r w:rsidRPr="00FB2485">
        <w:rPr>
          <w:spacing w:val="-4"/>
        </w:rPr>
        <w:t xml:space="preserve"> </w:t>
      </w:r>
      <w:r w:rsidRPr="00FB2485">
        <w:t>Prime</w:t>
      </w:r>
      <w:r w:rsidRPr="00FB2485">
        <w:rPr>
          <w:spacing w:val="-5"/>
        </w:rPr>
        <w:t xml:space="preserve"> </w:t>
      </w:r>
      <w:r w:rsidRPr="00FB2485">
        <w:t>Minister</w:t>
      </w:r>
      <w:r w:rsidRPr="00FB2485">
        <w:rPr>
          <w:spacing w:val="-4"/>
        </w:rPr>
        <w:t xml:space="preserve"> </w:t>
      </w:r>
      <w:r w:rsidRPr="00FB2485">
        <w:t>or</w:t>
      </w:r>
      <w:r w:rsidRPr="00FB2485">
        <w:rPr>
          <w:spacing w:val="-4"/>
        </w:rPr>
        <w:t xml:space="preserve"> </w:t>
      </w:r>
      <w:r w:rsidRPr="00FB2485">
        <w:t>Cabinet,</w:t>
      </w:r>
      <w:r w:rsidRPr="00FB2485">
        <w:rPr>
          <w:spacing w:val="-3"/>
        </w:rPr>
        <w:t xml:space="preserve"> </w:t>
      </w:r>
      <w:r w:rsidRPr="00FB2485">
        <w:t>at</w:t>
      </w:r>
      <w:r w:rsidRPr="00FB2485">
        <w:rPr>
          <w:spacing w:val="-5"/>
        </w:rPr>
        <w:t xml:space="preserve"> </w:t>
      </w:r>
      <w:r w:rsidRPr="00FB2485">
        <w:t>the</w:t>
      </w:r>
      <w:r w:rsidRPr="00FB2485">
        <w:rPr>
          <w:spacing w:val="-4"/>
        </w:rPr>
        <w:t xml:space="preserve"> </w:t>
      </w:r>
      <w:r w:rsidRPr="00FB2485">
        <w:rPr>
          <w:spacing w:val="-2"/>
        </w:rPr>
        <w:t>Prime</w:t>
      </w:r>
    </w:p>
    <w:p w14:paraId="45609202" w14:textId="77777777" w:rsidR="0060311A" w:rsidRPr="00FB2485" w:rsidRDefault="0060311A" w:rsidP="0060311A">
      <w:pPr>
        <w:pStyle w:val="BodyText"/>
        <w:spacing w:before="20"/>
      </w:pPr>
      <w:r w:rsidRPr="00FB2485">
        <w:t>Minister’s</w:t>
      </w:r>
      <w:r w:rsidRPr="00FB2485">
        <w:rPr>
          <w:spacing w:val="-5"/>
        </w:rPr>
        <w:t xml:space="preserve"> </w:t>
      </w:r>
      <w:r w:rsidRPr="00FB2485">
        <w:rPr>
          <w:spacing w:val="-2"/>
        </w:rPr>
        <w:t>discretion.</w:t>
      </w:r>
    </w:p>
    <w:p w14:paraId="24CE392F" w14:textId="77777777" w:rsidR="0060311A" w:rsidRPr="00FB2485" w:rsidRDefault="0060311A" w:rsidP="0060311A">
      <w:pPr>
        <w:pStyle w:val="BodyText"/>
        <w:spacing w:before="182" w:line="259" w:lineRule="auto"/>
      </w:pPr>
      <w:r w:rsidRPr="00FB2485">
        <w:t>Voting</w:t>
      </w:r>
      <w:r w:rsidRPr="00FB2485">
        <w:rPr>
          <w:spacing w:val="-5"/>
        </w:rPr>
        <w:t xml:space="preserve"> </w:t>
      </w:r>
      <w:r w:rsidRPr="00FB2485">
        <w:t>members</w:t>
      </w:r>
      <w:r w:rsidRPr="00FB2485">
        <w:rPr>
          <w:spacing w:val="-2"/>
        </w:rPr>
        <w:t xml:space="preserve"> </w:t>
      </w:r>
      <w:r w:rsidRPr="00FB2485">
        <w:t>fall</w:t>
      </w:r>
      <w:r w:rsidRPr="00FB2485">
        <w:rPr>
          <w:spacing w:val="-3"/>
        </w:rPr>
        <w:t xml:space="preserve"> </w:t>
      </w:r>
      <w:r w:rsidRPr="00FB2485">
        <w:t>into two</w:t>
      </w:r>
      <w:r w:rsidRPr="00FB2485">
        <w:rPr>
          <w:spacing w:val="-2"/>
        </w:rPr>
        <w:t xml:space="preserve"> </w:t>
      </w:r>
      <w:r w:rsidRPr="00FB2485">
        <w:t>categories: clinical</w:t>
      </w:r>
      <w:r w:rsidRPr="00FB2485">
        <w:rPr>
          <w:spacing w:val="-5"/>
        </w:rPr>
        <w:t xml:space="preserve"> </w:t>
      </w:r>
      <w:r w:rsidRPr="00FB2485">
        <w:t>professionals,</w:t>
      </w:r>
      <w:r w:rsidRPr="00FB2485">
        <w:rPr>
          <w:spacing w:val="-5"/>
        </w:rPr>
        <w:t xml:space="preserve"> </w:t>
      </w:r>
      <w:r w:rsidRPr="00FB2485">
        <w:t>researchers</w:t>
      </w:r>
      <w:r w:rsidRPr="00FB2485">
        <w:rPr>
          <w:spacing w:val="-5"/>
        </w:rPr>
        <w:t xml:space="preserve"> </w:t>
      </w:r>
      <w:r w:rsidRPr="00FB2485">
        <w:t>and/or</w:t>
      </w:r>
      <w:r w:rsidRPr="00FB2485">
        <w:rPr>
          <w:spacing w:val="-2"/>
        </w:rPr>
        <w:t xml:space="preserve"> </w:t>
      </w:r>
      <w:r w:rsidRPr="00FB2485">
        <w:t>service</w:t>
      </w:r>
      <w:r w:rsidRPr="00FB2485">
        <w:rPr>
          <w:spacing w:val="-2"/>
        </w:rPr>
        <w:t xml:space="preserve"> </w:t>
      </w:r>
      <w:r w:rsidRPr="00FB2485">
        <w:t>delivery</w:t>
      </w:r>
      <w:r w:rsidRPr="00FB2485">
        <w:rPr>
          <w:spacing w:val="-2"/>
        </w:rPr>
        <w:t xml:space="preserve"> </w:t>
      </w:r>
      <w:r w:rsidRPr="00FB2485">
        <w:t>experts;</w:t>
      </w:r>
      <w:r w:rsidRPr="00FB2485">
        <w:rPr>
          <w:spacing w:val="-4"/>
        </w:rPr>
        <w:t xml:space="preserve"> </w:t>
      </w:r>
      <w:r w:rsidRPr="00FB2485">
        <w:t>and consumer representatives.</w:t>
      </w:r>
    </w:p>
    <w:p w14:paraId="16748D7A" w14:textId="77777777" w:rsidR="0060311A" w:rsidRPr="00FB2485" w:rsidRDefault="0060311A" w:rsidP="0060311A">
      <w:pPr>
        <w:pStyle w:val="ListParagraph"/>
        <w:numPr>
          <w:ilvl w:val="2"/>
          <w:numId w:val="6"/>
        </w:numPr>
        <w:tabs>
          <w:tab w:val="left" w:pos="1594"/>
        </w:tabs>
        <w:spacing w:before="160"/>
        <w:ind w:hanging="874"/>
        <w:contextualSpacing w:val="0"/>
        <w:rPr>
          <w:i/>
        </w:rPr>
      </w:pPr>
      <w:bookmarkStart w:id="9" w:name="_bookmark9"/>
      <w:bookmarkEnd w:id="9"/>
      <w:r w:rsidRPr="00FB2485">
        <w:rPr>
          <w:i/>
        </w:rPr>
        <w:t>Clinical</w:t>
      </w:r>
      <w:r w:rsidRPr="00FB2485">
        <w:rPr>
          <w:i/>
          <w:spacing w:val="-9"/>
        </w:rPr>
        <w:t xml:space="preserve"> </w:t>
      </w:r>
      <w:r w:rsidRPr="00FB2485">
        <w:rPr>
          <w:i/>
        </w:rPr>
        <w:t>professionals,</w:t>
      </w:r>
      <w:r w:rsidRPr="00FB2485">
        <w:rPr>
          <w:i/>
          <w:spacing w:val="-5"/>
        </w:rPr>
        <w:t xml:space="preserve"> </w:t>
      </w:r>
      <w:r w:rsidRPr="00FB2485">
        <w:rPr>
          <w:i/>
        </w:rPr>
        <w:t>researchers,</w:t>
      </w:r>
      <w:r w:rsidRPr="00FB2485">
        <w:rPr>
          <w:i/>
          <w:spacing w:val="-7"/>
        </w:rPr>
        <w:t xml:space="preserve"> </w:t>
      </w:r>
      <w:r w:rsidRPr="00FB2485">
        <w:rPr>
          <w:i/>
        </w:rPr>
        <w:t>and/or</w:t>
      </w:r>
      <w:r w:rsidRPr="00FB2485">
        <w:rPr>
          <w:i/>
          <w:spacing w:val="-9"/>
        </w:rPr>
        <w:t xml:space="preserve"> </w:t>
      </w:r>
      <w:r w:rsidRPr="00FB2485">
        <w:rPr>
          <w:i/>
        </w:rPr>
        <w:t>service</w:t>
      </w:r>
      <w:r w:rsidRPr="00FB2485">
        <w:rPr>
          <w:i/>
          <w:spacing w:val="-9"/>
        </w:rPr>
        <w:t xml:space="preserve"> </w:t>
      </w:r>
      <w:r w:rsidRPr="00FB2485">
        <w:rPr>
          <w:i/>
        </w:rPr>
        <w:t>delivery</w:t>
      </w:r>
      <w:r w:rsidRPr="00FB2485">
        <w:rPr>
          <w:i/>
          <w:spacing w:val="-5"/>
        </w:rPr>
        <w:t xml:space="preserve"> </w:t>
      </w:r>
      <w:r w:rsidRPr="00FB2485">
        <w:rPr>
          <w:i/>
          <w:spacing w:val="-2"/>
        </w:rPr>
        <w:t>experts</w:t>
      </w:r>
    </w:p>
    <w:p w14:paraId="10644D27" w14:textId="77777777" w:rsidR="0060311A" w:rsidRPr="00FB2485" w:rsidRDefault="0060311A" w:rsidP="0060311A">
      <w:pPr>
        <w:pStyle w:val="BodyText"/>
        <w:spacing w:before="21" w:line="259" w:lineRule="auto"/>
      </w:pPr>
      <w:r w:rsidRPr="00FB2485">
        <w:t>Up to 14 individuals including clinical professionals, vaccine and immunisation researchers, and/or immunisation service</w:t>
      </w:r>
      <w:r w:rsidRPr="00FB2485">
        <w:rPr>
          <w:spacing w:val="-2"/>
        </w:rPr>
        <w:t xml:space="preserve"> </w:t>
      </w:r>
      <w:r w:rsidRPr="00FB2485">
        <w:t>delivery</w:t>
      </w:r>
      <w:r w:rsidRPr="00FB2485">
        <w:rPr>
          <w:spacing w:val="-2"/>
        </w:rPr>
        <w:t xml:space="preserve"> </w:t>
      </w:r>
      <w:r w:rsidRPr="00FB2485">
        <w:t>expertise,</w:t>
      </w:r>
      <w:r w:rsidRPr="00FB2485">
        <w:rPr>
          <w:spacing w:val="-4"/>
        </w:rPr>
        <w:t xml:space="preserve"> </w:t>
      </w:r>
      <w:r w:rsidRPr="00FB2485">
        <w:t>who</w:t>
      </w:r>
      <w:r w:rsidRPr="00FB2485">
        <w:rPr>
          <w:spacing w:val="-2"/>
        </w:rPr>
        <w:t xml:space="preserve"> </w:t>
      </w:r>
      <w:r w:rsidRPr="00FB2485">
        <w:t>possess</w:t>
      </w:r>
      <w:r w:rsidRPr="00FB2485">
        <w:rPr>
          <w:spacing w:val="-2"/>
        </w:rPr>
        <w:t xml:space="preserve"> </w:t>
      </w:r>
      <w:r w:rsidRPr="00FB2485">
        <w:t>in-depth</w:t>
      </w:r>
      <w:r w:rsidRPr="00FB2485">
        <w:rPr>
          <w:spacing w:val="-2"/>
        </w:rPr>
        <w:t xml:space="preserve"> </w:t>
      </w:r>
      <w:r w:rsidRPr="00FB2485">
        <w:t>knowledge</w:t>
      </w:r>
      <w:r w:rsidRPr="00FB2485">
        <w:rPr>
          <w:spacing w:val="-4"/>
        </w:rPr>
        <w:t xml:space="preserve"> </w:t>
      </w:r>
      <w:r w:rsidRPr="00FB2485">
        <w:t>of</w:t>
      </w:r>
      <w:r w:rsidRPr="00FB2485">
        <w:rPr>
          <w:spacing w:val="-4"/>
        </w:rPr>
        <w:t xml:space="preserve"> </w:t>
      </w:r>
      <w:r w:rsidRPr="00FB2485">
        <w:t>vaccines,</w:t>
      </w:r>
      <w:r w:rsidRPr="00FB2485">
        <w:rPr>
          <w:spacing w:val="-2"/>
        </w:rPr>
        <w:t xml:space="preserve"> </w:t>
      </w:r>
      <w:r w:rsidRPr="00FB2485">
        <w:t>immunisation</w:t>
      </w:r>
      <w:r w:rsidRPr="00FB2485">
        <w:rPr>
          <w:spacing w:val="-3"/>
        </w:rPr>
        <w:t xml:space="preserve"> </w:t>
      </w:r>
      <w:r w:rsidRPr="00FB2485">
        <w:t>and/or</w:t>
      </w:r>
      <w:r w:rsidRPr="00FB2485">
        <w:rPr>
          <w:spacing w:val="-5"/>
        </w:rPr>
        <w:t xml:space="preserve"> </w:t>
      </w:r>
      <w:r w:rsidRPr="00FB2485">
        <w:t>service</w:t>
      </w:r>
      <w:r w:rsidRPr="00FB2485">
        <w:rPr>
          <w:spacing w:val="-4"/>
        </w:rPr>
        <w:t xml:space="preserve"> </w:t>
      </w:r>
      <w:r w:rsidRPr="00FB2485">
        <w:t>delivery</w:t>
      </w:r>
      <w:r w:rsidRPr="00FB2485">
        <w:rPr>
          <w:spacing w:val="-2"/>
        </w:rPr>
        <w:t xml:space="preserve"> </w:t>
      </w:r>
      <w:r w:rsidRPr="00FB2485">
        <w:t>(e.g. immunisation program management).</w:t>
      </w:r>
    </w:p>
    <w:p w14:paraId="72F07DBF" w14:textId="77777777" w:rsidR="0060311A" w:rsidRPr="00FB2485" w:rsidRDefault="0060311A" w:rsidP="0060311A">
      <w:pPr>
        <w:pStyle w:val="BodyText"/>
        <w:spacing w:before="160" w:line="256" w:lineRule="auto"/>
      </w:pPr>
      <w:r w:rsidRPr="00FB2485">
        <w:t>Clinical</w:t>
      </w:r>
      <w:r w:rsidRPr="00FB2485">
        <w:rPr>
          <w:spacing w:val="-3"/>
        </w:rPr>
        <w:t xml:space="preserve"> </w:t>
      </w:r>
      <w:r w:rsidRPr="00FB2485">
        <w:t>professionals</w:t>
      </w:r>
      <w:r w:rsidRPr="00FB2485">
        <w:rPr>
          <w:spacing w:val="-4"/>
        </w:rPr>
        <w:t xml:space="preserve"> </w:t>
      </w:r>
      <w:r w:rsidRPr="00FB2485">
        <w:t>bring</w:t>
      </w:r>
      <w:r w:rsidRPr="00FB2485">
        <w:rPr>
          <w:spacing w:val="-2"/>
        </w:rPr>
        <w:t xml:space="preserve"> </w:t>
      </w:r>
      <w:r w:rsidRPr="00FB2485">
        <w:t>expertise in</w:t>
      </w:r>
      <w:r w:rsidRPr="00FB2485">
        <w:rPr>
          <w:spacing w:val="-4"/>
        </w:rPr>
        <w:t xml:space="preserve"> </w:t>
      </w:r>
      <w:r w:rsidRPr="00FB2485">
        <w:t>areas</w:t>
      </w:r>
      <w:r w:rsidRPr="00FB2485">
        <w:rPr>
          <w:spacing w:val="-2"/>
        </w:rPr>
        <w:t xml:space="preserve"> </w:t>
      </w:r>
      <w:r w:rsidRPr="00FB2485">
        <w:t>such</w:t>
      </w:r>
      <w:r w:rsidRPr="00FB2485">
        <w:rPr>
          <w:spacing w:val="-6"/>
        </w:rPr>
        <w:t xml:space="preserve"> </w:t>
      </w:r>
      <w:r w:rsidRPr="00FB2485">
        <w:t>as</w:t>
      </w:r>
      <w:r w:rsidRPr="00FB2485">
        <w:rPr>
          <w:spacing w:val="-2"/>
        </w:rPr>
        <w:t xml:space="preserve"> </w:t>
      </w:r>
      <w:r w:rsidRPr="00FB2485">
        <w:t>paediatrics,</w:t>
      </w:r>
      <w:r w:rsidRPr="00FB2485">
        <w:rPr>
          <w:spacing w:val="-2"/>
        </w:rPr>
        <w:t xml:space="preserve"> </w:t>
      </w:r>
      <w:r w:rsidRPr="00FB2485">
        <w:t>immunology,</w:t>
      </w:r>
      <w:r w:rsidRPr="00FB2485">
        <w:rPr>
          <w:spacing w:val="-4"/>
        </w:rPr>
        <w:t xml:space="preserve"> </w:t>
      </w:r>
      <w:r w:rsidRPr="00FB2485">
        <w:t>infectious</w:t>
      </w:r>
      <w:r w:rsidRPr="00FB2485">
        <w:rPr>
          <w:spacing w:val="-2"/>
        </w:rPr>
        <w:t xml:space="preserve"> </w:t>
      </w:r>
      <w:r w:rsidRPr="00FB2485">
        <w:t>diseases</w:t>
      </w:r>
      <w:r w:rsidRPr="00FB2485">
        <w:rPr>
          <w:spacing w:val="-1"/>
        </w:rPr>
        <w:t xml:space="preserve"> </w:t>
      </w:r>
      <w:r w:rsidRPr="00FB2485">
        <w:t>(paediatric</w:t>
      </w:r>
      <w:r w:rsidRPr="00FB2485">
        <w:rPr>
          <w:spacing w:val="-5"/>
        </w:rPr>
        <w:t xml:space="preserve"> </w:t>
      </w:r>
      <w:r w:rsidRPr="00FB2485">
        <w:t>and adult), public health, immunosuppression in adults, maternal immunisation, and pathology.</w:t>
      </w:r>
    </w:p>
    <w:p w14:paraId="0F150B84" w14:textId="77777777" w:rsidR="0060311A" w:rsidRPr="00FB2485" w:rsidRDefault="0060311A" w:rsidP="0060311A">
      <w:pPr>
        <w:pStyle w:val="BodyText"/>
        <w:spacing w:before="165" w:line="259" w:lineRule="auto"/>
        <w:ind w:right="421"/>
        <w:jc w:val="both"/>
      </w:pPr>
      <w:r w:rsidRPr="00FB2485">
        <w:t>Researchers bring</w:t>
      </w:r>
      <w:r w:rsidRPr="00FB2485">
        <w:rPr>
          <w:spacing w:val="-1"/>
        </w:rPr>
        <w:t xml:space="preserve"> </w:t>
      </w:r>
      <w:r w:rsidRPr="00FB2485">
        <w:t>experience in</w:t>
      </w:r>
      <w:r w:rsidRPr="00FB2485">
        <w:rPr>
          <w:spacing w:val="-2"/>
        </w:rPr>
        <w:t xml:space="preserve"> </w:t>
      </w:r>
      <w:r w:rsidRPr="00FB2485">
        <w:t>disciplines</w:t>
      </w:r>
      <w:r w:rsidRPr="00FB2485">
        <w:rPr>
          <w:spacing w:val="-2"/>
        </w:rPr>
        <w:t xml:space="preserve"> </w:t>
      </w:r>
      <w:r w:rsidRPr="00FB2485">
        <w:t>supporting</w:t>
      </w:r>
      <w:r w:rsidRPr="00FB2485">
        <w:rPr>
          <w:spacing w:val="-3"/>
        </w:rPr>
        <w:t xml:space="preserve"> </w:t>
      </w:r>
      <w:r w:rsidRPr="00FB2485">
        <w:t>the assessment</w:t>
      </w:r>
      <w:r w:rsidRPr="00FB2485">
        <w:rPr>
          <w:spacing w:val="-3"/>
        </w:rPr>
        <w:t xml:space="preserve"> </w:t>
      </w:r>
      <w:r w:rsidRPr="00FB2485">
        <w:t>of</w:t>
      </w:r>
      <w:r w:rsidRPr="00FB2485">
        <w:rPr>
          <w:spacing w:val="-3"/>
        </w:rPr>
        <w:t xml:space="preserve"> </w:t>
      </w:r>
      <w:r w:rsidRPr="00FB2485">
        <w:t>vaccines and</w:t>
      </w:r>
      <w:r w:rsidRPr="00FB2485">
        <w:rPr>
          <w:spacing w:val="-2"/>
        </w:rPr>
        <w:t xml:space="preserve"> </w:t>
      </w:r>
      <w:r w:rsidRPr="00FB2485">
        <w:t>their use in</w:t>
      </w:r>
      <w:r w:rsidRPr="00FB2485">
        <w:rPr>
          <w:spacing w:val="-2"/>
        </w:rPr>
        <w:t xml:space="preserve"> </w:t>
      </w:r>
      <w:r w:rsidRPr="00FB2485">
        <w:t>the</w:t>
      </w:r>
      <w:r w:rsidRPr="00FB2485">
        <w:rPr>
          <w:spacing w:val="-2"/>
        </w:rPr>
        <w:t xml:space="preserve"> </w:t>
      </w:r>
      <w:r w:rsidRPr="00FB2485">
        <w:t>population, including</w:t>
      </w:r>
      <w:r w:rsidRPr="00FB2485">
        <w:rPr>
          <w:spacing w:val="-2"/>
        </w:rPr>
        <w:t xml:space="preserve"> </w:t>
      </w:r>
      <w:r w:rsidRPr="00FB2485">
        <w:t>epidemiology,</w:t>
      </w:r>
      <w:r w:rsidRPr="00FB2485">
        <w:rPr>
          <w:spacing w:val="-8"/>
        </w:rPr>
        <w:t xml:space="preserve"> </w:t>
      </w:r>
      <w:r w:rsidRPr="00FB2485">
        <w:t>modelling</w:t>
      </w:r>
      <w:r w:rsidRPr="00FB2485">
        <w:rPr>
          <w:spacing w:val="-4"/>
        </w:rPr>
        <w:t xml:space="preserve"> </w:t>
      </w:r>
      <w:r w:rsidRPr="00FB2485">
        <w:t>of</w:t>
      </w:r>
      <w:r w:rsidRPr="00FB2485">
        <w:rPr>
          <w:spacing w:val="-6"/>
        </w:rPr>
        <w:t xml:space="preserve"> </w:t>
      </w:r>
      <w:r w:rsidRPr="00FB2485">
        <w:t>infectious</w:t>
      </w:r>
      <w:r w:rsidRPr="00FB2485">
        <w:rPr>
          <w:spacing w:val="-3"/>
        </w:rPr>
        <w:t xml:space="preserve"> </w:t>
      </w:r>
      <w:r w:rsidRPr="00FB2485">
        <w:t>diseases, the</w:t>
      </w:r>
      <w:r w:rsidRPr="00FB2485">
        <w:rPr>
          <w:spacing w:val="-3"/>
        </w:rPr>
        <w:t xml:space="preserve"> </w:t>
      </w:r>
      <w:r w:rsidRPr="00FB2485">
        <w:t>behavioural</w:t>
      </w:r>
      <w:r w:rsidRPr="00FB2485">
        <w:rPr>
          <w:spacing w:val="-4"/>
        </w:rPr>
        <w:t xml:space="preserve"> </w:t>
      </w:r>
      <w:r w:rsidRPr="00FB2485">
        <w:t>factors</w:t>
      </w:r>
      <w:r w:rsidRPr="00FB2485">
        <w:rPr>
          <w:spacing w:val="-3"/>
        </w:rPr>
        <w:t xml:space="preserve"> </w:t>
      </w:r>
      <w:r w:rsidRPr="00FB2485">
        <w:t>impacting</w:t>
      </w:r>
      <w:r w:rsidRPr="00FB2485">
        <w:rPr>
          <w:spacing w:val="-4"/>
        </w:rPr>
        <w:t xml:space="preserve"> </w:t>
      </w:r>
      <w:r w:rsidRPr="00FB2485">
        <w:t>vaccine</w:t>
      </w:r>
      <w:r w:rsidRPr="00FB2485">
        <w:rPr>
          <w:spacing w:val="-3"/>
        </w:rPr>
        <w:t xml:space="preserve"> </w:t>
      </w:r>
      <w:r w:rsidRPr="00FB2485">
        <w:t>uptake,</w:t>
      </w:r>
      <w:r w:rsidRPr="00FB2485">
        <w:rPr>
          <w:spacing w:val="-3"/>
        </w:rPr>
        <w:t xml:space="preserve"> </w:t>
      </w:r>
      <w:r w:rsidRPr="00FB2485">
        <w:t>health technology assessment, and systematic reviews of evidence.</w:t>
      </w:r>
    </w:p>
    <w:p w14:paraId="356775A2" w14:textId="77777777" w:rsidR="0060311A" w:rsidRPr="00FB2485" w:rsidRDefault="0060311A" w:rsidP="0060311A">
      <w:pPr>
        <w:pStyle w:val="BodyText"/>
        <w:spacing w:before="159" w:line="259" w:lineRule="auto"/>
      </w:pPr>
      <w:r w:rsidRPr="00FB2485">
        <w:t>Immunisation service delivery experts bring experience in General Practice, nurse immunisation, immunisation for Aboriginal</w:t>
      </w:r>
      <w:r w:rsidRPr="00FB2485">
        <w:rPr>
          <w:spacing w:val="-2"/>
        </w:rPr>
        <w:t xml:space="preserve"> </w:t>
      </w:r>
      <w:r w:rsidRPr="00FB2485">
        <w:t>and</w:t>
      </w:r>
      <w:r w:rsidRPr="00FB2485">
        <w:rPr>
          <w:spacing w:val="-3"/>
        </w:rPr>
        <w:t xml:space="preserve"> </w:t>
      </w:r>
      <w:r w:rsidRPr="00FB2485">
        <w:t>Torres</w:t>
      </w:r>
      <w:r w:rsidRPr="00FB2485">
        <w:rPr>
          <w:spacing w:val="-2"/>
        </w:rPr>
        <w:t xml:space="preserve"> </w:t>
      </w:r>
      <w:r w:rsidRPr="00FB2485">
        <w:t>Strait</w:t>
      </w:r>
      <w:r w:rsidRPr="00FB2485">
        <w:rPr>
          <w:spacing w:val="-4"/>
        </w:rPr>
        <w:t xml:space="preserve"> </w:t>
      </w:r>
      <w:r w:rsidRPr="00FB2485">
        <w:t>Islander</w:t>
      </w:r>
      <w:r w:rsidRPr="00FB2485">
        <w:rPr>
          <w:spacing w:val="-2"/>
        </w:rPr>
        <w:t xml:space="preserve"> </w:t>
      </w:r>
      <w:r w:rsidRPr="00FB2485">
        <w:t>peoples,</w:t>
      </w:r>
      <w:r w:rsidRPr="00FB2485">
        <w:rPr>
          <w:spacing w:val="-2"/>
        </w:rPr>
        <w:t xml:space="preserve"> </w:t>
      </w:r>
      <w:r w:rsidRPr="00FB2485">
        <w:t>and</w:t>
      </w:r>
      <w:r w:rsidRPr="00FB2485">
        <w:rPr>
          <w:spacing w:val="-3"/>
        </w:rPr>
        <w:t xml:space="preserve"> </w:t>
      </w:r>
      <w:r w:rsidRPr="00FB2485">
        <w:t>immunisation</w:t>
      </w:r>
      <w:r w:rsidRPr="00FB2485">
        <w:rPr>
          <w:spacing w:val="-3"/>
        </w:rPr>
        <w:t xml:space="preserve"> </w:t>
      </w:r>
      <w:r w:rsidRPr="00FB2485">
        <w:t>for</w:t>
      </w:r>
      <w:r w:rsidRPr="00FB2485">
        <w:rPr>
          <w:spacing w:val="-2"/>
        </w:rPr>
        <w:t xml:space="preserve"> </w:t>
      </w:r>
      <w:r w:rsidRPr="00FB2485">
        <w:t>Culturally</w:t>
      </w:r>
      <w:r w:rsidRPr="00FB2485">
        <w:rPr>
          <w:spacing w:val="-4"/>
        </w:rPr>
        <w:t xml:space="preserve"> </w:t>
      </w:r>
      <w:r w:rsidRPr="00FB2485">
        <w:t>and</w:t>
      </w:r>
      <w:r w:rsidRPr="00FB2485">
        <w:rPr>
          <w:spacing w:val="-6"/>
        </w:rPr>
        <w:t xml:space="preserve"> </w:t>
      </w:r>
      <w:r w:rsidRPr="00FB2485">
        <w:t>Linguistically</w:t>
      </w:r>
      <w:r w:rsidRPr="00FB2485">
        <w:rPr>
          <w:spacing w:val="-4"/>
        </w:rPr>
        <w:t xml:space="preserve"> </w:t>
      </w:r>
      <w:r w:rsidRPr="00FB2485">
        <w:t>Diverse</w:t>
      </w:r>
      <w:r w:rsidRPr="00FB2485">
        <w:rPr>
          <w:spacing w:val="-2"/>
        </w:rPr>
        <w:t xml:space="preserve"> </w:t>
      </w:r>
      <w:r w:rsidRPr="00FB2485">
        <w:t>populations.</w:t>
      </w:r>
    </w:p>
    <w:p w14:paraId="5D18A7E8" w14:textId="77777777" w:rsidR="0060311A" w:rsidRPr="00FB2485" w:rsidRDefault="0060311A" w:rsidP="0060311A">
      <w:pPr>
        <w:pStyle w:val="ListParagraph"/>
        <w:numPr>
          <w:ilvl w:val="2"/>
          <w:numId w:val="6"/>
        </w:numPr>
        <w:tabs>
          <w:tab w:val="left" w:pos="1594"/>
        </w:tabs>
        <w:spacing w:before="160"/>
        <w:ind w:hanging="874"/>
        <w:contextualSpacing w:val="0"/>
        <w:rPr>
          <w:i/>
        </w:rPr>
      </w:pPr>
      <w:bookmarkStart w:id="10" w:name="_bookmark10"/>
      <w:bookmarkEnd w:id="10"/>
      <w:r w:rsidRPr="00FB2485">
        <w:rPr>
          <w:i/>
        </w:rPr>
        <w:t>Consumer</w:t>
      </w:r>
      <w:r w:rsidRPr="00FB2485">
        <w:rPr>
          <w:i/>
          <w:spacing w:val="-4"/>
        </w:rPr>
        <w:t xml:space="preserve"> </w:t>
      </w:r>
      <w:r w:rsidRPr="00FB2485">
        <w:rPr>
          <w:i/>
          <w:spacing w:val="-2"/>
        </w:rPr>
        <w:t>representative</w:t>
      </w:r>
    </w:p>
    <w:p w14:paraId="15EE6A3E" w14:textId="77777777" w:rsidR="0060311A" w:rsidRPr="00FB2485" w:rsidRDefault="0060311A" w:rsidP="0060311A">
      <w:pPr>
        <w:pStyle w:val="BodyText"/>
        <w:spacing w:before="21" w:line="259" w:lineRule="auto"/>
        <w:ind w:right="355"/>
        <w:jc w:val="both"/>
      </w:pPr>
      <w:r w:rsidRPr="00FB2485">
        <w:t>At least one Voting member must be a consumer representative, who is a technically qualified person knowledgeable</w:t>
      </w:r>
      <w:r w:rsidRPr="00FB2485">
        <w:rPr>
          <w:spacing w:val="-1"/>
        </w:rPr>
        <w:t xml:space="preserve"> </w:t>
      </w:r>
      <w:r w:rsidRPr="00FB2485">
        <w:t>about</w:t>
      </w:r>
      <w:r w:rsidRPr="00FB2485">
        <w:rPr>
          <w:spacing w:val="-2"/>
        </w:rPr>
        <w:t xml:space="preserve"> </w:t>
      </w:r>
      <w:r w:rsidRPr="00FB2485">
        <w:t>consumer</w:t>
      </w:r>
      <w:r w:rsidRPr="00FB2485">
        <w:rPr>
          <w:spacing w:val="-2"/>
        </w:rPr>
        <w:t xml:space="preserve"> </w:t>
      </w:r>
      <w:r w:rsidRPr="00FB2485">
        <w:t>perspectives</w:t>
      </w:r>
      <w:r w:rsidRPr="00FB2485">
        <w:rPr>
          <w:spacing w:val="-2"/>
        </w:rPr>
        <w:t xml:space="preserve"> </w:t>
      </w:r>
      <w:r w:rsidRPr="00FB2485">
        <w:t>and/or</w:t>
      </w:r>
      <w:r w:rsidRPr="00FB2485">
        <w:rPr>
          <w:spacing w:val="-2"/>
        </w:rPr>
        <w:t xml:space="preserve"> </w:t>
      </w:r>
      <w:r w:rsidRPr="00FB2485">
        <w:t>the</w:t>
      </w:r>
      <w:r w:rsidRPr="00FB2485">
        <w:rPr>
          <w:spacing w:val="-2"/>
        </w:rPr>
        <w:t xml:space="preserve"> </w:t>
      </w:r>
      <w:r w:rsidRPr="00FB2485">
        <w:t>social</w:t>
      </w:r>
      <w:r w:rsidRPr="00FB2485">
        <w:rPr>
          <w:spacing w:val="-3"/>
        </w:rPr>
        <w:t xml:space="preserve"> </w:t>
      </w:r>
      <w:r w:rsidRPr="00FB2485">
        <w:t>and</w:t>
      </w:r>
      <w:r w:rsidRPr="00FB2485">
        <w:rPr>
          <w:spacing w:val="-4"/>
        </w:rPr>
        <w:t xml:space="preserve"> </w:t>
      </w:r>
      <w:r w:rsidRPr="00FB2485">
        <w:t>community</w:t>
      </w:r>
      <w:r w:rsidRPr="00FB2485">
        <w:rPr>
          <w:spacing w:val="-2"/>
        </w:rPr>
        <w:t xml:space="preserve"> </w:t>
      </w:r>
      <w:r w:rsidRPr="00FB2485">
        <w:t>aspects</w:t>
      </w:r>
      <w:r w:rsidRPr="00FB2485">
        <w:rPr>
          <w:spacing w:val="-4"/>
        </w:rPr>
        <w:t xml:space="preserve"> </w:t>
      </w:r>
      <w:r w:rsidRPr="00FB2485">
        <w:t>of</w:t>
      </w:r>
      <w:r w:rsidRPr="00FB2485">
        <w:rPr>
          <w:spacing w:val="-2"/>
        </w:rPr>
        <w:t xml:space="preserve"> </w:t>
      </w:r>
      <w:r w:rsidRPr="00FB2485">
        <w:t>immunisation</w:t>
      </w:r>
      <w:r w:rsidRPr="00FB2485">
        <w:rPr>
          <w:spacing w:val="-3"/>
        </w:rPr>
        <w:t xml:space="preserve"> </w:t>
      </w:r>
      <w:r w:rsidRPr="00FB2485">
        <w:t>programs.</w:t>
      </w:r>
    </w:p>
    <w:p w14:paraId="766E82C5" w14:textId="77777777" w:rsidR="0060311A" w:rsidRPr="00FB2485" w:rsidRDefault="0060311A" w:rsidP="0060311A">
      <w:pPr>
        <w:pStyle w:val="ListParagraph"/>
        <w:numPr>
          <w:ilvl w:val="1"/>
          <w:numId w:val="6"/>
        </w:numPr>
        <w:tabs>
          <w:tab w:val="left" w:pos="874"/>
        </w:tabs>
        <w:spacing w:before="160"/>
        <w:contextualSpacing w:val="0"/>
      </w:pPr>
      <w:bookmarkStart w:id="11" w:name="_bookmark11"/>
      <w:bookmarkEnd w:id="11"/>
      <w:r w:rsidRPr="00FB2485">
        <w:t>Ex</w:t>
      </w:r>
      <w:r w:rsidRPr="00FB2485">
        <w:rPr>
          <w:spacing w:val="-3"/>
        </w:rPr>
        <w:t xml:space="preserve"> </w:t>
      </w:r>
      <w:r w:rsidRPr="00FB2485">
        <w:t>officio</w:t>
      </w:r>
      <w:r w:rsidRPr="00FB2485">
        <w:rPr>
          <w:spacing w:val="-2"/>
        </w:rPr>
        <w:t xml:space="preserve"> members</w:t>
      </w:r>
    </w:p>
    <w:p w14:paraId="089BACE4" w14:textId="77777777" w:rsidR="0060311A" w:rsidRPr="00FB2485" w:rsidRDefault="0060311A" w:rsidP="0060311A">
      <w:pPr>
        <w:pStyle w:val="BodyText"/>
        <w:spacing w:before="21" w:line="256" w:lineRule="auto"/>
        <w:ind w:right="206"/>
      </w:pPr>
      <w:r w:rsidRPr="00FB2485">
        <w:t>Up</w:t>
      </w:r>
      <w:r w:rsidRPr="00FB2485">
        <w:rPr>
          <w:spacing w:val="-3"/>
        </w:rPr>
        <w:t xml:space="preserve"> </w:t>
      </w:r>
      <w:r w:rsidRPr="00FB2485">
        <w:t>to</w:t>
      </w:r>
      <w:r w:rsidRPr="00FB2485">
        <w:rPr>
          <w:spacing w:val="-3"/>
        </w:rPr>
        <w:t xml:space="preserve"> </w:t>
      </w:r>
      <w:r w:rsidRPr="00FB2485">
        <w:t>7</w:t>
      </w:r>
      <w:r w:rsidRPr="00FB2485">
        <w:rPr>
          <w:spacing w:val="-3"/>
        </w:rPr>
        <w:t xml:space="preserve"> </w:t>
      </w:r>
      <w:r w:rsidRPr="00FB2485">
        <w:t>members</w:t>
      </w:r>
      <w:r w:rsidRPr="00FB2485">
        <w:rPr>
          <w:spacing w:val="-2"/>
        </w:rPr>
        <w:t xml:space="preserve"> </w:t>
      </w:r>
      <w:r w:rsidRPr="00FB2485">
        <w:t>are</w:t>
      </w:r>
      <w:r w:rsidRPr="00FB2485">
        <w:rPr>
          <w:spacing w:val="-4"/>
        </w:rPr>
        <w:t xml:space="preserve"> </w:t>
      </w:r>
      <w:r w:rsidRPr="00FB2485">
        <w:t>ex</w:t>
      </w:r>
      <w:r w:rsidRPr="00FB2485">
        <w:rPr>
          <w:spacing w:val="-4"/>
        </w:rPr>
        <w:t xml:space="preserve"> </w:t>
      </w:r>
      <w:r w:rsidRPr="00FB2485">
        <w:t>officio,</w:t>
      </w:r>
      <w:r w:rsidRPr="00FB2485">
        <w:rPr>
          <w:spacing w:val="-2"/>
        </w:rPr>
        <w:t xml:space="preserve"> </w:t>
      </w:r>
      <w:r w:rsidRPr="00FB2485">
        <w:t>representing</w:t>
      </w:r>
      <w:r w:rsidRPr="00FB2485">
        <w:rPr>
          <w:spacing w:val="-3"/>
        </w:rPr>
        <w:t xml:space="preserve"> </w:t>
      </w:r>
      <w:r w:rsidRPr="00FB2485">
        <w:t>key</w:t>
      </w:r>
      <w:r w:rsidRPr="00FB2485">
        <w:rPr>
          <w:spacing w:val="-2"/>
        </w:rPr>
        <w:t xml:space="preserve"> </w:t>
      </w:r>
      <w:r w:rsidRPr="00FB2485">
        <w:t>partners and</w:t>
      </w:r>
      <w:r w:rsidRPr="00FB2485">
        <w:rPr>
          <w:spacing w:val="-4"/>
        </w:rPr>
        <w:t xml:space="preserve"> </w:t>
      </w:r>
      <w:r w:rsidRPr="00FB2485">
        <w:t>organisations</w:t>
      </w:r>
      <w:r w:rsidRPr="00FB2485">
        <w:rPr>
          <w:spacing w:val="-4"/>
        </w:rPr>
        <w:t xml:space="preserve"> </w:t>
      </w:r>
      <w:r w:rsidRPr="00FB2485">
        <w:t>required</w:t>
      </w:r>
      <w:r w:rsidRPr="00FB2485">
        <w:rPr>
          <w:spacing w:val="-2"/>
        </w:rPr>
        <w:t xml:space="preserve"> </w:t>
      </w:r>
      <w:r w:rsidRPr="00FB2485">
        <w:t>to</w:t>
      </w:r>
      <w:r w:rsidRPr="00FB2485">
        <w:rPr>
          <w:spacing w:val="-3"/>
        </w:rPr>
        <w:t xml:space="preserve"> </w:t>
      </w:r>
      <w:r w:rsidRPr="00FB2485">
        <w:t>support</w:t>
      </w:r>
      <w:r w:rsidRPr="00FB2485">
        <w:rPr>
          <w:spacing w:val="-4"/>
        </w:rPr>
        <w:t xml:space="preserve"> </w:t>
      </w:r>
      <w:r w:rsidRPr="00FB2485">
        <w:t>the</w:t>
      </w:r>
      <w:r w:rsidRPr="00FB2485">
        <w:rPr>
          <w:spacing w:val="-4"/>
        </w:rPr>
        <w:t xml:space="preserve"> </w:t>
      </w:r>
      <w:r w:rsidRPr="00FB2485">
        <w:t>effective delivery of immunisation in Australia. Ex-officio members are not considered voting members of ATAGI.</w:t>
      </w:r>
    </w:p>
    <w:p w14:paraId="57445AE7" w14:textId="77777777" w:rsidR="0060311A" w:rsidRPr="00FB2485" w:rsidRDefault="0060311A" w:rsidP="0060311A">
      <w:pPr>
        <w:pStyle w:val="BodyText"/>
        <w:spacing w:before="165" w:line="259" w:lineRule="auto"/>
        <w:ind w:right="328"/>
        <w:jc w:val="both"/>
      </w:pPr>
      <w:r w:rsidRPr="00FB2485">
        <w:t>The</w:t>
      </w:r>
      <w:r w:rsidRPr="00FB2485">
        <w:rPr>
          <w:spacing w:val="-2"/>
        </w:rPr>
        <w:t xml:space="preserve"> </w:t>
      </w:r>
      <w:r w:rsidRPr="00FB2485">
        <w:t>NID</w:t>
      </w:r>
      <w:r w:rsidRPr="00FB2485">
        <w:rPr>
          <w:spacing w:val="-1"/>
        </w:rPr>
        <w:t xml:space="preserve"> </w:t>
      </w:r>
      <w:r w:rsidRPr="00FB2485">
        <w:t>is</w:t>
      </w:r>
      <w:r w:rsidRPr="00FB2485">
        <w:rPr>
          <w:spacing w:val="-2"/>
        </w:rPr>
        <w:t xml:space="preserve"> </w:t>
      </w:r>
      <w:r w:rsidRPr="00FB2485">
        <w:t>represented</w:t>
      </w:r>
      <w:r w:rsidRPr="00FB2485">
        <w:rPr>
          <w:spacing w:val="-2"/>
        </w:rPr>
        <w:t xml:space="preserve"> </w:t>
      </w:r>
      <w:r w:rsidRPr="00FB2485">
        <w:t>by</w:t>
      </w:r>
      <w:r w:rsidRPr="00FB2485">
        <w:rPr>
          <w:spacing w:val="-4"/>
        </w:rPr>
        <w:t xml:space="preserve"> </w:t>
      </w:r>
      <w:r w:rsidRPr="00FB2485">
        <w:t>the</w:t>
      </w:r>
      <w:r w:rsidRPr="00FB2485">
        <w:rPr>
          <w:spacing w:val="-2"/>
        </w:rPr>
        <w:t xml:space="preserve"> </w:t>
      </w:r>
      <w:r w:rsidRPr="00FB2485">
        <w:t>Assistant</w:t>
      </w:r>
      <w:r w:rsidRPr="00FB2485">
        <w:rPr>
          <w:spacing w:val="-5"/>
        </w:rPr>
        <w:t xml:space="preserve"> </w:t>
      </w:r>
      <w:r w:rsidRPr="00FB2485">
        <w:t>Secretary,</w:t>
      </w:r>
      <w:r w:rsidRPr="00FB2485">
        <w:rPr>
          <w:spacing w:val="-4"/>
        </w:rPr>
        <w:t xml:space="preserve"> </w:t>
      </w:r>
      <w:r w:rsidRPr="00FB2485">
        <w:t>Planning</w:t>
      </w:r>
      <w:r w:rsidRPr="00FB2485">
        <w:rPr>
          <w:spacing w:val="-3"/>
        </w:rPr>
        <w:t xml:space="preserve"> </w:t>
      </w:r>
      <w:r w:rsidRPr="00FB2485">
        <w:t>and</w:t>
      </w:r>
      <w:r w:rsidRPr="00FB2485">
        <w:rPr>
          <w:spacing w:val="-4"/>
        </w:rPr>
        <w:t xml:space="preserve"> </w:t>
      </w:r>
      <w:r w:rsidRPr="00FB2485">
        <w:t>Assessment</w:t>
      </w:r>
      <w:r w:rsidRPr="00FB2485">
        <w:rPr>
          <w:spacing w:val="-2"/>
        </w:rPr>
        <w:t xml:space="preserve"> </w:t>
      </w:r>
      <w:r w:rsidRPr="00FB2485">
        <w:t>Support</w:t>
      </w:r>
      <w:r w:rsidRPr="00FB2485">
        <w:rPr>
          <w:spacing w:val="-2"/>
        </w:rPr>
        <w:t xml:space="preserve"> </w:t>
      </w:r>
      <w:r w:rsidRPr="00FB2485">
        <w:t>Branch,</w:t>
      </w:r>
      <w:r w:rsidRPr="00FB2485">
        <w:rPr>
          <w:spacing w:val="-4"/>
        </w:rPr>
        <w:t xml:space="preserve"> </w:t>
      </w:r>
      <w:r w:rsidRPr="00FB2485">
        <w:t>who is</w:t>
      </w:r>
      <w:r w:rsidRPr="00FB2485">
        <w:rPr>
          <w:spacing w:val="-2"/>
        </w:rPr>
        <w:t xml:space="preserve"> </w:t>
      </w:r>
      <w:r w:rsidRPr="00FB2485">
        <w:t>responsible</w:t>
      </w:r>
      <w:r w:rsidRPr="00FB2485">
        <w:rPr>
          <w:spacing w:val="-2"/>
        </w:rPr>
        <w:t xml:space="preserve"> </w:t>
      </w:r>
      <w:r w:rsidRPr="00FB2485">
        <w:t>for providing administrative support for ATAGI.</w:t>
      </w:r>
    </w:p>
    <w:p w14:paraId="746032F8" w14:textId="77777777" w:rsidR="0060311A" w:rsidRPr="00FB2485" w:rsidRDefault="0060311A" w:rsidP="0060311A">
      <w:pPr>
        <w:pStyle w:val="BodyText"/>
        <w:spacing w:before="159" w:line="259" w:lineRule="auto"/>
        <w:ind w:right="206"/>
      </w:pPr>
      <w:r w:rsidRPr="00FB2485">
        <w:t>The Therapeutic Goods Administration is represented by the Assistant Secretary, Pharmacovigilance and Special Access</w:t>
      </w:r>
      <w:r w:rsidRPr="00FB2485">
        <w:rPr>
          <w:spacing w:val="-4"/>
        </w:rPr>
        <w:t xml:space="preserve"> </w:t>
      </w:r>
      <w:r w:rsidRPr="00FB2485">
        <w:t>Branch,</w:t>
      </w:r>
      <w:r w:rsidRPr="00FB2485">
        <w:rPr>
          <w:spacing w:val="-2"/>
        </w:rPr>
        <w:t xml:space="preserve"> </w:t>
      </w:r>
      <w:r w:rsidRPr="00FB2485">
        <w:t>whose</w:t>
      </w:r>
      <w:r w:rsidRPr="00FB2485">
        <w:rPr>
          <w:spacing w:val="-4"/>
        </w:rPr>
        <w:t xml:space="preserve"> </w:t>
      </w:r>
      <w:r w:rsidRPr="00FB2485">
        <w:t>role</w:t>
      </w:r>
      <w:r w:rsidRPr="00FB2485">
        <w:rPr>
          <w:spacing w:val="-4"/>
        </w:rPr>
        <w:t xml:space="preserve"> </w:t>
      </w:r>
      <w:r w:rsidRPr="00FB2485">
        <w:t>is</w:t>
      </w:r>
      <w:r w:rsidRPr="00FB2485">
        <w:rPr>
          <w:spacing w:val="-2"/>
        </w:rPr>
        <w:t xml:space="preserve"> </w:t>
      </w:r>
      <w:r w:rsidRPr="00FB2485">
        <w:t>to</w:t>
      </w:r>
      <w:r w:rsidRPr="00FB2485">
        <w:rPr>
          <w:spacing w:val="-2"/>
        </w:rPr>
        <w:t xml:space="preserve"> </w:t>
      </w:r>
      <w:r w:rsidRPr="00FB2485">
        <w:t>provide</w:t>
      </w:r>
      <w:r w:rsidRPr="00FB2485">
        <w:rPr>
          <w:spacing w:val="-2"/>
        </w:rPr>
        <w:t xml:space="preserve"> </w:t>
      </w:r>
      <w:r w:rsidRPr="00FB2485">
        <w:t>advice</w:t>
      </w:r>
      <w:r w:rsidRPr="00FB2485">
        <w:rPr>
          <w:spacing w:val="-4"/>
        </w:rPr>
        <w:t xml:space="preserve"> </w:t>
      </w:r>
      <w:r w:rsidRPr="00FB2485">
        <w:t>on</w:t>
      </w:r>
      <w:r w:rsidRPr="00FB2485">
        <w:rPr>
          <w:spacing w:val="-5"/>
        </w:rPr>
        <w:t xml:space="preserve"> </w:t>
      </w:r>
      <w:r w:rsidRPr="00FB2485">
        <w:t>vaccine</w:t>
      </w:r>
      <w:r w:rsidRPr="00FB2485">
        <w:rPr>
          <w:spacing w:val="-2"/>
        </w:rPr>
        <w:t xml:space="preserve"> </w:t>
      </w:r>
      <w:r w:rsidRPr="00FB2485">
        <w:t>safety</w:t>
      </w:r>
      <w:r w:rsidRPr="00FB2485">
        <w:rPr>
          <w:spacing w:val="-2"/>
        </w:rPr>
        <w:t xml:space="preserve"> </w:t>
      </w:r>
      <w:r w:rsidRPr="00FB2485">
        <w:t>issues</w:t>
      </w:r>
      <w:r w:rsidRPr="00FB2485">
        <w:rPr>
          <w:spacing w:val="-1"/>
        </w:rPr>
        <w:t xml:space="preserve"> </w:t>
      </w:r>
      <w:r w:rsidRPr="00FB2485">
        <w:t>and</w:t>
      </w:r>
      <w:r w:rsidRPr="00FB2485">
        <w:rPr>
          <w:spacing w:val="-3"/>
        </w:rPr>
        <w:t xml:space="preserve"> </w:t>
      </w:r>
      <w:r w:rsidRPr="00FB2485">
        <w:t>to</w:t>
      </w:r>
      <w:r w:rsidRPr="00FB2485">
        <w:rPr>
          <w:spacing w:val="-1"/>
        </w:rPr>
        <w:t xml:space="preserve"> </w:t>
      </w:r>
      <w:r w:rsidRPr="00FB2485">
        <w:t>support</w:t>
      </w:r>
      <w:r w:rsidRPr="00FB2485">
        <w:rPr>
          <w:spacing w:val="-2"/>
        </w:rPr>
        <w:t xml:space="preserve"> </w:t>
      </w:r>
      <w:r w:rsidRPr="00FB2485">
        <w:t>engagement between</w:t>
      </w:r>
      <w:r w:rsidRPr="00FB2485">
        <w:rPr>
          <w:spacing w:val="-4"/>
        </w:rPr>
        <w:t xml:space="preserve"> </w:t>
      </w:r>
      <w:r w:rsidRPr="00FB2485">
        <w:t>other Divisions and the Therapeutic Goods Administration.</w:t>
      </w:r>
    </w:p>
    <w:p w14:paraId="2990593E" w14:textId="77777777" w:rsidR="0060311A" w:rsidRPr="00FB2485" w:rsidRDefault="0060311A" w:rsidP="0060311A">
      <w:pPr>
        <w:pStyle w:val="BodyText"/>
        <w:spacing w:before="160" w:line="259" w:lineRule="auto"/>
      </w:pPr>
      <w:r w:rsidRPr="00FB2485">
        <w:t>NCIRS is represented by the Director of the Centre, whose role is to oversee the provision of the ATAGI Technical Secretariat,</w:t>
      </w:r>
      <w:r w:rsidRPr="00FB2485">
        <w:rPr>
          <w:spacing w:val="-2"/>
        </w:rPr>
        <w:t xml:space="preserve"> </w:t>
      </w:r>
      <w:r w:rsidRPr="00FB2485">
        <w:t>including</w:t>
      </w:r>
      <w:r w:rsidRPr="00FB2485">
        <w:rPr>
          <w:spacing w:val="-3"/>
        </w:rPr>
        <w:t xml:space="preserve"> </w:t>
      </w:r>
      <w:r w:rsidRPr="00FB2485">
        <w:t>for</w:t>
      </w:r>
      <w:r w:rsidRPr="00FB2485">
        <w:rPr>
          <w:spacing w:val="-4"/>
        </w:rPr>
        <w:t xml:space="preserve"> </w:t>
      </w:r>
      <w:r w:rsidRPr="00FB2485">
        <w:t>critical</w:t>
      </w:r>
      <w:r w:rsidRPr="00FB2485">
        <w:rPr>
          <w:spacing w:val="-3"/>
        </w:rPr>
        <w:t xml:space="preserve"> </w:t>
      </w:r>
      <w:r w:rsidRPr="00FB2485">
        <w:t>assessment</w:t>
      </w:r>
      <w:r w:rsidRPr="00FB2485">
        <w:rPr>
          <w:spacing w:val="-3"/>
        </w:rPr>
        <w:t xml:space="preserve"> </w:t>
      </w:r>
      <w:r w:rsidRPr="00FB2485">
        <w:t>of</w:t>
      </w:r>
      <w:r w:rsidRPr="00FB2485">
        <w:rPr>
          <w:spacing w:val="-2"/>
        </w:rPr>
        <w:t xml:space="preserve"> </w:t>
      </w:r>
      <w:r w:rsidRPr="00FB2485">
        <w:t>new</w:t>
      </w:r>
      <w:r w:rsidRPr="00FB2485">
        <w:rPr>
          <w:spacing w:val="-2"/>
        </w:rPr>
        <w:t xml:space="preserve"> </w:t>
      </w:r>
      <w:r w:rsidRPr="00FB2485">
        <w:t>and</w:t>
      </w:r>
      <w:r w:rsidRPr="00FB2485">
        <w:rPr>
          <w:spacing w:val="-3"/>
        </w:rPr>
        <w:t xml:space="preserve"> </w:t>
      </w:r>
      <w:r w:rsidRPr="00FB2485">
        <w:t>emerging</w:t>
      </w:r>
      <w:r w:rsidRPr="00FB2485">
        <w:rPr>
          <w:spacing w:val="-3"/>
        </w:rPr>
        <w:t xml:space="preserve"> </w:t>
      </w:r>
      <w:r w:rsidRPr="00FB2485">
        <w:t>trends,</w:t>
      </w:r>
      <w:r w:rsidRPr="00FB2485">
        <w:rPr>
          <w:spacing w:val="-2"/>
        </w:rPr>
        <w:t xml:space="preserve"> </w:t>
      </w:r>
      <w:r w:rsidRPr="00FB2485">
        <w:t>assessment</w:t>
      </w:r>
      <w:r w:rsidRPr="00FB2485">
        <w:rPr>
          <w:spacing w:val="-4"/>
        </w:rPr>
        <w:t xml:space="preserve"> </w:t>
      </w:r>
      <w:r w:rsidRPr="00FB2485">
        <w:t>of</w:t>
      </w:r>
      <w:r w:rsidRPr="00FB2485">
        <w:rPr>
          <w:spacing w:val="-4"/>
        </w:rPr>
        <w:t xml:space="preserve"> </w:t>
      </w:r>
      <w:r w:rsidRPr="00FB2485">
        <w:t>the</w:t>
      </w:r>
      <w:r w:rsidRPr="00FB2485">
        <w:rPr>
          <w:spacing w:val="-2"/>
        </w:rPr>
        <w:t xml:space="preserve"> </w:t>
      </w:r>
      <w:r w:rsidRPr="00FB2485">
        <w:t>impact</w:t>
      </w:r>
      <w:r w:rsidRPr="00FB2485">
        <w:rPr>
          <w:spacing w:val="-3"/>
        </w:rPr>
        <w:t xml:space="preserve"> </w:t>
      </w:r>
      <w:r w:rsidRPr="00FB2485">
        <w:t>of vaccination programs, and technical development of the Australian Immunisation Handbook.</w:t>
      </w:r>
    </w:p>
    <w:p w14:paraId="21BC70D3" w14:textId="77777777" w:rsidR="0060311A" w:rsidRPr="00FB2485" w:rsidRDefault="0060311A" w:rsidP="0060311A">
      <w:pPr>
        <w:pStyle w:val="BodyText"/>
        <w:spacing w:before="159" w:line="259" w:lineRule="auto"/>
        <w:ind w:right="206"/>
      </w:pPr>
      <w:r w:rsidRPr="00FB2485">
        <w:t>The Communicable Diseases Network Australia (CDNA) is represented by a nominated member whose role is to provide advice on surveillance, monitoring and the control of vaccine preventable diseases. The Jurisdictional Immunisation</w:t>
      </w:r>
      <w:r w:rsidRPr="00FB2485">
        <w:rPr>
          <w:spacing w:val="-3"/>
        </w:rPr>
        <w:t xml:space="preserve"> </w:t>
      </w:r>
      <w:r w:rsidRPr="00FB2485">
        <w:t>Coordinators</w:t>
      </w:r>
      <w:r w:rsidRPr="00FB2485">
        <w:rPr>
          <w:spacing w:val="-5"/>
        </w:rPr>
        <w:t xml:space="preserve"> </w:t>
      </w:r>
      <w:r w:rsidRPr="00FB2485">
        <w:t>Advisory</w:t>
      </w:r>
      <w:r w:rsidRPr="00FB2485">
        <w:rPr>
          <w:spacing w:val="-2"/>
        </w:rPr>
        <w:t xml:space="preserve"> </w:t>
      </w:r>
      <w:r w:rsidRPr="00FB2485">
        <w:t>Group</w:t>
      </w:r>
      <w:r w:rsidRPr="00FB2485">
        <w:rPr>
          <w:spacing w:val="-3"/>
        </w:rPr>
        <w:t xml:space="preserve"> </w:t>
      </w:r>
      <w:r w:rsidRPr="00FB2485">
        <w:t>(JICAG)</w:t>
      </w:r>
      <w:r w:rsidRPr="00FB2485">
        <w:rPr>
          <w:spacing w:val="-5"/>
        </w:rPr>
        <w:t xml:space="preserve"> </w:t>
      </w:r>
      <w:r w:rsidRPr="00FB2485">
        <w:t>is</w:t>
      </w:r>
      <w:r w:rsidRPr="00FB2485">
        <w:rPr>
          <w:spacing w:val="-2"/>
        </w:rPr>
        <w:t xml:space="preserve"> </w:t>
      </w:r>
      <w:r w:rsidRPr="00FB2485">
        <w:t>represented</w:t>
      </w:r>
      <w:r w:rsidRPr="00FB2485">
        <w:rPr>
          <w:spacing w:val="-2"/>
        </w:rPr>
        <w:t xml:space="preserve"> </w:t>
      </w:r>
      <w:r w:rsidRPr="00FB2485">
        <w:t>by</w:t>
      </w:r>
      <w:r w:rsidRPr="00FB2485">
        <w:rPr>
          <w:spacing w:val="-4"/>
        </w:rPr>
        <w:t xml:space="preserve"> </w:t>
      </w:r>
      <w:r w:rsidRPr="00FB2485">
        <w:t>a</w:t>
      </w:r>
      <w:r w:rsidRPr="00FB2485">
        <w:rPr>
          <w:spacing w:val="-2"/>
        </w:rPr>
        <w:t xml:space="preserve"> </w:t>
      </w:r>
      <w:r w:rsidRPr="00FB2485">
        <w:t>nominated</w:t>
      </w:r>
      <w:r w:rsidRPr="00FB2485">
        <w:rPr>
          <w:spacing w:val="-3"/>
        </w:rPr>
        <w:t xml:space="preserve"> </w:t>
      </w:r>
      <w:r w:rsidRPr="00FB2485">
        <w:t>member</w:t>
      </w:r>
      <w:r w:rsidRPr="00FB2485">
        <w:rPr>
          <w:spacing w:val="-4"/>
        </w:rPr>
        <w:t xml:space="preserve"> </w:t>
      </w:r>
      <w:r w:rsidRPr="00FB2485">
        <w:t>whose</w:t>
      </w:r>
      <w:r w:rsidRPr="00FB2485">
        <w:rPr>
          <w:spacing w:val="-1"/>
        </w:rPr>
        <w:t xml:space="preserve"> </w:t>
      </w:r>
      <w:r w:rsidRPr="00FB2485">
        <w:t>role</w:t>
      </w:r>
      <w:r w:rsidRPr="00FB2485">
        <w:rPr>
          <w:spacing w:val="-5"/>
        </w:rPr>
        <w:t xml:space="preserve"> </w:t>
      </w:r>
      <w:r w:rsidRPr="00FB2485">
        <w:t>is</w:t>
      </w:r>
      <w:r w:rsidRPr="00FB2485">
        <w:rPr>
          <w:spacing w:val="-2"/>
        </w:rPr>
        <w:t xml:space="preserve"> </w:t>
      </w:r>
      <w:r w:rsidRPr="00FB2485">
        <w:t>to</w:t>
      </w:r>
      <w:r w:rsidRPr="00FB2485">
        <w:rPr>
          <w:spacing w:val="-3"/>
        </w:rPr>
        <w:t xml:space="preserve"> </w:t>
      </w:r>
      <w:r w:rsidRPr="00FB2485">
        <w:t>provide advice on immunisation program implementation. A member of the PBAC or its sub-committees may be appointed to ATAGI on the recommendation of the Chair of the Pharmaceutical Benefits Advisory Committee.</w:t>
      </w:r>
    </w:p>
    <w:p w14:paraId="55410533" w14:textId="77777777" w:rsidR="0060311A" w:rsidRPr="00FB2485" w:rsidRDefault="0060311A" w:rsidP="0060311A">
      <w:pPr>
        <w:pStyle w:val="BodyText"/>
        <w:spacing w:before="159" w:line="259" w:lineRule="auto"/>
        <w:ind w:right="262"/>
        <w:jc w:val="both"/>
      </w:pPr>
      <w:r w:rsidRPr="00FB2485">
        <w:t>Ex-officio roles</w:t>
      </w:r>
      <w:r w:rsidRPr="00FB2485">
        <w:rPr>
          <w:spacing w:val="-4"/>
        </w:rPr>
        <w:t xml:space="preserve"> </w:t>
      </w:r>
      <w:r w:rsidRPr="00FB2485">
        <w:t>are</w:t>
      </w:r>
      <w:r w:rsidRPr="00FB2485">
        <w:rPr>
          <w:spacing w:val="-2"/>
        </w:rPr>
        <w:t xml:space="preserve"> </w:t>
      </w:r>
      <w:r w:rsidRPr="00FB2485">
        <w:t>agreed</w:t>
      </w:r>
      <w:r w:rsidRPr="00FB2485">
        <w:rPr>
          <w:spacing w:val="-3"/>
        </w:rPr>
        <w:t xml:space="preserve"> </w:t>
      </w:r>
      <w:r w:rsidRPr="00FB2485">
        <w:t>by</w:t>
      </w:r>
      <w:r w:rsidRPr="00FB2485">
        <w:rPr>
          <w:spacing w:val="-1"/>
        </w:rPr>
        <w:t xml:space="preserve"> </w:t>
      </w:r>
      <w:r w:rsidRPr="00FB2485">
        <w:t>the</w:t>
      </w:r>
      <w:r w:rsidRPr="00FB2485">
        <w:rPr>
          <w:spacing w:val="-3"/>
        </w:rPr>
        <w:t xml:space="preserve"> </w:t>
      </w:r>
      <w:r w:rsidRPr="00FB2485">
        <w:t>Minister</w:t>
      </w:r>
      <w:r w:rsidRPr="00FB2485">
        <w:rPr>
          <w:spacing w:val="-1"/>
        </w:rPr>
        <w:t xml:space="preserve"> </w:t>
      </w:r>
      <w:r w:rsidRPr="00FB2485">
        <w:t>for</w:t>
      </w:r>
      <w:r w:rsidRPr="00FB2485">
        <w:rPr>
          <w:spacing w:val="-1"/>
        </w:rPr>
        <w:t xml:space="preserve"> </w:t>
      </w:r>
      <w:r w:rsidRPr="00FB2485">
        <w:t>Health</w:t>
      </w:r>
      <w:r w:rsidRPr="00FB2485">
        <w:rPr>
          <w:spacing w:val="-2"/>
        </w:rPr>
        <w:t xml:space="preserve"> </w:t>
      </w:r>
      <w:r w:rsidRPr="00FB2485">
        <w:t>and</w:t>
      </w:r>
      <w:r w:rsidRPr="00FB2485">
        <w:rPr>
          <w:spacing w:val="-2"/>
        </w:rPr>
        <w:t xml:space="preserve"> </w:t>
      </w:r>
      <w:r w:rsidRPr="00FB2485">
        <w:t>Ageing</w:t>
      </w:r>
      <w:r w:rsidRPr="00FB2485">
        <w:rPr>
          <w:spacing w:val="-1"/>
        </w:rPr>
        <w:t xml:space="preserve"> </w:t>
      </w:r>
      <w:r w:rsidRPr="00FB2485">
        <w:t>and</w:t>
      </w:r>
      <w:r w:rsidRPr="00FB2485">
        <w:rPr>
          <w:spacing w:val="-2"/>
        </w:rPr>
        <w:t xml:space="preserve"> </w:t>
      </w:r>
      <w:r w:rsidRPr="00FB2485">
        <w:t>appointment</w:t>
      </w:r>
      <w:r w:rsidRPr="00FB2485">
        <w:rPr>
          <w:spacing w:val="-1"/>
        </w:rPr>
        <w:t xml:space="preserve"> </w:t>
      </w:r>
      <w:r w:rsidRPr="00FB2485">
        <w:t>is</w:t>
      </w:r>
      <w:r w:rsidRPr="00FB2485">
        <w:rPr>
          <w:spacing w:val="-1"/>
        </w:rPr>
        <w:t xml:space="preserve"> </w:t>
      </w:r>
      <w:r w:rsidRPr="00FB2485">
        <w:t>delegated</w:t>
      </w:r>
      <w:r w:rsidRPr="00FB2485">
        <w:rPr>
          <w:spacing w:val="-2"/>
        </w:rPr>
        <w:t xml:space="preserve"> </w:t>
      </w:r>
      <w:r w:rsidRPr="00FB2485">
        <w:t>to</w:t>
      </w:r>
      <w:r w:rsidRPr="00FB2485">
        <w:rPr>
          <w:spacing w:val="-2"/>
        </w:rPr>
        <w:t xml:space="preserve"> </w:t>
      </w:r>
      <w:r w:rsidRPr="00FB2485">
        <w:t>the First</w:t>
      </w:r>
      <w:r w:rsidRPr="00FB2485">
        <w:rPr>
          <w:spacing w:val="-6"/>
        </w:rPr>
        <w:t xml:space="preserve"> </w:t>
      </w:r>
      <w:r w:rsidRPr="00FB2485">
        <w:t>Assistant Secretary of the NID.</w:t>
      </w:r>
    </w:p>
    <w:p w14:paraId="3A71585C" w14:textId="77777777" w:rsidR="0060311A" w:rsidRPr="00FB2485" w:rsidRDefault="0060311A" w:rsidP="0060311A">
      <w:pPr>
        <w:pStyle w:val="ListParagraph"/>
        <w:numPr>
          <w:ilvl w:val="1"/>
          <w:numId w:val="6"/>
        </w:numPr>
        <w:tabs>
          <w:tab w:val="left" w:pos="874"/>
        </w:tabs>
        <w:spacing w:before="161"/>
        <w:contextualSpacing w:val="0"/>
      </w:pPr>
      <w:bookmarkStart w:id="12" w:name="_bookmark12"/>
      <w:bookmarkEnd w:id="12"/>
      <w:r w:rsidRPr="00FB2485">
        <w:t>Member</w:t>
      </w:r>
      <w:r w:rsidRPr="00FB2485">
        <w:rPr>
          <w:spacing w:val="-4"/>
        </w:rPr>
        <w:t xml:space="preserve"> </w:t>
      </w:r>
      <w:r w:rsidRPr="00FB2485">
        <w:t>roles</w:t>
      </w:r>
      <w:r w:rsidRPr="00FB2485">
        <w:rPr>
          <w:spacing w:val="-2"/>
        </w:rPr>
        <w:t xml:space="preserve"> </w:t>
      </w:r>
      <w:r w:rsidRPr="00FB2485">
        <w:t>and</w:t>
      </w:r>
      <w:r w:rsidRPr="00FB2485">
        <w:rPr>
          <w:spacing w:val="-3"/>
        </w:rPr>
        <w:t xml:space="preserve"> </w:t>
      </w:r>
      <w:r w:rsidRPr="00FB2485">
        <w:rPr>
          <w:spacing w:val="-2"/>
        </w:rPr>
        <w:t>responsibilities</w:t>
      </w:r>
    </w:p>
    <w:p w14:paraId="29578B4E" w14:textId="77777777" w:rsidR="0060311A" w:rsidRPr="00FB2485" w:rsidRDefault="0060311A" w:rsidP="0060311A">
      <w:pPr>
        <w:pStyle w:val="BodyText"/>
        <w:spacing w:before="20" w:line="259" w:lineRule="auto"/>
        <w:ind w:right="183"/>
        <w:jc w:val="both"/>
      </w:pPr>
      <w:r w:rsidRPr="00FB2485">
        <w:t>Members</w:t>
      </w:r>
      <w:r w:rsidRPr="00FB2485">
        <w:rPr>
          <w:spacing w:val="-3"/>
        </w:rPr>
        <w:t xml:space="preserve"> </w:t>
      </w:r>
      <w:r w:rsidRPr="00FB2485">
        <w:t>are</w:t>
      </w:r>
      <w:r w:rsidRPr="00FB2485">
        <w:rPr>
          <w:spacing w:val="-1"/>
        </w:rPr>
        <w:t xml:space="preserve"> </w:t>
      </w:r>
      <w:r w:rsidRPr="00FB2485">
        <w:t>responsible</w:t>
      </w:r>
      <w:r w:rsidRPr="00FB2485">
        <w:rPr>
          <w:spacing w:val="-4"/>
        </w:rPr>
        <w:t xml:space="preserve"> </w:t>
      </w:r>
      <w:r w:rsidRPr="00FB2485">
        <w:t>for</w:t>
      </w:r>
      <w:r w:rsidRPr="00FB2485">
        <w:rPr>
          <w:spacing w:val="-1"/>
        </w:rPr>
        <w:t xml:space="preserve"> </w:t>
      </w:r>
      <w:r w:rsidRPr="00FB2485">
        <w:t>attending</w:t>
      </w:r>
      <w:r w:rsidRPr="00FB2485">
        <w:rPr>
          <w:spacing w:val="-2"/>
        </w:rPr>
        <w:t xml:space="preserve"> </w:t>
      </w:r>
      <w:r w:rsidRPr="00FB2485">
        <w:t>and</w:t>
      </w:r>
      <w:r w:rsidRPr="00FB2485">
        <w:rPr>
          <w:spacing w:val="-3"/>
        </w:rPr>
        <w:t xml:space="preserve"> </w:t>
      </w:r>
      <w:r w:rsidRPr="00FB2485">
        <w:t>participating</w:t>
      </w:r>
      <w:r w:rsidRPr="00FB2485">
        <w:rPr>
          <w:spacing w:val="-2"/>
        </w:rPr>
        <w:t xml:space="preserve"> </w:t>
      </w:r>
      <w:r w:rsidRPr="00FB2485">
        <w:t>in all</w:t>
      </w:r>
      <w:r w:rsidRPr="00FB2485">
        <w:rPr>
          <w:spacing w:val="-2"/>
        </w:rPr>
        <w:t xml:space="preserve"> </w:t>
      </w:r>
      <w:r w:rsidRPr="00FB2485">
        <w:t>ATAGI</w:t>
      </w:r>
      <w:r w:rsidRPr="00FB2485">
        <w:rPr>
          <w:spacing w:val="-4"/>
        </w:rPr>
        <w:t xml:space="preserve"> </w:t>
      </w:r>
      <w:r w:rsidRPr="00FB2485">
        <w:t>meetings</w:t>
      </w:r>
      <w:r w:rsidRPr="00FB2485">
        <w:rPr>
          <w:spacing w:val="-1"/>
        </w:rPr>
        <w:t xml:space="preserve"> </w:t>
      </w:r>
      <w:r w:rsidRPr="00FB2485">
        <w:t>and</w:t>
      </w:r>
      <w:r w:rsidRPr="00FB2485">
        <w:rPr>
          <w:spacing w:val="-2"/>
        </w:rPr>
        <w:t xml:space="preserve"> </w:t>
      </w:r>
      <w:r w:rsidRPr="00FB2485">
        <w:t>for</w:t>
      </w:r>
      <w:r w:rsidRPr="00FB2485">
        <w:rPr>
          <w:spacing w:val="-1"/>
        </w:rPr>
        <w:t xml:space="preserve"> </w:t>
      </w:r>
      <w:r w:rsidRPr="00FB2485">
        <w:t>contributing</w:t>
      </w:r>
      <w:r w:rsidRPr="00FB2485">
        <w:rPr>
          <w:spacing w:val="-2"/>
        </w:rPr>
        <w:t xml:space="preserve"> </w:t>
      </w:r>
      <w:r w:rsidRPr="00FB2485">
        <w:t>to</w:t>
      </w:r>
      <w:r w:rsidRPr="00FB2485">
        <w:rPr>
          <w:spacing w:val="-2"/>
        </w:rPr>
        <w:t xml:space="preserve"> </w:t>
      </w:r>
      <w:r w:rsidRPr="00FB2485">
        <w:t>out-of-session discussions and items.</w:t>
      </w:r>
    </w:p>
    <w:p w14:paraId="1E87E68F" w14:textId="77777777" w:rsidR="0060311A" w:rsidRPr="00FB2485" w:rsidRDefault="0060311A" w:rsidP="0060311A">
      <w:pPr>
        <w:pStyle w:val="BodyText"/>
        <w:spacing w:line="259" w:lineRule="auto"/>
        <w:jc w:val="both"/>
        <w:sectPr w:rsidR="0060311A" w:rsidRPr="00FB2485" w:rsidSect="0060311A">
          <w:pgSz w:w="11910" w:h="16840"/>
          <w:pgMar w:top="900" w:right="566" w:bottom="900" w:left="566" w:header="0" w:footer="708" w:gutter="0"/>
          <w:cols w:space="720"/>
        </w:sectPr>
      </w:pPr>
    </w:p>
    <w:p w14:paraId="5EA4D0C4" w14:textId="77777777" w:rsidR="0060311A" w:rsidRPr="00FB2485" w:rsidRDefault="0060311A" w:rsidP="0060311A">
      <w:pPr>
        <w:pStyle w:val="BodyText"/>
        <w:spacing w:before="33" w:line="256" w:lineRule="auto"/>
      </w:pPr>
      <w:r w:rsidRPr="00FB2485">
        <w:lastRenderedPageBreak/>
        <w:t>Members</w:t>
      </w:r>
      <w:r w:rsidRPr="00FB2485">
        <w:rPr>
          <w:spacing w:val="-4"/>
        </w:rPr>
        <w:t xml:space="preserve"> </w:t>
      </w:r>
      <w:r w:rsidRPr="00FB2485">
        <w:t>will</w:t>
      </w:r>
      <w:r w:rsidRPr="00FB2485">
        <w:rPr>
          <w:spacing w:val="-2"/>
        </w:rPr>
        <w:t xml:space="preserve"> </w:t>
      </w:r>
      <w:r w:rsidRPr="00FB2485">
        <w:t>engage</w:t>
      </w:r>
      <w:r w:rsidRPr="00FB2485">
        <w:rPr>
          <w:spacing w:val="-4"/>
        </w:rPr>
        <w:t xml:space="preserve"> </w:t>
      </w:r>
      <w:r w:rsidRPr="00FB2485">
        <w:t>with</w:t>
      </w:r>
      <w:r w:rsidRPr="00FB2485">
        <w:rPr>
          <w:spacing w:val="-7"/>
        </w:rPr>
        <w:t xml:space="preserve"> </w:t>
      </w:r>
      <w:r w:rsidRPr="00FB2485">
        <w:t>Vaccine</w:t>
      </w:r>
      <w:r w:rsidRPr="00FB2485">
        <w:rPr>
          <w:spacing w:val="-2"/>
        </w:rPr>
        <w:t xml:space="preserve"> </w:t>
      </w:r>
      <w:r w:rsidRPr="00FB2485">
        <w:t>Evaluation</w:t>
      </w:r>
      <w:r w:rsidRPr="00FB2485">
        <w:rPr>
          <w:spacing w:val="-3"/>
        </w:rPr>
        <w:t xml:space="preserve"> </w:t>
      </w:r>
      <w:r w:rsidRPr="00FB2485">
        <w:t>Groups</w:t>
      </w:r>
      <w:r w:rsidRPr="00FB2485">
        <w:rPr>
          <w:spacing w:val="-1"/>
        </w:rPr>
        <w:t xml:space="preserve"> </w:t>
      </w:r>
      <w:r w:rsidRPr="00FB2485">
        <w:t>and</w:t>
      </w:r>
      <w:r w:rsidRPr="00FB2485">
        <w:rPr>
          <w:spacing w:val="-3"/>
        </w:rPr>
        <w:t xml:space="preserve"> </w:t>
      </w:r>
      <w:r w:rsidRPr="00FB2485">
        <w:t>the</w:t>
      </w:r>
      <w:r w:rsidRPr="00FB2485">
        <w:rPr>
          <w:spacing w:val="-1"/>
        </w:rPr>
        <w:t xml:space="preserve"> </w:t>
      </w:r>
      <w:r w:rsidRPr="00FB2485">
        <w:t>Department</w:t>
      </w:r>
      <w:r w:rsidRPr="00FB2485">
        <w:rPr>
          <w:spacing w:val="-4"/>
        </w:rPr>
        <w:t xml:space="preserve"> </w:t>
      </w:r>
      <w:r w:rsidRPr="00FB2485">
        <w:t>to</w:t>
      </w:r>
      <w:r w:rsidRPr="00FB2485">
        <w:rPr>
          <w:spacing w:val="-1"/>
        </w:rPr>
        <w:t xml:space="preserve"> </w:t>
      </w:r>
      <w:r w:rsidRPr="00FB2485">
        <w:t>support</w:t>
      </w:r>
      <w:r w:rsidRPr="00FB2485">
        <w:rPr>
          <w:spacing w:val="-2"/>
        </w:rPr>
        <w:t xml:space="preserve"> </w:t>
      </w:r>
      <w:r w:rsidRPr="00FB2485">
        <w:t>the</w:t>
      </w:r>
      <w:r w:rsidRPr="00FB2485">
        <w:rPr>
          <w:spacing w:val="-2"/>
        </w:rPr>
        <w:t xml:space="preserve"> </w:t>
      </w:r>
      <w:r w:rsidRPr="00FB2485">
        <w:t>development</w:t>
      </w:r>
      <w:r w:rsidRPr="00FB2485">
        <w:rPr>
          <w:spacing w:val="-4"/>
        </w:rPr>
        <w:t xml:space="preserve"> </w:t>
      </w:r>
      <w:r w:rsidRPr="00FB2485">
        <w:t>of</w:t>
      </w:r>
      <w:r w:rsidRPr="00FB2485">
        <w:rPr>
          <w:spacing w:val="-2"/>
        </w:rPr>
        <w:t xml:space="preserve"> </w:t>
      </w:r>
      <w:r w:rsidRPr="00FB2485">
        <w:t>pre- submission advice to the PBAC and companies.</w:t>
      </w:r>
    </w:p>
    <w:p w14:paraId="73E9E0B7" w14:textId="77777777" w:rsidR="0060311A" w:rsidRPr="00FB2485" w:rsidRDefault="0060311A" w:rsidP="0060311A">
      <w:pPr>
        <w:pStyle w:val="BodyText"/>
        <w:spacing w:before="165" w:line="259" w:lineRule="auto"/>
        <w:ind w:right="206"/>
      </w:pPr>
      <w:r w:rsidRPr="00FB2485">
        <w:t>Members</w:t>
      </w:r>
      <w:r w:rsidRPr="00FB2485">
        <w:rPr>
          <w:spacing w:val="-4"/>
        </w:rPr>
        <w:t xml:space="preserve"> </w:t>
      </w:r>
      <w:r w:rsidRPr="00FB2485">
        <w:t>will</w:t>
      </w:r>
      <w:r w:rsidRPr="00FB2485">
        <w:rPr>
          <w:spacing w:val="-2"/>
        </w:rPr>
        <w:t xml:space="preserve"> </w:t>
      </w:r>
      <w:r w:rsidRPr="00FB2485">
        <w:t>engage</w:t>
      </w:r>
      <w:r w:rsidRPr="00FB2485">
        <w:rPr>
          <w:spacing w:val="-4"/>
        </w:rPr>
        <w:t xml:space="preserve"> </w:t>
      </w:r>
      <w:r w:rsidRPr="00FB2485">
        <w:t>with</w:t>
      </w:r>
      <w:r w:rsidRPr="00FB2485">
        <w:rPr>
          <w:spacing w:val="-7"/>
        </w:rPr>
        <w:t xml:space="preserve"> </w:t>
      </w:r>
      <w:r w:rsidRPr="00FB2485">
        <w:t>NCIRS</w:t>
      </w:r>
      <w:r w:rsidRPr="00FB2485">
        <w:rPr>
          <w:spacing w:val="-1"/>
        </w:rPr>
        <w:t xml:space="preserve"> </w:t>
      </w:r>
      <w:r w:rsidRPr="00FB2485">
        <w:t>and</w:t>
      </w:r>
      <w:r w:rsidRPr="00FB2485">
        <w:rPr>
          <w:spacing w:val="-3"/>
        </w:rPr>
        <w:t xml:space="preserve"> </w:t>
      </w:r>
      <w:r w:rsidRPr="00FB2485">
        <w:t>the</w:t>
      </w:r>
      <w:r w:rsidRPr="00FB2485">
        <w:rPr>
          <w:spacing w:val="-3"/>
        </w:rPr>
        <w:t xml:space="preserve"> </w:t>
      </w:r>
      <w:r w:rsidRPr="00FB2485">
        <w:t>Department</w:t>
      </w:r>
      <w:r w:rsidRPr="00FB2485">
        <w:rPr>
          <w:spacing w:val="-3"/>
        </w:rPr>
        <w:t xml:space="preserve"> </w:t>
      </w:r>
      <w:r w:rsidRPr="00FB2485">
        <w:t>to</w:t>
      </w:r>
      <w:r w:rsidRPr="00FB2485">
        <w:rPr>
          <w:spacing w:val="-3"/>
        </w:rPr>
        <w:t xml:space="preserve"> </w:t>
      </w:r>
      <w:r w:rsidRPr="00FB2485">
        <w:t>support</w:t>
      </w:r>
      <w:r w:rsidRPr="00FB2485">
        <w:rPr>
          <w:spacing w:val="-2"/>
        </w:rPr>
        <w:t xml:space="preserve"> </w:t>
      </w:r>
      <w:r w:rsidRPr="00FB2485">
        <w:t>development</w:t>
      </w:r>
      <w:r w:rsidRPr="00FB2485">
        <w:rPr>
          <w:spacing w:val="-5"/>
        </w:rPr>
        <w:t xml:space="preserve"> </w:t>
      </w:r>
      <w:r w:rsidRPr="00FB2485">
        <w:t>of</w:t>
      </w:r>
      <w:r w:rsidRPr="00FB2485">
        <w:rPr>
          <w:spacing w:val="-2"/>
        </w:rPr>
        <w:t xml:space="preserve"> </w:t>
      </w:r>
      <w:r w:rsidRPr="00FB2485">
        <w:t>recommendations</w:t>
      </w:r>
      <w:r w:rsidRPr="00FB2485">
        <w:rPr>
          <w:spacing w:val="-2"/>
        </w:rPr>
        <w:t xml:space="preserve"> </w:t>
      </w:r>
      <w:r w:rsidRPr="00FB2485">
        <w:t>for</w:t>
      </w:r>
      <w:r w:rsidRPr="00FB2485">
        <w:rPr>
          <w:spacing w:val="-4"/>
        </w:rPr>
        <w:t xml:space="preserve"> </w:t>
      </w:r>
      <w:r w:rsidRPr="00FB2485">
        <w:t>the Handbook, policy advice to Government and relevant publications.</w:t>
      </w:r>
    </w:p>
    <w:p w14:paraId="6E5ED3CC" w14:textId="77777777" w:rsidR="0060311A" w:rsidRPr="00FB2485" w:rsidRDefault="0060311A" w:rsidP="0060311A">
      <w:pPr>
        <w:pStyle w:val="BodyText"/>
        <w:spacing w:before="159" w:line="403" w:lineRule="auto"/>
        <w:ind w:right="298"/>
      </w:pPr>
      <w:r w:rsidRPr="00FB2485">
        <w:t>Before</w:t>
      </w:r>
      <w:r w:rsidRPr="00FB2485">
        <w:rPr>
          <w:spacing w:val="-4"/>
        </w:rPr>
        <w:t xml:space="preserve"> </w:t>
      </w:r>
      <w:r w:rsidRPr="00FB2485">
        <w:t>meetings,</w:t>
      </w:r>
      <w:r w:rsidRPr="00FB2485">
        <w:rPr>
          <w:spacing w:val="-4"/>
        </w:rPr>
        <w:t xml:space="preserve"> </w:t>
      </w:r>
      <w:r w:rsidRPr="00FB2485">
        <w:t>members</w:t>
      </w:r>
      <w:r w:rsidRPr="00FB2485">
        <w:rPr>
          <w:spacing w:val="-5"/>
        </w:rPr>
        <w:t xml:space="preserve"> </w:t>
      </w:r>
      <w:r w:rsidRPr="00FB2485">
        <w:t>are</w:t>
      </w:r>
      <w:r w:rsidRPr="00FB2485">
        <w:rPr>
          <w:spacing w:val="-1"/>
        </w:rPr>
        <w:t xml:space="preserve"> </w:t>
      </w:r>
      <w:r w:rsidRPr="00FB2485">
        <w:t>required</w:t>
      </w:r>
      <w:r w:rsidRPr="00FB2485">
        <w:rPr>
          <w:spacing w:val="-2"/>
        </w:rPr>
        <w:t xml:space="preserve"> </w:t>
      </w:r>
      <w:r w:rsidRPr="00FB2485">
        <w:t>to</w:t>
      </w:r>
      <w:r w:rsidRPr="00FB2485">
        <w:rPr>
          <w:spacing w:val="-1"/>
        </w:rPr>
        <w:t xml:space="preserve"> </w:t>
      </w:r>
      <w:r w:rsidRPr="00FB2485">
        <w:t>prepare</w:t>
      </w:r>
      <w:r w:rsidRPr="00FB2485">
        <w:rPr>
          <w:spacing w:val="-5"/>
        </w:rPr>
        <w:t xml:space="preserve"> </w:t>
      </w:r>
      <w:r w:rsidRPr="00FB2485">
        <w:t>by</w:t>
      </w:r>
      <w:r w:rsidRPr="00FB2485">
        <w:rPr>
          <w:spacing w:val="-4"/>
        </w:rPr>
        <w:t xml:space="preserve"> </w:t>
      </w:r>
      <w:r w:rsidRPr="00FB2485">
        <w:t>reading</w:t>
      </w:r>
      <w:r w:rsidRPr="00FB2485">
        <w:rPr>
          <w:spacing w:val="-3"/>
        </w:rPr>
        <w:t xml:space="preserve"> </w:t>
      </w:r>
      <w:r w:rsidRPr="00FB2485">
        <w:t>and</w:t>
      </w:r>
      <w:r w:rsidRPr="00FB2485">
        <w:rPr>
          <w:spacing w:val="-4"/>
        </w:rPr>
        <w:t xml:space="preserve"> </w:t>
      </w:r>
      <w:r w:rsidRPr="00FB2485">
        <w:t>commenting</w:t>
      </w:r>
      <w:r w:rsidRPr="00FB2485">
        <w:rPr>
          <w:spacing w:val="-3"/>
        </w:rPr>
        <w:t xml:space="preserve"> </w:t>
      </w:r>
      <w:r w:rsidRPr="00FB2485">
        <w:t>on</w:t>
      </w:r>
      <w:r w:rsidRPr="00FB2485">
        <w:rPr>
          <w:spacing w:val="-3"/>
        </w:rPr>
        <w:t xml:space="preserve"> </w:t>
      </w:r>
      <w:r w:rsidRPr="00FB2485">
        <w:t>relevant</w:t>
      </w:r>
      <w:r w:rsidRPr="00FB2485">
        <w:rPr>
          <w:spacing w:val="-4"/>
        </w:rPr>
        <w:t xml:space="preserve"> </w:t>
      </w:r>
      <w:r w:rsidRPr="00FB2485">
        <w:t>ATAGI</w:t>
      </w:r>
      <w:r w:rsidRPr="00FB2485">
        <w:rPr>
          <w:spacing w:val="-3"/>
        </w:rPr>
        <w:t xml:space="preserve"> </w:t>
      </w:r>
      <w:r w:rsidRPr="00FB2485">
        <w:t>papers. Members are responsible for reporting any Declarations of Interest prior to meetings.</w:t>
      </w:r>
    </w:p>
    <w:p w14:paraId="46F03B1C" w14:textId="77777777" w:rsidR="0060311A" w:rsidRPr="00FB2485" w:rsidRDefault="0060311A" w:rsidP="0060311A">
      <w:pPr>
        <w:pStyle w:val="BodyText"/>
        <w:spacing w:before="0" w:line="259" w:lineRule="auto"/>
        <w:ind w:right="206"/>
      </w:pPr>
      <w:r w:rsidRPr="00FB2485">
        <w:t>In</w:t>
      </w:r>
      <w:r w:rsidRPr="00FB2485">
        <w:rPr>
          <w:spacing w:val="-4"/>
        </w:rPr>
        <w:t xml:space="preserve"> </w:t>
      </w:r>
      <w:r w:rsidRPr="00FB2485">
        <w:t>addition,</w:t>
      </w:r>
      <w:r w:rsidRPr="00FB2485">
        <w:rPr>
          <w:spacing w:val="-4"/>
        </w:rPr>
        <w:t xml:space="preserve"> </w:t>
      </w:r>
      <w:r w:rsidRPr="00FB2485">
        <w:t>members</w:t>
      </w:r>
      <w:r w:rsidRPr="00FB2485">
        <w:rPr>
          <w:spacing w:val="-4"/>
        </w:rPr>
        <w:t xml:space="preserve"> </w:t>
      </w:r>
      <w:r w:rsidRPr="00FB2485">
        <w:t>must</w:t>
      </w:r>
      <w:r w:rsidRPr="00FB2485">
        <w:rPr>
          <w:spacing w:val="-4"/>
        </w:rPr>
        <w:t xml:space="preserve"> </w:t>
      </w:r>
      <w:r w:rsidRPr="00FB2485">
        <w:t>also</w:t>
      </w:r>
      <w:r w:rsidRPr="00FB2485">
        <w:rPr>
          <w:spacing w:val="-1"/>
        </w:rPr>
        <w:t xml:space="preserve"> </w:t>
      </w:r>
      <w:r w:rsidRPr="00FB2485">
        <w:t>provide</w:t>
      </w:r>
      <w:r w:rsidRPr="00FB2485">
        <w:rPr>
          <w:spacing w:val="-2"/>
        </w:rPr>
        <w:t xml:space="preserve"> </w:t>
      </w:r>
      <w:r w:rsidRPr="00FB2485">
        <w:t>timely</w:t>
      </w:r>
      <w:r w:rsidRPr="00FB2485">
        <w:rPr>
          <w:spacing w:val="-2"/>
        </w:rPr>
        <w:t xml:space="preserve"> </w:t>
      </w:r>
      <w:r w:rsidRPr="00FB2485">
        <w:t>provision</w:t>
      </w:r>
      <w:r w:rsidRPr="00FB2485">
        <w:rPr>
          <w:spacing w:val="-3"/>
        </w:rPr>
        <w:t xml:space="preserve"> </w:t>
      </w:r>
      <w:r w:rsidRPr="00FB2485">
        <w:t>of</w:t>
      </w:r>
      <w:r w:rsidRPr="00FB2485">
        <w:rPr>
          <w:spacing w:val="-5"/>
        </w:rPr>
        <w:t xml:space="preserve"> </w:t>
      </w:r>
      <w:r w:rsidRPr="00FB2485">
        <w:t>expenditure</w:t>
      </w:r>
      <w:r w:rsidRPr="00FB2485">
        <w:rPr>
          <w:spacing w:val="-2"/>
        </w:rPr>
        <w:t xml:space="preserve"> </w:t>
      </w:r>
      <w:r w:rsidRPr="00FB2485">
        <w:t>forms</w:t>
      </w:r>
      <w:r w:rsidRPr="00FB2485">
        <w:rPr>
          <w:spacing w:val="-2"/>
        </w:rPr>
        <w:t xml:space="preserve"> </w:t>
      </w:r>
      <w:r w:rsidRPr="00FB2485">
        <w:t>after</w:t>
      </w:r>
      <w:r w:rsidRPr="00FB2485">
        <w:rPr>
          <w:spacing w:val="-4"/>
        </w:rPr>
        <w:t xml:space="preserve"> </w:t>
      </w:r>
      <w:r w:rsidRPr="00FB2485">
        <w:t>meetings</w:t>
      </w:r>
      <w:r w:rsidRPr="00FB2485">
        <w:rPr>
          <w:spacing w:val="-2"/>
        </w:rPr>
        <w:t xml:space="preserve"> </w:t>
      </w:r>
      <w:r w:rsidRPr="00FB2485">
        <w:t>to</w:t>
      </w:r>
      <w:r w:rsidRPr="00FB2485">
        <w:rPr>
          <w:spacing w:val="-3"/>
        </w:rPr>
        <w:t xml:space="preserve"> </w:t>
      </w:r>
      <w:r w:rsidRPr="00FB2485">
        <w:t>ensure</w:t>
      </w:r>
      <w:r w:rsidRPr="00FB2485">
        <w:rPr>
          <w:spacing w:val="-2"/>
        </w:rPr>
        <w:t xml:space="preserve"> </w:t>
      </w:r>
      <w:r w:rsidRPr="00FB2485">
        <w:t>that members can be paid in line with the Remuneration Tribunal Determination.</w:t>
      </w:r>
    </w:p>
    <w:p w14:paraId="091880B6" w14:textId="77777777" w:rsidR="0060311A" w:rsidRPr="00FB2485" w:rsidRDefault="0060311A" w:rsidP="0060311A">
      <w:pPr>
        <w:pStyle w:val="ListParagraph"/>
        <w:numPr>
          <w:ilvl w:val="0"/>
          <w:numId w:val="6"/>
        </w:numPr>
        <w:tabs>
          <w:tab w:val="left" w:pos="511"/>
        </w:tabs>
        <w:spacing w:before="239"/>
        <w:ind w:left="511" w:hanging="358"/>
        <w:contextualSpacing w:val="0"/>
      </w:pPr>
      <w:r w:rsidRPr="00FB2485">
        <w:rPr>
          <w:noProof/>
        </w:rPr>
        <mc:AlternateContent>
          <mc:Choice Requires="wps">
            <w:drawing>
              <wp:anchor distT="0" distB="0" distL="0" distR="0" simplePos="0" relativeHeight="251667456" behindDoc="1" locked="0" layoutInCell="1" allowOverlap="1" wp14:anchorId="76BF4AD7" wp14:editId="23A71CDB">
                <wp:simplePos x="0" y="0"/>
                <wp:positionH relativeFrom="page">
                  <wp:posOffset>438912</wp:posOffset>
                </wp:positionH>
                <wp:positionV relativeFrom="paragraph">
                  <wp:posOffset>348864</wp:posOffset>
                </wp:positionV>
                <wp:extent cx="6684009"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31CE3" id="Graphic 10" o:spid="_x0000_s1026" style="position:absolute;margin-left:34.55pt;margin-top:27.45pt;width:526.3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" path="m6684009,l,,,6096r6684009,l6684009,xe" fillcolor="black" stroked="f">
                <v:path arrowok="t"/>
                <w10:wrap type="topAndBottom" anchorx="page"/>
              </v:shape>
            </w:pict>
          </mc:Fallback>
        </mc:AlternateContent>
      </w:r>
      <w:bookmarkStart w:id="13" w:name="_bookmark13"/>
      <w:bookmarkEnd w:id="13"/>
      <w:r w:rsidRPr="00FB2485">
        <w:t>Declarations</w:t>
      </w:r>
      <w:r w:rsidRPr="00FB2485">
        <w:rPr>
          <w:spacing w:val="-3"/>
        </w:rPr>
        <w:t xml:space="preserve"> </w:t>
      </w:r>
      <w:r w:rsidRPr="00FB2485">
        <w:t>of</w:t>
      </w:r>
      <w:r w:rsidRPr="00FB2485">
        <w:rPr>
          <w:spacing w:val="-1"/>
        </w:rPr>
        <w:t xml:space="preserve"> </w:t>
      </w:r>
      <w:r w:rsidRPr="00FB2485">
        <w:rPr>
          <w:spacing w:val="-2"/>
        </w:rPr>
        <w:t>interest</w:t>
      </w:r>
    </w:p>
    <w:p w14:paraId="0C0E69F0" w14:textId="77777777" w:rsidR="0060311A" w:rsidRPr="00FB2485" w:rsidRDefault="0060311A" w:rsidP="0060311A">
      <w:pPr>
        <w:pStyle w:val="BodyText"/>
        <w:spacing w:before="241" w:line="237" w:lineRule="auto"/>
        <w:ind w:right="153"/>
      </w:pPr>
      <w:r w:rsidRPr="00FB2485">
        <w:t>Applicants to</w:t>
      </w:r>
      <w:r w:rsidRPr="00FB2485">
        <w:rPr>
          <w:spacing w:val="-2"/>
        </w:rPr>
        <w:t xml:space="preserve"> </w:t>
      </w:r>
      <w:r w:rsidRPr="00FB2485">
        <w:t>ATAGI</w:t>
      </w:r>
      <w:r w:rsidRPr="00FB2485">
        <w:rPr>
          <w:spacing w:val="-2"/>
        </w:rPr>
        <w:t xml:space="preserve"> </w:t>
      </w:r>
      <w:r w:rsidRPr="00FB2485">
        <w:t>are</w:t>
      </w:r>
      <w:r w:rsidRPr="00FB2485">
        <w:rPr>
          <w:spacing w:val="-1"/>
        </w:rPr>
        <w:t xml:space="preserve"> </w:t>
      </w:r>
      <w:r w:rsidRPr="00FB2485">
        <w:t>required</w:t>
      </w:r>
      <w:r w:rsidRPr="00FB2485">
        <w:rPr>
          <w:spacing w:val="-2"/>
        </w:rPr>
        <w:t xml:space="preserve"> </w:t>
      </w:r>
      <w:r w:rsidRPr="00FB2485">
        <w:t>to</w:t>
      </w:r>
      <w:r w:rsidRPr="00FB2485">
        <w:rPr>
          <w:spacing w:val="-2"/>
        </w:rPr>
        <w:t xml:space="preserve"> </w:t>
      </w:r>
      <w:r w:rsidRPr="00FB2485">
        <w:t>submit</w:t>
      </w:r>
      <w:r w:rsidRPr="00FB2485">
        <w:rPr>
          <w:spacing w:val="-4"/>
        </w:rPr>
        <w:t xml:space="preserve"> </w:t>
      </w:r>
      <w:r w:rsidRPr="00FB2485">
        <w:t xml:space="preserve">a </w:t>
      </w:r>
      <w:r w:rsidRPr="00FB2485">
        <w:rPr>
          <w:i/>
        </w:rPr>
        <w:t>Declaration</w:t>
      </w:r>
      <w:r w:rsidRPr="00FB2485">
        <w:rPr>
          <w:i/>
          <w:spacing w:val="-2"/>
        </w:rPr>
        <w:t xml:space="preserve"> </w:t>
      </w:r>
      <w:r w:rsidRPr="00FB2485">
        <w:rPr>
          <w:i/>
        </w:rPr>
        <w:t>of</w:t>
      </w:r>
      <w:r w:rsidRPr="00FB2485">
        <w:rPr>
          <w:i/>
          <w:spacing w:val="-1"/>
        </w:rPr>
        <w:t xml:space="preserve"> </w:t>
      </w:r>
      <w:r w:rsidRPr="00FB2485">
        <w:rPr>
          <w:i/>
        </w:rPr>
        <w:t>Interests</w:t>
      </w:r>
      <w:r w:rsidRPr="00FB2485">
        <w:rPr>
          <w:i/>
          <w:spacing w:val="-3"/>
        </w:rPr>
        <w:t xml:space="preserve"> </w:t>
      </w:r>
      <w:r w:rsidRPr="00FB2485">
        <w:t>(DoIs)</w:t>
      </w:r>
      <w:r w:rsidRPr="00FB2485">
        <w:rPr>
          <w:spacing w:val="-4"/>
        </w:rPr>
        <w:t xml:space="preserve"> </w:t>
      </w:r>
      <w:r w:rsidRPr="00FB2485">
        <w:t>form</w:t>
      </w:r>
      <w:r w:rsidRPr="00FB2485">
        <w:rPr>
          <w:spacing w:val="-2"/>
        </w:rPr>
        <w:t xml:space="preserve"> </w:t>
      </w:r>
      <w:r w:rsidRPr="00FB2485">
        <w:t>to</w:t>
      </w:r>
      <w:r w:rsidRPr="00FB2485">
        <w:rPr>
          <w:spacing w:val="-2"/>
        </w:rPr>
        <w:t xml:space="preserve"> </w:t>
      </w:r>
      <w:r w:rsidRPr="00FB2485">
        <w:t>enable</w:t>
      </w:r>
      <w:r w:rsidRPr="00FB2485">
        <w:rPr>
          <w:spacing w:val="-1"/>
        </w:rPr>
        <w:t xml:space="preserve"> </w:t>
      </w:r>
      <w:r w:rsidRPr="00FB2485">
        <w:t>consideration</w:t>
      </w:r>
      <w:r w:rsidRPr="00FB2485">
        <w:rPr>
          <w:spacing w:val="-4"/>
        </w:rPr>
        <w:t xml:space="preserve"> </w:t>
      </w:r>
      <w:r w:rsidRPr="00FB2485">
        <w:t>of</w:t>
      </w:r>
      <w:r w:rsidRPr="00FB2485">
        <w:rPr>
          <w:spacing w:val="-3"/>
        </w:rPr>
        <w:t xml:space="preserve"> </w:t>
      </w:r>
      <w:r w:rsidRPr="00FB2485">
        <w:t>potential or perceived conflicts of interest as part of the ATAGI selection process.</w:t>
      </w:r>
    </w:p>
    <w:p w14:paraId="2002C8EC" w14:textId="77777777" w:rsidR="0060311A" w:rsidRPr="00FB2485" w:rsidRDefault="0060311A" w:rsidP="0060311A">
      <w:pPr>
        <w:pStyle w:val="BodyText"/>
        <w:spacing w:before="2"/>
        <w:ind w:left="0"/>
      </w:pPr>
    </w:p>
    <w:p w14:paraId="25E2CA12" w14:textId="77777777" w:rsidR="0060311A" w:rsidRPr="00FB2485" w:rsidRDefault="0060311A" w:rsidP="0060311A">
      <w:pPr>
        <w:pStyle w:val="BodyText"/>
        <w:spacing w:before="0"/>
      </w:pPr>
      <w:r w:rsidRPr="00FB2485">
        <w:t>Ahead of</w:t>
      </w:r>
      <w:r w:rsidRPr="00FB2485">
        <w:rPr>
          <w:spacing w:val="40"/>
        </w:rPr>
        <w:t xml:space="preserve"> </w:t>
      </w:r>
      <w:r w:rsidRPr="00FB2485">
        <w:t>ATAGI meetings, members are required to submit DoI, which are reviewed by the ATAGI Probity Panel, consisting of ATAGI Chairs and ATAGI consumer representative/s and the Department. Through this process, declarations</w:t>
      </w:r>
      <w:r w:rsidRPr="00FB2485">
        <w:rPr>
          <w:spacing w:val="-3"/>
        </w:rPr>
        <w:t xml:space="preserve"> </w:t>
      </w:r>
      <w:r w:rsidRPr="00FB2485">
        <w:t>are</w:t>
      </w:r>
      <w:r w:rsidRPr="00FB2485">
        <w:rPr>
          <w:spacing w:val="-5"/>
        </w:rPr>
        <w:t xml:space="preserve"> </w:t>
      </w:r>
      <w:r w:rsidRPr="00FB2485">
        <w:t>used</w:t>
      </w:r>
      <w:r w:rsidRPr="00FB2485">
        <w:rPr>
          <w:spacing w:val="-3"/>
        </w:rPr>
        <w:t xml:space="preserve"> </w:t>
      </w:r>
      <w:r w:rsidRPr="00FB2485">
        <w:t>to</w:t>
      </w:r>
      <w:r w:rsidRPr="00FB2485">
        <w:rPr>
          <w:spacing w:val="-2"/>
        </w:rPr>
        <w:t xml:space="preserve"> </w:t>
      </w:r>
      <w:r w:rsidRPr="00FB2485">
        <w:t>determine</w:t>
      </w:r>
      <w:r w:rsidRPr="00FB2485">
        <w:rPr>
          <w:spacing w:val="-3"/>
        </w:rPr>
        <w:t xml:space="preserve"> </w:t>
      </w:r>
      <w:r w:rsidRPr="00FB2485">
        <w:t>the</w:t>
      </w:r>
      <w:r w:rsidRPr="00FB2485">
        <w:rPr>
          <w:spacing w:val="-7"/>
        </w:rPr>
        <w:t xml:space="preserve"> </w:t>
      </w:r>
      <w:r w:rsidRPr="00FB2485">
        <w:t>member’s</w:t>
      </w:r>
      <w:r w:rsidRPr="00FB2485">
        <w:rPr>
          <w:spacing w:val="-3"/>
        </w:rPr>
        <w:t xml:space="preserve"> </w:t>
      </w:r>
      <w:r w:rsidRPr="00FB2485">
        <w:t>participation</w:t>
      </w:r>
      <w:r w:rsidRPr="00FB2485">
        <w:rPr>
          <w:spacing w:val="-4"/>
        </w:rPr>
        <w:t xml:space="preserve"> </w:t>
      </w:r>
      <w:r w:rsidRPr="00FB2485">
        <w:t>in</w:t>
      </w:r>
      <w:r w:rsidRPr="00FB2485">
        <w:rPr>
          <w:spacing w:val="-3"/>
        </w:rPr>
        <w:t xml:space="preserve"> </w:t>
      </w:r>
      <w:r w:rsidRPr="00FB2485">
        <w:t>the</w:t>
      </w:r>
      <w:r w:rsidRPr="00FB2485">
        <w:rPr>
          <w:spacing w:val="-3"/>
        </w:rPr>
        <w:t xml:space="preserve"> </w:t>
      </w:r>
      <w:r w:rsidRPr="00FB2485">
        <w:t>upcoming</w:t>
      </w:r>
      <w:r w:rsidRPr="00FB2485">
        <w:rPr>
          <w:spacing w:val="-4"/>
        </w:rPr>
        <w:t xml:space="preserve"> </w:t>
      </w:r>
      <w:r w:rsidRPr="00FB2485">
        <w:t>and</w:t>
      </w:r>
      <w:r w:rsidRPr="00FB2485">
        <w:rPr>
          <w:spacing w:val="-4"/>
        </w:rPr>
        <w:t xml:space="preserve"> </w:t>
      </w:r>
      <w:r w:rsidRPr="00FB2485">
        <w:t>subsequent</w:t>
      </w:r>
      <w:r w:rsidRPr="00FB2485">
        <w:rPr>
          <w:spacing w:val="-5"/>
        </w:rPr>
        <w:t xml:space="preserve"> </w:t>
      </w:r>
      <w:r w:rsidRPr="00FB2485">
        <w:t>meetings,</w:t>
      </w:r>
      <w:r w:rsidRPr="00FB2485">
        <w:rPr>
          <w:spacing w:val="-3"/>
        </w:rPr>
        <w:t xml:space="preserve"> </w:t>
      </w:r>
      <w:r w:rsidRPr="00FB2485">
        <w:t>including: precluded in full (category A); precluded in part (participate in discussion only) (category B); transparency (not precluded) (category C); or recorded for noting (category D). The probity panel will identify relevant declarations of interest that may require monitoring for any changes or updates that arise during the process.</w:t>
      </w:r>
    </w:p>
    <w:p w14:paraId="086EE132" w14:textId="77777777" w:rsidR="0060311A" w:rsidRPr="00FB2485" w:rsidRDefault="0060311A" w:rsidP="0060311A">
      <w:pPr>
        <w:pStyle w:val="BodyText"/>
        <w:spacing w:before="2"/>
        <w:ind w:left="0"/>
      </w:pPr>
    </w:p>
    <w:p w14:paraId="20C1E7AC" w14:textId="77777777" w:rsidR="0060311A" w:rsidRPr="00FB2485" w:rsidRDefault="0060311A" w:rsidP="0060311A">
      <w:pPr>
        <w:pStyle w:val="BodyText"/>
        <w:spacing w:before="0"/>
        <w:ind w:right="153"/>
      </w:pPr>
      <w:r w:rsidRPr="00FB2485">
        <w:t>The ATAGI members DoI and their determinations are distributed to all members as part of the ATAGI meeting papers</w:t>
      </w:r>
      <w:r w:rsidRPr="00FB2485">
        <w:rPr>
          <w:spacing w:val="-1"/>
        </w:rPr>
        <w:t xml:space="preserve"> </w:t>
      </w:r>
      <w:r w:rsidRPr="00FB2485">
        <w:t>to</w:t>
      </w:r>
      <w:r w:rsidRPr="00FB2485">
        <w:rPr>
          <w:spacing w:val="-1"/>
        </w:rPr>
        <w:t xml:space="preserve"> </w:t>
      </w:r>
      <w:r w:rsidRPr="00FB2485">
        <w:t>provide</w:t>
      </w:r>
      <w:r w:rsidRPr="00FB2485">
        <w:rPr>
          <w:spacing w:val="-4"/>
        </w:rPr>
        <w:t xml:space="preserve"> </w:t>
      </w:r>
      <w:r w:rsidRPr="00FB2485">
        <w:t>all</w:t>
      </w:r>
      <w:r w:rsidRPr="00FB2485">
        <w:rPr>
          <w:spacing w:val="-3"/>
        </w:rPr>
        <w:t xml:space="preserve"> </w:t>
      </w:r>
      <w:r w:rsidRPr="00FB2485">
        <w:t>members</w:t>
      </w:r>
      <w:r w:rsidRPr="00FB2485">
        <w:rPr>
          <w:spacing w:val="-2"/>
        </w:rPr>
        <w:t xml:space="preserve"> </w:t>
      </w:r>
      <w:r w:rsidRPr="00FB2485">
        <w:t>an</w:t>
      </w:r>
      <w:r w:rsidRPr="00FB2485">
        <w:rPr>
          <w:spacing w:val="-5"/>
        </w:rPr>
        <w:t xml:space="preserve"> </w:t>
      </w:r>
      <w:r w:rsidRPr="00FB2485">
        <w:t>opportunity</w:t>
      </w:r>
      <w:r w:rsidRPr="00FB2485">
        <w:rPr>
          <w:spacing w:val="-2"/>
        </w:rPr>
        <w:t xml:space="preserve"> </w:t>
      </w:r>
      <w:r w:rsidRPr="00FB2485">
        <w:t>to</w:t>
      </w:r>
      <w:r w:rsidRPr="00FB2485">
        <w:rPr>
          <w:spacing w:val="-1"/>
        </w:rPr>
        <w:t xml:space="preserve"> </w:t>
      </w:r>
      <w:r w:rsidRPr="00FB2485">
        <w:t>review</w:t>
      </w:r>
      <w:r w:rsidRPr="00FB2485">
        <w:rPr>
          <w:spacing w:val="-2"/>
        </w:rPr>
        <w:t xml:space="preserve"> </w:t>
      </w:r>
      <w:r w:rsidRPr="00FB2485">
        <w:t>and query</w:t>
      </w:r>
      <w:r w:rsidRPr="00FB2485">
        <w:rPr>
          <w:spacing w:val="-1"/>
        </w:rPr>
        <w:t xml:space="preserve"> </w:t>
      </w:r>
      <w:r w:rsidRPr="00FB2485">
        <w:t>determinations</w:t>
      </w:r>
      <w:r w:rsidRPr="00FB2485">
        <w:rPr>
          <w:spacing w:val="-2"/>
        </w:rPr>
        <w:t xml:space="preserve"> </w:t>
      </w:r>
      <w:r w:rsidRPr="00FB2485">
        <w:t>made</w:t>
      </w:r>
      <w:r w:rsidRPr="00FB2485">
        <w:rPr>
          <w:spacing w:val="-4"/>
        </w:rPr>
        <w:t xml:space="preserve"> </w:t>
      </w:r>
      <w:r w:rsidRPr="00FB2485">
        <w:t>by</w:t>
      </w:r>
      <w:r w:rsidRPr="00FB2485">
        <w:rPr>
          <w:spacing w:val="-4"/>
        </w:rPr>
        <w:t xml:space="preserve"> </w:t>
      </w:r>
      <w:r w:rsidRPr="00FB2485">
        <w:t>the</w:t>
      </w:r>
      <w:r w:rsidRPr="00FB2485">
        <w:rPr>
          <w:spacing w:val="-2"/>
        </w:rPr>
        <w:t xml:space="preserve"> </w:t>
      </w:r>
      <w:r w:rsidRPr="00FB2485">
        <w:t>ATAGI</w:t>
      </w:r>
      <w:r w:rsidRPr="00FB2485">
        <w:rPr>
          <w:spacing w:val="-5"/>
        </w:rPr>
        <w:t xml:space="preserve"> </w:t>
      </w:r>
      <w:r w:rsidRPr="00FB2485">
        <w:t>Probity</w:t>
      </w:r>
      <w:r w:rsidRPr="00FB2485">
        <w:rPr>
          <w:spacing w:val="-4"/>
        </w:rPr>
        <w:t xml:space="preserve"> </w:t>
      </w:r>
      <w:r w:rsidRPr="00FB2485">
        <w:t xml:space="preserve">Panel. A copy of the ATAGI Probity Framework is available on the Department of Health, Disability and Ageing website at: </w:t>
      </w:r>
      <w:hyperlink r:id="rId8">
        <w:r w:rsidRPr="00FB2485">
          <w:rPr>
            <w:color w:val="0462C1"/>
            <w:spacing w:val="-2"/>
            <w:u w:val="single" w:color="0462C1"/>
          </w:rPr>
          <w:t>https://www.health.gov.au/resources/publications/atagi-probity-framework?language=en</w:t>
        </w:r>
      </w:hyperlink>
    </w:p>
    <w:p w14:paraId="49E18747" w14:textId="77777777" w:rsidR="0060311A" w:rsidRPr="00FB2485" w:rsidRDefault="0060311A" w:rsidP="0060311A">
      <w:pPr>
        <w:pStyle w:val="ListParagraph"/>
        <w:numPr>
          <w:ilvl w:val="0"/>
          <w:numId w:val="6"/>
        </w:numPr>
        <w:tabs>
          <w:tab w:val="left" w:pos="511"/>
        </w:tabs>
        <w:spacing w:before="239"/>
        <w:ind w:left="511" w:hanging="358"/>
        <w:contextualSpacing w:val="0"/>
      </w:pPr>
      <w:r w:rsidRPr="00FB2485">
        <w:rPr>
          <w:noProof/>
        </w:rPr>
        <mc:AlternateContent>
          <mc:Choice Requires="wps">
            <w:drawing>
              <wp:anchor distT="0" distB="0" distL="0" distR="0" simplePos="0" relativeHeight="251668480" behindDoc="1" locked="0" layoutInCell="1" allowOverlap="1" wp14:anchorId="5D0AD60C" wp14:editId="03C2780F">
                <wp:simplePos x="0" y="0"/>
                <wp:positionH relativeFrom="page">
                  <wp:posOffset>438912</wp:posOffset>
                </wp:positionH>
                <wp:positionV relativeFrom="paragraph">
                  <wp:posOffset>350269</wp:posOffset>
                </wp:positionV>
                <wp:extent cx="6684009"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DFCDB" id="Graphic 11" o:spid="_x0000_s1026" style="position:absolute;margin-left:34.55pt;margin-top:27.6pt;width:526.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" path="m6684009,l,,,6096r6684009,l6684009,xe" fillcolor="black" stroked="f">
                <v:path arrowok="t"/>
                <w10:wrap type="topAndBottom" anchorx="page"/>
              </v:shape>
            </w:pict>
          </mc:Fallback>
        </mc:AlternateContent>
      </w:r>
      <w:bookmarkStart w:id="14" w:name="_bookmark14"/>
      <w:bookmarkEnd w:id="14"/>
      <w:r w:rsidRPr="00FB2485">
        <w:t>ATAGI</w:t>
      </w:r>
      <w:r w:rsidRPr="00FB2485">
        <w:rPr>
          <w:spacing w:val="-4"/>
        </w:rPr>
        <w:t xml:space="preserve"> </w:t>
      </w:r>
      <w:r w:rsidRPr="00FB2485">
        <w:rPr>
          <w:spacing w:val="-2"/>
        </w:rPr>
        <w:t>leadership</w:t>
      </w:r>
    </w:p>
    <w:p w14:paraId="6C0F87CE" w14:textId="77777777" w:rsidR="0060311A" w:rsidRPr="00FB2485" w:rsidRDefault="0060311A" w:rsidP="0060311A">
      <w:pPr>
        <w:pStyle w:val="ListParagraph"/>
        <w:numPr>
          <w:ilvl w:val="1"/>
          <w:numId w:val="6"/>
        </w:numPr>
        <w:tabs>
          <w:tab w:val="left" w:pos="874"/>
        </w:tabs>
        <w:spacing w:before="239"/>
        <w:contextualSpacing w:val="0"/>
      </w:pPr>
      <w:bookmarkStart w:id="15" w:name="_bookmark15"/>
      <w:bookmarkEnd w:id="15"/>
      <w:r w:rsidRPr="00FB2485">
        <w:t>Chair</w:t>
      </w:r>
      <w:r w:rsidRPr="00FB2485">
        <w:rPr>
          <w:spacing w:val="-2"/>
        </w:rPr>
        <w:t xml:space="preserve"> </w:t>
      </w:r>
      <w:r w:rsidRPr="00FB2485">
        <w:t>and</w:t>
      </w:r>
      <w:r w:rsidRPr="00FB2485">
        <w:rPr>
          <w:spacing w:val="-2"/>
        </w:rPr>
        <w:t xml:space="preserve"> </w:t>
      </w:r>
      <w:r w:rsidRPr="00FB2485">
        <w:t>Deputy</w:t>
      </w:r>
      <w:r w:rsidRPr="00FB2485">
        <w:rPr>
          <w:spacing w:val="-2"/>
        </w:rPr>
        <w:t xml:space="preserve"> </w:t>
      </w:r>
      <w:r w:rsidRPr="00FB2485">
        <w:t>Chair</w:t>
      </w:r>
      <w:r w:rsidRPr="00FB2485">
        <w:rPr>
          <w:spacing w:val="-1"/>
        </w:rPr>
        <w:t xml:space="preserve"> </w:t>
      </w:r>
      <w:r w:rsidRPr="00FB2485">
        <w:rPr>
          <w:spacing w:val="-2"/>
        </w:rPr>
        <w:t>appointments</w:t>
      </w:r>
    </w:p>
    <w:p w14:paraId="2AD9E1F3" w14:textId="77777777" w:rsidR="0060311A" w:rsidRPr="00FB2485" w:rsidRDefault="0060311A" w:rsidP="0060311A">
      <w:pPr>
        <w:pStyle w:val="BodyText"/>
        <w:spacing w:before="20" w:line="259" w:lineRule="auto"/>
        <w:ind w:right="321"/>
        <w:jc w:val="both"/>
      </w:pPr>
      <w:r w:rsidRPr="00FB2485">
        <w:t>Every three years, the Minister for Health and Ageing</w:t>
      </w:r>
      <w:r w:rsidRPr="00FB2485">
        <w:rPr>
          <w:spacing w:val="-1"/>
        </w:rPr>
        <w:t xml:space="preserve"> </w:t>
      </w:r>
      <w:r w:rsidRPr="00FB2485">
        <w:t>appoints an ATAGI Chair from the ATAGI</w:t>
      </w:r>
      <w:r w:rsidRPr="00FB2485">
        <w:rPr>
          <w:spacing w:val="-1"/>
        </w:rPr>
        <w:t xml:space="preserve"> </w:t>
      </w:r>
      <w:r w:rsidRPr="00FB2485">
        <w:t>members</w:t>
      </w:r>
      <w:r w:rsidRPr="00FB2485">
        <w:rPr>
          <w:spacing w:val="-1"/>
        </w:rPr>
        <w:t xml:space="preserve"> </w:t>
      </w:r>
      <w:r w:rsidRPr="00FB2485">
        <w:t>who have served</w:t>
      </w:r>
      <w:r w:rsidRPr="00FB2485">
        <w:rPr>
          <w:spacing w:val="-1"/>
        </w:rPr>
        <w:t xml:space="preserve"> </w:t>
      </w:r>
      <w:r w:rsidRPr="00FB2485">
        <w:t>at</w:t>
      </w:r>
      <w:r w:rsidRPr="00FB2485">
        <w:rPr>
          <w:spacing w:val="-1"/>
        </w:rPr>
        <w:t xml:space="preserve"> </w:t>
      </w:r>
      <w:r w:rsidRPr="00FB2485">
        <w:t>least</w:t>
      </w:r>
      <w:r w:rsidRPr="00FB2485">
        <w:rPr>
          <w:spacing w:val="-3"/>
        </w:rPr>
        <w:t xml:space="preserve"> </w:t>
      </w:r>
      <w:r w:rsidRPr="00FB2485">
        <w:t>one</w:t>
      </w:r>
      <w:r w:rsidRPr="00FB2485">
        <w:rPr>
          <w:spacing w:val="-3"/>
        </w:rPr>
        <w:t xml:space="preserve"> </w:t>
      </w:r>
      <w:r w:rsidRPr="00FB2485">
        <w:t>year. In</w:t>
      </w:r>
      <w:r w:rsidRPr="00FB2485">
        <w:rPr>
          <w:spacing w:val="-5"/>
        </w:rPr>
        <w:t xml:space="preserve"> </w:t>
      </w:r>
      <w:r w:rsidRPr="00FB2485">
        <w:t>addition,</w:t>
      </w:r>
      <w:r w:rsidRPr="00FB2485">
        <w:rPr>
          <w:spacing w:val="-1"/>
        </w:rPr>
        <w:t xml:space="preserve"> </w:t>
      </w:r>
      <w:r w:rsidRPr="00FB2485">
        <w:t>the</w:t>
      </w:r>
      <w:r w:rsidRPr="00FB2485">
        <w:rPr>
          <w:spacing w:val="-3"/>
        </w:rPr>
        <w:t xml:space="preserve"> </w:t>
      </w:r>
      <w:r w:rsidRPr="00FB2485">
        <w:t>Minister</w:t>
      </w:r>
      <w:r w:rsidRPr="00FB2485">
        <w:rPr>
          <w:spacing w:val="-1"/>
        </w:rPr>
        <w:t xml:space="preserve"> </w:t>
      </w:r>
      <w:r w:rsidRPr="00FB2485">
        <w:t>for</w:t>
      </w:r>
      <w:r w:rsidRPr="00FB2485">
        <w:rPr>
          <w:spacing w:val="-3"/>
        </w:rPr>
        <w:t xml:space="preserve"> </w:t>
      </w:r>
      <w:r w:rsidRPr="00FB2485">
        <w:t>Health and</w:t>
      </w:r>
      <w:r w:rsidRPr="00FB2485">
        <w:rPr>
          <w:spacing w:val="-2"/>
        </w:rPr>
        <w:t xml:space="preserve"> </w:t>
      </w:r>
      <w:r w:rsidRPr="00FB2485">
        <w:t>Ageing</w:t>
      </w:r>
      <w:r w:rsidRPr="00FB2485">
        <w:rPr>
          <w:spacing w:val="-1"/>
        </w:rPr>
        <w:t xml:space="preserve"> </w:t>
      </w:r>
      <w:r w:rsidRPr="00FB2485">
        <w:t>also appoints a</w:t>
      </w:r>
      <w:r w:rsidRPr="00FB2485">
        <w:rPr>
          <w:spacing w:val="-4"/>
        </w:rPr>
        <w:t xml:space="preserve"> </w:t>
      </w:r>
      <w:r w:rsidRPr="00FB2485">
        <w:t>Deputy Chair,</w:t>
      </w:r>
      <w:r w:rsidRPr="00FB2485">
        <w:rPr>
          <w:spacing w:val="-4"/>
        </w:rPr>
        <w:t xml:space="preserve"> </w:t>
      </w:r>
      <w:r w:rsidRPr="00FB2485">
        <w:t>able</w:t>
      </w:r>
      <w:r w:rsidRPr="00FB2485">
        <w:rPr>
          <w:spacing w:val="-3"/>
        </w:rPr>
        <w:t xml:space="preserve"> </w:t>
      </w:r>
      <w:r w:rsidRPr="00FB2485">
        <w:t>to act</w:t>
      </w:r>
      <w:r w:rsidRPr="00FB2485">
        <w:rPr>
          <w:spacing w:val="-1"/>
        </w:rPr>
        <w:t xml:space="preserve"> </w:t>
      </w:r>
      <w:r w:rsidRPr="00FB2485">
        <w:t>as the Chair in the absence of the Chair and to undertake additional duties as required.</w:t>
      </w:r>
    </w:p>
    <w:p w14:paraId="03BDE15A" w14:textId="77777777" w:rsidR="0060311A" w:rsidRPr="00FB2485" w:rsidRDefault="0060311A" w:rsidP="0060311A">
      <w:pPr>
        <w:pStyle w:val="BodyText"/>
        <w:spacing w:before="159"/>
      </w:pPr>
      <w:r w:rsidRPr="00FB2485">
        <w:t>The</w:t>
      </w:r>
      <w:r w:rsidRPr="00FB2485">
        <w:rPr>
          <w:spacing w:val="-4"/>
        </w:rPr>
        <w:t xml:space="preserve"> </w:t>
      </w:r>
      <w:r w:rsidRPr="00FB2485">
        <w:t>Minister</w:t>
      </w:r>
      <w:r w:rsidRPr="00FB2485">
        <w:rPr>
          <w:spacing w:val="-3"/>
        </w:rPr>
        <w:t xml:space="preserve"> </w:t>
      </w:r>
      <w:r w:rsidRPr="00FB2485">
        <w:t>for</w:t>
      </w:r>
      <w:r w:rsidRPr="00FB2485">
        <w:rPr>
          <w:spacing w:val="-3"/>
        </w:rPr>
        <w:t xml:space="preserve"> </w:t>
      </w:r>
      <w:r w:rsidRPr="00FB2485">
        <w:t>Health</w:t>
      </w:r>
      <w:r w:rsidRPr="00FB2485">
        <w:rPr>
          <w:spacing w:val="-4"/>
        </w:rPr>
        <w:t xml:space="preserve"> </w:t>
      </w:r>
      <w:r w:rsidRPr="00FB2485">
        <w:t>and</w:t>
      </w:r>
      <w:r w:rsidRPr="00FB2485">
        <w:rPr>
          <w:spacing w:val="-4"/>
        </w:rPr>
        <w:t xml:space="preserve"> </w:t>
      </w:r>
      <w:r w:rsidRPr="00FB2485">
        <w:t>Ageing</w:t>
      </w:r>
      <w:r w:rsidRPr="00FB2485">
        <w:rPr>
          <w:spacing w:val="-4"/>
        </w:rPr>
        <w:t xml:space="preserve"> </w:t>
      </w:r>
      <w:r w:rsidRPr="00FB2485">
        <w:t>may</w:t>
      </w:r>
      <w:r w:rsidRPr="00FB2485">
        <w:rPr>
          <w:spacing w:val="-3"/>
        </w:rPr>
        <w:t xml:space="preserve"> </w:t>
      </w:r>
      <w:r w:rsidRPr="00FB2485">
        <w:t>appoint</w:t>
      </w:r>
      <w:r w:rsidRPr="00FB2485">
        <w:rPr>
          <w:spacing w:val="-6"/>
        </w:rPr>
        <w:t xml:space="preserve"> </w:t>
      </w:r>
      <w:r w:rsidRPr="00FB2485">
        <w:t>ATAGI</w:t>
      </w:r>
      <w:r w:rsidRPr="00FB2485">
        <w:rPr>
          <w:spacing w:val="-3"/>
        </w:rPr>
        <w:t xml:space="preserve"> </w:t>
      </w:r>
      <w:r w:rsidRPr="00FB2485">
        <w:t>co-Chairs</w:t>
      </w:r>
      <w:r w:rsidRPr="00FB2485">
        <w:rPr>
          <w:spacing w:val="-7"/>
        </w:rPr>
        <w:t xml:space="preserve"> </w:t>
      </w:r>
      <w:r w:rsidRPr="00FB2485">
        <w:t>instead</w:t>
      </w:r>
      <w:r w:rsidRPr="00FB2485">
        <w:rPr>
          <w:spacing w:val="-6"/>
        </w:rPr>
        <w:t xml:space="preserve"> </w:t>
      </w:r>
      <w:r w:rsidRPr="00FB2485">
        <w:t>of</w:t>
      </w:r>
      <w:r w:rsidRPr="00FB2485">
        <w:rPr>
          <w:spacing w:val="-4"/>
        </w:rPr>
        <w:t xml:space="preserve"> </w:t>
      </w:r>
      <w:r w:rsidRPr="00FB2485">
        <w:t>a</w:t>
      </w:r>
      <w:r w:rsidRPr="00FB2485">
        <w:rPr>
          <w:spacing w:val="-6"/>
        </w:rPr>
        <w:t xml:space="preserve"> </w:t>
      </w:r>
      <w:r w:rsidRPr="00FB2485">
        <w:t>Chair</w:t>
      </w:r>
      <w:r w:rsidRPr="00FB2485">
        <w:rPr>
          <w:spacing w:val="-5"/>
        </w:rPr>
        <w:t xml:space="preserve"> </w:t>
      </w:r>
      <w:r w:rsidRPr="00FB2485">
        <w:t>and</w:t>
      </w:r>
      <w:r w:rsidRPr="00FB2485">
        <w:rPr>
          <w:spacing w:val="-5"/>
        </w:rPr>
        <w:t xml:space="preserve"> </w:t>
      </w:r>
      <w:r w:rsidRPr="00FB2485">
        <w:t>Deputy</w:t>
      </w:r>
      <w:r w:rsidRPr="00FB2485">
        <w:rPr>
          <w:spacing w:val="-3"/>
        </w:rPr>
        <w:t xml:space="preserve"> </w:t>
      </w:r>
      <w:r w:rsidRPr="00FB2485">
        <w:rPr>
          <w:spacing w:val="-2"/>
        </w:rPr>
        <w:t>Chair.</w:t>
      </w:r>
    </w:p>
    <w:p w14:paraId="267AE468" w14:textId="77777777" w:rsidR="0060311A" w:rsidRPr="00FB2485" w:rsidRDefault="0060311A" w:rsidP="0060311A">
      <w:pPr>
        <w:pStyle w:val="BodyText"/>
        <w:spacing w:before="183" w:line="259" w:lineRule="auto"/>
        <w:ind w:right="206"/>
      </w:pPr>
      <w:r w:rsidRPr="00FB2485">
        <w:t>In making these decisions, the Minister for Health and Ageing considers the member’s leadership skills, knowledge and experience in</w:t>
      </w:r>
      <w:r w:rsidRPr="00FB2485">
        <w:rPr>
          <w:spacing w:val="-1"/>
        </w:rPr>
        <w:t xml:space="preserve"> </w:t>
      </w:r>
      <w:r w:rsidRPr="00FB2485">
        <w:t>vaccination and immunisation, ability to represent ATAGI at national and international meetings, and</w:t>
      </w:r>
      <w:r w:rsidRPr="00FB2485">
        <w:rPr>
          <w:spacing w:val="-2"/>
        </w:rPr>
        <w:t xml:space="preserve"> </w:t>
      </w:r>
      <w:r w:rsidRPr="00FB2485">
        <w:t>capacity</w:t>
      </w:r>
      <w:r w:rsidRPr="00FB2485">
        <w:rPr>
          <w:spacing w:val="-3"/>
        </w:rPr>
        <w:t xml:space="preserve"> </w:t>
      </w:r>
      <w:r w:rsidRPr="00FB2485">
        <w:t>to</w:t>
      </w:r>
      <w:r w:rsidRPr="00FB2485">
        <w:rPr>
          <w:spacing w:val="-3"/>
        </w:rPr>
        <w:t xml:space="preserve"> </w:t>
      </w:r>
      <w:r w:rsidRPr="00FB2485">
        <w:t>engage</w:t>
      </w:r>
      <w:r w:rsidRPr="00FB2485">
        <w:rPr>
          <w:spacing w:val="-3"/>
        </w:rPr>
        <w:t xml:space="preserve"> </w:t>
      </w:r>
      <w:r w:rsidRPr="00FB2485">
        <w:t>effectively</w:t>
      </w:r>
      <w:r w:rsidRPr="00FB2485">
        <w:rPr>
          <w:spacing w:val="-3"/>
        </w:rPr>
        <w:t xml:space="preserve"> </w:t>
      </w:r>
      <w:r w:rsidRPr="00FB2485">
        <w:t>with</w:t>
      </w:r>
      <w:r w:rsidRPr="00FB2485">
        <w:rPr>
          <w:spacing w:val="-2"/>
        </w:rPr>
        <w:t xml:space="preserve"> </w:t>
      </w:r>
      <w:r w:rsidRPr="00FB2485">
        <w:t>relevant</w:t>
      </w:r>
      <w:r w:rsidRPr="00FB2485">
        <w:rPr>
          <w:spacing w:val="-1"/>
        </w:rPr>
        <w:t xml:space="preserve"> </w:t>
      </w:r>
      <w:r w:rsidRPr="00FB2485">
        <w:t>stakeholders,</w:t>
      </w:r>
      <w:r w:rsidRPr="00FB2485">
        <w:rPr>
          <w:spacing w:val="-1"/>
        </w:rPr>
        <w:t xml:space="preserve"> </w:t>
      </w:r>
      <w:r w:rsidRPr="00FB2485">
        <w:t>capacity</w:t>
      </w:r>
      <w:r w:rsidRPr="00FB2485">
        <w:rPr>
          <w:spacing w:val="-1"/>
        </w:rPr>
        <w:t xml:space="preserve"> </w:t>
      </w:r>
      <w:r w:rsidRPr="00FB2485">
        <w:t>to</w:t>
      </w:r>
      <w:r w:rsidRPr="00FB2485">
        <w:rPr>
          <w:spacing w:val="-2"/>
        </w:rPr>
        <w:t xml:space="preserve"> </w:t>
      </w:r>
      <w:r w:rsidRPr="00FB2485">
        <w:t>manage</w:t>
      </w:r>
      <w:r w:rsidRPr="00FB2485">
        <w:rPr>
          <w:spacing w:val="-1"/>
        </w:rPr>
        <w:t xml:space="preserve"> </w:t>
      </w:r>
      <w:r w:rsidRPr="00FB2485">
        <w:t>meetings,</w:t>
      </w:r>
      <w:r w:rsidRPr="00FB2485">
        <w:rPr>
          <w:spacing w:val="-4"/>
        </w:rPr>
        <w:t xml:space="preserve"> </w:t>
      </w:r>
      <w:r w:rsidRPr="00FB2485">
        <w:t>and</w:t>
      </w:r>
      <w:r w:rsidRPr="00FB2485">
        <w:rPr>
          <w:spacing w:val="-3"/>
        </w:rPr>
        <w:t xml:space="preserve"> </w:t>
      </w:r>
      <w:r w:rsidRPr="00FB2485">
        <w:t>their</w:t>
      </w:r>
      <w:r w:rsidRPr="00FB2485">
        <w:rPr>
          <w:spacing w:val="-4"/>
        </w:rPr>
        <w:t xml:space="preserve"> </w:t>
      </w:r>
      <w:r w:rsidRPr="00FB2485">
        <w:t>availability to meet the requirements of the role.</w:t>
      </w:r>
    </w:p>
    <w:p w14:paraId="539931C9" w14:textId="77777777" w:rsidR="0060311A" w:rsidRPr="00FB2485" w:rsidRDefault="0060311A" w:rsidP="0060311A">
      <w:pPr>
        <w:pStyle w:val="BodyText"/>
        <w:spacing w:before="157"/>
      </w:pPr>
      <w:r w:rsidRPr="00FB2485">
        <w:t>Each</w:t>
      </w:r>
      <w:r w:rsidRPr="00FB2485">
        <w:rPr>
          <w:spacing w:val="-3"/>
        </w:rPr>
        <w:t xml:space="preserve"> </w:t>
      </w:r>
      <w:r w:rsidRPr="00FB2485">
        <w:t>member</w:t>
      </w:r>
      <w:r w:rsidRPr="00FB2485">
        <w:rPr>
          <w:spacing w:val="-3"/>
        </w:rPr>
        <w:t xml:space="preserve"> </w:t>
      </w:r>
      <w:r w:rsidRPr="00FB2485">
        <w:t>is</w:t>
      </w:r>
      <w:r w:rsidRPr="00FB2485">
        <w:rPr>
          <w:spacing w:val="-5"/>
        </w:rPr>
        <w:t xml:space="preserve"> </w:t>
      </w:r>
      <w:r w:rsidRPr="00FB2485">
        <w:t>able</w:t>
      </w:r>
      <w:r w:rsidRPr="00FB2485">
        <w:rPr>
          <w:spacing w:val="-2"/>
        </w:rPr>
        <w:t xml:space="preserve"> </w:t>
      </w:r>
      <w:r w:rsidRPr="00FB2485">
        <w:t>to</w:t>
      </w:r>
      <w:r w:rsidRPr="00FB2485">
        <w:rPr>
          <w:spacing w:val="-2"/>
        </w:rPr>
        <w:t xml:space="preserve"> </w:t>
      </w:r>
      <w:r w:rsidRPr="00FB2485">
        <w:t>serve</w:t>
      </w:r>
      <w:r w:rsidRPr="00FB2485">
        <w:rPr>
          <w:spacing w:val="-3"/>
        </w:rPr>
        <w:t xml:space="preserve"> </w:t>
      </w:r>
      <w:r w:rsidRPr="00FB2485">
        <w:t>two</w:t>
      </w:r>
      <w:r w:rsidRPr="00FB2485">
        <w:rPr>
          <w:spacing w:val="-1"/>
        </w:rPr>
        <w:t xml:space="preserve"> </w:t>
      </w:r>
      <w:r w:rsidRPr="00FB2485">
        <w:t>terms</w:t>
      </w:r>
      <w:r w:rsidRPr="00FB2485">
        <w:rPr>
          <w:spacing w:val="-2"/>
        </w:rPr>
        <w:t xml:space="preserve"> </w:t>
      </w:r>
      <w:r w:rsidRPr="00FB2485">
        <w:t>(i.e.</w:t>
      </w:r>
      <w:r w:rsidRPr="00FB2485">
        <w:rPr>
          <w:spacing w:val="-5"/>
        </w:rPr>
        <w:t xml:space="preserve"> </w:t>
      </w:r>
      <w:r w:rsidRPr="00FB2485">
        <w:t>six</w:t>
      </w:r>
      <w:r w:rsidRPr="00FB2485">
        <w:rPr>
          <w:spacing w:val="-5"/>
        </w:rPr>
        <w:t xml:space="preserve"> </w:t>
      </w:r>
      <w:r w:rsidRPr="00FB2485">
        <w:t>years)</w:t>
      </w:r>
      <w:r w:rsidRPr="00FB2485">
        <w:rPr>
          <w:spacing w:val="-4"/>
        </w:rPr>
        <w:t xml:space="preserve"> </w:t>
      </w:r>
      <w:r w:rsidRPr="00FB2485">
        <w:t>as</w:t>
      </w:r>
      <w:r w:rsidRPr="00FB2485">
        <w:rPr>
          <w:spacing w:val="-3"/>
        </w:rPr>
        <w:t xml:space="preserve"> </w:t>
      </w:r>
      <w:r w:rsidRPr="00FB2485">
        <w:t>the</w:t>
      </w:r>
      <w:r w:rsidRPr="00FB2485">
        <w:rPr>
          <w:spacing w:val="-4"/>
        </w:rPr>
        <w:t xml:space="preserve"> </w:t>
      </w:r>
      <w:r w:rsidRPr="00FB2485">
        <w:t>Deputy</w:t>
      </w:r>
      <w:r w:rsidRPr="00FB2485">
        <w:rPr>
          <w:spacing w:val="-2"/>
        </w:rPr>
        <w:t xml:space="preserve"> </w:t>
      </w:r>
      <w:r w:rsidRPr="00FB2485">
        <w:t>Chair</w:t>
      </w:r>
      <w:r w:rsidRPr="00FB2485">
        <w:rPr>
          <w:spacing w:val="-5"/>
        </w:rPr>
        <w:t xml:space="preserve"> </w:t>
      </w:r>
      <w:r w:rsidRPr="00FB2485">
        <w:t>and</w:t>
      </w:r>
      <w:r w:rsidRPr="00FB2485">
        <w:rPr>
          <w:spacing w:val="-2"/>
        </w:rPr>
        <w:t xml:space="preserve"> </w:t>
      </w:r>
      <w:r w:rsidRPr="00FB2485">
        <w:t>two</w:t>
      </w:r>
      <w:r w:rsidRPr="00FB2485">
        <w:rPr>
          <w:spacing w:val="-4"/>
        </w:rPr>
        <w:t xml:space="preserve"> </w:t>
      </w:r>
      <w:r w:rsidRPr="00FB2485">
        <w:t>terms</w:t>
      </w:r>
      <w:r w:rsidRPr="00FB2485">
        <w:rPr>
          <w:spacing w:val="-2"/>
        </w:rPr>
        <w:t xml:space="preserve"> </w:t>
      </w:r>
      <w:r w:rsidRPr="00FB2485">
        <w:t>as</w:t>
      </w:r>
      <w:r w:rsidRPr="00FB2485">
        <w:rPr>
          <w:spacing w:val="-2"/>
        </w:rPr>
        <w:t xml:space="preserve"> </w:t>
      </w:r>
      <w:r w:rsidRPr="00FB2485">
        <w:t>the</w:t>
      </w:r>
      <w:r w:rsidRPr="00FB2485">
        <w:rPr>
          <w:spacing w:val="-4"/>
        </w:rPr>
        <w:t xml:space="preserve"> </w:t>
      </w:r>
      <w:r w:rsidRPr="00FB2485">
        <w:rPr>
          <w:spacing w:val="-2"/>
        </w:rPr>
        <w:t>Chair.</w:t>
      </w:r>
    </w:p>
    <w:p w14:paraId="3717DB37" w14:textId="77777777" w:rsidR="0060311A" w:rsidRPr="00FB2485" w:rsidRDefault="0060311A" w:rsidP="0060311A">
      <w:pPr>
        <w:pStyle w:val="BodyText"/>
        <w:spacing w:before="183" w:line="259" w:lineRule="auto"/>
      </w:pPr>
      <w:r w:rsidRPr="00FB2485">
        <w:t>As</w:t>
      </w:r>
      <w:r w:rsidRPr="00FB2485">
        <w:rPr>
          <w:spacing w:val="-1"/>
        </w:rPr>
        <w:t xml:space="preserve"> </w:t>
      </w:r>
      <w:r w:rsidRPr="00FB2485">
        <w:t>these</w:t>
      </w:r>
      <w:r w:rsidRPr="00FB2485">
        <w:rPr>
          <w:spacing w:val="-3"/>
        </w:rPr>
        <w:t xml:space="preserve"> </w:t>
      </w:r>
      <w:r w:rsidRPr="00FB2485">
        <w:t>are</w:t>
      </w:r>
      <w:r w:rsidRPr="00FB2485">
        <w:rPr>
          <w:spacing w:val="-3"/>
        </w:rPr>
        <w:t xml:space="preserve"> </w:t>
      </w:r>
      <w:r w:rsidRPr="00FB2485">
        <w:t>significant</w:t>
      </w:r>
      <w:r w:rsidRPr="00FB2485">
        <w:rPr>
          <w:spacing w:val="-3"/>
        </w:rPr>
        <w:t xml:space="preserve"> </w:t>
      </w:r>
      <w:r w:rsidRPr="00FB2485">
        <w:t>ministerial</w:t>
      </w:r>
      <w:r w:rsidRPr="00FB2485">
        <w:rPr>
          <w:spacing w:val="-1"/>
        </w:rPr>
        <w:t xml:space="preserve"> </w:t>
      </w:r>
      <w:r w:rsidRPr="00FB2485">
        <w:t>appointments,</w:t>
      </w:r>
      <w:r w:rsidRPr="00FB2485">
        <w:rPr>
          <w:spacing w:val="-3"/>
        </w:rPr>
        <w:t xml:space="preserve"> </w:t>
      </w:r>
      <w:r w:rsidRPr="00FB2485">
        <w:t>approval</w:t>
      </w:r>
      <w:r w:rsidRPr="00FB2485">
        <w:rPr>
          <w:spacing w:val="-4"/>
        </w:rPr>
        <w:t xml:space="preserve"> </w:t>
      </w:r>
      <w:r w:rsidRPr="00FB2485">
        <w:t>by the</w:t>
      </w:r>
      <w:r w:rsidRPr="00FB2485">
        <w:rPr>
          <w:spacing w:val="-3"/>
        </w:rPr>
        <w:t xml:space="preserve"> </w:t>
      </w:r>
      <w:r w:rsidRPr="00FB2485">
        <w:t>Prime</w:t>
      </w:r>
      <w:r w:rsidRPr="00FB2485">
        <w:rPr>
          <w:spacing w:val="-3"/>
        </w:rPr>
        <w:t xml:space="preserve"> </w:t>
      </w:r>
      <w:r w:rsidRPr="00FB2485">
        <w:t>Minister,</w:t>
      </w:r>
      <w:r w:rsidRPr="00FB2485">
        <w:rPr>
          <w:spacing w:val="-3"/>
        </w:rPr>
        <w:t xml:space="preserve"> </w:t>
      </w:r>
      <w:r w:rsidRPr="00FB2485">
        <w:t>or</w:t>
      </w:r>
      <w:r w:rsidRPr="00FB2485">
        <w:rPr>
          <w:spacing w:val="-1"/>
        </w:rPr>
        <w:t xml:space="preserve"> </w:t>
      </w:r>
      <w:r w:rsidRPr="00FB2485">
        <w:t>at</w:t>
      </w:r>
      <w:r w:rsidRPr="00FB2485">
        <w:rPr>
          <w:spacing w:val="-1"/>
        </w:rPr>
        <w:t xml:space="preserve"> </w:t>
      </w:r>
      <w:r w:rsidRPr="00FB2485">
        <w:t>his</w:t>
      </w:r>
      <w:r w:rsidRPr="00FB2485">
        <w:rPr>
          <w:spacing w:val="-1"/>
        </w:rPr>
        <w:t xml:space="preserve"> </w:t>
      </w:r>
      <w:r w:rsidRPr="00FB2485">
        <w:t>discretion,</w:t>
      </w:r>
      <w:r w:rsidRPr="00FB2485">
        <w:rPr>
          <w:spacing w:val="-1"/>
        </w:rPr>
        <w:t xml:space="preserve"> </w:t>
      </w:r>
      <w:r w:rsidRPr="00FB2485">
        <w:t>Cabinet,</w:t>
      </w:r>
      <w:r w:rsidRPr="00FB2485">
        <w:rPr>
          <w:spacing w:val="-1"/>
        </w:rPr>
        <w:t xml:space="preserve"> </w:t>
      </w:r>
      <w:r w:rsidRPr="00FB2485">
        <w:t xml:space="preserve">is </w:t>
      </w:r>
      <w:r w:rsidRPr="00FB2485">
        <w:rPr>
          <w:spacing w:val="-2"/>
        </w:rPr>
        <w:t>required.</w:t>
      </w:r>
    </w:p>
    <w:p w14:paraId="294195BD" w14:textId="77777777" w:rsidR="0060311A" w:rsidRPr="000A6146" w:rsidRDefault="0060311A" w:rsidP="0060311A">
      <w:pPr>
        <w:pStyle w:val="ListParagraph"/>
        <w:numPr>
          <w:ilvl w:val="1"/>
          <w:numId w:val="6"/>
        </w:numPr>
        <w:tabs>
          <w:tab w:val="left" w:pos="874"/>
        </w:tabs>
        <w:spacing w:before="160"/>
        <w:contextualSpacing w:val="0"/>
        <w:rPr>
          <w:bCs/>
        </w:rPr>
      </w:pPr>
      <w:bookmarkStart w:id="16" w:name="_bookmark16"/>
      <w:bookmarkEnd w:id="16"/>
      <w:r w:rsidRPr="000A6146">
        <w:rPr>
          <w:bCs/>
        </w:rPr>
        <w:t>Chair’s</w:t>
      </w:r>
      <w:r w:rsidRPr="000A6146">
        <w:rPr>
          <w:bCs/>
          <w:spacing w:val="-8"/>
        </w:rPr>
        <w:t xml:space="preserve"> </w:t>
      </w:r>
      <w:r w:rsidRPr="000A6146">
        <w:rPr>
          <w:bCs/>
          <w:spacing w:val="-4"/>
        </w:rPr>
        <w:t>role</w:t>
      </w:r>
    </w:p>
    <w:p w14:paraId="541A3572" w14:textId="77777777" w:rsidR="0060311A" w:rsidRPr="00FB2485" w:rsidRDefault="0060311A" w:rsidP="0060311A">
      <w:pPr>
        <w:pStyle w:val="BodyText"/>
        <w:spacing w:before="22"/>
      </w:pPr>
      <w:r w:rsidRPr="00FB2485">
        <w:t>The</w:t>
      </w:r>
      <w:r w:rsidRPr="00FB2485">
        <w:rPr>
          <w:spacing w:val="-2"/>
        </w:rPr>
        <w:t xml:space="preserve"> </w:t>
      </w:r>
      <w:r w:rsidRPr="00FB2485">
        <w:t>role</w:t>
      </w:r>
      <w:r w:rsidRPr="00FB2485">
        <w:rPr>
          <w:spacing w:val="-4"/>
        </w:rPr>
        <w:t xml:space="preserve"> </w:t>
      </w:r>
      <w:r w:rsidRPr="00FB2485">
        <w:t>of</w:t>
      </w:r>
      <w:r w:rsidRPr="00FB2485">
        <w:rPr>
          <w:spacing w:val="-2"/>
        </w:rPr>
        <w:t xml:space="preserve"> </w:t>
      </w:r>
      <w:r w:rsidRPr="00FB2485">
        <w:t>the</w:t>
      </w:r>
      <w:r w:rsidRPr="00FB2485">
        <w:rPr>
          <w:spacing w:val="-1"/>
        </w:rPr>
        <w:t xml:space="preserve"> </w:t>
      </w:r>
      <w:r w:rsidRPr="00FB2485">
        <w:t>Chair/s</w:t>
      </w:r>
      <w:r w:rsidRPr="00FB2485">
        <w:rPr>
          <w:spacing w:val="-2"/>
        </w:rPr>
        <w:t xml:space="preserve"> </w:t>
      </w:r>
      <w:r w:rsidRPr="00FB2485">
        <w:t>is</w:t>
      </w:r>
      <w:r w:rsidRPr="00FB2485">
        <w:rPr>
          <w:spacing w:val="-4"/>
        </w:rPr>
        <w:t xml:space="preserve"> </w:t>
      </w:r>
      <w:r w:rsidRPr="00FB2485">
        <w:rPr>
          <w:spacing w:val="-5"/>
        </w:rPr>
        <w:t>to:</w:t>
      </w:r>
    </w:p>
    <w:p w14:paraId="0C8142B0" w14:textId="77777777" w:rsidR="0060311A" w:rsidRPr="00FB2485" w:rsidRDefault="0060311A" w:rsidP="0060311A">
      <w:pPr>
        <w:pStyle w:val="ListParagraph"/>
        <w:numPr>
          <w:ilvl w:val="0"/>
          <w:numId w:val="4"/>
        </w:numPr>
        <w:tabs>
          <w:tab w:val="left" w:pos="720"/>
        </w:tabs>
        <w:spacing w:before="180" w:line="259" w:lineRule="auto"/>
        <w:ind w:right="174"/>
        <w:contextualSpacing w:val="0"/>
      </w:pPr>
      <w:r w:rsidRPr="00FB2485">
        <w:t>Lead</w:t>
      </w:r>
      <w:r w:rsidRPr="00FB2485">
        <w:rPr>
          <w:spacing w:val="-2"/>
        </w:rPr>
        <w:t xml:space="preserve"> </w:t>
      </w:r>
      <w:r w:rsidRPr="00FB2485">
        <w:t>ATAGI</w:t>
      </w:r>
      <w:r w:rsidRPr="00FB2485">
        <w:rPr>
          <w:spacing w:val="-5"/>
        </w:rPr>
        <w:t xml:space="preserve"> </w:t>
      </w:r>
      <w:r w:rsidRPr="00FB2485">
        <w:t>in</w:t>
      </w:r>
      <w:r w:rsidRPr="00FB2485">
        <w:rPr>
          <w:spacing w:val="-2"/>
        </w:rPr>
        <w:t xml:space="preserve"> </w:t>
      </w:r>
      <w:r w:rsidRPr="00FB2485">
        <w:t>supporting</w:t>
      </w:r>
      <w:r w:rsidRPr="00FB2485">
        <w:rPr>
          <w:spacing w:val="-5"/>
        </w:rPr>
        <w:t xml:space="preserve"> </w:t>
      </w:r>
      <w:r w:rsidRPr="00FB2485">
        <w:t>the</w:t>
      </w:r>
      <w:r w:rsidRPr="00FB2485">
        <w:rPr>
          <w:spacing w:val="-2"/>
        </w:rPr>
        <w:t xml:space="preserve"> </w:t>
      </w:r>
      <w:r w:rsidRPr="00FB2485">
        <w:t>Minister</w:t>
      </w:r>
      <w:r w:rsidRPr="00FB2485">
        <w:rPr>
          <w:spacing w:val="-2"/>
        </w:rPr>
        <w:t xml:space="preserve"> </w:t>
      </w:r>
      <w:r w:rsidRPr="00FB2485">
        <w:t>for</w:t>
      </w:r>
      <w:r w:rsidRPr="00FB2485">
        <w:rPr>
          <w:spacing w:val="-2"/>
        </w:rPr>
        <w:t xml:space="preserve"> </w:t>
      </w:r>
      <w:r w:rsidRPr="00FB2485">
        <w:t>Health</w:t>
      </w:r>
      <w:r w:rsidRPr="00FB2485">
        <w:rPr>
          <w:spacing w:val="-2"/>
        </w:rPr>
        <w:t xml:space="preserve"> </w:t>
      </w:r>
      <w:r w:rsidRPr="00FB2485">
        <w:t>and</w:t>
      </w:r>
      <w:r w:rsidRPr="00FB2485">
        <w:rPr>
          <w:spacing w:val="-5"/>
        </w:rPr>
        <w:t xml:space="preserve"> </w:t>
      </w:r>
      <w:r w:rsidRPr="00FB2485">
        <w:t>Ageing,</w:t>
      </w:r>
      <w:r w:rsidRPr="00FB2485">
        <w:rPr>
          <w:spacing w:val="-2"/>
        </w:rPr>
        <w:t xml:space="preserve"> </w:t>
      </w:r>
      <w:r w:rsidRPr="00FB2485">
        <w:t>including</w:t>
      </w:r>
      <w:r w:rsidRPr="00FB2485">
        <w:rPr>
          <w:spacing w:val="-3"/>
        </w:rPr>
        <w:t xml:space="preserve"> </w:t>
      </w:r>
      <w:r w:rsidRPr="00FB2485">
        <w:t>setting</w:t>
      </w:r>
      <w:r w:rsidRPr="00FB2485">
        <w:rPr>
          <w:spacing w:val="-3"/>
        </w:rPr>
        <w:t xml:space="preserve"> </w:t>
      </w:r>
      <w:r w:rsidRPr="00FB2485">
        <w:t>ATAGI’s</w:t>
      </w:r>
      <w:r w:rsidRPr="00FB2485">
        <w:rPr>
          <w:spacing w:val="-1"/>
        </w:rPr>
        <w:t xml:space="preserve"> </w:t>
      </w:r>
      <w:r w:rsidRPr="00FB2485">
        <w:t>strategic</w:t>
      </w:r>
      <w:r w:rsidRPr="00FB2485">
        <w:rPr>
          <w:spacing w:val="-2"/>
        </w:rPr>
        <w:t xml:space="preserve"> </w:t>
      </w:r>
      <w:r w:rsidRPr="00FB2485">
        <w:t>directions</w:t>
      </w:r>
      <w:r w:rsidRPr="00FB2485">
        <w:rPr>
          <w:spacing w:val="-4"/>
        </w:rPr>
        <w:t xml:space="preserve"> </w:t>
      </w:r>
      <w:r w:rsidRPr="00FB2485">
        <w:t>and agenda in collaboration with the Department.</w:t>
      </w:r>
    </w:p>
    <w:p w14:paraId="55E81F78" w14:textId="77777777" w:rsidR="0060311A" w:rsidRPr="00FB2485" w:rsidRDefault="0060311A" w:rsidP="0060311A">
      <w:pPr>
        <w:pStyle w:val="ListParagraph"/>
        <w:numPr>
          <w:ilvl w:val="0"/>
          <w:numId w:val="4"/>
        </w:numPr>
        <w:tabs>
          <w:tab w:val="left" w:pos="720"/>
        </w:tabs>
        <w:spacing w:before="119" w:line="259" w:lineRule="auto"/>
        <w:ind w:right="225"/>
        <w:contextualSpacing w:val="0"/>
      </w:pPr>
      <w:r w:rsidRPr="00FB2485">
        <w:t>Providing</w:t>
      </w:r>
      <w:r w:rsidRPr="00FB2485">
        <w:rPr>
          <w:spacing w:val="-3"/>
        </w:rPr>
        <w:t xml:space="preserve"> </w:t>
      </w:r>
      <w:r w:rsidRPr="00FB2485">
        <w:t>leadership</w:t>
      </w:r>
      <w:r w:rsidRPr="00FB2485">
        <w:rPr>
          <w:spacing w:val="-4"/>
        </w:rPr>
        <w:t xml:space="preserve"> </w:t>
      </w:r>
      <w:r w:rsidRPr="00FB2485">
        <w:t>and</w:t>
      </w:r>
      <w:r w:rsidRPr="00FB2485">
        <w:rPr>
          <w:spacing w:val="-6"/>
        </w:rPr>
        <w:t xml:space="preserve"> </w:t>
      </w:r>
      <w:r w:rsidRPr="00FB2485">
        <w:t>ensuring</w:t>
      </w:r>
      <w:r w:rsidRPr="00FB2485">
        <w:rPr>
          <w:spacing w:val="-3"/>
        </w:rPr>
        <w:t xml:space="preserve"> </w:t>
      </w:r>
      <w:r w:rsidRPr="00FB2485">
        <w:t>committee</w:t>
      </w:r>
      <w:r w:rsidRPr="00FB2485">
        <w:rPr>
          <w:spacing w:val="-4"/>
        </w:rPr>
        <w:t xml:space="preserve"> </w:t>
      </w:r>
      <w:r w:rsidRPr="00FB2485">
        <w:t>members</w:t>
      </w:r>
      <w:r w:rsidRPr="00FB2485">
        <w:rPr>
          <w:spacing w:val="-2"/>
        </w:rPr>
        <w:t xml:space="preserve"> </w:t>
      </w:r>
      <w:r w:rsidRPr="00FB2485">
        <w:t>are</w:t>
      </w:r>
      <w:r w:rsidRPr="00FB2485">
        <w:rPr>
          <w:spacing w:val="-2"/>
        </w:rPr>
        <w:t xml:space="preserve"> </w:t>
      </w:r>
      <w:r w:rsidRPr="00FB2485">
        <w:t>aware</w:t>
      </w:r>
      <w:r w:rsidRPr="00FB2485">
        <w:rPr>
          <w:spacing w:val="-4"/>
        </w:rPr>
        <w:t xml:space="preserve"> </w:t>
      </w:r>
      <w:r w:rsidRPr="00FB2485">
        <w:t>of their</w:t>
      </w:r>
      <w:r w:rsidRPr="00FB2485">
        <w:rPr>
          <w:spacing w:val="-5"/>
        </w:rPr>
        <w:t xml:space="preserve"> </w:t>
      </w:r>
      <w:r w:rsidRPr="00FB2485">
        <w:t>obligations</w:t>
      </w:r>
      <w:r w:rsidRPr="00FB2485">
        <w:rPr>
          <w:spacing w:val="-2"/>
        </w:rPr>
        <w:t xml:space="preserve"> </w:t>
      </w:r>
      <w:r w:rsidRPr="00FB2485">
        <w:t>and</w:t>
      </w:r>
      <w:r w:rsidRPr="00FB2485">
        <w:rPr>
          <w:spacing w:val="-4"/>
        </w:rPr>
        <w:t xml:space="preserve"> </w:t>
      </w:r>
      <w:r w:rsidRPr="00FB2485">
        <w:t>that</w:t>
      </w:r>
      <w:r w:rsidRPr="00FB2485">
        <w:rPr>
          <w:spacing w:val="-2"/>
        </w:rPr>
        <w:t xml:space="preserve"> </w:t>
      </w:r>
      <w:r w:rsidRPr="00FB2485">
        <w:t>the</w:t>
      </w:r>
      <w:r w:rsidRPr="00FB2485">
        <w:rPr>
          <w:spacing w:val="-4"/>
        </w:rPr>
        <w:t xml:space="preserve"> </w:t>
      </w:r>
      <w:r w:rsidRPr="00FB2485">
        <w:t>committee complies with its responsibilities.</w:t>
      </w:r>
    </w:p>
    <w:p w14:paraId="450C2E03" w14:textId="77777777" w:rsidR="0060311A" w:rsidRPr="00FB2485" w:rsidRDefault="0060311A" w:rsidP="0060311A">
      <w:pPr>
        <w:pStyle w:val="ListParagraph"/>
        <w:spacing w:line="259" w:lineRule="auto"/>
        <w:sectPr w:rsidR="0060311A" w:rsidRPr="00FB2485" w:rsidSect="0060311A">
          <w:pgSz w:w="11910" w:h="16840"/>
          <w:pgMar w:top="900" w:right="566" w:bottom="900" w:left="566" w:header="0" w:footer="708" w:gutter="0"/>
          <w:cols w:space="720"/>
        </w:sectPr>
      </w:pPr>
    </w:p>
    <w:p w14:paraId="7F4E06BF" w14:textId="77777777" w:rsidR="0060311A" w:rsidRPr="00FB2485" w:rsidRDefault="0060311A" w:rsidP="0060311A">
      <w:pPr>
        <w:pStyle w:val="ListParagraph"/>
        <w:numPr>
          <w:ilvl w:val="0"/>
          <w:numId w:val="4"/>
        </w:numPr>
        <w:tabs>
          <w:tab w:val="left" w:pos="720"/>
        </w:tabs>
        <w:spacing w:before="74" w:line="256" w:lineRule="auto"/>
        <w:ind w:right="862"/>
        <w:contextualSpacing w:val="0"/>
      </w:pPr>
      <w:r w:rsidRPr="00FB2485">
        <w:lastRenderedPageBreak/>
        <w:t>Seek</w:t>
      </w:r>
      <w:r w:rsidRPr="00FB2485">
        <w:rPr>
          <w:spacing w:val="-2"/>
        </w:rPr>
        <w:t xml:space="preserve"> </w:t>
      </w:r>
      <w:r w:rsidRPr="00FB2485">
        <w:t>and</w:t>
      </w:r>
      <w:r w:rsidRPr="00FB2485">
        <w:rPr>
          <w:spacing w:val="-4"/>
        </w:rPr>
        <w:t xml:space="preserve"> </w:t>
      </w:r>
      <w:r w:rsidRPr="00FB2485">
        <w:t>review</w:t>
      </w:r>
      <w:r w:rsidRPr="00FB2485">
        <w:rPr>
          <w:spacing w:val="-4"/>
        </w:rPr>
        <w:t xml:space="preserve"> </w:t>
      </w:r>
      <w:r w:rsidRPr="00FB2485">
        <w:t>conflicts</w:t>
      </w:r>
      <w:r w:rsidRPr="00FB2485">
        <w:rPr>
          <w:spacing w:val="-4"/>
        </w:rPr>
        <w:t xml:space="preserve"> </w:t>
      </w:r>
      <w:r w:rsidRPr="00FB2485">
        <w:t>of</w:t>
      </w:r>
      <w:r w:rsidRPr="00FB2485">
        <w:rPr>
          <w:spacing w:val="-2"/>
        </w:rPr>
        <w:t xml:space="preserve"> </w:t>
      </w:r>
      <w:r w:rsidRPr="00FB2485">
        <w:t>interests</w:t>
      </w:r>
      <w:r w:rsidRPr="00FB2485">
        <w:rPr>
          <w:spacing w:val="-1"/>
        </w:rPr>
        <w:t xml:space="preserve"> </w:t>
      </w:r>
      <w:r w:rsidRPr="00FB2485">
        <w:t>from</w:t>
      </w:r>
      <w:r w:rsidRPr="00FB2485">
        <w:rPr>
          <w:spacing w:val="-3"/>
        </w:rPr>
        <w:t xml:space="preserve"> </w:t>
      </w:r>
      <w:r w:rsidRPr="00FB2485">
        <w:t>members,</w:t>
      </w:r>
      <w:r w:rsidRPr="00FB2485">
        <w:rPr>
          <w:spacing w:val="-6"/>
        </w:rPr>
        <w:t xml:space="preserve"> </w:t>
      </w:r>
      <w:r w:rsidRPr="00FB2485">
        <w:t>along</w:t>
      </w:r>
      <w:r w:rsidRPr="00FB2485">
        <w:rPr>
          <w:spacing w:val="-3"/>
        </w:rPr>
        <w:t xml:space="preserve"> </w:t>
      </w:r>
      <w:r w:rsidRPr="00FB2485">
        <w:t>with</w:t>
      </w:r>
      <w:r w:rsidRPr="00FB2485">
        <w:rPr>
          <w:spacing w:val="-5"/>
        </w:rPr>
        <w:t xml:space="preserve"> </w:t>
      </w:r>
      <w:r w:rsidRPr="00FB2485">
        <w:t>the</w:t>
      </w:r>
      <w:r w:rsidRPr="00FB2485">
        <w:rPr>
          <w:spacing w:val="-2"/>
        </w:rPr>
        <w:t xml:space="preserve"> </w:t>
      </w:r>
      <w:r w:rsidRPr="00FB2485">
        <w:t>Consumer</w:t>
      </w:r>
      <w:r w:rsidRPr="00FB2485">
        <w:rPr>
          <w:spacing w:val="-4"/>
        </w:rPr>
        <w:t xml:space="preserve"> </w:t>
      </w:r>
      <w:r w:rsidRPr="00FB2485">
        <w:t>Representative</w:t>
      </w:r>
      <w:r w:rsidRPr="00FB2485">
        <w:rPr>
          <w:spacing w:val="-2"/>
        </w:rPr>
        <w:t xml:space="preserve"> </w:t>
      </w:r>
      <w:r w:rsidRPr="00FB2485">
        <w:t>and</w:t>
      </w:r>
      <w:r w:rsidRPr="00FB2485">
        <w:rPr>
          <w:spacing w:val="-3"/>
        </w:rPr>
        <w:t xml:space="preserve"> </w:t>
      </w:r>
      <w:r w:rsidRPr="00FB2485">
        <w:t>the Assistant Secretary, Planning and Assessment Support Branch.</w:t>
      </w:r>
    </w:p>
    <w:p w14:paraId="6F65CF89" w14:textId="77777777" w:rsidR="0060311A" w:rsidRPr="00FB2485" w:rsidRDefault="0060311A" w:rsidP="0060311A">
      <w:pPr>
        <w:pStyle w:val="ListParagraph"/>
        <w:numPr>
          <w:ilvl w:val="0"/>
          <w:numId w:val="4"/>
        </w:numPr>
        <w:tabs>
          <w:tab w:val="left" w:pos="720"/>
        </w:tabs>
        <w:spacing w:before="124"/>
        <w:contextualSpacing w:val="0"/>
      </w:pPr>
      <w:r w:rsidRPr="00FB2485">
        <w:t>Lead</w:t>
      </w:r>
      <w:r w:rsidRPr="00FB2485">
        <w:rPr>
          <w:spacing w:val="-10"/>
        </w:rPr>
        <w:t xml:space="preserve"> </w:t>
      </w:r>
      <w:r w:rsidRPr="00FB2485">
        <w:t>meetings,</w:t>
      </w:r>
      <w:r w:rsidRPr="00FB2485">
        <w:rPr>
          <w:spacing w:val="-4"/>
        </w:rPr>
        <w:t xml:space="preserve"> </w:t>
      </w:r>
      <w:r w:rsidRPr="00FB2485">
        <w:t>including</w:t>
      </w:r>
      <w:r w:rsidRPr="00FB2485">
        <w:rPr>
          <w:spacing w:val="-5"/>
        </w:rPr>
        <w:t xml:space="preserve"> </w:t>
      </w:r>
      <w:r w:rsidRPr="00FB2485">
        <w:t>setting</w:t>
      </w:r>
      <w:r w:rsidRPr="00FB2485">
        <w:rPr>
          <w:spacing w:val="-5"/>
        </w:rPr>
        <w:t xml:space="preserve"> </w:t>
      </w:r>
      <w:r w:rsidRPr="00FB2485">
        <w:t>the</w:t>
      </w:r>
      <w:r w:rsidRPr="00FB2485">
        <w:rPr>
          <w:spacing w:val="-7"/>
        </w:rPr>
        <w:t xml:space="preserve"> </w:t>
      </w:r>
      <w:r w:rsidRPr="00FB2485">
        <w:t>agenda</w:t>
      </w:r>
      <w:r w:rsidRPr="00FB2485">
        <w:rPr>
          <w:spacing w:val="-4"/>
        </w:rPr>
        <w:t xml:space="preserve"> </w:t>
      </w:r>
      <w:r w:rsidRPr="00FB2485">
        <w:t>and</w:t>
      </w:r>
      <w:r w:rsidRPr="00FB2485">
        <w:rPr>
          <w:spacing w:val="-6"/>
        </w:rPr>
        <w:t xml:space="preserve"> </w:t>
      </w:r>
      <w:r w:rsidRPr="00FB2485">
        <w:t>ensuring</w:t>
      </w:r>
      <w:r w:rsidRPr="00FB2485">
        <w:rPr>
          <w:spacing w:val="-5"/>
        </w:rPr>
        <w:t xml:space="preserve"> </w:t>
      </w:r>
      <w:r w:rsidRPr="00FB2485">
        <w:t>decisions</w:t>
      </w:r>
      <w:r w:rsidRPr="00FB2485">
        <w:rPr>
          <w:spacing w:val="-5"/>
        </w:rPr>
        <w:t xml:space="preserve"> </w:t>
      </w:r>
      <w:r w:rsidRPr="00FB2485">
        <w:t>are</w:t>
      </w:r>
      <w:r w:rsidRPr="00FB2485">
        <w:rPr>
          <w:spacing w:val="-4"/>
        </w:rPr>
        <w:t xml:space="preserve"> </w:t>
      </w:r>
      <w:r w:rsidRPr="00FB2485">
        <w:t>clear</w:t>
      </w:r>
      <w:r w:rsidRPr="00FB2485">
        <w:rPr>
          <w:spacing w:val="-4"/>
        </w:rPr>
        <w:t xml:space="preserve"> </w:t>
      </w:r>
      <w:r w:rsidRPr="00FB2485">
        <w:t>and</w:t>
      </w:r>
      <w:r w:rsidRPr="00FB2485">
        <w:rPr>
          <w:spacing w:val="-8"/>
        </w:rPr>
        <w:t xml:space="preserve"> </w:t>
      </w:r>
      <w:r w:rsidRPr="00FB2485">
        <w:rPr>
          <w:spacing w:val="-2"/>
        </w:rPr>
        <w:t>accountable.</w:t>
      </w:r>
    </w:p>
    <w:p w14:paraId="2FD7A83E" w14:textId="77777777" w:rsidR="0060311A" w:rsidRPr="00FB2485" w:rsidRDefault="0060311A" w:rsidP="0060311A">
      <w:pPr>
        <w:pStyle w:val="ListParagraph"/>
        <w:numPr>
          <w:ilvl w:val="0"/>
          <w:numId w:val="4"/>
        </w:numPr>
        <w:tabs>
          <w:tab w:val="left" w:pos="720"/>
        </w:tabs>
        <w:spacing w:before="142"/>
        <w:contextualSpacing w:val="0"/>
      </w:pPr>
      <w:r w:rsidRPr="00FB2485">
        <w:t>Action</w:t>
      </w:r>
      <w:r w:rsidRPr="00FB2485">
        <w:rPr>
          <w:spacing w:val="-8"/>
        </w:rPr>
        <w:t xml:space="preserve"> </w:t>
      </w:r>
      <w:r w:rsidRPr="00FB2485">
        <w:t>decisions</w:t>
      </w:r>
      <w:r w:rsidRPr="00FB2485">
        <w:rPr>
          <w:spacing w:val="-7"/>
        </w:rPr>
        <w:t xml:space="preserve"> </w:t>
      </w:r>
      <w:r w:rsidRPr="00FB2485">
        <w:t>made</w:t>
      </w:r>
      <w:r w:rsidRPr="00FB2485">
        <w:rPr>
          <w:spacing w:val="-5"/>
        </w:rPr>
        <w:t xml:space="preserve"> </w:t>
      </w:r>
      <w:r w:rsidRPr="00FB2485">
        <w:t>by</w:t>
      </w:r>
      <w:r w:rsidRPr="00FB2485">
        <w:rPr>
          <w:spacing w:val="-6"/>
        </w:rPr>
        <w:t xml:space="preserve"> </w:t>
      </w:r>
      <w:r w:rsidRPr="00FB2485">
        <w:t>ATAGI,</w:t>
      </w:r>
      <w:r w:rsidRPr="00FB2485">
        <w:rPr>
          <w:spacing w:val="-5"/>
        </w:rPr>
        <w:t xml:space="preserve"> </w:t>
      </w:r>
      <w:r w:rsidRPr="00FB2485">
        <w:t>by</w:t>
      </w:r>
      <w:r w:rsidRPr="00FB2485">
        <w:rPr>
          <w:spacing w:val="-4"/>
        </w:rPr>
        <w:t xml:space="preserve"> </w:t>
      </w:r>
      <w:r w:rsidRPr="00FB2485">
        <w:t>authorising</w:t>
      </w:r>
      <w:r w:rsidRPr="00FB2485">
        <w:rPr>
          <w:spacing w:val="-5"/>
        </w:rPr>
        <w:t xml:space="preserve"> </w:t>
      </w:r>
      <w:r w:rsidRPr="00FB2485">
        <w:t>correspondence</w:t>
      </w:r>
      <w:r w:rsidRPr="00FB2485">
        <w:rPr>
          <w:spacing w:val="-5"/>
        </w:rPr>
        <w:t xml:space="preserve"> </w:t>
      </w:r>
      <w:r w:rsidRPr="00FB2485">
        <w:t>and</w:t>
      </w:r>
      <w:r w:rsidRPr="00FB2485">
        <w:rPr>
          <w:spacing w:val="-5"/>
        </w:rPr>
        <w:t xml:space="preserve"> </w:t>
      </w:r>
      <w:r w:rsidRPr="00FB2485">
        <w:rPr>
          <w:spacing w:val="-2"/>
        </w:rPr>
        <w:t>documentation.</w:t>
      </w:r>
    </w:p>
    <w:p w14:paraId="7F5E1488" w14:textId="77777777" w:rsidR="0060311A" w:rsidRPr="00FB2485" w:rsidRDefault="0060311A" w:rsidP="0060311A">
      <w:pPr>
        <w:pStyle w:val="ListParagraph"/>
        <w:numPr>
          <w:ilvl w:val="0"/>
          <w:numId w:val="4"/>
        </w:numPr>
        <w:tabs>
          <w:tab w:val="left" w:pos="720"/>
        </w:tabs>
        <w:spacing w:before="140"/>
        <w:contextualSpacing w:val="0"/>
      </w:pPr>
      <w:r w:rsidRPr="00FB2485">
        <w:t>Leads</w:t>
      </w:r>
      <w:r w:rsidRPr="00FB2485">
        <w:rPr>
          <w:spacing w:val="-10"/>
        </w:rPr>
        <w:t xml:space="preserve"> </w:t>
      </w:r>
      <w:r w:rsidRPr="00FB2485">
        <w:t>engagement</w:t>
      </w:r>
      <w:r w:rsidRPr="00FB2485">
        <w:rPr>
          <w:spacing w:val="-6"/>
        </w:rPr>
        <w:t xml:space="preserve"> </w:t>
      </w:r>
      <w:r w:rsidRPr="00FB2485">
        <w:t>with</w:t>
      </w:r>
      <w:r w:rsidRPr="00FB2485">
        <w:rPr>
          <w:spacing w:val="-5"/>
        </w:rPr>
        <w:t xml:space="preserve"> </w:t>
      </w:r>
      <w:r w:rsidRPr="00FB2485">
        <w:t>industry</w:t>
      </w:r>
      <w:r w:rsidRPr="00FB2485">
        <w:rPr>
          <w:spacing w:val="-4"/>
        </w:rPr>
        <w:t xml:space="preserve"> </w:t>
      </w:r>
      <w:r w:rsidRPr="00FB2485">
        <w:t>and</w:t>
      </w:r>
      <w:r w:rsidRPr="00FB2485">
        <w:rPr>
          <w:spacing w:val="-7"/>
        </w:rPr>
        <w:t xml:space="preserve"> </w:t>
      </w:r>
      <w:r w:rsidRPr="00FB2485">
        <w:t>stakeholder</w:t>
      </w:r>
      <w:r w:rsidRPr="00FB2485">
        <w:rPr>
          <w:spacing w:val="-4"/>
        </w:rPr>
        <w:t xml:space="preserve"> </w:t>
      </w:r>
      <w:r w:rsidRPr="00FB2485">
        <w:t>groups,</w:t>
      </w:r>
      <w:r w:rsidRPr="00FB2485">
        <w:rPr>
          <w:spacing w:val="-5"/>
        </w:rPr>
        <w:t xml:space="preserve"> </w:t>
      </w:r>
      <w:r w:rsidRPr="00FB2485">
        <w:t>including</w:t>
      </w:r>
      <w:r w:rsidRPr="00FB2485">
        <w:rPr>
          <w:spacing w:val="-6"/>
        </w:rPr>
        <w:t xml:space="preserve"> </w:t>
      </w:r>
      <w:r w:rsidRPr="00FB2485">
        <w:t>managing</w:t>
      </w:r>
      <w:r w:rsidRPr="00FB2485">
        <w:rPr>
          <w:spacing w:val="-4"/>
        </w:rPr>
        <w:t xml:space="preserve"> </w:t>
      </w:r>
      <w:r w:rsidRPr="00FB2485">
        <w:t>HSID</w:t>
      </w:r>
      <w:r w:rsidRPr="00FB2485">
        <w:rPr>
          <w:spacing w:val="-4"/>
        </w:rPr>
        <w:t xml:space="preserve"> </w:t>
      </w:r>
      <w:r w:rsidRPr="00FB2485">
        <w:t>and</w:t>
      </w:r>
      <w:r w:rsidRPr="00FB2485">
        <w:rPr>
          <w:spacing w:val="-6"/>
        </w:rPr>
        <w:t xml:space="preserve"> </w:t>
      </w:r>
      <w:r w:rsidRPr="00FB2485">
        <w:t>Stakeholder</w:t>
      </w:r>
      <w:r w:rsidRPr="00FB2485">
        <w:rPr>
          <w:spacing w:val="-6"/>
        </w:rPr>
        <w:t xml:space="preserve"> </w:t>
      </w:r>
      <w:r w:rsidRPr="00FB2485">
        <w:rPr>
          <w:spacing w:val="-4"/>
        </w:rPr>
        <w:t>Day.</w:t>
      </w:r>
    </w:p>
    <w:p w14:paraId="5746A695" w14:textId="77777777" w:rsidR="0060311A" w:rsidRPr="00FB2485" w:rsidRDefault="0060311A" w:rsidP="0060311A">
      <w:pPr>
        <w:pStyle w:val="ListParagraph"/>
        <w:numPr>
          <w:ilvl w:val="0"/>
          <w:numId w:val="4"/>
        </w:numPr>
        <w:tabs>
          <w:tab w:val="left" w:pos="720"/>
        </w:tabs>
        <w:spacing w:before="142" w:line="259" w:lineRule="auto"/>
        <w:ind w:right="539"/>
        <w:contextualSpacing w:val="0"/>
      </w:pPr>
      <w:r w:rsidRPr="00FB2485">
        <w:t>Representing</w:t>
      </w:r>
      <w:r w:rsidRPr="00FB2485">
        <w:rPr>
          <w:spacing w:val="-3"/>
        </w:rPr>
        <w:t xml:space="preserve"> </w:t>
      </w:r>
      <w:r w:rsidRPr="00FB2485">
        <w:t>ATAGI</w:t>
      </w:r>
      <w:r w:rsidRPr="00FB2485">
        <w:rPr>
          <w:spacing w:val="-1"/>
        </w:rPr>
        <w:t xml:space="preserve"> </w:t>
      </w:r>
      <w:r w:rsidRPr="00FB2485">
        <w:t>at</w:t>
      </w:r>
      <w:r w:rsidRPr="00FB2485">
        <w:rPr>
          <w:spacing w:val="-5"/>
        </w:rPr>
        <w:t xml:space="preserve"> </w:t>
      </w:r>
      <w:r w:rsidRPr="00FB2485">
        <w:t>PBAC</w:t>
      </w:r>
      <w:r w:rsidRPr="00FB2485">
        <w:rPr>
          <w:spacing w:val="-2"/>
        </w:rPr>
        <w:t xml:space="preserve"> </w:t>
      </w:r>
      <w:r w:rsidRPr="00FB2485">
        <w:t>meetings, Senate</w:t>
      </w:r>
      <w:r w:rsidRPr="00FB2485">
        <w:rPr>
          <w:spacing w:val="-4"/>
        </w:rPr>
        <w:t xml:space="preserve"> </w:t>
      </w:r>
      <w:r w:rsidRPr="00FB2485">
        <w:t>Estimates,</w:t>
      </w:r>
      <w:r w:rsidRPr="00FB2485">
        <w:rPr>
          <w:spacing w:val="-1"/>
        </w:rPr>
        <w:t xml:space="preserve"> </w:t>
      </w:r>
      <w:r w:rsidRPr="00FB2485">
        <w:t>with</w:t>
      </w:r>
      <w:r w:rsidRPr="00FB2485">
        <w:rPr>
          <w:spacing w:val="-2"/>
        </w:rPr>
        <w:t xml:space="preserve"> </w:t>
      </w:r>
      <w:r w:rsidRPr="00FB2485">
        <w:t>the</w:t>
      </w:r>
      <w:r w:rsidRPr="00FB2485">
        <w:rPr>
          <w:spacing w:val="-4"/>
        </w:rPr>
        <w:t xml:space="preserve"> </w:t>
      </w:r>
      <w:r w:rsidRPr="00FB2485">
        <w:t>media</w:t>
      </w:r>
      <w:r w:rsidRPr="00FB2485">
        <w:rPr>
          <w:spacing w:val="-2"/>
        </w:rPr>
        <w:t xml:space="preserve"> </w:t>
      </w:r>
      <w:r w:rsidRPr="00FB2485">
        <w:t>and</w:t>
      </w:r>
      <w:r w:rsidRPr="00FB2485">
        <w:rPr>
          <w:spacing w:val="-4"/>
        </w:rPr>
        <w:t xml:space="preserve"> </w:t>
      </w:r>
      <w:r w:rsidRPr="00FB2485">
        <w:t>at</w:t>
      </w:r>
      <w:r w:rsidRPr="00FB2485">
        <w:rPr>
          <w:spacing w:val="-4"/>
        </w:rPr>
        <w:t xml:space="preserve"> </w:t>
      </w:r>
      <w:r w:rsidRPr="00FB2485">
        <w:t>national</w:t>
      </w:r>
      <w:r w:rsidRPr="00FB2485">
        <w:rPr>
          <w:spacing w:val="-2"/>
        </w:rPr>
        <w:t xml:space="preserve"> </w:t>
      </w:r>
      <w:r w:rsidRPr="00FB2485">
        <w:t>and</w:t>
      </w:r>
      <w:r w:rsidRPr="00FB2485">
        <w:rPr>
          <w:spacing w:val="-3"/>
        </w:rPr>
        <w:t xml:space="preserve"> </w:t>
      </w:r>
      <w:r w:rsidRPr="00FB2485">
        <w:t>international events, or nominating a suitable delegate, when required or as appropriate.</w:t>
      </w:r>
    </w:p>
    <w:p w14:paraId="4C7181A9" w14:textId="77777777" w:rsidR="0060311A" w:rsidRPr="000A6146" w:rsidRDefault="0060311A" w:rsidP="000A6146">
      <w:pPr>
        <w:pStyle w:val="ListParagraph"/>
        <w:numPr>
          <w:ilvl w:val="1"/>
          <w:numId w:val="6"/>
        </w:numPr>
        <w:tabs>
          <w:tab w:val="left" w:pos="874"/>
        </w:tabs>
        <w:spacing w:before="160"/>
        <w:contextualSpacing w:val="0"/>
        <w:rPr>
          <w:bCs/>
        </w:rPr>
      </w:pPr>
      <w:bookmarkStart w:id="17" w:name="_bookmark17"/>
      <w:bookmarkEnd w:id="17"/>
      <w:r w:rsidRPr="000A6146">
        <w:rPr>
          <w:bCs/>
        </w:rPr>
        <w:t>Deputy Chair’s role</w:t>
      </w:r>
    </w:p>
    <w:p w14:paraId="398820F0" w14:textId="77777777" w:rsidR="0060311A" w:rsidRPr="00FB2485" w:rsidRDefault="0060311A" w:rsidP="0060311A">
      <w:pPr>
        <w:pStyle w:val="ListParagraph"/>
        <w:numPr>
          <w:ilvl w:val="0"/>
          <w:numId w:val="3"/>
        </w:numPr>
        <w:tabs>
          <w:tab w:val="left" w:pos="874"/>
        </w:tabs>
        <w:spacing w:before="22"/>
        <w:ind w:hanging="360"/>
        <w:contextualSpacing w:val="0"/>
      </w:pPr>
      <w:r w:rsidRPr="00FB2485">
        <w:t>The</w:t>
      </w:r>
      <w:r w:rsidRPr="00FB2485">
        <w:rPr>
          <w:spacing w:val="-5"/>
        </w:rPr>
        <w:t xml:space="preserve"> </w:t>
      </w:r>
      <w:r w:rsidRPr="00FB2485">
        <w:t>ATAGI</w:t>
      </w:r>
      <w:r w:rsidRPr="00FB2485">
        <w:rPr>
          <w:spacing w:val="-5"/>
        </w:rPr>
        <w:t xml:space="preserve"> </w:t>
      </w:r>
      <w:r w:rsidRPr="00FB2485">
        <w:t>Chair</w:t>
      </w:r>
      <w:r w:rsidRPr="00FB2485">
        <w:rPr>
          <w:spacing w:val="-4"/>
        </w:rPr>
        <w:t xml:space="preserve"> </w:t>
      </w:r>
      <w:r w:rsidRPr="00FB2485">
        <w:t>may</w:t>
      </w:r>
      <w:r w:rsidRPr="00FB2485">
        <w:rPr>
          <w:spacing w:val="-4"/>
        </w:rPr>
        <w:t xml:space="preserve"> </w:t>
      </w:r>
      <w:r w:rsidRPr="00FB2485">
        <w:t>call</w:t>
      </w:r>
      <w:r w:rsidRPr="00FB2485">
        <w:rPr>
          <w:spacing w:val="-4"/>
        </w:rPr>
        <w:t xml:space="preserve"> </w:t>
      </w:r>
      <w:r w:rsidRPr="00FB2485">
        <w:t>upon</w:t>
      </w:r>
      <w:r w:rsidRPr="00FB2485">
        <w:rPr>
          <w:spacing w:val="-3"/>
        </w:rPr>
        <w:t xml:space="preserve"> </w:t>
      </w:r>
      <w:r w:rsidRPr="00FB2485">
        <w:t>the</w:t>
      </w:r>
      <w:r w:rsidRPr="00FB2485">
        <w:rPr>
          <w:spacing w:val="-5"/>
        </w:rPr>
        <w:t xml:space="preserve"> </w:t>
      </w:r>
      <w:r w:rsidRPr="00FB2485">
        <w:t>Deputy</w:t>
      </w:r>
      <w:r w:rsidRPr="00FB2485">
        <w:rPr>
          <w:spacing w:val="-2"/>
        </w:rPr>
        <w:t xml:space="preserve"> </w:t>
      </w:r>
      <w:r w:rsidRPr="00FB2485">
        <w:t>Chair</w:t>
      </w:r>
      <w:r w:rsidRPr="00FB2485">
        <w:rPr>
          <w:spacing w:val="-5"/>
        </w:rPr>
        <w:t xml:space="preserve"> </w:t>
      </w:r>
      <w:r w:rsidRPr="00FB2485">
        <w:t>to</w:t>
      </w:r>
      <w:r w:rsidRPr="00FB2485">
        <w:rPr>
          <w:spacing w:val="-3"/>
        </w:rPr>
        <w:t xml:space="preserve"> </w:t>
      </w:r>
      <w:r w:rsidRPr="00FB2485">
        <w:t>assist</w:t>
      </w:r>
      <w:r w:rsidRPr="00FB2485">
        <w:rPr>
          <w:spacing w:val="-3"/>
        </w:rPr>
        <w:t xml:space="preserve"> </w:t>
      </w:r>
      <w:r w:rsidRPr="00FB2485">
        <w:t>with</w:t>
      </w:r>
      <w:r w:rsidRPr="00FB2485">
        <w:rPr>
          <w:spacing w:val="-2"/>
        </w:rPr>
        <w:t xml:space="preserve"> </w:t>
      </w:r>
      <w:r w:rsidRPr="00FB2485">
        <w:t>any</w:t>
      </w:r>
      <w:r w:rsidRPr="00FB2485">
        <w:rPr>
          <w:spacing w:val="-5"/>
        </w:rPr>
        <w:t xml:space="preserve"> </w:t>
      </w:r>
      <w:r w:rsidRPr="00FB2485">
        <w:t>of</w:t>
      </w:r>
      <w:r w:rsidRPr="00FB2485">
        <w:rPr>
          <w:spacing w:val="-4"/>
        </w:rPr>
        <w:t xml:space="preserve"> </w:t>
      </w:r>
      <w:r w:rsidRPr="00FB2485">
        <w:t>the</w:t>
      </w:r>
      <w:r w:rsidRPr="00FB2485">
        <w:rPr>
          <w:spacing w:val="-3"/>
        </w:rPr>
        <w:t xml:space="preserve"> </w:t>
      </w:r>
      <w:r w:rsidRPr="00FB2485">
        <w:t>Chair’s</w:t>
      </w:r>
      <w:r w:rsidRPr="00FB2485">
        <w:rPr>
          <w:spacing w:val="-7"/>
        </w:rPr>
        <w:t xml:space="preserve"> </w:t>
      </w:r>
      <w:r w:rsidRPr="00FB2485">
        <w:t>roles</w:t>
      </w:r>
      <w:r w:rsidRPr="00FB2485">
        <w:rPr>
          <w:spacing w:val="-4"/>
        </w:rPr>
        <w:t xml:space="preserve"> </w:t>
      </w:r>
      <w:r w:rsidRPr="00FB2485">
        <w:t>and</w:t>
      </w:r>
      <w:r w:rsidRPr="00FB2485">
        <w:rPr>
          <w:spacing w:val="-4"/>
        </w:rPr>
        <w:t xml:space="preserve"> </w:t>
      </w:r>
      <w:r w:rsidRPr="00FB2485">
        <w:t>responsibilities</w:t>
      </w:r>
      <w:r w:rsidRPr="00FB2485">
        <w:rPr>
          <w:spacing w:val="-2"/>
        </w:rPr>
        <w:t xml:space="preserve"> </w:t>
      </w:r>
      <w:r w:rsidRPr="00FB2485">
        <w:rPr>
          <w:spacing w:val="-5"/>
        </w:rPr>
        <w:t>as</w:t>
      </w:r>
    </w:p>
    <w:p w14:paraId="36646A49" w14:textId="77777777" w:rsidR="0060311A" w:rsidRPr="00FB2485" w:rsidRDefault="0060311A" w:rsidP="0060311A">
      <w:pPr>
        <w:pStyle w:val="BodyText"/>
        <w:spacing w:before="20"/>
        <w:ind w:left="874"/>
      </w:pPr>
      <w:r w:rsidRPr="00FB2485">
        <w:rPr>
          <w:spacing w:val="-2"/>
        </w:rPr>
        <w:t>required.</w:t>
      </w:r>
    </w:p>
    <w:p w14:paraId="454E36DB" w14:textId="77777777" w:rsidR="0060311A" w:rsidRPr="00FB2485" w:rsidRDefault="0060311A" w:rsidP="0060311A">
      <w:pPr>
        <w:pStyle w:val="ListParagraph"/>
        <w:numPr>
          <w:ilvl w:val="0"/>
          <w:numId w:val="6"/>
        </w:numPr>
        <w:tabs>
          <w:tab w:val="left" w:pos="511"/>
        </w:tabs>
        <w:spacing w:before="264"/>
        <w:ind w:left="511" w:hanging="358"/>
        <w:contextualSpacing w:val="0"/>
      </w:pPr>
      <w:r w:rsidRPr="00FB2485">
        <w:rPr>
          <w:noProof/>
        </w:rPr>
        <mc:AlternateContent>
          <mc:Choice Requires="wps">
            <w:drawing>
              <wp:anchor distT="0" distB="0" distL="0" distR="0" simplePos="0" relativeHeight="251669504" behindDoc="1" locked="0" layoutInCell="1" allowOverlap="1" wp14:anchorId="568487ED" wp14:editId="355F7CF2">
                <wp:simplePos x="0" y="0"/>
                <wp:positionH relativeFrom="page">
                  <wp:posOffset>438912</wp:posOffset>
                </wp:positionH>
                <wp:positionV relativeFrom="paragraph">
                  <wp:posOffset>363275</wp:posOffset>
                </wp:positionV>
                <wp:extent cx="6684009"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A4AD45" id="Graphic 12" o:spid="_x0000_s1026" style="position:absolute;margin-left:34.55pt;margin-top:28.6pt;width:526.3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" path="m6684009,l,,,6096r6684009,l6684009,xe" fillcolor="black" stroked="f">
                <v:path arrowok="t"/>
                <w10:wrap type="topAndBottom" anchorx="page"/>
              </v:shape>
            </w:pict>
          </mc:Fallback>
        </mc:AlternateContent>
      </w:r>
      <w:bookmarkStart w:id="18" w:name="_bookmark18"/>
      <w:bookmarkEnd w:id="18"/>
      <w:r w:rsidRPr="00FB2485">
        <w:t>ATAGI</w:t>
      </w:r>
      <w:r w:rsidRPr="00FB2485">
        <w:rPr>
          <w:spacing w:val="-6"/>
        </w:rPr>
        <w:t xml:space="preserve"> </w:t>
      </w:r>
      <w:r w:rsidRPr="00FB2485">
        <w:t>decision</w:t>
      </w:r>
      <w:r w:rsidRPr="00FB2485">
        <w:rPr>
          <w:spacing w:val="-5"/>
        </w:rPr>
        <w:t xml:space="preserve"> </w:t>
      </w:r>
      <w:r w:rsidRPr="00FB2485">
        <w:rPr>
          <w:spacing w:val="-2"/>
        </w:rPr>
        <w:t>making</w:t>
      </w:r>
    </w:p>
    <w:p w14:paraId="649B3C35" w14:textId="77777777" w:rsidR="0060311A" w:rsidRPr="00FB2485" w:rsidRDefault="0060311A" w:rsidP="0060311A">
      <w:pPr>
        <w:pStyle w:val="BodyText"/>
      </w:pPr>
      <w:r w:rsidRPr="00FB2485">
        <w:t>ATAGI</w:t>
      </w:r>
      <w:r w:rsidRPr="00FB2485">
        <w:rPr>
          <w:spacing w:val="-4"/>
        </w:rPr>
        <w:t xml:space="preserve"> </w:t>
      </w:r>
      <w:r w:rsidRPr="00FB2485">
        <w:t>voting</w:t>
      </w:r>
      <w:r w:rsidRPr="00FB2485">
        <w:rPr>
          <w:spacing w:val="-6"/>
        </w:rPr>
        <w:t xml:space="preserve"> </w:t>
      </w:r>
      <w:r w:rsidRPr="00FB2485">
        <w:t>members</w:t>
      </w:r>
      <w:r w:rsidRPr="00FB2485">
        <w:rPr>
          <w:spacing w:val="-6"/>
        </w:rPr>
        <w:t xml:space="preserve"> </w:t>
      </w:r>
      <w:r w:rsidRPr="00FB2485">
        <w:t>are</w:t>
      </w:r>
      <w:r w:rsidRPr="00FB2485">
        <w:rPr>
          <w:spacing w:val="-5"/>
        </w:rPr>
        <w:t xml:space="preserve"> </w:t>
      </w:r>
      <w:r w:rsidRPr="00FB2485">
        <w:t>required</w:t>
      </w:r>
      <w:r w:rsidRPr="00FB2485">
        <w:rPr>
          <w:spacing w:val="-4"/>
        </w:rPr>
        <w:t xml:space="preserve"> </w:t>
      </w:r>
      <w:r w:rsidRPr="00FB2485">
        <w:t>to</w:t>
      </w:r>
      <w:r w:rsidRPr="00FB2485">
        <w:rPr>
          <w:spacing w:val="-4"/>
        </w:rPr>
        <w:t xml:space="preserve"> </w:t>
      </w:r>
      <w:r w:rsidRPr="00FB2485">
        <w:t>make</w:t>
      </w:r>
      <w:r w:rsidRPr="00FB2485">
        <w:rPr>
          <w:spacing w:val="-5"/>
        </w:rPr>
        <w:t xml:space="preserve"> </w:t>
      </w:r>
      <w:r w:rsidRPr="00FB2485">
        <w:t>an</w:t>
      </w:r>
      <w:r w:rsidRPr="00FB2485">
        <w:rPr>
          <w:spacing w:val="-3"/>
        </w:rPr>
        <w:t xml:space="preserve"> </w:t>
      </w:r>
      <w:r w:rsidRPr="00FB2485">
        <w:t>effort</w:t>
      </w:r>
      <w:r w:rsidRPr="00FB2485">
        <w:rPr>
          <w:spacing w:val="-8"/>
        </w:rPr>
        <w:t xml:space="preserve"> </w:t>
      </w:r>
      <w:r w:rsidRPr="00FB2485">
        <w:t>to</w:t>
      </w:r>
      <w:r w:rsidRPr="00FB2485">
        <w:rPr>
          <w:spacing w:val="-2"/>
        </w:rPr>
        <w:t xml:space="preserve"> </w:t>
      </w:r>
      <w:r w:rsidRPr="00FB2485">
        <w:t>reach</w:t>
      </w:r>
      <w:r w:rsidRPr="00FB2485">
        <w:rPr>
          <w:spacing w:val="-3"/>
        </w:rPr>
        <w:t xml:space="preserve"> </w:t>
      </w:r>
      <w:r w:rsidRPr="00FB2485">
        <w:t>a</w:t>
      </w:r>
      <w:r w:rsidRPr="00FB2485">
        <w:rPr>
          <w:spacing w:val="-5"/>
        </w:rPr>
        <w:t xml:space="preserve"> </w:t>
      </w:r>
      <w:r w:rsidRPr="00FB2485">
        <w:t>consensus</w:t>
      </w:r>
      <w:r w:rsidRPr="00FB2485">
        <w:rPr>
          <w:spacing w:val="-5"/>
        </w:rPr>
        <w:t xml:space="preserve"> </w:t>
      </w:r>
      <w:r w:rsidRPr="00FB2485">
        <w:t>on</w:t>
      </w:r>
      <w:r w:rsidRPr="00FB2485">
        <w:rPr>
          <w:spacing w:val="-4"/>
        </w:rPr>
        <w:t xml:space="preserve"> </w:t>
      </w:r>
      <w:r w:rsidRPr="00FB2485">
        <w:t>issues</w:t>
      </w:r>
      <w:r w:rsidRPr="00FB2485">
        <w:rPr>
          <w:spacing w:val="-2"/>
        </w:rPr>
        <w:t xml:space="preserve"> discussed.</w:t>
      </w:r>
    </w:p>
    <w:p w14:paraId="3261B67D" w14:textId="77777777" w:rsidR="0060311A" w:rsidRPr="00FB2485" w:rsidRDefault="0060311A" w:rsidP="0060311A">
      <w:pPr>
        <w:pStyle w:val="BodyText"/>
        <w:spacing w:before="183" w:line="259" w:lineRule="auto"/>
        <w:ind w:right="206"/>
      </w:pPr>
      <w:r w:rsidRPr="00FB2485">
        <w:t>The</w:t>
      </w:r>
      <w:r w:rsidRPr="00FB2485">
        <w:rPr>
          <w:spacing w:val="-2"/>
        </w:rPr>
        <w:t xml:space="preserve"> </w:t>
      </w:r>
      <w:r w:rsidRPr="00FB2485">
        <w:t>quorum</w:t>
      </w:r>
      <w:r w:rsidRPr="00FB2485">
        <w:rPr>
          <w:spacing w:val="-1"/>
        </w:rPr>
        <w:t xml:space="preserve"> </w:t>
      </w:r>
      <w:r w:rsidRPr="00FB2485">
        <w:t>for</w:t>
      </w:r>
      <w:r w:rsidRPr="00FB2485">
        <w:rPr>
          <w:spacing w:val="-2"/>
        </w:rPr>
        <w:t xml:space="preserve"> </w:t>
      </w:r>
      <w:r w:rsidRPr="00FB2485">
        <w:t>decision</w:t>
      </w:r>
      <w:r w:rsidRPr="00FB2485">
        <w:rPr>
          <w:spacing w:val="-5"/>
        </w:rPr>
        <w:t xml:space="preserve"> </w:t>
      </w:r>
      <w:r w:rsidRPr="00FB2485">
        <w:t>making</w:t>
      </w:r>
      <w:r w:rsidRPr="00FB2485">
        <w:rPr>
          <w:spacing w:val="-3"/>
        </w:rPr>
        <w:t xml:space="preserve"> </w:t>
      </w:r>
      <w:r w:rsidRPr="00FB2485">
        <w:t>is a</w:t>
      </w:r>
      <w:r w:rsidRPr="00FB2485">
        <w:rPr>
          <w:spacing w:val="-2"/>
        </w:rPr>
        <w:t xml:space="preserve"> </w:t>
      </w:r>
      <w:r w:rsidRPr="00FB2485">
        <w:t>simple</w:t>
      </w:r>
      <w:r w:rsidRPr="00FB2485">
        <w:rPr>
          <w:spacing w:val="-4"/>
        </w:rPr>
        <w:t xml:space="preserve"> </w:t>
      </w:r>
      <w:r w:rsidRPr="00FB2485">
        <w:t>majority</w:t>
      </w:r>
      <w:r w:rsidRPr="00FB2485">
        <w:rPr>
          <w:spacing w:val="-4"/>
        </w:rPr>
        <w:t xml:space="preserve"> </w:t>
      </w:r>
      <w:r w:rsidRPr="00FB2485">
        <w:t>of</w:t>
      </w:r>
      <w:r w:rsidRPr="00FB2485">
        <w:rPr>
          <w:spacing w:val="-2"/>
        </w:rPr>
        <w:t xml:space="preserve"> </w:t>
      </w:r>
      <w:r w:rsidRPr="00FB2485">
        <w:t>voting</w:t>
      </w:r>
      <w:r w:rsidRPr="00FB2485">
        <w:rPr>
          <w:spacing w:val="-3"/>
        </w:rPr>
        <w:t xml:space="preserve"> </w:t>
      </w:r>
      <w:r w:rsidRPr="00FB2485">
        <w:t>members,</w:t>
      </w:r>
      <w:r w:rsidRPr="00FB2485">
        <w:rPr>
          <w:spacing w:val="-2"/>
        </w:rPr>
        <w:t xml:space="preserve"> </w:t>
      </w:r>
      <w:r w:rsidRPr="00FB2485">
        <w:t>i.e.</w:t>
      </w:r>
      <w:r w:rsidRPr="00FB2485">
        <w:rPr>
          <w:spacing w:val="-2"/>
        </w:rPr>
        <w:t xml:space="preserve"> </w:t>
      </w:r>
      <w:r w:rsidRPr="00FB2485">
        <w:t>a</w:t>
      </w:r>
      <w:r w:rsidRPr="00FB2485">
        <w:rPr>
          <w:spacing w:val="-2"/>
        </w:rPr>
        <w:t xml:space="preserve"> </w:t>
      </w:r>
      <w:r w:rsidRPr="00FB2485">
        <w:t>number</w:t>
      </w:r>
      <w:r w:rsidRPr="00FB2485">
        <w:rPr>
          <w:spacing w:val="-2"/>
        </w:rPr>
        <w:t xml:space="preserve"> </w:t>
      </w:r>
      <w:r w:rsidRPr="00FB2485">
        <w:t>greater</w:t>
      </w:r>
      <w:r w:rsidRPr="00FB2485">
        <w:rPr>
          <w:spacing w:val="-4"/>
        </w:rPr>
        <w:t xml:space="preserve"> </w:t>
      </w:r>
      <w:r w:rsidRPr="00FB2485">
        <w:t>than</w:t>
      </w:r>
      <w:r w:rsidRPr="00FB2485">
        <w:rPr>
          <w:spacing w:val="-5"/>
        </w:rPr>
        <w:t xml:space="preserve"> </w:t>
      </w:r>
      <w:r w:rsidRPr="00FB2485">
        <w:t>50%</w:t>
      </w:r>
      <w:r w:rsidRPr="00FB2485">
        <w:rPr>
          <w:spacing w:val="-1"/>
        </w:rPr>
        <w:t xml:space="preserve"> </w:t>
      </w:r>
      <w:r w:rsidRPr="00FB2485">
        <w:t>of</w:t>
      </w:r>
      <w:r w:rsidRPr="00FB2485">
        <w:rPr>
          <w:spacing w:val="-5"/>
        </w:rPr>
        <w:t xml:space="preserve"> </w:t>
      </w:r>
      <w:r w:rsidRPr="00FB2485">
        <w:t>the number of ATAGI voting members.</w:t>
      </w:r>
    </w:p>
    <w:p w14:paraId="69A2AF33" w14:textId="77777777" w:rsidR="0060311A" w:rsidRPr="00FB2485" w:rsidRDefault="0060311A" w:rsidP="0060311A">
      <w:pPr>
        <w:pStyle w:val="BodyText"/>
        <w:spacing w:before="159" w:line="403" w:lineRule="auto"/>
        <w:ind w:right="3216"/>
      </w:pPr>
      <w:r w:rsidRPr="00FB2485">
        <w:t>Members</w:t>
      </w:r>
      <w:r w:rsidRPr="00FB2485">
        <w:rPr>
          <w:spacing w:val="-5"/>
        </w:rPr>
        <w:t xml:space="preserve"> </w:t>
      </w:r>
      <w:r w:rsidRPr="00FB2485">
        <w:t>are</w:t>
      </w:r>
      <w:r w:rsidRPr="00FB2485">
        <w:rPr>
          <w:spacing w:val="-3"/>
        </w:rPr>
        <w:t xml:space="preserve"> </w:t>
      </w:r>
      <w:r w:rsidRPr="00FB2485">
        <w:t>required</w:t>
      </w:r>
      <w:r w:rsidRPr="00FB2485">
        <w:rPr>
          <w:spacing w:val="-4"/>
        </w:rPr>
        <w:t xml:space="preserve"> </w:t>
      </w:r>
      <w:r w:rsidRPr="00FB2485">
        <w:t>to</w:t>
      </w:r>
      <w:r w:rsidRPr="00FB2485">
        <w:rPr>
          <w:spacing w:val="-4"/>
        </w:rPr>
        <w:t xml:space="preserve"> </w:t>
      </w:r>
      <w:r w:rsidRPr="00FB2485">
        <w:t>vote</w:t>
      </w:r>
      <w:r w:rsidRPr="00FB2485">
        <w:rPr>
          <w:spacing w:val="-5"/>
        </w:rPr>
        <w:t xml:space="preserve"> </w:t>
      </w:r>
      <w:r w:rsidRPr="00FB2485">
        <w:t>in</w:t>
      </w:r>
      <w:r w:rsidRPr="00FB2485">
        <w:rPr>
          <w:spacing w:val="-3"/>
        </w:rPr>
        <w:t xml:space="preserve"> </w:t>
      </w:r>
      <w:r w:rsidRPr="00FB2485">
        <w:t>circumstances</w:t>
      </w:r>
      <w:r w:rsidRPr="00FB2485">
        <w:rPr>
          <w:spacing w:val="-5"/>
        </w:rPr>
        <w:t xml:space="preserve"> </w:t>
      </w:r>
      <w:r w:rsidRPr="00FB2485">
        <w:t>where</w:t>
      </w:r>
      <w:r w:rsidRPr="00FB2485">
        <w:rPr>
          <w:spacing w:val="-3"/>
        </w:rPr>
        <w:t xml:space="preserve"> </w:t>
      </w:r>
      <w:r w:rsidRPr="00FB2485">
        <w:t>no</w:t>
      </w:r>
      <w:r w:rsidRPr="00FB2485">
        <w:rPr>
          <w:spacing w:val="-4"/>
        </w:rPr>
        <w:t xml:space="preserve"> </w:t>
      </w:r>
      <w:r w:rsidRPr="00FB2485">
        <w:t>consensus</w:t>
      </w:r>
      <w:r w:rsidRPr="00FB2485">
        <w:rPr>
          <w:spacing w:val="-3"/>
        </w:rPr>
        <w:t xml:space="preserve"> </w:t>
      </w:r>
      <w:r w:rsidRPr="00FB2485">
        <w:t>is</w:t>
      </w:r>
      <w:r w:rsidRPr="00FB2485">
        <w:rPr>
          <w:spacing w:val="-3"/>
        </w:rPr>
        <w:t xml:space="preserve"> </w:t>
      </w:r>
      <w:r w:rsidRPr="00FB2485">
        <w:t>reached. The ATAGI Chair has the casting vote in circumstances where the vote is tied.</w:t>
      </w:r>
    </w:p>
    <w:p w14:paraId="212836E8" w14:textId="77777777" w:rsidR="0060311A" w:rsidRPr="00FB2485" w:rsidRDefault="0060311A" w:rsidP="0060311A">
      <w:pPr>
        <w:pStyle w:val="ListParagraph"/>
        <w:numPr>
          <w:ilvl w:val="0"/>
          <w:numId w:val="6"/>
        </w:numPr>
        <w:tabs>
          <w:tab w:val="left" w:pos="511"/>
        </w:tabs>
        <w:spacing w:before="80"/>
        <w:ind w:left="511" w:hanging="358"/>
        <w:contextualSpacing w:val="0"/>
      </w:pPr>
      <w:r w:rsidRPr="00FB2485">
        <w:rPr>
          <w:noProof/>
        </w:rPr>
        <mc:AlternateContent>
          <mc:Choice Requires="wps">
            <w:drawing>
              <wp:anchor distT="0" distB="0" distL="0" distR="0" simplePos="0" relativeHeight="251670528" behindDoc="1" locked="0" layoutInCell="1" allowOverlap="1" wp14:anchorId="2B490E55" wp14:editId="2CB7921F">
                <wp:simplePos x="0" y="0"/>
                <wp:positionH relativeFrom="page">
                  <wp:posOffset>438912</wp:posOffset>
                </wp:positionH>
                <wp:positionV relativeFrom="paragraph">
                  <wp:posOffset>247792</wp:posOffset>
                </wp:positionV>
                <wp:extent cx="6684009"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D039F" id="Graphic 13" o:spid="_x0000_s1026" style="position:absolute;margin-left:34.55pt;margin-top:19.5pt;width:526.3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" path="m6684009,l,,,6095r6684009,l6684009,xe" fillcolor="black" stroked="f">
                <v:path arrowok="t"/>
                <w10:wrap type="topAndBottom" anchorx="page"/>
              </v:shape>
            </w:pict>
          </mc:Fallback>
        </mc:AlternateContent>
      </w:r>
      <w:bookmarkStart w:id="19" w:name="_bookmark19"/>
      <w:bookmarkEnd w:id="19"/>
      <w:r w:rsidRPr="00FB2485">
        <w:t>ATAGI</w:t>
      </w:r>
      <w:r w:rsidRPr="00FB2485">
        <w:rPr>
          <w:spacing w:val="-3"/>
        </w:rPr>
        <w:t xml:space="preserve"> </w:t>
      </w:r>
      <w:r w:rsidRPr="00FB2485">
        <w:rPr>
          <w:spacing w:val="-2"/>
        </w:rPr>
        <w:t>Secretariat</w:t>
      </w:r>
    </w:p>
    <w:p w14:paraId="1ECF3408" w14:textId="77777777" w:rsidR="0060311A" w:rsidRPr="00FB2485" w:rsidRDefault="0060311A" w:rsidP="0060311A">
      <w:pPr>
        <w:pStyle w:val="BodyText"/>
        <w:jc w:val="both"/>
      </w:pPr>
      <w:r w:rsidRPr="00FB2485">
        <w:t>The</w:t>
      </w:r>
      <w:r w:rsidRPr="00FB2485">
        <w:rPr>
          <w:spacing w:val="-4"/>
        </w:rPr>
        <w:t xml:space="preserve"> </w:t>
      </w:r>
      <w:r w:rsidRPr="00FB2485">
        <w:t>ATAGI</w:t>
      </w:r>
      <w:r w:rsidRPr="00FB2485">
        <w:rPr>
          <w:spacing w:val="-3"/>
        </w:rPr>
        <w:t xml:space="preserve"> </w:t>
      </w:r>
      <w:r w:rsidRPr="00FB2485">
        <w:t>Secretariat</w:t>
      </w:r>
      <w:r w:rsidRPr="00FB2485">
        <w:rPr>
          <w:spacing w:val="-3"/>
        </w:rPr>
        <w:t xml:space="preserve"> </w:t>
      </w:r>
      <w:r w:rsidRPr="00FB2485">
        <w:t>is</w:t>
      </w:r>
      <w:r w:rsidRPr="00FB2485">
        <w:rPr>
          <w:spacing w:val="-5"/>
        </w:rPr>
        <w:t xml:space="preserve"> </w:t>
      </w:r>
      <w:r w:rsidRPr="00FB2485">
        <w:t>comprised</w:t>
      </w:r>
      <w:r w:rsidRPr="00FB2485">
        <w:rPr>
          <w:spacing w:val="-6"/>
        </w:rPr>
        <w:t xml:space="preserve"> </w:t>
      </w:r>
      <w:r w:rsidRPr="00FB2485">
        <w:t>of</w:t>
      </w:r>
      <w:r w:rsidRPr="00FB2485">
        <w:rPr>
          <w:spacing w:val="-4"/>
        </w:rPr>
        <w:t xml:space="preserve"> </w:t>
      </w:r>
      <w:r w:rsidRPr="00FB2485">
        <w:t>Department</w:t>
      </w:r>
      <w:r w:rsidRPr="00FB2485">
        <w:rPr>
          <w:spacing w:val="-3"/>
        </w:rPr>
        <w:t xml:space="preserve"> </w:t>
      </w:r>
      <w:r w:rsidRPr="00FB2485">
        <w:rPr>
          <w:spacing w:val="-2"/>
        </w:rPr>
        <w:t>staff.</w:t>
      </w:r>
    </w:p>
    <w:p w14:paraId="0E0BD0E7" w14:textId="77777777" w:rsidR="0060311A" w:rsidRPr="00FB2485" w:rsidRDefault="0060311A" w:rsidP="0060311A">
      <w:pPr>
        <w:pStyle w:val="BodyText"/>
        <w:spacing w:before="180" w:line="259" w:lineRule="auto"/>
        <w:ind w:right="526"/>
        <w:jc w:val="both"/>
      </w:pPr>
      <w:r w:rsidRPr="00FB2485">
        <w:t>The Assistant Secretary, Planning and Assessment Support Branch oversees the administrative arrangements for ATAGI,</w:t>
      </w:r>
      <w:r w:rsidRPr="00FB2485">
        <w:rPr>
          <w:spacing w:val="-2"/>
        </w:rPr>
        <w:t xml:space="preserve"> </w:t>
      </w:r>
      <w:r w:rsidRPr="00FB2485">
        <w:t>noting</w:t>
      </w:r>
      <w:r w:rsidRPr="00FB2485">
        <w:rPr>
          <w:spacing w:val="-3"/>
        </w:rPr>
        <w:t xml:space="preserve"> </w:t>
      </w:r>
      <w:r w:rsidRPr="00FB2485">
        <w:t>day</w:t>
      </w:r>
      <w:r w:rsidRPr="00FB2485">
        <w:rPr>
          <w:spacing w:val="-1"/>
        </w:rPr>
        <w:t xml:space="preserve"> </w:t>
      </w:r>
      <w:r w:rsidRPr="00FB2485">
        <w:t>to</w:t>
      </w:r>
      <w:r w:rsidRPr="00FB2485">
        <w:rPr>
          <w:spacing w:val="-1"/>
        </w:rPr>
        <w:t xml:space="preserve"> </w:t>
      </w:r>
      <w:r w:rsidRPr="00FB2485">
        <w:t>day</w:t>
      </w:r>
      <w:r w:rsidRPr="00FB2485">
        <w:rPr>
          <w:spacing w:val="-4"/>
        </w:rPr>
        <w:t xml:space="preserve"> </w:t>
      </w:r>
      <w:r w:rsidRPr="00FB2485">
        <w:t>management and</w:t>
      </w:r>
      <w:r w:rsidRPr="00FB2485">
        <w:rPr>
          <w:spacing w:val="-3"/>
        </w:rPr>
        <w:t xml:space="preserve"> </w:t>
      </w:r>
      <w:r w:rsidRPr="00FB2485">
        <w:t>coordination</w:t>
      </w:r>
      <w:r w:rsidRPr="00FB2485">
        <w:rPr>
          <w:spacing w:val="-2"/>
        </w:rPr>
        <w:t xml:space="preserve"> </w:t>
      </w:r>
      <w:r w:rsidRPr="00FB2485">
        <w:t>through</w:t>
      </w:r>
      <w:r w:rsidRPr="00FB2485">
        <w:rPr>
          <w:spacing w:val="-3"/>
        </w:rPr>
        <w:t xml:space="preserve"> </w:t>
      </w:r>
      <w:r w:rsidRPr="00FB2485">
        <w:t>the</w:t>
      </w:r>
      <w:r w:rsidRPr="00FB2485">
        <w:rPr>
          <w:spacing w:val="-3"/>
        </w:rPr>
        <w:t xml:space="preserve"> </w:t>
      </w:r>
      <w:r w:rsidRPr="00FB2485">
        <w:t>Director</w:t>
      </w:r>
      <w:r w:rsidRPr="00FB2485">
        <w:rPr>
          <w:spacing w:val="-5"/>
        </w:rPr>
        <w:t xml:space="preserve"> </w:t>
      </w:r>
      <w:r w:rsidRPr="00FB2485">
        <w:t>of</w:t>
      </w:r>
      <w:r w:rsidRPr="00FB2485">
        <w:rPr>
          <w:spacing w:val="-6"/>
        </w:rPr>
        <w:t xml:space="preserve"> </w:t>
      </w:r>
      <w:r w:rsidRPr="00FB2485">
        <w:t>the</w:t>
      </w:r>
      <w:r w:rsidRPr="00FB2485">
        <w:rPr>
          <w:spacing w:val="-1"/>
        </w:rPr>
        <w:t xml:space="preserve"> </w:t>
      </w:r>
      <w:r w:rsidRPr="00FB2485">
        <w:t>Pipeline</w:t>
      </w:r>
      <w:r w:rsidRPr="00FB2485">
        <w:rPr>
          <w:spacing w:val="-4"/>
        </w:rPr>
        <w:t xml:space="preserve"> </w:t>
      </w:r>
      <w:r w:rsidRPr="00FB2485">
        <w:t>Planning</w:t>
      </w:r>
      <w:r w:rsidRPr="00FB2485">
        <w:rPr>
          <w:spacing w:val="-3"/>
        </w:rPr>
        <w:t xml:space="preserve"> </w:t>
      </w:r>
      <w:r w:rsidRPr="00FB2485">
        <w:t>and</w:t>
      </w:r>
      <w:r w:rsidRPr="00FB2485">
        <w:rPr>
          <w:spacing w:val="-4"/>
        </w:rPr>
        <w:t xml:space="preserve"> </w:t>
      </w:r>
      <w:r w:rsidRPr="00FB2485">
        <w:t>ATAGI Support Section.</w:t>
      </w:r>
    </w:p>
    <w:p w14:paraId="7659F805" w14:textId="77777777" w:rsidR="0060311A" w:rsidRPr="00FB2485" w:rsidRDefault="0060311A" w:rsidP="0060311A">
      <w:pPr>
        <w:pStyle w:val="BodyText"/>
        <w:spacing w:before="160" w:line="259" w:lineRule="auto"/>
      </w:pPr>
      <w:r w:rsidRPr="00FB2485">
        <w:t>The</w:t>
      </w:r>
      <w:r w:rsidRPr="00FB2485">
        <w:rPr>
          <w:spacing w:val="-2"/>
        </w:rPr>
        <w:t xml:space="preserve"> </w:t>
      </w:r>
      <w:r w:rsidRPr="00FB2485">
        <w:t>ATAGI</w:t>
      </w:r>
      <w:r w:rsidRPr="00FB2485">
        <w:rPr>
          <w:spacing w:val="-2"/>
        </w:rPr>
        <w:t xml:space="preserve"> </w:t>
      </w:r>
      <w:r w:rsidRPr="00FB2485">
        <w:t>Secretariat</w:t>
      </w:r>
      <w:r w:rsidRPr="00FB2485">
        <w:rPr>
          <w:spacing w:val="-2"/>
        </w:rPr>
        <w:t xml:space="preserve"> </w:t>
      </w:r>
      <w:r w:rsidRPr="00FB2485">
        <w:t>is</w:t>
      </w:r>
      <w:r w:rsidRPr="00FB2485">
        <w:rPr>
          <w:spacing w:val="-5"/>
        </w:rPr>
        <w:t xml:space="preserve"> </w:t>
      </w:r>
      <w:r w:rsidRPr="00FB2485">
        <w:t>responsible</w:t>
      </w:r>
      <w:r w:rsidRPr="00FB2485">
        <w:rPr>
          <w:spacing w:val="-2"/>
        </w:rPr>
        <w:t xml:space="preserve"> </w:t>
      </w:r>
      <w:r w:rsidRPr="00FB2485">
        <w:t>for</w:t>
      </w:r>
      <w:r w:rsidRPr="00FB2485">
        <w:rPr>
          <w:spacing w:val="-2"/>
        </w:rPr>
        <w:t xml:space="preserve"> </w:t>
      </w:r>
      <w:r w:rsidRPr="00FB2485">
        <w:t>the</w:t>
      </w:r>
      <w:r w:rsidRPr="00FB2485">
        <w:rPr>
          <w:spacing w:val="-2"/>
        </w:rPr>
        <w:t xml:space="preserve"> </w:t>
      </w:r>
      <w:r w:rsidRPr="00FB2485">
        <w:t>organisation</w:t>
      </w:r>
      <w:r w:rsidRPr="00FB2485">
        <w:rPr>
          <w:spacing w:val="-3"/>
        </w:rPr>
        <w:t xml:space="preserve"> </w:t>
      </w:r>
      <w:r w:rsidRPr="00FB2485">
        <w:t>and</w:t>
      </w:r>
      <w:r w:rsidRPr="00FB2485">
        <w:rPr>
          <w:spacing w:val="-4"/>
        </w:rPr>
        <w:t xml:space="preserve"> </w:t>
      </w:r>
      <w:r w:rsidRPr="00FB2485">
        <w:t>coordination</w:t>
      </w:r>
      <w:r w:rsidRPr="00FB2485">
        <w:rPr>
          <w:spacing w:val="-5"/>
        </w:rPr>
        <w:t xml:space="preserve"> </w:t>
      </w:r>
      <w:r w:rsidRPr="00FB2485">
        <w:t>of</w:t>
      </w:r>
      <w:r w:rsidRPr="00FB2485">
        <w:rPr>
          <w:spacing w:val="-2"/>
        </w:rPr>
        <w:t xml:space="preserve"> </w:t>
      </w:r>
      <w:r w:rsidRPr="00FB2485">
        <w:t>all</w:t>
      </w:r>
      <w:r w:rsidRPr="00FB2485">
        <w:rPr>
          <w:spacing w:val="-5"/>
        </w:rPr>
        <w:t xml:space="preserve"> </w:t>
      </w:r>
      <w:r w:rsidRPr="00FB2485">
        <w:t>ATAGI</w:t>
      </w:r>
      <w:r w:rsidRPr="00FB2485">
        <w:rPr>
          <w:spacing w:val="-2"/>
        </w:rPr>
        <w:t xml:space="preserve"> </w:t>
      </w:r>
      <w:r w:rsidRPr="00FB2485">
        <w:t>meetings including</w:t>
      </w:r>
      <w:r w:rsidRPr="00FB2485">
        <w:rPr>
          <w:spacing w:val="-3"/>
        </w:rPr>
        <w:t xml:space="preserve"> </w:t>
      </w:r>
      <w:r w:rsidRPr="00FB2485">
        <w:t>the preparation and coordination of ATAGI agendas, agenda papers, minutes and bulletins.</w:t>
      </w:r>
    </w:p>
    <w:p w14:paraId="748CCA4E" w14:textId="77777777" w:rsidR="0060311A" w:rsidRPr="00FB2485" w:rsidRDefault="0060311A" w:rsidP="0060311A">
      <w:pPr>
        <w:pStyle w:val="BodyText"/>
        <w:spacing w:before="159"/>
      </w:pPr>
      <w:r w:rsidRPr="00FB2485">
        <w:t>The</w:t>
      </w:r>
      <w:r w:rsidRPr="00FB2485">
        <w:rPr>
          <w:spacing w:val="-6"/>
        </w:rPr>
        <w:t xml:space="preserve"> </w:t>
      </w:r>
      <w:r w:rsidRPr="00FB2485">
        <w:t>ATAGI</w:t>
      </w:r>
      <w:r w:rsidRPr="00FB2485">
        <w:rPr>
          <w:spacing w:val="-4"/>
        </w:rPr>
        <w:t xml:space="preserve"> </w:t>
      </w:r>
      <w:r w:rsidRPr="00FB2485">
        <w:t>Secretariat</w:t>
      </w:r>
      <w:r w:rsidRPr="00FB2485">
        <w:rPr>
          <w:spacing w:val="-5"/>
        </w:rPr>
        <w:t xml:space="preserve"> </w:t>
      </w:r>
      <w:r w:rsidRPr="00FB2485">
        <w:t>can</w:t>
      </w:r>
      <w:r w:rsidRPr="00FB2485">
        <w:rPr>
          <w:spacing w:val="-7"/>
        </w:rPr>
        <w:t xml:space="preserve"> </w:t>
      </w:r>
      <w:r w:rsidRPr="00FB2485">
        <w:t>be</w:t>
      </w:r>
      <w:r w:rsidRPr="00FB2485">
        <w:rPr>
          <w:spacing w:val="-4"/>
        </w:rPr>
        <w:t xml:space="preserve"> </w:t>
      </w:r>
      <w:r w:rsidRPr="00FB2485">
        <w:t>contacted</w:t>
      </w:r>
      <w:r w:rsidRPr="00FB2485">
        <w:rPr>
          <w:spacing w:val="-3"/>
        </w:rPr>
        <w:t xml:space="preserve"> </w:t>
      </w:r>
      <w:r w:rsidRPr="00FB2485">
        <w:t>through</w:t>
      </w:r>
      <w:r w:rsidRPr="00FB2485">
        <w:rPr>
          <w:spacing w:val="-5"/>
        </w:rPr>
        <w:t xml:space="preserve"> </w:t>
      </w:r>
      <w:r w:rsidRPr="00FB2485">
        <w:t>its</w:t>
      </w:r>
      <w:r w:rsidRPr="00FB2485">
        <w:rPr>
          <w:spacing w:val="-3"/>
        </w:rPr>
        <w:t xml:space="preserve"> </w:t>
      </w:r>
      <w:r w:rsidRPr="00FB2485">
        <w:t>email</w:t>
      </w:r>
      <w:r w:rsidRPr="00FB2485">
        <w:rPr>
          <w:spacing w:val="-4"/>
        </w:rPr>
        <w:t xml:space="preserve"> </w:t>
      </w:r>
      <w:r w:rsidRPr="00FB2485">
        <w:t xml:space="preserve">address: </w:t>
      </w:r>
      <w:hyperlink r:id="rId9">
        <w:r w:rsidRPr="00FB2485">
          <w:rPr>
            <w:color w:val="0462C1"/>
            <w:spacing w:val="-2"/>
            <w:u w:val="single" w:color="0462C1"/>
          </w:rPr>
          <w:t>ATAGI.Secretariat@health.gov.au</w:t>
        </w:r>
      </w:hyperlink>
    </w:p>
    <w:p w14:paraId="583A0127" w14:textId="77777777" w:rsidR="0060311A" w:rsidRPr="00FB2485" w:rsidRDefault="0060311A" w:rsidP="0060311A">
      <w:pPr>
        <w:pStyle w:val="ListParagraph"/>
        <w:numPr>
          <w:ilvl w:val="0"/>
          <w:numId w:val="6"/>
        </w:numPr>
        <w:tabs>
          <w:tab w:val="left" w:pos="511"/>
        </w:tabs>
        <w:spacing w:before="262"/>
        <w:ind w:left="511" w:hanging="358"/>
        <w:contextualSpacing w:val="0"/>
      </w:pPr>
      <w:r w:rsidRPr="00FB2485">
        <w:rPr>
          <w:noProof/>
        </w:rPr>
        <mc:AlternateContent>
          <mc:Choice Requires="wps">
            <w:drawing>
              <wp:anchor distT="0" distB="0" distL="0" distR="0" simplePos="0" relativeHeight="251671552" behindDoc="1" locked="0" layoutInCell="1" allowOverlap="1" wp14:anchorId="196D6E6E" wp14:editId="16322A29">
                <wp:simplePos x="0" y="0"/>
                <wp:positionH relativeFrom="page">
                  <wp:posOffset>438912</wp:posOffset>
                </wp:positionH>
                <wp:positionV relativeFrom="paragraph">
                  <wp:posOffset>363661</wp:posOffset>
                </wp:positionV>
                <wp:extent cx="6684009"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D9296" id="Graphic 14" o:spid="_x0000_s1026" style="position:absolute;margin-left:34.55pt;margin-top:28.65pt;width:526.3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" path="m6684009,l,,,6096r6684009,l6684009,xe" fillcolor="black" stroked="f">
                <v:path arrowok="t"/>
                <w10:wrap type="topAndBottom" anchorx="page"/>
              </v:shape>
            </w:pict>
          </mc:Fallback>
        </mc:AlternateContent>
      </w:r>
      <w:bookmarkStart w:id="20" w:name="_bookmark20"/>
      <w:bookmarkEnd w:id="20"/>
      <w:r w:rsidRPr="00FB2485">
        <w:t>ATAGI</w:t>
      </w:r>
      <w:r w:rsidRPr="00FB2485">
        <w:rPr>
          <w:spacing w:val="-3"/>
        </w:rPr>
        <w:t xml:space="preserve"> </w:t>
      </w:r>
      <w:r w:rsidRPr="00FB2485">
        <w:rPr>
          <w:spacing w:val="-2"/>
        </w:rPr>
        <w:t>Meetings</w:t>
      </w:r>
    </w:p>
    <w:p w14:paraId="444B27E2" w14:textId="77777777" w:rsidR="0060311A" w:rsidRPr="00FB2485" w:rsidRDefault="0060311A" w:rsidP="0060311A">
      <w:pPr>
        <w:pStyle w:val="BodyText"/>
      </w:pPr>
      <w:r w:rsidRPr="00FB2485">
        <w:t>Regularly</w:t>
      </w:r>
      <w:r w:rsidRPr="00FB2485">
        <w:rPr>
          <w:spacing w:val="-6"/>
        </w:rPr>
        <w:t xml:space="preserve"> </w:t>
      </w:r>
      <w:r w:rsidRPr="00FB2485">
        <w:t>scheduled</w:t>
      </w:r>
      <w:r w:rsidRPr="00FB2485">
        <w:rPr>
          <w:spacing w:val="-6"/>
        </w:rPr>
        <w:t xml:space="preserve"> </w:t>
      </w:r>
      <w:r w:rsidRPr="00FB2485">
        <w:t>meetings</w:t>
      </w:r>
      <w:r w:rsidRPr="00FB2485">
        <w:rPr>
          <w:spacing w:val="-3"/>
        </w:rPr>
        <w:t xml:space="preserve"> </w:t>
      </w:r>
      <w:r w:rsidRPr="00FB2485">
        <w:t>are</w:t>
      </w:r>
      <w:r w:rsidRPr="00FB2485">
        <w:rPr>
          <w:spacing w:val="-2"/>
        </w:rPr>
        <w:t xml:space="preserve"> </w:t>
      </w:r>
      <w:r w:rsidRPr="00FB2485">
        <w:t>held</w:t>
      </w:r>
      <w:r w:rsidRPr="00FB2485">
        <w:rPr>
          <w:spacing w:val="-1"/>
        </w:rPr>
        <w:t xml:space="preserve"> </w:t>
      </w:r>
      <w:r w:rsidRPr="00FB2485">
        <w:t>approximately</w:t>
      </w:r>
      <w:r w:rsidRPr="00FB2485">
        <w:rPr>
          <w:spacing w:val="-5"/>
        </w:rPr>
        <w:t xml:space="preserve"> </w:t>
      </w:r>
      <w:r w:rsidRPr="00FB2485">
        <w:t>ten</w:t>
      </w:r>
      <w:r w:rsidRPr="00FB2485">
        <w:rPr>
          <w:spacing w:val="-3"/>
        </w:rPr>
        <w:t xml:space="preserve"> </w:t>
      </w:r>
      <w:r w:rsidRPr="00FB2485">
        <w:t>times</w:t>
      </w:r>
      <w:r w:rsidRPr="00FB2485">
        <w:rPr>
          <w:spacing w:val="-3"/>
        </w:rPr>
        <w:t xml:space="preserve"> </w:t>
      </w:r>
      <w:r w:rsidRPr="00FB2485">
        <w:t>a</w:t>
      </w:r>
      <w:r w:rsidRPr="00FB2485">
        <w:rPr>
          <w:spacing w:val="-5"/>
        </w:rPr>
        <w:t xml:space="preserve"> </w:t>
      </w:r>
      <w:r w:rsidRPr="00FB2485">
        <w:t>year,</w:t>
      </w:r>
      <w:r w:rsidRPr="00FB2485">
        <w:rPr>
          <w:spacing w:val="-6"/>
        </w:rPr>
        <w:t xml:space="preserve"> </w:t>
      </w:r>
      <w:r w:rsidRPr="00FB2485">
        <w:t>three</w:t>
      </w:r>
      <w:r w:rsidRPr="00FB2485">
        <w:rPr>
          <w:spacing w:val="-5"/>
        </w:rPr>
        <w:t xml:space="preserve"> </w:t>
      </w:r>
      <w:r w:rsidRPr="00FB2485">
        <w:t>of</w:t>
      </w:r>
      <w:r w:rsidRPr="00FB2485">
        <w:rPr>
          <w:spacing w:val="-5"/>
        </w:rPr>
        <w:t xml:space="preserve"> </w:t>
      </w:r>
      <w:r w:rsidRPr="00FB2485">
        <w:t>which</w:t>
      </w:r>
      <w:r w:rsidRPr="00FB2485">
        <w:rPr>
          <w:spacing w:val="-5"/>
        </w:rPr>
        <w:t xml:space="preserve"> </w:t>
      </w:r>
      <w:r w:rsidRPr="00FB2485">
        <w:t>are</w:t>
      </w:r>
      <w:r w:rsidRPr="00FB2485">
        <w:rPr>
          <w:spacing w:val="-2"/>
        </w:rPr>
        <w:t xml:space="preserve"> </w:t>
      </w:r>
      <w:r w:rsidRPr="00FB2485">
        <w:t>face</w:t>
      </w:r>
      <w:r w:rsidRPr="00FB2485">
        <w:rPr>
          <w:spacing w:val="-5"/>
        </w:rPr>
        <w:t xml:space="preserve"> </w:t>
      </w:r>
      <w:r w:rsidRPr="00FB2485">
        <w:t>to</w:t>
      </w:r>
      <w:r w:rsidRPr="00FB2485">
        <w:rPr>
          <w:spacing w:val="-4"/>
        </w:rPr>
        <w:t xml:space="preserve"> </w:t>
      </w:r>
      <w:r w:rsidRPr="00FB2485">
        <w:rPr>
          <w:spacing w:val="-2"/>
        </w:rPr>
        <w:t>face.</w:t>
      </w:r>
    </w:p>
    <w:p w14:paraId="1245E677" w14:textId="77777777" w:rsidR="0060311A" w:rsidRPr="00FB2485" w:rsidRDefault="0060311A" w:rsidP="0060311A">
      <w:pPr>
        <w:pStyle w:val="BodyText"/>
        <w:spacing w:before="180" w:line="259" w:lineRule="auto"/>
        <w:ind w:right="298"/>
      </w:pPr>
      <w:r w:rsidRPr="00FB2485">
        <w:t>Should additional meetings be required outside of this schedule, in a face-to-face, videoconference or teleconference</w:t>
      </w:r>
      <w:r w:rsidRPr="00FB2485">
        <w:rPr>
          <w:spacing w:val="-5"/>
        </w:rPr>
        <w:t xml:space="preserve"> </w:t>
      </w:r>
      <w:r w:rsidRPr="00FB2485">
        <w:t>capacity,</w:t>
      </w:r>
      <w:r w:rsidRPr="00FB2485">
        <w:rPr>
          <w:spacing w:val="-3"/>
        </w:rPr>
        <w:t xml:space="preserve"> </w:t>
      </w:r>
      <w:r w:rsidRPr="00FB2485">
        <w:t>these</w:t>
      </w:r>
      <w:r w:rsidRPr="00FB2485">
        <w:rPr>
          <w:spacing w:val="-3"/>
        </w:rPr>
        <w:t xml:space="preserve"> </w:t>
      </w:r>
      <w:r w:rsidRPr="00FB2485">
        <w:t>are</w:t>
      </w:r>
      <w:r w:rsidRPr="00FB2485">
        <w:rPr>
          <w:spacing w:val="-3"/>
        </w:rPr>
        <w:t xml:space="preserve"> </w:t>
      </w:r>
      <w:r w:rsidRPr="00FB2485">
        <w:t>determined</w:t>
      </w:r>
      <w:r w:rsidRPr="00FB2485">
        <w:rPr>
          <w:spacing w:val="-3"/>
        </w:rPr>
        <w:t xml:space="preserve"> </w:t>
      </w:r>
      <w:r w:rsidRPr="00FB2485">
        <w:t>through</w:t>
      </w:r>
      <w:r w:rsidRPr="00FB2485">
        <w:rPr>
          <w:spacing w:val="-4"/>
        </w:rPr>
        <w:t xml:space="preserve"> </w:t>
      </w:r>
      <w:r w:rsidRPr="00FB2485">
        <w:t>consultation</w:t>
      </w:r>
      <w:r w:rsidRPr="00FB2485">
        <w:rPr>
          <w:spacing w:val="-4"/>
        </w:rPr>
        <w:t xml:space="preserve"> </w:t>
      </w:r>
      <w:r w:rsidRPr="00FB2485">
        <w:t>between</w:t>
      </w:r>
      <w:r w:rsidRPr="00FB2485">
        <w:rPr>
          <w:spacing w:val="-4"/>
        </w:rPr>
        <w:t xml:space="preserve"> </w:t>
      </w:r>
      <w:r w:rsidRPr="00FB2485">
        <w:t>the Department</w:t>
      </w:r>
      <w:r w:rsidRPr="00FB2485">
        <w:rPr>
          <w:spacing w:val="-5"/>
        </w:rPr>
        <w:t xml:space="preserve"> </w:t>
      </w:r>
      <w:r w:rsidRPr="00FB2485">
        <w:t>and</w:t>
      </w:r>
      <w:r w:rsidRPr="00FB2485">
        <w:rPr>
          <w:spacing w:val="-4"/>
        </w:rPr>
        <w:t xml:space="preserve"> </w:t>
      </w:r>
      <w:r w:rsidRPr="00FB2485">
        <w:t>the</w:t>
      </w:r>
      <w:r w:rsidRPr="00FB2485">
        <w:rPr>
          <w:spacing w:val="-3"/>
        </w:rPr>
        <w:t xml:space="preserve"> </w:t>
      </w:r>
      <w:r w:rsidRPr="00FB2485">
        <w:t xml:space="preserve">ATAGI </w:t>
      </w:r>
      <w:r w:rsidRPr="00FB2485">
        <w:rPr>
          <w:spacing w:val="-2"/>
        </w:rPr>
        <w:t>Chair/s.</w:t>
      </w:r>
    </w:p>
    <w:p w14:paraId="1EA72326" w14:textId="77777777" w:rsidR="0060311A" w:rsidRPr="00FB2485" w:rsidRDefault="0060311A" w:rsidP="0060311A">
      <w:pPr>
        <w:pStyle w:val="BodyText"/>
        <w:spacing w:before="160"/>
      </w:pPr>
      <w:r w:rsidRPr="00FB2485">
        <w:t>Additional</w:t>
      </w:r>
      <w:r w:rsidRPr="00FB2485">
        <w:rPr>
          <w:spacing w:val="-4"/>
        </w:rPr>
        <w:t xml:space="preserve"> </w:t>
      </w:r>
      <w:r w:rsidRPr="00FB2485">
        <w:t>meetings</w:t>
      </w:r>
      <w:r w:rsidRPr="00FB2485">
        <w:rPr>
          <w:spacing w:val="-6"/>
        </w:rPr>
        <w:t xml:space="preserve"> </w:t>
      </w:r>
      <w:r w:rsidRPr="00FB2485">
        <w:t>are</w:t>
      </w:r>
      <w:r w:rsidRPr="00FB2485">
        <w:rPr>
          <w:spacing w:val="-3"/>
        </w:rPr>
        <w:t xml:space="preserve"> </w:t>
      </w:r>
      <w:r w:rsidRPr="00FB2485">
        <w:t>held</w:t>
      </w:r>
      <w:r w:rsidRPr="00FB2485">
        <w:rPr>
          <w:spacing w:val="-5"/>
        </w:rPr>
        <w:t xml:space="preserve"> </w:t>
      </w:r>
      <w:r w:rsidRPr="00FB2485">
        <w:t>of</w:t>
      </w:r>
      <w:r w:rsidRPr="00FB2485">
        <w:rPr>
          <w:spacing w:val="-3"/>
        </w:rPr>
        <w:t xml:space="preserve"> </w:t>
      </w:r>
      <w:r w:rsidRPr="00FB2485">
        <w:t>sub</w:t>
      </w:r>
      <w:r w:rsidRPr="00FB2485">
        <w:rPr>
          <w:spacing w:val="-6"/>
        </w:rPr>
        <w:t xml:space="preserve"> </w:t>
      </w:r>
      <w:r w:rsidRPr="00FB2485">
        <w:t>and</w:t>
      </w:r>
      <w:r w:rsidRPr="00FB2485">
        <w:rPr>
          <w:spacing w:val="-7"/>
        </w:rPr>
        <w:t xml:space="preserve"> </w:t>
      </w:r>
      <w:r w:rsidRPr="00FB2485">
        <w:t>working groups</w:t>
      </w:r>
      <w:r w:rsidRPr="00FB2485">
        <w:rPr>
          <w:spacing w:val="-4"/>
        </w:rPr>
        <w:t xml:space="preserve"> </w:t>
      </w:r>
      <w:r w:rsidRPr="00FB2485">
        <w:t>that</w:t>
      </w:r>
      <w:r w:rsidRPr="00FB2485">
        <w:rPr>
          <w:spacing w:val="-3"/>
        </w:rPr>
        <w:t xml:space="preserve"> </w:t>
      </w:r>
      <w:r w:rsidRPr="00FB2485">
        <w:t>sit</w:t>
      </w:r>
      <w:r w:rsidRPr="00FB2485">
        <w:rPr>
          <w:spacing w:val="-6"/>
        </w:rPr>
        <w:t xml:space="preserve"> </w:t>
      </w:r>
      <w:r w:rsidRPr="00FB2485">
        <w:t>under</w:t>
      </w:r>
      <w:r w:rsidRPr="00FB2485">
        <w:rPr>
          <w:spacing w:val="-4"/>
        </w:rPr>
        <w:t xml:space="preserve"> </w:t>
      </w:r>
      <w:r w:rsidRPr="00FB2485">
        <w:t>and</w:t>
      </w:r>
      <w:r w:rsidRPr="00FB2485">
        <w:rPr>
          <w:spacing w:val="-4"/>
        </w:rPr>
        <w:t xml:space="preserve"> </w:t>
      </w:r>
      <w:r w:rsidRPr="00FB2485">
        <w:t>within</w:t>
      </w:r>
      <w:r w:rsidRPr="00FB2485">
        <w:rPr>
          <w:spacing w:val="-4"/>
        </w:rPr>
        <w:t xml:space="preserve"> </w:t>
      </w:r>
      <w:r w:rsidRPr="00FB2485">
        <w:rPr>
          <w:spacing w:val="-2"/>
        </w:rPr>
        <w:t>ATAGI.</w:t>
      </w:r>
    </w:p>
    <w:p w14:paraId="0CFC19F6" w14:textId="77777777" w:rsidR="0060311A" w:rsidRPr="00FB2485" w:rsidRDefault="0060311A" w:rsidP="0060311A">
      <w:pPr>
        <w:pStyle w:val="ListParagraph"/>
        <w:numPr>
          <w:ilvl w:val="0"/>
          <w:numId w:val="6"/>
        </w:numPr>
        <w:tabs>
          <w:tab w:val="left" w:pos="511"/>
        </w:tabs>
        <w:spacing w:before="265"/>
        <w:ind w:left="511" w:hanging="358"/>
        <w:contextualSpacing w:val="0"/>
      </w:pPr>
      <w:r w:rsidRPr="00FB2485">
        <w:rPr>
          <w:noProof/>
        </w:rPr>
        <mc:AlternateContent>
          <mc:Choice Requires="wps">
            <w:drawing>
              <wp:anchor distT="0" distB="0" distL="0" distR="0" simplePos="0" relativeHeight="251672576" behindDoc="1" locked="0" layoutInCell="1" allowOverlap="1" wp14:anchorId="1D882337" wp14:editId="0ABBB0ED">
                <wp:simplePos x="0" y="0"/>
                <wp:positionH relativeFrom="page">
                  <wp:posOffset>438912</wp:posOffset>
                </wp:positionH>
                <wp:positionV relativeFrom="paragraph">
                  <wp:posOffset>363711</wp:posOffset>
                </wp:positionV>
                <wp:extent cx="6684009"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BCEDC5" id="Graphic 15" o:spid="_x0000_s1026" style="position:absolute;margin-left:34.55pt;margin-top:28.65pt;width:526.3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" path="m6684009,l,,,6095r6684009,l6684009,xe" fillcolor="black" stroked="f">
                <v:path arrowok="t"/>
                <w10:wrap type="topAndBottom" anchorx="page"/>
              </v:shape>
            </w:pict>
          </mc:Fallback>
        </mc:AlternateContent>
      </w:r>
      <w:bookmarkStart w:id="21" w:name="_bookmark21"/>
      <w:bookmarkEnd w:id="21"/>
      <w:r w:rsidRPr="00FB2485">
        <w:rPr>
          <w:spacing w:val="-2"/>
        </w:rPr>
        <w:t>Remuneration</w:t>
      </w:r>
    </w:p>
    <w:p w14:paraId="3E7CABD6" w14:textId="77777777" w:rsidR="0060311A" w:rsidRPr="00FB2485" w:rsidRDefault="0060311A" w:rsidP="0060311A">
      <w:pPr>
        <w:pStyle w:val="BodyText"/>
        <w:spacing w:line="259" w:lineRule="auto"/>
        <w:ind w:right="206"/>
      </w:pPr>
      <w:r w:rsidRPr="00FB2485">
        <w:t>Remuneration</w:t>
      </w:r>
      <w:r w:rsidRPr="00FB2485">
        <w:rPr>
          <w:spacing w:val="-5"/>
        </w:rPr>
        <w:t xml:space="preserve"> </w:t>
      </w:r>
      <w:r w:rsidRPr="00FB2485">
        <w:t>for</w:t>
      </w:r>
      <w:r w:rsidRPr="00FB2485">
        <w:rPr>
          <w:spacing w:val="-4"/>
        </w:rPr>
        <w:t xml:space="preserve"> </w:t>
      </w:r>
      <w:r w:rsidRPr="00FB2485">
        <w:t>the</w:t>
      </w:r>
      <w:r w:rsidRPr="00FB2485">
        <w:rPr>
          <w:spacing w:val="-4"/>
        </w:rPr>
        <w:t xml:space="preserve"> </w:t>
      </w:r>
      <w:r w:rsidRPr="00FB2485">
        <w:t>committee</w:t>
      </w:r>
      <w:r w:rsidRPr="00FB2485">
        <w:rPr>
          <w:spacing w:val="-4"/>
        </w:rPr>
        <w:t xml:space="preserve"> </w:t>
      </w:r>
      <w:r w:rsidRPr="00FB2485">
        <w:t>member is</w:t>
      </w:r>
      <w:r w:rsidRPr="00FB2485">
        <w:rPr>
          <w:spacing w:val="-2"/>
        </w:rPr>
        <w:t xml:space="preserve"> </w:t>
      </w:r>
      <w:r w:rsidRPr="00FB2485">
        <w:t>in</w:t>
      </w:r>
      <w:r w:rsidRPr="00FB2485">
        <w:rPr>
          <w:spacing w:val="-3"/>
        </w:rPr>
        <w:t xml:space="preserve"> </w:t>
      </w:r>
      <w:r w:rsidRPr="00FB2485">
        <w:t>accordance</w:t>
      </w:r>
      <w:r w:rsidRPr="00FB2485">
        <w:rPr>
          <w:spacing w:val="-1"/>
        </w:rPr>
        <w:t xml:space="preserve"> </w:t>
      </w:r>
      <w:r w:rsidRPr="00FB2485">
        <w:t>with</w:t>
      </w:r>
      <w:r w:rsidRPr="00FB2485">
        <w:rPr>
          <w:spacing w:val="-4"/>
        </w:rPr>
        <w:t xml:space="preserve"> </w:t>
      </w:r>
      <w:r w:rsidRPr="00FB2485">
        <w:t>the</w:t>
      </w:r>
      <w:r w:rsidRPr="00FB2485">
        <w:rPr>
          <w:spacing w:val="-2"/>
        </w:rPr>
        <w:t xml:space="preserve"> </w:t>
      </w:r>
      <w:r w:rsidRPr="00FB2485">
        <w:t>principles</w:t>
      </w:r>
      <w:r w:rsidRPr="00FB2485">
        <w:rPr>
          <w:spacing w:val="-4"/>
        </w:rPr>
        <w:t xml:space="preserve"> </w:t>
      </w:r>
      <w:r w:rsidRPr="00FB2485">
        <w:t>and</w:t>
      </w:r>
      <w:r w:rsidRPr="00FB2485">
        <w:rPr>
          <w:spacing w:val="-3"/>
        </w:rPr>
        <w:t xml:space="preserve"> </w:t>
      </w:r>
      <w:r w:rsidRPr="00FB2485">
        <w:t>rates</w:t>
      </w:r>
      <w:r w:rsidRPr="00FB2485">
        <w:rPr>
          <w:spacing w:val="-2"/>
        </w:rPr>
        <w:t xml:space="preserve"> </w:t>
      </w:r>
      <w:r w:rsidRPr="00FB2485">
        <w:t>set</w:t>
      </w:r>
      <w:r w:rsidRPr="00FB2485">
        <w:rPr>
          <w:spacing w:val="-2"/>
        </w:rPr>
        <w:t xml:space="preserve"> </w:t>
      </w:r>
      <w:r w:rsidRPr="00FB2485">
        <w:t>by</w:t>
      </w:r>
      <w:r w:rsidRPr="00FB2485">
        <w:rPr>
          <w:spacing w:val="-2"/>
        </w:rPr>
        <w:t xml:space="preserve"> </w:t>
      </w:r>
      <w:r w:rsidRPr="00FB2485">
        <w:t>the</w:t>
      </w:r>
      <w:r w:rsidRPr="00FB2485">
        <w:rPr>
          <w:spacing w:val="-4"/>
        </w:rPr>
        <w:t xml:space="preserve"> </w:t>
      </w:r>
      <w:r w:rsidRPr="00FB2485">
        <w:t xml:space="preserve">Remuneration Tribunal in its </w:t>
      </w:r>
      <w:hyperlink r:id="rId10">
        <w:r w:rsidRPr="00FB2485">
          <w:t>Determination: Remuneration and Allowances for Holders of Part-time Public Office</w:t>
        </w:r>
      </w:hyperlink>
      <w:r w:rsidRPr="00FB2485">
        <w:t>.</w:t>
      </w:r>
      <w:r w:rsidRPr="00FB2485">
        <w:rPr>
          <w:spacing w:val="40"/>
        </w:rPr>
        <w:t xml:space="preserve"> </w:t>
      </w:r>
      <w:r w:rsidRPr="00FB2485">
        <w:t xml:space="preserve">The latest version of the Determination can be accessed at the Remuneration Tribunal website: </w:t>
      </w:r>
      <w:hyperlink r:id="rId11">
        <w:r w:rsidRPr="00FB2485">
          <w:rPr>
            <w:color w:val="0462C1"/>
            <w:spacing w:val="-2"/>
            <w:u w:val="single" w:color="0462C1"/>
          </w:rPr>
          <w:t>https://www.remtribunal.gov.au/</w:t>
        </w:r>
        <w:r w:rsidRPr="00FB2485">
          <w:rPr>
            <w:spacing w:val="-2"/>
          </w:rPr>
          <w:t>.</w:t>
        </w:r>
      </w:hyperlink>
    </w:p>
    <w:p w14:paraId="4FD916CB" w14:textId="77777777" w:rsidR="0060311A" w:rsidRPr="00FB2485" w:rsidRDefault="0060311A" w:rsidP="0060311A">
      <w:pPr>
        <w:pStyle w:val="BodyText"/>
        <w:spacing w:line="259" w:lineRule="auto"/>
        <w:sectPr w:rsidR="0060311A" w:rsidRPr="00FB2485" w:rsidSect="0060311A">
          <w:pgSz w:w="11910" w:h="16840"/>
          <w:pgMar w:top="860" w:right="566" w:bottom="900" w:left="566" w:header="0" w:footer="708" w:gutter="0"/>
          <w:cols w:space="720"/>
        </w:sectPr>
      </w:pPr>
    </w:p>
    <w:p w14:paraId="564C52B8" w14:textId="77777777" w:rsidR="0060311A" w:rsidRPr="00FB2485" w:rsidRDefault="0060311A" w:rsidP="0060311A">
      <w:pPr>
        <w:pStyle w:val="ListParagraph"/>
        <w:numPr>
          <w:ilvl w:val="0"/>
          <w:numId w:val="6"/>
        </w:numPr>
        <w:tabs>
          <w:tab w:val="left" w:pos="511"/>
        </w:tabs>
        <w:spacing w:before="33"/>
        <w:ind w:left="511" w:hanging="358"/>
        <w:contextualSpacing w:val="0"/>
      </w:pPr>
      <w:r w:rsidRPr="00FB2485">
        <w:rPr>
          <w:noProof/>
        </w:rPr>
        <w:lastRenderedPageBreak/>
        <mc:AlternateContent>
          <mc:Choice Requires="wps">
            <w:drawing>
              <wp:anchor distT="0" distB="0" distL="0" distR="0" simplePos="0" relativeHeight="251673600" behindDoc="1" locked="0" layoutInCell="1" allowOverlap="1" wp14:anchorId="5D7F338F" wp14:editId="73E9EF61">
                <wp:simplePos x="0" y="0"/>
                <wp:positionH relativeFrom="page">
                  <wp:posOffset>438912</wp:posOffset>
                </wp:positionH>
                <wp:positionV relativeFrom="paragraph">
                  <wp:posOffset>218440</wp:posOffset>
                </wp:positionV>
                <wp:extent cx="6684009"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24F78" id="Graphic 16" o:spid="_x0000_s1026" style="position:absolute;margin-left:34.55pt;margin-top:17.2pt;width:526.3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" path="m6684009,l,,,6096r6684009,l6684009,xe" fillcolor="black" stroked="f">
                <v:path arrowok="t"/>
                <w10:wrap type="topAndBottom" anchorx="page"/>
              </v:shape>
            </w:pict>
          </mc:Fallback>
        </mc:AlternateContent>
      </w:r>
      <w:bookmarkStart w:id="22" w:name="_bookmark22"/>
      <w:bookmarkEnd w:id="22"/>
      <w:r w:rsidRPr="00FB2485">
        <w:t>Funding</w:t>
      </w:r>
      <w:r w:rsidRPr="00FB2485">
        <w:rPr>
          <w:spacing w:val="-4"/>
        </w:rPr>
        <w:t xml:space="preserve"> </w:t>
      </w:r>
      <w:r w:rsidRPr="00FB2485">
        <w:t>ATAGI’s</w:t>
      </w:r>
      <w:r w:rsidRPr="00FB2485">
        <w:rPr>
          <w:spacing w:val="-5"/>
        </w:rPr>
        <w:t xml:space="preserve"> </w:t>
      </w:r>
      <w:r w:rsidRPr="00FB2485">
        <w:rPr>
          <w:spacing w:val="-4"/>
        </w:rPr>
        <w:t>work</w:t>
      </w:r>
    </w:p>
    <w:p w14:paraId="490E490A" w14:textId="77777777" w:rsidR="0060311A" w:rsidRPr="00FB2485" w:rsidRDefault="0060311A" w:rsidP="0060311A">
      <w:pPr>
        <w:pStyle w:val="BodyText"/>
        <w:spacing w:line="259" w:lineRule="auto"/>
      </w:pPr>
      <w:r w:rsidRPr="00FB2485">
        <w:t>The</w:t>
      </w:r>
      <w:r w:rsidRPr="00FB2485">
        <w:rPr>
          <w:spacing w:val="-3"/>
        </w:rPr>
        <w:t xml:space="preserve"> </w:t>
      </w:r>
      <w:r w:rsidRPr="00FB2485">
        <w:t>majority</w:t>
      </w:r>
      <w:r w:rsidRPr="00FB2485">
        <w:rPr>
          <w:spacing w:val="-2"/>
        </w:rPr>
        <w:t xml:space="preserve"> </w:t>
      </w:r>
      <w:r w:rsidRPr="00FB2485">
        <w:t>of</w:t>
      </w:r>
      <w:r w:rsidRPr="00FB2485">
        <w:rPr>
          <w:spacing w:val="-1"/>
        </w:rPr>
        <w:t xml:space="preserve"> </w:t>
      </w:r>
      <w:r w:rsidRPr="00FB2485">
        <w:t>ATAGI’s</w:t>
      </w:r>
      <w:r w:rsidRPr="00FB2485">
        <w:rPr>
          <w:spacing w:val="-1"/>
        </w:rPr>
        <w:t xml:space="preserve"> </w:t>
      </w:r>
      <w:r w:rsidRPr="00FB2485">
        <w:t>funding</w:t>
      </w:r>
      <w:r w:rsidRPr="00FB2485">
        <w:rPr>
          <w:spacing w:val="-2"/>
        </w:rPr>
        <w:t xml:space="preserve"> </w:t>
      </w:r>
      <w:r w:rsidRPr="00FB2485">
        <w:t>comes from the Department</w:t>
      </w:r>
      <w:r w:rsidRPr="00FB2485">
        <w:rPr>
          <w:spacing w:val="-1"/>
        </w:rPr>
        <w:t xml:space="preserve"> </w:t>
      </w:r>
      <w:r w:rsidRPr="00FB2485">
        <w:t>–</w:t>
      </w:r>
      <w:r w:rsidRPr="00FB2485">
        <w:rPr>
          <w:spacing w:val="-3"/>
        </w:rPr>
        <w:t xml:space="preserve"> </w:t>
      </w:r>
      <w:r w:rsidRPr="00FB2485">
        <w:t>these</w:t>
      </w:r>
      <w:r w:rsidRPr="00FB2485">
        <w:rPr>
          <w:spacing w:val="-1"/>
        </w:rPr>
        <w:t xml:space="preserve"> </w:t>
      </w:r>
      <w:r w:rsidRPr="00FB2485">
        <w:t>funds</w:t>
      </w:r>
      <w:r w:rsidRPr="00FB2485">
        <w:rPr>
          <w:spacing w:val="-1"/>
        </w:rPr>
        <w:t xml:space="preserve"> </w:t>
      </w:r>
      <w:r w:rsidRPr="00FB2485">
        <w:t>are</w:t>
      </w:r>
      <w:r w:rsidRPr="00FB2485">
        <w:rPr>
          <w:spacing w:val="-5"/>
        </w:rPr>
        <w:t xml:space="preserve"> </w:t>
      </w:r>
      <w:r w:rsidRPr="00FB2485">
        <w:t>used</w:t>
      </w:r>
      <w:r w:rsidRPr="00FB2485">
        <w:rPr>
          <w:spacing w:val="-1"/>
        </w:rPr>
        <w:t xml:space="preserve"> </w:t>
      </w:r>
      <w:r w:rsidRPr="00FB2485">
        <w:t>to</w:t>
      </w:r>
      <w:r w:rsidRPr="00FB2485">
        <w:rPr>
          <w:spacing w:val="-3"/>
        </w:rPr>
        <w:t xml:space="preserve"> </w:t>
      </w:r>
      <w:r w:rsidRPr="00FB2485">
        <w:t>fund</w:t>
      </w:r>
      <w:r w:rsidRPr="00FB2485">
        <w:rPr>
          <w:spacing w:val="-2"/>
        </w:rPr>
        <w:t xml:space="preserve"> </w:t>
      </w:r>
      <w:r w:rsidRPr="00FB2485">
        <w:t>activities</w:t>
      </w:r>
      <w:r w:rsidRPr="00FB2485">
        <w:rPr>
          <w:spacing w:val="-4"/>
        </w:rPr>
        <w:t xml:space="preserve"> </w:t>
      </w:r>
      <w:r w:rsidRPr="00FB2485">
        <w:t>related</w:t>
      </w:r>
      <w:r w:rsidRPr="00FB2485">
        <w:rPr>
          <w:spacing w:val="-1"/>
        </w:rPr>
        <w:t xml:space="preserve"> </w:t>
      </w:r>
      <w:r w:rsidRPr="00FB2485">
        <w:t>to</w:t>
      </w:r>
      <w:r w:rsidRPr="00FB2485">
        <w:rPr>
          <w:spacing w:val="-1"/>
        </w:rPr>
        <w:t xml:space="preserve"> </w:t>
      </w:r>
      <w:r w:rsidRPr="00FB2485">
        <w:t>the Handbook and the development of policy advice.</w:t>
      </w:r>
    </w:p>
    <w:p w14:paraId="4414E990" w14:textId="77777777" w:rsidR="0060311A" w:rsidRPr="00FB2485" w:rsidRDefault="0060311A" w:rsidP="0060311A">
      <w:pPr>
        <w:pStyle w:val="BodyText"/>
        <w:spacing w:before="160"/>
      </w:pPr>
      <w:r w:rsidRPr="00FB2485">
        <w:t>In</w:t>
      </w:r>
      <w:r w:rsidRPr="00FB2485">
        <w:rPr>
          <w:spacing w:val="-6"/>
        </w:rPr>
        <w:t xml:space="preserve"> </w:t>
      </w:r>
      <w:r w:rsidRPr="00FB2485">
        <w:t>addition,</w:t>
      </w:r>
      <w:r w:rsidRPr="00FB2485">
        <w:rPr>
          <w:spacing w:val="-4"/>
        </w:rPr>
        <w:t xml:space="preserve"> </w:t>
      </w:r>
      <w:r w:rsidRPr="00FB2485">
        <w:t>the</w:t>
      </w:r>
      <w:r w:rsidRPr="00FB2485">
        <w:rPr>
          <w:spacing w:val="-5"/>
        </w:rPr>
        <w:t xml:space="preserve"> </w:t>
      </w:r>
      <w:r w:rsidRPr="00FB2485">
        <w:t>Australian</w:t>
      </w:r>
      <w:r w:rsidRPr="00FB2485">
        <w:rPr>
          <w:spacing w:val="-7"/>
        </w:rPr>
        <w:t xml:space="preserve"> </w:t>
      </w:r>
      <w:r w:rsidRPr="00FB2485">
        <w:t>Government</w:t>
      </w:r>
      <w:r w:rsidRPr="00FB2485">
        <w:rPr>
          <w:spacing w:val="-3"/>
        </w:rPr>
        <w:t xml:space="preserve"> </w:t>
      </w:r>
      <w:r w:rsidRPr="00FB2485">
        <w:t>funds</w:t>
      </w:r>
      <w:r w:rsidRPr="00FB2485">
        <w:rPr>
          <w:spacing w:val="-2"/>
        </w:rPr>
        <w:t xml:space="preserve"> </w:t>
      </w:r>
      <w:r w:rsidRPr="00FB2485">
        <w:t>NCIRS</w:t>
      </w:r>
      <w:r w:rsidRPr="00FB2485">
        <w:rPr>
          <w:spacing w:val="-7"/>
        </w:rPr>
        <w:t xml:space="preserve"> </w:t>
      </w:r>
      <w:r w:rsidRPr="00FB2485">
        <w:t>to</w:t>
      </w:r>
      <w:r w:rsidRPr="00FB2485">
        <w:rPr>
          <w:spacing w:val="-1"/>
        </w:rPr>
        <w:t xml:space="preserve"> </w:t>
      </w:r>
      <w:r w:rsidRPr="00FB2485">
        <w:t>provide</w:t>
      </w:r>
      <w:r w:rsidRPr="00FB2485">
        <w:rPr>
          <w:spacing w:val="-6"/>
        </w:rPr>
        <w:t xml:space="preserve"> </w:t>
      </w:r>
      <w:r w:rsidRPr="00FB2485">
        <w:t>technical</w:t>
      </w:r>
      <w:r w:rsidRPr="00FB2485">
        <w:rPr>
          <w:spacing w:val="-6"/>
        </w:rPr>
        <w:t xml:space="preserve"> </w:t>
      </w:r>
      <w:r w:rsidRPr="00FB2485">
        <w:t>support</w:t>
      </w:r>
      <w:r w:rsidRPr="00FB2485">
        <w:rPr>
          <w:spacing w:val="-7"/>
        </w:rPr>
        <w:t xml:space="preserve"> </w:t>
      </w:r>
      <w:r w:rsidRPr="00FB2485">
        <w:t>to</w:t>
      </w:r>
      <w:r w:rsidRPr="00FB2485">
        <w:rPr>
          <w:spacing w:val="-2"/>
        </w:rPr>
        <w:t xml:space="preserve"> ATAGI.</w:t>
      </w:r>
    </w:p>
    <w:p w14:paraId="7151067C" w14:textId="77777777" w:rsidR="0060311A" w:rsidRPr="00FB2485" w:rsidRDefault="0060311A" w:rsidP="0060311A">
      <w:pPr>
        <w:pStyle w:val="BodyText"/>
        <w:spacing w:before="182" w:line="259" w:lineRule="auto"/>
        <w:ind w:right="147"/>
      </w:pPr>
      <w:r w:rsidRPr="00FB2485">
        <w:t>Some funding is provided by pharmaceutical companies on a cost recovery basis for the provision of advice to support</w:t>
      </w:r>
      <w:r w:rsidRPr="00FB2485">
        <w:rPr>
          <w:spacing w:val="-1"/>
        </w:rPr>
        <w:t xml:space="preserve"> </w:t>
      </w:r>
      <w:r w:rsidRPr="00FB2485">
        <w:t>submissions</w:t>
      </w:r>
      <w:r w:rsidRPr="00FB2485">
        <w:rPr>
          <w:spacing w:val="-5"/>
        </w:rPr>
        <w:t xml:space="preserve"> </w:t>
      </w:r>
      <w:r w:rsidRPr="00FB2485">
        <w:t>to</w:t>
      </w:r>
      <w:r w:rsidRPr="00FB2485">
        <w:rPr>
          <w:spacing w:val="-1"/>
        </w:rPr>
        <w:t xml:space="preserve"> </w:t>
      </w:r>
      <w:r w:rsidRPr="00FB2485">
        <w:t>the</w:t>
      </w:r>
      <w:r w:rsidRPr="00FB2485">
        <w:rPr>
          <w:spacing w:val="-4"/>
        </w:rPr>
        <w:t xml:space="preserve"> </w:t>
      </w:r>
      <w:r w:rsidRPr="00FB2485">
        <w:t>Pharmaceutical</w:t>
      </w:r>
      <w:r w:rsidRPr="00FB2485">
        <w:rPr>
          <w:spacing w:val="-2"/>
        </w:rPr>
        <w:t xml:space="preserve"> </w:t>
      </w:r>
      <w:r w:rsidRPr="00FB2485">
        <w:t>Benefits</w:t>
      </w:r>
      <w:r w:rsidRPr="00FB2485">
        <w:rPr>
          <w:spacing w:val="-2"/>
        </w:rPr>
        <w:t xml:space="preserve"> </w:t>
      </w:r>
      <w:r w:rsidRPr="00FB2485">
        <w:t>Advisory</w:t>
      </w:r>
      <w:r w:rsidRPr="00FB2485">
        <w:rPr>
          <w:spacing w:val="-2"/>
        </w:rPr>
        <w:t xml:space="preserve"> </w:t>
      </w:r>
      <w:r w:rsidRPr="00FB2485">
        <w:t>Committee,</w:t>
      </w:r>
      <w:r w:rsidRPr="00FB2485">
        <w:rPr>
          <w:spacing w:val="-2"/>
        </w:rPr>
        <w:t xml:space="preserve"> </w:t>
      </w:r>
      <w:r w:rsidRPr="00FB2485">
        <w:t>consistent</w:t>
      </w:r>
      <w:r w:rsidRPr="00FB2485">
        <w:rPr>
          <w:spacing w:val="-2"/>
        </w:rPr>
        <w:t xml:space="preserve"> </w:t>
      </w:r>
      <w:r w:rsidRPr="00FB2485">
        <w:t>with</w:t>
      </w:r>
      <w:r w:rsidRPr="00FB2485">
        <w:rPr>
          <w:spacing w:val="-2"/>
        </w:rPr>
        <w:t xml:space="preserve"> </w:t>
      </w:r>
      <w:r w:rsidRPr="00FB2485">
        <w:t>the</w:t>
      </w:r>
      <w:r w:rsidRPr="00FB2485">
        <w:rPr>
          <w:spacing w:val="-2"/>
        </w:rPr>
        <w:t xml:space="preserve"> </w:t>
      </w:r>
      <w:r w:rsidRPr="00FB2485">
        <w:t>Australian</w:t>
      </w:r>
      <w:r w:rsidRPr="00FB2485">
        <w:rPr>
          <w:spacing w:val="-3"/>
        </w:rPr>
        <w:t xml:space="preserve"> </w:t>
      </w:r>
      <w:r w:rsidRPr="00FB2485">
        <w:t>Government Cost Recovery Framework.</w:t>
      </w:r>
    </w:p>
    <w:p w14:paraId="4C72C6B2" w14:textId="77777777" w:rsidR="0060311A" w:rsidRPr="00FB2485" w:rsidRDefault="0060311A" w:rsidP="0060311A">
      <w:pPr>
        <w:pStyle w:val="ListParagraph"/>
        <w:numPr>
          <w:ilvl w:val="0"/>
          <w:numId w:val="6"/>
        </w:numPr>
        <w:tabs>
          <w:tab w:val="left" w:pos="511"/>
        </w:tabs>
        <w:spacing w:before="241"/>
        <w:ind w:left="511" w:hanging="358"/>
        <w:contextualSpacing w:val="0"/>
      </w:pPr>
      <w:r w:rsidRPr="00FB2485">
        <w:rPr>
          <w:noProof/>
        </w:rPr>
        <mc:AlternateContent>
          <mc:Choice Requires="wps">
            <w:drawing>
              <wp:anchor distT="0" distB="0" distL="0" distR="0" simplePos="0" relativeHeight="251674624" behindDoc="1" locked="0" layoutInCell="1" allowOverlap="1" wp14:anchorId="709154CC" wp14:editId="126EF9FE">
                <wp:simplePos x="0" y="0"/>
                <wp:positionH relativeFrom="page">
                  <wp:posOffset>438912</wp:posOffset>
                </wp:positionH>
                <wp:positionV relativeFrom="paragraph">
                  <wp:posOffset>348900</wp:posOffset>
                </wp:positionV>
                <wp:extent cx="6684009"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B43BB" id="Graphic 17" o:spid="_x0000_s1026" style="position:absolute;margin-left:34.55pt;margin-top:27.45pt;width:526.3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" path="m6684009,l,,,6096r6684009,l6684009,xe" fillcolor="black" stroked="f">
                <v:path arrowok="t"/>
                <w10:wrap type="topAndBottom" anchorx="page"/>
              </v:shape>
            </w:pict>
          </mc:Fallback>
        </mc:AlternateContent>
      </w:r>
      <w:bookmarkStart w:id="23" w:name="_bookmark23"/>
      <w:bookmarkEnd w:id="23"/>
      <w:r w:rsidRPr="00FB2485">
        <w:t>Media</w:t>
      </w:r>
      <w:r w:rsidRPr="00FB2485">
        <w:rPr>
          <w:spacing w:val="-3"/>
        </w:rPr>
        <w:t xml:space="preserve"> </w:t>
      </w:r>
      <w:r w:rsidRPr="00FB2485">
        <w:rPr>
          <w:spacing w:val="-2"/>
        </w:rPr>
        <w:t>engagement</w:t>
      </w:r>
    </w:p>
    <w:p w14:paraId="6A3D7A0C" w14:textId="77777777" w:rsidR="0060311A" w:rsidRPr="009B429F" w:rsidRDefault="0060311A" w:rsidP="00460590">
      <w:pPr>
        <w:pStyle w:val="Heading1"/>
        <w:spacing w:before="239"/>
        <w:ind w:left="153"/>
        <w:rPr>
          <w:rFonts w:ascii="Calibri" w:hAnsi="Calibri" w:cs="Calibri"/>
          <w:b/>
          <w:bCs/>
          <w:color w:val="auto"/>
          <w:sz w:val="22"/>
          <w:szCs w:val="22"/>
        </w:rPr>
      </w:pPr>
      <w:r w:rsidRPr="009B429F">
        <w:rPr>
          <w:rFonts w:ascii="Calibri" w:hAnsi="Calibri" w:cs="Calibri"/>
          <w:b/>
          <w:bCs/>
          <w:color w:val="auto"/>
          <w:sz w:val="22"/>
          <w:szCs w:val="22"/>
        </w:rPr>
        <w:t>Process</w:t>
      </w:r>
      <w:r w:rsidRPr="009B429F">
        <w:rPr>
          <w:rFonts w:ascii="Calibri" w:hAnsi="Calibri" w:cs="Calibri"/>
          <w:b/>
          <w:bCs/>
          <w:color w:val="auto"/>
          <w:spacing w:val="-5"/>
          <w:sz w:val="22"/>
          <w:szCs w:val="22"/>
        </w:rPr>
        <w:t xml:space="preserve"> </w:t>
      </w:r>
      <w:r w:rsidRPr="009B429F">
        <w:rPr>
          <w:rFonts w:ascii="Calibri" w:hAnsi="Calibri" w:cs="Calibri"/>
          <w:b/>
          <w:bCs/>
          <w:color w:val="auto"/>
          <w:sz w:val="22"/>
          <w:szCs w:val="22"/>
        </w:rPr>
        <w:t>for</w:t>
      </w:r>
      <w:r w:rsidRPr="009B429F">
        <w:rPr>
          <w:rFonts w:ascii="Calibri" w:hAnsi="Calibri" w:cs="Calibri"/>
          <w:b/>
          <w:bCs/>
          <w:color w:val="auto"/>
          <w:spacing w:val="-6"/>
          <w:sz w:val="22"/>
          <w:szCs w:val="22"/>
        </w:rPr>
        <w:t xml:space="preserve"> </w:t>
      </w:r>
      <w:r w:rsidRPr="009B429F">
        <w:rPr>
          <w:rFonts w:ascii="Calibri" w:hAnsi="Calibri" w:cs="Calibri"/>
          <w:b/>
          <w:bCs/>
          <w:color w:val="auto"/>
          <w:sz w:val="22"/>
          <w:szCs w:val="22"/>
        </w:rPr>
        <w:t>media</w:t>
      </w:r>
      <w:r w:rsidRPr="009B429F">
        <w:rPr>
          <w:rFonts w:ascii="Calibri" w:hAnsi="Calibri" w:cs="Calibri"/>
          <w:b/>
          <w:bCs/>
          <w:color w:val="auto"/>
          <w:spacing w:val="-5"/>
          <w:sz w:val="22"/>
          <w:szCs w:val="22"/>
        </w:rPr>
        <w:t xml:space="preserve"> </w:t>
      </w:r>
      <w:r w:rsidRPr="009B429F">
        <w:rPr>
          <w:rFonts w:ascii="Calibri" w:hAnsi="Calibri" w:cs="Calibri"/>
          <w:b/>
          <w:bCs/>
          <w:color w:val="auto"/>
          <w:sz w:val="22"/>
          <w:szCs w:val="22"/>
        </w:rPr>
        <w:t>interviews</w:t>
      </w:r>
      <w:r w:rsidRPr="009B429F">
        <w:rPr>
          <w:rFonts w:ascii="Calibri" w:hAnsi="Calibri" w:cs="Calibri"/>
          <w:b/>
          <w:bCs/>
          <w:color w:val="auto"/>
          <w:spacing w:val="-7"/>
          <w:sz w:val="22"/>
          <w:szCs w:val="22"/>
        </w:rPr>
        <w:t xml:space="preserve"> </w:t>
      </w:r>
      <w:r w:rsidRPr="009B429F">
        <w:rPr>
          <w:rFonts w:ascii="Calibri" w:hAnsi="Calibri" w:cs="Calibri"/>
          <w:b/>
          <w:bCs/>
          <w:color w:val="auto"/>
          <w:sz w:val="22"/>
          <w:szCs w:val="22"/>
        </w:rPr>
        <w:t>with</w:t>
      </w:r>
      <w:r w:rsidRPr="009B429F">
        <w:rPr>
          <w:rFonts w:ascii="Calibri" w:hAnsi="Calibri" w:cs="Calibri"/>
          <w:b/>
          <w:bCs/>
          <w:color w:val="auto"/>
          <w:spacing w:val="-5"/>
          <w:sz w:val="22"/>
          <w:szCs w:val="22"/>
        </w:rPr>
        <w:t xml:space="preserve"> </w:t>
      </w:r>
      <w:r w:rsidRPr="009B429F">
        <w:rPr>
          <w:rFonts w:ascii="Calibri" w:hAnsi="Calibri" w:cs="Calibri"/>
          <w:b/>
          <w:bCs/>
          <w:color w:val="auto"/>
          <w:sz w:val="22"/>
          <w:szCs w:val="22"/>
        </w:rPr>
        <w:t>ATAGI</w:t>
      </w:r>
      <w:r w:rsidRPr="009B429F">
        <w:rPr>
          <w:rFonts w:ascii="Calibri" w:hAnsi="Calibri" w:cs="Calibri"/>
          <w:b/>
          <w:bCs/>
          <w:color w:val="auto"/>
          <w:spacing w:val="-3"/>
          <w:sz w:val="22"/>
          <w:szCs w:val="22"/>
        </w:rPr>
        <w:t xml:space="preserve"> </w:t>
      </w:r>
      <w:r w:rsidRPr="009B429F">
        <w:rPr>
          <w:rFonts w:ascii="Calibri" w:hAnsi="Calibri" w:cs="Calibri"/>
          <w:b/>
          <w:bCs/>
          <w:color w:val="auto"/>
          <w:spacing w:val="-2"/>
          <w:sz w:val="22"/>
          <w:szCs w:val="22"/>
        </w:rPr>
        <w:t>spokespeople</w:t>
      </w:r>
    </w:p>
    <w:p w14:paraId="538000F7" w14:textId="77777777" w:rsidR="0060311A" w:rsidRPr="00FB2485" w:rsidRDefault="0060311A" w:rsidP="0060311A">
      <w:pPr>
        <w:pStyle w:val="ListParagraph"/>
        <w:numPr>
          <w:ilvl w:val="0"/>
          <w:numId w:val="2"/>
        </w:numPr>
        <w:tabs>
          <w:tab w:val="left" w:pos="514"/>
        </w:tabs>
        <w:spacing w:before="183" w:line="273" w:lineRule="auto"/>
        <w:ind w:right="371"/>
        <w:contextualSpacing w:val="0"/>
      </w:pPr>
      <w:r w:rsidRPr="00FB2485">
        <w:t>Media</w:t>
      </w:r>
      <w:r w:rsidRPr="00FB2485">
        <w:rPr>
          <w:spacing w:val="-2"/>
        </w:rPr>
        <w:t xml:space="preserve"> </w:t>
      </w:r>
      <w:r w:rsidRPr="00FB2485">
        <w:t>interviews</w:t>
      </w:r>
      <w:r w:rsidRPr="00FB2485">
        <w:rPr>
          <w:spacing w:val="-5"/>
        </w:rPr>
        <w:t xml:space="preserve"> </w:t>
      </w:r>
      <w:r w:rsidRPr="00FB2485">
        <w:t>will</w:t>
      </w:r>
      <w:r w:rsidRPr="00FB2485">
        <w:rPr>
          <w:spacing w:val="-4"/>
        </w:rPr>
        <w:t xml:space="preserve"> </w:t>
      </w:r>
      <w:r w:rsidRPr="00FB2485">
        <w:t>only</w:t>
      </w:r>
      <w:r w:rsidRPr="00FB2485">
        <w:rPr>
          <w:spacing w:val="-4"/>
        </w:rPr>
        <w:t xml:space="preserve"> </w:t>
      </w:r>
      <w:r w:rsidRPr="00FB2485">
        <w:t>be</w:t>
      </w:r>
      <w:r w:rsidRPr="00FB2485">
        <w:rPr>
          <w:spacing w:val="-2"/>
        </w:rPr>
        <w:t xml:space="preserve"> </w:t>
      </w:r>
      <w:r w:rsidRPr="00FB2485">
        <w:t>conducted</w:t>
      </w:r>
      <w:r w:rsidRPr="00FB2485">
        <w:rPr>
          <w:spacing w:val="-2"/>
        </w:rPr>
        <w:t xml:space="preserve"> </w:t>
      </w:r>
      <w:r w:rsidRPr="00FB2485">
        <w:t>with</w:t>
      </w:r>
      <w:r w:rsidRPr="00FB2485">
        <w:rPr>
          <w:spacing w:val="-2"/>
        </w:rPr>
        <w:t xml:space="preserve"> </w:t>
      </w:r>
      <w:r w:rsidRPr="00FB2485">
        <w:t>one</w:t>
      </w:r>
      <w:r w:rsidRPr="00FB2485">
        <w:rPr>
          <w:spacing w:val="-4"/>
        </w:rPr>
        <w:t xml:space="preserve"> </w:t>
      </w:r>
      <w:r w:rsidRPr="00FB2485">
        <w:t>or</w:t>
      </w:r>
      <w:r w:rsidRPr="00FB2485">
        <w:rPr>
          <w:spacing w:val="-4"/>
        </w:rPr>
        <w:t xml:space="preserve"> </w:t>
      </w:r>
      <w:r w:rsidRPr="00FB2485">
        <w:t>more</w:t>
      </w:r>
      <w:r w:rsidRPr="00FB2485">
        <w:rPr>
          <w:spacing w:val="-4"/>
        </w:rPr>
        <w:t xml:space="preserve"> </w:t>
      </w:r>
      <w:r w:rsidRPr="00FB2485">
        <w:t>of</w:t>
      </w:r>
      <w:r w:rsidRPr="00FB2485">
        <w:rPr>
          <w:spacing w:val="-2"/>
        </w:rPr>
        <w:t xml:space="preserve"> </w:t>
      </w:r>
      <w:r w:rsidRPr="00FB2485">
        <w:t>the</w:t>
      </w:r>
      <w:r w:rsidRPr="00FB2485">
        <w:rPr>
          <w:spacing w:val="-2"/>
        </w:rPr>
        <w:t xml:space="preserve"> </w:t>
      </w:r>
      <w:r w:rsidRPr="00FB2485">
        <w:t>two</w:t>
      </w:r>
      <w:r w:rsidRPr="00FB2485">
        <w:rPr>
          <w:spacing w:val="-2"/>
        </w:rPr>
        <w:t xml:space="preserve"> </w:t>
      </w:r>
      <w:r w:rsidRPr="00FB2485">
        <w:t>agreed</w:t>
      </w:r>
      <w:r w:rsidRPr="00FB2485">
        <w:rPr>
          <w:spacing w:val="-4"/>
        </w:rPr>
        <w:t xml:space="preserve"> </w:t>
      </w:r>
      <w:r w:rsidRPr="00FB2485">
        <w:t>official</w:t>
      </w:r>
      <w:r w:rsidRPr="00FB2485">
        <w:rPr>
          <w:spacing w:val="-2"/>
        </w:rPr>
        <w:t xml:space="preserve"> </w:t>
      </w:r>
      <w:r w:rsidRPr="00FB2485">
        <w:t>ATAGI</w:t>
      </w:r>
      <w:r w:rsidRPr="00FB2485">
        <w:rPr>
          <w:spacing w:val="-2"/>
        </w:rPr>
        <w:t xml:space="preserve"> </w:t>
      </w:r>
      <w:r w:rsidRPr="00FB2485">
        <w:t>spokespeople</w:t>
      </w:r>
      <w:r w:rsidRPr="00FB2485">
        <w:rPr>
          <w:spacing w:val="-4"/>
        </w:rPr>
        <w:t xml:space="preserve"> </w:t>
      </w:r>
      <w:r w:rsidRPr="00FB2485">
        <w:t>only: Prof. Katie Flanagan and Assoc. Prof. Katherine Gibney</w:t>
      </w:r>
    </w:p>
    <w:p w14:paraId="70B1DF11" w14:textId="77777777" w:rsidR="0060311A" w:rsidRPr="00FB2485" w:rsidRDefault="0060311A" w:rsidP="0060311A">
      <w:pPr>
        <w:pStyle w:val="ListParagraph"/>
        <w:numPr>
          <w:ilvl w:val="0"/>
          <w:numId w:val="2"/>
        </w:numPr>
        <w:tabs>
          <w:tab w:val="left" w:pos="514"/>
        </w:tabs>
        <w:spacing w:before="5" w:line="273" w:lineRule="auto"/>
        <w:ind w:right="512"/>
        <w:contextualSpacing w:val="0"/>
      </w:pPr>
      <w:r w:rsidRPr="00FB2485">
        <w:t>The</w:t>
      </w:r>
      <w:r w:rsidRPr="00FB2485">
        <w:rPr>
          <w:spacing w:val="-1"/>
        </w:rPr>
        <w:t xml:space="preserve"> </w:t>
      </w:r>
      <w:r w:rsidRPr="00FB2485">
        <w:t>Department</w:t>
      </w:r>
      <w:r w:rsidRPr="00FB2485">
        <w:rPr>
          <w:spacing w:val="-4"/>
        </w:rPr>
        <w:t xml:space="preserve"> </w:t>
      </w:r>
      <w:r w:rsidRPr="00FB2485">
        <w:t>requires</w:t>
      </w:r>
      <w:r w:rsidRPr="00FB2485">
        <w:rPr>
          <w:spacing w:val="-5"/>
        </w:rPr>
        <w:t xml:space="preserve"> </w:t>
      </w:r>
      <w:r w:rsidRPr="00FB2485">
        <w:t>any</w:t>
      </w:r>
      <w:r w:rsidRPr="00FB2485">
        <w:rPr>
          <w:spacing w:val="-2"/>
        </w:rPr>
        <w:t xml:space="preserve"> </w:t>
      </w:r>
      <w:r w:rsidRPr="00FB2485">
        <w:t>interview</w:t>
      </w:r>
      <w:r w:rsidRPr="00FB2485">
        <w:rPr>
          <w:spacing w:val="-1"/>
        </w:rPr>
        <w:t xml:space="preserve"> </w:t>
      </w:r>
      <w:r w:rsidRPr="00FB2485">
        <w:t>requests</w:t>
      </w:r>
      <w:r w:rsidRPr="00FB2485">
        <w:rPr>
          <w:spacing w:val="-1"/>
        </w:rPr>
        <w:t xml:space="preserve"> </w:t>
      </w:r>
      <w:r w:rsidRPr="00FB2485">
        <w:t>received</w:t>
      </w:r>
      <w:r w:rsidRPr="00FB2485">
        <w:rPr>
          <w:spacing w:val="-2"/>
        </w:rPr>
        <w:t xml:space="preserve"> </w:t>
      </w:r>
      <w:r w:rsidRPr="00FB2485">
        <w:t>by</w:t>
      </w:r>
      <w:r w:rsidRPr="00FB2485">
        <w:rPr>
          <w:spacing w:val="-4"/>
        </w:rPr>
        <w:t xml:space="preserve"> </w:t>
      </w:r>
      <w:r w:rsidRPr="00FB2485">
        <w:t>ATAGI</w:t>
      </w:r>
      <w:r w:rsidRPr="00FB2485">
        <w:rPr>
          <w:spacing w:val="-3"/>
        </w:rPr>
        <w:t xml:space="preserve"> </w:t>
      </w:r>
      <w:r w:rsidRPr="00FB2485">
        <w:t>spokespeople</w:t>
      </w:r>
      <w:r w:rsidRPr="00FB2485">
        <w:rPr>
          <w:spacing w:val="-2"/>
        </w:rPr>
        <w:t xml:space="preserve"> </w:t>
      </w:r>
      <w:r w:rsidRPr="00FB2485">
        <w:t>in</w:t>
      </w:r>
      <w:r w:rsidRPr="00FB2485">
        <w:rPr>
          <w:spacing w:val="-2"/>
        </w:rPr>
        <w:t xml:space="preserve"> </w:t>
      </w:r>
      <w:r w:rsidRPr="00FB2485">
        <w:t>an</w:t>
      </w:r>
      <w:r w:rsidRPr="00FB2485">
        <w:rPr>
          <w:spacing w:val="-5"/>
        </w:rPr>
        <w:t xml:space="preserve"> </w:t>
      </w:r>
      <w:r w:rsidRPr="00FB2485">
        <w:t>official</w:t>
      </w:r>
      <w:r w:rsidRPr="00FB2485">
        <w:rPr>
          <w:spacing w:val="-3"/>
        </w:rPr>
        <w:t xml:space="preserve"> </w:t>
      </w:r>
      <w:r w:rsidRPr="00FB2485">
        <w:t>capacity</w:t>
      </w:r>
      <w:r w:rsidRPr="00FB2485">
        <w:rPr>
          <w:spacing w:val="-4"/>
        </w:rPr>
        <w:t xml:space="preserve"> </w:t>
      </w:r>
      <w:r w:rsidRPr="00FB2485">
        <w:t>to</w:t>
      </w:r>
      <w:r w:rsidRPr="00FB2485">
        <w:rPr>
          <w:spacing w:val="-1"/>
        </w:rPr>
        <w:t xml:space="preserve"> </w:t>
      </w:r>
      <w:r w:rsidRPr="00FB2485">
        <w:t xml:space="preserve">be sent to the department’s media team in the first instance for consideration: </w:t>
      </w:r>
      <w:hyperlink r:id="rId12">
        <w:r w:rsidRPr="00FB2485">
          <w:rPr>
            <w:color w:val="0462C1"/>
            <w:u w:val="single" w:color="0462C1"/>
          </w:rPr>
          <w:t>News@health.gov.au</w:t>
        </w:r>
      </w:hyperlink>
    </w:p>
    <w:p w14:paraId="72C7791F" w14:textId="77777777" w:rsidR="0060311A" w:rsidRPr="00FB2485" w:rsidRDefault="0060311A" w:rsidP="0060311A">
      <w:pPr>
        <w:pStyle w:val="ListParagraph"/>
        <w:numPr>
          <w:ilvl w:val="0"/>
          <w:numId w:val="2"/>
        </w:numPr>
        <w:tabs>
          <w:tab w:val="left" w:pos="514"/>
        </w:tabs>
        <w:spacing w:before="5" w:line="276" w:lineRule="auto"/>
        <w:ind w:right="417"/>
        <w:contextualSpacing w:val="0"/>
      </w:pPr>
      <w:r w:rsidRPr="00FB2485">
        <w:t>The</w:t>
      </w:r>
      <w:r w:rsidRPr="00FB2485">
        <w:rPr>
          <w:spacing w:val="-2"/>
        </w:rPr>
        <w:t xml:space="preserve"> </w:t>
      </w:r>
      <w:r w:rsidRPr="00FB2485">
        <w:t>ATAGI</w:t>
      </w:r>
      <w:r w:rsidRPr="00FB2485">
        <w:rPr>
          <w:spacing w:val="-2"/>
        </w:rPr>
        <w:t xml:space="preserve"> </w:t>
      </w:r>
      <w:r w:rsidRPr="00FB2485">
        <w:t>Secretariat</w:t>
      </w:r>
      <w:r w:rsidRPr="00FB2485">
        <w:rPr>
          <w:spacing w:val="-4"/>
        </w:rPr>
        <w:t xml:space="preserve"> </w:t>
      </w:r>
      <w:r w:rsidRPr="00FB2485">
        <w:t>should</w:t>
      </w:r>
      <w:r w:rsidRPr="00FB2485">
        <w:rPr>
          <w:spacing w:val="-4"/>
        </w:rPr>
        <w:t xml:space="preserve"> </w:t>
      </w:r>
      <w:r w:rsidRPr="00FB2485">
        <w:t>also</w:t>
      </w:r>
      <w:r w:rsidRPr="00FB2485">
        <w:rPr>
          <w:spacing w:val="-1"/>
        </w:rPr>
        <w:t xml:space="preserve"> </w:t>
      </w:r>
      <w:r w:rsidRPr="00FB2485">
        <w:t>be</w:t>
      </w:r>
      <w:r w:rsidRPr="00FB2485">
        <w:rPr>
          <w:spacing w:val="-4"/>
        </w:rPr>
        <w:t xml:space="preserve"> </w:t>
      </w:r>
      <w:r w:rsidRPr="00FB2485">
        <w:t>copied</w:t>
      </w:r>
      <w:r w:rsidRPr="00FB2485">
        <w:rPr>
          <w:spacing w:val="-3"/>
        </w:rPr>
        <w:t xml:space="preserve"> </w:t>
      </w:r>
      <w:r w:rsidRPr="00FB2485">
        <w:t>into</w:t>
      </w:r>
      <w:r w:rsidRPr="00FB2485">
        <w:rPr>
          <w:spacing w:val="-1"/>
        </w:rPr>
        <w:t xml:space="preserve"> </w:t>
      </w:r>
      <w:r w:rsidRPr="00FB2485">
        <w:t>correspondence</w:t>
      </w:r>
      <w:r w:rsidRPr="00FB2485">
        <w:rPr>
          <w:spacing w:val="-4"/>
        </w:rPr>
        <w:t xml:space="preserve"> </w:t>
      </w:r>
      <w:r w:rsidRPr="00FB2485">
        <w:t>to</w:t>
      </w:r>
      <w:r w:rsidRPr="00FB2485">
        <w:rPr>
          <w:spacing w:val="-3"/>
        </w:rPr>
        <w:t xml:space="preserve"> </w:t>
      </w:r>
      <w:r w:rsidRPr="00FB2485">
        <w:t>ensure</w:t>
      </w:r>
      <w:r w:rsidRPr="00FB2485">
        <w:rPr>
          <w:spacing w:val="-4"/>
        </w:rPr>
        <w:t xml:space="preserve"> </w:t>
      </w:r>
      <w:r w:rsidRPr="00FB2485">
        <w:t>they</w:t>
      </w:r>
      <w:r w:rsidRPr="00FB2485">
        <w:rPr>
          <w:spacing w:val="-4"/>
        </w:rPr>
        <w:t xml:space="preserve"> </w:t>
      </w:r>
      <w:r w:rsidRPr="00FB2485">
        <w:t>are</w:t>
      </w:r>
      <w:r w:rsidRPr="00FB2485">
        <w:rPr>
          <w:spacing w:val="-2"/>
        </w:rPr>
        <w:t xml:space="preserve"> </w:t>
      </w:r>
      <w:r w:rsidRPr="00FB2485">
        <w:t>aware</w:t>
      </w:r>
      <w:r w:rsidRPr="00FB2485">
        <w:rPr>
          <w:spacing w:val="-4"/>
        </w:rPr>
        <w:t xml:space="preserve"> </w:t>
      </w:r>
      <w:r w:rsidRPr="00FB2485">
        <w:t>of</w:t>
      </w:r>
      <w:r w:rsidRPr="00FB2485">
        <w:rPr>
          <w:spacing w:val="-2"/>
        </w:rPr>
        <w:t xml:space="preserve"> </w:t>
      </w:r>
      <w:r w:rsidRPr="00FB2485">
        <w:t>the</w:t>
      </w:r>
      <w:r w:rsidRPr="00FB2485">
        <w:rPr>
          <w:spacing w:val="-4"/>
        </w:rPr>
        <w:t xml:space="preserve"> </w:t>
      </w:r>
      <w:r w:rsidRPr="00FB2485">
        <w:t xml:space="preserve">opportunity and can provide advice where necessary: </w:t>
      </w:r>
      <w:hyperlink r:id="rId13">
        <w:r w:rsidRPr="00FB2485">
          <w:rPr>
            <w:color w:val="0462C1"/>
            <w:u w:val="single" w:color="0462C1"/>
          </w:rPr>
          <w:t>ATAGI.Secretariat@health.gov.au</w:t>
        </w:r>
      </w:hyperlink>
    </w:p>
    <w:p w14:paraId="697E9478" w14:textId="77777777" w:rsidR="0060311A" w:rsidRPr="00FB2485" w:rsidRDefault="0060311A" w:rsidP="0060311A">
      <w:pPr>
        <w:pStyle w:val="ListParagraph"/>
        <w:numPr>
          <w:ilvl w:val="0"/>
          <w:numId w:val="2"/>
        </w:numPr>
        <w:tabs>
          <w:tab w:val="left" w:pos="514"/>
        </w:tabs>
        <w:spacing w:line="276" w:lineRule="auto"/>
        <w:ind w:right="263"/>
        <w:contextualSpacing w:val="0"/>
        <w:jc w:val="both"/>
      </w:pPr>
      <w:r w:rsidRPr="00FB2485">
        <w:t>Interview requests received by other members of</w:t>
      </w:r>
      <w:r w:rsidRPr="00FB2485">
        <w:rPr>
          <w:spacing w:val="-1"/>
        </w:rPr>
        <w:t xml:space="preserve"> </w:t>
      </w:r>
      <w:r w:rsidRPr="00FB2485">
        <w:t>ATAGI must also be flagged</w:t>
      </w:r>
      <w:r w:rsidRPr="00FB2485">
        <w:rPr>
          <w:spacing w:val="-1"/>
        </w:rPr>
        <w:t xml:space="preserve"> </w:t>
      </w:r>
      <w:r w:rsidRPr="00FB2485">
        <w:t>with the Department and Chair/s as</w:t>
      </w:r>
      <w:r w:rsidRPr="00FB2485">
        <w:rPr>
          <w:spacing w:val="-2"/>
        </w:rPr>
        <w:t xml:space="preserve"> </w:t>
      </w:r>
      <w:r w:rsidRPr="00FB2485">
        <w:t>soon</w:t>
      </w:r>
      <w:r w:rsidRPr="00FB2485">
        <w:rPr>
          <w:spacing w:val="-3"/>
        </w:rPr>
        <w:t xml:space="preserve"> </w:t>
      </w:r>
      <w:r w:rsidRPr="00FB2485">
        <w:t>as</w:t>
      </w:r>
      <w:r w:rsidRPr="00FB2485">
        <w:rPr>
          <w:spacing w:val="-4"/>
        </w:rPr>
        <w:t xml:space="preserve"> </w:t>
      </w:r>
      <w:r w:rsidRPr="00FB2485">
        <w:t>possible</w:t>
      </w:r>
      <w:r w:rsidRPr="00FB2485">
        <w:rPr>
          <w:spacing w:val="-2"/>
        </w:rPr>
        <w:t xml:space="preserve"> </w:t>
      </w:r>
      <w:r w:rsidRPr="00FB2485">
        <w:t>for</w:t>
      </w:r>
      <w:r w:rsidRPr="00FB2485">
        <w:rPr>
          <w:spacing w:val="-2"/>
        </w:rPr>
        <w:t xml:space="preserve"> </w:t>
      </w:r>
      <w:r w:rsidRPr="00FB2485">
        <w:t>awareness.</w:t>
      </w:r>
      <w:r w:rsidRPr="00FB2485">
        <w:rPr>
          <w:spacing w:val="-5"/>
        </w:rPr>
        <w:t xml:space="preserve"> </w:t>
      </w:r>
      <w:r w:rsidRPr="00FB2485">
        <w:t>While</w:t>
      </w:r>
      <w:r w:rsidRPr="00FB2485">
        <w:rPr>
          <w:spacing w:val="-2"/>
        </w:rPr>
        <w:t xml:space="preserve"> </w:t>
      </w:r>
      <w:r w:rsidRPr="00FB2485">
        <w:t>they</w:t>
      </w:r>
      <w:r w:rsidRPr="00FB2485">
        <w:rPr>
          <w:spacing w:val="-2"/>
        </w:rPr>
        <w:t xml:space="preserve"> </w:t>
      </w:r>
      <w:r w:rsidRPr="00FB2485">
        <w:t>are</w:t>
      </w:r>
      <w:r w:rsidRPr="00FB2485">
        <w:rPr>
          <w:spacing w:val="-2"/>
        </w:rPr>
        <w:t xml:space="preserve"> </w:t>
      </w:r>
      <w:r w:rsidRPr="00FB2485">
        <w:t>unable</w:t>
      </w:r>
      <w:r w:rsidRPr="00FB2485">
        <w:rPr>
          <w:spacing w:val="-2"/>
        </w:rPr>
        <w:t xml:space="preserve"> </w:t>
      </w:r>
      <w:r w:rsidRPr="00FB2485">
        <w:t>to</w:t>
      </w:r>
      <w:r w:rsidRPr="00FB2485">
        <w:rPr>
          <w:spacing w:val="-4"/>
        </w:rPr>
        <w:t xml:space="preserve"> </w:t>
      </w:r>
      <w:r w:rsidRPr="00FB2485">
        <w:t>participate</w:t>
      </w:r>
      <w:r w:rsidRPr="00FB2485">
        <w:rPr>
          <w:spacing w:val="-2"/>
        </w:rPr>
        <w:t xml:space="preserve"> </w:t>
      </w:r>
      <w:r w:rsidRPr="00FB2485">
        <w:t>in</w:t>
      </w:r>
      <w:r w:rsidRPr="00FB2485">
        <w:rPr>
          <w:spacing w:val="-6"/>
        </w:rPr>
        <w:t xml:space="preserve"> </w:t>
      </w:r>
      <w:r w:rsidRPr="00FB2485">
        <w:t>media</w:t>
      </w:r>
      <w:r w:rsidRPr="00FB2485">
        <w:rPr>
          <w:spacing w:val="-4"/>
        </w:rPr>
        <w:t xml:space="preserve"> </w:t>
      </w:r>
      <w:r w:rsidRPr="00FB2485">
        <w:t>interviews</w:t>
      </w:r>
      <w:r w:rsidRPr="00FB2485">
        <w:rPr>
          <w:spacing w:val="-1"/>
        </w:rPr>
        <w:t xml:space="preserve"> </w:t>
      </w:r>
      <w:r w:rsidRPr="00FB2485">
        <w:t>representing</w:t>
      </w:r>
      <w:r w:rsidRPr="00FB2485">
        <w:rPr>
          <w:spacing w:val="-3"/>
        </w:rPr>
        <w:t xml:space="preserve"> </w:t>
      </w:r>
      <w:r w:rsidRPr="00FB2485">
        <w:t>ATAGI, they are welcome to do media in their professional capacity outside of ATAGI as a subject matter expert.</w:t>
      </w:r>
    </w:p>
    <w:p w14:paraId="3812A353" w14:textId="77777777" w:rsidR="0060311A" w:rsidRPr="00FB2485" w:rsidRDefault="0060311A" w:rsidP="0060311A">
      <w:pPr>
        <w:pStyle w:val="ListParagraph"/>
        <w:numPr>
          <w:ilvl w:val="0"/>
          <w:numId w:val="2"/>
        </w:numPr>
        <w:tabs>
          <w:tab w:val="left" w:pos="514"/>
        </w:tabs>
        <w:spacing w:line="276" w:lineRule="auto"/>
        <w:ind w:right="281"/>
        <w:contextualSpacing w:val="0"/>
        <w:jc w:val="both"/>
      </w:pPr>
      <w:r w:rsidRPr="00FB2485">
        <w:t>ATAGI</w:t>
      </w:r>
      <w:r w:rsidRPr="00FB2485">
        <w:rPr>
          <w:spacing w:val="-1"/>
        </w:rPr>
        <w:t xml:space="preserve"> </w:t>
      </w:r>
      <w:r w:rsidRPr="00FB2485">
        <w:t>members</w:t>
      </w:r>
      <w:r w:rsidRPr="00FB2485">
        <w:rPr>
          <w:spacing w:val="-3"/>
        </w:rPr>
        <w:t xml:space="preserve"> </w:t>
      </w:r>
      <w:r w:rsidRPr="00FB2485">
        <w:t>must</w:t>
      </w:r>
      <w:r w:rsidRPr="00FB2485">
        <w:rPr>
          <w:spacing w:val="-3"/>
        </w:rPr>
        <w:t xml:space="preserve"> </w:t>
      </w:r>
      <w:r w:rsidRPr="00FB2485">
        <w:t>notify</w:t>
      </w:r>
      <w:r w:rsidRPr="00FB2485">
        <w:rPr>
          <w:spacing w:val="-1"/>
        </w:rPr>
        <w:t xml:space="preserve"> </w:t>
      </w:r>
      <w:r w:rsidRPr="00FB2485">
        <w:t>the</w:t>
      </w:r>
      <w:r w:rsidRPr="00FB2485">
        <w:rPr>
          <w:spacing w:val="-1"/>
        </w:rPr>
        <w:t xml:space="preserve"> </w:t>
      </w:r>
      <w:r w:rsidRPr="00FB2485">
        <w:t>Department as</w:t>
      </w:r>
      <w:r w:rsidRPr="00FB2485">
        <w:rPr>
          <w:spacing w:val="-1"/>
        </w:rPr>
        <w:t xml:space="preserve"> </w:t>
      </w:r>
      <w:r w:rsidRPr="00FB2485">
        <w:t>soon</w:t>
      </w:r>
      <w:r w:rsidRPr="00FB2485">
        <w:rPr>
          <w:spacing w:val="-4"/>
        </w:rPr>
        <w:t xml:space="preserve"> </w:t>
      </w:r>
      <w:r w:rsidRPr="00FB2485">
        <w:t>as</w:t>
      </w:r>
      <w:r w:rsidRPr="00FB2485">
        <w:rPr>
          <w:spacing w:val="-1"/>
        </w:rPr>
        <w:t xml:space="preserve"> </w:t>
      </w:r>
      <w:r w:rsidRPr="00FB2485">
        <w:t>possible</w:t>
      </w:r>
      <w:r w:rsidRPr="00FB2485">
        <w:rPr>
          <w:spacing w:val="-4"/>
        </w:rPr>
        <w:t xml:space="preserve"> </w:t>
      </w:r>
      <w:r w:rsidRPr="00FB2485">
        <w:t>if</w:t>
      </w:r>
      <w:r w:rsidRPr="00FB2485">
        <w:rPr>
          <w:spacing w:val="-1"/>
        </w:rPr>
        <w:t xml:space="preserve"> </w:t>
      </w:r>
      <w:r w:rsidRPr="00FB2485">
        <w:t>they</w:t>
      </w:r>
      <w:r w:rsidRPr="00FB2485">
        <w:rPr>
          <w:spacing w:val="-1"/>
        </w:rPr>
        <w:t xml:space="preserve"> </w:t>
      </w:r>
      <w:r w:rsidRPr="00FB2485">
        <w:t>are</w:t>
      </w:r>
      <w:r w:rsidRPr="00FB2485">
        <w:rPr>
          <w:spacing w:val="-1"/>
        </w:rPr>
        <w:t xml:space="preserve"> </w:t>
      </w:r>
      <w:r w:rsidRPr="00FB2485">
        <w:t>approached</w:t>
      </w:r>
      <w:r w:rsidRPr="00FB2485">
        <w:rPr>
          <w:spacing w:val="-1"/>
        </w:rPr>
        <w:t xml:space="preserve"> </w:t>
      </w:r>
      <w:r w:rsidRPr="00FB2485">
        <w:t>for</w:t>
      </w:r>
      <w:r w:rsidRPr="00FB2485">
        <w:rPr>
          <w:spacing w:val="-3"/>
        </w:rPr>
        <w:t xml:space="preserve"> </w:t>
      </w:r>
      <w:r w:rsidRPr="00FB2485">
        <w:t>comment</w:t>
      </w:r>
      <w:r w:rsidRPr="00FB2485">
        <w:rPr>
          <w:spacing w:val="-4"/>
        </w:rPr>
        <w:t xml:space="preserve"> </w:t>
      </w:r>
      <w:r w:rsidRPr="00FB2485">
        <w:t>on</w:t>
      </w:r>
      <w:r w:rsidRPr="00FB2485">
        <w:rPr>
          <w:spacing w:val="-4"/>
        </w:rPr>
        <w:t xml:space="preserve"> </w:t>
      </w:r>
      <w:r w:rsidRPr="00FB2485">
        <w:t>topics, in addition to requests for interview.</w:t>
      </w:r>
    </w:p>
    <w:p w14:paraId="3E1077ED" w14:textId="77777777" w:rsidR="0060311A" w:rsidRPr="00FB2485" w:rsidRDefault="0060311A" w:rsidP="0060311A">
      <w:pPr>
        <w:pStyle w:val="ListParagraph"/>
        <w:numPr>
          <w:ilvl w:val="0"/>
          <w:numId w:val="2"/>
        </w:numPr>
        <w:tabs>
          <w:tab w:val="left" w:pos="514"/>
        </w:tabs>
        <w:spacing w:line="276" w:lineRule="auto"/>
        <w:ind w:right="912"/>
        <w:contextualSpacing w:val="0"/>
      </w:pPr>
      <w:r w:rsidRPr="00FB2485">
        <w:t>The</w:t>
      </w:r>
      <w:r w:rsidRPr="00FB2485">
        <w:rPr>
          <w:spacing w:val="-1"/>
        </w:rPr>
        <w:t xml:space="preserve"> </w:t>
      </w:r>
      <w:r w:rsidRPr="00FB2485">
        <w:t>ATAGI</w:t>
      </w:r>
      <w:r w:rsidRPr="00FB2485">
        <w:rPr>
          <w:spacing w:val="-4"/>
        </w:rPr>
        <w:t xml:space="preserve"> </w:t>
      </w:r>
      <w:r w:rsidRPr="00FB2485">
        <w:t>member</w:t>
      </w:r>
      <w:r w:rsidRPr="00FB2485">
        <w:rPr>
          <w:spacing w:val="-3"/>
        </w:rPr>
        <w:t xml:space="preserve"> </w:t>
      </w:r>
      <w:r w:rsidRPr="00FB2485">
        <w:t>must</w:t>
      </w:r>
      <w:r w:rsidRPr="00FB2485">
        <w:rPr>
          <w:spacing w:val="-3"/>
        </w:rPr>
        <w:t xml:space="preserve"> </w:t>
      </w:r>
      <w:r w:rsidRPr="00FB2485">
        <w:t>make</w:t>
      </w:r>
      <w:r w:rsidRPr="00FB2485">
        <w:rPr>
          <w:spacing w:val="-1"/>
        </w:rPr>
        <w:t xml:space="preserve"> </w:t>
      </w:r>
      <w:r w:rsidRPr="00FB2485">
        <w:t>it</w:t>
      </w:r>
      <w:r w:rsidRPr="00FB2485">
        <w:rPr>
          <w:spacing w:val="-3"/>
        </w:rPr>
        <w:t xml:space="preserve"> </w:t>
      </w:r>
      <w:r w:rsidRPr="00FB2485">
        <w:t>clear</w:t>
      </w:r>
      <w:r w:rsidRPr="00FB2485">
        <w:rPr>
          <w:spacing w:val="-3"/>
        </w:rPr>
        <w:t xml:space="preserve"> </w:t>
      </w:r>
      <w:r w:rsidRPr="00FB2485">
        <w:t>to</w:t>
      </w:r>
      <w:r w:rsidRPr="00FB2485">
        <w:rPr>
          <w:spacing w:val="-2"/>
        </w:rPr>
        <w:t xml:space="preserve"> </w:t>
      </w:r>
      <w:r w:rsidRPr="00FB2485">
        <w:t>the</w:t>
      </w:r>
      <w:r w:rsidRPr="00FB2485">
        <w:rPr>
          <w:spacing w:val="-1"/>
        </w:rPr>
        <w:t xml:space="preserve"> </w:t>
      </w:r>
      <w:r w:rsidRPr="00FB2485">
        <w:t>journalist</w:t>
      </w:r>
      <w:r w:rsidRPr="00FB2485">
        <w:rPr>
          <w:spacing w:val="-1"/>
        </w:rPr>
        <w:t xml:space="preserve"> </w:t>
      </w:r>
      <w:r w:rsidRPr="00FB2485">
        <w:t>before</w:t>
      </w:r>
      <w:r w:rsidRPr="00FB2485">
        <w:rPr>
          <w:spacing w:val="-3"/>
        </w:rPr>
        <w:t xml:space="preserve"> </w:t>
      </w:r>
      <w:r w:rsidRPr="00FB2485">
        <w:t>the</w:t>
      </w:r>
      <w:r w:rsidRPr="00FB2485">
        <w:rPr>
          <w:spacing w:val="-1"/>
        </w:rPr>
        <w:t xml:space="preserve"> </w:t>
      </w:r>
      <w:r w:rsidRPr="00FB2485">
        <w:t>interview</w:t>
      </w:r>
      <w:r w:rsidRPr="00FB2485">
        <w:rPr>
          <w:spacing w:val="-3"/>
        </w:rPr>
        <w:t xml:space="preserve"> </w:t>
      </w:r>
      <w:r w:rsidRPr="00FB2485">
        <w:t>takes place</w:t>
      </w:r>
      <w:r w:rsidRPr="00FB2485">
        <w:rPr>
          <w:spacing w:val="-3"/>
        </w:rPr>
        <w:t xml:space="preserve"> </w:t>
      </w:r>
      <w:r w:rsidRPr="00FB2485">
        <w:t>that</w:t>
      </w:r>
      <w:r w:rsidRPr="00FB2485">
        <w:rPr>
          <w:spacing w:val="-1"/>
        </w:rPr>
        <w:t xml:space="preserve"> </w:t>
      </w:r>
      <w:r w:rsidRPr="00FB2485">
        <w:t>he</w:t>
      </w:r>
      <w:r w:rsidRPr="00FB2485">
        <w:rPr>
          <w:spacing w:val="-3"/>
        </w:rPr>
        <w:t xml:space="preserve"> </w:t>
      </w:r>
      <w:r w:rsidRPr="00FB2485">
        <w:t>or</w:t>
      </w:r>
      <w:r w:rsidRPr="00FB2485">
        <w:rPr>
          <w:spacing w:val="-1"/>
        </w:rPr>
        <w:t xml:space="preserve"> </w:t>
      </w:r>
      <w:r w:rsidRPr="00FB2485">
        <w:t>she</w:t>
      </w:r>
      <w:r w:rsidRPr="00FB2485">
        <w:rPr>
          <w:spacing w:val="-1"/>
        </w:rPr>
        <w:t xml:space="preserve"> </w:t>
      </w:r>
      <w:r w:rsidRPr="00FB2485">
        <w:t xml:space="preserve">is appearing in their professional capacity and not as a member of ATAGI (and suggest this be publicly </w:t>
      </w:r>
      <w:r w:rsidRPr="00FB2485">
        <w:rPr>
          <w:spacing w:val="-2"/>
        </w:rPr>
        <w:t>acknowledged).</w:t>
      </w:r>
    </w:p>
    <w:p w14:paraId="18D59199" w14:textId="77777777" w:rsidR="0060311A" w:rsidRPr="00FB2485" w:rsidRDefault="0060311A" w:rsidP="0060311A">
      <w:pPr>
        <w:pStyle w:val="ListParagraph"/>
        <w:numPr>
          <w:ilvl w:val="0"/>
          <w:numId w:val="2"/>
        </w:numPr>
        <w:tabs>
          <w:tab w:val="left" w:pos="514"/>
        </w:tabs>
        <w:spacing w:line="276" w:lineRule="auto"/>
        <w:ind w:right="334"/>
        <w:contextualSpacing w:val="0"/>
      </w:pPr>
      <w:r w:rsidRPr="00FB2485">
        <w:t>ATAGI members must not speak to media about committee deliberations and matters currently being considered</w:t>
      </w:r>
      <w:r w:rsidRPr="00FB2485">
        <w:rPr>
          <w:spacing w:val="-5"/>
        </w:rPr>
        <w:t xml:space="preserve"> </w:t>
      </w:r>
      <w:r w:rsidRPr="00FB2485">
        <w:t>or</w:t>
      </w:r>
      <w:r w:rsidRPr="00FB2485">
        <w:rPr>
          <w:spacing w:val="-5"/>
        </w:rPr>
        <w:t xml:space="preserve"> </w:t>
      </w:r>
      <w:r w:rsidRPr="00FB2485">
        <w:t>yet</w:t>
      </w:r>
      <w:r w:rsidRPr="00FB2485">
        <w:rPr>
          <w:spacing w:val="-2"/>
        </w:rPr>
        <w:t xml:space="preserve"> </w:t>
      </w:r>
      <w:r w:rsidRPr="00FB2485">
        <w:t>to</w:t>
      </w:r>
      <w:r w:rsidRPr="00FB2485">
        <w:rPr>
          <w:spacing w:val="-1"/>
        </w:rPr>
        <w:t xml:space="preserve"> </w:t>
      </w:r>
      <w:r w:rsidRPr="00FB2485">
        <w:t>be</w:t>
      </w:r>
      <w:r w:rsidRPr="00FB2485">
        <w:rPr>
          <w:spacing w:val="-2"/>
        </w:rPr>
        <w:t xml:space="preserve"> </w:t>
      </w:r>
      <w:r w:rsidRPr="00FB2485">
        <w:t>finalised.</w:t>
      </w:r>
      <w:r w:rsidRPr="00FB2485">
        <w:rPr>
          <w:spacing w:val="-2"/>
        </w:rPr>
        <w:t xml:space="preserve"> </w:t>
      </w:r>
      <w:r w:rsidRPr="00FB2485">
        <w:t>Advise</w:t>
      </w:r>
      <w:r w:rsidRPr="00FB2485">
        <w:rPr>
          <w:spacing w:val="-4"/>
        </w:rPr>
        <w:t xml:space="preserve"> </w:t>
      </w:r>
      <w:r w:rsidRPr="00FB2485">
        <w:t>the</w:t>
      </w:r>
      <w:r w:rsidRPr="00FB2485">
        <w:rPr>
          <w:spacing w:val="-4"/>
        </w:rPr>
        <w:t xml:space="preserve"> </w:t>
      </w:r>
      <w:r w:rsidRPr="00FB2485">
        <w:t>journalist</w:t>
      </w:r>
      <w:r w:rsidRPr="00FB2485">
        <w:rPr>
          <w:spacing w:val="-4"/>
        </w:rPr>
        <w:t xml:space="preserve"> </w:t>
      </w:r>
      <w:r w:rsidRPr="00FB2485">
        <w:t>“I</w:t>
      </w:r>
      <w:r w:rsidRPr="00FB2485">
        <w:rPr>
          <w:spacing w:val="-2"/>
        </w:rPr>
        <w:t xml:space="preserve"> </w:t>
      </w:r>
      <w:r w:rsidRPr="00FB2485">
        <w:t>am</w:t>
      </w:r>
      <w:r w:rsidRPr="00FB2485">
        <w:rPr>
          <w:spacing w:val="-1"/>
        </w:rPr>
        <w:t xml:space="preserve"> </w:t>
      </w:r>
      <w:r w:rsidRPr="00FB2485">
        <w:t>not</w:t>
      </w:r>
      <w:r w:rsidRPr="00FB2485">
        <w:rPr>
          <w:spacing w:val="-2"/>
        </w:rPr>
        <w:t xml:space="preserve"> </w:t>
      </w:r>
      <w:r w:rsidRPr="00FB2485">
        <w:t>able</w:t>
      </w:r>
      <w:r w:rsidRPr="00FB2485">
        <w:rPr>
          <w:spacing w:val="-2"/>
        </w:rPr>
        <w:t xml:space="preserve"> </w:t>
      </w:r>
      <w:r w:rsidRPr="00FB2485">
        <w:t>to</w:t>
      </w:r>
      <w:r w:rsidRPr="00FB2485">
        <w:rPr>
          <w:spacing w:val="-1"/>
        </w:rPr>
        <w:t xml:space="preserve"> </w:t>
      </w:r>
      <w:r w:rsidRPr="00FB2485">
        <w:t>provide</w:t>
      </w:r>
      <w:r w:rsidRPr="00FB2485">
        <w:rPr>
          <w:spacing w:val="-4"/>
        </w:rPr>
        <w:t xml:space="preserve"> </w:t>
      </w:r>
      <w:r w:rsidRPr="00FB2485">
        <w:t>any</w:t>
      </w:r>
      <w:r w:rsidRPr="00FB2485">
        <w:rPr>
          <w:spacing w:val="-2"/>
        </w:rPr>
        <w:t xml:space="preserve"> </w:t>
      </w:r>
      <w:r w:rsidRPr="00FB2485">
        <w:t>comment</w:t>
      </w:r>
      <w:r w:rsidRPr="00FB2485">
        <w:rPr>
          <w:spacing w:val="-2"/>
        </w:rPr>
        <w:t xml:space="preserve"> </w:t>
      </w:r>
      <w:r w:rsidRPr="00FB2485">
        <w:t>in</w:t>
      </w:r>
      <w:r w:rsidRPr="00FB2485">
        <w:rPr>
          <w:spacing w:val="-4"/>
        </w:rPr>
        <w:t xml:space="preserve"> </w:t>
      </w:r>
      <w:r w:rsidRPr="00FB2485">
        <w:t>relation</w:t>
      </w:r>
      <w:r w:rsidRPr="00FB2485">
        <w:rPr>
          <w:spacing w:val="-5"/>
        </w:rPr>
        <w:t xml:space="preserve"> </w:t>
      </w:r>
      <w:r w:rsidRPr="00FB2485">
        <w:t>to</w:t>
      </w:r>
      <w:r w:rsidRPr="00FB2485">
        <w:rPr>
          <w:spacing w:val="-3"/>
        </w:rPr>
        <w:t xml:space="preserve"> </w:t>
      </w:r>
      <w:r w:rsidRPr="00FB2485">
        <w:t>the discussions of the ATAGI.”</w:t>
      </w:r>
    </w:p>
    <w:p w14:paraId="543F4D88" w14:textId="77777777" w:rsidR="0060311A" w:rsidRPr="00FB2485" w:rsidRDefault="0060311A" w:rsidP="0060311A">
      <w:pPr>
        <w:pStyle w:val="BodyText"/>
        <w:spacing w:before="200" w:line="256" w:lineRule="auto"/>
      </w:pPr>
      <w:r w:rsidRPr="00FB2485">
        <w:rPr>
          <w:b/>
        </w:rPr>
        <w:t>Note:</w:t>
      </w:r>
      <w:r w:rsidRPr="00FB2485">
        <w:rPr>
          <w:b/>
          <w:spacing w:val="-3"/>
        </w:rPr>
        <w:t xml:space="preserve"> </w:t>
      </w:r>
      <w:r w:rsidRPr="00FB2485">
        <w:t>Formal</w:t>
      </w:r>
      <w:r w:rsidRPr="00FB2485">
        <w:rPr>
          <w:spacing w:val="-2"/>
        </w:rPr>
        <w:t xml:space="preserve"> </w:t>
      </w:r>
      <w:r w:rsidRPr="00FB2485">
        <w:t>speeches</w:t>
      </w:r>
      <w:r w:rsidRPr="00FB2485">
        <w:rPr>
          <w:spacing w:val="-4"/>
        </w:rPr>
        <w:t xml:space="preserve"> </w:t>
      </w:r>
      <w:r w:rsidRPr="00FB2485">
        <w:t>or</w:t>
      </w:r>
      <w:r w:rsidRPr="00FB2485">
        <w:rPr>
          <w:spacing w:val="-7"/>
        </w:rPr>
        <w:t xml:space="preserve"> </w:t>
      </w:r>
      <w:r w:rsidRPr="00FB2485">
        <w:t>papers</w:t>
      </w:r>
      <w:r w:rsidRPr="00FB2485">
        <w:rPr>
          <w:spacing w:val="-2"/>
        </w:rPr>
        <w:t xml:space="preserve"> </w:t>
      </w:r>
      <w:r w:rsidRPr="00FB2485">
        <w:t>presented</w:t>
      </w:r>
      <w:r w:rsidRPr="00FB2485">
        <w:rPr>
          <w:spacing w:val="-5"/>
        </w:rPr>
        <w:t xml:space="preserve"> </w:t>
      </w:r>
      <w:r w:rsidRPr="00FB2485">
        <w:t>on</w:t>
      </w:r>
      <w:r w:rsidRPr="00FB2485">
        <w:rPr>
          <w:spacing w:val="-3"/>
        </w:rPr>
        <w:t xml:space="preserve"> </w:t>
      </w:r>
      <w:r w:rsidRPr="00FB2485">
        <w:t>behalf</w:t>
      </w:r>
      <w:r w:rsidRPr="00FB2485">
        <w:rPr>
          <w:spacing w:val="-2"/>
        </w:rPr>
        <w:t xml:space="preserve"> </w:t>
      </w:r>
      <w:r w:rsidRPr="00FB2485">
        <w:t>of</w:t>
      </w:r>
      <w:r w:rsidRPr="00FB2485">
        <w:rPr>
          <w:spacing w:val="-4"/>
        </w:rPr>
        <w:t xml:space="preserve"> </w:t>
      </w:r>
      <w:r w:rsidRPr="00FB2485">
        <w:t>the</w:t>
      </w:r>
      <w:r w:rsidRPr="00FB2485">
        <w:rPr>
          <w:spacing w:val="-2"/>
        </w:rPr>
        <w:t xml:space="preserve"> </w:t>
      </w:r>
      <w:r w:rsidRPr="00FB2485">
        <w:t>Committee</w:t>
      </w:r>
      <w:r w:rsidRPr="00FB2485">
        <w:rPr>
          <w:spacing w:val="-4"/>
        </w:rPr>
        <w:t xml:space="preserve"> </w:t>
      </w:r>
      <w:r w:rsidRPr="00FB2485">
        <w:t>must</w:t>
      </w:r>
      <w:r w:rsidRPr="00FB2485">
        <w:rPr>
          <w:spacing w:val="-1"/>
        </w:rPr>
        <w:t xml:space="preserve"> </w:t>
      </w:r>
      <w:r w:rsidRPr="00FB2485">
        <w:t>be</w:t>
      </w:r>
      <w:r w:rsidRPr="00FB2485">
        <w:rPr>
          <w:spacing w:val="-2"/>
        </w:rPr>
        <w:t xml:space="preserve"> </w:t>
      </w:r>
      <w:r w:rsidRPr="00FB2485">
        <w:t>approved</w:t>
      </w:r>
      <w:r w:rsidRPr="00FB2485">
        <w:rPr>
          <w:spacing w:val="-2"/>
        </w:rPr>
        <w:t xml:space="preserve"> </w:t>
      </w:r>
      <w:r w:rsidRPr="00FB2485">
        <w:t>by</w:t>
      </w:r>
      <w:r w:rsidRPr="00FB2485">
        <w:rPr>
          <w:spacing w:val="-2"/>
        </w:rPr>
        <w:t xml:space="preserve"> </w:t>
      </w:r>
      <w:r w:rsidRPr="00FB2485">
        <w:t>the Secretariat</w:t>
      </w:r>
      <w:r w:rsidRPr="00FB2485">
        <w:rPr>
          <w:spacing w:val="-2"/>
        </w:rPr>
        <w:t xml:space="preserve"> </w:t>
      </w:r>
      <w:r w:rsidRPr="00FB2485">
        <w:t>in advance. A final copy should also be provided to the Secretariat.</w:t>
      </w:r>
    </w:p>
    <w:p w14:paraId="1B8E4807" w14:textId="77777777" w:rsidR="0060311A" w:rsidRPr="00FB2485" w:rsidRDefault="0060311A" w:rsidP="0060311A">
      <w:pPr>
        <w:pStyle w:val="ListParagraph"/>
        <w:numPr>
          <w:ilvl w:val="0"/>
          <w:numId w:val="6"/>
        </w:numPr>
        <w:tabs>
          <w:tab w:val="left" w:pos="511"/>
        </w:tabs>
        <w:spacing w:before="246"/>
        <w:ind w:left="511" w:hanging="358"/>
        <w:contextualSpacing w:val="0"/>
      </w:pPr>
      <w:r w:rsidRPr="00FB2485">
        <w:rPr>
          <w:noProof/>
        </w:rPr>
        <mc:AlternateContent>
          <mc:Choice Requires="wps">
            <w:drawing>
              <wp:anchor distT="0" distB="0" distL="0" distR="0" simplePos="0" relativeHeight="251675648" behindDoc="1" locked="0" layoutInCell="1" allowOverlap="1" wp14:anchorId="46793DB2" wp14:editId="3440A6E3">
                <wp:simplePos x="0" y="0"/>
                <wp:positionH relativeFrom="page">
                  <wp:posOffset>438912</wp:posOffset>
                </wp:positionH>
                <wp:positionV relativeFrom="paragraph">
                  <wp:posOffset>352092</wp:posOffset>
                </wp:positionV>
                <wp:extent cx="6684009"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6"/>
                              </a:lnTo>
                              <a:lnTo>
                                <a:pt x="6684009" y="6096"/>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1A5F2" id="Graphic 18" o:spid="_x0000_s1026" style="position:absolute;margin-left:34.55pt;margin-top:27.7pt;width:526.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" path="m6684009,l,,,6096r6684009,l6684009,xe" fillcolor="black" stroked="f">
                <v:path arrowok="t"/>
                <w10:wrap type="topAndBottom" anchorx="page"/>
              </v:shape>
            </w:pict>
          </mc:Fallback>
        </mc:AlternateContent>
      </w:r>
      <w:bookmarkStart w:id="24" w:name="_bookmark24"/>
      <w:bookmarkEnd w:id="24"/>
      <w:r w:rsidRPr="00FB2485">
        <w:rPr>
          <w:spacing w:val="-2"/>
        </w:rPr>
        <w:t>Correspondence</w:t>
      </w:r>
    </w:p>
    <w:p w14:paraId="3C6E046B" w14:textId="77777777" w:rsidR="0060311A" w:rsidRPr="00FB2485" w:rsidRDefault="0060311A" w:rsidP="0060311A">
      <w:pPr>
        <w:pStyle w:val="BodyText"/>
      </w:pPr>
      <w:r w:rsidRPr="00FB2485">
        <w:t>All</w:t>
      </w:r>
      <w:r w:rsidRPr="00FB2485">
        <w:rPr>
          <w:spacing w:val="-6"/>
        </w:rPr>
        <w:t xml:space="preserve"> </w:t>
      </w:r>
      <w:r w:rsidRPr="00FB2485">
        <w:t>correspondence</w:t>
      </w:r>
      <w:r w:rsidRPr="00FB2485">
        <w:rPr>
          <w:spacing w:val="-4"/>
        </w:rPr>
        <w:t xml:space="preserve"> </w:t>
      </w:r>
      <w:r w:rsidRPr="00FB2485">
        <w:t>to</w:t>
      </w:r>
      <w:r w:rsidRPr="00FB2485">
        <w:rPr>
          <w:spacing w:val="-2"/>
        </w:rPr>
        <w:t xml:space="preserve"> </w:t>
      </w:r>
      <w:r w:rsidRPr="00FB2485">
        <w:t>ATAGI</w:t>
      </w:r>
      <w:r w:rsidRPr="00FB2485">
        <w:rPr>
          <w:spacing w:val="-4"/>
        </w:rPr>
        <w:t xml:space="preserve"> </w:t>
      </w:r>
      <w:r w:rsidRPr="00FB2485">
        <w:t>should</w:t>
      </w:r>
      <w:r w:rsidRPr="00FB2485">
        <w:rPr>
          <w:spacing w:val="-4"/>
        </w:rPr>
        <w:t xml:space="preserve"> </w:t>
      </w:r>
      <w:r w:rsidRPr="00FB2485">
        <w:t>be</w:t>
      </w:r>
      <w:r w:rsidRPr="00FB2485">
        <w:rPr>
          <w:spacing w:val="-3"/>
        </w:rPr>
        <w:t xml:space="preserve"> </w:t>
      </w:r>
      <w:r w:rsidRPr="00FB2485">
        <w:t>directed</w:t>
      </w:r>
      <w:r w:rsidRPr="00FB2485">
        <w:rPr>
          <w:spacing w:val="-3"/>
        </w:rPr>
        <w:t xml:space="preserve"> </w:t>
      </w:r>
      <w:r w:rsidRPr="00FB2485">
        <w:t>to</w:t>
      </w:r>
      <w:r w:rsidRPr="00FB2485">
        <w:rPr>
          <w:spacing w:val="-2"/>
        </w:rPr>
        <w:t xml:space="preserve"> </w:t>
      </w:r>
      <w:r w:rsidRPr="00FB2485">
        <w:t>the</w:t>
      </w:r>
      <w:r w:rsidRPr="00FB2485">
        <w:rPr>
          <w:spacing w:val="-4"/>
        </w:rPr>
        <w:t xml:space="preserve"> </w:t>
      </w:r>
      <w:r w:rsidRPr="00FB2485">
        <w:t>ATAGI</w:t>
      </w:r>
      <w:r w:rsidRPr="00FB2485">
        <w:rPr>
          <w:spacing w:val="-3"/>
        </w:rPr>
        <w:t xml:space="preserve"> </w:t>
      </w:r>
      <w:r w:rsidRPr="00FB2485">
        <w:t>Secretariat</w:t>
      </w:r>
      <w:r w:rsidRPr="00FB2485">
        <w:rPr>
          <w:spacing w:val="-3"/>
        </w:rPr>
        <w:t xml:space="preserve"> </w:t>
      </w:r>
      <w:r w:rsidRPr="00FB2485">
        <w:t>at</w:t>
      </w:r>
      <w:r w:rsidRPr="00FB2485">
        <w:rPr>
          <w:spacing w:val="-2"/>
        </w:rPr>
        <w:t xml:space="preserve"> </w:t>
      </w:r>
      <w:hyperlink r:id="rId14">
        <w:r w:rsidRPr="00FB2485">
          <w:rPr>
            <w:color w:val="0462C1"/>
            <w:spacing w:val="-2"/>
            <w:u w:val="single" w:color="0462C1"/>
          </w:rPr>
          <w:t>ATAGI.Secretariat@health.gov.au</w:t>
        </w:r>
      </w:hyperlink>
    </w:p>
    <w:p w14:paraId="63AC4879" w14:textId="77777777" w:rsidR="0060311A" w:rsidRPr="00FB2485" w:rsidRDefault="0060311A" w:rsidP="0060311A">
      <w:pPr>
        <w:pStyle w:val="ListParagraph"/>
        <w:numPr>
          <w:ilvl w:val="0"/>
          <w:numId w:val="6"/>
        </w:numPr>
        <w:tabs>
          <w:tab w:val="left" w:pos="511"/>
        </w:tabs>
        <w:spacing w:before="264"/>
        <w:ind w:left="511" w:hanging="358"/>
        <w:contextualSpacing w:val="0"/>
      </w:pPr>
      <w:r w:rsidRPr="00FB2485">
        <w:rPr>
          <w:noProof/>
        </w:rPr>
        <mc:AlternateContent>
          <mc:Choice Requires="wps">
            <w:drawing>
              <wp:anchor distT="0" distB="0" distL="0" distR="0" simplePos="0" relativeHeight="251676672" behindDoc="1" locked="0" layoutInCell="1" allowOverlap="1" wp14:anchorId="2F4F2869" wp14:editId="0ACE04BC">
                <wp:simplePos x="0" y="0"/>
                <wp:positionH relativeFrom="page">
                  <wp:posOffset>438912</wp:posOffset>
                </wp:positionH>
                <wp:positionV relativeFrom="paragraph">
                  <wp:posOffset>363503</wp:posOffset>
                </wp:positionV>
                <wp:extent cx="6684009"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6350"/>
                        </a:xfrm>
                        <a:custGeom>
                          <a:avLst/>
                          <a:gdLst/>
                          <a:ahLst/>
                          <a:cxnLst/>
                          <a:rect l="l" t="t" r="r" b="b"/>
                          <a:pathLst>
                            <a:path w="6684009" h="6350">
                              <a:moveTo>
                                <a:pt x="6684009" y="0"/>
                              </a:moveTo>
                              <a:lnTo>
                                <a:pt x="0" y="0"/>
                              </a:lnTo>
                              <a:lnTo>
                                <a:pt x="0" y="6095"/>
                              </a:lnTo>
                              <a:lnTo>
                                <a:pt x="6684009" y="6095"/>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1C7AEE" id="Graphic 19" o:spid="_x0000_s1026" style="position:absolute;margin-left:34.55pt;margin-top:28.6pt;width:526.3pt;height:.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6840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" path="m6684009,l,,,6095r6684009,l6684009,xe" fillcolor="black" stroked="f">
                <v:path arrowok="t"/>
                <w10:wrap type="topAndBottom" anchorx="page"/>
              </v:shape>
            </w:pict>
          </mc:Fallback>
        </mc:AlternateContent>
      </w:r>
      <w:bookmarkStart w:id="25" w:name="_bookmark25"/>
      <w:bookmarkEnd w:id="25"/>
      <w:r w:rsidRPr="00FB2485">
        <w:t>Relevant</w:t>
      </w:r>
      <w:r w:rsidRPr="00FB2485">
        <w:rPr>
          <w:spacing w:val="-3"/>
        </w:rPr>
        <w:t xml:space="preserve"> </w:t>
      </w:r>
      <w:r w:rsidRPr="00FB2485">
        <w:t>links</w:t>
      </w:r>
      <w:r w:rsidRPr="00FB2485">
        <w:rPr>
          <w:spacing w:val="-3"/>
        </w:rPr>
        <w:t xml:space="preserve"> </w:t>
      </w:r>
      <w:r w:rsidRPr="00FB2485">
        <w:t>and</w:t>
      </w:r>
      <w:r w:rsidRPr="00FB2485">
        <w:rPr>
          <w:spacing w:val="-3"/>
        </w:rPr>
        <w:t xml:space="preserve"> </w:t>
      </w:r>
      <w:r w:rsidRPr="00FB2485">
        <w:rPr>
          <w:spacing w:val="-2"/>
        </w:rPr>
        <w:t>information</w:t>
      </w:r>
    </w:p>
    <w:p w14:paraId="63652E5C" w14:textId="77777777" w:rsidR="0060311A" w:rsidRPr="00FB2485" w:rsidRDefault="0060311A" w:rsidP="0060311A">
      <w:pPr>
        <w:pStyle w:val="ListParagraph"/>
        <w:numPr>
          <w:ilvl w:val="0"/>
          <w:numId w:val="1"/>
        </w:numPr>
        <w:tabs>
          <w:tab w:val="left" w:pos="874"/>
        </w:tabs>
        <w:spacing w:before="239" w:line="259" w:lineRule="auto"/>
        <w:ind w:right="1836"/>
        <w:contextualSpacing w:val="0"/>
      </w:pPr>
      <w:r w:rsidRPr="00FB2485">
        <w:t>Australian</w:t>
      </w:r>
      <w:r w:rsidRPr="00FB2485">
        <w:rPr>
          <w:spacing w:val="-6"/>
        </w:rPr>
        <w:t xml:space="preserve"> </w:t>
      </w:r>
      <w:r w:rsidRPr="00FB2485">
        <w:t>Government</w:t>
      </w:r>
      <w:r w:rsidRPr="00FB2485">
        <w:rPr>
          <w:spacing w:val="-6"/>
        </w:rPr>
        <w:t xml:space="preserve"> </w:t>
      </w:r>
      <w:r w:rsidRPr="00FB2485">
        <w:t>Department</w:t>
      </w:r>
      <w:r w:rsidRPr="00FB2485">
        <w:rPr>
          <w:spacing w:val="-3"/>
        </w:rPr>
        <w:t xml:space="preserve"> </w:t>
      </w:r>
      <w:r w:rsidRPr="00FB2485">
        <w:t>of</w:t>
      </w:r>
      <w:r w:rsidRPr="00FB2485">
        <w:rPr>
          <w:spacing w:val="-8"/>
        </w:rPr>
        <w:t xml:space="preserve"> </w:t>
      </w:r>
      <w:r w:rsidRPr="00FB2485">
        <w:t>Health</w:t>
      </w:r>
      <w:r w:rsidRPr="00FB2485">
        <w:rPr>
          <w:spacing w:val="-8"/>
        </w:rPr>
        <w:t xml:space="preserve"> </w:t>
      </w:r>
      <w:r w:rsidRPr="00FB2485">
        <w:t>website:</w:t>
      </w:r>
      <w:r w:rsidRPr="00FB2485">
        <w:rPr>
          <w:spacing w:val="-2"/>
        </w:rPr>
        <w:t xml:space="preserve"> </w:t>
      </w:r>
      <w:hyperlink r:id="rId15">
        <w:r w:rsidRPr="00FB2485">
          <w:rPr>
            <w:color w:val="0462C1"/>
            <w:u w:val="single" w:color="0462C1"/>
          </w:rPr>
          <w:t>https://beta.health.gov.au/health-</w:t>
        </w:r>
      </w:hyperlink>
      <w:r w:rsidRPr="00FB2485">
        <w:rPr>
          <w:color w:val="0462C1"/>
        </w:rPr>
        <w:t xml:space="preserve"> </w:t>
      </w:r>
      <w:hyperlink r:id="rId16">
        <w:r w:rsidRPr="00FB2485">
          <w:rPr>
            <w:color w:val="0462C1"/>
            <w:spacing w:val="-2"/>
            <w:u w:val="single" w:color="0462C1"/>
          </w:rPr>
          <w:t>topics/immunisation</w:t>
        </w:r>
      </w:hyperlink>
    </w:p>
    <w:p w14:paraId="3BB0688C" w14:textId="77777777" w:rsidR="0060311A" w:rsidRPr="00FB2485" w:rsidRDefault="0060311A" w:rsidP="0060311A">
      <w:pPr>
        <w:pStyle w:val="ListParagraph"/>
        <w:numPr>
          <w:ilvl w:val="0"/>
          <w:numId w:val="1"/>
        </w:numPr>
        <w:tabs>
          <w:tab w:val="left" w:pos="874"/>
        </w:tabs>
        <w:spacing w:before="122"/>
        <w:ind w:hanging="360"/>
        <w:contextualSpacing w:val="0"/>
      </w:pPr>
      <w:r w:rsidRPr="00FB2485">
        <w:t>The</w:t>
      </w:r>
      <w:r w:rsidRPr="00FB2485">
        <w:rPr>
          <w:spacing w:val="-5"/>
        </w:rPr>
        <w:t xml:space="preserve"> </w:t>
      </w:r>
      <w:r w:rsidRPr="00FB2485">
        <w:t>Australian</w:t>
      </w:r>
      <w:r w:rsidRPr="00FB2485">
        <w:rPr>
          <w:spacing w:val="-5"/>
        </w:rPr>
        <w:t xml:space="preserve"> </w:t>
      </w:r>
      <w:r w:rsidRPr="00FB2485">
        <w:t>Immunisation</w:t>
      </w:r>
      <w:r w:rsidRPr="00FB2485">
        <w:rPr>
          <w:spacing w:val="-5"/>
        </w:rPr>
        <w:t xml:space="preserve"> </w:t>
      </w:r>
      <w:r w:rsidRPr="00FB2485">
        <w:t>Handbook:</w:t>
      </w:r>
      <w:r w:rsidRPr="00FB2485">
        <w:rPr>
          <w:spacing w:val="41"/>
        </w:rPr>
        <w:t xml:space="preserve"> </w:t>
      </w:r>
      <w:hyperlink r:id="rId17">
        <w:r w:rsidRPr="00FB2485">
          <w:rPr>
            <w:color w:val="0462C1"/>
            <w:spacing w:val="-2"/>
            <w:u w:val="single" w:color="0462C1"/>
          </w:rPr>
          <w:t>https://immunisationhandbook.health.gov.au/</w:t>
        </w:r>
      </w:hyperlink>
    </w:p>
    <w:p w14:paraId="79A796A0" w14:textId="77777777" w:rsidR="0060311A" w:rsidRPr="00FB2485" w:rsidRDefault="0060311A" w:rsidP="0060311A">
      <w:pPr>
        <w:pStyle w:val="ListParagraph"/>
        <w:numPr>
          <w:ilvl w:val="0"/>
          <w:numId w:val="1"/>
        </w:numPr>
        <w:tabs>
          <w:tab w:val="left" w:pos="874"/>
        </w:tabs>
        <w:spacing w:before="140" w:line="259" w:lineRule="auto"/>
        <w:ind w:right="233"/>
        <w:contextualSpacing w:val="0"/>
      </w:pPr>
      <w:r w:rsidRPr="00FB2485">
        <w:t>Pharmaceutical</w:t>
      </w:r>
      <w:r w:rsidRPr="00FB2485">
        <w:rPr>
          <w:spacing w:val="-9"/>
        </w:rPr>
        <w:t xml:space="preserve"> </w:t>
      </w:r>
      <w:r w:rsidRPr="00FB2485">
        <w:t>Benefits</w:t>
      </w:r>
      <w:r w:rsidRPr="00FB2485">
        <w:rPr>
          <w:spacing w:val="-6"/>
        </w:rPr>
        <w:t xml:space="preserve"> </w:t>
      </w:r>
      <w:r w:rsidRPr="00FB2485">
        <w:t>Advisory</w:t>
      </w:r>
      <w:r w:rsidRPr="00FB2485">
        <w:rPr>
          <w:spacing w:val="-7"/>
        </w:rPr>
        <w:t xml:space="preserve"> </w:t>
      </w:r>
      <w:r w:rsidRPr="00FB2485">
        <w:t>Committee:</w:t>
      </w:r>
      <w:r w:rsidRPr="00FB2485">
        <w:rPr>
          <w:spacing w:val="38"/>
        </w:rPr>
        <w:t xml:space="preserve"> </w:t>
      </w:r>
      <w:hyperlink r:id="rId18">
        <w:r w:rsidRPr="00FB2485">
          <w:rPr>
            <w:color w:val="0462C1"/>
            <w:u w:val="single" w:color="0462C1"/>
          </w:rPr>
          <w:t>http://www.pbs.gov.au/info/industry/listing/elements/pbac-</w:t>
        </w:r>
      </w:hyperlink>
      <w:r w:rsidRPr="00FB2485">
        <w:rPr>
          <w:color w:val="0462C1"/>
        </w:rPr>
        <w:t xml:space="preserve"> </w:t>
      </w:r>
      <w:hyperlink r:id="rId19">
        <w:r w:rsidRPr="00FB2485">
          <w:rPr>
            <w:color w:val="0462C1"/>
            <w:spacing w:val="-2"/>
            <w:u w:val="single" w:color="0462C1"/>
          </w:rPr>
          <w:t>meetings</w:t>
        </w:r>
      </w:hyperlink>
    </w:p>
    <w:p w14:paraId="2D4A7B2D" w14:textId="77777777" w:rsidR="0060311A" w:rsidRPr="00FB2485" w:rsidRDefault="0060311A" w:rsidP="0060311A">
      <w:pPr>
        <w:pStyle w:val="ListParagraph"/>
        <w:numPr>
          <w:ilvl w:val="0"/>
          <w:numId w:val="1"/>
        </w:numPr>
        <w:tabs>
          <w:tab w:val="left" w:pos="874"/>
        </w:tabs>
        <w:spacing w:before="120"/>
        <w:ind w:hanging="360"/>
        <w:contextualSpacing w:val="0"/>
      </w:pPr>
      <w:r w:rsidRPr="00FB2485">
        <w:t>National</w:t>
      </w:r>
      <w:r w:rsidRPr="00FB2485">
        <w:rPr>
          <w:spacing w:val="-4"/>
        </w:rPr>
        <w:t xml:space="preserve"> </w:t>
      </w:r>
      <w:r w:rsidRPr="00FB2485">
        <w:t>Health</w:t>
      </w:r>
      <w:r w:rsidRPr="00FB2485">
        <w:rPr>
          <w:spacing w:val="-4"/>
        </w:rPr>
        <w:t xml:space="preserve"> </w:t>
      </w:r>
      <w:r w:rsidRPr="00FB2485">
        <w:t>and</w:t>
      </w:r>
      <w:r w:rsidRPr="00FB2485">
        <w:rPr>
          <w:spacing w:val="-5"/>
        </w:rPr>
        <w:t xml:space="preserve"> </w:t>
      </w:r>
      <w:r w:rsidRPr="00FB2485">
        <w:t>Medical</w:t>
      </w:r>
      <w:r w:rsidRPr="00FB2485">
        <w:rPr>
          <w:spacing w:val="-4"/>
        </w:rPr>
        <w:t xml:space="preserve"> </w:t>
      </w:r>
      <w:r w:rsidRPr="00FB2485">
        <w:t>Research</w:t>
      </w:r>
      <w:r w:rsidRPr="00FB2485">
        <w:rPr>
          <w:spacing w:val="-5"/>
        </w:rPr>
        <w:t xml:space="preserve"> </w:t>
      </w:r>
      <w:r w:rsidRPr="00FB2485">
        <w:t>Council:</w:t>
      </w:r>
      <w:r w:rsidRPr="00FB2485">
        <w:rPr>
          <w:spacing w:val="42"/>
        </w:rPr>
        <w:t xml:space="preserve"> </w:t>
      </w:r>
      <w:hyperlink r:id="rId20">
        <w:r w:rsidRPr="00FB2485">
          <w:rPr>
            <w:color w:val="0462C1"/>
            <w:spacing w:val="-2"/>
            <w:u w:val="single" w:color="0462C1"/>
          </w:rPr>
          <w:t>https://nhmrc.gov.au/</w:t>
        </w:r>
      </w:hyperlink>
    </w:p>
    <w:p w14:paraId="1D643B5A" w14:textId="77777777" w:rsidR="0060311A" w:rsidRPr="00FB2485" w:rsidRDefault="0060311A" w:rsidP="0060311A">
      <w:pPr>
        <w:pStyle w:val="ListParagraph"/>
        <w:numPr>
          <w:ilvl w:val="0"/>
          <w:numId w:val="1"/>
        </w:numPr>
        <w:tabs>
          <w:tab w:val="left" w:pos="874"/>
        </w:tabs>
        <w:spacing w:before="140"/>
        <w:ind w:hanging="360"/>
        <w:contextualSpacing w:val="0"/>
      </w:pPr>
      <w:r w:rsidRPr="00FB2485">
        <w:t>The</w:t>
      </w:r>
      <w:r w:rsidRPr="00FB2485">
        <w:rPr>
          <w:spacing w:val="-7"/>
        </w:rPr>
        <w:t xml:space="preserve"> </w:t>
      </w:r>
      <w:r w:rsidRPr="00FB2485">
        <w:t>interim</w:t>
      </w:r>
      <w:r w:rsidRPr="00FB2485">
        <w:rPr>
          <w:spacing w:val="-3"/>
        </w:rPr>
        <w:t xml:space="preserve"> </w:t>
      </w:r>
      <w:r w:rsidRPr="00FB2485">
        <w:t>Australian</w:t>
      </w:r>
      <w:r w:rsidRPr="00FB2485">
        <w:rPr>
          <w:spacing w:val="-5"/>
        </w:rPr>
        <w:t xml:space="preserve"> </w:t>
      </w:r>
      <w:r w:rsidRPr="00FB2485">
        <w:t>Centre</w:t>
      </w:r>
      <w:r w:rsidRPr="00FB2485">
        <w:rPr>
          <w:spacing w:val="-4"/>
        </w:rPr>
        <w:t xml:space="preserve"> </w:t>
      </w:r>
      <w:r w:rsidRPr="00FB2485">
        <w:t>for</w:t>
      </w:r>
      <w:r w:rsidRPr="00FB2485">
        <w:rPr>
          <w:spacing w:val="-6"/>
        </w:rPr>
        <w:t xml:space="preserve"> </w:t>
      </w:r>
      <w:r w:rsidRPr="00FB2485">
        <w:t>Disease</w:t>
      </w:r>
      <w:r w:rsidRPr="00FB2485">
        <w:rPr>
          <w:spacing w:val="-4"/>
        </w:rPr>
        <w:t xml:space="preserve"> </w:t>
      </w:r>
      <w:r w:rsidRPr="00FB2485">
        <w:t>Control</w:t>
      </w:r>
      <w:r w:rsidRPr="00FB2485">
        <w:rPr>
          <w:spacing w:val="-4"/>
        </w:rPr>
        <w:t xml:space="preserve"> </w:t>
      </w:r>
      <w:r w:rsidRPr="00FB2485">
        <w:t>(CDC):</w:t>
      </w:r>
      <w:r w:rsidRPr="00FB2485">
        <w:rPr>
          <w:spacing w:val="-2"/>
        </w:rPr>
        <w:t xml:space="preserve"> </w:t>
      </w:r>
      <w:hyperlink r:id="rId21">
        <w:r w:rsidRPr="00FB2485">
          <w:rPr>
            <w:color w:val="0462C1"/>
            <w:u w:val="single" w:color="0462C1"/>
          </w:rPr>
          <w:t>Australian</w:t>
        </w:r>
        <w:r w:rsidRPr="00FB2485">
          <w:rPr>
            <w:color w:val="0462C1"/>
            <w:spacing w:val="-8"/>
            <w:u w:val="single" w:color="0462C1"/>
          </w:rPr>
          <w:t xml:space="preserve"> </w:t>
        </w:r>
        <w:r w:rsidRPr="00FB2485">
          <w:rPr>
            <w:color w:val="0462C1"/>
            <w:u w:val="single" w:color="0462C1"/>
          </w:rPr>
          <w:t>Centre</w:t>
        </w:r>
        <w:r w:rsidRPr="00FB2485">
          <w:rPr>
            <w:color w:val="0462C1"/>
            <w:spacing w:val="-4"/>
            <w:u w:val="single" w:color="0462C1"/>
          </w:rPr>
          <w:t xml:space="preserve"> </w:t>
        </w:r>
        <w:r w:rsidRPr="00FB2485">
          <w:rPr>
            <w:color w:val="0462C1"/>
            <w:u w:val="single" w:color="0462C1"/>
          </w:rPr>
          <w:t>for</w:t>
        </w:r>
        <w:r w:rsidRPr="00FB2485">
          <w:rPr>
            <w:color w:val="0462C1"/>
            <w:spacing w:val="-4"/>
            <w:u w:val="single" w:color="0462C1"/>
          </w:rPr>
          <w:t xml:space="preserve"> </w:t>
        </w:r>
        <w:r w:rsidRPr="00FB2485">
          <w:rPr>
            <w:color w:val="0462C1"/>
            <w:u w:val="single" w:color="0462C1"/>
          </w:rPr>
          <w:t>Disease</w:t>
        </w:r>
        <w:r w:rsidRPr="00FB2485">
          <w:rPr>
            <w:color w:val="0462C1"/>
            <w:spacing w:val="-6"/>
            <w:u w:val="single" w:color="0462C1"/>
          </w:rPr>
          <w:t xml:space="preserve"> </w:t>
        </w:r>
        <w:r w:rsidRPr="00FB2485">
          <w:rPr>
            <w:color w:val="0462C1"/>
            <w:spacing w:val="-2"/>
            <w:u w:val="single" w:color="0462C1"/>
          </w:rPr>
          <w:t>Control</w:t>
        </w:r>
      </w:hyperlink>
    </w:p>
    <w:p w14:paraId="176E4723" w14:textId="77777777" w:rsidR="00280050" w:rsidRPr="00FB2485" w:rsidRDefault="00280050"/>
    <w:sectPr w:rsidR="00280050" w:rsidRPr="00FB2485" w:rsidSect="0060311A">
      <w:pgSz w:w="11910" w:h="16840"/>
      <w:pgMar w:top="900" w:right="566" w:bottom="900" w:left="566"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E8FF1" w14:textId="77777777" w:rsidR="00CC32AC" w:rsidRDefault="00CC32AC" w:rsidP="00460590">
      <w:r>
        <w:separator/>
      </w:r>
    </w:p>
  </w:endnote>
  <w:endnote w:type="continuationSeparator" w:id="0">
    <w:p w14:paraId="62AD22E1" w14:textId="77777777" w:rsidR="00CC32AC" w:rsidRDefault="00CC32AC" w:rsidP="0046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BE95" w14:textId="77777777" w:rsidR="0060311A" w:rsidRDefault="0060311A">
    <w:pPr>
      <w:pStyle w:val="BodyText"/>
      <w:spacing w:before="0" w:line="14" w:lineRule="auto"/>
      <w:ind w:left="0"/>
      <w:rPr>
        <w:sz w:val="20"/>
      </w:rPr>
    </w:pPr>
    <w:r>
      <w:rPr>
        <w:noProof/>
        <w:sz w:val="20"/>
      </w:rPr>
      <mc:AlternateContent>
        <mc:Choice Requires="wps">
          <w:drawing>
            <wp:anchor distT="0" distB="0" distL="0" distR="0" simplePos="0" relativeHeight="251659264" behindDoc="1" locked="0" layoutInCell="1" allowOverlap="1" wp14:anchorId="046FAA16" wp14:editId="4ADCB3D5">
              <wp:simplePos x="0" y="0"/>
              <wp:positionH relativeFrom="page">
                <wp:posOffset>7002526</wp:posOffset>
              </wp:positionH>
              <wp:positionV relativeFrom="page">
                <wp:posOffset>10102925</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1C9869CE" w14:textId="77777777" w:rsidR="0060311A" w:rsidRPr="00460590" w:rsidRDefault="0060311A">
                          <w:pPr>
                            <w:spacing w:line="223" w:lineRule="exact"/>
                            <w:ind w:left="60"/>
                            <w:rPr>
                              <w:sz w:val="20"/>
                            </w:rPr>
                          </w:pPr>
                          <w:r w:rsidRPr="00460590">
                            <w:rPr>
                              <w:spacing w:val="-10"/>
                              <w:sz w:val="20"/>
                            </w:rPr>
                            <w:fldChar w:fldCharType="begin"/>
                          </w:r>
                          <w:r w:rsidRPr="00460590">
                            <w:rPr>
                              <w:spacing w:val="-10"/>
                              <w:sz w:val="20"/>
                            </w:rPr>
                            <w:instrText xml:space="preserve"> PAGE </w:instrText>
                          </w:r>
                          <w:r w:rsidRPr="00460590">
                            <w:rPr>
                              <w:spacing w:val="-10"/>
                              <w:sz w:val="20"/>
                            </w:rPr>
                            <w:fldChar w:fldCharType="separate"/>
                          </w:r>
                          <w:r w:rsidRPr="00460590">
                            <w:rPr>
                              <w:spacing w:val="-10"/>
                              <w:sz w:val="20"/>
                            </w:rPr>
                            <w:t>1</w:t>
                          </w:r>
                          <w:r w:rsidRPr="00460590">
                            <w:rPr>
                              <w:spacing w:val="-10"/>
                              <w:sz w:val="20"/>
                            </w:rPr>
                            <w:fldChar w:fldCharType="end"/>
                          </w:r>
                        </w:p>
                      </w:txbxContent>
                    </wps:txbx>
                    <wps:bodyPr wrap="square" lIns="0" tIns="0" rIns="0" bIns="0" rtlCol="0">
                      <a:noAutofit/>
                    </wps:bodyPr>
                  </wps:wsp>
                </a:graphicData>
              </a:graphic>
            </wp:anchor>
          </w:drawing>
        </mc:Choice>
        <mc:Fallback>
          <w:pict>
            <v:shapetype w14:anchorId="046FAA16" id="_x0000_t202" coordsize="21600,21600" o:spt="202" path="m,l,21600r21600,l21600,xe">
              <v:stroke joinstyle="miter"/>
              <v:path gradientshapeok="t" o:connecttype="rect"/>
            </v:shapetype>
            <v:shape id="Textbox 1" o:spid="_x0000_s1026" type="#_x0000_t202" style="position:absolute;margin-left:551.4pt;margin-top:795.5pt;width:12.0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" filled="f" stroked="f">
              <v:textbox inset="0,0,0,0">
                <w:txbxContent>
                  <w:p w14:paraId="1C9869CE" w14:textId="77777777" w:rsidR="0060311A" w:rsidRPr="00460590" w:rsidRDefault="0060311A">
                    <w:pPr>
                      <w:spacing w:line="223" w:lineRule="exact"/>
                      <w:ind w:left="60"/>
                      <w:rPr>
                        <w:sz w:val="20"/>
                      </w:rPr>
                    </w:pPr>
                    <w:r w:rsidRPr="00460590">
                      <w:rPr>
                        <w:spacing w:val="-10"/>
                        <w:sz w:val="20"/>
                      </w:rPr>
                      <w:fldChar w:fldCharType="begin"/>
                    </w:r>
                    <w:r w:rsidRPr="00460590">
                      <w:rPr>
                        <w:spacing w:val="-10"/>
                        <w:sz w:val="20"/>
                      </w:rPr>
                      <w:instrText xml:space="preserve"> PAGE </w:instrText>
                    </w:r>
                    <w:r w:rsidRPr="00460590">
                      <w:rPr>
                        <w:spacing w:val="-10"/>
                        <w:sz w:val="20"/>
                      </w:rPr>
                      <w:fldChar w:fldCharType="separate"/>
                    </w:r>
                    <w:r w:rsidRPr="00460590">
                      <w:rPr>
                        <w:spacing w:val="-10"/>
                        <w:sz w:val="20"/>
                      </w:rPr>
                      <w:t>1</w:t>
                    </w:r>
                    <w:r w:rsidRPr="00460590">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DB8D" w14:textId="77777777" w:rsidR="00CC32AC" w:rsidRDefault="00CC32AC" w:rsidP="00460590">
      <w:r>
        <w:separator/>
      </w:r>
    </w:p>
  </w:footnote>
  <w:footnote w:type="continuationSeparator" w:id="0">
    <w:p w14:paraId="2E391831" w14:textId="77777777" w:rsidR="00CC32AC" w:rsidRDefault="00CC32AC" w:rsidP="00460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23B3"/>
    <w:multiLevelType w:val="hybridMultilevel"/>
    <w:tmpl w:val="8250D8B0"/>
    <w:lvl w:ilvl="0" w:tplc="638C8CE4">
      <w:numFmt w:val="bullet"/>
      <w:lvlText w:val=""/>
      <w:lvlJc w:val="left"/>
      <w:pPr>
        <w:ind w:left="874" w:hanging="361"/>
      </w:pPr>
      <w:rPr>
        <w:rFonts w:ascii="Symbol" w:eastAsia="Symbol" w:hAnsi="Symbol" w:cs="Symbol" w:hint="default"/>
        <w:b w:val="0"/>
        <w:bCs w:val="0"/>
        <w:i w:val="0"/>
        <w:iCs w:val="0"/>
        <w:spacing w:val="0"/>
        <w:w w:val="100"/>
        <w:sz w:val="22"/>
        <w:szCs w:val="22"/>
        <w:lang w:val="en-US" w:eastAsia="en-US" w:bidi="ar-SA"/>
      </w:rPr>
    </w:lvl>
    <w:lvl w:ilvl="1" w:tplc="AC1AE29A">
      <w:numFmt w:val="bullet"/>
      <w:lvlText w:val="•"/>
      <w:lvlJc w:val="left"/>
      <w:pPr>
        <w:ind w:left="1869" w:hanging="361"/>
      </w:pPr>
      <w:rPr>
        <w:rFonts w:hint="default"/>
        <w:lang w:val="en-US" w:eastAsia="en-US" w:bidi="ar-SA"/>
      </w:rPr>
    </w:lvl>
    <w:lvl w:ilvl="2" w:tplc="E18E7FEA">
      <w:numFmt w:val="bullet"/>
      <w:lvlText w:val="•"/>
      <w:lvlJc w:val="left"/>
      <w:pPr>
        <w:ind w:left="2858" w:hanging="361"/>
      </w:pPr>
      <w:rPr>
        <w:rFonts w:hint="default"/>
        <w:lang w:val="en-US" w:eastAsia="en-US" w:bidi="ar-SA"/>
      </w:rPr>
    </w:lvl>
    <w:lvl w:ilvl="3" w:tplc="CF0A72AC">
      <w:numFmt w:val="bullet"/>
      <w:lvlText w:val="•"/>
      <w:lvlJc w:val="left"/>
      <w:pPr>
        <w:ind w:left="3848" w:hanging="361"/>
      </w:pPr>
      <w:rPr>
        <w:rFonts w:hint="default"/>
        <w:lang w:val="en-US" w:eastAsia="en-US" w:bidi="ar-SA"/>
      </w:rPr>
    </w:lvl>
    <w:lvl w:ilvl="4" w:tplc="D02A92F6">
      <w:numFmt w:val="bullet"/>
      <w:lvlText w:val="•"/>
      <w:lvlJc w:val="left"/>
      <w:pPr>
        <w:ind w:left="4837" w:hanging="361"/>
      </w:pPr>
      <w:rPr>
        <w:rFonts w:hint="default"/>
        <w:lang w:val="en-US" w:eastAsia="en-US" w:bidi="ar-SA"/>
      </w:rPr>
    </w:lvl>
    <w:lvl w:ilvl="5" w:tplc="84C62C8A">
      <w:numFmt w:val="bullet"/>
      <w:lvlText w:val="•"/>
      <w:lvlJc w:val="left"/>
      <w:pPr>
        <w:ind w:left="5827" w:hanging="361"/>
      </w:pPr>
      <w:rPr>
        <w:rFonts w:hint="default"/>
        <w:lang w:val="en-US" w:eastAsia="en-US" w:bidi="ar-SA"/>
      </w:rPr>
    </w:lvl>
    <w:lvl w:ilvl="6" w:tplc="F99A1CB8">
      <w:numFmt w:val="bullet"/>
      <w:lvlText w:val="•"/>
      <w:lvlJc w:val="left"/>
      <w:pPr>
        <w:ind w:left="6816" w:hanging="361"/>
      </w:pPr>
      <w:rPr>
        <w:rFonts w:hint="default"/>
        <w:lang w:val="en-US" w:eastAsia="en-US" w:bidi="ar-SA"/>
      </w:rPr>
    </w:lvl>
    <w:lvl w:ilvl="7" w:tplc="176042F4">
      <w:numFmt w:val="bullet"/>
      <w:lvlText w:val="•"/>
      <w:lvlJc w:val="left"/>
      <w:pPr>
        <w:ind w:left="7806" w:hanging="361"/>
      </w:pPr>
      <w:rPr>
        <w:rFonts w:hint="default"/>
        <w:lang w:val="en-US" w:eastAsia="en-US" w:bidi="ar-SA"/>
      </w:rPr>
    </w:lvl>
    <w:lvl w:ilvl="8" w:tplc="DD7ED448">
      <w:numFmt w:val="bullet"/>
      <w:lvlText w:val="•"/>
      <w:lvlJc w:val="left"/>
      <w:pPr>
        <w:ind w:left="8795" w:hanging="361"/>
      </w:pPr>
      <w:rPr>
        <w:rFonts w:hint="default"/>
        <w:lang w:val="en-US" w:eastAsia="en-US" w:bidi="ar-SA"/>
      </w:rPr>
    </w:lvl>
  </w:abstractNum>
  <w:abstractNum w:abstractNumId="1" w15:restartNumberingAfterBreak="0">
    <w:nsid w:val="13056341"/>
    <w:multiLevelType w:val="multilevel"/>
    <w:tmpl w:val="FE3E5D9C"/>
    <w:lvl w:ilvl="0">
      <w:start w:val="1"/>
      <w:numFmt w:val="decimal"/>
      <w:lvlText w:val="%1."/>
      <w:lvlJc w:val="left"/>
      <w:pPr>
        <w:ind w:left="514" w:hanging="360"/>
        <w:jc w:val="left"/>
      </w:pPr>
      <w:rPr>
        <w:rFonts w:ascii="Calibri" w:eastAsia="Calibri Light" w:hAnsi="Calibri" w:cs="Calibri" w:hint="default"/>
        <w:b w:val="0"/>
        <w:bCs w:val="0"/>
        <w:i w:val="0"/>
        <w:iCs w:val="0"/>
        <w:spacing w:val="0"/>
        <w:w w:val="100"/>
        <w:sz w:val="22"/>
        <w:szCs w:val="22"/>
        <w:lang w:val="en-US" w:eastAsia="en-US" w:bidi="ar-SA"/>
      </w:rPr>
    </w:lvl>
    <w:lvl w:ilvl="1">
      <w:start w:val="1"/>
      <w:numFmt w:val="decimal"/>
      <w:lvlText w:val="%1.%2"/>
      <w:lvlJc w:val="left"/>
      <w:pPr>
        <w:ind w:left="874" w:hanging="721"/>
        <w:jc w:val="left"/>
      </w:pPr>
      <w:rPr>
        <w:rFonts w:hint="default"/>
        <w:spacing w:val="-2"/>
        <w:w w:val="100"/>
        <w:lang w:val="en-US" w:eastAsia="en-US" w:bidi="ar-SA"/>
      </w:rPr>
    </w:lvl>
    <w:lvl w:ilvl="2">
      <w:start w:val="1"/>
      <w:numFmt w:val="decimal"/>
      <w:lvlText w:val="%1.%2.%3"/>
      <w:lvlJc w:val="left"/>
      <w:pPr>
        <w:ind w:left="1594" w:hanging="721"/>
        <w:jc w:val="left"/>
      </w:pPr>
      <w:rPr>
        <w:rFonts w:ascii="Calibri" w:eastAsia="Calibri Light" w:hAnsi="Calibri" w:cs="Calibri" w:hint="default"/>
        <w:b w:val="0"/>
        <w:bCs w:val="0"/>
        <w:i/>
        <w:iCs/>
        <w:spacing w:val="-2"/>
        <w:w w:val="100"/>
        <w:sz w:val="22"/>
        <w:szCs w:val="22"/>
        <w:lang w:val="en-US" w:eastAsia="en-US" w:bidi="ar-SA"/>
      </w:rPr>
    </w:lvl>
    <w:lvl w:ilvl="3">
      <w:numFmt w:val="bullet"/>
      <w:lvlText w:val="•"/>
      <w:lvlJc w:val="left"/>
      <w:pPr>
        <w:ind w:left="2746" w:hanging="721"/>
      </w:pPr>
      <w:rPr>
        <w:rFonts w:hint="default"/>
        <w:lang w:val="en-US" w:eastAsia="en-US" w:bidi="ar-SA"/>
      </w:rPr>
    </w:lvl>
    <w:lvl w:ilvl="4">
      <w:numFmt w:val="bullet"/>
      <w:lvlText w:val="•"/>
      <w:lvlJc w:val="left"/>
      <w:pPr>
        <w:ind w:left="3893" w:hanging="721"/>
      </w:pPr>
      <w:rPr>
        <w:rFonts w:hint="default"/>
        <w:lang w:val="en-US" w:eastAsia="en-US" w:bidi="ar-SA"/>
      </w:rPr>
    </w:lvl>
    <w:lvl w:ilvl="5">
      <w:numFmt w:val="bullet"/>
      <w:lvlText w:val="•"/>
      <w:lvlJc w:val="left"/>
      <w:pPr>
        <w:ind w:left="5040" w:hanging="721"/>
      </w:pPr>
      <w:rPr>
        <w:rFonts w:hint="default"/>
        <w:lang w:val="en-US" w:eastAsia="en-US" w:bidi="ar-SA"/>
      </w:rPr>
    </w:lvl>
    <w:lvl w:ilvl="6">
      <w:numFmt w:val="bullet"/>
      <w:lvlText w:val="•"/>
      <w:lvlJc w:val="left"/>
      <w:pPr>
        <w:ind w:left="6187" w:hanging="721"/>
      </w:pPr>
      <w:rPr>
        <w:rFonts w:hint="default"/>
        <w:lang w:val="en-US" w:eastAsia="en-US" w:bidi="ar-SA"/>
      </w:rPr>
    </w:lvl>
    <w:lvl w:ilvl="7">
      <w:numFmt w:val="bullet"/>
      <w:lvlText w:val="•"/>
      <w:lvlJc w:val="left"/>
      <w:pPr>
        <w:ind w:left="7334" w:hanging="721"/>
      </w:pPr>
      <w:rPr>
        <w:rFonts w:hint="default"/>
        <w:lang w:val="en-US" w:eastAsia="en-US" w:bidi="ar-SA"/>
      </w:rPr>
    </w:lvl>
    <w:lvl w:ilvl="8">
      <w:numFmt w:val="bullet"/>
      <w:lvlText w:val="•"/>
      <w:lvlJc w:val="left"/>
      <w:pPr>
        <w:ind w:left="8480" w:hanging="721"/>
      </w:pPr>
      <w:rPr>
        <w:rFonts w:hint="default"/>
        <w:lang w:val="en-US" w:eastAsia="en-US" w:bidi="ar-SA"/>
      </w:rPr>
    </w:lvl>
  </w:abstractNum>
  <w:abstractNum w:abstractNumId="2" w15:restartNumberingAfterBreak="0">
    <w:nsid w:val="1CB20015"/>
    <w:multiLevelType w:val="hybridMultilevel"/>
    <w:tmpl w:val="C8CE305A"/>
    <w:lvl w:ilvl="0" w:tplc="4296D67C">
      <w:numFmt w:val="bullet"/>
      <w:lvlText w:val=""/>
      <w:lvlJc w:val="left"/>
      <w:pPr>
        <w:ind w:left="514" w:hanging="180"/>
      </w:pPr>
      <w:rPr>
        <w:rFonts w:ascii="Symbol" w:eastAsia="Symbol" w:hAnsi="Symbol" w:cs="Symbol" w:hint="default"/>
        <w:b w:val="0"/>
        <w:bCs w:val="0"/>
        <w:i w:val="0"/>
        <w:iCs w:val="0"/>
        <w:spacing w:val="0"/>
        <w:w w:val="100"/>
        <w:sz w:val="22"/>
        <w:szCs w:val="22"/>
        <w:lang w:val="en-US" w:eastAsia="en-US" w:bidi="ar-SA"/>
      </w:rPr>
    </w:lvl>
    <w:lvl w:ilvl="1" w:tplc="E35278BE">
      <w:numFmt w:val="bullet"/>
      <w:lvlText w:val="•"/>
      <w:lvlJc w:val="left"/>
      <w:pPr>
        <w:ind w:left="1545" w:hanging="180"/>
      </w:pPr>
      <w:rPr>
        <w:rFonts w:hint="default"/>
        <w:lang w:val="en-US" w:eastAsia="en-US" w:bidi="ar-SA"/>
      </w:rPr>
    </w:lvl>
    <w:lvl w:ilvl="2" w:tplc="775C9B2C">
      <w:numFmt w:val="bullet"/>
      <w:lvlText w:val="•"/>
      <w:lvlJc w:val="left"/>
      <w:pPr>
        <w:ind w:left="2570" w:hanging="180"/>
      </w:pPr>
      <w:rPr>
        <w:rFonts w:hint="default"/>
        <w:lang w:val="en-US" w:eastAsia="en-US" w:bidi="ar-SA"/>
      </w:rPr>
    </w:lvl>
    <w:lvl w:ilvl="3" w:tplc="74D0D08E">
      <w:numFmt w:val="bullet"/>
      <w:lvlText w:val="•"/>
      <w:lvlJc w:val="left"/>
      <w:pPr>
        <w:ind w:left="3596" w:hanging="180"/>
      </w:pPr>
      <w:rPr>
        <w:rFonts w:hint="default"/>
        <w:lang w:val="en-US" w:eastAsia="en-US" w:bidi="ar-SA"/>
      </w:rPr>
    </w:lvl>
    <w:lvl w:ilvl="4" w:tplc="7EF8769E">
      <w:numFmt w:val="bullet"/>
      <w:lvlText w:val="•"/>
      <w:lvlJc w:val="left"/>
      <w:pPr>
        <w:ind w:left="4621" w:hanging="180"/>
      </w:pPr>
      <w:rPr>
        <w:rFonts w:hint="default"/>
        <w:lang w:val="en-US" w:eastAsia="en-US" w:bidi="ar-SA"/>
      </w:rPr>
    </w:lvl>
    <w:lvl w:ilvl="5" w:tplc="2AB855C0">
      <w:numFmt w:val="bullet"/>
      <w:lvlText w:val="•"/>
      <w:lvlJc w:val="left"/>
      <w:pPr>
        <w:ind w:left="5647" w:hanging="180"/>
      </w:pPr>
      <w:rPr>
        <w:rFonts w:hint="default"/>
        <w:lang w:val="en-US" w:eastAsia="en-US" w:bidi="ar-SA"/>
      </w:rPr>
    </w:lvl>
    <w:lvl w:ilvl="6" w:tplc="014E5796">
      <w:numFmt w:val="bullet"/>
      <w:lvlText w:val="•"/>
      <w:lvlJc w:val="left"/>
      <w:pPr>
        <w:ind w:left="6672" w:hanging="180"/>
      </w:pPr>
      <w:rPr>
        <w:rFonts w:hint="default"/>
        <w:lang w:val="en-US" w:eastAsia="en-US" w:bidi="ar-SA"/>
      </w:rPr>
    </w:lvl>
    <w:lvl w:ilvl="7" w:tplc="7EA4C906">
      <w:numFmt w:val="bullet"/>
      <w:lvlText w:val="•"/>
      <w:lvlJc w:val="left"/>
      <w:pPr>
        <w:ind w:left="7698" w:hanging="180"/>
      </w:pPr>
      <w:rPr>
        <w:rFonts w:hint="default"/>
        <w:lang w:val="en-US" w:eastAsia="en-US" w:bidi="ar-SA"/>
      </w:rPr>
    </w:lvl>
    <w:lvl w:ilvl="8" w:tplc="919EDAB8">
      <w:numFmt w:val="bullet"/>
      <w:lvlText w:val="•"/>
      <w:lvlJc w:val="left"/>
      <w:pPr>
        <w:ind w:left="8723" w:hanging="180"/>
      </w:pPr>
      <w:rPr>
        <w:rFonts w:hint="default"/>
        <w:lang w:val="en-US" w:eastAsia="en-US" w:bidi="ar-SA"/>
      </w:rPr>
    </w:lvl>
  </w:abstractNum>
  <w:abstractNum w:abstractNumId="3" w15:restartNumberingAfterBreak="0">
    <w:nsid w:val="277903FA"/>
    <w:multiLevelType w:val="hybridMultilevel"/>
    <w:tmpl w:val="9B547822"/>
    <w:lvl w:ilvl="0" w:tplc="2A185BFA">
      <w:numFmt w:val="bullet"/>
      <w:lvlText w:val=""/>
      <w:lvlJc w:val="left"/>
      <w:pPr>
        <w:ind w:left="874" w:hanging="361"/>
      </w:pPr>
      <w:rPr>
        <w:rFonts w:ascii="Symbol" w:eastAsia="Symbol" w:hAnsi="Symbol" w:cs="Symbol" w:hint="default"/>
        <w:b w:val="0"/>
        <w:bCs w:val="0"/>
        <w:i w:val="0"/>
        <w:iCs w:val="0"/>
        <w:spacing w:val="0"/>
        <w:w w:val="100"/>
        <w:sz w:val="22"/>
        <w:szCs w:val="22"/>
        <w:lang w:val="en-US" w:eastAsia="en-US" w:bidi="ar-SA"/>
      </w:rPr>
    </w:lvl>
    <w:lvl w:ilvl="1" w:tplc="E2A20D40">
      <w:numFmt w:val="bullet"/>
      <w:lvlText w:val="•"/>
      <w:lvlJc w:val="left"/>
      <w:pPr>
        <w:ind w:left="1869" w:hanging="361"/>
      </w:pPr>
      <w:rPr>
        <w:rFonts w:hint="default"/>
        <w:lang w:val="en-US" w:eastAsia="en-US" w:bidi="ar-SA"/>
      </w:rPr>
    </w:lvl>
    <w:lvl w:ilvl="2" w:tplc="B7D27E1E">
      <w:numFmt w:val="bullet"/>
      <w:lvlText w:val="•"/>
      <w:lvlJc w:val="left"/>
      <w:pPr>
        <w:ind w:left="2858" w:hanging="361"/>
      </w:pPr>
      <w:rPr>
        <w:rFonts w:hint="default"/>
        <w:lang w:val="en-US" w:eastAsia="en-US" w:bidi="ar-SA"/>
      </w:rPr>
    </w:lvl>
    <w:lvl w:ilvl="3" w:tplc="D766F948">
      <w:numFmt w:val="bullet"/>
      <w:lvlText w:val="•"/>
      <w:lvlJc w:val="left"/>
      <w:pPr>
        <w:ind w:left="3848" w:hanging="361"/>
      </w:pPr>
      <w:rPr>
        <w:rFonts w:hint="default"/>
        <w:lang w:val="en-US" w:eastAsia="en-US" w:bidi="ar-SA"/>
      </w:rPr>
    </w:lvl>
    <w:lvl w:ilvl="4" w:tplc="DED658C4">
      <w:numFmt w:val="bullet"/>
      <w:lvlText w:val="•"/>
      <w:lvlJc w:val="left"/>
      <w:pPr>
        <w:ind w:left="4837" w:hanging="361"/>
      </w:pPr>
      <w:rPr>
        <w:rFonts w:hint="default"/>
        <w:lang w:val="en-US" w:eastAsia="en-US" w:bidi="ar-SA"/>
      </w:rPr>
    </w:lvl>
    <w:lvl w:ilvl="5" w:tplc="E23CAC4E">
      <w:numFmt w:val="bullet"/>
      <w:lvlText w:val="•"/>
      <w:lvlJc w:val="left"/>
      <w:pPr>
        <w:ind w:left="5827" w:hanging="361"/>
      </w:pPr>
      <w:rPr>
        <w:rFonts w:hint="default"/>
        <w:lang w:val="en-US" w:eastAsia="en-US" w:bidi="ar-SA"/>
      </w:rPr>
    </w:lvl>
    <w:lvl w:ilvl="6" w:tplc="BE08CEF0">
      <w:numFmt w:val="bullet"/>
      <w:lvlText w:val="•"/>
      <w:lvlJc w:val="left"/>
      <w:pPr>
        <w:ind w:left="6816" w:hanging="361"/>
      </w:pPr>
      <w:rPr>
        <w:rFonts w:hint="default"/>
        <w:lang w:val="en-US" w:eastAsia="en-US" w:bidi="ar-SA"/>
      </w:rPr>
    </w:lvl>
    <w:lvl w:ilvl="7" w:tplc="6D98D784">
      <w:numFmt w:val="bullet"/>
      <w:lvlText w:val="•"/>
      <w:lvlJc w:val="left"/>
      <w:pPr>
        <w:ind w:left="7806" w:hanging="361"/>
      </w:pPr>
      <w:rPr>
        <w:rFonts w:hint="default"/>
        <w:lang w:val="en-US" w:eastAsia="en-US" w:bidi="ar-SA"/>
      </w:rPr>
    </w:lvl>
    <w:lvl w:ilvl="8" w:tplc="A172145E">
      <w:numFmt w:val="bullet"/>
      <w:lvlText w:val="•"/>
      <w:lvlJc w:val="left"/>
      <w:pPr>
        <w:ind w:left="8795" w:hanging="361"/>
      </w:pPr>
      <w:rPr>
        <w:rFonts w:hint="default"/>
        <w:lang w:val="en-US" w:eastAsia="en-US" w:bidi="ar-SA"/>
      </w:rPr>
    </w:lvl>
  </w:abstractNum>
  <w:abstractNum w:abstractNumId="4" w15:restartNumberingAfterBreak="0">
    <w:nsid w:val="2C4C08C4"/>
    <w:multiLevelType w:val="hybridMultilevel"/>
    <w:tmpl w:val="E83E4482"/>
    <w:lvl w:ilvl="0" w:tplc="95268030">
      <w:numFmt w:val="bullet"/>
      <w:lvlText w:val=""/>
      <w:lvlJc w:val="left"/>
      <w:pPr>
        <w:ind w:left="720" w:hanging="567"/>
      </w:pPr>
      <w:rPr>
        <w:rFonts w:ascii="Symbol" w:eastAsia="Symbol" w:hAnsi="Symbol" w:cs="Symbol" w:hint="default"/>
        <w:b w:val="0"/>
        <w:bCs w:val="0"/>
        <w:i w:val="0"/>
        <w:iCs w:val="0"/>
        <w:spacing w:val="0"/>
        <w:w w:val="100"/>
        <w:sz w:val="22"/>
        <w:szCs w:val="22"/>
        <w:lang w:val="en-US" w:eastAsia="en-US" w:bidi="ar-SA"/>
      </w:rPr>
    </w:lvl>
    <w:lvl w:ilvl="1" w:tplc="3CDC3916">
      <w:numFmt w:val="bullet"/>
      <w:lvlText w:val="•"/>
      <w:lvlJc w:val="left"/>
      <w:pPr>
        <w:ind w:left="1725" w:hanging="567"/>
      </w:pPr>
      <w:rPr>
        <w:rFonts w:hint="default"/>
        <w:lang w:val="en-US" w:eastAsia="en-US" w:bidi="ar-SA"/>
      </w:rPr>
    </w:lvl>
    <w:lvl w:ilvl="2" w:tplc="51E42636">
      <w:numFmt w:val="bullet"/>
      <w:lvlText w:val="•"/>
      <w:lvlJc w:val="left"/>
      <w:pPr>
        <w:ind w:left="2730" w:hanging="567"/>
      </w:pPr>
      <w:rPr>
        <w:rFonts w:hint="default"/>
        <w:lang w:val="en-US" w:eastAsia="en-US" w:bidi="ar-SA"/>
      </w:rPr>
    </w:lvl>
    <w:lvl w:ilvl="3" w:tplc="6596C78C">
      <w:numFmt w:val="bullet"/>
      <w:lvlText w:val="•"/>
      <w:lvlJc w:val="left"/>
      <w:pPr>
        <w:ind w:left="3736" w:hanging="567"/>
      </w:pPr>
      <w:rPr>
        <w:rFonts w:hint="default"/>
        <w:lang w:val="en-US" w:eastAsia="en-US" w:bidi="ar-SA"/>
      </w:rPr>
    </w:lvl>
    <w:lvl w:ilvl="4" w:tplc="DE6EA75E">
      <w:numFmt w:val="bullet"/>
      <w:lvlText w:val="•"/>
      <w:lvlJc w:val="left"/>
      <w:pPr>
        <w:ind w:left="4741" w:hanging="567"/>
      </w:pPr>
      <w:rPr>
        <w:rFonts w:hint="default"/>
        <w:lang w:val="en-US" w:eastAsia="en-US" w:bidi="ar-SA"/>
      </w:rPr>
    </w:lvl>
    <w:lvl w:ilvl="5" w:tplc="61686A74">
      <w:numFmt w:val="bullet"/>
      <w:lvlText w:val="•"/>
      <w:lvlJc w:val="left"/>
      <w:pPr>
        <w:ind w:left="5747" w:hanging="567"/>
      </w:pPr>
      <w:rPr>
        <w:rFonts w:hint="default"/>
        <w:lang w:val="en-US" w:eastAsia="en-US" w:bidi="ar-SA"/>
      </w:rPr>
    </w:lvl>
    <w:lvl w:ilvl="6" w:tplc="6E228920">
      <w:numFmt w:val="bullet"/>
      <w:lvlText w:val="•"/>
      <w:lvlJc w:val="left"/>
      <w:pPr>
        <w:ind w:left="6752" w:hanging="567"/>
      </w:pPr>
      <w:rPr>
        <w:rFonts w:hint="default"/>
        <w:lang w:val="en-US" w:eastAsia="en-US" w:bidi="ar-SA"/>
      </w:rPr>
    </w:lvl>
    <w:lvl w:ilvl="7" w:tplc="F33E1364">
      <w:numFmt w:val="bullet"/>
      <w:lvlText w:val="•"/>
      <w:lvlJc w:val="left"/>
      <w:pPr>
        <w:ind w:left="7758" w:hanging="567"/>
      </w:pPr>
      <w:rPr>
        <w:rFonts w:hint="default"/>
        <w:lang w:val="en-US" w:eastAsia="en-US" w:bidi="ar-SA"/>
      </w:rPr>
    </w:lvl>
    <w:lvl w:ilvl="8" w:tplc="27CAB6CE">
      <w:numFmt w:val="bullet"/>
      <w:lvlText w:val="•"/>
      <w:lvlJc w:val="left"/>
      <w:pPr>
        <w:ind w:left="8763" w:hanging="567"/>
      </w:pPr>
      <w:rPr>
        <w:rFonts w:hint="default"/>
        <w:lang w:val="en-US" w:eastAsia="en-US" w:bidi="ar-SA"/>
      </w:rPr>
    </w:lvl>
  </w:abstractNum>
  <w:abstractNum w:abstractNumId="5" w15:restartNumberingAfterBreak="0">
    <w:nsid w:val="3A2A1EF9"/>
    <w:multiLevelType w:val="hybridMultilevel"/>
    <w:tmpl w:val="F032722E"/>
    <w:lvl w:ilvl="0" w:tplc="E982B79E">
      <w:numFmt w:val="bullet"/>
      <w:lvlText w:val=""/>
      <w:lvlJc w:val="left"/>
      <w:pPr>
        <w:ind w:left="720" w:hanging="567"/>
      </w:pPr>
      <w:rPr>
        <w:rFonts w:ascii="Symbol" w:eastAsia="Symbol" w:hAnsi="Symbol" w:cs="Symbol" w:hint="default"/>
        <w:b w:val="0"/>
        <w:bCs w:val="0"/>
        <w:i w:val="0"/>
        <w:iCs w:val="0"/>
        <w:spacing w:val="0"/>
        <w:w w:val="100"/>
        <w:sz w:val="22"/>
        <w:szCs w:val="22"/>
        <w:lang w:val="en-US" w:eastAsia="en-US" w:bidi="ar-SA"/>
      </w:rPr>
    </w:lvl>
    <w:lvl w:ilvl="1" w:tplc="D6FC145A">
      <w:numFmt w:val="bullet"/>
      <w:lvlText w:val="•"/>
      <w:lvlJc w:val="left"/>
      <w:pPr>
        <w:ind w:left="1725" w:hanging="567"/>
      </w:pPr>
      <w:rPr>
        <w:rFonts w:hint="default"/>
        <w:lang w:val="en-US" w:eastAsia="en-US" w:bidi="ar-SA"/>
      </w:rPr>
    </w:lvl>
    <w:lvl w:ilvl="2" w:tplc="08445D00">
      <w:numFmt w:val="bullet"/>
      <w:lvlText w:val="•"/>
      <w:lvlJc w:val="left"/>
      <w:pPr>
        <w:ind w:left="2730" w:hanging="567"/>
      </w:pPr>
      <w:rPr>
        <w:rFonts w:hint="default"/>
        <w:lang w:val="en-US" w:eastAsia="en-US" w:bidi="ar-SA"/>
      </w:rPr>
    </w:lvl>
    <w:lvl w:ilvl="3" w:tplc="23002A3A">
      <w:numFmt w:val="bullet"/>
      <w:lvlText w:val="•"/>
      <w:lvlJc w:val="left"/>
      <w:pPr>
        <w:ind w:left="3736" w:hanging="567"/>
      </w:pPr>
      <w:rPr>
        <w:rFonts w:hint="default"/>
        <w:lang w:val="en-US" w:eastAsia="en-US" w:bidi="ar-SA"/>
      </w:rPr>
    </w:lvl>
    <w:lvl w:ilvl="4" w:tplc="528C1754">
      <w:numFmt w:val="bullet"/>
      <w:lvlText w:val="•"/>
      <w:lvlJc w:val="left"/>
      <w:pPr>
        <w:ind w:left="4741" w:hanging="567"/>
      </w:pPr>
      <w:rPr>
        <w:rFonts w:hint="default"/>
        <w:lang w:val="en-US" w:eastAsia="en-US" w:bidi="ar-SA"/>
      </w:rPr>
    </w:lvl>
    <w:lvl w:ilvl="5" w:tplc="2F8EDB1E">
      <w:numFmt w:val="bullet"/>
      <w:lvlText w:val="•"/>
      <w:lvlJc w:val="left"/>
      <w:pPr>
        <w:ind w:left="5747" w:hanging="567"/>
      </w:pPr>
      <w:rPr>
        <w:rFonts w:hint="default"/>
        <w:lang w:val="en-US" w:eastAsia="en-US" w:bidi="ar-SA"/>
      </w:rPr>
    </w:lvl>
    <w:lvl w:ilvl="6" w:tplc="96A27384">
      <w:numFmt w:val="bullet"/>
      <w:lvlText w:val="•"/>
      <w:lvlJc w:val="left"/>
      <w:pPr>
        <w:ind w:left="6752" w:hanging="567"/>
      </w:pPr>
      <w:rPr>
        <w:rFonts w:hint="default"/>
        <w:lang w:val="en-US" w:eastAsia="en-US" w:bidi="ar-SA"/>
      </w:rPr>
    </w:lvl>
    <w:lvl w:ilvl="7" w:tplc="EF227656">
      <w:numFmt w:val="bullet"/>
      <w:lvlText w:val="•"/>
      <w:lvlJc w:val="left"/>
      <w:pPr>
        <w:ind w:left="7758" w:hanging="567"/>
      </w:pPr>
      <w:rPr>
        <w:rFonts w:hint="default"/>
        <w:lang w:val="en-US" w:eastAsia="en-US" w:bidi="ar-SA"/>
      </w:rPr>
    </w:lvl>
    <w:lvl w:ilvl="8" w:tplc="4D14545E">
      <w:numFmt w:val="bullet"/>
      <w:lvlText w:val="•"/>
      <w:lvlJc w:val="left"/>
      <w:pPr>
        <w:ind w:left="8763" w:hanging="567"/>
      </w:pPr>
      <w:rPr>
        <w:rFonts w:hint="default"/>
        <w:lang w:val="en-US" w:eastAsia="en-US" w:bidi="ar-SA"/>
      </w:rPr>
    </w:lvl>
  </w:abstractNum>
  <w:abstractNum w:abstractNumId="6" w15:restartNumberingAfterBreak="0">
    <w:nsid w:val="3B5913F8"/>
    <w:multiLevelType w:val="multilevel"/>
    <w:tmpl w:val="A740CC26"/>
    <w:lvl w:ilvl="0">
      <w:start w:val="1"/>
      <w:numFmt w:val="decimal"/>
      <w:lvlText w:val="%1."/>
      <w:lvlJc w:val="left"/>
      <w:pPr>
        <w:ind w:left="593" w:hanging="440"/>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114" w:hanging="721"/>
        <w:jc w:val="left"/>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354" w:hanging="721"/>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2536" w:hanging="721"/>
      </w:pPr>
      <w:rPr>
        <w:rFonts w:hint="default"/>
        <w:lang w:val="en-US" w:eastAsia="en-US" w:bidi="ar-SA"/>
      </w:rPr>
    </w:lvl>
    <w:lvl w:ilvl="4">
      <w:numFmt w:val="bullet"/>
      <w:lvlText w:val="•"/>
      <w:lvlJc w:val="left"/>
      <w:pPr>
        <w:ind w:left="3713" w:hanging="721"/>
      </w:pPr>
      <w:rPr>
        <w:rFonts w:hint="default"/>
        <w:lang w:val="en-US" w:eastAsia="en-US" w:bidi="ar-SA"/>
      </w:rPr>
    </w:lvl>
    <w:lvl w:ilvl="5">
      <w:numFmt w:val="bullet"/>
      <w:lvlText w:val="•"/>
      <w:lvlJc w:val="left"/>
      <w:pPr>
        <w:ind w:left="4890" w:hanging="721"/>
      </w:pPr>
      <w:rPr>
        <w:rFonts w:hint="default"/>
        <w:lang w:val="en-US" w:eastAsia="en-US" w:bidi="ar-SA"/>
      </w:rPr>
    </w:lvl>
    <w:lvl w:ilvl="6">
      <w:numFmt w:val="bullet"/>
      <w:lvlText w:val="•"/>
      <w:lvlJc w:val="left"/>
      <w:pPr>
        <w:ind w:left="6067" w:hanging="721"/>
      </w:pPr>
      <w:rPr>
        <w:rFonts w:hint="default"/>
        <w:lang w:val="en-US" w:eastAsia="en-US" w:bidi="ar-SA"/>
      </w:rPr>
    </w:lvl>
    <w:lvl w:ilvl="7">
      <w:numFmt w:val="bullet"/>
      <w:lvlText w:val="•"/>
      <w:lvlJc w:val="left"/>
      <w:pPr>
        <w:ind w:left="7244" w:hanging="721"/>
      </w:pPr>
      <w:rPr>
        <w:rFonts w:hint="default"/>
        <w:lang w:val="en-US" w:eastAsia="en-US" w:bidi="ar-SA"/>
      </w:rPr>
    </w:lvl>
    <w:lvl w:ilvl="8">
      <w:numFmt w:val="bullet"/>
      <w:lvlText w:val="•"/>
      <w:lvlJc w:val="left"/>
      <w:pPr>
        <w:ind w:left="8420" w:hanging="721"/>
      </w:pPr>
      <w:rPr>
        <w:rFonts w:hint="default"/>
        <w:lang w:val="en-US" w:eastAsia="en-US" w:bidi="ar-SA"/>
      </w:rPr>
    </w:lvl>
  </w:abstractNum>
  <w:num w:numId="1" w16cid:durableId="351339787">
    <w:abstractNumId w:val="3"/>
  </w:num>
  <w:num w:numId="2" w16cid:durableId="338699401">
    <w:abstractNumId w:val="2"/>
  </w:num>
  <w:num w:numId="3" w16cid:durableId="1507163487">
    <w:abstractNumId w:val="0"/>
  </w:num>
  <w:num w:numId="4" w16cid:durableId="536240246">
    <w:abstractNumId w:val="5"/>
  </w:num>
  <w:num w:numId="5" w16cid:durableId="249703777">
    <w:abstractNumId w:val="4"/>
  </w:num>
  <w:num w:numId="6" w16cid:durableId="1337414388">
    <w:abstractNumId w:val="1"/>
  </w:num>
  <w:num w:numId="7" w16cid:durableId="644089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1A"/>
    <w:rsid w:val="000A6146"/>
    <w:rsid w:val="001819E6"/>
    <w:rsid w:val="001F0C49"/>
    <w:rsid w:val="00280050"/>
    <w:rsid w:val="002A18D8"/>
    <w:rsid w:val="00444C0D"/>
    <w:rsid w:val="00460590"/>
    <w:rsid w:val="004A6F99"/>
    <w:rsid w:val="0060311A"/>
    <w:rsid w:val="00695213"/>
    <w:rsid w:val="006E7808"/>
    <w:rsid w:val="00924546"/>
    <w:rsid w:val="009B429F"/>
    <w:rsid w:val="00B35DD7"/>
    <w:rsid w:val="00CC32AC"/>
    <w:rsid w:val="00ED4412"/>
    <w:rsid w:val="00F14D6C"/>
    <w:rsid w:val="00F31342"/>
    <w:rsid w:val="00FB2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B1A19"/>
  <w15:chartTrackingRefBased/>
  <w15:docId w15:val="{4A024A30-5229-4E42-B42A-5F9F0616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1A"/>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6031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031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0311A"/>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0311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311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6031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31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31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31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1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031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311A"/>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0311A"/>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60311A"/>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6031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31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31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31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31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1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1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311A"/>
    <w:pPr>
      <w:spacing w:before="160"/>
      <w:jc w:val="center"/>
    </w:pPr>
    <w:rPr>
      <w:i/>
      <w:iCs/>
      <w:color w:val="404040" w:themeColor="text1" w:themeTint="BF"/>
    </w:rPr>
  </w:style>
  <w:style w:type="character" w:customStyle="1" w:styleId="QuoteChar">
    <w:name w:val="Quote Char"/>
    <w:basedOn w:val="DefaultParagraphFont"/>
    <w:link w:val="Quote"/>
    <w:uiPriority w:val="29"/>
    <w:rsid w:val="0060311A"/>
    <w:rPr>
      <w:i/>
      <w:iCs/>
      <w:color w:val="404040" w:themeColor="text1" w:themeTint="BF"/>
    </w:rPr>
  </w:style>
  <w:style w:type="paragraph" w:styleId="ListParagraph">
    <w:name w:val="List Paragraph"/>
    <w:basedOn w:val="Normal"/>
    <w:uiPriority w:val="1"/>
    <w:qFormat/>
    <w:rsid w:val="0060311A"/>
    <w:pPr>
      <w:ind w:left="720"/>
      <w:contextualSpacing/>
    </w:pPr>
  </w:style>
  <w:style w:type="character" w:styleId="IntenseEmphasis">
    <w:name w:val="Intense Emphasis"/>
    <w:basedOn w:val="DefaultParagraphFont"/>
    <w:uiPriority w:val="21"/>
    <w:qFormat/>
    <w:rsid w:val="0060311A"/>
    <w:rPr>
      <w:i/>
      <w:iCs/>
      <w:color w:val="2E74B5" w:themeColor="accent1" w:themeShade="BF"/>
    </w:rPr>
  </w:style>
  <w:style w:type="paragraph" w:styleId="IntenseQuote">
    <w:name w:val="Intense Quote"/>
    <w:basedOn w:val="Normal"/>
    <w:next w:val="Normal"/>
    <w:link w:val="IntenseQuoteChar"/>
    <w:uiPriority w:val="30"/>
    <w:qFormat/>
    <w:rsid w:val="006031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0311A"/>
    <w:rPr>
      <w:i/>
      <w:iCs/>
      <w:color w:val="2E74B5" w:themeColor="accent1" w:themeShade="BF"/>
    </w:rPr>
  </w:style>
  <w:style w:type="character" w:styleId="IntenseReference">
    <w:name w:val="Intense Reference"/>
    <w:basedOn w:val="DefaultParagraphFont"/>
    <w:uiPriority w:val="32"/>
    <w:qFormat/>
    <w:rsid w:val="0060311A"/>
    <w:rPr>
      <w:b/>
      <w:bCs/>
      <w:smallCaps/>
      <w:color w:val="2E74B5" w:themeColor="accent1" w:themeShade="BF"/>
      <w:spacing w:val="5"/>
    </w:rPr>
  </w:style>
  <w:style w:type="paragraph" w:styleId="TOC1">
    <w:name w:val="toc 1"/>
    <w:basedOn w:val="Normal"/>
    <w:uiPriority w:val="1"/>
    <w:qFormat/>
    <w:rsid w:val="0060311A"/>
    <w:pPr>
      <w:spacing w:before="120"/>
      <w:ind w:left="589" w:hanging="440"/>
    </w:pPr>
  </w:style>
  <w:style w:type="paragraph" w:styleId="TOC2">
    <w:name w:val="toc 2"/>
    <w:basedOn w:val="Normal"/>
    <w:uiPriority w:val="1"/>
    <w:qFormat/>
    <w:rsid w:val="0060311A"/>
    <w:pPr>
      <w:spacing w:before="120"/>
      <w:ind w:left="1114" w:hanging="720"/>
    </w:pPr>
  </w:style>
  <w:style w:type="paragraph" w:styleId="TOC3">
    <w:name w:val="toc 3"/>
    <w:basedOn w:val="Normal"/>
    <w:uiPriority w:val="1"/>
    <w:qFormat/>
    <w:rsid w:val="0060311A"/>
    <w:pPr>
      <w:spacing w:before="121"/>
      <w:ind w:left="1354" w:hanging="720"/>
    </w:pPr>
  </w:style>
  <w:style w:type="paragraph" w:styleId="BodyText">
    <w:name w:val="Body Text"/>
    <w:basedOn w:val="Normal"/>
    <w:link w:val="BodyTextChar"/>
    <w:uiPriority w:val="1"/>
    <w:qFormat/>
    <w:rsid w:val="0060311A"/>
    <w:pPr>
      <w:spacing w:before="239"/>
      <w:ind w:left="153"/>
    </w:pPr>
  </w:style>
  <w:style w:type="character" w:customStyle="1" w:styleId="BodyTextChar">
    <w:name w:val="Body Text Char"/>
    <w:basedOn w:val="DefaultParagraphFont"/>
    <w:link w:val="BodyText"/>
    <w:uiPriority w:val="1"/>
    <w:rsid w:val="0060311A"/>
    <w:rPr>
      <w:rFonts w:ascii="Calibri" w:eastAsia="Calibri" w:hAnsi="Calibri" w:cs="Calibri"/>
      <w:kern w:val="0"/>
      <w:sz w:val="22"/>
      <w:szCs w:val="22"/>
      <w:lang w:val="en-US"/>
      <w14:ligatures w14:val="none"/>
    </w:rPr>
  </w:style>
  <w:style w:type="paragraph" w:customStyle="1" w:styleId="TableParagraph">
    <w:name w:val="Table Paragraph"/>
    <w:basedOn w:val="Normal"/>
    <w:uiPriority w:val="1"/>
    <w:qFormat/>
    <w:rsid w:val="0060311A"/>
  </w:style>
  <w:style w:type="paragraph" w:styleId="Header">
    <w:name w:val="header"/>
    <w:basedOn w:val="Normal"/>
    <w:link w:val="HeaderChar"/>
    <w:uiPriority w:val="99"/>
    <w:unhideWhenUsed/>
    <w:rsid w:val="00460590"/>
    <w:pPr>
      <w:tabs>
        <w:tab w:val="center" w:pos="4513"/>
        <w:tab w:val="right" w:pos="9026"/>
      </w:tabs>
    </w:pPr>
  </w:style>
  <w:style w:type="character" w:customStyle="1" w:styleId="HeaderChar">
    <w:name w:val="Header Char"/>
    <w:basedOn w:val="DefaultParagraphFont"/>
    <w:link w:val="Header"/>
    <w:uiPriority w:val="99"/>
    <w:rsid w:val="00460590"/>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460590"/>
    <w:pPr>
      <w:tabs>
        <w:tab w:val="center" w:pos="4513"/>
        <w:tab w:val="right" w:pos="9026"/>
      </w:tabs>
    </w:pPr>
  </w:style>
  <w:style w:type="character" w:customStyle="1" w:styleId="FooterChar">
    <w:name w:val="Footer Char"/>
    <w:basedOn w:val="DefaultParagraphFont"/>
    <w:link w:val="Footer"/>
    <w:uiPriority w:val="99"/>
    <w:rsid w:val="00460590"/>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atagi-probity-framework?language=en" TargetMode="External"/><Relationship Id="rId13" Type="http://schemas.openxmlformats.org/officeDocument/2006/relationships/hyperlink" Target="mailto:ATAGI.Secretariat@health.gov.au" TargetMode="External"/><Relationship Id="rId18" Type="http://schemas.openxmlformats.org/officeDocument/2006/relationships/hyperlink" Target="http://www.pbs.gov.au/info/industry/listing/elements/pbac-meetings" TargetMode="External"/><Relationship Id="rId3" Type="http://schemas.openxmlformats.org/officeDocument/2006/relationships/settings" Target="settings.xml"/><Relationship Id="rId21" Type="http://schemas.openxmlformats.org/officeDocument/2006/relationships/hyperlink" Target="https://www.cdc.gov.au/" TargetMode="External"/><Relationship Id="rId7" Type="http://schemas.openxmlformats.org/officeDocument/2006/relationships/footer" Target="footer1.xml"/><Relationship Id="rId12" Type="http://schemas.openxmlformats.org/officeDocument/2006/relationships/hyperlink" Target="mailto:News@health.gov.au" TargetMode="External"/><Relationship Id="rId17" Type="http://schemas.openxmlformats.org/officeDocument/2006/relationships/hyperlink" Target="https://immunisationhandbook.health.gov.au/" TargetMode="External"/><Relationship Id="rId2" Type="http://schemas.openxmlformats.org/officeDocument/2006/relationships/styles" Target="styles.xml"/><Relationship Id="rId16" Type="http://schemas.openxmlformats.org/officeDocument/2006/relationships/hyperlink" Target="https://beta.health.gov.au/health-topics/immunisation" TargetMode="External"/><Relationship Id="rId20" Type="http://schemas.openxmlformats.org/officeDocument/2006/relationships/hyperlink" Target="https://nhmr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mtribunal.gov.au/" TargetMode="External"/><Relationship Id="rId5" Type="http://schemas.openxmlformats.org/officeDocument/2006/relationships/footnotes" Target="footnotes.xml"/><Relationship Id="rId15" Type="http://schemas.openxmlformats.org/officeDocument/2006/relationships/hyperlink" Target="https://beta.health.gov.au/health-topics/immunisation" TargetMode="External"/><Relationship Id="rId23" Type="http://schemas.openxmlformats.org/officeDocument/2006/relationships/theme" Target="theme/theme1.xml"/><Relationship Id="rId10" Type="http://schemas.openxmlformats.org/officeDocument/2006/relationships/hyperlink" Target="http://www.remtribunal.gov.au/media/documents/2015/2014-determinations/2014-08-principal-determination-remuneration-and-allowances-for-holders-of-part-time-public-office/2014-08-PTOH-Determination-for-1.7.2014.pdf" TargetMode="External"/><Relationship Id="rId19" Type="http://schemas.openxmlformats.org/officeDocument/2006/relationships/hyperlink" Target="http://www.pbs.gov.au/info/industry/listing/elements/pbac-meetings" TargetMode="External"/><Relationship Id="rId4" Type="http://schemas.openxmlformats.org/officeDocument/2006/relationships/webSettings" Target="webSettings.xml"/><Relationship Id="rId9" Type="http://schemas.openxmlformats.org/officeDocument/2006/relationships/hyperlink" Target="mailto:ATAGI.Secretariat@health.gov.au" TargetMode="External"/><Relationship Id="rId14" Type="http://schemas.openxmlformats.org/officeDocument/2006/relationships/hyperlink" Target="mailto:ATAGI.Secretariat@health.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2981</Words>
  <Characters>17801</Characters>
  <Application>Microsoft Office Word</Application>
  <DocSecurity>0</DocSecurity>
  <Lines>301</Lines>
  <Paragraphs>196</Paragraphs>
  <ScaleCrop>false</ScaleCrop>
  <HeadingPairs>
    <vt:vector size="2" baseType="variant">
      <vt:variant>
        <vt:lpstr>Title</vt:lpstr>
      </vt:variant>
      <vt:variant>
        <vt:i4>1</vt:i4>
      </vt:variant>
    </vt:vector>
  </HeadingPairs>
  <TitlesOfParts>
    <vt:vector size="1" baseType="lpstr">
      <vt:lpstr>Policies and procedures for the administration and governance of the Australian Technical Advisory Group on Immunisation</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for the administration and governance of the Australian Technical Advisory Group on Immunisation</dc:title>
  <dc:subject>ATAGI</dc:subject>
  <dc:creator>Australian Government Department of Health, Disability and Ageing</dc:creator>
  <cp:keywords>ATAGI</cp:keywords>
  <dc:description/>
  <cp:revision>10</cp:revision>
  <dcterms:created xsi:type="dcterms:W3CDTF">2025-07-29T05:29:00Z</dcterms:created>
  <dcterms:modified xsi:type="dcterms:W3CDTF">2025-07-31T03:36:00Z</dcterms:modified>
</cp:coreProperties>
</file>