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Pr="002F737C" w:rsidRDefault="00CF553B" w:rsidP="004F7314">
      <w:pPr>
        <w:spacing w:before="0" w:after="0" w:line="360" w:lineRule="auto"/>
        <w:ind w:left="-850"/>
        <w:rPr>
          <w:lang w:val="es-419"/>
        </w:rPr>
      </w:pPr>
      <w:r w:rsidRPr="002F737C">
        <w:rPr>
          <w:noProof/>
          <w:lang w:val="es-419" w:bidi="es-ES"/>
        </w:rPr>
        <w:drawing>
          <wp:inline distT="0" distB="0" distL="0" distR="0" wp14:anchorId="28C5C9E8" wp14:editId="1D11F9F5">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6EAB1AD4" w:rsidR="00C80192" w:rsidRPr="002F737C" w:rsidRDefault="00C80192" w:rsidP="004F7314">
      <w:pPr>
        <w:pStyle w:val="Smalltext"/>
        <w:spacing w:after="0" w:line="360" w:lineRule="auto"/>
        <w:ind w:right="-425"/>
        <w:rPr>
          <w:lang w:val="es-419"/>
        </w:rPr>
      </w:pPr>
      <w:r w:rsidRPr="002F737C">
        <w:rPr>
          <w:lang w:val="es-419" w:bidi="es-ES"/>
        </w:rPr>
        <w:t>DSS3</w:t>
      </w:r>
      <w:r w:rsidR="002F737C">
        <w:rPr>
          <w:lang w:val="es-419" w:bidi="es-ES"/>
        </w:rPr>
        <w:t>225</w:t>
      </w:r>
      <w:r w:rsidRPr="002F737C">
        <w:rPr>
          <w:lang w:val="es-419" w:bidi="es-ES"/>
        </w:rPr>
        <w:t>.01.24</w:t>
      </w:r>
    </w:p>
    <w:p w14:paraId="5D7DCD49" w14:textId="48DBCA34" w:rsidR="00194037" w:rsidRPr="003A0940" w:rsidRDefault="00BF3400" w:rsidP="003A0940">
      <w:pPr>
        <w:pStyle w:val="Heading1"/>
        <w:rPr>
          <w:sz w:val="56"/>
          <w:szCs w:val="56"/>
          <w:lang w:val="es-419"/>
        </w:rPr>
      </w:pPr>
      <w:r w:rsidRPr="003A0940">
        <w:rPr>
          <w:sz w:val="56"/>
          <w:szCs w:val="56"/>
          <w:lang w:val="es-419" w:bidi="es-ES"/>
        </w:rPr>
        <w:t>Hoja informativa: Resumen de la Ley de Servicios e Inclusión de Personas con Discapacidad de 2023</w:t>
      </w:r>
      <w:r w:rsidR="00A30FA4" w:rsidRPr="003A0940">
        <w:rPr>
          <w:sz w:val="56"/>
          <w:szCs w:val="56"/>
          <w:lang w:val="es-419" w:bidi="es-ES"/>
        </w:rPr>
        <w:t xml:space="preserve"> </w:t>
      </w:r>
    </w:p>
    <w:p w14:paraId="5E6A4AF9" w14:textId="0383B840" w:rsidR="00A471EB" w:rsidRPr="002F737C" w:rsidRDefault="00A471EB" w:rsidP="00A471EB">
      <w:pPr>
        <w:rPr>
          <w:lang w:val="es-419"/>
        </w:rPr>
      </w:pPr>
      <w:r w:rsidRPr="002F737C">
        <w:rPr>
          <w:lang w:val="es-419" w:bidi="es-ES"/>
        </w:rPr>
        <w:t xml:space="preserve">La </w:t>
      </w:r>
      <w:r w:rsidRPr="002F737C">
        <w:rPr>
          <w:i/>
          <w:lang w:val="es-419" w:bidi="es-ES"/>
        </w:rPr>
        <w:t xml:space="preserve">Ley de Servicios e Inclusión de Personas con Discapacidad de 2023 </w:t>
      </w:r>
      <w:r w:rsidRPr="002F737C">
        <w:rPr>
          <w:lang w:val="es-419" w:bidi="es-ES"/>
        </w:rPr>
        <w:t xml:space="preserve">(la Ley SIPD) entró en vigor el 1 de enero de 2024. Derogó y sustituyó a la </w:t>
      </w:r>
      <w:r w:rsidRPr="002F737C">
        <w:rPr>
          <w:i/>
          <w:lang w:val="es-419" w:bidi="es-ES"/>
        </w:rPr>
        <w:t xml:space="preserve">Ley de Servicios para Personas con Discapacidad de 1986 </w:t>
      </w:r>
      <w:r w:rsidRPr="002F737C">
        <w:rPr>
          <w:lang w:val="es-419" w:bidi="es-ES"/>
        </w:rPr>
        <w:t xml:space="preserve">(LSPD) La LSPD no se tenido reformas importantes en más de treinta años. El gobierno creó la Ley SIPD tras dos rondas de consulta pública. En la consulta participaron organizaciones representativas, proveedores de servicios y personas con discapacidad. </w:t>
      </w:r>
    </w:p>
    <w:p w14:paraId="6FC9FBBD" w14:textId="05F5B692" w:rsidR="006F0669" w:rsidRPr="002F737C" w:rsidRDefault="006F0669" w:rsidP="006F0669">
      <w:pPr>
        <w:rPr>
          <w:lang w:val="es-419"/>
        </w:rPr>
      </w:pPr>
      <w:r w:rsidRPr="002F737C">
        <w:rPr>
          <w:lang w:val="es-419" w:bidi="es-ES"/>
        </w:rPr>
        <w:t xml:space="preserve">El objeto de la Ley SIPD es:      </w:t>
      </w:r>
    </w:p>
    <w:p w14:paraId="432819B5" w14:textId="0961982E" w:rsidR="006F0669" w:rsidRPr="002F737C" w:rsidRDefault="008F1A53" w:rsidP="004F7314">
      <w:pPr>
        <w:pStyle w:val="ListBullet"/>
        <w:ind w:hanging="357"/>
        <w:contextualSpacing/>
        <w:rPr>
          <w:lang w:val="es-419"/>
        </w:rPr>
      </w:pPr>
      <w:r w:rsidRPr="002F737C">
        <w:rPr>
          <w:lang w:val="es-419" w:bidi="es-ES"/>
        </w:rPr>
        <w:t>proporcionar una base legislativa para que el gobierno de la Commonwealth siga financiando ayudas y servicios para personas con discapacidad que no formen parte del Programa Nacional de Seguro de Discapacidad (</w:t>
      </w:r>
      <w:proofErr w:type="spellStart"/>
      <w:r w:rsidRPr="002F737C">
        <w:rPr>
          <w:lang w:val="es-419" w:bidi="es-ES"/>
        </w:rPr>
        <w:t>National</w:t>
      </w:r>
      <w:proofErr w:type="spellEnd"/>
      <w:r w:rsidRPr="002F737C">
        <w:rPr>
          <w:lang w:val="es-419" w:bidi="es-ES"/>
        </w:rPr>
        <w:t xml:space="preserve"> Disability </w:t>
      </w:r>
      <w:proofErr w:type="spellStart"/>
      <w:r w:rsidRPr="002F737C">
        <w:rPr>
          <w:lang w:val="es-419" w:bidi="es-ES"/>
        </w:rPr>
        <w:t>Insurance</w:t>
      </w:r>
      <w:proofErr w:type="spellEnd"/>
      <w:r w:rsidRPr="002F737C">
        <w:rPr>
          <w:lang w:val="es-419" w:bidi="es-ES"/>
        </w:rPr>
        <w:t xml:space="preserve"> </w:t>
      </w:r>
      <w:proofErr w:type="spellStart"/>
      <w:r w:rsidRPr="002F737C">
        <w:rPr>
          <w:lang w:val="es-419" w:bidi="es-ES"/>
        </w:rPr>
        <w:t>Scheme</w:t>
      </w:r>
      <w:proofErr w:type="spellEnd"/>
      <w:r w:rsidRPr="002F737C">
        <w:rPr>
          <w:lang w:val="es-419" w:bidi="es-ES"/>
        </w:rPr>
        <w:t xml:space="preserve"> - NDIS)</w:t>
      </w:r>
    </w:p>
    <w:p w14:paraId="746F02FA" w14:textId="2B13A4B3" w:rsidR="006F0669" w:rsidRPr="002F737C" w:rsidRDefault="008F1A53" w:rsidP="004F7314">
      <w:pPr>
        <w:pStyle w:val="ListBullet"/>
        <w:ind w:hanging="357"/>
        <w:contextualSpacing/>
        <w:rPr>
          <w:lang w:val="es-419"/>
        </w:rPr>
      </w:pPr>
      <w:r w:rsidRPr="002F737C">
        <w:rPr>
          <w:lang w:val="es-419" w:bidi="es-ES"/>
        </w:rPr>
        <w:t>mejorar los requerimientos de calidad y protección de las ayudas y los servicios autorizados por esta ley</w:t>
      </w:r>
    </w:p>
    <w:p w14:paraId="56F58DAC" w14:textId="6321542A" w:rsidR="006F0669" w:rsidRPr="002F737C" w:rsidRDefault="008F1A53" w:rsidP="004F7314">
      <w:pPr>
        <w:pStyle w:val="ListBullet"/>
        <w:ind w:hanging="357"/>
        <w:contextualSpacing/>
        <w:rPr>
          <w:lang w:val="es-419"/>
        </w:rPr>
      </w:pPr>
      <w:r w:rsidRPr="002F737C">
        <w:rPr>
          <w:lang w:val="es-419" w:bidi="es-ES"/>
        </w:rPr>
        <w:t>cumplir con la Convención de las Naciones Unidas sobre los Derechos de Personas con Discapacidad (CDPD) y otras obligaciones internacionales.</w:t>
      </w:r>
    </w:p>
    <w:p w14:paraId="6E48B08F" w14:textId="6E845F4C" w:rsidR="00E4203E" w:rsidRPr="002F737C" w:rsidRDefault="008E3418" w:rsidP="004F7314">
      <w:pPr>
        <w:rPr>
          <w:lang w:val="es-419"/>
        </w:rPr>
      </w:pPr>
      <w:r w:rsidRPr="002F737C">
        <w:rPr>
          <w:lang w:val="es-419" w:bidi="es-ES"/>
        </w:rPr>
        <w:t xml:space="preserve">La Ley SIPD complementa otra legislación nacional, como las siguientes: </w:t>
      </w:r>
    </w:p>
    <w:p w14:paraId="7D57AB86" w14:textId="77777777" w:rsidR="008E3418" w:rsidRPr="002F737C" w:rsidRDefault="008E3418" w:rsidP="004F7314">
      <w:pPr>
        <w:pStyle w:val="ListBullet"/>
        <w:ind w:hanging="357"/>
        <w:contextualSpacing/>
        <w:rPr>
          <w:i/>
          <w:lang w:val="es-419"/>
        </w:rPr>
      </w:pPr>
      <w:r w:rsidRPr="002F737C">
        <w:rPr>
          <w:i/>
          <w:lang w:val="es-419" w:bidi="es-ES"/>
        </w:rPr>
        <w:t>Ley de Discriminación por Discapacidad de 1992</w:t>
      </w:r>
    </w:p>
    <w:p w14:paraId="275C201A" w14:textId="77777777" w:rsidR="008E3418" w:rsidRPr="002F737C" w:rsidRDefault="008E3418" w:rsidP="004F7314">
      <w:pPr>
        <w:pStyle w:val="ListBullet"/>
        <w:ind w:hanging="357"/>
        <w:contextualSpacing/>
        <w:rPr>
          <w:i/>
          <w:lang w:val="es-419"/>
        </w:rPr>
      </w:pPr>
      <w:r w:rsidRPr="002F737C">
        <w:rPr>
          <w:i/>
          <w:lang w:val="es-419" w:bidi="es-ES"/>
        </w:rPr>
        <w:t>Ley de Seguridad Social de 1991</w:t>
      </w:r>
    </w:p>
    <w:p w14:paraId="144858FE" w14:textId="77777777" w:rsidR="008E3418" w:rsidRPr="002F737C" w:rsidRDefault="008E3418" w:rsidP="004F7314">
      <w:pPr>
        <w:pStyle w:val="ListBullet"/>
        <w:ind w:hanging="357"/>
        <w:contextualSpacing/>
        <w:rPr>
          <w:i/>
          <w:lang w:val="es-419"/>
        </w:rPr>
      </w:pPr>
      <w:r w:rsidRPr="002F737C">
        <w:rPr>
          <w:i/>
          <w:lang w:val="es-419" w:bidi="es-ES"/>
        </w:rPr>
        <w:t>Ley del Programa Nacional de Seguro de Discapacidad de 2013</w:t>
      </w:r>
    </w:p>
    <w:p w14:paraId="368AD00E" w14:textId="334F3EE1" w:rsidR="008E3418" w:rsidRPr="002F737C" w:rsidRDefault="008E3418" w:rsidP="004F7314">
      <w:pPr>
        <w:pStyle w:val="ListBullet"/>
        <w:ind w:hanging="357"/>
        <w:contextualSpacing/>
        <w:rPr>
          <w:rFonts w:cstheme="minorHAnsi"/>
          <w:lang w:val="es-419"/>
        </w:rPr>
      </w:pPr>
      <w:r w:rsidRPr="002F737C">
        <w:rPr>
          <w:rFonts w:cstheme="minorHAnsi"/>
          <w:i/>
          <w:lang w:val="es-419" w:bidi="es-ES"/>
        </w:rPr>
        <w:t>Ley de la Comisión de los Derechos Humanos de Australia de 1986</w:t>
      </w:r>
    </w:p>
    <w:p w14:paraId="393C5451" w14:textId="40CEBEA9" w:rsidR="00A32655" w:rsidRPr="002F737C" w:rsidRDefault="00A471EB" w:rsidP="004F7314">
      <w:pPr>
        <w:rPr>
          <w:lang w:val="es-419"/>
        </w:rPr>
      </w:pPr>
      <w:r w:rsidRPr="002F737C">
        <w:rPr>
          <w:rFonts w:cs="Arial"/>
          <w:lang w:val="es-419" w:bidi="es-ES"/>
        </w:rPr>
        <w:t>La Ley SIPD no define la «discapacidad». No limita las ayudas ni los servicios a un grupo específico. Esto no impide que exista financiamiento para programas dirigidos a demografías o grupos específicos.</w:t>
      </w:r>
    </w:p>
    <w:p w14:paraId="0B2152F1" w14:textId="77777777" w:rsidR="0046175F" w:rsidRDefault="0046175F" w:rsidP="003D23E6">
      <w:pPr>
        <w:pStyle w:val="Heading1"/>
        <w:tabs>
          <w:tab w:val="right" w:pos="10204"/>
        </w:tabs>
        <w:rPr>
          <w:sz w:val="32"/>
          <w:lang w:val="es-419" w:bidi="es-ES"/>
        </w:rPr>
      </w:pPr>
      <w:r>
        <w:rPr>
          <w:sz w:val="32"/>
          <w:lang w:val="es-419" w:bidi="es-ES"/>
        </w:rPr>
        <w:br w:type="page"/>
      </w:r>
    </w:p>
    <w:p w14:paraId="586F220B" w14:textId="787A6929" w:rsidR="0074496B" w:rsidRPr="002F737C" w:rsidRDefault="0074496B" w:rsidP="003A0940">
      <w:pPr>
        <w:pStyle w:val="Heading2"/>
        <w:rPr>
          <w:lang w:val="es-419"/>
        </w:rPr>
      </w:pPr>
      <w:r w:rsidRPr="002F737C">
        <w:rPr>
          <w:lang w:val="es-419" w:bidi="es-ES"/>
        </w:rPr>
        <w:lastRenderedPageBreak/>
        <w:t xml:space="preserve">Actividades elegibles </w:t>
      </w:r>
      <w:r w:rsidRPr="002F737C">
        <w:rPr>
          <w:lang w:val="es-419" w:bidi="es-ES"/>
        </w:rPr>
        <w:tab/>
      </w:r>
    </w:p>
    <w:p w14:paraId="68674E46" w14:textId="19CCDBF4" w:rsidR="00585BB7" w:rsidRPr="002F737C" w:rsidRDefault="00A32655" w:rsidP="004F7314">
      <w:pPr>
        <w:rPr>
          <w:lang w:val="es-419"/>
        </w:rPr>
      </w:pPr>
      <w:r w:rsidRPr="002F737C">
        <w:rPr>
          <w:lang w:val="es-419" w:bidi="es-ES"/>
        </w:rPr>
        <w:t>La Ley SIPD autoriza el financiamiento de una amplia gama de actividades. La Ley las denomina actividades elegibles. De acuerdo con la Ley SIPD, las siguientes constituyen actividades elegibles:</w:t>
      </w:r>
    </w:p>
    <w:p w14:paraId="428EA56E" w14:textId="77777777" w:rsidR="00CC7432" w:rsidRPr="002F737C" w:rsidRDefault="00CC7432" w:rsidP="004F7314">
      <w:pPr>
        <w:pStyle w:val="paragraph"/>
        <w:spacing w:before="40" w:beforeAutospacing="0" w:after="0" w:afterAutospacing="0"/>
        <w:rPr>
          <w:lang w:val="es-419"/>
        </w:rPr>
        <w:sectPr w:rsidR="00CC7432" w:rsidRPr="002F737C" w:rsidSect="009A2003">
          <w:headerReference w:type="default" r:id="rId12"/>
          <w:footerReference w:type="default" r:id="rId13"/>
          <w:headerReference w:type="first" r:id="rId14"/>
          <w:pgSz w:w="11906" w:h="16838" w:code="9"/>
          <w:pgMar w:top="1112" w:right="851" w:bottom="1134" w:left="851" w:header="0" w:footer="471" w:gutter="0"/>
          <w:cols w:space="708"/>
          <w:titlePg/>
          <w:docGrid w:linePitch="360"/>
        </w:sectPr>
      </w:pPr>
    </w:p>
    <w:p w14:paraId="071CD7AB" w14:textId="6CDCD297" w:rsidR="00CC7432" w:rsidRPr="002F737C" w:rsidRDefault="00CC7432" w:rsidP="004F7314">
      <w:pPr>
        <w:pStyle w:val="ListBullet"/>
        <w:spacing w:before="0"/>
        <w:ind w:hanging="357"/>
        <w:contextualSpacing/>
        <w:rPr>
          <w:rFonts w:ascii="Times New Roman" w:hAnsi="Times New Roman"/>
          <w:lang w:val="es-419"/>
        </w:rPr>
      </w:pPr>
      <w:r w:rsidRPr="002F737C">
        <w:rPr>
          <w:lang w:val="es-419" w:bidi="es-ES"/>
        </w:rPr>
        <w:t>accesibilidad</w:t>
      </w:r>
    </w:p>
    <w:p w14:paraId="788A709E" w14:textId="77777777" w:rsidR="00CC7432" w:rsidRPr="002F737C" w:rsidRDefault="00CC7432" w:rsidP="004F7314">
      <w:pPr>
        <w:pStyle w:val="ListBullet"/>
        <w:ind w:hanging="357"/>
        <w:contextualSpacing/>
        <w:rPr>
          <w:lang w:val="es-419"/>
        </w:rPr>
      </w:pPr>
      <w:r w:rsidRPr="002F737C">
        <w:rPr>
          <w:lang w:val="es-419" w:bidi="es-ES"/>
        </w:rPr>
        <w:t>alojamiento</w:t>
      </w:r>
    </w:p>
    <w:p w14:paraId="720F51C2" w14:textId="77777777" w:rsidR="00CC7432" w:rsidRPr="002F737C" w:rsidRDefault="00CC7432" w:rsidP="004F7314">
      <w:pPr>
        <w:pStyle w:val="ListBullet"/>
        <w:ind w:hanging="357"/>
        <w:contextualSpacing/>
        <w:rPr>
          <w:lang w:val="es-419"/>
        </w:rPr>
      </w:pPr>
      <w:r w:rsidRPr="002F737C">
        <w:rPr>
          <w:lang w:val="es-419" w:bidi="es-ES"/>
        </w:rPr>
        <w:t>incidencia</w:t>
      </w:r>
    </w:p>
    <w:p w14:paraId="50C08320" w14:textId="77777777" w:rsidR="00CC7432" w:rsidRPr="002F737C" w:rsidRDefault="00CC7432" w:rsidP="004F7314">
      <w:pPr>
        <w:pStyle w:val="ListBullet"/>
        <w:ind w:hanging="357"/>
        <w:contextualSpacing/>
        <w:rPr>
          <w:lang w:val="es-419"/>
        </w:rPr>
      </w:pPr>
      <w:r w:rsidRPr="002F737C">
        <w:rPr>
          <w:lang w:val="es-419" w:bidi="es-ES"/>
        </w:rPr>
        <w:t>desarrollo de capacidades</w:t>
      </w:r>
    </w:p>
    <w:p w14:paraId="04734203" w14:textId="77777777" w:rsidR="00CC7432" w:rsidRPr="002F737C" w:rsidRDefault="00CC7432" w:rsidP="004F7314">
      <w:pPr>
        <w:pStyle w:val="ListBullet"/>
        <w:ind w:hanging="357"/>
        <w:contextualSpacing/>
        <w:rPr>
          <w:lang w:val="es-419"/>
        </w:rPr>
      </w:pPr>
      <w:r w:rsidRPr="002F737C">
        <w:rPr>
          <w:lang w:val="es-419" w:bidi="es-ES"/>
        </w:rPr>
        <w:t>cuidadores</w:t>
      </w:r>
    </w:p>
    <w:p w14:paraId="54B82955" w14:textId="77777777" w:rsidR="00CC7432" w:rsidRPr="002F737C" w:rsidRDefault="00CC7432" w:rsidP="004F7314">
      <w:pPr>
        <w:pStyle w:val="ListBullet"/>
        <w:ind w:hanging="357"/>
        <w:contextualSpacing/>
        <w:rPr>
          <w:lang w:val="es-419"/>
        </w:rPr>
      </w:pPr>
      <w:r w:rsidRPr="002F737C">
        <w:rPr>
          <w:lang w:val="es-419" w:bidi="es-ES"/>
        </w:rPr>
        <w:t>inclusión comunitaria</w:t>
      </w:r>
    </w:p>
    <w:p w14:paraId="38167D38" w14:textId="77777777" w:rsidR="00CC7432" w:rsidRPr="002F737C" w:rsidRDefault="00CC7432" w:rsidP="004F7314">
      <w:pPr>
        <w:pStyle w:val="ListBullet"/>
        <w:ind w:hanging="357"/>
        <w:contextualSpacing/>
        <w:rPr>
          <w:lang w:val="es-419"/>
        </w:rPr>
      </w:pPr>
      <w:r w:rsidRPr="002F737C">
        <w:rPr>
          <w:lang w:val="es-419" w:bidi="es-ES"/>
        </w:rPr>
        <w:t>asesoría</w:t>
      </w:r>
    </w:p>
    <w:p w14:paraId="51CE90EE" w14:textId="77777777" w:rsidR="00CC7432" w:rsidRPr="002F737C" w:rsidRDefault="00CC7432" w:rsidP="004F7314">
      <w:pPr>
        <w:pStyle w:val="ListBullet"/>
        <w:ind w:hanging="357"/>
        <w:contextualSpacing/>
        <w:rPr>
          <w:lang w:val="es-419"/>
        </w:rPr>
      </w:pPr>
      <w:r w:rsidRPr="002F737C">
        <w:rPr>
          <w:lang w:val="es-419" w:bidi="es-ES"/>
        </w:rPr>
        <w:t>educación</w:t>
      </w:r>
    </w:p>
    <w:p w14:paraId="7C9ACE27" w14:textId="77777777" w:rsidR="00CC7432" w:rsidRPr="002F737C" w:rsidRDefault="00CC7432" w:rsidP="004F7314">
      <w:pPr>
        <w:pStyle w:val="ListBullet"/>
        <w:ind w:hanging="357"/>
        <w:contextualSpacing/>
        <w:rPr>
          <w:lang w:val="es-419"/>
        </w:rPr>
      </w:pPr>
      <w:r w:rsidRPr="002F737C">
        <w:rPr>
          <w:lang w:val="es-419" w:bidi="es-ES"/>
        </w:rPr>
        <w:t>empleo</w:t>
      </w:r>
    </w:p>
    <w:p w14:paraId="59E3AA3F" w14:textId="77777777" w:rsidR="00CC7432" w:rsidRPr="002F737C" w:rsidRDefault="00CC7432" w:rsidP="004F7314">
      <w:pPr>
        <w:pStyle w:val="ListBullet"/>
        <w:ind w:hanging="357"/>
        <w:contextualSpacing/>
        <w:rPr>
          <w:lang w:val="es-419"/>
        </w:rPr>
      </w:pPr>
      <w:r w:rsidRPr="002F737C">
        <w:rPr>
          <w:lang w:val="es-419" w:bidi="es-ES"/>
        </w:rPr>
        <w:t>vida independiente</w:t>
      </w:r>
    </w:p>
    <w:p w14:paraId="0E072B4D" w14:textId="77777777" w:rsidR="00CC7432" w:rsidRPr="002F737C" w:rsidRDefault="00CC7432" w:rsidP="004F7314">
      <w:pPr>
        <w:pStyle w:val="ListBullet"/>
        <w:ind w:hanging="357"/>
        <w:contextualSpacing/>
        <w:rPr>
          <w:lang w:val="es-419"/>
        </w:rPr>
      </w:pPr>
      <w:r w:rsidRPr="002F737C">
        <w:rPr>
          <w:lang w:val="es-419" w:bidi="es-ES"/>
        </w:rPr>
        <w:t>información</w:t>
      </w:r>
    </w:p>
    <w:p w14:paraId="4414D87A" w14:textId="77777777" w:rsidR="00CC7432" w:rsidRPr="002F737C" w:rsidRDefault="00CC7432" w:rsidP="004F7314">
      <w:pPr>
        <w:pStyle w:val="ListBullet"/>
        <w:ind w:hanging="357"/>
        <w:contextualSpacing/>
        <w:rPr>
          <w:lang w:val="es-419"/>
        </w:rPr>
      </w:pPr>
      <w:r w:rsidRPr="002F737C">
        <w:rPr>
          <w:lang w:val="es-419" w:bidi="es-ES"/>
        </w:rPr>
        <w:t>ocio</w:t>
      </w:r>
    </w:p>
    <w:p w14:paraId="6EC1A04D" w14:textId="77777777" w:rsidR="00CC7432" w:rsidRPr="002F737C" w:rsidRDefault="00CC7432" w:rsidP="004F7314">
      <w:pPr>
        <w:pStyle w:val="ListBullet"/>
        <w:ind w:hanging="357"/>
        <w:contextualSpacing/>
        <w:rPr>
          <w:lang w:val="es-419"/>
        </w:rPr>
      </w:pPr>
      <w:r w:rsidRPr="002F737C">
        <w:rPr>
          <w:lang w:val="es-419" w:bidi="es-ES"/>
        </w:rPr>
        <w:t>cuidados de relevo</w:t>
      </w:r>
    </w:p>
    <w:p w14:paraId="152F9DF7" w14:textId="77777777" w:rsidR="00CC7432" w:rsidRPr="002F737C" w:rsidRDefault="00CC7432" w:rsidP="004F7314">
      <w:pPr>
        <w:pStyle w:val="ListBullet"/>
        <w:ind w:hanging="357"/>
        <w:contextualSpacing/>
        <w:rPr>
          <w:lang w:val="es-419"/>
        </w:rPr>
      </w:pPr>
      <w:r w:rsidRPr="002F737C">
        <w:rPr>
          <w:lang w:val="es-419" w:bidi="es-ES"/>
        </w:rPr>
        <w:t>investigación y evaluación</w:t>
      </w:r>
    </w:p>
    <w:p w14:paraId="79EEF2E9" w14:textId="77777777" w:rsidR="00CC7432" w:rsidRPr="002F737C" w:rsidRDefault="00CC7432" w:rsidP="006F0669">
      <w:pPr>
        <w:rPr>
          <w:lang w:val="es-419"/>
        </w:rPr>
        <w:sectPr w:rsidR="00CC7432" w:rsidRPr="002F737C" w:rsidSect="009A2003">
          <w:type w:val="continuous"/>
          <w:pgSz w:w="11906" w:h="16838" w:code="9"/>
          <w:pgMar w:top="1112" w:right="851" w:bottom="1134" w:left="851" w:header="0" w:footer="471" w:gutter="0"/>
          <w:cols w:num="3" w:space="708"/>
          <w:titlePg/>
          <w:docGrid w:linePitch="360"/>
        </w:sectPr>
      </w:pPr>
    </w:p>
    <w:p w14:paraId="24DF981F" w14:textId="21F6B0C2" w:rsidR="00194037" w:rsidRPr="002F737C" w:rsidRDefault="00194037" w:rsidP="003A0940">
      <w:pPr>
        <w:pStyle w:val="Heading2"/>
        <w:rPr>
          <w:lang w:val="es-419"/>
        </w:rPr>
      </w:pPr>
      <w:r w:rsidRPr="002F737C">
        <w:rPr>
          <w:lang w:val="es-419" w:bidi="es-ES"/>
        </w:rPr>
        <w:t>Condiciones obligatorias del financiamiento</w:t>
      </w:r>
    </w:p>
    <w:p w14:paraId="070324FC" w14:textId="31F4A7CB" w:rsidR="00153FC9" w:rsidRPr="002F737C" w:rsidRDefault="00194037" w:rsidP="004F7314">
      <w:pPr>
        <w:rPr>
          <w:lang w:val="es-419"/>
        </w:rPr>
      </w:pPr>
      <w:r w:rsidRPr="002F737C">
        <w:rPr>
          <w:lang w:val="es-419" w:bidi="es-ES"/>
        </w:rPr>
        <w:t>La Ley SIPD contiene condiciones obligatorias de financiamiento. Son normas que todos los proveedores de servicios deben cumplir para recibir el financiamiento. Estos requerimientos establecen expectativas claras para los proveedores de servicios y las personas con discapacidad. Esto facilita la identificación de los proveedores que no cumplen los requerimientos. Estas condiciones de financiamiento tienen como objeto equilibrar la protección mediante la reducción de aspectos reguladores. Son las siguientes:</w:t>
      </w:r>
    </w:p>
    <w:p w14:paraId="228CCCE5" w14:textId="11D5EC18" w:rsidR="007E1099" w:rsidRPr="002F737C" w:rsidRDefault="00811BDC" w:rsidP="004F7314">
      <w:pPr>
        <w:pStyle w:val="ListBullet"/>
        <w:ind w:hanging="357"/>
        <w:contextualSpacing/>
        <w:rPr>
          <w:lang w:val="es-419"/>
        </w:rPr>
      </w:pPr>
      <w:r w:rsidRPr="002F737C">
        <w:rPr>
          <w:lang w:val="es-419" w:bidi="es-ES"/>
        </w:rPr>
        <w:t>cumplir con el Código de Conducta</w:t>
      </w:r>
    </w:p>
    <w:p w14:paraId="1465E823" w14:textId="56CF03EC" w:rsidR="007E1099" w:rsidRPr="002F737C" w:rsidRDefault="00811BDC" w:rsidP="004F7314">
      <w:pPr>
        <w:pStyle w:val="ListBullet"/>
        <w:ind w:hanging="357"/>
        <w:contextualSpacing/>
        <w:rPr>
          <w:lang w:val="es-419"/>
        </w:rPr>
      </w:pPr>
      <w:r w:rsidRPr="002F737C">
        <w:rPr>
          <w:lang w:val="es-419" w:bidi="es-ES"/>
        </w:rPr>
        <w:t xml:space="preserve">tener un certificado de conformidad si el acuerdo o la subvención es una actividad regulada </w:t>
      </w:r>
    </w:p>
    <w:p w14:paraId="6EB8B95E" w14:textId="5ED65F35" w:rsidR="007E1099" w:rsidRPr="002F737C" w:rsidRDefault="00811BDC" w:rsidP="004F7314">
      <w:pPr>
        <w:pStyle w:val="ListBullet"/>
        <w:ind w:hanging="357"/>
        <w:contextualSpacing/>
        <w:rPr>
          <w:lang w:val="es-419"/>
        </w:rPr>
      </w:pPr>
      <w:r w:rsidRPr="002F737C">
        <w:rPr>
          <w:lang w:val="es-419" w:bidi="es-ES"/>
        </w:rPr>
        <w:t xml:space="preserve">aplicar y mantener un sistema de gestión de reclamos adecuado </w:t>
      </w:r>
    </w:p>
    <w:p w14:paraId="43C1D051" w14:textId="610F525D" w:rsidR="007E1099" w:rsidRPr="002F737C" w:rsidRDefault="00811BDC" w:rsidP="004F7314">
      <w:pPr>
        <w:pStyle w:val="ListBullet"/>
        <w:ind w:hanging="357"/>
        <w:contextualSpacing/>
        <w:rPr>
          <w:lang w:val="es-419"/>
        </w:rPr>
      </w:pPr>
      <w:r w:rsidRPr="002F737C">
        <w:rPr>
          <w:lang w:val="es-419" w:bidi="es-ES"/>
        </w:rPr>
        <w:t>aplicar y mantener un sistema de gestión de incidentes adecuado</w:t>
      </w:r>
    </w:p>
    <w:p w14:paraId="18AA46A7" w14:textId="2116297D" w:rsidR="0074496B" w:rsidRPr="002F737C" w:rsidRDefault="00811BDC" w:rsidP="004F7314">
      <w:pPr>
        <w:pStyle w:val="ListBullet"/>
        <w:ind w:hanging="357"/>
        <w:contextualSpacing/>
        <w:rPr>
          <w:lang w:val="es-419"/>
        </w:rPr>
      </w:pPr>
      <w:r w:rsidRPr="002F737C">
        <w:rPr>
          <w:lang w:val="es-419" w:bidi="es-ES"/>
        </w:rPr>
        <w:t>no estar bajo una orden de prohibición del NDIS.</w:t>
      </w:r>
    </w:p>
    <w:p w14:paraId="6121AEDA" w14:textId="65BB290B" w:rsidR="00194037" w:rsidRPr="002F737C" w:rsidRDefault="008E3418" w:rsidP="003A0940">
      <w:pPr>
        <w:pStyle w:val="Heading2"/>
        <w:rPr>
          <w:lang w:val="es-419"/>
        </w:rPr>
      </w:pPr>
      <w:r w:rsidRPr="002F737C">
        <w:rPr>
          <w:lang w:val="es-419" w:bidi="es-ES"/>
        </w:rPr>
        <w:t>Instrumentos legislativos que apoyan la Ley</w:t>
      </w:r>
    </w:p>
    <w:p w14:paraId="0758E90A" w14:textId="6A425DA0" w:rsidR="00194037" w:rsidRPr="002F737C" w:rsidRDefault="00194037" w:rsidP="009951EF">
      <w:pPr>
        <w:rPr>
          <w:lang w:val="es-419"/>
        </w:rPr>
      </w:pPr>
      <w:r w:rsidRPr="002F737C">
        <w:rPr>
          <w:lang w:val="es-419" w:bidi="es-ES"/>
        </w:rPr>
        <w:t xml:space="preserve">A través de la Ley SIPD, el </w:t>
      </w:r>
      <w:proofErr w:type="gramStart"/>
      <w:r w:rsidRPr="002F737C">
        <w:rPr>
          <w:lang w:val="es-419" w:bidi="es-ES"/>
        </w:rPr>
        <w:t>Ministro</w:t>
      </w:r>
      <w:proofErr w:type="gramEnd"/>
      <w:r w:rsidRPr="002F737C">
        <w:rPr>
          <w:lang w:val="es-419" w:bidi="es-ES"/>
        </w:rPr>
        <w:t xml:space="preserve"> o el Secretario pueden elaborar cinco instrumentos legislativos de acuerdo con la Ley SIPD. A continuación, se enumeran estos instrumentos legislativos: </w:t>
      </w:r>
    </w:p>
    <w:p w14:paraId="23A518FB" w14:textId="3E99D52B" w:rsidR="00450CA2" w:rsidRPr="002F737C" w:rsidRDefault="00153FC9" w:rsidP="004F7314">
      <w:pPr>
        <w:rPr>
          <w:b/>
          <w:lang w:val="es-419"/>
        </w:rPr>
      </w:pPr>
      <w:r w:rsidRPr="002F737C">
        <w:rPr>
          <w:b/>
          <w:lang w:val="es-419" w:bidi="es-ES"/>
        </w:rPr>
        <w:t>Instrumento del Código de Conducta:</w:t>
      </w:r>
    </w:p>
    <w:p w14:paraId="39175B69" w14:textId="40F5C6E4" w:rsidR="00FB74E3" w:rsidRPr="002F737C" w:rsidRDefault="00FB74E3" w:rsidP="004F7314">
      <w:pPr>
        <w:pStyle w:val="ListBullet"/>
        <w:rPr>
          <w:lang w:val="es-419"/>
        </w:rPr>
      </w:pPr>
      <w:r w:rsidRPr="002F737C">
        <w:rPr>
          <w:lang w:val="es-419" w:bidi="es-ES"/>
        </w:rPr>
        <w:t xml:space="preserve">El Código de Conducta refleja el Código de Conducta del NDIS. Establece las expectativas para la prestación de servicios de manera segura y ética. </w:t>
      </w:r>
    </w:p>
    <w:p w14:paraId="750A1B86" w14:textId="77777777" w:rsidR="00450CA2" w:rsidRPr="002F737C" w:rsidRDefault="00153FC9" w:rsidP="004F7314">
      <w:pPr>
        <w:rPr>
          <w:b/>
          <w:lang w:val="es-419"/>
        </w:rPr>
      </w:pPr>
      <w:r w:rsidRPr="002F737C">
        <w:rPr>
          <w:b/>
          <w:lang w:val="es-419" w:bidi="es-ES"/>
        </w:rPr>
        <w:t xml:space="preserve">Instrumento de Actividades Reguladas: </w:t>
      </w:r>
    </w:p>
    <w:p w14:paraId="16D51D9A" w14:textId="69EE3D7E" w:rsidR="00FB74E3" w:rsidRPr="002F737C" w:rsidRDefault="00FB74E3" w:rsidP="004F7314">
      <w:pPr>
        <w:pStyle w:val="ListBullet"/>
        <w:rPr>
          <w:lang w:val="es-419"/>
        </w:rPr>
      </w:pPr>
      <w:r w:rsidRPr="002F737C">
        <w:rPr>
          <w:lang w:val="es-419" w:bidi="es-ES"/>
        </w:rPr>
        <w:t xml:space="preserve">Ciertas actividades financiadas por la Ley SIPD podrían conllevar un mayor riesgo. Estas actividades podrían estar sujetas a normas adicionales y se denominan «actividades reguladas». Este instrumento establece los criterios para determinar si una actividad es regulada. </w:t>
      </w:r>
    </w:p>
    <w:p w14:paraId="13C4637B" w14:textId="714120F2" w:rsidR="00F3394A" w:rsidRPr="002F737C" w:rsidRDefault="00153FC9" w:rsidP="004F7314">
      <w:pPr>
        <w:rPr>
          <w:b/>
          <w:lang w:val="es-419"/>
        </w:rPr>
      </w:pPr>
      <w:r w:rsidRPr="002F737C">
        <w:rPr>
          <w:b/>
          <w:lang w:val="es-419" w:bidi="es-ES"/>
        </w:rPr>
        <w:t>Instrumento de Normas de Cumplimiento y Requerimientos de Cumplimiento Alternativos:</w:t>
      </w:r>
    </w:p>
    <w:p w14:paraId="16F10AB3" w14:textId="37EEE865" w:rsidR="00C57E2B" w:rsidRPr="002F737C" w:rsidRDefault="00C57E2B" w:rsidP="003D23E6">
      <w:pPr>
        <w:pStyle w:val="ListParagraph"/>
        <w:numPr>
          <w:ilvl w:val="0"/>
          <w:numId w:val="59"/>
        </w:numPr>
        <w:rPr>
          <w:lang w:val="es-419"/>
        </w:rPr>
      </w:pPr>
      <w:r w:rsidRPr="002F737C">
        <w:rPr>
          <w:lang w:val="es-419" w:bidi="es-ES"/>
        </w:rPr>
        <w:t>En este instrumento se definen las normas que rigen las actividades reguladas. Las Normas Nacionales para los Servicios de Discapacidad son las normas por defecto. También establece los requerimientos de cumplimiento alternativos que podrían reconocerse.</w:t>
      </w:r>
    </w:p>
    <w:p w14:paraId="631F6301" w14:textId="77777777" w:rsidR="00F3394A" w:rsidRPr="002F737C" w:rsidRDefault="00153FC9" w:rsidP="004F7314">
      <w:pPr>
        <w:rPr>
          <w:b/>
          <w:lang w:val="es-419"/>
        </w:rPr>
      </w:pPr>
      <w:r w:rsidRPr="002F737C">
        <w:rPr>
          <w:b/>
          <w:lang w:val="es-419" w:bidi="es-ES"/>
        </w:rPr>
        <w:lastRenderedPageBreak/>
        <w:t xml:space="preserve">Instrumento de Gestión de Reclamos e Incidentes: </w:t>
      </w:r>
    </w:p>
    <w:p w14:paraId="0A0E3F02" w14:textId="7EACD14B" w:rsidR="009951EF" w:rsidRPr="002F737C" w:rsidRDefault="009951EF" w:rsidP="004F7314">
      <w:pPr>
        <w:pStyle w:val="ListBullet"/>
        <w:rPr>
          <w:lang w:val="es-419"/>
        </w:rPr>
      </w:pPr>
      <w:r w:rsidRPr="002F737C">
        <w:rPr>
          <w:lang w:val="es-419" w:bidi="es-ES"/>
        </w:rPr>
        <w:t xml:space="preserve">En este instrumento se establecen las normas para el manejo de reclamos y la notificación de incidentes. Incluye los plazos para la notificación y la información que debe recopilarse. </w:t>
      </w:r>
    </w:p>
    <w:p w14:paraId="3850D844" w14:textId="46F4EFCA" w:rsidR="00F3394A" w:rsidRPr="002F737C" w:rsidRDefault="00153FC9" w:rsidP="004F7314">
      <w:pPr>
        <w:rPr>
          <w:b/>
          <w:lang w:val="es-419"/>
        </w:rPr>
      </w:pPr>
      <w:r w:rsidRPr="002F737C">
        <w:rPr>
          <w:b/>
          <w:lang w:val="es-419" w:bidi="es-ES"/>
        </w:rPr>
        <w:t xml:space="preserve">Instrumento de Divulgación de Información: </w:t>
      </w:r>
    </w:p>
    <w:p w14:paraId="6F756553" w14:textId="78B84351" w:rsidR="007E1099" w:rsidRPr="002F737C" w:rsidRDefault="00F3394A" w:rsidP="004F7314">
      <w:pPr>
        <w:pStyle w:val="ListBullet"/>
        <w:rPr>
          <w:lang w:val="es-419"/>
        </w:rPr>
      </w:pPr>
      <w:r w:rsidRPr="002F737C">
        <w:rPr>
          <w:lang w:val="es-419" w:bidi="es-ES"/>
        </w:rPr>
        <w:t xml:space="preserve">Establece los fines para los que se podría utilizar o divulgar la información correspondiente.  </w:t>
      </w:r>
    </w:p>
    <w:p w14:paraId="5EBC8A3A" w14:textId="3E1B7787" w:rsidR="00194037" w:rsidRPr="002F737C" w:rsidRDefault="00194037" w:rsidP="003A0940">
      <w:pPr>
        <w:pStyle w:val="Heading2"/>
        <w:rPr>
          <w:lang w:val="es-419"/>
        </w:rPr>
      </w:pPr>
      <w:r w:rsidRPr="002F737C">
        <w:rPr>
          <w:lang w:val="es-419" w:bidi="es-ES"/>
        </w:rPr>
        <w:t xml:space="preserve">Más información </w:t>
      </w:r>
    </w:p>
    <w:p w14:paraId="2F0A3113" w14:textId="04BD0C70" w:rsidR="00194037" w:rsidRPr="002F737C" w:rsidRDefault="00194037" w:rsidP="004F7314">
      <w:pPr>
        <w:rPr>
          <w:rFonts w:cs="Arial"/>
          <w:lang w:val="es-419"/>
        </w:rPr>
      </w:pPr>
      <w:r w:rsidRPr="002F737C">
        <w:rPr>
          <w:lang w:val="es-419" w:bidi="es-ES"/>
        </w:rPr>
        <w:t xml:space="preserve">Para obtener más información, visite </w:t>
      </w:r>
      <w:hyperlink r:id="rId15" w:history="1">
        <w:r w:rsidR="009951EF" w:rsidRPr="002F737C">
          <w:rPr>
            <w:rStyle w:val="Hyperlink"/>
            <w:lang w:val="es-419" w:bidi="es-ES"/>
          </w:rPr>
          <w:t>www.dss.gov.au/dsi-act</w:t>
        </w:r>
      </w:hyperlink>
      <w:r w:rsidR="009951EF" w:rsidRPr="002F737C">
        <w:rPr>
          <w:rStyle w:val="Hyperlink"/>
          <w:lang w:val="es-419" w:bidi="es-ES"/>
        </w:rPr>
        <w:t xml:space="preserve"> </w:t>
      </w:r>
    </w:p>
    <w:p w14:paraId="23D00EAB" w14:textId="77777777" w:rsidR="0074496B" w:rsidRPr="002F737C" w:rsidRDefault="0074496B" w:rsidP="004F7314">
      <w:pPr>
        <w:pStyle w:val="ListParagraph"/>
        <w:spacing w:line="360" w:lineRule="auto"/>
        <w:rPr>
          <w:rFonts w:cs="Arial"/>
          <w:lang w:val="es-419"/>
        </w:rPr>
      </w:pPr>
    </w:p>
    <w:p w14:paraId="7CA2441F" w14:textId="248E214C" w:rsidR="00AC6546" w:rsidRPr="002F737C" w:rsidRDefault="00AC6546" w:rsidP="004F7314">
      <w:pPr>
        <w:spacing w:line="360" w:lineRule="auto"/>
        <w:rPr>
          <w:lang w:val="es-419"/>
        </w:rPr>
      </w:pPr>
    </w:p>
    <w:sectPr w:rsidR="00AC6546" w:rsidRPr="002F737C" w:rsidSect="009A2003">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C71AD" w14:textId="77777777" w:rsidR="00065B6F" w:rsidRDefault="00065B6F">
      <w:r>
        <w:separator/>
      </w:r>
    </w:p>
  </w:endnote>
  <w:endnote w:type="continuationSeparator" w:id="0">
    <w:p w14:paraId="2532054A" w14:textId="77777777" w:rsidR="00065B6F" w:rsidRDefault="00065B6F">
      <w:r>
        <w:continuationSeparator/>
      </w:r>
    </w:p>
  </w:endnote>
  <w:endnote w:type="continuationNotice" w:id="1">
    <w:p w14:paraId="58054658" w14:textId="77777777" w:rsidR="00065B6F" w:rsidRDefault="00065B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E41C" w14:textId="77777777" w:rsidR="003C0778" w:rsidRDefault="003C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6F76" w14:textId="77777777" w:rsidR="00065B6F" w:rsidRDefault="00065B6F">
      <w:r>
        <w:separator/>
      </w:r>
    </w:p>
  </w:footnote>
  <w:footnote w:type="continuationSeparator" w:id="0">
    <w:p w14:paraId="4133EA03" w14:textId="77777777" w:rsidR="00065B6F" w:rsidRDefault="00065B6F">
      <w:r>
        <w:continuationSeparator/>
      </w:r>
    </w:p>
  </w:footnote>
  <w:footnote w:type="continuationNotice" w:id="1">
    <w:p w14:paraId="0475AAC4" w14:textId="77777777" w:rsidR="00065B6F" w:rsidRDefault="00065B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5835" w14:textId="77777777" w:rsidR="003C0778" w:rsidRDefault="003C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BD3731" w:rsidRDefault="00BD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38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4612"/>
    <w:multiLevelType w:val="hybridMultilevel"/>
    <w:tmpl w:val="C10EAA6C"/>
    <w:lvl w:ilvl="0" w:tplc="96A81736">
      <w:start w:val="1"/>
      <w:numFmt w:val="bullet"/>
      <w:lvlText w:val="•"/>
      <w:lvlJc w:val="left"/>
      <w:pPr>
        <w:tabs>
          <w:tab w:val="num" w:pos="720"/>
        </w:tabs>
        <w:ind w:left="720" w:hanging="360"/>
      </w:pPr>
      <w:rPr>
        <w:rFonts w:ascii="Times New Roman" w:hAnsi="Times New Roman" w:hint="default"/>
      </w:rPr>
    </w:lvl>
    <w:lvl w:ilvl="1" w:tplc="DD92E344" w:tentative="1">
      <w:start w:val="1"/>
      <w:numFmt w:val="bullet"/>
      <w:lvlText w:val="•"/>
      <w:lvlJc w:val="left"/>
      <w:pPr>
        <w:tabs>
          <w:tab w:val="num" w:pos="1440"/>
        </w:tabs>
        <w:ind w:left="1440" w:hanging="360"/>
      </w:pPr>
      <w:rPr>
        <w:rFonts w:ascii="Times New Roman" w:hAnsi="Times New Roman" w:hint="default"/>
      </w:rPr>
    </w:lvl>
    <w:lvl w:ilvl="2" w:tplc="2EB8D06E" w:tentative="1">
      <w:start w:val="1"/>
      <w:numFmt w:val="bullet"/>
      <w:lvlText w:val="•"/>
      <w:lvlJc w:val="left"/>
      <w:pPr>
        <w:tabs>
          <w:tab w:val="num" w:pos="2160"/>
        </w:tabs>
        <w:ind w:left="2160" w:hanging="360"/>
      </w:pPr>
      <w:rPr>
        <w:rFonts w:ascii="Times New Roman" w:hAnsi="Times New Roman" w:hint="default"/>
      </w:rPr>
    </w:lvl>
    <w:lvl w:ilvl="3" w:tplc="9A0434DE" w:tentative="1">
      <w:start w:val="1"/>
      <w:numFmt w:val="bullet"/>
      <w:lvlText w:val="•"/>
      <w:lvlJc w:val="left"/>
      <w:pPr>
        <w:tabs>
          <w:tab w:val="num" w:pos="2880"/>
        </w:tabs>
        <w:ind w:left="2880" w:hanging="360"/>
      </w:pPr>
      <w:rPr>
        <w:rFonts w:ascii="Times New Roman" w:hAnsi="Times New Roman" w:hint="default"/>
      </w:rPr>
    </w:lvl>
    <w:lvl w:ilvl="4" w:tplc="7C8ED682" w:tentative="1">
      <w:start w:val="1"/>
      <w:numFmt w:val="bullet"/>
      <w:lvlText w:val="•"/>
      <w:lvlJc w:val="left"/>
      <w:pPr>
        <w:tabs>
          <w:tab w:val="num" w:pos="3600"/>
        </w:tabs>
        <w:ind w:left="3600" w:hanging="360"/>
      </w:pPr>
      <w:rPr>
        <w:rFonts w:ascii="Times New Roman" w:hAnsi="Times New Roman" w:hint="default"/>
      </w:rPr>
    </w:lvl>
    <w:lvl w:ilvl="5" w:tplc="E91C8CB8" w:tentative="1">
      <w:start w:val="1"/>
      <w:numFmt w:val="bullet"/>
      <w:lvlText w:val="•"/>
      <w:lvlJc w:val="left"/>
      <w:pPr>
        <w:tabs>
          <w:tab w:val="num" w:pos="4320"/>
        </w:tabs>
        <w:ind w:left="4320" w:hanging="360"/>
      </w:pPr>
      <w:rPr>
        <w:rFonts w:ascii="Times New Roman" w:hAnsi="Times New Roman" w:hint="default"/>
      </w:rPr>
    </w:lvl>
    <w:lvl w:ilvl="6" w:tplc="F5FC7794" w:tentative="1">
      <w:start w:val="1"/>
      <w:numFmt w:val="bullet"/>
      <w:lvlText w:val="•"/>
      <w:lvlJc w:val="left"/>
      <w:pPr>
        <w:tabs>
          <w:tab w:val="num" w:pos="5040"/>
        </w:tabs>
        <w:ind w:left="5040" w:hanging="360"/>
      </w:pPr>
      <w:rPr>
        <w:rFonts w:ascii="Times New Roman" w:hAnsi="Times New Roman" w:hint="default"/>
      </w:rPr>
    </w:lvl>
    <w:lvl w:ilvl="7" w:tplc="C94ABCD8" w:tentative="1">
      <w:start w:val="1"/>
      <w:numFmt w:val="bullet"/>
      <w:lvlText w:val="•"/>
      <w:lvlJc w:val="left"/>
      <w:pPr>
        <w:tabs>
          <w:tab w:val="num" w:pos="5760"/>
        </w:tabs>
        <w:ind w:left="5760" w:hanging="360"/>
      </w:pPr>
      <w:rPr>
        <w:rFonts w:ascii="Times New Roman" w:hAnsi="Times New Roman" w:hint="default"/>
      </w:rPr>
    </w:lvl>
    <w:lvl w:ilvl="8" w:tplc="3176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145C2"/>
    <w:multiLevelType w:val="hybridMultilevel"/>
    <w:tmpl w:val="D11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633B2"/>
    <w:multiLevelType w:val="hybridMultilevel"/>
    <w:tmpl w:val="ED76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B7232"/>
    <w:multiLevelType w:val="hybridMultilevel"/>
    <w:tmpl w:val="8B0CE9A6"/>
    <w:lvl w:ilvl="0" w:tplc="08089EEA">
      <w:start w:val="1"/>
      <w:numFmt w:val="bullet"/>
      <w:lvlText w:val="•"/>
      <w:lvlJc w:val="left"/>
      <w:pPr>
        <w:tabs>
          <w:tab w:val="num" w:pos="720"/>
        </w:tabs>
        <w:ind w:left="720" w:hanging="360"/>
      </w:pPr>
      <w:rPr>
        <w:rFonts w:ascii="Times New Roman" w:hAnsi="Times New Roman" w:hint="default"/>
      </w:rPr>
    </w:lvl>
    <w:lvl w:ilvl="1" w:tplc="F3F83874" w:tentative="1">
      <w:start w:val="1"/>
      <w:numFmt w:val="bullet"/>
      <w:lvlText w:val="•"/>
      <w:lvlJc w:val="left"/>
      <w:pPr>
        <w:tabs>
          <w:tab w:val="num" w:pos="1440"/>
        </w:tabs>
        <w:ind w:left="1440" w:hanging="360"/>
      </w:pPr>
      <w:rPr>
        <w:rFonts w:ascii="Times New Roman" w:hAnsi="Times New Roman" w:hint="default"/>
      </w:rPr>
    </w:lvl>
    <w:lvl w:ilvl="2" w:tplc="256268DE" w:tentative="1">
      <w:start w:val="1"/>
      <w:numFmt w:val="bullet"/>
      <w:lvlText w:val="•"/>
      <w:lvlJc w:val="left"/>
      <w:pPr>
        <w:tabs>
          <w:tab w:val="num" w:pos="2160"/>
        </w:tabs>
        <w:ind w:left="2160" w:hanging="360"/>
      </w:pPr>
      <w:rPr>
        <w:rFonts w:ascii="Times New Roman" w:hAnsi="Times New Roman" w:hint="default"/>
      </w:rPr>
    </w:lvl>
    <w:lvl w:ilvl="3" w:tplc="7B1086E6" w:tentative="1">
      <w:start w:val="1"/>
      <w:numFmt w:val="bullet"/>
      <w:lvlText w:val="•"/>
      <w:lvlJc w:val="left"/>
      <w:pPr>
        <w:tabs>
          <w:tab w:val="num" w:pos="2880"/>
        </w:tabs>
        <w:ind w:left="2880" w:hanging="360"/>
      </w:pPr>
      <w:rPr>
        <w:rFonts w:ascii="Times New Roman" w:hAnsi="Times New Roman" w:hint="default"/>
      </w:rPr>
    </w:lvl>
    <w:lvl w:ilvl="4" w:tplc="98324716" w:tentative="1">
      <w:start w:val="1"/>
      <w:numFmt w:val="bullet"/>
      <w:lvlText w:val="•"/>
      <w:lvlJc w:val="left"/>
      <w:pPr>
        <w:tabs>
          <w:tab w:val="num" w:pos="3600"/>
        </w:tabs>
        <w:ind w:left="3600" w:hanging="360"/>
      </w:pPr>
      <w:rPr>
        <w:rFonts w:ascii="Times New Roman" w:hAnsi="Times New Roman" w:hint="default"/>
      </w:rPr>
    </w:lvl>
    <w:lvl w:ilvl="5" w:tplc="A01A8280" w:tentative="1">
      <w:start w:val="1"/>
      <w:numFmt w:val="bullet"/>
      <w:lvlText w:val="•"/>
      <w:lvlJc w:val="left"/>
      <w:pPr>
        <w:tabs>
          <w:tab w:val="num" w:pos="4320"/>
        </w:tabs>
        <w:ind w:left="4320" w:hanging="360"/>
      </w:pPr>
      <w:rPr>
        <w:rFonts w:ascii="Times New Roman" w:hAnsi="Times New Roman" w:hint="default"/>
      </w:rPr>
    </w:lvl>
    <w:lvl w:ilvl="6" w:tplc="039838E0" w:tentative="1">
      <w:start w:val="1"/>
      <w:numFmt w:val="bullet"/>
      <w:lvlText w:val="•"/>
      <w:lvlJc w:val="left"/>
      <w:pPr>
        <w:tabs>
          <w:tab w:val="num" w:pos="5040"/>
        </w:tabs>
        <w:ind w:left="5040" w:hanging="360"/>
      </w:pPr>
      <w:rPr>
        <w:rFonts w:ascii="Times New Roman" w:hAnsi="Times New Roman" w:hint="default"/>
      </w:rPr>
    </w:lvl>
    <w:lvl w:ilvl="7" w:tplc="4D6EF976" w:tentative="1">
      <w:start w:val="1"/>
      <w:numFmt w:val="bullet"/>
      <w:lvlText w:val="•"/>
      <w:lvlJc w:val="left"/>
      <w:pPr>
        <w:tabs>
          <w:tab w:val="num" w:pos="5760"/>
        </w:tabs>
        <w:ind w:left="5760" w:hanging="360"/>
      </w:pPr>
      <w:rPr>
        <w:rFonts w:ascii="Times New Roman" w:hAnsi="Times New Roman" w:hint="default"/>
      </w:rPr>
    </w:lvl>
    <w:lvl w:ilvl="8" w:tplc="B1021F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50361"/>
    <w:multiLevelType w:val="hybridMultilevel"/>
    <w:tmpl w:val="8DAED5A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70B3813"/>
    <w:multiLevelType w:val="hybridMultilevel"/>
    <w:tmpl w:val="C02A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ABD0990"/>
    <w:multiLevelType w:val="hybridMultilevel"/>
    <w:tmpl w:val="261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21FE"/>
    <w:multiLevelType w:val="hybridMultilevel"/>
    <w:tmpl w:val="6E4CE2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711"/>
    <w:multiLevelType w:val="hybridMultilevel"/>
    <w:tmpl w:val="BF441C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52068D0"/>
    <w:multiLevelType w:val="hybridMultilevel"/>
    <w:tmpl w:val="6CE61054"/>
    <w:lvl w:ilvl="0" w:tplc="D96C82B0">
      <w:start w:val="1"/>
      <w:numFmt w:val="bullet"/>
      <w:lvlText w:val="•"/>
      <w:lvlJc w:val="left"/>
      <w:pPr>
        <w:tabs>
          <w:tab w:val="num" w:pos="720"/>
        </w:tabs>
        <w:ind w:left="720" w:hanging="360"/>
      </w:pPr>
      <w:rPr>
        <w:rFonts w:ascii="Times New Roman" w:hAnsi="Times New Roman" w:hint="default"/>
      </w:rPr>
    </w:lvl>
    <w:lvl w:ilvl="1" w:tplc="21A4E9F8" w:tentative="1">
      <w:start w:val="1"/>
      <w:numFmt w:val="bullet"/>
      <w:lvlText w:val="•"/>
      <w:lvlJc w:val="left"/>
      <w:pPr>
        <w:tabs>
          <w:tab w:val="num" w:pos="1440"/>
        </w:tabs>
        <w:ind w:left="1440" w:hanging="360"/>
      </w:pPr>
      <w:rPr>
        <w:rFonts w:ascii="Times New Roman" w:hAnsi="Times New Roman" w:hint="default"/>
      </w:rPr>
    </w:lvl>
    <w:lvl w:ilvl="2" w:tplc="8F1EE678" w:tentative="1">
      <w:start w:val="1"/>
      <w:numFmt w:val="bullet"/>
      <w:lvlText w:val="•"/>
      <w:lvlJc w:val="left"/>
      <w:pPr>
        <w:tabs>
          <w:tab w:val="num" w:pos="2160"/>
        </w:tabs>
        <w:ind w:left="2160" w:hanging="360"/>
      </w:pPr>
      <w:rPr>
        <w:rFonts w:ascii="Times New Roman" w:hAnsi="Times New Roman" w:hint="default"/>
      </w:rPr>
    </w:lvl>
    <w:lvl w:ilvl="3" w:tplc="1E8E971C" w:tentative="1">
      <w:start w:val="1"/>
      <w:numFmt w:val="bullet"/>
      <w:lvlText w:val="•"/>
      <w:lvlJc w:val="left"/>
      <w:pPr>
        <w:tabs>
          <w:tab w:val="num" w:pos="2880"/>
        </w:tabs>
        <w:ind w:left="2880" w:hanging="360"/>
      </w:pPr>
      <w:rPr>
        <w:rFonts w:ascii="Times New Roman" w:hAnsi="Times New Roman" w:hint="default"/>
      </w:rPr>
    </w:lvl>
    <w:lvl w:ilvl="4" w:tplc="A6B02730" w:tentative="1">
      <w:start w:val="1"/>
      <w:numFmt w:val="bullet"/>
      <w:lvlText w:val="•"/>
      <w:lvlJc w:val="left"/>
      <w:pPr>
        <w:tabs>
          <w:tab w:val="num" w:pos="3600"/>
        </w:tabs>
        <w:ind w:left="3600" w:hanging="360"/>
      </w:pPr>
      <w:rPr>
        <w:rFonts w:ascii="Times New Roman" w:hAnsi="Times New Roman" w:hint="default"/>
      </w:rPr>
    </w:lvl>
    <w:lvl w:ilvl="5" w:tplc="B40CE748" w:tentative="1">
      <w:start w:val="1"/>
      <w:numFmt w:val="bullet"/>
      <w:lvlText w:val="•"/>
      <w:lvlJc w:val="left"/>
      <w:pPr>
        <w:tabs>
          <w:tab w:val="num" w:pos="4320"/>
        </w:tabs>
        <w:ind w:left="4320" w:hanging="360"/>
      </w:pPr>
      <w:rPr>
        <w:rFonts w:ascii="Times New Roman" w:hAnsi="Times New Roman" w:hint="default"/>
      </w:rPr>
    </w:lvl>
    <w:lvl w:ilvl="6" w:tplc="4EAEE762" w:tentative="1">
      <w:start w:val="1"/>
      <w:numFmt w:val="bullet"/>
      <w:lvlText w:val="•"/>
      <w:lvlJc w:val="left"/>
      <w:pPr>
        <w:tabs>
          <w:tab w:val="num" w:pos="5040"/>
        </w:tabs>
        <w:ind w:left="5040" w:hanging="360"/>
      </w:pPr>
      <w:rPr>
        <w:rFonts w:ascii="Times New Roman" w:hAnsi="Times New Roman" w:hint="default"/>
      </w:rPr>
    </w:lvl>
    <w:lvl w:ilvl="7" w:tplc="25267814" w:tentative="1">
      <w:start w:val="1"/>
      <w:numFmt w:val="bullet"/>
      <w:lvlText w:val="•"/>
      <w:lvlJc w:val="left"/>
      <w:pPr>
        <w:tabs>
          <w:tab w:val="num" w:pos="5760"/>
        </w:tabs>
        <w:ind w:left="5760" w:hanging="360"/>
      </w:pPr>
      <w:rPr>
        <w:rFonts w:ascii="Times New Roman" w:hAnsi="Times New Roman" w:hint="default"/>
      </w:rPr>
    </w:lvl>
    <w:lvl w:ilvl="8" w:tplc="2D8EE8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D090A"/>
    <w:multiLevelType w:val="hybridMultilevel"/>
    <w:tmpl w:val="CE0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75905"/>
    <w:multiLevelType w:val="hybridMultilevel"/>
    <w:tmpl w:val="9C9A2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B92298F"/>
    <w:multiLevelType w:val="hybridMultilevel"/>
    <w:tmpl w:val="3B92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A2E20"/>
    <w:multiLevelType w:val="hybridMultilevel"/>
    <w:tmpl w:val="8BAA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85075F"/>
    <w:multiLevelType w:val="hybridMultilevel"/>
    <w:tmpl w:val="DDC08FAE"/>
    <w:lvl w:ilvl="0" w:tplc="7CEC0F2C">
      <w:start w:val="1"/>
      <w:numFmt w:val="bullet"/>
      <w:lvlText w:val="•"/>
      <w:lvlJc w:val="left"/>
      <w:pPr>
        <w:tabs>
          <w:tab w:val="num" w:pos="720"/>
        </w:tabs>
        <w:ind w:left="720" w:hanging="360"/>
      </w:pPr>
      <w:rPr>
        <w:rFonts w:ascii="Times New Roman" w:hAnsi="Times New Roman" w:hint="default"/>
      </w:rPr>
    </w:lvl>
    <w:lvl w:ilvl="1" w:tplc="4AD41F0C" w:tentative="1">
      <w:start w:val="1"/>
      <w:numFmt w:val="bullet"/>
      <w:lvlText w:val="•"/>
      <w:lvlJc w:val="left"/>
      <w:pPr>
        <w:tabs>
          <w:tab w:val="num" w:pos="1440"/>
        </w:tabs>
        <w:ind w:left="1440" w:hanging="360"/>
      </w:pPr>
      <w:rPr>
        <w:rFonts w:ascii="Times New Roman" w:hAnsi="Times New Roman" w:hint="default"/>
      </w:rPr>
    </w:lvl>
    <w:lvl w:ilvl="2" w:tplc="70B0ACE8" w:tentative="1">
      <w:start w:val="1"/>
      <w:numFmt w:val="bullet"/>
      <w:lvlText w:val="•"/>
      <w:lvlJc w:val="left"/>
      <w:pPr>
        <w:tabs>
          <w:tab w:val="num" w:pos="2160"/>
        </w:tabs>
        <w:ind w:left="2160" w:hanging="360"/>
      </w:pPr>
      <w:rPr>
        <w:rFonts w:ascii="Times New Roman" w:hAnsi="Times New Roman" w:hint="default"/>
      </w:rPr>
    </w:lvl>
    <w:lvl w:ilvl="3" w:tplc="B8DEA436" w:tentative="1">
      <w:start w:val="1"/>
      <w:numFmt w:val="bullet"/>
      <w:lvlText w:val="•"/>
      <w:lvlJc w:val="left"/>
      <w:pPr>
        <w:tabs>
          <w:tab w:val="num" w:pos="2880"/>
        </w:tabs>
        <w:ind w:left="2880" w:hanging="360"/>
      </w:pPr>
      <w:rPr>
        <w:rFonts w:ascii="Times New Roman" w:hAnsi="Times New Roman" w:hint="default"/>
      </w:rPr>
    </w:lvl>
    <w:lvl w:ilvl="4" w:tplc="1FE014F2" w:tentative="1">
      <w:start w:val="1"/>
      <w:numFmt w:val="bullet"/>
      <w:lvlText w:val="•"/>
      <w:lvlJc w:val="left"/>
      <w:pPr>
        <w:tabs>
          <w:tab w:val="num" w:pos="3600"/>
        </w:tabs>
        <w:ind w:left="3600" w:hanging="360"/>
      </w:pPr>
      <w:rPr>
        <w:rFonts w:ascii="Times New Roman" w:hAnsi="Times New Roman" w:hint="default"/>
      </w:rPr>
    </w:lvl>
    <w:lvl w:ilvl="5" w:tplc="D9845C06" w:tentative="1">
      <w:start w:val="1"/>
      <w:numFmt w:val="bullet"/>
      <w:lvlText w:val="•"/>
      <w:lvlJc w:val="left"/>
      <w:pPr>
        <w:tabs>
          <w:tab w:val="num" w:pos="4320"/>
        </w:tabs>
        <w:ind w:left="4320" w:hanging="360"/>
      </w:pPr>
      <w:rPr>
        <w:rFonts w:ascii="Times New Roman" w:hAnsi="Times New Roman" w:hint="default"/>
      </w:rPr>
    </w:lvl>
    <w:lvl w:ilvl="6" w:tplc="C3F8A9E6" w:tentative="1">
      <w:start w:val="1"/>
      <w:numFmt w:val="bullet"/>
      <w:lvlText w:val="•"/>
      <w:lvlJc w:val="left"/>
      <w:pPr>
        <w:tabs>
          <w:tab w:val="num" w:pos="5040"/>
        </w:tabs>
        <w:ind w:left="5040" w:hanging="360"/>
      </w:pPr>
      <w:rPr>
        <w:rFonts w:ascii="Times New Roman" w:hAnsi="Times New Roman" w:hint="default"/>
      </w:rPr>
    </w:lvl>
    <w:lvl w:ilvl="7" w:tplc="59DE220A" w:tentative="1">
      <w:start w:val="1"/>
      <w:numFmt w:val="bullet"/>
      <w:lvlText w:val="•"/>
      <w:lvlJc w:val="left"/>
      <w:pPr>
        <w:tabs>
          <w:tab w:val="num" w:pos="5760"/>
        </w:tabs>
        <w:ind w:left="5760" w:hanging="360"/>
      </w:pPr>
      <w:rPr>
        <w:rFonts w:ascii="Times New Roman" w:hAnsi="Times New Roman" w:hint="default"/>
      </w:rPr>
    </w:lvl>
    <w:lvl w:ilvl="8" w:tplc="3B0806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1E16E2"/>
    <w:multiLevelType w:val="multilevel"/>
    <w:tmpl w:val="24C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261B06"/>
    <w:multiLevelType w:val="hybridMultilevel"/>
    <w:tmpl w:val="BC94F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5384A"/>
    <w:multiLevelType w:val="hybridMultilevel"/>
    <w:tmpl w:val="6A3E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749"/>
    <w:multiLevelType w:val="hybridMultilevel"/>
    <w:tmpl w:val="542C71C2"/>
    <w:lvl w:ilvl="0" w:tplc="0C090001">
      <w:start w:val="1"/>
      <w:numFmt w:val="bullet"/>
      <w:lvlText w:val=""/>
      <w:lvlJc w:val="left"/>
      <w:pPr>
        <w:ind w:left="720" w:hanging="360"/>
      </w:pPr>
      <w:rPr>
        <w:rFonts w:ascii="Symbol" w:hAnsi="Symbol" w:hint="default"/>
      </w:rPr>
    </w:lvl>
    <w:lvl w:ilvl="1" w:tplc="7A6CE548">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82997"/>
    <w:multiLevelType w:val="hybridMultilevel"/>
    <w:tmpl w:val="613E2088"/>
    <w:lvl w:ilvl="0" w:tplc="644AC7B4">
      <w:start w:val="1"/>
      <w:numFmt w:val="bullet"/>
      <w:lvlText w:val="•"/>
      <w:lvlJc w:val="left"/>
      <w:pPr>
        <w:tabs>
          <w:tab w:val="num" w:pos="720"/>
        </w:tabs>
        <w:ind w:left="720" w:hanging="360"/>
      </w:pPr>
      <w:rPr>
        <w:rFonts w:ascii="Times New Roman" w:hAnsi="Times New Roman" w:hint="default"/>
      </w:rPr>
    </w:lvl>
    <w:lvl w:ilvl="1" w:tplc="C442CE3C" w:tentative="1">
      <w:start w:val="1"/>
      <w:numFmt w:val="bullet"/>
      <w:lvlText w:val="•"/>
      <w:lvlJc w:val="left"/>
      <w:pPr>
        <w:tabs>
          <w:tab w:val="num" w:pos="1440"/>
        </w:tabs>
        <w:ind w:left="1440" w:hanging="360"/>
      </w:pPr>
      <w:rPr>
        <w:rFonts w:ascii="Times New Roman" w:hAnsi="Times New Roman" w:hint="default"/>
      </w:rPr>
    </w:lvl>
    <w:lvl w:ilvl="2" w:tplc="6A56D248" w:tentative="1">
      <w:start w:val="1"/>
      <w:numFmt w:val="bullet"/>
      <w:lvlText w:val="•"/>
      <w:lvlJc w:val="left"/>
      <w:pPr>
        <w:tabs>
          <w:tab w:val="num" w:pos="2160"/>
        </w:tabs>
        <w:ind w:left="2160" w:hanging="360"/>
      </w:pPr>
      <w:rPr>
        <w:rFonts w:ascii="Times New Roman" w:hAnsi="Times New Roman" w:hint="default"/>
      </w:rPr>
    </w:lvl>
    <w:lvl w:ilvl="3" w:tplc="D58C075E" w:tentative="1">
      <w:start w:val="1"/>
      <w:numFmt w:val="bullet"/>
      <w:lvlText w:val="•"/>
      <w:lvlJc w:val="left"/>
      <w:pPr>
        <w:tabs>
          <w:tab w:val="num" w:pos="2880"/>
        </w:tabs>
        <w:ind w:left="2880" w:hanging="360"/>
      </w:pPr>
      <w:rPr>
        <w:rFonts w:ascii="Times New Roman" w:hAnsi="Times New Roman" w:hint="default"/>
      </w:rPr>
    </w:lvl>
    <w:lvl w:ilvl="4" w:tplc="DD1875B8" w:tentative="1">
      <w:start w:val="1"/>
      <w:numFmt w:val="bullet"/>
      <w:lvlText w:val="•"/>
      <w:lvlJc w:val="left"/>
      <w:pPr>
        <w:tabs>
          <w:tab w:val="num" w:pos="3600"/>
        </w:tabs>
        <w:ind w:left="3600" w:hanging="360"/>
      </w:pPr>
      <w:rPr>
        <w:rFonts w:ascii="Times New Roman" w:hAnsi="Times New Roman" w:hint="default"/>
      </w:rPr>
    </w:lvl>
    <w:lvl w:ilvl="5" w:tplc="9348CEE4" w:tentative="1">
      <w:start w:val="1"/>
      <w:numFmt w:val="bullet"/>
      <w:lvlText w:val="•"/>
      <w:lvlJc w:val="left"/>
      <w:pPr>
        <w:tabs>
          <w:tab w:val="num" w:pos="4320"/>
        </w:tabs>
        <w:ind w:left="4320" w:hanging="360"/>
      </w:pPr>
      <w:rPr>
        <w:rFonts w:ascii="Times New Roman" w:hAnsi="Times New Roman" w:hint="default"/>
      </w:rPr>
    </w:lvl>
    <w:lvl w:ilvl="6" w:tplc="9F86853A" w:tentative="1">
      <w:start w:val="1"/>
      <w:numFmt w:val="bullet"/>
      <w:lvlText w:val="•"/>
      <w:lvlJc w:val="left"/>
      <w:pPr>
        <w:tabs>
          <w:tab w:val="num" w:pos="5040"/>
        </w:tabs>
        <w:ind w:left="5040" w:hanging="360"/>
      </w:pPr>
      <w:rPr>
        <w:rFonts w:ascii="Times New Roman" w:hAnsi="Times New Roman" w:hint="default"/>
      </w:rPr>
    </w:lvl>
    <w:lvl w:ilvl="7" w:tplc="88C21E7A" w:tentative="1">
      <w:start w:val="1"/>
      <w:numFmt w:val="bullet"/>
      <w:lvlText w:val="•"/>
      <w:lvlJc w:val="left"/>
      <w:pPr>
        <w:tabs>
          <w:tab w:val="num" w:pos="5760"/>
        </w:tabs>
        <w:ind w:left="5760" w:hanging="360"/>
      </w:pPr>
      <w:rPr>
        <w:rFonts w:ascii="Times New Roman" w:hAnsi="Times New Roman" w:hint="default"/>
      </w:rPr>
    </w:lvl>
    <w:lvl w:ilvl="8" w:tplc="B10CBD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47B76858"/>
    <w:multiLevelType w:val="hybridMultilevel"/>
    <w:tmpl w:val="4DA2B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374EC"/>
    <w:multiLevelType w:val="hybridMultilevel"/>
    <w:tmpl w:val="9CBE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833FE"/>
    <w:multiLevelType w:val="hybridMultilevel"/>
    <w:tmpl w:val="A29224C6"/>
    <w:lvl w:ilvl="0" w:tplc="0FEC1472">
      <w:start w:val="1"/>
      <w:numFmt w:val="bullet"/>
      <w:lvlText w:val="•"/>
      <w:lvlJc w:val="left"/>
      <w:pPr>
        <w:tabs>
          <w:tab w:val="num" w:pos="720"/>
        </w:tabs>
        <w:ind w:left="720" w:hanging="360"/>
      </w:pPr>
      <w:rPr>
        <w:rFonts w:ascii="Times New Roman" w:hAnsi="Times New Roman" w:hint="default"/>
      </w:rPr>
    </w:lvl>
    <w:lvl w:ilvl="1" w:tplc="A1667146" w:tentative="1">
      <w:start w:val="1"/>
      <w:numFmt w:val="bullet"/>
      <w:lvlText w:val="•"/>
      <w:lvlJc w:val="left"/>
      <w:pPr>
        <w:tabs>
          <w:tab w:val="num" w:pos="1440"/>
        </w:tabs>
        <w:ind w:left="1440" w:hanging="360"/>
      </w:pPr>
      <w:rPr>
        <w:rFonts w:ascii="Times New Roman" w:hAnsi="Times New Roman" w:hint="default"/>
      </w:rPr>
    </w:lvl>
    <w:lvl w:ilvl="2" w:tplc="FDE4C3A6" w:tentative="1">
      <w:start w:val="1"/>
      <w:numFmt w:val="bullet"/>
      <w:lvlText w:val="•"/>
      <w:lvlJc w:val="left"/>
      <w:pPr>
        <w:tabs>
          <w:tab w:val="num" w:pos="2160"/>
        </w:tabs>
        <w:ind w:left="2160" w:hanging="360"/>
      </w:pPr>
      <w:rPr>
        <w:rFonts w:ascii="Times New Roman" w:hAnsi="Times New Roman" w:hint="default"/>
      </w:rPr>
    </w:lvl>
    <w:lvl w:ilvl="3" w:tplc="4FCA72FC" w:tentative="1">
      <w:start w:val="1"/>
      <w:numFmt w:val="bullet"/>
      <w:lvlText w:val="•"/>
      <w:lvlJc w:val="left"/>
      <w:pPr>
        <w:tabs>
          <w:tab w:val="num" w:pos="2880"/>
        </w:tabs>
        <w:ind w:left="2880" w:hanging="360"/>
      </w:pPr>
      <w:rPr>
        <w:rFonts w:ascii="Times New Roman" w:hAnsi="Times New Roman" w:hint="default"/>
      </w:rPr>
    </w:lvl>
    <w:lvl w:ilvl="4" w:tplc="92AAEBF8" w:tentative="1">
      <w:start w:val="1"/>
      <w:numFmt w:val="bullet"/>
      <w:lvlText w:val="•"/>
      <w:lvlJc w:val="left"/>
      <w:pPr>
        <w:tabs>
          <w:tab w:val="num" w:pos="3600"/>
        </w:tabs>
        <w:ind w:left="3600" w:hanging="360"/>
      </w:pPr>
      <w:rPr>
        <w:rFonts w:ascii="Times New Roman" w:hAnsi="Times New Roman" w:hint="default"/>
      </w:rPr>
    </w:lvl>
    <w:lvl w:ilvl="5" w:tplc="1AEE7080" w:tentative="1">
      <w:start w:val="1"/>
      <w:numFmt w:val="bullet"/>
      <w:lvlText w:val="•"/>
      <w:lvlJc w:val="left"/>
      <w:pPr>
        <w:tabs>
          <w:tab w:val="num" w:pos="4320"/>
        </w:tabs>
        <w:ind w:left="4320" w:hanging="360"/>
      </w:pPr>
      <w:rPr>
        <w:rFonts w:ascii="Times New Roman" w:hAnsi="Times New Roman" w:hint="default"/>
      </w:rPr>
    </w:lvl>
    <w:lvl w:ilvl="6" w:tplc="522CF530" w:tentative="1">
      <w:start w:val="1"/>
      <w:numFmt w:val="bullet"/>
      <w:lvlText w:val="•"/>
      <w:lvlJc w:val="left"/>
      <w:pPr>
        <w:tabs>
          <w:tab w:val="num" w:pos="5040"/>
        </w:tabs>
        <w:ind w:left="5040" w:hanging="360"/>
      </w:pPr>
      <w:rPr>
        <w:rFonts w:ascii="Times New Roman" w:hAnsi="Times New Roman" w:hint="default"/>
      </w:rPr>
    </w:lvl>
    <w:lvl w:ilvl="7" w:tplc="E15039CA" w:tentative="1">
      <w:start w:val="1"/>
      <w:numFmt w:val="bullet"/>
      <w:lvlText w:val="•"/>
      <w:lvlJc w:val="left"/>
      <w:pPr>
        <w:tabs>
          <w:tab w:val="num" w:pos="5760"/>
        </w:tabs>
        <w:ind w:left="5760" w:hanging="360"/>
      </w:pPr>
      <w:rPr>
        <w:rFonts w:ascii="Times New Roman" w:hAnsi="Times New Roman" w:hint="default"/>
      </w:rPr>
    </w:lvl>
    <w:lvl w:ilvl="8" w:tplc="8A3CBA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9D7A3F"/>
    <w:multiLevelType w:val="hybridMultilevel"/>
    <w:tmpl w:val="18D0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1A05"/>
    <w:multiLevelType w:val="hybridMultilevel"/>
    <w:tmpl w:val="588A1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CD169B"/>
    <w:multiLevelType w:val="hybridMultilevel"/>
    <w:tmpl w:val="E03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2CC3"/>
    <w:multiLevelType w:val="hybridMultilevel"/>
    <w:tmpl w:val="E7BA7AA2"/>
    <w:lvl w:ilvl="0" w:tplc="F9667260">
      <w:start w:val="1"/>
      <w:numFmt w:val="bullet"/>
      <w:lvlText w:val="•"/>
      <w:lvlJc w:val="left"/>
      <w:pPr>
        <w:tabs>
          <w:tab w:val="num" w:pos="720"/>
        </w:tabs>
        <w:ind w:left="720" w:hanging="360"/>
      </w:pPr>
      <w:rPr>
        <w:rFonts w:ascii="Times New Roman" w:hAnsi="Times New Roman" w:hint="default"/>
      </w:rPr>
    </w:lvl>
    <w:lvl w:ilvl="1" w:tplc="718436E4" w:tentative="1">
      <w:start w:val="1"/>
      <w:numFmt w:val="bullet"/>
      <w:lvlText w:val="•"/>
      <w:lvlJc w:val="left"/>
      <w:pPr>
        <w:tabs>
          <w:tab w:val="num" w:pos="1440"/>
        </w:tabs>
        <w:ind w:left="1440" w:hanging="360"/>
      </w:pPr>
      <w:rPr>
        <w:rFonts w:ascii="Times New Roman" w:hAnsi="Times New Roman" w:hint="default"/>
      </w:rPr>
    </w:lvl>
    <w:lvl w:ilvl="2" w:tplc="4D1A34BC" w:tentative="1">
      <w:start w:val="1"/>
      <w:numFmt w:val="bullet"/>
      <w:lvlText w:val="•"/>
      <w:lvlJc w:val="left"/>
      <w:pPr>
        <w:tabs>
          <w:tab w:val="num" w:pos="2160"/>
        </w:tabs>
        <w:ind w:left="2160" w:hanging="360"/>
      </w:pPr>
      <w:rPr>
        <w:rFonts w:ascii="Times New Roman" w:hAnsi="Times New Roman" w:hint="default"/>
      </w:rPr>
    </w:lvl>
    <w:lvl w:ilvl="3" w:tplc="860AAD08" w:tentative="1">
      <w:start w:val="1"/>
      <w:numFmt w:val="bullet"/>
      <w:lvlText w:val="•"/>
      <w:lvlJc w:val="left"/>
      <w:pPr>
        <w:tabs>
          <w:tab w:val="num" w:pos="2880"/>
        </w:tabs>
        <w:ind w:left="2880" w:hanging="360"/>
      </w:pPr>
      <w:rPr>
        <w:rFonts w:ascii="Times New Roman" w:hAnsi="Times New Roman" w:hint="default"/>
      </w:rPr>
    </w:lvl>
    <w:lvl w:ilvl="4" w:tplc="8F30B7A2" w:tentative="1">
      <w:start w:val="1"/>
      <w:numFmt w:val="bullet"/>
      <w:lvlText w:val="•"/>
      <w:lvlJc w:val="left"/>
      <w:pPr>
        <w:tabs>
          <w:tab w:val="num" w:pos="3600"/>
        </w:tabs>
        <w:ind w:left="3600" w:hanging="360"/>
      </w:pPr>
      <w:rPr>
        <w:rFonts w:ascii="Times New Roman" w:hAnsi="Times New Roman" w:hint="default"/>
      </w:rPr>
    </w:lvl>
    <w:lvl w:ilvl="5" w:tplc="51023E68" w:tentative="1">
      <w:start w:val="1"/>
      <w:numFmt w:val="bullet"/>
      <w:lvlText w:val="•"/>
      <w:lvlJc w:val="left"/>
      <w:pPr>
        <w:tabs>
          <w:tab w:val="num" w:pos="4320"/>
        </w:tabs>
        <w:ind w:left="4320" w:hanging="360"/>
      </w:pPr>
      <w:rPr>
        <w:rFonts w:ascii="Times New Roman" w:hAnsi="Times New Roman" w:hint="default"/>
      </w:rPr>
    </w:lvl>
    <w:lvl w:ilvl="6" w:tplc="8976176A" w:tentative="1">
      <w:start w:val="1"/>
      <w:numFmt w:val="bullet"/>
      <w:lvlText w:val="•"/>
      <w:lvlJc w:val="left"/>
      <w:pPr>
        <w:tabs>
          <w:tab w:val="num" w:pos="5040"/>
        </w:tabs>
        <w:ind w:left="5040" w:hanging="360"/>
      </w:pPr>
      <w:rPr>
        <w:rFonts w:ascii="Times New Roman" w:hAnsi="Times New Roman" w:hint="default"/>
      </w:rPr>
    </w:lvl>
    <w:lvl w:ilvl="7" w:tplc="A704BCC2" w:tentative="1">
      <w:start w:val="1"/>
      <w:numFmt w:val="bullet"/>
      <w:lvlText w:val="•"/>
      <w:lvlJc w:val="left"/>
      <w:pPr>
        <w:tabs>
          <w:tab w:val="num" w:pos="5760"/>
        </w:tabs>
        <w:ind w:left="5760" w:hanging="360"/>
      </w:pPr>
      <w:rPr>
        <w:rFonts w:ascii="Times New Roman" w:hAnsi="Times New Roman" w:hint="default"/>
      </w:rPr>
    </w:lvl>
    <w:lvl w:ilvl="8" w:tplc="E6FE38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0D3563"/>
    <w:multiLevelType w:val="hybridMultilevel"/>
    <w:tmpl w:val="72D27112"/>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902AFA"/>
    <w:multiLevelType w:val="hybridMultilevel"/>
    <w:tmpl w:val="CE6A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83363"/>
    <w:multiLevelType w:val="hybridMultilevel"/>
    <w:tmpl w:val="A91E8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22B38"/>
    <w:multiLevelType w:val="hybridMultilevel"/>
    <w:tmpl w:val="210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D105C"/>
    <w:multiLevelType w:val="hybridMultilevel"/>
    <w:tmpl w:val="B9DCCA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82759"/>
    <w:multiLevelType w:val="hybridMultilevel"/>
    <w:tmpl w:val="8DCC37D0"/>
    <w:lvl w:ilvl="0" w:tplc="71E019DC">
      <w:start w:val="1"/>
      <w:numFmt w:val="bullet"/>
      <w:lvlText w:val="•"/>
      <w:lvlJc w:val="left"/>
      <w:pPr>
        <w:tabs>
          <w:tab w:val="num" w:pos="720"/>
        </w:tabs>
        <w:ind w:left="720" w:hanging="360"/>
      </w:pPr>
      <w:rPr>
        <w:rFonts w:ascii="Times New Roman" w:hAnsi="Times New Roman" w:hint="default"/>
      </w:rPr>
    </w:lvl>
    <w:lvl w:ilvl="1" w:tplc="5DDAF2C8" w:tentative="1">
      <w:start w:val="1"/>
      <w:numFmt w:val="bullet"/>
      <w:lvlText w:val="•"/>
      <w:lvlJc w:val="left"/>
      <w:pPr>
        <w:tabs>
          <w:tab w:val="num" w:pos="1440"/>
        </w:tabs>
        <w:ind w:left="1440" w:hanging="360"/>
      </w:pPr>
      <w:rPr>
        <w:rFonts w:ascii="Times New Roman" w:hAnsi="Times New Roman" w:hint="default"/>
      </w:rPr>
    </w:lvl>
    <w:lvl w:ilvl="2" w:tplc="687CF5B4" w:tentative="1">
      <w:start w:val="1"/>
      <w:numFmt w:val="bullet"/>
      <w:lvlText w:val="•"/>
      <w:lvlJc w:val="left"/>
      <w:pPr>
        <w:tabs>
          <w:tab w:val="num" w:pos="2160"/>
        </w:tabs>
        <w:ind w:left="2160" w:hanging="360"/>
      </w:pPr>
      <w:rPr>
        <w:rFonts w:ascii="Times New Roman" w:hAnsi="Times New Roman" w:hint="default"/>
      </w:rPr>
    </w:lvl>
    <w:lvl w:ilvl="3" w:tplc="A2AE9F10" w:tentative="1">
      <w:start w:val="1"/>
      <w:numFmt w:val="bullet"/>
      <w:lvlText w:val="•"/>
      <w:lvlJc w:val="left"/>
      <w:pPr>
        <w:tabs>
          <w:tab w:val="num" w:pos="2880"/>
        </w:tabs>
        <w:ind w:left="2880" w:hanging="360"/>
      </w:pPr>
      <w:rPr>
        <w:rFonts w:ascii="Times New Roman" w:hAnsi="Times New Roman" w:hint="default"/>
      </w:rPr>
    </w:lvl>
    <w:lvl w:ilvl="4" w:tplc="C32E458C" w:tentative="1">
      <w:start w:val="1"/>
      <w:numFmt w:val="bullet"/>
      <w:lvlText w:val="•"/>
      <w:lvlJc w:val="left"/>
      <w:pPr>
        <w:tabs>
          <w:tab w:val="num" w:pos="3600"/>
        </w:tabs>
        <w:ind w:left="3600" w:hanging="360"/>
      </w:pPr>
      <w:rPr>
        <w:rFonts w:ascii="Times New Roman" w:hAnsi="Times New Roman" w:hint="default"/>
      </w:rPr>
    </w:lvl>
    <w:lvl w:ilvl="5" w:tplc="62F83F6E" w:tentative="1">
      <w:start w:val="1"/>
      <w:numFmt w:val="bullet"/>
      <w:lvlText w:val="•"/>
      <w:lvlJc w:val="left"/>
      <w:pPr>
        <w:tabs>
          <w:tab w:val="num" w:pos="4320"/>
        </w:tabs>
        <w:ind w:left="4320" w:hanging="360"/>
      </w:pPr>
      <w:rPr>
        <w:rFonts w:ascii="Times New Roman" w:hAnsi="Times New Roman" w:hint="default"/>
      </w:rPr>
    </w:lvl>
    <w:lvl w:ilvl="6" w:tplc="C31A306E" w:tentative="1">
      <w:start w:val="1"/>
      <w:numFmt w:val="bullet"/>
      <w:lvlText w:val="•"/>
      <w:lvlJc w:val="left"/>
      <w:pPr>
        <w:tabs>
          <w:tab w:val="num" w:pos="5040"/>
        </w:tabs>
        <w:ind w:left="5040" w:hanging="360"/>
      </w:pPr>
      <w:rPr>
        <w:rFonts w:ascii="Times New Roman" w:hAnsi="Times New Roman" w:hint="default"/>
      </w:rPr>
    </w:lvl>
    <w:lvl w:ilvl="7" w:tplc="4CAA88E4" w:tentative="1">
      <w:start w:val="1"/>
      <w:numFmt w:val="bullet"/>
      <w:lvlText w:val="•"/>
      <w:lvlJc w:val="left"/>
      <w:pPr>
        <w:tabs>
          <w:tab w:val="num" w:pos="5760"/>
        </w:tabs>
        <w:ind w:left="5760" w:hanging="360"/>
      </w:pPr>
      <w:rPr>
        <w:rFonts w:ascii="Times New Roman" w:hAnsi="Times New Roman" w:hint="default"/>
      </w:rPr>
    </w:lvl>
    <w:lvl w:ilvl="8" w:tplc="036C95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554F70"/>
    <w:multiLevelType w:val="hybridMultilevel"/>
    <w:tmpl w:val="A32EA8AA"/>
    <w:lvl w:ilvl="0" w:tplc="097417BA">
      <w:start w:val="1"/>
      <w:numFmt w:val="bullet"/>
      <w:lvlText w:val="•"/>
      <w:lvlJc w:val="left"/>
      <w:pPr>
        <w:tabs>
          <w:tab w:val="num" w:pos="720"/>
        </w:tabs>
        <w:ind w:left="720" w:hanging="360"/>
      </w:pPr>
      <w:rPr>
        <w:rFonts w:ascii="Times New Roman" w:hAnsi="Times New Roman" w:hint="default"/>
      </w:rPr>
    </w:lvl>
    <w:lvl w:ilvl="1" w:tplc="BD8A103E" w:tentative="1">
      <w:start w:val="1"/>
      <w:numFmt w:val="bullet"/>
      <w:lvlText w:val="•"/>
      <w:lvlJc w:val="left"/>
      <w:pPr>
        <w:tabs>
          <w:tab w:val="num" w:pos="1440"/>
        </w:tabs>
        <w:ind w:left="1440" w:hanging="360"/>
      </w:pPr>
      <w:rPr>
        <w:rFonts w:ascii="Times New Roman" w:hAnsi="Times New Roman" w:hint="default"/>
      </w:rPr>
    </w:lvl>
    <w:lvl w:ilvl="2" w:tplc="6B4E1F5C" w:tentative="1">
      <w:start w:val="1"/>
      <w:numFmt w:val="bullet"/>
      <w:lvlText w:val="•"/>
      <w:lvlJc w:val="left"/>
      <w:pPr>
        <w:tabs>
          <w:tab w:val="num" w:pos="2160"/>
        </w:tabs>
        <w:ind w:left="2160" w:hanging="360"/>
      </w:pPr>
      <w:rPr>
        <w:rFonts w:ascii="Times New Roman" w:hAnsi="Times New Roman" w:hint="default"/>
      </w:rPr>
    </w:lvl>
    <w:lvl w:ilvl="3" w:tplc="811EE832" w:tentative="1">
      <w:start w:val="1"/>
      <w:numFmt w:val="bullet"/>
      <w:lvlText w:val="•"/>
      <w:lvlJc w:val="left"/>
      <w:pPr>
        <w:tabs>
          <w:tab w:val="num" w:pos="2880"/>
        </w:tabs>
        <w:ind w:left="2880" w:hanging="360"/>
      </w:pPr>
      <w:rPr>
        <w:rFonts w:ascii="Times New Roman" w:hAnsi="Times New Roman" w:hint="default"/>
      </w:rPr>
    </w:lvl>
    <w:lvl w:ilvl="4" w:tplc="5C1CF4E8" w:tentative="1">
      <w:start w:val="1"/>
      <w:numFmt w:val="bullet"/>
      <w:lvlText w:val="•"/>
      <w:lvlJc w:val="left"/>
      <w:pPr>
        <w:tabs>
          <w:tab w:val="num" w:pos="3600"/>
        </w:tabs>
        <w:ind w:left="3600" w:hanging="360"/>
      </w:pPr>
      <w:rPr>
        <w:rFonts w:ascii="Times New Roman" w:hAnsi="Times New Roman" w:hint="default"/>
      </w:rPr>
    </w:lvl>
    <w:lvl w:ilvl="5" w:tplc="075EEBDC" w:tentative="1">
      <w:start w:val="1"/>
      <w:numFmt w:val="bullet"/>
      <w:lvlText w:val="•"/>
      <w:lvlJc w:val="left"/>
      <w:pPr>
        <w:tabs>
          <w:tab w:val="num" w:pos="4320"/>
        </w:tabs>
        <w:ind w:left="4320" w:hanging="360"/>
      </w:pPr>
      <w:rPr>
        <w:rFonts w:ascii="Times New Roman" w:hAnsi="Times New Roman" w:hint="default"/>
      </w:rPr>
    </w:lvl>
    <w:lvl w:ilvl="6" w:tplc="F490C368" w:tentative="1">
      <w:start w:val="1"/>
      <w:numFmt w:val="bullet"/>
      <w:lvlText w:val="•"/>
      <w:lvlJc w:val="left"/>
      <w:pPr>
        <w:tabs>
          <w:tab w:val="num" w:pos="5040"/>
        </w:tabs>
        <w:ind w:left="5040" w:hanging="360"/>
      </w:pPr>
      <w:rPr>
        <w:rFonts w:ascii="Times New Roman" w:hAnsi="Times New Roman" w:hint="default"/>
      </w:rPr>
    </w:lvl>
    <w:lvl w:ilvl="7" w:tplc="261A3ABA" w:tentative="1">
      <w:start w:val="1"/>
      <w:numFmt w:val="bullet"/>
      <w:lvlText w:val="•"/>
      <w:lvlJc w:val="left"/>
      <w:pPr>
        <w:tabs>
          <w:tab w:val="num" w:pos="5760"/>
        </w:tabs>
        <w:ind w:left="5760" w:hanging="360"/>
      </w:pPr>
      <w:rPr>
        <w:rFonts w:ascii="Times New Roman" w:hAnsi="Times New Roman" w:hint="default"/>
      </w:rPr>
    </w:lvl>
    <w:lvl w:ilvl="8" w:tplc="72080C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218729F"/>
    <w:multiLevelType w:val="hybridMultilevel"/>
    <w:tmpl w:val="427270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3" w15:restartNumberingAfterBreak="0">
    <w:nsid w:val="63DC4D10"/>
    <w:multiLevelType w:val="hybridMultilevel"/>
    <w:tmpl w:val="5938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7CB8"/>
    <w:multiLevelType w:val="hybridMultilevel"/>
    <w:tmpl w:val="EC14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840CF"/>
    <w:multiLevelType w:val="hybridMultilevel"/>
    <w:tmpl w:val="EC6C9582"/>
    <w:lvl w:ilvl="0" w:tplc="2EAE1AEE">
      <w:start w:val="1"/>
      <w:numFmt w:val="bullet"/>
      <w:lvlText w:val="•"/>
      <w:lvlJc w:val="left"/>
      <w:pPr>
        <w:tabs>
          <w:tab w:val="num" w:pos="720"/>
        </w:tabs>
        <w:ind w:left="720" w:hanging="360"/>
      </w:pPr>
      <w:rPr>
        <w:rFonts w:ascii="Times New Roman" w:hAnsi="Times New Roman" w:hint="default"/>
      </w:rPr>
    </w:lvl>
    <w:lvl w:ilvl="1" w:tplc="78FE0330" w:tentative="1">
      <w:start w:val="1"/>
      <w:numFmt w:val="bullet"/>
      <w:lvlText w:val="•"/>
      <w:lvlJc w:val="left"/>
      <w:pPr>
        <w:tabs>
          <w:tab w:val="num" w:pos="1440"/>
        </w:tabs>
        <w:ind w:left="1440" w:hanging="360"/>
      </w:pPr>
      <w:rPr>
        <w:rFonts w:ascii="Times New Roman" w:hAnsi="Times New Roman" w:hint="default"/>
      </w:rPr>
    </w:lvl>
    <w:lvl w:ilvl="2" w:tplc="C0CCDD28" w:tentative="1">
      <w:start w:val="1"/>
      <w:numFmt w:val="bullet"/>
      <w:lvlText w:val="•"/>
      <w:lvlJc w:val="left"/>
      <w:pPr>
        <w:tabs>
          <w:tab w:val="num" w:pos="2160"/>
        </w:tabs>
        <w:ind w:left="2160" w:hanging="360"/>
      </w:pPr>
      <w:rPr>
        <w:rFonts w:ascii="Times New Roman" w:hAnsi="Times New Roman" w:hint="default"/>
      </w:rPr>
    </w:lvl>
    <w:lvl w:ilvl="3" w:tplc="F36E89B6" w:tentative="1">
      <w:start w:val="1"/>
      <w:numFmt w:val="bullet"/>
      <w:lvlText w:val="•"/>
      <w:lvlJc w:val="left"/>
      <w:pPr>
        <w:tabs>
          <w:tab w:val="num" w:pos="2880"/>
        </w:tabs>
        <w:ind w:left="2880" w:hanging="360"/>
      </w:pPr>
      <w:rPr>
        <w:rFonts w:ascii="Times New Roman" w:hAnsi="Times New Roman" w:hint="default"/>
      </w:rPr>
    </w:lvl>
    <w:lvl w:ilvl="4" w:tplc="AEB259C0" w:tentative="1">
      <w:start w:val="1"/>
      <w:numFmt w:val="bullet"/>
      <w:lvlText w:val="•"/>
      <w:lvlJc w:val="left"/>
      <w:pPr>
        <w:tabs>
          <w:tab w:val="num" w:pos="3600"/>
        </w:tabs>
        <w:ind w:left="3600" w:hanging="360"/>
      </w:pPr>
      <w:rPr>
        <w:rFonts w:ascii="Times New Roman" w:hAnsi="Times New Roman" w:hint="default"/>
      </w:rPr>
    </w:lvl>
    <w:lvl w:ilvl="5" w:tplc="8C949194" w:tentative="1">
      <w:start w:val="1"/>
      <w:numFmt w:val="bullet"/>
      <w:lvlText w:val="•"/>
      <w:lvlJc w:val="left"/>
      <w:pPr>
        <w:tabs>
          <w:tab w:val="num" w:pos="4320"/>
        </w:tabs>
        <w:ind w:left="4320" w:hanging="360"/>
      </w:pPr>
      <w:rPr>
        <w:rFonts w:ascii="Times New Roman" w:hAnsi="Times New Roman" w:hint="default"/>
      </w:rPr>
    </w:lvl>
    <w:lvl w:ilvl="6" w:tplc="73DE6DEA" w:tentative="1">
      <w:start w:val="1"/>
      <w:numFmt w:val="bullet"/>
      <w:lvlText w:val="•"/>
      <w:lvlJc w:val="left"/>
      <w:pPr>
        <w:tabs>
          <w:tab w:val="num" w:pos="5040"/>
        </w:tabs>
        <w:ind w:left="5040" w:hanging="360"/>
      </w:pPr>
      <w:rPr>
        <w:rFonts w:ascii="Times New Roman" w:hAnsi="Times New Roman" w:hint="default"/>
      </w:rPr>
    </w:lvl>
    <w:lvl w:ilvl="7" w:tplc="445A87E2" w:tentative="1">
      <w:start w:val="1"/>
      <w:numFmt w:val="bullet"/>
      <w:lvlText w:val="•"/>
      <w:lvlJc w:val="left"/>
      <w:pPr>
        <w:tabs>
          <w:tab w:val="num" w:pos="5760"/>
        </w:tabs>
        <w:ind w:left="5760" w:hanging="360"/>
      </w:pPr>
      <w:rPr>
        <w:rFonts w:ascii="Times New Roman" w:hAnsi="Times New Roman" w:hint="default"/>
      </w:rPr>
    </w:lvl>
    <w:lvl w:ilvl="8" w:tplc="62269FF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BA30CA8"/>
    <w:multiLevelType w:val="hybridMultilevel"/>
    <w:tmpl w:val="918C3CB6"/>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972576"/>
    <w:multiLevelType w:val="hybridMultilevel"/>
    <w:tmpl w:val="DC066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C701E"/>
    <w:multiLevelType w:val="hybridMultilevel"/>
    <w:tmpl w:val="13CA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82C17"/>
    <w:multiLevelType w:val="hybridMultilevel"/>
    <w:tmpl w:val="C08C495C"/>
    <w:lvl w:ilvl="0" w:tplc="9E943E1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3DD"/>
    <w:multiLevelType w:val="hybridMultilevel"/>
    <w:tmpl w:val="9D0C6B54"/>
    <w:lvl w:ilvl="0" w:tplc="49FA8FF4">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2F0DE4"/>
    <w:multiLevelType w:val="hybridMultilevel"/>
    <w:tmpl w:val="3A1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91547"/>
    <w:multiLevelType w:val="hybridMultilevel"/>
    <w:tmpl w:val="D176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C4DE9"/>
    <w:multiLevelType w:val="hybridMultilevel"/>
    <w:tmpl w:val="7534D794"/>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6E695F"/>
    <w:multiLevelType w:val="hybridMultilevel"/>
    <w:tmpl w:val="5AB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74609">
    <w:abstractNumId w:val="36"/>
  </w:num>
  <w:num w:numId="2" w16cid:durableId="1546677191">
    <w:abstractNumId w:val="5"/>
  </w:num>
  <w:num w:numId="3" w16cid:durableId="1068577119">
    <w:abstractNumId w:val="37"/>
  </w:num>
  <w:num w:numId="4" w16cid:durableId="2110926931">
    <w:abstractNumId w:val="24"/>
  </w:num>
  <w:num w:numId="5" w16cid:durableId="2101022454">
    <w:abstractNumId w:val="1"/>
  </w:num>
  <w:num w:numId="6" w16cid:durableId="2146042259">
    <w:abstractNumId w:val="25"/>
  </w:num>
  <w:num w:numId="7" w16cid:durableId="1313176425">
    <w:abstractNumId w:val="9"/>
  </w:num>
  <w:num w:numId="8" w16cid:durableId="151455138">
    <w:abstractNumId w:val="19"/>
  </w:num>
  <w:num w:numId="9" w16cid:durableId="1054085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765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239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30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559901">
    <w:abstractNumId w:val="47"/>
  </w:num>
  <w:num w:numId="14" w16cid:durableId="900095174">
    <w:abstractNumId w:val="20"/>
  </w:num>
  <w:num w:numId="15" w16cid:durableId="559679995">
    <w:abstractNumId w:val="21"/>
  </w:num>
  <w:num w:numId="16" w16cid:durableId="540678201">
    <w:abstractNumId w:val="26"/>
  </w:num>
  <w:num w:numId="17" w16cid:durableId="1970043566">
    <w:abstractNumId w:val="31"/>
  </w:num>
  <w:num w:numId="18" w16cid:durableId="2033914734">
    <w:abstractNumId w:val="35"/>
  </w:num>
  <w:num w:numId="19" w16cid:durableId="1456097964">
    <w:abstractNumId w:val="29"/>
  </w:num>
  <w:num w:numId="20" w16cid:durableId="1633713019">
    <w:abstractNumId w:val="34"/>
  </w:num>
  <w:num w:numId="21" w16cid:durableId="1518348894">
    <w:abstractNumId w:val="30"/>
  </w:num>
  <w:num w:numId="22" w16cid:durableId="418914711">
    <w:abstractNumId w:val="48"/>
  </w:num>
  <w:num w:numId="23" w16cid:durableId="1223255290">
    <w:abstractNumId w:val="49"/>
  </w:num>
  <w:num w:numId="24" w16cid:durableId="82843821">
    <w:abstractNumId w:val="33"/>
  </w:num>
  <w:num w:numId="25" w16cid:durableId="1805148636">
    <w:abstractNumId w:val="46"/>
  </w:num>
  <w:num w:numId="26" w16cid:durableId="1637762901">
    <w:abstractNumId w:val="22"/>
  </w:num>
  <w:num w:numId="27" w16cid:durableId="1334065087">
    <w:abstractNumId w:val="53"/>
  </w:num>
  <w:num w:numId="28" w16cid:durableId="362176294">
    <w:abstractNumId w:val="39"/>
  </w:num>
  <w:num w:numId="29" w16cid:durableId="1637375052">
    <w:abstractNumId w:val="50"/>
  </w:num>
  <w:num w:numId="30" w16cid:durableId="1911503579">
    <w:abstractNumId w:val="14"/>
  </w:num>
  <w:num w:numId="31" w16cid:durableId="1532298648">
    <w:abstractNumId w:val="11"/>
  </w:num>
  <w:num w:numId="32" w16cid:durableId="2122800323">
    <w:abstractNumId w:val="7"/>
  </w:num>
  <w:num w:numId="33" w16cid:durableId="795023357">
    <w:abstractNumId w:val="42"/>
  </w:num>
  <w:num w:numId="34" w16cid:durableId="2144343633">
    <w:abstractNumId w:val="15"/>
  </w:num>
  <w:num w:numId="35" w16cid:durableId="155920313">
    <w:abstractNumId w:val="12"/>
  </w:num>
  <w:num w:numId="36" w16cid:durableId="1256750170">
    <w:abstractNumId w:val="17"/>
  </w:num>
  <w:num w:numId="37" w16cid:durableId="265423644">
    <w:abstractNumId w:val="4"/>
  </w:num>
  <w:num w:numId="38" w16cid:durableId="1661960079">
    <w:abstractNumId w:val="10"/>
  </w:num>
  <w:num w:numId="39" w16cid:durableId="355740471">
    <w:abstractNumId w:val="3"/>
  </w:num>
  <w:num w:numId="40" w16cid:durableId="269318880">
    <w:abstractNumId w:val="54"/>
  </w:num>
  <w:num w:numId="41" w16cid:durableId="703750273">
    <w:abstractNumId w:val="51"/>
  </w:num>
  <w:num w:numId="42" w16cid:durableId="183595912">
    <w:abstractNumId w:val="8"/>
  </w:num>
  <w:num w:numId="43" w16cid:durableId="1330526933">
    <w:abstractNumId w:val="45"/>
  </w:num>
  <w:num w:numId="44" w16cid:durableId="1140658550">
    <w:abstractNumId w:val="13"/>
  </w:num>
  <w:num w:numId="45" w16cid:durableId="751008411">
    <w:abstractNumId w:val="6"/>
  </w:num>
  <w:num w:numId="46" w16cid:durableId="1934850534">
    <w:abstractNumId w:val="41"/>
  </w:num>
  <w:num w:numId="47" w16cid:durableId="45876056">
    <w:abstractNumId w:val="23"/>
  </w:num>
  <w:num w:numId="48" w16cid:durableId="1596815932">
    <w:abstractNumId w:val="27"/>
  </w:num>
  <w:num w:numId="49" w16cid:durableId="1514874359">
    <w:abstractNumId w:val="52"/>
  </w:num>
  <w:num w:numId="50" w16cid:durableId="170877286">
    <w:abstractNumId w:val="38"/>
  </w:num>
  <w:num w:numId="51" w16cid:durableId="2079553040">
    <w:abstractNumId w:val="32"/>
  </w:num>
  <w:num w:numId="52" w16cid:durableId="885027345">
    <w:abstractNumId w:val="40"/>
  </w:num>
  <w:num w:numId="53" w16cid:durableId="2022660426">
    <w:abstractNumId w:val="2"/>
  </w:num>
  <w:num w:numId="54" w16cid:durableId="462313022">
    <w:abstractNumId w:val="18"/>
  </w:num>
  <w:num w:numId="55" w16cid:durableId="119303473">
    <w:abstractNumId w:val="28"/>
  </w:num>
  <w:num w:numId="56" w16cid:durableId="1803619298">
    <w:abstractNumId w:val="16"/>
  </w:num>
  <w:num w:numId="57" w16cid:durableId="1080717508">
    <w:abstractNumId w:val="43"/>
  </w:num>
  <w:num w:numId="58" w16cid:durableId="381514462">
    <w:abstractNumId w:val="0"/>
  </w:num>
  <w:num w:numId="59" w16cid:durableId="118254847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2C18"/>
    <w:rsid w:val="00010549"/>
    <w:rsid w:val="00012F84"/>
    <w:rsid w:val="00013DE7"/>
    <w:rsid w:val="00013F99"/>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5B6F"/>
    <w:rsid w:val="00067CD0"/>
    <w:rsid w:val="00071AC0"/>
    <w:rsid w:val="00080F2E"/>
    <w:rsid w:val="00081CEB"/>
    <w:rsid w:val="00083791"/>
    <w:rsid w:val="00086E3C"/>
    <w:rsid w:val="00087B2C"/>
    <w:rsid w:val="00087DBD"/>
    <w:rsid w:val="00090570"/>
    <w:rsid w:val="00090753"/>
    <w:rsid w:val="00096F54"/>
    <w:rsid w:val="00097BFF"/>
    <w:rsid w:val="000A5E56"/>
    <w:rsid w:val="000A669D"/>
    <w:rsid w:val="000A66A8"/>
    <w:rsid w:val="000B47C9"/>
    <w:rsid w:val="000B7E6F"/>
    <w:rsid w:val="000C014D"/>
    <w:rsid w:val="000D0178"/>
    <w:rsid w:val="000D4703"/>
    <w:rsid w:val="000D693C"/>
    <w:rsid w:val="000E12D4"/>
    <w:rsid w:val="000E41B0"/>
    <w:rsid w:val="00100EF3"/>
    <w:rsid w:val="00104669"/>
    <w:rsid w:val="00110028"/>
    <w:rsid w:val="001111C2"/>
    <w:rsid w:val="0011449B"/>
    <w:rsid w:val="00116EDF"/>
    <w:rsid w:val="00123BB3"/>
    <w:rsid w:val="00124B26"/>
    <w:rsid w:val="00130C4E"/>
    <w:rsid w:val="00131544"/>
    <w:rsid w:val="00131B54"/>
    <w:rsid w:val="001354B7"/>
    <w:rsid w:val="001365C8"/>
    <w:rsid w:val="00136B5E"/>
    <w:rsid w:val="001404FA"/>
    <w:rsid w:val="001413C5"/>
    <w:rsid w:val="00142956"/>
    <w:rsid w:val="00143502"/>
    <w:rsid w:val="00144494"/>
    <w:rsid w:val="00144868"/>
    <w:rsid w:val="00153FC9"/>
    <w:rsid w:val="00157709"/>
    <w:rsid w:val="0016490F"/>
    <w:rsid w:val="00167330"/>
    <w:rsid w:val="00167CF4"/>
    <w:rsid w:val="00185F6A"/>
    <w:rsid w:val="00191DAC"/>
    <w:rsid w:val="00194037"/>
    <w:rsid w:val="001943DD"/>
    <w:rsid w:val="00195374"/>
    <w:rsid w:val="001A127F"/>
    <w:rsid w:val="001A1F53"/>
    <w:rsid w:val="001A3CA4"/>
    <w:rsid w:val="001A3EA4"/>
    <w:rsid w:val="001B3AEC"/>
    <w:rsid w:val="001B5000"/>
    <w:rsid w:val="001B6F28"/>
    <w:rsid w:val="001D0BFF"/>
    <w:rsid w:val="001D3E11"/>
    <w:rsid w:val="001D4585"/>
    <w:rsid w:val="001D5D54"/>
    <w:rsid w:val="001E41C8"/>
    <w:rsid w:val="001F3AD7"/>
    <w:rsid w:val="001F45EB"/>
    <w:rsid w:val="001F5393"/>
    <w:rsid w:val="00207630"/>
    <w:rsid w:val="00213082"/>
    <w:rsid w:val="0021714E"/>
    <w:rsid w:val="00222187"/>
    <w:rsid w:val="00222C8D"/>
    <w:rsid w:val="00222E33"/>
    <w:rsid w:val="00227B95"/>
    <w:rsid w:val="002349B5"/>
    <w:rsid w:val="0023523A"/>
    <w:rsid w:val="002353DF"/>
    <w:rsid w:val="00235F71"/>
    <w:rsid w:val="00247062"/>
    <w:rsid w:val="0025272A"/>
    <w:rsid w:val="00257F2E"/>
    <w:rsid w:val="002629CC"/>
    <w:rsid w:val="00271922"/>
    <w:rsid w:val="0027204E"/>
    <w:rsid w:val="00273412"/>
    <w:rsid w:val="00274ACF"/>
    <w:rsid w:val="00285F1B"/>
    <w:rsid w:val="00295831"/>
    <w:rsid w:val="00296F1B"/>
    <w:rsid w:val="002A6DF5"/>
    <w:rsid w:val="002C3E70"/>
    <w:rsid w:val="002C5377"/>
    <w:rsid w:val="002D00B0"/>
    <w:rsid w:val="002D2E16"/>
    <w:rsid w:val="002D3977"/>
    <w:rsid w:val="002F13B4"/>
    <w:rsid w:val="002F19EF"/>
    <w:rsid w:val="002F737C"/>
    <w:rsid w:val="00302415"/>
    <w:rsid w:val="0030693C"/>
    <w:rsid w:val="003102F6"/>
    <w:rsid w:val="00313304"/>
    <w:rsid w:val="00313C48"/>
    <w:rsid w:val="00314D15"/>
    <w:rsid w:val="003162AD"/>
    <w:rsid w:val="00321148"/>
    <w:rsid w:val="00321798"/>
    <w:rsid w:val="00325F44"/>
    <w:rsid w:val="00326976"/>
    <w:rsid w:val="003311D7"/>
    <w:rsid w:val="00331D42"/>
    <w:rsid w:val="003325FC"/>
    <w:rsid w:val="00332B8B"/>
    <w:rsid w:val="00336F88"/>
    <w:rsid w:val="00342476"/>
    <w:rsid w:val="00347104"/>
    <w:rsid w:val="0035213F"/>
    <w:rsid w:val="003555D2"/>
    <w:rsid w:val="00363DF3"/>
    <w:rsid w:val="003656B1"/>
    <w:rsid w:val="0037056B"/>
    <w:rsid w:val="003759AB"/>
    <w:rsid w:val="00377173"/>
    <w:rsid w:val="003774DA"/>
    <w:rsid w:val="0038503A"/>
    <w:rsid w:val="00392557"/>
    <w:rsid w:val="003945C0"/>
    <w:rsid w:val="003A06C2"/>
    <w:rsid w:val="003A0940"/>
    <w:rsid w:val="003A17EE"/>
    <w:rsid w:val="003B6D2E"/>
    <w:rsid w:val="003C0778"/>
    <w:rsid w:val="003C32FC"/>
    <w:rsid w:val="003C430D"/>
    <w:rsid w:val="003C7404"/>
    <w:rsid w:val="003D23E6"/>
    <w:rsid w:val="003D3C5A"/>
    <w:rsid w:val="003D404A"/>
    <w:rsid w:val="003E25CA"/>
    <w:rsid w:val="003E6FDA"/>
    <w:rsid w:val="003F3072"/>
    <w:rsid w:val="00401A2A"/>
    <w:rsid w:val="004103D7"/>
    <w:rsid w:val="0041307C"/>
    <w:rsid w:val="004167B4"/>
    <w:rsid w:val="00430D7E"/>
    <w:rsid w:val="00433B04"/>
    <w:rsid w:val="00440BD3"/>
    <w:rsid w:val="00446F93"/>
    <w:rsid w:val="00450CA2"/>
    <w:rsid w:val="00453627"/>
    <w:rsid w:val="00456549"/>
    <w:rsid w:val="0046175F"/>
    <w:rsid w:val="004649E2"/>
    <w:rsid w:val="00464E8C"/>
    <w:rsid w:val="00466D36"/>
    <w:rsid w:val="00467185"/>
    <w:rsid w:val="004678E2"/>
    <w:rsid w:val="0047050C"/>
    <w:rsid w:val="00475504"/>
    <w:rsid w:val="00480F21"/>
    <w:rsid w:val="00484FED"/>
    <w:rsid w:val="00495AF1"/>
    <w:rsid w:val="00495CBB"/>
    <w:rsid w:val="004A1A59"/>
    <w:rsid w:val="004D44E8"/>
    <w:rsid w:val="004F7314"/>
    <w:rsid w:val="004F775C"/>
    <w:rsid w:val="004F77BF"/>
    <w:rsid w:val="005015E4"/>
    <w:rsid w:val="0050291D"/>
    <w:rsid w:val="0050697E"/>
    <w:rsid w:val="005109A6"/>
    <w:rsid w:val="00524B3C"/>
    <w:rsid w:val="005300B9"/>
    <w:rsid w:val="005315A9"/>
    <w:rsid w:val="005316BE"/>
    <w:rsid w:val="00532B56"/>
    <w:rsid w:val="00537B50"/>
    <w:rsid w:val="00540AD0"/>
    <w:rsid w:val="0054322A"/>
    <w:rsid w:val="005436FA"/>
    <w:rsid w:val="00543923"/>
    <w:rsid w:val="00551874"/>
    <w:rsid w:val="005519C9"/>
    <w:rsid w:val="005523D1"/>
    <w:rsid w:val="00554A9C"/>
    <w:rsid w:val="00557624"/>
    <w:rsid w:val="0056023E"/>
    <w:rsid w:val="00561F50"/>
    <w:rsid w:val="005658EF"/>
    <w:rsid w:val="005822A3"/>
    <w:rsid w:val="00585BB7"/>
    <w:rsid w:val="0059070B"/>
    <w:rsid w:val="00594445"/>
    <w:rsid w:val="005B1225"/>
    <w:rsid w:val="005B57DB"/>
    <w:rsid w:val="005C09F4"/>
    <w:rsid w:val="005C561A"/>
    <w:rsid w:val="005C5B93"/>
    <w:rsid w:val="005C66FF"/>
    <w:rsid w:val="005C785A"/>
    <w:rsid w:val="005D03CA"/>
    <w:rsid w:val="005D45AB"/>
    <w:rsid w:val="005E3CAE"/>
    <w:rsid w:val="005E4662"/>
    <w:rsid w:val="005F093F"/>
    <w:rsid w:val="005F214A"/>
    <w:rsid w:val="005F4329"/>
    <w:rsid w:val="005F6BD6"/>
    <w:rsid w:val="00601C99"/>
    <w:rsid w:val="00607597"/>
    <w:rsid w:val="00617476"/>
    <w:rsid w:val="00621F25"/>
    <w:rsid w:val="006255E4"/>
    <w:rsid w:val="006325E2"/>
    <w:rsid w:val="00640D7E"/>
    <w:rsid w:val="00641020"/>
    <w:rsid w:val="006410C1"/>
    <w:rsid w:val="00643F4D"/>
    <w:rsid w:val="00647F05"/>
    <w:rsid w:val="006530EF"/>
    <w:rsid w:val="006535B0"/>
    <w:rsid w:val="00654D06"/>
    <w:rsid w:val="00661536"/>
    <w:rsid w:val="006678ED"/>
    <w:rsid w:val="0067233D"/>
    <w:rsid w:val="006745AE"/>
    <w:rsid w:val="00674A65"/>
    <w:rsid w:val="00675BEF"/>
    <w:rsid w:val="00676AF3"/>
    <w:rsid w:val="00676D10"/>
    <w:rsid w:val="00680F71"/>
    <w:rsid w:val="00682A53"/>
    <w:rsid w:val="00685FA3"/>
    <w:rsid w:val="0069174B"/>
    <w:rsid w:val="00692C37"/>
    <w:rsid w:val="00693FA1"/>
    <w:rsid w:val="006B05E3"/>
    <w:rsid w:val="006B09BC"/>
    <w:rsid w:val="006B42A0"/>
    <w:rsid w:val="006B4E59"/>
    <w:rsid w:val="006C3402"/>
    <w:rsid w:val="006C3622"/>
    <w:rsid w:val="006C395C"/>
    <w:rsid w:val="006C45D4"/>
    <w:rsid w:val="006E1F3C"/>
    <w:rsid w:val="006E6073"/>
    <w:rsid w:val="006F0669"/>
    <w:rsid w:val="006F5AF3"/>
    <w:rsid w:val="006F7300"/>
    <w:rsid w:val="00703C09"/>
    <w:rsid w:val="00712300"/>
    <w:rsid w:val="00720739"/>
    <w:rsid w:val="00721695"/>
    <w:rsid w:val="007242B4"/>
    <w:rsid w:val="007248C6"/>
    <w:rsid w:val="00725FB2"/>
    <w:rsid w:val="0073061E"/>
    <w:rsid w:val="00730C64"/>
    <w:rsid w:val="007322AF"/>
    <w:rsid w:val="00735477"/>
    <w:rsid w:val="00736DCA"/>
    <w:rsid w:val="007400BB"/>
    <w:rsid w:val="00742399"/>
    <w:rsid w:val="0074496B"/>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636F"/>
    <w:rsid w:val="007D0EF8"/>
    <w:rsid w:val="007D39EB"/>
    <w:rsid w:val="007E1099"/>
    <w:rsid w:val="007E7694"/>
    <w:rsid w:val="00800A4D"/>
    <w:rsid w:val="00803B78"/>
    <w:rsid w:val="00811BDC"/>
    <w:rsid w:val="008131E7"/>
    <w:rsid w:val="00813711"/>
    <w:rsid w:val="00814279"/>
    <w:rsid w:val="00815036"/>
    <w:rsid w:val="008263C2"/>
    <w:rsid w:val="008311A1"/>
    <w:rsid w:val="0083164C"/>
    <w:rsid w:val="00842959"/>
    <w:rsid w:val="00843248"/>
    <w:rsid w:val="008451FE"/>
    <w:rsid w:val="008466A1"/>
    <w:rsid w:val="00846C1D"/>
    <w:rsid w:val="00851758"/>
    <w:rsid w:val="008523FF"/>
    <w:rsid w:val="00856D5A"/>
    <w:rsid w:val="008609EB"/>
    <w:rsid w:val="00862D6D"/>
    <w:rsid w:val="008653E0"/>
    <w:rsid w:val="008657FB"/>
    <w:rsid w:val="00865EA9"/>
    <w:rsid w:val="00871D4F"/>
    <w:rsid w:val="00874FB3"/>
    <w:rsid w:val="00880BE3"/>
    <w:rsid w:val="00882588"/>
    <w:rsid w:val="0089101B"/>
    <w:rsid w:val="00893BA1"/>
    <w:rsid w:val="00895792"/>
    <w:rsid w:val="008A1472"/>
    <w:rsid w:val="008A30C0"/>
    <w:rsid w:val="008A3738"/>
    <w:rsid w:val="008A384C"/>
    <w:rsid w:val="008A6981"/>
    <w:rsid w:val="008B5E32"/>
    <w:rsid w:val="008B645B"/>
    <w:rsid w:val="008B67B8"/>
    <w:rsid w:val="008B774D"/>
    <w:rsid w:val="008C123E"/>
    <w:rsid w:val="008C3ED0"/>
    <w:rsid w:val="008C5585"/>
    <w:rsid w:val="008C5E94"/>
    <w:rsid w:val="008D4921"/>
    <w:rsid w:val="008D4E4B"/>
    <w:rsid w:val="008E2075"/>
    <w:rsid w:val="008E3418"/>
    <w:rsid w:val="008E6E9D"/>
    <w:rsid w:val="008F1897"/>
    <w:rsid w:val="008F1A53"/>
    <w:rsid w:val="008F4774"/>
    <w:rsid w:val="008F68F7"/>
    <w:rsid w:val="008F7480"/>
    <w:rsid w:val="009037B6"/>
    <w:rsid w:val="00906CBE"/>
    <w:rsid w:val="00906FFA"/>
    <w:rsid w:val="009100D3"/>
    <w:rsid w:val="00910384"/>
    <w:rsid w:val="009139C0"/>
    <w:rsid w:val="009161C8"/>
    <w:rsid w:val="009164AD"/>
    <w:rsid w:val="00922289"/>
    <w:rsid w:val="00936F46"/>
    <w:rsid w:val="00937956"/>
    <w:rsid w:val="0094271E"/>
    <w:rsid w:val="00943142"/>
    <w:rsid w:val="00943A29"/>
    <w:rsid w:val="0095197E"/>
    <w:rsid w:val="00952AB2"/>
    <w:rsid w:val="009551E0"/>
    <w:rsid w:val="00955801"/>
    <w:rsid w:val="009559C2"/>
    <w:rsid w:val="0095654E"/>
    <w:rsid w:val="00956F3C"/>
    <w:rsid w:val="0095779B"/>
    <w:rsid w:val="0096485D"/>
    <w:rsid w:val="0098049C"/>
    <w:rsid w:val="009900F0"/>
    <w:rsid w:val="009913EF"/>
    <w:rsid w:val="00991769"/>
    <w:rsid w:val="00994E9F"/>
    <w:rsid w:val="009951EF"/>
    <w:rsid w:val="00996931"/>
    <w:rsid w:val="009A0F18"/>
    <w:rsid w:val="009A2003"/>
    <w:rsid w:val="009A4CD8"/>
    <w:rsid w:val="009A6AFA"/>
    <w:rsid w:val="009B3ED1"/>
    <w:rsid w:val="009B4885"/>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0FA4"/>
    <w:rsid w:val="00A32655"/>
    <w:rsid w:val="00A34A74"/>
    <w:rsid w:val="00A35351"/>
    <w:rsid w:val="00A42ADE"/>
    <w:rsid w:val="00A471EB"/>
    <w:rsid w:val="00A50909"/>
    <w:rsid w:val="00A55F0D"/>
    <w:rsid w:val="00A60693"/>
    <w:rsid w:val="00A67728"/>
    <w:rsid w:val="00A73A75"/>
    <w:rsid w:val="00A754A7"/>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C6546"/>
    <w:rsid w:val="00AD60E6"/>
    <w:rsid w:val="00AD793A"/>
    <w:rsid w:val="00AE457D"/>
    <w:rsid w:val="00AE5956"/>
    <w:rsid w:val="00AE619F"/>
    <w:rsid w:val="00AE7CBE"/>
    <w:rsid w:val="00AF373A"/>
    <w:rsid w:val="00AF73EC"/>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0D0F"/>
    <w:rsid w:val="00B67419"/>
    <w:rsid w:val="00B72D62"/>
    <w:rsid w:val="00B76920"/>
    <w:rsid w:val="00B843C8"/>
    <w:rsid w:val="00B861E4"/>
    <w:rsid w:val="00B951E2"/>
    <w:rsid w:val="00B96F37"/>
    <w:rsid w:val="00BA607C"/>
    <w:rsid w:val="00BB3462"/>
    <w:rsid w:val="00BB3E2A"/>
    <w:rsid w:val="00BB5BDC"/>
    <w:rsid w:val="00BC16F5"/>
    <w:rsid w:val="00BC287D"/>
    <w:rsid w:val="00BC4A76"/>
    <w:rsid w:val="00BD32E5"/>
    <w:rsid w:val="00BD3731"/>
    <w:rsid w:val="00BD7ADD"/>
    <w:rsid w:val="00BE41C3"/>
    <w:rsid w:val="00BE6767"/>
    <w:rsid w:val="00BE68D7"/>
    <w:rsid w:val="00BF0784"/>
    <w:rsid w:val="00BF3400"/>
    <w:rsid w:val="00BF614B"/>
    <w:rsid w:val="00BF7763"/>
    <w:rsid w:val="00C02ED3"/>
    <w:rsid w:val="00C04D5E"/>
    <w:rsid w:val="00C24EA2"/>
    <w:rsid w:val="00C24F70"/>
    <w:rsid w:val="00C25D5B"/>
    <w:rsid w:val="00C325C4"/>
    <w:rsid w:val="00C33479"/>
    <w:rsid w:val="00C47BA2"/>
    <w:rsid w:val="00C57E2B"/>
    <w:rsid w:val="00C612DC"/>
    <w:rsid w:val="00C622CB"/>
    <w:rsid w:val="00C64D15"/>
    <w:rsid w:val="00C7046F"/>
    <w:rsid w:val="00C74EC2"/>
    <w:rsid w:val="00C74F74"/>
    <w:rsid w:val="00C7554B"/>
    <w:rsid w:val="00C80192"/>
    <w:rsid w:val="00C83E31"/>
    <w:rsid w:val="00C916A4"/>
    <w:rsid w:val="00C96E4D"/>
    <w:rsid w:val="00CA2A52"/>
    <w:rsid w:val="00CA2B15"/>
    <w:rsid w:val="00CA6490"/>
    <w:rsid w:val="00CB05BE"/>
    <w:rsid w:val="00CB5744"/>
    <w:rsid w:val="00CB7022"/>
    <w:rsid w:val="00CC14C3"/>
    <w:rsid w:val="00CC45BA"/>
    <w:rsid w:val="00CC7432"/>
    <w:rsid w:val="00CD1937"/>
    <w:rsid w:val="00CD42D4"/>
    <w:rsid w:val="00CE214C"/>
    <w:rsid w:val="00CE6858"/>
    <w:rsid w:val="00CF50BE"/>
    <w:rsid w:val="00CF553B"/>
    <w:rsid w:val="00CF6A52"/>
    <w:rsid w:val="00D03583"/>
    <w:rsid w:val="00D117B4"/>
    <w:rsid w:val="00D16258"/>
    <w:rsid w:val="00D169F7"/>
    <w:rsid w:val="00D21382"/>
    <w:rsid w:val="00D26D01"/>
    <w:rsid w:val="00D33DA3"/>
    <w:rsid w:val="00D350D1"/>
    <w:rsid w:val="00D36ED0"/>
    <w:rsid w:val="00D45D9D"/>
    <w:rsid w:val="00D4723B"/>
    <w:rsid w:val="00D55EE8"/>
    <w:rsid w:val="00D5785A"/>
    <w:rsid w:val="00D611D8"/>
    <w:rsid w:val="00D62481"/>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D7745"/>
    <w:rsid w:val="00DE0F9E"/>
    <w:rsid w:val="00DE1A21"/>
    <w:rsid w:val="00DE5D76"/>
    <w:rsid w:val="00E01E5C"/>
    <w:rsid w:val="00E04C8D"/>
    <w:rsid w:val="00E1145C"/>
    <w:rsid w:val="00E128D8"/>
    <w:rsid w:val="00E15EAE"/>
    <w:rsid w:val="00E24336"/>
    <w:rsid w:val="00E30D45"/>
    <w:rsid w:val="00E40996"/>
    <w:rsid w:val="00E4203E"/>
    <w:rsid w:val="00E42FE4"/>
    <w:rsid w:val="00E43BB2"/>
    <w:rsid w:val="00E44935"/>
    <w:rsid w:val="00E46FAA"/>
    <w:rsid w:val="00E50FB5"/>
    <w:rsid w:val="00E5750B"/>
    <w:rsid w:val="00E60E2E"/>
    <w:rsid w:val="00E63A24"/>
    <w:rsid w:val="00E67913"/>
    <w:rsid w:val="00E71A2D"/>
    <w:rsid w:val="00E80591"/>
    <w:rsid w:val="00E80A07"/>
    <w:rsid w:val="00E82EFC"/>
    <w:rsid w:val="00E8698A"/>
    <w:rsid w:val="00E923F2"/>
    <w:rsid w:val="00E95A9E"/>
    <w:rsid w:val="00EA31CC"/>
    <w:rsid w:val="00EA4013"/>
    <w:rsid w:val="00EB1240"/>
    <w:rsid w:val="00EB14DF"/>
    <w:rsid w:val="00EB2B64"/>
    <w:rsid w:val="00EB3A07"/>
    <w:rsid w:val="00EB4143"/>
    <w:rsid w:val="00EB4728"/>
    <w:rsid w:val="00EC207A"/>
    <w:rsid w:val="00EC20E6"/>
    <w:rsid w:val="00EC3F31"/>
    <w:rsid w:val="00ED199E"/>
    <w:rsid w:val="00ED3C91"/>
    <w:rsid w:val="00ED4112"/>
    <w:rsid w:val="00ED75AF"/>
    <w:rsid w:val="00EE1E8B"/>
    <w:rsid w:val="00EF1347"/>
    <w:rsid w:val="00EF2BEB"/>
    <w:rsid w:val="00F01129"/>
    <w:rsid w:val="00F035A8"/>
    <w:rsid w:val="00F03D93"/>
    <w:rsid w:val="00F03D9E"/>
    <w:rsid w:val="00F13885"/>
    <w:rsid w:val="00F227BF"/>
    <w:rsid w:val="00F3394A"/>
    <w:rsid w:val="00F374B2"/>
    <w:rsid w:val="00F40AFC"/>
    <w:rsid w:val="00F4730E"/>
    <w:rsid w:val="00F50A92"/>
    <w:rsid w:val="00F53F24"/>
    <w:rsid w:val="00F56A15"/>
    <w:rsid w:val="00F60839"/>
    <w:rsid w:val="00F63341"/>
    <w:rsid w:val="00F73727"/>
    <w:rsid w:val="00F7536E"/>
    <w:rsid w:val="00F75F50"/>
    <w:rsid w:val="00F81F93"/>
    <w:rsid w:val="00F839A8"/>
    <w:rsid w:val="00F86F1B"/>
    <w:rsid w:val="00F92A21"/>
    <w:rsid w:val="00F92E9B"/>
    <w:rsid w:val="00F95814"/>
    <w:rsid w:val="00FA01D9"/>
    <w:rsid w:val="00FA031C"/>
    <w:rsid w:val="00FB13C1"/>
    <w:rsid w:val="00FB37EA"/>
    <w:rsid w:val="00FB420B"/>
    <w:rsid w:val="00FB74E3"/>
    <w:rsid w:val="00FC1C5F"/>
    <w:rsid w:val="00FC5A4D"/>
    <w:rsid w:val="00FC5C0C"/>
    <w:rsid w:val="00FC64EF"/>
    <w:rsid w:val="00FD19EB"/>
    <w:rsid w:val="00FD2673"/>
    <w:rsid w:val="00FE22FA"/>
    <w:rsid w:val="00FE26C9"/>
    <w:rsid w:val="00FE2A29"/>
    <w:rsid w:val="00FE3716"/>
    <w:rsid w:val="00FF38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rFonts w:ascii="Arial" w:hAnsi="Arial"/>
      <w:spacing w:val="4"/>
      <w:sz w:val="24"/>
      <w:szCs w:val="2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526">
      <w:bodyDiv w:val="1"/>
      <w:marLeft w:val="0"/>
      <w:marRight w:val="0"/>
      <w:marTop w:val="0"/>
      <w:marBottom w:val="0"/>
      <w:divBdr>
        <w:top w:val="none" w:sz="0" w:space="0" w:color="auto"/>
        <w:left w:val="none" w:sz="0" w:space="0" w:color="auto"/>
        <w:bottom w:val="none" w:sz="0" w:space="0" w:color="auto"/>
        <w:right w:val="none" w:sz="0" w:space="0" w:color="auto"/>
      </w:divBdr>
      <w:divsChild>
        <w:div w:id="1197894190">
          <w:marLeft w:val="547"/>
          <w:marRight w:val="0"/>
          <w:marTop w:val="0"/>
          <w:marBottom w:val="0"/>
          <w:divBdr>
            <w:top w:val="none" w:sz="0" w:space="0" w:color="auto"/>
            <w:left w:val="none" w:sz="0" w:space="0" w:color="auto"/>
            <w:bottom w:val="none" w:sz="0" w:space="0" w:color="auto"/>
            <w:right w:val="none" w:sz="0" w:space="0" w:color="auto"/>
          </w:divBdr>
        </w:div>
      </w:divsChild>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110781793">
      <w:bodyDiv w:val="1"/>
      <w:marLeft w:val="0"/>
      <w:marRight w:val="0"/>
      <w:marTop w:val="0"/>
      <w:marBottom w:val="0"/>
      <w:divBdr>
        <w:top w:val="none" w:sz="0" w:space="0" w:color="auto"/>
        <w:left w:val="none" w:sz="0" w:space="0" w:color="auto"/>
        <w:bottom w:val="none" w:sz="0" w:space="0" w:color="auto"/>
        <w:right w:val="none" w:sz="0" w:space="0" w:color="auto"/>
      </w:divBdr>
      <w:divsChild>
        <w:div w:id="560402984">
          <w:marLeft w:val="547"/>
          <w:marRight w:val="0"/>
          <w:marTop w:val="0"/>
          <w:marBottom w:val="0"/>
          <w:divBdr>
            <w:top w:val="none" w:sz="0" w:space="0" w:color="auto"/>
            <w:left w:val="none" w:sz="0" w:space="0" w:color="auto"/>
            <w:bottom w:val="none" w:sz="0" w:space="0" w:color="auto"/>
            <w:right w:val="none" w:sz="0" w:space="0" w:color="auto"/>
          </w:divBdr>
        </w:div>
      </w:divsChild>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294603165">
      <w:bodyDiv w:val="1"/>
      <w:marLeft w:val="0"/>
      <w:marRight w:val="0"/>
      <w:marTop w:val="0"/>
      <w:marBottom w:val="0"/>
      <w:divBdr>
        <w:top w:val="none" w:sz="0" w:space="0" w:color="auto"/>
        <w:left w:val="none" w:sz="0" w:space="0" w:color="auto"/>
        <w:bottom w:val="none" w:sz="0" w:space="0" w:color="auto"/>
        <w:right w:val="none" w:sz="0" w:space="0" w:color="auto"/>
      </w:divBdr>
      <w:divsChild>
        <w:div w:id="927541274">
          <w:marLeft w:val="547"/>
          <w:marRight w:val="0"/>
          <w:marTop w:val="0"/>
          <w:marBottom w:val="0"/>
          <w:divBdr>
            <w:top w:val="none" w:sz="0" w:space="0" w:color="auto"/>
            <w:left w:val="none" w:sz="0" w:space="0" w:color="auto"/>
            <w:bottom w:val="none" w:sz="0" w:space="0" w:color="auto"/>
            <w:right w:val="none" w:sz="0" w:space="0" w:color="auto"/>
          </w:divBdr>
        </w:div>
      </w:divsChild>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687147079">
      <w:bodyDiv w:val="1"/>
      <w:marLeft w:val="0"/>
      <w:marRight w:val="0"/>
      <w:marTop w:val="0"/>
      <w:marBottom w:val="0"/>
      <w:divBdr>
        <w:top w:val="none" w:sz="0" w:space="0" w:color="auto"/>
        <w:left w:val="none" w:sz="0" w:space="0" w:color="auto"/>
        <w:bottom w:val="none" w:sz="0" w:space="0" w:color="auto"/>
        <w:right w:val="none" w:sz="0" w:space="0" w:color="auto"/>
      </w:divBdr>
      <w:divsChild>
        <w:div w:id="2126801138">
          <w:marLeft w:val="547"/>
          <w:marRight w:val="0"/>
          <w:marTop w:val="0"/>
          <w:marBottom w:val="0"/>
          <w:divBdr>
            <w:top w:val="none" w:sz="0" w:space="0" w:color="auto"/>
            <w:left w:val="none" w:sz="0" w:space="0" w:color="auto"/>
            <w:bottom w:val="none" w:sz="0" w:space="0" w:color="auto"/>
            <w:right w:val="none" w:sz="0" w:space="0" w:color="auto"/>
          </w:divBdr>
        </w:div>
      </w:divsChild>
    </w:div>
    <w:div w:id="690225155">
      <w:bodyDiv w:val="1"/>
      <w:marLeft w:val="0"/>
      <w:marRight w:val="0"/>
      <w:marTop w:val="0"/>
      <w:marBottom w:val="0"/>
      <w:divBdr>
        <w:top w:val="none" w:sz="0" w:space="0" w:color="auto"/>
        <w:left w:val="none" w:sz="0" w:space="0" w:color="auto"/>
        <w:bottom w:val="none" w:sz="0" w:space="0" w:color="auto"/>
        <w:right w:val="none" w:sz="0" w:space="0" w:color="auto"/>
      </w:divBdr>
      <w:divsChild>
        <w:div w:id="204753863">
          <w:marLeft w:val="547"/>
          <w:marRight w:val="0"/>
          <w:marTop w:val="0"/>
          <w:marBottom w:val="0"/>
          <w:divBdr>
            <w:top w:val="none" w:sz="0" w:space="0" w:color="auto"/>
            <w:left w:val="none" w:sz="0" w:space="0" w:color="auto"/>
            <w:bottom w:val="none" w:sz="0" w:space="0" w:color="auto"/>
            <w:right w:val="none" w:sz="0" w:space="0" w:color="auto"/>
          </w:divBdr>
        </w:div>
      </w:divsChild>
    </w:div>
    <w:div w:id="73088772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068278">
      <w:bodyDiv w:val="1"/>
      <w:marLeft w:val="0"/>
      <w:marRight w:val="0"/>
      <w:marTop w:val="0"/>
      <w:marBottom w:val="0"/>
      <w:divBdr>
        <w:top w:val="none" w:sz="0" w:space="0" w:color="auto"/>
        <w:left w:val="none" w:sz="0" w:space="0" w:color="auto"/>
        <w:bottom w:val="none" w:sz="0" w:space="0" w:color="auto"/>
        <w:right w:val="none" w:sz="0" w:space="0" w:color="auto"/>
      </w:divBdr>
      <w:divsChild>
        <w:div w:id="1599025680">
          <w:marLeft w:val="547"/>
          <w:marRight w:val="0"/>
          <w:marTop w:val="0"/>
          <w:marBottom w:val="0"/>
          <w:divBdr>
            <w:top w:val="none" w:sz="0" w:space="0" w:color="auto"/>
            <w:left w:val="none" w:sz="0" w:space="0" w:color="auto"/>
            <w:bottom w:val="none" w:sz="0" w:space="0" w:color="auto"/>
            <w:right w:val="none" w:sz="0" w:space="0" w:color="auto"/>
          </w:divBdr>
        </w:div>
      </w:divsChild>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079713333">
      <w:bodyDiv w:val="1"/>
      <w:marLeft w:val="0"/>
      <w:marRight w:val="0"/>
      <w:marTop w:val="0"/>
      <w:marBottom w:val="0"/>
      <w:divBdr>
        <w:top w:val="none" w:sz="0" w:space="0" w:color="auto"/>
        <w:left w:val="none" w:sz="0" w:space="0" w:color="auto"/>
        <w:bottom w:val="none" w:sz="0" w:space="0" w:color="auto"/>
        <w:right w:val="none" w:sz="0" w:space="0" w:color="auto"/>
      </w:divBdr>
      <w:divsChild>
        <w:div w:id="1382903897">
          <w:marLeft w:val="547"/>
          <w:marRight w:val="0"/>
          <w:marTop w:val="0"/>
          <w:marBottom w:val="0"/>
          <w:divBdr>
            <w:top w:val="none" w:sz="0" w:space="0" w:color="auto"/>
            <w:left w:val="none" w:sz="0" w:space="0" w:color="auto"/>
            <w:bottom w:val="none" w:sz="0" w:space="0" w:color="auto"/>
            <w:right w:val="none" w:sz="0" w:space="0" w:color="auto"/>
          </w:divBdr>
        </w:div>
      </w:divsChild>
    </w:div>
    <w:div w:id="12681256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31442339">
      <w:bodyDiv w:val="1"/>
      <w:marLeft w:val="0"/>
      <w:marRight w:val="0"/>
      <w:marTop w:val="0"/>
      <w:marBottom w:val="0"/>
      <w:divBdr>
        <w:top w:val="none" w:sz="0" w:space="0" w:color="auto"/>
        <w:left w:val="none" w:sz="0" w:space="0" w:color="auto"/>
        <w:bottom w:val="none" w:sz="0" w:space="0" w:color="auto"/>
        <w:right w:val="none" w:sz="0" w:space="0" w:color="auto"/>
      </w:divBdr>
    </w:div>
    <w:div w:id="1465856129">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359420">
      <w:bodyDiv w:val="1"/>
      <w:marLeft w:val="0"/>
      <w:marRight w:val="0"/>
      <w:marTop w:val="0"/>
      <w:marBottom w:val="0"/>
      <w:divBdr>
        <w:top w:val="none" w:sz="0" w:space="0" w:color="auto"/>
        <w:left w:val="none" w:sz="0" w:space="0" w:color="auto"/>
        <w:bottom w:val="none" w:sz="0" w:space="0" w:color="auto"/>
        <w:right w:val="none" w:sz="0" w:space="0" w:color="auto"/>
      </w:divBdr>
      <w:divsChild>
        <w:div w:id="1375959398">
          <w:marLeft w:val="547"/>
          <w:marRight w:val="0"/>
          <w:marTop w:val="0"/>
          <w:marBottom w:val="0"/>
          <w:divBdr>
            <w:top w:val="none" w:sz="0" w:space="0" w:color="auto"/>
            <w:left w:val="none" w:sz="0" w:space="0" w:color="auto"/>
            <w:bottom w:val="none" w:sz="0" w:space="0" w:color="auto"/>
            <w:right w:val="none" w:sz="0" w:space="0" w:color="auto"/>
          </w:divBdr>
        </w:div>
      </w:divsChild>
    </w:div>
    <w:div w:id="1539974649">
      <w:bodyDiv w:val="1"/>
      <w:marLeft w:val="0"/>
      <w:marRight w:val="0"/>
      <w:marTop w:val="0"/>
      <w:marBottom w:val="0"/>
      <w:divBdr>
        <w:top w:val="none" w:sz="0" w:space="0" w:color="auto"/>
        <w:left w:val="none" w:sz="0" w:space="0" w:color="auto"/>
        <w:bottom w:val="none" w:sz="0" w:space="0" w:color="auto"/>
        <w:right w:val="none" w:sz="0" w:space="0" w:color="auto"/>
      </w:divBdr>
    </w:div>
    <w:div w:id="1853495286">
      <w:bodyDiv w:val="1"/>
      <w:marLeft w:val="0"/>
      <w:marRight w:val="0"/>
      <w:marTop w:val="0"/>
      <w:marBottom w:val="0"/>
      <w:divBdr>
        <w:top w:val="none" w:sz="0" w:space="0" w:color="auto"/>
        <w:left w:val="none" w:sz="0" w:space="0" w:color="auto"/>
        <w:bottom w:val="none" w:sz="0" w:space="0" w:color="auto"/>
        <w:right w:val="none" w:sz="0" w:space="0" w:color="auto"/>
      </w:divBdr>
      <w:divsChild>
        <w:div w:id="2049717942">
          <w:marLeft w:val="547"/>
          <w:marRight w:val="0"/>
          <w:marTop w:val="0"/>
          <w:marBottom w:val="0"/>
          <w:divBdr>
            <w:top w:val="none" w:sz="0" w:space="0" w:color="auto"/>
            <w:left w:val="none" w:sz="0" w:space="0" w:color="auto"/>
            <w:bottom w:val="none" w:sz="0" w:space="0" w:color="auto"/>
            <w:right w:val="none" w:sz="0" w:space="0" w:color="auto"/>
          </w:divBdr>
        </w:div>
      </w:divsChild>
    </w:div>
    <w:div w:id="1879201986">
      <w:bodyDiv w:val="1"/>
      <w:marLeft w:val="0"/>
      <w:marRight w:val="0"/>
      <w:marTop w:val="0"/>
      <w:marBottom w:val="0"/>
      <w:divBdr>
        <w:top w:val="none" w:sz="0" w:space="0" w:color="auto"/>
        <w:left w:val="none" w:sz="0" w:space="0" w:color="auto"/>
        <w:bottom w:val="none" w:sz="0" w:space="0" w:color="auto"/>
        <w:right w:val="none" w:sz="0" w:space="0" w:color="auto"/>
      </w:divBdr>
      <w:divsChild>
        <w:div w:id="194506883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ss.gov.au/dsi-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FCF31-DD1D-4DDB-B2B0-CDC980866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BC8BF-6FDB-4FAE-932B-F5BBC14E042F}">
  <ds:schemaRefs>
    <ds:schemaRef ds:uri="http://schemas.openxmlformats.org/officeDocument/2006/bibliography"/>
  </ds:schemaRefs>
</ds:datastoreItem>
</file>

<file path=customXml/itemProps3.xml><?xml version="1.0" encoding="utf-8"?>
<ds:datastoreItem xmlns:ds="http://schemas.openxmlformats.org/officeDocument/2006/customXml" ds:itemID="{92603DC8-75BC-4F65-9E7C-E8EA102BAAFE}">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customXml/itemProps4.xml><?xml version="1.0" encoding="utf-8"?>
<ds:datastoreItem xmlns:ds="http://schemas.openxmlformats.org/officeDocument/2006/customXml" ds:itemID="{573DF432-473B-4E8A-969B-05F56A522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0</TotalTime>
  <Pages>3</Pages>
  <Words>639</Words>
  <Characters>3761</Characters>
  <Application>Microsoft Office Word</Application>
  <DocSecurity>0</DocSecurity>
  <Lines>92</Lines>
  <Paragraphs>50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LESTER, Hannah</dc:creator>
  <cp:keywords>[SEC=OFFICIAL]</cp:keywords>
  <cp:lastModifiedBy>DERRICK, Monica</cp:lastModifiedBy>
  <cp:revision>2</cp:revision>
  <cp:lastPrinted>2024-05-01T07:55:00Z</cp:lastPrinted>
  <dcterms:created xsi:type="dcterms:W3CDTF">2024-11-15T07:14:00Z</dcterms:created>
  <dcterms:modified xsi:type="dcterms:W3CDTF">2024-11-15T07:14:00Z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7EFF92D34B672233285DC85F24ED682353D2D594</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78788534D505064BB8F2807E0E173038</vt:lpwstr>
  </property>
  <property fmtid="{D5CDD505-2E9C-101B-9397-08002B2CF9AE}" pid="21" name="PM_Hash_Salt">
    <vt:lpwstr>389AA26470A1B798E1A1CCC2981F4E83</vt:lpwstr>
  </property>
  <property fmtid="{D5CDD505-2E9C-101B-9397-08002B2CF9AE}" pid="22" name="PM_Hash_SHA1">
    <vt:lpwstr>9C105478ED71230230ABA6514A8D5F7D5FBD69A1</vt:lpwstr>
  </property>
  <property fmtid="{D5CDD505-2E9C-101B-9397-08002B2CF9AE}" pid="23" name="PM_OriginatorUserAccountName_SHA256">
    <vt:lpwstr>3258C15B431C1CE3706AD82D55735C3CDD3D5A11BD4A0E5EAC7F9F48580DEDD4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v=2022.1;a=SHA256;h=0B6EAC21B3F193F9FAD9B757BB8496466E619D34BA2370EE91A2E84F5597FA2C</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9e80a106776d47b0aa016cfba59e9d20</vt:lpwstr>
  </property>
</Properties>
</file>