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AF59E" w14:textId="5BD2900F" w:rsidR="000D63A9" w:rsidRPr="0082528D" w:rsidRDefault="000D63A9" w:rsidP="0082528D">
      <w:pPr>
        <w:pStyle w:val="Heading1"/>
        <w:bidi/>
        <w:spacing w:before="720"/>
        <w:ind w:left="0"/>
        <w:rPr>
          <w:rFonts w:ascii="Dubai" w:hAnsi="Dubai" w:cs="Dubai"/>
          <w:bCs/>
          <w:sz w:val="56"/>
          <w:szCs w:val="56"/>
        </w:rPr>
      </w:pPr>
      <w:r w:rsidRPr="0082528D">
        <w:rPr>
          <w:rFonts w:ascii="Dubai" w:hAnsi="Dubai" w:cs="Dubai"/>
          <w:bCs/>
          <w:sz w:val="56"/>
          <w:szCs w:val="56"/>
          <w:rtl/>
          <w:lang w:val="ar"/>
        </w:rPr>
        <w:t>لماذا لست مؤهلًا حاليًا لفحص سرطان الرئة؟</w:t>
      </w:r>
    </w:p>
    <w:p w14:paraId="09CD8744" w14:textId="77777777" w:rsidR="002600B1" w:rsidRPr="0082528D" w:rsidRDefault="00A813AB" w:rsidP="0082528D">
      <w:pPr>
        <w:bidi/>
        <w:spacing w:before="240" w:line="264" w:lineRule="auto"/>
        <w:rPr>
          <w:rFonts w:ascii="Dubai" w:hAnsi="Dubai" w:cs="Dubai"/>
        </w:rPr>
      </w:pPr>
      <w:r w:rsidRPr="0082528D">
        <w:rPr>
          <w:rFonts w:ascii="Dubai" w:hAnsi="Dubai" w:cs="Dubai"/>
          <w:rtl/>
          <w:lang w:val="ar"/>
        </w:rPr>
        <w:t>البرنامج الوطني لفحص سرطان الرئة مخصص للأشخاص الذين يستوفون معايير العمر وتاريخ التدخين أدناه وليس لديهم أعراض، بهدف اكتشاف سرطان الرئة في مرحلة مبكرة. وجدت الأبحاث أن الفحص يفيد معظم الأشخاص الذين:</w:t>
      </w:r>
    </w:p>
    <w:tbl>
      <w:tblPr>
        <w:bidiVisual/>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5D66A2" w:rsidRPr="0082528D" w14:paraId="14130D8F" w14:textId="77777777" w:rsidTr="0082528D">
        <w:tc>
          <w:tcPr>
            <w:tcW w:w="10195" w:type="dxa"/>
            <w:shd w:val="clear" w:color="auto" w:fill="D6EAE3"/>
          </w:tcPr>
          <w:p w14:paraId="2CCAFF84" w14:textId="70B610AF" w:rsidR="002600B1" w:rsidRPr="0082528D" w:rsidRDefault="000D3EB8" w:rsidP="0082528D">
            <w:pPr>
              <w:spacing w:line="264" w:lineRule="auto"/>
              <w:jc w:val="right"/>
              <w:rPr>
                <w:rFonts w:ascii="Dubai" w:hAnsi="Dubai" w:cs="Dubai"/>
              </w:rPr>
            </w:pPr>
            <w:bookmarkStart w:id="0" w:name="_heading=h.gjdgxs" w:colFirst="0" w:colLast="0"/>
            <w:bookmarkEnd w:id="0"/>
            <w:r w:rsidRPr="0082528D">
              <w:rPr>
                <w:rFonts w:ascii="Dubai" w:hAnsi="Dubai" w:cs="Dubai"/>
                <w:noProof/>
              </w:rPr>
              <w:drawing>
                <wp:inline distT="0" distB="0" distL="0" distR="0" wp14:anchorId="761D704E" wp14:editId="13AB0416">
                  <wp:extent cx="711200" cy="711200"/>
                  <wp:effectExtent l="0" t="0" r="0" b="0"/>
                  <wp:docPr id="1955914969" name="image1.png" descr="أيقونة كبار السن&#10;"/>
                  <wp:cNvGraphicFramePr/>
                  <a:graphic xmlns:a="http://schemas.openxmlformats.org/drawingml/2006/main">
                    <a:graphicData uri="http://schemas.openxmlformats.org/drawingml/2006/picture">
                      <pic:pic xmlns:pic="http://schemas.openxmlformats.org/drawingml/2006/picture">
                        <pic:nvPicPr>
                          <pic:cNvPr id="1955914969" name="image1.png" descr="أيقونة كبار السن&#10;"/>
                          <pic:cNvPicPr/>
                        </pic:nvPicPr>
                        <pic:blipFill>
                          <a:blip r:embed="rId11"/>
                          <a:stretch>
                            <a:fillRect/>
                          </a:stretch>
                        </pic:blipFill>
                        <pic:spPr>
                          <a:xfrm>
                            <a:off x="0" y="0"/>
                            <a:ext cx="711200" cy="711200"/>
                          </a:xfrm>
                          <a:prstGeom prst="rect">
                            <a:avLst/>
                          </a:prstGeom>
                        </pic:spPr>
                      </pic:pic>
                    </a:graphicData>
                  </a:graphic>
                </wp:inline>
              </w:drawing>
            </w:r>
          </w:p>
          <w:p w14:paraId="02B92D32" w14:textId="77777777" w:rsidR="002600B1" w:rsidRPr="0082528D" w:rsidRDefault="00A813AB" w:rsidP="0082528D">
            <w:pPr>
              <w:bidi/>
              <w:spacing w:line="264" w:lineRule="auto"/>
              <w:rPr>
                <w:rFonts w:ascii="Dubai" w:hAnsi="Dubai" w:cs="Dubai"/>
                <w:b/>
                <w:bCs/>
              </w:rPr>
            </w:pPr>
            <w:r w:rsidRPr="0082528D">
              <w:rPr>
                <w:rFonts w:ascii="Dubai" w:hAnsi="Dubai" w:cs="Dubai"/>
                <w:b/>
                <w:bCs/>
                <w:rtl/>
                <w:lang w:val="ar"/>
              </w:rPr>
              <w:t>تتراوح أعمارهم بين 50 و70 عامًا</w:t>
            </w:r>
          </w:p>
          <w:p w14:paraId="15077A29" w14:textId="77777777" w:rsidR="002600B1" w:rsidRPr="0082528D" w:rsidRDefault="00A813AB" w:rsidP="0082528D">
            <w:pPr>
              <w:bidi/>
              <w:spacing w:line="264" w:lineRule="auto"/>
              <w:rPr>
                <w:rFonts w:ascii="Dubai" w:hAnsi="Dubai" w:cs="Dubai"/>
              </w:rPr>
            </w:pPr>
            <w:r w:rsidRPr="0082528D">
              <w:rPr>
                <w:rFonts w:ascii="Dubai" w:hAnsi="Dubai" w:cs="Dubai"/>
                <w:rtl/>
                <w:lang w:val="ar"/>
              </w:rPr>
              <w:t>و</w:t>
            </w:r>
          </w:p>
          <w:p w14:paraId="5AE623B4" w14:textId="33F3B4CD" w:rsidR="002600B1" w:rsidRPr="0082528D" w:rsidRDefault="000D3EB8" w:rsidP="0082528D">
            <w:pPr>
              <w:spacing w:line="264" w:lineRule="auto"/>
              <w:jc w:val="right"/>
              <w:rPr>
                <w:rFonts w:ascii="Dubai" w:hAnsi="Dubai" w:cs="Dubai"/>
              </w:rPr>
            </w:pPr>
            <w:r w:rsidRPr="0082528D">
              <w:rPr>
                <w:rFonts w:ascii="Dubai" w:hAnsi="Dubai" w:cs="Dubai"/>
                <w:noProof/>
              </w:rPr>
              <w:drawing>
                <wp:inline distT="0" distB="0" distL="0" distR="0" wp14:anchorId="0CF2D058" wp14:editId="276BE17C">
                  <wp:extent cx="711200" cy="711200"/>
                  <wp:effectExtent l="0" t="0" r="0" b="0"/>
                  <wp:docPr id="1955914968" name="image2.png" descr="أيقونة الرئة&#10;"/>
                  <wp:cNvGraphicFramePr/>
                  <a:graphic xmlns:a="http://schemas.openxmlformats.org/drawingml/2006/main">
                    <a:graphicData uri="http://schemas.openxmlformats.org/drawingml/2006/picture">
                      <pic:pic xmlns:pic="http://schemas.openxmlformats.org/drawingml/2006/picture">
                        <pic:nvPicPr>
                          <pic:cNvPr id="1955914968" name="image2.png" descr="أيقونة الرئة&#10;"/>
                          <pic:cNvPicPr/>
                        </pic:nvPicPr>
                        <pic:blipFill>
                          <a:blip r:embed="rId12"/>
                          <a:stretch>
                            <a:fillRect/>
                          </a:stretch>
                        </pic:blipFill>
                        <pic:spPr>
                          <a:xfrm>
                            <a:off x="0" y="0"/>
                            <a:ext cx="711200" cy="711200"/>
                          </a:xfrm>
                          <a:prstGeom prst="rect">
                            <a:avLst/>
                          </a:prstGeom>
                        </pic:spPr>
                      </pic:pic>
                    </a:graphicData>
                  </a:graphic>
                </wp:inline>
              </w:drawing>
            </w:r>
          </w:p>
          <w:p w14:paraId="49F492B2" w14:textId="270365F6" w:rsidR="002600B1" w:rsidRPr="0082528D" w:rsidRDefault="00A813AB" w:rsidP="0082528D">
            <w:pPr>
              <w:bidi/>
              <w:spacing w:line="264" w:lineRule="auto"/>
              <w:rPr>
                <w:rFonts w:ascii="Dubai" w:hAnsi="Dubai" w:cs="Dubai"/>
              </w:rPr>
            </w:pPr>
            <w:r w:rsidRPr="0082528D">
              <w:rPr>
                <w:rFonts w:ascii="Dubai" w:hAnsi="Dubai" w:cs="Dubai"/>
                <w:b/>
                <w:bCs/>
                <w:rtl/>
                <w:lang w:val="ar"/>
              </w:rPr>
              <w:t>ليس لديهم أي أعراض أو علامات تشير إلى سرطان الرئة</w:t>
            </w:r>
            <w:r w:rsidRPr="0082528D">
              <w:rPr>
                <w:rFonts w:ascii="Dubai" w:hAnsi="Dubai" w:cs="Dubai"/>
                <w:rtl/>
                <w:lang w:val="ar"/>
              </w:rPr>
              <w:t xml:space="preserve"> (على سبيل المثال، السعال المستمر غير المبرر، والسعال الدموي، وضيق التنفس دون سبب).</w:t>
            </w:r>
          </w:p>
          <w:p w14:paraId="46AC9C7E" w14:textId="2E61D5C0" w:rsidR="002600B1" w:rsidRPr="0082528D" w:rsidRDefault="000D3EB8" w:rsidP="0082528D">
            <w:pPr>
              <w:bidi/>
              <w:spacing w:line="264" w:lineRule="auto"/>
              <w:rPr>
                <w:rFonts w:ascii="Dubai" w:hAnsi="Dubai" w:cs="Dubai"/>
              </w:rPr>
            </w:pPr>
            <w:r w:rsidRPr="0082528D">
              <w:rPr>
                <w:rFonts w:ascii="Dubai" w:hAnsi="Dubai" w:cs="Dubai"/>
                <w:rtl/>
                <w:lang w:val="ar"/>
              </w:rPr>
              <w:t>و</w:t>
            </w:r>
          </w:p>
          <w:p w14:paraId="66FC61D7" w14:textId="77777777" w:rsidR="002600B1" w:rsidRPr="0082528D" w:rsidRDefault="00A813AB" w:rsidP="0082528D">
            <w:pPr>
              <w:spacing w:line="264" w:lineRule="auto"/>
              <w:jc w:val="right"/>
              <w:rPr>
                <w:rFonts w:ascii="Dubai" w:hAnsi="Dubai" w:cs="Dubai"/>
              </w:rPr>
            </w:pPr>
            <w:r w:rsidRPr="0082528D">
              <w:rPr>
                <w:rFonts w:ascii="Dubai" w:hAnsi="Dubai" w:cs="Dubai"/>
                <w:noProof/>
              </w:rPr>
              <w:drawing>
                <wp:inline distT="0" distB="0" distL="0" distR="0" wp14:anchorId="37E7CD08" wp14:editId="1BEB70BB">
                  <wp:extent cx="711200" cy="711200"/>
                  <wp:effectExtent l="0" t="0" r="0" b="0"/>
                  <wp:docPr id="1955914971" name="image5.png" descr="أيقونة علبة السجائر&#10;"/>
                  <wp:cNvGraphicFramePr/>
                  <a:graphic xmlns:a="http://schemas.openxmlformats.org/drawingml/2006/main">
                    <a:graphicData uri="http://schemas.openxmlformats.org/drawingml/2006/picture">
                      <pic:pic xmlns:pic="http://schemas.openxmlformats.org/drawingml/2006/picture">
                        <pic:nvPicPr>
                          <pic:cNvPr id="1955914971" name="image5.png" descr="أيقونة علبة السجائر&#10;"/>
                          <pic:cNvPicPr/>
                        </pic:nvPicPr>
                        <pic:blipFill>
                          <a:blip r:embed="rId13"/>
                          <a:stretch>
                            <a:fillRect/>
                          </a:stretch>
                        </pic:blipFill>
                        <pic:spPr>
                          <a:xfrm>
                            <a:off x="0" y="0"/>
                            <a:ext cx="711200" cy="711200"/>
                          </a:xfrm>
                          <a:prstGeom prst="rect">
                            <a:avLst/>
                          </a:prstGeom>
                        </pic:spPr>
                      </pic:pic>
                    </a:graphicData>
                  </a:graphic>
                </wp:inline>
              </w:drawing>
            </w:r>
          </w:p>
          <w:p w14:paraId="7B426DA9" w14:textId="27439D9F" w:rsidR="002600B1" w:rsidRPr="0082528D" w:rsidRDefault="00A813AB" w:rsidP="0082528D">
            <w:pPr>
              <w:bidi/>
              <w:spacing w:line="264" w:lineRule="auto"/>
              <w:rPr>
                <w:rFonts w:ascii="Dubai" w:hAnsi="Dubai" w:cs="Dubai"/>
              </w:rPr>
            </w:pPr>
            <w:r w:rsidRPr="0082528D">
              <w:rPr>
                <w:rFonts w:ascii="Dubai" w:hAnsi="Dubai" w:cs="Dubai"/>
                <w:b/>
                <w:bCs/>
                <w:rtl/>
                <w:lang w:val="ar"/>
              </w:rPr>
              <w:t xml:space="preserve">يدخنون سجائر التبغ أو لديهم تاريخ من تدخين السجائر </w:t>
            </w:r>
            <w:r w:rsidRPr="0082528D">
              <w:rPr>
                <w:rFonts w:ascii="Dubai" w:hAnsi="Dubai" w:cs="Dubai"/>
                <w:rtl/>
                <w:lang w:val="ar"/>
              </w:rPr>
              <w:t>(</w:t>
            </w:r>
            <w:r w:rsidR="008529C1">
              <w:rPr>
                <w:rFonts w:ascii="Dubai" w:hAnsi="Dubai" w:cs="Dubai" w:hint="cs"/>
                <w:rtl/>
                <w:lang w:val="ar"/>
              </w:rPr>
              <w:t>أقلعوا</w:t>
            </w:r>
            <w:r w:rsidR="008529C1" w:rsidRPr="0082528D">
              <w:rPr>
                <w:rFonts w:ascii="Dubai" w:hAnsi="Dubai" w:cs="Dubai"/>
                <w:rtl/>
                <w:lang w:val="ar"/>
              </w:rPr>
              <w:t xml:space="preserve"> </w:t>
            </w:r>
            <w:r w:rsidRPr="0082528D">
              <w:rPr>
                <w:rFonts w:ascii="Dubai" w:hAnsi="Dubai" w:cs="Dubai"/>
                <w:rtl/>
                <w:lang w:val="ar"/>
              </w:rPr>
              <w:t xml:space="preserve">عن التدخين </w:t>
            </w:r>
            <w:r w:rsidR="008529C1">
              <w:rPr>
                <w:rFonts w:ascii="Dubai" w:hAnsi="Dubai" w:cs="Dubai" w:hint="cs"/>
                <w:rtl/>
                <w:lang w:val="ar"/>
              </w:rPr>
              <w:t>خلال</w:t>
            </w:r>
            <w:r w:rsidRPr="0082528D">
              <w:rPr>
                <w:rFonts w:ascii="Dubai" w:hAnsi="Dubai" w:cs="Dubai"/>
                <w:rtl/>
                <w:lang w:val="ar"/>
              </w:rPr>
              <w:t xml:space="preserve"> 10 سنوات)</w:t>
            </w:r>
          </w:p>
          <w:p w14:paraId="3E75F690" w14:textId="77777777" w:rsidR="002600B1" w:rsidRPr="0082528D" w:rsidRDefault="00A813AB" w:rsidP="0082528D">
            <w:pPr>
              <w:bidi/>
              <w:spacing w:line="264" w:lineRule="auto"/>
              <w:rPr>
                <w:rFonts w:ascii="Dubai" w:hAnsi="Dubai" w:cs="Dubai"/>
              </w:rPr>
            </w:pPr>
            <w:r w:rsidRPr="0082528D">
              <w:rPr>
                <w:rFonts w:ascii="Dubai" w:hAnsi="Dubai" w:cs="Dubai"/>
                <w:rtl/>
                <w:lang w:val="ar"/>
              </w:rPr>
              <w:t>و</w:t>
            </w:r>
          </w:p>
          <w:p w14:paraId="4E80CA0E" w14:textId="25EF2912" w:rsidR="002600B1" w:rsidRPr="0082528D" w:rsidRDefault="000D3EB8" w:rsidP="0082528D">
            <w:pPr>
              <w:spacing w:line="264" w:lineRule="auto"/>
              <w:jc w:val="right"/>
              <w:rPr>
                <w:rFonts w:ascii="Dubai" w:hAnsi="Dubai" w:cs="Dubai"/>
              </w:rPr>
            </w:pPr>
            <w:r w:rsidRPr="0082528D">
              <w:rPr>
                <w:rFonts w:ascii="Dubai" w:hAnsi="Dubai" w:cs="Dubai"/>
                <w:noProof/>
              </w:rPr>
              <w:drawing>
                <wp:inline distT="0" distB="0" distL="0" distR="0" wp14:anchorId="6A399945" wp14:editId="6307695C">
                  <wp:extent cx="711200" cy="711200"/>
                  <wp:effectExtent l="0" t="0" r="0" b="0"/>
                  <wp:docPr id="1955914970" name="image3.png" descr="أيقونة التقويم&#10;"/>
                  <wp:cNvGraphicFramePr/>
                  <a:graphic xmlns:a="http://schemas.openxmlformats.org/drawingml/2006/main">
                    <a:graphicData uri="http://schemas.openxmlformats.org/drawingml/2006/picture">
                      <pic:pic xmlns:pic="http://schemas.openxmlformats.org/drawingml/2006/picture">
                        <pic:nvPicPr>
                          <pic:cNvPr id="1955914970" name="image3.png" descr="أيقونة التقويم&#10;"/>
                          <pic:cNvPicPr/>
                        </pic:nvPicPr>
                        <pic:blipFill>
                          <a:blip r:embed="rId14"/>
                          <a:stretch>
                            <a:fillRect/>
                          </a:stretch>
                        </pic:blipFill>
                        <pic:spPr>
                          <a:xfrm>
                            <a:off x="0" y="0"/>
                            <a:ext cx="711200" cy="711200"/>
                          </a:xfrm>
                          <a:prstGeom prst="rect">
                            <a:avLst/>
                          </a:prstGeom>
                        </pic:spPr>
                      </pic:pic>
                    </a:graphicData>
                  </a:graphic>
                </wp:inline>
              </w:drawing>
            </w:r>
          </w:p>
          <w:p w14:paraId="3DD44976" w14:textId="486B4F8E" w:rsidR="002600B1" w:rsidRPr="0082528D" w:rsidRDefault="00A813AB" w:rsidP="0082528D">
            <w:pPr>
              <w:bidi/>
              <w:spacing w:line="264" w:lineRule="auto"/>
              <w:rPr>
                <w:rFonts w:ascii="Dubai" w:hAnsi="Dubai" w:cs="Dubai"/>
                <w:i/>
              </w:rPr>
            </w:pPr>
            <w:r w:rsidRPr="0082528D">
              <w:rPr>
                <w:rFonts w:ascii="Dubai" w:hAnsi="Dubai" w:cs="Dubai"/>
                <w:b/>
                <w:bCs/>
                <w:rtl/>
                <w:lang w:val="ar"/>
              </w:rPr>
              <w:t>لديهم تاريخ من تدخين سجائر التبغ لمدة 30 عامًا بالعلبة على الأقل</w:t>
            </w:r>
            <w:r w:rsidRPr="0082528D">
              <w:rPr>
                <w:rFonts w:ascii="Dubai" w:hAnsi="Dubai" w:cs="Dubai"/>
                <w:rtl/>
                <w:lang w:val="ar"/>
              </w:rPr>
              <w:t xml:space="preserve"> (على سبيل المثال، علبة يوميًا لمدة 30 عامًا، أو علبتين يوميًا لمدة 15 عامًا)</w:t>
            </w:r>
          </w:p>
        </w:tc>
      </w:tr>
    </w:tbl>
    <w:p w14:paraId="39FBEAAF" w14:textId="77777777" w:rsidR="002600B1" w:rsidRPr="0082528D" w:rsidRDefault="00A813AB" w:rsidP="0082528D">
      <w:pPr>
        <w:pStyle w:val="Heading2"/>
        <w:bidi/>
        <w:spacing w:line="264" w:lineRule="auto"/>
        <w:rPr>
          <w:rFonts w:ascii="Dubai" w:hAnsi="Dubai" w:cs="Dubai"/>
          <w:bCs/>
          <w:szCs w:val="44"/>
        </w:rPr>
      </w:pPr>
      <w:r w:rsidRPr="0082528D">
        <w:rPr>
          <w:rFonts w:ascii="Dubai" w:hAnsi="Dubai" w:cs="Dubai"/>
          <w:bCs/>
          <w:szCs w:val="44"/>
          <w:rtl/>
          <w:lang w:val="ar"/>
        </w:rPr>
        <w:lastRenderedPageBreak/>
        <w:t>ماذا أفعل إذا لم أكن مؤهلاً ولكن لا تزال لدي مخاوف؟</w:t>
      </w:r>
    </w:p>
    <w:p w14:paraId="10671D36" w14:textId="77777777" w:rsidR="002600B1" w:rsidRPr="0082528D" w:rsidRDefault="00A813AB" w:rsidP="0082528D">
      <w:pPr>
        <w:numPr>
          <w:ilvl w:val="0"/>
          <w:numId w:val="2"/>
        </w:numPr>
        <w:pBdr>
          <w:top w:val="nil"/>
          <w:left w:val="nil"/>
          <w:bottom w:val="nil"/>
          <w:right w:val="nil"/>
          <w:between w:val="nil"/>
        </w:pBdr>
        <w:bidi/>
        <w:spacing w:after="0" w:line="264" w:lineRule="auto"/>
        <w:ind w:left="284" w:hanging="284"/>
        <w:rPr>
          <w:rFonts w:ascii="Dubai" w:hAnsi="Dubai" w:cs="Dubai"/>
          <w:b/>
          <w:bCs/>
          <w:color w:val="000000"/>
        </w:rPr>
      </w:pPr>
      <w:r w:rsidRPr="0082528D">
        <w:rPr>
          <w:rFonts w:ascii="Dubai" w:hAnsi="Dubai" w:cs="Dubai"/>
          <w:b/>
          <w:bCs/>
          <w:color w:val="000000"/>
          <w:rtl/>
          <w:lang w:val="ar"/>
        </w:rPr>
        <w:t>إذا لم تبلغ من العمر 50 عامًا بعد، فقم بزيارة طبيبك لفحص الأهلية بمجرد بلوغك سن الخمسين. ناقش الخيارات الأخرى مع طبيبك لرعاية صحة الرئة خارج البرنامج.</w:t>
      </w:r>
    </w:p>
    <w:p w14:paraId="5ED847BA" w14:textId="77777777" w:rsidR="002600B1" w:rsidRPr="0082528D" w:rsidRDefault="00A813AB" w:rsidP="0082528D">
      <w:pPr>
        <w:numPr>
          <w:ilvl w:val="0"/>
          <w:numId w:val="2"/>
        </w:numPr>
        <w:pBdr>
          <w:top w:val="nil"/>
          <w:left w:val="nil"/>
          <w:bottom w:val="nil"/>
          <w:right w:val="nil"/>
          <w:between w:val="nil"/>
        </w:pBdr>
        <w:bidi/>
        <w:spacing w:after="0" w:line="264" w:lineRule="auto"/>
        <w:ind w:left="284" w:hanging="284"/>
        <w:rPr>
          <w:rFonts w:ascii="Dubai" w:hAnsi="Dubai" w:cs="Dubai"/>
          <w:b/>
          <w:bCs/>
          <w:color w:val="000000"/>
        </w:rPr>
      </w:pPr>
      <w:r w:rsidRPr="0082528D">
        <w:rPr>
          <w:rFonts w:ascii="Dubai" w:hAnsi="Dubai" w:cs="Dubai"/>
          <w:b/>
          <w:bCs/>
          <w:color w:val="000000"/>
          <w:rtl/>
          <w:lang w:val="ar"/>
        </w:rPr>
        <w:t>إذا كان عمرك يزيد عن 70 عامًا، ناقش الخيارات الأخرى مع طبيبك لرعاية صحة الرئة خارج البرنامج.</w:t>
      </w:r>
    </w:p>
    <w:p w14:paraId="2A44A3BB" w14:textId="77777777" w:rsidR="002600B1" w:rsidRPr="0082528D" w:rsidRDefault="00A813AB" w:rsidP="0082528D">
      <w:pPr>
        <w:numPr>
          <w:ilvl w:val="0"/>
          <w:numId w:val="2"/>
        </w:numPr>
        <w:pBdr>
          <w:top w:val="nil"/>
          <w:left w:val="nil"/>
          <w:bottom w:val="nil"/>
          <w:right w:val="nil"/>
          <w:between w:val="nil"/>
        </w:pBdr>
        <w:bidi/>
        <w:spacing w:after="0" w:line="264" w:lineRule="auto"/>
        <w:ind w:left="284" w:hanging="284"/>
        <w:rPr>
          <w:rFonts w:ascii="Dubai" w:hAnsi="Dubai" w:cs="Dubai"/>
          <w:b/>
          <w:bCs/>
          <w:color w:val="000000"/>
        </w:rPr>
      </w:pPr>
      <w:r w:rsidRPr="0082528D">
        <w:rPr>
          <w:rFonts w:ascii="Dubai" w:hAnsi="Dubai" w:cs="Dubai"/>
          <w:b/>
          <w:bCs/>
          <w:color w:val="000000"/>
          <w:rtl/>
          <w:lang w:val="ar"/>
        </w:rPr>
        <w:t>إذا كان لديك أي من هذه العلامات أو الأعراض، فإن الفحص ليس مناسبًا لك:</w:t>
      </w:r>
    </w:p>
    <w:p w14:paraId="264A0BC3" w14:textId="77777777" w:rsidR="002600B1" w:rsidRPr="0082528D" w:rsidRDefault="00A813AB" w:rsidP="0082528D">
      <w:pPr>
        <w:numPr>
          <w:ilvl w:val="0"/>
          <w:numId w:val="1"/>
        </w:numPr>
        <w:pBdr>
          <w:top w:val="nil"/>
          <w:left w:val="nil"/>
          <w:bottom w:val="nil"/>
          <w:right w:val="nil"/>
          <w:between w:val="nil"/>
        </w:pBdr>
        <w:bidi/>
        <w:spacing w:after="0" w:line="264" w:lineRule="auto"/>
        <w:ind w:left="567" w:hanging="283"/>
        <w:rPr>
          <w:rFonts w:ascii="Dubai" w:hAnsi="Dubai" w:cs="Dubai"/>
          <w:b/>
          <w:bCs/>
          <w:color w:val="000000"/>
        </w:rPr>
      </w:pPr>
      <w:r w:rsidRPr="0082528D">
        <w:rPr>
          <w:rFonts w:ascii="Dubai" w:hAnsi="Dubai" w:cs="Dubai"/>
          <w:b/>
          <w:bCs/>
          <w:color w:val="000000"/>
          <w:rtl/>
          <w:lang w:val="ar"/>
        </w:rPr>
        <w:t>سعال جديد أو متغير</w:t>
      </w:r>
    </w:p>
    <w:p w14:paraId="01B1EE9E" w14:textId="77777777" w:rsidR="002600B1" w:rsidRPr="0082528D" w:rsidRDefault="00A813AB" w:rsidP="0082528D">
      <w:pPr>
        <w:numPr>
          <w:ilvl w:val="0"/>
          <w:numId w:val="1"/>
        </w:numPr>
        <w:pBdr>
          <w:top w:val="nil"/>
          <w:left w:val="nil"/>
          <w:bottom w:val="nil"/>
          <w:right w:val="nil"/>
          <w:between w:val="nil"/>
        </w:pBdr>
        <w:bidi/>
        <w:spacing w:after="0" w:line="264" w:lineRule="auto"/>
        <w:ind w:left="567" w:hanging="283"/>
        <w:rPr>
          <w:rFonts w:ascii="Dubai" w:hAnsi="Dubai" w:cs="Dubai"/>
          <w:b/>
          <w:bCs/>
          <w:color w:val="000000"/>
        </w:rPr>
      </w:pPr>
      <w:r w:rsidRPr="0082528D">
        <w:rPr>
          <w:rFonts w:ascii="Dubai" w:hAnsi="Dubai" w:cs="Dubai"/>
          <w:b/>
          <w:bCs/>
          <w:color w:val="000000"/>
          <w:rtl/>
          <w:lang w:val="ar"/>
        </w:rPr>
        <w:t>سعال مصحوب بالدم</w:t>
      </w:r>
    </w:p>
    <w:p w14:paraId="221BCE69" w14:textId="77777777" w:rsidR="002600B1" w:rsidRPr="0082528D" w:rsidRDefault="00A813AB" w:rsidP="0082528D">
      <w:pPr>
        <w:numPr>
          <w:ilvl w:val="0"/>
          <w:numId w:val="1"/>
        </w:numPr>
        <w:pBdr>
          <w:top w:val="nil"/>
          <w:left w:val="nil"/>
          <w:bottom w:val="nil"/>
          <w:right w:val="nil"/>
          <w:between w:val="nil"/>
        </w:pBdr>
        <w:bidi/>
        <w:spacing w:after="0" w:line="264" w:lineRule="auto"/>
        <w:ind w:left="567" w:hanging="283"/>
        <w:rPr>
          <w:rFonts w:ascii="Dubai" w:hAnsi="Dubai" w:cs="Dubai"/>
          <w:b/>
          <w:bCs/>
          <w:color w:val="000000"/>
        </w:rPr>
      </w:pPr>
      <w:r w:rsidRPr="0082528D">
        <w:rPr>
          <w:rFonts w:ascii="Dubai" w:hAnsi="Dubai" w:cs="Dubai"/>
          <w:b/>
          <w:bCs/>
          <w:color w:val="000000"/>
          <w:rtl/>
          <w:lang w:val="ar"/>
        </w:rPr>
        <w:t xml:space="preserve">ضيق في التنفس بدون سبب </w:t>
      </w:r>
    </w:p>
    <w:p w14:paraId="1FCA4FAA" w14:textId="77777777" w:rsidR="002600B1" w:rsidRPr="0082528D" w:rsidRDefault="00A813AB" w:rsidP="0082528D">
      <w:pPr>
        <w:numPr>
          <w:ilvl w:val="0"/>
          <w:numId w:val="1"/>
        </w:numPr>
        <w:pBdr>
          <w:top w:val="nil"/>
          <w:left w:val="nil"/>
          <w:bottom w:val="nil"/>
          <w:right w:val="nil"/>
          <w:between w:val="nil"/>
        </w:pBdr>
        <w:bidi/>
        <w:spacing w:after="0" w:line="264" w:lineRule="auto"/>
        <w:ind w:left="567" w:hanging="283"/>
        <w:rPr>
          <w:rFonts w:ascii="Dubai" w:hAnsi="Dubai" w:cs="Dubai"/>
          <w:b/>
          <w:bCs/>
          <w:color w:val="000000"/>
        </w:rPr>
      </w:pPr>
      <w:r w:rsidRPr="0082528D">
        <w:rPr>
          <w:rFonts w:ascii="Dubai" w:hAnsi="Dubai" w:cs="Dubai"/>
          <w:b/>
          <w:bCs/>
          <w:color w:val="000000"/>
          <w:rtl/>
          <w:lang w:val="ar"/>
        </w:rPr>
        <w:t>شعور بالتعب الشديد</w:t>
      </w:r>
    </w:p>
    <w:p w14:paraId="2F5EFC1C" w14:textId="77777777" w:rsidR="002600B1" w:rsidRPr="0082528D" w:rsidRDefault="00A813AB" w:rsidP="0082528D">
      <w:pPr>
        <w:numPr>
          <w:ilvl w:val="0"/>
          <w:numId w:val="1"/>
        </w:numPr>
        <w:pBdr>
          <w:top w:val="nil"/>
          <w:left w:val="nil"/>
          <w:bottom w:val="nil"/>
          <w:right w:val="nil"/>
          <w:between w:val="nil"/>
        </w:pBdr>
        <w:bidi/>
        <w:spacing w:after="0" w:line="264" w:lineRule="auto"/>
        <w:ind w:left="567" w:hanging="283"/>
        <w:rPr>
          <w:rFonts w:ascii="Dubai" w:hAnsi="Dubai" w:cs="Dubai"/>
          <w:b/>
          <w:bCs/>
          <w:color w:val="000000"/>
        </w:rPr>
      </w:pPr>
      <w:r w:rsidRPr="0082528D">
        <w:rPr>
          <w:rFonts w:ascii="Dubai" w:hAnsi="Dubai" w:cs="Dubai"/>
          <w:b/>
          <w:bCs/>
          <w:color w:val="000000"/>
          <w:rtl/>
          <w:lang w:val="ar"/>
        </w:rPr>
        <w:t>فقدان الوزن غير المبرر</w:t>
      </w:r>
    </w:p>
    <w:p w14:paraId="69FA7F5B" w14:textId="77777777" w:rsidR="002600B1" w:rsidRPr="0082528D" w:rsidRDefault="00A813AB" w:rsidP="0082528D">
      <w:pPr>
        <w:numPr>
          <w:ilvl w:val="0"/>
          <w:numId w:val="1"/>
        </w:numPr>
        <w:pBdr>
          <w:top w:val="nil"/>
          <w:left w:val="nil"/>
          <w:bottom w:val="nil"/>
          <w:right w:val="nil"/>
          <w:between w:val="nil"/>
        </w:pBdr>
        <w:bidi/>
        <w:spacing w:after="240" w:line="264" w:lineRule="auto"/>
        <w:ind w:left="567" w:hanging="283"/>
        <w:rPr>
          <w:rFonts w:ascii="Dubai" w:hAnsi="Dubai" w:cs="Dubai"/>
          <w:b/>
          <w:bCs/>
          <w:color w:val="000000" w:themeColor="text1"/>
        </w:rPr>
      </w:pPr>
      <w:r w:rsidRPr="0082528D">
        <w:rPr>
          <w:rFonts w:ascii="Dubai" w:hAnsi="Dubai" w:cs="Dubai"/>
          <w:b/>
          <w:bCs/>
          <w:color w:val="000000" w:themeColor="text1"/>
          <w:rtl/>
          <w:lang w:val="ar"/>
        </w:rPr>
        <w:t>ألم في الصدر أو الكتف لا يزول</w:t>
      </w:r>
    </w:p>
    <w:p w14:paraId="49F4C74F" w14:textId="77777777" w:rsidR="002600B1" w:rsidRPr="0082528D" w:rsidRDefault="00A813AB" w:rsidP="008805E6">
      <w:pPr>
        <w:pBdr>
          <w:top w:val="nil"/>
          <w:left w:val="nil"/>
          <w:bottom w:val="nil"/>
          <w:right w:val="nil"/>
          <w:between w:val="nil"/>
        </w:pBdr>
        <w:bidi/>
        <w:spacing w:after="240" w:line="264" w:lineRule="auto"/>
        <w:ind w:left="295" w:hanging="11"/>
        <w:rPr>
          <w:rFonts w:ascii="Dubai" w:hAnsi="Dubai" w:cs="Dubai"/>
          <w:b/>
          <w:bCs/>
          <w:color w:val="000000" w:themeColor="text1"/>
        </w:rPr>
      </w:pPr>
      <w:r w:rsidRPr="0082528D">
        <w:rPr>
          <w:rFonts w:ascii="Dubai" w:hAnsi="Dubai" w:cs="Dubai"/>
          <w:rtl/>
          <w:lang w:val="ar"/>
        </w:rPr>
        <w:t>إذا كان لديك أي من هذه الأعراض، يرجى التحدث مع طبيبك على الفور. إذا كانت لديك أي علامات أو أعراض، يمكن لطبيبك إحالتك لإجراء فحص خارج البرنامج.</w:t>
      </w:r>
    </w:p>
    <w:p w14:paraId="4E8F0833" w14:textId="77777777" w:rsidR="002600B1" w:rsidRPr="0082528D" w:rsidRDefault="00A813AB" w:rsidP="0082528D">
      <w:pPr>
        <w:pStyle w:val="ListParagraph"/>
        <w:numPr>
          <w:ilvl w:val="0"/>
          <w:numId w:val="2"/>
        </w:numPr>
        <w:pBdr>
          <w:top w:val="nil"/>
          <w:left w:val="nil"/>
          <w:bottom w:val="nil"/>
          <w:right w:val="nil"/>
          <w:between w:val="nil"/>
        </w:pBdr>
        <w:bidi/>
        <w:spacing w:line="264" w:lineRule="auto"/>
        <w:rPr>
          <w:rFonts w:ascii="Dubai" w:hAnsi="Dubai" w:cs="Dubai"/>
          <w:b/>
          <w:bCs/>
          <w:color w:val="000000" w:themeColor="text1"/>
        </w:rPr>
      </w:pPr>
      <w:r w:rsidRPr="0082528D">
        <w:rPr>
          <w:rFonts w:ascii="Dubai" w:hAnsi="Dubai" w:cs="Dubai"/>
          <w:b/>
          <w:bCs/>
          <w:rtl/>
          <w:lang w:val="ar"/>
        </w:rPr>
        <w:t>إذا لم تكن مؤهلاً بسبب تاريخك في تدخين السجائر، فقد تصبح مؤهلاً في المستقبل. قم بزيارة طبيبك لمناقشة تاريخ التدخين الخاص بك والتحقق منه بانتظام لمعرفة ما إذا كنت مؤهلاً للبرنامج.</w:t>
      </w:r>
    </w:p>
    <w:p w14:paraId="603A78F2" w14:textId="77777777" w:rsidR="002600B1" w:rsidRPr="0082528D" w:rsidRDefault="00A813AB" w:rsidP="0082528D">
      <w:pPr>
        <w:numPr>
          <w:ilvl w:val="0"/>
          <w:numId w:val="2"/>
        </w:numPr>
        <w:pBdr>
          <w:top w:val="nil"/>
          <w:left w:val="nil"/>
          <w:bottom w:val="nil"/>
          <w:right w:val="nil"/>
          <w:between w:val="nil"/>
        </w:pBdr>
        <w:bidi/>
        <w:spacing w:after="240" w:line="264" w:lineRule="auto"/>
        <w:ind w:left="284" w:hanging="284"/>
        <w:rPr>
          <w:rFonts w:ascii="Dubai" w:hAnsi="Dubai" w:cs="Dubai"/>
          <w:b/>
          <w:bCs/>
          <w:color w:val="000000"/>
        </w:rPr>
      </w:pPr>
      <w:r w:rsidRPr="0082528D">
        <w:rPr>
          <w:rFonts w:ascii="Dubai" w:hAnsi="Dubai" w:cs="Dubai"/>
          <w:b/>
          <w:bCs/>
          <w:color w:val="000000" w:themeColor="text1"/>
          <w:rtl/>
          <w:lang w:val="ar"/>
        </w:rPr>
        <w:t>قد تكون مؤهلاً للبرنامج ولكن لا يمكنك إجراء فحص بالأشعة المقطعية بجرعة منخفضة في الوقت الحالي لأسباب طبية أخرى. سيناقش طبيبك هذه الأسباب معك.</w:t>
      </w:r>
    </w:p>
    <w:p w14:paraId="3E3ED5BF" w14:textId="77777777" w:rsidR="002600B1" w:rsidRPr="0082528D" w:rsidRDefault="00A813AB" w:rsidP="0082528D">
      <w:pPr>
        <w:pStyle w:val="Heading2"/>
        <w:bidi/>
        <w:spacing w:line="264" w:lineRule="auto"/>
        <w:rPr>
          <w:rFonts w:ascii="Dubai" w:hAnsi="Dubai" w:cs="Dubai"/>
          <w:bCs/>
          <w:szCs w:val="44"/>
        </w:rPr>
      </w:pPr>
      <w:r w:rsidRPr="0082528D">
        <w:rPr>
          <w:rFonts w:ascii="Dubai" w:hAnsi="Dubai" w:cs="Dubai"/>
          <w:bCs/>
          <w:szCs w:val="44"/>
          <w:rtl/>
          <w:lang w:val="ar"/>
        </w:rPr>
        <w:t>إذا لم تكن مؤهلاً الآن، فقد تستمر في كونك معرضًا للخطر</w:t>
      </w:r>
    </w:p>
    <w:p w14:paraId="0B9AE791" w14:textId="77777777" w:rsidR="002600B1" w:rsidRPr="0082528D" w:rsidRDefault="00A813AB" w:rsidP="0082528D">
      <w:pPr>
        <w:bidi/>
        <w:spacing w:line="264" w:lineRule="auto"/>
        <w:rPr>
          <w:rFonts w:ascii="Dubai" w:hAnsi="Dubai" w:cs="Dubai"/>
        </w:rPr>
      </w:pPr>
      <w:r w:rsidRPr="0082528D">
        <w:rPr>
          <w:rFonts w:ascii="Dubai" w:hAnsi="Dubai" w:cs="Dubai"/>
          <w:rtl/>
          <w:lang w:val="ar"/>
        </w:rPr>
        <w:t>إذا لم تكن مؤهلاً للبرنامج الآن بسبب عمرك أو تاريخ التدخين، فقد تصبح مؤهلاً في المستقبل. تحقق بانتظام مع طبيبك لترى إذا كنت مؤهلاً لفحص سرطان الرئة بموجب البرنامج.</w:t>
      </w:r>
    </w:p>
    <w:p w14:paraId="50B25DB9" w14:textId="77777777" w:rsidR="002600B1" w:rsidRPr="0082528D" w:rsidRDefault="00A813AB" w:rsidP="0082528D">
      <w:pPr>
        <w:bidi/>
        <w:spacing w:line="264" w:lineRule="auto"/>
        <w:rPr>
          <w:rFonts w:ascii="Dubai" w:hAnsi="Dubai" w:cs="Dubai"/>
        </w:rPr>
      </w:pPr>
      <w:r w:rsidRPr="0082528D">
        <w:rPr>
          <w:rFonts w:ascii="Dubai" w:hAnsi="Dubai" w:cs="Dubai"/>
          <w:rtl/>
          <w:lang w:val="ar"/>
        </w:rPr>
        <w:t>قد تظل في خطر حتى لو لم تكن مؤهلاً للفحص. يرجى التحدث إلى طبيبك حول المخاطر التي تواجهها وللحصول على الدعم للإقلاع عن التدخين.</w:t>
      </w:r>
    </w:p>
    <w:p w14:paraId="65C256F3" w14:textId="77777777" w:rsidR="002600B1" w:rsidRPr="0082528D" w:rsidRDefault="00A813AB" w:rsidP="004F1A2A">
      <w:pPr>
        <w:pStyle w:val="Heading2"/>
        <w:bidi/>
        <w:spacing w:line="264" w:lineRule="auto"/>
        <w:ind w:right="993"/>
        <w:rPr>
          <w:rFonts w:ascii="Dubai" w:hAnsi="Dubai" w:cs="Dubai"/>
          <w:bCs/>
          <w:szCs w:val="44"/>
        </w:rPr>
      </w:pPr>
      <w:r w:rsidRPr="0082528D">
        <w:rPr>
          <w:rFonts w:ascii="Dubai" w:hAnsi="Dubai" w:cs="Dubai"/>
          <w:bCs/>
          <w:szCs w:val="44"/>
          <w:rtl/>
          <w:lang w:val="ar"/>
        </w:rPr>
        <w:lastRenderedPageBreak/>
        <w:t>الإقلاع عن التدخين والبقاء بدون تدخين يحسن صحتك بشكل كبير</w:t>
      </w:r>
    </w:p>
    <w:p w14:paraId="6B8E92D3" w14:textId="15F31979" w:rsidR="002600B1" w:rsidRPr="0082528D" w:rsidRDefault="00A813AB" w:rsidP="008805E6">
      <w:pPr>
        <w:keepNext/>
        <w:keepLines/>
        <w:bidi/>
        <w:spacing w:line="264" w:lineRule="auto"/>
        <w:rPr>
          <w:rFonts w:ascii="Dubai" w:hAnsi="Dubai" w:cs="Dubai"/>
        </w:rPr>
      </w:pPr>
      <w:r w:rsidRPr="0082528D">
        <w:rPr>
          <w:rFonts w:ascii="Dubai" w:hAnsi="Dubai" w:cs="Dubai"/>
          <w:rtl/>
          <w:lang w:val="ar"/>
        </w:rPr>
        <w:t xml:space="preserve">على الرغم من أنك لست بحاجة إلى الإقلاع عن التدخين للمشاركة في فحص سرطان الرئة، يمكن أن يبدأ جسمك في الشعور بالتحسن بسرعة كبيرة بعد الإقلاع عن التدخين. لم يفت الأوان بعد للإقلاع عن التدخين. الإقلاع عن التدخين هو أفضل شيء يمكنك القيام به لتحسين صحتك وحمايتها حتى لو لم تكن مؤهلاً لفحص سرطان الرئة. الاعتماد على النيكوتين هو حالة سريرية يمكن علاجها. يمكن أن تساعدك </w:t>
      </w:r>
      <w:hyperlink r:id="rId15">
        <w:r w:rsidR="006F4379" w:rsidRPr="004F1A2A">
          <w:rPr>
            <w:rStyle w:val="Hyperlink"/>
            <w:rFonts w:ascii="Dubai" w:hAnsi="Dubai" w:cs="Dubai"/>
            <w:b w:val="0"/>
            <w:bCs/>
            <w:rtl/>
            <w:lang w:val="ar"/>
          </w:rPr>
          <w:t>منصة الإقلاع عن التدخين الوطنية</w:t>
        </w:r>
      </w:hyperlink>
      <w:r w:rsidRPr="004F1A2A">
        <w:rPr>
          <w:rFonts w:ascii="Dubai" w:hAnsi="Dubai" w:cs="Dubai"/>
          <w:b/>
          <w:bCs/>
          <w:rtl/>
          <w:lang w:val="ar"/>
        </w:rPr>
        <w:t xml:space="preserve"> </w:t>
      </w:r>
      <w:r w:rsidRPr="00693CB2">
        <w:rPr>
          <w:rStyle w:val="Hyperlink"/>
          <w:rFonts w:ascii="Dubai" w:hAnsi="Dubai"/>
          <w:b w:val="0"/>
          <w:bCs/>
          <w:rtl/>
        </w:rPr>
        <w:t>(</w:t>
      </w:r>
      <w:r w:rsidR="00FE588D" w:rsidRPr="004F1A2A">
        <w:rPr>
          <w:rStyle w:val="Hyperlink"/>
          <w:rFonts w:ascii="Dubai" w:hAnsi="Dubai" w:cs="Dubai"/>
          <w:b w:val="0"/>
          <w:bCs/>
          <w:rtl/>
          <w:lang w:val="ar"/>
        </w:rPr>
        <w:t>quit.org.au</w:t>
      </w:r>
      <w:r w:rsidRPr="00693CB2">
        <w:rPr>
          <w:rStyle w:val="Hyperlink"/>
          <w:rFonts w:ascii="Dubai" w:hAnsi="Dubai"/>
          <w:b w:val="0"/>
          <w:bCs/>
          <w:rtl/>
        </w:rPr>
        <w:t>)</w:t>
      </w:r>
      <w:r w:rsidRPr="0082528D">
        <w:rPr>
          <w:rFonts w:ascii="Dubai" w:hAnsi="Dubai" w:cs="Dubai"/>
          <w:rtl/>
          <w:lang w:val="ar"/>
        </w:rPr>
        <w:t xml:space="preserve"> وتطبيق </w:t>
      </w:r>
      <w:r w:rsidRPr="004F1A2A">
        <w:rPr>
          <w:rFonts w:ascii="Dubai" w:hAnsi="Dubai" w:cs="Dubai"/>
          <w:b/>
          <w:bCs/>
          <w:color w:val="00708D"/>
          <w:rtl/>
          <w:lang w:val="ar"/>
        </w:rPr>
        <w:t>myQuitBuddy</w:t>
      </w:r>
      <w:r w:rsidRPr="004F1A2A">
        <w:rPr>
          <w:rFonts w:ascii="Dubai" w:hAnsi="Dubai" w:cs="Dubai"/>
          <w:b/>
          <w:bCs/>
          <w:rtl/>
          <w:lang w:val="ar"/>
        </w:rPr>
        <w:t xml:space="preserve"> </w:t>
      </w:r>
      <w:r w:rsidRPr="00693CB2">
        <w:rPr>
          <w:rStyle w:val="Hyperlink"/>
          <w:rFonts w:ascii="Dubai" w:hAnsi="Dubai"/>
          <w:b w:val="0"/>
          <w:bCs/>
          <w:rtl/>
        </w:rPr>
        <w:t>(</w:t>
      </w:r>
      <w:hyperlink r:id="rId16">
        <w:r w:rsidR="00D71C8A" w:rsidRPr="004F1A2A">
          <w:rPr>
            <w:rStyle w:val="Hyperlink"/>
            <w:rFonts w:ascii="Dubai" w:hAnsi="Dubai" w:cs="Dubai"/>
            <w:b w:val="0"/>
            <w:bCs/>
            <w:rtl/>
            <w:lang w:val="ar"/>
          </w:rPr>
          <w:t>https://www.quit.org.au/articles/national-cessation-platform-stakeholder-toolkit</w:t>
        </w:r>
      </w:hyperlink>
      <w:r w:rsidRPr="00693CB2">
        <w:rPr>
          <w:rStyle w:val="Hyperlink"/>
          <w:rFonts w:ascii="Dubai" w:hAnsi="Dubai"/>
          <w:bCs/>
          <w:rtl/>
        </w:rPr>
        <w:t>)</w:t>
      </w:r>
      <w:r w:rsidRPr="0082528D">
        <w:rPr>
          <w:rFonts w:ascii="Dubai" w:hAnsi="Dubai" w:cs="Dubai"/>
          <w:rtl/>
          <w:lang w:val="ar"/>
        </w:rPr>
        <w:t xml:space="preserve"> على البدء.</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5D66A2" w:rsidRPr="0082528D" w14:paraId="35C056FD" w14:textId="77777777" w:rsidTr="00C20235">
        <w:tc>
          <w:tcPr>
            <w:tcW w:w="6096" w:type="dxa"/>
          </w:tcPr>
          <w:p w14:paraId="57A38DBB" w14:textId="77777777" w:rsidR="002600B1" w:rsidRPr="0082528D" w:rsidRDefault="00A813AB" w:rsidP="00C20235">
            <w:pPr>
              <w:spacing w:line="264" w:lineRule="auto"/>
              <w:jc w:val="right"/>
              <w:rPr>
                <w:rFonts w:ascii="Dubai" w:hAnsi="Dubai" w:cs="Dubai"/>
              </w:rPr>
            </w:pPr>
            <w:r w:rsidRPr="0082528D">
              <w:rPr>
                <w:rFonts w:ascii="Dubai" w:hAnsi="Dubai" w:cs="Dubai"/>
                <w:noProof/>
              </w:rPr>
              <w:drawing>
                <wp:inline distT="0" distB="0" distL="0" distR="0" wp14:anchorId="7B98FC88" wp14:editId="42C6321B">
                  <wp:extent cx="1110419" cy="1113511"/>
                  <wp:effectExtent l="0" t="0" r="0" b="0"/>
                  <wp:docPr id="1955914972" name="image6.png" descr="رمز الاستجابة السريعة لمزيد من المعلومات حول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1955914972" name="image6.png" descr="رمز الاستجابة السريعة لمزيد من المعلومات حول البرنامج الوطني لفحص سرطان الرئة"/>
                          <pic:cNvPicPr/>
                        </pic:nvPicPr>
                        <pic:blipFill>
                          <a:blip r:embed="rId17"/>
                          <a:stretch>
                            <a:fillRect/>
                          </a:stretch>
                        </pic:blipFill>
                        <pic:spPr>
                          <a:xfrm>
                            <a:off x="0" y="0"/>
                            <a:ext cx="1110419" cy="1113511"/>
                          </a:xfrm>
                          <a:prstGeom prst="rect">
                            <a:avLst/>
                          </a:prstGeom>
                        </pic:spPr>
                      </pic:pic>
                    </a:graphicData>
                  </a:graphic>
                </wp:inline>
              </w:drawing>
            </w:r>
            <w:r w:rsidRPr="0082528D">
              <w:rPr>
                <w:rFonts w:ascii="Dubai" w:hAnsi="Dubai" w:cs="Dubai"/>
              </w:rPr>
              <w:t xml:space="preserve"> </w:t>
            </w:r>
          </w:p>
          <w:p w14:paraId="38811A1F" w14:textId="77777777" w:rsidR="002600B1" w:rsidRPr="0082528D" w:rsidRDefault="00A813AB" w:rsidP="0082528D">
            <w:pPr>
              <w:bidi/>
              <w:spacing w:before="240" w:line="264" w:lineRule="auto"/>
              <w:rPr>
                <w:rFonts w:ascii="Dubai" w:hAnsi="Dubai" w:cs="Dubai"/>
              </w:rPr>
            </w:pPr>
            <w:r w:rsidRPr="0082528D">
              <w:rPr>
                <w:rFonts w:ascii="Dubai" w:hAnsi="Dubai" w:cs="Dubai"/>
                <w:rtl/>
                <w:lang w:val="ar"/>
              </w:rPr>
              <w:t xml:space="preserve">لمزيد من المعلومات حول البرنامج الوطني لفحص سرطان الرئة: </w:t>
            </w:r>
            <w:hyperlink r:id="rId18" w:history="1">
              <w:r w:rsidR="00992855" w:rsidRPr="0082528D">
                <w:rPr>
                  <w:rStyle w:val="Hyperlink"/>
                  <w:rFonts w:ascii="Dubai" w:hAnsi="Dubai" w:cs="Dubai"/>
                  <w:rtl/>
                  <w:lang w:val="ar"/>
                </w:rPr>
                <w:t>www.health.gov.au/nlcsp</w:t>
              </w:r>
            </w:hyperlink>
          </w:p>
        </w:tc>
        <w:tc>
          <w:tcPr>
            <w:tcW w:w="4100" w:type="dxa"/>
          </w:tcPr>
          <w:p w14:paraId="4BD3F346" w14:textId="77777777" w:rsidR="002600B1" w:rsidRPr="0082528D" w:rsidRDefault="00A813AB" w:rsidP="00C20235">
            <w:pPr>
              <w:spacing w:line="264" w:lineRule="auto"/>
              <w:jc w:val="right"/>
              <w:rPr>
                <w:rFonts w:ascii="Dubai" w:hAnsi="Dubai" w:cs="Dubai"/>
              </w:rPr>
            </w:pPr>
            <w:r w:rsidRPr="0082528D">
              <w:rPr>
                <w:rFonts w:ascii="Dubai" w:hAnsi="Dubai" w:cs="Dubai"/>
                <w:noProof/>
                <w:spacing w:val="132"/>
              </w:rPr>
              <mc:AlternateContent>
                <mc:Choice Requires="wpg">
                  <w:drawing>
                    <wp:inline distT="0" distB="0" distL="0" distR="0" wp14:anchorId="6A6A1BB6" wp14:editId="33C802C4">
                      <wp:extent cx="1470660" cy="1104900"/>
                      <wp:effectExtent l="0" t="0" r="0" b="0"/>
                      <wp:docPr id="76" name="Group 76" descr="خط المساعدة على الإقلاع عن التدخين 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w14:anchorId="4AE40B3F" id="Group 76" o:spid="_x0000_s1026" alt="خط المساعدة على الإقلاع عن التدخين Quitline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3"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4"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5"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6"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1D28A05F" w14:textId="77777777" w:rsidR="002600B1" w:rsidRPr="0082528D" w:rsidRDefault="00A813AB" w:rsidP="00C20235">
            <w:pPr>
              <w:bidi/>
              <w:spacing w:before="240" w:line="264" w:lineRule="auto"/>
              <w:ind w:left="20" w:hanging="20"/>
              <w:rPr>
                <w:rFonts w:ascii="Dubai" w:hAnsi="Dubai" w:cs="Dubai"/>
              </w:rPr>
            </w:pPr>
            <w:r w:rsidRPr="0082528D">
              <w:rPr>
                <w:rFonts w:ascii="Dubai" w:hAnsi="Dubai" w:cs="Dubai"/>
                <w:rtl/>
                <w:lang w:val="ar"/>
              </w:rPr>
              <w:t xml:space="preserve">للحصول على المساعدة للإقلاع عن التدخين: </w:t>
            </w:r>
            <w:hyperlink r:id="rId27">
              <w:r w:rsidRPr="0082528D">
                <w:rPr>
                  <w:rFonts w:ascii="Dubai" w:hAnsi="Dubai" w:cs="Dubai"/>
                  <w:b/>
                  <w:color w:val="00708B"/>
                  <w:u w:val="single"/>
                  <w:rtl/>
                  <w:lang w:val="ar"/>
                </w:rPr>
                <w:t>www.quit.org.au</w:t>
              </w:r>
            </w:hyperlink>
          </w:p>
          <w:p w14:paraId="3A9D0B1E" w14:textId="77777777" w:rsidR="002600B1" w:rsidRPr="0082528D" w:rsidRDefault="002600B1" w:rsidP="0082528D">
            <w:pPr>
              <w:spacing w:line="264" w:lineRule="auto"/>
              <w:rPr>
                <w:rFonts w:ascii="Dubai" w:hAnsi="Dubai" w:cs="Dubai"/>
              </w:rPr>
            </w:pPr>
          </w:p>
        </w:tc>
      </w:tr>
    </w:tbl>
    <w:p w14:paraId="2ED600A0" w14:textId="0CC385A8" w:rsidR="002600B1" w:rsidRPr="0082528D" w:rsidRDefault="002600B1" w:rsidP="0082528D">
      <w:pPr>
        <w:spacing w:line="264" w:lineRule="auto"/>
        <w:rPr>
          <w:rFonts w:ascii="Dubai" w:hAnsi="Dubai" w:cs="Dubai"/>
        </w:rPr>
      </w:pPr>
    </w:p>
    <w:sectPr w:rsidR="002600B1" w:rsidRPr="0082528D" w:rsidSect="00BC53F9">
      <w:headerReference w:type="even" r:id="rId28"/>
      <w:headerReference w:type="default" r:id="rId29"/>
      <w:footerReference w:type="even" r:id="rId30"/>
      <w:footerReference w:type="default" r:id="rId31"/>
      <w:headerReference w:type="first" r:id="rId32"/>
      <w:footerReference w:type="first" r:id="rId33"/>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4C0B2" w14:textId="77777777" w:rsidR="009442E9" w:rsidRDefault="009442E9">
      <w:pPr>
        <w:spacing w:after="0" w:line="240" w:lineRule="auto"/>
      </w:pPr>
      <w:r>
        <w:separator/>
      </w:r>
    </w:p>
  </w:endnote>
  <w:endnote w:type="continuationSeparator" w:id="0">
    <w:p w14:paraId="120D78A9" w14:textId="77777777" w:rsidR="009442E9" w:rsidRDefault="00944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panose1 w:val="00000000000000000000"/>
    <w:charset w:val="00"/>
    <w:family w:val="auto"/>
    <w:pitch w:val="variable"/>
    <w:sig w:usb0="E00002FF" w:usb1="4000201B" w:usb2="00000028" w:usb3="00000000" w:csb0="0000019F" w:csb1="00000000"/>
    <w:embedRegular r:id="rId1" w:fontKey="{EE7B487C-28CF-4D1B-BE23-9A40D22A4DCC}"/>
    <w:embedBold r:id="rId2" w:fontKey="{3E6BFA7C-2967-4EED-84B3-70D0B51D09D4}"/>
    <w:embedItalic r:id="rId3" w:fontKey="{3BF3E912-94AC-425B-A8A9-E8599015EB80}"/>
  </w:font>
  <w:font w:name="Raleway">
    <w:charset w:val="00"/>
    <w:family w:val="auto"/>
    <w:pitch w:val="variable"/>
    <w:sig w:usb0="A00002FF" w:usb1="5000205B" w:usb2="00000000" w:usb3="00000000" w:csb0="00000197" w:csb1="00000000"/>
    <w:embedBold r:id="rId4" w:fontKey="{DFAD67A2-0358-45FB-8EF1-9072E6473987}"/>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2F7829B1-8C8E-4FBE-9F40-C823384ABDD8}"/>
  </w:font>
  <w:font w:name="Open Sans SemiBold">
    <w:panose1 w:val="00000000000000000000"/>
    <w:charset w:val="00"/>
    <w:family w:val="auto"/>
    <w:pitch w:val="variable"/>
    <w:sig w:usb0="E00002FF" w:usb1="4000201B" w:usb2="00000028" w:usb3="00000000" w:csb0="0000019F" w:csb1="00000000"/>
    <w:embedBold r:id="rId6" w:fontKey="{1A47D0D8-BFC3-4861-9D05-9280845DD396}"/>
  </w:font>
  <w:font w:name="Raleway Light">
    <w:charset w:val="00"/>
    <w:family w:val="auto"/>
    <w:pitch w:val="variable"/>
    <w:sig w:usb0="A00002FF" w:usb1="5000205B" w:usb2="00000000" w:usb3="00000000" w:csb0="00000197" w:csb1="00000000"/>
    <w:embedRegular r:id="rId7" w:fontKey="{C105A5CB-94E8-4736-8934-D33A489B374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2D4FEF1E-1EBE-4851-B197-50B588446A00}"/>
  </w:font>
  <w:font w:name="Dubai">
    <w:panose1 w:val="020B0503030403030204"/>
    <w:charset w:val="00"/>
    <w:family w:val="swiss"/>
    <w:pitch w:val="variable"/>
    <w:sig w:usb0="80002067" w:usb1="80000000" w:usb2="00000008" w:usb3="00000000" w:csb0="00000041" w:csb1="00000000"/>
    <w:embedRegular r:id="rId9" w:fontKey="{1A67A959-8866-4FAF-9A98-F7CBFB669611}"/>
    <w:embedBold r:id="rId10" w:fontKey="{DEB918AA-A124-48A4-9632-DA4A968D1A96}"/>
    <w:embedItalic r:id="rId11" w:fontKey="{E0441F28-0452-4296-AAFE-6C60522D7FE2}"/>
  </w:font>
  <w:font w:name="Aptos Display">
    <w:charset w:val="00"/>
    <w:family w:val="swiss"/>
    <w:pitch w:val="variable"/>
    <w:sig w:usb0="20000287" w:usb1="00000003" w:usb2="00000000" w:usb3="00000000" w:csb0="0000019F" w:csb1="00000000"/>
    <w:embedRegular r:id="rId12" w:fontKey="{5EE1B853-5132-4607-8714-C555C88A2263}"/>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860CFB2C-26C2-4F55-8D5D-868364F177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E7670" w14:textId="77777777" w:rsidR="006C0131" w:rsidRDefault="006C0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0873" w14:textId="77777777" w:rsidR="002600B1" w:rsidRPr="008805E6" w:rsidRDefault="00A813AB" w:rsidP="008805E6">
    <w:pPr>
      <w:pBdr>
        <w:top w:val="nil"/>
        <w:left w:val="nil"/>
        <w:bottom w:val="nil"/>
        <w:right w:val="nil"/>
        <w:between w:val="nil"/>
      </w:pBdr>
      <w:tabs>
        <w:tab w:val="center" w:pos="4513"/>
        <w:tab w:val="right" w:pos="10164"/>
      </w:tabs>
      <w:bidi/>
      <w:spacing w:after="120" w:line="240" w:lineRule="auto"/>
      <w:rPr>
        <w:rFonts w:ascii="Dubai" w:hAnsi="Dubai" w:cs="Dubai"/>
        <w:color w:val="000000"/>
        <w:sz w:val="16"/>
        <w:szCs w:val="16"/>
      </w:rPr>
    </w:pPr>
    <w:r w:rsidRPr="008805E6">
      <w:rPr>
        <w:rFonts w:ascii="Dubai" w:hAnsi="Dubai" w:cs="Dubai"/>
        <w:color w:val="002F5E"/>
        <w:sz w:val="16"/>
        <w:szCs w:val="16"/>
        <w:rtl/>
        <w:lang w:val="ar"/>
      </w:rPr>
      <w:t>البرنامج الوطني لفحص سرطان الرئة - لماذا لست مؤهلًا حاليًا لفحص سرطان الرئة؟</w:t>
    </w:r>
    <w:r w:rsidRPr="008805E6">
      <w:rPr>
        <w:rFonts w:ascii="Dubai" w:hAnsi="Dubai" w:cs="Dubai"/>
        <w:color w:val="002F5E"/>
        <w:sz w:val="16"/>
        <w:szCs w:val="16"/>
        <w:rtl/>
        <w:lang w:val="ar"/>
      </w:rPr>
      <w:tab/>
      <w:t xml:space="preserve">الصفحة </w:t>
    </w:r>
    <w:r w:rsidR="00A10417" w:rsidRPr="008805E6">
      <w:rPr>
        <w:rFonts w:ascii="Dubai" w:hAnsi="Dubai" w:cs="Dubai"/>
        <w:color w:val="002F5E"/>
        <w:sz w:val="16"/>
        <w:szCs w:val="16"/>
      </w:rPr>
      <w:fldChar w:fldCharType="begin"/>
    </w:r>
    <w:r w:rsidR="00A10417" w:rsidRPr="008805E6">
      <w:rPr>
        <w:rFonts w:ascii="Dubai" w:hAnsi="Dubai" w:cs="Dubai"/>
        <w:color w:val="002F5E"/>
        <w:sz w:val="16"/>
        <w:szCs w:val="16"/>
        <w:rtl/>
        <w:lang w:val="ar"/>
      </w:rPr>
      <w:instrText>PAGE</w:instrText>
    </w:r>
    <w:r w:rsidR="00A10417" w:rsidRPr="008805E6">
      <w:rPr>
        <w:rFonts w:ascii="Dubai" w:hAnsi="Dubai" w:cs="Dubai"/>
        <w:color w:val="002F5E"/>
        <w:sz w:val="16"/>
        <w:szCs w:val="16"/>
      </w:rPr>
      <w:fldChar w:fldCharType="separate"/>
    </w:r>
    <w:r w:rsidR="00A10417" w:rsidRPr="008805E6">
      <w:rPr>
        <w:rFonts w:ascii="Dubai" w:hAnsi="Dubai" w:cs="Dubai"/>
        <w:color w:val="002F5E"/>
        <w:sz w:val="16"/>
        <w:szCs w:val="16"/>
        <w:rtl/>
        <w:lang w:val="ar"/>
      </w:rPr>
      <w:t>3</w:t>
    </w:r>
    <w:r w:rsidR="00A10417" w:rsidRPr="008805E6">
      <w:rPr>
        <w:rFonts w:ascii="Dubai" w:hAnsi="Dubai" w:cs="Dubai"/>
        <w:color w:val="002F5E"/>
        <w:sz w:val="16"/>
        <w:szCs w:val="16"/>
      </w:rPr>
      <w:fldChar w:fldCharType="end"/>
    </w:r>
    <w:r w:rsidRPr="008805E6">
      <w:rPr>
        <w:rFonts w:ascii="Dubai" w:hAnsi="Dubai" w:cs="Dubai"/>
        <w:color w:val="002F5E"/>
        <w:sz w:val="16"/>
        <w:szCs w:val="16"/>
        <w:rtl/>
        <w:lang w:val="ar"/>
      </w:rPr>
      <w:t xml:space="preserve"> من </w:t>
    </w:r>
    <w:r w:rsidR="00A10417" w:rsidRPr="008805E6">
      <w:rPr>
        <w:rFonts w:ascii="Dubai" w:hAnsi="Dubai" w:cs="Dubai"/>
        <w:color w:val="002F5E"/>
        <w:sz w:val="16"/>
        <w:szCs w:val="16"/>
      </w:rPr>
      <w:fldChar w:fldCharType="begin"/>
    </w:r>
    <w:r w:rsidR="00A10417" w:rsidRPr="008805E6">
      <w:rPr>
        <w:rFonts w:ascii="Dubai" w:hAnsi="Dubai" w:cs="Dubai"/>
        <w:color w:val="002F5E"/>
        <w:sz w:val="16"/>
        <w:szCs w:val="16"/>
        <w:rtl/>
        <w:lang w:val="ar"/>
      </w:rPr>
      <w:instrText>NUMPAGES</w:instrText>
    </w:r>
    <w:r w:rsidR="00A10417" w:rsidRPr="008805E6">
      <w:rPr>
        <w:rFonts w:ascii="Dubai" w:hAnsi="Dubai" w:cs="Dubai"/>
        <w:color w:val="002F5E"/>
        <w:sz w:val="16"/>
        <w:szCs w:val="16"/>
      </w:rPr>
      <w:fldChar w:fldCharType="separate"/>
    </w:r>
    <w:r w:rsidR="00A10417" w:rsidRPr="008805E6">
      <w:rPr>
        <w:rFonts w:ascii="Dubai" w:hAnsi="Dubai" w:cs="Dubai"/>
        <w:color w:val="002F5E"/>
        <w:sz w:val="16"/>
        <w:szCs w:val="16"/>
        <w:rtl/>
        <w:lang w:val="ar"/>
      </w:rPr>
      <w:t>3</w:t>
    </w:r>
    <w:r w:rsidR="00A10417" w:rsidRPr="008805E6">
      <w:rPr>
        <w:rFonts w:ascii="Dubai" w:hAnsi="Dubai" w:cs="Dubai"/>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E637E" w14:textId="0C9FA635" w:rsidR="2ED75CD5" w:rsidRPr="008805E6" w:rsidRDefault="008805E6" w:rsidP="008805E6">
    <w:pPr>
      <w:pBdr>
        <w:top w:val="nil"/>
        <w:left w:val="nil"/>
        <w:bottom w:val="nil"/>
        <w:right w:val="nil"/>
        <w:between w:val="nil"/>
      </w:pBdr>
      <w:tabs>
        <w:tab w:val="center" w:pos="4513"/>
        <w:tab w:val="right" w:pos="10164"/>
      </w:tabs>
      <w:bidi/>
      <w:spacing w:after="120" w:line="240" w:lineRule="auto"/>
      <w:rPr>
        <w:rFonts w:ascii="Dubai" w:hAnsi="Dubai" w:cs="Dubai"/>
        <w:color w:val="000000"/>
        <w:sz w:val="16"/>
        <w:szCs w:val="16"/>
      </w:rPr>
    </w:pPr>
    <w:r w:rsidRPr="008805E6">
      <w:rPr>
        <w:rFonts w:ascii="Dubai" w:hAnsi="Dubai" w:cs="Dubai"/>
        <w:color w:val="002F5E"/>
        <w:sz w:val="16"/>
        <w:szCs w:val="16"/>
        <w:rtl/>
        <w:lang w:val="ar"/>
      </w:rPr>
      <w:t>البرنامج الوطني لفحص سرطان الرئة - لماذا لست مؤهلًا حاليًا لفحص سرطان الرئة؟</w:t>
    </w:r>
    <w:r w:rsidRPr="008805E6">
      <w:rPr>
        <w:rFonts w:ascii="Dubai" w:hAnsi="Dubai" w:cs="Dubai"/>
        <w:color w:val="002F5E"/>
        <w:sz w:val="16"/>
        <w:szCs w:val="16"/>
        <w:rtl/>
        <w:lang w:val="ar"/>
      </w:rPr>
      <w:tab/>
      <w:t xml:space="preserve">الصفحة </w:t>
    </w:r>
    <w:r w:rsidRPr="008805E6">
      <w:rPr>
        <w:rFonts w:ascii="Dubai" w:hAnsi="Dubai" w:cs="Dubai"/>
        <w:color w:val="002F5E"/>
        <w:sz w:val="16"/>
        <w:szCs w:val="16"/>
      </w:rPr>
      <w:fldChar w:fldCharType="begin"/>
    </w:r>
    <w:r w:rsidRPr="008805E6">
      <w:rPr>
        <w:rFonts w:ascii="Dubai" w:hAnsi="Dubai" w:cs="Dubai"/>
        <w:color w:val="002F5E"/>
        <w:sz w:val="16"/>
        <w:szCs w:val="16"/>
        <w:rtl/>
        <w:lang w:val="ar"/>
      </w:rPr>
      <w:instrText>PAGE</w:instrText>
    </w:r>
    <w:r w:rsidRPr="008805E6">
      <w:rPr>
        <w:rFonts w:ascii="Dubai" w:hAnsi="Dubai" w:cs="Dubai"/>
        <w:color w:val="002F5E"/>
        <w:sz w:val="16"/>
        <w:szCs w:val="16"/>
      </w:rPr>
      <w:fldChar w:fldCharType="separate"/>
    </w:r>
    <w:r>
      <w:rPr>
        <w:rFonts w:ascii="Dubai" w:hAnsi="Dubai" w:cs="Dubai"/>
        <w:color w:val="002F5E"/>
        <w:sz w:val="16"/>
        <w:szCs w:val="16"/>
      </w:rPr>
      <w:t>2</w:t>
    </w:r>
    <w:r w:rsidRPr="008805E6">
      <w:rPr>
        <w:rFonts w:ascii="Dubai" w:hAnsi="Dubai" w:cs="Dubai"/>
        <w:color w:val="002F5E"/>
        <w:sz w:val="16"/>
        <w:szCs w:val="16"/>
      </w:rPr>
      <w:fldChar w:fldCharType="end"/>
    </w:r>
    <w:r w:rsidRPr="008805E6">
      <w:rPr>
        <w:rFonts w:ascii="Dubai" w:hAnsi="Dubai" w:cs="Dubai"/>
        <w:color w:val="002F5E"/>
        <w:sz w:val="16"/>
        <w:szCs w:val="16"/>
        <w:rtl/>
        <w:lang w:val="ar"/>
      </w:rPr>
      <w:t xml:space="preserve"> من </w:t>
    </w:r>
    <w:r w:rsidRPr="008805E6">
      <w:rPr>
        <w:rFonts w:ascii="Dubai" w:hAnsi="Dubai" w:cs="Dubai"/>
        <w:color w:val="002F5E"/>
        <w:sz w:val="16"/>
        <w:szCs w:val="16"/>
      </w:rPr>
      <w:fldChar w:fldCharType="begin"/>
    </w:r>
    <w:r w:rsidRPr="008805E6">
      <w:rPr>
        <w:rFonts w:ascii="Dubai" w:hAnsi="Dubai" w:cs="Dubai"/>
        <w:color w:val="002F5E"/>
        <w:sz w:val="16"/>
        <w:szCs w:val="16"/>
        <w:rtl/>
        <w:lang w:val="ar"/>
      </w:rPr>
      <w:instrText>NUMPAGES</w:instrText>
    </w:r>
    <w:r w:rsidRPr="008805E6">
      <w:rPr>
        <w:rFonts w:ascii="Dubai" w:hAnsi="Dubai" w:cs="Dubai"/>
        <w:color w:val="002F5E"/>
        <w:sz w:val="16"/>
        <w:szCs w:val="16"/>
      </w:rPr>
      <w:fldChar w:fldCharType="separate"/>
    </w:r>
    <w:r>
      <w:rPr>
        <w:rFonts w:ascii="Dubai" w:hAnsi="Dubai" w:cs="Dubai"/>
        <w:color w:val="002F5E"/>
        <w:sz w:val="16"/>
        <w:szCs w:val="16"/>
      </w:rPr>
      <w:t>3</w:t>
    </w:r>
    <w:r w:rsidRPr="008805E6">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CB391" w14:textId="77777777" w:rsidR="009442E9" w:rsidRDefault="009442E9">
      <w:pPr>
        <w:spacing w:after="0" w:line="240" w:lineRule="auto"/>
      </w:pPr>
      <w:r>
        <w:separator/>
      </w:r>
    </w:p>
  </w:footnote>
  <w:footnote w:type="continuationSeparator" w:id="0">
    <w:p w14:paraId="633595AF" w14:textId="77777777" w:rsidR="009442E9" w:rsidRDefault="00944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05BD0" w14:textId="77777777" w:rsidR="006C0131" w:rsidRDefault="006C01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5D66A2" w14:paraId="38A0F248" w14:textId="77777777" w:rsidTr="2ED75CD5">
      <w:trPr>
        <w:trHeight w:val="300"/>
      </w:trPr>
      <w:tc>
        <w:tcPr>
          <w:tcW w:w="3400" w:type="dxa"/>
        </w:tcPr>
        <w:p w14:paraId="39005C44" w14:textId="77777777" w:rsidR="2ED75CD5" w:rsidRDefault="2ED75CD5" w:rsidP="2ED75CD5">
          <w:pPr>
            <w:pStyle w:val="Header"/>
            <w:ind w:left="-115"/>
          </w:pPr>
        </w:p>
      </w:tc>
      <w:tc>
        <w:tcPr>
          <w:tcW w:w="3400" w:type="dxa"/>
        </w:tcPr>
        <w:p w14:paraId="5DE0611C" w14:textId="77777777" w:rsidR="2ED75CD5" w:rsidRDefault="2ED75CD5" w:rsidP="2ED75CD5">
          <w:pPr>
            <w:pStyle w:val="Header"/>
            <w:jc w:val="center"/>
          </w:pPr>
        </w:p>
      </w:tc>
      <w:tc>
        <w:tcPr>
          <w:tcW w:w="3400" w:type="dxa"/>
        </w:tcPr>
        <w:p w14:paraId="03FA6929" w14:textId="77777777" w:rsidR="2ED75CD5" w:rsidRDefault="2ED75CD5" w:rsidP="2ED75CD5">
          <w:pPr>
            <w:pStyle w:val="Header"/>
            <w:ind w:right="-115"/>
            <w:jc w:val="right"/>
          </w:pPr>
        </w:p>
      </w:tc>
    </w:tr>
  </w:tbl>
  <w:p w14:paraId="117B8A54" w14:textId="77777777" w:rsidR="2ED75CD5" w:rsidRDefault="2ED75CD5" w:rsidP="2ED7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9BCC" w14:textId="5DE38A25" w:rsidR="00A10417" w:rsidRPr="0082528D" w:rsidRDefault="0082528D" w:rsidP="0082528D">
    <w:pPr>
      <w:bidi/>
      <w:spacing w:after="0"/>
      <w:rPr>
        <w:rFonts w:ascii="Dubai" w:eastAsia="Times New Roman" w:hAnsi="Dubai" w:cs="Dubai"/>
        <w:sz w:val="24"/>
        <w:lang w:val="en-PH"/>
      </w:rPr>
    </w:pPr>
    <w:bookmarkStart w:id="1" w:name="_Hlk200697293"/>
    <w:bookmarkStart w:id="2" w:name="_Hlk200697294"/>
    <w:bookmarkStart w:id="3" w:name="_Hlk200697724"/>
    <w:bookmarkStart w:id="4" w:name="_Hlk200697725"/>
    <w:r w:rsidRPr="00211052">
      <w:rPr>
        <w:rFonts w:ascii="Dubai" w:hAnsi="Dubai" w:cs="Dubai"/>
        <w:noProof/>
      </w:rPr>
      <w:drawing>
        <wp:inline distT="0" distB="0" distL="0" distR="0" wp14:anchorId="766DFAC3" wp14:editId="743A12FB">
          <wp:extent cx="3030220" cy="719455"/>
          <wp:effectExtent l="0" t="0" r="0" b="0"/>
          <wp:docPr id="904426948" name="image2.png" descr="شعار الحكومة الأسترالية |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904426948" name="image2.png" descr="شعار الحكومة الأسترالية | البرنامج الوطني لفحص سرطان الرئة"/>
                  <pic:cNvPicPr/>
                </pic:nvPicPr>
                <pic:blipFill>
                  <a:blip r:embed="rId1"/>
                  <a:stretch>
                    <a:fillRect/>
                  </a:stretch>
                </pic:blipFill>
                <pic:spPr>
                  <a:xfrm>
                    <a:off x="0" y="0"/>
                    <a:ext cx="3030220" cy="719455"/>
                  </a:xfrm>
                  <a:prstGeom prst="rect">
                    <a:avLst/>
                  </a:prstGeom>
                </pic:spPr>
              </pic:pic>
            </a:graphicData>
          </a:graphic>
        </wp:inline>
      </w:drawing>
    </w:r>
    <w:r>
      <w:rPr>
        <w:rFonts w:ascii="Dubai" w:hAnsi="Dubai" w:cs="Dubai"/>
      </w:rPr>
      <w:tab/>
    </w:r>
    <w:r>
      <w:rPr>
        <w:rFonts w:ascii="Dubai" w:hAnsi="Dubai" w:cs="Dubai"/>
      </w:rPr>
      <w:tab/>
    </w:r>
    <w:r>
      <w:rPr>
        <w:rFonts w:ascii="Dubai" w:hAnsi="Dubai" w:cs="Dubai"/>
      </w:rPr>
      <w:tab/>
    </w:r>
    <w:r>
      <w:rPr>
        <w:rFonts w:ascii="Dubai" w:hAnsi="Dubai" w:cs="Dubai"/>
      </w:rPr>
      <w:tab/>
    </w:r>
    <w:r>
      <w:rPr>
        <w:rFonts w:ascii="Dubai" w:hAnsi="Dubai" w:cs="Dubai"/>
      </w:rPr>
      <w:tab/>
      <w:t xml:space="preserve">                  </w:t>
    </w:r>
    <w:r w:rsidRPr="00211052">
      <w:rPr>
        <w:rFonts w:ascii="Dubai" w:eastAsia="Times New Roman" w:hAnsi="Dubai" w:cs="Dubai"/>
        <w:sz w:val="24"/>
        <w:rtl/>
        <w:lang w:val="en-PH"/>
      </w:rPr>
      <w:t>العربية</w:t>
    </w:r>
    <w:r w:rsidRPr="00211052">
      <w:rPr>
        <w:rFonts w:ascii="Dubai" w:eastAsia="Times New Roman" w:hAnsi="Dubai" w:cs="Dubai"/>
        <w:sz w:val="24"/>
        <w:lang w:val="en-PH"/>
      </w:rPr>
      <w:t xml:space="preserve">Arabic | </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56808566">
    <w:abstractNumId w:val="2"/>
  </w:num>
  <w:num w:numId="2" w16cid:durableId="1576740360">
    <w:abstractNumId w:val="1"/>
  </w:num>
  <w:num w:numId="3" w16cid:durableId="705299311">
    <w:abstractNumId w:val="0"/>
  </w:num>
  <w:num w:numId="4" w16cid:durableId="1860045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49545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B35BA"/>
    <w:rsid w:val="000D226F"/>
    <w:rsid w:val="000D3EB8"/>
    <w:rsid w:val="000D63A9"/>
    <w:rsid w:val="000E25A5"/>
    <w:rsid w:val="0013711D"/>
    <w:rsid w:val="001B054B"/>
    <w:rsid w:val="00231F01"/>
    <w:rsid w:val="002337C7"/>
    <w:rsid w:val="0025049A"/>
    <w:rsid w:val="002600B1"/>
    <w:rsid w:val="00261E23"/>
    <w:rsid w:val="00263D3F"/>
    <w:rsid w:val="0029508F"/>
    <w:rsid w:val="002B4411"/>
    <w:rsid w:val="002C7AF7"/>
    <w:rsid w:val="002D4385"/>
    <w:rsid w:val="00330999"/>
    <w:rsid w:val="0037731C"/>
    <w:rsid w:val="003D2DCA"/>
    <w:rsid w:val="00435310"/>
    <w:rsid w:val="00441137"/>
    <w:rsid w:val="0044437C"/>
    <w:rsid w:val="00492BCD"/>
    <w:rsid w:val="004A7E84"/>
    <w:rsid w:val="004E234D"/>
    <w:rsid w:val="004F1A2A"/>
    <w:rsid w:val="00535E9A"/>
    <w:rsid w:val="00541A3B"/>
    <w:rsid w:val="00554DBC"/>
    <w:rsid w:val="0058341D"/>
    <w:rsid w:val="00584792"/>
    <w:rsid w:val="005A1E0F"/>
    <w:rsid w:val="005B45B4"/>
    <w:rsid w:val="005D66A2"/>
    <w:rsid w:val="00691497"/>
    <w:rsid w:val="00693CB2"/>
    <w:rsid w:val="006C0131"/>
    <w:rsid w:val="006E207C"/>
    <w:rsid w:val="006F4379"/>
    <w:rsid w:val="007147F4"/>
    <w:rsid w:val="00731F59"/>
    <w:rsid w:val="00734074"/>
    <w:rsid w:val="00760EEA"/>
    <w:rsid w:val="00764428"/>
    <w:rsid w:val="0076543B"/>
    <w:rsid w:val="00776534"/>
    <w:rsid w:val="00783135"/>
    <w:rsid w:val="007B0DD9"/>
    <w:rsid w:val="007E57F6"/>
    <w:rsid w:val="00810DF8"/>
    <w:rsid w:val="00822AAC"/>
    <w:rsid w:val="0082528D"/>
    <w:rsid w:val="00826C61"/>
    <w:rsid w:val="008529C1"/>
    <w:rsid w:val="008805E6"/>
    <w:rsid w:val="008D3510"/>
    <w:rsid w:val="008E3D58"/>
    <w:rsid w:val="00902D8E"/>
    <w:rsid w:val="009203A6"/>
    <w:rsid w:val="00921993"/>
    <w:rsid w:val="009442E9"/>
    <w:rsid w:val="00992855"/>
    <w:rsid w:val="009B7EBF"/>
    <w:rsid w:val="009C275C"/>
    <w:rsid w:val="009D0908"/>
    <w:rsid w:val="009D1D2F"/>
    <w:rsid w:val="009F75BD"/>
    <w:rsid w:val="009F777F"/>
    <w:rsid w:val="00A10417"/>
    <w:rsid w:val="00A41083"/>
    <w:rsid w:val="00A779AC"/>
    <w:rsid w:val="00A813AB"/>
    <w:rsid w:val="00AF1E63"/>
    <w:rsid w:val="00B466F1"/>
    <w:rsid w:val="00B62157"/>
    <w:rsid w:val="00BC53F9"/>
    <w:rsid w:val="00BD3948"/>
    <w:rsid w:val="00C20235"/>
    <w:rsid w:val="00C230D2"/>
    <w:rsid w:val="00C417C7"/>
    <w:rsid w:val="00C43C86"/>
    <w:rsid w:val="00C54950"/>
    <w:rsid w:val="00CD1D21"/>
    <w:rsid w:val="00CF5392"/>
    <w:rsid w:val="00D54D4A"/>
    <w:rsid w:val="00D575AB"/>
    <w:rsid w:val="00D6525B"/>
    <w:rsid w:val="00D71C8A"/>
    <w:rsid w:val="00D96553"/>
    <w:rsid w:val="00DD478A"/>
    <w:rsid w:val="00DF4C9C"/>
    <w:rsid w:val="00E10654"/>
    <w:rsid w:val="00E1589D"/>
    <w:rsid w:val="00E62B8B"/>
    <w:rsid w:val="00E93655"/>
    <w:rsid w:val="00EA1A98"/>
    <w:rsid w:val="00EC3474"/>
    <w:rsid w:val="00ED2FE5"/>
    <w:rsid w:val="00EE5CF3"/>
    <w:rsid w:val="00F25FF4"/>
    <w:rsid w:val="00F34647"/>
    <w:rsid w:val="00F42132"/>
    <w:rsid w:val="00F858FD"/>
    <w:rsid w:val="00FE588D"/>
    <w:rsid w:val="00FF0988"/>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64D76"/>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Props1.xml><?xml version="1.0" encoding="utf-8"?>
<ds:datastoreItem xmlns:ds="http://schemas.openxmlformats.org/officeDocument/2006/customXml" ds:itemID="{6EE75957-ECB3-4146-B9BA-57671ADAB8B9}"/>
</file>

<file path=customXml/itemProps2.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3.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البرنامج الوطني لفحص سرطان الرئة - لماذا لست مؤهلًا حاليًا لفحص سرطان الرئة؟</dc:title>
  <dc:subject>البرنامج الوطني لفحص سرطان الرئة</dc:subject>
  <dc:creator>Australian Government Department of Health, Disability and Ageing</dc:creator>
  <cp:keywords>السرطان</cp:keywords>
  <cp:lastModifiedBy>QMNeve</cp:lastModifiedBy>
  <cp:revision>6</cp:revision>
  <dcterms:created xsi:type="dcterms:W3CDTF">2025-06-25T20:55:00Z</dcterms:created>
  <dcterms:modified xsi:type="dcterms:W3CDTF">2025-06-30T02:13:00Z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407200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