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2CA09" w14:textId="2436D403" w:rsidR="000D63A9" w:rsidRPr="00CA5CA2" w:rsidRDefault="000D63A9" w:rsidP="00EE5CF3">
      <w:pPr>
        <w:pStyle w:val="Heading1"/>
        <w:spacing w:before="720"/>
        <w:ind w:left="0"/>
        <w:rPr>
          <w:bCs/>
          <w:sz w:val="56"/>
          <w:szCs w:val="56"/>
          <w:lang w:val="es-DO"/>
        </w:rPr>
      </w:pPr>
      <w:r w:rsidRPr="00E10654">
        <w:rPr>
          <w:bCs/>
          <w:sz w:val="56"/>
          <w:szCs w:val="56"/>
          <w:lang w:val="es"/>
        </w:rPr>
        <w:t>¿POR QUÉ NO SOY ELEGIBLE PARA UNA PRUEBA DE DETECCIÓN DE CÁNCER DE PULMÓN EN ESTE MOMENTO?</w:t>
      </w:r>
    </w:p>
    <w:p w14:paraId="2DDD8EE4" w14:textId="77777777" w:rsidR="002600B1" w:rsidRPr="00CA5CA2" w:rsidRDefault="00000000">
      <w:pPr>
        <w:spacing w:before="240"/>
        <w:rPr>
          <w:lang w:val="es-DO"/>
        </w:rPr>
      </w:pPr>
      <w:r>
        <w:rPr>
          <w:lang w:val="es"/>
        </w:rPr>
        <w:t>El Programa Nacional de Detección de Cáncer de Pulmón está dirigido a las personas que cumplen con los criterios de edad y el historial de tabaquismo que se indican a continuación y que no presentan síntomas, con el objetivo de detectar el cáncer de pulmón en una etapa temprana. Las investigaciones han demostrado que las pruebas de detección benefician principalmente a las personas que:</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6475DA" w:rsidRPr="00AA5DBF" w14:paraId="63D79633" w14:textId="77777777" w:rsidTr="014AB72A">
        <w:tc>
          <w:tcPr>
            <w:tcW w:w="10195" w:type="dxa"/>
            <w:shd w:val="clear" w:color="auto" w:fill="D6EAE3"/>
          </w:tcPr>
          <w:p w14:paraId="27BF8F94" w14:textId="3C95C3A7" w:rsidR="002600B1" w:rsidRDefault="000D3EB8" w:rsidP="00CA5CA2">
            <w:pPr>
              <w:spacing w:after="0" w:line="240" w:lineRule="auto"/>
            </w:pPr>
            <w:bookmarkStart w:id="0" w:name="_heading=h.gjdgxs" w:colFirst="0" w:colLast="0"/>
            <w:bookmarkEnd w:id="0"/>
            <w:r>
              <w:rPr>
                <w:noProof/>
              </w:rPr>
              <w:drawing>
                <wp:inline distT="0" distB="0" distL="0" distR="0" wp14:anchorId="2F7EB630" wp14:editId="587FA29A">
                  <wp:extent cx="711200" cy="711200"/>
                  <wp:effectExtent l="0" t="0" r="0" b="0"/>
                  <wp:docPr id="1955914969" name="image1.png" descr="Icono de personas mayores"/>
                  <wp:cNvGraphicFramePr/>
                  <a:graphic xmlns:a="http://schemas.openxmlformats.org/drawingml/2006/main">
                    <a:graphicData uri="http://schemas.openxmlformats.org/drawingml/2006/picture">
                      <pic:pic xmlns:pic="http://schemas.openxmlformats.org/drawingml/2006/picture">
                        <pic:nvPicPr>
                          <pic:cNvPr id="1955914969" name="image1.png" descr="Icono de personas mayores"/>
                          <pic:cNvPicPr/>
                        </pic:nvPicPr>
                        <pic:blipFill>
                          <a:blip r:embed="rId11"/>
                          <a:stretch>
                            <a:fillRect/>
                          </a:stretch>
                        </pic:blipFill>
                        <pic:spPr>
                          <a:xfrm>
                            <a:off x="0" y="0"/>
                            <a:ext cx="711200" cy="711200"/>
                          </a:xfrm>
                          <a:prstGeom prst="rect">
                            <a:avLst/>
                          </a:prstGeom>
                        </pic:spPr>
                      </pic:pic>
                    </a:graphicData>
                  </a:graphic>
                </wp:inline>
              </w:drawing>
            </w:r>
          </w:p>
          <w:p w14:paraId="7AF3F6EE" w14:textId="4128020A" w:rsidR="002600B1" w:rsidRPr="00E10654" w:rsidRDefault="00000000" w:rsidP="00CA5CA2">
            <w:pPr>
              <w:spacing w:after="0" w:line="240" w:lineRule="auto"/>
              <w:rPr>
                <w:b/>
                <w:bCs/>
              </w:rPr>
            </w:pPr>
            <w:r w:rsidRPr="00E10654">
              <w:rPr>
                <w:b/>
                <w:bCs/>
                <w:lang w:val="es"/>
              </w:rPr>
              <w:t>Tiene entre 50 y 70 años</w:t>
            </w:r>
          </w:p>
          <w:p w14:paraId="7C550450" w14:textId="77777777" w:rsidR="002600B1" w:rsidRDefault="00000000" w:rsidP="00CA5CA2">
            <w:pPr>
              <w:spacing w:after="0" w:line="240" w:lineRule="auto"/>
            </w:pPr>
            <w:r>
              <w:rPr>
                <w:lang w:val="es"/>
              </w:rPr>
              <w:t>Y</w:t>
            </w:r>
          </w:p>
          <w:p w14:paraId="64937B01" w14:textId="338DCBFB" w:rsidR="002600B1" w:rsidRDefault="000D3EB8" w:rsidP="00CA5CA2">
            <w:pPr>
              <w:spacing w:after="0" w:line="240" w:lineRule="auto"/>
            </w:pPr>
            <w:r>
              <w:rPr>
                <w:noProof/>
              </w:rPr>
              <w:drawing>
                <wp:inline distT="0" distB="0" distL="0" distR="0" wp14:anchorId="7F89C04E" wp14:editId="61D73473">
                  <wp:extent cx="711200" cy="711200"/>
                  <wp:effectExtent l="0" t="0" r="0" b="0"/>
                  <wp:docPr id="1955914968" name="image2.png" descr="Icono de pulmón"/>
                  <wp:cNvGraphicFramePr/>
                  <a:graphic xmlns:a="http://schemas.openxmlformats.org/drawingml/2006/main">
                    <a:graphicData uri="http://schemas.openxmlformats.org/drawingml/2006/picture">
                      <pic:pic xmlns:pic="http://schemas.openxmlformats.org/drawingml/2006/picture">
                        <pic:nvPicPr>
                          <pic:cNvPr id="1955914968" name="image2.png" descr="Icono de pulmón"/>
                          <pic:cNvPicPr/>
                        </pic:nvPicPr>
                        <pic:blipFill>
                          <a:blip r:embed="rId12"/>
                          <a:stretch>
                            <a:fillRect/>
                          </a:stretch>
                        </pic:blipFill>
                        <pic:spPr>
                          <a:xfrm>
                            <a:off x="0" y="0"/>
                            <a:ext cx="711200" cy="711200"/>
                          </a:xfrm>
                          <a:prstGeom prst="rect">
                            <a:avLst/>
                          </a:prstGeom>
                        </pic:spPr>
                      </pic:pic>
                    </a:graphicData>
                  </a:graphic>
                </wp:inline>
              </w:drawing>
            </w:r>
          </w:p>
          <w:p w14:paraId="08E2BEA4" w14:textId="36E30B9B" w:rsidR="002600B1" w:rsidRPr="00CA5CA2" w:rsidRDefault="00000000" w:rsidP="00CA5CA2">
            <w:pPr>
              <w:spacing w:after="0" w:line="240" w:lineRule="auto"/>
              <w:rPr>
                <w:lang w:val="es-DO"/>
              </w:rPr>
            </w:pPr>
            <w:r w:rsidRPr="00E10654">
              <w:rPr>
                <w:b/>
                <w:bCs/>
                <w:lang w:val="es"/>
              </w:rPr>
              <w:t xml:space="preserve">No presenta síntomas o signos que sugieran la presencia de un cáncer de pulmón </w:t>
            </w:r>
            <w:r>
              <w:rPr>
                <w:lang w:val="es"/>
              </w:rPr>
              <w:t>(por ejemplo, tos persistente inexplicable, tos con sangre, dificultad para respirar sin motivo).</w:t>
            </w:r>
          </w:p>
          <w:p w14:paraId="7DB854EB" w14:textId="1803F892" w:rsidR="002600B1" w:rsidRDefault="000D3EB8" w:rsidP="00CA5CA2">
            <w:pPr>
              <w:spacing w:after="0" w:line="240" w:lineRule="auto"/>
            </w:pPr>
            <w:r>
              <w:rPr>
                <w:lang w:val="es"/>
              </w:rPr>
              <w:t>Y</w:t>
            </w:r>
          </w:p>
          <w:p w14:paraId="239EB62E" w14:textId="77777777" w:rsidR="002600B1" w:rsidRDefault="00000000" w:rsidP="00CA5CA2">
            <w:pPr>
              <w:spacing w:after="0" w:line="240" w:lineRule="auto"/>
            </w:pPr>
            <w:r>
              <w:rPr>
                <w:noProof/>
              </w:rPr>
              <w:drawing>
                <wp:inline distT="0" distB="0" distL="0" distR="0" wp14:anchorId="595CCEDA" wp14:editId="369E52C1">
                  <wp:extent cx="711200" cy="711200"/>
                  <wp:effectExtent l="0" t="0" r="0" b="0"/>
                  <wp:docPr id="1955914971" name="image5.png" descr="Icono de paquete de cigarrillos"/>
                  <wp:cNvGraphicFramePr/>
                  <a:graphic xmlns:a="http://schemas.openxmlformats.org/drawingml/2006/main">
                    <a:graphicData uri="http://schemas.openxmlformats.org/drawingml/2006/picture">
                      <pic:pic xmlns:pic="http://schemas.openxmlformats.org/drawingml/2006/picture">
                        <pic:nvPicPr>
                          <pic:cNvPr id="1955914971" name="image5.png" descr="Icono de paquete de cigarrillos"/>
                          <pic:cNvPicPr/>
                        </pic:nvPicPr>
                        <pic:blipFill>
                          <a:blip r:embed="rId13"/>
                          <a:stretch>
                            <a:fillRect/>
                          </a:stretch>
                        </pic:blipFill>
                        <pic:spPr>
                          <a:xfrm>
                            <a:off x="0" y="0"/>
                            <a:ext cx="711200" cy="711200"/>
                          </a:xfrm>
                          <a:prstGeom prst="rect">
                            <a:avLst/>
                          </a:prstGeom>
                        </pic:spPr>
                      </pic:pic>
                    </a:graphicData>
                  </a:graphic>
                </wp:inline>
              </w:drawing>
            </w:r>
          </w:p>
          <w:p w14:paraId="1ABFD177" w14:textId="3F410835" w:rsidR="002600B1" w:rsidRPr="00CA5CA2" w:rsidRDefault="00000000" w:rsidP="00CA5CA2">
            <w:pPr>
              <w:spacing w:after="0" w:line="240" w:lineRule="auto"/>
              <w:rPr>
                <w:lang w:val="es-DO"/>
              </w:rPr>
            </w:pPr>
            <w:r w:rsidRPr="00E10654">
              <w:rPr>
                <w:b/>
                <w:bCs/>
                <w:lang w:val="es"/>
              </w:rPr>
              <w:t xml:space="preserve">Fuma cigarrillos de tabaco o tienen antecedentes de haber fumado cigarrillos </w:t>
            </w:r>
            <w:r>
              <w:rPr>
                <w:lang w:val="es"/>
              </w:rPr>
              <w:t>(y de haber dejado de fumar en los últimos 10 años)</w:t>
            </w:r>
          </w:p>
          <w:p w14:paraId="4BD37209" w14:textId="77777777" w:rsidR="002600B1" w:rsidRDefault="00000000" w:rsidP="00CA5CA2">
            <w:pPr>
              <w:spacing w:after="0" w:line="240" w:lineRule="auto"/>
            </w:pPr>
            <w:r>
              <w:rPr>
                <w:lang w:val="es"/>
              </w:rPr>
              <w:t>Y</w:t>
            </w:r>
          </w:p>
          <w:p w14:paraId="09CA98C4" w14:textId="6B63B5E1" w:rsidR="002600B1" w:rsidRDefault="000D3EB8" w:rsidP="00CA5CA2">
            <w:pPr>
              <w:spacing w:after="0" w:line="240" w:lineRule="auto"/>
            </w:pPr>
            <w:r>
              <w:rPr>
                <w:noProof/>
              </w:rPr>
              <w:drawing>
                <wp:inline distT="0" distB="0" distL="0" distR="0" wp14:anchorId="2F180D31" wp14:editId="6B456575">
                  <wp:extent cx="711200" cy="711200"/>
                  <wp:effectExtent l="0" t="0" r="0" b="0"/>
                  <wp:docPr id="1955914970" name="image3.png" descr="Icono de calendario"/>
                  <wp:cNvGraphicFramePr/>
                  <a:graphic xmlns:a="http://schemas.openxmlformats.org/drawingml/2006/main">
                    <a:graphicData uri="http://schemas.openxmlformats.org/drawingml/2006/picture">
                      <pic:pic xmlns:pic="http://schemas.openxmlformats.org/drawingml/2006/picture">
                        <pic:nvPicPr>
                          <pic:cNvPr id="1955914970" name="image3.png" descr="Icono de calendario"/>
                          <pic:cNvPicPr/>
                        </pic:nvPicPr>
                        <pic:blipFill>
                          <a:blip r:embed="rId14"/>
                          <a:stretch>
                            <a:fillRect/>
                          </a:stretch>
                        </pic:blipFill>
                        <pic:spPr>
                          <a:xfrm>
                            <a:off x="0" y="0"/>
                            <a:ext cx="711200" cy="711200"/>
                          </a:xfrm>
                          <a:prstGeom prst="rect">
                            <a:avLst/>
                          </a:prstGeom>
                        </pic:spPr>
                      </pic:pic>
                    </a:graphicData>
                  </a:graphic>
                </wp:inline>
              </w:drawing>
            </w:r>
          </w:p>
          <w:p w14:paraId="3C535458" w14:textId="3CE4BD5C" w:rsidR="002600B1" w:rsidRPr="00CA5CA2" w:rsidRDefault="00000000" w:rsidP="00CA5CA2">
            <w:pPr>
              <w:spacing w:after="0" w:line="240" w:lineRule="auto"/>
              <w:rPr>
                <w:i/>
                <w:lang w:val="es-DO"/>
              </w:rPr>
            </w:pPr>
            <w:r w:rsidRPr="00E10654">
              <w:rPr>
                <w:b/>
                <w:bCs/>
                <w:lang w:val="es"/>
              </w:rPr>
              <w:t xml:space="preserve">Tiene un historial de consumo de cigarrillos de tabaco de al menos 30 paquetes por año </w:t>
            </w:r>
            <w:r>
              <w:rPr>
                <w:lang w:val="es"/>
              </w:rPr>
              <w:t>(por ejemplo, un paquete al día durante 30 años, o 2 paquetes al día durante 15 años).</w:t>
            </w:r>
          </w:p>
        </w:tc>
      </w:tr>
    </w:tbl>
    <w:p w14:paraId="60AA0163" w14:textId="77777777" w:rsidR="002600B1" w:rsidRPr="00CA5CA2" w:rsidRDefault="00000000">
      <w:pPr>
        <w:pStyle w:val="Heading2"/>
        <w:rPr>
          <w:bCs/>
          <w:szCs w:val="44"/>
          <w:lang w:val="es-DO"/>
        </w:rPr>
      </w:pPr>
      <w:r w:rsidRPr="00E10654">
        <w:rPr>
          <w:bCs/>
          <w:szCs w:val="44"/>
          <w:lang w:val="es"/>
        </w:rPr>
        <w:lastRenderedPageBreak/>
        <w:t>¿Qué debo hacer si no cumplo los requisitos pero sigo teniendo dudas?</w:t>
      </w:r>
    </w:p>
    <w:p w14:paraId="75040B27" w14:textId="46C6B8AC" w:rsidR="002600B1" w:rsidRPr="00CA5CA2" w:rsidRDefault="00000000">
      <w:pPr>
        <w:numPr>
          <w:ilvl w:val="0"/>
          <w:numId w:val="2"/>
        </w:numPr>
        <w:pBdr>
          <w:top w:val="nil"/>
          <w:left w:val="nil"/>
          <w:bottom w:val="nil"/>
          <w:right w:val="nil"/>
          <w:between w:val="nil"/>
        </w:pBdr>
        <w:spacing w:after="0"/>
        <w:ind w:left="284" w:hanging="284"/>
        <w:rPr>
          <w:b/>
          <w:bCs/>
          <w:color w:val="000000"/>
          <w:lang w:val="es-DO"/>
        </w:rPr>
      </w:pPr>
      <w:r w:rsidRPr="00E10654">
        <w:rPr>
          <w:b/>
          <w:bCs/>
          <w:color w:val="000000"/>
          <w:lang w:val="es"/>
        </w:rPr>
        <w:t>Si aún no ha cumplido 50 años, acuda a su médico para que compruebe si reunirá los requisitos cuando los cumpla. Analice con su médico otras opciones para cuidar la salud de sus pulmones por fuera del programa</w:t>
      </w:r>
      <w:r w:rsidR="004B1094">
        <w:rPr>
          <w:b/>
          <w:bCs/>
          <w:color w:val="000000"/>
          <w:lang w:val="es"/>
        </w:rPr>
        <w:t>.</w:t>
      </w:r>
    </w:p>
    <w:p w14:paraId="372CCF5B" w14:textId="77777777" w:rsidR="002600B1" w:rsidRPr="00CA5CA2" w:rsidRDefault="00000000">
      <w:pPr>
        <w:numPr>
          <w:ilvl w:val="0"/>
          <w:numId w:val="2"/>
        </w:numPr>
        <w:pBdr>
          <w:top w:val="nil"/>
          <w:left w:val="nil"/>
          <w:bottom w:val="nil"/>
          <w:right w:val="nil"/>
          <w:between w:val="nil"/>
        </w:pBdr>
        <w:spacing w:after="0"/>
        <w:ind w:left="284" w:hanging="284"/>
        <w:rPr>
          <w:b/>
          <w:bCs/>
          <w:color w:val="000000"/>
          <w:lang w:val="es-DO"/>
        </w:rPr>
      </w:pPr>
      <w:r w:rsidRPr="00E10654">
        <w:rPr>
          <w:b/>
          <w:bCs/>
          <w:color w:val="000000"/>
          <w:lang w:val="es"/>
        </w:rPr>
        <w:t>Si tiene más de 70 años, analice con su médico otras opciones para cuidar la salud de sus pulmones por fuera del programa.</w:t>
      </w:r>
    </w:p>
    <w:p w14:paraId="4D1B9705" w14:textId="77777777" w:rsidR="002600B1" w:rsidRPr="00CA5CA2" w:rsidRDefault="00000000">
      <w:pPr>
        <w:numPr>
          <w:ilvl w:val="0"/>
          <w:numId w:val="2"/>
        </w:numPr>
        <w:pBdr>
          <w:top w:val="nil"/>
          <w:left w:val="nil"/>
          <w:bottom w:val="nil"/>
          <w:right w:val="nil"/>
          <w:between w:val="nil"/>
        </w:pBdr>
        <w:spacing w:after="0"/>
        <w:ind w:left="284" w:hanging="284"/>
        <w:rPr>
          <w:b/>
          <w:bCs/>
          <w:color w:val="000000"/>
          <w:lang w:val="es-DO"/>
        </w:rPr>
      </w:pPr>
      <w:r w:rsidRPr="00E10654">
        <w:rPr>
          <w:b/>
          <w:bCs/>
          <w:color w:val="000000"/>
          <w:lang w:val="es"/>
        </w:rPr>
        <w:t>Si presenta alguno de estos signos o síntomas, la prueba de detección no es adecuada para usted:</w:t>
      </w:r>
    </w:p>
    <w:p w14:paraId="367D872A"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es"/>
        </w:rPr>
        <w:t>Tos nueva o diferente</w:t>
      </w:r>
    </w:p>
    <w:p w14:paraId="08B722C3"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es"/>
        </w:rPr>
        <w:t>Tos con sangre</w:t>
      </w:r>
    </w:p>
    <w:p w14:paraId="74BD57C5" w14:textId="77777777" w:rsidR="002600B1" w:rsidRPr="00CA5CA2" w:rsidRDefault="00000000">
      <w:pPr>
        <w:numPr>
          <w:ilvl w:val="0"/>
          <w:numId w:val="1"/>
        </w:numPr>
        <w:pBdr>
          <w:top w:val="nil"/>
          <w:left w:val="nil"/>
          <w:bottom w:val="nil"/>
          <w:right w:val="nil"/>
          <w:between w:val="nil"/>
        </w:pBdr>
        <w:spacing w:after="0"/>
        <w:ind w:left="567" w:hanging="283"/>
        <w:rPr>
          <w:b/>
          <w:bCs/>
          <w:color w:val="000000"/>
          <w:lang w:val="es-DO"/>
        </w:rPr>
      </w:pPr>
      <w:r w:rsidRPr="00E10654">
        <w:rPr>
          <w:b/>
          <w:bCs/>
          <w:color w:val="000000"/>
          <w:lang w:val="es"/>
        </w:rPr>
        <w:t xml:space="preserve">Dificultad para respirar sin motivo aparente </w:t>
      </w:r>
    </w:p>
    <w:p w14:paraId="1EDD24F8"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es"/>
        </w:rPr>
        <w:t>Mucho cansancio</w:t>
      </w:r>
    </w:p>
    <w:p w14:paraId="24DFF013" w14:textId="77777777" w:rsidR="002600B1" w:rsidRPr="00CA5CA2" w:rsidRDefault="00000000">
      <w:pPr>
        <w:numPr>
          <w:ilvl w:val="0"/>
          <w:numId w:val="1"/>
        </w:numPr>
        <w:pBdr>
          <w:top w:val="nil"/>
          <w:left w:val="nil"/>
          <w:bottom w:val="nil"/>
          <w:right w:val="nil"/>
          <w:between w:val="nil"/>
        </w:pBdr>
        <w:spacing w:after="0"/>
        <w:ind w:left="567" w:hanging="283"/>
        <w:rPr>
          <w:b/>
          <w:bCs/>
          <w:color w:val="000000"/>
          <w:lang w:val="es-DO"/>
        </w:rPr>
      </w:pPr>
      <w:r w:rsidRPr="00E10654">
        <w:rPr>
          <w:b/>
          <w:bCs/>
          <w:color w:val="000000"/>
          <w:lang w:val="es"/>
        </w:rPr>
        <w:t>Pérdida de peso sin causa aparente</w:t>
      </w:r>
    </w:p>
    <w:p w14:paraId="3E09C24C" w14:textId="77777777" w:rsidR="002600B1" w:rsidRPr="00CA5CA2" w:rsidRDefault="00000000" w:rsidP="014AB72A">
      <w:pPr>
        <w:numPr>
          <w:ilvl w:val="0"/>
          <w:numId w:val="1"/>
        </w:numPr>
        <w:pBdr>
          <w:top w:val="nil"/>
          <w:left w:val="nil"/>
          <w:bottom w:val="nil"/>
          <w:right w:val="nil"/>
          <w:between w:val="nil"/>
        </w:pBdr>
        <w:spacing w:after="240"/>
        <w:ind w:left="567" w:hanging="283"/>
        <w:rPr>
          <w:b/>
          <w:bCs/>
          <w:color w:val="000000" w:themeColor="text1"/>
          <w:lang w:val="es-DO"/>
        </w:rPr>
      </w:pPr>
      <w:r w:rsidRPr="00E10654">
        <w:rPr>
          <w:b/>
          <w:bCs/>
          <w:color w:val="000000" w:themeColor="text1"/>
          <w:lang w:val="es"/>
        </w:rPr>
        <w:t>Dolor de pecho u hombros que no desaparece</w:t>
      </w:r>
    </w:p>
    <w:p w14:paraId="176FBCB2" w14:textId="77777777" w:rsidR="002600B1" w:rsidRPr="00CA5CA2" w:rsidRDefault="00000000" w:rsidP="014AB72A">
      <w:pPr>
        <w:pBdr>
          <w:top w:val="nil"/>
          <w:left w:val="nil"/>
          <w:bottom w:val="nil"/>
          <w:right w:val="nil"/>
          <w:between w:val="nil"/>
        </w:pBdr>
        <w:spacing w:after="240"/>
        <w:ind w:left="567" w:hanging="283"/>
        <w:rPr>
          <w:b/>
          <w:bCs/>
          <w:color w:val="000000" w:themeColor="text1"/>
          <w:lang w:val="es-DO"/>
        </w:rPr>
      </w:pPr>
      <w:r>
        <w:rPr>
          <w:lang w:val="es"/>
        </w:rPr>
        <w:t>Si tiene alguno de estos síntomas, consulte a su médico inmediatamente. Si presenta algún signo o síntoma, su médico puede prescribirle una tomografía por fuera del programa.</w:t>
      </w:r>
    </w:p>
    <w:p w14:paraId="34A6BF66" w14:textId="77777777" w:rsidR="002600B1" w:rsidRPr="00CA5CA2" w:rsidRDefault="00000000" w:rsidP="0025049A">
      <w:pPr>
        <w:pStyle w:val="ListParagraph"/>
        <w:numPr>
          <w:ilvl w:val="0"/>
          <w:numId w:val="2"/>
        </w:numPr>
        <w:pBdr>
          <w:top w:val="nil"/>
          <w:left w:val="nil"/>
          <w:bottom w:val="nil"/>
          <w:right w:val="nil"/>
          <w:between w:val="nil"/>
        </w:pBdr>
        <w:rPr>
          <w:b/>
          <w:bCs/>
          <w:color w:val="000000" w:themeColor="text1"/>
          <w:lang w:val="es-DO"/>
        </w:rPr>
      </w:pPr>
      <w:r w:rsidRPr="00D6525B">
        <w:rPr>
          <w:b/>
          <w:bCs/>
          <w:lang w:val="es"/>
        </w:rPr>
        <w:t>Si no reúne los requisitos debido a su historial de tabaquismo, podría reunirlos en el futuro. Visite a su médico para comentarle su historial de tabaquismo y consulte de manera regular si cumple los requisitos del programa.</w:t>
      </w:r>
    </w:p>
    <w:p w14:paraId="7C097183" w14:textId="77777777" w:rsidR="002600B1" w:rsidRDefault="00000000" w:rsidP="014AB72A">
      <w:pPr>
        <w:numPr>
          <w:ilvl w:val="0"/>
          <w:numId w:val="2"/>
        </w:numPr>
        <w:pBdr>
          <w:top w:val="nil"/>
          <w:left w:val="nil"/>
          <w:bottom w:val="nil"/>
          <w:right w:val="nil"/>
          <w:between w:val="nil"/>
        </w:pBdr>
        <w:spacing w:after="240"/>
        <w:ind w:left="284" w:hanging="284"/>
        <w:rPr>
          <w:b/>
          <w:bCs/>
          <w:color w:val="000000"/>
        </w:rPr>
      </w:pPr>
      <w:r w:rsidRPr="014AB72A">
        <w:rPr>
          <w:b/>
          <w:bCs/>
          <w:color w:val="000000" w:themeColor="text1"/>
          <w:lang w:val="es"/>
        </w:rPr>
        <w:t>Es posible que pueda ingresar al programa pero que, por el momento, no pueda realizarse una tomografía computarizada de baja dosis debido a otros motivos médicos. Su médico le explicará estos motivos.</w:t>
      </w:r>
    </w:p>
    <w:p w14:paraId="1154970B" w14:textId="77777777" w:rsidR="002600B1" w:rsidRPr="00CA5CA2" w:rsidRDefault="00000000">
      <w:pPr>
        <w:pStyle w:val="Heading2"/>
        <w:rPr>
          <w:bCs/>
          <w:szCs w:val="44"/>
          <w:lang w:val="es-DO"/>
        </w:rPr>
      </w:pPr>
      <w:r w:rsidRPr="00E10654">
        <w:rPr>
          <w:bCs/>
          <w:szCs w:val="44"/>
          <w:lang w:val="es"/>
        </w:rPr>
        <w:t>Aunque no cumpla los requisitos ahora, aún puede estar en riesgo</w:t>
      </w:r>
    </w:p>
    <w:p w14:paraId="75333C90" w14:textId="77777777" w:rsidR="002600B1" w:rsidRPr="00CA5CA2" w:rsidRDefault="00000000">
      <w:pPr>
        <w:rPr>
          <w:lang w:val="es-DO"/>
        </w:rPr>
      </w:pPr>
      <w:r>
        <w:rPr>
          <w:lang w:val="es"/>
        </w:rPr>
        <w:t>Si ahora no es elegible para el programa debido a su edad o a su historial de tabaquismo, podría serlo en el futuro. Consulte a su médico de manera regular para saber si cumple los requisitos para realizarse una prueba de detección de cáncer de pulmón de acuerdo con el programa.</w:t>
      </w:r>
    </w:p>
    <w:p w14:paraId="49A749A9" w14:textId="77777777" w:rsidR="002600B1" w:rsidRPr="00CA5CA2" w:rsidRDefault="00000000">
      <w:pPr>
        <w:rPr>
          <w:lang w:val="es-DO"/>
        </w:rPr>
      </w:pPr>
      <w:r>
        <w:rPr>
          <w:lang w:val="es"/>
        </w:rPr>
        <w:t>Podría estar en riesgo aunque no cumpla los requisitos para someterse a la prueba de detección. Hable con su médico sobre los riesgos que corre y pídale ayuda para dejar de fumar.</w:t>
      </w:r>
    </w:p>
    <w:p w14:paraId="31C1C138" w14:textId="77777777" w:rsidR="002600B1" w:rsidRPr="00CA5CA2" w:rsidRDefault="00000000">
      <w:pPr>
        <w:pStyle w:val="Heading2"/>
        <w:rPr>
          <w:bCs/>
          <w:szCs w:val="44"/>
          <w:lang w:val="es-DO"/>
        </w:rPr>
      </w:pPr>
      <w:r w:rsidRPr="00E10654">
        <w:rPr>
          <w:bCs/>
          <w:szCs w:val="44"/>
          <w:lang w:val="es"/>
        </w:rPr>
        <w:lastRenderedPageBreak/>
        <w:t>Dejar de fumar y mantenerse sin fumar mejora la salud</w:t>
      </w:r>
    </w:p>
    <w:p w14:paraId="711E5F9A" w14:textId="77777777" w:rsidR="002600B1" w:rsidRPr="00CA5CA2" w:rsidRDefault="00000000" w:rsidP="014AB72A">
      <w:pPr>
        <w:rPr>
          <w:lang w:val="es-DO"/>
        </w:rPr>
      </w:pPr>
      <w:r>
        <w:rPr>
          <w:lang w:val="es"/>
        </w:rPr>
        <w:t xml:space="preserve">Aunque no es necesario dejar de fumar para participar en la prueba de detección de cáncer de pulmón, se puede empezar a notar una mejora en el bienestar físico poco después de dejar de fumar. Nunca es demasiado tarde para dejar de fumar. Dejar de fumar es lo mejor que puede hacer para mejorar y proteger su salud, aunque no cumpla los requisitos para realizarse la prueba de detección de cáncer de pulmón. La dependencia de la nicotina es una afección clínica que puede tratarse. La plataforma </w:t>
      </w:r>
      <w:hyperlink r:id="rId15">
        <w:r w:rsidR="006F4379" w:rsidRPr="1105E5C7">
          <w:rPr>
            <w:rStyle w:val="Hyperlink"/>
            <w:rFonts w:ascii="Open Sans Light" w:hAnsi="Open Sans Light"/>
            <w:lang w:val="es"/>
          </w:rPr>
          <w:t>National Cessation Platform</w:t>
        </w:r>
      </w:hyperlink>
      <w:r>
        <w:rPr>
          <w:lang w:val="es"/>
        </w:rPr>
        <w:t xml:space="preserve"> (</w:t>
      </w:r>
      <w:r w:rsidR="00FE588D" w:rsidRPr="1105E5C7">
        <w:rPr>
          <w:rStyle w:val="Hyperlink"/>
          <w:rFonts w:ascii="Open Sans Light" w:hAnsi="Open Sans Light"/>
          <w:lang w:val="es"/>
        </w:rPr>
        <w:t>quit.org.au</w:t>
      </w:r>
      <w:r>
        <w:rPr>
          <w:lang w:val="es"/>
        </w:rPr>
        <w:t xml:space="preserve">) y la aplicación </w:t>
      </w:r>
      <w:r w:rsidRPr="1105E5C7">
        <w:rPr>
          <w:b/>
          <w:bCs/>
          <w:color w:val="00708D"/>
          <w:lang w:val="es"/>
        </w:rPr>
        <w:t xml:space="preserve">MyQuitBuddy App </w:t>
      </w:r>
      <w:r>
        <w:rPr>
          <w:lang w:val="es"/>
        </w:rPr>
        <w:t>(</w:t>
      </w:r>
      <w:hyperlink r:id="rId16">
        <w:r w:rsidR="00D71C8A" w:rsidRPr="1105E5C7">
          <w:rPr>
            <w:rStyle w:val="Hyperlink"/>
            <w:lang w:val="es"/>
          </w:rPr>
          <w:t>https://www.quit.org.au/articles/national-cessation-platform-stakeholder-toolkit</w:t>
        </w:r>
      </w:hyperlink>
      <w:r>
        <w:rPr>
          <w:lang w:val="es"/>
        </w:rPr>
        <w:t>) pueden ser de ayuda para comenzar.</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6475DA" w:rsidRPr="00AA5DBF" w14:paraId="19B44052" w14:textId="77777777">
        <w:tc>
          <w:tcPr>
            <w:tcW w:w="6096" w:type="dxa"/>
          </w:tcPr>
          <w:p w14:paraId="3546841E" w14:textId="77777777" w:rsidR="002600B1" w:rsidRPr="00CA5CA2" w:rsidRDefault="00000000">
            <w:pPr>
              <w:rPr>
                <w:lang w:val="es-DO"/>
              </w:rPr>
            </w:pPr>
            <w:r>
              <w:rPr>
                <w:noProof/>
              </w:rPr>
              <w:drawing>
                <wp:inline distT="0" distB="0" distL="0" distR="0" wp14:anchorId="5DFD559B" wp14:editId="2FD4EEDA">
                  <wp:extent cx="1110419" cy="1113511"/>
                  <wp:effectExtent l="0" t="0" r="0" b="0"/>
                  <wp:docPr id="1955914972" name="image6.png" descr="Código QR para obtener más información sobre el Programa Nacional de Detección de Cáncer de Pulmón"/>
                  <wp:cNvGraphicFramePr/>
                  <a:graphic xmlns:a="http://schemas.openxmlformats.org/drawingml/2006/main">
                    <a:graphicData uri="http://schemas.openxmlformats.org/drawingml/2006/picture">
                      <pic:pic xmlns:pic="http://schemas.openxmlformats.org/drawingml/2006/picture">
                        <pic:nvPicPr>
                          <pic:cNvPr id="1955914972" name="image6.png" descr="Código QR para obtener más información sobre el Programa Nacional de Detección de Cáncer de Pulmón"/>
                          <pic:cNvPicPr/>
                        </pic:nvPicPr>
                        <pic:blipFill>
                          <a:blip r:embed="rId17"/>
                          <a:stretch>
                            <a:fillRect/>
                          </a:stretch>
                        </pic:blipFill>
                        <pic:spPr>
                          <a:xfrm>
                            <a:off x="0" y="0"/>
                            <a:ext cx="1110419" cy="1113511"/>
                          </a:xfrm>
                          <a:prstGeom prst="rect">
                            <a:avLst/>
                          </a:prstGeom>
                        </pic:spPr>
                      </pic:pic>
                    </a:graphicData>
                  </a:graphic>
                </wp:inline>
              </w:drawing>
            </w:r>
            <w:r w:rsidRPr="00CA5CA2">
              <w:rPr>
                <w:lang w:val="es-DO"/>
              </w:rPr>
              <w:t xml:space="preserve"> </w:t>
            </w:r>
          </w:p>
          <w:p w14:paraId="6D473F66" w14:textId="77777777" w:rsidR="002600B1" w:rsidRPr="00CA5CA2" w:rsidRDefault="00000000" w:rsidP="00EE5CF3">
            <w:pPr>
              <w:spacing w:before="240"/>
              <w:rPr>
                <w:lang w:val="es-DO"/>
              </w:rPr>
            </w:pPr>
            <w:r>
              <w:rPr>
                <w:lang w:val="es"/>
              </w:rPr>
              <w:t xml:space="preserve">Para más información sobre el Programa Nacional de Detección de Cáncer de Pulmón, visite: </w:t>
            </w:r>
            <w:hyperlink r:id="rId18" w:history="1">
              <w:r w:rsidR="00992855" w:rsidRPr="0076543B">
                <w:rPr>
                  <w:rStyle w:val="Hyperlink"/>
                  <w:rFonts w:ascii="Open Sans Light" w:hAnsi="Open Sans Light"/>
                  <w:lang w:val="es"/>
                </w:rPr>
                <w:t>www.health.gov.au/nlcsp</w:t>
              </w:r>
            </w:hyperlink>
          </w:p>
        </w:tc>
        <w:tc>
          <w:tcPr>
            <w:tcW w:w="4100" w:type="dxa"/>
          </w:tcPr>
          <w:p w14:paraId="6158175A" w14:textId="77777777" w:rsidR="002600B1" w:rsidRDefault="00000000">
            <w:r>
              <w:rPr>
                <w:noProof/>
                <w:spacing w:val="132"/>
              </w:rPr>
              <mc:AlternateContent>
                <mc:Choice Requires="wpg">
                  <w:drawing>
                    <wp:inline distT="0" distB="0" distL="0" distR="0" wp14:anchorId="104D2A4D" wp14:editId="616B7693">
                      <wp:extent cx="1470660" cy="1104900"/>
                      <wp:effectExtent l="0" t="0" r="0" b="0"/>
                      <wp:docPr id="76" name="Group 76" descr="Quitline (Línea de ayuda para dejar de fumar) 137848"/>
                      <wp:cNvGraphicFramePr/>
                      <a:graphic xmlns:a="http://schemas.openxmlformats.org/drawingml/2006/main">
                        <a:graphicData uri="http://schemas.microsoft.com/office/word/2010/wordprocessingGroup">
                          <wpg:wgp>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wps:bodyPr>
                            </wps:wsp>
                          </wpg:wgp>
                        </a:graphicData>
                      </a:graphic>
                    </wp:inline>
                  </w:drawing>
                </mc:Choice>
                <mc:Fallback>
                  <w:pict>
                    <v:group w14:anchorId="53408F53" id="Group 76" o:spid="_x0000_s1026" alt="Quitline (Línea de ayuda para dejar de fumar) 137848" style="width:115.8pt;height:87pt;mso-position-horizontal-relative:char;mso-position-vertical-relative:line" coordsize="21386,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Gms3gO6iih58cIdJbq//TZ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">
                      <v:shape id="Graphic 77" o:spid="_x0000_s1027" style="position:absolute;width:21386;height:14941;visibility:visible;mso-wrap-style:square;v-text-anchor:top"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8"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">
                        <v:imagedata r:id="rId23" o:title=""/>
                      </v:shape>
                      <v:shape id="Image 79" o:spid="_x0000_s1029"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">
                        <v:imagedata r:id="rId24" o:title=""/>
                      </v:shape>
                      <v:shape id="Graphic 80" o:spid="_x0000_s1030" style="position:absolute;left:8736;top:2216;width:558;height:2553;visibility:visible;mso-wrap-style:square;v-text-anchor:top"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" path="m55854,l,,,254723r55854,l55854,xe" fillcolor="#253c7f" stroked="f">
                        <v:path arrowok="t"/>
                      </v:shape>
                      <v:shape id="Image 81" o:spid="_x0000_s1031"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">
                        <v:imagedata r:id="rId25" o:title=""/>
                      </v:shape>
                      <v:shape id="Image 82" o:spid="_x0000_s1032"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">
                        <v:imagedata r:id="rId26" o:title=""/>
                      </v:shape>
                      <v:shape id="Graphic 83" o:spid="_x0000_s1033" style="position:absolute;left:2042;top:2202;width:11392;height:5677;visibility:visible;mso-wrap-style:square;v-text-anchor:top"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w10:anchorlock/>
                    </v:group>
                  </w:pict>
                </mc:Fallback>
              </mc:AlternateContent>
            </w:r>
          </w:p>
          <w:p w14:paraId="0B84B5BC" w14:textId="77777777" w:rsidR="002600B1" w:rsidRPr="00CA5CA2" w:rsidRDefault="00000000" w:rsidP="00EE5CF3">
            <w:pPr>
              <w:spacing w:before="240"/>
              <w:ind w:left="567" w:hanging="567"/>
              <w:rPr>
                <w:lang w:val="es-DO"/>
              </w:rPr>
            </w:pPr>
            <w:r>
              <w:rPr>
                <w:lang w:val="es"/>
              </w:rPr>
              <w:t xml:space="preserve">Para dejar de fumar, visite: </w:t>
            </w:r>
            <w:hyperlink r:id="rId27">
              <w:r w:rsidR="002600B1">
                <w:rPr>
                  <w:b/>
                  <w:color w:val="00708B"/>
                  <w:u w:val="single"/>
                  <w:lang w:val="es"/>
                </w:rPr>
                <w:t>www.quit.org.au</w:t>
              </w:r>
            </w:hyperlink>
          </w:p>
          <w:p w14:paraId="7D3C9F32" w14:textId="77777777" w:rsidR="002600B1" w:rsidRPr="00CA5CA2" w:rsidRDefault="002600B1">
            <w:pPr>
              <w:rPr>
                <w:lang w:val="es-DO"/>
              </w:rPr>
            </w:pPr>
          </w:p>
        </w:tc>
      </w:tr>
    </w:tbl>
    <w:p w14:paraId="331446B5" w14:textId="020FDA6A" w:rsidR="002600B1" w:rsidRPr="004B1094" w:rsidRDefault="002600B1">
      <w:pPr>
        <w:rPr>
          <w:lang w:val="es-419"/>
        </w:rPr>
      </w:pPr>
    </w:p>
    <w:sectPr w:rsidR="002600B1" w:rsidRPr="004B1094" w:rsidSect="00BC53F9">
      <w:headerReference w:type="even" r:id="rId28"/>
      <w:headerReference w:type="default" r:id="rId29"/>
      <w:footerReference w:type="even" r:id="rId30"/>
      <w:footerReference w:type="default" r:id="rId31"/>
      <w:headerReference w:type="first" r:id="rId32"/>
      <w:footerReference w:type="first" r:id="rId33"/>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31D23" w14:textId="77777777" w:rsidR="00D57ED9" w:rsidRDefault="00D57ED9">
      <w:pPr>
        <w:spacing w:after="0" w:line="240" w:lineRule="auto"/>
      </w:pPr>
      <w:r>
        <w:separator/>
      </w:r>
    </w:p>
  </w:endnote>
  <w:endnote w:type="continuationSeparator" w:id="0">
    <w:p w14:paraId="4D6E86CB" w14:textId="77777777" w:rsidR="00D57ED9" w:rsidRDefault="00D57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charset w:val="00"/>
    <w:family w:val="swiss"/>
    <w:pitch w:val="variable"/>
    <w:sig w:usb0="E00002EF" w:usb1="4000205B" w:usb2="00000028" w:usb3="00000000" w:csb0="0000019F" w:csb1="00000000"/>
    <w:embedRegular r:id="rId1" w:fontKey="{40FFFCD2-281A-48DB-9882-7C9B4043986A}"/>
    <w:embedBold r:id="rId2" w:fontKey="{4504A1B9-6751-47C5-BAA3-145A1180F1A4}"/>
    <w:embedItalic r:id="rId3" w:fontKey="{DE1DC825-B598-4D10-8643-5A94AEF3593D}"/>
  </w:font>
  <w:font w:name="Raleway">
    <w:charset w:val="00"/>
    <w:family w:val="auto"/>
    <w:pitch w:val="variable"/>
    <w:sig w:usb0="A00002FF" w:usb1="5000205B" w:usb2="00000000" w:usb3="00000000" w:csb0="00000197" w:csb1="00000000"/>
    <w:embedBold r:id="rId4" w:fontKey="{8A1F26EA-FB8F-4BA3-9DF5-C17F0CAF5079}"/>
  </w:font>
  <w:font w:name="DengXian Light">
    <w:altName w:val="等线 Light"/>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embedBold r:id="rId5" w:fontKey="{D2D52607-ACA9-4495-9D0C-B2CC109F334E}"/>
  </w:font>
  <w:font w:name="Open Sans SemiBold">
    <w:charset w:val="00"/>
    <w:family w:val="swiss"/>
    <w:pitch w:val="variable"/>
    <w:sig w:usb0="E00002EF" w:usb1="4000205B" w:usb2="00000028" w:usb3="00000000" w:csb0="0000019F" w:csb1="00000000"/>
    <w:embedBold r:id="rId6" w:fontKey="{17BB378E-E732-412F-9D4C-13B1EA6A4612}"/>
  </w:font>
  <w:font w:name="Raleway Light">
    <w:charset w:val="00"/>
    <w:family w:val="auto"/>
    <w:pitch w:val="variable"/>
    <w:sig w:usb0="A00002FF" w:usb1="5000205B" w:usb2="00000000" w:usb3="00000000" w:csb0="00000197" w:csb1="00000000"/>
    <w:embedRegular r:id="rId7" w:fontKey="{94D70FA4-BB1D-4BB7-ADF7-0C11385A73B9}"/>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5484ED05-DA6A-4D1C-9568-0BF36613C5B1}"/>
  </w:font>
  <w:font w:name="Aptos Display">
    <w:charset w:val="00"/>
    <w:family w:val="swiss"/>
    <w:pitch w:val="variable"/>
    <w:sig w:usb0="20000287" w:usb1="00000003" w:usb2="00000000" w:usb3="00000000" w:csb0="0000019F" w:csb1="00000000"/>
    <w:embedRegular r:id="rId9" w:fontKey="{31E99252-8868-45CD-862F-EE581309D041}"/>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0" w:fontKey="{E93B1626-C133-4E70-8E11-A8F6A1C392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43C1C" w14:textId="77777777" w:rsidR="00D41A03" w:rsidRDefault="00D41A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BB85C" w14:textId="5CA1BBF9" w:rsidR="002600B1" w:rsidRPr="00D41A03" w:rsidRDefault="00000000" w:rsidP="00D41A03">
    <w:pPr>
      <w:pBdr>
        <w:top w:val="nil"/>
        <w:left w:val="nil"/>
        <w:bottom w:val="nil"/>
        <w:right w:val="nil"/>
        <w:between w:val="nil"/>
      </w:pBdr>
      <w:tabs>
        <w:tab w:val="center" w:pos="4513"/>
        <w:tab w:val="right" w:pos="10065"/>
      </w:tabs>
      <w:spacing w:after="120" w:line="240" w:lineRule="auto"/>
      <w:rPr>
        <w:color w:val="002F5E"/>
        <w:sz w:val="16"/>
        <w:szCs w:val="16"/>
        <w:lang w:val="es" w:eastAsia="en-AU"/>
      </w:rPr>
    </w:pPr>
    <w:r w:rsidRPr="00D41A03">
      <w:rPr>
        <w:color w:val="002F5E"/>
        <w:sz w:val="16"/>
        <w:szCs w:val="16"/>
        <w:lang w:val="es" w:eastAsia="en-AU"/>
      </w:rPr>
      <w:t xml:space="preserve">Programa Nacional de Detección de Cáncer de Pulmón: </w:t>
    </w:r>
    <w:r w:rsidR="00D41A03">
      <w:rPr>
        <w:color w:val="002F5E"/>
        <w:sz w:val="16"/>
        <w:szCs w:val="16"/>
        <w:lang w:val="es" w:eastAsia="en-AU"/>
      </w:rPr>
      <w:br/>
    </w:r>
    <w:r w:rsidRPr="00D41A03">
      <w:rPr>
        <w:color w:val="002F5E"/>
        <w:sz w:val="16"/>
        <w:szCs w:val="16"/>
        <w:lang w:val="es" w:eastAsia="en-AU"/>
      </w:rPr>
      <w:t>¿Por qué no soy elegible para una prueba de detección de cáncer de pulmón en este momento?</w:t>
    </w:r>
    <w:r w:rsidRPr="00D41A03">
      <w:rPr>
        <w:color w:val="002F5E"/>
        <w:sz w:val="16"/>
        <w:szCs w:val="16"/>
        <w:lang w:val="es" w:eastAsia="en-AU"/>
      </w:rPr>
      <w:tab/>
      <w:t xml:space="preserve">Página </w:t>
    </w:r>
    <w:r w:rsidR="00A10417" w:rsidRPr="00D41A03">
      <w:rPr>
        <w:color w:val="002F5E"/>
        <w:sz w:val="16"/>
        <w:szCs w:val="16"/>
        <w:lang w:val="es" w:eastAsia="en-AU"/>
      </w:rPr>
      <w:fldChar w:fldCharType="begin"/>
    </w:r>
    <w:r w:rsidR="00A10417" w:rsidRPr="00D41A03">
      <w:rPr>
        <w:color w:val="002F5E"/>
        <w:sz w:val="16"/>
        <w:szCs w:val="16"/>
        <w:lang w:val="es" w:eastAsia="en-AU"/>
      </w:rPr>
      <w:instrText>PAGE</w:instrText>
    </w:r>
    <w:r w:rsidR="00A10417" w:rsidRPr="00D41A03">
      <w:rPr>
        <w:color w:val="002F5E"/>
        <w:sz w:val="16"/>
        <w:szCs w:val="16"/>
        <w:lang w:val="es" w:eastAsia="en-AU"/>
      </w:rPr>
      <w:fldChar w:fldCharType="separate"/>
    </w:r>
    <w:r w:rsidR="00A10417" w:rsidRPr="00D41A03">
      <w:rPr>
        <w:color w:val="002F5E"/>
        <w:sz w:val="16"/>
        <w:szCs w:val="16"/>
        <w:lang w:val="es" w:eastAsia="en-AU"/>
      </w:rPr>
      <w:t>3</w:t>
    </w:r>
    <w:r w:rsidR="00A10417" w:rsidRPr="00D41A03">
      <w:rPr>
        <w:color w:val="002F5E"/>
        <w:sz w:val="16"/>
        <w:szCs w:val="16"/>
        <w:lang w:val="es" w:eastAsia="en-AU"/>
      </w:rPr>
      <w:fldChar w:fldCharType="end"/>
    </w:r>
    <w:r w:rsidRPr="00D41A03">
      <w:rPr>
        <w:color w:val="002F5E"/>
        <w:sz w:val="16"/>
        <w:szCs w:val="16"/>
        <w:lang w:val="es" w:eastAsia="en-AU"/>
      </w:rPr>
      <w:t xml:space="preserve"> de </w:t>
    </w:r>
    <w:r w:rsidR="00A10417" w:rsidRPr="00D41A03">
      <w:rPr>
        <w:color w:val="002F5E"/>
        <w:sz w:val="16"/>
        <w:szCs w:val="16"/>
        <w:lang w:val="es" w:eastAsia="en-AU"/>
      </w:rPr>
      <w:fldChar w:fldCharType="begin"/>
    </w:r>
    <w:r w:rsidR="00A10417" w:rsidRPr="00D41A03">
      <w:rPr>
        <w:color w:val="002F5E"/>
        <w:sz w:val="16"/>
        <w:szCs w:val="16"/>
        <w:lang w:val="es" w:eastAsia="en-AU"/>
      </w:rPr>
      <w:instrText>NUMPAGES</w:instrText>
    </w:r>
    <w:r w:rsidR="00A10417" w:rsidRPr="00D41A03">
      <w:rPr>
        <w:color w:val="002F5E"/>
        <w:sz w:val="16"/>
        <w:szCs w:val="16"/>
        <w:lang w:val="es" w:eastAsia="en-AU"/>
      </w:rPr>
      <w:fldChar w:fldCharType="separate"/>
    </w:r>
    <w:r w:rsidR="00A10417" w:rsidRPr="00D41A03">
      <w:rPr>
        <w:color w:val="002F5E"/>
        <w:sz w:val="16"/>
        <w:szCs w:val="16"/>
        <w:lang w:val="es" w:eastAsia="en-AU"/>
      </w:rPr>
      <w:t>3</w:t>
    </w:r>
    <w:r w:rsidR="00A10417" w:rsidRPr="00D41A03">
      <w:rPr>
        <w:color w:val="002F5E"/>
        <w:sz w:val="16"/>
        <w:szCs w:val="16"/>
        <w:lang w:val="es" w:eastAsia="en-A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9C60C" w14:textId="5502FBBB" w:rsidR="2ED75CD5" w:rsidRPr="00D41A03" w:rsidRDefault="00D41A03" w:rsidP="00D41A03">
    <w:pPr>
      <w:pBdr>
        <w:top w:val="nil"/>
        <w:left w:val="nil"/>
        <w:bottom w:val="nil"/>
        <w:right w:val="nil"/>
        <w:between w:val="nil"/>
      </w:pBdr>
      <w:tabs>
        <w:tab w:val="center" w:pos="4513"/>
        <w:tab w:val="right" w:pos="10065"/>
      </w:tabs>
      <w:spacing w:after="120" w:line="240" w:lineRule="auto"/>
      <w:rPr>
        <w:color w:val="002F5E"/>
        <w:sz w:val="16"/>
        <w:szCs w:val="16"/>
        <w:lang w:val="es" w:eastAsia="en-AU"/>
      </w:rPr>
    </w:pPr>
    <w:r w:rsidRPr="00D41A03">
      <w:rPr>
        <w:color w:val="002F5E"/>
        <w:sz w:val="16"/>
        <w:szCs w:val="16"/>
        <w:lang w:val="es" w:eastAsia="en-AU"/>
      </w:rPr>
      <w:t xml:space="preserve">Programa Nacional de Detección de Cáncer de Pulmón: </w:t>
    </w:r>
    <w:r>
      <w:rPr>
        <w:color w:val="002F5E"/>
        <w:sz w:val="16"/>
        <w:szCs w:val="16"/>
        <w:lang w:val="es" w:eastAsia="en-AU"/>
      </w:rPr>
      <w:br/>
    </w:r>
    <w:r w:rsidRPr="00D41A03">
      <w:rPr>
        <w:color w:val="002F5E"/>
        <w:sz w:val="16"/>
        <w:szCs w:val="16"/>
        <w:lang w:val="es" w:eastAsia="en-AU"/>
      </w:rPr>
      <w:t>¿Por qué no soy elegible para una prueba de detección de cáncer de pulmón en este momento?</w:t>
    </w:r>
    <w:r w:rsidRPr="00D41A03">
      <w:rPr>
        <w:color w:val="002F5E"/>
        <w:sz w:val="16"/>
        <w:szCs w:val="16"/>
        <w:lang w:val="es" w:eastAsia="en-AU"/>
      </w:rPr>
      <w:tab/>
      <w:t xml:space="preserve">Página </w:t>
    </w:r>
    <w:r w:rsidRPr="00D41A03">
      <w:rPr>
        <w:color w:val="002F5E"/>
        <w:sz w:val="16"/>
        <w:szCs w:val="16"/>
        <w:lang w:val="es" w:eastAsia="en-AU"/>
      </w:rPr>
      <w:fldChar w:fldCharType="begin"/>
    </w:r>
    <w:r w:rsidRPr="00D41A03">
      <w:rPr>
        <w:color w:val="002F5E"/>
        <w:sz w:val="16"/>
        <w:szCs w:val="16"/>
        <w:lang w:val="es" w:eastAsia="en-AU"/>
      </w:rPr>
      <w:instrText>PAGE</w:instrText>
    </w:r>
    <w:r w:rsidRPr="00D41A03">
      <w:rPr>
        <w:color w:val="002F5E"/>
        <w:sz w:val="16"/>
        <w:szCs w:val="16"/>
        <w:lang w:val="es" w:eastAsia="en-AU"/>
      </w:rPr>
      <w:fldChar w:fldCharType="separate"/>
    </w:r>
    <w:r>
      <w:rPr>
        <w:color w:val="002F5E"/>
        <w:sz w:val="16"/>
        <w:szCs w:val="16"/>
        <w:lang w:val="es" w:eastAsia="en-AU"/>
      </w:rPr>
      <w:t>2</w:t>
    </w:r>
    <w:r w:rsidRPr="00D41A03">
      <w:rPr>
        <w:color w:val="002F5E"/>
        <w:sz w:val="16"/>
        <w:szCs w:val="16"/>
        <w:lang w:val="es" w:eastAsia="en-AU"/>
      </w:rPr>
      <w:fldChar w:fldCharType="end"/>
    </w:r>
    <w:r w:rsidRPr="00D41A03">
      <w:rPr>
        <w:color w:val="002F5E"/>
        <w:sz w:val="16"/>
        <w:szCs w:val="16"/>
        <w:lang w:val="es" w:eastAsia="en-AU"/>
      </w:rPr>
      <w:t xml:space="preserve"> de </w:t>
    </w:r>
    <w:r w:rsidRPr="00D41A03">
      <w:rPr>
        <w:color w:val="002F5E"/>
        <w:sz w:val="16"/>
        <w:szCs w:val="16"/>
        <w:lang w:val="es" w:eastAsia="en-AU"/>
      </w:rPr>
      <w:fldChar w:fldCharType="begin"/>
    </w:r>
    <w:r w:rsidRPr="00D41A03">
      <w:rPr>
        <w:color w:val="002F5E"/>
        <w:sz w:val="16"/>
        <w:szCs w:val="16"/>
        <w:lang w:val="es" w:eastAsia="en-AU"/>
      </w:rPr>
      <w:instrText>NUMPAGES</w:instrText>
    </w:r>
    <w:r w:rsidRPr="00D41A03">
      <w:rPr>
        <w:color w:val="002F5E"/>
        <w:sz w:val="16"/>
        <w:szCs w:val="16"/>
        <w:lang w:val="es" w:eastAsia="en-AU"/>
      </w:rPr>
      <w:fldChar w:fldCharType="separate"/>
    </w:r>
    <w:r>
      <w:rPr>
        <w:color w:val="002F5E"/>
        <w:sz w:val="16"/>
        <w:szCs w:val="16"/>
        <w:lang w:val="es" w:eastAsia="en-AU"/>
      </w:rPr>
      <w:t>3</w:t>
    </w:r>
    <w:r w:rsidRPr="00D41A03">
      <w:rPr>
        <w:color w:val="002F5E"/>
        <w:sz w:val="16"/>
        <w:szCs w:val="16"/>
        <w:lang w:val="es"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10936" w14:textId="77777777" w:rsidR="00D57ED9" w:rsidRDefault="00D57ED9">
      <w:pPr>
        <w:spacing w:after="0" w:line="240" w:lineRule="auto"/>
      </w:pPr>
      <w:r>
        <w:separator/>
      </w:r>
    </w:p>
  </w:footnote>
  <w:footnote w:type="continuationSeparator" w:id="0">
    <w:p w14:paraId="007CDB19" w14:textId="77777777" w:rsidR="00D57ED9" w:rsidRDefault="00D57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0B22" w14:textId="77777777" w:rsidR="00D41A03" w:rsidRDefault="00D41A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6475DA" w14:paraId="6F5983AF" w14:textId="77777777" w:rsidTr="2ED75CD5">
      <w:trPr>
        <w:trHeight w:val="300"/>
      </w:trPr>
      <w:tc>
        <w:tcPr>
          <w:tcW w:w="3400" w:type="dxa"/>
        </w:tcPr>
        <w:p w14:paraId="12E79482" w14:textId="77777777" w:rsidR="2ED75CD5" w:rsidRDefault="2ED75CD5" w:rsidP="2ED75CD5">
          <w:pPr>
            <w:pStyle w:val="Header"/>
            <w:ind w:left="-115"/>
          </w:pPr>
        </w:p>
      </w:tc>
      <w:tc>
        <w:tcPr>
          <w:tcW w:w="3400" w:type="dxa"/>
        </w:tcPr>
        <w:p w14:paraId="5938F46D" w14:textId="77777777" w:rsidR="2ED75CD5" w:rsidRDefault="2ED75CD5" w:rsidP="2ED75CD5">
          <w:pPr>
            <w:pStyle w:val="Header"/>
            <w:jc w:val="center"/>
          </w:pPr>
        </w:p>
      </w:tc>
      <w:tc>
        <w:tcPr>
          <w:tcW w:w="3400" w:type="dxa"/>
        </w:tcPr>
        <w:p w14:paraId="7905D216" w14:textId="77777777" w:rsidR="2ED75CD5" w:rsidRDefault="2ED75CD5" w:rsidP="2ED75CD5">
          <w:pPr>
            <w:pStyle w:val="Header"/>
            <w:ind w:right="-115"/>
            <w:jc w:val="right"/>
          </w:pPr>
        </w:p>
      </w:tc>
    </w:tr>
  </w:tbl>
  <w:p w14:paraId="581DCDC7" w14:textId="77777777" w:rsidR="2ED75CD5" w:rsidRDefault="2ED75CD5" w:rsidP="2ED75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7BAF" w14:textId="7A063CB6" w:rsidR="00A10417" w:rsidRDefault="00000000" w:rsidP="00CA5CA2">
    <w:pPr>
      <w:pStyle w:val="Header"/>
      <w:tabs>
        <w:tab w:val="clear" w:pos="9026"/>
        <w:tab w:val="right" w:pos="9923"/>
      </w:tabs>
    </w:pPr>
    <w:r>
      <w:rPr>
        <w:noProof/>
      </w:rPr>
      <w:drawing>
        <wp:inline distT="0" distB="0" distL="0" distR="0" wp14:anchorId="235278DF" wp14:editId="0609A4EF">
          <wp:extent cx="3030220" cy="719455"/>
          <wp:effectExtent l="0" t="0" r="0" b="0"/>
          <wp:docPr id="1474601111" name="image7.png" descr="Logotipo del Gobierno australiano | Programa Nacional de Detección de Cáncer de Pulmón"/>
          <wp:cNvGraphicFramePr/>
          <a:graphic xmlns:a="http://schemas.openxmlformats.org/drawingml/2006/main">
            <a:graphicData uri="http://schemas.openxmlformats.org/drawingml/2006/picture">
              <pic:pic xmlns:pic="http://schemas.openxmlformats.org/drawingml/2006/picture">
                <pic:nvPicPr>
                  <pic:cNvPr id="1474601111" name="image7.png" descr="Logotipo del Gobierno australiano | Programa Nacional de Detección de Cáncer de Pulmón"/>
                  <pic:cNvPicPr/>
                </pic:nvPicPr>
                <pic:blipFill>
                  <a:blip r:embed="rId1"/>
                  <a:stretch>
                    <a:fillRect/>
                  </a:stretch>
                </pic:blipFill>
                <pic:spPr>
                  <a:xfrm>
                    <a:off x="0" y="0"/>
                    <a:ext cx="3030220" cy="719455"/>
                  </a:xfrm>
                  <a:prstGeom prst="rect">
                    <a:avLst/>
                  </a:prstGeom>
                </pic:spPr>
              </pic:pic>
            </a:graphicData>
          </a:graphic>
        </wp:inline>
      </w:drawing>
    </w:r>
    <w:r w:rsidR="00CA5CA2">
      <w:tab/>
    </w:r>
    <w:r w:rsidR="00CA5CA2" w:rsidRPr="00CA5CA2">
      <w:t>Spanish | Español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3795026">
    <w:abstractNumId w:val="2"/>
  </w:num>
  <w:num w:numId="2" w16cid:durableId="1907763456">
    <w:abstractNumId w:val="1"/>
  </w:num>
  <w:num w:numId="3" w16cid:durableId="1173715857">
    <w:abstractNumId w:val="0"/>
  </w:num>
  <w:num w:numId="4" w16cid:durableId="3094825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43927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2247B"/>
    <w:rsid w:val="00036940"/>
    <w:rsid w:val="000436F8"/>
    <w:rsid w:val="00057E17"/>
    <w:rsid w:val="00080B3C"/>
    <w:rsid w:val="0008253A"/>
    <w:rsid w:val="00084054"/>
    <w:rsid w:val="00086B1E"/>
    <w:rsid w:val="000B1D37"/>
    <w:rsid w:val="000D226F"/>
    <w:rsid w:val="000D3EB8"/>
    <w:rsid w:val="000D63A9"/>
    <w:rsid w:val="000E25A5"/>
    <w:rsid w:val="00101780"/>
    <w:rsid w:val="0013711D"/>
    <w:rsid w:val="001B054B"/>
    <w:rsid w:val="001D377E"/>
    <w:rsid w:val="002337C7"/>
    <w:rsid w:val="0025049A"/>
    <w:rsid w:val="002600B1"/>
    <w:rsid w:val="0029508F"/>
    <w:rsid w:val="002B4411"/>
    <w:rsid w:val="002C7AF7"/>
    <w:rsid w:val="002D4385"/>
    <w:rsid w:val="002F1E51"/>
    <w:rsid w:val="00330999"/>
    <w:rsid w:val="003D2DCA"/>
    <w:rsid w:val="00435310"/>
    <w:rsid w:val="00441137"/>
    <w:rsid w:val="0044437C"/>
    <w:rsid w:val="00492BCD"/>
    <w:rsid w:val="004A7E84"/>
    <w:rsid w:val="004B1094"/>
    <w:rsid w:val="004E234D"/>
    <w:rsid w:val="00535E9A"/>
    <w:rsid w:val="00541A3B"/>
    <w:rsid w:val="00554DBC"/>
    <w:rsid w:val="0058341D"/>
    <w:rsid w:val="00584792"/>
    <w:rsid w:val="005A1E0F"/>
    <w:rsid w:val="005B45B4"/>
    <w:rsid w:val="00633155"/>
    <w:rsid w:val="006475DA"/>
    <w:rsid w:val="006834CC"/>
    <w:rsid w:val="00691497"/>
    <w:rsid w:val="006E207C"/>
    <w:rsid w:val="006F4379"/>
    <w:rsid w:val="007147F4"/>
    <w:rsid w:val="00731F59"/>
    <w:rsid w:val="00734074"/>
    <w:rsid w:val="00760EEA"/>
    <w:rsid w:val="00764428"/>
    <w:rsid w:val="0076543B"/>
    <w:rsid w:val="00776534"/>
    <w:rsid w:val="00783135"/>
    <w:rsid w:val="007B0DD9"/>
    <w:rsid w:val="007E57F6"/>
    <w:rsid w:val="00810DF8"/>
    <w:rsid w:val="00822AAC"/>
    <w:rsid w:val="00826C61"/>
    <w:rsid w:val="008D3510"/>
    <w:rsid w:val="008E3D58"/>
    <w:rsid w:val="008F5FE9"/>
    <w:rsid w:val="00902D8E"/>
    <w:rsid w:val="009203A6"/>
    <w:rsid w:val="00921993"/>
    <w:rsid w:val="00975790"/>
    <w:rsid w:val="00992855"/>
    <w:rsid w:val="009B7EBF"/>
    <w:rsid w:val="009C275C"/>
    <w:rsid w:val="009D0908"/>
    <w:rsid w:val="009D1D2F"/>
    <w:rsid w:val="009F75BD"/>
    <w:rsid w:val="00A10417"/>
    <w:rsid w:val="00A41083"/>
    <w:rsid w:val="00A779AC"/>
    <w:rsid w:val="00A82523"/>
    <w:rsid w:val="00AA5DBF"/>
    <w:rsid w:val="00AF1E63"/>
    <w:rsid w:val="00B33829"/>
    <w:rsid w:val="00B466F1"/>
    <w:rsid w:val="00B53CBF"/>
    <w:rsid w:val="00B62157"/>
    <w:rsid w:val="00BC53F9"/>
    <w:rsid w:val="00C230D2"/>
    <w:rsid w:val="00C417C7"/>
    <w:rsid w:val="00C43C86"/>
    <w:rsid w:val="00C54950"/>
    <w:rsid w:val="00CA5CA2"/>
    <w:rsid w:val="00CD1D21"/>
    <w:rsid w:val="00D176FD"/>
    <w:rsid w:val="00D41A03"/>
    <w:rsid w:val="00D54D4A"/>
    <w:rsid w:val="00D57ED9"/>
    <w:rsid w:val="00D6525B"/>
    <w:rsid w:val="00D71C8A"/>
    <w:rsid w:val="00D96553"/>
    <w:rsid w:val="00DD478A"/>
    <w:rsid w:val="00DE3389"/>
    <w:rsid w:val="00DF4C9C"/>
    <w:rsid w:val="00E10654"/>
    <w:rsid w:val="00E1589D"/>
    <w:rsid w:val="00E62B8B"/>
    <w:rsid w:val="00E93655"/>
    <w:rsid w:val="00EA1A98"/>
    <w:rsid w:val="00ED2FE5"/>
    <w:rsid w:val="00EE5CF3"/>
    <w:rsid w:val="00F25FF4"/>
    <w:rsid w:val="00F42132"/>
    <w:rsid w:val="00F858FD"/>
    <w:rsid w:val="00FE4C0E"/>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C3087"/>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82F5910-6AE0-4E28-B225-0E6E05E7ED01}"/>
</file>

<file path=docProps/app.xml><?xml version="1.0" encoding="utf-8"?>
<Properties xmlns="http://schemas.openxmlformats.org/officeDocument/2006/extended-properties" xmlns:vt="http://schemas.openxmlformats.org/officeDocument/2006/docPropsVTypes">
  <Template>Normal</Template>
  <TotalTime>8</TotalTime>
  <Pages>3</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National Lung Cancer Screening Program – Why am I currently not eligible for lung cancer screening?</vt:lpstr>
    </vt:vector>
  </TitlesOfParts>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Nacional de Detección de Cáncer de Pulmón: ¿Por qué no soy elegible para una prueba de detección de cáncer de pulmón en este momento?</dc:title>
  <dc:subject>Programa Nacional de Detección de Cáncer de Pulmón</dc:subject>
  <dc:creator>Australian Government Department of Health, Disability and Ageing</dc:creator>
  <cp:keywords>Cáncer</cp:keywords>
  <cp:lastModifiedBy>Flor Djelardini</cp:lastModifiedBy>
  <cp:revision>71</cp:revision>
  <dcterms:created xsi:type="dcterms:W3CDTF">2025-03-28T02:55:00Z</dcterms:created>
  <dcterms:modified xsi:type="dcterms:W3CDTF">2025-06-16T07:36:00Z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337800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