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1A41D" w14:textId="1D8869CA" w:rsidR="000D63A9" w:rsidRPr="0088289A" w:rsidRDefault="000D63A9" w:rsidP="00EE5CF3">
      <w:pPr>
        <w:pStyle w:val="Heading1"/>
        <w:spacing w:before="720"/>
        <w:ind w:left="0"/>
        <w:rPr>
          <w:bCs/>
          <w:sz w:val="56"/>
          <w:szCs w:val="56"/>
          <w:lang w:val="sr-Cyrl-BA"/>
        </w:rPr>
      </w:pPr>
      <w:r w:rsidRPr="0088289A">
        <w:rPr>
          <w:bCs/>
          <w:sz w:val="56"/>
          <w:szCs w:val="56"/>
          <w:lang w:val="sr-Cyrl-BA"/>
        </w:rPr>
        <w:t>ЗАШТО ТРЕНУТНО НИСАМ ПОДОБАН/ПОДОБНА ЗА СКРИНИНГ РАКА ПЛУЋА?</w:t>
      </w:r>
    </w:p>
    <w:p w14:paraId="6D11A362" w14:textId="1592B4C4" w:rsidR="002600B1" w:rsidRPr="0088289A" w:rsidRDefault="00000000">
      <w:pPr>
        <w:spacing w:before="240"/>
        <w:rPr>
          <w:lang w:val="sr-Cyrl-BA"/>
        </w:rPr>
      </w:pPr>
      <w:r w:rsidRPr="0088289A">
        <w:rPr>
          <w:lang w:val="sr-Cyrl-BA"/>
        </w:rPr>
        <w:t xml:space="preserve">Национални програм за скрининг рака плућа има за циљ откривање рака плућа у раном стадијуму. Намењен је особама које немају симптоме и које испуњавају старосне критеријуме и критеријуме који се односе на историју пушења наведене у наставку. Истраживања су показала да скрининг највише користи особама </w:t>
      </w:r>
      <w:r w:rsidR="00D73FEA">
        <w:rPr>
          <w:lang w:val="sr-Cyrl-RS"/>
        </w:rPr>
        <w:t>које су:</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9B49ED" w:rsidRPr="00AA52AF" w14:paraId="0A15B81A" w14:textId="77777777" w:rsidTr="014AB72A">
        <w:tc>
          <w:tcPr>
            <w:tcW w:w="10195" w:type="dxa"/>
            <w:shd w:val="clear" w:color="auto" w:fill="D6EAE3"/>
          </w:tcPr>
          <w:p w14:paraId="58B5CD4F" w14:textId="53F64A03" w:rsidR="002600B1" w:rsidRPr="0088289A" w:rsidRDefault="000D3EB8" w:rsidP="00CE0498">
            <w:pPr>
              <w:spacing w:before="60" w:after="60" w:line="240" w:lineRule="auto"/>
              <w:rPr>
                <w:lang w:val="sr-Cyrl-BA"/>
              </w:rPr>
            </w:pPr>
            <w:bookmarkStart w:id="0" w:name="_heading=h.gjdgxs" w:colFirst="0" w:colLast="0"/>
            <w:bookmarkEnd w:id="0"/>
            <w:r w:rsidRPr="0088289A">
              <w:rPr>
                <w:noProof/>
                <w:lang w:val="sr-Cyrl-BA"/>
              </w:rPr>
              <w:drawing>
                <wp:inline distT="0" distB="0" distL="0" distR="0" wp14:anchorId="3D15692B" wp14:editId="2A8239F3">
                  <wp:extent cx="711200" cy="711200"/>
                  <wp:effectExtent l="0" t="0" r="0" b="0"/>
                  <wp:docPr id="1955914969" name="image1.png" descr="Симбол за старије особе"/>
                  <wp:cNvGraphicFramePr/>
                  <a:graphic xmlns:a="http://schemas.openxmlformats.org/drawingml/2006/main">
                    <a:graphicData uri="http://schemas.openxmlformats.org/drawingml/2006/picture">
                      <pic:pic xmlns:pic="http://schemas.openxmlformats.org/drawingml/2006/picture">
                        <pic:nvPicPr>
                          <pic:cNvPr id="1955914969" name="image1.png" descr="Симбол за старије особе"/>
                          <pic:cNvPicPr/>
                        </pic:nvPicPr>
                        <pic:blipFill>
                          <a:blip r:embed="rId11"/>
                          <a:stretch>
                            <a:fillRect/>
                          </a:stretch>
                        </pic:blipFill>
                        <pic:spPr>
                          <a:xfrm>
                            <a:off x="0" y="0"/>
                            <a:ext cx="711200" cy="711200"/>
                          </a:xfrm>
                          <a:prstGeom prst="rect">
                            <a:avLst/>
                          </a:prstGeom>
                        </pic:spPr>
                      </pic:pic>
                    </a:graphicData>
                  </a:graphic>
                </wp:inline>
              </w:drawing>
            </w:r>
          </w:p>
          <w:p w14:paraId="51923287" w14:textId="77777777" w:rsidR="002600B1" w:rsidRPr="0088289A" w:rsidRDefault="00000000" w:rsidP="00CE0498">
            <w:pPr>
              <w:spacing w:before="60" w:after="60" w:line="240" w:lineRule="auto"/>
              <w:rPr>
                <w:b/>
                <w:bCs/>
                <w:lang w:val="sr-Cyrl-BA"/>
              </w:rPr>
            </w:pPr>
            <w:r w:rsidRPr="0088289A">
              <w:rPr>
                <w:b/>
                <w:bCs/>
                <w:lang w:val="sr-Cyrl-BA"/>
              </w:rPr>
              <w:t>Старости од 50 до 70 година</w:t>
            </w:r>
          </w:p>
          <w:p w14:paraId="70A95548" w14:textId="77777777" w:rsidR="002600B1" w:rsidRPr="0088289A" w:rsidRDefault="00000000" w:rsidP="00CE0498">
            <w:pPr>
              <w:spacing w:before="60" w:after="60" w:line="240" w:lineRule="auto"/>
              <w:rPr>
                <w:lang w:val="sr-Cyrl-BA"/>
              </w:rPr>
            </w:pPr>
            <w:r w:rsidRPr="0088289A">
              <w:rPr>
                <w:lang w:val="sr-Cyrl-BA"/>
              </w:rPr>
              <w:t>И</w:t>
            </w:r>
          </w:p>
          <w:p w14:paraId="2B39AF1B" w14:textId="10A01864" w:rsidR="002600B1" w:rsidRPr="0088289A" w:rsidRDefault="000D3EB8" w:rsidP="00CE0498">
            <w:pPr>
              <w:spacing w:before="60" w:after="60" w:line="240" w:lineRule="auto"/>
              <w:rPr>
                <w:lang w:val="sr-Cyrl-BA"/>
              </w:rPr>
            </w:pPr>
            <w:r w:rsidRPr="0088289A">
              <w:rPr>
                <w:noProof/>
                <w:lang w:val="sr-Cyrl-BA"/>
              </w:rPr>
              <w:drawing>
                <wp:inline distT="0" distB="0" distL="0" distR="0" wp14:anchorId="35349C65" wp14:editId="68D46BB3">
                  <wp:extent cx="711200" cy="711200"/>
                  <wp:effectExtent l="0" t="0" r="0" b="0"/>
                  <wp:docPr id="1955914968" name="image2.png" descr="Симбол за плућа"/>
                  <wp:cNvGraphicFramePr/>
                  <a:graphic xmlns:a="http://schemas.openxmlformats.org/drawingml/2006/main">
                    <a:graphicData uri="http://schemas.openxmlformats.org/drawingml/2006/picture">
                      <pic:pic xmlns:pic="http://schemas.openxmlformats.org/drawingml/2006/picture">
                        <pic:nvPicPr>
                          <pic:cNvPr id="1955914968" name="image2.png" descr="Симбол за плућа"/>
                          <pic:cNvPicPr/>
                        </pic:nvPicPr>
                        <pic:blipFill>
                          <a:blip r:embed="rId12"/>
                          <a:stretch>
                            <a:fillRect/>
                          </a:stretch>
                        </pic:blipFill>
                        <pic:spPr>
                          <a:xfrm>
                            <a:off x="0" y="0"/>
                            <a:ext cx="711200" cy="711200"/>
                          </a:xfrm>
                          <a:prstGeom prst="rect">
                            <a:avLst/>
                          </a:prstGeom>
                        </pic:spPr>
                      </pic:pic>
                    </a:graphicData>
                  </a:graphic>
                </wp:inline>
              </w:drawing>
            </w:r>
          </w:p>
          <w:p w14:paraId="5EFF73B3" w14:textId="279B6D60" w:rsidR="002600B1" w:rsidRPr="00AA52AF" w:rsidRDefault="00D73FEA" w:rsidP="00CE0498">
            <w:pPr>
              <w:spacing w:before="60" w:after="60" w:line="240" w:lineRule="auto"/>
              <w:rPr>
                <w:lang w:val="en-PH"/>
              </w:rPr>
            </w:pPr>
            <w:r w:rsidRPr="00D73FEA">
              <w:rPr>
                <w:b/>
                <w:bCs/>
                <w:lang w:val="sr-Cyrl-RS"/>
              </w:rPr>
              <w:t>Немају</w:t>
            </w:r>
            <w:r w:rsidRPr="0088289A">
              <w:rPr>
                <w:b/>
                <w:bCs/>
                <w:lang w:val="sr-Cyrl-BA"/>
              </w:rPr>
              <w:t xml:space="preserve"> симптоме или знакове који указују на рак плућа</w:t>
            </w:r>
            <w:r w:rsidR="00CB1492" w:rsidRPr="00CB1492">
              <w:rPr>
                <w:b/>
                <w:bCs/>
                <w:lang w:val="sr-Cyrl-BA"/>
              </w:rPr>
              <w:t xml:space="preserve"> </w:t>
            </w:r>
            <w:r w:rsidRPr="0088289A">
              <w:rPr>
                <w:lang w:val="sr-Cyrl-BA"/>
              </w:rPr>
              <w:t>(на пример, необјашњив упоран кашаљ, искашљавање крви, отежано дисање без разлога)</w:t>
            </w:r>
          </w:p>
          <w:p w14:paraId="09069284" w14:textId="383494C9" w:rsidR="002600B1" w:rsidRPr="0088289A" w:rsidRDefault="000D3EB8" w:rsidP="00CE0498">
            <w:pPr>
              <w:spacing w:before="60" w:after="60" w:line="240" w:lineRule="auto"/>
              <w:rPr>
                <w:lang w:val="sr-Cyrl-BA"/>
              </w:rPr>
            </w:pPr>
            <w:r w:rsidRPr="0088289A">
              <w:rPr>
                <w:lang w:val="sr-Cyrl-BA"/>
              </w:rPr>
              <w:t>И</w:t>
            </w:r>
          </w:p>
          <w:p w14:paraId="5C2F886D" w14:textId="77777777" w:rsidR="002600B1" w:rsidRPr="0088289A" w:rsidRDefault="00000000" w:rsidP="00CE0498">
            <w:pPr>
              <w:spacing w:before="60" w:after="60" w:line="240" w:lineRule="auto"/>
              <w:rPr>
                <w:lang w:val="sr-Cyrl-BA"/>
              </w:rPr>
            </w:pPr>
            <w:r w:rsidRPr="0088289A">
              <w:rPr>
                <w:noProof/>
                <w:lang w:val="sr-Cyrl-BA"/>
              </w:rPr>
              <w:drawing>
                <wp:inline distT="0" distB="0" distL="0" distR="0" wp14:anchorId="25ADFAEC" wp14:editId="1CFED089">
                  <wp:extent cx="711200" cy="711200"/>
                  <wp:effectExtent l="0" t="0" r="0" b="0"/>
                  <wp:docPr id="1955914971" name="image5.png" descr="Симбол паклице цигарета"/>
                  <wp:cNvGraphicFramePr/>
                  <a:graphic xmlns:a="http://schemas.openxmlformats.org/drawingml/2006/main">
                    <a:graphicData uri="http://schemas.openxmlformats.org/drawingml/2006/picture">
                      <pic:pic xmlns:pic="http://schemas.openxmlformats.org/drawingml/2006/picture">
                        <pic:nvPicPr>
                          <pic:cNvPr id="1955914971" name="image5.png" descr="Симбол паклице цигарета"/>
                          <pic:cNvPicPr/>
                        </pic:nvPicPr>
                        <pic:blipFill>
                          <a:blip r:embed="rId13"/>
                          <a:stretch>
                            <a:fillRect/>
                          </a:stretch>
                        </pic:blipFill>
                        <pic:spPr>
                          <a:xfrm>
                            <a:off x="0" y="0"/>
                            <a:ext cx="711200" cy="711200"/>
                          </a:xfrm>
                          <a:prstGeom prst="rect">
                            <a:avLst/>
                          </a:prstGeom>
                        </pic:spPr>
                      </pic:pic>
                    </a:graphicData>
                  </a:graphic>
                </wp:inline>
              </w:drawing>
            </w:r>
          </w:p>
          <w:p w14:paraId="26919976" w14:textId="77777777" w:rsidR="002600B1" w:rsidRPr="0088289A" w:rsidRDefault="00000000" w:rsidP="00CE0498">
            <w:pPr>
              <w:spacing w:before="60" w:after="60" w:line="240" w:lineRule="auto"/>
              <w:rPr>
                <w:lang w:val="sr-Cyrl-BA"/>
              </w:rPr>
            </w:pPr>
            <w:r w:rsidRPr="0088289A">
              <w:rPr>
                <w:b/>
                <w:bCs/>
                <w:lang w:val="sr-Cyrl-BA"/>
              </w:rPr>
              <w:t>Пуше дуванске цигарете или имају историју пушења цигарета</w:t>
            </w:r>
            <w:r w:rsidRPr="0088289A">
              <w:rPr>
                <w:lang w:val="sr-Cyrl-BA"/>
              </w:rPr>
              <w:t xml:space="preserve"> (престали су у последњих 10 година)</w:t>
            </w:r>
          </w:p>
          <w:p w14:paraId="3AB911DE" w14:textId="77777777" w:rsidR="002600B1" w:rsidRPr="0088289A" w:rsidRDefault="00000000" w:rsidP="00CE0498">
            <w:pPr>
              <w:spacing w:before="60" w:after="60" w:line="240" w:lineRule="auto"/>
              <w:rPr>
                <w:lang w:val="sr-Cyrl-BA"/>
              </w:rPr>
            </w:pPr>
            <w:r w:rsidRPr="0088289A">
              <w:rPr>
                <w:lang w:val="sr-Cyrl-BA"/>
              </w:rPr>
              <w:t>И</w:t>
            </w:r>
          </w:p>
          <w:p w14:paraId="68EF4EDB" w14:textId="543CA5EE" w:rsidR="002600B1" w:rsidRPr="0088289A" w:rsidRDefault="000D3EB8" w:rsidP="00CE0498">
            <w:pPr>
              <w:spacing w:before="60" w:after="60" w:line="240" w:lineRule="auto"/>
              <w:rPr>
                <w:lang w:val="sr-Cyrl-BA"/>
              </w:rPr>
            </w:pPr>
            <w:r w:rsidRPr="0088289A">
              <w:rPr>
                <w:noProof/>
                <w:lang w:val="sr-Cyrl-BA"/>
              </w:rPr>
              <w:drawing>
                <wp:inline distT="0" distB="0" distL="0" distR="0" wp14:anchorId="1994D200" wp14:editId="35B67D2B">
                  <wp:extent cx="711200" cy="711200"/>
                  <wp:effectExtent l="0" t="0" r="0" b="0"/>
                  <wp:docPr id="1955914970" name="image3.png" descr="Симбол календара"/>
                  <wp:cNvGraphicFramePr/>
                  <a:graphic xmlns:a="http://schemas.openxmlformats.org/drawingml/2006/main">
                    <a:graphicData uri="http://schemas.openxmlformats.org/drawingml/2006/picture">
                      <pic:pic xmlns:pic="http://schemas.openxmlformats.org/drawingml/2006/picture">
                        <pic:nvPicPr>
                          <pic:cNvPr id="1955914970" name="image3.png" descr="Симбол календара"/>
                          <pic:cNvPicPr/>
                        </pic:nvPicPr>
                        <pic:blipFill>
                          <a:blip r:embed="rId14"/>
                          <a:stretch>
                            <a:fillRect/>
                          </a:stretch>
                        </pic:blipFill>
                        <pic:spPr>
                          <a:xfrm>
                            <a:off x="0" y="0"/>
                            <a:ext cx="711200" cy="711200"/>
                          </a:xfrm>
                          <a:prstGeom prst="rect">
                            <a:avLst/>
                          </a:prstGeom>
                        </pic:spPr>
                      </pic:pic>
                    </a:graphicData>
                  </a:graphic>
                </wp:inline>
              </w:drawing>
            </w:r>
          </w:p>
          <w:p w14:paraId="3FB12643" w14:textId="77777777" w:rsidR="002600B1" w:rsidRPr="0088289A" w:rsidRDefault="00000000" w:rsidP="00CE0498">
            <w:pPr>
              <w:spacing w:before="60" w:after="60" w:line="240" w:lineRule="auto"/>
              <w:rPr>
                <w:i/>
                <w:lang w:val="sr-Cyrl-BA"/>
              </w:rPr>
            </w:pPr>
            <w:r w:rsidRPr="0088289A">
              <w:rPr>
                <w:b/>
                <w:bCs/>
                <w:lang w:val="sr-Cyrl-BA"/>
              </w:rPr>
              <w:t>Имају историју пушења дуванских цигарета од најмање 30 година</w:t>
            </w:r>
            <w:r w:rsidRPr="0088289A">
              <w:rPr>
                <w:lang w:val="sr-Cyrl-BA"/>
              </w:rPr>
              <w:t xml:space="preserve"> (на пример, једна паклица дневно током 30 година или 2 паклице дневно током 15 година)</w:t>
            </w:r>
          </w:p>
        </w:tc>
      </w:tr>
    </w:tbl>
    <w:p w14:paraId="7E44762A" w14:textId="77777777" w:rsidR="002600B1" w:rsidRPr="0088289A" w:rsidRDefault="00000000" w:rsidP="00CE0498">
      <w:pPr>
        <w:pStyle w:val="Heading2"/>
        <w:spacing w:before="100" w:beforeAutospacing="1" w:after="100" w:afterAutospacing="1" w:line="240" w:lineRule="auto"/>
        <w:rPr>
          <w:bCs/>
          <w:szCs w:val="44"/>
          <w:lang w:val="sr-Cyrl-BA"/>
        </w:rPr>
      </w:pPr>
      <w:r w:rsidRPr="0088289A">
        <w:rPr>
          <w:bCs/>
          <w:szCs w:val="44"/>
          <w:lang w:val="sr-Cyrl-BA"/>
        </w:rPr>
        <w:lastRenderedPageBreak/>
        <w:t>Шта треба да урадим ако нисам подобан/подобна, али сам ипак забринут/а?</w:t>
      </w:r>
    </w:p>
    <w:p w14:paraId="2376165B" w14:textId="053167A6" w:rsidR="002600B1" w:rsidRPr="0088289A" w:rsidRDefault="00000000">
      <w:pPr>
        <w:numPr>
          <w:ilvl w:val="0"/>
          <w:numId w:val="2"/>
        </w:numPr>
        <w:pBdr>
          <w:top w:val="nil"/>
          <w:left w:val="nil"/>
          <w:bottom w:val="nil"/>
          <w:right w:val="nil"/>
          <w:between w:val="nil"/>
        </w:pBdr>
        <w:spacing w:after="0"/>
        <w:ind w:left="284" w:hanging="284"/>
        <w:rPr>
          <w:b/>
          <w:bCs/>
          <w:color w:val="000000"/>
          <w:lang w:val="sr-Cyrl-BA"/>
        </w:rPr>
      </w:pPr>
      <w:r w:rsidRPr="0088289A">
        <w:rPr>
          <w:b/>
          <w:bCs/>
          <w:color w:val="000000"/>
          <w:lang w:val="sr-Cyrl-BA"/>
        </w:rPr>
        <w:t xml:space="preserve">Ако још нисте напунили 50 година, посетите свог лекара ради провере подобности када напуните </w:t>
      </w:r>
      <w:r w:rsidR="007541E4">
        <w:rPr>
          <w:b/>
          <w:bCs/>
          <w:color w:val="000000"/>
          <w:lang w:val="en-PH"/>
        </w:rPr>
        <w:br/>
      </w:r>
      <w:r w:rsidRPr="0088289A">
        <w:rPr>
          <w:b/>
          <w:bCs/>
          <w:color w:val="000000"/>
          <w:lang w:val="sr-Cyrl-BA"/>
        </w:rPr>
        <w:t>50 година. Разговарајте са својим лекаром о другим опцијама за очување здравља плућа ван оквира програма.</w:t>
      </w:r>
    </w:p>
    <w:p w14:paraId="04446685" w14:textId="77777777" w:rsidR="002600B1" w:rsidRPr="0088289A" w:rsidRDefault="00000000">
      <w:pPr>
        <w:numPr>
          <w:ilvl w:val="0"/>
          <w:numId w:val="2"/>
        </w:numPr>
        <w:pBdr>
          <w:top w:val="nil"/>
          <w:left w:val="nil"/>
          <w:bottom w:val="nil"/>
          <w:right w:val="nil"/>
          <w:between w:val="nil"/>
        </w:pBdr>
        <w:spacing w:after="0"/>
        <w:ind w:left="284" w:hanging="284"/>
        <w:rPr>
          <w:b/>
          <w:bCs/>
          <w:color w:val="000000"/>
          <w:lang w:val="sr-Cyrl-BA"/>
        </w:rPr>
      </w:pPr>
      <w:r w:rsidRPr="0088289A">
        <w:rPr>
          <w:b/>
          <w:bCs/>
          <w:color w:val="000000"/>
          <w:lang w:val="sr-Cyrl-BA"/>
        </w:rPr>
        <w:t>Ако имате више од 70 година, разговарајте са својим лекаром о другим опцијама за очување здравља плућа ван оквира програма.</w:t>
      </w:r>
    </w:p>
    <w:p w14:paraId="4F1DBE67" w14:textId="77777777" w:rsidR="002600B1" w:rsidRPr="0088289A" w:rsidRDefault="00000000">
      <w:pPr>
        <w:numPr>
          <w:ilvl w:val="0"/>
          <w:numId w:val="2"/>
        </w:numPr>
        <w:pBdr>
          <w:top w:val="nil"/>
          <w:left w:val="nil"/>
          <w:bottom w:val="nil"/>
          <w:right w:val="nil"/>
          <w:between w:val="nil"/>
        </w:pBdr>
        <w:spacing w:after="0"/>
        <w:ind w:left="284" w:hanging="284"/>
        <w:rPr>
          <w:b/>
          <w:bCs/>
          <w:color w:val="000000"/>
          <w:lang w:val="sr-Cyrl-BA"/>
        </w:rPr>
      </w:pPr>
      <w:r w:rsidRPr="0088289A">
        <w:rPr>
          <w:b/>
          <w:bCs/>
          <w:color w:val="000000"/>
          <w:lang w:val="sr-Cyrl-BA"/>
        </w:rPr>
        <w:t>Ако имате неки од ових знакова или симптома, скрининг није погодан за вас:</w:t>
      </w:r>
    </w:p>
    <w:p w14:paraId="431E5733" w14:textId="77777777" w:rsidR="002600B1" w:rsidRPr="0088289A" w:rsidRDefault="00000000">
      <w:pPr>
        <w:numPr>
          <w:ilvl w:val="0"/>
          <w:numId w:val="1"/>
        </w:numPr>
        <w:pBdr>
          <w:top w:val="nil"/>
          <w:left w:val="nil"/>
          <w:bottom w:val="nil"/>
          <w:right w:val="nil"/>
          <w:between w:val="nil"/>
        </w:pBdr>
        <w:spacing w:after="0"/>
        <w:ind w:left="567" w:hanging="283"/>
        <w:rPr>
          <w:b/>
          <w:bCs/>
          <w:color w:val="000000"/>
          <w:lang w:val="sr-Cyrl-BA"/>
        </w:rPr>
      </w:pPr>
      <w:r w:rsidRPr="0088289A">
        <w:rPr>
          <w:b/>
          <w:bCs/>
          <w:color w:val="000000"/>
          <w:lang w:val="sr-Cyrl-BA"/>
        </w:rPr>
        <w:t>Нов или промењен кашаљ</w:t>
      </w:r>
    </w:p>
    <w:p w14:paraId="7E041AF0" w14:textId="77777777" w:rsidR="002600B1" w:rsidRPr="0088289A" w:rsidRDefault="00000000">
      <w:pPr>
        <w:numPr>
          <w:ilvl w:val="0"/>
          <w:numId w:val="1"/>
        </w:numPr>
        <w:pBdr>
          <w:top w:val="nil"/>
          <w:left w:val="nil"/>
          <w:bottom w:val="nil"/>
          <w:right w:val="nil"/>
          <w:between w:val="nil"/>
        </w:pBdr>
        <w:spacing w:after="0"/>
        <w:ind w:left="567" w:hanging="283"/>
        <w:rPr>
          <w:b/>
          <w:bCs/>
          <w:color w:val="000000"/>
          <w:lang w:val="sr-Cyrl-BA"/>
        </w:rPr>
      </w:pPr>
      <w:r w:rsidRPr="0088289A">
        <w:rPr>
          <w:b/>
          <w:bCs/>
          <w:color w:val="000000"/>
          <w:lang w:val="sr-Cyrl-BA"/>
        </w:rPr>
        <w:t>Искашљавате крв</w:t>
      </w:r>
    </w:p>
    <w:p w14:paraId="7E8A5A1A" w14:textId="77777777" w:rsidR="002600B1" w:rsidRPr="0088289A" w:rsidRDefault="00000000">
      <w:pPr>
        <w:numPr>
          <w:ilvl w:val="0"/>
          <w:numId w:val="1"/>
        </w:numPr>
        <w:pBdr>
          <w:top w:val="nil"/>
          <w:left w:val="nil"/>
          <w:bottom w:val="nil"/>
          <w:right w:val="nil"/>
          <w:between w:val="nil"/>
        </w:pBdr>
        <w:spacing w:after="0"/>
        <w:ind w:left="567" w:hanging="283"/>
        <w:rPr>
          <w:b/>
          <w:bCs/>
          <w:color w:val="000000"/>
          <w:lang w:val="sr-Cyrl-BA"/>
        </w:rPr>
      </w:pPr>
      <w:r w:rsidRPr="0088289A">
        <w:rPr>
          <w:b/>
          <w:bCs/>
          <w:color w:val="000000"/>
          <w:lang w:val="sr-Cyrl-BA"/>
        </w:rPr>
        <w:t xml:space="preserve">Отежано дисање без разлога </w:t>
      </w:r>
    </w:p>
    <w:p w14:paraId="1CAF8D76" w14:textId="77777777" w:rsidR="002600B1" w:rsidRPr="0088289A" w:rsidRDefault="00000000">
      <w:pPr>
        <w:numPr>
          <w:ilvl w:val="0"/>
          <w:numId w:val="1"/>
        </w:numPr>
        <w:pBdr>
          <w:top w:val="nil"/>
          <w:left w:val="nil"/>
          <w:bottom w:val="nil"/>
          <w:right w:val="nil"/>
          <w:between w:val="nil"/>
        </w:pBdr>
        <w:spacing w:after="0"/>
        <w:ind w:left="567" w:hanging="283"/>
        <w:rPr>
          <w:b/>
          <w:bCs/>
          <w:color w:val="000000"/>
          <w:lang w:val="sr-Cyrl-BA"/>
        </w:rPr>
      </w:pPr>
      <w:r w:rsidRPr="0088289A">
        <w:rPr>
          <w:b/>
          <w:bCs/>
          <w:color w:val="000000"/>
          <w:lang w:val="sr-Cyrl-BA"/>
        </w:rPr>
        <w:t>Лако се умарате</w:t>
      </w:r>
    </w:p>
    <w:p w14:paraId="15D29EA5" w14:textId="77777777" w:rsidR="002600B1" w:rsidRPr="0088289A" w:rsidRDefault="00000000">
      <w:pPr>
        <w:numPr>
          <w:ilvl w:val="0"/>
          <w:numId w:val="1"/>
        </w:numPr>
        <w:pBdr>
          <w:top w:val="nil"/>
          <w:left w:val="nil"/>
          <w:bottom w:val="nil"/>
          <w:right w:val="nil"/>
          <w:between w:val="nil"/>
        </w:pBdr>
        <w:spacing w:after="0"/>
        <w:ind w:left="567" w:hanging="283"/>
        <w:rPr>
          <w:b/>
          <w:bCs/>
          <w:color w:val="000000"/>
          <w:lang w:val="sr-Cyrl-BA"/>
        </w:rPr>
      </w:pPr>
      <w:r w:rsidRPr="0088289A">
        <w:rPr>
          <w:b/>
          <w:bCs/>
          <w:color w:val="000000"/>
          <w:lang w:val="sr-Cyrl-BA"/>
        </w:rPr>
        <w:t>Необјашњиви губитак телесне тежине</w:t>
      </w:r>
    </w:p>
    <w:p w14:paraId="4C1CCAF3" w14:textId="77777777" w:rsidR="002600B1" w:rsidRPr="0088289A" w:rsidRDefault="00000000" w:rsidP="014AB72A">
      <w:pPr>
        <w:numPr>
          <w:ilvl w:val="0"/>
          <w:numId w:val="1"/>
        </w:numPr>
        <w:pBdr>
          <w:top w:val="nil"/>
          <w:left w:val="nil"/>
          <w:bottom w:val="nil"/>
          <w:right w:val="nil"/>
          <w:between w:val="nil"/>
        </w:pBdr>
        <w:spacing w:after="240"/>
        <w:ind w:left="567" w:hanging="283"/>
        <w:rPr>
          <w:b/>
          <w:bCs/>
          <w:color w:val="000000" w:themeColor="text1"/>
          <w:lang w:val="sr-Cyrl-BA"/>
        </w:rPr>
      </w:pPr>
      <w:r w:rsidRPr="0088289A">
        <w:rPr>
          <w:b/>
          <w:bCs/>
          <w:color w:val="000000" w:themeColor="text1"/>
          <w:lang w:val="sr-Cyrl-BA"/>
        </w:rPr>
        <w:t>Бол у грудима или рамену који не пролази</w:t>
      </w:r>
    </w:p>
    <w:p w14:paraId="07A2B029" w14:textId="77777777" w:rsidR="002600B1" w:rsidRPr="0088289A" w:rsidRDefault="00000000" w:rsidP="007541E4">
      <w:pPr>
        <w:pBdr>
          <w:top w:val="nil"/>
          <w:left w:val="nil"/>
          <w:bottom w:val="nil"/>
          <w:right w:val="nil"/>
          <w:between w:val="nil"/>
        </w:pBdr>
        <w:spacing w:after="240"/>
        <w:ind w:left="270"/>
        <w:rPr>
          <w:b/>
          <w:bCs/>
          <w:color w:val="000000" w:themeColor="text1"/>
          <w:lang w:val="sr-Cyrl-BA"/>
        </w:rPr>
      </w:pPr>
      <w:r w:rsidRPr="0088289A">
        <w:rPr>
          <w:lang w:val="sr-Cyrl-BA"/>
        </w:rPr>
        <w:t>Ако имате било који од ових симптома, одмах разговарајте са својим лекаром. Ако имате било које знакове или симптоме, ваш лекар може да вас упути на снимање ван оквира програма.</w:t>
      </w:r>
    </w:p>
    <w:p w14:paraId="074CCD3F" w14:textId="3E33D58E" w:rsidR="002600B1" w:rsidRPr="0088289A" w:rsidRDefault="00000000" w:rsidP="0025049A">
      <w:pPr>
        <w:pStyle w:val="ListParagraph"/>
        <w:numPr>
          <w:ilvl w:val="0"/>
          <w:numId w:val="2"/>
        </w:numPr>
        <w:pBdr>
          <w:top w:val="nil"/>
          <w:left w:val="nil"/>
          <w:bottom w:val="nil"/>
          <w:right w:val="nil"/>
          <w:between w:val="nil"/>
        </w:pBdr>
        <w:rPr>
          <w:b/>
          <w:bCs/>
          <w:color w:val="000000" w:themeColor="text1"/>
          <w:lang w:val="sr-Cyrl-BA"/>
        </w:rPr>
      </w:pPr>
      <w:r w:rsidRPr="0088289A">
        <w:rPr>
          <w:b/>
          <w:bCs/>
          <w:lang w:val="sr-Cyrl-BA"/>
        </w:rPr>
        <w:t xml:space="preserve">Ако нисте подобни због историје пушења цигарета, у будућности бисте могли постати подобни. Посетите свог лекара да поразговарате о историји пушења и редовно проверавајте код њега да ли </w:t>
      </w:r>
      <w:r w:rsidR="007541E4">
        <w:rPr>
          <w:b/>
          <w:bCs/>
          <w:lang w:val="en-PH"/>
        </w:rPr>
        <w:br/>
      </w:r>
      <w:r w:rsidRPr="0088289A">
        <w:rPr>
          <w:b/>
          <w:bCs/>
          <w:lang w:val="sr-Cyrl-BA"/>
        </w:rPr>
        <w:t>сте подобни за програм.</w:t>
      </w:r>
    </w:p>
    <w:p w14:paraId="286A8DC7" w14:textId="77777777" w:rsidR="002600B1" w:rsidRPr="0088289A" w:rsidRDefault="00000000" w:rsidP="014AB72A">
      <w:pPr>
        <w:numPr>
          <w:ilvl w:val="0"/>
          <w:numId w:val="2"/>
        </w:numPr>
        <w:pBdr>
          <w:top w:val="nil"/>
          <w:left w:val="nil"/>
          <w:bottom w:val="nil"/>
          <w:right w:val="nil"/>
          <w:between w:val="nil"/>
        </w:pBdr>
        <w:spacing w:after="240"/>
        <w:ind w:left="284" w:hanging="284"/>
        <w:rPr>
          <w:b/>
          <w:bCs/>
          <w:color w:val="000000"/>
          <w:lang w:val="sr-Cyrl-BA"/>
        </w:rPr>
      </w:pPr>
      <w:r w:rsidRPr="0088289A">
        <w:rPr>
          <w:b/>
          <w:bCs/>
          <w:color w:val="000000" w:themeColor="text1"/>
          <w:lang w:val="sr-Cyrl-BA"/>
        </w:rPr>
        <w:t>Можда сте подобни за програм, али тренутно не можете да урадите ЦТ снимање са ниском дозом из других медицинских разлога. Ваш лекар ће са вама поразговарати о тим разлозима.</w:t>
      </w:r>
    </w:p>
    <w:p w14:paraId="1ACDE55C" w14:textId="351ACA42" w:rsidR="002600B1" w:rsidRPr="004A3919" w:rsidRDefault="00000000" w:rsidP="00CE0498">
      <w:pPr>
        <w:pStyle w:val="Heading2"/>
        <w:spacing w:before="100" w:beforeAutospacing="1" w:after="100" w:afterAutospacing="1" w:line="240" w:lineRule="auto"/>
        <w:rPr>
          <w:bCs/>
          <w:szCs w:val="44"/>
          <w:lang w:val="en-PH"/>
        </w:rPr>
      </w:pPr>
      <w:r w:rsidRPr="0088289A">
        <w:rPr>
          <w:bCs/>
          <w:szCs w:val="44"/>
          <w:lang w:val="sr-Cyrl-BA"/>
        </w:rPr>
        <w:t>Ако тренутно нисте подобни, то не значи да код вас не постоји ризик</w:t>
      </w:r>
    </w:p>
    <w:p w14:paraId="67E4BAA2" w14:textId="5FCE1327" w:rsidR="002600B1" w:rsidRPr="0088289A" w:rsidRDefault="00000000">
      <w:pPr>
        <w:rPr>
          <w:lang w:val="sr-Cyrl-BA"/>
        </w:rPr>
      </w:pPr>
      <w:r w:rsidRPr="0088289A">
        <w:rPr>
          <w:lang w:val="sr-Cyrl-BA"/>
        </w:rPr>
        <w:t xml:space="preserve">Ако тренутно нисте подобни за програм због старости или историје пушења, у будућности бисте могли стећи право на учешће. Редовно проверавајте код свог лекара да ли сте подобни за скрининг рака плућа </w:t>
      </w:r>
      <w:r w:rsidR="004A3919">
        <w:rPr>
          <w:lang w:val="en-PH"/>
        </w:rPr>
        <w:br/>
      </w:r>
      <w:r w:rsidRPr="0088289A">
        <w:rPr>
          <w:lang w:val="sr-Cyrl-BA"/>
        </w:rPr>
        <w:t>у оквиру програма.</w:t>
      </w:r>
    </w:p>
    <w:p w14:paraId="4CD8CC3E" w14:textId="77777777" w:rsidR="002600B1" w:rsidRPr="0088289A" w:rsidRDefault="00000000">
      <w:pPr>
        <w:rPr>
          <w:lang w:val="sr-Cyrl-BA"/>
        </w:rPr>
      </w:pPr>
      <w:r w:rsidRPr="0088289A">
        <w:rPr>
          <w:lang w:val="sr-Cyrl-BA"/>
        </w:rPr>
        <w:t>Чак и ако нисте подобни за скрининг, то не значи да код вас не постоји ризик. Разговарајте са својим лекаром о ризицима и за помоћ за престанак пушења.</w:t>
      </w:r>
    </w:p>
    <w:p w14:paraId="342035E0" w14:textId="38C032F0" w:rsidR="002600B1" w:rsidRPr="00170B6E" w:rsidRDefault="00000000" w:rsidP="00CE0498">
      <w:pPr>
        <w:pStyle w:val="Heading2"/>
        <w:spacing w:before="100" w:beforeAutospacing="1" w:after="100" w:afterAutospacing="1" w:line="240" w:lineRule="auto"/>
        <w:rPr>
          <w:bCs/>
          <w:szCs w:val="44"/>
          <w:lang w:val="en-PH"/>
        </w:rPr>
      </w:pPr>
      <w:r w:rsidRPr="0088289A">
        <w:rPr>
          <w:bCs/>
          <w:szCs w:val="44"/>
          <w:lang w:val="sr-Cyrl-BA"/>
        </w:rPr>
        <w:lastRenderedPageBreak/>
        <w:t>Ако престанете да пушите и останете непушач, значајно ћете побољшати своје здравље</w:t>
      </w:r>
    </w:p>
    <w:p w14:paraId="52BF9390" w14:textId="406EFE40" w:rsidR="002600B1" w:rsidRPr="0088289A" w:rsidRDefault="00000000" w:rsidP="014AB72A">
      <w:pPr>
        <w:rPr>
          <w:lang w:val="sr-Cyrl-BA"/>
        </w:rPr>
      </w:pPr>
      <w:r w:rsidRPr="0088289A">
        <w:rPr>
          <w:lang w:val="sr-Cyrl-BA"/>
        </w:rPr>
        <w:t xml:space="preserve">Иако није потребно да престанете да пушите да бисте учествовали у скринингу рака плућа, ваш организам ће почети да се осећа боље врло брзо након престанка пушења. Никада није касно да престанете са пушењем. Престанак пушења је најбоља ствар коју можете урадити да побољшате и заштитите своје здравље, чак и ако нисте подобни за скрининг рака плућа. Зависност од никотина је клиничко стање које </w:t>
      </w:r>
      <w:r w:rsidR="00170B6E">
        <w:rPr>
          <w:lang w:val="en-PH"/>
        </w:rPr>
        <w:br/>
      </w:r>
      <w:r w:rsidRPr="0088289A">
        <w:rPr>
          <w:lang w:val="sr-Cyrl-BA"/>
        </w:rPr>
        <w:t xml:space="preserve">се може лечити. </w:t>
      </w:r>
      <w:hyperlink r:id="rId15">
        <w:r w:rsidR="006F4379" w:rsidRPr="0088289A">
          <w:rPr>
            <w:rStyle w:val="Hyperlink"/>
            <w:rFonts w:ascii="Open Sans Light" w:hAnsi="Open Sans Light"/>
            <w:lang w:val="sr-Cyrl-BA"/>
          </w:rPr>
          <w:t>Национална платформа за престанак пушења (National Cessation Platform)</w:t>
        </w:r>
      </w:hyperlink>
      <w:r w:rsidRPr="0088289A">
        <w:rPr>
          <w:lang w:val="sr-Cyrl-BA"/>
        </w:rPr>
        <w:t xml:space="preserve"> (</w:t>
      </w:r>
      <w:r w:rsidR="00FE588D" w:rsidRPr="0088289A">
        <w:rPr>
          <w:rStyle w:val="Hyperlink"/>
          <w:rFonts w:ascii="Open Sans Light" w:hAnsi="Open Sans Light"/>
          <w:lang w:val="sr-Cyrl-BA"/>
        </w:rPr>
        <w:t>quit.org.au</w:t>
      </w:r>
      <w:r w:rsidRPr="0088289A">
        <w:rPr>
          <w:lang w:val="sr-Cyrl-BA"/>
        </w:rPr>
        <w:t xml:space="preserve">) и </w:t>
      </w:r>
      <w:r w:rsidRPr="0088289A">
        <w:rPr>
          <w:b/>
          <w:bCs/>
          <w:color w:val="00708D"/>
          <w:lang w:val="sr-Cyrl-BA"/>
        </w:rPr>
        <w:t xml:space="preserve">MyQuitBuddy App </w:t>
      </w:r>
      <w:r w:rsidRPr="0088289A">
        <w:rPr>
          <w:lang w:val="sr-Cyrl-BA"/>
        </w:rPr>
        <w:t>(</w:t>
      </w:r>
      <w:hyperlink r:id="rId16">
        <w:r w:rsidR="00D71C8A" w:rsidRPr="0088289A">
          <w:rPr>
            <w:rStyle w:val="Hyperlink"/>
            <w:lang w:val="sr-Cyrl-BA"/>
          </w:rPr>
          <w:t>https://www.quit.org.au/articles/national-cessation-platform-stakeholder-toolkit</w:t>
        </w:r>
      </w:hyperlink>
      <w:r w:rsidRPr="0088289A">
        <w:rPr>
          <w:lang w:val="sr-Cyrl-BA"/>
        </w:rPr>
        <w:t>) могу вам помоћи да почнете.</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9B49ED" w:rsidRPr="00AA52AF" w14:paraId="1B65568B" w14:textId="77777777">
        <w:tc>
          <w:tcPr>
            <w:tcW w:w="6096" w:type="dxa"/>
          </w:tcPr>
          <w:p w14:paraId="1A8CD634" w14:textId="77777777" w:rsidR="002600B1" w:rsidRPr="0088289A" w:rsidRDefault="00000000">
            <w:pPr>
              <w:rPr>
                <w:lang w:val="sr-Cyrl-BA"/>
              </w:rPr>
            </w:pPr>
            <w:r w:rsidRPr="0088289A">
              <w:rPr>
                <w:noProof/>
                <w:lang w:val="sr-Cyrl-BA"/>
              </w:rPr>
              <w:drawing>
                <wp:inline distT="0" distB="0" distL="0" distR="0" wp14:anchorId="745F00EC" wp14:editId="23946362">
                  <wp:extent cx="1110419" cy="1113511"/>
                  <wp:effectExtent l="0" t="0" r="0" b="0"/>
                  <wp:docPr id="1955914972" name="image6.png" descr="QR код за више информација о Националном програму за скрининг рака плућа."/>
                  <wp:cNvGraphicFramePr/>
                  <a:graphic xmlns:a="http://schemas.openxmlformats.org/drawingml/2006/main">
                    <a:graphicData uri="http://schemas.openxmlformats.org/drawingml/2006/picture">
                      <pic:pic xmlns:pic="http://schemas.openxmlformats.org/drawingml/2006/picture">
                        <pic:nvPicPr>
                          <pic:cNvPr id="1955914972" name="image6.png" descr="QR код за више информација о Националном програму за скрининг рака плућа."/>
                          <pic:cNvPicPr/>
                        </pic:nvPicPr>
                        <pic:blipFill>
                          <a:blip r:embed="rId17"/>
                          <a:stretch>
                            <a:fillRect/>
                          </a:stretch>
                        </pic:blipFill>
                        <pic:spPr>
                          <a:xfrm>
                            <a:off x="0" y="0"/>
                            <a:ext cx="1110419" cy="1113511"/>
                          </a:xfrm>
                          <a:prstGeom prst="rect">
                            <a:avLst/>
                          </a:prstGeom>
                        </pic:spPr>
                      </pic:pic>
                    </a:graphicData>
                  </a:graphic>
                </wp:inline>
              </w:drawing>
            </w:r>
            <w:r w:rsidRPr="0088289A">
              <w:rPr>
                <w:lang w:val="sr-Cyrl-BA"/>
              </w:rPr>
              <w:t xml:space="preserve"> </w:t>
            </w:r>
          </w:p>
          <w:p w14:paraId="28024908" w14:textId="1E8ADDD9" w:rsidR="002600B1" w:rsidRPr="0088289A" w:rsidRDefault="00000000" w:rsidP="00EE5CF3">
            <w:pPr>
              <w:spacing w:before="240"/>
              <w:rPr>
                <w:lang w:val="sr-Cyrl-BA"/>
              </w:rPr>
            </w:pPr>
            <w:r w:rsidRPr="0088289A">
              <w:rPr>
                <w:lang w:val="sr-Cyrl-BA"/>
              </w:rPr>
              <w:t xml:space="preserve">За више информација о Националном програму за скрининг рака плућа: </w:t>
            </w:r>
            <w:hyperlink r:id="rId18" w:history="1">
              <w:r w:rsidR="005A3FF2" w:rsidRPr="00123FE7">
                <w:rPr>
                  <w:rStyle w:val="Hyperlink"/>
                  <w:rFonts w:ascii="Open Sans Light" w:hAnsi="Open Sans Light"/>
                  <w:lang w:val="sr-Cyrl-BA"/>
                </w:rPr>
                <w:t>www.health.gov.au/nlcsp</w:t>
              </w:r>
            </w:hyperlink>
          </w:p>
        </w:tc>
        <w:tc>
          <w:tcPr>
            <w:tcW w:w="4100" w:type="dxa"/>
          </w:tcPr>
          <w:p w14:paraId="7AB87DF6" w14:textId="77777777" w:rsidR="002600B1" w:rsidRPr="0088289A" w:rsidRDefault="00000000">
            <w:pPr>
              <w:rPr>
                <w:lang w:val="sr-Cyrl-BA"/>
              </w:rPr>
            </w:pPr>
            <w:r w:rsidRPr="0088289A">
              <w:rPr>
                <w:noProof/>
                <w:spacing w:val="132"/>
                <w:lang w:val="sr-Cyrl-BA"/>
              </w:rPr>
              <mc:AlternateContent>
                <mc:Choice Requires="wpg">
                  <w:drawing>
                    <wp:inline distT="0" distB="0" distL="0" distR="0" wp14:anchorId="26FA420C" wp14:editId="69C47EEE">
                      <wp:extent cx="1470660" cy="1104900"/>
                      <wp:effectExtent l="0" t="0" r="0" b="0"/>
                      <wp:docPr id="76" name="Group 76" descr="Quitline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id="Group 76" o:spid="_x0000_i1031" alt="Quitline 137848" style="width:115.8pt;height:87pt;mso-position-horizontal-relative:char;mso-position-vertical-relative:line" coordsize="21386,14941">
                      <v:shape id="Graphic 77" o:spid="_x0000_s1032" style="width:21386;height:14941;mso-wrap-style:square;position:absolute;v-text-anchor:top;visibility:visible" coordsize="2138680,1494155" path="m1418399,l179997,,132144,6430,89146,24576,52717,52722,24573,89152,6429,132149,,179997,,1314005l6429,1361853l24573,1404850l52717,1441280l89146,1469426l132144,1487572l179997,1494002l1958390,1494002l2006244,1487572l2049244,1469426l2085676,1441280l2113823,1404850l2131970,1361853l2138400,1314005l2138400,720001l2136869,672660l2132337,626137l2124901,580527l2114655,535924l2101693,492423l2086111,450120l2068004,409108l2047467,369484l2024593,331341l1999479,294776l1972219,259881l1942908,226753l1911641,195487l1878513,166176l1843619,138917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33" type="#_x0000_t75" style="width:770;height:813;left:3885;mso-wrap-style:square;position:absolute;top:4651;visibility:visible">
                        <v:imagedata r:id="rId27" o:title=""/>
                      </v:shape>
                      <v:shape id="Image 79" o:spid="_x0000_s1034" type="#_x0000_t75" style="width:3654;height:2545;left:4904;mso-wrap-style:square;position:absolute;top:2271;visibility:visible">
                        <v:imagedata r:id="rId28" o:title=""/>
                      </v:shape>
                      <v:shape id="Graphic 80" o:spid="_x0000_s1035" style="width:558;height:2553;left:8736;mso-wrap-style:square;position:absolute;top:2216;v-text-anchor:top;visibility:visible" coordsize="55880,255270" path="m55854,l,,,254723l55854,254723l55854,xe" fillcolor="#253c7f" stroked="f">
                        <v:path arrowok="t"/>
                      </v:shape>
                      <v:shape id="Image 81" o:spid="_x0000_s1036" type="#_x0000_t75" style="width:4747;height:2550;left:9474;mso-wrap-style:square;position:absolute;top:2271;visibility:visible">
                        <v:imagedata r:id="rId29" o:title=""/>
                      </v:shape>
                      <v:shape id="Image 82" o:spid="_x0000_s1037" type="#_x0000_t75" style="width:2746;height:2354;left:3147;mso-wrap-style:square;position:absolute;top:5507;visibility:visible">
                        <v:imagedata r:id="rId30" o:title=""/>
                      </v:shape>
                      <v:shape id="Graphic 83" o:spid="_x0000_s1038" style="width:11392;height:5677;left:2042;mso-wrap-style:square;position:absolute;top:2202;v-text-anchor:top;visibility:visible" coordsize="1139190,567690" path="m265684,130606l258572,89001,239534,52997,210731,24714,174371,6337,132651,,120840,546,109829,2032,99199,4533,88506,8178l123050,65786l129946,64211l135775,64084l142824,66179,75209,170243l71069,162331l68287,154533l66598,146265l65989,137375l66751,125984l69240,115430l73444,105664l79476,96507,43357,35699,24638,56362,10972,81000,2654,108597,,138137l7112,179730l26174,215747l54978,244005l91338,262369l133070,268693l144881,268135l155892,266649l166535,264134l177228,260489l142633,202869l138950,203822l127368,203669l121297,202158l189534,97116l190741,98894l194627,106387l197396,114185l199085,122453l199694,131343l198932,142735l196430,153289l192227,163055l186207,172224l222288,233032l241007,212382l254698,187744l263017,160147l265684,130606xem605815,336651l433806,336651l433806,387057l528942,387057l444195,559689l507834,559689l605815,347357l605815,336651xem766127,500519l763028,480504l755205,465721l754303,464007l740727,451294l723125,442607l723125,442023l754684,408762l757237,392010l751954,368922l750925,364426,734263,344792,710666,333044l709371,332867l709371,493204l707351,503707l701840,512254l693635,518007l683552,520115l673468,518007l665264,512254l659752,503707l657745,493204l659752,482498l665264,473760l673468,467880l683552,465721l693635,467880l701840,473760l707351,482498l709371,493204l709371,332867l707351,332574l707351,393776l705485,403466l700392,411365l692835,416687l683552,418630l674268,416687l666699,411365l661606,403466l659752,393776l661606,384098l666699,376199l674268,370878l683552,368922l692835,370878l700392,376199l705485,384098l707351,393776l707351,332574l656424,333044l616165,364426l609854,392010l612394,408762l619493,423278l630301,434670l643978,442023l643978,442607l626364,451294l612787,464007l604050,480504l600964,500519l608622,530186l628281,550964l654913,563206l683552,567207l712177,563206l738809,550964l758456,530186l761060,520115l766127,500519xem963739,468947l937666,468947l937666,384136l937666,337921l885482,337921l885482,384136l885482,468947l834453,468947l884897,384136l885482,384136l885482,337921l863981,337921l780554,476250l780554,512826l885482,512826l885482,558431l937666,558431l937666,512826l963739,512826l963739,468947xem1139012,500519l1127188,464007l1096010,442607l1096010,442023l1127582,408762l1130122,392010l1124839,368922l1123810,364426l1107160,344792l1083564,333044l1082243,332867l1082243,493204l1080236,503707l1074724,512254l1066533,518007l1056449,520115l1046378,518007l1038186,512254l1032675,503707l1030655,493204l1032675,482498l1038186,473760l1046378,467880l1056449,465721l1066533,467880l1074724,473760l1080236,482498l1082243,493204l1082243,332867l1080249,332574l1080249,393776l1078395,403466l1073302,411365l1065745,416687l1056449,418630l1047178,416687l1039609,411365l1034529,403466l1032662,393776l1034529,384098l1039609,376199l1047178,370878l1056449,368922l1065745,370878l1073302,376199l1078395,384098l1080249,393776l1080249,332574l1029347,333044l989101,364426l982789,392010l985342,408762l992428,423278l1003223,434670l1016901,442023l1016901,442607l999299,451294l985723,464007l976985,480504l973899,500519l981557,530186l1001204,550964l1027836,563206l1056449,567207l1085075,563206l1111707,550964l1131354,530186l1133957,520115l1139012,500519xe" fillcolor="#253c7f" stroked="f">
                        <v:path arrowok="t"/>
                      </v:shape>
                      <w10:anchorlock/>
                    </v:group>
                  </w:pict>
                </mc:Fallback>
              </mc:AlternateContent>
            </w:r>
          </w:p>
          <w:p w14:paraId="12C54034" w14:textId="77777777" w:rsidR="002600B1" w:rsidRPr="0088289A" w:rsidRDefault="00000000" w:rsidP="00BD3227">
            <w:pPr>
              <w:spacing w:before="240"/>
              <w:rPr>
                <w:lang w:val="sr-Cyrl-BA"/>
              </w:rPr>
            </w:pPr>
            <w:r w:rsidRPr="0088289A">
              <w:rPr>
                <w:lang w:val="sr-Cyrl-BA"/>
              </w:rPr>
              <w:t xml:space="preserve">За помоћ да престанете са пушењем: </w:t>
            </w:r>
            <w:hyperlink r:id="rId31">
              <w:r w:rsidR="002600B1" w:rsidRPr="0088289A">
                <w:rPr>
                  <w:b/>
                  <w:color w:val="00708B"/>
                  <w:u w:val="single"/>
                  <w:lang w:val="sr-Cyrl-BA"/>
                </w:rPr>
                <w:t>www.quit.org.au</w:t>
              </w:r>
            </w:hyperlink>
          </w:p>
          <w:p w14:paraId="343CCBDB" w14:textId="77777777" w:rsidR="002600B1" w:rsidRPr="0088289A" w:rsidRDefault="002600B1">
            <w:pPr>
              <w:rPr>
                <w:lang w:val="sr-Cyrl-BA"/>
              </w:rPr>
            </w:pPr>
          </w:p>
        </w:tc>
      </w:tr>
    </w:tbl>
    <w:p w14:paraId="19B5DF00" w14:textId="5854CCDA" w:rsidR="002600B1" w:rsidRPr="0088289A" w:rsidRDefault="002600B1">
      <w:pPr>
        <w:rPr>
          <w:lang w:val="sr-Cyrl-BA"/>
        </w:rPr>
      </w:pPr>
    </w:p>
    <w:sectPr w:rsidR="002600B1" w:rsidRPr="0088289A" w:rsidSect="00BC53F9">
      <w:headerReference w:type="even" r:id="rId32"/>
      <w:headerReference w:type="default" r:id="rId33"/>
      <w:footerReference w:type="even" r:id="rId34"/>
      <w:footerReference w:type="default" r:id="rId35"/>
      <w:headerReference w:type="first" r:id="rId36"/>
      <w:footerReference w:type="first" r:id="rId37"/>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D4238" w14:textId="77777777" w:rsidR="004D25E7" w:rsidRDefault="004D25E7">
      <w:pPr>
        <w:spacing w:after="0" w:line="240" w:lineRule="auto"/>
      </w:pPr>
      <w:r>
        <w:separator/>
      </w:r>
    </w:p>
  </w:endnote>
  <w:endnote w:type="continuationSeparator" w:id="0">
    <w:p w14:paraId="0EE8F366" w14:textId="77777777" w:rsidR="004D25E7" w:rsidRDefault="004D2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panose1 w:val="020B0306030504020204"/>
    <w:charset w:val="00"/>
    <w:family w:val="swiss"/>
    <w:pitch w:val="variable"/>
    <w:sig w:usb0="E00002EF" w:usb1="4000205B" w:usb2="00000028" w:usb3="00000000" w:csb0="0000019F" w:csb1="00000000"/>
    <w:embedRegular r:id="rId1" w:fontKey="{AB2E417C-1B00-4F6C-A204-4919A84A6A73}"/>
    <w:embedBold r:id="rId2" w:fontKey="{6A4871A3-3677-42CB-9026-BE3583020E5B}"/>
    <w:embedItalic r:id="rId3" w:fontKey="{A9B603C0-B2EF-437D-BDB1-6CE4C0497525}"/>
  </w:font>
  <w:font w:name="Raleway">
    <w:altName w:val="Trebuchet MS"/>
    <w:panose1 w:val="020B0803030101060003"/>
    <w:charset w:val="00"/>
    <w:family w:val="auto"/>
    <w:pitch w:val="variable"/>
    <w:sig w:usb0="A00002FF" w:usb1="5000205B" w:usb2="00000000" w:usb3="00000000" w:csb0="00000197" w:csb1="00000000"/>
    <w:embedBold r:id="rId4" w:fontKey="{07211A00-BD79-4A29-978C-1611C9B4FE06}"/>
  </w:font>
  <w:font w:name="DengXian Light">
    <w:altName w:val="等线 Light"/>
    <w:charset w:val="86"/>
    <w:family w:val="auto"/>
    <w:pitch w:val="variable"/>
    <w:sig w:usb0="A00002BF" w:usb1="38CF7CFA" w:usb2="00000016" w:usb3="00000000" w:csb0="0004000F" w:csb1="00000000"/>
  </w:font>
  <w:font w:name="Open Sans">
    <w:panose1 w:val="020B0606030504020204"/>
    <w:charset w:val="00"/>
    <w:family w:val="auto"/>
    <w:pitch w:val="variable"/>
    <w:sig w:usb0="E00002FF" w:usb1="4000201B" w:usb2="00000028" w:usb3="00000000" w:csb0="0000019F" w:csb1="00000000"/>
    <w:embedBold r:id="rId5" w:fontKey="{9BBAA321-11CE-4BCE-A570-80BBB5C6C028}"/>
  </w:font>
  <w:font w:name="Open Sans SemiBold">
    <w:panose1 w:val="020B0706030804020204"/>
    <w:charset w:val="00"/>
    <w:family w:val="swiss"/>
    <w:pitch w:val="variable"/>
    <w:sig w:usb0="E00002EF" w:usb1="4000205B" w:usb2="00000028" w:usb3="00000000" w:csb0="0000019F" w:csb1="00000000"/>
    <w:embedBold r:id="rId6" w:fontKey="{FCB87E71-AE0A-497F-98C1-26E050963EE4}"/>
  </w:font>
  <w:font w:name="Raleway Light">
    <w:charset w:val="00"/>
    <w:family w:val="auto"/>
    <w:pitch w:val="variable"/>
    <w:sig w:usb0="A00002FF" w:usb1="5000205B" w:usb2="00000000" w:usb3="00000000" w:csb0="00000197" w:csb1="00000000"/>
    <w:embedRegular r:id="rId7" w:fontKey="{894B69F3-A4EA-4737-A0AD-AE8222AA6A3C}"/>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4AC4A609-4F33-4B8A-ABF1-EDC21600AA9D}"/>
  </w:font>
  <w:font w:name="Aptos Display">
    <w:charset w:val="00"/>
    <w:family w:val="swiss"/>
    <w:pitch w:val="variable"/>
    <w:sig w:usb0="20000287" w:usb1="00000003" w:usb2="00000000" w:usb3="00000000" w:csb0="0000019F" w:csb1="00000000"/>
    <w:embedRegular r:id="rId9" w:fontKey="{E747C119-E9A9-4BF2-9846-785791F77A16}"/>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0" w:fontKey="{7E624B3F-C16A-458C-AF46-A0D4ADD1C0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96B14" w14:textId="77777777" w:rsidR="0088289A" w:rsidRDefault="00882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A7D0" w14:textId="77777777" w:rsidR="002600B1" w:rsidRPr="00CE0498" w:rsidRDefault="00000000" w:rsidP="2ED75CD5">
    <w:pPr>
      <w:pBdr>
        <w:top w:val="nil"/>
        <w:left w:val="nil"/>
        <w:bottom w:val="nil"/>
        <w:right w:val="nil"/>
        <w:between w:val="nil"/>
      </w:pBdr>
      <w:tabs>
        <w:tab w:val="center" w:pos="4513"/>
        <w:tab w:val="right" w:pos="9630"/>
      </w:tabs>
      <w:spacing w:after="120" w:line="240" w:lineRule="auto"/>
      <w:rPr>
        <w:color w:val="000000"/>
        <w:sz w:val="14"/>
        <w:szCs w:val="14"/>
      </w:rPr>
    </w:pPr>
    <w:proofErr w:type="spellStart"/>
    <w:r w:rsidRPr="00CE0498">
      <w:rPr>
        <w:color w:val="002F5E"/>
        <w:sz w:val="14"/>
        <w:szCs w:val="14"/>
      </w:rPr>
      <w:t>Национални</w:t>
    </w:r>
    <w:proofErr w:type="spellEnd"/>
    <w:r w:rsidRPr="00CE0498">
      <w:rPr>
        <w:color w:val="002F5E"/>
        <w:sz w:val="14"/>
        <w:szCs w:val="14"/>
      </w:rPr>
      <w:t xml:space="preserve"> </w:t>
    </w:r>
    <w:proofErr w:type="spellStart"/>
    <w:r w:rsidRPr="00CE0498">
      <w:rPr>
        <w:color w:val="002F5E"/>
        <w:sz w:val="14"/>
        <w:szCs w:val="14"/>
      </w:rPr>
      <w:t>програм</w:t>
    </w:r>
    <w:proofErr w:type="spellEnd"/>
    <w:r w:rsidRPr="00CE0498">
      <w:rPr>
        <w:color w:val="002F5E"/>
        <w:sz w:val="14"/>
        <w:szCs w:val="14"/>
      </w:rPr>
      <w:t xml:space="preserve"> </w:t>
    </w:r>
    <w:proofErr w:type="spellStart"/>
    <w:r w:rsidRPr="00CE0498">
      <w:rPr>
        <w:color w:val="002F5E"/>
        <w:sz w:val="14"/>
        <w:szCs w:val="14"/>
      </w:rPr>
      <w:t>скрининга</w:t>
    </w:r>
    <w:proofErr w:type="spellEnd"/>
    <w:r w:rsidRPr="00CE0498">
      <w:rPr>
        <w:color w:val="002F5E"/>
        <w:sz w:val="14"/>
        <w:szCs w:val="14"/>
      </w:rPr>
      <w:t xml:space="preserve"> </w:t>
    </w:r>
    <w:proofErr w:type="spellStart"/>
    <w:r w:rsidRPr="00CE0498">
      <w:rPr>
        <w:color w:val="002F5E"/>
        <w:sz w:val="14"/>
        <w:szCs w:val="14"/>
      </w:rPr>
      <w:t>рака</w:t>
    </w:r>
    <w:proofErr w:type="spellEnd"/>
    <w:r w:rsidRPr="00CE0498">
      <w:rPr>
        <w:color w:val="002F5E"/>
        <w:sz w:val="14"/>
        <w:szCs w:val="14"/>
      </w:rPr>
      <w:t xml:space="preserve"> </w:t>
    </w:r>
    <w:proofErr w:type="spellStart"/>
    <w:r w:rsidRPr="00CE0498">
      <w:rPr>
        <w:color w:val="002F5E"/>
        <w:sz w:val="14"/>
        <w:szCs w:val="14"/>
      </w:rPr>
      <w:t>плућа</w:t>
    </w:r>
    <w:proofErr w:type="spellEnd"/>
    <w:r w:rsidRPr="00CE0498">
      <w:rPr>
        <w:color w:val="002F5E"/>
        <w:sz w:val="14"/>
        <w:szCs w:val="14"/>
      </w:rPr>
      <w:t xml:space="preserve"> – </w:t>
    </w:r>
    <w:proofErr w:type="spellStart"/>
    <w:r w:rsidRPr="00CE0498">
      <w:rPr>
        <w:color w:val="002F5E"/>
        <w:sz w:val="14"/>
        <w:szCs w:val="14"/>
      </w:rPr>
      <w:t>Зашто</w:t>
    </w:r>
    <w:proofErr w:type="spellEnd"/>
    <w:r w:rsidRPr="00CE0498">
      <w:rPr>
        <w:color w:val="002F5E"/>
        <w:sz w:val="14"/>
        <w:szCs w:val="14"/>
      </w:rPr>
      <w:t xml:space="preserve"> </w:t>
    </w:r>
    <w:proofErr w:type="spellStart"/>
    <w:r w:rsidRPr="00CE0498">
      <w:rPr>
        <w:color w:val="002F5E"/>
        <w:sz w:val="14"/>
        <w:szCs w:val="14"/>
      </w:rPr>
      <w:t>тренутно</w:t>
    </w:r>
    <w:proofErr w:type="spellEnd"/>
    <w:r w:rsidRPr="00CE0498">
      <w:rPr>
        <w:color w:val="002F5E"/>
        <w:sz w:val="14"/>
        <w:szCs w:val="14"/>
      </w:rPr>
      <w:t xml:space="preserve"> </w:t>
    </w:r>
    <w:proofErr w:type="spellStart"/>
    <w:r w:rsidRPr="00CE0498">
      <w:rPr>
        <w:color w:val="002F5E"/>
        <w:sz w:val="14"/>
        <w:szCs w:val="14"/>
      </w:rPr>
      <w:t>нисам</w:t>
    </w:r>
    <w:proofErr w:type="spellEnd"/>
    <w:r w:rsidRPr="00CE0498">
      <w:rPr>
        <w:color w:val="002F5E"/>
        <w:sz w:val="14"/>
        <w:szCs w:val="14"/>
      </w:rPr>
      <w:t xml:space="preserve"> </w:t>
    </w:r>
    <w:proofErr w:type="spellStart"/>
    <w:r w:rsidRPr="00CE0498">
      <w:rPr>
        <w:color w:val="002F5E"/>
        <w:sz w:val="14"/>
        <w:szCs w:val="14"/>
      </w:rPr>
      <w:t>подобан</w:t>
    </w:r>
    <w:proofErr w:type="spellEnd"/>
    <w:r w:rsidRPr="00CE0498">
      <w:rPr>
        <w:color w:val="002F5E"/>
        <w:sz w:val="14"/>
        <w:szCs w:val="14"/>
      </w:rPr>
      <w:t>/</w:t>
    </w:r>
    <w:proofErr w:type="spellStart"/>
    <w:r w:rsidRPr="00CE0498">
      <w:rPr>
        <w:color w:val="002F5E"/>
        <w:sz w:val="14"/>
        <w:szCs w:val="14"/>
      </w:rPr>
      <w:t>подобна</w:t>
    </w:r>
    <w:proofErr w:type="spellEnd"/>
    <w:r w:rsidRPr="00CE0498">
      <w:rPr>
        <w:color w:val="002F5E"/>
        <w:sz w:val="14"/>
        <w:szCs w:val="14"/>
      </w:rPr>
      <w:t xml:space="preserve"> </w:t>
    </w:r>
    <w:proofErr w:type="spellStart"/>
    <w:r w:rsidRPr="00CE0498">
      <w:rPr>
        <w:color w:val="002F5E"/>
        <w:sz w:val="14"/>
        <w:szCs w:val="14"/>
      </w:rPr>
      <w:t>за</w:t>
    </w:r>
    <w:proofErr w:type="spellEnd"/>
    <w:r w:rsidRPr="00CE0498">
      <w:rPr>
        <w:color w:val="002F5E"/>
        <w:sz w:val="14"/>
        <w:szCs w:val="14"/>
      </w:rPr>
      <w:t xml:space="preserve"> </w:t>
    </w:r>
    <w:proofErr w:type="spellStart"/>
    <w:r w:rsidRPr="00CE0498">
      <w:rPr>
        <w:color w:val="002F5E"/>
        <w:sz w:val="14"/>
        <w:szCs w:val="14"/>
      </w:rPr>
      <w:t>скрининг</w:t>
    </w:r>
    <w:proofErr w:type="spellEnd"/>
    <w:r w:rsidRPr="00CE0498">
      <w:rPr>
        <w:color w:val="002F5E"/>
        <w:sz w:val="14"/>
        <w:szCs w:val="14"/>
      </w:rPr>
      <w:t xml:space="preserve"> </w:t>
    </w:r>
    <w:proofErr w:type="spellStart"/>
    <w:r w:rsidRPr="00CE0498">
      <w:rPr>
        <w:color w:val="002F5E"/>
        <w:sz w:val="14"/>
        <w:szCs w:val="14"/>
      </w:rPr>
      <w:t>рака</w:t>
    </w:r>
    <w:proofErr w:type="spellEnd"/>
    <w:r w:rsidRPr="00CE0498">
      <w:rPr>
        <w:color w:val="002F5E"/>
        <w:sz w:val="14"/>
        <w:szCs w:val="14"/>
      </w:rPr>
      <w:t xml:space="preserve"> </w:t>
    </w:r>
    <w:proofErr w:type="spellStart"/>
    <w:r w:rsidRPr="00CE0498">
      <w:rPr>
        <w:color w:val="002F5E"/>
        <w:sz w:val="14"/>
        <w:szCs w:val="14"/>
      </w:rPr>
      <w:t>плућа</w:t>
    </w:r>
    <w:proofErr w:type="spellEnd"/>
    <w:r w:rsidRPr="00CE0498">
      <w:rPr>
        <w:color w:val="002F5E"/>
        <w:sz w:val="14"/>
        <w:szCs w:val="14"/>
      </w:rPr>
      <w:t>?</w:t>
    </w:r>
    <w:r w:rsidRPr="00CE0498">
      <w:rPr>
        <w:color w:val="002F5E"/>
        <w:sz w:val="14"/>
        <w:szCs w:val="14"/>
      </w:rPr>
      <w:tab/>
    </w:r>
    <w:proofErr w:type="spellStart"/>
    <w:r w:rsidRPr="00CE0498">
      <w:rPr>
        <w:color w:val="002F5E"/>
        <w:sz w:val="14"/>
        <w:szCs w:val="14"/>
      </w:rPr>
      <w:t>Страница</w:t>
    </w:r>
    <w:proofErr w:type="spellEnd"/>
    <w:r w:rsidRPr="00CE0498">
      <w:rPr>
        <w:color w:val="002F5E"/>
        <w:sz w:val="14"/>
        <w:szCs w:val="14"/>
      </w:rPr>
      <w:t xml:space="preserve"> </w:t>
    </w:r>
    <w:r w:rsidR="00A10417" w:rsidRPr="00CE0498">
      <w:rPr>
        <w:color w:val="002F5E"/>
        <w:sz w:val="14"/>
        <w:szCs w:val="14"/>
      </w:rPr>
      <w:fldChar w:fldCharType="begin"/>
    </w:r>
    <w:r w:rsidR="00A10417" w:rsidRPr="00CE0498">
      <w:rPr>
        <w:color w:val="002F5E"/>
        <w:sz w:val="14"/>
        <w:szCs w:val="14"/>
      </w:rPr>
      <w:instrText>PAGE</w:instrText>
    </w:r>
    <w:r w:rsidR="00A10417" w:rsidRPr="00CE0498">
      <w:rPr>
        <w:color w:val="002F5E"/>
        <w:sz w:val="14"/>
        <w:szCs w:val="14"/>
      </w:rPr>
      <w:fldChar w:fldCharType="separate"/>
    </w:r>
    <w:r w:rsidR="00A10417" w:rsidRPr="00CE0498">
      <w:rPr>
        <w:color w:val="002F5E"/>
        <w:sz w:val="14"/>
        <w:szCs w:val="14"/>
      </w:rPr>
      <w:t>3</w:t>
    </w:r>
    <w:r w:rsidR="00A10417" w:rsidRPr="00CE0498">
      <w:rPr>
        <w:color w:val="002F5E"/>
        <w:sz w:val="14"/>
        <w:szCs w:val="14"/>
      </w:rPr>
      <w:fldChar w:fldCharType="end"/>
    </w:r>
    <w:r w:rsidRPr="00CE0498">
      <w:rPr>
        <w:color w:val="002F5E"/>
        <w:sz w:val="14"/>
        <w:szCs w:val="14"/>
      </w:rPr>
      <w:t xml:space="preserve"> </w:t>
    </w:r>
    <w:proofErr w:type="spellStart"/>
    <w:r w:rsidRPr="00CE0498">
      <w:rPr>
        <w:color w:val="002F5E"/>
        <w:sz w:val="14"/>
        <w:szCs w:val="14"/>
      </w:rPr>
      <w:t>од</w:t>
    </w:r>
    <w:proofErr w:type="spellEnd"/>
    <w:r w:rsidRPr="00CE0498">
      <w:rPr>
        <w:color w:val="002F5E"/>
        <w:sz w:val="14"/>
        <w:szCs w:val="14"/>
      </w:rPr>
      <w:t xml:space="preserve"> </w:t>
    </w:r>
    <w:r w:rsidR="00A10417" w:rsidRPr="00CE0498">
      <w:rPr>
        <w:color w:val="002F5E"/>
        <w:sz w:val="14"/>
        <w:szCs w:val="14"/>
      </w:rPr>
      <w:fldChar w:fldCharType="begin"/>
    </w:r>
    <w:r w:rsidR="00A10417" w:rsidRPr="00CE0498">
      <w:rPr>
        <w:color w:val="002F5E"/>
        <w:sz w:val="14"/>
        <w:szCs w:val="14"/>
      </w:rPr>
      <w:instrText>NUMPAGES</w:instrText>
    </w:r>
    <w:r w:rsidR="00A10417" w:rsidRPr="00CE0498">
      <w:rPr>
        <w:color w:val="002F5E"/>
        <w:sz w:val="14"/>
        <w:szCs w:val="14"/>
      </w:rPr>
      <w:fldChar w:fldCharType="separate"/>
    </w:r>
    <w:r w:rsidR="00A10417" w:rsidRPr="00CE0498">
      <w:rPr>
        <w:color w:val="002F5E"/>
        <w:sz w:val="14"/>
        <w:szCs w:val="14"/>
      </w:rPr>
      <w:t>3</w:t>
    </w:r>
    <w:r w:rsidR="00A10417" w:rsidRPr="00CE0498">
      <w:rPr>
        <w:color w:val="002F5E"/>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9B49ED" w14:paraId="62C943B0" w14:textId="77777777" w:rsidTr="2ED75CD5">
      <w:trPr>
        <w:trHeight w:val="300"/>
      </w:trPr>
      <w:tc>
        <w:tcPr>
          <w:tcW w:w="3400" w:type="dxa"/>
        </w:tcPr>
        <w:p w14:paraId="6688A16D" w14:textId="77777777" w:rsidR="2ED75CD5" w:rsidRDefault="2ED75CD5" w:rsidP="2ED75CD5">
          <w:pPr>
            <w:pStyle w:val="Header"/>
            <w:ind w:left="-115"/>
          </w:pPr>
        </w:p>
      </w:tc>
      <w:tc>
        <w:tcPr>
          <w:tcW w:w="3400" w:type="dxa"/>
        </w:tcPr>
        <w:p w14:paraId="22A5B56E" w14:textId="77777777" w:rsidR="2ED75CD5" w:rsidRDefault="2ED75CD5" w:rsidP="2ED75CD5">
          <w:pPr>
            <w:pStyle w:val="Header"/>
            <w:jc w:val="center"/>
          </w:pPr>
        </w:p>
      </w:tc>
      <w:tc>
        <w:tcPr>
          <w:tcW w:w="3400" w:type="dxa"/>
        </w:tcPr>
        <w:p w14:paraId="4A2E06D7" w14:textId="77777777" w:rsidR="2ED75CD5" w:rsidRDefault="2ED75CD5" w:rsidP="2ED75CD5">
          <w:pPr>
            <w:pStyle w:val="Header"/>
            <w:ind w:right="-115"/>
            <w:jc w:val="right"/>
          </w:pPr>
        </w:p>
      </w:tc>
    </w:tr>
  </w:tbl>
  <w:p w14:paraId="5E36B21E" w14:textId="77777777" w:rsidR="2ED75CD5" w:rsidRDefault="2ED75CD5" w:rsidP="2ED75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85B36" w14:textId="77777777" w:rsidR="004D25E7" w:rsidRDefault="004D25E7">
      <w:pPr>
        <w:spacing w:after="0" w:line="240" w:lineRule="auto"/>
      </w:pPr>
      <w:r>
        <w:separator/>
      </w:r>
    </w:p>
  </w:footnote>
  <w:footnote w:type="continuationSeparator" w:id="0">
    <w:p w14:paraId="4A7786B8" w14:textId="77777777" w:rsidR="004D25E7" w:rsidRDefault="004D2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8AC7" w14:textId="77777777" w:rsidR="0088289A" w:rsidRDefault="008828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9B49ED" w14:paraId="6A558AC1" w14:textId="77777777" w:rsidTr="2ED75CD5">
      <w:trPr>
        <w:trHeight w:val="300"/>
      </w:trPr>
      <w:tc>
        <w:tcPr>
          <w:tcW w:w="3400" w:type="dxa"/>
        </w:tcPr>
        <w:p w14:paraId="75E644CC" w14:textId="77777777" w:rsidR="2ED75CD5" w:rsidRDefault="2ED75CD5" w:rsidP="2ED75CD5">
          <w:pPr>
            <w:pStyle w:val="Header"/>
            <w:ind w:left="-115"/>
          </w:pPr>
        </w:p>
      </w:tc>
      <w:tc>
        <w:tcPr>
          <w:tcW w:w="3400" w:type="dxa"/>
        </w:tcPr>
        <w:p w14:paraId="1DEA3681" w14:textId="77777777" w:rsidR="2ED75CD5" w:rsidRDefault="2ED75CD5" w:rsidP="2ED75CD5">
          <w:pPr>
            <w:pStyle w:val="Header"/>
            <w:jc w:val="center"/>
          </w:pPr>
        </w:p>
      </w:tc>
      <w:tc>
        <w:tcPr>
          <w:tcW w:w="3400" w:type="dxa"/>
        </w:tcPr>
        <w:p w14:paraId="3D39B806" w14:textId="77777777" w:rsidR="2ED75CD5" w:rsidRDefault="2ED75CD5" w:rsidP="2ED75CD5">
          <w:pPr>
            <w:pStyle w:val="Header"/>
            <w:ind w:right="-115"/>
            <w:jc w:val="right"/>
          </w:pPr>
        </w:p>
      </w:tc>
    </w:tr>
  </w:tbl>
  <w:p w14:paraId="6EB90060" w14:textId="77777777" w:rsidR="2ED75CD5" w:rsidRDefault="2ED75CD5" w:rsidP="2ED7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1B32" w14:textId="7D0DA107" w:rsidR="00A10417" w:rsidRPr="0088289A" w:rsidRDefault="00000000" w:rsidP="00CE0498">
    <w:pPr>
      <w:pStyle w:val="Header"/>
      <w:tabs>
        <w:tab w:val="clear" w:pos="9026"/>
        <w:tab w:val="right" w:pos="9781"/>
      </w:tabs>
      <w:rPr>
        <w:b/>
        <w:bCs/>
        <w:lang w:val="sr-Cyrl-BA"/>
      </w:rPr>
    </w:pPr>
    <w:r w:rsidRPr="0088289A">
      <w:rPr>
        <w:noProof/>
        <w:lang w:val="sr-Cyrl-BA"/>
      </w:rPr>
      <w:drawing>
        <wp:inline distT="0" distB="0" distL="0" distR="0" wp14:anchorId="3205F1DE" wp14:editId="3EEABFB4">
          <wp:extent cx="3030220" cy="719455"/>
          <wp:effectExtent l="0" t="0" r="0" b="0"/>
          <wp:docPr id="1474601111" name="image7.png" descr="Лого Владе Аустралије | Национални програм за скрининг рака плућа"/>
          <wp:cNvGraphicFramePr/>
          <a:graphic xmlns:a="http://schemas.openxmlformats.org/drawingml/2006/main">
            <a:graphicData uri="http://schemas.openxmlformats.org/drawingml/2006/picture">
              <pic:pic xmlns:pic="http://schemas.openxmlformats.org/drawingml/2006/picture">
                <pic:nvPicPr>
                  <pic:cNvPr id="1474601111" name="image7.png" descr="Лого Владе Аустралије | Национални програм за скрининг рака плућа"/>
                  <pic:cNvPicPr/>
                </pic:nvPicPr>
                <pic:blipFill>
                  <a:blip r:embed="rId1"/>
                  <a:stretch>
                    <a:fillRect/>
                  </a:stretch>
                </pic:blipFill>
                <pic:spPr>
                  <a:xfrm>
                    <a:off x="0" y="0"/>
                    <a:ext cx="3030220" cy="719455"/>
                  </a:xfrm>
                  <a:prstGeom prst="rect">
                    <a:avLst/>
                  </a:prstGeom>
                </pic:spPr>
              </pic:pic>
            </a:graphicData>
          </a:graphic>
        </wp:inline>
      </w:drawing>
    </w:r>
    <w:r w:rsidR="00CE0498" w:rsidRPr="0088289A">
      <w:rPr>
        <w:lang w:val="sr-Cyrl-BA"/>
      </w:rPr>
      <w:tab/>
    </w:r>
    <w:r w:rsidR="00CE0498" w:rsidRPr="0088289A">
      <w:rPr>
        <w:b/>
        <w:bCs/>
        <w:lang w:val="sr-Cyrl-BA"/>
      </w:rPr>
      <w:t>Serbian | Cрпски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9006792">
    <w:abstractNumId w:val="2"/>
  </w:num>
  <w:num w:numId="2" w16cid:durableId="1736586036">
    <w:abstractNumId w:val="1"/>
  </w:num>
  <w:num w:numId="3" w16cid:durableId="1582064201">
    <w:abstractNumId w:val="0"/>
  </w:num>
  <w:num w:numId="4" w16cid:durableId="4525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19729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04CA4"/>
    <w:rsid w:val="00015BB8"/>
    <w:rsid w:val="00016CEB"/>
    <w:rsid w:val="00036940"/>
    <w:rsid w:val="00057E17"/>
    <w:rsid w:val="00080B3C"/>
    <w:rsid w:val="0008253A"/>
    <w:rsid w:val="00084054"/>
    <w:rsid w:val="00086B1E"/>
    <w:rsid w:val="000B1D37"/>
    <w:rsid w:val="000D226F"/>
    <w:rsid w:val="000D3EB8"/>
    <w:rsid w:val="000D63A9"/>
    <w:rsid w:val="000E25A5"/>
    <w:rsid w:val="0011713A"/>
    <w:rsid w:val="0013711D"/>
    <w:rsid w:val="00170B6E"/>
    <w:rsid w:val="001B054B"/>
    <w:rsid w:val="001B3E93"/>
    <w:rsid w:val="001C073D"/>
    <w:rsid w:val="001E456D"/>
    <w:rsid w:val="002337C7"/>
    <w:rsid w:val="00241EC7"/>
    <w:rsid w:val="0025049A"/>
    <w:rsid w:val="002600B1"/>
    <w:rsid w:val="0029508F"/>
    <w:rsid w:val="002B4411"/>
    <w:rsid w:val="002C7AF7"/>
    <w:rsid w:val="002D4385"/>
    <w:rsid w:val="00330999"/>
    <w:rsid w:val="003D2DCA"/>
    <w:rsid w:val="004012CA"/>
    <w:rsid w:val="004223C3"/>
    <w:rsid w:val="00435310"/>
    <w:rsid w:val="00441137"/>
    <w:rsid w:val="0044437C"/>
    <w:rsid w:val="00492BCD"/>
    <w:rsid w:val="004A1713"/>
    <w:rsid w:val="004A3919"/>
    <w:rsid w:val="004A7E84"/>
    <w:rsid w:val="004D25E7"/>
    <w:rsid w:val="004E234D"/>
    <w:rsid w:val="00535E9A"/>
    <w:rsid w:val="00541A3B"/>
    <w:rsid w:val="00554DBC"/>
    <w:rsid w:val="0058341D"/>
    <w:rsid w:val="00584792"/>
    <w:rsid w:val="00590197"/>
    <w:rsid w:val="005A1E0F"/>
    <w:rsid w:val="005A3FF2"/>
    <w:rsid w:val="005B45B4"/>
    <w:rsid w:val="006354F2"/>
    <w:rsid w:val="00691497"/>
    <w:rsid w:val="006E207C"/>
    <w:rsid w:val="006F4379"/>
    <w:rsid w:val="007147F4"/>
    <w:rsid w:val="00731F59"/>
    <w:rsid w:val="00734074"/>
    <w:rsid w:val="007541E4"/>
    <w:rsid w:val="00760EEA"/>
    <w:rsid w:val="00764428"/>
    <w:rsid w:val="0076543B"/>
    <w:rsid w:val="00776534"/>
    <w:rsid w:val="00783135"/>
    <w:rsid w:val="007B0DD9"/>
    <w:rsid w:val="007E57F6"/>
    <w:rsid w:val="007F21D2"/>
    <w:rsid w:val="00810DF8"/>
    <w:rsid w:val="00822AAC"/>
    <w:rsid w:val="00826C61"/>
    <w:rsid w:val="00846951"/>
    <w:rsid w:val="0088289A"/>
    <w:rsid w:val="00893FCA"/>
    <w:rsid w:val="008D3510"/>
    <w:rsid w:val="008E3D58"/>
    <w:rsid w:val="00902D8E"/>
    <w:rsid w:val="009203A6"/>
    <w:rsid w:val="00921993"/>
    <w:rsid w:val="00992855"/>
    <w:rsid w:val="009B49ED"/>
    <w:rsid w:val="009B7EBF"/>
    <w:rsid w:val="009C275C"/>
    <w:rsid w:val="009D0908"/>
    <w:rsid w:val="009D1D2F"/>
    <w:rsid w:val="009F75BD"/>
    <w:rsid w:val="00A10417"/>
    <w:rsid w:val="00A41083"/>
    <w:rsid w:val="00A779AC"/>
    <w:rsid w:val="00AA52AF"/>
    <w:rsid w:val="00AF1E63"/>
    <w:rsid w:val="00B466F1"/>
    <w:rsid w:val="00B62157"/>
    <w:rsid w:val="00B7046D"/>
    <w:rsid w:val="00BC53F9"/>
    <w:rsid w:val="00BD3227"/>
    <w:rsid w:val="00C230D2"/>
    <w:rsid w:val="00C417C7"/>
    <w:rsid w:val="00C43C86"/>
    <w:rsid w:val="00C53913"/>
    <w:rsid w:val="00C54950"/>
    <w:rsid w:val="00CB1492"/>
    <w:rsid w:val="00CD1D21"/>
    <w:rsid w:val="00CE0498"/>
    <w:rsid w:val="00D54D4A"/>
    <w:rsid w:val="00D6525B"/>
    <w:rsid w:val="00D71C8A"/>
    <w:rsid w:val="00D73FEA"/>
    <w:rsid w:val="00D96553"/>
    <w:rsid w:val="00DD478A"/>
    <w:rsid w:val="00DF4C9C"/>
    <w:rsid w:val="00DF72F7"/>
    <w:rsid w:val="00E10654"/>
    <w:rsid w:val="00E1589D"/>
    <w:rsid w:val="00E62B8B"/>
    <w:rsid w:val="00E93655"/>
    <w:rsid w:val="00EA1A98"/>
    <w:rsid w:val="00ED2FE5"/>
    <w:rsid w:val="00EE5CF3"/>
    <w:rsid w:val="00F25FF4"/>
    <w:rsid w:val="00F42132"/>
    <w:rsid w:val="00F44B0C"/>
    <w:rsid w:val="00F858FD"/>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DE9EBA"/>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health.gov.au/nlcsp"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8" Type="http://schemas.openxmlformats.org/officeDocument/2006/relationships/image" Target="media/image70.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quit.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60.png"/><Relationship Id="rId30" Type="http://schemas.openxmlformats.org/officeDocument/2006/relationships/image" Target="media/image90.png"/><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AD80E00-209A-47C8-8C8A-1C8465EFEE81}"/>
</file>

<file path=docProps/app.xml><?xml version="1.0" encoding="utf-8"?>
<Properties xmlns="http://schemas.openxmlformats.org/officeDocument/2006/extended-properties" xmlns:vt="http://schemas.openxmlformats.org/officeDocument/2006/docPropsVTypes">
  <Template>Normal.dotm</Template>
  <TotalTime>14</TotalTime>
  <Pages>3</Pages>
  <Words>557</Words>
  <Characters>3010</Characters>
  <Application>Microsoft Office Word</Application>
  <DocSecurity>0</DocSecurity>
  <Lines>71</Lines>
  <Paragraphs>37</Paragraphs>
  <ScaleCrop>false</ScaleCrop>
  <HeadingPairs>
    <vt:vector size="2" baseType="variant">
      <vt:variant>
        <vt:lpstr>Title</vt:lpstr>
      </vt:variant>
      <vt:variant>
        <vt:i4>1</vt:i4>
      </vt:variant>
    </vt:vector>
  </HeadingPairs>
  <TitlesOfParts>
    <vt:vector size="1" baseType="lpstr">
      <vt:lpstr>Национални програм за скрининг рака плућа – Зашто тренутно нисам подобан/подобна за скрининг рака плућа?</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Национални програм за скрининг рака плућа – Зашто тренутно нисам подобан/подобна за скрининг рака плућа?</dc:title>
  <dc:subject>Национални програм за скрининг рака плућа</dc:subject>
  <dc:creator>Australian Government Department of Health and Aged Care</dc:creator>
  <cp:keywords>Рак</cp:keywords>
  <cp:lastModifiedBy>JFL</cp:lastModifiedBy>
  <cp:revision>11</cp:revision>
  <dcterms:created xsi:type="dcterms:W3CDTF">2025-06-19T11:36:00Z</dcterms:created>
  <dcterms:modified xsi:type="dcterms:W3CDTF">2025-06-27T00:04:00Z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c1126f7c-1bb2-4642-9af0-54283d104954</vt:lpwstr>
  </property>
  <property fmtid="{D5CDD505-2E9C-101B-9397-08002B2CF9AE}" pid="4" name="ContentTypeId">
    <vt:lpwstr>0x010100A72501577BD38F4381EC32DD28C0BCBB</vt:lpwstr>
  </property>
  <property fmtid="{D5CDD505-2E9C-101B-9397-08002B2CF9AE}" pid="5" name="Order">
    <vt:r8>759800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