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6"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10206"/>
      </w:tblGrid>
      <w:tr w:rsidR="00334922" w:rsidRPr="00252FAA" w14:paraId="2FEB906A" w14:textId="77777777" w:rsidTr="6AFE0496">
        <w:tc>
          <w:tcPr>
            <w:tcW w:w="10206" w:type="dxa"/>
            <w:tcBorders>
              <w:top w:val="nil"/>
              <w:left w:val="nil"/>
              <w:right w:val="nil"/>
            </w:tcBorders>
          </w:tcPr>
          <w:p w14:paraId="6F88D91B" w14:textId="77777777" w:rsidR="0050343F" w:rsidRPr="002471AC" w:rsidRDefault="0050343F" w:rsidP="6AFE0496">
            <w:pPr>
              <w:spacing w:after="0" w:line="240" w:lineRule="auto"/>
              <w:rPr>
                <w:b/>
                <w:bCs/>
                <w:lang w:val="sr-Cyrl-BA"/>
              </w:rPr>
            </w:pPr>
          </w:p>
          <w:p w14:paraId="6FFDCA3B" w14:textId="77777777" w:rsidR="0050343F" w:rsidRPr="002471AC" w:rsidRDefault="00000000" w:rsidP="0070473A">
            <w:pPr>
              <w:pStyle w:val="Heading1"/>
              <w:ind w:left="0"/>
              <w:rPr>
                <w:color w:val="002F5E"/>
                <w:sz w:val="20"/>
                <w:szCs w:val="20"/>
                <w:lang w:val="sr-Cyrl-BA"/>
              </w:rPr>
            </w:pPr>
            <w:bookmarkStart w:id="0" w:name="_heading=h.30j0zll" w:colFirst="0" w:colLast="0"/>
            <w:bookmarkStart w:id="1" w:name="_Toc256000000"/>
            <w:bookmarkStart w:id="2" w:name="_Toc200796029"/>
            <w:bookmarkEnd w:id="0"/>
            <w:r w:rsidRPr="002471AC">
              <w:rPr>
                <w:color w:val="002F5E"/>
                <w:sz w:val="20"/>
                <w:szCs w:val="20"/>
                <w:lang w:val="sr-Cyrl-BA"/>
              </w:rPr>
              <w:t>НАЦИОНАЛНИ ПРОГРАМ ЗА СКРИНИНГ РАКА ПЛУЋА</w:t>
            </w:r>
            <w:bookmarkEnd w:id="1"/>
            <w:bookmarkEnd w:id="2"/>
          </w:p>
          <w:p w14:paraId="76442926" w14:textId="77777777" w:rsidR="0050343F" w:rsidRPr="002471AC" w:rsidRDefault="00000000" w:rsidP="0070473A">
            <w:pPr>
              <w:pStyle w:val="Heading1"/>
              <w:ind w:left="0"/>
              <w:rPr>
                <w:lang w:val="sr-Cyrl-BA"/>
              </w:rPr>
            </w:pPr>
            <w:bookmarkStart w:id="3" w:name="_heading=h.1fob9te"/>
            <w:bookmarkStart w:id="4" w:name="_Toc256000001"/>
            <w:bookmarkStart w:id="5" w:name="_Toc200796030"/>
            <w:bookmarkEnd w:id="3"/>
            <w:r w:rsidRPr="002471AC">
              <w:rPr>
                <w:color w:val="002F5E"/>
                <w:lang w:val="sr-Cyrl-BA"/>
              </w:rPr>
              <w:t>ЧЕСТО ПОСТАВЉАНА ПИТАЊА ЧЛАНОВА ЗАЈЕДНИЦЕ</w:t>
            </w:r>
            <w:bookmarkEnd w:id="4"/>
            <w:bookmarkEnd w:id="5"/>
          </w:p>
        </w:tc>
      </w:tr>
    </w:tbl>
    <w:sdt>
      <w:sdtPr>
        <w:rPr>
          <w:rFonts w:ascii="Open Sans Light" w:hAnsi="Open Sans Light"/>
          <w:b w:val="0"/>
          <w:color w:val="auto"/>
          <w:lang w:val="sr-Cyrl-BA"/>
        </w:rPr>
        <w:id w:val="-1215343878"/>
        <w:docPartObj>
          <w:docPartGallery w:val="Table of Contents"/>
          <w:docPartUnique/>
        </w:docPartObj>
      </w:sdtPr>
      <w:sdtEndPr>
        <w:rPr>
          <w:rFonts w:ascii="Open Sans SemiBold" w:hAnsi="Open Sans SemiBold" w:cs="Open Sans SemiBold"/>
        </w:rPr>
      </w:sdtEndPr>
      <w:sdtContent>
        <w:p w14:paraId="58A9A361" w14:textId="3B7C1656" w:rsidR="00073027" w:rsidRPr="00073027" w:rsidRDefault="00000000" w:rsidP="00073027">
          <w:pPr>
            <w:pStyle w:val="TOC1"/>
            <w:tabs>
              <w:tab w:val="right" w:leader="dot" w:pos="10196"/>
            </w:tabs>
            <w:rPr>
              <w:rFonts w:ascii="Open Sans SemiBold" w:eastAsiaTheme="minorEastAsia" w:hAnsi="Open Sans SemiBold" w:cs="Open Sans SemiBold"/>
              <w:b w:val="0"/>
              <w:noProof/>
              <w:color w:val="auto"/>
              <w:kern w:val="2"/>
              <w:sz w:val="24"/>
              <w:szCs w:val="24"/>
              <w14:ligatures w14:val="standardContextual"/>
            </w:rPr>
          </w:pPr>
          <w:r w:rsidRPr="00073027">
            <w:rPr>
              <w:rFonts w:ascii="Open Sans SemiBold" w:hAnsi="Open Sans SemiBold" w:cs="Open Sans SemiBold"/>
              <w:lang w:val="sr-Cyrl-BA"/>
            </w:rPr>
            <w:fldChar w:fldCharType="begin"/>
          </w:r>
          <w:r w:rsidR="00FE76CD" w:rsidRPr="00073027">
            <w:rPr>
              <w:rFonts w:ascii="Open Sans SemiBold" w:hAnsi="Open Sans SemiBold" w:cs="Open Sans SemiBold"/>
              <w:lang w:val="sr-Cyrl-BA"/>
            </w:rPr>
            <w:instrText xml:space="preserve"> TOC \h \u \z \t "Heading 1,1,Heading 2,2,Heading 3,3,"</w:instrText>
          </w:r>
          <w:r w:rsidRPr="00073027">
            <w:rPr>
              <w:rFonts w:ascii="Open Sans SemiBold" w:hAnsi="Open Sans SemiBold" w:cs="Open Sans SemiBold"/>
              <w:lang w:val="sr-Cyrl-BA"/>
            </w:rPr>
            <w:fldChar w:fldCharType="separate"/>
          </w:r>
        </w:p>
        <w:p w14:paraId="7EEDB3D9" w14:textId="1169C035" w:rsidR="00073027" w:rsidRPr="00073027" w:rsidRDefault="00073027">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031" w:history="1">
            <w:r w:rsidRPr="00073027">
              <w:rPr>
                <w:rStyle w:val="Hyperlink"/>
                <w:rFonts w:cs="Open Sans SemiBold"/>
                <w:noProof/>
                <w:lang w:val="sr-Cyrl-BA"/>
              </w:rPr>
              <w:t>Шта је рак плућа?</w:t>
            </w:r>
            <w:r w:rsidRPr="00073027">
              <w:rPr>
                <w:rFonts w:ascii="Open Sans SemiBold" w:hAnsi="Open Sans SemiBold" w:cs="Open Sans SemiBold"/>
                <w:noProof/>
                <w:webHidden/>
              </w:rPr>
              <w:tab/>
            </w:r>
            <w:r w:rsidRPr="00073027">
              <w:rPr>
                <w:rFonts w:ascii="Open Sans SemiBold" w:hAnsi="Open Sans SemiBold" w:cs="Open Sans SemiBold"/>
                <w:noProof/>
                <w:webHidden/>
              </w:rPr>
              <w:fldChar w:fldCharType="begin"/>
            </w:r>
            <w:r w:rsidRPr="00073027">
              <w:rPr>
                <w:rFonts w:ascii="Open Sans SemiBold" w:hAnsi="Open Sans SemiBold" w:cs="Open Sans SemiBold"/>
                <w:noProof/>
                <w:webHidden/>
              </w:rPr>
              <w:instrText xml:space="preserve"> PAGEREF _Toc200796031 \h </w:instrText>
            </w:r>
            <w:r w:rsidRPr="00073027">
              <w:rPr>
                <w:rFonts w:ascii="Open Sans SemiBold" w:hAnsi="Open Sans SemiBold" w:cs="Open Sans SemiBold"/>
                <w:noProof/>
                <w:webHidden/>
              </w:rPr>
            </w:r>
            <w:r w:rsidRPr="00073027">
              <w:rPr>
                <w:rFonts w:ascii="Open Sans SemiBold" w:hAnsi="Open Sans SemiBold" w:cs="Open Sans SemiBold"/>
                <w:noProof/>
                <w:webHidden/>
              </w:rPr>
              <w:fldChar w:fldCharType="separate"/>
            </w:r>
            <w:r w:rsidRPr="00073027">
              <w:rPr>
                <w:rFonts w:ascii="Open Sans SemiBold" w:hAnsi="Open Sans SemiBold" w:cs="Open Sans SemiBold"/>
                <w:noProof/>
                <w:webHidden/>
              </w:rPr>
              <w:t>2</w:t>
            </w:r>
            <w:r w:rsidRPr="00073027">
              <w:rPr>
                <w:rFonts w:ascii="Open Sans SemiBold" w:hAnsi="Open Sans SemiBold" w:cs="Open Sans SemiBold"/>
                <w:noProof/>
                <w:webHidden/>
              </w:rPr>
              <w:fldChar w:fldCharType="end"/>
            </w:r>
          </w:hyperlink>
        </w:p>
        <w:p w14:paraId="00199674" w14:textId="02B6955E" w:rsidR="00073027" w:rsidRPr="00073027" w:rsidRDefault="00073027">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032" w:history="1">
            <w:r w:rsidRPr="00073027">
              <w:rPr>
                <w:rStyle w:val="Hyperlink"/>
                <w:rFonts w:cs="Open Sans SemiBold"/>
                <w:noProof/>
                <w:lang w:val="sr-Cyrl-BA"/>
              </w:rPr>
              <w:t>Шта је скрининг рака плућа?</w:t>
            </w:r>
            <w:r w:rsidRPr="00073027">
              <w:rPr>
                <w:rFonts w:ascii="Open Sans SemiBold" w:hAnsi="Open Sans SemiBold" w:cs="Open Sans SemiBold"/>
                <w:noProof/>
                <w:webHidden/>
              </w:rPr>
              <w:tab/>
            </w:r>
            <w:r w:rsidRPr="00073027">
              <w:rPr>
                <w:rFonts w:ascii="Open Sans SemiBold" w:hAnsi="Open Sans SemiBold" w:cs="Open Sans SemiBold"/>
                <w:noProof/>
                <w:webHidden/>
              </w:rPr>
              <w:fldChar w:fldCharType="begin"/>
            </w:r>
            <w:r w:rsidRPr="00073027">
              <w:rPr>
                <w:rFonts w:ascii="Open Sans SemiBold" w:hAnsi="Open Sans SemiBold" w:cs="Open Sans SemiBold"/>
                <w:noProof/>
                <w:webHidden/>
              </w:rPr>
              <w:instrText xml:space="preserve"> PAGEREF _Toc200796032 \h </w:instrText>
            </w:r>
            <w:r w:rsidRPr="00073027">
              <w:rPr>
                <w:rFonts w:ascii="Open Sans SemiBold" w:hAnsi="Open Sans SemiBold" w:cs="Open Sans SemiBold"/>
                <w:noProof/>
                <w:webHidden/>
              </w:rPr>
            </w:r>
            <w:r w:rsidRPr="00073027">
              <w:rPr>
                <w:rFonts w:ascii="Open Sans SemiBold" w:hAnsi="Open Sans SemiBold" w:cs="Open Sans SemiBold"/>
                <w:noProof/>
                <w:webHidden/>
              </w:rPr>
              <w:fldChar w:fldCharType="separate"/>
            </w:r>
            <w:r w:rsidRPr="00073027">
              <w:rPr>
                <w:rFonts w:ascii="Open Sans SemiBold" w:hAnsi="Open Sans SemiBold" w:cs="Open Sans SemiBold"/>
                <w:noProof/>
                <w:webHidden/>
              </w:rPr>
              <w:t>2</w:t>
            </w:r>
            <w:r w:rsidRPr="00073027">
              <w:rPr>
                <w:rFonts w:ascii="Open Sans SemiBold" w:hAnsi="Open Sans SemiBold" w:cs="Open Sans SemiBold"/>
                <w:noProof/>
                <w:webHidden/>
              </w:rPr>
              <w:fldChar w:fldCharType="end"/>
            </w:r>
          </w:hyperlink>
        </w:p>
        <w:p w14:paraId="70AD951D" w14:textId="03432E22" w:rsidR="00073027" w:rsidRPr="00073027" w:rsidRDefault="00073027">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033" w:history="1">
            <w:r w:rsidRPr="00073027">
              <w:rPr>
                <w:rStyle w:val="Hyperlink"/>
                <w:rFonts w:cs="Open Sans SemiBold"/>
                <w:noProof/>
                <w:lang w:val="sr-Cyrl-BA"/>
              </w:rPr>
              <w:t>Зашто треба да размотрим ЦТ снимање са ниском дозом зрачења?</w:t>
            </w:r>
            <w:r w:rsidRPr="00073027">
              <w:rPr>
                <w:rFonts w:ascii="Open Sans SemiBold" w:hAnsi="Open Sans SemiBold" w:cs="Open Sans SemiBold"/>
                <w:noProof/>
                <w:webHidden/>
              </w:rPr>
              <w:tab/>
            </w:r>
            <w:r w:rsidRPr="00073027">
              <w:rPr>
                <w:rFonts w:ascii="Open Sans SemiBold" w:hAnsi="Open Sans SemiBold" w:cs="Open Sans SemiBold"/>
                <w:noProof/>
                <w:webHidden/>
              </w:rPr>
              <w:fldChar w:fldCharType="begin"/>
            </w:r>
            <w:r w:rsidRPr="00073027">
              <w:rPr>
                <w:rFonts w:ascii="Open Sans SemiBold" w:hAnsi="Open Sans SemiBold" w:cs="Open Sans SemiBold"/>
                <w:noProof/>
                <w:webHidden/>
              </w:rPr>
              <w:instrText xml:space="preserve"> PAGEREF _Toc200796033 \h </w:instrText>
            </w:r>
            <w:r w:rsidRPr="00073027">
              <w:rPr>
                <w:rFonts w:ascii="Open Sans SemiBold" w:hAnsi="Open Sans SemiBold" w:cs="Open Sans SemiBold"/>
                <w:noProof/>
                <w:webHidden/>
              </w:rPr>
            </w:r>
            <w:r w:rsidRPr="00073027">
              <w:rPr>
                <w:rFonts w:ascii="Open Sans SemiBold" w:hAnsi="Open Sans SemiBold" w:cs="Open Sans SemiBold"/>
                <w:noProof/>
                <w:webHidden/>
              </w:rPr>
              <w:fldChar w:fldCharType="separate"/>
            </w:r>
            <w:r w:rsidRPr="00073027">
              <w:rPr>
                <w:rFonts w:ascii="Open Sans SemiBold" w:hAnsi="Open Sans SemiBold" w:cs="Open Sans SemiBold"/>
                <w:noProof/>
                <w:webHidden/>
              </w:rPr>
              <w:t>2</w:t>
            </w:r>
            <w:r w:rsidRPr="00073027">
              <w:rPr>
                <w:rFonts w:ascii="Open Sans SemiBold" w:hAnsi="Open Sans SemiBold" w:cs="Open Sans SemiBold"/>
                <w:noProof/>
                <w:webHidden/>
              </w:rPr>
              <w:fldChar w:fldCharType="end"/>
            </w:r>
          </w:hyperlink>
        </w:p>
        <w:p w14:paraId="4E3E637C" w14:textId="1206F656" w:rsidR="00073027" w:rsidRPr="00073027" w:rsidRDefault="00073027">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034" w:history="1">
            <w:r w:rsidRPr="00073027">
              <w:rPr>
                <w:rStyle w:val="Hyperlink"/>
                <w:rFonts w:cs="Open Sans SemiBold"/>
                <w:noProof/>
                <w:lang w:val="sr-Cyrl-BA"/>
              </w:rPr>
              <w:t>Шта треба да кажем радиолошкој клиници када заказујем снимање?</w:t>
            </w:r>
            <w:r w:rsidRPr="00073027">
              <w:rPr>
                <w:rFonts w:ascii="Open Sans SemiBold" w:hAnsi="Open Sans SemiBold" w:cs="Open Sans SemiBold"/>
                <w:noProof/>
                <w:webHidden/>
              </w:rPr>
              <w:tab/>
            </w:r>
            <w:r w:rsidRPr="00073027">
              <w:rPr>
                <w:rFonts w:ascii="Open Sans SemiBold" w:hAnsi="Open Sans SemiBold" w:cs="Open Sans SemiBold"/>
                <w:noProof/>
                <w:webHidden/>
              </w:rPr>
              <w:fldChar w:fldCharType="begin"/>
            </w:r>
            <w:r w:rsidRPr="00073027">
              <w:rPr>
                <w:rFonts w:ascii="Open Sans SemiBold" w:hAnsi="Open Sans SemiBold" w:cs="Open Sans SemiBold"/>
                <w:noProof/>
                <w:webHidden/>
              </w:rPr>
              <w:instrText xml:space="preserve"> PAGEREF _Toc200796034 \h </w:instrText>
            </w:r>
            <w:r w:rsidRPr="00073027">
              <w:rPr>
                <w:rFonts w:ascii="Open Sans SemiBold" w:hAnsi="Open Sans SemiBold" w:cs="Open Sans SemiBold"/>
                <w:noProof/>
                <w:webHidden/>
              </w:rPr>
            </w:r>
            <w:r w:rsidRPr="00073027">
              <w:rPr>
                <w:rFonts w:ascii="Open Sans SemiBold" w:hAnsi="Open Sans SemiBold" w:cs="Open Sans SemiBold"/>
                <w:noProof/>
                <w:webHidden/>
              </w:rPr>
              <w:fldChar w:fldCharType="separate"/>
            </w:r>
            <w:r w:rsidRPr="00073027">
              <w:rPr>
                <w:rFonts w:ascii="Open Sans SemiBold" w:hAnsi="Open Sans SemiBold" w:cs="Open Sans SemiBold"/>
                <w:noProof/>
                <w:webHidden/>
              </w:rPr>
              <w:t>2</w:t>
            </w:r>
            <w:r w:rsidRPr="00073027">
              <w:rPr>
                <w:rFonts w:ascii="Open Sans SemiBold" w:hAnsi="Open Sans SemiBold" w:cs="Open Sans SemiBold"/>
                <w:noProof/>
                <w:webHidden/>
              </w:rPr>
              <w:fldChar w:fldCharType="end"/>
            </w:r>
          </w:hyperlink>
        </w:p>
        <w:p w14:paraId="4A7B6D87" w14:textId="15F7FB12" w:rsidR="00073027" w:rsidRPr="00073027" w:rsidRDefault="00073027">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035" w:history="1">
            <w:r w:rsidRPr="00073027">
              <w:rPr>
                <w:rStyle w:val="Hyperlink"/>
                <w:rFonts w:cs="Open Sans SemiBold"/>
                <w:noProof/>
                <w:lang w:val="sr-Cyrl-BA"/>
              </w:rPr>
              <w:t>Како ми скрининг рака плућа може помоћи?</w:t>
            </w:r>
            <w:r w:rsidRPr="00073027">
              <w:rPr>
                <w:rFonts w:ascii="Open Sans SemiBold" w:hAnsi="Open Sans SemiBold" w:cs="Open Sans SemiBold"/>
                <w:noProof/>
                <w:webHidden/>
              </w:rPr>
              <w:tab/>
            </w:r>
            <w:r w:rsidRPr="00073027">
              <w:rPr>
                <w:rFonts w:ascii="Open Sans SemiBold" w:hAnsi="Open Sans SemiBold" w:cs="Open Sans SemiBold"/>
                <w:noProof/>
                <w:webHidden/>
              </w:rPr>
              <w:fldChar w:fldCharType="begin"/>
            </w:r>
            <w:r w:rsidRPr="00073027">
              <w:rPr>
                <w:rFonts w:ascii="Open Sans SemiBold" w:hAnsi="Open Sans SemiBold" w:cs="Open Sans SemiBold"/>
                <w:noProof/>
                <w:webHidden/>
              </w:rPr>
              <w:instrText xml:space="preserve"> PAGEREF _Toc200796035 \h </w:instrText>
            </w:r>
            <w:r w:rsidRPr="00073027">
              <w:rPr>
                <w:rFonts w:ascii="Open Sans SemiBold" w:hAnsi="Open Sans SemiBold" w:cs="Open Sans SemiBold"/>
                <w:noProof/>
                <w:webHidden/>
              </w:rPr>
            </w:r>
            <w:r w:rsidRPr="00073027">
              <w:rPr>
                <w:rFonts w:ascii="Open Sans SemiBold" w:hAnsi="Open Sans SemiBold" w:cs="Open Sans SemiBold"/>
                <w:noProof/>
                <w:webHidden/>
              </w:rPr>
              <w:fldChar w:fldCharType="separate"/>
            </w:r>
            <w:r w:rsidRPr="00073027">
              <w:rPr>
                <w:rFonts w:ascii="Open Sans SemiBold" w:hAnsi="Open Sans SemiBold" w:cs="Open Sans SemiBold"/>
                <w:noProof/>
                <w:webHidden/>
              </w:rPr>
              <w:t>2</w:t>
            </w:r>
            <w:r w:rsidRPr="00073027">
              <w:rPr>
                <w:rFonts w:ascii="Open Sans SemiBold" w:hAnsi="Open Sans SemiBold" w:cs="Open Sans SemiBold"/>
                <w:noProof/>
                <w:webHidden/>
              </w:rPr>
              <w:fldChar w:fldCharType="end"/>
            </w:r>
          </w:hyperlink>
        </w:p>
        <w:p w14:paraId="7C25B9F1" w14:textId="17903301" w:rsidR="00073027" w:rsidRPr="00073027" w:rsidRDefault="00073027">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036" w:history="1">
            <w:r w:rsidRPr="00073027">
              <w:rPr>
                <w:rStyle w:val="Hyperlink"/>
                <w:rFonts w:cs="Open Sans SemiBold"/>
                <w:noProof/>
                <w:lang w:val="sr-Cyrl-BA"/>
              </w:rPr>
              <w:t xml:space="preserve"> </w:t>
            </w:r>
            <w:r w:rsidR="00AE3AA5" w:rsidRPr="002940E0">
              <w:rPr>
                <w:rStyle w:val="Hyperlink"/>
                <w:rFonts w:cs="Open Sans SemiBold"/>
                <w:noProof/>
                <w:color w:val="auto"/>
                <w:lang w:val="sr-Cyrl-BA"/>
              </w:rPr>
              <w:t>Које</w:t>
            </w:r>
            <w:r w:rsidR="00AE3AA5">
              <w:rPr>
                <w:rStyle w:val="Hyperlink"/>
                <w:rFonts w:cs="Open Sans SemiBold"/>
                <w:noProof/>
                <w:lang w:val="sr-Cyrl-BA"/>
              </w:rPr>
              <w:t xml:space="preserve"> </w:t>
            </w:r>
            <w:r w:rsidRPr="00073027">
              <w:rPr>
                <w:rStyle w:val="Hyperlink"/>
                <w:rFonts w:cs="Open Sans SemiBold"/>
                <w:noProof/>
                <w:lang w:val="sr-Cyrl-BA"/>
              </w:rPr>
              <w:t>су евентуалне штетне последице скрининга рака плућа?</w:t>
            </w:r>
            <w:r w:rsidRPr="00073027">
              <w:rPr>
                <w:rFonts w:ascii="Open Sans SemiBold" w:hAnsi="Open Sans SemiBold" w:cs="Open Sans SemiBold"/>
                <w:noProof/>
                <w:webHidden/>
              </w:rPr>
              <w:tab/>
            </w:r>
            <w:r w:rsidRPr="00073027">
              <w:rPr>
                <w:rFonts w:ascii="Open Sans SemiBold" w:hAnsi="Open Sans SemiBold" w:cs="Open Sans SemiBold"/>
                <w:noProof/>
                <w:webHidden/>
              </w:rPr>
              <w:fldChar w:fldCharType="begin"/>
            </w:r>
            <w:r w:rsidRPr="00073027">
              <w:rPr>
                <w:rFonts w:ascii="Open Sans SemiBold" w:hAnsi="Open Sans SemiBold" w:cs="Open Sans SemiBold"/>
                <w:noProof/>
                <w:webHidden/>
              </w:rPr>
              <w:instrText xml:space="preserve"> PAGEREF _Toc200796036 \h </w:instrText>
            </w:r>
            <w:r w:rsidRPr="00073027">
              <w:rPr>
                <w:rFonts w:ascii="Open Sans SemiBold" w:hAnsi="Open Sans SemiBold" w:cs="Open Sans SemiBold"/>
                <w:noProof/>
                <w:webHidden/>
              </w:rPr>
            </w:r>
            <w:r w:rsidRPr="00073027">
              <w:rPr>
                <w:rFonts w:ascii="Open Sans SemiBold" w:hAnsi="Open Sans SemiBold" w:cs="Open Sans SemiBold"/>
                <w:noProof/>
                <w:webHidden/>
              </w:rPr>
              <w:fldChar w:fldCharType="separate"/>
            </w:r>
            <w:r w:rsidRPr="00073027">
              <w:rPr>
                <w:rFonts w:ascii="Open Sans SemiBold" w:hAnsi="Open Sans SemiBold" w:cs="Open Sans SemiBold"/>
                <w:noProof/>
                <w:webHidden/>
              </w:rPr>
              <w:t>3</w:t>
            </w:r>
            <w:r w:rsidRPr="00073027">
              <w:rPr>
                <w:rFonts w:ascii="Open Sans SemiBold" w:hAnsi="Open Sans SemiBold" w:cs="Open Sans SemiBold"/>
                <w:noProof/>
                <w:webHidden/>
              </w:rPr>
              <w:fldChar w:fldCharType="end"/>
            </w:r>
          </w:hyperlink>
        </w:p>
        <w:p w14:paraId="4E5B53F4" w14:textId="09E4D19F" w:rsidR="00073027" w:rsidRPr="00073027" w:rsidRDefault="00073027">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037" w:history="1">
            <w:r w:rsidRPr="00073027">
              <w:rPr>
                <w:rStyle w:val="Hyperlink"/>
                <w:rFonts w:cs="Open Sans SemiBold"/>
                <w:noProof/>
                <w:lang w:val="sr-Cyrl-BA"/>
              </w:rPr>
              <w:t>Шта ако имам симптоме за које мислим да би могли бити рак плућа?</w:t>
            </w:r>
            <w:r w:rsidRPr="00073027">
              <w:rPr>
                <w:rFonts w:ascii="Open Sans SemiBold" w:hAnsi="Open Sans SemiBold" w:cs="Open Sans SemiBold"/>
                <w:noProof/>
                <w:webHidden/>
              </w:rPr>
              <w:tab/>
            </w:r>
            <w:r w:rsidRPr="00073027">
              <w:rPr>
                <w:rFonts w:ascii="Open Sans SemiBold" w:hAnsi="Open Sans SemiBold" w:cs="Open Sans SemiBold"/>
                <w:noProof/>
                <w:webHidden/>
              </w:rPr>
              <w:fldChar w:fldCharType="begin"/>
            </w:r>
            <w:r w:rsidRPr="00073027">
              <w:rPr>
                <w:rFonts w:ascii="Open Sans SemiBold" w:hAnsi="Open Sans SemiBold" w:cs="Open Sans SemiBold"/>
                <w:noProof/>
                <w:webHidden/>
              </w:rPr>
              <w:instrText xml:space="preserve"> PAGEREF _Toc200796037 \h </w:instrText>
            </w:r>
            <w:r w:rsidRPr="00073027">
              <w:rPr>
                <w:rFonts w:ascii="Open Sans SemiBold" w:hAnsi="Open Sans SemiBold" w:cs="Open Sans SemiBold"/>
                <w:noProof/>
                <w:webHidden/>
              </w:rPr>
            </w:r>
            <w:r w:rsidRPr="00073027">
              <w:rPr>
                <w:rFonts w:ascii="Open Sans SemiBold" w:hAnsi="Open Sans SemiBold" w:cs="Open Sans SemiBold"/>
                <w:noProof/>
                <w:webHidden/>
              </w:rPr>
              <w:fldChar w:fldCharType="separate"/>
            </w:r>
            <w:r w:rsidRPr="00073027">
              <w:rPr>
                <w:rFonts w:ascii="Open Sans SemiBold" w:hAnsi="Open Sans SemiBold" w:cs="Open Sans SemiBold"/>
                <w:noProof/>
                <w:webHidden/>
              </w:rPr>
              <w:t>3</w:t>
            </w:r>
            <w:r w:rsidRPr="00073027">
              <w:rPr>
                <w:rFonts w:ascii="Open Sans SemiBold" w:hAnsi="Open Sans SemiBold" w:cs="Open Sans SemiBold"/>
                <w:noProof/>
                <w:webHidden/>
              </w:rPr>
              <w:fldChar w:fldCharType="end"/>
            </w:r>
          </w:hyperlink>
        </w:p>
        <w:p w14:paraId="20B085CB" w14:textId="06DB4882" w:rsidR="00073027" w:rsidRPr="00073027" w:rsidRDefault="00073027">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038" w:history="1">
            <w:r w:rsidRPr="00073027">
              <w:rPr>
                <w:rStyle w:val="Hyperlink"/>
                <w:rFonts w:cs="Open Sans SemiBold"/>
                <w:noProof/>
                <w:lang w:val="sr-Cyrl-BA"/>
              </w:rPr>
              <w:t>Колико ће снимање коштати?</w:t>
            </w:r>
            <w:r w:rsidRPr="00073027">
              <w:rPr>
                <w:rFonts w:ascii="Open Sans SemiBold" w:hAnsi="Open Sans SemiBold" w:cs="Open Sans SemiBold"/>
                <w:noProof/>
                <w:webHidden/>
              </w:rPr>
              <w:tab/>
            </w:r>
            <w:r w:rsidRPr="00073027">
              <w:rPr>
                <w:rFonts w:ascii="Open Sans SemiBold" w:hAnsi="Open Sans SemiBold" w:cs="Open Sans SemiBold"/>
                <w:noProof/>
                <w:webHidden/>
              </w:rPr>
              <w:fldChar w:fldCharType="begin"/>
            </w:r>
            <w:r w:rsidRPr="00073027">
              <w:rPr>
                <w:rFonts w:ascii="Open Sans SemiBold" w:hAnsi="Open Sans SemiBold" w:cs="Open Sans SemiBold"/>
                <w:noProof/>
                <w:webHidden/>
              </w:rPr>
              <w:instrText xml:space="preserve"> PAGEREF _Toc200796038 \h </w:instrText>
            </w:r>
            <w:r w:rsidRPr="00073027">
              <w:rPr>
                <w:rFonts w:ascii="Open Sans SemiBold" w:hAnsi="Open Sans SemiBold" w:cs="Open Sans SemiBold"/>
                <w:noProof/>
                <w:webHidden/>
              </w:rPr>
            </w:r>
            <w:r w:rsidRPr="00073027">
              <w:rPr>
                <w:rFonts w:ascii="Open Sans SemiBold" w:hAnsi="Open Sans SemiBold" w:cs="Open Sans SemiBold"/>
                <w:noProof/>
                <w:webHidden/>
              </w:rPr>
              <w:fldChar w:fldCharType="separate"/>
            </w:r>
            <w:r w:rsidRPr="00073027">
              <w:rPr>
                <w:rFonts w:ascii="Open Sans SemiBold" w:hAnsi="Open Sans SemiBold" w:cs="Open Sans SemiBold"/>
                <w:noProof/>
                <w:webHidden/>
              </w:rPr>
              <w:t>4</w:t>
            </w:r>
            <w:r w:rsidRPr="00073027">
              <w:rPr>
                <w:rFonts w:ascii="Open Sans SemiBold" w:hAnsi="Open Sans SemiBold" w:cs="Open Sans SemiBold"/>
                <w:noProof/>
                <w:webHidden/>
              </w:rPr>
              <w:fldChar w:fldCharType="end"/>
            </w:r>
          </w:hyperlink>
        </w:p>
        <w:p w14:paraId="2F098188" w14:textId="38AA23F7" w:rsidR="00073027" w:rsidRPr="00073027" w:rsidRDefault="00073027">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039" w:history="1">
            <w:r w:rsidRPr="00073027">
              <w:rPr>
                <w:rStyle w:val="Hyperlink"/>
                <w:rFonts w:cs="Open Sans SemiBold"/>
                <w:noProof/>
                <w:lang w:val="sr-Cyrl-BA"/>
              </w:rPr>
              <w:t>Зашто не испуњавам услове?</w:t>
            </w:r>
            <w:r w:rsidRPr="00073027">
              <w:rPr>
                <w:rFonts w:ascii="Open Sans SemiBold" w:hAnsi="Open Sans SemiBold" w:cs="Open Sans SemiBold"/>
                <w:noProof/>
                <w:webHidden/>
              </w:rPr>
              <w:tab/>
            </w:r>
            <w:r w:rsidRPr="00073027">
              <w:rPr>
                <w:rFonts w:ascii="Open Sans SemiBold" w:hAnsi="Open Sans SemiBold" w:cs="Open Sans SemiBold"/>
                <w:noProof/>
                <w:webHidden/>
              </w:rPr>
              <w:fldChar w:fldCharType="begin"/>
            </w:r>
            <w:r w:rsidRPr="00073027">
              <w:rPr>
                <w:rFonts w:ascii="Open Sans SemiBold" w:hAnsi="Open Sans SemiBold" w:cs="Open Sans SemiBold"/>
                <w:noProof/>
                <w:webHidden/>
              </w:rPr>
              <w:instrText xml:space="preserve"> PAGEREF _Toc200796039 \h </w:instrText>
            </w:r>
            <w:r w:rsidRPr="00073027">
              <w:rPr>
                <w:rFonts w:ascii="Open Sans SemiBold" w:hAnsi="Open Sans SemiBold" w:cs="Open Sans SemiBold"/>
                <w:noProof/>
                <w:webHidden/>
              </w:rPr>
            </w:r>
            <w:r w:rsidRPr="00073027">
              <w:rPr>
                <w:rFonts w:ascii="Open Sans SemiBold" w:hAnsi="Open Sans SemiBold" w:cs="Open Sans SemiBold"/>
                <w:noProof/>
                <w:webHidden/>
              </w:rPr>
              <w:fldChar w:fldCharType="separate"/>
            </w:r>
            <w:r w:rsidRPr="00073027">
              <w:rPr>
                <w:rFonts w:ascii="Open Sans SemiBold" w:hAnsi="Open Sans SemiBold" w:cs="Open Sans SemiBold"/>
                <w:noProof/>
                <w:webHidden/>
              </w:rPr>
              <w:t>4</w:t>
            </w:r>
            <w:r w:rsidRPr="00073027">
              <w:rPr>
                <w:rFonts w:ascii="Open Sans SemiBold" w:hAnsi="Open Sans SemiBold" w:cs="Open Sans SemiBold"/>
                <w:noProof/>
                <w:webHidden/>
              </w:rPr>
              <w:fldChar w:fldCharType="end"/>
            </w:r>
          </w:hyperlink>
        </w:p>
        <w:p w14:paraId="1ABB0E82" w14:textId="15A362F1" w:rsidR="00073027" w:rsidRPr="00073027" w:rsidRDefault="00073027">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040" w:history="1">
            <w:r w:rsidRPr="00073027">
              <w:rPr>
                <w:rStyle w:val="Hyperlink"/>
                <w:rFonts w:cs="Open Sans SemiBold"/>
                <w:noProof/>
                <w:lang w:val="sr-Cyrl-BA"/>
              </w:rPr>
              <w:t>Шта се дешава након снимања?</w:t>
            </w:r>
            <w:r w:rsidRPr="00073027">
              <w:rPr>
                <w:rFonts w:ascii="Open Sans SemiBold" w:hAnsi="Open Sans SemiBold" w:cs="Open Sans SemiBold"/>
                <w:noProof/>
                <w:webHidden/>
              </w:rPr>
              <w:tab/>
            </w:r>
            <w:r w:rsidRPr="00073027">
              <w:rPr>
                <w:rFonts w:ascii="Open Sans SemiBold" w:hAnsi="Open Sans SemiBold" w:cs="Open Sans SemiBold"/>
                <w:noProof/>
                <w:webHidden/>
              </w:rPr>
              <w:fldChar w:fldCharType="begin"/>
            </w:r>
            <w:r w:rsidRPr="00073027">
              <w:rPr>
                <w:rFonts w:ascii="Open Sans SemiBold" w:hAnsi="Open Sans SemiBold" w:cs="Open Sans SemiBold"/>
                <w:noProof/>
                <w:webHidden/>
              </w:rPr>
              <w:instrText xml:space="preserve"> PAGEREF _Toc200796040 \h </w:instrText>
            </w:r>
            <w:r w:rsidRPr="00073027">
              <w:rPr>
                <w:rFonts w:ascii="Open Sans SemiBold" w:hAnsi="Open Sans SemiBold" w:cs="Open Sans SemiBold"/>
                <w:noProof/>
                <w:webHidden/>
              </w:rPr>
            </w:r>
            <w:r w:rsidRPr="00073027">
              <w:rPr>
                <w:rFonts w:ascii="Open Sans SemiBold" w:hAnsi="Open Sans SemiBold" w:cs="Open Sans SemiBold"/>
                <w:noProof/>
                <w:webHidden/>
              </w:rPr>
              <w:fldChar w:fldCharType="separate"/>
            </w:r>
            <w:r w:rsidRPr="00073027">
              <w:rPr>
                <w:rFonts w:ascii="Open Sans SemiBold" w:hAnsi="Open Sans SemiBold" w:cs="Open Sans SemiBold"/>
                <w:noProof/>
                <w:webHidden/>
              </w:rPr>
              <w:t>4</w:t>
            </w:r>
            <w:r w:rsidRPr="00073027">
              <w:rPr>
                <w:rFonts w:ascii="Open Sans SemiBold" w:hAnsi="Open Sans SemiBold" w:cs="Open Sans SemiBold"/>
                <w:noProof/>
                <w:webHidden/>
              </w:rPr>
              <w:fldChar w:fldCharType="end"/>
            </w:r>
          </w:hyperlink>
        </w:p>
        <w:p w14:paraId="15284B60" w14:textId="799F0D1A" w:rsidR="00073027" w:rsidRPr="00073027" w:rsidRDefault="00073027">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041" w:history="1">
            <w:r w:rsidRPr="00073027">
              <w:rPr>
                <w:rStyle w:val="Hyperlink"/>
                <w:rFonts w:cs="Open Sans SemiBold"/>
                <w:noProof/>
                <w:lang w:val="sr-Cyrl-BA"/>
              </w:rPr>
              <w:t>Колико често треба да идем на скрининг рака плућа?</w:t>
            </w:r>
            <w:r w:rsidRPr="00073027">
              <w:rPr>
                <w:rFonts w:ascii="Open Sans SemiBold" w:hAnsi="Open Sans SemiBold" w:cs="Open Sans SemiBold"/>
                <w:noProof/>
                <w:webHidden/>
              </w:rPr>
              <w:tab/>
            </w:r>
            <w:r w:rsidRPr="00073027">
              <w:rPr>
                <w:rFonts w:ascii="Open Sans SemiBold" w:hAnsi="Open Sans SemiBold" w:cs="Open Sans SemiBold"/>
                <w:noProof/>
                <w:webHidden/>
              </w:rPr>
              <w:fldChar w:fldCharType="begin"/>
            </w:r>
            <w:r w:rsidRPr="00073027">
              <w:rPr>
                <w:rFonts w:ascii="Open Sans SemiBold" w:hAnsi="Open Sans SemiBold" w:cs="Open Sans SemiBold"/>
                <w:noProof/>
                <w:webHidden/>
              </w:rPr>
              <w:instrText xml:space="preserve"> PAGEREF _Toc200796041 \h </w:instrText>
            </w:r>
            <w:r w:rsidRPr="00073027">
              <w:rPr>
                <w:rFonts w:ascii="Open Sans SemiBold" w:hAnsi="Open Sans SemiBold" w:cs="Open Sans SemiBold"/>
                <w:noProof/>
                <w:webHidden/>
              </w:rPr>
            </w:r>
            <w:r w:rsidRPr="00073027">
              <w:rPr>
                <w:rFonts w:ascii="Open Sans SemiBold" w:hAnsi="Open Sans SemiBold" w:cs="Open Sans SemiBold"/>
                <w:noProof/>
                <w:webHidden/>
              </w:rPr>
              <w:fldChar w:fldCharType="separate"/>
            </w:r>
            <w:r w:rsidRPr="00073027">
              <w:rPr>
                <w:rFonts w:ascii="Open Sans SemiBold" w:hAnsi="Open Sans SemiBold" w:cs="Open Sans SemiBold"/>
                <w:noProof/>
                <w:webHidden/>
              </w:rPr>
              <w:t>4</w:t>
            </w:r>
            <w:r w:rsidRPr="00073027">
              <w:rPr>
                <w:rFonts w:ascii="Open Sans SemiBold" w:hAnsi="Open Sans SemiBold" w:cs="Open Sans SemiBold"/>
                <w:noProof/>
                <w:webHidden/>
              </w:rPr>
              <w:fldChar w:fldCharType="end"/>
            </w:r>
          </w:hyperlink>
        </w:p>
        <w:p w14:paraId="45E0538D" w14:textId="0FE9563F" w:rsidR="00073027" w:rsidRPr="00073027" w:rsidRDefault="00073027">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042" w:history="1">
            <w:r w:rsidRPr="00073027">
              <w:rPr>
                <w:rStyle w:val="Hyperlink"/>
                <w:rFonts w:cs="Open Sans SemiBold"/>
                <w:noProof/>
                <w:lang w:val="sr-Cyrl-BA"/>
              </w:rPr>
              <w:t>Где се обавља скрининг?</w:t>
            </w:r>
            <w:r w:rsidRPr="00073027">
              <w:rPr>
                <w:rFonts w:ascii="Open Sans SemiBold" w:hAnsi="Open Sans SemiBold" w:cs="Open Sans SemiBold"/>
                <w:noProof/>
                <w:webHidden/>
              </w:rPr>
              <w:tab/>
            </w:r>
            <w:r w:rsidRPr="00073027">
              <w:rPr>
                <w:rFonts w:ascii="Open Sans SemiBold" w:hAnsi="Open Sans SemiBold" w:cs="Open Sans SemiBold"/>
                <w:noProof/>
                <w:webHidden/>
              </w:rPr>
              <w:fldChar w:fldCharType="begin"/>
            </w:r>
            <w:r w:rsidRPr="00073027">
              <w:rPr>
                <w:rFonts w:ascii="Open Sans SemiBold" w:hAnsi="Open Sans SemiBold" w:cs="Open Sans SemiBold"/>
                <w:noProof/>
                <w:webHidden/>
              </w:rPr>
              <w:instrText xml:space="preserve"> PAGEREF _Toc200796042 \h </w:instrText>
            </w:r>
            <w:r w:rsidRPr="00073027">
              <w:rPr>
                <w:rFonts w:ascii="Open Sans SemiBold" w:hAnsi="Open Sans SemiBold" w:cs="Open Sans SemiBold"/>
                <w:noProof/>
                <w:webHidden/>
              </w:rPr>
            </w:r>
            <w:r w:rsidRPr="00073027">
              <w:rPr>
                <w:rFonts w:ascii="Open Sans SemiBold" w:hAnsi="Open Sans SemiBold" w:cs="Open Sans SemiBold"/>
                <w:noProof/>
                <w:webHidden/>
              </w:rPr>
              <w:fldChar w:fldCharType="separate"/>
            </w:r>
            <w:r w:rsidRPr="00073027">
              <w:rPr>
                <w:rFonts w:ascii="Open Sans SemiBold" w:hAnsi="Open Sans SemiBold" w:cs="Open Sans SemiBold"/>
                <w:noProof/>
                <w:webHidden/>
              </w:rPr>
              <w:t>5</w:t>
            </w:r>
            <w:r w:rsidRPr="00073027">
              <w:rPr>
                <w:rFonts w:ascii="Open Sans SemiBold" w:hAnsi="Open Sans SemiBold" w:cs="Open Sans SemiBold"/>
                <w:noProof/>
                <w:webHidden/>
              </w:rPr>
              <w:fldChar w:fldCharType="end"/>
            </w:r>
          </w:hyperlink>
        </w:p>
        <w:p w14:paraId="08E88DBC" w14:textId="49F23278" w:rsidR="00874AF0" w:rsidRPr="00073027" w:rsidRDefault="00000000" w:rsidP="6AFE0496">
          <w:pPr>
            <w:pBdr>
              <w:top w:val="nil"/>
              <w:left w:val="nil"/>
              <w:bottom w:val="nil"/>
              <w:right w:val="nil"/>
              <w:between w:val="nil"/>
            </w:pBdr>
            <w:tabs>
              <w:tab w:val="right" w:leader="dot" w:pos="10196"/>
            </w:tabs>
            <w:spacing w:after="100"/>
            <w:ind w:left="200"/>
            <w:rPr>
              <w:rFonts w:ascii="Open Sans SemiBold" w:hAnsi="Open Sans SemiBold" w:cs="Open Sans SemiBold"/>
              <w:lang w:val="sr-Cyrl-BA"/>
            </w:rPr>
          </w:pPr>
          <w:r w:rsidRPr="00073027">
            <w:rPr>
              <w:rFonts w:ascii="Open Sans SemiBold" w:hAnsi="Open Sans SemiBold" w:cs="Open Sans SemiBold"/>
              <w:lang w:val="sr-Cyrl-BA"/>
            </w:rPr>
            <w:fldChar w:fldCharType="end"/>
          </w:r>
        </w:p>
      </w:sdtContent>
    </w:sdt>
    <w:p w14:paraId="5C921F5D" w14:textId="77777777" w:rsidR="00874AF0" w:rsidRPr="002471AC" w:rsidRDefault="00000000" w:rsidP="00DE03A9">
      <w:pPr>
        <w:pBdr>
          <w:top w:val="nil"/>
          <w:left w:val="nil"/>
          <w:bottom w:val="nil"/>
          <w:right w:val="nil"/>
          <w:between w:val="nil"/>
        </w:pBdr>
        <w:tabs>
          <w:tab w:val="right" w:leader="dot" w:pos="10196"/>
        </w:tabs>
        <w:spacing w:after="100"/>
        <w:ind w:left="200"/>
        <w:rPr>
          <w:color w:val="000000"/>
          <w:lang w:val="sr-Cyrl-BA"/>
        </w:rPr>
      </w:pPr>
      <w:r w:rsidRPr="002471AC">
        <w:rPr>
          <w:lang w:val="sr-Cyrl-BA"/>
        </w:rPr>
        <w:br w:type="page"/>
      </w:r>
    </w:p>
    <w:p w14:paraId="6CCA2A38" w14:textId="77777777" w:rsidR="00874AF0" w:rsidRPr="002471AC" w:rsidRDefault="00000000" w:rsidP="002471AC">
      <w:pPr>
        <w:pStyle w:val="Heading2"/>
        <w:spacing w:before="100" w:beforeAutospacing="1" w:after="100" w:afterAutospacing="1" w:line="240" w:lineRule="auto"/>
        <w:rPr>
          <w:lang w:val="sr-Cyrl-BA"/>
        </w:rPr>
      </w:pPr>
      <w:bookmarkStart w:id="6" w:name="_Toc200796031"/>
      <w:r w:rsidRPr="002471AC">
        <w:rPr>
          <w:lang w:val="sr-Cyrl-BA"/>
        </w:rPr>
        <w:lastRenderedPageBreak/>
        <w:t>Шта је рак плућа?</w:t>
      </w:r>
      <w:bookmarkEnd w:id="6"/>
    </w:p>
    <w:p w14:paraId="22C294B7" w14:textId="77777777" w:rsidR="00874AF0" w:rsidRPr="002471AC" w:rsidRDefault="00000000" w:rsidP="00E955F2">
      <w:pPr>
        <w:rPr>
          <w:lang w:val="sr-Cyrl-BA"/>
        </w:rPr>
      </w:pPr>
      <w:r w:rsidRPr="002471AC">
        <w:rPr>
          <w:lang w:val="sr-Cyrl-BA"/>
        </w:rPr>
        <w:t xml:space="preserve">Рак плућа је рак који почиње у плућима. Група ћелија које нису нормалне расте неконтролисано и може се проширити и на друге делове организма. </w:t>
      </w:r>
    </w:p>
    <w:p w14:paraId="1DCFF963" w14:textId="77777777" w:rsidR="00874AF0" w:rsidRPr="002471AC" w:rsidRDefault="00000000" w:rsidP="002471AC">
      <w:pPr>
        <w:pStyle w:val="Heading2"/>
        <w:spacing w:before="100" w:beforeAutospacing="1" w:after="100" w:afterAutospacing="1" w:line="240" w:lineRule="auto"/>
        <w:rPr>
          <w:lang w:val="sr-Cyrl-BA"/>
        </w:rPr>
      </w:pPr>
      <w:bookmarkStart w:id="7" w:name="_Toc200796032"/>
      <w:r w:rsidRPr="002471AC">
        <w:rPr>
          <w:lang w:val="sr-Cyrl-BA"/>
        </w:rPr>
        <w:t>Шта је скрининг рака плућа?</w:t>
      </w:r>
      <w:bookmarkEnd w:id="7"/>
    </w:p>
    <w:p w14:paraId="4E9F1AB0" w14:textId="77777777" w:rsidR="00874AF0" w:rsidRPr="002471AC" w:rsidRDefault="00000000" w:rsidP="00E955F2">
      <w:pPr>
        <w:rPr>
          <w:b/>
          <w:lang w:val="sr-Cyrl-BA"/>
        </w:rPr>
      </w:pPr>
      <w:bookmarkStart w:id="8" w:name="_heading=h.3dy6vkm" w:colFirst="0" w:colLast="0"/>
      <w:bookmarkEnd w:id="8"/>
      <w:r w:rsidRPr="002471AC">
        <w:rPr>
          <w:lang w:val="sr-Cyrl-BA"/>
        </w:rPr>
        <w:t>Скрининг рака плућа трага за знацима рака док се још добро осећате, и пре него што се појаве било какви симптоми. Скрининг се врши компјутеризованом томографијом (ЦТ) са ниском дозом зрачења при чему се праве снимци грудног коша и траже чворићи, који се називају нодули.</w:t>
      </w:r>
    </w:p>
    <w:p w14:paraId="48CFB5F7" w14:textId="77777777" w:rsidR="00874AF0" w:rsidRPr="002471AC" w:rsidRDefault="00000000" w:rsidP="002471AC">
      <w:pPr>
        <w:pStyle w:val="Heading2"/>
        <w:spacing w:before="100" w:beforeAutospacing="1" w:after="100" w:afterAutospacing="1" w:line="240" w:lineRule="auto"/>
        <w:rPr>
          <w:lang w:val="sr-Cyrl-BA"/>
        </w:rPr>
      </w:pPr>
      <w:bookmarkStart w:id="9" w:name="_Toc200796033"/>
      <w:r w:rsidRPr="002471AC">
        <w:rPr>
          <w:lang w:val="sr-Cyrl-BA"/>
        </w:rPr>
        <w:t>Зашто треба да размотрим ЦТ снимање са ниском дозом зрачења?</w:t>
      </w:r>
      <w:bookmarkEnd w:id="9"/>
    </w:p>
    <w:p w14:paraId="6384B160" w14:textId="748DA0EE" w:rsidR="00874AF0" w:rsidRPr="002471AC" w:rsidRDefault="00000000" w:rsidP="00E955F2">
      <w:pPr>
        <w:rPr>
          <w:lang w:val="sr-Cyrl-BA"/>
        </w:rPr>
      </w:pPr>
      <w:r w:rsidRPr="002471AC">
        <w:rPr>
          <w:lang w:val="sr-Cyrl-BA"/>
        </w:rPr>
        <w:t xml:space="preserve">Ако код вас постоји повећани ризик од рака плућа, скрининг може открити рак у раној фази, када је лечење најефикасније. Скрининг рака плућа </w:t>
      </w:r>
      <w:r w:rsidR="002940E0" w:rsidRPr="002940E0">
        <w:rPr>
          <w:lang w:val="sr-Cyrl-BA"/>
        </w:rPr>
        <w:t xml:space="preserve">вам </w:t>
      </w:r>
      <w:r w:rsidRPr="002471AC">
        <w:rPr>
          <w:lang w:val="sr-Cyrl-BA"/>
        </w:rPr>
        <w:t>може спасити живот.</w:t>
      </w:r>
    </w:p>
    <w:p w14:paraId="7495983F" w14:textId="77777777" w:rsidR="00874AF0" w:rsidRPr="002471AC" w:rsidRDefault="00000000" w:rsidP="00E955F2">
      <w:pPr>
        <w:rPr>
          <w:lang w:val="sr-Cyrl-BA"/>
        </w:rPr>
      </w:pPr>
      <w:r w:rsidRPr="002471AC">
        <w:rPr>
          <w:lang w:val="sr-Cyrl-BA"/>
        </w:rPr>
        <w:t>Ако имате између 50 и 70 година, немате знакове или симптоме који указују на рак плућа, пушите дуванске цигарете или сте престали у последњих 10 година и имате историју дуготрајног пушења цигарета, требало би да закажете преглед код свог лекара како бисте утврдили да ли је скрининг рака плућа прави избор за вас.</w:t>
      </w:r>
    </w:p>
    <w:p w14:paraId="29FEAA11" w14:textId="77777777" w:rsidR="00874AF0" w:rsidRPr="002471AC" w:rsidRDefault="00000000" w:rsidP="002471AC">
      <w:pPr>
        <w:pStyle w:val="Heading2"/>
        <w:spacing w:before="100" w:beforeAutospacing="1" w:after="100" w:afterAutospacing="1" w:line="240" w:lineRule="auto"/>
        <w:rPr>
          <w:lang w:val="sr-Cyrl-BA"/>
        </w:rPr>
      </w:pPr>
      <w:bookmarkStart w:id="10" w:name="_Toc200796034"/>
      <w:r w:rsidRPr="002471AC">
        <w:rPr>
          <w:lang w:val="sr-Cyrl-BA"/>
        </w:rPr>
        <w:t>Шта треба да кажем радиолошкој клиници када заказујем снимање?</w:t>
      </w:r>
      <w:bookmarkEnd w:id="10"/>
    </w:p>
    <w:p w14:paraId="29CF0759" w14:textId="2A6A159B" w:rsidR="00874AF0" w:rsidRPr="002471AC" w:rsidRDefault="00000000" w:rsidP="00E955F2">
      <w:pPr>
        <w:rPr>
          <w:lang w:val="sr-Cyrl-BA"/>
        </w:rPr>
      </w:pPr>
      <w:r w:rsidRPr="002471AC">
        <w:rPr>
          <w:lang w:val="sr-Cyrl-BA"/>
        </w:rPr>
        <w:t xml:space="preserve">Реците им да учествујете у програму скрининга рака плућа. Обавестите радиолошку клинику ако вам је потребна додатна помоћ да одете на преглед. На пример, ако вам је потребна помоћ да се попнете на </w:t>
      </w:r>
      <w:r w:rsidR="00252FAA" w:rsidRPr="00252FAA">
        <w:rPr>
          <w:lang w:val="sr-Cyrl-BA"/>
        </w:rPr>
        <w:br/>
      </w:r>
      <w:r w:rsidRPr="002471AC">
        <w:rPr>
          <w:lang w:val="sr-Cyrl-BA"/>
        </w:rPr>
        <w:t xml:space="preserve">сто или ако желите тумача. </w:t>
      </w:r>
    </w:p>
    <w:p w14:paraId="0659AB84" w14:textId="77777777" w:rsidR="00874AF0" w:rsidRPr="002471AC" w:rsidRDefault="00000000" w:rsidP="002471AC">
      <w:pPr>
        <w:pStyle w:val="Heading2"/>
        <w:spacing w:before="100" w:beforeAutospacing="1" w:after="100" w:afterAutospacing="1" w:line="240" w:lineRule="auto"/>
        <w:rPr>
          <w:lang w:val="sr-Cyrl-BA"/>
        </w:rPr>
      </w:pPr>
      <w:bookmarkStart w:id="11" w:name="_Toc200796035"/>
      <w:r w:rsidRPr="002471AC">
        <w:rPr>
          <w:lang w:val="sr-Cyrl-BA"/>
        </w:rPr>
        <w:t>Како ми скрининг рака плућа може помоћи?</w:t>
      </w:r>
      <w:bookmarkEnd w:id="11"/>
    </w:p>
    <w:p w14:paraId="391593B0" w14:textId="48D34C30" w:rsidR="00874AF0" w:rsidRPr="002471AC" w:rsidRDefault="00000000">
      <w:pPr>
        <w:rPr>
          <w:lang w:val="sr-Cyrl-BA"/>
        </w:rPr>
      </w:pPr>
      <w:r w:rsidRPr="002471AC">
        <w:rPr>
          <w:b/>
          <w:bCs/>
          <w:lang w:val="sr-Cyrl-BA"/>
        </w:rPr>
        <w:t>Откривање рака плућа у раној фази:</w:t>
      </w:r>
      <w:r w:rsidRPr="002471AC">
        <w:rPr>
          <w:lang w:val="sr-Cyrl-BA"/>
        </w:rPr>
        <w:t xml:space="preserve"> Када се рак открије у раној фази, постоји више опција лечења и већа </w:t>
      </w:r>
      <w:r w:rsidR="009F2D91">
        <w:rPr>
          <w:lang w:val="en-PH"/>
        </w:rPr>
        <w:br/>
      </w:r>
      <w:r w:rsidRPr="002471AC">
        <w:rPr>
          <w:lang w:val="sr-Cyrl-BA"/>
        </w:rPr>
        <w:t>је вероватноћа да ће бити излечен.</w:t>
      </w:r>
    </w:p>
    <w:p w14:paraId="0BCF8B47" w14:textId="77777777" w:rsidR="00874AF0" w:rsidRPr="002471AC" w:rsidRDefault="00000000">
      <w:pPr>
        <w:rPr>
          <w:lang w:val="sr-Cyrl-BA"/>
        </w:rPr>
      </w:pPr>
      <w:r w:rsidRPr="002471AC">
        <w:rPr>
          <w:b/>
          <w:lang w:val="sr-Cyrl-BA"/>
        </w:rPr>
        <w:t>Душевни мир:</w:t>
      </w:r>
      <w:r w:rsidRPr="002471AC">
        <w:rPr>
          <w:lang w:val="sr-Cyrl-BA"/>
        </w:rPr>
        <w:t xml:space="preserve"> Скрининг искључује рак плућа, али и друге плућне болести. ЦТ снимање са ниском дозом зрачења вас може уверити у то да су вам плућа здрава.</w:t>
      </w:r>
    </w:p>
    <w:p w14:paraId="44941945" w14:textId="77777777" w:rsidR="00073027" w:rsidRPr="00073027" w:rsidRDefault="00000000" w:rsidP="00D62355">
      <w:pPr>
        <w:rPr>
          <w:b/>
          <w:lang w:val="sr-Cyrl-BA"/>
        </w:rPr>
      </w:pPr>
      <w:r w:rsidRPr="002471AC">
        <w:rPr>
          <w:b/>
          <w:lang w:val="sr-Cyrl-BA"/>
        </w:rPr>
        <w:t>Омогућава вам да разговарате о својој историји пушења и добијете подршку ако одлучите да престанете са пушењем.</w:t>
      </w:r>
    </w:p>
    <w:p w14:paraId="341EC915" w14:textId="177E6DBB" w:rsidR="00874AF0" w:rsidRPr="00073027" w:rsidRDefault="002940E0" w:rsidP="00073027">
      <w:pPr>
        <w:pStyle w:val="Heading2"/>
        <w:spacing w:before="100" w:beforeAutospacing="1" w:after="100" w:afterAutospacing="1" w:line="240" w:lineRule="auto"/>
        <w:rPr>
          <w:lang w:val="sr-Cyrl-BA"/>
        </w:rPr>
      </w:pPr>
      <w:bookmarkStart w:id="12" w:name="_Toc200796036"/>
      <w:r w:rsidRPr="002940E0">
        <w:rPr>
          <w:lang w:val="sr-Cyrl-BA"/>
        </w:rPr>
        <w:lastRenderedPageBreak/>
        <w:t>Које</w:t>
      </w:r>
      <w:r w:rsidRPr="002471AC">
        <w:rPr>
          <w:lang w:val="sr-Cyrl-BA"/>
        </w:rPr>
        <w:t xml:space="preserve"> су евентуалне штетне последице скрининга рака плућа?</w:t>
      </w:r>
      <w:bookmarkEnd w:id="12"/>
    </w:p>
    <w:p w14:paraId="1C14FD81" w14:textId="77777777" w:rsidR="00874AF0" w:rsidRPr="002471AC" w:rsidRDefault="00000000">
      <w:pPr>
        <w:rPr>
          <w:lang w:val="sr-Cyrl-BA"/>
        </w:rPr>
      </w:pPr>
      <w:r w:rsidRPr="002471AC">
        <w:rPr>
          <w:b/>
          <w:lang w:val="sr-Cyrl-BA"/>
        </w:rPr>
        <w:t>Лажно позитивни резултати:</w:t>
      </w:r>
      <w:r w:rsidRPr="002471AC">
        <w:rPr>
          <w:lang w:val="sr-Cyrl-BA"/>
        </w:rPr>
        <w:t xml:space="preserve"> Од свих прегледаних особа, код око 3 од 100 ће се пронаћи чворић (нодул) високог или веома високог ризика. Да би се утврдило да ли је чворић (нодул) високог или веома високог ризика у ствари рак, потребни су додатни тестови попут снимања или биопсија. Мање од половине особа код којих се пронађе чворић (нодул) високог или веома високог ризика ће заправо имати рак плућа.</w:t>
      </w:r>
    </w:p>
    <w:p w14:paraId="6C4DED4A" w14:textId="77777777" w:rsidR="00874AF0" w:rsidRPr="002471AC" w:rsidRDefault="00000000">
      <w:pPr>
        <w:rPr>
          <w:lang w:val="sr-Cyrl-BA"/>
        </w:rPr>
      </w:pPr>
      <w:r w:rsidRPr="002471AC">
        <w:rPr>
          <w:b/>
          <w:bCs/>
          <w:lang w:val="sr-Cyrl-BA"/>
        </w:rPr>
        <w:t>Забринутост:</w:t>
      </w:r>
      <w:r w:rsidRPr="002471AC">
        <w:rPr>
          <w:lang w:val="sr-Cyrl-BA"/>
        </w:rPr>
        <w:t xml:space="preserve"> Нормално је да осећате забринутост када учествујете у тесту за скрининг рака. Иако се током скрининга рака плућа нодули могу пронаћи код чак и до половине прегледаних особа, преко 95% њих НЕЋЕ бити рак. Ипак, снимање, чекање резултата или потреба за додатним снимањима и тестовима могу бити стресни. Разговарајте са својим лекаром како би вам могао пружити информације о доступној подршци.</w:t>
      </w:r>
    </w:p>
    <w:p w14:paraId="04952F44" w14:textId="488FEADF" w:rsidR="00874AF0" w:rsidRPr="002471AC" w:rsidRDefault="00000000">
      <w:pPr>
        <w:rPr>
          <w:lang w:val="sr-Cyrl-BA"/>
        </w:rPr>
      </w:pPr>
      <w:r w:rsidRPr="002471AC">
        <w:rPr>
          <w:b/>
          <w:lang w:val="sr-Cyrl-BA"/>
        </w:rPr>
        <w:t>Прекомерна дијагностика и непотребно лечење:</w:t>
      </w:r>
      <w:r w:rsidRPr="002471AC">
        <w:rPr>
          <w:lang w:val="sr-Cyrl-BA"/>
        </w:rPr>
        <w:t xml:space="preserve"> Неке врсте рака расту веома споро и можда неће изазвати проблеме током вашег живота. То се назива „прекомерна дијагностика“ и дешава се код око </w:t>
      </w:r>
      <w:r w:rsidR="00450E8F">
        <w:rPr>
          <w:lang w:val="en-PH"/>
        </w:rPr>
        <w:br/>
      </w:r>
      <w:r w:rsidRPr="002471AC">
        <w:rPr>
          <w:lang w:val="sr-Cyrl-BA"/>
        </w:rPr>
        <w:t>1 од 30 случајева рака откривених током скрининга на рак плућа.</w:t>
      </w:r>
    </w:p>
    <w:p w14:paraId="6A42EF16" w14:textId="77777777" w:rsidR="00874AF0" w:rsidRPr="002471AC" w:rsidRDefault="00000000">
      <w:pPr>
        <w:rPr>
          <w:lang w:val="sr-Cyrl-BA"/>
        </w:rPr>
      </w:pPr>
      <w:r w:rsidRPr="002471AC">
        <w:rPr>
          <w:b/>
          <w:bCs/>
          <w:lang w:val="sr-Cyrl-BA"/>
        </w:rPr>
        <w:t>Корисни додатни налази:</w:t>
      </w:r>
      <w:r w:rsidRPr="002471AC">
        <w:rPr>
          <w:lang w:val="sr-Cyrl-BA"/>
        </w:rPr>
        <w:t xml:space="preserve"> Снимањем се могу видети и други делови тела, у врату, грудима и горњем делу стомака. Понекад снимак може показати ствари или у плућима (нешто што није рак, као што је емфизем) или ван плућа (на пример, срчане болести). Ако добијете налазе који нису повезани са раком плућа, Национални регистар за скрининг рака (NCSR) ће вас подстаћи да одете код лекара. Обратите се свом лекару како бисте поразговарали о налазима. </w:t>
      </w:r>
    </w:p>
    <w:p w14:paraId="24DAFF5A" w14:textId="77777777" w:rsidR="00874AF0" w:rsidRPr="002471AC" w:rsidRDefault="00000000">
      <w:pPr>
        <w:rPr>
          <w:lang w:val="sr-Cyrl-BA"/>
        </w:rPr>
      </w:pPr>
      <w:r w:rsidRPr="002471AC">
        <w:rPr>
          <w:b/>
          <w:bCs/>
          <w:lang w:val="sr-Cyrl-BA"/>
        </w:rPr>
        <w:t>Изложеност зрачењу:</w:t>
      </w:r>
      <w:r w:rsidRPr="002471AC">
        <w:rPr>
          <w:lang w:val="sr-Cyrl-BA"/>
        </w:rPr>
        <w:t xml:space="preserve"> ЦТ снимање са ниском дозом зрачења користи малу количину зрачења. То зрачење је мање од оног коме сте природно изложени током годину дана у свакодневном животу. Природно зрачење може потицати из тла, земљишта и воде. Ниво зрачења приликом снимања је безбедан и може побољшати изгледе за постављање дијагнозе у раној фази болести.</w:t>
      </w:r>
    </w:p>
    <w:p w14:paraId="0082E9CE" w14:textId="77777777" w:rsidR="00874AF0" w:rsidRPr="002471AC" w:rsidRDefault="00000000" w:rsidP="002471AC">
      <w:pPr>
        <w:pStyle w:val="Heading2"/>
        <w:spacing w:before="100" w:beforeAutospacing="1" w:after="100" w:afterAutospacing="1" w:line="240" w:lineRule="auto"/>
        <w:rPr>
          <w:lang w:val="sr-Cyrl-BA"/>
        </w:rPr>
      </w:pPr>
      <w:bookmarkStart w:id="13" w:name="_Toc200796037"/>
      <w:r w:rsidRPr="002471AC">
        <w:rPr>
          <w:lang w:val="sr-Cyrl-BA"/>
        </w:rPr>
        <w:t>Шта ако имам симптоме за које мислим да би могли бити рак плућа?</w:t>
      </w:r>
      <w:bookmarkEnd w:id="13"/>
    </w:p>
    <w:p w14:paraId="3950299A" w14:textId="77777777" w:rsidR="00874AF0" w:rsidRPr="002471AC" w:rsidRDefault="00000000">
      <w:pPr>
        <w:rPr>
          <w:lang w:val="sr-Cyrl-BA"/>
        </w:rPr>
      </w:pPr>
      <w:r w:rsidRPr="002471AC">
        <w:rPr>
          <w:lang w:val="sr-Cyrl-BA"/>
        </w:rPr>
        <w:t>Скрининг није погодан за особе са необјашњивим упорним симптомима, укључујући симптоме који су наведени у наставку. Тим особама су потребни другачији тестови.</w:t>
      </w:r>
    </w:p>
    <w:p w14:paraId="5358C167" w14:textId="77777777" w:rsidR="00874AF0" w:rsidRPr="002471AC" w:rsidRDefault="00000000" w:rsidP="00D22267">
      <w:pPr>
        <w:keepNext/>
        <w:rPr>
          <w:lang w:val="sr-Cyrl-BA"/>
        </w:rPr>
      </w:pPr>
      <w:r w:rsidRPr="002471AC">
        <w:rPr>
          <w:lang w:val="sr-Cyrl-BA"/>
        </w:rPr>
        <w:t>Ако имате било који од ових симптома, чак и ако је ваш последњи скрининг тест показао да је код вас ризик веома мали, или сте између снимања, одмах разговарајте са својим лекаром.</w:t>
      </w:r>
    </w:p>
    <w:p w14:paraId="0F00642A" w14:textId="77777777" w:rsidR="00874AF0" w:rsidRPr="002471AC" w:rsidRDefault="00000000" w:rsidP="6435B111">
      <w:pPr>
        <w:numPr>
          <w:ilvl w:val="0"/>
          <w:numId w:val="1"/>
        </w:numPr>
        <w:pBdr>
          <w:top w:val="nil"/>
          <w:left w:val="nil"/>
          <w:bottom w:val="nil"/>
          <w:right w:val="nil"/>
          <w:between w:val="nil"/>
        </w:pBdr>
        <w:spacing w:after="0"/>
        <w:rPr>
          <w:color w:val="000000" w:themeColor="text1"/>
          <w:lang w:val="sr-Cyrl-BA"/>
        </w:rPr>
      </w:pPr>
      <w:r w:rsidRPr="002471AC">
        <w:rPr>
          <w:color w:val="000000" w:themeColor="text1"/>
          <w:lang w:val="sr-Cyrl-BA"/>
        </w:rPr>
        <w:t>Нов или промењен кашаљ</w:t>
      </w:r>
    </w:p>
    <w:p w14:paraId="1D0F4746" w14:textId="77777777" w:rsidR="00874AF0" w:rsidRPr="002471AC" w:rsidRDefault="00000000">
      <w:pPr>
        <w:numPr>
          <w:ilvl w:val="0"/>
          <w:numId w:val="1"/>
        </w:numPr>
        <w:pBdr>
          <w:top w:val="nil"/>
          <w:left w:val="nil"/>
          <w:bottom w:val="nil"/>
          <w:right w:val="nil"/>
          <w:between w:val="nil"/>
        </w:pBdr>
        <w:spacing w:after="0"/>
        <w:rPr>
          <w:lang w:val="sr-Cyrl-BA"/>
        </w:rPr>
      </w:pPr>
      <w:r w:rsidRPr="002471AC">
        <w:rPr>
          <w:color w:val="000000"/>
          <w:lang w:val="sr-Cyrl-BA"/>
        </w:rPr>
        <w:t>Искашљавате крв</w:t>
      </w:r>
    </w:p>
    <w:p w14:paraId="6E2DFBC1" w14:textId="77777777" w:rsidR="00874AF0" w:rsidRPr="002471AC" w:rsidRDefault="00000000">
      <w:pPr>
        <w:numPr>
          <w:ilvl w:val="0"/>
          <w:numId w:val="1"/>
        </w:numPr>
        <w:pBdr>
          <w:top w:val="nil"/>
          <w:left w:val="nil"/>
          <w:bottom w:val="nil"/>
          <w:right w:val="nil"/>
          <w:between w:val="nil"/>
        </w:pBdr>
        <w:spacing w:after="0"/>
        <w:rPr>
          <w:lang w:val="sr-Cyrl-BA"/>
        </w:rPr>
      </w:pPr>
      <w:r w:rsidRPr="002471AC">
        <w:rPr>
          <w:color w:val="000000"/>
          <w:lang w:val="sr-Cyrl-BA"/>
        </w:rPr>
        <w:t>Отежано дисање без разлога</w:t>
      </w:r>
    </w:p>
    <w:p w14:paraId="75200535" w14:textId="77777777" w:rsidR="00874AF0" w:rsidRPr="002471AC" w:rsidRDefault="00000000">
      <w:pPr>
        <w:numPr>
          <w:ilvl w:val="0"/>
          <w:numId w:val="1"/>
        </w:numPr>
        <w:pBdr>
          <w:top w:val="nil"/>
          <w:left w:val="nil"/>
          <w:bottom w:val="nil"/>
          <w:right w:val="nil"/>
          <w:between w:val="nil"/>
        </w:pBdr>
        <w:spacing w:after="0"/>
        <w:rPr>
          <w:lang w:val="sr-Cyrl-BA"/>
        </w:rPr>
      </w:pPr>
      <w:r w:rsidRPr="002471AC">
        <w:rPr>
          <w:color w:val="000000"/>
          <w:lang w:val="sr-Cyrl-BA"/>
        </w:rPr>
        <w:t>Лако се умарате</w:t>
      </w:r>
    </w:p>
    <w:p w14:paraId="6874CA3F" w14:textId="77777777" w:rsidR="00874AF0" w:rsidRPr="002471AC" w:rsidRDefault="00000000" w:rsidP="00D22267">
      <w:pPr>
        <w:keepNext/>
        <w:numPr>
          <w:ilvl w:val="0"/>
          <w:numId w:val="1"/>
        </w:numPr>
        <w:pBdr>
          <w:top w:val="nil"/>
          <w:left w:val="nil"/>
          <w:bottom w:val="nil"/>
          <w:right w:val="nil"/>
          <w:between w:val="nil"/>
        </w:pBdr>
        <w:spacing w:after="0"/>
        <w:rPr>
          <w:lang w:val="sr-Cyrl-BA"/>
        </w:rPr>
      </w:pPr>
      <w:r w:rsidRPr="002471AC">
        <w:rPr>
          <w:color w:val="000000" w:themeColor="text1"/>
          <w:lang w:val="sr-Cyrl-BA"/>
        </w:rPr>
        <w:lastRenderedPageBreak/>
        <w:t>Необјашњиви губитак телесне тежине</w:t>
      </w:r>
    </w:p>
    <w:p w14:paraId="637FC6CD" w14:textId="77777777" w:rsidR="00874AF0" w:rsidRPr="002471AC" w:rsidRDefault="00000000" w:rsidP="6435B111">
      <w:pPr>
        <w:numPr>
          <w:ilvl w:val="0"/>
          <w:numId w:val="1"/>
        </w:numPr>
        <w:pBdr>
          <w:top w:val="nil"/>
          <w:left w:val="nil"/>
          <w:bottom w:val="nil"/>
          <w:right w:val="nil"/>
          <w:between w:val="nil"/>
        </w:pBdr>
        <w:spacing w:after="240"/>
        <w:rPr>
          <w:color w:val="000000" w:themeColor="text1"/>
          <w:lang w:val="sr-Cyrl-BA"/>
        </w:rPr>
      </w:pPr>
      <w:r w:rsidRPr="002471AC">
        <w:rPr>
          <w:color w:val="000000" w:themeColor="text1"/>
          <w:lang w:val="sr-Cyrl-BA"/>
        </w:rPr>
        <w:t>Бол у грудима или рамену који не пролази</w:t>
      </w:r>
    </w:p>
    <w:p w14:paraId="37FA803D" w14:textId="77777777" w:rsidR="00874AF0" w:rsidRPr="002471AC" w:rsidRDefault="00000000" w:rsidP="002471AC">
      <w:pPr>
        <w:pStyle w:val="Heading2"/>
        <w:spacing w:before="100" w:beforeAutospacing="1" w:after="100" w:afterAutospacing="1" w:line="240" w:lineRule="auto"/>
        <w:rPr>
          <w:lang w:val="sr-Cyrl-BA"/>
        </w:rPr>
      </w:pPr>
      <w:bookmarkStart w:id="14" w:name="_Toc200796038"/>
      <w:r w:rsidRPr="002471AC">
        <w:rPr>
          <w:lang w:val="sr-Cyrl-BA"/>
        </w:rPr>
        <w:t>Колико ће снимање коштати?</w:t>
      </w:r>
      <w:bookmarkEnd w:id="14"/>
    </w:p>
    <w:p w14:paraId="20166EDE" w14:textId="77777777" w:rsidR="00874AF0" w:rsidRPr="002471AC" w:rsidRDefault="00000000">
      <w:pPr>
        <w:rPr>
          <w:lang w:val="sr-Cyrl-BA"/>
        </w:rPr>
      </w:pPr>
      <w:r w:rsidRPr="002471AC">
        <w:rPr>
          <w:lang w:val="sr-Cyrl-BA"/>
        </w:rPr>
        <w:t>ЦТ снимање са ниском дозом зрачења за скрининг рака плућа плаћа Medicare.</w:t>
      </w:r>
    </w:p>
    <w:p w14:paraId="17A7F1CC" w14:textId="77777777" w:rsidR="00874AF0" w:rsidRPr="002471AC" w:rsidRDefault="00000000" w:rsidP="002471AC">
      <w:pPr>
        <w:pStyle w:val="Heading2"/>
        <w:spacing w:before="100" w:beforeAutospacing="1" w:after="100" w:afterAutospacing="1" w:line="240" w:lineRule="auto"/>
        <w:rPr>
          <w:lang w:val="sr-Cyrl-BA"/>
        </w:rPr>
      </w:pPr>
      <w:bookmarkStart w:id="15" w:name="_Toc200796039"/>
      <w:r w:rsidRPr="002471AC">
        <w:rPr>
          <w:lang w:val="sr-Cyrl-BA"/>
        </w:rPr>
        <w:t>Зашто не испуњавам услове?</w:t>
      </w:r>
      <w:bookmarkEnd w:id="15"/>
    </w:p>
    <w:p w14:paraId="20F3ECF6" w14:textId="26337240" w:rsidR="00874AF0" w:rsidRPr="002471AC" w:rsidRDefault="00000000" w:rsidP="00AD571B">
      <w:pPr>
        <w:spacing w:line="288" w:lineRule="auto"/>
        <w:rPr>
          <w:lang w:val="sr-Cyrl-BA"/>
        </w:rPr>
      </w:pPr>
      <w:r w:rsidRPr="002471AC">
        <w:rPr>
          <w:lang w:val="sr-Cyrl-BA"/>
        </w:rPr>
        <w:t xml:space="preserve">Национални програм за скрининг рака плућа је програм који има за циљ откривање рака плућа у раној фази, намењен особама које испуњавају старосне услове и услове који се односе на историју пушења, </w:t>
      </w:r>
      <w:r w:rsidR="00F26D9B">
        <w:rPr>
          <w:lang w:val="en-PH"/>
        </w:rPr>
        <w:br/>
      </w:r>
      <w:r w:rsidRPr="002471AC">
        <w:rPr>
          <w:lang w:val="sr-Cyrl-BA"/>
        </w:rPr>
        <w:t>као што следи.</w:t>
      </w:r>
    </w:p>
    <w:p w14:paraId="48D668A4" w14:textId="4A19863D" w:rsidR="00874AF0" w:rsidRPr="002471AC" w:rsidRDefault="00000000" w:rsidP="00AD571B">
      <w:pPr>
        <w:spacing w:line="288" w:lineRule="auto"/>
        <w:rPr>
          <w:lang w:val="sr-Cyrl-BA"/>
        </w:rPr>
      </w:pPr>
      <w:r w:rsidRPr="002471AC">
        <w:rPr>
          <w:lang w:val="sr-Cyrl-BA"/>
        </w:rPr>
        <w:t xml:space="preserve">Истраживања су показала да је скрининг од користи особама од 50 до 70 година старости које немају знакове или симптоме рака плућа, пуше дуванске цигарете или су престале са пушењем у последњих </w:t>
      </w:r>
      <w:r w:rsidR="00F26D9B">
        <w:rPr>
          <w:lang w:val="en-PH"/>
        </w:rPr>
        <w:br/>
      </w:r>
      <w:r w:rsidRPr="002471AC">
        <w:rPr>
          <w:lang w:val="sr-Cyrl-BA"/>
        </w:rPr>
        <w:t>10 година и онима које имају дугогодишњу историју пушења цигарета. За више информација погледајте ресурс</w:t>
      </w:r>
      <w:r w:rsidR="00F26D9B" w:rsidRPr="00F26D9B">
        <w:rPr>
          <w:lang w:val="sr-Cyrl-BA"/>
        </w:rPr>
        <w:t xml:space="preserve"> </w:t>
      </w:r>
      <w:hyperlink r:id="rId11">
        <w:r w:rsidR="00874AF0" w:rsidRPr="002471AC">
          <w:rPr>
            <w:b/>
            <w:bCs/>
            <w:color w:val="00708B"/>
            <w:u w:val="single"/>
            <w:lang w:val="sr-Cyrl-BA"/>
          </w:rPr>
          <w:t>„Зашто не испуњавам услове за скрининг рака плућа?“</w:t>
        </w:r>
      </w:hyperlink>
      <w:r w:rsidRPr="002471AC">
        <w:rPr>
          <w:lang w:val="sr-Cyrl-BA"/>
        </w:rPr>
        <w:t>. Можда ћете у будућности испуњавати услове, зато наставите да се консултујете са својим лекаром.</w:t>
      </w:r>
    </w:p>
    <w:p w14:paraId="64793C29" w14:textId="77777777" w:rsidR="00874AF0" w:rsidRPr="002471AC" w:rsidRDefault="00000000" w:rsidP="002471AC">
      <w:pPr>
        <w:pStyle w:val="Heading2"/>
        <w:spacing w:before="100" w:beforeAutospacing="1" w:after="100" w:afterAutospacing="1" w:line="240" w:lineRule="auto"/>
        <w:rPr>
          <w:lang w:val="sr-Cyrl-BA"/>
        </w:rPr>
      </w:pPr>
      <w:bookmarkStart w:id="16" w:name="_Toc200796040"/>
      <w:r w:rsidRPr="002471AC">
        <w:rPr>
          <w:lang w:val="sr-Cyrl-BA"/>
        </w:rPr>
        <w:t>Шта се дешава након снимања?</w:t>
      </w:r>
      <w:bookmarkEnd w:id="16"/>
    </w:p>
    <w:p w14:paraId="1A05CFE8" w14:textId="77777777" w:rsidR="00874AF0" w:rsidRPr="002471AC" w:rsidRDefault="00000000" w:rsidP="00AD571B">
      <w:pPr>
        <w:spacing w:line="288" w:lineRule="auto"/>
        <w:rPr>
          <w:lang w:val="sr-Cyrl-BA"/>
        </w:rPr>
      </w:pPr>
      <w:r w:rsidRPr="002471AC">
        <w:rPr>
          <w:lang w:val="sr-Cyrl-BA"/>
        </w:rPr>
        <w:t>Проверите да ли су ваши контакт подаци ажурирани.</w:t>
      </w:r>
    </w:p>
    <w:p w14:paraId="6C05B70B" w14:textId="77777777" w:rsidR="00874AF0" w:rsidRPr="002471AC" w:rsidRDefault="00000000" w:rsidP="00AD571B">
      <w:pPr>
        <w:spacing w:line="288" w:lineRule="auto"/>
        <w:rPr>
          <w:lang w:val="sr-Cyrl-BA"/>
        </w:rPr>
      </w:pPr>
      <w:r w:rsidRPr="002471AC">
        <w:rPr>
          <w:lang w:val="sr-Cyrl-BA"/>
        </w:rPr>
        <w:t>Очекујте примање резултата. NCSR ће вас обавестити шта даље да радите. То може бити подсетник (путем СМС поруке или писма) да поновите скрининг за две године (ако се утврди да је ризик код вас веома низак) или да поново одете код свог лекара да поразговарате о резултатима.</w:t>
      </w:r>
    </w:p>
    <w:p w14:paraId="324C10F1" w14:textId="77777777" w:rsidR="0024198B" w:rsidRPr="002471AC" w:rsidRDefault="00000000" w:rsidP="00AD571B">
      <w:pPr>
        <w:spacing w:line="288" w:lineRule="auto"/>
        <w:rPr>
          <w:lang w:val="sr-Cyrl-BA"/>
        </w:rPr>
      </w:pPr>
      <w:r w:rsidRPr="002471AC">
        <w:rPr>
          <w:lang w:val="sr-Cyrl-BA"/>
        </w:rPr>
        <w:t>Након што добијете подсетник од NCSR-а, замолите свог лекара за нови упут за компјутеризовану томографију (ЦТ) са ниском дозом зрачења ради поновног скрининга. Ако се на основу прегледа утврди да постоји низак или виши ризик, можда ће вам бити потребни чешћи прегледи.</w:t>
      </w:r>
    </w:p>
    <w:p w14:paraId="2B32AF6A" w14:textId="77777777" w:rsidR="00874AF0" w:rsidRPr="002471AC" w:rsidRDefault="00000000" w:rsidP="002471AC">
      <w:pPr>
        <w:pStyle w:val="Heading2"/>
        <w:spacing w:before="100" w:beforeAutospacing="1" w:after="100" w:afterAutospacing="1" w:line="240" w:lineRule="auto"/>
        <w:rPr>
          <w:lang w:val="sr-Cyrl-BA"/>
        </w:rPr>
      </w:pPr>
      <w:bookmarkStart w:id="17" w:name="_Toc200796041"/>
      <w:r w:rsidRPr="002471AC">
        <w:rPr>
          <w:lang w:val="sr-Cyrl-BA"/>
        </w:rPr>
        <w:t>Колико често треба да идем на скрининг рака плућа?</w:t>
      </w:r>
      <w:bookmarkEnd w:id="17"/>
    </w:p>
    <w:p w14:paraId="52804262" w14:textId="422F7690" w:rsidR="00D22267" w:rsidRPr="002471AC" w:rsidRDefault="00000000" w:rsidP="00AD571B">
      <w:pPr>
        <w:spacing w:line="288" w:lineRule="auto"/>
        <w:rPr>
          <w:lang w:val="sr-Cyrl-BA"/>
        </w:rPr>
      </w:pPr>
      <w:r w:rsidRPr="002471AC">
        <w:rPr>
          <w:lang w:val="sr-Cyrl-BA"/>
        </w:rPr>
        <w:t xml:space="preserve">Разговарајте са својим лекаром да бисте сазнали да ли испуњавате услове за учешће у програму. Ако испуњавате услове, можете се снимати сваке две године. Потребно је да вам лекар да упут за снимање. </w:t>
      </w:r>
      <w:r w:rsidR="00C67DE6">
        <w:rPr>
          <w:lang w:val="en-PH"/>
        </w:rPr>
        <w:br/>
      </w:r>
      <w:r w:rsidRPr="002471AC">
        <w:rPr>
          <w:lang w:val="sr-Cyrl-BA"/>
        </w:rPr>
        <w:t>Ако се на основу прегледа утврди да постоји низак или виши ризик, можда ће вам бити потребни чешћи прегледи.</w:t>
      </w:r>
    </w:p>
    <w:p w14:paraId="1D7F9161" w14:textId="77777777" w:rsidR="00874AF0" w:rsidRPr="002471AC" w:rsidRDefault="00000000" w:rsidP="00AD571B">
      <w:pPr>
        <w:spacing w:line="288" w:lineRule="auto"/>
        <w:rPr>
          <w:lang w:val="sr-Cyrl-BA"/>
        </w:rPr>
      </w:pPr>
      <w:r w:rsidRPr="002471AC">
        <w:rPr>
          <w:lang w:val="sr-Cyrl-BA"/>
        </w:rPr>
        <w:t>Ако нема значајних налаза, разговарајте са својим лекаром о томе како можете да водите бригу о здрављу плућа до следећег снимања за две године. Запамтите, скрининг је најделотворнији када се обавља редовно, што омогућује да се уоче евентуалне промене које настану током времена. Зато је важно да поново одете на скрининг за рак плућа када дође време за то.</w:t>
      </w:r>
    </w:p>
    <w:p w14:paraId="12CD8F97" w14:textId="77777777" w:rsidR="00874AF0" w:rsidRPr="002471AC" w:rsidRDefault="00000000" w:rsidP="002471AC">
      <w:pPr>
        <w:pStyle w:val="Heading2"/>
        <w:spacing w:before="100" w:beforeAutospacing="1" w:after="100" w:afterAutospacing="1" w:line="240" w:lineRule="auto"/>
        <w:rPr>
          <w:lang w:val="sr-Cyrl-BA"/>
        </w:rPr>
      </w:pPr>
      <w:bookmarkStart w:id="18" w:name="_Toc200796042"/>
      <w:r w:rsidRPr="002471AC">
        <w:rPr>
          <w:lang w:val="sr-Cyrl-BA"/>
        </w:rPr>
        <w:lastRenderedPageBreak/>
        <w:t>Где се обавља скрининг?</w:t>
      </w:r>
      <w:bookmarkEnd w:id="18"/>
    </w:p>
    <w:p w14:paraId="730A3D37" w14:textId="4AAC9FE9" w:rsidR="00874AF0" w:rsidRPr="002471AC" w:rsidRDefault="00FE76CD">
      <w:pPr>
        <w:rPr>
          <w:lang w:val="sr-Cyrl-BA"/>
        </w:rPr>
      </w:pPr>
      <w:r w:rsidRPr="002471AC">
        <w:rPr>
          <w:lang w:val="sr-Cyrl-BA"/>
        </w:rPr>
        <w:t>Закажите преглед у локалној радиолошкој ординацији или на месту где је постављен мобилни скрининг камион (на неким руралним и удаљеним подручјима). Реците им да учествујете у програму скрининга рака плућа.</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334922" w:rsidRPr="00252FAA" w14:paraId="1D344C29" w14:textId="77777777" w:rsidTr="6AFE0496">
        <w:tc>
          <w:tcPr>
            <w:tcW w:w="6096" w:type="dxa"/>
          </w:tcPr>
          <w:p w14:paraId="6ADB4B02" w14:textId="77777777" w:rsidR="00874AF0" w:rsidRPr="002471AC" w:rsidRDefault="00000000">
            <w:pPr>
              <w:rPr>
                <w:lang w:val="sr-Cyrl-BA"/>
              </w:rPr>
            </w:pPr>
            <w:r w:rsidRPr="002471AC">
              <w:rPr>
                <w:noProof/>
                <w:lang w:val="sr-Cyrl-BA"/>
              </w:rPr>
              <w:drawing>
                <wp:inline distT="0" distB="0" distL="0" distR="0" wp14:anchorId="6BA5A039" wp14:editId="0AD01E72">
                  <wp:extent cx="1110419" cy="1113511"/>
                  <wp:effectExtent l="0" t="0" r="0" b="0"/>
                  <wp:docPr id="1955914968" name="image1.png" descr="QR код за више информација о Националном програму за скрининг рака плућа."/>
                  <wp:cNvGraphicFramePr/>
                  <a:graphic xmlns:a="http://schemas.openxmlformats.org/drawingml/2006/main">
                    <a:graphicData uri="http://schemas.openxmlformats.org/drawingml/2006/picture">
                      <pic:pic xmlns:pic="http://schemas.openxmlformats.org/drawingml/2006/picture">
                        <pic:nvPicPr>
                          <pic:cNvPr id="1955914968" name="image1.png" descr="QR код за више информација о Националном програму за скрининг рака плућа."/>
                          <pic:cNvPicPr/>
                        </pic:nvPicPr>
                        <pic:blipFill>
                          <a:blip r:embed="rId12"/>
                          <a:stretch>
                            <a:fillRect/>
                          </a:stretch>
                        </pic:blipFill>
                        <pic:spPr>
                          <a:xfrm>
                            <a:off x="0" y="0"/>
                            <a:ext cx="1110419" cy="1113511"/>
                          </a:xfrm>
                          <a:prstGeom prst="rect">
                            <a:avLst/>
                          </a:prstGeom>
                        </pic:spPr>
                      </pic:pic>
                    </a:graphicData>
                  </a:graphic>
                </wp:inline>
              </w:drawing>
            </w:r>
          </w:p>
          <w:p w14:paraId="79D97872" w14:textId="77777777" w:rsidR="00874AF0" w:rsidRPr="002471AC" w:rsidRDefault="00000000" w:rsidP="00DE03A9">
            <w:pPr>
              <w:spacing w:before="480"/>
              <w:rPr>
                <w:lang w:val="sr-Cyrl-BA"/>
              </w:rPr>
            </w:pPr>
            <w:r w:rsidRPr="002471AC">
              <w:rPr>
                <w:lang w:val="sr-Cyrl-BA"/>
              </w:rPr>
              <w:t xml:space="preserve">За више информација о Националном програму за скрининг рака плућа: </w:t>
            </w:r>
            <w:hyperlink r:id="rId13">
              <w:r w:rsidR="00874AF0" w:rsidRPr="002471AC">
                <w:rPr>
                  <w:b/>
                  <w:bCs/>
                  <w:color w:val="00708B"/>
                  <w:u w:val="single"/>
                  <w:lang w:val="sr-Cyrl-BA"/>
                </w:rPr>
                <w:t xml:space="preserve"> www.health.gov.au/nlcsp</w:t>
              </w:r>
            </w:hyperlink>
          </w:p>
        </w:tc>
        <w:tc>
          <w:tcPr>
            <w:tcW w:w="4100" w:type="dxa"/>
          </w:tcPr>
          <w:p w14:paraId="26EE9CD6" w14:textId="77777777" w:rsidR="00874AF0" w:rsidRPr="002471AC" w:rsidRDefault="00000000">
            <w:pPr>
              <w:rPr>
                <w:lang w:val="sr-Cyrl-BA"/>
              </w:rPr>
            </w:pPr>
            <w:r w:rsidRPr="002471AC">
              <w:rPr>
                <w:noProof/>
                <w:lang w:val="sr-Cyrl-BA"/>
              </w:rPr>
              <mc:AlternateContent>
                <mc:Choice Requires="wpg">
                  <w:drawing>
                    <wp:inline distT="0" distB="0" distL="0" distR="0" wp14:anchorId="4C3A1166" wp14:editId="7E38F700">
                      <wp:extent cx="1470660" cy="1104900"/>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208776417" name="Group 208776417"/>
                              <wpg:cNvGrpSpPr/>
                              <wpg:grpSpPr>
                                <a:xfrm>
                                  <a:off x="4610670" y="3227550"/>
                                  <a:ext cx="1470660" cy="1104900"/>
                                  <a:chOff x="0" y="0"/>
                                  <a:chExt cx="2138680" cy="1494155"/>
                                </a:xfrm>
                              </wpg:grpSpPr>
                              <wps:wsp>
                                <wps:cNvPr id="241922783" name="Rectangle 241922783" descr="Quitline 137848"/>
                                <wps:cNvSpPr/>
                                <wps:spPr>
                                  <a:xfrm>
                                    <a:off x="0" y="0"/>
                                    <a:ext cx="2138675" cy="1494150"/>
                                  </a:xfrm>
                                  <a:prstGeom prst="rect">
                                    <a:avLst/>
                                  </a:prstGeom>
                                  <a:noFill/>
                                  <a:ln>
                                    <a:noFill/>
                                  </a:ln>
                                </wps:spPr>
                                <wps:txbx>
                                  <w:txbxContent>
                                    <w:p w14:paraId="62E8635F" w14:textId="77777777" w:rsidR="00874AF0" w:rsidRDefault="00874AF0">
                                      <w:pPr>
                                        <w:spacing w:after="0" w:line="240" w:lineRule="auto"/>
                                      </w:pPr>
                                    </w:p>
                                  </w:txbxContent>
                                </wps:txbx>
                                <wps:bodyPr spcFirstLastPara="1" wrap="square" lIns="91425" tIns="91425" rIns="91425" bIns="91425" anchor="ctr" anchorCtr="0"/>
                              </wps:wsp>
                              <wps:wsp>
                                <wps:cNvPr id="539168637" name="Freeform: Shape 539168637"/>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4">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5">
                                    <a:alphaModFix/>
                                  </a:blip>
                                  <a:stretch>
                                    <a:fillRect/>
                                  </a:stretch>
                                </pic:blipFill>
                                <pic:spPr>
                                  <a:xfrm>
                                    <a:off x="490418" y="227187"/>
                                    <a:ext cx="365419" cy="254425"/>
                                  </a:xfrm>
                                  <a:prstGeom prst="rect">
                                    <a:avLst/>
                                  </a:prstGeom>
                                  <a:noFill/>
                                  <a:ln>
                                    <a:noFill/>
                                  </a:ln>
                                </pic:spPr>
                              </pic:pic>
                              <wps:wsp>
                                <wps:cNvPr id="1772699822" name="Freeform: Shape 1772699822"/>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6">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17">
                                    <a:alphaModFix/>
                                  </a:blip>
                                  <a:stretch>
                                    <a:fillRect/>
                                  </a:stretch>
                                </pic:blipFill>
                                <pic:spPr>
                                  <a:xfrm>
                                    <a:off x="314770" y="550764"/>
                                    <a:ext cx="274589" cy="235369"/>
                                  </a:xfrm>
                                  <a:prstGeom prst="rect">
                                    <a:avLst/>
                                  </a:prstGeom>
                                  <a:noFill/>
                                  <a:ln>
                                    <a:noFill/>
                                  </a:ln>
                                </pic:spPr>
                              </pic:pic>
                              <wps:wsp>
                                <wps:cNvPr id="376326642" name="Freeform: Shape 376326642"/>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4C3A1166" id="Group 195591496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">
                      <v:group id="Group 208776417"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">
                        <v:rect id="Rectangle 241922783" o:spid="_x0000_s1028" alt="Quitline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" filled="f" stroked="f">
                          <v:textbox inset="2.53958mm,2.53958mm,2.53958mm,2.53958mm">
                            <w:txbxContent>
                              <w:p w14:paraId="62E8635F" w14:textId="77777777" w:rsidR="00874AF0" w:rsidRDefault="00874AF0">
                                <w:pPr>
                                  <w:spacing w:after="0" w:line="240" w:lineRule="auto"/>
                                </w:pPr>
                              </w:p>
                            </w:txbxContent>
                          </v:textbox>
                        </v:rect>
                        <v:shape id="Freeform: Shape 539168637"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18"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19" o:title=""/>
                        </v:shape>
                        <v:shape id="Freeform: Shape 1772699822"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0"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1" o:title=""/>
                        </v:shape>
                        <v:shape id="Freeform: Shape 376326642"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2B03751E" w14:textId="77777777" w:rsidR="00874AF0" w:rsidRPr="002471AC" w:rsidRDefault="00000000" w:rsidP="00DE03A9">
            <w:pPr>
              <w:spacing w:before="480"/>
              <w:rPr>
                <w:lang w:val="sr-Cyrl-BA"/>
              </w:rPr>
            </w:pPr>
            <w:r w:rsidRPr="002471AC">
              <w:rPr>
                <w:lang w:val="sr-Cyrl-BA"/>
              </w:rPr>
              <w:t xml:space="preserve">За помоћ да престанете са пушењем: </w:t>
            </w:r>
            <w:hyperlink r:id="rId22">
              <w:r w:rsidR="00874AF0" w:rsidRPr="002471AC">
                <w:rPr>
                  <w:b/>
                  <w:bCs/>
                  <w:color w:val="00708B"/>
                  <w:u w:val="single"/>
                  <w:lang w:val="sr-Cyrl-BA"/>
                </w:rPr>
                <w:t>www.quit.org.au</w:t>
              </w:r>
            </w:hyperlink>
          </w:p>
          <w:p w14:paraId="3EB0BC4B" w14:textId="6A68B894" w:rsidR="00874AF0" w:rsidRPr="002471AC" w:rsidRDefault="00874AF0">
            <w:pPr>
              <w:rPr>
                <w:lang w:val="sr-Cyrl-BA"/>
              </w:rPr>
            </w:pPr>
          </w:p>
        </w:tc>
      </w:tr>
    </w:tbl>
    <w:p w14:paraId="7A5A7C3C" w14:textId="77777777" w:rsidR="008945C5" w:rsidRPr="002471AC" w:rsidRDefault="008945C5" w:rsidP="00825218">
      <w:pPr>
        <w:tabs>
          <w:tab w:val="left" w:pos="9225"/>
        </w:tabs>
        <w:rPr>
          <w:lang w:val="sr-Cyrl-BA"/>
        </w:rPr>
      </w:pPr>
    </w:p>
    <w:sectPr w:rsidR="008945C5" w:rsidRPr="002471AC" w:rsidSect="00134B00">
      <w:headerReference w:type="default" r:id="rId23"/>
      <w:footerReference w:type="default" r:id="rId24"/>
      <w:headerReference w:type="first" r:id="rId25"/>
      <w:footerReference w:type="first" r:id="rId26"/>
      <w:pgSz w:w="11906" w:h="16838"/>
      <w:pgMar w:top="851"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D457F" w14:textId="77777777" w:rsidR="00BB2AAD" w:rsidRDefault="00BB2AAD">
      <w:pPr>
        <w:spacing w:after="0" w:line="240" w:lineRule="auto"/>
      </w:pPr>
      <w:r>
        <w:separator/>
      </w:r>
    </w:p>
  </w:endnote>
  <w:endnote w:type="continuationSeparator" w:id="0">
    <w:p w14:paraId="084FBFA3" w14:textId="77777777" w:rsidR="00BB2AAD" w:rsidRDefault="00BB2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altName w:val="Segoe UI"/>
    <w:panose1 w:val="020B0306030504020204"/>
    <w:charset w:val="00"/>
    <w:family w:val="swiss"/>
    <w:pitch w:val="variable"/>
    <w:sig w:usb0="E00002EF" w:usb1="4000205B" w:usb2="00000028" w:usb3="00000000" w:csb0="0000019F" w:csb1="00000000"/>
    <w:embedRegular r:id="rId1" w:fontKey="{2C2D1E84-6CEB-4929-9D58-6A53B066C7A9}"/>
    <w:embedBold r:id="rId2" w:fontKey="{32391B71-F2CC-4039-B5AA-634C404E448A}"/>
    <w:embedItalic r:id="rId3" w:fontKey="{070AC297-346E-4F9F-BE06-DC9B5ACA297F}"/>
  </w:font>
  <w:font w:name="MS Mincho">
    <w:altName w:val="ＭＳ 明朝"/>
    <w:panose1 w:val="02020609040205080304"/>
    <w:charset w:val="80"/>
    <w:family w:val="modern"/>
    <w:pitch w:val="fixed"/>
    <w:sig w:usb0="E00002FF" w:usb1="6AC7FDFB" w:usb2="08000012" w:usb3="00000000" w:csb0="0002009F" w:csb1="00000000"/>
  </w:font>
  <w:font w:name="Raleway">
    <w:altName w:val="Trebuchet MS"/>
    <w:panose1 w:val="020B0803030101060003"/>
    <w:charset w:val="00"/>
    <w:family w:val="auto"/>
    <w:pitch w:val="variable"/>
    <w:sig w:usb0="A00002FF" w:usb1="5000205B" w:usb2="00000000" w:usb3="00000000" w:csb0="00000197" w:csb1="00000000"/>
    <w:embedBold r:id="rId4" w:fontKey="{EA2DF6C1-684E-4E2F-8C2D-B4B7FF28EC68}"/>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auto"/>
    <w:pitch w:val="variable"/>
    <w:sig w:usb0="E00002FF" w:usb1="4000201B" w:usb2="00000028" w:usb3="00000000" w:csb0="0000019F" w:csb1="00000000"/>
    <w:embedBold r:id="rId5" w:fontKey="{5202CCD3-3A15-4A2C-A6D6-ED7E6FD7E90F}"/>
  </w:font>
  <w:font w:name="Open Sans SemiBold">
    <w:panose1 w:val="020B0706030804020204"/>
    <w:charset w:val="00"/>
    <w:family w:val="swiss"/>
    <w:pitch w:val="variable"/>
    <w:sig w:usb0="E00002EF" w:usb1="4000205B" w:usb2="00000028" w:usb3="00000000" w:csb0="0000019F" w:csb1="00000000"/>
    <w:embedRegular r:id="rId6" w:fontKey="{64A398DF-B2EE-40CF-AD89-3D9BE90F2F51}"/>
    <w:embedBold r:id="rId7" w:fontKey="{FEC58566-3F43-4FBB-AF91-436205116962}"/>
  </w:font>
  <w:font w:name="Raleway Light">
    <w:charset w:val="00"/>
    <w:family w:val="auto"/>
    <w:pitch w:val="variable"/>
    <w:sig w:usb0="A00002FF" w:usb1="5000205B" w:usb2="00000000" w:usb3="00000000" w:csb0="00000197" w:csb1="00000000"/>
    <w:embedRegular r:id="rId8" w:fontKey="{62D2FE20-5C02-47F8-869D-F6F5F42B9F5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9" w:fontKey="{10549881-4BE4-4AAE-8971-5BFFE0627CF3}"/>
  </w:font>
  <w:font w:name="Aptos Display">
    <w:charset w:val="00"/>
    <w:family w:val="swiss"/>
    <w:pitch w:val="variable"/>
    <w:sig w:usb0="20000287" w:usb1="00000003" w:usb2="00000000" w:usb3="00000000" w:csb0="0000019F" w:csb1="00000000"/>
    <w:embedRegular r:id="rId10" w:fontKey="{B8B9F584-8F91-4C69-ABFD-310D3D174789}"/>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11" w:fontKey="{0E9B33FF-BB7E-47AE-8FDC-486AED08F0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9693C" w14:textId="77777777" w:rsidR="00874AF0" w:rsidRPr="00825218" w:rsidRDefault="00000000" w:rsidP="002471AC">
    <w:pPr>
      <w:pBdr>
        <w:top w:val="nil"/>
        <w:left w:val="nil"/>
        <w:bottom w:val="nil"/>
        <w:right w:val="nil"/>
        <w:between w:val="nil"/>
      </w:pBdr>
      <w:tabs>
        <w:tab w:val="center" w:pos="4513"/>
        <w:tab w:val="right" w:pos="10065"/>
      </w:tabs>
      <w:spacing w:before="120" w:after="120" w:line="240" w:lineRule="auto"/>
      <w:rPr>
        <w:color w:val="002F5E"/>
        <w:szCs w:val="16"/>
      </w:rPr>
    </w:pPr>
    <w:r w:rsidRPr="0090436B">
      <w:rPr>
        <w:color w:val="002F5E"/>
        <w:sz w:val="16"/>
        <w:szCs w:val="16"/>
      </w:rPr>
      <w:t>Национални програм за скрининг рака плућа – Често постављана питања чланова заједнице</w:t>
    </w:r>
    <w:r w:rsidRPr="0090436B">
      <w:rPr>
        <w:color w:val="002F5E"/>
        <w:sz w:val="16"/>
        <w:szCs w:val="16"/>
      </w:rPr>
      <w:tab/>
      <w:t xml:space="preserve">Страница </w:t>
    </w:r>
    <w:r w:rsidRPr="0090436B">
      <w:rPr>
        <w:color w:val="002F5E"/>
        <w:sz w:val="16"/>
        <w:szCs w:val="16"/>
      </w:rPr>
      <w:fldChar w:fldCharType="begin"/>
    </w:r>
    <w:r w:rsidRPr="0090436B">
      <w:rPr>
        <w:color w:val="002F5E"/>
        <w:sz w:val="16"/>
        <w:szCs w:val="16"/>
      </w:rPr>
      <w:instrText>PAGE</w:instrText>
    </w:r>
    <w:r w:rsidRPr="0090436B">
      <w:rPr>
        <w:color w:val="002F5E"/>
        <w:sz w:val="16"/>
        <w:szCs w:val="16"/>
      </w:rPr>
      <w:fldChar w:fldCharType="separate"/>
    </w:r>
    <w:r w:rsidRPr="0090436B">
      <w:rPr>
        <w:color w:val="002F5E"/>
        <w:sz w:val="16"/>
        <w:szCs w:val="16"/>
      </w:rPr>
      <w:t>5</w:t>
    </w:r>
    <w:r w:rsidRPr="0090436B">
      <w:rPr>
        <w:color w:val="002F5E"/>
        <w:sz w:val="16"/>
        <w:szCs w:val="16"/>
      </w:rPr>
      <w:fldChar w:fldCharType="end"/>
    </w:r>
    <w:r w:rsidRPr="0090436B">
      <w:rPr>
        <w:color w:val="002F5E"/>
        <w:sz w:val="16"/>
        <w:szCs w:val="16"/>
      </w:rPr>
      <w:t xml:space="preserve"> од </w:t>
    </w:r>
    <w:r w:rsidR="00FE76CD" w:rsidRPr="0090436B">
      <w:rPr>
        <w:color w:val="002F5E"/>
        <w:sz w:val="16"/>
        <w:szCs w:val="16"/>
      </w:rPr>
      <w:fldChar w:fldCharType="begin"/>
    </w:r>
    <w:r w:rsidR="00FE76CD" w:rsidRPr="0090436B">
      <w:rPr>
        <w:color w:val="002F5E"/>
        <w:sz w:val="16"/>
        <w:szCs w:val="16"/>
      </w:rPr>
      <w:instrText>NUMPAGES</w:instrText>
    </w:r>
    <w:r w:rsidR="00FE76CD" w:rsidRPr="0090436B">
      <w:rPr>
        <w:color w:val="002F5E"/>
        <w:sz w:val="16"/>
        <w:szCs w:val="16"/>
      </w:rPr>
      <w:fldChar w:fldCharType="separate"/>
    </w:r>
    <w:r w:rsidR="00FE76CD" w:rsidRPr="0090436B">
      <w:rPr>
        <w:color w:val="002F5E"/>
        <w:sz w:val="16"/>
        <w:szCs w:val="16"/>
      </w:rPr>
      <w:t>5</w:t>
    </w:r>
    <w:r w:rsidR="00FE76CD" w:rsidRPr="0090436B">
      <w:rPr>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334922" w14:paraId="52CF78D7" w14:textId="77777777" w:rsidTr="7DC4A69C">
      <w:trPr>
        <w:trHeight w:val="300"/>
      </w:trPr>
      <w:tc>
        <w:tcPr>
          <w:tcW w:w="3400" w:type="dxa"/>
        </w:tcPr>
        <w:p w14:paraId="13BB4AF4" w14:textId="77777777" w:rsidR="7DC4A69C" w:rsidRDefault="7DC4A69C" w:rsidP="7DC4A69C">
          <w:pPr>
            <w:pStyle w:val="Header"/>
            <w:ind w:left="-115"/>
          </w:pPr>
        </w:p>
      </w:tc>
      <w:tc>
        <w:tcPr>
          <w:tcW w:w="3400" w:type="dxa"/>
        </w:tcPr>
        <w:p w14:paraId="13372E10" w14:textId="77777777" w:rsidR="7DC4A69C" w:rsidRDefault="7DC4A69C" w:rsidP="7DC4A69C">
          <w:pPr>
            <w:pStyle w:val="Header"/>
            <w:jc w:val="center"/>
          </w:pPr>
        </w:p>
      </w:tc>
      <w:tc>
        <w:tcPr>
          <w:tcW w:w="3400" w:type="dxa"/>
        </w:tcPr>
        <w:p w14:paraId="46EED0DD" w14:textId="77777777" w:rsidR="7DC4A69C" w:rsidRDefault="7DC4A69C" w:rsidP="7DC4A69C">
          <w:pPr>
            <w:pStyle w:val="Header"/>
            <w:ind w:right="-115"/>
            <w:jc w:val="right"/>
          </w:pPr>
        </w:p>
      </w:tc>
    </w:tr>
  </w:tbl>
  <w:p w14:paraId="7C5B9FAD" w14:textId="77777777" w:rsidR="7DC4A69C" w:rsidRDefault="7DC4A69C" w:rsidP="7DC4A6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9EFB1" w14:textId="77777777" w:rsidR="00BB2AAD" w:rsidRDefault="00BB2AAD">
      <w:pPr>
        <w:spacing w:after="0" w:line="240" w:lineRule="auto"/>
      </w:pPr>
      <w:r>
        <w:separator/>
      </w:r>
    </w:p>
  </w:footnote>
  <w:footnote w:type="continuationSeparator" w:id="0">
    <w:p w14:paraId="47B8B8A2" w14:textId="77777777" w:rsidR="00BB2AAD" w:rsidRDefault="00BB2A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334922" w14:paraId="4C7C4DF6" w14:textId="77777777" w:rsidTr="7DC4A69C">
      <w:trPr>
        <w:trHeight w:val="300"/>
      </w:trPr>
      <w:tc>
        <w:tcPr>
          <w:tcW w:w="3400" w:type="dxa"/>
        </w:tcPr>
        <w:p w14:paraId="79904AD9" w14:textId="77777777" w:rsidR="7DC4A69C" w:rsidRDefault="7DC4A69C" w:rsidP="7DC4A69C">
          <w:pPr>
            <w:pStyle w:val="Header"/>
            <w:ind w:left="-115"/>
          </w:pPr>
        </w:p>
      </w:tc>
      <w:tc>
        <w:tcPr>
          <w:tcW w:w="3400" w:type="dxa"/>
        </w:tcPr>
        <w:p w14:paraId="2F945A99" w14:textId="77777777" w:rsidR="7DC4A69C" w:rsidRDefault="7DC4A69C" w:rsidP="7DC4A69C">
          <w:pPr>
            <w:pStyle w:val="Header"/>
            <w:jc w:val="center"/>
          </w:pPr>
        </w:p>
      </w:tc>
      <w:tc>
        <w:tcPr>
          <w:tcW w:w="3400" w:type="dxa"/>
        </w:tcPr>
        <w:p w14:paraId="69646B7B" w14:textId="77777777" w:rsidR="7DC4A69C" w:rsidRDefault="7DC4A69C" w:rsidP="7DC4A69C">
          <w:pPr>
            <w:pStyle w:val="Header"/>
            <w:ind w:right="-115"/>
            <w:jc w:val="right"/>
          </w:pPr>
        </w:p>
      </w:tc>
    </w:tr>
  </w:tbl>
  <w:p w14:paraId="57C7AF02" w14:textId="77777777" w:rsidR="7DC4A69C" w:rsidRDefault="7DC4A69C" w:rsidP="7DC4A6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30710" w14:textId="10540BD3" w:rsidR="0050343F" w:rsidRDefault="0050343F" w:rsidP="006309B9">
    <w:pPr>
      <w:pStyle w:val="Header"/>
      <w:tabs>
        <w:tab w:val="clear" w:pos="9026"/>
        <w:tab w:val="left" w:pos="8404"/>
      </w:tabs>
    </w:pPr>
    <w:r>
      <w:rPr>
        <w:noProof/>
      </w:rPr>
      <w:drawing>
        <wp:inline distT="0" distB="0" distL="0" distR="0" wp14:anchorId="08148411" wp14:editId="1154A51D">
          <wp:extent cx="3030220" cy="719455"/>
          <wp:effectExtent l="0" t="0" r="0" b="0"/>
          <wp:docPr id="959976055" name="image3.png" descr="Лого Владе Аустралије | Национални програм за скрининг рака плућа"/>
          <wp:cNvGraphicFramePr/>
          <a:graphic xmlns:a="http://schemas.openxmlformats.org/drawingml/2006/main">
            <a:graphicData uri="http://schemas.openxmlformats.org/drawingml/2006/picture">
              <pic:pic xmlns:pic="http://schemas.openxmlformats.org/drawingml/2006/picture">
                <pic:nvPicPr>
                  <pic:cNvPr id="959976055" name="image3.png" descr="Лого Владе Аустралије | Национални програм за скрининг рака плућа"/>
                  <pic:cNvPicPr/>
                </pic:nvPicPr>
                <pic:blipFill>
                  <a:blip r:embed="rId1"/>
                  <a:stretch>
                    <a:fillRect/>
                  </a:stretch>
                </pic:blipFill>
                <pic:spPr>
                  <a:xfrm>
                    <a:off x="0" y="0"/>
                    <a:ext cx="3030220" cy="719455"/>
                  </a:xfrm>
                  <a:prstGeom prst="rect">
                    <a:avLst/>
                  </a:prstGeom>
                </pic:spPr>
              </pic:pic>
            </a:graphicData>
          </a:graphic>
        </wp:inline>
      </w:drawing>
    </w:r>
    <w:r w:rsidR="006309B9">
      <w:tab/>
    </w:r>
    <w:r w:rsidR="006309B9" w:rsidRPr="002471AC">
      <w:rPr>
        <w:b/>
        <w:bCs/>
        <w:lang w:val="sr-Cyrl-BA"/>
      </w:rPr>
      <w:t>Serbian | Cрпски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5612D"/>
    <w:multiLevelType w:val="multilevel"/>
    <w:tmpl w:val="B34AD022"/>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23E5B68"/>
    <w:multiLevelType w:val="multilevel"/>
    <w:tmpl w:val="FE1657F8"/>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38910496">
    <w:abstractNumId w:val="1"/>
  </w:num>
  <w:num w:numId="2" w16cid:durableId="1310399103">
    <w:abstractNumId w:val="0"/>
  </w:num>
  <w:num w:numId="3" w16cid:durableId="3413930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632705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embedTrueTypeFont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AF0"/>
    <w:rsid w:val="00000708"/>
    <w:rsid w:val="00016DA8"/>
    <w:rsid w:val="000349E2"/>
    <w:rsid w:val="00073027"/>
    <w:rsid w:val="00077EB9"/>
    <w:rsid w:val="00080B3C"/>
    <w:rsid w:val="00091D0F"/>
    <w:rsid w:val="00094AB7"/>
    <w:rsid w:val="000C58EF"/>
    <w:rsid w:val="00122BBE"/>
    <w:rsid w:val="00123B39"/>
    <w:rsid w:val="001274A2"/>
    <w:rsid w:val="00134B00"/>
    <w:rsid w:val="00185000"/>
    <w:rsid w:val="001A1EB7"/>
    <w:rsid w:val="001C02E4"/>
    <w:rsid w:val="001D249E"/>
    <w:rsid w:val="001E4260"/>
    <w:rsid w:val="001F5A50"/>
    <w:rsid w:val="0020184C"/>
    <w:rsid w:val="00202C68"/>
    <w:rsid w:val="002217EB"/>
    <w:rsid w:val="00224D3C"/>
    <w:rsid w:val="0024198B"/>
    <w:rsid w:val="002471AC"/>
    <w:rsid w:val="00252FAA"/>
    <w:rsid w:val="00276CDA"/>
    <w:rsid w:val="002940E0"/>
    <w:rsid w:val="00296FFA"/>
    <w:rsid w:val="002B007E"/>
    <w:rsid w:val="002B28F6"/>
    <w:rsid w:val="002C37F3"/>
    <w:rsid w:val="00301FEC"/>
    <w:rsid w:val="00303C45"/>
    <w:rsid w:val="00323AA9"/>
    <w:rsid w:val="003276DB"/>
    <w:rsid w:val="00334922"/>
    <w:rsid w:val="00335A1D"/>
    <w:rsid w:val="0034198A"/>
    <w:rsid w:val="00366E36"/>
    <w:rsid w:val="00374E6D"/>
    <w:rsid w:val="00375CBF"/>
    <w:rsid w:val="003D4FBC"/>
    <w:rsid w:val="003E2CE8"/>
    <w:rsid w:val="0040031B"/>
    <w:rsid w:val="00407818"/>
    <w:rsid w:val="0044796B"/>
    <w:rsid w:val="00450E8F"/>
    <w:rsid w:val="00452465"/>
    <w:rsid w:val="0045782F"/>
    <w:rsid w:val="00481538"/>
    <w:rsid w:val="004B5944"/>
    <w:rsid w:val="004C02AF"/>
    <w:rsid w:val="004C4812"/>
    <w:rsid w:val="004D4927"/>
    <w:rsid w:val="004E08F8"/>
    <w:rsid w:val="004E3BDD"/>
    <w:rsid w:val="004E6172"/>
    <w:rsid w:val="004F240C"/>
    <w:rsid w:val="0050343F"/>
    <w:rsid w:val="00510854"/>
    <w:rsid w:val="005147AB"/>
    <w:rsid w:val="0051652E"/>
    <w:rsid w:val="005232D3"/>
    <w:rsid w:val="00542EB6"/>
    <w:rsid w:val="0055334E"/>
    <w:rsid w:val="0056433E"/>
    <w:rsid w:val="00572AB4"/>
    <w:rsid w:val="0057435B"/>
    <w:rsid w:val="005A5B09"/>
    <w:rsid w:val="005A7207"/>
    <w:rsid w:val="005C1F4A"/>
    <w:rsid w:val="005F1E9E"/>
    <w:rsid w:val="00611FE6"/>
    <w:rsid w:val="006263E2"/>
    <w:rsid w:val="00627B36"/>
    <w:rsid w:val="006309B9"/>
    <w:rsid w:val="00631242"/>
    <w:rsid w:val="00636464"/>
    <w:rsid w:val="00646612"/>
    <w:rsid w:val="00674455"/>
    <w:rsid w:val="0068462A"/>
    <w:rsid w:val="006A51D2"/>
    <w:rsid w:val="006A7A09"/>
    <w:rsid w:val="006A7A7B"/>
    <w:rsid w:val="006D3944"/>
    <w:rsid w:val="0070473A"/>
    <w:rsid w:val="00705127"/>
    <w:rsid w:val="00731851"/>
    <w:rsid w:val="00737A1A"/>
    <w:rsid w:val="00737F42"/>
    <w:rsid w:val="0075693E"/>
    <w:rsid w:val="00771EDA"/>
    <w:rsid w:val="00772A18"/>
    <w:rsid w:val="00776534"/>
    <w:rsid w:val="00790EB0"/>
    <w:rsid w:val="00797FB2"/>
    <w:rsid w:val="007B114B"/>
    <w:rsid w:val="007B2BF2"/>
    <w:rsid w:val="007D775E"/>
    <w:rsid w:val="00825218"/>
    <w:rsid w:val="00832110"/>
    <w:rsid w:val="008326CA"/>
    <w:rsid w:val="00852DCE"/>
    <w:rsid w:val="008607C7"/>
    <w:rsid w:val="008646DB"/>
    <w:rsid w:val="0086785B"/>
    <w:rsid w:val="00874AF0"/>
    <w:rsid w:val="00875638"/>
    <w:rsid w:val="00880755"/>
    <w:rsid w:val="00883B60"/>
    <w:rsid w:val="0089296C"/>
    <w:rsid w:val="008945C5"/>
    <w:rsid w:val="008B5500"/>
    <w:rsid w:val="0090436B"/>
    <w:rsid w:val="009226D5"/>
    <w:rsid w:val="00927E48"/>
    <w:rsid w:val="00984326"/>
    <w:rsid w:val="00990CCA"/>
    <w:rsid w:val="009B7EBF"/>
    <w:rsid w:val="009D0B60"/>
    <w:rsid w:val="009E26BA"/>
    <w:rsid w:val="009F2D91"/>
    <w:rsid w:val="00A66860"/>
    <w:rsid w:val="00A72B3D"/>
    <w:rsid w:val="00A779AC"/>
    <w:rsid w:val="00AB3633"/>
    <w:rsid w:val="00AC72A0"/>
    <w:rsid w:val="00AD47A3"/>
    <w:rsid w:val="00AD571B"/>
    <w:rsid w:val="00AE3AA5"/>
    <w:rsid w:val="00AE4645"/>
    <w:rsid w:val="00AE76B4"/>
    <w:rsid w:val="00B732B1"/>
    <w:rsid w:val="00B80AD9"/>
    <w:rsid w:val="00B83E43"/>
    <w:rsid w:val="00B934B7"/>
    <w:rsid w:val="00BA76AB"/>
    <w:rsid w:val="00BB1D98"/>
    <w:rsid w:val="00BB2AAD"/>
    <w:rsid w:val="00BC457C"/>
    <w:rsid w:val="00BE1D6A"/>
    <w:rsid w:val="00BF057D"/>
    <w:rsid w:val="00BF414C"/>
    <w:rsid w:val="00BF68D5"/>
    <w:rsid w:val="00C11160"/>
    <w:rsid w:val="00C11C36"/>
    <w:rsid w:val="00C12860"/>
    <w:rsid w:val="00C15321"/>
    <w:rsid w:val="00C27FBF"/>
    <w:rsid w:val="00C32FA9"/>
    <w:rsid w:val="00C42A74"/>
    <w:rsid w:val="00C67BB2"/>
    <w:rsid w:val="00C67DE6"/>
    <w:rsid w:val="00C743BF"/>
    <w:rsid w:val="00C94F2C"/>
    <w:rsid w:val="00CB3713"/>
    <w:rsid w:val="00CC63C1"/>
    <w:rsid w:val="00CD473D"/>
    <w:rsid w:val="00CF0E55"/>
    <w:rsid w:val="00CF3A28"/>
    <w:rsid w:val="00D22267"/>
    <w:rsid w:val="00D22343"/>
    <w:rsid w:val="00D54D4A"/>
    <w:rsid w:val="00D62355"/>
    <w:rsid w:val="00D6694C"/>
    <w:rsid w:val="00D82D44"/>
    <w:rsid w:val="00DACCA1"/>
    <w:rsid w:val="00DD69B5"/>
    <w:rsid w:val="00DE03A9"/>
    <w:rsid w:val="00E03BDE"/>
    <w:rsid w:val="00E13587"/>
    <w:rsid w:val="00E170C6"/>
    <w:rsid w:val="00E41B74"/>
    <w:rsid w:val="00E5304E"/>
    <w:rsid w:val="00E71E21"/>
    <w:rsid w:val="00E733F4"/>
    <w:rsid w:val="00E81928"/>
    <w:rsid w:val="00E8198D"/>
    <w:rsid w:val="00E9024D"/>
    <w:rsid w:val="00E9269B"/>
    <w:rsid w:val="00E955F2"/>
    <w:rsid w:val="00EC0885"/>
    <w:rsid w:val="00ED1DC3"/>
    <w:rsid w:val="00EE6687"/>
    <w:rsid w:val="00F0429D"/>
    <w:rsid w:val="00F14B75"/>
    <w:rsid w:val="00F26D9B"/>
    <w:rsid w:val="00F3160E"/>
    <w:rsid w:val="00F431F0"/>
    <w:rsid w:val="00F4670E"/>
    <w:rsid w:val="00F55F0E"/>
    <w:rsid w:val="00F66573"/>
    <w:rsid w:val="00FA6A18"/>
    <w:rsid w:val="00FC5DF4"/>
    <w:rsid w:val="00FE76CD"/>
    <w:rsid w:val="00FF4038"/>
    <w:rsid w:val="00FF69D0"/>
    <w:rsid w:val="01DBF310"/>
    <w:rsid w:val="01EEC4B4"/>
    <w:rsid w:val="03FB9DA6"/>
    <w:rsid w:val="04A0F651"/>
    <w:rsid w:val="093D1CD4"/>
    <w:rsid w:val="0E6846C8"/>
    <w:rsid w:val="0EF83775"/>
    <w:rsid w:val="143F9BB2"/>
    <w:rsid w:val="195D4E0F"/>
    <w:rsid w:val="1A156EA9"/>
    <w:rsid w:val="1B819581"/>
    <w:rsid w:val="225E5CD7"/>
    <w:rsid w:val="2636C04D"/>
    <w:rsid w:val="2717200B"/>
    <w:rsid w:val="2A49D501"/>
    <w:rsid w:val="2D2FC3B7"/>
    <w:rsid w:val="34B1A62B"/>
    <w:rsid w:val="3CF406C8"/>
    <w:rsid w:val="3F29C2FD"/>
    <w:rsid w:val="4260B2EC"/>
    <w:rsid w:val="47965486"/>
    <w:rsid w:val="4A4EF950"/>
    <w:rsid w:val="4BB4A164"/>
    <w:rsid w:val="4C226226"/>
    <w:rsid w:val="4DB4284F"/>
    <w:rsid w:val="4F5D3D40"/>
    <w:rsid w:val="5722C6D4"/>
    <w:rsid w:val="5BA38788"/>
    <w:rsid w:val="5EC3A80A"/>
    <w:rsid w:val="61F2CB2F"/>
    <w:rsid w:val="6435B111"/>
    <w:rsid w:val="6AFE0496"/>
    <w:rsid w:val="6BC2C7FE"/>
    <w:rsid w:val="73E0AF3B"/>
    <w:rsid w:val="74394914"/>
    <w:rsid w:val="7591749E"/>
    <w:rsid w:val="76213F4F"/>
    <w:rsid w:val="7A7BFF0F"/>
    <w:rsid w:val="7B1276D3"/>
    <w:rsid w:val="7DC4A69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2CD3F4"/>
  <w15:docId w15:val="{F9ED0A04-81FE-4A9A-9587-C524DD7DF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MS Mincho"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E955F2"/>
    <w:pPr>
      <w:keepNext/>
      <w:keepLines/>
      <w:spacing w:before="360" w:after="80" w:line="264" w:lineRule="auto"/>
      <w:ind w:left="720"/>
      <w:outlineLvl w:val="0"/>
    </w:pPr>
    <w:rPr>
      <w:rFonts w:ascii="Raleway" w:eastAsiaTheme="majorEastAsia" w:hAnsi="Raleway" w:cstheme="majorBidi"/>
      <w:b/>
      <w:bCs/>
      <w:color w:val="032849"/>
      <w:sz w:val="72"/>
      <w:szCs w:val="72"/>
      <w:lang w:val="en-GB"/>
    </w:rPr>
  </w:style>
  <w:style w:type="paragraph" w:styleId="Heading2">
    <w:name w:val="heading 2"/>
    <w:basedOn w:val="Normal"/>
    <w:next w:val="Normal"/>
    <w:link w:val="Heading2Char"/>
    <w:uiPriority w:val="9"/>
    <w:unhideWhenUsed/>
    <w:qFormat/>
    <w:rsid w:val="00C27FBF"/>
    <w:pPr>
      <w:keepNext/>
      <w:keepLines/>
      <w:spacing w:before="480" w:after="240"/>
      <w:outlineLvl w:val="1"/>
    </w:pPr>
    <w:rPr>
      <w:rFonts w:ascii="Raleway" w:eastAsiaTheme="majorEastAsia" w:hAnsi="Raleway" w:cstheme="majorBidi"/>
      <w:b/>
      <w:bCs/>
      <w:color w:val="00708B"/>
      <w:sz w:val="44"/>
      <w:szCs w:val="44"/>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E955F2"/>
    <w:rPr>
      <w:rFonts w:ascii="Raleway" w:eastAsiaTheme="majorEastAsia" w:hAnsi="Raleway" w:cstheme="majorBidi"/>
      <w:b/>
      <w:bCs/>
      <w:color w:val="032849"/>
      <w:sz w:val="72"/>
      <w:szCs w:val="72"/>
      <w:lang w:val="en-GB"/>
    </w:rPr>
  </w:style>
  <w:style w:type="character" w:customStyle="1" w:styleId="Heading2Char">
    <w:name w:val="Heading 2 Char"/>
    <w:basedOn w:val="DefaultParagraphFont"/>
    <w:link w:val="Heading2"/>
    <w:uiPriority w:val="9"/>
    <w:rsid w:val="00C27FBF"/>
    <w:rPr>
      <w:rFonts w:ascii="Raleway" w:eastAsiaTheme="majorEastAsia" w:hAnsi="Raleway" w:cstheme="majorBidi"/>
      <w:b/>
      <w:bCs/>
      <w:color w:val="00708B"/>
      <w:sz w:val="44"/>
      <w:szCs w:val="44"/>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D7297E"/>
    <w:pPr>
      <w:numPr>
        <w:numId w:val="2"/>
      </w:numPr>
      <w:spacing w:after="240"/>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paragraph" w:styleId="TOCHeading">
    <w:name w:val="TOC Heading"/>
    <w:basedOn w:val="Heading1"/>
    <w:next w:val="Normal"/>
    <w:uiPriority w:val="39"/>
    <w:unhideWhenUsed/>
    <w:qFormat/>
    <w:rsid w:val="00596103"/>
    <w:pPr>
      <w:spacing w:before="240" w:after="0" w:line="259" w:lineRule="auto"/>
      <w:ind w:left="0"/>
      <w:outlineLvl w:val="9"/>
    </w:pPr>
    <w:rPr>
      <w:rFonts w:asciiTheme="majorHAnsi" w:hAnsiTheme="majorHAnsi"/>
      <w:b w:val="0"/>
      <w:color w:val="0F4761" w:themeColor="accent1" w:themeShade="BF"/>
      <w:sz w:val="32"/>
      <w:szCs w:val="32"/>
      <w:lang w:val="en-US"/>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0343F"/>
    <w:pPr>
      <w:spacing w:after="0" w:line="240" w:lineRule="auto"/>
    </w:pPr>
  </w:style>
  <w:style w:type="paragraph" w:styleId="CommentSubject">
    <w:name w:val="annotation subject"/>
    <w:basedOn w:val="CommentText"/>
    <w:next w:val="CommentText"/>
    <w:link w:val="CommentSubjectChar"/>
    <w:uiPriority w:val="99"/>
    <w:semiHidden/>
    <w:unhideWhenUsed/>
    <w:rsid w:val="00771EDA"/>
    <w:rPr>
      <w:b/>
      <w:bCs/>
    </w:rPr>
  </w:style>
  <w:style w:type="character" w:customStyle="1" w:styleId="CommentSubjectChar">
    <w:name w:val="Comment Subject Char"/>
    <w:basedOn w:val="CommentTextChar"/>
    <w:link w:val="CommentSubject"/>
    <w:uiPriority w:val="99"/>
    <w:semiHidden/>
    <w:rsid w:val="00771E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alth.gov.au/nlcsp"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publications/nlcsp-ineligibility"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quit.org.a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9tyDUbEK1TMzJHitEwa7rddkw==">CgMxLjAyCGguZ2pkZ3hzMgloLjMwajB6bGwyCWguMWZvYjl0ZTIJaC4zem55c2g3MgloLjJldDkycDAyCGgudHlqY3d0MgloLjNkeTZ2a20yCWguMXQzaDVzZjIJaC40ZDM0b2c4MgloLjJzOGV5bzEyCWguMTdkcDh2dTIJaC4zcmRjcmpuMgloLjI2aW4xcmcyCGgubG54Yno5MgloLjM1bmt1bjIyCWguMWtzdjR1djIJaC40NHNpbmlvOAByITFqZjhoZ0YtczAyNXhIakdGU0k4bTg0V2dmNjdhX05QSA==</go:docsCustomData>
</go:gDocsCustomXmlDataStorage>
</file>

<file path=customXml/itemProps1.xml><?xml version="1.0" encoding="utf-8"?>
<ds:datastoreItem xmlns:ds="http://schemas.openxmlformats.org/officeDocument/2006/customXml" ds:itemID="{2F978020-402D-4FDF-8031-26CE5FD6EC0D}">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2.xml><?xml version="1.0" encoding="utf-8"?>
<ds:datastoreItem xmlns:ds="http://schemas.openxmlformats.org/officeDocument/2006/customXml" ds:itemID="{449D1A99-FB25-445A-83A1-7F7399182FC6}"/>
</file>

<file path=customXml/itemProps3.xml><?xml version="1.0" encoding="utf-8"?>
<ds:datastoreItem xmlns:ds="http://schemas.openxmlformats.org/officeDocument/2006/customXml" ds:itemID="{89FFFBFD-7155-4911-8F80-1C3B6E139B0A}">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1359</Words>
  <Characters>6933</Characters>
  <Application>Microsoft Office Word</Application>
  <DocSecurity>0</DocSecurity>
  <Lines>144</Lines>
  <Paragraphs>78</Paragraphs>
  <ScaleCrop>false</ScaleCrop>
  <HeadingPairs>
    <vt:vector size="2" baseType="variant">
      <vt:variant>
        <vt:lpstr>Title</vt:lpstr>
      </vt:variant>
      <vt:variant>
        <vt:i4>1</vt:i4>
      </vt:variant>
    </vt:vector>
  </HeadingPairs>
  <TitlesOfParts>
    <vt:vector size="1" baseType="lpstr">
      <vt:lpstr>Национални програм за скрининг рака плућа – Често постављана питања чланова заједнице</vt:lpstr>
    </vt:vector>
  </TitlesOfParts>
  <Company/>
  <LinksUpToDate>false</LinksUpToDate>
  <CharactersWithSpaces>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Национални програм за скрининг рака плућа – Често постављана питања чланова заједнице</dc:title>
  <dc:subject>Национални програм за скрининг рака плућа</dc:subject>
  <dc:creator>Australian Government Department of Health and Aged Care</dc:creator>
  <cp:keywords>Рак</cp:keywords>
  <cp:lastModifiedBy>JFL</cp:lastModifiedBy>
  <cp:revision>10</cp:revision>
  <dcterms:created xsi:type="dcterms:W3CDTF">2025-06-19T22:33:00Z</dcterms:created>
  <dcterms:modified xsi:type="dcterms:W3CDTF">2025-06-26T23:55:00Z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289fd4bb-d94d-496c-9ae9-a3c530e9d58e</vt:lpwstr>
  </property>
  <property fmtid="{D5CDD505-2E9C-101B-9397-08002B2CF9AE}" pid="4" name="ContentTypeId">
    <vt:lpwstr>0x010100A72501577BD38F4381EC32DD28C0BCBB</vt:lpwstr>
  </property>
  <property fmtid="{D5CDD505-2E9C-101B-9397-08002B2CF9AE}" pid="5" name="Order">
    <vt:r8>759300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