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7AC5" w14:textId="4717699B" w:rsidR="00450D26" w:rsidRDefault="00450D26" w:rsidP="00C717FC"/>
    <w:p w14:paraId="5DC2A411" w14:textId="77777777" w:rsidR="00450D26" w:rsidRPr="007225C6" w:rsidRDefault="00FC795B" w:rsidP="007225C6">
      <w:pPr>
        <w:pStyle w:val="Heading1"/>
        <w:spacing w:before="0"/>
        <w:ind w:left="0"/>
        <w:rPr>
          <w:color w:val="002F5E"/>
          <w:sz w:val="68"/>
          <w:szCs w:val="68"/>
        </w:rPr>
      </w:pPr>
      <w:r w:rsidRPr="007225C6">
        <w:rPr>
          <w:color w:val="002F5E"/>
          <w:sz w:val="68"/>
          <w:szCs w:val="68"/>
          <w:lang w:val="id"/>
        </w:rPr>
        <w:t>ALAT PEMERIKSA KELAYAKAN</w:t>
      </w:r>
    </w:p>
    <w:p w14:paraId="0F1D0B7A" w14:textId="77777777" w:rsidR="000E41AD" w:rsidRPr="007225C6" w:rsidRDefault="00FC795B" w:rsidP="003D619D">
      <w:pPr>
        <w:spacing w:before="320"/>
        <w:rPr>
          <w:lang w:val="id"/>
        </w:rPr>
      </w:pPr>
      <w:r>
        <w:rPr>
          <w:lang w:val="id"/>
        </w:rPr>
        <w:t xml:space="preserve">Alat ini membantu Anda dan dokter Anda menentukan apakah Anda memenuhi syarat untuk mengikuti Program Skrining Kanker Paru-Paru Nasional (National Lung Cancer Screening Program). Anda harus </w:t>
      </w:r>
      <w:r>
        <w:rPr>
          <w:lang w:val="id"/>
        </w:rPr>
        <w:t>mendiskusikan pertanyaan-pertanyaan ini dengan dokter Anda. Dokter Andalah yang paling berwenang untuk menentukan apakah Anda memenuhi syarat.</w:t>
      </w:r>
    </w:p>
    <w:p w14:paraId="684DFEFD" w14:textId="77777777" w:rsidR="00E25643" w:rsidRPr="007225C6" w:rsidRDefault="00FC795B" w:rsidP="00AB2E77">
      <w:pPr>
        <w:pStyle w:val="Heading2"/>
        <w:rPr>
          <w:lang w:val="sv-FI"/>
        </w:rPr>
      </w:pPr>
      <w:r>
        <w:rPr>
          <w:lang w:val="id"/>
        </w:rPr>
        <w:t>Apakah Anda berusia antara 50 hingga 70 tahun?</w:t>
      </w:r>
    </w:p>
    <w:p w14:paraId="133C2E8B" w14:textId="77777777" w:rsidR="00E25643" w:rsidRPr="007225C6" w:rsidRDefault="00FC795B" w:rsidP="00E25643">
      <w:pPr>
        <w:rPr>
          <w:lang w:val="id"/>
        </w:rPr>
      </w:pPr>
      <w:r w:rsidRPr="003D619D">
        <w:rPr>
          <w:b/>
          <w:bCs/>
          <w:lang w:val="id"/>
        </w:rPr>
        <w:t>Kelayakan di Masa Depan:</w:t>
      </w:r>
      <w:r>
        <w:rPr>
          <w:lang w:val="id"/>
        </w:rPr>
        <w:t xml:space="preserve"> Anda dapat memenuhi syarat di masa depan </w:t>
      </w:r>
      <w:r>
        <w:rPr>
          <w:lang w:val="id"/>
        </w:rPr>
        <w:t>jika usia Anda sekarang masih di bawah 50 tahun. Anda harus terus mengecek apakah Anda memenuhi syarat.</w:t>
      </w:r>
    </w:p>
    <w:p w14:paraId="06D23CED" w14:textId="77777777" w:rsidR="00E25643" w:rsidRPr="007225C6" w:rsidRDefault="00FC795B" w:rsidP="00E25643">
      <w:pPr>
        <w:rPr>
          <w:lang w:val="id"/>
        </w:rPr>
      </w:pPr>
      <w:r w:rsidRPr="00203CBC">
        <w:rPr>
          <w:lang w:val="id"/>
        </w:rPr>
        <w:t xml:space="preserve">Jika ya, lanjut ke </w:t>
      </w:r>
      <w:hyperlink w:anchor="_Do_you_smoke" w:history="1">
        <w:r w:rsidR="00E25643" w:rsidRPr="00CC7344">
          <w:rPr>
            <w:rStyle w:val="Hyperlink"/>
            <w:rFonts w:ascii="Open Sans Light" w:hAnsi="Open Sans Light"/>
            <w:lang w:val="id"/>
          </w:rPr>
          <w:t>apakah Anda merokok rokok tembakau?</w:t>
        </w:r>
      </w:hyperlink>
    </w:p>
    <w:p w14:paraId="4A780CF0" w14:textId="77777777" w:rsidR="00E25643" w:rsidRPr="007225C6" w:rsidRDefault="00FC795B" w:rsidP="00E25643">
      <w:pPr>
        <w:rPr>
          <w:lang w:val="sv-FI"/>
        </w:rPr>
      </w:pPr>
      <w:r>
        <w:rPr>
          <w:lang w:val="id"/>
        </w:rPr>
        <w:t xml:space="preserve">Jika tidak, lanjut ke </w:t>
      </w:r>
      <w:hyperlink w:anchor="_Not_eligible_for" w:history="1">
        <w:r w:rsidR="00E25643" w:rsidRPr="00203CBC">
          <w:rPr>
            <w:rStyle w:val="Hyperlink"/>
            <w:rFonts w:ascii="Open Sans Light" w:hAnsi="Open Sans Light"/>
            <w:lang w:val="id"/>
          </w:rPr>
          <w:t>tidak memenuhi syarat untuk program ini.</w:t>
        </w:r>
      </w:hyperlink>
    </w:p>
    <w:p w14:paraId="7A953FE8" w14:textId="77777777" w:rsidR="00E25643" w:rsidRPr="007225C6" w:rsidRDefault="00FC795B" w:rsidP="00AB2E77">
      <w:pPr>
        <w:pStyle w:val="Heading2"/>
        <w:rPr>
          <w:lang w:val="sv-FI"/>
        </w:rPr>
      </w:pPr>
      <w:bookmarkStart w:id="0" w:name="_Do_you_smoke"/>
      <w:bookmarkEnd w:id="0"/>
      <w:r>
        <w:rPr>
          <w:lang w:val="id"/>
        </w:rPr>
        <w:t>Apakah Anda merokok rokok tembakau?</w:t>
      </w:r>
    </w:p>
    <w:p w14:paraId="4AC196A0" w14:textId="77777777" w:rsidR="00E25643" w:rsidRPr="007225C6" w:rsidRDefault="00FC795B" w:rsidP="00E25643">
      <w:pPr>
        <w:rPr>
          <w:lang w:val="sv-FI"/>
        </w:rPr>
      </w:pPr>
      <w:r>
        <w:rPr>
          <w:lang w:val="id"/>
        </w:rPr>
        <w:t xml:space="preserve">Jika ya, lanjut ke </w:t>
      </w:r>
      <w:hyperlink w:anchor="_You_may_be" w:history="1">
        <w:r w:rsidR="00E25643" w:rsidRPr="00203CBC">
          <w:rPr>
            <w:rStyle w:val="Hyperlink"/>
            <w:rFonts w:ascii="Open Sans Light" w:hAnsi="Open Sans Light"/>
            <w:lang w:val="id"/>
          </w:rPr>
          <w:t>Anda mungkin memenuhi syarat untuk berpartisipasi dalam program ini</w:t>
        </w:r>
      </w:hyperlink>
      <w:r>
        <w:rPr>
          <w:lang w:val="id"/>
        </w:rPr>
        <w:t>.</w:t>
      </w:r>
    </w:p>
    <w:p w14:paraId="7FBC4EF7" w14:textId="77777777" w:rsidR="003A58F7" w:rsidRPr="007225C6" w:rsidRDefault="00FC795B" w:rsidP="00E25643">
      <w:pPr>
        <w:rPr>
          <w:lang w:val="sv-FI"/>
        </w:rPr>
      </w:pPr>
      <w:r>
        <w:rPr>
          <w:lang w:val="id"/>
        </w:rPr>
        <w:t xml:space="preserve">Jika tidak, lanjut ke </w:t>
      </w:r>
      <w:hyperlink w:anchor="_Do_you_have">
        <w:r w:rsidR="003A58F7" w:rsidRPr="046D5050">
          <w:rPr>
            <w:rStyle w:val="Hyperlink"/>
            <w:rFonts w:ascii="Open Sans Light" w:hAnsi="Open Sans Light"/>
            <w:lang w:val="id"/>
          </w:rPr>
          <w:t>apakah Anda memiliki riwayat merokok rokok tembakau?</w:t>
        </w:r>
      </w:hyperlink>
      <w:r>
        <w:rPr>
          <w:lang w:val="id"/>
        </w:rPr>
        <w:t xml:space="preserve">    </w:t>
      </w:r>
    </w:p>
    <w:p w14:paraId="762E4793" w14:textId="77777777" w:rsidR="00E25643" w:rsidRPr="007225C6" w:rsidRDefault="00FC795B" w:rsidP="00AB2E77">
      <w:pPr>
        <w:pStyle w:val="Heading2"/>
        <w:rPr>
          <w:lang w:val="sv-FI"/>
        </w:rPr>
      </w:pPr>
      <w:bookmarkStart w:id="1" w:name="_Do_you_have"/>
      <w:bookmarkEnd w:id="1"/>
      <w:r>
        <w:rPr>
          <w:lang w:val="id"/>
        </w:rPr>
        <w:t>Apakah Anda memiliki riwayat merokok rokok tembakau?</w:t>
      </w:r>
    </w:p>
    <w:p w14:paraId="687CB754" w14:textId="77777777" w:rsidR="00E25643" w:rsidRPr="007225C6" w:rsidRDefault="00FC795B" w:rsidP="00E25643">
      <w:pPr>
        <w:rPr>
          <w:lang w:val="sv-FI"/>
        </w:rPr>
      </w:pPr>
      <w:r>
        <w:rPr>
          <w:lang w:val="id"/>
        </w:rPr>
        <w:t xml:space="preserve">Jika ya, lanjut ke </w:t>
      </w:r>
      <w:hyperlink w:anchor="_When_did_you" w:history="1">
        <w:r w:rsidR="00E25643" w:rsidRPr="009D31E5">
          <w:rPr>
            <w:rStyle w:val="Hyperlink"/>
            <w:rFonts w:ascii="Open Sans Light" w:hAnsi="Open Sans Light"/>
            <w:lang w:val="id"/>
          </w:rPr>
          <w:t>kapan Anda berhenti merokok?</w:t>
        </w:r>
      </w:hyperlink>
    </w:p>
    <w:p w14:paraId="13920522" w14:textId="77777777" w:rsidR="00E25643" w:rsidRDefault="00FC795B" w:rsidP="00E25643">
      <w:pPr>
        <w:rPr>
          <w:rStyle w:val="Hyperlink"/>
          <w:rFonts w:ascii="Open Sans Light" w:hAnsi="Open Sans Light"/>
          <w:lang w:val="id"/>
        </w:rPr>
      </w:pPr>
      <w:r>
        <w:rPr>
          <w:lang w:val="id"/>
        </w:rPr>
        <w:t xml:space="preserve">Jika tidak, lanjut ke </w:t>
      </w:r>
      <w:hyperlink w:anchor="_Not_eligible_for" w:history="1">
        <w:r w:rsidR="00E25643" w:rsidRPr="009D31E5">
          <w:rPr>
            <w:rStyle w:val="Hyperlink"/>
            <w:rFonts w:ascii="Open Sans Light" w:hAnsi="Open Sans Light"/>
            <w:lang w:val="id"/>
          </w:rPr>
          <w:t>tidak memenuhi syarat untuk program ini</w:t>
        </w:r>
      </w:hyperlink>
      <w:r>
        <w:rPr>
          <w:lang w:val="id"/>
        </w:rPr>
        <w:t>.</w:t>
      </w:r>
    </w:p>
    <w:p w14:paraId="6A9FC9E5" w14:textId="77777777" w:rsidR="007225C6" w:rsidRPr="007225C6" w:rsidRDefault="007225C6" w:rsidP="007225C6">
      <w:pPr>
        <w:rPr>
          <w:lang w:val="sv-FI"/>
        </w:rPr>
      </w:pPr>
    </w:p>
    <w:p w14:paraId="24CDADA7" w14:textId="018BAC40" w:rsidR="007225C6" w:rsidRPr="007225C6" w:rsidRDefault="007225C6" w:rsidP="007225C6">
      <w:pPr>
        <w:tabs>
          <w:tab w:val="left" w:pos="3759"/>
        </w:tabs>
        <w:rPr>
          <w:lang w:val="sv-FI"/>
        </w:rPr>
      </w:pPr>
      <w:r>
        <w:rPr>
          <w:lang w:val="sv-FI"/>
        </w:rPr>
        <w:tab/>
      </w:r>
    </w:p>
    <w:p w14:paraId="63DBA73E" w14:textId="77777777" w:rsidR="00E25643" w:rsidRPr="007225C6" w:rsidRDefault="00FC795B" w:rsidP="007225C6">
      <w:pPr>
        <w:pStyle w:val="Heading2"/>
        <w:rPr>
          <w:lang w:val="id"/>
        </w:rPr>
      </w:pPr>
      <w:bookmarkStart w:id="2" w:name="_When_did_you"/>
      <w:bookmarkEnd w:id="2"/>
      <w:r>
        <w:rPr>
          <w:lang w:val="id"/>
        </w:rPr>
        <w:lastRenderedPageBreak/>
        <w:t>Kapan Anda berhenti merokok?</w:t>
      </w:r>
    </w:p>
    <w:p w14:paraId="7CABD0B5" w14:textId="77777777" w:rsidR="00E25643" w:rsidRPr="007225C6" w:rsidRDefault="00FC795B" w:rsidP="00E25643">
      <w:pPr>
        <w:rPr>
          <w:lang w:val="sv-FI"/>
        </w:rPr>
      </w:pPr>
      <w:r>
        <w:rPr>
          <w:lang w:val="id"/>
        </w:rPr>
        <w:t xml:space="preserve">Jika kurang dari 10 tahun yang lalu, lanjut ke </w:t>
      </w:r>
      <w:hyperlink w:anchor="_You_may_be" w:history="1">
        <w:r w:rsidR="00E25643" w:rsidRPr="004676B3">
          <w:rPr>
            <w:rStyle w:val="Hyperlink"/>
            <w:rFonts w:ascii="Open Sans Light" w:hAnsi="Open Sans Light"/>
            <w:bCs/>
            <w:szCs w:val="20"/>
            <w:lang w:val="id"/>
          </w:rPr>
          <w:t>Anda mungkin memenuhi syarat untuk berpartisipasi dalam program ini.</w:t>
        </w:r>
      </w:hyperlink>
    </w:p>
    <w:p w14:paraId="6672B221" w14:textId="77777777" w:rsidR="00AC5B7D" w:rsidRPr="007225C6" w:rsidRDefault="00FC795B">
      <w:pPr>
        <w:spacing w:line="278" w:lineRule="auto"/>
        <w:rPr>
          <w:lang w:val="sv-FI"/>
        </w:rPr>
      </w:pPr>
      <w:r>
        <w:rPr>
          <w:lang w:val="id"/>
        </w:rPr>
        <w:t>J</w:t>
      </w:r>
      <w:r>
        <w:rPr>
          <w:lang w:val="id"/>
        </w:rPr>
        <w:t xml:space="preserve">ika lebih dari 10 tahun yang lalu, lanjut ke </w:t>
      </w:r>
      <w:hyperlink w:anchor="_Not_eligible_for">
        <w:r w:rsidR="00AC5B7D" w:rsidRPr="004676B3">
          <w:rPr>
            <w:rStyle w:val="Hyperlink"/>
            <w:rFonts w:ascii="Open Sans Light" w:hAnsi="Open Sans Light"/>
            <w:bCs/>
            <w:szCs w:val="20"/>
            <w:lang w:val="id"/>
          </w:rPr>
          <w:t>tidak memenuhi syarat untuk program ini</w:t>
        </w:r>
      </w:hyperlink>
      <w:r>
        <w:rPr>
          <w:lang w:val="id"/>
        </w:rPr>
        <w:t>.</w:t>
      </w:r>
    </w:p>
    <w:p w14:paraId="592877ED" w14:textId="77777777" w:rsidR="00E25643" w:rsidRPr="007225C6" w:rsidRDefault="00FC795B" w:rsidP="007225C6">
      <w:pPr>
        <w:pStyle w:val="Heading2"/>
        <w:rPr>
          <w:lang w:val="id"/>
        </w:rPr>
      </w:pPr>
      <w:bookmarkStart w:id="3" w:name="_Not_eligible_for"/>
      <w:bookmarkEnd w:id="3"/>
      <w:r>
        <w:rPr>
          <w:lang w:val="id"/>
        </w:rPr>
        <w:t>Tidak memenuhi syarat untuk program ini.</w:t>
      </w:r>
    </w:p>
    <w:p w14:paraId="008D9412" w14:textId="77777777" w:rsidR="00E25643" w:rsidRPr="00EA1402" w:rsidRDefault="00FC795B" w:rsidP="00E25643">
      <w:pPr>
        <w:rPr>
          <w:lang w:val="id"/>
        </w:rPr>
      </w:pPr>
      <w:r>
        <w:rPr>
          <w:lang w:val="id"/>
        </w:rPr>
        <w:t>Namun, Anda mungkin akan memenuhi syarat nantinya jika usia Anda 70 tahun atau di bawahny</w:t>
      </w:r>
      <w:r>
        <w:rPr>
          <w:lang w:val="id"/>
        </w:rPr>
        <w:t>a, jadi Anda harus terus mengecek apakah Anda memenuhi syarat.</w:t>
      </w:r>
    </w:p>
    <w:p w14:paraId="52762944" w14:textId="77777777" w:rsidR="00E25643" w:rsidRPr="007225C6" w:rsidRDefault="00FC795B" w:rsidP="00E25643">
      <w:pPr>
        <w:rPr>
          <w:lang w:val="sv-FI"/>
        </w:rPr>
      </w:pPr>
      <w:r>
        <w:rPr>
          <w:lang w:val="id"/>
        </w:rPr>
        <w:t>Bicaralah dengan dokter Anda tentang pilihan lain yang paling sesuai dengan kebutuhan Anda.</w:t>
      </w:r>
    </w:p>
    <w:p w14:paraId="1A19EE6C" w14:textId="77777777" w:rsidR="00E25643" w:rsidRPr="007225C6" w:rsidRDefault="00FC795B" w:rsidP="5109F770">
      <w:pPr>
        <w:rPr>
          <w:rStyle w:val="Hyperlink"/>
          <w:rFonts w:ascii="Open Sans Light" w:hAnsi="Open Sans Light"/>
          <w:lang w:val="sv-FI"/>
        </w:rPr>
      </w:pPr>
      <w:r>
        <w:rPr>
          <w:lang w:val="id"/>
        </w:rPr>
        <w:t xml:space="preserve">Baca informasi berjudul </w:t>
      </w:r>
      <w:hyperlink r:id="rId11">
        <w:r w:rsidR="00E25643" w:rsidRPr="004676B3">
          <w:rPr>
            <w:rStyle w:val="Hyperlink"/>
            <w:rFonts w:ascii="Open Sans Light" w:hAnsi="Open Sans Light"/>
            <w:bCs/>
            <w:szCs w:val="20"/>
            <w:lang w:val="id"/>
          </w:rPr>
          <w:t>'Mengapa saya saat ini tidak memenuhi syarat untuk skrining kanker paru-paru?'</w:t>
        </w:r>
      </w:hyperlink>
    </w:p>
    <w:p w14:paraId="6FDC6692" w14:textId="39DAF569" w:rsidR="0046065F" w:rsidRDefault="0046065F" w:rsidP="00E25643">
      <w:r w:rsidRPr="0046065F">
        <w:rPr>
          <w:noProof/>
        </w:rPr>
        <w:drawing>
          <wp:inline distT="0" distB="0" distL="0" distR="0" wp14:anchorId="3EC4ABDF" wp14:editId="20059DE1">
            <wp:extent cx="1438275" cy="1468449"/>
            <wp:effectExtent l="0" t="0" r="0" b="0"/>
            <wp:docPr id="1626331066" name="Picture 1" descr="Kode QR Program Skrining Kanker Paru-Paru Nasional - Tidak Memenuhi Sy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Kode QR Program Skrining Kanker Paru-Paru Nasional - Tidak Memenuhi Syara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D7DC" w14:textId="77777777" w:rsidR="00E25643" w:rsidRPr="007225C6" w:rsidRDefault="00FC795B" w:rsidP="007225C6">
      <w:pPr>
        <w:pStyle w:val="Heading2"/>
        <w:rPr>
          <w:lang w:val="id"/>
        </w:rPr>
      </w:pPr>
      <w:bookmarkStart w:id="4" w:name="_You_may_be"/>
      <w:bookmarkEnd w:id="4"/>
      <w:r>
        <w:rPr>
          <w:lang w:val="id"/>
        </w:rPr>
        <w:t>Anda mungkin memenuhi syarat untuk berpartisipasi dalam program ini.</w:t>
      </w:r>
    </w:p>
    <w:p w14:paraId="4601179F" w14:textId="77777777" w:rsidR="00E25643" w:rsidRPr="00EA1402" w:rsidRDefault="00FC795B" w:rsidP="00E25643">
      <w:pPr>
        <w:rPr>
          <w:lang w:val="id"/>
        </w:rPr>
      </w:pPr>
      <w:r>
        <w:rPr>
          <w:lang w:val="id"/>
        </w:rPr>
        <w:t>Bicaralah dengan dok</w:t>
      </w:r>
      <w:r>
        <w:rPr>
          <w:lang w:val="id"/>
        </w:rPr>
        <w:t>ter untuk mendaftarkan partisipasi Anda dan mendapatkan rujukan pemeriksaan CT dosis rendah.</w:t>
      </w:r>
    </w:p>
    <w:p w14:paraId="32F3FC9D" w14:textId="77777777" w:rsidR="009D0338" w:rsidRPr="00EA1402" w:rsidRDefault="00FC795B" w:rsidP="00E25643">
      <w:pPr>
        <w:rPr>
          <w:szCs w:val="20"/>
          <w:lang w:val="id"/>
        </w:rPr>
      </w:pPr>
      <w:r w:rsidRPr="004676B3">
        <w:rPr>
          <w:b/>
          <w:bCs/>
          <w:szCs w:val="20"/>
          <w:lang w:val="id"/>
        </w:rPr>
        <w:t xml:space="preserve">Untuk informasi lebih lanjut tentang Program Skrining Kanker Paru-Paru Nasional (National Lung Cancer Screening Program): </w:t>
      </w:r>
      <w:hyperlink r:id="rId13" w:history="1">
        <w:r w:rsidR="0046065F" w:rsidRPr="004676B3">
          <w:rPr>
            <w:rStyle w:val="Hyperlink"/>
            <w:rFonts w:ascii="Open Sans Light" w:hAnsi="Open Sans Light"/>
            <w:bCs/>
            <w:szCs w:val="20"/>
            <w:lang w:val="id"/>
          </w:rPr>
          <w:t>www.health.gov.au/nlcsp</w:t>
        </w:r>
      </w:hyperlink>
    </w:p>
    <w:p w14:paraId="5346FF6B" w14:textId="5D252BB2" w:rsidR="007225C6" w:rsidRPr="00EA1402" w:rsidRDefault="0046065F" w:rsidP="00EA1402">
      <w:pPr>
        <w:tabs>
          <w:tab w:val="left" w:pos="5255"/>
        </w:tabs>
        <w:spacing w:after="0"/>
        <w:rPr>
          <w:lang w:val="id"/>
        </w:rPr>
      </w:pPr>
      <w:r w:rsidRPr="0046065F">
        <w:rPr>
          <w:noProof/>
        </w:rPr>
        <w:drawing>
          <wp:anchor distT="0" distB="0" distL="114300" distR="114300" simplePos="0" relativeHeight="251658240" behindDoc="0" locked="0" layoutInCell="1" allowOverlap="1" wp14:anchorId="2D8D0576" wp14:editId="3BCBF8ED">
            <wp:simplePos x="534390" y="7992094"/>
            <wp:positionH relativeFrom="column">
              <wp:align>left</wp:align>
            </wp:positionH>
            <wp:positionV relativeFrom="paragraph">
              <wp:align>top</wp:align>
            </wp:positionV>
            <wp:extent cx="1438468" cy="1424940"/>
            <wp:effectExtent l="0" t="0" r="9525" b="3810"/>
            <wp:wrapSquare wrapText="bothSides"/>
            <wp:docPr id="510548282" name="Picture 1" descr="Kode QR untuk informasi lebih lanjut tentang Program Skrining Kanker Paru-Paru Nasional (National Lung Cancer Screening Program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Kode QR untuk informasi lebih lanjut tentang Program Skrining Kanker Paru-Paru Nasional (National Lung Cancer Screening Program)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68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225C6" w:rsidRPr="00EA1402" w:rsidSect="00EA140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2C82" w14:textId="77777777" w:rsidR="00FC795B" w:rsidRDefault="00FC795B">
      <w:pPr>
        <w:spacing w:after="0" w:line="240" w:lineRule="auto"/>
      </w:pPr>
      <w:r>
        <w:separator/>
      </w:r>
    </w:p>
  </w:endnote>
  <w:endnote w:type="continuationSeparator" w:id="0">
    <w:p w14:paraId="03C0F969" w14:textId="77777777" w:rsidR="00FC795B" w:rsidRDefault="00F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9751" w14:textId="30FED9A0" w:rsidR="00CA4181" w:rsidRPr="007225C6" w:rsidRDefault="00FC795B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  <w:lang w:val="sv-FI"/>
      </w:rPr>
    </w:pPr>
    <w:r w:rsidRPr="0090436B">
      <w:rPr>
        <w:color w:val="002F5E"/>
        <w:sz w:val="16"/>
        <w:szCs w:val="16"/>
        <w:lang w:val="id"/>
      </w:rPr>
      <w:t>Program Skrining Kanker Paru-Paru Nasional – Alat Pemeriksa Kelayakan</w:t>
    </w:r>
    <w:r w:rsidRPr="0090436B">
      <w:rPr>
        <w:color w:val="002F5E"/>
        <w:sz w:val="16"/>
        <w:szCs w:val="16"/>
        <w:lang w:val="id"/>
      </w:rPr>
      <w:tab/>
      <w:t xml:space="preserve">Halaman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id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  <w:lang w:val="id"/>
      </w:rPr>
      <w:t>3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  <w:lang w:val="id"/>
      </w:rPr>
      <w:t xml:space="preserve"> dari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id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90436B">
      <w:rPr>
        <w:color w:val="002F5E"/>
        <w:sz w:val="16"/>
        <w:szCs w:val="16"/>
        <w:lang w:val="id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2F330E" w14:paraId="44E45C62" w14:textId="77777777" w:rsidTr="046D5050">
      <w:trPr>
        <w:trHeight w:val="300"/>
      </w:trPr>
      <w:tc>
        <w:tcPr>
          <w:tcW w:w="3400" w:type="dxa"/>
        </w:tcPr>
        <w:p w14:paraId="7E3F7150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62EB01DF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6CB3B2EF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07B8E243" w14:textId="31AAE0B6" w:rsidR="00FB5462" w:rsidRPr="00EA1402" w:rsidRDefault="00EA1402" w:rsidP="00EA14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szCs w:val="16"/>
        <w:lang w:val="sv-FI"/>
      </w:rPr>
    </w:pPr>
    <w:r w:rsidRPr="0090436B">
      <w:rPr>
        <w:color w:val="002F5E"/>
        <w:sz w:val="16"/>
        <w:szCs w:val="16"/>
        <w:lang w:val="id"/>
      </w:rPr>
      <w:t>Program Skrining Kanker Paru-Paru Nasional – Alat Pemeriksa Kelayakan</w:t>
    </w:r>
    <w:r w:rsidRPr="0090436B">
      <w:rPr>
        <w:color w:val="002F5E"/>
        <w:sz w:val="16"/>
        <w:szCs w:val="16"/>
        <w:lang w:val="id"/>
      </w:rPr>
      <w:tab/>
      <w:t xml:space="preserve">Halaman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id"/>
      </w:rPr>
      <w:instrText>PAGE</w:instrText>
    </w:r>
    <w:r w:rsidRPr="0090436B">
      <w:rPr>
        <w:color w:val="002F5E"/>
        <w:sz w:val="16"/>
        <w:szCs w:val="16"/>
      </w:rPr>
      <w:fldChar w:fldCharType="separate"/>
    </w:r>
    <w:r w:rsidRPr="00EA1402">
      <w:rPr>
        <w:color w:val="002F5E"/>
        <w:sz w:val="16"/>
        <w:szCs w:val="16"/>
        <w:lang w:val="sv-FI"/>
      </w:rPr>
      <w:t>2</w:t>
    </w:r>
    <w:r w:rsidRPr="0090436B">
      <w:rPr>
        <w:color w:val="002F5E"/>
        <w:sz w:val="16"/>
        <w:szCs w:val="16"/>
      </w:rPr>
      <w:fldChar w:fldCharType="end"/>
    </w:r>
    <w:r w:rsidRPr="0090436B">
      <w:rPr>
        <w:color w:val="002F5E"/>
        <w:sz w:val="16"/>
        <w:szCs w:val="16"/>
        <w:lang w:val="id"/>
      </w:rPr>
      <w:t xml:space="preserve"> dari </w:t>
    </w:r>
    <w:r w:rsidRPr="0090436B">
      <w:rPr>
        <w:color w:val="002F5E"/>
        <w:sz w:val="16"/>
        <w:szCs w:val="16"/>
      </w:rPr>
      <w:fldChar w:fldCharType="begin"/>
    </w:r>
    <w:r w:rsidRPr="0090436B">
      <w:rPr>
        <w:color w:val="002F5E"/>
        <w:sz w:val="16"/>
        <w:szCs w:val="16"/>
        <w:lang w:val="id"/>
      </w:rPr>
      <w:instrText>NUMPAGES</w:instrText>
    </w:r>
    <w:r w:rsidRPr="0090436B">
      <w:rPr>
        <w:color w:val="002F5E"/>
        <w:sz w:val="16"/>
        <w:szCs w:val="16"/>
      </w:rPr>
      <w:fldChar w:fldCharType="separate"/>
    </w:r>
    <w:r w:rsidRPr="00EA1402">
      <w:rPr>
        <w:color w:val="002F5E"/>
        <w:sz w:val="16"/>
        <w:szCs w:val="16"/>
        <w:lang w:val="sv-FI"/>
      </w:rPr>
      <w:t>3</w:t>
    </w:r>
    <w:r w:rsidRPr="0090436B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515E" w14:textId="77777777" w:rsidR="00FC795B" w:rsidRDefault="00FC795B">
      <w:pPr>
        <w:spacing w:after="0" w:line="240" w:lineRule="auto"/>
      </w:pPr>
      <w:r>
        <w:separator/>
      </w:r>
    </w:p>
  </w:footnote>
  <w:footnote w:type="continuationSeparator" w:id="0">
    <w:p w14:paraId="487483E3" w14:textId="77777777" w:rsidR="00FC795B" w:rsidRDefault="00FC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2F330E" w14:paraId="028B0AD5" w14:textId="77777777" w:rsidTr="046D5050">
      <w:trPr>
        <w:trHeight w:val="300"/>
      </w:trPr>
      <w:tc>
        <w:tcPr>
          <w:tcW w:w="3400" w:type="dxa"/>
        </w:tcPr>
        <w:p w14:paraId="15734A1B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02EEB2AC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1A492131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2B2B3013" w14:textId="77777777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7225C6" w14:paraId="007C3293" w14:textId="77777777" w:rsidTr="00A02A03">
      <w:tc>
        <w:tcPr>
          <w:tcW w:w="5098" w:type="dxa"/>
        </w:tcPr>
        <w:p w14:paraId="379F839B" w14:textId="77777777" w:rsidR="007225C6" w:rsidRDefault="007225C6" w:rsidP="007225C6">
          <w:pPr>
            <w:pStyle w:val="Header"/>
          </w:pPr>
          <w:r>
            <w:rPr>
              <w:noProof/>
            </w:rPr>
            <w:drawing>
              <wp:inline distT="0" distB="0" distL="0" distR="0" wp14:anchorId="3F124276" wp14:editId="3A8C9118">
                <wp:extent cx="3030220" cy="719455"/>
                <wp:effectExtent l="0" t="0" r="0" b="0"/>
                <wp:docPr id="202084840" name="image2.png" descr="Lambang Pemerintah Australia | Program Skrining Kanker Paru-Paru Nasio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Lambang Pemerintah Australia | Program Skrining Kanker Paru-Paru Nasional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7D88B45C" w14:textId="77777777" w:rsidR="007225C6" w:rsidRPr="00501DBA" w:rsidRDefault="007225C6" w:rsidP="007225C6">
          <w:pPr>
            <w:pStyle w:val="Header"/>
            <w:jc w:val="right"/>
            <w:rPr>
              <w:b/>
              <w:bCs/>
            </w:rPr>
          </w:pPr>
          <w:r w:rsidRPr="00610E0F">
            <w:rPr>
              <w:b/>
              <w:bCs/>
            </w:rPr>
            <w:t>Indonesian | Bahasa Indonesia</w:t>
          </w:r>
        </w:p>
      </w:tc>
    </w:tr>
  </w:tbl>
  <w:p w14:paraId="37ACDC56" w14:textId="77777777" w:rsidR="007225C6" w:rsidRPr="00501DBA" w:rsidRDefault="007225C6" w:rsidP="007225C6">
    <w:pPr>
      <w:pStyle w:val="Header"/>
      <w:rPr>
        <w:sz w:val="12"/>
        <w:szCs w:val="12"/>
      </w:rPr>
    </w:pPr>
  </w:p>
  <w:p w14:paraId="4850E845" w14:textId="14310528" w:rsidR="00450D26" w:rsidRPr="007225C6" w:rsidRDefault="00450D26" w:rsidP="00722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8452A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2A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CC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E9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AA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C8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ED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A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62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7A6A8FAC">
      <w:start w:val="1"/>
      <w:numFmt w:val="decimal"/>
      <w:lvlText w:val="%1."/>
      <w:lvlJc w:val="left"/>
    </w:lvl>
    <w:lvl w:ilvl="1" w:tplc="1FD0BA3A">
      <w:numFmt w:val="decimal"/>
      <w:lvlText w:val=""/>
      <w:lvlJc w:val="left"/>
    </w:lvl>
    <w:lvl w:ilvl="2" w:tplc="F0BC1C92">
      <w:numFmt w:val="decimal"/>
      <w:lvlText w:val=""/>
      <w:lvlJc w:val="left"/>
    </w:lvl>
    <w:lvl w:ilvl="3" w:tplc="72E07B30">
      <w:numFmt w:val="decimal"/>
      <w:lvlText w:val=""/>
      <w:lvlJc w:val="left"/>
    </w:lvl>
    <w:lvl w:ilvl="4" w:tplc="465A6590">
      <w:numFmt w:val="decimal"/>
      <w:lvlText w:val=""/>
      <w:lvlJc w:val="left"/>
    </w:lvl>
    <w:lvl w:ilvl="5" w:tplc="D95AE114">
      <w:numFmt w:val="decimal"/>
      <w:lvlText w:val=""/>
      <w:lvlJc w:val="left"/>
    </w:lvl>
    <w:lvl w:ilvl="6" w:tplc="513E0E96">
      <w:numFmt w:val="decimal"/>
      <w:lvlText w:val=""/>
      <w:lvlJc w:val="left"/>
    </w:lvl>
    <w:lvl w:ilvl="7" w:tplc="0A7442D6">
      <w:numFmt w:val="decimal"/>
      <w:lvlText w:val=""/>
      <w:lvlJc w:val="left"/>
    </w:lvl>
    <w:lvl w:ilvl="8" w:tplc="92542012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59EAC6D4">
      <w:start w:val="1"/>
      <w:numFmt w:val="decimal"/>
      <w:lvlText w:val="%1."/>
      <w:lvlJc w:val="left"/>
      <w:pPr>
        <w:ind w:left="720" w:hanging="360"/>
      </w:pPr>
    </w:lvl>
    <w:lvl w:ilvl="1" w:tplc="2A021DDE" w:tentative="1">
      <w:start w:val="1"/>
      <w:numFmt w:val="lowerLetter"/>
      <w:lvlText w:val="%2."/>
      <w:lvlJc w:val="left"/>
      <w:pPr>
        <w:ind w:left="1440" w:hanging="360"/>
      </w:pPr>
    </w:lvl>
    <w:lvl w:ilvl="2" w:tplc="46521028" w:tentative="1">
      <w:start w:val="1"/>
      <w:numFmt w:val="lowerRoman"/>
      <w:lvlText w:val="%3."/>
      <w:lvlJc w:val="right"/>
      <w:pPr>
        <w:ind w:left="2160" w:hanging="180"/>
      </w:pPr>
    </w:lvl>
    <w:lvl w:ilvl="3" w:tplc="3F027F76" w:tentative="1">
      <w:start w:val="1"/>
      <w:numFmt w:val="decimal"/>
      <w:lvlText w:val="%4."/>
      <w:lvlJc w:val="left"/>
      <w:pPr>
        <w:ind w:left="2880" w:hanging="360"/>
      </w:pPr>
    </w:lvl>
    <w:lvl w:ilvl="4" w:tplc="69B80E6A" w:tentative="1">
      <w:start w:val="1"/>
      <w:numFmt w:val="lowerLetter"/>
      <w:lvlText w:val="%5."/>
      <w:lvlJc w:val="left"/>
      <w:pPr>
        <w:ind w:left="3600" w:hanging="360"/>
      </w:pPr>
    </w:lvl>
    <w:lvl w:ilvl="5" w:tplc="7020E3C6" w:tentative="1">
      <w:start w:val="1"/>
      <w:numFmt w:val="lowerRoman"/>
      <w:lvlText w:val="%6."/>
      <w:lvlJc w:val="right"/>
      <w:pPr>
        <w:ind w:left="4320" w:hanging="180"/>
      </w:pPr>
    </w:lvl>
    <w:lvl w:ilvl="6" w:tplc="D8C6CE1C" w:tentative="1">
      <w:start w:val="1"/>
      <w:numFmt w:val="decimal"/>
      <w:lvlText w:val="%7."/>
      <w:lvlJc w:val="left"/>
      <w:pPr>
        <w:ind w:left="5040" w:hanging="360"/>
      </w:pPr>
    </w:lvl>
    <w:lvl w:ilvl="7" w:tplc="A7F629A8" w:tentative="1">
      <w:start w:val="1"/>
      <w:numFmt w:val="lowerLetter"/>
      <w:lvlText w:val="%8."/>
      <w:lvlJc w:val="left"/>
      <w:pPr>
        <w:ind w:left="5760" w:hanging="360"/>
      </w:pPr>
    </w:lvl>
    <w:lvl w:ilvl="8" w:tplc="69A6A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2990F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8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6A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8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2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68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1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7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E1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F246E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4F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61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EA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40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62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F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47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8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681C7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62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07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86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80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C3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04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09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2E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2F984694">
      <w:start w:val="1"/>
      <w:numFmt w:val="decimal"/>
      <w:pStyle w:val="Footer"/>
      <w:lvlText w:val="%1."/>
      <w:lvlJc w:val="left"/>
      <w:pPr>
        <w:ind w:left="720" w:hanging="360"/>
      </w:pPr>
    </w:lvl>
    <w:lvl w:ilvl="1" w:tplc="14183FBE" w:tentative="1">
      <w:start w:val="1"/>
      <w:numFmt w:val="lowerLetter"/>
      <w:lvlText w:val="%2."/>
      <w:lvlJc w:val="left"/>
      <w:pPr>
        <w:ind w:left="1440" w:hanging="360"/>
      </w:pPr>
    </w:lvl>
    <w:lvl w:ilvl="2" w:tplc="B5CAB642" w:tentative="1">
      <w:start w:val="1"/>
      <w:numFmt w:val="lowerRoman"/>
      <w:lvlText w:val="%3."/>
      <w:lvlJc w:val="right"/>
      <w:pPr>
        <w:ind w:left="2160" w:hanging="180"/>
      </w:pPr>
    </w:lvl>
    <w:lvl w:ilvl="3" w:tplc="B1463DB6" w:tentative="1">
      <w:start w:val="1"/>
      <w:numFmt w:val="decimal"/>
      <w:lvlText w:val="%4."/>
      <w:lvlJc w:val="left"/>
      <w:pPr>
        <w:ind w:left="2880" w:hanging="360"/>
      </w:pPr>
    </w:lvl>
    <w:lvl w:ilvl="4" w:tplc="CB481E2C" w:tentative="1">
      <w:start w:val="1"/>
      <w:numFmt w:val="lowerLetter"/>
      <w:lvlText w:val="%5."/>
      <w:lvlJc w:val="left"/>
      <w:pPr>
        <w:ind w:left="3600" w:hanging="360"/>
      </w:pPr>
    </w:lvl>
    <w:lvl w:ilvl="5" w:tplc="F1B8D164" w:tentative="1">
      <w:start w:val="1"/>
      <w:numFmt w:val="lowerRoman"/>
      <w:lvlText w:val="%6."/>
      <w:lvlJc w:val="right"/>
      <w:pPr>
        <w:ind w:left="4320" w:hanging="180"/>
      </w:pPr>
    </w:lvl>
    <w:lvl w:ilvl="6" w:tplc="98EE4C92" w:tentative="1">
      <w:start w:val="1"/>
      <w:numFmt w:val="decimal"/>
      <w:lvlText w:val="%7."/>
      <w:lvlJc w:val="left"/>
      <w:pPr>
        <w:ind w:left="5040" w:hanging="360"/>
      </w:pPr>
    </w:lvl>
    <w:lvl w:ilvl="7" w:tplc="DA8CBB38" w:tentative="1">
      <w:start w:val="1"/>
      <w:numFmt w:val="lowerLetter"/>
      <w:lvlText w:val="%8."/>
      <w:lvlJc w:val="left"/>
      <w:pPr>
        <w:ind w:left="5760" w:hanging="360"/>
      </w:pPr>
    </w:lvl>
    <w:lvl w:ilvl="8" w:tplc="E60A9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7"/>
  </w:num>
  <w:num w:numId="11">
    <w:abstractNumId w:val="15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20"/>
    <w:lvlOverride w:ilvl="0">
      <w:startOverride w:val="1"/>
    </w:lvlOverride>
  </w:num>
  <w:num w:numId="18">
    <w:abstractNumId w:val="7"/>
  </w:num>
  <w:num w:numId="19">
    <w:abstractNumId w:val="2"/>
  </w:num>
  <w:num w:numId="20">
    <w:abstractNumId w:val="11"/>
  </w:num>
  <w:num w:numId="21">
    <w:abstractNumId w:val="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2FFD"/>
    <w:rsid w:val="00024FB3"/>
    <w:rsid w:val="00035E03"/>
    <w:rsid w:val="000425A1"/>
    <w:rsid w:val="000646D3"/>
    <w:rsid w:val="0007158C"/>
    <w:rsid w:val="00080150"/>
    <w:rsid w:val="00080B3C"/>
    <w:rsid w:val="00084076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2F330E"/>
    <w:rsid w:val="00300B86"/>
    <w:rsid w:val="00301C06"/>
    <w:rsid w:val="00307161"/>
    <w:rsid w:val="00307862"/>
    <w:rsid w:val="00315533"/>
    <w:rsid w:val="00322ECA"/>
    <w:rsid w:val="00327B5A"/>
    <w:rsid w:val="003329F9"/>
    <w:rsid w:val="003658E8"/>
    <w:rsid w:val="00365F70"/>
    <w:rsid w:val="00366FF9"/>
    <w:rsid w:val="00375812"/>
    <w:rsid w:val="003801E0"/>
    <w:rsid w:val="00397624"/>
    <w:rsid w:val="003A58F7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50D26"/>
    <w:rsid w:val="0046065F"/>
    <w:rsid w:val="004676B3"/>
    <w:rsid w:val="00476FF3"/>
    <w:rsid w:val="004A10EC"/>
    <w:rsid w:val="004A25D2"/>
    <w:rsid w:val="004C436A"/>
    <w:rsid w:val="004E721A"/>
    <w:rsid w:val="005060B3"/>
    <w:rsid w:val="00515283"/>
    <w:rsid w:val="00515A4F"/>
    <w:rsid w:val="005232D3"/>
    <w:rsid w:val="005433B8"/>
    <w:rsid w:val="00547E48"/>
    <w:rsid w:val="005658D7"/>
    <w:rsid w:val="00565A48"/>
    <w:rsid w:val="005760C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2400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1152B"/>
    <w:rsid w:val="007225C6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13508"/>
    <w:rsid w:val="00815286"/>
    <w:rsid w:val="0081533F"/>
    <w:rsid w:val="00817F76"/>
    <w:rsid w:val="00840BC2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66ED"/>
    <w:rsid w:val="00993E37"/>
    <w:rsid w:val="009D0338"/>
    <w:rsid w:val="009D31E5"/>
    <w:rsid w:val="009E2645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7309"/>
    <w:rsid w:val="00A67D78"/>
    <w:rsid w:val="00A72840"/>
    <w:rsid w:val="00AA1246"/>
    <w:rsid w:val="00AA4DB0"/>
    <w:rsid w:val="00AB2E77"/>
    <w:rsid w:val="00AB65BC"/>
    <w:rsid w:val="00AC5B7D"/>
    <w:rsid w:val="00AC604D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E0640"/>
    <w:rsid w:val="00BF1150"/>
    <w:rsid w:val="00C00776"/>
    <w:rsid w:val="00C01005"/>
    <w:rsid w:val="00C127D0"/>
    <w:rsid w:val="00C1748B"/>
    <w:rsid w:val="00C2389C"/>
    <w:rsid w:val="00C25E37"/>
    <w:rsid w:val="00C3590D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B540D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E110C6"/>
    <w:rsid w:val="00E2049D"/>
    <w:rsid w:val="00E23CE1"/>
    <w:rsid w:val="00E25643"/>
    <w:rsid w:val="00E45DCE"/>
    <w:rsid w:val="00E513B0"/>
    <w:rsid w:val="00E55032"/>
    <w:rsid w:val="00E57400"/>
    <w:rsid w:val="00E64729"/>
    <w:rsid w:val="00E87248"/>
    <w:rsid w:val="00EA1402"/>
    <w:rsid w:val="00EB23CC"/>
    <w:rsid w:val="00EB256E"/>
    <w:rsid w:val="00EC24D8"/>
    <w:rsid w:val="00EC31F4"/>
    <w:rsid w:val="00EE1223"/>
    <w:rsid w:val="00EF5EF5"/>
    <w:rsid w:val="00F04032"/>
    <w:rsid w:val="00F04BE2"/>
    <w:rsid w:val="00F146E3"/>
    <w:rsid w:val="00F27197"/>
    <w:rsid w:val="00F2759D"/>
    <w:rsid w:val="00F530A2"/>
    <w:rsid w:val="00F60933"/>
    <w:rsid w:val="00F624CB"/>
    <w:rsid w:val="00F6509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C795B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EDC6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6C6E702D-F2CB-4400-BE49-B964A87EBF52}"/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Eligibility tool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Skrining Kanker Paru-Paru Nasional – Alat Pemeriksa Kelayakan</dc:title>
  <dc:subject>Program Skrining Kanker Paru-Paru Nasional</dc:subject>
  <dc:creator>Dep Health &amp; Aged Care, Australian Government</dc:creator>
  <cp:keywords>Kanker</cp:keywords>
  <cp:lastModifiedBy>Mike Recana</cp:lastModifiedBy>
  <cp:revision>8</cp:revision>
  <dcterms:created xsi:type="dcterms:W3CDTF">2025-04-27T23:10:00Z</dcterms:created>
  <dcterms:modified xsi:type="dcterms:W3CDTF">2025-06-16T01:50:00Z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276300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