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7BC71" w14:textId="471F8D0E" w:rsidR="00F45B88" w:rsidRPr="007C229D" w:rsidRDefault="00DB42AA" w:rsidP="005317F9">
      <w:pPr>
        <w:widowControl w:val="0"/>
        <w:spacing w:after="620"/>
        <w:jc w:val="center"/>
        <w:rPr>
          <w:b/>
          <w:bCs/>
          <w:sz w:val="28"/>
          <w:szCs w:val="28"/>
        </w:rPr>
      </w:pPr>
      <w:r w:rsidRPr="007C229D">
        <w:rPr>
          <w:b/>
          <w:bCs/>
          <w:sz w:val="28"/>
          <w:szCs w:val="28"/>
        </w:rPr>
        <w:t>FUNDING AGREEMENT</w:t>
      </w:r>
    </w:p>
    <w:p w14:paraId="622F3618" w14:textId="77777777" w:rsidR="00F45B88" w:rsidRPr="007C229D" w:rsidRDefault="00DB42AA" w:rsidP="005317F9">
      <w:pPr>
        <w:widowControl w:val="0"/>
        <w:spacing w:after="620"/>
        <w:jc w:val="center"/>
        <w:rPr>
          <w:b/>
          <w:bCs/>
          <w:sz w:val="28"/>
          <w:szCs w:val="28"/>
        </w:rPr>
      </w:pPr>
      <w:r w:rsidRPr="007C229D">
        <w:rPr>
          <w:b/>
          <w:bCs/>
          <w:sz w:val="28"/>
          <w:szCs w:val="28"/>
        </w:rPr>
        <w:t>BETWEEN</w:t>
      </w:r>
    </w:p>
    <w:p w14:paraId="224C7232" w14:textId="3707A6D6" w:rsidR="00F45B88" w:rsidRPr="007C229D" w:rsidRDefault="00DB42AA" w:rsidP="005317F9">
      <w:pPr>
        <w:widowControl w:val="0"/>
        <w:spacing w:after="620"/>
        <w:jc w:val="center"/>
        <w:rPr>
          <w:b/>
          <w:bCs/>
          <w:sz w:val="28"/>
          <w:szCs w:val="28"/>
        </w:rPr>
      </w:pPr>
      <w:r w:rsidRPr="007C229D">
        <w:rPr>
          <w:b/>
          <w:bCs/>
          <w:sz w:val="28"/>
          <w:szCs w:val="28"/>
        </w:rPr>
        <w:t>THE COMMONWEALTH OF AUSTRALIA</w:t>
      </w:r>
    </w:p>
    <w:p w14:paraId="022371F4" w14:textId="77777777" w:rsidR="00F45B88" w:rsidRPr="007C229D" w:rsidRDefault="00DB42AA" w:rsidP="005317F9">
      <w:pPr>
        <w:widowControl w:val="0"/>
        <w:spacing w:after="620"/>
        <w:jc w:val="center"/>
        <w:rPr>
          <w:b/>
          <w:bCs/>
          <w:sz w:val="28"/>
          <w:szCs w:val="28"/>
        </w:rPr>
      </w:pPr>
      <w:r w:rsidRPr="007C229D">
        <w:rPr>
          <w:b/>
          <w:bCs/>
          <w:sz w:val="28"/>
          <w:szCs w:val="28"/>
        </w:rPr>
        <w:t>and</w:t>
      </w:r>
    </w:p>
    <w:p w14:paraId="783E4F54" w14:textId="72993783" w:rsidR="00F45B88" w:rsidRPr="00A10FA4" w:rsidRDefault="00DB42AA" w:rsidP="00A10FA4">
      <w:pPr>
        <w:widowControl w:val="0"/>
        <w:spacing w:after="620"/>
        <w:jc w:val="center"/>
        <w:rPr>
          <w:b/>
          <w:bCs/>
          <w:caps/>
          <w:sz w:val="28"/>
          <w:szCs w:val="28"/>
        </w:rPr>
      </w:pPr>
      <w:r w:rsidRPr="007C229D">
        <w:rPr>
          <w:b/>
          <w:bCs/>
          <w:caps/>
          <w:sz w:val="28"/>
          <w:szCs w:val="28"/>
        </w:rPr>
        <w:t>[</w:t>
      </w:r>
      <w:r w:rsidRPr="007C229D">
        <w:rPr>
          <w:b/>
          <w:bCs/>
          <w:i/>
          <w:iCs/>
          <w:caps/>
          <w:sz w:val="28"/>
          <w:szCs w:val="28"/>
        </w:rPr>
        <w:t xml:space="preserve">insert name of </w:t>
      </w:r>
      <w:r w:rsidR="00913F2E" w:rsidRPr="007C229D">
        <w:rPr>
          <w:b/>
          <w:bCs/>
          <w:i/>
          <w:iCs/>
          <w:caps/>
          <w:sz w:val="28"/>
          <w:szCs w:val="28"/>
        </w:rPr>
        <w:t>Eligible Organisation</w:t>
      </w:r>
      <w:r w:rsidRPr="007C229D">
        <w:rPr>
          <w:b/>
          <w:bCs/>
          <w:caps/>
          <w:sz w:val="28"/>
          <w:szCs w:val="28"/>
        </w:rPr>
        <w:t>]</w:t>
      </w:r>
    </w:p>
    <w:p w14:paraId="097630B2" w14:textId="2333BBDF" w:rsidR="00F45B88" w:rsidRPr="007C229D" w:rsidRDefault="00DB42AA" w:rsidP="00314284">
      <w:pPr>
        <w:widowControl w:val="0"/>
        <w:spacing w:after="1040"/>
        <w:jc w:val="center"/>
        <w:rPr>
          <w:b/>
          <w:bCs/>
          <w:sz w:val="28"/>
          <w:szCs w:val="28"/>
        </w:rPr>
      </w:pPr>
      <w:r w:rsidRPr="007C229D">
        <w:rPr>
          <w:b/>
          <w:bCs/>
          <w:sz w:val="28"/>
          <w:szCs w:val="28"/>
        </w:rPr>
        <w:t xml:space="preserve">Regarding provision of </w:t>
      </w:r>
      <w:r w:rsidR="00A62F52" w:rsidRPr="007C229D">
        <w:rPr>
          <w:b/>
          <w:bCs/>
          <w:sz w:val="28"/>
          <w:szCs w:val="28"/>
        </w:rPr>
        <w:t xml:space="preserve">Funding from the </w:t>
      </w:r>
      <w:r w:rsidR="009C71AF" w:rsidRPr="007C229D">
        <w:rPr>
          <w:b/>
          <w:bCs/>
          <w:sz w:val="28"/>
          <w:szCs w:val="28"/>
        </w:rPr>
        <w:t>M</w:t>
      </w:r>
      <w:r w:rsidR="00DC2524" w:rsidRPr="007C229D">
        <w:rPr>
          <w:b/>
          <w:bCs/>
          <w:sz w:val="28"/>
          <w:szCs w:val="28"/>
        </w:rPr>
        <w:t xml:space="preserve">edical </w:t>
      </w:r>
      <w:r w:rsidR="009C71AF" w:rsidRPr="007C229D">
        <w:rPr>
          <w:b/>
          <w:bCs/>
          <w:sz w:val="28"/>
          <w:szCs w:val="28"/>
        </w:rPr>
        <w:t>R</w:t>
      </w:r>
      <w:r w:rsidR="00DC2524" w:rsidRPr="007C229D">
        <w:rPr>
          <w:b/>
          <w:bCs/>
          <w:sz w:val="28"/>
          <w:szCs w:val="28"/>
        </w:rPr>
        <w:t xml:space="preserve">esearch </w:t>
      </w:r>
      <w:r w:rsidR="009C71AF" w:rsidRPr="007C229D">
        <w:rPr>
          <w:b/>
          <w:bCs/>
          <w:sz w:val="28"/>
          <w:szCs w:val="28"/>
        </w:rPr>
        <w:t>F</w:t>
      </w:r>
      <w:r w:rsidR="00DC2524" w:rsidRPr="007C229D">
        <w:rPr>
          <w:b/>
          <w:bCs/>
          <w:sz w:val="28"/>
          <w:szCs w:val="28"/>
        </w:rPr>
        <w:t xml:space="preserve">uture </w:t>
      </w:r>
      <w:r w:rsidR="009C71AF" w:rsidRPr="007C229D">
        <w:rPr>
          <w:b/>
          <w:bCs/>
          <w:sz w:val="28"/>
          <w:szCs w:val="28"/>
        </w:rPr>
        <w:t>F</w:t>
      </w:r>
      <w:r w:rsidR="00DC2524" w:rsidRPr="007C229D">
        <w:rPr>
          <w:b/>
          <w:bCs/>
          <w:sz w:val="28"/>
          <w:szCs w:val="28"/>
        </w:rPr>
        <w:t>und (MRFF)</w:t>
      </w:r>
      <w:r w:rsidR="009C71AF" w:rsidRPr="007C229D">
        <w:rPr>
          <w:b/>
          <w:bCs/>
          <w:sz w:val="28"/>
          <w:szCs w:val="28"/>
        </w:rPr>
        <w:t xml:space="preserve"> </w:t>
      </w:r>
      <w:r w:rsidRPr="007C229D">
        <w:rPr>
          <w:b/>
          <w:bCs/>
          <w:sz w:val="28"/>
          <w:szCs w:val="28"/>
        </w:rPr>
        <w:t>for Research Activities</w:t>
      </w:r>
    </w:p>
    <w:p w14:paraId="54370A46" w14:textId="0E0F4848" w:rsidR="00F45B88" w:rsidRPr="005F6744" w:rsidRDefault="00DB42AA" w:rsidP="005F6744">
      <w:pPr>
        <w:widowControl w:val="0"/>
        <w:jc w:val="center"/>
        <w:rPr>
          <w:b/>
          <w:bCs/>
          <w:sz w:val="28"/>
          <w:szCs w:val="28"/>
        </w:rPr>
      </w:pPr>
      <w:r w:rsidRPr="007C229D">
        <w:rPr>
          <w:b/>
          <w:bCs/>
          <w:sz w:val="28"/>
          <w:szCs w:val="28"/>
        </w:rPr>
        <w:t xml:space="preserve">Effective </w:t>
      </w:r>
      <w:r w:rsidR="008E3D61" w:rsidRPr="007C229D">
        <w:rPr>
          <w:b/>
          <w:bCs/>
          <w:sz w:val="28"/>
          <w:szCs w:val="28"/>
        </w:rPr>
        <w:t>November 2021</w:t>
      </w:r>
    </w:p>
    <w:p w14:paraId="5E91F91E" w14:textId="77777777" w:rsidR="00F45B88" w:rsidRDefault="00F45B88">
      <w:pPr>
        <w:widowControl w:val="0"/>
        <w:rPr>
          <w:sz w:val="24"/>
          <w:szCs w:val="24"/>
        </w:rPr>
        <w:sectPr w:rsidR="00F45B88" w:rsidSect="007F45A6">
          <w:headerReference w:type="even" r:id="rId12"/>
          <w:headerReference w:type="default" r:id="rId13"/>
          <w:footerReference w:type="even" r:id="rId14"/>
          <w:footerReference w:type="default" r:id="rId15"/>
          <w:headerReference w:type="first" r:id="rId16"/>
          <w:footerReference w:type="first" r:id="rId17"/>
          <w:footnotePr>
            <w:numFmt w:val="lowerRoman"/>
          </w:footnotePr>
          <w:endnotePr>
            <w:numFmt w:val="decimal"/>
          </w:endnotePr>
          <w:pgSz w:w="11900" w:h="16840" w:code="9"/>
          <w:pgMar w:top="1134" w:right="1418" w:bottom="1134" w:left="1418" w:header="720" w:footer="1184" w:gutter="0"/>
          <w:pgNumType w:start="1"/>
          <w:cols w:space="720"/>
          <w:vAlign w:val="center"/>
          <w:titlePg/>
        </w:sectPr>
      </w:pPr>
    </w:p>
    <w:p w14:paraId="52B8091B" w14:textId="04ED3BAE" w:rsidR="00B069B0" w:rsidRDefault="00B069B0">
      <w:r w:rsidRPr="00B069B0">
        <w:lastRenderedPageBreak/>
        <w:t>Index</w:t>
      </w:r>
    </w:p>
    <w:sdt>
      <w:sdtPr>
        <w:id w:val="106175598"/>
        <w:docPartObj>
          <w:docPartGallery w:val="Table of Contents"/>
          <w:docPartUnique/>
        </w:docPartObj>
      </w:sdtPr>
      <w:sdtEndPr>
        <w:rPr>
          <w:rFonts w:ascii="Arial" w:eastAsia="Times New Roman" w:hAnsi="Arial" w:cs="Arial"/>
          <w:bCs/>
          <w:noProof/>
          <w:sz w:val="22"/>
          <w:szCs w:val="22"/>
          <w:lang w:val="en-AU" w:eastAsia="en-AU"/>
        </w:rPr>
      </w:sdtEndPr>
      <w:sdtContent>
        <w:p w14:paraId="11F4196D" w14:textId="4F08391E" w:rsidR="00A10FA4" w:rsidRDefault="00A10FA4">
          <w:pPr>
            <w:pStyle w:val="TOCHeading"/>
          </w:pPr>
          <w:r>
            <w:t>Index</w:t>
          </w:r>
        </w:p>
        <w:p w14:paraId="473DD3BE" w14:textId="614806B3"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r>
            <w:fldChar w:fldCharType="begin"/>
          </w:r>
          <w:r>
            <w:instrText xml:space="preserve"> TOC \o "1-1" \h \z \u </w:instrText>
          </w:r>
          <w:r>
            <w:fldChar w:fldCharType="separate"/>
          </w:r>
          <w:hyperlink w:anchor="_Toc202366565" w:history="1">
            <w:r w:rsidRPr="00E12CB3">
              <w:rPr>
                <w:rStyle w:val="Hyperlink"/>
              </w:rPr>
              <w:t>1.</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Definitions</w:t>
            </w:r>
            <w:r>
              <w:rPr>
                <w:noProof/>
                <w:webHidden/>
              </w:rPr>
              <w:tab/>
            </w:r>
            <w:r>
              <w:rPr>
                <w:noProof/>
                <w:webHidden/>
              </w:rPr>
              <w:fldChar w:fldCharType="begin"/>
            </w:r>
            <w:r>
              <w:rPr>
                <w:noProof/>
                <w:webHidden/>
              </w:rPr>
              <w:instrText xml:space="preserve"> PAGEREF _Toc202366565 \h </w:instrText>
            </w:r>
            <w:r>
              <w:rPr>
                <w:noProof/>
                <w:webHidden/>
              </w:rPr>
            </w:r>
            <w:r>
              <w:rPr>
                <w:noProof/>
                <w:webHidden/>
              </w:rPr>
              <w:fldChar w:fldCharType="separate"/>
            </w:r>
            <w:r>
              <w:rPr>
                <w:noProof/>
                <w:webHidden/>
              </w:rPr>
              <w:t>4</w:t>
            </w:r>
            <w:r>
              <w:rPr>
                <w:noProof/>
                <w:webHidden/>
              </w:rPr>
              <w:fldChar w:fldCharType="end"/>
            </w:r>
          </w:hyperlink>
        </w:p>
        <w:p w14:paraId="29F0EC3A" w14:textId="1C3CBADF"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66" w:history="1">
            <w:r w:rsidRPr="00E12CB3">
              <w:rPr>
                <w:rStyle w:val="Hyperlink"/>
              </w:rPr>
              <w:t>2.</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Interpretation</w:t>
            </w:r>
            <w:r>
              <w:rPr>
                <w:noProof/>
                <w:webHidden/>
              </w:rPr>
              <w:tab/>
            </w:r>
            <w:r>
              <w:rPr>
                <w:noProof/>
                <w:webHidden/>
              </w:rPr>
              <w:fldChar w:fldCharType="begin"/>
            </w:r>
            <w:r>
              <w:rPr>
                <w:noProof/>
                <w:webHidden/>
              </w:rPr>
              <w:instrText xml:space="preserve"> PAGEREF _Toc202366566 \h </w:instrText>
            </w:r>
            <w:r>
              <w:rPr>
                <w:noProof/>
                <w:webHidden/>
              </w:rPr>
            </w:r>
            <w:r>
              <w:rPr>
                <w:noProof/>
                <w:webHidden/>
              </w:rPr>
              <w:fldChar w:fldCharType="separate"/>
            </w:r>
            <w:r>
              <w:rPr>
                <w:noProof/>
                <w:webHidden/>
              </w:rPr>
              <w:t>12</w:t>
            </w:r>
            <w:r>
              <w:rPr>
                <w:noProof/>
                <w:webHidden/>
              </w:rPr>
              <w:fldChar w:fldCharType="end"/>
            </w:r>
          </w:hyperlink>
        </w:p>
        <w:p w14:paraId="1AA33C7F" w14:textId="2232796B"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67" w:history="1">
            <w:r w:rsidRPr="00E12CB3">
              <w:rPr>
                <w:rStyle w:val="Hyperlink"/>
              </w:rPr>
              <w:t>3.</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Term</w:t>
            </w:r>
            <w:r>
              <w:rPr>
                <w:noProof/>
                <w:webHidden/>
              </w:rPr>
              <w:tab/>
            </w:r>
            <w:r>
              <w:rPr>
                <w:noProof/>
                <w:webHidden/>
              </w:rPr>
              <w:fldChar w:fldCharType="begin"/>
            </w:r>
            <w:r>
              <w:rPr>
                <w:noProof/>
                <w:webHidden/>
              </w:rPr>
              <w:instrText xml:space="preserve"> PAGEREF _Toc202366567 \h </w:instrText>
            </w:r>
            <w:r>
              <w:rPr>
                <w:noProof/>
                <w:webHidden/>
              </w:rPr>
            </w:r>
            <w:r>
              <w:rPr>
                <w:noProof/>
                <w:webHidden/>
              </w:rPr>
              <w:fldChar w:fldCharType="separate"/>
            </w:r>
            <w:r>
              <w:rPr>
                <w:noProof/>
                <w:webHidden/>
              </w:rPr>
              <w:t>14</w:t>
            </w:r>
            <w:r>
              <w:rPr>
                <w:noProof/>
                <w:webHidden/>
              </w:rPr>
              <w:fldChar w:fldCharType="end"/>
            </w:r>
          </w:hyperlink>
        </w:p>
        <w:p w14:paraId="03549C4C" w14:textId="3856F2AD"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68" w:history="1">
            <w:r w:rsidRPr="00E12CB3">
              <w:rPr>
                <w:rStyle w:val="Hyperlink"/>
              </w:rPr>
              <w:t>4.</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Administration of this Agreement</w:t>
            </w:r>
            <w:r>
              <w:rPr>
                <w:noProof/>
                <w:webHidden/>
              </w:rPr>
              <w:tab/>
            </w:r>
            <w:r>
              <w:rPr>
                <w:noProof/>
                <w:webHidden/>
              </w:rPr>
              <w:fldChar w:fldCharType="begin"/>
            </w:r>
            <w:r>
              <w:rPr>
                <w:noProof/>
                <w:webHidden/>
              </w:rPr>
              <w:instrText xml:space="preserve"> PAGEREF _Toc202366568 \h </w:instrText>
            </w:r>
            <w:r>
              <w:rPr>
                <w:noProof/>
                <w:webHidden/>
              </w:rPr>
            </w:r>
            <w:r>
              <w:rPr>
                <w:noProof/>
                <w:webHidden/>
              </w:rPr>
              <w:fldChar w:fldCharType="separate"/>
            </w:r>
            <w:r>
              <w:rPr>
                <w:noProof/>
                <w:webHidden/>
              </w:rPr>
              <w:t>14</w:t>
            </w:r>
            <w:r>
              <w:rPr>
                <w:noProof/>
                <w:webHidden/>
              </w:rPr>
              <w:fldChar w:fldCharType="end"/>
            </w:r>
          </w:hyperlink>
        </w:p>
        <w:p w14:paraId="5FFCC003" w14:textId="6BF7339F"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69" w:history="1">
            <w:r w:rsidRPr="00E12CB3">
              <w:rPr>
                <w:rStyle w:val="Hyperlink"/>
              </w:rPr>
              <w:t>5.</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Performance of the Agreement and Research Activities</w:t>
            </w:r>
            <w:r>
              <w:rPr>
                <w:noProof/>
                <w:webHidden/>
              </w:rPr>
              <w:tab/>
            </w:r>
            <w:r>
              <w:rPr>
                <w:noProof/>
                <w:webHidden/>
              </w:rPr>
              <w:fldChar w:fldCharType="begin"/>
            </w:r>
            <w:r>
              <w:rPr>
                <w:noProof/>
                <w:webHidden/>
              </w:rPr>
              <w:instrText xml:space="preserve"> PAGEREF _Toc202366569 \h </w:instrText>
            </w:r>
            <w:r>
              <w:rPr>
                <w:noProof/>
                <w:webHidden/>
              </w:rPr>
            </w:r>
            <w:r>
              <w:rPr>
                <w:noProof/>
                <w:webHidden/>
              </w:rPr>
              <w:fldChar w:fldCharType="separate"/>
            </w:r>
            <w:r>
              <w:rPr>
                <w:noProof/>
                <w:webHidden/>
              </w:rPr>
              <w:t>15</w:t>
            </w:r>
            <w:r>
              <w:rPr>
                <w:noProof/>
                <w:webHidden/>
              </w:rPr>
              <w:fldChar w:fldCharType="end"/>
            </w:r>
          </w:hyperlink>
        </w:p>
        <w:p w14:paraId="7E5F19F7" w14:textId="32F5D502"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0" w:history="1">
            <w:r w:rsidRPr="00E12CB3">
              <w:rPr>
                <w:rStyle w:val="Hyperlink"/>
              </w:rPr>
              <w:t>6.</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Formal Agreements with Participating Institutions and other third-party agreements</w:t>
            </w:r>
            <w:r>
              <w:rPr>
                <w:noProof/>
                <w:webHidden/>
              </w:rPr>
              <w:tab/>
            </w:r>
            <w:r>
              <w:rPr>
                <w:noProof/>
                <w:webHidden/>
              </w:rPr>
              <w:fldChar w:fldCharType="begin"/>
            </w:r>
            <w:r>
              <w:rPr>
                <w:noProof/>
                <w:webHidden/>
              </w:rPr>
              <w:instrText xml:space="preserve"> PAGEREF _Toc202366570 \h </w:instrText>
            </w:r>
            <w:r>
              <w:rPr>
                <w:noProof/>
                <w:webHidden/>
              </w:rPr>
            </w:r>
            <w:r>
              <w:rPr>
                <w:noProof/>
                <w:webHidden/>
              </w:rPr>
              <w:fldChar w:fldCharType="separate"/>
            </w:r>
            <w:r>
              <w:rPr>
                <w:noProof/>
                <w:webHidden/>
              </w:rPr>
              <w:t>18</w:t>
            </w:r>
            <w:r>
              <w:rPr>
                <w:noProof/>
                <w:webHidden/>
              </w:rPr>
              <w:fldChar w:fldCharType="end"/>
            </w:r>
          </w:hyperlink>
        </w:p>
        <w:p w14:paraId="217418A3" w14:textId="670D3BAD"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1" w:history="1">
            <w:r w:rsidRPr="00E12CB3">
              <w:rPr>
                <w:rStyle w:val="Hyperlink"/>
              </w:rPr>
              <w:t>7.</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Payment of Funds</w:t>
            </w:r>
            <w:r>
              <w:rPr>
                <w:noProof/>
                <w:webHidden/>
              </w:rPr>
              <w:tab/>
            </w:r>
            <w:r>
              <w:rPr>
                <w:noProof/>
                <w:webHidden/>
              </w:rPr>
              <w:fldChar w:fldCharType="begin"/>
            </w:r>
            <w:r>
              <w:rPr>
                <w:noProof/>
                <w:webHidden/>
              </w:rPr>
              <w:instrText xml:space="preserve"> PAGEREF _Toc202366571 \h </w:instrText>
            </w:r>
            <w:r>
              <w:rPr>
                <w:noProof/>
                <w:webHidden/>
              </w:rPr>
            </w:r>
            <w:r>
              <w:rPr>
                <w:noProof/>
                <w:webHidden/>
              </w:rPr>
              <w:fldChar w:fldCharType="separate"/>
            </w:r>
            <w:r>
              <w:rPr>
                <w:noProof/>
                <w:webHidden/>
              </w:rPr>
              <w:t>20</w:t>
            </w:r>
            <w:r>
              <w:rPr>
                <w:noProof/>
                <w:webHidden/>
              </w:rPr>
              <w:fldChar w:fldCharType="end"/>
            </w:r>
          </w:hyperlink>
        </w:p>
        <w:p w14:paraId="7DE1DB16" w14:textId="61769BDE"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2" w:history="1">
            <w:r w:rsidRPr="00E12CB3">
              <w:rPr>
                <w:rStyle w:val="Hyperlink"/>
              </w:rPr>
              <w:t>8.</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Use of and Accountability for Funds and Other Contributions</w:t>
            </w:r>
            <w:r>
              <w:rPr>
                <w:noProof/>
                <w:webHidden/>
              </w:rPr>
              <w:tab/>
            </w:r>
            <w:r>
              <w:rPr>
                <w:noProof/>
                <w:webHidden/>
              </w:rPr>
              <w:fldChar w:fldCharType="begin"/>
            </w:r>
            <w:r>
              <w:rPr>
                <w:noProof/>
                <w:webHidden/>
              </w:rPr>
              <w:instrText xml:space="preserve"> PAGEREF _Toc202366572 \h </w:instrText>
            </w:r>
            <w:r>
              <w:rPr>
                <w:noProof/>
                <w:webHidden/>
              </w:rPr>
            </w:r>
            <w:r>
              <w:rPr>
                <w:noProof/>
                <w:webHidden/>
              </w:rPr>
              <w:fldChar w:fldCharType="separate"/>
            </w:r>
            <w:r>
              <w:rPr>
                <w:noProof/>
                <w:webHidden/>
              </w:rPr>
              <w:t>21</w:t>
            </w:r>
            <w:r>
              <w:rPr>
                <w:noProof/>
                <w:webHidden/>
              </w:rPr>
              <w:fldChar w:fldCharType="end"/>
            </w:r>
          </w:hyperlink>
        </w:p>
        <w:p w14:paraId="5C9ECBD5" w14:textId="42D45D46"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3" w:history="1">
            <w:r w:rsidRPr="00E12CB3">
              <w:rPr>
                <w:rStyle w:val="Hyperlink"/>
              </w:rPr>
              <w:t>9.</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Record Keeping</w:t>
            </w:r>
            <w:r>
              <w:rPr>
                <w:noProof/>
                <w:webHidden/>
              </w:rPr>
              <w:tab/>
            </w:r>
            <w:r>
              <w:rPr>
                <w:noProof/>
                <w:webHidden/>
              </w:rPr>
              <w:fldChar w:fldCharType="begin"/>
            </w:r>
            <w:r>
              <w:rPr>
                <w:noProof/>
                <w:webHidden/>
              </w:rPr>
              <w:instrText xml:space="preserve"> PAGEREF _Toc202366573 \h </w:instrText>
            </w:r>
            <w:r>
              <w:rPr>
                <w:noProof/>
                <w:webHidden/>
              </w:rPr>
            </w:r>
            <w:r>
              <w:rPr>
                <w:noProof/>
                <w:webHidden/>
              </w:rPr>
              <w:fldChar w:fldCharType="separate"/>
            </w:r>
            <w:r>
              <w:rPr>
                <w:noProof/>
                <w:webHidden/>
              </w:rPr>
              <w:t>23</w:t>
            </w:r>
            <w:r>
              <w:rPr>
                <w:noProof/>
                <w:webHidden/>
              </w:rPr>
              <w:fldChar w:fldCharType="end"/>
            </w:r>
          </w:hyperlink>
        </w:p>
        <w:p w14:paraId="52FE997F" w14:textId="7E72C040"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4" w:history="1">
            <w:r w:rsidRPr="00E12CB3">
              <w:rPr>
                <w:rStyle w:val="Hyperlink"/>
              </w:rPr>
              <w:t>10.</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Reports</w:t>
            </w:r>
            <w:r>
              <w:rPr>
                <w:noProof/>
                <w:webHidden/>
              </w:rPr>
              <w:tab/>
            </w:r>
            <w:r>
              <w:rPr>
                <w:noProof/>
                <w:webHidden/>
              </w:rPr>
              <w:fldChar w:fldCharType="begin"/>
            </w:r>
            <w:r>
              <w:rPr>
                <w:noProof/>
                <w:webHidden/>
              </w:rPr>
              <w:instrText xml:space="preserve"> PAGEREF _Toc202366574 \h </w:instrText>
            </w:r>
            <w:r>
              <w:rPr>
                <w:noProof/>
                <w:webHidden/>
              </w:rPr>
            </w:r>
            <w:r>
              <w:rPr>
                <w:noProof/>
                <w:webHidden/>
              </w:rPr>
              <w:fldChar w:fldCharType="separate"/>
            </w:r>
            <w:r>
              <w:rPr>
                <w:noProof/>
                <w:webHidden/>
              </w:rPr>
              <w:t>23</w:t>
            </w:r>
            <w:r>
              <w:rPr>
                <w:noProof/>
                <w:webHidden/>
              </w:rPr>
              <w:fldChar w:fldCharType="end"/>
            </w:r>
          </w:hyperlink>
        </w:p>
        <w:p w14:paraId="0C53854A" w14:textId="4C703ACC"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5" w:history="1">
            <w:r w:rsidRPr="00E12CB3">
              <w:rPr>
                <w:rStyle w:val="Hyperlink"/>
              </w:rPr>
              <w:t>11.</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Provision of information and evaluation</w:t>
            </w:r>
            <w:r>
              <w:rPr>
                <w:noProof/>
                <w:webHidden/>
              </w:rPr>
              <w:tab/>
            </w:r>
            <w:r>
              <w:rPr>
                <w:noProof/>
                <w:webHidden/>
              </w:rPr>
              <w:fldChar w:fldCharType="begin"/>
            </w:r>
            <w:r>
              <w:rPr>
                <w:noProof/>
                <w:webHidden/>
              </w:rPr>
              <w:instrText xml:space="preserve"> PAGEREF _Toc202366575 \h </w:instrText>
            </w:r>
            <w:r>
              <w:rPr>
                <w:noProof/>
                <w:webHidden/>
              </w:rPr>
            </w:r>
            <w:r>
              <w:rPr>
                <w:noProof/>
                <w:webHidden/>
              </w:rPr>
              <w:fldChar w:fldCharType="separate"/>
            </w:r>
            <w:r>
              <w:rPr>
                <w:noProof/>
                <w:webHidden/>
              </w:rPr>
              <w:t>26</w:t>
            </w:r>
            <w:r>
              <w:rPr>
                <w:noProof/>
                <w:webHidden/>
              </w:rPr>
              <w:fldChar w:fldCharType="end"/>
            </w:r>
          </w:hyperlink>
        </w:p>
        <w:p w14:paraId="7B2D2DCA" w14:textId="651DB279"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6" w:history="1">
            <w:r w:rsidRPr="00E12CB3">
              <w:rPr>
                <w:rStyle w:val="Hyperlink"/>
              </w:rPr>
              <w:t>12.</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Access to premises and documents</w:t>
            </w:r>
            <w:r>
              <w:rPr>
                <w:noProof/>
                <w:webHidden/>
              </w:rPr>
              <w:tab/>
            </w:r>
            <w:r>
              <w:rPr>
                <w:noProof/>
                <w:webHidden/>
              </w:rPr>
              <w:fldChar w:fldCharType="begin"/>
            </w:r>
            <w:r>
              <w:rPr>
                <w:noProof/>
                <w:webHidden/>
              </w:rPr>
              <w:instrText xml:space="preserve"> PAGEREF _Toc202366576 \h </w:instrText>
            </w:r>
            <w:r>
              <w:rPr>
                <w:noProof/>
                <w:webHidden/>
              </w:rPr>
            </w:r>
            <w:r>
              <w:rPr>
                <w:noProof/>
                <w:webHidden/>
              </w:rPr>
              <w:fldChar w:fldCharType="separate"/>
            </w:r>
            <w:r>
              <w:rPr>
                <w:noProof/>
                <w:webHidden/>
              </w:rPr>
              <w:t>26</w:t>
            </w:r>
            <w:r>
              <w:rPr>
                <w:noProof/>
                <w:webHidden/>
              </w:rPr>
              <w:fldChar w:fldCharType="end"/>
            </w:r>
          </w:hyperlink>
        </w:p>
        <w:p w14:paraId="0F428A48" w14:textId="1D600F10"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7" w:history="1">
            <w:r w:rsidRPr="00E12CB3">
              <w:rPr>
                <w:rStyle w:val="Hyperlink"/>
              </w:rPr>
              <w:t>13.</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Intellectual Property</w:t>
            </w:r>
            <w:r>
              <w:rPr>
                <w:noProof/>
                <w:webHidden/>
              </w:rPr>
              <w:tab/>
            </w:r>
            <w:r>
              <w:rPr>
                <w:noProof/>
                <w:webHidden/>
              </w:rPr>
              <w:fldChar w:fldCharType="begin"/>
            </w:r>
            <w:r>
              <w:rPr>
                <w:noProof/>
                <w:webHidden/>
              </w:rPr>
              <w:instrText xml:space="preserve"> PAGEREF _Toc202366577 \h </w:instrText>
            </w:r>
            <w:r>
              <w:rPr>
                <w:noProof/>
                <w:webHidden/>
              </w:rPr>
            </w:r>
            <w:r>
              <w:rPr>
                <w:noProof/>
                <w:webHidden/>
              </w:rPr>
              <w:fldChar w:fldCharType="separate"/>
            </w:r>
            <w:r>
              <w:rPr>
                <w:noProof/>
                <w:webHidden/>
              </w:rPr>
              <w:t>27</w:t>
            </w:r>
            <w:r>
              <w:rPr>
                <w:noProof/>
                <w:webHidden/>
              </w:rPr>
              <w:fldChar w:fldCharType="end"/>
            </w:r>
          </w:hyperlink>
        </w:p>
        <w:p w14:paraId="06BFB537" w14:textId="30BB9D06"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8" w:history="1">
            <w:r w:rsidRPr="00E12CB3">
              <w:rPr>
                <w:rStyle w:val="Hyperlink"/>
              </w:rPr>
              <w:t>14.</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Assets</w:t>
            </w:r>
            <w:r>
              <w:rPr>
                <w:noProof/>
                <w:webHidden/>
              </w:rPr>
              <w:tab/>
            </w:r>
            <w:r>
              <w:rPr>
                <w:noProof/>
                <w:webHidden/>
              </w:rPr>
              <w:fldChar w:fldCharType="begin"/>
            </w:r>
            <w:r>
              <w:rPr>
                <w:noProof/>
                <w:webHidden/>
              </w:rPr>
              <w:instrText xml:space="preserve"> PAGEREF _Toc202366578 \h </w:instrText>
            </w:r>
            <w:r>
              <w:rPr>
                <w:noProof/>
                <w:webHidden/>
              </w:rPr>
            </w:r>
            <w:r>
              <w:rPr>
                <w:noProof/>
                <w:webHidden/>
              </w:rPr>
              <w:fldChar w:fldCharType="separate"/>
            </w:r>
            <w:r>
              <w:rPr>
                <w:noProof/>
                <w:webHidden/>
              </w:rPr>
              <w:t>29</w:t>
            </w:r>
            <w:r>
              <w:rPr>
                <w:noProof/>
                <w:webHidden/>
              </w:rPr>
              <w:fldChar w:fldCharType="end"/>
            </w:r>
          </w:hyperlink>
        </w:p>
        <w:p w14:paraId="0397B648" w14:textId="615B3DE6"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79" w:history="1">
            <w:r w:rsidRPr="00E12CB3">
              <w:rPr>
                <w:rStyle w:val="Hyperlink"/>
              </w:rPr>
              <w:t>15.</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Termination for Convenience</w:t>
            </w:r>
            <w:r w:rsidRPr="00E12CB3">
              <w:rPr>
                <w:rStyle w:val="Hyperlink"/>
                <w:lang w:val="en-US"/>
              </w:rPr>
              <w:t>/Reduction in scope</w:t>
            </w:r>
            <w:r>
              <w:rPr>
                <w:noProof/>
                <w:webHidden/>
              </w:rPr>
              <w:tab/>
            </w:r>
            <w:r>
              <w:rPr>
                <w:noProof/>
                <w:webHidden/>
              </w:rPr>
              <w:fldChar w:fldCharType="begin"/>
            </w:r>
            <w:r>
              <w:rPr>
                <w:noProof/>
                <w:webHidden/>
              </w:rPr>
              <w:instrText xml:space="preserve"> PAGEREF _Toc202366579 \h </w:instrText>
            </w:r>
            <w:r>
              <w:rPr>
                <w:noProof/>
                <w:webHidden/>
              </w:rPr>
            </w:r>
            <w:r>
              <w:rPr>
                <w:noProof/>
                <w:webHidden/>
              </w:rPr>
              <w:fldChar w:fldCharType="separate"/>
            </w:r>
            <w:r>
              <w:rPr>
                <w:noProof/>
                <w:webHidden/>
              </w:rPr>
              <w:t>30</w:t>
            </w:r>
            <w:r>
              <w:rPr>
                <w:noProof/>
                <w:webHidden/>
              </w:rPr>
              <w:fldChar w:fldCharType="end"/>
            </w:r>
          </w:hyperlink>
        </w:p>
        <w:p w14:paraId="6E389D94" w14:textId="784A49B0"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0" w:history="1">
            <w:r w:rsidRPr="00E12CB3">
              <w:rPr>
                <w:rStyle w:val="Hyperlink"/>
              </w:rPr>
              <w:t>16.</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Events of default and their consequences</w:t>
            </w:r>
            <w:r>
              <w:rPr>
                <w:noProof/>
                <w:webHidden/>
              </w:rPr>
              <w:tab/>
            </w:r>
            <w:r>
              <w:rPr>
                <w:noProof/>
                <w:webHidden/>
              </w:rPr>
              <w:fldChar w:fldCharType="begin"/>
            </w:r>
            <w:r>
              <w:rPr>
                <w:noProof/>
                <w:webHidden/>
              </w:rPr>
              <w:instrText xml:space="preserve"> PAGEREF _Toc202366580 \h </w:instrText>
            </w:r>
            <w:r>
              <w:rPr>
                <w:noProof/>
                <w:webHidden/>
              </w:rPr>
            </w:r>
            <w:r>
              <w:rPr>
                <w:noProof/>
                <w:webHidden/>
              </w:rPr>
              <w:fldChar w:fldCharType="separate"/>
            </w:r>
            <w:r>
              <w:rPr>
                <w:noProof/>
                <w:webHidden/>
              </w:rPr>
              <w:t>32</w:t>
            </w:r>
            <w:r>
              <w:rPr>
                <w:noProof/>
                <w:webHidden/>
              </w:rPr>
              <w:fldChar w:fldCharType="end"/>
            </w:r>
          </w:hyperlink>
        </w:p>
        <w:p w14:paraId="0D02242A" w14:textId="3A3C2997"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1" w:history="1">
            <w:r w:rsidRPr="00E12CB3">
              <w:rPr>
                <w:rStyle w:val="Hyperlink"/>
              </w:rPr>
              <w:t>17.</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Research Misconduct</w:t>
            </w:r>
            <w:r>
              <w:rPr>
                <w:noProof/>
                <w:webHidden/>
              </w:rPr>
              <w:tab/>
            </w:r>
            <w:r>
              <w:rPr>
                <w:noProof/>
                <w:webHidden/>
              </w:rPr>
              <w:fldChar w:fldCharType="begin"/>
            </w:r>
            <w:r>
              <w:rPr>
                <w:noProof/>
                <w:webHidden/>
              </w:rPr>
              <w:instrText xml:space="preserve"> PAGEREF _Toc202366581 \h </w:instrText>
            </w:r>
            <w:r>
              <w:rPr>
                <w:noProof/>
                <w:webHidden/>
              </w:rPr>
            </w:r>
            <w:r>
              <w:rPr>
                <w:noProof/>
                <w:webHidden/>
              </w:rPr>
              <w:fldChar w:fldCharType="separate"/>
            </w:r>
            <w:r>
              <w:rPr>
                <w:noProof/>
                <w:webHidden/>
              </w:rPr>
              <w:t>35</w:t>
            </w:r>
            <w:r>
              <w:rPr>
                <w:noProof/>
                <w:webHidden/>
              </w:rPr>
              <w:fldChar w:fldCharType="end"/>
            </w:r>
          </w:hyperlink>
        </w:p>
        <w:p w14:paraId="26321A3A" w14:textId="265161D8"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2" w:history="1">
            <w:r w:rsidRPr="00E12CB3">
              <w:rPr>
                <w:rStyle w:val="Hyperlink"/>
              </w:rPr>
              <w:t>18.</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Variations</w:t>
            </w:r>
            <w:r>
              <w:rPr>
                <w:noProof/>
                <w:webHidden/>
              </w:rPr>
              <w:tab/>
            </w:r>
            <w:r>
              <w:rPr>
                <w:noProof/>
                <w:webHidden/>
              </w:rPr>
              <w:fldChar w:fldCharType="begin"/>
            </w:r>
            <w:r>
              <w:rPr>
                <w:noProof/>
                <w:webHidden/>
              </w:rPr>
              <w:instrText xml:space="preserve"> PAGEREF _Toc202366582 \h </w:instrText>
            </w:r>
            <w:r>
              <w:rPr>
                <w:noProof/>
                <w:webHidden/>
              </w:rPr>
            </w:r>
            <w:r>
              <w:rPr>
                <w:noProof/>
                <w:webHidden/>
              </w:rPr>
              <w:fldChar w:fldCharType="separate"/>
            </w:r>
            <w:r>
              <w:rPr>
                <w:noProof/>
                <w:webHidden/>
              </w:rPr>
              <w:t>35</w:t>
            </w:r>
            <w:r>
              <w:rPr>
                <w:noProof/>
                <w:webHidden/>
              </w:rPr>
              <w:fldChar w:fldCharType="end"/>
            </w:r>
          </w:hyperlink>
        </w:p>
        <w:p w14:paraId="6B24FB09" w14:textId="77B240D2"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3" w:history="1">
            <w:r w:rsidRPr="00E12CB3">
              <w:rPr>
                <w:rStyle w:val="Hyperlink"/>
              </w:rPr>
              <w:t>19.</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Indemnity</w:t>
            </w:r>
            <w:r>
              <w:rPr>
                <w:noProof/>
                <w:webHidden/>
              </w:rPr>
              <w:tab/>
            </w:r>
            <w:r>
              <w:rPr>
                <w:noProof/>
                <w:webHidden/>
              </w:rPr>
              <w:fldChar w:fldCharType="begin"/>
            </w:r>
            <w:r>
              <w:rPr>
                <w:noProof/>
                <w:webHidden/>
              </w:rPr>
              <w:instrText xml:space="preserve"> PAGEREF _Toc202366583 \h </w:instrText>
            </w:r>
            <w:r>
              <w:rPr>
                <w:noProof/>
                <w:webHidden/>
              </w:rPr>
            </w:r>
            <w:r>
              <w:rPr>
                <w:noProof/>
                <w:webHidden/>
              </w:rPr>
              <w:fldChar w:fldCharType="separate"/>
            </w:r>
            <w:r>
              <w:rPr>
                <w:noProof/>
                <w:webHidden/>
              </w:rPr>
              <w:t>36</w:t>
            </w:r>
            <w:r>
              <w:rPr>
                <w:noProof/>
                <w:webHidden/>
              </w:rPr>
              <w:fldChar w:fldCharType="end"/>
            </w:r>
          </w:hyperlink>
        </w:p>
        <w:p w14:paraId="04BF6B8E" w14:textId="0A41CE71"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4" w:history="1">
            <w:r w:rsidRPr="00E12CB3">
              <w:rPr>
                <w:rStyle w:val="Hyperlink"/>
              </w:rPr>
              <w:t>20.</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Insurance</w:t>
            </w:r>
            <w:r>
              <w:rPr>
                <w:noProof/>
                <w:webHidden/>
              </w:rPr>
              <w:tab/>
            </w:r>
            <w:r>
              <w:rPr>
                <w:noProof/>
                <w:webHidden/>
              </w:rPr>
              <w:fldChar w:fldCharType="begin"/>
            </w:r>
            <w:r>
              <w:rPr>
                <w:noProof/>
                <w:webHidden/>
              </w:rPr>
              <w:instrText xml:space="preserve"> PAGEREF _Toc202366584 \h </w:instrText>
            </w:r>
            <w:r>
              <w:rPr>
                <w:noProof/>
                <w:webHidden/>
              </w:rPr>
            </w:r>
            <w:r>
              <w:rPr>
                <w:noProof/>
                <w:webHidden/>
              </w:rPr>
              <w:fldChar w:fldCharType="separate"/>
            </w:r>
            <w:r>
              <w:rPr>
                <w:noProof/>
                <w:webHidden/>
              </w:rPr>
              <w:t>37</w:t>
            </w:r>
            <w:r>
              <w:rPr>
                <w:noProof/>
                <w:webHidden/>
              </w:rPr>
              <w:fldChar w:fldCharType="end"/>
            </w:r>
          </w:hyperlink>
        </w:p>
        <w:p w14:paraId="3E8DCDA0" w14:textId="4B603005"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5" w:history="1">
            <w:r w:rsidRPr="00E12CB3">
              <w:rPr>
                <w:rStyle w:val="Hyperlink"/>
              </w:rPr>
              <w:t>21.</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 xml:space="preserve">Acknowledgements of </w:t>
            </w:r>
            <w:r w:rsidRPr="00E12CB3">
              <w:rPr>
                <w:rStyle w:val="Hyperlink"/>
                <w:bCs/>
              </w:rPr>
              <w:t>Health</w:t>
            </w:r>
            <w:r w:rsidRPr="00E12CB3">
              <w:rPr>
                <w:rStyle w:val="Hyperlink"/>
              </w:rPr>
              <w:t>'s funding and use of MRFF logo</w:t>
            </w:r>
            <w:r>
              <w:rPr>
                <w:noProof/>
                <w:webHidden/>
              </w:rPr>
              <w:tab/>
            </w:r>
            <w:r>
              <w:rPr>
                <w:noProof/>
                <w:webHidden/>
              </w:rPr>
              <w:fldChar w:fldCharType="begin"/>
            </w:r>
            <w:r>
              <w:rPr>
                <w:noProof/>
                <w:webHidden/>
              </w:rPr>
              <w:instrText xml:space="preserve"> PAGEREF _Toc202366585 \h </w:instrText>
            </w:r>
            <w:r>
              <w:rPr>
                <w:noProof/>
                <w:webHidden/>
              </w:rPr>
            </w:r>
            <w:r>
              <w:rPr>
                <w:noProof/>
                <w:webHidden/>
              </w:rPr>
              <w:fldChar w:fldCharType="separate"/>
            </w:r>
            <w:r>
              <w:rPr>
                <w:noProof/>
                <w:webHidden/>
              </w:rPr>
              <w:t>37</w:t>
            </w:r>
            <w:r>
              <w:rPr>
                <w:noProof/>
                <w:webHidden/>
              </w:rPr>
              <w:fldChar w:fldCharType="end"/>
            </w:r>
          </w:hyperlink>
        </w:p>
        <w:p w14:paraId="61163EF3" w14:textId="05664B85"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6" w:history="1">
            <w:r w:rsidRPr="00E12CB3">
              <w:rPr>
                <w:rStyle w:val="Hyperlink"/>
              </w:rPr>
              <w:t>22.</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Use of Information</w:t>
            </w:r>
            <w:r>
              <w:rPr>
                <w:noProof/>
                <w:webHidden/>
              </w:rPr>
              <w:tab/>
            </w:r>
            <w:r>
              <w:rPr>
                <w:noProof/>
                <w:webHidden/>
              </w:rPr>
              <w:fldChar w:fldCharType="begin"/>
            </w:r>
            <w:r>
              <w:rPr>
                <w:noProof/>
                <w:webHidden/>
              </w:rPr>
              <w:instrText xml:space="preserve"> PAGEREF _Toc202366586 \h </w:instrText>
            </w:r>
            <w:r>
              <w:rPr>
                <w:noProof/>
                <w:webHidden/>
              </w:rPr>
            </w:r>
            <w:r>
              <w:rPr>
                <w:noProof/>
                <w:webHidden/>
              </w:rPr>
              <w:fldChar w:fldCharType="separate"/>
            </w:r>
            <w:r>
              <w:rPr>
                <w:noProof/>
                <w:webHidden/>
              </w:rPr>
              <w:t>38</w:t>
            </w:r>
            <w:r>
              <w:rPr>
                <w:noProof/>
                <w:webHidden/>
              </w:rPr>
              <w:fldChar w:fldCharType="end"/>
            </w:r>
          </w:hyperlink>
        </w:p>
        <w:p w14:paraId="2D79E996" w14:textId="78F376E2"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7" w:history="1">
            <w:r w:rsidRPr="00E12CB3">
              <w:rPr>
                <w:rStyle w:val="Hyperlink"/>
              </w:rPr>
              <w:t>23.</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Negation of Employment, Partnership and Agency</w:t>
            </w:r>
            <w:r>
              <w:rPr>
                <w:noProof/>
                <w:webHidden/>
              </w:rPr>
              <w:tab/>
            </w:r>
            <w:r>
              <w:rPr>
                <w:noProof/>
                <w:webHidden/>
              </w:rPr>
              <w:fldChar w:fldCharType="begin"/>
            </w:r>
            <w:r>
              <w:rPr>
                <w:noProof/>
                <w:webHidden/>
              </w:rPr>
              <w:instrText xml:space="preserve"> PAGEREF _Toc202366587 \h </w:instrText>
            </w:r>
            <w:r>
              <w:rPr>
                <w:noProof/>
                <w:webHidden/>
              </w:rPr>
            </w:r>
            <w:r>
              <w:rPr>
                <w:noProof/>
                <w:webHidden/>
              </w:rPr>
              <w:fldChar w:fldCharType="separate"/>
            </w:r>
            <w:r>
              <w:rPr>
                <w:noProof/>
                <w:webHidden/>
              </w:rPr>
              <w:t>39</w:t>
            </w:r>
            <w:r>
              <w:rPr>
                <w:noProof/>
                <w:webHidden/>
              </w:rPr>
              <w:fldChar w:fldCharType="end"/>
            </w:r>
          </w:hyperlink>
        </w:p>
        <w:p w14:paraId="3902FC41" w14:textId="5F449932"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8" w:history="1">
            <w:r w:rsidRPr="00E12CB3">
              <w:rPr>
                <w:rStyle w:val="Hyperlink"/>
              </w:rPr>
              <w:t>24.</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Participation in peer review and assessment of funding applications</w:t>
            </w:r>
            <w:r>
              <w:rPr>
                <w:noProof/>
                <w:webHidden/>
              </w:rPr>
              <w:tab/>
            </w:r>
            <w:r>
              <w:rPr>
                <w:noProof/>
                <w:webHidden/>
              </w:rPr>
              <w:fldChar w:fldCharType="begin"/>
            </w:r>
            <w:r>
              <w:rPr>
                <w:noProof/>
                <w:webHidden/>
              </w:rPr>
              <w:instrText xml:space="preserve"> PAGEREF _Toc202366588 \h </w:instrText>
            </w:r>
            <w:r>
              <w:rPr>
                <w:noProof/>
                <w:webHidden/>
              </w:rPr>
            </w:r>
            <w:r>
              <w:rPr>
                <w:noProof/>
                <w:webHidden/>
              </w:rPr>
              <w:fldChar w:fldCharType="separate"/>
            </w:r>
            <w:r>
              <w:rPr>
                <w:noProof/>
                <w:webHidden/>
              </w:rPr>
              <w:t>39</w:t>
            </w:r>
            <w:r>
              <w:rPr>
                <w:noProof/>
                <w:webHidden/>
              </w:rPr>
              <w:fldChar w:fldCharType="end"/>
            </w:r>
          </w:hyperlink>
        </w:p>
        <w:p w14:paraId="42941E82" w14:textId="01A55402"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89" w:history="1">
            <w:r w:rsidRPr="00E12CB3">
              <w:rPr>
                <w:rStyle w:val="Hyperlink"/>
              </w:rPr>
              <w:t>25.</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Compliance with laws, NHMRC Approved Standards and Guidelines and other NHMRC policies</w:t>
            </w:r>
            <w:r>
              <w:rPr>
                <w:noProof/>
                <w:webHidden/>
              </w:rPr>
              <w:tab/>
            </w:r>
            <w:r>
              <w:rPr>
                <w:noProof/>
                <w:webHidden/>
              </w:rPr>
              <w:fldChar w:fldCharType="begin"/>
            </w:r>
            <w:r>
              <w:rPr>
                <w:noProof/>
                <w:webHidden/>
              </w:rPr>
              <w:instrText xml:space="preserve"> PAGEREF _Toc202366589 \h </w:instrText>
            </w:r>
            <w:r>
              <w:rPr>
                <w:noProof/>
                <w:webHidden/>
              </w:rPr>
            </w:r>
            <w:r>
              <w:rPr>
                <w:noProof/>
                <w:webHidden/>
              </w:rPr>
              <w:fldChar w:fldCharType="separate"/>
            </w:r>
            <w:r>
              <w:rPr>
                <w:noProof/>
                <w:webHidden/>
              </w:rPr>
              <w:t>39</w:t>
            </w:r>
            <w:r>
              <w:rPr>
                <w:noProof/>
                <w:webHidden/>
              </w:rPr>
              <w:fldChar w:fldCharType="end"/>
            </w:r>
          </w:hyperlink>
        </w:p>
        <w:p w14:paraId="47633359" w14:textId="447971D8"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0" w:history="1">
            <w:r w:rsidRPr="00E12CB3">
              <w:rPr>
                <w:rStyle w:val="Hyperlink"/>
              </w:rPr>
              <w:t>26.</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Protection of Personal Information</w:t>
            </w:r>
            <w:r>
              <w:rPr>
                <w:noProof/>
                <w:webHidden/>
              </w:rPr>
              <w:tab/>
            </w:r>
            <w:r>
              <w:rPr>
                <w:noProof/>
                <w:webHidden/>
              </w:rPr>
              <w:fldChar w:fldCharType="begin"/>
            </w:r>
            <w:r>
              <w:rPr>
                <w:noProof/>
                <w:webHidden/>
              </w:rPr>
              <w:instrText xml:space="preserve"> PAGEREF _Toc202366590 \h </w:instrText>
            </w:r>
            <w:r>
              <w:rPr>
                <w:noProof/>
                <w:webHidden/>
              </w:rPr>
            </w:r>
            <w:r>
              <w:rPr>
                <w:noProof/>
                <w:webHidden/>
              </w:rPr>
              <w:fldChar w:fldCharType="separate"/>
            </w:r>
            <w:r>
              <w:rPr>
                <w:noProof/>
                <w:webHidden/>
              </w:rPr>
              <w:t>39</w:t>
            </w:r>
            <w:r>
              <w:rPr>
                <w:noProof/>
                <w:webHidden/>
              </w:rPr>
              <w:fldChar w:fldCharType="end"/>
            </w:r>
          </w:hyperlink>
        </w:p>
        <w:p w14:paraId="43B5BA2B" w14:textId="0BC96EEE"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1" w:history="1">
            <w:r w:rsidRPr="00E12CB3">
              <w:rPr>
                <w:rStyle w:val="Hyperlink"/>
              </w:rPr>
              <w:t>27.</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Confidential Information</w:t>
            </w:r>
            <w:r>
              <w:rPr>
                <w:noProof/>
                <w:webHidden/>
              </w:rPr>
              <w:tab/>
            </w:r>
            <w:r>
              <w:rPr>
                <w:noProof/>
                <w:webHidden/>
              </w:rPr>
              <w:fldChar w:fldCharType="begin"/>
            </w:r>
            <w:r>
              <w:rPr>
                <w:noProof/>
                <w:webHidden/>
              </w:rPr>
              <w:instrText xml:space="preserve"> PAGEREF _Toc202366591 \h </w:instrText>
            </w:r>
            <w:r>
              <w:rPr>
                <w:noProof/>
                <w:webHidden/>
              </w:rPr>
            </w:r>
            <w:r>
              <w:rPr>
                <w:noProof/>
                <w:webHidden/>
              </w:rPr>
              <w:fldChar w:fldCharType="separate"/>
            </w:r>
            <w:r>
              <w:rPr>
                <w:noProof/>
                <w:webHidden/>
              </w:rPr>
              <w:t>40</w:t>
            </w:r>
            <w:r>
              <w:rPr>
                <w:noProof/>
                <w:webHidden/>
              </w:rPr>
              <w:fldChar w:fldCharType="end"/>
            </w:r>
          </w:hyperlink>
        </w:p>
        <w:p w14:paraId="2DB3DF7C" w14:textId="25F311A9"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2" w:history="1">
            <w:r w:rsidRPr="00E12CB3">
              <w:rPr>
                <w:rStyle w:val="Hyperlink"/>
              </w:rPr>
              <w:t>28.</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Taxes and Duties</w:t>
            </w:r>
            <w:r>
              <w:rPr>
                <w:noProof/>
                <w:webHidden/>
              </w:rPr>
              <w:tab/>
            </w:r>
            <w:r>
              <w:rPr>
                <w:noProof/>
                <w:webHidden/>
              </w:rPr>
              <w:fldChar w:fldCharType="begin"/>
            </w:r>
            <w:r>
              <w:rPr>
                <w:noProof/>
                <w:webHidden/>
              </w:rPr>
              <w:instrText xml:space="preserve"> PAGEREF _Toc202366592 \h </w:instrText>
            </w:r>
            <w:r>
              <w:rPr>
                <w:noProof/>
                <w:webHidden/>
              </w:rPr>
            </w:r>
            <w:r>
              <w:rPr>
                <w:noProof/>
                <w:webHidden/>
              </w:rPr>
              <w:fldChar w:fldCharType="separate"/>
            </w:r>
            <w:r>
              <w:rPr>
                <w:noProof/>
                <w:webHidden/>
              </w:rPr>
              <w:t>41</w:t>
            </w:r>
            <w:r>
              <w:rPr>
                <w:noProof/>
                <w:webHidden/>
              </w:rPr>
              <w:fldChar w:fldCharType="end"/>
            </w:r>
          </w:hyperlink>
        </w:p>
        <w:p w14:paraId="6891660C" w14:textId="32D1EFBB"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3" w:history="1">
            <w:r w:rsidRPr="00E12CB3">
              <w:rPr>
                <w:rStyle w:val="Hyperlink"/>
              </w:rPr>
              <w:t>29.</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Conflict of Interest</w:t>
            </w:r>
            <w:r>
              <w:rPr>
                <w:noProof/>
                <w:webHidden/>
              </w:rPr>
              <w:tab/>
            </w:r>
            <w:r>
              <w:rPr>
                <w:noProof/>
                <w:webHidden/>
              </w:rPr>
              <w:fldChar w:fldCharType="begin"/>
            </w:r>
            <w:r>
              <w:rPr>
                <w:noProof/>
                <w:webHidden/>
              </w:rPr>
              <w:instrText xml:space="preserve"> PAGEREF _Toc202366593 \h </w:instrText>
            </w:r>
            <w:r>
              <w:rPr>
                <w:noProof/>
                <w:webHidden/>
              </w:rPr>
            </w:r>
            <w:r>
              <w:rPr>
                <w:noProof/>
                <w:webHidden/>
              </w:rPr>
              <w:fldChar w:fldCharType="separate"/>
            </w:r>
            <w:r>
              <w:rPr>
                <w:noProof/>
                <w:webHidden/>
              </w:rPr>
              <w:t>43</w:t>
            </w:r>
            <w:r>
              <w:rPr>
                <w:noProof/>
                <w:webHidden/>
              </w:rPr>
              <w:fldChar w:fldCharType="end"/>
            </w:r>
          </w:hyperlink>
        </w:p>
        <w:p w14:paraId="2D04B792" w14:textId="67BFA779"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4" w:history="1">
            <w:r w:rsidRPr="00E12CB3">
              <w:rPr>
                <w:rStyle w:val="Hyperlink"/>
              </w:rPr>
              <w:t>30.</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Dispute Resolution</w:t>
            </w:r>
            <w:r>
              <w:rPr>
                <w:noProof/>
                <w:webHidden/>
              </w:rPr>
              <w:tab/>
            </w:r>
            <w:r>
              <w:rPr>
                <w:noProof/>
                <w:webHidden/>
              </w:rPr>
              <w:fldChar w:fldCharType="begin"/>
            </w:r>
            <w:r>
              <w:rPr>
                <w:noProof/>
                <w:webHidden/>
              </w:rPr>
              <w:instrText xml:space="preserve"> PAGEREF _Toc202366594 \h </w:instrText>
            </w:r>
            <w:r>
              <w:rPr>
                <w:noProof/>
                <w:webHidden/>
              </w:rPr>
            </w:r>
            <w:r>
              <w:rPr>
                <w:noProof/>
                <w:webHidden/>
              </w:rPr>
              <w:fldChar w:fldCharType="separate"/>
            </w:r>
            <w:r>
              <w:rPr>
                <w:noProof/>
                <w:webHidden/>
              </w:rPr>
              <w:t>43</w:t>
            </w:r>
            <w:r>
              <w:rPr>
                <w:noProof/>
                <w:webHidden/>
              </w:rPr>
              <w:fldChar w:fldCharType="end"/>
            </w:r>
          </w:hyperlink>
        </w:p>
        <w:p w14:paraId="29033462" w14:textId="4E0695B5"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5" w:history="1">
            <w:r w:rsidRPr="00E12CB3">
              <w:rPr>
                <w:rStyle w:val="Hyperlink"/>
              </w:rPr>
              <w:t>31.</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Notices and Research Administration Officer</w:t>
            </w:r>
            <w:r>
              <w:rPr>
                <w:noProof/>
                <w:webHidden/>
              </w:rPr>
              <w:tab/>
            </w:r>
            <w:r>
              <w:rPr>
                <w:noProof/>
                <w:webHidden/>
              </w:rPr>
              <w:fldChar w:fldCharType="begin"/>
            </w:r>
            <w:r>
              <w:rPr>
                <w:noProof/>
                <w:webHidden/>
              </w:rPr>
              <w:instrText xml:space="preserve"> PAGEREF _Toc202366595 \h </w:instrText>
            </w:r>
            <w:r>
              <w:rPr>
                <w:noProof/>
                <w:webHidden/>
              </w:rPr>
            </w:r>
            <w:r>
              <w:rPr>
                <w:noProof/>
                <w:webHidden/>
              </w:rPr>
              <w:fldChar w:fldCharType="separate"/>
            </w:r>
            <w:r>
              <w:rPr>
                <w:noProof/>
                <w:webHidden/>
              </w:rPr>
              <w:t>43</w:t>
            </w:r>
            <w:r>
              <w:rPr>
                <w:noProof/>
                <w:webHidden/>
              </w:rPr>
              <w:fldChar w:fldCharType="end"/>
            </w:r>
          </w:hyperlink>
        </w:p>
        <w:p w14:paraId="7AFD4CFE" w14:textId="47C01286"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6" w:history="1">
            <w:r w:rsidRPr="00E12CB3">
              <w:rPr>
                <w:rStyle w:val="Hyperlink"/>
              </w:rPr>
              <w:t>32.</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Responsible Officer(s)</w:t>
            </w:r>
            <w:r>
              <w:rPr>
                <w:noProof/>
                <w:webHidden/>
              </w:rPr>
              <w:tab/>
            </w:r>
            <w:r>
              <w:rPr>
                <w:noProof/>
                <w:webHidden/>
              </w:rPr>
              <w:fldChar w:fldCharType="begin"/>
            </w:r>
            <w:r>
              <w:rPr>
                <w:noProof/>
                <w:webHidden/>
              </w:rPr>
              <w:instrText xml:space="preserve"> PAGEREF _Toc202366596 \h </w:instrText>
            </w:r>
            <w:r>
              <w:rPr>
                <w:noProof/>
                <w:webHidden/>
              </w:rPr>
            </w:r>
            <w:r>
              <w:rPr>
                <w:noProof/>
                <w:webHidden/>
              </w:rPr>
              <w:fldChar w:fldCharType="separate"/>
            </w:r>
            <w:r>
              <w:rPr>
                <w:noProof/>
                <w:webHidden/>
              </w:rPr>
              <w:t>45</w:t>
            </w:r>
            <w:r>
              <w:rPr>
                <w:noProof/>
                <w:webHidden/>
              </w:rPr>
              <w:fldChar w:fldCharType="end"/>
            </w:r>
          </w:hyperlink>
        </w:p>
        <w:p w14:paraId="627FB1B8" w14:textId="5F359E42"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7" w:history="1">
            <w:r w:rsidRPr="00E12CB3">
              <w:rPr>
                <w:rStyle w:val="Hyperlink"/>
              </w:rPr>
              <w:t>33.</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Assignment and Encumbrances</w:t>
            </w:r>
            <w:r>
              <w:rPr>
                <w:noProof/>
                <w:webHidden/>
              </w:rPr>
              <w:tab/>
            </w:r>
            <w:r>
              <w:rPr>
                <w:noProof/>
                <w:webHidden/>
              </w:rPr>
              <w:fldChar w:fldCharType="begin"/>
            </w:r>
            <w:r>
              <w:rPr>
                <w:noProof/>
                <w:webHidden/>
              </w:rPr>
              <w:instrText xml:space="preserve"> PAGEREF _Toc202366597 \h </w:instrText>
            </w:r>
            <w:r>
              <w:rPr>
                <w:noProof/>
                <w:webHidden/>
              </w:rPr>
            </w:r>
            <w:r>
              <w:rPr>
                <w:noProof/>
                <w:webHidden/>
              </w:rPr>
              <w:fldChar w:fldCharType="separate"/>
            </w:r>
            <w:r>
              <w:rPr>
                <w:noProof/>
                <w:webHidden/>
              </w:rPr>
              <w:t>45</w:t>
            </w:r>
            <w:r>
              <w:rPr>
                <w:noProof/>
                <w:webHidden/>
              </w:rPr>
              <w:fldChar w:fldCharType="end"/>
            </w:r>
          </w:hyperlink>
        </w:p>
        <w:p w14:paraId="57D1CD03" w14:textId="7E402779"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8" w:history="1">
            <w:r w:rsidRPr="00E12CB3">
              <w:rPr>
                <w:rStyle w:val="Hyperlink"/>
              </w:rPr>
              <w:t>34.</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Counterparts</w:t>
            </w:r>
            <w:r>
              <w:rPr>
                <w:noProof/>
                <w:webHidden/>
              </w:rPr>
              <w:tab/>
            </w:r>
            <w:r>
              <w:rPr>
                <w:noProof/>
                <w:webHidden/>
              </w:rPr>
              <w:fldChar w:fldCharType="begin"/>
            </w:r>
            <w:r>
              <w:rPr>
                <w:noProof/>
                <w:webHidden/>
              </w:rPr>
              <w:instrText xml:space="preserve"> PAGEREF _Toc202366598 \h </w:instrText>
            </w:r>
            <w:r>
              <w:rPr>
                <w:noProof/>
                <w:webHidden/>
              </w:rPr>
            </w:r>
            <w:r>
              <w:rPr>
                <w:noProof/>
                <w:webHidden/>
              </w:rPr>
              <w:fldChar w:fldCharType="separate"/>
            </w:r>
            <w:r>
              <w:rPr>
                <w:noProof/>
                <w:webHidden/>
              </w:rPr>
              <w:t>45</w:t>
            </w:r>
            <w:r>
              <w:rPr>
                <w:noProof/>
                <w:webHidden/>
              </w:rPr>
              <w:fldChar w:fldCharType="end"/>
            </w:r>
          </w:hyperlink>
        </w:p>
        <w:p w14:paraId="26B2DEE2" w14:textId="6C636A99" w:rsidR="00A10FA4" w:rsidRDefault="00A10FA4">
          <w:pPr>
            <w:pStyle w:val="TOC1"/>
            <w:tabs>
              <w:tab w:val="left" w:pos="851"/>
              <w:tab w:val="right" w:leader="dot" w:pos="9282"/>
            </w:tabs>
            <w:rPr>
              <w:rFonts w:asciiTheme="minorHAnsi" w:eastAsiaTheme="minorEastAsia" w:hAnsiTheme="minorHAnsi" w:cstheme="minorBidi"/>
              <w:b w:val="0"/>
              <w:noProof/>
              <w:kern w:val="2"/>
              <w:sz w:val="24"/>
              <w:szCs w:val="24"/>
              <w:lang w:eastAsia="ja-JP"/>
              <w14:ligatures w14:val="standardContextual"/>
            </w:rPr>
          </w:pPr>
          <w:hyperlink w:anchor="_Toc202366599" w:history="1">
            <w:r w:rsidRPr="00E12CB3">
              <w:rPr>
                <w:rStyle w:val="Hyperlink"/>
              </w:rPr>
              <w:t>35.</w:t>
            </w:r>
            <w:r>
              <w:rPr>
                <w:rFonts w:asciiTheme="minorHAnsi" w:eastAsiaTheme="minorEastAsia" w:hAnsiTheme="minorHAnsi" w:cstheme="minorBidi"/>
                <w:b w:val="0"/>
                <w:noProof/>
                <w:kern w:val="2"/>
                <w:sz w:val="24"/>
                <w:szCs w:val="24"/>
                <w:lang w:eastAsia="ja-JP"/>
                <w14:ligatures w14:val="standardContextual"/>
              </w:rPr>
              <w:tab/>
            </w:r>
            <w:r w:rsidRPr="00E12CB3">
              <w:rPr>
                <w:rStyle w:val="Hyperlink"/>
              </w:rPr>
              <w:t>Survival of Provisions</w:t>
            </w:r>
            <w:r>
              <w:rPr>
                <w:noProof/>
                <w:webHidden/>
              </w:rPr>
              <w:tab/>
            </w:r>
            <w:r>
              <w:rPr>
                <w:noProof/>
                <w:webHidden/>
              </w:rPr>
              <w:fldChar w:fldCharType="begin"/>
            </w:r>
            <w:r>
              <w:rPr>
                <w:noProof/>
                <w:webHidden/>
              </w:rPr>
              <w:instrText xml:space="preserve"> PAGEREF _Toc202366599 \h </w:instrText>
            </w:r>
            <w:r>
              <w:rPr>
                <w:noProof/>
                <w:webHidden/>
              </w:rPr>
            </w:r>
            <w:r>
              <w:rPr>
                <w:noProof/>
                <w:webHidden/>
              </w:rPr>
              <w:fldChar w:fldCharType="separate"/>
            </w:r>
            <w:r>
              <w:rPr>
                <w:noProof/>
                <w:webHidden/>
              </w:rPr>
              <w:t>45</w:t>
            </w:r>
            <w:r>
              <w:rPr>
                <w:noProof/>
                <w:webHidden/>
              </w:rPr>
              <w:fldChar w:fldCharType="end"/>
            </w:r>
          </w:hyperlink>
        </w:p>
        <w:p w14:paraId="5C802291" w14:textId="371D4211" w:rsidR="00A10FA4" w:rsidRDefault="00A10FA4">
          <w:r>
            <w:fldChar w:fldCharType="end"/>
          </w:r>
        </w:p>
      </w:sdtContent>
    </w:sdt>
    <w:p w14:paraId="445D9F52" w14:textId="2AB3F79B" w:rsidR="00F45B88" w:rsidRDefault="00DB42AA" w:rsidP="00A10FA4">
      <w:pPr>
        <w:rPr>
          <w:sz w:val="24"/>
          <w:szCs w:val="24"/>
        </w:rPr>
      </w:pPr>
      <w:r>
        <w:rPr>
          <w:b/>
          <w:sz w:val="20"/>
        </w:rPr>
        <w:fldChar w:fldCharType="begin"/>
      </w:r>
      <w:r>
        <w:instrText xml:space="preserve"> TOC \o "1-1" \h \z \u </w:instrText>
      </w:r>
      <w:r>
        <w:rPr>
          <w:b/>
          <w:sz w:val="20"/>
        </w:rPr>
        <w:fldChar w:fldCharType="separate"/>
      </w:r>
      <w:r>
        <w:fldChar w:fldCharType="end"/>
      </w:r>
    </w:p>
    <w:p w14:paraId="56B5F071" w14:textId="77777777" w:rsidR="00F45B88" w:rsidRDefault="00F45B88">
      <w:pPr>
        <w:rPr>
          <w:sz w:val="24"/>
          <w:szCs w:val="24"/>
        </w:rPr>
        <w:sectPr w:rsidR="00F45B88">
          <w:headerReference w:type="even" r:id="rId18"/>
          <w:headerReference w:type="default" r:id="rId19"/>
          <w:footerReference w:type="default" r:id="rId20"/>
          <w:headerReference w:type="first" r:id="rId21"/>
          <w:footerReference w:type="first" r:id="rId22"/>
          <w:footnotePr>
            <w:numFmt w:val="lowerRoman"/>
          </w:footnotePr>
          <w:endnotePr>
            <w:numFmt w:val="decimal"/>
          </w:endnotePr>
          <w:pgSz w:w="11900" w:h="16840" w:code="9"/>
          <w:pgMar w:top="1134" w:right="1304" w:bottom="1134" w:left="1304" w:header="720" w:footer="720" w:gutter="0"/>
          <w:pgNumType w:fmt="lowerRoman" w:start="1"/>
          <w:cols w:space="720"/>
          <w:docGrid w:linePitch="299"/>
        </w:sectPr>
      </w:pPr>
    </w:p>
    <w:p w14:paraId="1CD60F39" w14:textId="01F1DE7C" w:rsidR="00F45B88" w:rsidRDefault="00DB42AA" w:rsidP="005F6744">
      <w:pPr>
        <w:widowControl w:val="0"/>
        <w:spacing w:after="380"/>
        <w:rPr>
          <w:sz w:val="24"/>
          <w:szCs w:val="24"/>
        </w:rPr>
      </w:pPr>
      <w:r>
        <w:rPr>
          <w:sz w:val="24"/>
          <w:szCs w:val="24"/>
        </w:rPr>
        <w:lastRenderedPageBreak/>
        <w:t xml:space="preserve">THIS AGREEMENT is made on the………. day of …………………… </w:t>
      </w:r>
      <w:r w:rsidR="008E3D61">
        <w:rPr>
          <w:sz w:val="24"/>
          <w:szCs w:val="24"/>
        </w:rPr>
        <w:t>202</w:t>
      </w:r>
    </w:p>
    <w:p w14:paraId="76A88F4E" w14:textId="77777777" w:rsidR="00F45B88" w:rsidRDefault="00DB42AA">
      <w:pPr>
        <w:widowControl w:val="0"/>
        <w:rPr>
          <w:sz w:val="24"/>
          <w:szCs w:val="24"/>
        </w:rPr>
      </w:pPr>
      <w:r>
        <w:rPr>
          <w:sz w:val="24"/>
          <w:szCs w:val="24"/>
        </w:rPr>
        <w:t>BETWEEN THE</w:t>
      </w:r>
    </w:p>
    <w:p w14:paraId="3B8E947A" w14:textId="3B91A115" w:rsidR="00F45B88" w:rsidRDefault="00DB42AA" w:rsidP="005F6744">
      <w:pPr>
        <w:widowControl w:val="0"/>
        <w:spacing w:after="380"/>
        <w:rPr>
          <w:sz w:val="24"/>
          <w:szCs w:val="24"/>
        </w:rPr>
      </w:pPr>
      <w:r>
        <w:rPr>
          <w:sz w:val="24"/>
          <w:szCs w:val="24"/>
        </w:rPr>
        <w:t xml:space="preserve">COMMONWEALTH OF AUSTRALIA (the Commonwealth) as represented by </w:t>
      </w:r>
      <w:r w:rsidR="00223036" w:rsidRPr="004B7C79">
        <w:rPr>
          <w:sz w:val="24"/>
          <w:szCs w:val="24"/>
        </w:rPr>
        <w:t>the Minister who administers the </w:t>
      </w:r>
      <w:hyperlink r:id="rId23" w:history="1">
        <w:r w:rsidR="00223036" w:rsidRPr="00EE2189">
          <w:rPr>
            <w:i/>
            <w:sz w:val="24"/>
            <w:szCs w:val="24"/>
          </w:rPr>
          <w:t>National Health Act 1953</w:t>
        </w:r>
      </w:hyperlink>
      <w:r w:rsidR="00BC10A9">
        <w:rPr>
          <w:i/>
          <w:sz w:val="24"/>
          <w:szCs w:val="24"/>
        </w:rPr>
        <w:t xml:space="preserve"> </w:t>
      </w:r>
      <w:r w:rsidR="00BC10A9">
        <w:rPr>
          <w:sz w:val="24"/>
          <w:szCs w:val="24"/>
        </w:rPr>
        <w:t>(</w:t>
      </w:r>
      <w:proofErr w:type="spellStart"/>
      <w:r w:rsidR="00BC10A9">
        <w:rPr>
          <w:sz w:val="24"/>
          <w:szCs w:val="24"/>
        </w:rPr>
        <w:t>Cth</w:t>
      </w:r>
      <w:proofErr w:type="spellEnd"/>
      <w:r w:rsidR="00BC10A9">
        <w:rPr>
          <w:sz w:val="24"/>
          <w:szCs w:val="24"/>
        </w:rPr>
        <w:t>)</w:t>
      </w:r>
      <w:r w:rsidR="007C524A">
        <w:rPr>
          <w:sz w:val="24"/>
          <w:szCs w:val="24"/>
        </w:rPr>
        <w:t xml:space="preserve"> </w:t>
      </w:r>
      <w:r w:rsidR="001B5270">
        <w:rPr>
          <w:sz w:val="24"/>
          <w:szCs w:val="24"/>
        </w:rPr>
        <w:t xml:space="preserve">or his or her delegate </w:t>
      </w:r>
      <w:r w:rsidR="00570EC9">
        <w:rPr>
          <w:sz w:val="24"/>
          <w:szCs w:val="24"/>
        </w:rPr>
        <w:t>(</w:t>
      </w:r>
      <w:r w:rsidR="00570EC9" w:rsidRPr="00570EC9">
        <w:rPr>
          <w:sz w:val="24"/>
          <w:szCs w:val="24"/>
        </w:rPr>
        <w:t>ABN 83 605 426 759</w:t>
      </w:r>
      <w:r w:rsidR="00570EC9">
        <w:rPr>
          <w:sz w:val="24"/>
          <w:szCs w:val="24"/>
        </w:rPr>
        <w:t xml:space="preserve">) </w:t>
      </w:r>
    </w:p>
    <w:p w14:paraId="084271F2" w14:textId="77777777" w:rsidR="00F45B88" w:rsidRDefault="00DB42AA" w:rsidP="005F6744">
      <w:pPr>
        <w:widowControl w:val="0"/>
        <w:spacing w:after="380"/>
        <w:rPr>
          <w:sz w:val="24"/>
          <w:szCs w:val="24"/>
        </w:rPr>
      </w:pPr>
      <w:r>
        <w:rPr>
          <w:sz w:val="24"/>
          <w:szCs w:val="24"/>
        </w:rPr>
        <w:t>AND</w:t>
      </w:r>
    </w:p>
    <w:p w14:paraId="1C23DF9A" w14:textId="1F8D4084" w:rsidR="00F45B88" w:rsidRDefault="00DB42AA">
      <w:pPr>
        <w:widowControl w:val="0"/>
        <w:rPr>
          <w:sz w:val="24"/>
          <w:szCs w:val="24"/>
        </w:rPr>
      </w:pPr>
      <w:r w:rsidRPr="00BD02BD">
        <w:rPr>
          <w:sz w:val="24"/>
          <w:szCs w:val="24"/>
          <w:highlight w:val="yellow"/>
        </w:rPr>
        <w:t>[</w:t>
      </w:r>
      <w:r w:rsidRPr="00BD02BD">
        <w:rPr>
          <w:b/>
          <w:sz w:val="24"/>
          <w:szCs w:val="24"/>
          <w:highlight w:val="yellow"/>
        </w:rPr>
        <w:t xml:space="preserve">INSERT NAME OF THE </w:t>
      </w:r>
      <w:r w:rsidR="00913F2E">
        <w:rPr>
          <w:b/>
          <w:sz w:val="24"/>
          <w:szCs w:val="24"/>
          <w:highlight w:val="yellow"/>
        </w:rPr>
        <w:t>ELIGIBLE ORGANISATION</w:t>
      </w:r>
      <w:r w:rsidRPr="00BD02BD">
        <w:rPr>
          <w:sz w:val="24"/>
          <w:szCs w:val="24"/>
          <w:highlight w:val="yellow"/>
        </w:rPr>
        <w:t>]</w:t>
      </w:r>
      <w:r>
        <w:rPr>
          <w:sz w:val="24"/>
          <w:szCs w:val="24"/>
        </w:rPr>
        <w:t xml:space="preserve"> (the </w:t>
      </w:r>
      <w:r w:rsidR="00913F2E">
        <w:rPr>
          <w:sz w:val="24"/>
          <w:szCs w:val="24"/>
        </w:rPr>
        <w:t>Eligible Organisation</w:t>
      </w:r>
      <w:r>
        <w:rPr>
          <w:sz w:val="24"/>
          <w:szCs w:val="24"/>
        </w:rPr>
        <w:t>)</w:t>
      </w:r>
    </w:p>
    <w:p w14:paraId="2745DA4F" w14:textId="38613923" w:rsidR="00F45B88" w:rsidRDefault="00DB42AA">
      <w:pPr>
        <w:widowControl w:val="0"/>
        <w:rPr>
          <w:sz w:val="24"/>
          <w:szCs w:val="24"/>
        </w:rPr>
      </w:pPr>
      <w:r>
        <w:rPr>
          <w:sz w:val="24"/>
          <w:szCs w:val="24"/>
        </w:rPr>
        <w:t>ACN or ABN:</w:t>
      </w:r>
      <w:r>
        <w:rPr>
          <w:sz w:val="24"/>
          <w:szCs w:val="24"/>
        </w:rPr>
        <w:tab/>
      </w:r>
      <w:r>
        <w:rPr>
          <w:sz w:val="24"/>
          <w:szCs w:val="24"/>
        </w:rPr>
        <w:tab/>
        <w:t>…………………………………………………….</w:t>
      </w:r>
    </w:p>
    <w:p w14:paraId="3DD4C77D" w14:textId="145267B5" w:rsidR="00F45B88" w:rsidRDefault="00DB42AA" w:rsidP="005F6744">
      <w:pPr>
        <w:widowControl w:val="0"/>
        <w:spacing w:after="0"/>
        <w:rPr>
          <w:sz w:val="24"/>
          <w:szCs w:val="24"/>
        </w:rPr>
      </w:pPr>
      <w:r>
        <w:rPr>
          <w:sz w:val="24"/>
          <w:szCs w:val="24"/>
        </w:rPr>
        <w:t>of:</w:t>
      </w:r>
      <w:r>
        <w:rPr>
          <w:sz w:val="24"/>
          <w:szCs w:val="24"/>
        </w:rPr>
        <w:tab/>
        <w:t>(insert address)…………………………………………….</w:t>
      </w:r>
    </w:p>
    <w:p w14:paraId="6FB71327" w14:textId="77777777" w:rsidR="00F45B88" w:rsidRDefault="00DB42AA" w:rsidP="005F6744">
      <w:pPr>
        <w:spacing w:before="880"/>
        <w:rPr>
          <w:sz w:val="24"/>
          <w:szCs w:val="24"/>
        </w:rPr>
      </w:pPr>
      <w:r>
        <w:rPr>
          <w:sz w:val="24"/>
          <w:szCs w:val="24"/>
        </w:rPr>
        <w:t>WHEREAS:</w:t>
      </w:r>
    </w:p>
    <w:p w14:paraId="5D66AD89" w14:textId="6FD332D7" w:rsidR="00DA5523" w:rsidRDefault="00DB42AA" w:rsidP="002366DC">
      <w:pPr>
        <w:pStyle w:val="ClauseCaptialABC"/>
        <w:numPr>
          <w:ilvl w:val="0"/>
          <w:numId w:val="24"/>
        </w:numPr>
      </w:pPr>
      <w:r>
        <w:t>The</w:t>
      </w:r>
      <w:r w:rsidRPr="002366DC">
        <w:t xml:space="preserve"> </w:t>
      </w:r>
      <w:r w:rsidR="009C71AF" w:rsidRPr="00B813DC">
        <w:rPr>
          <w:i/>
        </w:rPr>
        <w:t>Medical Research Future Fund</w:t>
      </w:r>
      <w:r w:rsidRPr="00877B30">
        <w:rPr>
          <w:i/>
        </w:rPr>
        <w:t xml:space="preserve"> Act </w:t>
      </w:r>
      <w:r w:rsidR="009C71AF" w:rsidRPr="00877B30">
        <w:rPr>
          <w:i/>
        </w:rPr>
        <w:t>2015</w:t>
      </w:r>
      <w:r w:rsidR="009C71AF" w:rsidRPr="002366DC">
        <w:t xml:space="preserve"> </w:t>
      </w:r>
      <w:r w:rsidRPr="00B813DC">
        <w:t xml:space="preserve">(the </w:t>
      </w:r>
      <w:r w:rsidRPr="002366DC">
        <w:rPr>
          <w:b/>
        </w:rPr>
        <w:t>Act</w:t>
      </w:r>
      <w:r w:rsidRPr="00B813DC">
        <w:t>)</w:t>
      </w:r>
      <w:r w:rsidRPr="002366DC">
        <w:t xml:space="preserve"> </w:t>
      </w:r>
      <w:r>
        <w:t xml:space="preserve">provides for the establishment of the </w:t>
      </w:r>
      <w:r w:rsidR="00DA5523">
        <w:t xml:space="preserve">Medical Research Future Fund Special Account </w:t>
      </w:r>
      <w:r w:rsidR="00877B30">
        <w:t>(</w:t>
      </w:r>
      <w:r w:rsidR="00877B30" w:rsidRPr="002366DC">
        <w:rPr>
          <w:b/>
        </w:rPr>
        <w:t>MRFF Special Account</w:t>
      </w:r>
      <w:r w:rsidR="00877B30">
        <w:t xml:space="preserve">) </w:t>
      </w:r>
      <w:r w:rsidR="00DA5523">
        <w:t xml:space="preserve">and the </w:t>
      </w:r>
      <w:r w:rsidR="009C71AF" w:rsidRPr="009C71AF">
        <w:t xml:space="preserve">Medical Research Future Fund </w:t>
      </w:r>
      <w:r w:rsidR="009A7A2C" w:rsidRPr="00D32A61">
        <w:t>Health</w:t>
      </w:r>
      <w:r w:rsidR="009A7A2C">
        <w:t xml:space="preserve"> </w:t>
      </w:r>
      <w:r w:rsidR="009C71AF" w:rsidRPr="009C71AF">
        <w:t xml:space="preserve">Special Account </w:t>
      </w:r>
      <w:r>
        <w:t xml:space="preserve">(the </w:t>
      </w:r>
      <w:r w:rsidRPr="002366DC">
        <w:rPr>
          <w:b/>
        </w:rPr>
        <w:t>Account</w:t>
      </w:r>
      <w:r>
        <w:t>)</w:t>
      </w:r>
      <w:r w:rsidR="00DA5523">
        <w:t>. Having regard to the Australian Medical Research and Innovation Priorities and other mat</w:t>
      </w:r>
      <w:r w:rsidR="002E6DE6">
        <w:t>t</w:t>
      </w:r>
      <w:r w:rsidR="00DA5523">
        <w:t xml:space="preserve">ers specified in section 15A of the Act, the </w:t>
      </w:r>
      <w:r w:rsidR="001A1973">
        <w:t xml:space="preserve">Health </w:t>
      </w:r>
      <w:r w:rsidR="00DA5523">
        <w:t xml:space="preserve">Minister (or </w:t>
      </w:r>
      <w:r w:rsidR="00CC5C51">
        <w:t>his or her</w:t>
      </w:r>
      <w:r w:rsidR="001A1973">
        <w:t xml:space="preserve"> </w:t>
      </w:r>
      <w:r w:rsidR="00DA5523">
        <w:t>delegate</w:t>
      </w:r>
      <w:r w:rsidR="001A1973">
        <w:t xml:space="preserve"> under s61A of the Act</w:t>
      </w:r>
      <w:r w:rsidR="00DA5523">
        <w:t xml:space="preserve">) may require the Finance Minister to debit a specified amount from the </w:t>
      </w:r>
      <w:r w:rsidR="00877B30">
        <w:t xml:space="preserve">MRFF </w:t>
      </w:r>
      <w:r w:rsidR="00DA5523">
        <w:t>Special Account for the purpose of transferring that amount to the Account.</w:t>
      </w:r>
    </w:p>
    <w:p w14:paraId="471C500A" w14:textId="3311D8A1" w:rsidR="00F45B88" w:rsidRDefault="00C750A2" w:rsidP="002366DC">
      <w:pPr>
        <w:pStyle w:val="ClauseCaptialABC"/>
        <w:numPr>
          <w:ilvl w:val="0"/>
          <w:numId w:val="24"/>
        </w:numPr>
      </w:pPr>
      <w:r>
        <w:t>Section 26 of t</w:t>
      </w:r>
      <w:r w:rsidR="00DB42AA">
        <w:t xml:space="preserve">he Act </w:t>
      </w:r>
      <w:r w:rsidR="00B17E61">
        <w:t xml:space="preserve">requires that as soon as practicable after that amount is credited to the Account, the Health Minister </w:t>
      </w:r>
      <w:r w:rsidR="00EF62EF">
        <w:t xml:space="preserve">(or </w:t>
      </w:r>
      <w:r w:rsidR="00CC5C51">
        <w:t>his or her</w:t>
      </w:r>
      <w:r w:rsidR="00EF62EF">
        <w:t xml:space="preserve"> delegate under s61A of the Act) </w:t>
      </w:r>
      <w:r w:rsidR="008E5E37">
        <w:t xml:space="preserve">has put administrative arrangements in place to </w:t>
      </w:r>
      <w:r w:rsidR="00B17E61">
        <w:t xml:space="preserve">ensure that the Account is debited for the purpose of </w:t>
      </w:r>
      <w:r w:rsidR="00DB42AA">
        <w:t>provid</w:t>
      </w:r>
      <w:r w:rsidR="00B17E61">
        <w:t xml:space="preserve">ing </w:t>
      </w:r>
      <w:r w:rsidR="00EF62EF">
        <w:t xml:space="preserve">one or more </w:t>
      </w:r>
      <w:r>
        <w:t>grant</w:t>
      </w:r>
      <w:r w:rsidR="00EF62EF">
        <w:t>s</w:t>
      </w:r>
      <w:r>
        <w:t xml:space="preserve"> </w:t>
      </w:r>
      <w:r w:rsidR="00DB42AA">
        <w:t>(</w:t>
      </w:r>
      <w:r w:rsidR="00DB42AA" w:rsidRPr="002366DC">
        <w:rPr>
          <w:b/>
        </w:rPr>
        <w:t>Funding</w:t>
      </w:r>
      <w:r w:rsidR="00DB42AA">
        <w:t>) from the Ac</w:t>
      </w:r>
      <w:r w:rsidR="00D65B66">
        <w:t>count</w:t>
      </w:r>
      <w:r w:rsidR="00697F67">
        <w:t>, for the purposes of supporting medical research and medical innovation,</w:t>
      </w:r>
      <w:r w:rsidR="00D65B66">
        <w:t xml:space="preserve"> to a </w:t>
      </w:r>
      <w:r w:rsidR="00697F67">
        <w:t xml:space="preserve">body of a kind </w:t>
      </w:r>
      <w:r w:rsidR="00D65B66">
        <w:t>described in s</w:t>
      </w:r>
      <w:r w:rsidR="00DB42AA">
        <w:t xml:space="preserve">ection </w:t>
      </w:r>
      <w:r w:rsidR="009A7A2C">
        <w:t>2</w:t>
      </w:r>
      <w:r w:rsidR="00697F67">
        <w:t>4</w:t>
      </w:r>
      <w:r w:rsidR="009A7A2C">
        <w:t xml:space="preserve"> </w:t>
      </w:r>
      <w:r w:rsidR="00DB42AA">
        <w:t>of the Act.</w:t>
      </w:r>
      <w:r w:rsidR="009A7A2C">
        <w:t xml:space="preserve">  </w:t>
      </w:r>
      <w:r w:rsidR="00CC5C51">
        <w:t xml:space="preserve">The </w:t>
      </w:r>
      <w:r w:rsidR="00913F2E">
        <w:t>Eligible Organisation</w:t>
      </w:r>
      <w:r w:rsidR="00CC5C51">
        <w:t xml:space="preserve"> is a body of a kind described in section 24 of the Act.</w:t>
      </w:r>
    </w:p>
    <w:p w14:paraId="736F4D86" w14:textId="1D0C6724" w:rsidR="00AF369B" w:rsidRDefault="00AF369B" w:rsidP="00AF369B">
      <w:pPr>
        <w:pStyle w:val="ClauseCaptialABC"/>
        <w:numPr>
          <w:ilvl w:val="0"/>
          <w:numId w:val="24"/>
        </w:numPr>
      </w:pPr>
      <w:r>
        <w:t>S</w:t>
      </w:r>
      <w:r w:rsidR="00C750A2">
        <w:t>ection 27 of the Act</w:t>
      </w:r>
      <w:r>
        <w:t xml:space="preserve"> provides that t</w:t>
      </w:r>
      <w:r w:rsidR="00C750A2">
        <w:t xml:space="preserve">he terms and conditions on which the Funding is </w:t>
      </w:r>
      <w:r w:rsidR="00793F94">
        <w:t xml:space="preserve">to be provided from the Account </w:t>
      </w:r>
      <w:r w:rsidR="00EF62EF">
        <w:t xml:space="preserve">to a body of a kind described in section 24 of the Act </w:t>
      </w:r>
      <w:r w:rsidR="00C750A2">
        <w:t xml:space="preserve">are to be set out in </w:t>
      </w:r>
      <w:r w:rsidR="00793F94">
        <w:t xml:space="preserve">an agreement </w:t>
      </w:r>
      <w:r w:rsidR="00C750A2">
        <w:t xml:space="preserve">between </w:t>
      </w:r>
      <w:r w:rsidR="00CC5C51">
        <w:t xml:space="preserve">that body and </w:t>
      </w:r>
      <w:r w:rsidR="00C750A2">
        <w:t>the Commonwealth</w:t>
      </w:r>
      <w:r w:rsidR="00793F94">
        <w:t xml:space="preserve"> </w:t>
      </w:r>
      <w:r>
        <w:t xml:space="preserve">and that the Health Minister </w:t>
      </w:r>
      <w:r w:rsidR="00CC5C51">
        <w:t>(or his or her delegate</w:t>
      </w:r>
      <w:r w:rsidR="007C524A">
        <w:t xml:space="preserve"> under section 61A of the Act</w:t>
      </w:r>
      <w:r w:rsidR="00CC5C51">
        <w:t xml:space="preserve">) </w:t>
      </w:r>
      <w:r>
        <w:t>may enter into that agreement on behalf of the Commonwealth. This Agreement is such an agreement for the purpose of section 27 of the Act.</w:t>
      </w:r>
    </w:p>
    <w:p w14:paraId="6BD1A6C2" w14:textId="2F70D7A2" w:rsidR="00E76A4D" w:rsidRDefault="00793F94" w:rsidP="002366DC">
      <w:pPr>
        <w:pStyle w:val="ClauseCaptialABC"/>
        <w:numPr>
          <w:ilvl w:val="0"/>
          <w:numId w:val="24"/>
        </w:numPr>
      </w:pPr>
      <w:r>
        <w:t>In accordance with section 61A of the Act, t</w:t>
      </w:r>
      <w:r w:rsidR="00CE7615">
        <w:t xml:space="preserve">he Health Minister has delegated </w:t>
      </w:r>
      <w:r w:rsidR="00CC5C51">
        <w:t>his or her</w:t>
      </w:r>
      <w:r w:rsidR="00CE7615">
        <w:t xml:space="preserve"> powers and functions under </w:t>
      </w:r>
      <w:r>
        <w:t>s15A</w:t>
      </w:r>
      <w:r w:rsidR="00CC5C51">
        <w:t>, 26 and 27 of the Act to</w:t>
      </w:r>
      <w:r>
        <w:t xml:space="preserve"> individuals </w:t>
      </w:r>
      <w:r w:rsidR="00F86C31">
        <w:t>holding specific Senior Executive Service (</w:t>
      </w:r>
      <w:r w:rsidR="00F86C31" w:rsidRPr="00EE2189">
        <w:rPr>
          <w:b/>
        </w:rPr>
        <w:t>SES</w:t>
      </w:r>
      <w:r w:rsidR="00F86C31">
        <w:t>) positions within the Department of Health</w:t>
      </w:r>
      <w:r w:rsidR="000C5E97">
        <w:t>, Disability and Ageing</w:t>
      </w:r>
      <w:r w:rsidR="00F86C31">
        <w:t xml:space="preserve"> </w:t>
      </w:r>
      <w:r w:rsidR="004571CC">
        <w:t xml:space="preserve">and </w:t>
      </w:r>
      <w:r w:rsidR="00F86C31">
        <w:t>NHMRC.</w:t>
      </w:r>
    </w:p>
    <w:p w14:paraId="11864FF1" w14:textId="71E8A4C5" w:rsidR="00CE7615" w:rsidRPr="00FF5751" w:rsidRDefault="00E017C7" w:rsidP="005F6744">
      <w:pPr>
        <w:pStyle w:val="ClauseCaptialABC"/>
        <w:keepNext/>
        <w:numPr>
          <w:ilvl w:val="0"/>
          <w:numId w:val="24"/>
        </w:numPr>
        <w:ind w:left="714" w:hanging="357"/>
      </w:pPr>
      <w:r>
        <w:lastRenderedPageBreak/>
        <w:t xml:space="preserve">In accordance with clause </w:t>
      </w:r>
      <w:r w:rsidR="00CD6EF0">
        <w:fldChar w:fldCharType="begin"/>
      </w:r>
      <w:r w:rsidR="00CD6EF0">
        <w:instrText xml:space="preserve"> REF _Ref531343095 \r \h </w:instrText>
      </w:r>
      <w:r w:rsidR="00CD6EF0">
        <w:fldChar w:fldCharType="separate"/>
      </w:r>
      <w:r w:rsidR="001707C8">
        <w:t>2.3</w:t>
      </w:r>
      <w:r w:rsidR="00CD6EF0">
        <w:fldChar w:fldCharType="end"/>
      </w:r>
      <w:r w:rsidR="0064486B">
        <w:t xml:space="preserve"> and </w:t>
      </w:r>
      <w:r w:rsidR="00CD6EF0">
        <w:fldChar w:fldCharType="begin"/>
      </w:r>
      <w:r w:rsidR="00CD6EF0">
        <w:instrText xml:space="preserve"> REF _Ref274098 \r \h </w:instrText>
      </w:r>
      <w:r w:rsidR="00CD6EF0">
        <w:fldChar w:fldCharType="separate"/>
      </w:r>
      <w:r w:rsidR="001707C8">
        <w:t>4</w:t>
      </w:r>
      <w:r w:rsidR="00CD6EF0">
        <w:fldChar w:fldCharType="end"/>
      </w:r>
      <w:r w:rsidR="00BB0121">
        <w:t xml:space="preserve"> of this </w:t>
      </w:r>
      <w:r w:rsidR="00BB0121" w:rsidRPr="007E219D">
        <w:t>Agreement</w:t>
      </w:r>
      <w:r w:rsidR="0064486B" w:rsidRPr="007E219D">
        <w:t xml:space="preserve">, </w:t>
      </w:r>
      <w:r w:rsidRPr="004B7C79">
        <w:t>the Department of Health</w:t>
      </w:r>
      <w:r w:rsidR="000C5E97">
        <w:t>, Disability and Ageing</w:t>
      </w:r>
      <w:r w:rsidRPr="004B7C79">
        <w:t xml:space="preserve"> has appointed NHMRC to administer this Agreement on behalf of the Commonwealth</w:t>
      </w:r>
      <w:r w:rsidR="00F86C31" w:rsidRPr="004B7C79">
        <w:t>.</w:t>
      </w:r>
    </w:p>
    <w:p w14:paraId="332587BE" w14:textId="05061FFE" w:rsidR="00E13ADA" w:rsidRDefault="00CE7615" w:rsidP="005F6744">
      <w:pPr>
        <w:pStyle w:val="ClauseCaptialABC"/>
        <w:keepNext/>
        <w:numPr>
          <w:ilvl w:val="0"/>
          <w:numId w:val="24"/>
        </w:numPr>
        <w:ind w:left="714" w:hanging="357"/>
      </w:pPr>
      <w:r>
        <w:t>The</w:t>
      </w:r>
      <w:r w:rsidR="00DB42AA">
        <w:t xml:space="preserve"> </w:t>
      </w:r>
      <w:r w:rsidR="00913F2E">
        <w:t>Eligible Organisation</w:t>
      </w:r>
      <w:r w:rsidR="00DB42AA">
        <w:t xml:space="preserve"> is required to account for all Funding it and its Participating Institutions receive under this Agreement.</w:t>
      </w:r>
    </w:p>
    <w:p w14:paraId="41D54669" w14:textId="26A87D2C" w:rsidR="00F45B88" w:rsidRPr="00FF5751" w:rsidRDefault="00AA1D95" w:rsidP="002366DC">
      <w:pPr>
        <w:pStyle w:val="ClauseCaptialABC"/>
        <w:numPr>
          <w:ilvl w:val="0"/>
          <w:numId w:val="24"/>
        </w:numPr>
      </w:pPr>
      <w:r>
        <w:t>In accordance with the terms of this Agreement, t</w:t>
      </w:r>
      <w:r w:rsidR="00DB42AA" w:rsidRPr="00877B30">
        <w:t xml:space="preserve">he </w:t>
      </w:r>
      <w:r w:rsidR="00913F2E">
        <w:t>Eligible Organisation</w:t>
      </w:r>
      <w:r w:rsidR="00DB42AA" w:rsidRPr="00877B30">
        <w:t xml:space="preserve"> must use the Funding in support of the purpose and objectives of each Scheme as specified in the Funding Policy for that </w:t>
      </w:r>
      <w:r w:rsidR="00DB42AA" w:rsidRPr="0094738F">
        <w:t>Scheme</w:t>
      </w:r>
      <w:r w:rsidR="007E09E6">
        <w:t xml:space="preserve"> or as otherwise set out in the Schedule</w:t>
      </w:r>
      <w:r w:rsidR="00DB42AA" w:rsidRPr="0094738F">
        <w:t xml:space="preserve">. </w:t>
      </w:r>
      <w:r w:rsidR="00730A79">
        <w:t>In accordance with section 27 of the Act, t</w:t>
      </w:r>
      <w:r w:rsidR="00DB42AA" w:rsidRPr="0094738F">
        <w:t>he</w:t>
      </w:r>
      <w:r w:rsidR="00DB42AA" w:rsidRPr="007E09E6">
        <w:t xml:space="preserve"> </w:t>
      </w:r>
      <w:r w:rsidR="00913F2E">
        <w:t>Eligible Organisation</w:t>
      </w:r>
      <w:r w:rsidR="00DB42AA" w:rsidRPr="007E09E6">
        <w:t xml:space="preserve"> acknowledges that it is required to comply with</w:t>
      </w:r>
      <w:r w:rsidR="00DB42AA" w:rsidRPr="00877B30">
        <w:t xml:space="preserve"> all of its obligations under this Agreement, including but not limited to:</w:t>
      </w:r>
    </w:p>
    <w:p w14:paraId="2DFB0170" w14:textId="67132168" w:rsidR="00F45B88" w:rsidRDefault="00DB42AA" w:rsidP="00C45034">
      <w:pPr>
        <w:pStyle w:val="ClauseLevel4"/>
      </w:pPr>
      <w:r>
        <w:t>managing and being accountable for the Funds;</w:t>
      </w:r>
    </w:p>
    <w:p w14:paraId="1172F09E" w14:textId="1DFCF8A6" w:rsidR="00F45B88" w:rsidRDefault="00DB42AA" w:rsidP="00C45034">
      <w:pPr>
        <w:pStyle w:val="ClauseLevel4"/>
      </w:pPr>
      <w:r>
        <w:t xml:space="preserve">conducting the Research Activities in an ethical manner in accordance with </w:t>
      </w:r>
      <w:bookmarkStart w:id="0" w:name="OLE_LINK7"/>
      <w:r>
        <w:t>NHMRC Approved Standards and Guidelines</w:t>
      </w:r>
      <w:bookmarkEnd w:id="0"/>
      <w:r>
        <w:t xml:space="preserve"> and all applicable Commonwealth and State and Territory laws and regulations;</w:t>
      </w:r>
    </w:p>
    <w:p w14:paraId="0185A974" w14:textId="77777777" w:rsidR="00F45B88" w:rsidRDefault="00DB42AA" w:rsidP="00C45034">
      <w:pPr>
        <w:pStyle w:val="ClauseLevel4"/>
      </w:pPr>
      <w:r>
        <w:t>maintaining a high standard of governance;</w:t>
      </w:r>
    </w:p>
    <w:p w14:paraId="7FC288A0" w14:textId="77777777" w:rsidR="00F45B88" w:rsidRDefault="00DB42AA" w:rsidP="00C45034">
      <w:pPr>
        <w:pStyle w:val="ClauseLevel4"/>
      </w:pPr>
      <w:r>
        <w:t xml:space="preserve">ensuring its Participating Institutions perform the Research Activities and administer the Funds so as to give effect to this Agreement; and </w:t>
      </w:r>
    </w:p>
    <w:p w14:paraId="650058E3" w14:textId="60F7ACCD" w:rsidR="00F45B88" w:rsidRDefault="00DB42AA" w:rsidP="00C45034">
      <w:pPr>
        <w:pStyle w:val="ClauseLevel4"/>
      </w:pPr>
      <w:r>
        <w:t xml:space="preserve">providing information, advice and Reports to </w:t>
      </w:r>
      <w:r w:rsidR="0057449D">
        <w:t>Health</w:t>
      </w:r>
      <w:r>
        <w:t xml:space="preserve">, and obtaining approvals from </w:t>
      </w:r>
      <w:r w:rsidR="0057449D">
        <w:t>Health</w:t>
      </w:r>
      <w:r>
        <w:t xml:space="preserve"> as required under this Agreement.</w:t>
      </w:r>
    </w:p>
    <w:p w14:paraId="277B328F" w14:textId="77777777" w:rsidR="00F45B88" w:rsidRDefault="00DB42AA" w:rsidP="005F6744">
      <w:pPr>
        <w:spacing w:before="380"/>
        <w:rPr>
          <w:sz w:val="24"/>
          <w:szCs w:val="24"/>
        </w:rPr>
      </w:pPr>
      <w:r>
        <w:rPr>
          <w:sz w:val="24"/>
          <w:szCs w:val="24"/>
        </w:rPr>
        <w:t>IT IS HEREBY AGREED AS FOLLOWS:</w:t>
      </w:r>
    </w:p>
    <w:p w14:paraId="3C4F6ABF" w14:textId="77777777" w:rsidR="00F45B88" w:rsidRDefault="00DB42AA" w:rsidP="00B069B0">
      <w:pPr>
        <w:pStyle w:val="ClauseLevel1"/>
        <w:numPr>
          <w:ilvl w:val="0"/>
          <w:numId w:val="39"/>
        </w:numPr>
      </w:pPr>
      <w:bookmarkStart w:id="1" w:name="_Toc370899355"/>
      <w:bookmarkStart w:id="2" w:name="_Toc202366164"/>
      <w:bookmarkStart w:id="3" w:name="_Toc202366565"/>
      <w:r>
        <w:t>Definitions</w:t>
      </w:r>
      <w:bookmarkEnd w:id="1"/>
      <w:bookmarkEnd w:id="2"/>
      <w:bookmarkEnd w:id="3"/>
    </w:p>
    <w:p w14:paraId="4DBEF036" w14:textId="77777777" w:rsidR="00F45B88" w:rsidRDefault="00DB42AA" w:rsidP="001707C8">
      <w:pPr>
        <w:pStyle w:val="ClauseLevel2AGS"/>
      </w:pPr>
      <w:r>
        <w:t>In this Agreement, unless the contrary intention appears:</w:t>
      </w:r>
    </w:p>
    <w:p w14:paraId="311224C1" w14:textId="77777777" w:rsidR="00F45B88" w:rsidRDefault="00DB42AA">
      <w:pPr>
        <w:rPr>
          <w:b/>
          <w:bCs/>
        </w:rPr>
      </w:pPr>
      <w:r>
        <w:rPr>
          <w:b/>
        </w:rPr>
        <w:t>"ABN"</w:t>
      </w:r>
      <w:r>
        <w:t xml:space="preserve"> has the meaning as given in section 41 of the </w:t>
      </w:r>
      <w:r>
        <w:rPr>
          <w:i/>
        </w:rPr>
        <w:t>A New Tax System (Australian Business Number) Act 1999</w:t>
      </w:r>
      <w:r w:rsidR="00326327">
        <w:rPr>
          <w:i/>
        </w:rPr>
        <w:t xml:space="preserve"> </w:t>
      </w:r>
      <w:r w:rsidR="00326327">
        <w:t>(</w:t>
      </w:r>
      <w:proofErr w:type="spellStart"/>
      <w:r w:rsidR="00326327">
        <w:t>Cth</w:t>
      </w:r>
      <w:proofErr w:type="spellEnd"/>
      <w:r w:rsidR="00326327">
        <w:t>)</w:t>
      </w:r>
      <w:r>
        <w:t>;</w:t>
      </w:r>
    </w:p>
    <w:p w14:paraId="2018D17D" w14:textId="77777777" w:rsidR="00F45B88" w:rsidRDefault="00DB42AA">
      <w:r>
        <w:rPr>
          <w:b/>
          <w:bCs/>
        </w:rPr>
        <w:t>"Account"</w:t>
      </w:r>
      <w:r>
        <w:t xml:space="preserve"> means the </w:t>
      </w:r>
      <w:r w:rsidR="00812D8D" w:rsidRPr="009C71AF">
        <w:t xml:space="preserve">Medical Research Future Fund </w:t>
      </w:r>
      <w:r w:rsidR="00812D8D">
        <w:t xml:space="preserve">Health </w:t>
      </w:r>
      <w:r w:rsidR="00812D8D" w:rsidRPr="009C71AF">
        <w:t>Special Account</w:t>
      </w:r>
      <w:r>
        <w:t xml:space="preserve"> established under section </w:t>
      </w:r>
      <w:r w:rsidR="00812D8D">
        <w:t xml:space="preserve">23 </w:t>
      </w:r>
      <w:r>
        <w:t xml:space="preserve">of the </w:t>
      </w:r>
      <w:r>
        <w:rPr>
          <w:iCs/>
        </w:rPr>
        <w:t>Act</w:t>
      </w:r>
      <w:r>
        <w:t>;</w:t>
      </w:r>
    </w:p>
    <w:p w14:paraId="732965EC" w14:textId="2F27E4E8" w:rsidR="00F45B88" w:rsidRDefault="00DB42AA">
      <w:r>
        <w:rPr>
          <w:b/>
          <w:iCs/>
          <w:color w:val="000000"/>
        </w:rPr>
        <w:t xml:space="preserve">"Acquittal Statement" </w:t>
      </w:r>
      <w:r>
        <w:rPr>
          <w:bCs/>
        </w:rPr>
        <w:t xml:space="preserve">has the meaning given in clauses </w:t>
      </w:r>
      <w:r w:rsidR="00CD6EF0">
        <w:fldChar w:fldCharType="begin"/>
      </w:r>
      <w:r w:rsidR="00CD6EF0">
        <w:instrText xml:space="preserve"> REF _Ref215041014 \n \h  \* MERGEFORMAT </w:instrText>
      </w:r>
      <w:r w:rsidR="00CD6EF0">
        <w:fldChar w:fldCharType="separate"/>
      </w:r>
      <w:r w:rsidR="001707C8" w:rsidRPr="001707C8">
        <w:rPr>
          <w:bCs/>
        </w:rPr>
        <w:t>10.11</w:t>
      </w:r>
      <w:r w:rsidR="00CD6EF0">
        <w:fldChar w:fldCharType="end"/>
      </w:r>
      <w:r>
        <w:rPr>
          <w:bCs/>
        </w:rPr>
        <w:t xml:space="preserve"> to </w:t>
      </w:r>
      <w:r>
        <w:rPr>
          <w:bCs/>
        </w:rPr>
        <w:fldChar w:fldCharType="begin"/>
      </w:r>
      <w:r>
        <w:rPr>
          <w:bCs/>
        </w:rPr>
        <w:instrText xml:space="preserve"> REF _Ref264465158 \n \h </w:instrText>
      </w:r>
      <w:r>
        <w:rPr>
          <w:bCs/>
        </w:rPr>
      </w:r>
      <w:r>
        <w:rPr>
          <w:bCs/>
        </w:rPr>
        <w:fldChar w:fldCharType="separate"/>
      </w:r>
      <w:r w:rsidR="001707C8">
        <w:rPr>
          <w:bCs/>
        </w:rPr>
        <w:t>10.14</w:t>
      </w:r>
      <w:r>
        <w:rPr>
          <w:bCs/>
        </w:rPr>
        <w:fldChar w:fldCharType="end"/>
      </w:r>
      <w:r>
        <w:rPr>
          <w:bCs/>
        </w:rPr>
        <w:t>;</w:t>
      </w:r>
    </w:p>
    <w:p w14:paraId="163813CF" w14:textId="77777777" w:rsidR="00F45B88" w:rsidRDefault="00DB42AA">
      <w:r>
        <w:rPr>
          <w:b/>
          <w:bCs/>
        </w:rPr>
        <w:t>"Act"</w:t>
      </w:r>
      <w:r>
        <w:t xml:space="preserve"> means the </w:t>
      </w:r>
      <w:r w:rsidR="00812D8D">
        <w:rPr>
          <w:i/>
          <w:iCs/>
        </w:rPr>
        <w:t xml:space="preserve">Medical Research Future Fund </w:t>
      </w:r>
      <w:r w:rsidR="00697F67">
        <w:rPr>
          <w:i/>
          <w:iCs/>
        </w:rPr>
        <w:t xml:space="preserve">Act </w:t>
      </w:r>
      <w:r w:rsidR="00812D8D">
        <w:rPr>
          <w:i/>
          <w:iCs/>
        </w:rPr>
        <w:t>2015</w:t>
      </w:r>
      <w:r w:rsidR="00326327">
        <w:rPr>
          <w:i/>
          <w:iCs/>
        </w:rPr>
        <w:t xml:space="preserve"> </w:t>
      </w:r>
      <w:r w:rsidR="00326327">
        <w:rPr>
          <w:iCs/>
        </w:rPr>
        <w:t>(</w:t>
      </w:r>
      <w:proofErr w:type="spellStart"/>
      <w:r w:rsidR="00326327">
        <w:rPr>
          <w:iCs/>
        </w:rPr>
        <w:t>Cth</w:t>
      </w:r>
      <w:proofErr w:type="spellEnd"/>
      <w:r w:rsidR="00326327">
        <w:rPr>
          <w:iCs/>
        </w:rPr>
        <w:t>)</w:t>
      </w:r>
      <w:r>
        <w:t>;</w:t>
      </w:r>
    </w:p>
    <w:p w14:paraId="005CB675" w14:textId="28857292" w:rsidR="00F45B88" w:rsidRDefault="00DB42AA">
      <w:pPr>
        <w:rPr>
          <w:b/>
        </w:rPr>
      </w:pPr>
      <w:r>
        <w:rPr>
          <w:b/>
          <w:bCs/>
          <w:snapToGrid w:val="0"/>
          <w:color w:val="000000"/>
          <w:lang w:eastAsia="en-US"/>
        </w:rPr>
        <w:t>“Additional Report”</w:t>
      </w:r>
      <w:r>
        <w:rPr>
          <w:bCs/>
          <w:snapToGrid w:val="0"/>
          <w:color w:val="000000"/>
          <w:lang w:eastAsia="en-US"/>
        </w:rPr>
        <w:t xml:space="preserve"> has the meaning given in </w:t>
      </w:r>
      <w:r w:rsidRPr="00735D43">
        <w:rPr>
          <w:bCs/>
          <w:snapToGrid w:val="0"/>
          <w:color w:val="000000"/>
          <w:lang w:eastAsia="en-US"/>
        </w:rPr>
        <w:t xml:space="preserve">clause </w:t>
      </w:r>
      <w:r w:rsidR="00CD6EF0">
        <w:fldChar w:fldCharType="begin"/>
      </w:r>
      <w:r w:rsidR="00CD6EF0">
        <w:instrText xml:space="preserve"> REF _Ref263671364 \n \h  \* MERGEFORMAT </w:instrText>
      </w:r>
      <w:r w:rsidR="00CD6EF0">
        <w:fldChar w:fldCharType="separate"/>
      </w:r>
      <w:r w:rsidR="001707C8" w:rsidRPr="00EE2189">
        <w:rPr>
          <w:bCs/>
          <w:snapToGrid w:val="0"/>
          <w:color w:val="000000"/>
          <w:lang w:eastAsia="en-US"/>
        </w:rPr>
        <w:t>10.24</w:t>
      </w:r>
      <w:r w:rsidR="00CD6EF0">
        <w:fldChar w:fldCharType="end"/>
      </w:r>
      <w:r>
        <w:rPr>
          <w:bCs/>
          <w:snapToGrid w:val="0"/>
          <w:color w:val="000000"/>
          <w:lang w:eastAsia="en-US"/>
        </w:rPr>
        <w:t>;</w:t>
      </w:r>
    </w:p>
    <w:p w14:paraId="56F1CE15" w14:textId="77777777" w:rsidR="00F45B88" w:rsidRDefault="00DB42AA">
      <w:pPr>
        <w:tabs>
          <w:tab w:val="left" w:pos="4962"/>
        </w:tabs>
        <w:rPr>
          <w:b/>
          <w:bCs/>
        </w:rPr>
      </w:pPr>
      <w:r>
        <w:rPr>
          <w:b/>
          <w:iCs/>
          <w:color w:val="000000"/>
        </w:rPr>
        <w:t>"Agreement"</w:t>
      </w:r>
      <w:r>
        <w:rPr>
          <w:iCs/>
          <w:color w:val="000000"/>
        </w:rPr>
        <w:t xml:space="preserve"> means this deed once it is executed by both Parties and includes the Schedules and any attachments or annexures as may be amended from time to time;</w:t>
      </w:r>
    </w:p>
    <w:p w14:paraId="157BCD3B" w14:textId="01A38590" w:rsidR="00F45B88" w:rsidRDefault="00DB42AA">
      <w:pPr>
        <w:rPr>
          <w:bCs/>
        </w:rPr>
      </w:pPr>
      <w:r>
        <w:rPr>
          <w:b/>
          <w:iCs/>
          <w:color w:val="000000"/>
        </w:rPr>
        <w:t>"</w:t>
      </w:r>
      <w:r>
        <w:rPr>
          <w:b/>
          <w:bCs/>
        </w:rPr>
        <w:t>Annual Financial Statement</w:t>
      </w:r>
      <w:r>
        <w:rPr>
          <w:b/>
          <w:iCs/>
          <w:color w:val="000000"/>
        </w:rPr>
        <w:t>"</w:t>
      </w:r>
      <w:r>
        <w:rPr>
          <w:b/>
          <w:bCs/>
        </w:rPr>
        <w:t xml:space="preserve"> </w:t>
      </w:r>
      <w:r>
        <w:rPr>
          <w:bCs/>
        </w:rPr>
        <w:t xml:space="preserve">has the meaning given in clauses </w:t>
      </w:r>
      <w:r w:rsidR="00CD6EF0">
        <w:fldChar w:fldCharType="begin"/>
      </w:r>
      <w:r w:rsidR="00CD6EF0">
        <w:instrText xml:space="preserve"> REF _Ref263671874 \n \h  \* MERGEFORMAT </w:instrText>
      </w:r>
      <w:r w:rsidR="00CD6EF0">
        <w:fldChar w:fldCharType="separate"/>
      </w:r>
      <w:r w:rsidR="001707C8" w:rsidRPr="001707C8">
        <w:rPr>
          <w:bCs/>
        </w:rPr>
        <w:t>10.3</w:t>
      </w:r>
      <w:r w:rsidR="00CD6EF0">
        <w:fldChar w:fldCharType="end"/>
      </w:r>
      <w:r>
        <w:rPr>
          <w:bCs/>
        </w:rPr>
        <w:t xml:space="preserve"> to </w:t>
      </w:r>
      <w:r w:rsidR="00CD6EF0">
        <w:fldChar w:fldCharType="begin"/>
      </w:r>
      <w:r w:rsidR="00CD6EF0">
        <w:instrText xml:space="preserve"> REF _Ref264122870 \n \h  \* MERGEFORMAT </w:instrText>
      </w:r>
      <w:r w:rsidR="00CD6EF0">
        <w:fldChar w:fldCharType="separate"/>
      </w:r>
      <w:r w:rsidR="001707C8" w:rsidRPr="001707C8">
        <w:rPr>
          <w:bCs/>
        </w:rPr>
        <w:t>10.6</w:t>
      </w:r>
      <w:r w:rsidR="00CD6EF0">
        <w:fldChar w:fldCharType="end"/>
      </w:r>
      <w:r>
        <w:rPr>
          <w:bCs/>
        </w:rPr>
        <w:t>;</w:t>
      </w:r>
    </w:p>
    <w:p w14:paraId="497CFC7E" w14:textId="42C43B87" w:rsidR="00F45B88" w:rsidRDefault="00DB42AA">
      <w:pPr>
        <w:rPr>
          <w:b/>
        </w:rPr>
      </w:pPr>
      <w:r>
        <w:rPr>
          <w:b/>
          <w:bCs/>
        </w:rPr>
        <w:t>"Application"</w:t>
      </w:r>
      <w:r>
        <w:t xml:space="preserve"> means, in respect of a Research Activity, the application for Funding that was submitted by the </w:t>
      </w:r>
      <w:r w:rsidR="00913F2E">
        <w:t>Eligible Organisation</w:t>
      </w:r>
      <w:r>
        <w:t>, as required by the Scheme governing that Research Activity</w:t>
      </w:r>
      <w:r w:rsidR="005E26A9">
        <w:t xml:space="preserve"> to the extent that application has been approved by </w:t>
      </w:r>
      <w:r w:rsidR="00CF3FD4">
        <w:t>Health</w:t>
      </w:r>
      <w:r>
        <w:t>;</w:t>
      </w:r>
    </w:p>
    <w:p w14:paraId="5AEF401E" w14:textId="77777777" w:rsidR="00F45B88" w:rsidRDefault="00DB42AA">
      <w:r>
        <w:rPr>
          <w:b/>
        </w:rPr>
        <w:t xml:space="preserve">"Approved Auditor" </w:t>
      </w:r>
      <w:r>
        <w:t>means a person who is:</w:t>
      </w:r>
    </w:p>
    <w:p w14:paraId="277BB0A4" w14:textId="77777777" w:rsidR="00F45B88" w:rsidRDefault="00DB42AA" w:rsidP="00661E62">
      <w:pPr>
        <w:pStyle w:val="ClauseLevel4"/>
        <w:numPr>
          <w:ilvl w:val="3"/>
          <w:numId w:val="7"/>
        </w:numPr>
        <w:tabs>
          <w:tab w:val="clear" w:pos="1276"/>
          <w:tab w:val="num" w:pos="1843"/>
        </w:tabs>
        <w:ind w:left="1843" w:hanging="567"/>
      </w:pPr>
      <w:r>
        <w:t xml:space="preserve">registered as a company auditor under the </w:t>
      </w:r>
      <w:r w:rsidRPr="00A93303">
        <w:rPr>
          <w:i/>
        </w:rPr>
        <w:t>Corporations Act</w:t>
      </w:r>
      <w:r>
        <w:rPr>
          <w:i/>
        </w:rPr>
        <w:t xml:space="preserve"> 2001 </w:t>
      </w:r>
      <w:r>
        <w:t>(</w:t>
      </w:r>
      <w:proofErr w:type="spellStart"/>
      <w:r>
        <w:t>Cth</w:t>
      </w:r>
      <w:proofErr w:type="spellEnd"/>
      <w:r>
        <w:t>) or an appropriately qualified member of the Institute of Chartered Accountants in Australia, the Institute of Public Accountants or CPA Australia; and</w:t>
      </w:r>
    </w:p>
    <w:p w14:paraId="4F345314" w14:textId="487BD702" w:rsidR="00F45B88" w:rsidRDefault="00DB42AA" w:rsidP="00661E62">
      <w:pPr>
        <w:pStyle w:val="ClauseLevel4"/>
        <w:numPr>
          <w:ilvl w:val="3"/>
          <w:numId w:val="7"/>
        </w:numPr>
        <w:tabs>
          <w:tab w:val="clear" w:pos="1276"/>
          <w:tab w:val="num" w:pos="1843"/>
        </w:tabs>
        <w:ind w:left="1843" w:hanging="567"/>
      </w:pPr>
      <w:r>
        <w:lastRenderedPageBreak/>
        <w:t xml:space="preserve">not a principal, member, shareholder, officer, agent, subcontractor, employee or related entity of the </w:t>
      </w:r>
      <w:r w:rsidR="00913F2E">
        <w:t>Eligible Organisation</w:t>
      </w:r>
      <w:r>
        <w:t xml:space="preserve"> or of a related body corporate (the terms ‘related entity’ and ‘related body corporate’ have the same meaning as in section 9 of the </w:t>
      </w:r>
      <w:r>
        <w:rPr>
          <w:i/>
        </w:rPr>
        <w:t xml:space="preserve">Corporations Act 2001 </w:t>
      </w:r>
      <w:r>
        <w:t>(</w:t>
      </w:r>
      <w:proofErr w:type="spellStart"/>
      <w:r>
        <w:t>Cth</w:t>
      </w:r>
      <w:proofErr w:type="spellEnd"/>
      <w:r>
        <w:t>)); and</w:t>
      </w:r>
    </w:p>
    <w:p w14:paraId="2563F564" w14:textId="51F44157" w:rsidR="00F45B88" w:rsidRDefault="00DB42AA" w:rsidP="00661E62">
      <w:pPr>
        <w:pStyle w:val="ClauseLevel4"/>
        <w:numPr>
          <w:ilvl w:val="3"/>
          <w:numId w:val="7"/>
        </w:numPr>
        <w:tabs>
          <w:tab w:val="clear" w:pos="1276"/>
          <w:tab w:val="num" w:pos="1843"/>
        </w:tabs>
        <w:ind w:left="1843" w:hanging="567"/>
      </w:pPr>
      <w:r>
        <w:t xml:space="preserve">not an accountant of the </w:t>
      </w:r>
      <w:r w:rsidR="00913F2E">
        <w:t>Eligible Organisation</w:t>
      </w:r>
      <w:r>
        <w:t xml:space="preserve"> or a Participating Institution;</w:t>
      </w:r>
    </w:p>
    <w:p w14:paraId="06C9CFFA" w14:textId="77777777" w:rsidR="00F45B88" w:rsidRDefault="00DB42AA" w:rsidP="00CD0FBA">
      <w:pPr>
        <w:keepNext/>
      </w:pPr>
      <w:r>
        <w:rPr>
          <w:b/>
          <w:bCs/>
        </w:rPr>
        <w:t>"Approved Budget"</w:t>
      </w:r>
      <w:r>
        <w:t xml:space="preserve"> means, in relation to a Research Activity that is Funded under a:</w:t>
      </w:r>
    </w:p>
    <w:p w14:paraId="073C6AB6" w14:textId="77777777" w:rsidR="00F45B88" w:rsidRDefault="00DB42AA" w:rsidP="00661E62">
      <w:pPr>
        <w:pStyle w:val="ClauseLevel4"/>
        <w:keepNext/>
        <w:numPr>
          <w:ilvl w:val="3"/>
          <w:numId w:val="16"/>
        </w:numPr>
        <w:tabs>
          <w:tab w:val="clear" w:pos="1276"/>
          <w:tab w:val="num" w:pos="1843"/>
        </w:tabs>
        <w:ind w:left="1843" w:hanging="567"/>
      </w:pPr>
      <w:r>
        <w:t xml:space="preserve">People Support Scheme – the amount and purpose of the Funds for the Research Activity that have been approved by </w:t>
      </w:r>
      <w:r w:rsidR="0057449D">
        <w:t>Health</w:t>
      </w:r>
      <w:r w:rsidR="002D24AD">
        <w:t xml:space="preserve"> </w:t>
      </w:r>
      <w:r>
        <w:t>as specified in the Research Activity’s Schedule; and</w:t>
      </w:r>
    </w:p>
    <w:p w14:paraId="33D68722" w14:textId="7D2C8D3F" w:rsidR="00F45B88" w:rsidRDefault="00DB42AA" w:rsidP="00661E62">
      <w:pPr>
        <w:pStyle w:val="ClauseLevel4"/>
        <w:numPr>
          <w:ilvl w:val="3"/>
          <w:numId w:val="7"/>
        </w:numPr>
        <w:tabs>
          <w:tab w:val="clear" w:pos="1276"/>
          <w:tab w:val="num" w:pos="1843"/>
        </w:tabs>
        <w:ind w:left="1843" w:hanging="567"/>
      </w:pPr>
      <w:r>
        <w:t xml:space="preserve">Research Support Scheme </w:t>
      </w:r>
      <w:r w:rsidR="0035393F">
        <w:t xml:space="preserve">or </w:t>
      </w:r>
      <w:r w:rsidR="00E63F7B">
        <w:t>any O</w:t>
      </w:r>
      <w:r w:rsidR="0035393F">
        <w:t>ther Scheme</w:t>
      </w:r>
      <w:r w:rsidR="00F143DB">
        <w:t xml:space="preserve"> </w:t>
      </w:r>
      <w:r>
        <w:t xml:space="preserve">– the budget contained in the Application for that Research Activity to the extent that budget has been approved by </w:t>
      </w:r>
      <w:r w:rsidR="0057449D">
        <w:t>Health</w:t>
      </w:r>
      <w:r>
        <w:t>;</w:t>
      </w:r>
    </w:p>
    <w:p w14:paraId="480AF3F9" w14:textId="77777777" w:rsidR="00F45B88" w:rsidRDefault="00DB42AA">
      <w:pPr>
        <w:rPr>
          <w:iCs/>
          <w:color w:val="000000"/>
        </w:rPr>
      </w:pPr>
      <w:r>
        <w:rPr>
          <w:b/>
          <w:iCs/>
          <w:color w:val="000000"/>
        </w:rPr>
        <w:t>"Asset"</w:t>
      </w:r>
      <w:r>
        <w:rPr>
          <w:iCs/>
          <w:color w:val="000000"/>
        </w:rPr>
        <w:t xml:space="preserve"> means:</w:t>
      </w:r>
    </w:p>
    <w:p w14:paraId="673E8261" w14:textId="0A6D1EFA" w:rsidR="00F45B88" w:rsidRDefault="00DB42AA" w:rsidP="00661E62">
      <w:pPr>
        <w:pStyle w:val="ClauseLevel4"/>
        <w:numPr>
          <w:ilvl w:val="3"/>
          <w:numId w:val="8"/>
        </w:numPr>
        <w:tabs>
          <w:tab w:val="clear" w:pos="1276"/>
          <w:tab w:val="num" w:pos="1843"/>
        </w:tabs>
        <w:ind w:left="1843" w:hanging="567"/>
      </w:pPr>
      <w:r>
        <w:t xml:space="preserve">any item of property (including </w:t>
      </w:r>
      <w:r w:rsidR="00C85E85">
        <w:t>E</w:t>
      </w:r>
      <w:r>
        <w:t>quipment and animals) which has a GST-exclusive cost of more than $10,000; and</w:t>
      </w:r>
    </w:p>
    <w:p w14:paraId="641CA4CB" w14:textId="0D50D64C" w:rsidR="00F45B88" w:rsidRDefault="00DB42AA" w:rsidP="00661E62">
      <w:pPr>
        <w:pStyle w:val="ClauseLevel4"/>
        <w:numPr>
          <w:ilvl w:val="3"/>
          <w:numId w:val="7"/>
        </w:numPr>
        <w:tabs>
          <w:tab w:val="clear" w:pos="1276"/>
          <w:tab w:val="num" w:pos="1843"/>
        </w:tabs>
        <w:ind w:left="1843" w:hanging="567"/>
      </w:pPr>
      <w:r>
        <w:t xml:space="preserve">any group or class of items of property (including </w:t>
      </w:r>
      <w:r w:rsidR="00C85E85">
        <w:t>E</w:t>
      </w:r>
      <w:r>
        <w:t>quipment and animals) that as a group or class of items has a total GST</w:t>
      </w:r>
      <w:r>
        <w:noBreakHyphen/>
        <w:t>exclusive cost of more than $10,000,</w:t>
      </w:r>
    </w:p>
    <w:p w14:paraId="39EAEC9E" w14:textId="63F4C13D" w:rsidR="00F45B88" w:rsidRPr="00122147" w:rsidRDefault="00DB42AA" w:rsidP="00122147">
      <w:r w:rsidRPr="00122147">
        <w:t>(other than Intellectual Property rights) which is purchased, leased, hired, financed, created or otherwise brought into existence either wholly or in part with use of the Funds.  For the purpose of this definition, 'cost' includes any cost directly attributable to obtaining the Asset in the condition necessary for use in the relevant Research Activity;</w:t>
      </w:r>
    </w:p>
    <w:p w14:paraId="04844052" w14:textId="77777777" w:rsidR="00F45B88" w:rsidRDefault="00DB42AA">
      <w:r>
        <w:rPr>
          <w:b/>
        </w:rPr>
        <w:t xml:space="preserve">"Audited Financial Statement" </w:t>
      </w:r>
      <w:r>
        <w:t xml:space="preserve">has the meaning given in clauses </w:t>
      </w:r>
      <w:r w:rsidR="00CD6EF0">
        <w:fldChar w:fldCharType="begin"/>
      </w:r>
      <w:r w:rsidR="00CD6EF0">
        <w:instrText xml:space="preserve"> REF _Ref217356791 \n \h </w:instrText>
      </w:r>
      <w:r w:rsidR="00CD6EF0">
        <w:fldChar w:fldCharType="separate"/>
      </w:r>
      <w:r w:rsidR="001707C8">
        <w:t>10.15</w:t>
      </w:r>
      <w:r w:rsidR="00CD6EF0">
        <w:fldChar w:fldCharType="end"/>
      </w:r>
      <w:r>
        <w:t xml:space="preserve"> to </w:t>
      </w:r>
      <w:r w:rsidR="00CD6EF0">
        <w:fldChar w:fldCharType="begin"/>
      </w:r>
      <w:r w:rsidR="00CD6EF0">
        <w:instrText xml:space="preserve"> REF _Ref264128791 \n \h  \* MERGEFORMAT </w:instrText>
      </w:r>
      <w:r w:rsidR="00CD6EF0">
        <w:fldChar w:fldCharType="separate"/>
      </w:r>
      <w:r w:rsidR="001707C8">
        <w:t>10.17</w:t>
      </w:r>
      <w:r w:rsidR="00CD6EF0">
        <w:fldChar w:fldCharType="end"/>
      </w:r>
      <w:r>
        <w:t>;</w:t>
      </w:r>
    </w:p>
    <w:p w14:paraId="60A431E0" w14:textId="77777777" w:rsidR="00F45B88" w:rsidRDefault="00DB42AA">
      <w:r>
        <w:rPr>
          <w:b/>
          <w:bCs/>
        </w:rPr>
        <w:t xml:space="preserve">"Australian Accounting Standards" </w:t>
      </w:r>
      <w:r>
        <w:t xml:space="preserve">refers to the standards of that name, as amended from time to time, that are maintained by the Australian Accounting Standards Board referred to in section 227 of the </w:t>
      </w:r>
      <w:r>
        <w:rPr>
          <w:i/>
          <w:iCs/>
        </w:rPr>
        <w:t xml:space="preserve">Australian Securities and Investments Commission Act 2001 </w:t>
      </w:r>
      <w:r>
        <w:t>(</w:t>
      </w:r>
      <w:proofErr w:type="spellStart"/>
      <w:r>
        <w:t>Cth</w:t>
      </w:r>
      <w:proofErr w:type="spellEnd"/>
      <w:r>
        <w:t>);</w:t>
      </w:r>
    </w:p>
    <w:p w14:paraId="161A3F09" w14:textId="227B89BD" w:rsidR="00F45B88" w:rsidRDefault="00DB42AA">
      <w:r>
        <w:rPr>
          <w:b/>
          <w:bCs/>
        </w:rPr>
        <w:t xml:space="preserve">"Australian Auditing Standards" </w:t>
      </w:r>
      <w:r>
        <w:t xml:space="preserve">refers to the standards of that name, as amended from time to time, that are made by the Auditing and Assurance Standards Board created by section 227A of the </w:t>
      </w:r>
      <w:r>
        <w:rPr>
          <w:i/>
          <w:iCs/>
        </w:rPr>
        <w:t xml:space="preserve">Australian Securities and Investments Commission Act 2001 </w:t>
      </w:r>
      <w:r>
        <w:t>(</w:t>
      </w:r>
      <w:proofErr w:type="spellStart"/>
      <w:r>
        <w:t>Cth</w:t>
      </w:r>
      <w:proofErr w:type="spellEnd"/>
      <w:r>
        <w:t>);</w:t>
      </w:r>
    </w:p>
    <w:p w14:paraId="07F0FBE3" w14:textId="7139E9D6" w:rsidR="00373208" w:rsidRDefault="00373208">
      <w:r>
        <w:t>“</w:t>
      </w:r>
      <w:r w:rsidRPr="002366DC">
        <w:rPr>
          <w:b/>
        </w:rPr>
        <w:t>Australian Medical Research and Innovation Priorities</w:t>
      </w:r>
      <w:r>
        <w:t xml:space="preserve">” </w:t>
      </w:r>
      <w:r w:rsidRPr="00373208">
        <w:t>means the priorities determined under section 32E</w:t>
      </w:r>
      <w:r>
        <w:t xml:space="preserve"> of the Act</w:t>
      </w:r>
      <w:r w:rsidR="00CB3016">
        <w:t>;</w:t>
      </w:r>
    </w:p>
    <w:p w14:paraId="42FBEF1C" w14:textId="77777777" w:rsidR="00F45B88" w:rsidRDefault="00DB42AA">
      <w:pPr>
        <w:rPr>
          <w:bCs/>
          <w:i/>
        </w:rPr>
      </w:pPr>
      <w:r>
        <w:rPr>
          <w:b/>
          <w:iCs/>
          <w:color w:val="000000"/>
        </w:rPr>
        <w:t>"</w:t>
      </w:r>
      <w:r>
        <w:rPr>
          <w:b/>
          <w:bCs/>
        </w:rPr>
        <w:t>Bank</w:t>
      </w:r>
      <w:r>
        <w:rPr>
          <w:b/>
          <w:iCs/>
          <w:color w:val="000000"/>
        </w:rPr>
        <w:t>"</w:t>
      </w:r>
      <w:r>
        <w:rPr>
          <w:bCs/>
        </w:rPr>
        <w:t xml:space="preserve"> means an authorised deposit-taking institution authorised to carry on banking business in Australia under the </w:t>
      </w:r>
      <w:r>
        <w:rPr>
          <w:bCs/>
          <w:i/>
        </w:rPr>
        <w:t xml:space="preserve">Banking Act 1959 </w:t>
      </w:r>
      <w:r w:rsidRPr="00A1697E">
        <w:rPr>
          <w:bCs/>
        </w:rPr>
        <w:t>(</w:t>
      </w:r>
      <w:proofErr w:type="spellStart"/>
      <w:r w:rsidRPr="00A1697E">
        <w:rPr>
          <w:bCs/>
        </w:rPr>
        <w:t>Cth</w:t>
      </w:r>
      <w:proofErr w:type="spellEnd"/>
      <w:r w:rsidRPr="00A1697E">
        <w:rPr>
          <w:bCs/>
        </w:rPr>
        <w:t>)</w:t>
      </w:r>
      <w:r>
        <w:rPr>
          <w:bCs/>
          <w:i/>
        </w:rPr>
        <w:t>;</w:t>
      </w:r>
    </w:p>
    <w:p w14:paraId="5DE6E32D" w14:textId="76A0683A" w:rsidR="00F45B88" w:rsidRDefault="00DB42AA">
      <w:pPr>
        <w:rPr>
          <w:bCs/>
          <w:snapToGrid w:val="0"/>
          <w:lang w:eastAsia="en-US"/>
        </w:rPr>
      </w:pPr>
      <w:r>
        <w:rPr>
          <w:b/>
          <w:bCs/>
          <w:snapToGrid w:val="0"/>
          <w:lang w:eastAsia="en-US"/>
        </w:rPr>
        <w:t>"Change of Control"</w:t>
      </w:r>
      <w:r>
        <w:rPr>
          <w:bCs/>
          <w:snapToGrid w:val="0"/>
          <w:lang w:eastAsia="en-US"/>
        </w:rPr>
        <w:t>,</w:t>
      </w:r>
      <w:r w:rsidRPr="008C44B6">
        <w:rPr>
          <w:bCs/>
          <w:snapToGrid w:val="0"/>
          <w:lang w:eastAsia="en-US"/>
        </w:rPr>
        <w:t xml:space="preserve"> </w:t>
      </w:r>
      <w:r>
        <w:rPr>
          <w:bCs/>
          <w:snapToGrid w:val="0"/>
          <w:lang w:eastAsia="en-US"/>
        </w:rPr>
        <w:t xml:space="preserve">in relation to an </w:t>
      </w:r>
      <w:r w:rsidR="00913F2E">
        <w:rPr>
          <w:bCs/>
          <w:snapToGrid w:val="0"/>
          <w:lang w:eastAsia="en-US"/>
        </w:rPr>
        <w:t>Eligible Organisation</w:t>
      </w:r>
      <w:r>
        <w:rPr>
          <w:bCs/>
          <w:snapToGrid w:val="0"/>
          <w:lang w:eastAsia="en-US"/>
        </w:rPr>
        <w:t xml:space="preserve"> or a Participating Institution, means:</w:t>
      </w:r>
    </w:p>
    <w:p w14:paraId="7DA62C68" w14:textId="02CB7B3A" w:rsidR="00F45B88" w:rsidRDefault="00DB42AA" w:rsidP="00661E62">
      <w:pPr>
        <w:pStyle w:val="ClauseLevel4"/>
        <w:numPr>
          <w:ilvl w:val="3"/>
          <w:numId w:val="9"/>
        </w:numPr>
        <w:tabs>
          <w:tab w:val="clear" w:pos="1276"/>
          <w:tab w:val="num" w:pos="1843"/>
        </w:tabs>
        <w:ind w:left="1843" w:hanging="567"/>
        <w:rPr>
          <w:bCs/>
          <w:snapToGrid w:val="0"/>
          <w:lang w:eastAsia="en-US"/>
        </w:rPr>
      </w:pPr>
      <w:r>
        <w:rPr>
          <w:snapToGrid w:val="0"/>
          <w:lang w:eastAsia="en-US"/>
        </w:rPr>
        <w:t xml:space="preserve">a change in its actual or beneficial </w:t>
      </w:r>
      <w:r>
        <w:t>ownership or control; and</w:t>
      </w:r>
    </w:p>
    <w:p w14:paraId="6B0283AC" w14:textId="16D296BD" w:rsidR="00F45B88" w:rsidRDefault="00DB42AA" w:rsidP="00661E62">
      <w:pPr>
        <w:pStyle w:val="ClauseLevel4"/>
        <w:numPr>
          <w:ilvl w:val="3"/>
          <w:numId w:val="7"/>
        </w:numPr>
        <w:tabs>
          <w:tab w:val="clear" w:pos="1276"/>
          <w:tab w:val="num" w:pos="1843"/>
        </w:tabs>
        <w:ind w:left="1843" w:hanging="567"/>
        <w:rPr>
          <w:bCs/>
          <w:snapToGrid w:val="0"/>
          <w:lang w:eastAsia="en-US"/>
        </w:rPr>
      </w:pPr>
      <w:r>
        <w:t xml:space="preserve">a change in the composition of its governing body that has the effect of reducing the </w:t>
      </w:r>
      <w:r w:rsidR="00913F2E">
        <w:t>Eligible Organisation</w:t>
      </w:r>
      <w:r>
        <w:t>'s legal or financial independence;</w:t>
      </w:r>
    </w:p>
    <w:p w14:paraId="5A823AEB" w14:textId="534300D0" w:rsidR="00F45B88" w:rsidRDefault="00DB42AA">
      <w:pPr>
        <w:rPr>
          <w:snapToGrid w:val="0"/>
          <w:lang w:eastAsia="en-US"/>
        </w:rPr>
      </w:pPr>
      <w:r>
        <w:rPr>
          <w:b/>
          <w:bCs/>
          <w:snapToGrid w:val="0"/>
          <w:lang w:eastAsia="en-US"/>
        </w:rPr>
        <w:t xml:space="preserve">"Chief Financial Officer" </w:t>
      </w:r>
      <w:r>
        <w:rPr>
          <w:snapToGrid w:val="0"/>
          <w:lang w:eastAsia="en-US"/>
        </w:rPr>
        <w:t xml:space="preserve">means the person with principal responsibility for accounting and financial management within the </w:t>
      </w:r>
      <w:r w:rsidR="00913F2E">
        <w:rPr>
          <w:snapToGrid w:val="0"/>
          <w:lang w:eastAsia="en-US"/>
        </w:rPr>
        <w:t>Eligible Organisation</w:t>
      </w:r>
      <w:r>
        <w:rPr>
          <w:snapToGrid w:val="0"/>
          <w:lang w:eastAsia="en-US"/>
        </w:rPr>
        <w:t xml:space="preserve">, or another </w:t>
      </w:r>
      <w:r>
        <w:rPr>
          <w:snapToGrid w:val="0"/>
          <w:lang w:eastAsia="en-US"/>
        </w:rPr>
        <w:lastRenderedPageBreak/>
        <w:t xml:space="preserve">person nominated by the </w:t>
      </w:r>
      <w:r w:rsidR="00913F2E">
        <w:rPr>
          <w:snapToGrid w:val="0"/>
          <w:lang w:eastAsia="en-US"/>
        </w:rPr>
        <w:t>Eligible Organisation</w:t>
      </w:r>
      <w:r>
        <w:rPr>
          <w:snapToGrid w:val="0"/>
          <w:lang w:eastAsia="en-US"/>
        </w:rPr>
        <w:t xml:space="preserve">, who is a qualified public accountant or a member of one of the following organisations, </w:t>
      </w:r>
      <w:r>
        <w:t xml:space="preserve">CPA </w:t>
      </w:r>
      <w:r>
        <w:rPr>
          <w:snapToGrid w:val="0"/>
          <w:lang w:eastAsia="en-US"/>
        </w:rPr>
        <w:t>Australia, the Institute of Chartered Accountants in Australia, or the Institute of Public Accountants;</w:t>
      </w:r>
    </w:p>
    <w:p w14:paraId="511B36B1" w14:textId="0AB792B5" w:rsidR="00F45B88" w:rsidRDefault="00DB42AA">
      <w:r>
        <w:rPr>
          <w:b/>
          <w:bCs/>
        </w:rPr>
        <w:t>"Chief Investigator"</w:t>
      </w:r>
      <w:r>
        <w:t xml:space="preserve"> means, in respect of a Research Activity that is funded under a </w:t>
      </w:r>
      <w:r w:rsidRPr="00BC5D1C">
        <w:t>Research Support Scheme</w:t>
      </w:r>
      <w:r>
        <w:t xml:space="preserve">, each person specified in the Schedule for that Research Activity, or subsequently approved </w:t>
      </w:r>
      <w:r>
        <w:rPr>
          <w:bCs/>
        </w:rPr>
        <w:t xml:space="preserve">by </w:t>
      </w:r>
      <w:r w:rsidR="00EB0FCE">
        <w:rPr>
          <w:bCs/>
        </w:rPr>
        <w:t>Health</w:t>
      </w:r>
      <w:r w:rsidR="00225871">
        <w:t xml:space="preserve"> </w:t>
      </w:r>
      <w:r>
        <w:t xml:space="preserve">using the </w:t>
      </w:r>
      <w:r w:rsidR="007C27B2">
        <w:t xml:space="preserve">NHMRC grants management system </w:t>
      </w:r>
      <w:r>
        <w:t xml:space="preserve">, as such </w:t>
      </w:r>
      <w:r>
        <w:rPr>
          <w:iCs/>
          <w:color w:val="000000"/>
        </w:rPr>
        <w:t xml:space="preserve">and includes, without limitation, the Chief Investigator (A) for the </w:t>
      </w:r>
      <w:r w:rsidRPr="00FE2D0C">
        <w:rPr>
          <w:iCs/>
          <w:color w:val="000000"/>
        </w:rPr>
        <w:t>Research Activity</w:t>
      </w:r>
      <w:r w:rsidR="00606AD5" w:rsidRPr="00FE2D0C">
        <w:rPr>
          <w:iCs/>
          <w:color w:val="000000"/>
        </w:rPr>
        <w:t xml:space="preserve"> or the sole Investigator where appropriate</w:t>
      </w:r>
      <w:r w:rsidRPr="00FE2D0C">
        <w:t>;</w:t>
      </w:r>
    </w:p>
    <w:p w14:paraId="1C0DFEAB" w14:textId="77777777" w:rsidR="00F45B88" w:rsidRDefault="00DB42AA">
      <w:r>
        <w:rPr>
          <w:b/>
          <w:bCs/>
        </w:rPr>
        <w:t>"Chief Investigator (A)"</w:t>
      </w:r>
      <w:r>
        <w:t xml:space="preserve"> means, in respect of a Research Activity that is funded under a Research Support Scheme, the person designated as such in the Schedule for that Research Activity, who is required to act, on behalf of all of the Chief Investigators for that Research Activity, as the person with primary responsibility for the scientific oversight and the management of that Research Activity;</w:t>
      </w:r>
      <w:r w:rsidR="005070F7">
        <w:t xml:space="preserve"> </w:t>
      </w:r>
    </w:p>
    <w:p w14:paraId="5FEF9BD8" w14:textId="3F83E147" w:rsidR="00F45B88" w:rsidRDefault="00DB42AA">
      <w:r>
        <w:rPr>
          <w:b/>
          <w:bCs/>
        </w:rPr>
        <w:t>"Commonwealth"</w:t>
      </w:r>
      <w:r>
        <w:t xml:space="preserve"> means the Commonwealth of Australia;</w:t>
      </w:r>
    </w:p>
    <w:p w14:paraId="063A9061" w14:textId="665090B3" w:rsidR="00F45B88" w:rsidRDefault="00DB42AA">
      <w:r>
        <w:rPr>
          <w:b/>
          <w:bCs/>
        </w:rPr>
        <w:t>"Commonwealth Material"</w:t>
      </w:r>
      <w:r>
        <w:t xml:space="preserve"> means any Material provided by </w:t>
      </w:r>
      <w:r w:rsidR="00192DC7">
        <w:t>Health</w:t>
      </w:r>
      <w:r w:rsidR="003878BF">
        <w:t xml:space="preserve"> </w:t>
      </w:r>
      <w:r>
        <w:t xml:space="preserve">to the </w:t>
      </w:r>
      <w:r w:rsidR="00913F2E">
        <w:t>Eligible Organisation</w:t>
      </w:r>
      <w:r>
        <w:t xml:space="preserve"> for the purposes of this Agreement or derived at any time from such Material other than as Research Material;</w:t>
      </w:r>
    </w:p>
    <w:p w14:paraId="0FC183BA" w14:textId="1F933593" w:rsidR="00F45B88" w:rsidRDefault="00DB42AA">
      <w:pPr>
        <w:spacing w:after="0"/>
      </w:pPr>
      <w:r>
        <w:rPr>
          <w:b/>
        </w:rPr>
        <w:t xml:space="preserve">"Commonwealth Purposes" </w:t>
      </w:r>
      <w:r>
        <w:t>means the following:</w:t>
      </w:r>
    </w:p>
    <w:p w14:paraId="0DE729AD" w14:textId="6D7B1B58" w:rsidR="00F45B88" w:rsidRPr="00D33F97" w:rsidRDefault="00FF5751" w:rsidP="00661E62">
      <w:pPr>
        <w:pStyle w:val="ClauseLevel4"/>
        <w:numPr>
          <w:ilvl w:val="3"/>
          <w:numId w:val="10"/>
        </w:numPr>
        <w:tabs>
          <w:tab w:val="clear" w:pos="1276"/>
          <w:tab w:val="num" w:pos="1843"/>
        </w:tabs>
        <w:ind w:left="1843" w:hanging="567"/>
      </w:pPr>
      <w:r>
        <w:t xml:space="preserve">Health or </w:t>
      </w:r>
      <w:r w:rsidR="00CD7585" w:rsidRPr="00CD7585">
        <w:t>NHMRC</w:t>
      </w:r>
      <w:r w:rsidR="00F45422">
        <w:t xml:space="preserve"> </w:t>
      </w:r>
      <w:r w:rsidR="00DB42AA" w:rsidRPr="00D33F97">
        <w:t>verifying and assessing funding proposals, including an Application;</w:t>
      </w:r>
    </w:p>
    <w:p w14:paraId="783680AD" w14:textId="77777777" w:rsidR="00F45B88" w:rsidRPr="00D33F97" w:rsidRDefault="00192DC7" w:rsidP="00661E62">
      <w:pPr>
        <w:pStyle w:val="ClauseLevel4"/>
        <w:numPr>
          <w:ilvl w:val="3"/>
          <w:numId w:val="7"/>
        </w:numPr>
        <w:tabs>
          <w:tab w:val="clear" w:pos="1276"/>
          <w:tab w:val="num" w:pos="1843"/>
        </w:tabs>
        <w:ind w:left="1843" w:hanging="567"/>
      </w:pPr>
      <w:r w:rsidRPr="00D33F97">
        <w:t>Health</w:t>
      </w:r>
      <w:r w:rsidR="00AC5B6E" w:rsidRPr="00D33F97" w:rsidDel="002D24AD">
        <w:t xml:space="preserve"> </w:t>
      </w:r>
      <w:r w:rsidR="00FF5751" w:rsidRPr="00D33F97">
        <w:t xml:space="preserve">or NHMRC </w:t>
      </w:r>
      <w:r w:rsidR="00DB42AA" w:rsidRPr="00D33F97">
        <w:t>administering, Monitoring, reporting on, auditing, publicising and evaluating a funding program, including a Scheme;</w:t>
      </w:r>
    </w:p>
    <w:p w14:paraId="5DF35AD7" w14:textId="77777777" w:rsidR="00F45B88" w:rsidRPr="00D33F97" w:rsidRDefault="00192DC7" w:rsidP="00661E62">
      <w:pPr>
        <w:pStyle w:val="ClauseLevel4"/>
        <w:numPr>
          <w:ilvl w:val="3"/>
          <w:numId w:val="7"/>
        </w:numPr>
        <w:tabs>
          <w:tab w:val="clear" w:pos="1276"/>
          <w:tab w:val="num" w:pos="1843"/>
        </w:tabs>
        <w:ind w:left="1843" w:hanging="567"/>
      </w:pPr>
      <w:r w:rsidRPr="00D33F97">
        <w:t>Health</w:t>
      </w:r>
      <w:r w:rsidR="00AC5B6E" w:rsidRPr="00D33F97" w:rsidDel="002D24AD">
        <w:t xml:space="preserve"> </w:t>
      </w:r>
      <w:r w:rsidR="00FF5751" w:rsidRPr="00D33F97">
        <w:t xml:space="preserve">or NHMRC </w:t>
      </w:r>
      <w:r w:rsidR="00DB42AA" w:rsidRPr="00D33F97">
        <w:t>preparing, managing, reporting on, auditing and evaluating agreements under a Scheme, including this Agreement;</w:t>
      </w:r>
    </w:p>
    <w:p w14:paraId="5BF0DCD2" w14:textId="77777777" w:rsidR="00F45B88" w:rsidRPr="00D33F97" w:rsidRDefault="00192DC7" w:rsidP="00661E62">
      <w:pPr>
        <w:pStyle w:val="ClauseLevel4"/>
        <w:numPr>
          <w:ilvl w:val="3"/>
          <w:numId w:val="7"/>
        </w:numPr>
        <w:tabs>
          <w:tab w:val="clear" w:pos="1276"/>
          <w:tab w:val="num" w:pos="1843"/>
        </w:tabs>
        <w:ind w:left="1843" w:hanging="567"/>
      </w:pPr>
      <w:r w:rsidRPr="00D33F97">
        <w:t>Health</w:t>
      </w:r>
      <w:r w:rsidR="00FF5751" w:rsidRPr="00D33F97">
        <w:t xml:space="preserve"> or NHMRC</w:t>
      </w:r>
      <w:r w:rsidR="002D24AD" w:rsidRPr="00D33F97" w:rsidDel="002D24AD">
        <w:t xml:space="preserve"> </w:t>
      </w:r>
      <w:r w:rsidR="007A2F55" w:rsidRPr="00D33F97">
        <w:t>M</w:t>
      </w:r>
      <w:r w:rsidR="00DB42AA" w:rsidRPr="00D33F97">
        <w:t>onitoring, reporting on, auditing, publicising and evaluating projects funded under a Scheme, including a Research Activity;</w:t>
      </w:r>
    </w:p>
    <w:p w14:paraId="425441A6" w14:textId="26D50218" w:rsidR="00F45B88" w:rsidRPr="00D33F97" w:rsidRDefault="00192DC7" w:rsidP="00661E62">
      <w:pPr>
        <w:pStyle w:val="ClauseLevel4"/>
        <w:numPr>
          <w:ilvl w:val="3"/>
          <w:numId w:val="7"/>
        </w:numPr>
        <w:tabs>
          <w:tab w:val="clear" w:pos="1276"/>
          <w:tab w:val="num" w:pos="1843"/>
        </w:tabs>
        <w:ind w:left="1843" w:hanging="567"/>
      </w:pPr>
      <w:r w:rsidRPr="00D33F97">
        <w:t>Health</w:t>
      </w:r>
      <w:r w:rsidR="002D24AD" w:rsidRPr="00D33F97" w:rsidDel="002D24AD">
        <w:t xml:space="preserve"> </w:t>
      </w:r>
      <w:r w:rsidR="00FF5751" w:rsidRPr="00D33F97">
        <w:t xml:space="preserve">or NHMRC </w:t>
      </w:r>
      <w:r w:rsidR="00DB42AA" w:rsidRPr="00D33F97">
        <w:t>developing and publishing policies, programs, guidelines and reports, including annual reports;</w:t>
      </w:r>
    </w:p>
    <w:p w14:paraId="35676395" w14:textId="77777777" w:rsidR="00F45B88" w:rsidRPr="00D33F97" w:rsidRDefault="00192DC7" w:rsidP="00661E62">
      <w:pPr>
        <w:pStyle w:val="ClauseLevel4"/>
        <w:numPr>
          <w:ilvl w:val="3"/>
          <w:numId w:val="7"/>
        </w:numPr>
        <w:tabs>
          <w:tab w:val="clear" w:pos="1276"/>
          <w:tab w:val="num" w:pos="1843"/>
        </w:tabs>
        <w:ind w:left="1843" w:hanging="567"/>
      </w:pPr>
      <w:r w:rsidRPr="00D33F97">
        <w:t>Health</w:t>
      </w:r>
      <w:r w:rsidR="00AC5B6E" w:rsidRPr="00D33F97" w:rsidDel="002D24AD">
        <w:t xml:space="preserve"> </w:t>
      </w:r>
      <w:r w:rsidR="00FF5751" w:rsidRPr="00D33F97">
        <w:t xml:space="preserve">or NHMRC </w:t>
      </w:r>
      <w:r w:rsidR="00DB42AA" w:rsidRPr="00D33F97">
        <w:t>providing information about a Scheme, an agreement under a Scheme or a project funded under a Scheme, including to:</w:t>
      </w:r>
    </w:p>
    <w:p w14:paraId="5A6422A5" w14:textId="77777777" w:rsidR="00F45B88" w:rsidRPr="00D33F97" w:rsidRDefault="00DB42AA" w:rsidP="00661E62">
      <w:pPr>
        <w:pStyle w:val="Leveli"/>
        <w:tabs>
          <w:tab w:val="clear" w:pos="2127"/>
          <w:tab w:val="num" w:pos="1843"/>
        </w:tabs>
        <w:ind w:left="2410" w:hanging="567"/>
      </w:pPr>
      <w:r w:rsidRPr="00D33F97">
        <w:t>a Minister of the Australian Government or the Commonwealth Parliament; or</w:t>
      </w:r>
    </w:p>
    <w:p w14:paraId="4E91F3C6" w14:textId="54BE27C3" w:rsidR="009D1327" w:rsidRPr="00D33F97" w:rsidRDefault="00DB42AA" w:rsidP="00616B22">
      <w:pPr>
        <w:pStyle w:val="Leveli"/>
        <w:tabs>
          <w:tab w:val="clear" w:pos="2127"/>
          <w:tab w:val="num" w:pos="1843"/>
        </w:tabs>
        <w:ind w:left="2410" w:hanging="567"/>
      </w:pPr>
      <w:r w:rsidRPr="00D33F97">
        <w:t>the public, including through the NHMRC website</w:t>
      </w:r>
      <w:r w:rsidR="00232A4F" w:rsidRPr="00D33F97">
        <w:t xml:space="preserve"> and the Health website</w:t>
      </w:r>
      <w:r w:rsidRPr="00D33F97">
        <w:t>;</w:t>
      </w:r>
    </w:p>
    <w:p w14:paraId="5041D8FB" w14:textId="1E0843E6" w:rsidR="008E19E6" w:rsidRPr="00D33F97" w:rsidRDefault="00192DC7" w:rsidP="00661E62">
      <w:pPr>
        <w:pStyle w:val="ClauseLevel4"/>
        <w:numPr>
          <w:ilvl w:val="3"/>
          <w:numId w:val="7"/>
        </w:numPr>
        <w:tabs>
          <w:tab w:val="clear" w:pos="1276"/>
          <w:tab w:val="num" w:pos="1843"/>
        </w:tabs>
        <w:ind w:left="1843" w:hanging="567"/>
      </w:pPr>
      <w:r w:rsidRPr="00D33F97">
        <w:t>Health</w:t>
      </w:r>
      <w:r w:rsidR="00ED13F3" w:rsidRPr="00D33F97">
        <w:t xml:space="preserve"> </w:t>
      </w:r>
      <w:r w:rsidR="00326327" w:rsidRPr="00D33F97">
        <w:t xml:space="preserve">or </w:t>
      </w:r>
      <w:r w:rsidR="00FF5751" w:rsidRPr="00D33F97">
        <w:t>NHMRC</w:t>
      </w:r>
      <w:r w:rsidR="00326327" w:rsidRPr="00D33F97">
        <w:t xml:space="preserve"> </w:t>
      </w:r>
      <w:r w:rsidR="00DB42AA" w:rsidRPr="00D33F97">
        <w:t xml:space="preserve">disclosing information that </w:t>
      </w:r>
      <w:r w:rsidRPr="00D33F97">
        <w:t>Health</w:t>
      </w:r>
      <w:r w:rsidR="00ED13F3" w:rsidRPr="00D33F97">
        <w:t xml:space="preserve"> </w:t>
      </w:r>
      <w:r w:rsidR="00326327" w:rsidRPr="00D33F97">
        <w:t xml:space="preserve">or </w:t>
      </w:r>
      <w:r w:rsidR="001D0288" w:rsidRPr="00D33F97">
        <w:t>NHMRC</w:t>
      </w:r>
      <w:r w:rsidR="00326327" w:rsidRPr="00D33F97">
        <w:t xml:space="preserve"> </w:t>
      </w:r>
      <w:r w:rsidR="00DB42AA" w:rsidRPr="00D33F97">
        <w:t>is authorised or required by law to disclose;</w:t>
      </w:r>
    </w:p>
    <w:p w14:paraId="092DFE29" w14:textId="3E21A326" w:rsidR="00F45B88" w:rsidRPr="00D33F97" w:rsidRDefault="00DB42AA" w:rsidP="00661E62">
      <w:pPr>
        <w:pStyle w:val="ClauseLevel4"/>
        <w:numPr>
          <w:ilvl w:val="3"/>
          <w:numId w:val="7"/>
        </w:numPr>
        <w:tabs>
          <w:tab w:val="clear" w:pos="1276"/>
          <w:tab w:val="num" w:pos="1843"/>
        </w:tabs>
        <w:ind w:left="1843" w:hanging="567"/>
      </w:pPr>
      <w:r w:rsidRPr="00D33F97">
        <w:t xml:space="preserve">any other activity </w:t>
      </w:r>
      <w:r w:rsidR="00F02249" w:rsidRPr="00D33F97">
        <w:t xml:space="preserve">of </w:t>
      </w:r>
      <w:r w:rsidR="00192DC7" w:rsidRPr="00D33F97">
        <w:t xml:space="preserve">Health </w:t>
      </w:r>
      <w:r w:rsidR="0049058B" w:rsidRPr="00D33F97">
        <w:t xml:space="preserve">or NHMRC </w:t>
      </w:r>
      <w:r w:rsidRPr="00D33F97">
        <w:t xml:space="preserve">that gives effect to a function of </w:t>
      </w:r>
      <w:r w:rsidR="00686F5C" w:rsidRPr="00D33F97">
        <w:t xml:space="preserve">a </w:t>
      </w:r>
      <w:r w:rsidRPr="00D33F97">
        <w:t>Minister</w:t>
      </w:r>
      <w:r w:rsidR="00ED13F3" w:rsidRPr="00D33F97">
        <w:t xml:space="preserve"> or </w:t>
      </w:r>
      <w:r w:rsidR="00686F5C" w:rsidRPr="00D33F97">
        <w:t xml:space="preserve">Health, </w:t>
      </w:r>
      <w:r w:rsidR="00ED13F3" w:rsidRPr="00D33F97">
        <w:t>under the</w:t>
      </w:r>
      <w:r w:rsidR="00BC5D1C" w:rsidRPr="00D33F97">
        <w:t xml:space="preserve"> Act</w:t>
      </w:r>
      <w:r w:rsidR="00ED13F3" w:rsidRPr="00D33F97">
        <w:t>;</w:t>
      </w:r>
    </w:p>
    <w:p w14:paraId="447C30BA" w14:textId="77777777" w:rsidR="00F45B88" w:rsidRPr="00D33F97" w:rsidRDefault="00192DC7" w:rsidP="00661E62">
      <w:pPr>
        <w:pStyle w:val="ClauseLevel4"/>
        <w:numPr>
          <w:ilvl w:val="3"/>
          <w:numId w:val="7"/>
        </w:numPr>
        <w:tabs>
          <w:tab w:val="clear" w:pos="1276"/>
          <w:tab w:val="num" w:pos="1843"/>
        </w:tabs>
        <w:ind w:left="1843" w:hanging="567"/>
      </w:pPr>
      <w:r w:rsidRPr="00D33F97">
        <w:t>Health</w:t>
      </w:r>
      <w:r w:rsidR="00DB42AA" w:rsidRPr="00D33F97">
        <w:t xml:space="preserve"> </w:t>
      </w:r>
      <w:r w:rsidR="00FF5751" w:rsidRPr="00D33F97">
        <w:t xml:space="preserve">or NHMRC </w:t>
      </w:r>
      <w:r w:rsidR="00DB42AA" w:rsidRPr="00D33F97">
        <w:t>disclosing information to another Commonwealth agency for its internal purposes where this serves the Commonwealth's legitimate interests;</w:t>
      </w:r>
      <w:r w:rsidR="008E19E6" w:rsidRPr="00D33F97">
        <w:t xml:space="preserve"> and</w:t>
      </w:r>
    </w:p>
    <w:p w14:paraId="6B66347F" w14:textId="77777777" w:rsidR="008E19E6" w:rsidRPr="00D33F97" w:rsidRDefault="008E19E6" w:rsidP="00661E62">
      <w:pPr>
        <w:pStyle w:val="ClauseLevel4"/>
        <w:numPr>
          <w:ilvl w:val="3"/>
          <w:numId w:val="7"/>
        </w:numPr>
        <w:tabs>
          <w:tab w:val="clear" w:pos="1276"/>
          <w:tab w:val="num" w:pos="1843"/>
        </w:tabs>
        <w:ind w:left="1843" w:hanging="567"/>
      </w:pPr>
      <w:r w:rsidRPr="00D33F97">
        <w:t xml:space="preserve">for avoidance of doubt, includes </w:t>
      </w:r>
      <w:r w:rsidR="00653DB9" w:rsidRPr="00D33F97">
        <w:t>NHMRC</w:t>
      </w:r>
      <w:r w:rsidRPr="00D33F97">
        <w:t xml:space="preserve"> providing information to </w:t>
      </w:r>
      <w:r w:rsidR="00653DB9" w:rsidRPr="00D33F97">
        <w:t>Health</w:t>
      </w:r>
      <w:r w:rsidRPr="00D33F97">
        <w:t xml:space="preserve"> for any of the purposes</w:t>
      </w:r>
      <w:r w:rsidR="00653DB9" w:rsidRPr="00D33F97">
        <w:t xml:space="preserve"> identified above;</w:t>
      </w:r>
    </w:p>
    <w:p w14:paraId="4AF8DFAD" w14:textId="77777777" w:rsidR="00F45B88" w:rsidRPr="00D33F97" w:rsidRDefault="00DB42AA" w:rsidP="008C44B6">
      <w:pPr>
        <w:keepNext/>
      </w:pPr>
      <w:r w:rsidRPr="00D33F97">
        <w:lastRenderedPageBreak/>
        <w:t>but, in all cases:</w:t>
      </w:r>
    </w:p>
    <w:p w14:paraId="48A9CD48" w14:textId="77777777" w:rsidR="00F45B88" w:rsidRPr="00D33F97" w:rsidRDefault="00DB42AA" w:rsidP="00661E62">
      <w:pPr>
        <w:pStyle w:val="ClauseLevel4"/>
        <w:keepNext/>
        <w:numPr>
          <w:ilvl w:val="3"/>
          <w:numId w:val="7"/>
        </w:numPr>
        <w:tabs>
          <w:tab w:val="clear" w:pos="1276"/>
          <w:tab w:val="num" w:pos="1843"/>
        </w:tabs>
        <w:ind w:left="1843" w:hanging="567"/>
      </w:pPr>
      <w:r w:rsidRPr="00D33F97">
        <w:t>excludes the commercialisation (being for-profit use) of the Research Material by the Commonwealth; and</w:t>
      </w:r>
    </w:p>
    <w:p w14:paraId="35353067" w14:textId="2B7CC56B" w:rsidR="00F45B88" w:rsidRPr="00D33F97" w:rsidRDefault="00DB42AA" w:rsidP="00661E62">
      <w:pPr>
        <w:pStyle w:val="ClauseLevel4"/>
        <w:numPr>
          <w:ilvl w:val="3"/>
          <w:numId w:val="7"/>
        </w:numPr>
        <w:tabs>
          <w:tab w:val="clear" w:pos="1276"/>
          <w:tab w:val="num" w:pos="1843"/>
        </w:tabs>
        <w:ind w:left="1843" w:hanging="567"/>
      </w:pPr>
      <w:r w:rsidRPr="00D33F97">
        <w:t xml:space="preserve">excludes </w:t>
      </w:r>
      <w:r w:rsidR="00192DC7" w:rsidRPr="00D33F97">
        <w:t>Health</w:t>
      </w:r>
      <w:r w:rsidRPr="00D33F97">
        <w:t xml:space="preserve"> disclosing any Confidential Information contained in an Application or a Report except as permitted under clause</w:t>
      </w:r>
      <w:r w:rsidR="00192DC7" w:rsidRPr="00D33F97">
        <w:t> </w:t>
      </w:r>
      <w:r w:rsidRPr="00493AA3">
        <w:fldChar w:fldCharType="begin"/>
      </w:r>
      <w:r w:rsidRPr="00D33F97">
        <w:instrText xml:space="preserve"> REF _Ref264294960 \r \h  \* MERGEFORMAT </w:instrText>
      </w:r>
      <w:r w:rsidR="00D33F97">
        <w:instrText xml:space="preserve"> \* MERGEFORMAT </w:instrText>
      </w:r>
      <w:r w:rsidRPr="00493AA3">
        <w:fldChar w:fldCharType="separate"/>
      </w:r>
      <w:r w:rsidR="001707C8" w:rsidRPr="00D33F97">
        <w:t>27</w:t>
      </w:r>
      <w:r w:rsidRPr="00493AA3">
        <w:fldChar w:fldCharType="end"/>
      </w:r>
      <w:r w:rsidRPr="00D33F97">
        <w:t>.</w:t>
      </w:r>
    </w:p>
    <w:p w14:paraId="548EB2D0" w14:textId="77777777" w:rsidR="00F45B88" w:rsidRPr="00D33F97" w:rsidRDefault="00DB42AA">
      <w:r w:rsidRPr="00D33F97">
        <w:rPr>
          <w:b/>
          <w:iCs/>
          <w:color w:val="000000"/>
        </w:rPr>
        <w:t xml:space="preserve">"Confidential Information" </w:t>
      </w:r>
      <w:r w:rsidRPr="00D33F97">
        <w:t>means any information which the Parties agree in writing is confidential and that is by its nature confidential;</w:t>
      </w:r>
    </w:p>
    <w:p w14:paraId="016EB5C6" w14:textId="06896613" w:rsidR="00F45B88" w:rsidRPr="00D33F97" w:rsidRDefault="00DB42AA">
      <w:r w:rsidRPr="00D33F97">
        <w:rPr>
          <w:b/>
          <w:bCs/>
        </w:rPr>
        <w:t>"Conflict of Interest"</w:t>
      </w:r>
      <w:r w:rsidRPr="00D33F97">
        <w:t xml:space="preserve"> means the </w:t>
      </w:r>
      <w:r w:rsidR="00913F2E" w:rsidRPr="00D33F97">
        <w:t>Eligible Organisation</w:t>
      </w:r>
      <w:r w:rsidRPr="00D33F97">
        <w:t xml:space="preserve">, a Participating Institution or Personnel working on a Research Activity engaging in any activity or obtaining any interest that </w:t>
      </w:r>
      <w:r w:rsidR="00606AD5" w:rsidRPr="00D33F97">
        <w:t xml:space="preserve">an independent observer might reasonably conclude </w:t>
      </w:r>
      <w:r w:rsidRPr="00D33F97">
        <w:t xml:space="preserve">would interfere with or restrict the </w:t>
      </w:r>
      <w:r w:rsidR="00913F2E" w:rsidRPr="00D33F97">
        <w:t>Eligible Organisation</w:t>
      </w:r>
      <w:r w:rsidRPr="00D33F97">
        <w:t>, Participating Institution or Specified Personnel performing a Research Activity fairly and independently;</w:t>
      </w:r>
    </w:p>
    <w:p w14:paraId="0F40291A" w14:textId="77777777" w:rsidR="00704342" w:rsidRPr="00D33F97" w:rsidRDefault="00704342" w:rsidP="007414F9">
      <w:pPr>
        <w:tabs>
          <w:tab w:val="left" w:pos="7211"/>
        </w:tabs>
      </w:pPr>
      <w:bookmarkStart w:id="4" w:name="_BPDC_LN_INS_1107"/>
      <w:bookmarkStart w:id="5" w:name="_BPDC_PR_INS_1108"/>
      <w:bookmarkStart w:id="6" w:name="_BPDC_LN_INS_1105"/>
      <w:bookmarkStart w:id="7" w:name="_BPDC_PR_INS_1106"/>
      <w:bookmarkStart w:id="8" w:name="_BPDC_LN_INS_1103"/>
      <w:bookmarkStart w:id="9" w:name="_BPDC_PR_INS_1104"/>
      <w:bookmarkEnd w:id="4"/>
      <w:bookmarkEnd w:id="5"/>
      <w:bookmarkEnd w:id="6"/>
      <w:bookmarkEnd w:id="7"/>
      <w:bookmarkEnd w:id="8"/>
      <w:bookmarkEnd w:id="9"/>
      <w:r w:rsidRPr="00D33F97">
        <w:rPr>
          <w:b/>
          <w:iCs/>
          <w:color w:val="000000"/>
        </w:rPr>
        <w:t>"Corporations Act"</w:t>
      </w:r>
      <w:r w:rsidRPr="00D33F97">
        <w:rPr>
          <w:iCs/>
          <w:color w:val="000000"/>
        </w:rPr>
        <w:t xml:space="preserve"> means the </w:t>
      </w:r>
      <w:r w:rsidRPr="00D33F97">
        <w:rPr>
          <w:i/>
          <w:iCs/>
          <w:color w:val="000000"/>
        </w:rPr>
        <w:t>Corporations Act 2001</w:t>
      </w:r>
      <w:r w:rsidRPr="00D33F97">
        <w:rPr>
          <w:iCs/>
          <w:color w:val="000000"/>
        </w:rPr>
        <w:t xml:space="preserve"> (</w:t>
      </w:r>
      <w:proofErr w:type="spellStart"/>
      <w:r w:rsidRPr="00D33F97">
        <w:rPr>
          <w:iCs/>
          <w:color w:val="000000"/>
        </w:rPr>
        <w:t>Cth</w:t>
      </w:r>
      <w:proofErr w:type="spellEnd"/>
      <w:r w:rsidRPr="00D33F97">
        <w:rPr>
          <w:iCs/>
          <w:color w:val="000000"/>
        </w:rPr>
        <w:t>);</w:t>
      </w:r>
    </w:p>
    <w:p w14:paraId="2B757874" w14:textId="78C57F60" w:rsidR="00F45B88" w:rsidRPr="00D33F97" w:rsidRDefault="00DB42AA">
      <w:pPr>
        <w:rPr>
          <w:iCs/>
          <w:color w:val="000000"/>
        </w:rPr>
      </w:pPr>
      <w:r w:rsidRPr="00D33F97">
        <w:rPr>
          <w:b/>
          <w:iCs/>
          <w:color w:val="000000"/>
        </w:rPr>
        <w:t xml:space="preserve">"Direct Research Costs" </w:t>
      </w:r>
      <w:r w:rsidRPr="00D33F97">
        <w:rPr>
          <w:iCs/>
          <w:color w:val="000000"/>
        </w:rPr>
        <w:t xml:space="preserve">means direct research costs as described in the </w:t>
      </w:r>
      <w:r w:rsidR="00616B22" w:rsidRPr="00D33F97">
        <w:rPr>
          <w:iCs/>
          <w:color w:val="000000"/>
        </w:rPr>
        <w:t>NHMRC Direct Research Costs Guidelines</w:t>
      </w:r>
      <w:r w:rsidR="0094738F" w:rsidRPr="00D33F97">
        <w:rPr>
          <w:iCs/>
          <w:color w:val="000000"/>
        </w:rPr>
        <w:t xml:space="preserve"> a</w:t>
      </w:r>
      <w:r w:rsidR="001A6303" w:rsidRPr="00D33F97">
        <w:rPr>
          <w:iCs/>
          <w:color w:val="000000"/>
        </w:rPr>
        <w:t xml:space="preserve">s well as any direct research costs described in </w:t>
      </w:r>
      <w:r w:rsidR="0094738F" w:rsidRPr="00D33F97">
        <w:rPr>
          <w:iCs/>
          <w:color w:val="000000"/>
        </w:rPr>
        <w:t xml:space="preserve"> the </w:t>
      </w:r>
      <w:r w:rsidR="00C367DE" w:rsidRPr="00D33F97">
        <w:rPr>
          <w:iCs/>
          <w:color w:val="000000"/>
        </w:rPr>
        <w:t>Funding Policy</w:t>
      </w:r>
      <w:r w:rsidR="00475869" w:rsidRPr="00D33F97">
        <w:rPr>
          <w:iCs/>
          <w:color w:val="000000"/>
        </w:rPr>
        <w:t xml:space="preserve"> for the relevant Scheme</w:t>
      </w:r>
      <w:r w:rsidRPr="00D33F97">
        <w:rPr>
          <w:iCs/>
          <w:color w:val="000000"/>
        </w:rPr>
        <w:t>;</w:t>
      </w:r>
    </w:p>
    <w:p w14:paraId="549ACD59" w14:textId="4BB4887A" w:rsidR="00F45B88" w:rsidRPr="00D33F97" w:rsidRDefault="00606AD5">
      <w:pPr>
        <w:rPr>
          <w:iCs/>
          <w:color w:val="000000"/>
        </w:rPr>
      </w:pPr>
      <w:r w:rsidRPr="00D33F97" w:rsidDel="00606AD5">
        <w:rPr>
          <w:b/>
          <w:iCs/>
          <w:color w:val="000000"/>
        </w:rPr>
        <w:t xml:space="preserve"> </w:t>
      </w:r>
      <w:r w:rsidR="00DB42AA" w:rsidRPr="00D33F97">
        <w:rPr>
          <w:b/>
          <w:iCs/>
          <w:color w:val="000000"/>
        </w:rPr>
        <w:t xml:space="preserve">"Eligible </w:t>
      </w:r>
      <w:r w:rsidRPr="00D33F97">
        <w:rPr>
          <w:b/>
          <w:iCs/>
          <w:color w:val="000000"/>
        </w:rPr>
        <w:t>Organisation</w:t>
      </w:r>
      <w:r w:rsidR="00DB42AA" w:rsidRPr="00D33F97">
        <w:rPr>
          <w:b/>
          <w:iCs/>
          <w:color w:val="000000"/>
        </w:rPr>
        <w:t xml:space="preserve">" </w:t>
      </w:r>
      <w:r w:rsidR="00DB42AA" w:rsidRPr="00D33F97">
        <w:rPr>
          <w:iCs/>
          <w:color w:val="000000"/>
        </w:rPr>
        <w:t>means</w:t>
      </w:r>
      <w:r w:rsidR="00493AA3">
        <w:rPr>
          <w:iCs/>
          <w:color w:val="000000"/>
        </w:rPr>
        <w:t xml:space="preserve"> </w:t>
      </w:r>
      <w:r w:rsidR="00DB42AA" w:rsidRPr="00D33F97">
        <w:rPr>
          <w:iCs/>
          <w:color w:val="000000"/>
        </w:rPr>
        <w:t xml:space="preserve">an organisation that </w:t>
      </w:r>
      <w:r w:rsidR="001752A8" w:rsidRPr="00D33F97">
        <w:rPr>
          <w:iCs/>
          <w:color w:val="000000"/>
        </w:rPr>
        <w:t>is</w:t>
      </w:r>
      <w:r w:rsidR="00493AA3">
        <w:rPr>
          <w:iCs/>
          <w:color w:val="000000"/>
        </w:rPr>
        <w:t xml:space="preserve"> </w:t>
      </w:r>
      <w:r w:rsidR="00A25442">
        <w:rPr>
          <w:iCs/>
          <w:color w:val="000000"/>
        </w:rPr>
        <w:t xml:space="preserve">an eligible </w:t>
      </w:r>
      <w:r w:rsidR="00493AA3">
        <w:rPr>
          <w:iCs/>
          <w:color w:val="000000"/>
        </w:rPr>
        <w:t xml:space="preserve">organisation </w:t>
      </w:r>
      <w:r w:rsidR="00A25442">
        <w:rPr>
          <w:iCs/>
          <w:color w:val="000000"/>
        </w:rPr>
        <w:t xml:space="preserve">as defined by the </w:t>
      </w:r>
      <w:r w:rsidR="009A1690">
        <w:rPr>
          <w:iCs/>
          <w:color w:val="000000"/>
        </w:rPr>
        <w:t>criteria to be awarded</w:t>
      </w:r>
      <w:r w:rsidR="00A25442">
        <w:rPr>
          <w:iCs/>
          <w:color w:val="000000"/>
        </w:rPr>
        <w:t xml:space="preserve"> MRFF funding</w:t>
      </w:r>
      <w:r w:rsidR="00643EA0" w:rsidRPr="00D33F97">
        <w:rPr>
          <w:iCs/>
          <w:color w:val="000000"/>
        </w:rPr>
        <w:t xml:space="preserve"> </w:t>
      </w:r>
      <w:r w:rsidR="00493AA3">
        <w:rPr>
          <w:iCs/>
          <w:color w:val="000000"/>
        </w:rPr>
        <w:t>under</w:t>
      </w:r>
      <w:r w:rsidR="001752A8" w:rsidRPr="00D33F97">
        <w:rPr>
          <w:iCs/>
          <w:color w:val="000000"/>
        </w:rPr>
        <w:t xml:space="preserve"> s 24 of the Act and that </w:t>
      </w:r>
      <w:r w:rsidR="005F1CEA" w:rsidRPr="00D33F97">
        <w:rPr>
          <w:iCs/>
          <w:color w:val="000000"/>
        </w:rPr>
        <w:t xml:space="preserve">also </w:t>
      </w:r>
      <w:r w:rsidR="00DB42AA" w:rsidRPr="00D33F97">
        <w:rPr>
          <w:iCs/>
          <w:color w:val="000000"/>
        </w:rPr>
        <w:t xml:space="preserve">meets </w:t>
      </w:r>
      <w:r w:rsidR="00493AA3">
        <w:rPr>
          <w:iCs/>
          <w:color w:val="000000"/>
        </w:rPr>
        <w:t>any other</w:t>
      </w:r>
      <w:r w:rsidR="00DB42AA" w:rsidRPr="00D33F97">
        <w:rPr>
          <w:iCs/>
          <w:color w:val="000000"/>
        </w:rPr>
        <w:t xml:space="preserve"> requirements </w:t>
      </w:r>
      <w:r w:rsidR="00241FD5" w:rsidRPr="007A3D3A">
        <w:rPr>
          <w:iCs/>
          <w:color w:val="000000"/>
        </w:rPr>
        <w:t>specified</w:t>
      </w:r>
      <w:r w:rsidR="00241FD5">
        <w:rPr>
          <w:iCs/>
          <w:color w:val="000000"/>
        </w:rPr>
        <w:t xml:space="preserve"> </w:t>
      </w:r>
      <w:r w:rsidR="00493AA3">
        <w:rPr>
          <w:iCs/>
          <w:color w:val="000000"/>
        </w:rPr>
        <w:t>by Health and NHMRC</w:t>
      </w:r>
      <w:r w:rsidR="009A1690">
        <w:rPr>
          <w:iCs/>
          <w:color w:val="000000"/>
        </w:rPr>
        <w:t>.</w:t>
      </w:r>
    </w:p>
    <w:p w14:paraId="1ECC8BC2" w14:textId="0371D566" w:rsidR="00C85E85" w:rsidRPr="00D33F97" w:rsidRDefault="00C85E85">
      <w:pPr>
        <w:rPr>
          <w:iCs/>
          <w:color w:val="000000"/>
        </w:rPr>
      </w:pPr>
      <w:r w:rsidRPr="00D33F97">
        <w:rPr>
          <w:b/>
          <w:iCs/>
          <w:color w:val="000000"/>
        </w:rPr>
        <w:t xml:space="preserve">“Equipment” </w:t>
      </w:r>
      <w:r w:rsidRPr="00D33F97">
        <w:rPr>
          <w:iCs/>
          <w:color w:val="000000"/>
        </w:rPr>
        <w:t>means the specific apparatus, instruments, machines, tools, implements, devices and, where relevant, specialised software, required for the conduct of a Research Activity and identified in the Approved Budget for that Research Activity.</w:t>
      </w:r>
    </w:p>
    <w:p w14:paraId="51C4B14D" w14:textId="77777777" w:rsidR="00F45B88" w:rsidRPr="00D33F97" w:rsidRDefault="00DB42AA">
      <w:r w:rsidRPr="00D33F97">
        <w:rPr>
          <w:b/>
          <w:bCs/>
        </w:rPr>
        <w:t>"Existing Material"</w:t>
      </w:r>
      <w:r w:rsidRPr="00D33F97">
        <w:t xml:space="preserve"> means, in respect of a Research Activity, all Material that is in existence prior to the commencement date specified in the Schedule for that Research Activity or otherwise created independently of a Research Activity;</w:t>
      </w:r>
    </w:p>
    <w:p w14:paraId="01D2B097" w14:textId="521B9FC8" w:rsidR="00F45B88" w:rsidRPr="00D33F97" w:rsidRDefault="00DB42AA">
      <w:pPr>
        <w:rPr>
          <w:b/>
        </w:rPr>
      </w:pPr>
      <w:r w:rsidRPr="00D33F97">
        <w:rPr>
          <w:b/>
        </w:rPr>
        <w:t xml:space="preserve">"Fellow" </w:t>
      </w:r>
      <w:r w:rsidRPr="00D33F97">
        <w:t xml:space="preserve">means a person who is specified </w:t>
      </w:r>
      <w:r w:rsidR="001752A8" w:rsidRPr="00D33F97">
        <w:t xml:space="preserve">as a </w:t>
      </w:r>
      <w:r w:rsidR="005F1CEA" w:rsidRPr="00D33F97">
        <w:t>‘</w:t>
      </w:r>
      <w:r w:rsidR="001752A8" w:rsidRPr="00D33F97">
        <w:t>Fellow</w:t>
      </w:r>
      <w:r w:rsidR="005F1CEA" w:rsidRPr="00D33F97">
        <w:t>’</w:t>
      </w:r>
      <w:r w:rsidR="001752A8" w:rsidRPr="00D33F97">
        <w:t xml:space="preserve"> </w:t>
      </w:r>
      <w:r w:rsidRPr="00D33F97">
        <w:t>in the Schedule for a Research Activity that is funded under a People Support Scheme</w:t>
      </w:r>
      <w:r w:rsidR="008372D7" w:rsidRPr="00D33F97">
        <w:t>, t</w:t>
      </w:r>
      <w:r w:rsidR="009367CE" w:rsidRPr="00D33F97">
        <w:t>hat is a Fellowship or that which is funded as such under Investigator Grants</w:t>
      </w:r>
    </w:p>
    <w:p w14:paraId="0ACD4DA0" w14:textId="51115745" w:rsidR="00F45B88" w:rsidRPr="00D33F97" w:rsidRDefault="00DB42AA">
      <w:pPr>
        <w:rPr>
          <w:b/>
        </w:rPr>
      </w:pPr>
      <w:r w:rsidRPr="00D33F97">
        <w:rPr>
          <w:b/>
        </w:rPr>
        <w:t xml:space="preserve">"Final Report" </w:t>
      </w:r>
      <w:r w:rsidRPr="00D33F97">
        <w:rPr>
          <w:bCs/>
        </w:rPr>
        <w:t>has the meaning given in clauses</w:t>
      </w:r>
      <w:r w:rsidR="00CD0FBA" w:rsidRPr="00D33F97">
        <w:rPr>
          <w:bCs/>
        </w:rPr>
        <w:t xml:space="preserve"> </w:t>
      </w:r>
      <w:r w:rsidR="00F45422" w:rsidRPr="00493AA3">
        <w:rPr>
          <w:bCs/>
          <w:lang w:val="en-US"/>
        </w:rPr>
        <w:fldChar w:fldCharType="begin"/>
      </w:r>
      <w:r w:rsidR="00F45422" w:rsidRPr="00D33F97">
        <w:rPr>
          <w:bCs/>
          <w:lang w:val="en-US"/>
        </w:rPr>
        <w:instrText xml:space="preserve"> REF _Ref264465277 \r \h </w:instrText>
      </w:r>
      <w:r w:rsidR="00D33F97">
        <w:rPr>
          <w:bCs/>
          <w:lang w:val="en-US"/>
        </w:rPr>
        <w:instrText xml:space="preserve"> \* MERGEFORMAT </w:instrText>
      </w:r>
      <w:r w:rsidR="00F45422" w:rsidRPr="00493AA3">
        <w:rPr>
          <w:bCs/>
          <w:lang w:val="en-US"/>
        </w:rPr>
      </w:r>
      <w:r w:rsidR="00F45422" w:rsidRPr="00493AA3">
        <w:rPr>
          <w:bCs/>
          <w:lang w:val="en-US"/>
        </w:rPr>
        <w:fldChar w:fldCharType="separate"/>
      </w:r>
      <w:r w:rsidR="001707C8" w:rsidRPr="00D33F97">
        <w:rPr>
          <w:bCs/>
          <w:lang w:val="en-US"/>
        </w:rPr>
        <w:t>10.20</w:t>
      </w:r>
      <w:r w:rsidR="00F45422" w:rsidRPr="00493AA3">
        <w:rPr>
          <w:bCs/>
          <w:lang w:val="en-US"/>
        </w:rPr>
        <w:fldChar w:fldCharType="end"/>
      </w:r>
      <w:r w:rsidR="00F45422" w:rsidRPr="00D33F97">
        <w:rPr>
          <w:bCs/>
          <w:lang w:val="en-US"/>
        </w:rPr>
        <w:t xml:space="preserve"> </w:t>
      </w:r>
      <w:r w:rsidR="00CD0FBA" w:rsidRPr="00D33F97">
        <w:rPr>
          <w:bCs/>
          <w:lang w:val="en-US"/>
        </w:rPr>
        <w:t>and</w:t>
      </w:r>
      <w:r w:rsidRPr="00D33F97">
        <w:rPr>
          <w:bCs/>
        </w:rPr>
        <w:t xml:space="preserve"> </w:t>
      </w:r>
      <w:r w:rsidR="007D14FE" w:rsidRPr="00493AA3">
        <w:fldChar w:fldCharType="begin"/>
      </w:r>
      <w:r w:rsidR="007D14FE" w:rsidRPr="00D33F97">
        <w:rPr>
          <w:bCs/>
        </w:rPr>
        <w:instrText xml:space="preserve"> REF _Ref368663043 \w \h </w:instrText>
      </w:r>
      <w:r w:rsidR="00D33F97">
        <w:rPr>
          <w:bCs/>
        </w:rPr>
        <w:instrText xml:space="preserve"> \* MERGEFORMAT </w:instrText>
      </w:r>
      <w:r w:rsidR="007D14FE" w:rsidRPr="00493AA3">
        <w:fldChar w:fldCharType="separate"/>
      </w:r>
      <w:r w:rsidR="001707C8" w:rsidRPr="00D33F97">
        <w:rPr>
          <w:bCs/>
        </w:rPr>
        <w:t>10.21</w:t>
      </w:r>
      <w:r w:rsidR="007D14FE" w:rsidRPr="00493AA3">
        <w:fldChar w:fldCharType="end"/>
      </w:r>
      <w:r w:rsidRPr="00D33F97">
        <w:rPr>
          <w:bCs/>
        </w:rPr>
        <w:t>;</w:t>
      </w:r>
    </w:p>
    <w:p w14:paraId="0127B285" w14:textId="67E47ADF" w:rsidR="00F45B88" w:rsidRPr="00D33F97" w:rsidRDefault="00DB42AA">
      <w:pPr>
        <w:spacing w:before="0"/>
      </w:pPr>
      <w:r w:rsidRPr="00D33F97">
        <w:rPr>
          <w:b/>
          <w:iCs/>
          <w:color w:val="000000"/>
        </w:rPr>
        <w:t>"</w:t>
      </w:r>
      <w:r w:rsidRPr="00D33F97">
        <w:rPr>
          <w:b/>
        </w:rPr>
        <w:t>Formal Agreement</w:t>
      </w:r>
      <w:r w:rsidRPr="00D33F97">
        <w:rPr>
          <w:b/>
          <w:iCs/>
          <w:color w:val="000000"/>
        </w:rPr>
        <w:t>"</w:t>
      </w:r>
      <w:r w:rsidRPr="00D33F97">
        <w:rPr>
          <w:b/>
        </w:rPr>
        <w:t xml:space="preserve"> </w:t>
      </w:r>
      <w:r w:rsidRPr="00D33F97">
        <w:t xml:space="preserve">means a legally enforceable written agreement that is properly executed between the </w:t>
      </w:r>
      <w:r w:rsidR="00913F2E" w:rsidRPr="00D33F97">
        <w:t>Eligible Organisation</w:t>
      </w:r>
      <w:r w:rsidRPr="00D33F97">
        <w:t xml:space="preserve"> and a Participating Institution in respect of the Participating Institution's conduct of its part of a Research Activity or Research Activities and the expenditure of some or all of the Funds (if any) provided to the Participating Institution for that purpose.</w:t>
      </w:r>
    </w:p>
    <w:p w14:paraId="6AF8560C" w14:textId="69E09AFA" w:rsidR="00F45B88" w:rsidRPr="00D33F97" w:rsidRDefault="00DB42AA">
      <w:pPr>
        <w:rPr>
          <w:b/>
          <w:bCs/>
        </w:rPr>
      </w:pPr>
      <w:r w:rsidRPr="00D33F97">
        <w:rPr>
          <w:b/>
          <w:bCs/>
        </w:rPr>
        <w:t xml:space="preserve">"Funds" </w:t>
      </w:r>
      <w:r w:rsidRPr="00D33F97">
        <w:rPr>
          <w:bCs/>
        </w:rPr>
        <w:t xml:space="preserve">or </w:t>
      </w:r>
      <w:r w:rsidRPr="00D33F97">
        <w:rPr>
          <w:b/>
          <w:bCs/>
        </w:rPr>
        <w:t>"Funding"</w:t>
      </w:r>
      <w:r w:rsidRPr="00D33F97">
        <w:t xml:space="preserve"> </w:t>
      </w:r>
      <w:r w:rsidR="00AC7217">
        <w:t xml:space="preserve">has the same meaning as </w:t>
      </w:r>
      <w:r w:rsidR="00992943">
        <w:t>“</w:t>
      </w:r>
      <w:r w:rsidR="00AC7217" w:rsidRPr="00992943">
        <w:rPr>
          <w:b/>
          <w:bCs/>
        </w:rPr>
        <w:t>Grant</w:t>
      </w:r>
      <w:r w:rsidR="00992943">
        <w:rPr>
          <w:b/>
          <w:bCs/>
        </w:rPr>
        <w:t>”</w:t>
      </w:r>
      <w:r w:rsidRPr="00D33F97">
        <w:t>;</w:t>
      </w:r>
    </w:p>
    <w:p w14:paraId="5409EEB7" w14:textId="68A664F9" w:rsidR="00F45B88" w:rsidRPr="00D33F97" w:rsidRDefault="00DB42AA">
      <w:pPr>
        <w:rPr>
          <w:bCs/>
        </w:rPr>
      </w:pPr>
      <w:r w:rsidRPr="00D33F97">
        <w:rPr>
          <w:b/>
          <w:bCs/>
        </w:rPr>
        <w:t xml:space="preserve">"Funding Condition" </w:t>
      </w:r>
      <w:r w:rsidRPr="00D33F97">
        <w:rPr>
          <w:bCs/>
        </w:rPr>
        <w:t>means a condition, standard or guideline specified in a Schedule</w:t>
      </w:r>
      <w:r w:rsidR="00B40B09" w:rsidRPr="00D33F97">
        <w:rPr>
          <w:bCs/>
        </w:rPr>
        <w:t xml:space="preserve"> (or an attachment to a Schedule)</w:t>
      </w:r>
      <w:r w:rsidRPr="00D33F97">
        <w:rPr>
          <w:bCs/>
        </w:rPr>
        <w:t xml:space="preserve">, or imposed by </w:t>
      </w:r>
      <w:r w:rsidR="00EB0FCE" w:rsidRPr="00D33F97">
        <w:t>Health</w:t>
      </w:r>
      <w:r w:rsidRPr="00D33F97">
        <w:rPr>
          <w:bCs/>
        </w:rPr>
        <w:t xml:space="preserve">, in respect of a Research Activity and with which the </w:t>
      </w:r>
      <w:r w:rsidR="00913F2E" w:rsidRPr="00D33F97">
        <w:rPr>
          <w:bCs/>
        </w:rPr>
        <w:t>Eligible Organisation</w:t>
      </w:r>
      <w:r w:rsidRPr="00D33F97">
        <w:rPr>
          <w:bCs/>
        </w:rPr>
        <w:t xml:space="preserve"> is required to comply in respect of that Research Activity;</w:t>
      </w:r>
    </w:p>
    <w:p w14:paraId="0DD85BC0" w14:textId="434AB2F3" w:rsidR="00367681" w:rsidRPr="00D33F97" w:rsidRDefault="00367681" w:rsidP="00367681">
      <w:pPr>
        <w:rPr>
          <w:bCs/>
        </w:rPr>
      </w:pPr>
      <w:r w:rsidRPr="00D33F97">
        <w:rPr>
          <w:b/>
          <w:iCs/>
          <w:color w:val="000000"/>
        </w:rPr>
        <w:t>"</w:t>
      </w:r>
      <w:r w:rsidRPr="00D33F97">
        <w:rPr>
          <w:b/>
          <w:bCs/>
        </w:rPr>
        <w:t>Funding Identification Number</w:t>
      </w:r>
      <w:r w:rsidRPr="00D33F97">
        <w:rPr>
          <w:b/>
          <w:iCs/>
          <w:color w:val="000000"/>
        </w:rPr>
        <w:t>"</w:t>
      </w:r>
      <w:r w:rsidRPr="00D33F97">
        <w:rPr>
          <w:bCs/>
        </w:rPr>
        <w:t xml:space="preserve"> means, in respect of a Research Activity, the identifying number specified in the Schedule for that Research Activity that was originally assigned to the Application for that Research Activity;</w:t>
      </w:r>
    </w:p>
    <w:p w14:paraId="59B6B863" w14:textId="148F0D0A" w:rsidR="00F45B88" w:rsidRPr="00D33F97" w:rsidRDefault="00DB42AA">
      <w:pPr>
        <w:rPr>
          <w:bCs/>
        </w:rPr>
      </w:pPr>
      <w:r w:rsidRPr="00D33F97">
        <w:rPr>
          <w:b/>
        </w:rPr>
        <w:lastRenderedPageBreak/>
        <w:t>"Funding Period"</w:t>
      </w:r>
      <w:r w:rsidRPr="00D33F97">
        <w:t xml:space="preserve"> means</w:t>
      </w:r>
      <w:r w:rsidR="008372D7" w:rsidRPr="00D33F97">
        <w:t xml:space="preserve"> </w:t>
      </w:r>
      <w:r w:rsidRPr="00D33F97">
        <w:t xml:space="preserve">the time period set out in the relevant Schedule for the </w:t>
      </w:r>
      <w:r w:rsidR="00606AD5" w:rsidRPr="00D33F97">
        <w:t xml:space="preserve">payment of the Funds in relation to the </w:t>
      </w:r>
      <w:r w:rsidRPr="00D33F97">
        <w:t xml:space="preserve">performance of that Research Activity as may be amended or extended under clause </w:t>
      </w:r>
      <w:r w:rsidRPr="00493AA3">
        <w:fldChar w:fldCharType="begin"/>
      </w:r>
      <w:r w:rsidRPr="00D33F97">
        <w:instrText xml:space="preserve"> REF _Ref264034195 \r \h </w:instrText>
      </w:r>
      <w:r w:rsidR="00D33F97">
        <w:instrText xml:space="preserve"> \* MERGEFORMAT </w:instrText>
      </w:r>
      <w:r w:rsidRPr="00493AA3">
        <w:fldChar w:fldCharType="separate"/>
      </w:r>
      <w:r w:rsidR="001707C8" w:rsidRPr="00D33F97">
        <w:t>5</w:t>
      </w:r>
      <w:r w:rsidRPr="00493AA3">
        <w:fldChar w:fldCharType="end"/>
      </w:r>
      <w:r w:rsidRPr="00D33F97">
        <w:t xml:space="preserve"> of this Agreement</w:t>
      </w:r>
      <w:r w:rsidRPr="00D33F97">
        <w:rPr>
          <w:rFonts w:ascii="Times New Roman" w:hAnsi="Times New Roman" w:cs="Times New Roman"/>
          <w:sz w:val="24"/>
          <w:szCs w:val="24"/>
        </w:rPr>
        <w:t>;</w:t>
      </w:r>
    </w:p>
    <w:p w14:paraId="51CC8375" w14:textId="4EF3F9E5" w:rsidR="00F45B88" w:rsidRPr="00D33F97" w:rsidRDefault="00DB42AA">
      <w:pPr>
        <w:rPr>
          <w:bCs/>
        </w:rPr>
      </w:pPr>
      <w:r w:rsidRPr="00D33F97">
        <w:rPr>
          <w:b/>
          <w:bCs/>
        </w:rPr>
        <w:t>"Funding Policy"</w:t>
      </w:r>
      <w:r w:rsidRPr="00D33F97">
        <w:rPr>
          <w:bCs/>
        </w:rPr>
        <w:t xml:space="preserve"> means, in respect of a Research Activity’s</w:t>
      </w:r>
      <w:r w:rsidRPr="00D33F97">
        <w:rPr>
          <w:b/>
          <w:bCs/>
        </w:rPr>
        <w:t xml:space="preserve"> </w:t>
      </w:r>
      <w:r w:rsidRPr="00D33F97">
        <w:rPr>
          <w:bCs/>
        </w:rPr>
        <w:t>Scheme, the guidelines</w:t>
      </w:r>
      <w:r w:rsidR="00606AD5" w:rsidRPr="00D33F97">
        <w:rPr>
          <w:bCs/>
        </w:rPr>
        <w:t xml:space="preserve"> (includ</w:t>
      </w:r>
      <w:r w:rsidR="00640843" w:rsidRPr="00D33F97">
        <w:rPr>
          <w:bCs/>
        </w:rPr>
        <w:t>ing grant opportunity g</w:t>
      </w:r>
      <w:r w:rsidR="00606AD5" w:rsidRPr="00D33F97">
        <w:rPr>
          <w:bCs/>
        </w:rPr>
        <w:t>uidelines)</w:t>
      </w:r>
      <w:r w:rsidRPr="00D33F97">
        <w:rPr>
          <w:bCs/>
        </w:rPr>
        <w:t xml:space="preserve">, policies, rules, information booklets, </w:t>
      </w:r>
      <w:r w:rsidR="00573EB0" w:rsidRPr="00D33F97">
        <w:rPr>
          <w:bCs/>
        </w:rPr>
        <w:t xml:space="preserve">and </w:t>
      </w:r>
      <w:r w:rsidRPr="00D33F97">
        <w:rPr>
          <w:bCs/>
        </w:rPr>
        <w:t xml:space="preserve">instructions to applicants for that </w:t>
      </w:r>
      <w:r w:rsidR="00573EB0" w:rsidRPr="00D33F97">
        <w:rPr>
          <w:bCs/>
        </w:rPr>
        <w:t>Scheme that are issued by</w:t>
      </w:r>
      <w:r w:rsidR="00214ABA" w:rsidRPr="00D33F97">
        <w:rPr>
          <w:bCs/>
        </w:rPr>
        <w:t xml:space="preserve"> Health or</w:t>
      </w:r>
      <w:r w:rsidR="00573EB0" w:rsidRPr="00D33F97">
        <w:rPr>
          <w:bCs/>
        </w:rPr>
        <w:t xml:space="preserve"> NHMRC</w:t>
      </w:r>
      <w:r w:rsidR="0051719C" w:rsidRPr="00D33F97">
        <w:rPr>
          <w:bCs/>
        </w:rPr>
        <w:t xml:space="preserve"> </w:t>
      </w:r>
      <w:r w:rsidR="007E09E6" w:rsidRPr="00D33F97">
        <w:rPr>
          <w:bCs/>
        </w:rPr>
        <w:t>including any requirements specified on the NHMRC or Health website</w:t>
      </w:r>
      <w:r w:rsidRPr="00D33F97">
        <w:rPr>
          <w:bCs/>
        </w:rPr>
        <w:t xml:space="preserve">, as amended by </w:t>
      </w:r>
      <w:r w:rsidR="00214ABA" w:rsidRPr="00D33F97">
        <w:rPr>
          <w:bCs/>
        </w:rPr>
        <w:t xml:space="preserve">Health or </w:t>
      </w:r>
      <w:r w:rsidRPr="00D33F97">
        <w:rPr>
          <w:bCs/>
        </w:rPr>
        <w:t>NHMRC from time to time and to the extent that they are not inconsistent with the terms of this Agreement;</w:t>
      </w:r>
    </w:p>
    <w:p w14:paraId="2DDC0303" w14:textId="5BEC4676" w:rsidR="00F45B88" w:rsidRPr="00D33F97" w:rsidRDefault="00DB42AA">
      <w:pPr>
        <w:rPr>
          <w:bCs/>
        </w:rPr>
      </w:pPr>
      <w:r w:rsidRPr="00D33F97">
        <w:rPr>
          <w:b/>
          <w:iCs/>
          <w:color w:val="000000"/>
        </w:rPr>
        <w:t>"</w:t>
      </w:r>
      <w:r w:rsidRPr="00D33F97">
        <w:rPr>
          <w:b/>
          <w:bCs/>
        </w:rPr>
        <w:t>Government Related Entity</w:t>
      </w:r>
      <w:r w:rsidRPr="00D33F97">
        <w:rPr>
          <w:b/>
          <w:iCs/>
          <w:color w:val="000000"/>
        </w:rPr>
        <w:t>"</w:t>
      </w:r>
      <w:r w:rsidRPr="00D33F97">
        <w:rPr>
          <w:bCs/>
        </w:rPr>
        <w:t xml:space="preserve"> has the meaning </w:t>
      </w:r>
      <w:r w:rsidR="00214ABA" w:rsidRPr="00D33F97">
        <w:rPr>
          <w:bCs/>
        </w:rPr>
        <w:t xml:space="preserve">used in </w:t>
      </w:r>
      <w:r w:rsidRPr="00D33F97">
        <w:rPr>
          <w:bCs/>
          <w:i/>
        </w:rPr>
        <w:t>A New Tax System (Goods and Services Tax) Act 1999</w:t>
      </w:r>
      <w:r w:rsidRPr="00D33F97">
        <w:rPr>
          <w:bCs/>
        </w:rPr>
        <w:t xml:space="preserve"> (</w:t>
      </w:r>
      <w:proofErr w:type="spellStart"/>
      <w:r w:rsidRPr="00D33F97">
        <w:rPr>
          <w:bCs/>
        </w:rPr>
        <w:t>Cth</w:t>
      </w:r>
      <w:proofErr w:type="spellEnd"/>
      <w:r w:rsidRPr="00D33F97">
        <w:rPr>
          <w:bCs/>
        </w:rPr>
        <w:t>) as in force and amended from time to time;</w:t>
      </w:r>
    </w:p>
    <w:p w14:paraId="13FB4255" w14:textId="2A0ECC12" w:rsidR="00CD6EF0" w:rsidRPr="00CD6EF0" w:rsidRDefault="009367CE" w:rsidP="00B20901">
      <w:pPr>
        <w:rPr>
          <w:bCs/>
        </w:rPr>
      </w:pPr>
      <w:r w:rsidRPr="00B20901">
        <w:rPr>
          <w:b/>
          <w:iCs/>
          <w:color w:val="000000"/>
        </w:rPr>
        <w:t>"Grant"</w:t>
      </w:r>
      <w:r w:rsidRPr="00B20901">
        <w:rPr>
          <w:bCs/>
          <w:iCs/>
          <w:color w:val="000000"/>
        </w:rPr>
        <w:t xml:space="preserve"> means, in respect of a Research Activity, </w:t>
      </w:r>
      <w:r w:rsidR="00CD6EF0" w:rsidRPr="00B20901">
        <w:rPr>
          <w:bCs/>
          <w:iCs/>
          <w:color w:val="000000"/>
        </w:rPr>
        <w:t xml:space="preserve">the </w:t>
      </w:r>
      <w:r w:rsidR="00AC7217">
        <w:rPr>
          <w:bCs/>
          <w:iCs/>
          <w:color w:val="000000"/>
        </w:rPr>
        <w:t>money</w:t>
      </w:r>
      <w:r w:rsidR="00CD6EF0" w:rsidRPr="00B20901">
        <w:rPr>
          <w:bCs/>
          <w:iCs/>
          <w:color w:val="000000"/>
        </w:rPr>
        <w:t xml:space="preserve">, or any part of it, payable by the NHMRC to the </w:t>
      </w:r>
      <w:r w:rsidR="00CD6EF0">
        <w:rPr>
          <w:bCs/>
          <w:iCs/>
          <w:color w:val="000000"/>
        </w:rPr>
        <w:t>Eligible Organisation</w:t>
      </w:r>
      <w:r w:rsidR="00CD6EF0" w:rsidRPr="00B20901">
        <w:rPr>
          <w:bCs/>
          <w:iCs/>
          <w:color w:val="000000"/>
        </w:rPr>
        <w:t xml:space="preserve"> for the </w:t>
      </w:r>
      <w:r w:rsidR="00CD6EF0" w:rsidRPr="00120F93">
        <w:rPr>
          <w:bCs/>
          <w:iCs/>
          <w:color w:val="000000"/>
        </w:rPr>
        <w:t>Research</w:t>
      </w:r>
      <w:r w:rsidR="00CD6EF0" w:rsidRPr="00CD6EF0">
        <w:rPr>
          <w:bCs/>
          <w:iCs/>
          <w:color w:val="000000"/>
        </w:rPr>
        <w:t xml:space="preserve"> </w:t>
      </w:r>
      <w:r w:rsidR="00CD6EF0" w:rsidRPr="00B20901">
        <w:rPr>
          <w:bCs/>
          <w:iCs/>
          <w:color w:val="000000"/>
        </w:rPr>
        <w:t xml:space="preserve">Activity as specified in the </w:t>
      </w:r>
      <w:r w:rsidR="00CD6EF0">
        <w:rPr>
          <w:bCs/>
          <w:iCs/>
          <w:color w:val="000000"/>
        </w:rPr>
        <w:t>Funding Agreement</w:t>
      </w:r>
      <w:r w:rsidR="00241FD5">
        <w:rPr>
          <w:bCs/>
          <w:iCs/>
          <w:color w:val="000000"/>
        </w:rPr>
        <w:t xml:space="preserve">, </w:t>
      </w:r>
      <w:r w:rsidR="00CD6EF0" w:rsidRPr="00B20901">
        <w:rPr>
          <w:bCs/>
          <w:iCs/>
          <w:color w:val="000000"/>
        </w:rPr>
        <w:t xml:space="preserve">and includes any interest earned by the </w:t>
      </w:r>
      <w:r w:rsidR="00CD6EF0">
        <w:rPr>
          <w:bCs/>
          <w:iCs/>
          <w:color w:val="000000"/>
        </w:rPr>
        <w:t>Eligible Organisation</w:t>
      </w:r>
      <w:r w:rsidR="00CD6EF0" w:rsidRPr="00B20901">
        <w:rPr>
          <w:bCs/>
          <w:iCs/>
          <w:color w:val="000000"/>
        </w:rPr>
        <w:t xml:space="preserve"> on that money once the Grant has been paid to the </w:t>
      </w:r>
      <w:r w:rsidR="00CD6EF0">
        <w:rPr>
          <w:bCs/>
          <w:iCs/>
          <w:color w:val="000000"/>
        </w:rPr>
        <w:t>Eligible Organisation</w:t>
      </w:r>
      <w:r w:rsidR="00CD6EF0" w:rsidRPr="00B20901">
        <w:rPr>
          <w:bCs/>
          <w:iCs/>
          <w:color w:val="000000"/>
        </w:rPr>
        <w:t>.</w:t>
      </w:r>
    </w:p>
    <w:p w14:paraId="10C4A6DE" w14:textId="77777777" w:rsidR="00F45B88" w:rsidRPr="00D33F97" w:rsidRDefault="00DB42AA">
      <w:pPr>
        <w:rPr>
          <w:bCs/>
        </w:rPr>
      </w:pPr>
      <w:bookmarkStart w:id="10" w:name="a._paid_by_the_Commonwealth_into_the_Acc"/>
      <w:bookmarkStart w:id="11" w:name="b._paid_by_NHMRC_to_the_Administering_In"/>
      <w:bookmarkEnd w:id="10"/>
      <w:bookmarkEnd w:id="11"/>
      <w:r w:rsidRPr="00D33F97">
        <w:rPr>
          <w:b/>
          <w:iCs/>
          <w:color w:val="000000"/>
        </w:rPr>
        <w:t>"</w:t>
      </w:r>
      <w:r w:rsidRPr="00D33F97">
        <w:rPr>
          <w:b/>
          <w:bCs/>
        </w:rPr>
        <w:t>GST</w:t>
      </w:r>
      <w:r w:rsidRPr="00D33F97">
        <w:rPr>
          <w:b/>
          <w:iCs/>
          <w:color w:val="000000"/>
        </w:rPr>
        <w:t>"</w:t>
      </w:r>
      <w:r w:rsidRPr="00D33F97">
        <w:rPr>
          <w:bCs/>
        </w:rPr>
        <w:t xml:space="preserve"> has the meaning given in the GST Act;</w:t>
      </w:r>
    </w:p>
    <w:p w14:paraId="634244A0" w14:textId="77777777" w:rsidR="00F45B88" w:rsidRPr="00D33F97" w:rsidRDefault="00DB42AA">
      <w:pPr>
        <w:rPr>
          <w:bCs/>
        </w:rPr>
      </w:pPr>
      <w:r w:rsidRPr="00D33F97">
        <w:rPr>
          <w:b/>
          <w:iCs/>
          <w:color w:val="000000"/>
        </w:rPr>
        <w:t>"</w:t>
      </w:r>
      <w:r w:rsidRPr="00D33F97">
        <w:rPr>
          <w:b/>
          <w:bCs/>
        </w:rPr>
        <w:t>GST Act</w:t>
      </w:r>
      <w:r w:rsidRPr="00D33F97">
        <w:rPr>
          <w:b/>
          <w:iCs/>
          <w:color w:val="000000"/>
        </w:rPr>
        <w:t>"</w:t>
      </w:r>
      <w:r w:rsidRPr="00D33F97">
        <w:rPr>
          <w:bCs/>
        </w:rPr>
        <w:t xml:space="preserve"> means </w:t>
      </w:r>
      <w:r w:rsidRPr="00D33F97">
        <w:rPr>
          <w:bCs/>
          <w:i/>
        </w:rPr>
        <w:t>A New Tax System (Goods and Services Tax) Act 1999</w:t>
      </w:r>
      <w:r w:rsidRPr="00D33F97">
        <w:rPr>
          <w:bCs/>
        </w:rPr>
        <w:t xml:space="preserve"> (</w:t>
      </w:r>
      <w:proofErr w:type="spellStart"/>
      <w:r w:rsidRPr="00D33F97">
        <w:rPr>
          <w:bCs/>
        </w:rPr>
        <w:t>Cth</w:t>
      </w:r>
      <w:proofErr w:type="spellEnd"/>
      <w:r w:rsidRPr="00D33F97">
        <w:rPr>
          <w:bCs/>
        </w:rPr>
        <w:t>);</w:t>
      </w:r>
    </w:p>
    <w:p w14:paraId="004F8DE3" w14:textId="4CE9B09C" w:rsidR="00326327" w:rsidRPr="00D33F97" w:rsidRDefault="00FF7EB8">
      <w:pPr>
        <w:rPr>
          <w:color w:val="000000"/>
        </w:rPr>
      </w:pPr>
      <w:r w:rsidRPr="00D33F97">
        <w:rPr>
          <w:b/>
          <w:iCs/>
          <w:color w:val="000000"/>
        </w:rPr>
        <w:t>"</w:t>
      </w:r>
      <w:r w:rsidR="003878BF" w:rsidRPr="00D33F97">
        <w:rPr>
          <w:b/>
          <w:iCs/>
          <w:color w:val="000000"/>
        </w:rPr>
        <w:t>Health</w:t>
      </w:r>
      <w:r w:rsidRPr="00D33F97">
        <w:rPr>
          <w:b/>
          <w:iCs/>
          <w:color w:val="000000"/>
        </w:rPr>
        <w:t>"</w:t>
      </w:r>
      <w:r w:rsidR="003878BF" w:rsidRPr="00D33F97">
        <w:rPr>
          <w:iCs/>
          <w:color w:val="000000"/>
        </w:rPr>
        <w:t xml:space="preserve"> means the Commonwealth </w:t>
      </w:r>
      <w:r w:rsidR="007C524A" w:rsidRPr="00D33F97">
        <w:rPr>
          <w:iCs/>
          <w:color w:val="000000"/>
        </w:rPr>
        <w:t>acting through</w:t>
      </w:r>
      <w:r w:rsidR="003878BF" w:rsidRPr="00D33F97">
        <w:rPr>
          <w:iCs/>
          <w:color w:val="000000"/>
        </w:rPr>
        <w:t xml:space="preserve"> the Department of Health</w:t>
      </w:r>
      <w:r w:rsidR="000C5E97">
        <w:rPr>
          <w:iCs/>
          <w:color w:val="000000"/>
        </w:rPr>
        <w:t>, Disability and Ageing</w:t>
      </w:r>
      <w:r w:rsidR="003878BF" w:rsidRPr="00D33F97">
        <w:rPr>
          <w:iCs/>
          <w:color w:val="000000"/>
        </w:rPr>
        <w:t xml:space="preserve">, ABN </w:t>
      </w:r>
      <w:r w:rsidR="00B75987" w:rsidRPr="00D33F97">
        <w:rPr>
          <w:iCs/>
          <w:color w:val="000000"/>
        </w:rPr>
        <w:t>83 605 426 759</w:t>
      </w:r>
      <w:r w:rsidR="00513251" w:rsidRPr="00D33F97">
        <w:rPr>
          <w:iCs/>
          <w:color w:val="000000"/>
        </w:rPr>
        <w:t xml:space="preserve"> and pursuant to clause </w:t>
      </w:r>
      <w:r w:rsidR="00513251" w:rsidRPr="00493AA3">
        <w:rPr>
          <w:iCs/>
          <w:color w:val="000000"/>
        </w:rPr>
        <w:fldChar w:fldCharType="begin"/>
      </w:r>
      <w:r w:rsidR="00513251" w:rsidRPr="00D33F97">
        <w:rPr>
          <w:iCs/>
          <w:color w:val="000000"/>
        </w:rPr>
        <w:instrText xml:space="preserve"> REF _Ref507462317 \r \h </w:instrText>
      </w:r>
      <w:r w:rsidR="00D33F97">
        <w:rPr>
          <w:iCs/>
          <w:color w:val="000000"/>
        </w:rPr>
        <w:instrText xml:space="preserve"> \* MERGEFORMAT </w:instrText>
      </w:r>
      <w:r w:rsidR="00513251" w:rsidRPr="00493AA3">
        <w:rPr>
          <w:iCs/>
          <w:color w:val="000000"/>
        </w:rPr>
      </w:r>
      <w:r w:rsidR="00513251" w:rsidRPr="00493AA3">
        <w:rPr>
          <w:iCs/>
          <w:color w:val="000000"/>
        </w:rPr>
        <w:fldChar w:fldCharType="separate"/>
      </w:r>
      <w:r w:rsidR="001707C8" w:rsidRPr="00D33F97">
        <w:rPr>
          <w:iCs/>
          <w:color w:val="000000"/>
        </w:rPr>
        <w:t>4</w:t>
      </w:r>
      <w:r w:rsidR="00513251" w:rsidRPr="00493AA3">
        <w:rPr>
          <w:iCs/>
          <w:color w:val="000000"/>
        </w:rPr>
        <w:fldChar w:fldCharType="end"/>
      </w:r>
      <w:r w:rsidR="00513251" w:rsidRPr="00D33F97">
        <w:rPr>
          <w:iCs/>
          <w:color w:val="000000"/>
        </w:rPr>
        <w:t>, includes a reference to NHMRC</w:t>
      </w:r>
      <w:r w:rsidR="003878BF" w:rsidRPr="00D33F97">
        <w:rPr>
          <w:iCs/>
          <w:color w:val="000000"/>
        </w:rPr>
        <w:t>;</w:t>
      </w:r>
    </w:p>
    <w:p w14:paraId="2D8EA9CE" w14:textId="01BAB5ED" w:rsidR="00FE72FB" w:rsidRPr="00D33F97" w:rsidRDefault="00FE72FB">
      <w:pPr>
        <w:rPr>
          <w:bCs/>
        </w:rPr>
      </w:pPr>
      <w:r w:rsidRPr="00D33F97">
        <w:t>“</w:t>
      </w:r>
      <w:r w:rsidRPr="00D33F97">
        <w:rPr>
          <w:b/>
          <w:bCs/>
        </w:rPr>
        <w:t>Health Delegate</w:t>
      </w:r>
      <w:r w:rsidRPr="00D33F97">
        <w:rPr>
          <w:bCs/>
        </w:rPr>
        <w:t>” means a</w:t>
      </w:r>
      <w:r w:rsidR="001707C8" w:rsidRPr="00D33F97">
        <w:rPr>
          <w:bCs/>
        </w:rPr>
        <w:t>n SES</w:t>
      </w:r>
      <w:r w:rsidRPr="00D33F97">
        <w:rPr>
          <w:bCs/>
        </w:rPr>
        <w:t xml:space="preserve"> </w:t>
      </w:r>
      <w:r w:rsidR="001707C8" w:rsidRPr="00D33F97">
        <w:rPr>
          <w:bCs/>
        </w:rPr>
        <w:t>(</w:t>
      </w:r>
      <w:r w:rsidRPr="00D33F97">
        <w:rPr>
          <w:bCs/>
        </w:rPr>
        <w:t>Senior Executive Service</w:t>
      </w:r>
      <w:r w:rsidR="001707C8" w:rsidRPr="00D33F97">
        <w:rPr>
          <w:bCs/>
        </w:rPr>
        <w:t>)</w:t>
      </w:r>
      <w:r w:rsidRPr="00D33F97">
        <w:rPr>
          <w:bCs/>
        </w:rPr>
        <w:t xml:space="preserve"> officer within Health to whom the Health </w:t>
      </w:r>
      <w:r w:rsidRPr="00D33F97">
        <w:t>Minister</w:t>
      </w:r>
      <w:r w:rsidRPr="00D33F97">
        <w:rPr>
          <w:bCs/>
        </w:rPr>
        <w:t xml:space="preserve"> has delegated his or her power under section 27 of the Act to enter into agreements for the provision of Funding in accordance with s61A of the Act;</w:t>
      </w:r>
    </w:p>
    <w:p w14:paraId="1B701845" w14:textId="1B5E0A38" w:rsidR="00C04E08" w:rsidRPr="00D33F97" w:rsidRDefault="00C04E08">
      <w:pPr>
        <w:rPr>
          <w:bCs/>
        </w:rPr>
      </w:pPr>
      <w:r w:rsidRPr="00D33F97">
        <w:rPr>
          <w:b/>
          <w:bCs/>
        </w:rPr>
        <w:t xml:space="preserve">“Health Minister” </w:t>
      </w:r>
      <w:r w:rsidRPr="00D33F97">
        <w:rPr>
          <w:bCs/>
        </w:rPr>
        <w:t>means the Commonwealth M</w:t>
      </w:r>
      <w:r w:rsidRPr="00D33F97">
        <w:rPr>
          <w:rFonts w:ascii="Helvetica" w:hAnsi="Helvetica" w:cs="Helvetica"/>
          <w:color w:val="333333"/>
          <w:shd w:val="clear" w:color="auto" w:fill="FFFFFF"/>
        </w:rPr>
        <w:t>inister who, from time to time, administers the </w:t>
      </w:r>
      <w:r w:rsidR="001707C8" w:rsidRPr="00D33F97">
        <w:rPr>
          <w:rFonts w:ascii="Helvetica" w:hAnsi="Helvetica" w:cs="Helvetica"/>
          <w:i/>
          <w:iCs/>
          <w:u w:color="0000FF"/>
          <w:lang w:eastAsia="en-US"/>
        </w:rPr>
        <w:t>National Health Act 1953</w:t>
      </w:r>
      <w:r w:rsidR="00BC10A9" w:rsidRPr="00D33F97">
        <w:rPr>
          <w:rFonts w:ascii="Helvetica" w:hAnsi="Helvetica" w:cs="Helvetica"/>
          <w:i/>
          <w:iCs/>
          <w:color w:val="333333"/>
          <w:shd w:val="clear" w:color="auto" w:fill="FFFFFF"/>
        </w:rPr>
        <w:t xml:space="preserve"> </w:t>
      </w:r>
      <w:r w:rsidR="00BC10A9" w:rsidRPr="00D33F97">
        <w:rPr>
          <w:rFonts w:ascii="Helvetica" w:hAnsi="Helvetica" w:cs="Helvetica"/>
          <w:iCs/>
          <w:color w:val="333333"/>
          <w:shd w:val="clear" w:color="auto" w:fill="FFFFFF"/>
        </w:rPr>
        <w:t>(</w:t>
      </w:r>
      <w:proofErr w:type="spellStart"/>
      <w:r w:rsidR="00BC10A9" w:rsidRPr="00D33F97">
        <w:rPr>
          <w:rFonts w:ascii="Helvetica" w:hAnsi="Helvetica" w:cs="Helvetica"/>
          <w:iCs/>
          <w:color w:val="333333"/>
          <w:shd w:val="clear" w:color="auto" w:fill="FFFFFF"/>
        </w:rPr>
        <w:t>Cth</w:t>
      </w:r>
      <w:proofErr w:type="spellEnd"/>
      <w:r w:rsidR="00BC10A9" w:rsidRPr="00D33F97">
        <w:rPr>
          <w:rFonts w:ascii="Helvetica" w:hAnsi="Helvetica" w:cs="Helvetica"/>
          <w:iCs/>
          <w:color w:val="333333"/>
          <w:shd w:val="clear" w:color="auto" w:fill="FFFFFF"/>
        </w:rPr>
        <w:t>) or his or her delegate under s61A of the Act</w:t>
      </w:r>
      <w:r w:rsidRPr="00D33F97">
        <w:rPr>
          <w:rFonts w:ascii="Helvetica" w:hAnsi="Helvetica" w:cs="Helvetica"/>
          <w:i/>
          <w:iCs/>
          <w:color w:val="333333"/>
          <w:shd w:val="clear" w:color="auto" w:fill="FFFFFF"/>
        </w:rPr>
        <w:t>;</w:t>
      </w:r>
    </w:p>
    <w:p w14:paraId="0702F630" w14:textId="77777777" w:rsidR="00F45B88" w:rsidRPr="00D33F97" w:rsidRDefault="00DB42AA">
      <w:pPr>
        <w:rPr>
          <w:b/>
          <w:bCs/>
        </w:rPr>
      </w:pPr>
      <w:r w:rsidRPr="00D33F97">
        <w:rPr>
          <w:b/>
          <w:bCs/>
        </w:rPr>
        <w:t xml:space="preserve">"Incorporated Material" </w:t>
      </w:r>
      <w:r w:rsidRPr="00D33F97">
        <w:t>means, in respect of a Research Activity, Existing Material that is incorporated in, supplied with (or as part of), or required to be supplied with (or as part of), the Research Material for that Research Activity;</w:t>
      </w:r>
    </w:p>
    <w:p w14:paraId="17AB562D" w14:textId="00C6A80D" w:rsidR="00F45B88" w:rsidRPr="00D33F97" w:rsidRDefault="00DB42AA">
      <w:pPr>
        <w:rPr>
          <w:bCs/>
        </w:rPr>
      </w:pPr>
      <w:r w:rsidRPr="00D33F97">
        <w:rPr>
          <w:b/>
          <w:bCs/>
        </w:rPr>
        <w:t xml:space="preserve">"Information Commissioner" </w:t>
      </w:r>
      <w:r w:rsidRPr="00D33F97">
        <w:rPr>
          <w:bCs/>
        </w:rPr>
        <w:t xml:space="preserve">means </w:t>
      </w:r>
      <w:r w:rsidRPr="00D33F97">
        <w:t xml:space="preserve">any of the information officers appointed </w:t>
      </w:r>
      <w:r w:rsidRPr="00C45034">
        <w:t xml:space="preserve">under the </w:t>
      </w:r>
      <w:r w:rsidRPr="00C45034">
        <w:rPr>
          <w:rStyle w:val="Emphasis"/>
        </w:rPr>
        <w:t>Australian Information Commissioner Act 2010</w:t>
      </w:r>
      <w:r w:rsidRPr="00C45034">
        <w:t xml:space="preserve"> (</w:t>
      </w:r>
      <w:proofErr w:type="spellStart"/>
      <w:r w:rsidRPr="00C45034">
        <w:t>Cth</w:t>
      </w:r>
      <w:proofErr w:type="spellEnd"/>
      <w:r w:rsidRPr="00C45034">
        <w:t xml:space="preserve">) when </w:t>
      </w:r>
      <w:r w:rsidRPr="00D33F97">
        <w:rPr>
          <w:color w:val="000000"/>
        </w:rPr>
        <w:t>exercising the privacy functions set out in section 9 of that Act</w:t>
      </w:r>
      <w:r w:rsidRPr="00C45034">
        <w:t xml:space="preserve"> or, if that Act is repealed, the Commonwealth officer exercising similar functions;</w:t>
      </w:r>
    </w:p>
    <w:p w14:paraId="2315A9D2" w14:textId="6029B6BD" w:rsidR="00F45B88" w:rsidRPr="00D33F97" w:rsidRDefault="00DB42AA">
      <w:pPr>
        <w:rPr>
          <w:iCs/>
          <w:color w:val="000000"/>
        </w:rPr>
      </w:pPr>
      <w:r w:rsidRPr="00D33F97">
        <w:rPr>
          <w:b/>
          <w:bCs/>
        </w:rPr>
        <w:t>"Infrastructure S</w:t>
      </w:r>
      <w:r w:rsidR="00102555" w:rsidRPr="00D33F97">
        <w:rPr>
          <w:b/>
          <w:bCs/>
        </w:rPr>
        <w:t>upport</w:t>
      </w:r>
      <w:r w:rsidRPr="00D33F97">
        <w:rPr>
          <w:b/>
          <w:bCs/>
        </w:rPr>
        <w:t xml:space="preserve">" </w:t>
      </w:r>
      <w:r w:rsidRPr="00D33F97">
        <w:rPr>
          <w:bCs/>
        </w:rPr>
        <w:t>means</w:t>
      </w:r>
      <w:r w:rsidR="00161124" w:rsidRPr="00D33F97">
        <w:rPr>
          <w:bCs/>
        </w:rPr>
        <w:t xml:space="preserve"> </w:t>
      </w:r>
      <w:r w:rsidR="00102555" w:rsidRPr="00D33F97">
        <w:rPr>
          <w:bCs/>
        </w:rPr>
        <w:t xml:space="preserve">the provision of </w:t>
      </w:r>
      <w:r w:rsidR="00214ABA" w:rsidRPr="00D33F97">
        <w:rPr>
          <w:bCs/>
        </w:rPr>
        <w:t xml:space="preserve">any </w:t>
      </w:r>
      <w:r w:rsidRPr="00D33F97">
        <w:rPr>
          <w:bCs/>
        </w:rPr>
        <w:t xml:space="preserve">funding </w:t>
      </w:r>
      <w:r w:rsidR="00102555" w:rsidRPr="00D33F97">
        <w:rPr>
          <w:bCs/>
        </w:rPr>
        <w:t>by</w:t>
      </w:r>
      <w:r w:rsidR="00D62BCE" w:rsidRPr="00D33F97">
        <w:rPr>
          <w:bCs/>
        </w:rPr>
        <w:t xml:space="preserve"> Health </w:t>
      </w:r>
      <w:r w:rsidRPr="00D33F97">
        <w:rPr>
          <w:bCs/>
        </w:rPr>
        <w:t>for research activities that involves the acquisition, management and/or use of infrastructure</w:t>
      </w:r>
      <w:r w:rsidR="00102555" w:rsidRPr="00D33F97">
        <w:rPr>
          <w:bCs/>
        </w:rPr>
        <w:t>;</w:t>
      </w:r>
    </w:p>
    <w:p w14:paraId="2E4DD80A" w14:textId="2E922CEB" w:rsidR="00F45B88" w:rsidRPr="00D33F97" w:rsidRDefault="00DB42AA">
      <w:bookmarkStart w:id="12" w:name="_BPDC_LN_INS_1095"/>
      <w:bookmarkStart w:id="13" w:name="_BPDC_PR_INS_1096"/>
      <w:bookmarkStart w:id="14" w:name="_BPDC_LN_INS_1093"/>
      <w:bookmarkStart w:id="15" w:name="_BPDC_PR_INS_1094"/>
      <w:bookmarkStart w:id="16" w:name="_BPDC_LN_INS_1091"/>
      <w:bookmarkStart w:id="17" w:name="_BPDC_PR_INS_1092"/>
      <w:bookmarkStart w:id="18" w:name="_BPDC_LN_INS_1089"/>
      <w:bookmarkStart w:id="19" w:name="_BPDC_PR_INS_1090"/>
      <w:bookmarkStart w:id="20" w:name="_BPDC_LN_INS_1087"/>
      <w:bookmarkStart w:id="21" w:name="_BPDC_PR_INS_1088"/>
      <w:bookmarkStart w:id="22" w:name="_BPDC_LN_INS_1085"/>
      <w:bookmarkStart w:id="23" w:name="_BPDC_PR_INS_1086"/>
      <w:bookmarkStart w:id="24" w:name="_BPDC_LN_INS_1083"/>
      <w:bookmarkStart w:id="25" w:name="_BPDC_PR_INS_1084"/>
      <w:bookmarkStart w:id="26" w:name="_BPDC_LN_INS_1081"/>
      <w:bookmarkStart w:id="27" w:name="_BPDC_PR_INS_1082"/>
      <w:bookmarkStart w:id="28" w:name="_BPDC_LN_INS_1079"/>
      <w:bookmarkStart w:id="29" w:name="_BPDC_PR_INS_1080"/>
      <w:bookmarkStart w:id="30" w:name="_BPDC_LN_INS_1077"/>
      <w:bookmarkStart w:id="31" w:name="_BPDC_PR_INS_1078"/>
      <w:bookmarkStart w:id="32" w:name="_BPDC_LN_INS_1075"/>
      <w:bookmarkStart w:id="33" w:name="_BPDC_PR_INS_1076"/>
      <w:bookmarkStart w:id="34" w:name="_BPDC_LN_INS_1073"/>
      <w:bookmarkStart w:id="35" w:name="_BPDC_PR_INS_1074"/>
      <w:bookmarkStart w:id="36" w:name="_BPDC_LN_INS_1071"/>
      <w:bookmarkStart w:id="37" w:name="_BPDC_PR_INS_1072"/>
      <w:bookmarkStart w:id="38" w:name="_BPDC_LN_INS_1069"/>
      <w:bookmarkStart w:id="39" w:name="_BPDC_PR_INS_1070"/>
      <w:bookmarkStart w:id="40" w:name="_BPDC_LN_INS_1067"/>
      <w:bookmarkStart w:id="41" w:name="_BPDC_PR_INS_1068"/>
      <w:bookmarkStart w:id="42" w:name="_BPDC_LN_INS_1065"/>
      <w:bookmarkStart w:id="43" w:name="_BPDC_PR_INS_106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33F97">
        <w:rPr>
          <w:b/>
          <w:bCs/>
        </w:rPr>
        <w:t>"Institutional Approval"</w:t>
      </w:r>
      <w:r w:rsidRPr="00D33F97">
        <w:t xml:space="preserve"> means any statement of compliance or ethics clearance that the </w:t>
      </w:r>
      <w:r w:rsidR="00913F2E" w:rsidRPr="00D33F97">
        <w:t>Eligible Organisation</w:t>
      </w:r>
      <w:r w:rsidRPr="00D33F97">
        <w:t xml:space="preserve"> or a Participating Institution is required to obtain under the NHMRC Approved Standards and Guidelines or the relevant Funding Policy for the performance of a Research Activity;</w:t>
      </w:r>
    </w:p>
    <w:p w14:paraId="33A7823D" w14:textId="299EE15E" w:rsidR="00000336" w:rsidRPr="00D33F97" w:rsidRDefault="00000336">
      <w:pPr>
        <w:rPr>
          <w:b/>
          <w:bCs/>
        </w:rPr>
      </w:pPr>
      <w:r w:rsidRPr="00D33F97">
        <w:rPr>
          <w:b/>
        </w:rPr>
        <w:t>“Integrity Policy”</w:t>
      </w:r>
      <w:r w:rsidRPr="00D33F97">
        <w:t xml:space="preserve"> means the document entitled NHMRC Research Integrity and Misconduct Policy</w:t>
      </w:r>
      <w:r w:rsidR="00E02638" w:rsidRPr="00D33F97">
        <w:t xml:space="preserve"> (2019)</w:t>
      </w:r>
      <w:r w:rsidRPr="00D33F97">
        <w:t xml:space="preserve"> issued, and amended from time to time, by NHMRC</w:t>
      </w:r>
    </w:p>
    <w:p w14:paraId="7B65B5B5" w14:textId="6D6E184F" w:rsidR="00F45B88" w:rsidRPr="00D33F97" w:rsidRDefault="00DB42AA">
      <w:r w:rsidRPr="00D33F97">
        <w:rPr>
          <w:b/>
          <w:bCs/>
        </w:rPr>
        <w:t>"Intellectual Property"</w:t>
      </w:r>
      <w:r w:rsidRPr="00D33F97">
        <w:t xml:space="preserve"> includes all copyright and neighbouring rights, all rights in relation to inventions (including patent rights), plant varieties, registered and unregistered trademarks (including service marks), registered designs and circuit </w:t>
      </w:r>
      <w:r w:rsidRPr="00D33F97">
        <w:lastRenderedPageBreak/>
        <w:t>layouts and all other rights resulting from intellectual activity in the industrial, scientific, literary or artistic fields but excludes Moral Rights and rights in relation to Confidential Information;</w:t>
      </w:r>
    </w:p>
    <w:p w14:paraId="07F8E08C" w14:textId="5044DB24" w:rsidR="00F45B88" w:rsidRPr="00D33F97" w:rsidRDefault="00DB42AA">
      <w:r w:rsidRPr="00D33F97">
        <w:rPr>
          <w:b/>
          <w:bCs/>
        </w:rPr>
        <w:t xml:space="preserve">"Interest" </w:t>
      </w:r>
      <w:r w:rsidRPr="00D33F97">
        <w:rPr>
          <w:bCs/>
        </w:rPr>
        <w:t xml:space="preserve">(in clauses </w:t>
      </w:r>
      <w:r w:rsidRPr="00493AA3">
        <w:rPr>
          <w:bCs/>
        </w:rPr>
        <w:fldChar w:fldCharType="begin"/>
      </w:r>
      <w:r w:rsidRPr="00D33F97">
        <w:rPr>
          <w:bCs/>
        </w:rPr>
        <w:instrText xml:space="preserve"> REF _Ref264038485 \n \h </w:instrText>
      </w:r>
      <w:r w:rsidR="00D33F97">
        <w:rPr>
          <w:bCs/>
        </w:rPr>
        <w:instrText xml:space="preserve"> \* MERGEFORMAT </w:instrText>
      </w:r>
      <w:r w:rsidRPr="00493AA3">
        <w:rPr>
          <w:bCs/>
        </w:rPr>
      </w:r>
      <w:r w:rsidRPr="00493AA3">
        <w:rPr>
          <w:bCs/>
        </w:rPr>
        <w:fldChar w:fldCharType="separate"/>
      </w:r>
      <w:r w:rsidR="001707C8" w:rsidRPr="00D33F97">
        <w:rPr>
          <w:bCs/>
        </w:rPr>
        <w:t>8.11</w:t>
      </w:r>
      <w:r w:rsidRPr="00493AA3">
        <w:rPr>
          <w:bCs/>
        </w:rPr>
        <w:fldChar w:fldCharType="end"/>
      </w:r>
      <w:r w:rsidRPr="00D33F97">
        <w:rPr>
          <w:bCs/>
        </w:rPr>
        <w:t xml:space="preserve">, </w:t>
      </w:r>
      <w:r w:rsidRPr="00493AA3">
        <w:rPr>
          <w:bCs/>
        </w:rPr>
        <w:fldChar w:fldCharType="begin"/>
      </w:r>
      <w:r w:rsidRPr="00D33F97">
        <w:rPr>
          <w:bCs/>
        </w:rPr>
        <w:instrText xml:space="preserve"> REF _Ref264285065 \n \h </w:instrText>
      </w:r>
      <w:r w:rsidR="00D33F97">
        <w:rPr>
          <w:bCs/>
        </w:rPr>
        <w:instrText xml:space="preserve"> \* MERGEFORMAT </w:instrText>
      </w:r>
      <w:r w:rsidRPr="00493AA3">
        <w:rPr>
          <w:bCs/>
        </w:rPr>
      </w:r>
      <w:r w:rsidRPr="00493AA3">
        <w:rPr>
          <w:bCs/>
        </w:rPr>
        <w:fldChar w:fldCharType="separate"/>
      </w:r>
      <w:r w:rsidR="001707C8" w:rsidRPr="00D33F97">
        <w:rPr>
          <w:bCs/>
        </w:rPr>
        <w:t>15.2</w:t>
      </w:r>
      <w:r w:rsidRPr="00493AA3">
        <w:rPr>
          <w:bCs/>
        </w:rPr>
        <w:fldChar w:fldCharType="end"/>
      </w:r>
      <w:r w:rsidRPr="00D33F97">
        <w:rPr>
          <w:bCs/>
        </w:rPr>
        <w:t xml:space="preserve"> and </w:t>
      </w:r>
      <w:r w:rsidRPr="00493AA3">
        <w:rPr>
          <w:bCs/>
        </w:rPr>
        <w:fldChar w:fldCharType="begin"/>
      </w:r>
      <w:r w:rsidRPr="00D33F97">
        <w:rPr>
          <w:bCs/>
        </w:rPr>
        <w:instrText xml:space="preserve"> REF _Ref263685602 \n \h </w:instrText>
      </w:r>
      <w:r w:rsidR="00D33F97">
        <w:rPr>
          <w:bCs/>
        </w:rPr>
        <w:instrText xml:space="preserve"> \* MERGEFORMAT </w:instrText>
      </w:r>
      <w:r w:rsidRPr="00493AA3">
        <w:rPr>
          <w:bCs/>
        </w:rPr>
      </w:r>
      <w:r w:rsidRPr="00493AA3">
        <w:rPr>
          <w:bCs/>
        </w:rPr>
        <w:fldChar w:fldCharType="separate"/>
      </w:r>
      <w:r w:rsidR="001707C8" w:rsidRPr="00D33F97">
        <w:rPr>
          <w:bCs/>
        </w:rPr>
        <w:t>16.6</w:t>
      </w:r>
      <w:r w:rsidRPr="00493AA3">
        <w:rPr>
          <w:bCs/>
        </w:rPr>
        <w:fldChar w:fldCharType="end"/>
      </w:r>
      <w:r w:rsidRPr="00D33F97">
        <w:rPr>
          <w:bCs/>
        </w:rPr>
        <w:t>)</w:t>
      </w:r>
      <w:r w:rsidRPr="00D33F97">
        <w:rPr>
          <w:b/>
          <w:bCs/>
        </w:rPr>
        <w:t xml:space="preserve"> </w:t>
      </w:r>
      <w:r w:rsidRPr="00D33F97">
        <w:t>means interest calculated at an interest rate equal to the 90 day bank</w:t>
      </w:r>
      <w:r w:rsidRPr="00D33F97">
        <w:noBreakHyphen/>
        <w:t>accepted bill rate (available from the Reserve Bank of Australia) less 10 basis points, on a daily compounding basis;</w:t>
      </w:r>
    </w:p>
    <w:p w14:paraId="71CB196C" w14:textId="77777777" w:rsidR="00F45B88" w:rsidRPr="00D33F97" w:rsidRDefault="00DB42AA">
      <w:pPr>
        <w:rPr>
          <w:b/>
          <w:bCs/>
        </w:rPr>
      </w:pPr>
      <w:bookmarkStart w:id="44" w:name="_BPDC_LN_INS_1063"/>
      <w:bookmarkStart w:id="45" w:name="_BPDC_PR_INS_1064"/>
      <w:bookmarkStart w:id="46" w:name="_BPDC_LN_INS_1061"/>
      <w:bookmarkStart w:id="47" w:name="_BPDC_PR_INS_1062"/>
      <w:bookmarkEnd w:id="44"/>
      <w:bookmarkEnd w:id="45"/>
      <w:bookmarkEnd w:id="46"/>
      <w:bookmarkEnd w:id="47"/>
      <w:r w:rsidRPr="00D33F97">
        <w:rPr>
          <w:b/>
          <w:bCs/>
        </w:rPr>
        <w:t xml:space="preserve">"Material" </w:t>
      </w:r>
      <w:r w:rsidRPr="00D33F97">
        <w:rPr>
          <w:bCs/>
        </w:rPr>
        <w:t>means anything in relation to which Intellectual Property rights arise;</w:t>
      </w:r>
    </w:p>
    <w:p w14:paraId="38B7845E" w14:textId="77777777" w:rsidR="001B5F9B" w:rsidRPr="00D33F97" w:rsidRDefault="001B5F9B" w:rsidP="001B5F9B">
      <w:pPr>
        <w:rPr>
          <w:bCs/>
          <w:lang w:val="en-US"/>
        </w:rPr>
      </w:pPr>
      <w:r w:rsidRPr="00D33F97">
        <w:rPr>
          <w:b/>
          <w:bCs/>
          <w:lang w:val="en-US"/>
        </w:rPr>
        <w:t xml:space="preserve">“Misconduct” </w:t>
      </w:r>
      <w:r w:rsidRPr="00D33F97">
        <w:rPr>
          <w:bCs/>
          <w:lang w:val="en-US"/>
        </w:rPr>
        <w:t xml:space="preserve">includes </w:t>
      </w:r>
      <w:r w:rsidR="00214ABA" w:rsidRPr="00D33F97">
        <w:rPr>
          <w:bCs/>
          <w:lang w:val="en-US"/>
        </w:rPr>
        <w:t xml:space="preserve">Research Misconduct </w:t>
      </w:r>
      <w:r w:rsidRPr="00D33F97">
        <w:rPr>
          <w:bCs/>
          <w:lang w:val="en-US"/>
        </w:rPr>
        <w:t>and fraudulent conduct.</w:t>
      </w:r>
    </w:p>
    <w:p w14:paraId="7128F34C" w14:textId="3F5FEA72" w:rsidR="00F45B88" w:rsidRPr="00D33F97" w:rsidRDefault="00DB42AA">
      <w:r w:rsidRPr="00D33F97">
        <w:rPr>
          <w:b/>
          <w:iCs/>
          <w:color w:val="000000"/>
        </w:rPr>
        <w:t>"</w:t>
      </w:r>
      <w:r w:rsidRPr="00D33F97">
        <w:rPr>
          <w:b/>
          <w:bCs/>
        </w:rPr>
        <w:t>Misleading Information</w:t>
      </w:r>
      <w:r w:rsidRPr="00D33F97">
        <w:rPr>
          <w:b/>
          <w:iCs/>
          <w:color w:val="000000"/>
        </w:rPr>
        <w:t>"</w:t>
      </w:r>
      <w:r w:rsidRPr="00D33F97">
        <w:rPr>
          <w:b/>
          <w:bCs/>
        </w:rPr>
        <w:t xml:space="preserve"> </w:t>
      </w:r>
      <w:r w:rsidRPr="00D33F97">
        <w:t>includes, but is not limited to, information that:</w:t>
      </w:r>
    </w:p>
    <w:p w14:paraId="4B0AB141" w14:textId="44D18A02" w:rsidR="00F45B88" w:rsidRPr="00D33F97" w:rsidRDefault="00DB42AA" w:rsidP="002366DC">
      <w:pPr>
        <w:pStyle w:val="ClauseLevel4"/>
        <w:numPr>
          <w:ilvl w:val="3"/>
          <w:numId w:val="21"/>
        </w:numPr>
        <w:tabs>
          <w:tab w:val="clear" w:pos="1276"/>
          <w:tab w:val="num" w:pos="1843"/>
        </w:tabs>
        <w:ind w:left="1843" w:hanging="567"/>
        <w:rPr>
          <w:b/>
          <w:bCs/>
        </w:rPr>
      </w:pPr>
      <w:r w:rsidRPr="00D33F97">
        <w:t>is false, including making a false claim in relation to a publication record (e.g. describing a paper as being ‘in press’ or ‘accepted’ if it has only been submitted);</w:t>
      </w:r>
    </w:p>
    <w:p w14:paraId="743EF42F" w14:textId="77777777" w:rsidR="00F45B88" w:rsidRPr="00D33F97" w:rsidRDefault="00DB42AA" w:rsidP="00661E62">
      <w:pPr>
        <w:pStyle w:val="ClauseLevel4"/>
        <w:numPr>
          <w:ilvl w:val="3"/>
          <w:numId w:val="7"/>
        </w:numPr>
        <w:tabs>
          <w:tab w:val="clear" w:pos="1276"/>
          <w:tab w:val="num" w:pos="1843"/>
        </w:tabs>
        <w:ind w:left="1843" w:hanging="567"/>
      </w:pPr>
      <w:r w:rsidRPr="00D33F97">
        <w:t>is based upon a fictitious track record, fabrication or falsification of data (even if published) or plagiarism;</w:t>
      </w:r>
    </w:p>
    <w:p w14:paraId="2E2AACA8" w14:textId="77777777" w:rsidR="00F45B88" w:rsidRPr="00D33F97" w:rsidRDefault="00DB42AA" w:rsidP="00661E62">
      <w:pPr>
        <w:pStyle w:val="ClauseLevel4"/>
        <w:numPr>
          <w:ilvl w:val="3"/>
          <w:numId w:val="7"/>
        </w:numPr>
        <w:tabs>
          <w:tab w:val="clear" w:pos="1276"/>
          <w:tab w:val="num" w:pos="1843"/>
        </w:tabs>
        <w:ind w:left="1843" w:hanging="567"/>
      </w:pPr>
      <w:r w:rsidRPr="00D33F97">
        <w:t>inflates funds obtained from other sources; and/or</w:t>
      </w:r>
    </w:p>
    <w:p w14:paraId="362E6CFE" w14:textId="35A84D83" w:rsidR="00F45B88" w:rsidRPr="00D33F97" w:rsidRDefault="00DB42AA" w:rsidP="00661E62">
      <w:pPr>
        <w:pStyle w:val="ClauseLevel4"/>
        <w:numPr>
          <w:ilvl w:val="3"/>
          <w:numId w:val="7"/>
        </w:numPr>
        <w:tabs>
          <w:tab w:val="clear" w:pos="1276"/>
          <w:tab w:val="num" w:pos="1843"/>
        </w:tabs>
        <w:ind w:left="1843" w:hanging="567"/>
        <w:rPr>
          <w:b/>
          <w:bCs/>
        </w:rPr>
      </w:pPr>
      <w:r w:rsidRPr="00D33F97">
        <w:t>omits or fails to disclose relevant information;</w:t>
      </w:r>
    </w:p>
    <w:p w14:paraId="2E181C73" w14:textId="77777777" w:rsidR="00F45B88" w:rsidRPr="00D33F97" w:rsidRDefault="00DB42AA">
      <w:pPr>
        <w:rPr>
          <w:b/>
          <w:bCs/>
        </w:rPr>
      </w:pPr>
      <w:r w:rsidRPr="00D33F97">
        <w:rPr>
          <w:b/>
          <w:bCs/>
        </w:rPr>
        <w:t>"Monitoring"</w:t>
      </w:r>
      <w:r w:rsidRPr="00D33F97">
        <w:rPr>
          <w:bCs/>
        </w:rPr>
        <w:t xml:space="preserve"> means activities conducted by or on behalf of </w:t>
      </w:r>
      <w:r w:rsidR="00323B05" w:rsidRPr="00D33F97">
        <w:rPr>
          <w:bCs/>
        </w:rPr>
        <w:t>Health</w:t>
      </w:r>
      <w:r w:rsidR="006B5D12" w:rsidRPr="00D33F97">
        <w:rPr>
          <w:bCs/>
        </w:rPr>
        <w:t xml:space="preserve"> </w:t>
      </w:r>
      <w:r w:rsidRPr="00D33F97">
        <w:rPr>
          <w:bCs/>
        </w:rPr>
        <w:t>for the purpose of creating data over time about trends, compliance, effects and outcomes of the Schemes so that Funding from the Account is properly managed;</w:t>
      </w:r>
    </w:p>
    <w:p w14:paraId="6E0828E3" w14:textId="77777777" w:rsidR="00F45B88" w:rsidRPr="00D33F97" w:rsidRDefault="00DB42AA" w:rsidP="002366DC">
      <w:pPr>
        <w:pStyle w:val="Definition"/>
        <w:keepNext/>
        <w:ind w:left="851"/>
      </w:pPr>
      <w:r w:rsidRPr="00D33F97">
        <w:rPr>
          <w:b/>
        </w:rPr>
        <w:t xml:space="preserve">"Moral Rights" </w:t>
      </w:r>
      <w:r w:rsidRPr="00D33F97">
        <w:t>includes the following rights of an author of copyright Material:</w:t>
      </w:r>
    </w:p>
    <w:p w14:paraId="4A1586BF" w14:textId="77777777" w:rsidR="00F45B88" w:rsidRPr="00D33F97" w:rsidRDefault="00DB42AA" w:rsidP="00661E62">
      <w:pPr>
        <w:pStyle w:val="ClauseLevel4"/>
        <w:keepNext/>
        <w:numPr>
          <w:ilvl w:val="3"/>
          <w:numId w:val="13"/>
        </w:numPr>
        <w:tabs>
          <w:tab w:val="clear" w:pos="1276"/>
          <w:tab w:val="num" w:pos="1843"/>
        </w:tabs>
        <w:ind w:left="1843" w:hanging="567"/>
      </w:pPr>
      <w:r w:rsidRPr="00D33F97">
        <w:t>the right of attribution of authorship;</w:t>
      </w:r>
    </w:p>
    <w:p w14:paraId="36DF3803" w14:textId="77777777" w:rsidR="00F45B88" w:rsidRPr="00D33F97" w:rsidRDefault="00DB42AA" w:rsidP="00661E62">
      <w:pPr>
        <w:pStyle w:val="ClauseLevel4"/>
        <w:numPr>
          <w:ilvl w:val="3"/>
          <w:numId w:val="7"/>
        </w:numPr>
        <w:tabs>
          <w:tab w:val="clear" w:pos="1276"/>
          <w:tab w:val="num" w:pos="1843"/>
        </w:tabs>
        <w:ind w:left="1843" w:hanging="567"/>
      </w:pPr>
      <w:r w:rsidRPr="00D33F97">
        <w:t>the right of integrity of authorship; and</w:t>
      </w:r>
    </w:p>
    <w:p w14:paraId="2C7490C6" w14:textId="77777777" w:rsidR="00F45B88" w:rsidRPr="00D33F97" w:rsidRDefault="00DB42AA" w:rsidP="00661E62">
      <w:pPr>
        <w:pStyle w:val="ClauseLevel4"/>
        <w:numPr>
          <w:ilvl w:val="3"/>
          <w:numId w:val="7"/>
        </w:numPr>
        <w:tabs>
          <w:tab w:val="clear" w:pos="1276"/>
          <w:tab w:val="num" w:pos="1843"/>
        </w:tabs>
        <w:ind w:left="1843" w:hanging="567"/>
      </w:pPr>
      <w:r w:rsidRPr="00D33F97">
        <w:t>the right not to have authorship falsely attributed;</w:t>
      </w:r>
    </w:p>
    <w:p w14:paraId="0EE2D2ED" w14:textId="1BDEE082" w:rsidR="002366DC" w:rsidRPr="00D33F97" w:rsidRDefault="005B23A2">
      <w:r w:rsidRPr="00D33F97">
        <w:rPr>
          <w:b/>
          <w:bCs/>
        </w:rPr>
        <w:t xml:space="preserve">"MRFF" </w:t>
      </w:r>
      <w:r w:rsidRPr="00D33F97">
        <w:t>means the Medical Research Future Fund established under the Act;</w:t>
      </w:r>
    </w:p>
    <w:p w14:paraId="76481DB4" w14:textId="499E2CDE" w:rsidR="00F45B88" w:rsidRPr="00D33F97" w:rsidRDefault="00DB42AA">
      <w:r w:rsidRPr="00D33F97">
        <w:rPr>
          <w:b/>
          <w:bCs/>
        </w:rPr>
        <w:t>"NHMRC"</w:t>
      </w:r>
      <w:r w:rsidRPr="00D33F97">
        <w:t xml:space="preserve"> means the Commonwealth of Australia acting through the National Health and Medical Research Council</w:t>
      </w:r>
      <w:r w:rsidR="00BA345B" w:rsidRPr="00D33F97">
        <w:t xml:space="preserve"> ABN </w:t>
      </w:r>
      <w:r w:rsidR="001C55C1" w:rsidRPr="001C55C1">
        <w:t xml:space="preserve"> </w:t>
      </w:r>
      <w:hyperlink r:id="rId24" w:history="1">
        <w:r w:rsidR="001C55C1">
          <w:rPr>
            <w:rStyle w:val="Hyperlink"/>
            <w:rFonts w:ascii="Helvetica" w:hAnsi="Helvetica" w:cs="Helvetica"/>
            <w:color w:val="006699"/>
          </w:rPr>
          <w:t>88 601 010 284</w:t>
        </w:r>
      </w:hyperlink>
      <w:r w:rsidRPr="00D33F97">
        <w:t xml:space="preserve"> established by section 5B of the </w:t>
      </w:r>
      <w:r w:rsidR="00E3408C" w:rsidRPr="00D33F97">
        <w:t xml:space="preserve">NHMRC </w:t>
      </w:r>
      <w:r w:rsidRPr="00D33F97">
        <w:t>Act;</w:t>
      </w:r>
    </w:p>
    <w:p w14:paraId="47A868BE" w14:textId="77777777" w:rsidR="00E3408C" w:rsidRPr="00D33F97" w:rsidRDefault="00E3408C">
      <w:r w:rsidRPr="00D33F97">
        <w:rPr>
          <w:b/>
          <w:bCs/>
        </w:rPr>
        <w:t xml:space="preserve">"NHMRC Act" </w:t>
      </w:r>
      <w:r w:rsidRPr="00D33F97">
        <w:rPr>
          <w:bCs/>
        </w:rPr>
        <w:t>means</w:t>
      </w:r>
      <w:r w:rsidRPr="00D33F97">
        <w:rPr>
          <w:i/>
          <w:iCs/>
        </w:rPr>
        <w:t xml:space="preserve"> </w:t>
      </w:r>
      <w:r w:rsidRPr="00D33F97">
        <w:rPr>
          <w:iCs/>
        </w:rPr>
        <w:t xml:space="preserve">the </w:t>
      </w:r>
      <w:r w:rsidRPr="00D33F97">
        <w:rPr>
          <w:i/>
          <w:iCs/>
        </w:rPr>
        <w:t>National Health and Medical Research Council Act 1992</w:t>
      </w:r>
      <w:r w:rsidR="00344132" w:rsidRPr="00D33F97">
        <w:rPr>
          <w:i/>
          <w:iCs/>
        </w:rPr>
        <w:t xml:space="preserve"> </w:t>
      </w:r>
      <w:r w:rsidR="00344132" w:rsidRPr="00D33F97">
        <w:rPr>
          <w:iCs/>
        </w:rPr>
        <w:t>(</w:t>
      </w:r>
      <w:proofErr w:type="spellStart"/>
      <w:r w:rsidR="00344132" w:rsidRPr="00D33F97">
        <w:rPr>
          <w:iCs/>
        </w:rPr>
        <w:t>Cth</w:t>
      </w:r>
      <w:proofErr w:type="spellEnd"/>
      <w:r w:rsidR="00344132" w:rsidRPr="00D33F97">
        <w:rPr>
          <w:iCs/>
        </w:rPr>
        <w:t>)</w:t>
      </w:r>
      <w:r w:rsidRPr="00D33F97">
        <w:rPr>
          <w:iCs/>
        </w:rPr>
        <w:t>;</w:t>
      </w:r>
    </w:p>
    <w:p w14:paraId="22C71FA9" w14:textId="4C016A6E" w:rsidR="00F45B88" w:rsidRPr="00D33F97" w:rsidRDefault="00DB42AA">
      <w:pPr>
        <w:rPr>
          <w:bCs/>
        </w:rPr>
      </w:pPr>
      <w:r w:rsidRPr="00D33F97">
        <w:rPr>
          <w:b/>
          <w:bCs/>
        </w:rPr>
        <w:t>"NHMRC Approved Standards and Guidelines"</w:t>
      </w:r>
      <w:r w:rsidRPr="00D33F97">
        <w:rPr>
          <w:bCs/>
        </w:rPr>
        <w:t xml:space="preserve"> are those listed as such on the NHMRC website and include, but are not limited to, the:</w:t>
      </w:r>
    </w:p>
    <w:p w14:paraId="4C1659AE" w14:textId="50579BD0" w:rsidR="00F45B88" w:rsidRPr="00D33F97" w:rsidRDefault="00DB42AA" w:rsidP="00661E62">
      <w:pPr>
        <w:pStyle w:val="ClauseLevel4"/>
        <w:numPr>
          <w:ilvl w:val="3"/>
          <w:numId w:val="14"/>
        </w:numPr>
        <w:tabs>
          <w:tab w:val="clear" w:pos="1276"/>
          <w:tab w:val="num" w:pos="1843"/>
        </w:tabs>
        <w:ind w:left="1843" w:hanging="567"/>
      </w:pPr>
      <w:r w:rsidRPr="00D33F97">
        <w:t>Australian Code for the Responsible Conduct of Research (20</w:t>
      </w:r>
      <w:r w:rsidR="004A1C11" w:rsidRPr="00D33F97">
        <w:t>18</w:t>
      </w:r>
      <w:r w:rsidRPr="00D33F97">
        <w:t>);</w:t>
      </w:r>
    </w:p>
    <w:p w14:paraId="107B4666" w14:textId="77777777" w:rsidR="00F45B88" w:rsidRPr="00D33F97" w:rsidRDefault="00DB42AA" w:rsidP="00661E62">
      <w:pPr>
        <w:pStyle w:val="ClauseLevel4"/>
        <w:numPr>
          <w:ilvl w:val="3"/>
          <w:numId w:val="7"/>
        </w:numPr>
        <w:tabs>
          <w:tab w:val="clear" w:pos="1276"/>
          <w:tab w:val="num" w:pos="1843"/>
        </w:tabs>
        <w:ind w:left="1843" w:hanging="567"/>
      </w:pPr>
      <w:r w:rsidRPr="00D33F97">
        <w:t>Australian code for the care and use of animals for scientific purposes 8</w:t>
      </w:r>
      <w:r w:rsidRPr="00D33F97">
        <w:rPr>
          <w:vertAlign w:val="superscript"/>
        </w:rPr>
        <w:t>th</w:t>
      </w:r>
      <w:r w:rsidRPr="00D33F97">
        <w:t xml:space="preserve"> edition (2013);</w:t>
      </w:r>
    </w:p>
    <w:p w14:paraId="644876E4" w14:textId="542C1AA4" w:rsidR="00F45B88" w:rsidRPr="00D33F97" w:rsidRDefault="00DB42AA" w:rsidP="00661E62">
      <w:pPr>
        <w:pStyle w:val="ClauseLevel4"/>
        <w:numPr>
          <w:ilvl w:val="3"/>
          <w:numId w:val="7"/>
        </w:numPr>
        <w:tabs>
          <w:tab w:val="clear" w:pos="1276"/>
          <w:tab w:val="num" w:pos="1843"/>
        </w:tabs>
        <w:ind w:left="1843" w:hanging="567"/>
      </w:pPr>
      <w:r w:rsidRPr="00D33F97">
        <w:t>National Statement on Ethical Conduct in Human Research (2007 – updated Ma</w:t>
      </w:r>
      <w:r w:rsidR="005F13A4" w:rsidRPr="00D33F97">
        <w:t>y</w:t>
      </w:r>
      <w:r w:rsidRPr="00D33F97">
        <w:t xml:space="preserve"> 201</w:t>
      </w:r>
      <w:r w:rsidR="00000336" w:rsidRPr="00D33F97">
        <w:t>8</w:t>
      </w:r>
      <w:r w:rsidRPr="00D33F97">
        <w:t>);</w:t>
      </w:r>
    </w:p>
    <w:p w14:paraId="4B05FFBD" w14:textId="77777777" w:rsidR="00F45B88" w:rsidRPr="00D33F97" w:rsidRDefault="00DB42AA" w:rsidP="00661E62">
      <w:pPr>
        <w:pStyle w:val="ClauseLevel4"/>
        <w:numPr>
          <w:ilvl w:val="3"/>
          <w:numId w:val="7"/>
        </w:numPr>
        <w:tabs>
          <w:tab w:val="clear" w:pos="1276"/>
          <w:tab w:val="num" w:pos="1843"/>
        </w:tabs>
        <w:ind w:left="1843" w:hanging="567"/>
      </w:pPr>
      <w:r w:rsidRPr="00D33F97">
        <w:t xml:space="preserve">Guidelines </w:t>
      </w:r>
      <w:r w:rsidR="003E0F25" w:rsidRPr="00D33F97">
        <w:t>a</w:t>
      </w:r>
      <w:r w:rsidRPr="00D33F97">
        <w:t xml:space="preserve">pproved under Section 95A of the </w:t>
      </w:r>
      <w:r w:rsidRPr="00D33F97">
        <w:rPr>
          <w:i/>
        </w:rPr>
        <w:t>Privacy Act 1988</w:t>
      </w:r>
      <w:r w:rsidRPr="00D33F97">
        <w:t xml:space="preserve"> (2014);</w:t>
      </w:r>
    </w:p>
    <w:p w14:paraId="4030D99D" w14:textId="2C8B070E" w:rsidR="00F45B88" w:rsidRPr="00D33F97" w:rsidRDefault="00DB42AA" w:rsidP="00661E62">
      <w:pPr>
        <w:pStyle w:val="ClauseLevel4"/>
        <w:numPr>
          <w:ilvl w:val="3"/>
          <w:numId w:val="7"/>
        </w:numPr>
        <w:tabs>
          <w:tab w:val="clear" w:pos="1276"/>
          <w:tab w:val="num" w:pos="1843"/>
        </w:tabs>
        <w:ind w:left="1843" w:hanging="567"/>
      </w:pPr>
      <w:r w:rsidRPr="00D33F97">
        <w:t xml:space="preserve">Guidelines under Section 95 of the </w:t>
      </w:r>
      <w:r w:rsidRPr="00D33F97">
        <w:rPr>
          <w:i/>
        </w:rPr>
        <w:t>Privacy Act 1988</w:t>
      </w:r>
      <w:r w:rsidRPr="00D33F97">
        <w:t xml:space="preserve"> (2014);</w:t>
      </w:r>
    </w:p>
    <w:p w14:paraId="2D1941B7" w14:textId="3B06D5D4" w:rsidR="00F45B88" w:rsidRPr="00D33F97" w:rsidRDefault="00DB42AA" w:rsidP="000C4DF7">
      <w:pPr>
        <w:pStyle w:val="ClauseLevel4"/>
        <w:numPr>
          <w:ilvl w:val="3"/>
          <w:numId w:val="14"/>
        </w:numPr>
        <w:tabs>
          <w:tab w:val="clear" w:pos="1276"/>
          <w:tab w:val="num" w:pos="1843"/>
        </w:tabs>
        <w:ind w:left="1843" w:hanging="567"/>
      </w:pPr>
      <w:r w:rsidRPr="00D33F97">
        <w:t>National Principles of Intellectual Property Management for Publicly Funded Research</w:t>
      </w:r>
      <w:r w:rsidR="00155437" w:rsidRPr="00D33F97">
        <w:t xml:space="preserve"> (201</w:t>
      </w:r>
      <w:r w:rsidR="00000336" w:rsidRPr="00D33F97">
        <w:t>5</w:t>
      </w:r>
      <w:r w:rsidR="00155437" w:rsidRPr="00D33F97">
        <w:t>)</w:t>
      </w:r>
      <w:r w:rsidRPr="00D33F97">
        <w:t>;</w:t>
      </w:r>
    </w:p>
    <w:p w14:paraId="013A80AA" w14:textId="60A383BE" w:rsidR="009367CE" w:rsidRPr="00D33F97" w:rsidRDefault="00000336" w:rsidP="000C4DF7">
      <w:pPr>
        <w:pStyle w:val="ClauseLevel4"/>
        <w:numPr>
          <w:ilvl w:val="3"/>
          <w:numId w:val="14"/>
        </w:numPr>
        <w:tabs>
          <w:tab w:val="clear" w:pos="1276"/>
          <w:tab w:val="num" w:pos="1843"/>
        </w:tabs>
        <w:ind w:left="1843" w:hanging="567"/>
      </w:pPr>
      <w:r w:rsidRPr="00D33F97">
        <w:lastRenderedPageBreak/>
        <w:t>Principles and guidelines for the care and use of non-human primates for scientific purposes (2016);</w:t>
      </w:r>
    </w:p>
    <w:p w14:paraId="4958B0BF" w14:textId="77777777" w:rsidR="009367CE" w:rsidRPr="00D33F97" w:rsidRDefault="00000336" w:rsidP="000C4DF7">
      <w:pPr>
        <w:pStyle w:val="ClauseLevel4"/>
        <w:numPr>
          <w:ilvl w:val="3"/>
          <w:numId w:val="14"/>
        </w:numPr>
        <w:tabs>
          <w:tab w:val="clear" w:pos="1276"/>
          <w:tab w:val="num" w:pos="1843"/>
        </w:tabs>
        <w:ind w:left="1843" w:hanging="567"/>
      </w:pPr>
      <w:r w:rsidRPr="00D33F97">
        <w:t xml:space="preserve">Ethical conduct in research with Aboriginal and Torres Strait Islander Peoples and communities: Guidelines for researchers and stakeholders (2018); and </w:t>
      </w:r>
    </w:p>
    <w:p w14:paraId="1B6C2D00" w14:textId="2121CFC5" w:rsidR="009367CE" w:rsidRPr="00D33F97" w:rsidRDefault="00000336" w:rsidP="000C4DF7">
      <w:pPr>
        <w:pStyle w:val="ClauseLevel4"/>
        <w:numPr>
          <w:ilvl w:val="3"/>
          <w:numId w:val="14"/>
        </w:numPr>
        <w:tabs>
          <w:tab w:val="clear" w:pos="1276"/>
          <w:tab w:val="num" w:pos="1843"/>
        </w:tabs>
        <w:ind w:left="1843" w:hanging="567"/>
      </w:pPr>
      <w:r w:rsidRPr="00D33F97">
        <w:t>Ethical Guidelines on the Use of Assisted Reproductive Technology in Clinical Practice and Research (2017);</w:t>
      </w:r>
    </w:p>
    <w:p w14:paraId="59DB5706" w14:textId="1EE6789A" w:rsidR="00F45B88" w:rsidRPr="00D33F97" w:rsidRDefault="00DB42AA" w:rsidP="00373E14">
      <w:pPr>
        <w:pStyle w:val="ClauseLevel4"/>
        <w:numPr>
          <w:ilvl w:val="0"/>
          <w:numId w:val="0"/>
        </w:numPr>
        <w:ind w:left="1276"/>
      </w:pPr>
      <w:r w:rsidRPr="00D33F97">
        <w:t xml:space="preserve">as may be introduced, amended or replaced from time to time by NHMRC in accordance with clause </w:t>
      </w:r>
      <w:r w:rsidRPr="00493AA3">
        <w:fldChar w:fldCharType="begin"/>
      </w:r>
      <w:r w:rsidRPr="00D33F97">
        <w:instrText xml:space="preserve"> REF _Ref264290849 \r \h  \* MERGEFORMAT </w:instrText>
      </w:r>
      <w:r w:rsidR="00D33F97">
        <w:instrText xml:space="preserve"> \* MERGEFORMAT </w:instrText>
      </w:r>
      <w:r w:rsidRPr="00493AA3">
        <w:fldChar w:fldCharType="separate"/>
      </w:r>
      <w:r w:rsidR="001707C8" w:rsidRPr="00D33F97">
        <w:t>18.2</w:t>
      </w:r>
      <w:r w:rsidRPr="00493AA3">
        <w:fldChar w:fldCharType="end"/>
      </w:r>
      <w:r w:rsidRPr="00D33F97">
        <w:t>;</w:t>
      </w:r>
    </w:p>
    <w:p w14:paraId="7E5526FD" w14:textId="77777777" w:rsidR="00FA2AAB" w:rsidRDefault="00F54FDE" w:rsidP="002366DC">
      <w:pPr>
        <w:pStyle w:val="ClauseLevel4"/>
        <w:numPr>
          <w:ilvl w:val="0"/>
          <w:numId w:val="0"/>
        </w:numPr>
        <w:ind w:left="851"/>
      </w:pPr>
      <w:r w:rsidRPr="00D33F97">
        <w:rPr>
          <w:b/>
        </w:rPr>
        <w:t xml:space="preserve">“NHMRC Delegate” </w:t>
      </w:r>
      <w:r w:rsidRPr="00D33F97">
        <w:t>means</w:t>
      </w:r>
      <w:r w:rsidRPr="00D33F97">
        <w:rPr>
          <w:b/>
        </w:rPr>
        <w:t xml:space="preserve"> </w:t>
      </w:r>
      <w:r w:rsidRPr="00D33F97">
        <w:t>a</w:t>
      </w:r>
      <w:r w:rsidR="00EE2189" w:rsidRPr="00D33F97">
        <w:t>n SES (</w:t>
      </w:r>
      <w:r w:rsidR="00FE72FB" w:rsidRPr="00D33F97">
        <w:t>Senior Executive Service</w:t>
      </w:r>
      <w:r w:rsidR="00EE2189" w:rsidRPr="00D33F97">
        <w:t>)</w:t>
      </w:r>
      <w:r w:rsidRPr="00D33F97">
        <w:t xml:space="preserve"> officer within NHMRC to whom the Health Minister has delegated his or her power </w:t>
      </w:r>
      <w:r w:rsidR="00095773" w:rsidRPr="00D33F97">
        <w:t xml:space="preserve">under section 27 of the Act </w:t>
      </w:r>
      <w:r w:rsidRPr="00D33F97">
        <w:t xml:space="preserve">to enter into </w:t>
      </w:r>
      <w:r w:rsidR="00095773" w:rsidRPr="00D33F97">
        <w:t xml:space="preserve">agreements for the provision of Funding </w:t>
      </w:r>
      <w:r w:rsidRPr="00D33F97">
        <w:t>in accordance with s61A of the Act;</w:t>
      </w:r>
    </w:p>
    <w:p w14:paraId="4EA66057" w14:textId="7C6308CA" w:rsidR="0051719C" w:rsidRPr="00D33F97" w:rsidRDefault="0051719C" w:rsidP="002366DC">
      <w:pPr>
        <w:pStyle w:val="ClauseLevel4"/>
        <w:numPr>
          <w:ilvl w:val="0"/>
          <w:numId w:val="0"/>
        </w:numPr>
        <w:ind w:left="851"/>
      </w:pPr>
      <w:r w:rsidRPr="00D33F97">
        <w:rPr>
          <w:b/>
        </w:rPr>
        <w:t>“NHMRC Direct Research Cost</w:t>
      </w:r>
      <w:r w:rsidR="003F2FEC" w:rsidRPr="00D33F97">
        <w:rPr>
          <w:b/>
        </w:rPr>
        <w:t>s</w:t>
      </w:r>
      <w:r w:rsidRPr="00D33F97">
        <w:rPr>
          <w:b/>
        </w:rPr>
        <w:t xml:space="preserve"> Guidelines” </w:t>
      </w:r>
      <w:r w:rsidRPr="00D33F97">
        <w:t>means the guidelines of that name, which are published on the NHMRC website and which describe direct research costs</w:t>
      </w:r>
      <w:r w:rsidR="007B5599" w:rsidRPr="00D33F97">
        <w:t>,</w:t>
      </w:r>
      <w:r w:rsidR="00D46400" w:rsidRPr="00D33F97">
        <w:t xml:space="preserve"> as amended from time to time</w:t>
      </w:r>
      <w:r w:rsidRPr="00D33F97">
        <w:t>;</w:t>
      </w:r>
    </w:p>
    <w:p w14:paraId="57830572" w14:textId="77777777" w:rsidR="00000336" w:rsidRPr="00D33F97" w:rsidRDefault="00000336" w:rsidP="00000336">
      <w:pPr>
        <w:pStyle w:val="ClauseLevel4"/>
        <w:numPr>
          <w:ilvl w:val="0"/>
          <w:numId w:val="0"/>
        </w:numPr>
        <w:ind w:left="851"/>
        <w:rPr>
          <w:b/>
        </w:rPr>
      </w:pPr>
      <w:r w:rsidRPr="00D33F97">
        <w:rPr>
          <w:b/>
        </w:rPr>
        <w:t>“NHMRC’s grant management system”</w:t>
      </w:r>
      <w:r w:rsidRPr="00D33F97">
        <w:t xml:space="preserve"> means the electronic, secure system that allows research administrators, applicants, assessors, grant holders and NHMRC staff to manage all aspects of the granting lifecycle.</w:t>
      </w:r>
    </w:p>
    <w:p w14:paraId="5FCAB74E" w14:textId="23C5B09F" w:rsidR="00F45B88" w:rsidRPr="00D33F97" w:rsidRDefault="00DB42AA">
      <w:pPr>
        <w:rPr>
          <w:b/>
        </w:rPr>
      </w:pPr>
      <w:r w:rsidRPr="00D33F97">
        <w:rPr>
          <w:b/>
        </w:rPr>
        <w:t xml:space="preserve">"Other Contributions" </w:t>
      </w:r>
      <w:r w:rsidRPr="00D33F97">
        <w:t xml:space="preserve">means, in respect of a Research Activity, any financial or in-kind resources (with in-kind resources valued at cost) that are provided by or to the </w:t>
      </w:r>
      <w:r w:rsidR="00913F2E" w:rsidRPr="00D33F97">
        <w:t>Eligible Organisation</w:t>
      </w:r>
      <w:r w:rsidRPr="00D33F97">
        <w:t xml:space="preserve"> or a Participating Institution for that Research Activity and excludes Funding that is provided from the Account for that Research Activity;</w:t>
      </w:r>
    </w:p>
    <w:p w14:paraId="486F9FE0" w14:textId="0AAD754E" w:rsidR="004F39D1" w:rsidRPr="00D33F97" w:rsidRDefault="004F39D1">
      <w:pPr>
        <w:rPr>
          <w:b/>
          <w:iCs/>
          <w:color w:val="000000"/>
        </w:rPr>
      </w:pPr>
      <w:r w:rsidRPr="00D33F97">
        <w:rPr>
          <w:b/>
          <w:iCs/>
          <w:color w:val="000000"/>
        </w:rPr>
        <w:t xml:space="preserve">“Other Scheme” </w:t>
      </w:r>
      <w:r w:rsidRPr="00D33F97">
        <w:rPr>
          <w:iCs/>
          <w:color w:val="000000"/>
        </w:rPr>
        <w:t>means</w:t>
      </w:r>
      <w:r w:rsidRPr="00D33F97">
        <w:rPr>
          <w:b/>
          <w:iCs/>
          <w:color w:val="000000"/>
        </w:rPr>
        <w:t xml:space="preserve"> </w:t>
      </w:r>
      <w:r w:rsidRPr="00D33F97">
        <w:rPr>
          <w:iCs/>
          <w:color w:val="000000"/>
        </w:rPr>
        <w:t xml:space="preserve">any </w:t>
      </w:r>
      <w:r w:rsidRPr="00D33F97">
        <w:t xml:space="preserve">other funding scheme or grant opportunity funded by Health under the MRFF and administered </w:t>
      </w:r>
      <w:r w:rsidR="00040947" w:rsidRPr="00D33F97">
        <w:t>under this Agreement</w:t>
      </w:r>
      <w:r w:rsidR="00A303D2" w:rsidRPr="00D33F97">
        <w:t xml:space="preserve"> and includes any future Infrastructure Support</w:t>
      </w:r>
      <w:r w:rsidR="00040947" w:rsidRPr="00D33F97">
        <w:t>;</w:t>
      </w:r>
    </w:p>
    <w:p w14:paraId="7EE71308" w14:textId="4D4BFCBE" w:rsidR="00F45B88" w:rsidRPr="00D33F97" w:rsidRDefault="00DB42AA">
      <w:pPr>
        <w:rPr>
          <w:b/>
        </w:rPr>
      </w:pPr>
      <w:r w:rsidRPr="00D33F97">
        <w:rPr>
          <w:b/>
          <w:iCs/>
          <w:color w:val="000000"/>
        </w:rPr>
        <w:t xml:space="preserve">"Participating Institution" </w:t>
      </w:r>
      <w:r w:rsidRPr="00D33F97">
        <w:rPr>
          <w:iCs/>
          <w:color w:val="000000"/>
        </w:rPr>
        <w:t xml:space="preserve">means, in respect of a Research Activity, an organisation that contributes to the Research Activity in accordance with its Formal Agreement with, and under the leadership of, the </w:t>
      </w:r>
      <w:r w:rsidR="00913F2E" w:rsidRPr="00D33F97">
        <w:rPr>
          <w:iCs/>
          <w:color w:val="000000"/>
        </w:rPr>
        <w:t>Eligible Organisation</w:t>
      </w:r>
      <w:r w:rsidRPr="00D33F97">
        <w:rPr>
          <w:iCs/>
          <w:color w:val="000000"/>
        </w:rPr>
        <w:t xml:space="preserve"> and; where the context permits, includes its employees, advisers, officers, agents and contractor staff;</w:t>
      </w:r>
    </w:p>
    <w:p w14:paraId="01D22919" w14:textId="40240773" w:rsidR="00F45B88" w:rsidRPr="00D33F97" w:rsidRDefault="00DB42AA">
      <w:r w:rsidRPr="00D33F97">
        <w:rPr>
          <w:b/>
        </w:rPr>
        <w:t>"Party"</w:t>
      </w:r>
      <w:r w:rsidRPr="00D33F97">
        <w:t xml:space="preserve"> means a party to this Agreement</w:t>
      </w:r>
      <w:r w:rsidR="00057E9F" w:rsidRPr="00D33F97">
        <w:t xml:space="preserve"> being the </w:t>
      </w:r>
      <w:r w:rsidR="00BC10A9" w:rsidRPr="00D33F97">
        <w:t>Commonwealth</w:t>
      </w:r>
      <w:r w:rsidR="00057E9F" w:rsidRPr="00D33F97">
        <w:t xml:space="preserve"> and the </w:t>
      </w:r>
      <w:r w:rsidR="00913F2E" w:rsidRPr="00D33F97">
        <w:t>Eligible Organisation</w:t>
      </w:r>
      <w:r w:rsidRPr="00D33F97">
        <w:t>;</w:t>
      </w:r>
    </w:p>
    <w:p w14:paraId="767F5C0D" w14:textId="772BF3EA" w:rsidR="00F45B88" w:rsidRPr="00D33F97" w:rsidRDefault="00DB42AA">
      <w:pPr>
        <w:rPr>
          <w:rFonts w:ascii="Times New Roman" w:hAnsi="Times New Roman" w:cs="Times New Roman"/>
          <w:b/>
          <w:sz w:val="24"/>
          <w:szCs w:val="24"/>
        </w:rPr>
      </w:pPr>
      <w:r w:rsidRPr="00D33F97">
        <w:rPr>
          <w:b/>
        </w:rPr>
        <w:t xml:space="preserve">"People Support Scheme" </w:t>
      </w:r>
      <w:r w:rsidRPr="00D33F97">
        <w:t>means an NHMRC</w:t>
      </w:r>
      <w:r w:rsidR="00354A46" w:rsidRPr="00D33F97">
        <w:t>-m</w:t>
      </w:r>
      <w:r w:rsidR="005849EA" w:rsidRPr="00D33F97">
        <w:t xml:space="preserve">anaged </w:t>
      </w:r>
      <w:r w:rsidRPr="00D33F97">
        <w:t xml:space="preserve">Scheme under which funding is provided by </w:t>
      </w:r>
      <w:r w:rsidR="00323B05" w:rsidRPr="00D33F97">
        <w:t>Health</w:t>
      </w:r>
      <w:r w:rsidRPr="00D33F97">
        <w:t xml:space="preserve"> </w:t>
      </w:r>
      <w:r w:rsidR="00861E3D" w:rsidRPr="00D33F97">
        <w:rPr>
          <w:bCs/>
        </w:rPr>
        <w:t>under the MRFF</w:t>
      </w:r>
      <w:r w:rsidR="005F5700" w:rsidRPr="00D33F97">
        <w:rPr>
          <w:bCs/>
        </w:rPr>
        <w:t xml:space="preserve"> </w:t>
      </w:r>
      <w:r w:rsidRPr="00D33F97">
        <w:t>for research activities that provide post-graduate training, post-doctoral training, career development or other opportunities to individual researchers</w:t>
      </w:r>
      <w:r w:rsidR="006A34E9" w:rsidRPr="00D33F97">
        <w:t>;</w:t>
      </w:r>
    </w:p>
    <w:p w14:paraId="0EFB52DE" w14:textId="6C39519D" w:rsidR="00F45B88" w:rsidRPr="00D33F97" w:rsidRDefault="00DB42AA">
      <w:r w:rsidRPr="00D33F97">
        <w:rPr>
          <w:b/>
          <w:bCs/>
        </w:rPr>
        <w:t xml:space="preserve">"Personal Information" </w:t>
      </w:r>
      <w:r w:rsidRPr="00D33F97">
        <w:rPr>
          <w:bCs/>
        </w:rPr>
        <w:t>has the</w:t>
      </w:r>
      <w:r w:rsidRPr="00D33F97">
        <w:rPr>
          <w:b/>
          <w:bCs/>
        </w:rPr>
        <w:t xml:space="preserve"> </w:t>
      </w:r>
      <w:r w:rsidRPr="00D33F97">
        <w:rPr>
          <w:bCs/>
        </w:rPr>
        <w:t xml:space="preserve">same meaning as it has in section 6 of the </w:t>
      </w:r>
      <w:r w:rsidRPr="00D33F97">
        <w:rPr>
          <w:i/>
          <w:iCs/>
        </w:rPr>
        <w:t>Privacy Act 1988</w:t>
      </w:r>
      <w:r w:rsidRPr="00D33F97">
        <w:t xml:space="preserve"> (</w:t>
      </w:r>
      <w:proofErr w:type="spellStart"/>
      <w:r w:rsidRPr="00D33F97">
        <w:t>Cth</w:t>
      </w:r>
      <w:proofErr w:type="spellEnd"/>
      <w:r w:rsidRPr="00D33F97">
        <w:t>);</w:t>
      </w:r>
    </w:p>
    <w:p w14:paraId="5AA6C7AB" w14:textId="4A8E3C5C" w:rsidR="00F45B88" w:rsidRPr="00D33F97" w:rsidRDefault="00DB42AA" w:rsidP="00A1697E">
      <w:pPr>
        <w:rPr>
          <w:bCs/>
        </w:rPr>
      </w:pPr>
      <w:r w:rsidRPr="00D33F97">
        <w:rPr>
          <w:b/>
          <w:iCs/>
          <w:color w:val="000000"/>
        </w:rPr>
        <w:t>"</w:t>
      </w:r>
      <w:r w:rsidRPr="00D33F97">
        <w:rPr>
          <w:b/>
          <w:bCs/>
        </w:rPr>
        <w:t>Personnel</w:t>
      </w:r>
      <w:r w:rsidRPr="00D33F97">
        <w:rPr>
          <w:b/>
          <w:iCs/>
          <w:color w:val="000000"/>
        </w:rPr>
        <w:t>"</w:t>
      </w:r>
      <w:r w:rsidRPr="00D33F97">
        <w:rPr>
          <w:b/>
          <w:bCs/>
        </w:rPr>
        <w:t xml:space="preserve"> </w:t>
      </w:r>
      <w:r w:rsidRPr="00D33F97">
        <w:rPr>
          <w:bCs/>
        </w:rPr>
        <w:t xml:space="preserve">means </w:t>
      </w:r>
      <w:r w:rsidR="009A51DA" w:rsidRPr="00D33F97">
        <w:rPr>
          <w:bCs/>
        </w:rPr>
        <w:t>Health's</w:t>
      </w:r>
      <w:r w:rsidR="00F67DB2" w:rsidRPr="00D33F97">
        <w:rPr>
          <w:bCs/>
        </w:rPr>
        <w:t xml:space="preserve">, </w:t>
      </w:r>
      <w:r w:rsidR="0094738F" w:rsidRPr="00D33F97">
        <w:rPr>
          <w:bCs/>
        </w:rPr>
        <w:t>NHMRC’s</w:t>
      </w:r>
      <w:r w:rsidR="00F67DB2" w:rsidRPr="00D33F97">
        <w:rPr>
          <w:bCs/>
        </w:rPr>
        <w:t xml:space="preserve"> </w:t>
      </w:r>
      <w:r w:rsidR="009A51DA" w:rsidRPr="00D33F97">
        <w:rPr>
          <w:bCs/>
        </w:rPr>
        <w:t xml:space="preserve">or the </w:t>
      </w:r>
      <w:r w:rsidR="00913F2E" w:rsidRPr="00D33F97">
        <w:rPr>
          <w:bCs/>
        </w:rPr>
        <w:t>Eligible Organisation</w:t>
      </w:r>
      <w:r w:rsidR="009A51DA" w:rsidRPr="00D33F97">
        <w:rPr>
          <w:bCs/>
        </w:rPr>
        <w:t xml:space="preserve">'s </w:t>
      </w:r>
      <w:r w:rsidRPr="00D33F97">
        <w:rPr>
          <w:bCs/>
        </w:rPr>
        <w:t>officers, employees, advisers, contractor staff and agents and, in relation to</w:t>
      </w:r>
      <w:r w:rsidR="0051719C" w:rsidRPr="00D33F97">
        <w:rPr>
          <w:bCs/>
        </w:rPr>
        <w:t xml:space="preserve"> </w:t>
      </w:r>
      <w:r w:rsidRPr="00D33F97">
        <w:rPr>
          <w:bCs/>
        </w:rPr>
        <w:t xml:space="preserve">the </w:t>
      </w:r>
      <w:r w:rsidR="00913F2E" w:rsidRPr="00D33F97">
        <w:t>Eligible Organisation</w:t>
      </w:r>
      <w:r w:rsidRPr="00D33F97">
        <w:rPr>
          <w:bCs/>
        </w:rPr>
        <w:t>, includes any individuals involved in the management or performance of a Research Activity including the Specified Personnel;</w:t>
      </w:r>
    </w:p>
    <w:p w14:paraId="4B46CDBA" w14:textId="77777777" w:rsidR="00981E48" w:rsidRPr="00D33F97" w:rsidRDefault="00981E48" w:rsidP="00981E48">
      <w:pPr>
        <w:widowControl w:val="0"/>
        <w:autoSpaceDE w:val="0"/>
        <w:autoSpaceDN w:val="0"/>
        <w:spacing w:before="139" w:after="0" w:line="240" w:lineRule="auto"/>
        <w:rPr>
          <w:rFonts w:eastAsia="Arial"/>
          <w:lang w:val="en-US" w:eastAsia="en-US"/>
        </w:rPr>
      </w:pPr>
      <w:r w:rsidRPr="00D33F97">
        <w:rPr>
          <w:rFonts w:eastAsia="Arial"/>
          <w:b/>
          <w:lang w:val="en-US" w:eastAsia="en-US"/>
        </w:rPr>
        <w:t xml:space="preserve">"Probity Event" </w:t>
      </w:r>
      <w:r w:rsidRPr="00D33F97">
        <w:rPr>
          <w:rFonts w:eastAsia="Arial"/>
          <w:lang w:val="en-US" w:eastAsia="en-US"/>
        </w:rPr>
        <w:t>means any event or occurrence which:</w:t>
      </w:r>
    </w:p>
    <w:p w14:paraId="764F33E8" w14:textId="4DAE66F1" w:rsidR="00981E48" w:rsidRPr="00D33F97" w:rsidRDefault="00981E48" w:rsidP="002366DC">
      <w:pPr>
        <w:pStyle w:val="ClauseLevel4"/>
        <w:numPr>
          <w:ilvl w:val="3"/>
          <w:numId w:val="22"/>
        </w:numPr>
        <w:tabs>
          <w:tab w:val="clear" w:pos="1276"/>
        </w:tabs>
        <w:ind w:left="1843" w:hanging="567"/>
      </w:pPr>
      <w:bookmarkStart w:id="48" w:name="_BPDC_LN_INS_1036"/>
      <w:bookmarkStart w:id="49" w:name="_BPDC_PR_INS_1037"/>
      <w:bookmarkStart w:id="50" w:name="a._has_a_material_adverse_effect_on_the_"/>
      <w:bookmarkEnd w:id="48"/>
      <w:bookmarkEnd w:id="49"/>
      <w:bookmarkEnd w:id="50"/>
      <w:r w:rsidRPr="00D33F97">
        <w:lastRenderedPageBreak/>
        <w:t xml:space="preserve">has a material adverse effect on the integrity, character or honesty of the </w:t>
      </w:r>
      <w:r w:rsidR="00913F2E" w:rsidRPr="00D33F97">
        <w:t>Eligible Organisation</w:t>
      </w:r>
      <w:r w:rsidRPr="00D33F97">
        <w:t>, a Participating Institution or Personnel involved in a Research Activity; or</w:t>
      </w:r>
    </w:p>
    <w:p w14:paraId="5787353B" w14:textId="1D63759E" w:rsidR="00981E48" w:rsidRPr="00D33F97" w:rsidRDefault="00981E48" w:rsidP="00661E62">
      <w:pPr>
        <w:pStyle w:val="ClauseLevel4"/>
        <w:numPr>
          <w:ilvl w:val="3"/>
          <w:numId w:val="7"/>
        </w:numPr>
        <w:tabs>
          <w:tab w:val="clear" w:pos="1276"/>
          <w:tab w:val="num" w:pos="1843"/>
        </w:tabs>
        <w:ind w:left="1843" w:hanging="567"/>
      </w:pPr>
      <w:bookmarkStart w:id="51" w:name="_BPDC_LN_INS_1034"/>
      <w:bookmarkStart w:id="52" w:name="_BPDC_PR_INS_1035"/>
      <w:bookmarkStart w:id="53" w:name="b._relates_to_the_Administering_Institut"/>
      <w:bookmarkEnd w:id="51"/>
      <w:bookmarkEnd w:id="52"/>
      <w:bookmarkEnd w:id="53"/>
      <w:r w:rsidRPr="00D33F97">
        <w:t xml:space="preserve">relates to the </w:t>
      </w:r>
      <w:r w:rsidR="00913F2E" w:rsidRPr="00D33F97">
        <w:t>Eligible Organisation</w:t>
      </w:r>
      <w:r w:rsidRPr="00D33F97">
        <w:t xml:space="preserve">, a Participating Institution or Personnel involved in a Research Activity and has a material adverse effect on the public interest or public confidence in the </w:t>
      </w:r>
      <w:r w:rsidR="00913F2E" w:rsidRPr="00D33F97">
        <w:t>Eligible Organisation</w:t>
      </w:r>
      <w:r w:rsidRPr="00D33F97">
        <w:t>, Participating Institution or Research Activity;</w:t>
      </w:r>
    </w:p>
    <w:p w14:paraId="7911EC46" w14:textId="2A6CB960" w:rsidR="00F45B88" w:rsidRPr="00D33F97" w:rsidRDefault="00DB42AA">
      <w:pPr>
        <w:rPr>
          <w:b/>
          <w:iCs/>
          <w:color w:val="000000"/>
        </w:rPr>
      </w:pPr>
      <w:r w:rsidRPr="00D33F97">
        <w:rPr>
          <w:b/>
          <w:iCs/>
          <w:color w:val="000000"/>
        </w:rPr>
        <w:t xml:space="preserve">"Progress Report" </w:t>
      </w:r>
      <w:r w:rsidRPr="00D33F97">
        <w:rPr>
          <w:bCs/>
        </w:rPr>
        <w:t>has the meaning given in clauses</w:t>
      </w:r>
      <w:r w:rsidR="00E15DF5" w:rsidRPr="00D33F97">
        <w:rPr>
          <w:bCs/>
        </w:rPr>
        <w:t xml:space="preserve"> </w:t>
      </w:r>
      <w:r w:rsidR="00E15DF5" w:rsidRPr="00493AA3">
        <w:rPr>
          <w:bCs/>
        </w:rPr>
        <w:fldChar w:fldCharType="begin"/>
      </w:r>
      <w:r w:rsidR="00E15DF5" w:rsidRPr="00D33F97">
        <w:rPr>
          <w:bCs/>
        </w:rPr>
        <w:instrText xml:space="preserve"> REF _Ref499654803 \w \h  \* MERGEFORMAT </w:instrText>
      </w:r>
      <w:r w:rsidR="00D33F97">
        <w:rPr>
          <w:bCs/>
        </w:rPr>
        <w:instrText xml:space="preserve"> \* MERGEFORMAT </w:instrText>
      </w:r>
      <w:r w:rsidR="00E15DF5" w:rsidRPr="00493AA3">
        <w:rPr>
          <w:bCs/>
        </w:rPr>
      </w:r>
      <w:r w:rsidR="00E15DF5" w:rsidRPr="00493AA3">
        <w:rPr>
          <w:bCs/>
        </w:rPr>
        <w:fldChar w:fldCharType="separate"/>
      </w:r>
      <w:r w:rsidR="001707C8" w:rsidRPr="00D33F97">
        <w:rPr>
          <w:bCs/>
        </w:rPr>
        <w:t>10.18</w:t>
      </w:r>
      <w:r w:rsidR="00E15DF5" w:rsidRPr="00493AA3">
        <w:rPr>
          <w:bCs/>
        </w:rPr>
        <w:fldChar w:fldCharType="end"/>
      </w:r>
      <w:r w:rsidR="00E15DF5" w:rsidRPr="00D33F97">
        <w:rPr>
          <w:bCs/>
        </w:rPr>
        <w:t xml:space="preserve"> and</w:t>
      </w:r>
      <w:r w:rsidRPr="00D33F97">
        <w:rPr>
          <w:bCs/>
        </w:rPr>
        <w:t xml:space="preserve"> </w:t>
      </w:r>
      <w:r w:rsidR="00F11340" w:rsidRPr="00493AA3">
        <w:rPr>
          <w:bCs/>
        </w:rPr>
        <w:fldChar w:fldCharType="begin"/>
      </w:r>
      <w:r w:rsidR="00F11340" w:rsidRPr="00D33F97">
        <w:rPr>
          <w:bCs/>
        </w:rPr>
        <w:instrText xml:space="preserve"> REF _Ref264465228 \n \h </w:instrText>
      </w:r>
      <w:r w:rsidR="00D33F97">
        <w:rPr>
          <w:bCs/>
        </w:rPr>
        <w:instrText xml:space="preserve"> \* MERGEFORMAT </w:instrText>
      </w:r>
      <w:r w:rsidR="00F11340" w:rsidRPr="00493AA3">
        <w:rPr>
          <w:bCs/>
        </w:rPr>
      </w:r>
      <w:r w:rsidR="00F11340" w:rsidRPr="00493AA3">
        <w:rPr>
          <w:bCs/>
        </w:rPr>
        <w:fldChar w:fldCharType="separate"/>
      </w:r>
      <w:r w:rsidR="001707C8" w:rsidRPr="00D33F97">
        <w:rPr>
          <w:bCs/>
        </w:rPr>
        <w:t>10.19</w:t>
      </w:r>
      <w:r w:rsidR="00F11340" w:rsidRPr="00493AA3">
        <w:rPr>
          <w:bCs/>
        </w:rPr>
        <w:fldChar w:fldCharType="end"/>
      </w:r>
      <w:r w:rsidRPr="00D33F97">
        <w:rPr>
          <w:bCs/>
        </w:rPr>
        <w:t>;</w:t>
      </w:r>
    </w:p>
    <w:p w14:paraId="3FA24373" w14:textId="472DC79F" w:rsidR="00F45B88" w:rsidRPr="00D33F97" w:rsidRDefault="00DB42AA">
      <w:pPr>
        <w:rPr>
          <w:iCs/>
          <w:color w:val="000000"/>
        </w:rPr>
      </w:pPr>
      <w:r w:rsidRPr="00D33F97">
        <w:rPr>
          <w:b/>
          <w:iCs/>
          <w:color w:val="000000"/>
        </w:rPr>
        <w:t xml:space="preserve">"Register of </w:t>
      </w:r>
      <w:r w:rsidR="005A587E" w:rsidRPr="00D33F97">
        <w:rPr>
          <w:b/>
          <w:iCs/>
          <w:color w:val="000000"/>
        </w:rPr>
        <w:t>Eligible Organisations</w:t>
      </w:r>
      <w:r w:rsidRPr="00D33F97">
        <w:rPr>
          <w:b/>
          <w:iCs/>
          <w:color w:val="000000"/>
        </w:rPr>
        <w:t>"</w:t>
      </w:r>
      <w:r w:rsidRPr="00D33F97">
        <w:rPr>
          <w:iCs/>
          <w:color w:val="000000"/>
        </w:rPr>
        <w:t xml:space="preserve"> means</w:t>
      </w:r>
      <w:r w:rsidR="005A587E" w:rsidRPr="00D33F97">
        <w:rPr>
          <w:iCs/>
          <w:color w:val="000000"/>
        </w:rPr>
        <w:t xml:space="preserve"> the</w:t>
      </w:r>
      <w:r w:rsidRPr="00D33F97">
        <w:rPr>
          <w:iCs/>
          <w:color w:val="000000"/>
        </w:rPr>
        <w:t xml:space="preserve"> </w:t>
      </w:r>
      <w:r w:rsidR="001C55C1" w:rsidRPr="00D33F97">
        <w:rPr>
          <w:iCs/>
          <w:color w:val="000000"/>
        </w:rPr>
        <w:t>p</w:t>
      </w:r>
      <w:r w:rsidR="001C55C1">
        <w:rPr>
          <w:iCs/>
          <w:color w:val="000000"/>
        </w:rPr>
        <w:t>ublished list</w:t>
      </w:r>
      <w:r w:rsidR="001C55C1" w:rsidRPr="00D33F97">
        <w:rPr>
          <w:iCs/>
          <w:color w:val="000000"/>
        </w:rPr>
        <w:t xml:space="preserve"> </w:t>
      </w:r>
      <w:r w:rsidRPr="00D33F97">
        <w:rPr>
          <w:iCs/>
          <w:color w:val="000000"/>
        </w:rPr>
        <w:t xml:space="preserve">of organisations that </w:t>
      </w:r>
      <w:r w:rsidR="00B20901">
        <w:rPr>
          <w:iCs/>
          <w:color w:val="000000"/>
        </w:rPr>
        <w:t>have been granted</w:t>
      </w:r>
      <w:r w:rsidR="000C4DF7" w:rsidRPr="00D33F97">
        <w:rPr>
          <w:iCs/>
          <w:color w:val="000000"/>
        </w:rPr>
        <w:t xml:space="preserve"> Eligible Organisation</w:t>
      </w:r>
      <w:r w:rsidR="00B20901">
        <w:rPr>
          <w:iCs/>
          <w:color w:val="000000"/>
        </w:rPr>
        <w:t xml:space="preserve"> status</w:t>
      </w:r>
      <w:r w:rsidR="001C55C1">
        <w:rPr>
          <w:iCs/>
          <w:color w:val="000000"/>
        </w:rPr>
        <w:t xml:space="preserve"> on NHMRC’s website</w:t>
      </w:r>
      <w:r w:rsidR="000C4DF7" w:rsidRPr="00D33F97">
        <w:rPr>
          <w:iCs/>
          <w:color w:val="000000"/>
        </w:rPr>
        <w:t>.</w:t>
      </w:r>
    </w:p>
    <w:p w14:paraId="4F025CBB" w14:textId="6DFCECBE" w:rsidR="00F45B88" w:rsidRPr="00D33F97" w:rsidRDefault="00DB42AA">
      <w:pPr>
        <w:rPr>
          <w:strike/>
        </w:rPr>
      </w:pPr>
      <w:bookmarkStart w:id="54" w:name="_BPDC_LN_INS_1019"/>
      <w:bookmarkStart w:id="55" w:name="_BPDC_PR_INS_1020"/>
      <w:bookmarkStart w:id="56" w:name="_BPDC_LN_INS_1017"/>
      <w:bookmarkStart w:id="57" w:name="_BPDC_PR_INS_1018"/>
      <w:bookmarkEnd w:id="54"/>
      <w:bookmarkEnd w:id="55"/>
      <w:bookmarkEnd w:id="56"/>
      <w:bookmarkEnd w:id="57"/>
      <w:r w:rsidRPr="00D33F97">
        <w:rPr>
          <w:b/>
        </w:rPr>
        <w:t>"Reports"</w:t>
      </w:r>
      <w:r w:rsidRPr="00D33F97">
        <w:t xml:space="preserve"> means all of the reports, statements and acquittals described in clause </w:t>
      </w:r>
      <w:r w:rsidRPr="00493AA3">
        <w:fldChar w:fldCharType="begin"/>
      </w:r>
      <w:r w:rsidRPr="00D33F97">
        <w:instrText xml:space="preserve"> REF _Ref225686907 \n \h  \* MERGEFORMAT </w:instrText>
      </w:r>
      <w:r w:rsidR="00D33F97">
        <w:instrText xml:space="preserve"> \* MERGEFORMAT </w:instrText>
      </w:r>
      <w:r w:rsidRPr="00493AA3">
        <w:fldChar w:fldCharType="separate"/>
      </w:r>
      <w:r w:rsidR="001707C8" w:rsidRPr="00D33F97">
        <w:t>10</w:t>
      </w:r>
      <w:r w:rsidRPr="00493AA3">
        <w:fldChar w:fldCharType="end"/>
      </w:r>
      <w:r w:rsidRPr="00D33F97">
        <w:t>;</w:t>
      </w:r>
    </w:p>
    <w:p w14:paraId="28AC567D" w14:textId="1B1326D8" w:rsidR="00F45B88" w:rsidRPr="00D33F97" w:rsidRDefault="00DB42AA">
      <w:r w:rsidRPr="00D33F97">
        <w:rPr>
          <w:b/>
          <w:bCs/>
        </w:rPr>
        <w:t xml:space="preserve">"Research Activity" </w:t>
      </w:r>
      <w:r w:rsidRPr="00D33F97">
        <w:t xml:space="preserve">means an activity that is Funded under a Scheme and which is specified in a Schedule to this Agreement and </w:t>
      </w:r>
      <w:r w:rsidRPr="00D33F97">
        <w:rPr>
          <w:b/>
          <w:bCs/>
        </w:rPr>
        <w:t xml:space="preserve">"Research Activities" </w:t>
      </w:r>
      <w:r w:rsidRPr="00D33F97">
        <w:t>means all of those activities;</w:t>
      </w:r>
    </w:p>
    <w:p w14:paraId="767ECA1B" w14:textId="424FEEA3" w:rsidR="00F45B88" w:rsidRPr="00D33F97" w:rsidRDefault="00DB42AA">
      <w:pPr>
        <w:rPr>
          <w:bCs/>
        </w:rPr>
      </w:pPr>
      <w:r w:rsidRPr="00D33F97">
        <w:rPr>
          <w:b/>
          <w:bCs/>
        </w:rPr>
        <w:t>"Research Administration Officer"</w:t>
      </w:r>
      <w:r w:rsidRPr="00D33F97">
        <w:rPr>
          <w:bCs/>
        </w:rPr>
        <w:t xml:space="preserve"> means the officer nominated by the </w:t>
      </w:r>
      <w:r w:rsidR="00913F2E" w:rsidRPr="00D33F97">
        <w:rPr>
          <w:bCs/>
        </w:rPr>
        <w:t>Eligible Organisation</w:t>
      </w:r>
      <w:r w:rsidRPr="00D33F97">
        <w:rPr>
          <w:bCs/>
        </w:rPr>
        <w:t xml:space="preserve"> as its contact person for the purpose of this Agreement;</w:t>
      </w:r>
    </w:p>
    <w:p w14:paraId="791C5FB2" w14:textId="77777777" w:rsidR="00F45B88" w:rsidRPr="00D33F97" w:rsidRDefault="00DB42AA">
      <w:r w:rsidRPr="00D33F97">
        <w:rPr>
          <w:b/>
          <w:bCs/>
        </w:rPr>
        <w:t>"Research Material"</w:t>
      </w:r>
      <w:r w:rsidRPr="00D33F97">
        <w:t xml:space="preserve"> means, in relation to a Research Activity, the Application, Summary and all of the Reports regarding that Research Activity;</w:t>
      </w:r>
    </w:p>
    <w:p w14:paraId="50903376" w14:textId="17EDDEBA" w:rsidR="00F45B88" w:rsidRPr="00D33F97" w:rsidRDefault="00DB42AA">
      <w:pPr>
        <w:rPr>
          <w:rFonts w:ascii="Times New Roman" w:hAnsi="Times New Roman" w:cs="Times New Roman"/>
          <w:sz w:val="24"/>
          <w:szCs w:val="24"/>
        </w:rPr>
      </w:pPr>
      <w:r w:rsidRPr="00D33F97">
        <w:rPr>
          <w:b/>
          <w:iCs/>
          <w:color w:val="000000"/>
        </w:rPr>
        <w:t>"</w:t>
      </w:r>
      <w:r w:rsidRPr="00D33F97">
        <w:rPr>
          <w:b/>
        </w:rPr>
        <w:t>Research Misconduct"</w:t>
      </w:r>
      <w:r w:rsidRPr="00D33F97">
        <w:t xml:space="preserve"> has the same meaning as in the </w:t>
      </w:r>
      <w:r w:rsidRPr="00D33F97">
        <w:rPr>
          <w:i/>
        </w:rPr>
        <w:t>Australian Code for the Responsible Conduct of Research (20</w:t>
      </w:r>
      <w:r w:rsidR="004A1C11" w:rsidRPr="00D33F97">
        <w:rPr>
          <w:i/>
        </w:rPr>
        <w:t>18</w:t>
      </w:r>
      <w:r w:rsidRPr="00D33F97">
        <w:rPr>
          <w:i/>
        </w:rPr>
        <w:t>)</w:t>
      </w:r>
      <w:r w:rsidRPr="00D33F97">
        <w:t>;</w:t>
      </w:r>
    </w:p>
    <w:p w14:paraId="47132330" w14:textId="1B864B2E" w:rsidR="00F45B88" w:rsidRPr="00D33F97" w:rsidRDefault="00DB42AA" w:rsidP="00446D37">
      <w:r w:rsidRPr="00D33F97">
        <w:rPr>
          <w:b/>
          <w:bCs/>
        </w:rPr>
        <w:t xml:space="preserve">"Research Support Scheme" </w:t>
      </w:r>
      <w:r w:rsidRPr="00D33F97">
        <w:rPr>
          <w:bCs/>
        </w:rPr>
        <w:t xml:space="preserve">means a Scheme that supports health and medical research and under which funding is </w:t>
      </w:r>
      <w:r w:rsidRPr="00D33F97">
        <w:t>provided</w:t>
      </w:r>
      <w:r w:rsidRPr="00D33F97">
        <w:rPr>
          <w:bCs/>
        </w:rPr>
        <w:t xml:space="preserve"> by </w:t>
      </w:r>
      <w:r w:rsidR="00323B05" w:rsidRPr="00D33F97">
        <w:rPr>
          <w:bCs/>
        </w:rPr>
        <w:t>Health</w:t>
      </w:r>
      <w:r w:rsidRPr="00D33F97">
        <w:rPr>
          <w:bCs/>
        </w:rPr>
        <w:t xml:space="preserve"> </w:t>
      </w:r>
      <w:r w:rsidR="009B0C97" w:rsidRPr="00D33F97">
        <w:rPr>
          <w:bCs/>
        </w:rPr>
        <w:t>under the MRFF</w:t>
      </w:r>
      <w:r w:rsidR="0051719C" w:rsidRPr="00D33F97">
        <w:rPr>
          <w:bCs/>
        </w:rPr>
        <w:t xml:space="preserve"> </w:t>
      </w:r>
      <w:r w:rsidRPr="00D33F97">
        <w:rPr>
          <w:bCs/>
        </w:rPr>
        <w:t xml:space="preserve">for research activities that are carried out by individuals or teams of researchers (including Chief Investigators and, where a Scheme's Funding Policy allows, Fellows, Scholars and other researchers). </w:t>
      </w:r>
      <w:r w:rsidR="00BA467B" w:rsidRPr="00D33F97">
        <w:rPr>
          <w:bCs/>
        </w:rPr>
        <w:t>The MRFF’s Lifting Clinical Trials and Registr</w:t>
      </w:r>
      <w:r w:rsidR="00EF0328" w:rsidRPr="00D33F97">
        <w:rPr>
          <w:bCs/>
        </w:rPr>
        <w:t>ies Capacity program</w:t>
      </w:r>
      <w:r w:rsidR="00BA467B" w:rsidRPr="00D33F97">
        <w:rPr>
          <w:bCs/>
        </w:rPr>
        <w:t xml:space="preserve"> and Antimicrobial Resistance Targeted Call for Research</w:t>
      </w:r>
      <w:r w:rsidR="00EF0328" w:rsidRPr="00D33F97">
        <w:rPr>
          <w:bCs/>
        </w:rPr>
        <w:t xml:space="preserve"> program</w:t>
      </w:r>
      <w:r w:rsidR="00BA467B" w:rsidRPr="00D33F97">
        <w:rPr>
          <w:bCs/>
        </w:rPr>
        <w:t xml:space="preserve">, </w:t>
      </w:r>
      <w:r w:rsidRPr="00D33F97">
        <w:rPr>
          <w:bCs/>
        </w:rPr>
        <w:t>are examples of Research Support Schemes</w:t>
      </w:r>
      <w:r w:rsidRPr="00D33F97">
        <w:t>;</w:t>
      </w:r>
    </w:p>
    <w:p w14:paraId="4439C2CD" w14:textId="0F82AED2" w:rsidR="00F45B88" w:rsidRPr="00D33F97" w:rsidRDefault="00DB42AA">
      <w:r w:rsidRPr="00D33F97">
        <w:rPr>
          <w:b/>
          <w:bCs/>
        </w:rPr>
        <w:t>"Responsible Officer"</w:t>
      </w:r>
      <w:r w:rsidRPr="00D33F97">
        <w:t xml:space="preserve"> means a senior manager (e.g. Chief Financial Officer, Pro-Vice-chancellor, Deputy Vice Chancellor (Research), Executive Director) appointed by the </w:t>
      </w:r>
      <w:r w:rsidR="00913F2E" w:rsidRPr="00D33F97">
        <w:t>Eligible Organisation</w:t>
      </w:r>
      <w:r w:rsidRPr="00D33F97">
        <w:t xml:space="preserve"> to be accountable for the administration of the Funds, the conduct of a Research Activity or other matter;</w:t>
      </w:r>
    </w:p>
    <w:p w14:paraId="658266DA" w14:textId="6D152F9D" w:rsidR="00F45B88" w:rsidRPr="00D33F97" w:rsidRDefault="00DB42AA">
      <w:pPr>
        <w:rPr>
          <w:b/>
          <w:bCs/>
        </w:rPr>
      </w:pPr>
      <w:r w:rsidRPr="00D33F97">
        <w:rPr>
          <w:b/>
          <w:bCs/>
        </w:rPr>
        <w:t xml:space="preserve">"Salary Support Package" </w:t>
      </w:r>
      <w:r w:rsidRPr="00D33F97">
        <w:t>means, in respect of a Research Activity, the Funds for the salaries or Stipends and related costs of the Research Activity's Personnel identified in the Approved Budget for the Research Activity;</w:t>
      </w:r>
    </w:p>
    <w:p w14:paraId="56B0B068" w14:textId="6F6589E7" w:rsidR="00F45B88" w:rsidRPr="00D33F97" w:rsidRDefault="00DB42AA">
      <w:r w:rsidRPr="00D33F97">
        <w:rPr>
          <w:b/>
          <w:bCs/>
        </w:rPr>
        <w:t xml:space="preserve">"Schedule" </w:t>
      </w:r>
      <w:r w:rsidRPr="00D33F97">
        <w:t>means a document signed by the Parties</w:t>
      </w:r>
      <w:r w:rsidR="001111D2" w:rsidRPr="00D33F97">
        <w:t xml:space="preserve"> (including in a</w:t>
      </w:r>
      <w:r w:rsidR="007E219D" w:rsidRPr="00D33F97">
        <w:t xml:space="preserve">ccordance with clauses </w:t>
      </w:r>
      <w:r w:rsidR="007E219D" w:rsidRPr="00493AA3">
        <w:fldChar w:fldCharType="begin"/>
      </w:r>
      <w:r w:rsidR="007E219D" w:rsidRPr="00D33F97">
        <w:instrText xml:space="preserve"> REF _Ref531343095 \r \h </w:instrText>
      </w:r>
      <w:r w:rsidR="00D33F97">
        <w:instrText xml:space="preserve"> \* MERGEFORMAT </w:instrText>
      </w:r>
      <w:r w:rsidR="007E219D" w:rsidRPr="00493AA3">
        <w:fldChar w:fldCharType="separate"/>
      </w:r>
      <w:r w:rsidR="001707C8" w:rsidRPr="00D33F97">
        <w:t>2.3</w:t>
      </w:r>
      <w:r w:rsidR="007E219D" w:rsidRPr="00493AA3">
        <w:fldChar w:fldCharType="end"/>
      </w:r>
      <w:r w:rsidR="007E219D" w:rsidRPr="00D33F97">
        <w:t xml:space="preserve"> and </w:t>
      </w:r>
      <w:r w:rsidR="007E219D" w:rsidRPr="00493AA3">
        <w:fldChar w:fldCharType="begin"/>
      </w:r>
      <w:r w:rsidR="007E219D" w:rsidRPr="00D33F97">
        <w:instrText xml:space="preserve"> REF _Ref282762 \r \h </w:instrText>
      </w:r>
      <w:r w:rsidR="00D33F97">
        <w:instrText xml:space="preserve"> \* MERGEFORMAT </w:instrText>
      </w:r>
      <w:r w:rsidR="007E219D" w:rsidRPr="00493AA3">
        <w:fldChar w:fldCharType="separate"/>
      </w:r>
      <w:r w:rsidR="001707C8" w:rsidRPr="00D33F97">
        <w:t>4</w:t>
      </w:r>
      <w:r w:rsidR="007E219D" w:rsidRPr="00493AA3">
        <w:fldChar w:fldCharType="end"/>
      </w:r>
      <w:r w:rsidR="001111D2" w:rsidRPr="00D33F97">
        <w:t>)</w:t>
      </w:r>
      <w:r w:rsidRPr="00D33F97">
        <w:t xml:space="preserve">, which is substantially in the form of, and contains the information required by, the template provided by </w:t>
      </w:r>
      <w:r w:rsidR="00EB0FCE" w:rsidRPr="00D33F97">
        <w:rPr>
          <w:bCs/>
        </w:rPr>
        <w:t>Health</w:t>
      </w:r>
      <w:r w:rsidR="00B40B09" w:rsidRPr="00D33F97">
        <w:rPr>
          <w:bCs/>
        </w:rPr>
        <w:t xml:space="preserve"> and includes any attachment to the Schedule</w:t>
      </w:r>
      <w:r w:rsidRPr="00D33F97">
        <w:t>;</w:t>
      </w:r>
    </w:p>
    <w:p w14:paraId="536C5F3F" w14:textId="25684CCB" w:rsidR="00F45B88" w:rsidRPr="00D33F97" w:rsidRDefault="00DB42AA">
      <w:r w:rsidRPr="00D33F97">
        <w:rPr>
          <w:b/>
          <w:bCs/>
        </w:rPr>
        <w:t>"Scheme"</w:t>
      </w:r>
      <w:r w:rsidRPr="00D33F97">
        <w:t xml:space="preserve"> means a funding scheme </w:t>
      </w:r>
      <w:r w:rsidR="00BA467B" w:rsidRPr="00D33F97">
        <w:t xml:space="preserve">or grant opportunity </w:t>
      </w:r>
      <w:r w:rsidRPr="00D33F97">
        <w:t xml:space="preserve">administered by </w:t>
      </w:r>
      <w:r w:rsidR="00323B05" w:rsidRPr="00D33F97">
        <w:t>NHMRC</w:t>
      </w:r>
      <w:r w:rsidR="00657EA4" w:rsidRPr="00D33F97">
        <w:t xml:space="preserve"> and funded by the MRFF</w:t>
      </w:r>
      <w:r w:rsidRPr="00D33F97">
        <w:t>, including:</w:t>
      </w:r>
    </w:p>
    <w:p w14:paraId="7F8EC914" w14:textId="77777777" w:rsidR="00F45B88" w:rsidRPr="00D33F97" w:rsidRDefault="00DB42AA" w:rsidP="00661E62">
      <w:pPr>
        <w:pStyle w:val="ClauseLevel4"/>
        <w:numPr>
          <w:ilvl w:val="3"/>
          <w:numId w:val="15"/>
        </w:numPr>
        <w:tabs>
          <w:tab w:val="clear" w:pos="1276"/>
        </w:tabs>
        <w:ind w:left="1843" w:hanging="567"/>
      </w:pPr>
      <w:r w:rsidRPr="00D33F97">
        <w:t>a Research Support Scheme;</w:t>
      </w:r>
    </w:p>
    <w:p w14:paraId="23C4F243" w14:textId="77777777" w:rsidR="006F44B4" w:rsidRPr="00D33F97" w:rsidRDefault="00DB42AA" w:rsidP="00661E62">
      <w:pPr>
        <w:pStyle w:val="ClauseLevel4"/>
        <w:numPr>
          <w:ilvl w:val="3"/>
          <w:numId w:val="7"/>
        </w:numPr>
        <w:tabs>
          <w:tab w:val="clear" w:pos="1276"/>
          <w:tab w:val="num" w:pos="1843"/>
        </w:tabs>
        <w:ind w:left="1843" w:hanging="567"/>
      </w:pPr>
      <w:r w:rsidRPr="00D33F97">
        <w:t>a People Support Scheme;</w:t>
      </w:r>
      <w:r w:rsidR="008863E6" w:rsidRPr="00D33F97">
        <w:t xml:space="preserve"> </w:t>
      </w:r>
      <w:r w:rsidR="006A34E9" w:rsidRPr="00D33F97">
        <w:t>and</w:t>
      </w:r>
    </w:p>
    <w:p w14:paraId="608323A9" w14:textId="5E305710" w:rsidR="00F45B88" w:rsidRPr="00D33F97" w:rsidRDefault="00DB42AA" w:rsidP="00661E62">
      <w:pPr>
        <w:pStyle w:val="ClauseLevel4"/>
        <w:numPr>
          <w:ilvl w:val="3"/>
          <w:numId w:val="7"/>
        </w:numPr>
        <w:tabs>
          <w:tab w:val="clear" w:pos="1276"/>
          <w:tab w:val="num" w:pos="1843"/>
        </w:tabs>
        <w:ind w:left="1843" w:hanging="567"/>
      </w:pPr>
      <w:r w:rsidRPr="00D33F97">
        <w:t>any</w:t>
      </w:r>
      <w:r w:rsidR="004F39D1" w:rsidRPr="00D33F97">
        <w:t xml:space="preserve"> Other Scheme</w:t>
      </w:r>
      <w:r w:rsidRPr="00D33F97">
        <w:t>;</w:t>
      </w:r>
    </w:p>
    <w:p w14:paraId="21FBF0AC" w14:textId="77777777" w:rsidR="00F45B88" w:rsidRPr="00D33F97" w:rsidRDefault="00DB42AA">
      <w:pPr>
        <w:rPr>
          <w:bCs/>
        </w:rPr>
      </w:pPr>
      <w:r w:rsidRPr="00D33F97">
        <w:rPr>
          <w:b/>
          <w:bCs/>
        </w:rPr>
        <w:lastRenderedPageBreak/>
        <w:t xml:space="preserve">"Scholar" </w:t>
      </w:r>
      <w:r w:rsidRPr="00D33F97">
        <w:rPr>
          <w:bCs/>
        </w:rPr>
        <w:t xml:space="preserve">means a person who is specified </w:t>
      </w:r>
      <w:r w:rsidR="001752A8" w:rsidRPr="00D33F97">
        <w:rPr>
          <w:bCs/>
        </w:rPr>
        <w:t xml:space="preserve">as a Scholar </w:t>
      </w:r>
      <w:r w:rsidRPr="00D33F97">
        <w:rPr>
          <w:bCs/>
        </w:rPr>
        <w:t>in the Schedule for a Research Activity that is funded under a People Support Scheme</w:t>
      </w:r>
      <w:r w:rsidR="00710A47" w:rsidRPr="00D33F97">
        <w:rPr>
          <w:bCs/>
        </w:rPr>
        <w:t>;</w:t>
      </w:r>
    </w:p>
    <w:p w14:paraId="594CCE00" w14:textId="2D56D48D" w:rsidR="00F45B88" w:rsidRPr="00D33F97" w:rsidRDefault="00DB42AA">
      <w:r w:rsidRPr="00D33F97">
        <w:rPr>
          <w:b/>
          <w:bCs/>
        </w:rPr>
        <w:t>"Specified Person"</w:t>
      </w:r>
      <w:r w:rsidRPr="00D33F97">
        <w:t xml:space="preserve"> or </w:t>
      </w:r>
      <w:r w:rsidRPr="00D33F97">
        <w:rPr>
          <w:b/>
          <w:iCs/>
          <w:color w:val="000000"/>
        </w:rPr>
        <w:t>"</w:t>
      </w:r>
      <w:r w:rsidRPr="00D33F97">
        <w:rPr>
          <w:b/>
        </w:rPr>
        <w:t>Specified Personnel</w:t>
      </w:r>
      <w:r w:rsidRPr="00D33F97">
        <w:rPr>
          <w:b/>
          <w:iCs/>
          <w:color w:val="000000"/>
        </w:rPr>
        <w:t>"</w:t>
      </w:r>
      <w:r w:rsidRPr="00D33F97">
        <w:t xml:space="preserve"> means, in respect of a Research Activity, </w:t>
      </w:r>
      <w:r w:rsidRPr="00D33F97">
        <w:rPr>
          <w:color w:val="000000"/>
        </w:rPr>
        <w:t>the Chief Investigator(s), Fellow(s), Scholar(s), and any other individual specified in a Schedule, as a person who is required to perform all or part of that Research Activity</w:t>
      </w:r>
      <w:r w:rsidRPr="00D33F97">
        <w:t>;</w:t>
      </w:r>
    </w:p>
    <w:p w14:paraId="7287B5D5" w14:textId="2883BAC7" w:rsidR="00F45B88" w:rsidRPr="00D33F97" w:rsidRDefault="00DB42AA">
      <w:pPr>
        <w:rPr>
          <w:b/>
        </w:rPr>
      </w:pPr>
      <w:r w:rsidRPr="00D33F97">
        <w:rPr>
          <w:b/>
          <w:iCs/>
          <w:color w:val="000000"/>
        </w:rPr>
        <w:t xml:space="preserve">"Stipend" </w:t>
      </w:r>
      <w:r w:rsidRPr="00D33F97">
        <w:rPr>
          <w:iCs/>
          <w:color w:val="000000"/>
        </w:rPr>
        <w:t>is a tax-free living allowance paid to a full-time Scholar</w:t>
      </w:r>
      <w:r w:rsidRPr="00D33F97">
        <w:rPr>
          <w:i/>
          <w:iCs/>
          <w:color w:val="000000"/>
        </w:rPr>
        <w:t xml:space="preserve"> </w:t>
      </w:r>
      <w:r w:rsidRPr="00D33F97">
        <w:rPr>
          <w:iCs/>
          <w:color w:val="000000"/>
        </w:rPr>
        <w:t>under certain People Support Schemes;</w:t>
      </w:r>
    </w:p>
    <w:p w14:paraId="7F8CFD2C" w14:textId="7724DFAA" w:rsidR="007C27B2" w:rsidRPr="00D33F97" w:rsidRDefault="00DB42AA">
      <w:pPr>
        <w:rPr>
          <w:bCs/>
        </w:rPr>
      </w:pPr>
      <w:r w:rsidRPr="00D33F97">
        <w:rPr>
          <w:b/>
          <w:bCs/>
        </w:rPr>
        <w:t xml:space="preserve">"Summary" </w:t>
      </w:r>
      <w:r w:rsidRPr="00D33F97">
        <w:rPr>
          <w:bCs/>
        </w:rPr>
        <w:t xml:space="preserve">means, in respect of a Research Activity, a summary of the Research Activity that the </w:t>
      </w:r>
      <w:r w:rsidR="00913F2E" w:rsidRPr="00D33F97">
        <w:rPr>
          <w:bCs/>
        </w:rPr>
        <w:t>Eligible Organisation</w:t>
      </w:r>
      <w:r w:rsidRPr="00D33F97">
        <w:rPr>
          <w:bCs/>
        </w:rPr>
        <w:t xml:space="preserve"> is required to provide to </w:t>
      </w:r>
      <w:r w:rsidR="00243520" w:rsidRPr="00D33F97">
        <w:rPr>
          <w:bCs/>
        </w:rPr>
        <w:t>Health</w:t>
      </w:r>
      <w:r w:rsidRPr="00D33F97">
        <w:rPr>
          <w:bCs/>
        </w:rPr>
        <w:t xml:space="preserve">, prior to the commencement of the Research Activity, which </w:t>
      </w:r>
      <w:r w:rsidR="004A3818" w:rsidRPr="00D33F97">
        <w:rPr>
          <w:bCs/>
        </w:rPr>
        <w:t>Health</w:t>
      </w:r>
      <w:r w:rsidRPr="00D33F97">
        <w:rPr>
          <w:bCs/>
        </w:rPr>
        <w:t xml:space="preserve"> may use to provide information to the general public and others about the Research Activity</w:t>
      </w:r>
      <w:r w:rsidR="00710A47" w:rsidRPr="00D33F97">
        <w:rPr>
          <w:bCs/>
        </w:rPr>
        <w:t>;</w:t>
      </w:r>
    </w:p>
    <w:p w14:paraId="49996F16" w14:textId="5CA570AC" w:rsidR="00F45B88" w:rsidRPr="00D33F97" w:rsidRDefault="00DB42AA">
      <w:pPr>
        <w:rPr>
          <w:bCs/>
        </w:rPr>
      </w:pPr>
      <w:r w:rsidRPr="00D33F97">
        <w:rPr>
          <w:b/>
          <w:iCs/>
          <w:color w:val="000000"/>
        </w:rPr>
        <w:t>"</w:t>
      </w:r>
      <w:r w:rsidRPr="00D33F97">
        <w:rPr>
          <w:b/>
          <w:bCs/>
        </w:rPr>
        <w:t>Transfer Acquittal Statement</w:t>
      </w:r>
      <w:r w:rsidRPr="00D33F97">
        <w:rPr>
          <w:b/>
          <w:iCs/>
          <w:color w:val="000000"/>
        </w:rPr>
        <w:t>"</w:t>
      </w:r>
      <w:r w:rsidRPr="00D33F97">
        <w:rPr>
          <w:b/>
          <w:bCs/>
        </w:rPr>
        <w:t xml:space="preserve"> </w:t>
      </w:r>
      <w:r w:rsidRPr="00D33F97">
        <w:rPr>
          <w:bCs/>
        </w:rPr>
        <w:t xml:space="preserve">has the meaning in clauses </w:t>
      </w:r>
      <w:r w:rsidRPr="00493AA3">
        <w:fldChar w:fldCharType="begin"/>
      </w:r>
      <w:r w:rsidRPr="00D33F97">
        <w:instrText xml:space="preserve"> REF _Ref263697951 \n \h  \* MERGEFORMAT </w:instrText>
      </w:r>
      <w:r w:rsidR="00D33F97">
        <w:instrText xml:space="preserve"> \* MERGEFORMAT </w:instrText>
      </w:r>
      <w:r w:rsidRPr="00493AA3">
        <w:fldChar w:fldCharType="separate"/>
      </w:r>
      <w:r w:rsidR="001707C8" w:rsidRPr="00D33F97">
        <w:rPr>
          <w:bCs/>
        </w:rPr>
        <w:t>10.8</w:t>
      </w:r>
      <w:r w:rsidRPr="00493AA3">
        <w:fldChar w:fldCharType="end"/>
      </w:r>
      <w:r w:rsidRPr="00D33F97">
        <w:rPr>
          <w:bCs/>
        </w:rPr>
        <w:t xml:space="preserve"> to </w:t>
      </w:r>
      <w:r w:rsidRPr="00493AA3">
        <w:fldChar w:fldCharType="begin"/>
      </w:r>
      <w:r w:rsidRPr="00D33F97">
        <w:instrText xml:space="preserve"> REF _Ref263697964 \n \h  \* MERGEFORMAT </w:instrText>
      </w:r>
      <w:r w:rsidR="00D33F97">
        <w:instrText xml:space="preserve"> \* MERGEFORMAT </w:instrText>
      </w:r>
      <w:r w:rsidRPr="00493AA3">
        <w:fldChar w:fldCharType="separate"/>
      </w:r>
      <w:r w:rsidR="001707C8" w:rsidRPr="00D33F97">
        <w:rPr>
          <w:bCs/>
        </w:rPr>
        <w:t>10.10</w:t>
      </w:r>
      <w:r w:rsidRPr="00493AA3">
        <w:fldChar w:fldCharType="end"/>
      </w:r>
      <w:r w:rsidRPr="00D33F97">
        <w:rPr>
          <w:bCs/>
        </w:rPr>
        <w:t>;</w:t>
      </w:r>
    </w:p>
    <w:p w14:paraId="1E4772C4" w14:textId="5016374F" w:rsidR="00F45B88" w:rsidRPr="00D33F97" w:rsidRDefault="00DB42AA">
      <w:r w:rsidRPr="00D33F97">
        <w:rPr>
          <w:b/>
          <w:bCs/>
        </w:rPr>
        <w:t>"Transfer Application"</w:t>
      </w:r>
      <w:r w:rsidRPr="00D33F97">
        <w:t xml:space="preserve"> means an application, provided by the </w:t>
      </w:r>
      <w:r w:rsidR="00913F2E" w:rsidRPr="00D33F97">
        <w:t>Eligible Organisation</w:t>
      </w:r>
      <w:r w:rsidRPr="00D33F97">
        <w:t xml:space="preserve"> to </w:t>
      </w:r>
      <w:r w:rsidR="00EB0FCE" w:rsidRPr="00D33F97">
        <w:t>Health</w:t>
      </w:r>
      <w:r w:rsidRPr="00D33F97">
        <w:t xml:space="preserve"> which seeks </w:t>
      </w:r>
      <w:r w:rsidR="00EB0FCE" w:rsidRPr="00D33F97">
        <w:t>Health</w:t>
      </w:r>
      <w:r w:rsidRPr="00D33F97">
        <w:t xml:space="preserve">'s approval to transfer the remainder of a Research Activity, and all remaining Funds allocated to that Research Activity, to another Eligible </w:t>
      </w:r>
      <w:r w:rsidR="009367CE" w:rsidRPr="00D33F97">
        <w:t>Organisation</w:t>
      </w:r>
      <w:r w:rsidRPr="00D33F97">
        <w:t xml:space="preserve">; </w:t>
      </w:r>
      <w:r w:rsidR="00F10FCE" w:rsidRPr="00D33F97">
        <w:t>and</w:t>
      </w:r>
    </w:p>
    <w:p w14:paraId="360A7F87" w14:textId="77777777" w:rsidR="00F45B88" w:rsidRPr="00D33F97" w:rsidRDefault="00DB42AA" w:rsidP="005F6744">
      <w:pPr>
        <w:pStyle w:val="Definition"/>
        <w:spacing w:after="260"/>
        <w:ind w:left="851"/>
      </w:pPr>
      <w:r w:rsidRPr="00D33F97">
        <w:rPr>
          <w:b/>
        </w:rPr>
        <w:t xml:space="preserve">"Working Day" </w:t>
      </w:r>
      <w:r w:rsidRPr="00D33F97">
        <w:t xml:space="preserve">means, in relation to the doing of any action in a place, any day other than a Saturday, Sunday, public holiday in that place or any other day on which </w:t>
      </w:r>
      <w:r w:rsidR="00EB0FCE" w:rsidRPr="00D33F97">
        <w:t>Health</w:t>
      </w:r>
      <w:r w:rsidR="00EF0328" w:rsidRPr="00D33F97">
        <w:t xml:space="preserve"> or NHMRC</w:t>
      </w:r>
      <w:r w:rsidR="00EB0FCE" w:rsidRPr="00D33F97">
        <w:t xml:space="preserve"> </w:t>
      </w:r>
      <w:r w:rsidRPr="00D33F97">
        <w:t>is closed for business to the public.</w:t>
      </w:r>
    </w:p>
    <w:p w14:paraId="4C629F56" w14:textId="77777777" w:rsidR="00F45B88" w:rsidRPr="00D33F97" w:rsidRDefault="00DB42AA" w:rsidP="00434D84">
      <w:pPr>
        <w:pStyle w:val="ClauseLevel1"/>
        <w:keepNext/>
      </w:pPr>
      <w:bookmarkStart w:id="58" w:name="_Ref217322666"/>
      <w:bookmarkStart w:id="59" w:name="_Ref217322737"/>
      <w:bookmarkStart w:id="60" w:name="_Toc370899356"/>
      <w:bookmarkStart w:id="61" w:name="OLE_LINK5"/>
      <w:bookmarkStart w:id="62" w:name="_Toc202366165"/>
      <w:bookmarkStart w:id="63" w:name="_Toc202366566"/>
      <w:r w:rsidRPr="00D33F97">
        <w:t>Interpretation</w:t>
      </w:r>
      <w:bookmarkEnd w:id="58"/>
      <w:bookmarkEnd w:id="59"/>
      <w:bookmarkEnd w:id="60"/>
      <w:bookmarkEnd w:id="62"/>
      <w:bookmarkEnd w:id="63"/>
    </w:p>
    <w:p w14:paraId="7E8782B3" w14:textId="77777777" w:rsidR="00F45B88" w:rsidRPr="00D33F97" w:rsidRDefault="00DB42AA" w:rsidP="001707C8">
      <w:pPr>
        <w:pStyle w:val="ClauseLevel2AGS"/>
      </w:pPr>
      <w:r w:rsidRPr="00D33F97">
        <w:t>In this Agreement, unless the contrary intention appears:</w:t>
      </w:r>
    </w:p>
    <w:p w14:paraId="2FAE12C7" w14:textId="77777777" w:rsidR="00F45B88" w:rsidRPr="00D33F97" w:rsidRDefault="00DB42AA" w:rsidP="00434D84">
      <w:pPr>
        <w:pStyle w:val="ClauseLevel4"/>
        <w:keepNext/>
      </w:pPr>
      <w:r w:rsidRPr="00D33F97">
        <w:t>words in the singular number include the plural and words in the plural number include the singular;</w:t>
      </w:r>
    </w:p>
    <w:p w14:paraId="4413189C" w14:textId="51E05053" w:rsidR="00F45B88" w:rsidRPr="00D33F97" w:rsidRDefault="00DB42AA">
      <w:pPr>
        <w:pStyle w:val="ClauseLevel4"/>
      </w:pPr>
      <w:r w:rsidRPr="00D33F97">
        <w:t>words importing a gender include any other gender;</w:t>
      </w:r>
    </w:p>
    <w:p w14:paraId="2BA3FAFB" w14:textId="257651D3" w:rsidR="00F45B88" w:rsidRPr="00D33F97" w:rsidRDefault="00DB42AA">
      <w:pPr>
        <w:pStyle w:val="ClauseLevel4"/>
      </w:pPr>
      <w:r w:rsidRPr="00D33F97">
        <w:t>words importing persons include a partnership and a body whether corporate or otherwise;</w:t>
      </w:r>
    </w:p>
    <w:p w14:paraId="4CE02EA6" w14:textId="77777777" w:rsidR="00F45B88" w:rsidRPr="00D33F97" w:rsidRDefault="00DB42AA">
      <w:pPr>
        <w:pStyle w:val="ClauseLevel4"/>
      </w:pPr>
      <w:r w:rsidRPr="00D33F97">
        <w:t>clause headings and words capitalised or in bold or italic format are inserted for convenience only, and have no effect in limiting or extending the language of provisions;</w:t>
      </w:r>
    </w:p>
    <w:p w14:paraId="4F6A6A60" w14:textId="77777777" w:rsidR="00F45B88" w:rsidRPr="00D33F97" w:rsidRDefault="00DB42AA">
      <w:pPr>
        <w:pStyle w:val="ClauseLevel4"/>
      </w:pPr>
      <w:r w:rsidRPr="00D33F97">
        <w:t>all references to clauses are to clauses in this Agreement, and all references to items are references to items in a Schedule to this Agreement;</w:t>
      </w:r>
    </w:p>
    <w:p w14:paraId="407FB712" w14:textId="77777777" w:rsidR="00F45B88" w:rsidRPr="00D33F97" w:rsidRDefault="00DB42AA">
      <w:pPr>
        <w:pStyle w:val="ClauseLevel4"/>
      </w:pPr>
      <w:r w:rsidRPr="00D33F97">
        <w:t>all references to dollars are to Australian dollars and this Agreement uses Australian currency;</w:t>
      </w:r>
    </w:p>
    <w:p w14:paraId="7E9F1157" w14:textId="472DE50B" w:rsidR="00F45B88" w:rsidRPr="00D33F97" w:rsidRDefault="00DB42AA">
      <w:pPr>
        <w:pStyle w:val="ClauseLevel4"/>
      </w:pPr>
      <w:r w:rsidRPr="00D33F97">
        <w:t>reference to any statute or other legislation (whether primary or subordinate) is to a statute or other legislation of the Commonwealth and, if it has been or is amended, replaced or supplemented, is a reference to that statute or other legislation as amended, replaced or supplemented;</w:t>
      </w:r>
    </w:p>
    <w:p w14:paraId="376934B6" w14:textId="77777777" w:rsidR="006A34E9" w:rsidRPr="00D33F97" w:rsidRDefault="00DB42AA">
      <w:pPr>
        <w:pStyle w:val="ClauseLevel4"/>
      </w:pPr>
      <w:r w:rsidRPr="00D33F97">
        <w:t>where any word or phrase is given a defined meaning, any other part of speech or other grammatical form in respect of that word or phrase has a corresponding meaning</w:t>
      </w:r>
      <w:r w:rsidR="006A34E9" w:rsidRPr="00D33F97">
        <w:t>; and</w:t>
      </w:r>
    </w:p>
    <w:p w14:paraId="5A17F891" w14:textId="7F54B846" w:rsidR="00F45B88" w:rsidRPr="00D33F97" w:rsidRDefault="006A34E9" w:rsidP="006A34E9">
      <w:pPr>
        <w:pStyle w:val="ClauseLevel4"/>
      </w:pPr>
      <w:r w:rsidRPr="00D33F97">
        <w:lastRenderedPageBreak/>
        <w:t xml:space="preserve">to the extent that a clause in this Agreement requires a Research Activity Funded under a Research Support Scheme to be conducted in accordance with the Application for that Research Activity, that clause does not </w:t>
      </w:r>
      <w:r w:rsidR="007F2AD6" w:rsidRPr="00D33F97">
        <w:t xml:space="preserve">itself </w:t>
      </w:r>
      <w:r w:rsidRPr="00D33F97">
        <w:t xml:space="preserve">require the </w:t>
      </w:r>
      <w:r w:rsidR="00913F2E" w:rsidRPr="00D33F97">
        <w:t>Eligible Organisation</w:t>
      </w:r>
      <w:r w:rsidRPr="00D33F97">
        <w:t xml:space="preserve"> to comply with the Approved Budget for that Research</w:t>
      </w:r>
      <w:r w:rsidR="00A04A5B" w:rsidRPr="00D33F97">
        <w:t xml:space="preserve"> Activity</w:t>
      </w:r>
      <w:r w:rsidR="00BA1CB2" w:rsidRPr="00D33F97">
        <w:t>.</w:t>
      </w:r>
    </w:p>
    <w:p w14:paraId="64A7B355" w14:textId="46B8A539" w:rsidR="00F45B88" w:rsidRPr="00D33F97" w:rsidRDefault="00DB42AA" w:rsidP="001707C8">
      <w:pPr>
        <w:pStyle w:val="ClauseLevel2AGS"/>
      </w:pPr>
      <w:r w:rsidRPr="00D33F97">
        <w:t xml:space="preserve">The Parties intend and agree that each Schedule that they sign after the date they execute this Agreement is to be incorporated into, and form part of, this Agreement on and from the date that </w:t>
      </w:r>
      <w:r w:rsidR="00825E51" w:rsidRPr="00D33F97">
        <w:t xml:space="preserve">the NHMRC </w:t>
      </w:r>
      <w:r w:rsidR="00F54FDE" w:rsidRPr="00D33F97">
        <w:t>D</w:t>
      </w:r>
      <w:r w:rsidR="00825E51" w:rsidRPr="00D33F97">
        <w:t>elegate</w:t>
      </w:r>
      <w:r w:rsidR="000D4D68" w:rsidRPr="00D33F97">
        <w:t xml:space="preserve"> </w:t>
      </w:r>
      <w:r w:rsidRPr="00D33F97">
        <w:t>signs that Schedule</w:t>
      </w:r>
      <w:r w:rsidR="007E219D" w:rsidRPr="00D33F97">
        <w:t xml:space="preserve"> in accordance with clause </w:t>
      </w:r>
      <w:r w:rsidR="007E219D" w:rsidRPr="00493AA3">
        <w:fldChar w:fldCharType="begin"/>
      </w:r>
      <w:r w:rsidR="007E219D" w:rsidRPr="00D33F97">
        <w:instrText xml:space="preserve"> REF _Ref531343095 \r \h </w:instrText>
      </w:r>
      <w:r w:rsidR="00D33F97">
        <w:instrText xml:space="preserve"> \* MERGEFORMAT </w:instrText>
      </w:r>
      <w:r w:rsidR="007E219D" w:rsidRPr="00493AA3">
        <w:fldChar w:fldCharType="separate"/>
      </w:r>
      <w:r w:rsidR="001707C8" w:rsidRPr="00D33F97">
        <w:t>2.3</w:t>
      </w:r>
      <w:r w:rsidR="007E219D" w:rsidRPr="00493AA3">
        <w:fldChar w:fldCharType="end"/>
      </w:r>
      <w:r w:rsidRPr="00D33F97">
        <w:t xml:space="preserve">.  </w:t>
      </w:r>
      <w:r w:rsidR="005C4AA2" w:rsidRPr="00D33F97">
        <w:t>A</w:t>
      </w:r>
      <w:r w:rsidRPr="00D33F97">
        <w:t xml:space="preserve"> separate Schedule </w:t>
      </w:r>
      <w:r w:rsidR="005C4AA2" w:rsidRPr="00D33F97">
        <w:t xml:space="preserve">may be signed </w:t>
      </w:r>
      <w:r w:rsidRPr="00D33F97">
        <w:t xml:space="preserve">for each Research Activity or Scheme under which </w:t>
      </w:r>
      <w:r w:rsidR="004A3818" w:rsidRPr="00D33F97">
        <w:t>Health</w:t>
      </w:r>
      <w:r w:rsidRPr="00D33F97">
        <w:t xml:space="preserve"> provides Funding to the </w:t>
      </w:r>
      <w:r w:rsidR="00913F2E" w:rsidRPr="00D33F97">
        <w:t>Eligible Organisation</w:t>
      </w:r>
      <w:r w:rsidRPr="00D33F97">
        <w:t xml:space="preserve">.  If </w:t>
      </w:r>
      <w:r w:rsidR="00EB0FCE" w:rsidRPr="00D33F97">
        <w:t>Health</w:t>
      </w:r>
      <w:r w:rsidRPr="00D33F97">
        <w:t xml:space="preserve"> agrees to provide funds for a new research project under a Scheme:</w:t>
      </w:r>
    </w:p>
    <w:p w14:paraId="1097A9DC" w14:textId="3AAC6FA4" w:rsidR="00F45B88" w:rsidRPr="00D33F97" w:rsidRDefault="00DB42AA">
      <w:pPr>
        <w:pStyle w:val="ClauseLevel4"/>
      </w:pPr>
      <w:r w:rsidRPr="00D33F97">
        <w:t xml:space="preserve">the </w:t>
      </w:r>
      <w:r w:rsidR="00AB1665" w:rsidRPr="00D33F97">
        <w:t>NHMRC D</w:t>
      </w:r>
      <w:r w:rsidR="006C49E8" w:rsidRPr="00D33F97">
        <w:t xml:space="preserve">elegate and the </w:t>
      </w:r>
      <w:r w:rsidR="00913F2E" w:rsidRPr="00D33F97">
        <w:t>Eligible Organisation</w:t>
      </w:r>
      <w:r w:rsidR="006C49E8" w:rsidRPr="00D33F97">
        <w:t xml:space="preserve"> </w:t>
      </w:r>
      <w:r w:rsidRPr="00D33F97">
        <w:t>may sign a new Schedule that sets out, or refers to another Schedule that set outs, that project; or</w:t>
      </w:r>
    </w:p>
    <w:p w14:paraId="255C1891" w14:textId="106D45D9" w:rsidR="00F45B88" w:rsidRPr="00D33F97" w:rsidRDefault="00DB42AA">
      <w:pPr>
        <w:pStyle w:val="ClauseLevel4"/>
      </w:pPr>
      <w:r w:rsidRPr="00D33F97">
        <w:t xml:space="preserve">the </w:t>
      </w:r>
      <w:r w:rsidR="00AB1665" w:rsidRPr="00D33F97">
        <w:t>NHMRC D</w:t>
      </w:r>
      <w:r w:rsidR="006C49E8" w:rsidRPr="00D33F97">
        <w:t xml:space="preserve">elegate and the </w:t>
      </w:r>
      <w:r w:rsidR="00913F2E" w:rsidRPr="00D33F97">
        <w:t>Eligible Organisation</w:t>
      </w:r>
      <w:r w:rsidR="006C49E8" w:rsidRPr="00D33F97">
        <w:t xml:space="preserve"> </w:t>
      </w:r>
      <w:r w:rsidRPr="00D33F97">
        <w:t>may sign a new Schedule for that Scheme, in which case that new Schedule will replace any earlier Schedule that was signed in respect of that Scheme.</w:t>
      </w:r>
    </w:p>
    <w:p w14:paraId="59273CA1" w14:textId="0527D535" w:rsidR="00F45B88" w:rsidRPr="00D33F97" w:rsidRDefault="00DB42AA" w:rsidP="001707C8">
      <w:pPr>
        <w:pStyle w:val="ClauseLevel2AGS"/>
      </w:pPr>
      <w:bookmarkStart w:id="64" w:name="_Ref531343095"/>
      <w:r w:rsidRPr="00D33F97">
        <w:t xml:space="preserve">The Parties intend and agree that new Schedules and variations (including replacement) of existing Schedules can be agreed and signed electronically by the </w:t>
      </w:r>
      <w:r w:rsidR="00AB1665" w:rsidRPr="00D33F97">
        <w:t>NHMRC D</w:t>
      </w:r>
      <w:r w:rsidR="000D4D68" w:rsidRPr="00D33F97">
        <w:t xml:space="preserve">elegate and the </w:t>
      </w:r>
      <w:r w:rsidR="00913F2E" w:rsidRPr="00D33F97">
        <w:t>Eligible Organisation</w:t>
      </w:r>
      <w:r w:rsidR="000D4D68" w:rsidRPr="00D33F97">
        <w:t xml:space="preserve"> </w:t>
      </w:r>
      <w:r w:rsidRPr="00D33F97">
        <w:t xml:space="preserve">using the </w:t>
      </w:r>
      <w:r w:rsidR="007C27B2" w:rsidRPr="00D33F97">
        <w:t xml:space="preserve">NHMRC grants management system </w:t>
      </w:r>
      <w:r w:rsidRPr="00D33F97">
        <w:t xml:space="preserve">, and that Schedules and variations (including replacement) of Schedules </w:t>
      </w:r>
      <w:r w:rsidR="00C46D3B" w:rsidRPr="00D33F97">
        <w:t xml:space="preserve">that are </w:t>
      </w:r>
      <w:r w:rsidR="00F54FDE" w:rsidRPr="00D33F97">
        <w:t xml:space="preserve">so </w:t>
      </w:r>
      <w:r w:rsidRPr="00D33F97">
        <w:t xml:space="preserve">signed electronically using the </w:t>
      </w:r>
      <w:r w:rsidR="007C27B2" w:rsidRPr="00D33F97">
        <w:t xml:space="preserve">NHMRC grants management system </w:t>
      </w:r>
      <w:r w:rsidRPr="00D33F97">
        <w:t>are legally binding.</w:t>
      </w:r>
      <w:bookmarkEnd w:id="64"/>
    </w:p>
    <w:p w14:paraId="514DD10B" w14:textId="6ED0BDB5" w:rsidR="00F45B88" w:rsidRPr="00D33F97" w:rsidRDefault="00DB42AA" w:rsidP="001707C8">
      <w:pPr>
        <w:pStyle w:val="ClauseLevel2AGS"/>
      </w:pPr>
      <w:r w:rsidRPr="00D33F97">
        <w:t>Where this Agreement provides that something can be done using the</w:t>
      </w:r>
      <w:r w:rsidR="007C27B2" w:rsidRPr="00D33F97">
        <w:t xml:space="preserve"> NHMRC grants management system</w:t>
      </w:r>
      <w:r w:rsidRPr="00D33F97">
        <w:t xml:space="preserve">, it must be done in accordance with any requirements of the </w:t>
      </w:r>
      <w:r w:rsidR="007C27B2" w:rsidRPr="00D33F97">
        <w:t xml:space="preserve">NHMRC grants management system </w:t>
      </w:r>
      <w:r w:rsidRPr="00D33F97">
        <w:t xml:space="preserve"> and any instructions provided by </w:t>
      </w:r>
      <w:r w:rsidR="00BA1CB2" w:rsidRPr="00D33F97">
        <w:t xml:space="preserve">Health or </w:t>
      </w:r>
      <w:r w:rsidR="005A62AD" w:rsidRPr="00D33F97">
        <w:t>NHMRC</w:t>
      </w:r>
      <w:r w:rsidRPr="00D33F97">
        <w:t>.</w:t>
      </w:r>
    </w:p>
    <w:p w14:paraId="315963B2" w14:textId="77777777" w:rsidR="00F45B88" w:rsidRPr="00D33F97" w:rsidRDefault="00DB42AA" w:rsidP="001707C8">
      <w:pPr>
        <w:pStyle w:val="ClauseLevel2AGS"/>
      </w:pPr>
      <w:r w:rsidRPr="00D33F97">
        <w:t>If a Party does not exercise (or delays in exercising) any of its rights under this Agreement or at law, that failure or delay does not operate as a waiver of those rights.</w:t>
      </w:r>
    </w:p>
    <w:p w14:paraId="4D526F31" w14:textId="77777777" w:rsidR="00F45B88" w:rsidRPr="00D33F97" w:rsidRDefault="00DB42AA" w:rsidP="00EE2189">
      <w:pPr>
        <w:pStyle w:val="ClauseLevel2AGS"/>
      </w:pPr>
      <w:r w:rsidRPr="00D33F97">
        <w:t>A single or partial exercise by a Party of any of its rights under this Agreement or at law does not prevent the further exercise of any right.</w:t>
      </w:r>
    </w:p>
    <w:p w14:paraId="6E80883C" w14:textId="77777777" w:rsidR="00F45B88" w:rsidRPr="00D33F97" w:rsidRDefault="00DB42AA" w:rsidP="00EE2189">
      <w:pPr>
        <w:pStyle w:val="ClauseLevel2AGS"/>
      </w:pPr>
      <w:r w:rsidRPr="00D33F97">
        <w:t>If a court or tribunal says any provision of this Agreement has no effect or interprets a provision to reduce an obligation or right, this does not invalidate any other provision within the Agreement.</w:t>
      </w:r>
    </w:p>
    <w:p w14:paraId="53F7530B" w14:textId="77777777" w:rsidR="00F45B88" w:rsidRPr="00D33F97" w:rsidRDefault="00DB42AA" w:rsidP="00EE2189">
      <w:pPr>
        <w:pStyle w:val="ClauseLevel2AGS"/>
      </w:pPr>
      <w:r w:rsidRPr="00D33F97">
        <w:t>Any uncertainty or ambiguity in the meaning of a provision of this Agreement will not be interpreted against a Party just because that Party prepared the provision.</w:t>
      </w:r>
    </w:p>
    <w:p w14:paraId="5239A08A" w14:textId="77777777" w:rsidR="00F45B88" w:rsidRPr="00D33F97" w:rsidRDefault="00DB42AA" w:rsidP="00EE2189">
      <w:pPr>
        <w:pStyle w:val="ClauseLevel2AGS"/>
      </w:pPr>
      <w:r w:rsidRPr="00D33F97">
        <w:t>This Agreement is subject to the Act. To the extent of any inconsistency between this Agreement and the Act, the Act prevails.</w:t>
      </w:r>
    </w:p>
    <w:p w14:paraId="07D0BC48" w14:textId="77777777" w:rsidR="00F45B88" w:rsidRPr="00D33F97" w:rsidRDefault="00DB42AA" w:rsidP="00EE2189">
      <w:pPr>
        <w:pStyle w:val="ClauseLevel2AGS"/>
      </w:pPr>
      <w:r w:rsidRPr="00D33F97">
        <w:t>The laws of the Australian Capital Territory apply to this Agreement.</w:t>
      </w:r>
    </w:p>
    <w:p w14:paraId="6DD3CA14" w14:textId="12F6A372" w:rsidR="00F45B88" w:rsidRPr="00D33F97" w:rsidRDefault="00DB42AA" w:rsidP="00EE2189">
      <w:pPr>
        <w:pStyle w:val="ClauseLevel2AGS"/>
      </w:pPr>
      <w:r w:rsidRPr="00D33F97">
        <w:t>This Agreement constitutes the entire agreement between the Parties in relation to its subject matter and supersedes all communications, negotiations, arrangements and agreements, whether oral or written, between the Parties with respect to the subject matter of this Agreement.</w:t>
      </w:r>
    </w:p>
    <w:p w14:paraId="147B53F6" w14:textId="73E670F0" w:rsidR="00373E14" w:rsidRPr="00B20901" w:rsidRDefault="00373E14" w:rsidP="00373E14">
      <w:pPr>
        <w:pStyle w:val="ClauseLevel2AGS"/>
      </w:pPr>
      <w:r w:rsidRPr="00D33F97">
        <w:lastRenderedPageBreak/>
        <w:t xml:space="preserve">The Parties agree that all MRFF funding provided under a Schedule under the MRFF Funding Agreement </w:t>
      </w:r>
      <w:r w:rsidR="00B62CFF">
        <w:t>from</w:t>
      </w:r>
      <w:r w:rsidRPr="00D33F97">
        <w:t xml:space="preserve"> </w:t>
      </w:r>
      <w:r w:rsidR="00FE2D0C" w:rsidRPr="00D33F97">
        <w:t>February 2019</w:t>
      </w:r>
      <w:r w:rsidRPr="00D33F97">
        <w:t xml:space="preserve"> will be taken to </w:t>
      </w:r>
      <w:r w:rsidR="00B20901">
        <w:t xml:space="preserve">have been provided under </w:t>
      </w:r>
      <w:r w:rsidRPr="00D33F97">
        <w:t xml:space="preserve"> a Schedule under the MRFF Funding Agreement of November 2021 upon notification under clause </w:t>
      </w:r>
      <w:r w:rsidRPr="00B20901">
        <w:t>18.1.</w:t>
      </w:r>
    </w:p>
    <w:p w14:paraId="70FC5CBF" w14:textId="618D6858" w:rsidR="00F45B88" w:rsidRPr="00D33F97" w:rsidRDefault="00DB42AA" w:rsidP="00EE2189">
      <w:pPr>
        <w:pStyle w:val="ClauseLevel2AGS"/>
      </w:pPr>
      <w:bookmarkStart w:id="65" w:name="_Ref225687147"/>
      <w:r w:rsidRPr="00D33F97">
        <w:t>If a requirement specified in the following list conflicts with any other requirement specified in the list, then the requirement that is specified earlier in the list shall take precedence in the event of any inconsistency between the two:</w:t>
      </w:r>
      <w:bookmarkEnd w:id="65"/>
    </w:p>
    <w:p w14:paraId="1C7EF26A" w14:textId="2FAD7D54" w:rsidR="007F48B3" w:rsidRPr="00D33F97" w:rsidRDefault="00C26E02" w:rsidP="00C75DF8">
      <w:pPr>
        <w:pStyle w:val="ClauseLevel4"/>
        <w:keepNext/>
      </w:pPr>
      <w:r w:rsidRPr="00D33F97">
        <w:t>a</w:t>
      </w:r>
      <w:r w:rsidR="00E572C6" w:rsidRPr="00D33F97">
        <w:t xml:space="preserve"> provision of the Act</w:t>
      </w:r>
      <w:r w:rsidR="007F48B3" w:rsidRPr="00D33F97">
        <w:t>;</w:t>
      </w:r>
    </w:p>
    <w:p w14:paraId="4D269D0E" w14:textId="08E8EF7C" w:rsidR="00FA7C5B" w:rsidRPr="00D33F97" w:rsidRDefault="008D0C21" w:rsidP="00FA7C5B">
      <w:pPr>
        <w:pStyle w:val="ClauseLevel4"/>
      </w:pPr>
      <w:r w:rsidRPr="00D33F97">
        <w:t>a Funding Condition for a Research Activity</w:t>
      </w:r>
      <w:r w:rsidR="00390735" w:rsidRPr="00D33F97">
        <w:t xml:space="preserve"> </w:t>
      </w:r>
      <w:r w:rsidRPr="00D33F97">
        <w:t xml:space="preserve">specified </w:t>
      </w:r>
      <w:r w:rsidR="00390735" w:rsidRPr="00D33F97">
        <w:t xml:space="preserve">in </w:t>
      </w:r>
      <w:r w:rsidRPr="00D33F97">
        <w:t>the</w:t>
      </w:r>
      <w:r w:rsidR="00FA7C5B" w:rsidRPr="00D33F97">
        <w:t xml:space="preserve"> Schedule</w:t>
      </w:r>
      <w:r w:rsidR="00390735" w:rsidRPr="00D33F97">
        <w:t xml:space="preserve"> </w:t>
      </w:r>
      <w:r w:rsidRPr="00D33F97">
        <w:t>for that Research Activity</w:t>
      </w:r>
      <w:r w:rsidR="00FA7C5B" w:rsidRPr="00D33F97">
        <w:t>;</w:t>
      </w:r>
    </w:p>
    <w:p w14:paraId="6148934F" w14:textId="6B3810A8" w:rsidR="00F45B88" w:rsidRPr="00D33F97" w:rsidRDefault="00DB42AA" w:rsidP="00C75DF8">
      <w:pPr>
        <w:pStyle w:val="ClauseLevel4"/>
        <w:keepNext/>
      </w:pPr>
      <w:r w:rsidRPr="00D33F97">
        <w:t>a clause of this Agreement;</w:t>
      </w:r>
    </w:p>
    <w:p w14:paraId="24FD58B0" w14:textId="60E3E81A" w:rsidR="008D0C21" w:rsidRPr="00D33F97" w:rsidRDefault="008D0C21" w:rsidP="00C75DF8">
      <w:pPr>
        <w:pStyle w:val="ClauseLevel4"/>
        <w:keepNext/>
      </w:pPr>
      <w:r w:rsidRPr="00D33F97">
        <w:t xml:space="preserve">any item (other than a Funding Condition) </w:t>
      </w:r>
      <w:r w:rsidR="00CC0646" w:rsidRPr="00D33F97">
        <w:t xml:space="preserve">specified </w:t>
      </w:r>
      <w:r w:rsidRPr="00D33F97">
        <w:t xml:space="preserve">in </w:t>
      </w:r>
      <w:r w:rsidR="00CC0646" w:rsidRPr="00D33F97">
        <w:t>the</w:t>
      </w:r>
      <w:r w:rsidRPr="00D33F97">
        <w:t xml:space="preserve"> Schedule for a Research Activity</w:t>
      </w:r>
      <w:r w:rsidR="00CC0646" w:rsidRPr="00D33F97">
        <w:t>;</w:t>
      </w:r>
    </w:p>
    <w:p w14:paraId="4442E900" w14:textId="46E2BB1C" w:rsidR="00F45B88" w:rsidRPr="00D33F97" w:rsidRDefault="00DB42AA">
      <w:pPr>
        <w:pStyle w:val="ClauseLevel4"/>
      </w:pPr>
      <w:r w:rsidRPr="00D33F97">
        <w:t>a requirement in the NHMRC Approved Standards and Guidelines;</w:t>
      </w:r>
      <w:r w:rsidR="00373E14" w:rsidRPr="00D33F97">
        <w:t xml:space="preserve"> and</w:t>
      </w:r>
    </w:p>
    <w:p w14:paraId="55F183C9" w14:textId="09AFED0A" w:rsidR="00F45B88" w:rsidRPr="00D33F97" w:rsidRDefault="00DB42AA">
      <w:pPr>
        <w:pStyle w:val="ClauseLevel4"/>
      </w:pPr>
      <w:r w:rsidRPr="00D33F97">
        <w:t>a requirement in the Funding Policy for the relevant Scheme</w:t>
      </w:r>
      <w:r w:rsidR="00373E14" w:rsidRPr="00D33F97">
        <w:t>,</w:t>
      </w:r>
    </w:p>
    <w:p w14:paraId="5EA62B77" w14:textId="61EBCD26" w:rsidR="00CB7D9A" w:rsidRPr="00D33F97" w:rsidRDefault="005C5B1D" w:rsidP="001707C8">
      <w:pPr>
        <w:pStyle w:val="ClauseLevel2AGS"/>
      </w:pPr>
      <w:r w:rsidRPr="00D33F97">
        <w:t>Except to t</w:t>
      </w:r>
      <w:r w:rsidR="00151EE4" w:rsidRPr="00D33F97">
        <w:t xml:space="preserve">he extent </w:t>
      </w:r>
      <w:r w:rsidR="00600846" w:rsidRPr="00D33F97">
        <w:t xml:space="preserve">expressly </w:t>
      </w:r>
      <w:r w:rsidRPr="00D33F97">
        <w:t xml:space="preserve">specified </w:t>
      </w:r>
      <w:r w:rsidR="00151EE4" w:rsidRPr="00D33F97">
        <w:t xml:space="preserve">otherwise in </w:t>
      </w:r>
      <w:r w:rsidR="001A6303" w:rsidRPr="00D33F97">
        <w:t>the relevant</w:t>
      </w:r>
      <w:r w:rsidRPr="00D33F97">
        <w:t xml:space="preserve"> Funding Policy</w:t>
      </w:r>
      <w:r w:rsidR="00151EE4" w:rsidRPr="00D33F97">
        <w:t>, t</w:t>
      </w:r>
      <w:r w:rsidR="00513251" w:rsidRPr="00D33F97">
        <w:t xml:space="preserve">he Parties intend and agree that </w:t>
      </w:r>
      <w:r w:rsidR="005C414C" w:rsidRPr="00D33F97">
        <w:t>all NHMRC policies including</w:t>
      </w:r>
      <w:r w:rsidR="00513251" w:rsidRPr="00D33F97">
        <w:t>:</w:t>
      </w:r>
    </w:p>
    <w:p w14:paraId="27DE5B2F" w14:textId="4CEC63D7" w:rsidR="0003119A" w:rsidRPr="00D33F97" w:rsidRDefault="0071121B" w:rsidP="007414F9">
      <w:pPr>
        <w:pStyle w:val="ClauseLevel4"/>
        <w:numPr>
          <w:ilvl w:val="3"/>
          <w:numId w:val="29"/>
        </w:numPr>
        <w:rPr>
          <w:lang w:val="en-US"/>
        </w:rPr>
      </w:pPr>
      <w:r w:rsidRPr="00D33F97">
        <w:rPr>
          <w:lang w:val="en-US"/>
        </w:rPr>
        <w:t>the</w:t>
      </w:r>
      <w:r w:rsidR="0003119A" w:rsidRPr="00D33F97">
        <w:rPr>
          <w:lang w:val="en-US"/>
        </w:rPr>
        <w:t xml:space="preserve"> </w:t>
      </w:r>
      <w:r w:rsidR="00373E14" w:rsidRPr="00D33F97">
        <w:rPr>
          <w:lang w:val="en-US"/>
        </w:rPr>
        <w:t xml:space="preserve">Integrity </w:t>
      </w:r>
      <w:r w:rsidR="0003119A" w:rsidRPr="00D33F97">
        <w:rPr>
          <w:lang w:val="en-US"/>
        </w:rPr>
        <w:t>Policy;</w:t>
      </w:r>
    </w:p>
    <w:p w14:paraId="185CE395" w14:textId="224C1D04" w:rsidR="0003119A" w:rsidRPr="00D33F97" w:rsidRDefault="0071121B" w:rsidP="007414F9">
      <w:pPr>
        <w:pStyle w:val="ClauseLevel4"/>
        <w:rPr>
          <w:lang w:val="en-US"/>
        </w:rPr>
      </w:pPr>
      <w:r w:rsidRPr="00D33F97">
        <w:rPr>
          <w:lang w:val="en-US"/>
        </w:rPr>
        <w:t xml:space="preserve">the </w:t>
      </w:r>
      <w:r w:rsidR="0003119A" w:rsidRPr="00D33F97">
        <w:rPr>
          <w:lang w:val="en-US"/>
        </w:rPr>
        <w:t>NHMRC Approved Standards and Guidelines;</w:t>
      </w:r>
    </w:p>
    <w:p w14:paraId="3E9385E0" w14:textId="77777777" w:rsidR="0003119A" w:rsidRPr="00D33F97" w:rsidRDefault="0071121B" w:rsidP="007414F9">
      <w:pPr>
        <w:pStyle w:val="ClauseLevel4"/>
        <w:rPr>
          <w:lang w:val="en-US"/>
        </w:rPr>
      </w:pPr>
      <w:r w:rsidRPr="00D33F97">
        <w:rPr>
          <w:lang w:val="en-US"/>
        </w:rPr>
        <w:t xml:space="preserve">the </w:t>
      </w:r>
      <w:r w:rsidR="0003119A" w:rsidRPr="00D33F97">
        <w:rPr>
          <w:lang w:val="en-US"/>
        </w:rPr>
        <w:t>NHMRC Direct Research Costs Guidelines; and</w:t>
      </w:r>
    </w:p>
    <w:p w14:paraId="3C83A570" w14:textId="23BF0460" w:rsidR="0003119A" w:rsidRPr="00D33F97" w:rsidRDefault="005D0A2C" w:rsidP="007414F9">
      <w:pPr>
        <w:pStyle w:val="ClauseLevel4"/>
        <w:rPr>
          <w:lang w:val="en-US"/>
        </w:rPr>
      </w:pPr>
      <w:r w:rsidRPr="00D33F97">
        <w:rPr>
          <w:lang w:val="en-US"/>
        </w:rPr>
        <w:t>a</w:t>
      </w:r>
      <w:r w:rsidR="0003119A" w:rsidRPr="00D33F97">
        <w:rPr>
          <w:lang w:val="en-US"/>
        </w:rPr>
        <w:t xml:space="preserve">ny other policies </w:t>
      </w:r>
      <w:r w:rsidR="007F48B3" w:rsidRPr="00D33F97">
        <w:rPr>
          <w:lang w:val="en-US"/>
        </w:rPr>
        <w:t xml:space="preserve">referred to in this Agreement or otherwise </w:t>
      </w:r>
      <w:r w:rsidR="0003119A" w:rsidRPr="00D33F97">
        <w:rPr>
          <w:lang w:val="en-US"/>
        </w:rPr>
        <w:t xml:space="preserve">notified by Health to the </w:t>
      </w:r>
      <w:r w:rsidR="00913F2E" w:rsidRPr="00D33F97">
        <w:rPr>
          <w:lang w:val="en-US"/>
        </w:rPr>
        <w:t xml:space="preserve">Eligible </w:t>
      </w:r>
      <w:proofErr w:type="spellStart"/>
      <w:r w:rsidR="00913F2E" w:rsidRPr="00D33F97">
        <w:rPr>
          <w:lang w:val="en-US"/>
        </w:rPr>
        <w:t>Organisation</w:t>
      </w:r>
      <w:proofErr w:type="spellEnd"/>
      <w:r w:rsidR="0003119A" w:rsidRPr="00D33F97">
        <w:rPr>
          <w:lang w:val="en-US"/>
        </w:rPr>
        <w:t>,</w:t>
      </w:r>
    </w:p>
    <w:p w14:paraId="216E82F8" w14:textId="77777777" w:rsidR="0003119A" w:rsidRPr="00D33F97" w:rsidRDefault="0003119A" w:rsidP="007414F9">
      <w:pPr>
        <w:pStyle w:val="ClauseLevel4"/>
        <w:numPr>
          <w:ilvl w:val="0"/>
          <w:numId w:val="0"/>
        </w:numPr>
        <w:ind w:left="851"/>
        <w:rPr>
          <w:lang w:val="en-US"/>
        </w:rPr>
      </w:pPr>
      <w:r w:rsidRPr="00D33F97">
        <w:rPr>
          <w:lang w:val="en-US"/>
        </w:rPr>
        <w:t>apply</w:t>
      </w:r>
      <w:r w:rsidR="005D0A2C" w:rsidRPr="00D33F97">
        <w:rPr>
          <w:lang w:val="en-US"/>
        </w:rPr>
        <w:t xml:space="preserve"> to this Agreement and the Research Activity </w:t>
      </w:r>
      <w:r w:rsidR="00513251" w:rsidRPr="00D33F97">
        <w:rPr>
          <w:lang w:val="en-US"/>
        </w:rPr>
        <w:t xml:space="preserve">to the </w:t>
      </w:r>
      <w:r w:rsidR="0071121B" w:rsidRPr="00D33F97">
        <w:rPr>
          <w:lang w:val="en-US"/>
        </w:rPr>
        <w:t xml:space="preserve">maximum </w:t>
      </w:r>
      <w:r w:rsidR="00513251" w:rsidRPr="00D33F97">
        <w:rPr>
          <w:lang w:val="en-US"/>
        </w:rPr>
        <w:t xml:space="preserve">extent </w:t>
      </w:r>
      <w:r w:rsidR="0071121B" w:rsidRPr="00D33F97">
        <w:rPr>
          <w:lang w:val="en-US"/>
        </w:rPr>
        <w:t>possible</w:t>
      </w:r>
      <w:r w:rsidR="00513251" w:rsidRPr="00D33F97">
        <w:rPr>
          <w:lang w:val="en-US"/>
        </w:rPr>
        <w:t xml:space="preserve"> and </w:t>
      </w:r>
      <w:r w:rsidR="005D0A2C" w:rsidRPr="00D33F97">
        <w:rPr>
          <w:lang w:val="en-US"/>
        </w:rPr>
        <w:t>as if:</w:t>
      </w:r>
    </w:p>
    <w:p w14:paraId="27A3304C" w14:textId="77777777" w:rsidR="005D0A2C" w:rsidRPr="00D33F97" w:rsidRDefault="6146CA3D" w:rsidP="6146CA3D">
      <w:pPr>
        <w:pStyle w:val="ClauseLevel4"/>
      </w:pPr>
      <w:r w:rsidRPr="6146CA3D">
        <w:t>a reference to ‘NHMRC Funding’ or ‘NHMRC Funds’ includes a reference to ‘MRFF Funding’ or ‘MRFF Funds’;</w:t>
      </w:r>
    </w:p>
    <w:p w14:paraId="3A80A309" w14:textId="77777777" w:rsidR="005D0A2C" w:rsidRPr="00D33F97" w:rsidRDefault="005D0A2C" w:rsidP="007414F9">
      <w:pPr>
        <w:pStyle w:val="ClauseLevel4"/>
        <w:rPr>
          <w:lang w:val="en-US"/>
        </w:rPr>
      </w:pPr>
      <w:r w:rsidRPr="00D33F97">
        <w:rPr>
          <w:lang w:val="en-US"/>
        </w:rPr>
        <w:t xml:space="preserve">a reference to </w:t>
      </w:r>
      <w:r w:rsidR="0071121B" w:rsidRPr="00D33F97">
        <w:rPr>
          <w:lang w:val="en-US"/>
        </w:rPr>
        <w:t>‘</w:t>
      </w:r>
      <w:r w:rsidRPr="00D33F97">
        <w:rPr>
          <w:lang w:val="en-US"/>
        </w:rPr>
        <w:t>NHMRC Funding Agreement</w:t>
      </w:r>
      <w:r w:rsidR="0071121B" w:rsidRPr="00D33F97">
        <w:rPr>
          <w:lang w:val="en-US"/>
        </w:rPr>
        <w:t>’</w:t>
      </w:r>
      <w:r w:rsidRPr="00D33F97">
        <w:rPr>
          <w:lang w:val="en-US"/>
        </w:rPr>
        <w:t xml:space="preserve"> includes a reference to this Agreement;</w:t>
      </w:r>
    </w:p>
    <w:p w14:paraId="73FB586C" w14:textId="77777777" w:rsidR="005D0A2C" w:rsidRPr="00D33F97" w:rsidRDefault="005D0A2C" w:rsidP="007414F9">
      <w:pPr>
        <w:pStyle w:val="ClauseLevel4"/>
        <w:rPr>
          <w:lang w:val="en-US"/>
        </w:rPr>
      </w:pPr>
      <w:r w:rsidRPr="00D33F97">
        <w:rPr>
          <w:lang w:val="en-US"/>
        </w:rPr>
        <w:t xml:space="preserve">a reference to </w:t>
      </w:r>
      <w:r w:rsidR="0071121B" w:rsidRPr="00D33F97">
        <w:rPr>
          <w:lang w:val="en-US"/>
        </w:rPr>
        <w:t>‘</w:t>
      </w:r>
      <w:r w:rsidRPr="00D33F97">
        <w:rPr>
          <w:lang w:val="en-US"/>
        </w:rPr>
        <w:t>NHMRC</w:t>
      </w:r>
      <w:r w:rsidR="0071121B" w:rsidRPr="00D33F97">
        <w:rPr>
          <w:lang w:val="en-US"/>
        </w:rPr>
        <w:t>’</w:t>
      </w:r>
      <w:r w:rsidRPr="00D33F97">
        <w:rPr>
          <w:lang w:val="en-US"/>
        </w:rPr>
        <w:t xml:space="preserve"> includes a reference to </w:t>
      </w:r>
      <w:r w:rsidR="0071121B" w:rsidRPr="00D33F97">
        <w:rPr>
          <w:lang w:val="en-US"/>
        </w:rPr>
        <w:t>‘</w:t>
      </w:r>
      <w:r w:rsidRPr="00D33F97">
        <w:rPr>
          <w:lang w:val="en-US"/>
        </w:rPr>
        <w:t>Health</w:t>
      </w:r>
      <w:r w:rsidR="0071121B" w:rsidRPr="00D33F97">
        <w:rPr>
          <w:lang w:val="en-US"/>
        </w:rPr>
        <w:t>’</w:t>
      </w:r>
      <w:r w:rsidRPr="00D33F97">
        <w:rPr>
          <w:lang w:val="en-US"/>
        </w:rPr>
        <w:t>; and</w:t>
      </w:r>
    </w:p>
    <w:p w14:paraId="0C7C245E" w14:textId="77777777" w:rsidR="005D0A2C" w:rsidRPr="00D33F97" w:rsidRDefault="005D0A2C" w:rsidP="007414F9">
      <w:pPr>
        <w:pStyle w:val="ClauseLevel4"/>
        <w:rPr>
          <w:lang w:val="en-US"/>
        </w:rPr>
      </w:pPr>
      <w:r w:rsidRPr="00D33F97">
        <w:rPr>
          <w:lang w:val="en-US"/>
        </w:rPr>
        <w:t xml:space="preserve">any references to the </w:t>
      </w:r>
      <w:r w:rsidR="00197B0D" w:rsidRPr="00D33F97">
        <w:rPr>
          <w:lang w:val="en-US"/>
        </w:rPr>
        <w:t>‘</w:t>
      </w:r>
      <w:r w:rsidRPr="00D33F97">
        <w:rPr>
          <w:lang w:val="en-US"/>
        </w:rPr>
        <w:t>Commissioner of Complain</w:t>
      </w:r>
      <w:r w:rsidR="00513251" w:rsidRPr="00D33F97">
        <w:rPr>
          <w:lang w:val="en-US"/>
        </w:rPr>
        <w:t>t</w:t>
      </w:r>
      <w:r w:rsidRPr="00D33F97">
        <w:rPr>
          <w:lang w:val="en-US"/>
        </w:rPr>
        <w:t>s</w:t>
      </w:r>
      <w:r w:rsidR="00197B0D" w:rsidRPr="00D33F97">
        <w:rPr>
          <w:lang w:val="en-US"/>
        </w:rPr>
        <w:t>’</w:t>
      </w:r>
      <w:r w:rsidRPr="00D33F97">
        <w:rPr>
          <w:lang w:val="en-US"/>
        </w:rPr>
        <w:t xml:space="preserve"> </w:t>
      </w:r>
      <w:r w:rsidR="00513251" w:rsidRPr="00D33F97">
        <w:rPr>
          <w:lang w:val="en-US"/>
        </w:rPr>
        <w:t>were omitted</w:t>
      </w:r>
      <w:r w:rsidR="0071121B" w:rsidRPr="00D33F97">
        <w:rPr>
          <w:lang w:val="en-US"/>
        </w:rPr>
        <w:t xml:space="preserve"> and, if it is not already provided for in the relevant NHMRC policy, a reference to the Commonwealth Ombudsman is inserted</w:t>
      </w:r>
      <w:r w:rsidRPr="00D33F97">
        <w:rPr>
          <w:lang w:val="en-US"/>
        </w:rPr>
        <w:t>.</w:t>
      </w:r>
    </w:p>
    <w:p w14:paraId="118BEAD1" w14:textId="77777777" w:rsidR="00F45B88" w:rsidRPr="00D33F97" w:rsidRDefault="00DB42AA">
      <w:pPr>
        <w:pStyle w:val="ClauseLevel1"/>
      </w:pPr>
      <w:bookmarkStart w:id="66" w:name="_Toc370899357"/>
      <w:bookmarkStart w:id="67" w:name="_Toc180460802"/>
      <w:bookmarkStart w:id="68" w:name="_Toc202366166"/>
      <w:bookmarkStart w:id="69" w:name="_Toc202366567"/>
      <w:r w:rsidRPr="00D33F97">
        <w:t>Term</w:t>
      </w:r>
      <w:bookmarkEnd w:id="66"/>
      <w:bookmarkEnd w:id="68"/>
      <w:bookmarkEnd w:id="69"/>
    </w:p>
    <w:p w14:paraId="3FBBFE09" w14:textId="2D221E7C" w:rsidR="00F45B88" w:rsidRPr="00D33F97" w:rsidRDefault="00DB42AA" w:rsidP="001707C8">
      <w:pPr>
        <w:pStyle w:val="ClauseLevel2AGS"/>
      </w:pPr>
      <w:r w:rsidRPr="00D33F97">
        <w:t>This Agreement commences on the date it is executed by the Parties and continues until it is terminated.</w:t>
      </w:r>
    </w:p>
    <w:p w14:paraId="2A0D7C42" w14:textId="4F4BFBC4" w:rsidR="00750F31" w:rsidRPr="00D33F97" w:rsidRDefault="00CD6D84" w:rsidP="00661E62">
      <w:pPr>
        <w:pStyle w:val="ClauseLevel1"/>
        <w:keepNext/>
      </w:pPr>
      <w:bookmarkStart w:id="70" w:name="_Ref507462317"/>
      <w:bookmarkStart w:id="71" w:name="_Ref274098"/>
      <w:bookmarkStart w:id="72" w:name="_Ref282762"/>
      <w:bookmarkStart w:id="73" w:name="_Toc202366167"/>
      <w:bookmarkStart w:id="74" w:name="_Toc202366568"/>
      <w:r w:rsidRPr="00D33F97">
        <w:t>Administration of this Agreement</w:t>
      </w:r>
      <w:bookmarkEnd w:id="73"/>
      <w:bookmarkEnd w:id="74"/>
      <w:r w:rsidRPr="00D33F97">
        <w:t xml:space="preserve"> </w:t>
      </w:r>
      <w:bookmarkEnd w:id="70"/>
      <w:bookmarkEnd w:id="71"/>
      <w:bookmarkEnd w:id="72"/>
    </w:p>
    <w:p w14:paraId="6264B369" w14:textId="1F28994E" w:rsidR="00750F31" w:rsidRPr="00D33F97" w:rsidRDefault="00D42EF7" w:rsidP="001707C8">
      <w:pPr>
        <w:pStyle w:val="ClauseLevel2AGS"/>
      </w:pPr>
      <w:bookmarkStart w:id="75" w:name="_Ref507462176"/>
      <w:r w:rsidRPr="00D33F97">
        <w:t xml:space="preserve">The </w:t>
      </w:r>
      <w:r w:rsidR="00913F2E" w:rsidRPr="00D33F97">
        <w:t>Eligible Organisation</w:t>
      </w:r>
      <w:r w:rsidRPr="00D33F97">
        <w:t xml:space="preserve"> acknowledges that</w:t>
      </w:r>
      <w:r w:rsidR="00364F1D" w:rsidRPr="00D33F97">
        <w:t xml:space="preserve">, without limiting Health's ability to exercise any or all of </w:t>
      </w:r>
      <w:r w:rsidR="00151EE4" w:rsidRPr="00D33F97">
        <w:t xml:space="preserve">the Commonwealth’s </w:t>
      </w:r>
      <w:r w:rsidR="00364F1D" w:rsidRPr="00D33F97">
        <w:t xml:space="preserve">rights or perform any of its </w:t>
      </w:r>
      <w:r w:rsidR="00EF0328" w:rsidRPr="00D33F97">
        <w:t xml:space="preserve">functions or obligations </w:t>
      </w:r>
      <w:r w:rsidR="00364F1D" w:rsidRPr="00D33F97">
        <w:t>under this Agreement itself,</w:t>
      </w:r>
      <w:r w:rsidRPr="00D33F97">
        <w:t xml:space="preserve"> Health may</w:t>
      </w:r>
      <w:r w:rsidR="00A0538E" w:rsidRPr="00D33F97">
        <w:t>, in its absolute discretion,</w:t>
      </w:r>
      <w:r w:rsidRPr="00D33F97">
        <w:t xml:space="preserve"> </w:t>
      </w:r>
      <w:r w:rsidR="00CD5830" w:rsidRPr="00D33F97">
        <w:t xml:space="preserve">appoint </w:t>
      </w:r>
      <w:r w:rsidR="00ED13F3" w:rsidRPr="00D33F97">
        <w:t xml:space="preserve">one or more </w:t>
      </w:r>
      <w:r w:rsidR="00323B05" w:rsidRPr="00D33F97">
        <w:t>persons</w:t>
      </w:r>
      <w:r w:rsidR="00CC489A" w:rsidRPr="00D33F97">
        <w:t xml:space="preserve"> </w:t>
      </w:r>
      <w:r w:rsidR="00CD5830" w:rsidRPr="00D33F97">
        <w:t>to</w:t>
      </w:r>
      <w:r w:rsidR="00323B05" w:rsidRPr="00D33F97">
        <w:t xml:space="preserve"> administer </w:t>
      </w:r>
      <w:r w:rsidR="00DE3A4F" w:rsidRPr="00D33F97">
        <w:t xml:space="preserve">any or all aspects of </w:t>
      </w:r>
      <w:r w:rsidR="00323B05" w:rsidRPr="00D33F97">
        <w:t xml:space="preserve">this Agreement on </w:t>
      </w:r>
      <w:r w:rsidR="001C5275" w:rsidRPr="00D33F97">
        <w:t xml:space="preserve">the </w:t>
      </w:r>
      <w:r w:rsidR="001C5275" w:rsidRPr="00D33F97">
        <w:lastRenderedPageBreak/>
        <w:t>Commonwealth’s</w:t>
      </w:r>
      <w:r w:rsidR="00323B05" w:rsidRPr="00D33F97">
        <w:t xml:space="preserve"> behalf, including</w:t>
      </w:r>
      <w:r w:rsidRPr="00D33F97">
        <w:t xml:space="preserve"> </w:t>
      </w:r>
      <w:r w:rsidR="00CD5830" w:rsidRPr="00D33F97">
        <w:t>exercis</w:t>
      </w:r>
      <w:r w:rsidR="00323B05" w:rsidRPr="00D33F97">
        <w:t>ing</w:t>
      </w:r>
      <w:r w:rsidR="00CD5830" w:rsidRPr="00D33F97">
        <w:t xml:space="preserve"> any</w:t>
      </w:r>
      <w:r w:rsidR="00323B05" w:rsidRPr="00D33F97">
        <w:t xml:space="preserve"> or all</w:t>
      </w:r>
      <w:r w:rsidR="00CD5830" w:rsidRPr="00D33F97">
        <w:t xml:space="preserve"> of </w:t>
      </w:r>
      <w:r w:rsidR="00DE3A4F" w:rsidRPr="00D33F97">
        <w:t xml:space="preserve">Health’s </w:t>
      </w:r>
      <w:r w:rsidR="00CD5830" w:rsidRPr="00D33F97">
        <w:t xml:space="preserve">rights </w:t>
      </w:r>
      <w:r w:rsidR="00DE3A4F" w:rsidRPr="00D33F97">
        <w:t xml:space="preserve">and </w:t>
      </w:r>
      <w:r w:rsidR="00CD5830" w:rsidRPr="00D33F97">
        <w:t>perform</w:t>
      </w:r>
      <w:r w:rsidR="00DE3A4F" w:rsidRPr="00D33F97">
        <w:t>ing</w:t>
      </w:r>
      <w:r w:rsidR="00CD5830" w:rsidRPr="00D33F97">
        <w:t xml:space="preserve"> any </w:t>
      </w:r>
      <w:r w:rsidR="00DE3A4F" w:rsidRPr="00D33F97">
        <w:t xml:space="preserve">or all </w:t>
      </w:r>
      <w:r w:rsidR="00CD5830" w:rsidRPr="00D33F97">
        <w:t xml:space="preserve">of its </w:t>
      </w:r>
      <w:r w:rsidR="00EF0328" w:rsidRPr="00D33F97">
        <w:t xml:space="preserve">functions or obligations </w:t>
      </w:r>
      <w:r w:rsidR="00CD5830" w:rsidRPr="00D33F97">
        <w:t xml:space="preserve">under </w:t>
      </w:r>
      <w:r w:rsidRPr="00D33F97">
        <w:t>this Agreement.</w:t>
      </w:r>
      <w:bookmarkEnd w:id="75"/>
    </w:p>
    <w:p w14:paraId="4C43AF44" w14:textId="0A87BE76" w:rsidR="00E57260" w:rsidRPr="00D33F97" w:rsidRDefault="00323B05" w:rsidP="001707C8">
      <w:pPr>
        <w:pStyle w:val="ClauseLevel2AGS"/>
      </w:pPr>
      <w:r w:rsidRPr="00D33F97">
        <w:t xml:space="preserve">As at the commencement of this Agreement and until Health notifies the </w:t>
      </w:r>
      <w:r w:rsidR="00913F2E" w:rsidRPr="00D33F97">
        <w:t>Eligible Organisation</w:t>
      </w:r>
      <w:r w:rsidR="00367D12" w:rsidRPr="00D33F97">
        <w:t xml:space="preserve"> in writing</w:t>
      </w:r>
      <w:r w:rsidRPr="00D33F97">
        <w:t xml:space="preserve"> otherwise, Health appoints NHMRC </w:t>
      </w:r>
      <w:r w:rsidR="00753E74" w:rsidRPr="00D33F97">
        <w:t xml:space="preserve">pursuant to this clause </w:t>
      </w:r>
      <w:r w:rsidR="00753E74" w:rsidRPr="00493AA3">
        <w:fldChar w:fldCharType="begin"/>
      </w:r>
      <w:r w:rsidR="00753E74" w:rsidRPr="00D33F97">
        <w:instrText xml:space="preserve"> REF _Ref507462317 \r \h  \* MERGEFORMAT </w:instrText>
      </w:r>
      <w:r w:rsidR="00D33F97">
        <w:instrText xml:space="preserve"> \* MERGEFORMAT </w:instrText>
      </w:r>
      <w:r w:rsidR="00753E74" w:rsidRPr="00493AA3">
        <w:fldChar w:fldCharType="separate"/>
      </w:r>
      <w:r w:rsidR="001707C8" w:rsidRPr="00D33F97">
        <w:t>4</w:t>
      </w:r>
      <w:r w:rsidR="00753E74" w:rsidRPr="00493AA3">
        <w:fldChar w:fldCharType="end"/>
      </w:r>
      <w:r w:rsidR="00753E74" w:rsidRPr="00D33F97">
        <w:t xml:space="preserve"> </w:t>
      </w:r>
      <w:r w:rsidRPr="00D33F97">
        <w:t xml:space="preserve">to </w:t>
      </w:r>
      <w:r w:rsidR="00E57260" w:rsidRPr="00D33F97">
        <w:t xml:space="preserve">administer all aspects of this Agreement and </w:t>
      </w:r>
      <w:r w:rsidRPr="00D33F97">
        <w:t xml:space="preserve">act on </w:t>
      </w:r>
      <w:r w:rsidR="003A09D4" w:rsidRPr="00D33F97">
        <w:t xml:space="preserve">the Commonwealth’s </w:t>
      </w:r>
      <w:r w:rsidRPr="00D33F97">
        <w:t xml:space="preserve">behalf for the purposes </w:t>
      </w:r>
      <w:r w:rsidR="00367D12" w:rsidRPr="00D33F97">
        <w:t>set out in clause </w:t>
      </w:r>
      <w:r w:rsidR="00367D12" w:rsidRPr="00493AA3">
        <w:fldChar w:fldCharType="begin"/>
      </w:r>
      <w:r w:rsidR="00367D12" w:rsidRPr="00D33F97">
        <w:instrText xml:space="preserve"> REF _Ref507462176 \r \h </w:instrText>
      </w:r>
      <w:r w:rsidR="00A1697E" w:rsidRPr="00D33F97">
        <w:instrText xml:space="preserve"> \* MERGEFORMAT </w:instrText>
      </w:r>
      <w:r w:rsidR="00D33F97">
        <w:instrText xml:space="preserve"> \* MERGEFORMAT </w:instrText>
      </w:r>
      <w:r w:rsidR="00367D12" w:rsidRPr="00493AA3">
        <w:fldChar w:fldCharType="separate"/>
      </w:r>
      <w:r w:rsidR="001707C8" w:rsidRPr="00D33F97">
        <w:t>4.1</w:t>
      </w:r>
      <w:r w:rsidR="00367D12" w:rsidRPr="00493AA3">
        <w:fldChar w:fldCharType="end"/>
      </w:r>
      <w:r w:rsidR="00367D12" w:rsidRPr="00D33F97">
        <w:t>, including</w:t>
      </w:r>
      <w:r w:rsidR="00E57260" w:rsidRPr="00D33F97">
        <w:t>:</w:t>
      </w:r>
    </w:p>
    <w:p w14:paraId="5BA7A1A9" w14:textId="14A262F3" w:rsidR="00E57260" w:rsidRPr="00D33F97" w:rsidRDefault="003A09D4" w:rsidP="00B4046A">
      <w:pPr>
        <w:pStyle w:val="ClauseLevel4"/>
      </w:pPr>
      <w:r w:rsidRPr="00D33F97">
        <w:t xml:space="preserve">the NHMRC Delegate </w:t>
      </w:r>
      <w:r w:rsidR="00CC489A" w:rsidRPr="00D33F97">
        <w:t>agree</w:t>
      </w:r>
      <w:r w:rsidR="00E57260" w:rsidRPr="00D33F97">
        <w:t>ing</w:t>
      </w:r>
      <w:r w:rsidR="00CC489A" w:rsidRPr="00D33F97">
        <w:t xml:space="preserve"> and sign</w:t>
      </w:r>
      <w:r w:rsidR="00E57260" w:rsidRPr="00D33F97">
        <w:t>ing</w:t>
      </w:r>
      <w:r w:rsidR="00CC489A" w:rsidRPr="00D33F97">
        <w:t xml:space="preserve"> Schedules electronically </w:t>
      </w:r>
      <w:r w:rsidR="00E57260" w:rsidRPr="00D33F97">
        <w:t xml:space="preserve">on behalf of </w:t>
      </w:r>
      <w:r w:rsidR="00B46CAC" w:rsidRPr="00D33F97">
        <w:t>the Commonwealth</w:t>
      </w:r>
      <w:r w:rsidR="00E57260" w:rsidRPr="00D33F97">
        <w:t xml:space="preserve"> </w:t>
      </w:r>
      <w:r w:rsidR="00CC489A" w:rsidRPr="00D33F97">
        <w:t xml:space="preserve">through the </w:t>
      </w:r>
      <w:r w:rsidR="007C27B2" w:rsidRPr="00D33F97">
        <w:t xml:space="preserve">NHMRC grants management system </w:t>
      </w:r>
      <w:r w:rsidR="00CC489A" w:rsidRPr="00D33F97">
        <w:t xml:space="preserve">in accordance with clause </w:t>
      </w:r>
      <w:r w:rsidR="00CC489A" w:rsidRPr="00493AA3">
        <w:fldChar w:fldCharType="begin"/>
      </w:r>
      <w:r w:rsidR="00CC489A" w:rsidRPr="00D33F97">
        <w:instrText xml:space="preserve"> REF _Ref531343095 \r \h </w:instrText>
      </w:r>
      <w:r w:rsidR="00A1697E" w:rsidRPr="00D33F97">
        <w:instrText xml:space="preserve"> \* MERGEFORMAT </w:instrText>
      </w:r>
      <w:r w:rsidR="00D33F97">
        <w:instrText xml:space="preserve"> \* MERGEFORMAT </w:instrText>
      </w:r>
      <w:r w:rsidR="00CC489A" w:rsidRPr="00493AA3">
        <w:fldChar w:fldCharType="separate"/>
      </w:r>
      <w:r w:rsidR="001707C8" w:rsidRPr="00D33F97">
        <w:t>2.3</w:t>
      </w:r>
      <w:r w:rsidR="00CC489A" w:rsidRPr="00493AA3">
        <w:fldChar w:fldCharType="end"/>
      </w:r>
      <w:r w:rsidR="00E57260" w:rsidRPr="00D33F97">
        <w:t>; and</w:t>
      </w:r>
    </w:p>
    <w:p w14:paraId="48F1C80E" w14:textId="2D99BB2B" w:rsidR="00323B05" w:rsidRPr="00D33F97" w:rsidRDefault="00E57260" w:rsidP="00141919">
      <w:pPr>
        <w:pStyle w:val="ClauseLevel4"/>
      </w:pPr>
      <w:r w:rsidRPr="00D33F97">
        <w:t xml:space="preserve">communicating with the </w:t>
      </w:r>
      <w:r w:rsidR="00913F2E" w:rsidRPr="00D33F97">
        <w:t>Eligible Organisation</w:t>
      </w:r>
      <w:r w:rsidRPr="00D33F97">
        <w:t xml:space="preserve"> on behalf of Health</w:t>
      </w:r>
      <w:r w:rsidR="00FE72FB" w:rsidRPr="00D33F97">
        <w:t xml:space="preserve"> including through </w:t>
      </w:r>
      <w:r w:rsidR="007C27B2" w:rsidRPr="00D33F97">
        <w:t>the NHMRC grants management system</w:t>
      </w:r>
      <w:r w:rsidR="00CC489A" w:rsidRPr="00D33F97">
        <w:t>.</w:t>
      </w:r>
    </w:p>
    <w:p w14:paraId="7E949DFE" w14:textId="51EF76B8" w:rsidR="00753E74" w:rsidRPr="00D33F97" w:rsidRDefault="00753E74" w:rsidP="001707C8">
      <w:pPr>
        <w:pStyle w:val="ClauseLevel2AGS"/>
      </w:pPr>
      <w:r w:rsidRPr="00D33F97">
        <w:t xml:space="preserve">The </w:t>
      </w:r>
      <w:r w:rsidR="00913F2E" w:rsidRPr="00D33F97">
        <w:t>Eligible Organisation</w:t>
      </w:r>
      <w:r w:rsidRPr="00D33F97">
        <w:t xml:space="preserve"> acknowledges that a reference to ‘Health’ in this Agreement includes a reference to NHMRC whilst it is appointed by Health pursuant to this clause </w:t>
      </w:r>
      <w:r w:rsidRPr="00493AA3">
        <w:fldChar w:fldCharType="begin"/>
      </w:r>
      <w:r w:rsidRPr="00D33F97">
        <w:instrText xml:space="preserve"> REF _Ref507462317 \r \h  \* MERGEFORMAT </w:instrText>
      </w:r>
      <w:r w:rsidR="00D33F97">
        <w:instrText xml:space="preserve"> \* MERGEFORMAT </w:instrText>
      </w:r>
      <w:r w:rsidRPr="00493AA3">
        <w:fldChar w:fldCharType="separate"/>
      </w:r>
      <w:r w:rsidR="001707C8" w:rsidRPr="00D33F97">
        <w:t>4</w:t>
      </w:r>
      <w:r w:rsidRPr="00493AA3">
        <w:fldChar w:fldCharType="end"/>
      </w:r>
      <w:r w:rsidRPr="00D33F97">
        <w:t xml:space="preserve"> unless the contrary intention appears.</w:t>
      </w:r>
    </w:p>
    <w:p w14:paraId="267E2278" w14:textId="77777777" w:rsidR="00F45B88" w:rsidRPr="00D33F97" w:rsidRDefault="00DB42AA">
      <w:pPr>
        <w:pStyle w:val="ClauseLevel1"/>
      </w:pPr>
      <w:bookmarkStart w:id="76" w:name="_Ref264034195"/>
      <w:bookmarkStart w:id="77" w:name="_Ref264204036"/>
      <w:bookmarkStart w:id="78" w:name="_Toc370899358"/>
      <w:bookmarkStart w:id="79" w:name="_Ref217324726"/>
      <w:bookmarkStart w:id="80" w:name="_Toc202366168"/>
      <w:bookmarkStart w:id="81" w:name="_Toc202366569"/>
      <w:bookmarkEnd w:id="67"/>
      <w:r w:rsidRPr="00D33F97">
        <w:t>Performance of the Agreement and Research Activities</w:t>
      </w:r>
      <w:bookmarkEnd w:id="76"/>
      <w:bookmarkEnd w:id="77"/>
      <w:bookmarkEnd w:id="78"/>
      <w:bookmarkEnd w:id="80"/>
      <w:bookmarkEnd w:id="81"/>
    </w:p>
    <w:p w14:paraId="4FFD1F8C" w14:textId="610C114D" w:rsidR="00F45B88" w:rsidRPr="00D33F97" w:rsidRDefault="00DB42AA" w:rsidP="001707C8">
      <w:pPr>
        <w:pStyle w:val="ClauseLevel2AGS"/>
      </w:pPr>
      <w:r w:rsidRPr="00D33F97">
        <w:t xml:space="preserve">The </w:t>
      </w:r>
      <w:r w:rsidR="00913F2E" w:rsidRPr="00D33F97">
        <w:t>Eligible Organisation</w:t>
      </w:r>
      <w:r w:rsidRPr="00D33F97">
        <w:t xml:space="preserve"> must fully comply, at all times during the term of this Agreement, </w:t>
      </w:r>
      <w:r w:rsidR="008C7A8B" w:rsidRPr="00D33F97">
        <w:t xml:space="preserve">with </w:t>
      </w:r>
      <w:r w:rsidR="006F4CDB" w:rsidRPr="00D33F97">
        <w:t>the requirements for being an Eligible Organisation, and the conditions of any Schedule that applies.</w:t>
      </w:r>
    </w:p>
    <w:p w14:paraId="3CB0226A" w14:textId="26B8473B" w:rsidR="00F45B88" w:rsidRPr="00D33F97" w:rsidRDefault="00DB42AA" w:rsidP="001707C8">
      <w:pPr>
        <w:pStyle w:val="ClauseLevel2AGS"/>
      </w:pPr>
      <w:bookmarkStart w:id="82" w:name="_Ref225687458"/>
      <w:r w:rsidRPr="00D33F97">
        <w:t xml:space="preserve">The </w:t>
      </w:r>
      <w:r w:rsidR="00913F2E" w:rsidRPr="00D33F97">
        <w:t>Eligible Organisation</w:t>
      </w:r>
      <w:r w:rsidRPr="00D33F97">
        <w:t xml:space="preserve"> must ensure that each Research Activity is carried out in an ethical, responsible, diligent and competent manner, and in accordance with this Agreement, the </w:t>
      </w:r>
      <w:r w:rsidR="006F4CDB" w:rsidRPr="00D33F97">
        <w:t xml:space="preserve">requirements for being an </w:t>
      </w:r>
      <w:r w:rsidR="00913F2E" w:rsidRPr="00D33F97">
        <w:t>Eligible Organisation</w:t>
      </w:r>
      <w:r w:rsidRPr="00D33F97">
        <w:t>, the Funding Policy that applies to the Scheme under which the Research Activity is Funded, any Funding Conditions that apply to the Research Activity and all applicable NHMRC Approved Standards and Guidelines (including obtaining, maintaining and complying with any Institutional Approvals).</w:t>
      </w:r>
      <w:bookmarkEnd w:id="82"/>
    </w:p>
    <w:p w14:paraId="4C250D35" w14:textId="06917682" w:rsidR="00F45B88" w:rsidRPr="00D33F97" w:rsidRDefault="00DB42AA" w:rsidP="001707C8">
      <w:pPr>
        <w:pStyle w:val="ClauseLevel2AGS"/>
      </w:pPr>
      <w:bookmarkStart w:id="83" w:name="_Ref225687471"/>
      <w:r w:rsidRPr="00D33F97">
        <w:t xml:space="preserve">The </w:t>
      </w:r>
      <w:r w:rsidR="00913F2E" w:rsidRPr="00D33F97">
        <w:t>Eligible Organisation</w:t>
      </w:r>
      <w:r w:rsidRPr="00D33F97">
        <w:t xml:space="preserve"> must also ensure that each Research Activity is conducted in accordance with the Application for that Research Activity, subject to any revisions to the Application approved or required by </w:t>
      </w:r>
      <w:r w:rsidR="00EB0FCE" w:rsidRPr="00D33F97">
        <w:t>Health</w:t>
      </w:r>
      <w:r w:rsidR="00CD6D84" w:rsidRPr="00D33F97">
        <w:t xml:space="preserve"> and </w:t>
      </w:r>
      <w:r w:rsidR="005140EE" w:rsidRPr="00D33F97">
        <w:t xml:space="preserve">subject also to </w:t>
      </w:r>
      <w:r w:rsidR="00CD6D84" w:rsidRPr="00D33F97">
        <w:t>clauses 2.1(</w:t>
      </w:r>
      <w:proofErr w:type="spellStart"/>
      <w:r w:rsidR="00CD6D84" w:rsidRPr="00D33F97">
        <w:t>i</w:t>
      </w:r>
      <w:proofErr w:type="spellEnd"/>
      <w:r w:rsidR="00CD6D84" w:rsidRPr="00D33F97">
        <w:t>) and 8.15 of this Agreement</w:t>
      </w:r>
      <w:r w:rsidRPr="00D33F97">
        <w:t>.</w:t>
      </w:r>
      <w:bookmarkEnd w:id="83"/>
    </w:p>
    <w:p w14:paraId="447875C8" w14:textId="157C0510" w:rsidR="00F45B88" w:rsidRPr="00D33F97" w:rsidRDefault="00DB42AA" w:rsidP="001707C8">
      <w:pPr>
        <w:pStyle w:val="ClauseLevel2AGS"/>
      </w:pPr>
      <w:r w:rsidRPr="00D33F97">
        <w:t xml:space="preserve">Where the </w:t>
      </w:r>
      <w:r w:rsidR="00913F2E" w:rsidRPr="00D33F97">
        <w:t>Eligible Organisation</w:t>
      </w:r>
      <w:r w:rsidRPr="00D33F97">
        <w:t xml:space="preserve"> consists of more than one person, those persons agree to be jointly and severally bound by the terms of this Agreement.</w:t>
      </w:r>
      <w:bookmarkEnd w:id="79"/>
    </w:p>
    <w:p w14:paraId="5C4B5717" w14:textId="51DAF441" w:rsidR="00F45B88" w:rsidRPr="00D33F97" w:rsidRDefault="00DB42AA" w:rsidP="00EE2189">
      <w:pPr>
        <w:pStyle w:val="ClauseLevel2AGS"/>
      </w:pPr>
      <w:bookmarkStart w:id="84" w:name="_Ref225688300"/>
      <w:r w:rsidRPr="00D33F97">
        <w:t xml:space="preserve">The </w:t>
      </w:r>
      <w:r w:rsidR="00913F2E" w:rsidRPr="00D33F97">
        <w:t>Eligible Organisation</w:t>
      </w:r>
      <w:r w:rsidRPr="00D33F97">
        <w:t xml:space="preserve"> shall ensure that each Research Activity is performed within the Funding Period for that Research Activity</w:t>
      </w:r>
      <w:r w:rsidR="008C4887" w:rsidRPr="00D33F97">
        <w:t xml:space="preserve"> unless the Research Activity is varied in accordance w</w:t>
      </w:r>
      <w:r w:rsidR="009524D1" w:rsidRPr="00D33F97">
        <w:t xml:space="preserve">ith clauses 5.9 – 5.11 and the </w:t>
      </w:r>
      <w:r w:rsidR="008C4887" w:rsidRPr="00D33F97">
        <w:t>Grantee Variations Policy</w:t>
      </w:r>
      <w:r w:rsidRPr="00D33F97">
        <w:t>.</w:t>
      </w:r>
      <w:bookmarkEnd w:id="84"/>
    </w:p>
    <w:p w14:paraId="5158FA9A" w14:textId="7E4CCB76" w:rsidR="00F45B88" w:rsidRPr="00D33F97" w:rsidRDefault="00DB42AA" w:rsidP="00EE2189">
      <w:pPr>
        <w:pStyle w:val="ClauseLevel2AGS"/>
      </w:pPr>
      <w:bookmarkStart w:id="85" w:name="_Ref215040843"/>
      <w:r w:rsidRPr="00D33F97">
        <w:t xml:space="preserve">For each Research Activity, the </w:t>
      </w:r>
      <w:r w:rsidR="00913F2E" w:rsidRPr="00D33F97">
        <w:t>Eligible Organisation</w:t>
      </w:r>
      <w:r w:rsidRPr="00D33F97">
        <w:t xml:space="preserve"> must ensure:</w:t>
      </w:r>
      <w:bookmarkEnd w:id="85"/>
    </w:p>
    <w:p w14:paraId="5D92B957" w14:textId="77777777" w:rsidR="00F45B88" w:rsidRPr="00D33F97" w:rsidRDefault="00DB42AA">
      <w:pPr>
        <w:pStyle w:val="ClauseLevel4"/>
      </w:pPr>
      <w:r w:rsidRPr="00D33F97">
        <w:t>the provision of the assistance, resources, facilities and services specified in the Application or necessary for the efficient conduct of the Research Activity including:</w:t>
      </w:r>
    </w:p>
    <w:p w14:paraId="60DD1ED0" w14:textId="77777777" w:rsidR="00F45B88" w:rsidRPr="00D33F97" w:rsidRDefault="00DB42AA">
      <w:pPr>
        <w:pStyle w:val="ClauseLevel5"/>
      </w:pPr>
      <w:r w:rsidRPr="00D33F97">
        <w:t>accommodation (e.g. a laboratory and office that is suitably equipped and furnished for the Research Activity);</w:t>
      </w:r>
    </w:p>
    <w:p w14:paraId="1DF3F418" w14:textId="77777777" w:rsidR="00F45B88" w:rsidRPr="00D33F97" w:rsidRDefault="00DB42AA">
      <w:pPr>
        <w:pStyle w:val="ClauseLevel5"/>
      </w:pPr>
      <w:r w:rsidRPr="00D33F97">
        <w:t>access to a basic library collection, standard reference materials and funding for abstracting services;</w:t>
      </w:r>
    </w:p>
    <w:p w14:paraId="32E81117" w14:textId="77777777" w:rsidR="00F45B88" w:rsidRPr="00D33F97" w:rsidRDefault="00DB42AA">
      <w:pPr>
        <w:pStyle w:val="ClauseLevel5"/>
      </w:pPr>
      <w:r w:rsidRPr="00D33F97">
        <w:lastRenderedPageBreak/>
        <w:t>provision of computers, including laptops, and basic computing facilities such as printers, word processing and other standard software; and</w:t>
      </w:r>
    </w:p>
    <w:p w14:paraId="0BE46711" w14:textId="77777777" w:rsidR="00F45B88" w:rsidRPr="00D33F97" w:rsidRDefault="00DB42AA">
      <w:pPr>
        <w:pStyle w:val="ClauseLevel5"/>
      </w:pPr>
      <w:r w:rsidRPr="00D33F97">
        <w:t>use of photocopiers, telephones, mail, fax, email and internet services; and</w:t>
      </w:r>
    </w:p>
    <w:p w14:paraId="5452A422" w14:textId="3DC4AE6D" w:rsidR="00F45B88" w:rsidRPr="00D33F97" w:rsidRDefault="00DB42AA">
      <w:pPr>
        <w:pStyle w:val="ClauseLevel4"/>
      </w:pPr>
      <w:r w:rsidRPr="00D33F97">
        <w:t xml:space="preserve">in addition to meeting all Direct Research Costs for the Research Activity, that all other expenses are met as required to support the Research Activity (including, but not limited to, administration, insurance, rent, taxes, repairs, salaries, communications and utility charges that relate to the </w:t>
      </w:r>
      <w:r w:rsidR="00913F2E" w:rsidRPr="00D33F97">
        <w:t>Eligible Organisation</w:t>
      </w:r>
      <w:r w:rsidRPr="00D33F97">
        <w:t>’s or a Participating Institution's business as a whole but are not Direct Research Costs).</w:t>
      </w:r>
    </w:p>
    <w:p w14:paraId="016F8598" w14:textId="3D647147" w:rsidR="00F45B88" w:rsidRPr="00D33F97" w:rsidRDefault="00DB42AA" w:rsidP="001707C8">
      <w:pPr>
        <w:pStyle w:val="ClauseLevel2AGS"/>
      </w:pPr>
      <w:r w:rsidRPr="00D33F97">
        <w:t xml:space="preserve">The </w:t>
      </w:r>
      <w:r w:rsidR="00913F2E" w:rsidRPr="00D33F97">
        <w:t>Eligible Organisation</w:t>
      </w:r>
      <w:r w:rsidRPr="00D33F97">
        <w:t xml:space="preserve"> represents and warrants that it will ensure that there are security policy and procedures in place to:</w:t>
      </w:r>
    </w:p>
    <w:p w14:paraId="2E64D882" w14:textId="77777777" w:rsidR="00F45B88" w:rsidRPr="00D33F97" w:rsidRDefault="00DB42AA">
      <w:pPr>
        <w:pStyle w:val="ClauseLevel4"/>
      </w:pPr>
      <w:r w:rsidRPr="00D33F97">
        <w:t>prevent unauthorised access to all locations at which any part of a Research Activity is conducted;</w:t>
      </w:r>
    </w:p>
    <w:p w14:paraId="6DD2C738" w14:textId="77777777" w:rsidR="00F45B88" w:rsidRPr="00D33F97" w:rsidRDefault="00DB42AA">
      <w:pPr>
        <w:pStyle w:val="ClauseLevel4"/>
      </w:pPr>
      <w:r w:rsidRPr="00D33F97">
        <w:t>protect all information technology hardware and software associated with a Research Activity; and</w:t>
      </w:r>
    </w:p>
    <w:p w14:paraId="4A31AC70" w14:textId="77777777" w:rsidR="00F45B88" w:rsidRPr="00D33F97" w:rsidRDefault="00DB42AA">
      <w:pPr>
        <w:pStyle w:val="ClauseLevel4"/>
      </w:pPr>
      <w:r w:rsidRPr="00D33F97">
        <w:t>prevent unauthorised access to documents and data (including research information and experiment details) pertaining to a Research Activity.</w:t>
      </w:r>
    </w:p>
    <w:p w14:paraId="6EB114EF" w14:textId="77777777" w:rsidR="00F45B88" w:rsidRPr="00D33F97" w:rsidRDefault="00DB42AA" w:rsidP="00741989">
      <w:pPr>
        <w:pStyle w:val="Heading3"/>
      </w:pPr>
      <w:r w:rsidRPr="00D33F97">
        <w:t>Commencement</w:t>
      </w:r>
    </w:p>
    <w:p w14:paraId="1A7D0345" w14:textId="57D9395A" w:rsidR="00F45B88" w:rsidRPr="00D33F97" w:rsidRDefault="00DB42AA" w:rsidP="001707C8">
      <w:pPr>
        <w:pStyle w:val="ClauseLevel2AGS"/>
      </w:pPr>
      <w:bookmarkStart w:id="86" w:name="_Ref215040717"/>
      <w:r w:rsidRPr="00D33F97">
        <w:t xml:space="preserve">The </w:t>
      </w:r>
      <w:r w:rsidR="00913F2E" w:rsidRPr="00D33F97">
        <w:t>Eligible Organisation</w:t>
      </w:r>
      <w:r w:rsidRPr="00D33F97">
        <w:t xml:space="preserve"> must ensure that a Research Activity commences no later than the commencement date specified in the Schedule for that Research Activity (or as otherwise approved by </w:t>
      </w:r>
      <w:r w:rsidR="00EB0FCE" w:rsidRPr="00D33F97">
        <w:t>Health</w:t>
      </w:r>
      <w:r w:rsidRPr="00D33F97">
        <w:t xml:space="preserve"> under clause </w:t>
      </w:r>
      <w:r w:rsidRPr="00493AA3">
        <w:fldChar w:fldCharType="begin"/>
      </w:r>
      <w:r w:rsidRPr="00D33F97">
        <w:instrText xml:space="preserve"> REF _Ref217323600 \n \h  \* MERGEFORMAT </w:instrText>
      </w:r>
      <w:r w:rsidR="00D33F97">
        <w:instrText xml:space="preserve"> \* MERGEFORMAT </w:instrText>
      </w:r>
      <w:r w:rsidRPr="00493AA3">
        <w:fldChar w:fldCharType="separate"/>
      </w:r>
      <w:r w:rsidR="001707C8" w:rsidRPr="00D33F97">
        <w:t>5.9</w:t>
      </w:r>
      <w:r w:rsidRPr="00493AA3">
        <w:fldChar w:fldCharType="end"/>
      </w:r>
      <w:r w:rsidRPr="00D33F97">
        <w:t>).</w:t>
      </w:r>
      <w:bookmarkEnd w:id="86"/>
    </w:p>
    <w:p w14:paraId="48F33E04" w14:textId="77777777" w:rsidR="00F45B88" w:rsidRPr="00D33F97" w:rsidRDefault="00DB42AA" w:rsidP="00741989">
      <w:pPr>
        <w:pStyle w:val="Heading3"/>
      </w:pPr>
      <w:r w:rsidRPr="00D33F97">
        <w:t>Deferment</w:t>
      </w:r>
    </w:p>
    <w:p w14:paraId="369EF206" w14:textId="1980FD7A" w:rsidR="00F45B88" w:rsidRPr="00D33F97" w:rsidRDefault="00DB42AA" w:rsidP="001707C8">
      <w:pPr>
        <w:pStyle w:val="ClauseLevel2AGS"/>
      </w:pPr>
      <w:bookmarkStart w:id="87" w:name="_Ref217323600"/>
      <w:bookmarkStart w:id="88" w:name="_Ref396907895"/>
      <w:r w:rsidRPr="00D33F97">
        <w:t xml:space="preserve">If the </w:t>
      </w:r>
      <w:r w:rsidR="00913F2E" w:rsidRPr="00D33F97">
        <w:t>Eligible Organisation</w:t>
      </w:r>
      <w:r w:rsidRPr="00D33F97">
        <w:t xml:space="preserve"> wishes to defer commencement of a Research Activity beyond the commencement date specified in the Schedule for the Research Activity, or the commencement date previously approved by </w:t>
      </w:r>
      <w:r w:rsidR="00A23EAB" w:rsidRPr="00D33F97">
        <w:t>Health</w:t>
      </w:r>
      <w:r w:rsidRPr="00D33F97">
        <w:t xml:space="preserve"> under this clause </w:t>
      </w:r>
      <w:r w:rsidRPr="00493AA3">
        <w:fldChar w:fldCharType="begin"/>
      </w:r>
      <w:r w:rsidRPr="00D33F97">
        <w:instrText xml:space="preserve"> REF _Ref217323600 \n \h  \* MERGEFORMAT </w:instrText>
      </w:r>
      <w:r w:rsidR="00D33F97">
        <w:instrText xml:space="preserve"> \* MERGEFORMAT </w:instrText>
      </w:r>
      <w:r w:rsidRPr="00493AA3">
        <w:fldChar w:fldCharType="separate"/>
      </w:r>
      <w:r w:rsidR="001707C8" w:rsidRPr="00D33F97">
        <w:t>5.9</w:t>
      </w:r>
      <w:r w:rsidRPr="00493AA3">
        <w:fldChar w:fldCharType="end"/>
      </w:r>
      <w:r w:rsidRPr="00D33F97">
        <w:t xml:space="preserve">, </w:t>
      </w:r>
      <w:bookmarkStart w:id="89" w:name="_Ref396469852"/>
      <w:r w:rsidRPr="00D33F97">
        <w:t xml:space="preserve">the </w:t>
      </w:r>
      <w:r w:rsidR="00913F2E" w:rsidRPr="00D33F97">
        <w:t>Eligible Organisation</w:t>
      </w:r>
      <w:r w:rsidRPr="00D33F97">
        <w:t xml:space="preserve"> must submit a request to </w:t>
      </w:r>
      <w:r w:rsidR="00A23EAB" w:rsidRPr="00D33F97">
        <w:t>Health</w:t>
      </w:r>
      <w:r w:rsidRPr="00D33F97">
        <w:t xml:space="preserve"> using the</w:t>
      </w:r>
      <w:r w:rsidR="007C27B2" w:rsidRPr="00D33F97">
        <w:t xml:space="preserve"> NHMRC grants management system</w:t>
      </w:r>
      <w:r w:rsidRPr="00D33F97">
        <w:t xml:space="preserve">, </w:t>
      </w:r>
      <w:r w:rsidR="00AA22ED" w:rsidRPr="00D33F97">
        <w:t xml:space="preserve">and where possible, </w:t>
      </w:r>
      <w:r w:rsidRPr="00D33F97">
        <w:t>prior to the existing commencement date.</w:t>
      </w:r>
      <w:bookmarkEnd w:id="87"/>
      <w:bookmarkEnd w:id="89"/>
      <w:r w:rsidRPr="00D33F97">
        <w:t xml:space="preserve"> </w:t>
      </w:r>
      <w:r w:rsidR="00A23EAB" w:rsidRPr="00D33F97">
        <w:t>Health</w:t>
      </w:r>
      <w:r w:rsidRPr="00D33F97">
        <w:t xml:space="preserve"> may at its sole discretion approve or reject a deferral request </w:t>
      </w:r>
      <w:bookmarkEnd w:id="88"/>
      <w:r w:rsidR="008C4887" w:rsidRPr="00D33F97">
        <w:t xml:space="preserve">in accordance with </w:t>
      </w:r>
      <w:r w:rsidR="00EE3276" w:rsidRPr="00D33F97">
        <w:t xml:space="preserve">the </w:t>
      </w:r>
      <w:r w:rsidR="008C4887" w:rsidRPr="00D33F97">
        <w:t>Grantee Variations Policy.</w:t>
      </w:r>
    </w:p>
    <w:p w14:paraId="0AB7B077" w14:textId="77777777" w:rsidR="00F45B88" w:rsidRPr="00D33F97" w:rsidRDefault="00DB42AA" w:rsidP="00741989">
      <w:pPr>
        <w:pStyle w:val="Heading3"/>
      </w:pPr>
      <w:r w:rsidRPr="00D33F97">
        <w:t>Suspension</w:t>
      </w:r>
    </w:p>
    <w:p w14:paraId="43F9885E" w14:textId="1D571240" w:rsidR="00F45B88" w:rsidRPr="00D33F97" w:rsidRDefault="00DB42AA" w:rsidP="001707C8">
      <w:pPr>
        <w:pStyle w:val="ClauseLevel2AGS"/>
      </w:pPr>
      <w:r w:rsidRPr="00D33F97">
        <w:t xml:space="preserve">If the </w:t>
      </w:r>
      <w:r w:rsidR="00913F2E" w:rsidRPr="00D33F97">
        <w:t>Eligible Organisation</w:t>
      </w:r>
      <w:r w:rsidRPr="00D33F97">
        <w:t xml:space="preserve"> wishes to suspend performance of a Research Activity during the Research Activity's Funding Period, the </w:t>
      </w:r>
      <w:r w:rsidR="00913F2E" w:rsidRPr="00D33F97">
        <w:t>Eligible Organisation</w:t>
      </w:r>
      <w:r w:rsidRPr="00D33F97">
        <w:t xml:space="preserve"> must submit a request to </w:t>
      </w:r>
      <w:r w:rsidR="00A23EAB" w:rsidRPr="00D33F97">
        <w:t>Health</w:t>
      </w:r>
      <w:r w:rsidRPr="00D33F97">
        <w:t xml:space="preserve"> using the </w:t>
      </w:r>
      <w:r w:rsidR="007C27B2" w:rsidRPr="00D33F97">
        <w:t xml:space="preserve">NHMRC grants management system </w:t>
      </w:r>
      <w:r w:rsidRPr="00D33F97">
        <w:t xml:space="preserve">, </w:t>
      </w:r>
      <w:r w:rsidR="00E505E4" w:rsidRPr="00D33F97">
        <w:t xml:space="preserve">and where possible, </w:t>
      </w:r>
      <w:r w:rsidRPr="00D33F97">
        <w:t xml:space="preserve">prior to the proposed start of the suspension. </w:t>
      </w:r>
      <w:r w:rsidR="00A23EAB" w:rsidRPr="00D33F97">
        <w:t>Health</w:t>
      </w:r>
      <w:r w:rsidRPr="00D33F97">
        <w:t xml:space="preserve"> may at its sole discretion approve or reject a suspension request </w:t>
      </w:r>
      <w:r w:rsidR="00EE3276" w:rsidRPr="00D33F97">
        <w:t>in accordance with</w:t>
      </w:r>
      <w:r w:rsidR="008C4887" w:rsidRPr="00D33F97">
        <w:t xml:space="preserve"> </w:t>
      </w:r>
      <w:r w:rsidR="009524D1" w:rsidRPr="00D33F97">
        <w:t xml:space="preserve">the </w:t>
      </w:r>
      <w:r w:rsidR="008C4887" w:rsidRPr="00D33F97">
        <w:t>Grantee Variations Policy.</w:t>
      </w:r>
    </w:p>
    <w:p w14:paraId="56F14E65" w14:textId="73874DC3" w:rsidR="00F45B88" w:rsidRPr="00D33F97" w:rsidRDefault="00DB42AA" w:rsidP="00741989">
      <w:pPr>
        <w:pStyle w:val="Heading3"/>
      </w:pPr>
      <w:r w:rsidRPr="00D33F97">
        <w:t>Extensions</w:t>
      </w:r>
    </w:p>
    <w:p w14:paraId="02596724" w14:textId="3063F013" w:rsidR="00F45B88" w:rsidRPr="00D33F97" w:rsidRDefault="00DB42AA" w:rsidP="00EE2189">
      <w:pPr>
        <w:pStyle w:val="ClauseLevel2AGS"/>
      </w:pPr>
      <w:r w:rsidRPr="00D33F97">
        <w:t xml:space="preserve">If an </w:t>
      </w:r>
      <w:r w:rsidR="00913F2E" w:rsidRPr="00D33F97">
        <w:t>Eligible Organisation</w:t>
      </w:r>
      <w:r w:rsidRPr="00D33F97">
        <w:t xml:space="preserve"> wishes to extend a Research Activity's Funding Period, the </w:t>
      </w:r>
      <w:r w:rsidR="00913F2E" w:rsidRPr="00D33F97">
        <w:t>Eligible Organisation</w:t>
      </w:r>
      <w:r w:rsidRPr="00D33F97">
        <w:t xml:space="preserve"> must submit a request to </w:t>
      </w:r>
      <w:r w:rsidR="00A23EAB" w:rsidRPr="00D33F97">
        <w:t>Health</w:t>
      </w:r>
      <w:r w:rsidRPr="00D33F97">
        <w:t xml:space="preserve"> using the </w:t>
      </w:r>
      <w:r w:rsidR="007C27B2" w:rsidRPr="00D33F97">
        <w:t xml:space="preserve">NHMRC grants management </w:t>
      </w:r>
      <w:r w:rsidR="008C4887" w:rsidRPr="00D33F97">
        <w:t>system</w:t>
      </w:r>
      <w:r w:rsidRPr="00D33F97">
        <w:t xml:space="preserve">, </w:t>
      </w:r>
      <w:r w:rsidR="00E43697" w:rsidRPr="00D33F97">
        <w:t xml:space="preserve">and where possible, </w:t>
      </w:r>
      <w:r w:rsidRPr="00D33F97">
        <w:t xml:space="preserve">prior to the existing completion date for that Funding Period. </w:t>
      </w:r>
      <w:r w:rsidR="00A23EAB" w:rsidRPr="00D33F97">
        <w:t>Health</w:t>
      </w:r>
      <w:r w:rsidRPr="00D33F97">
        <w:t xml:space="preserve"> may at its sole discretion approve or reject an extension request</w:t>
      </w:r>
      <w:r w:rsidR="008C4887" w:rsidRPr="00D33F97">
        <w:t xml:space="preserve"> in accordance with </w:t>
      </w:r>
      <w:r w:rsidR="009524D1" w:rsidRPr="00D33F97">
        <w:t xml:space="preserve">the </w:t>
      </w:r>
      <w:r w:rsidR="008C4887" w:rsidRPr="00D33F97">
        <w:t>Grantee Variations Policy.</w:t>
      </w:r>
    </w:p>
    <w:p w14:paraId="3AD67984" w14:textId="77777777" w:rsidR="00F45B88" w:rsidRPr="00D33F97" w:rsidRDefault="00DB42AA" w:rsidP="00741989">
      <w:pPr>
        <w:pStyle w:val="Heading3"/>
      </w:pPr>
      <w:r w:rsidRPr="00D33F97">
        <w:t>Personnel</w:t>
      </w:r>
    </w:p>
    <w:p w14:paraId="51008197" w14:textId="66E08627" w:rsidR="00F45B88" w:rsidRPr="00D33F97" w:rsidRDefault="00DB42AA" w:rsidP="00EE2189">
      <w:pPr>
        <w:pStyle w:val="ClauseLevel2AGS"/>
      </w:pPr>
      <w:r w:rsidRPr="00D33F97">
        <w:t xml:space="preserve">Unless the Chief Investigator (A) </w:t>
      </w:r>
      <w:r w:rsidR="003607B2" w:rsidRPr="00D33F97">
        <w:t xml:space="preserve">or Fellow </w:t>
      </w:r>
      <w:r w:rsidRPr="00D33F97">
        <w:t xml:space="preserve">for a Research Activity is an employee of the </w:t>
      </w:r>
      <w:r w:rsidR="00913F2E" w:rsidRPr="00D33F97">
        <w:t>Eligible Organisation</w:t>
      </w:r>
      <w:r w:rsidRPr="00D33F97">
        <w:t xml:space="preserve"> or a Participating Institution, the </w:t>
      </w:r>
      <w:r w:rsidR="00913F2E" w:rsidRPr="00D33F97">
        <w:t>Eligible Organisation</w:t>
      </w:r>
      <w:r w:rsidRPr="00D33F97">
        <w:t xml:space="preserve"> must </w:t>
      </w:r>
      <w:r w:rsidRPr="00D33F97">
        <w:lastRenderedPageBreak/>
        <w:t>enter into a legally enforceable written agreement with the Chief Investigator</w:t>
      </w:r>
      <w:r w:rsidR="003607B2" w:rsidRPr="00D33F97">
        <w:t xml:space="preserve"> (A) or Fellow</w:t>
      </w:r>
      <w:r w:rsidRPr="00D33F97">
        <w:t xml:space="preserve"> in respect of the conduct of the Research Activity and the expenditure of the Funds for the Research Activity which requires the Chief Investigator </w:t>
      </w:r>
      <w:r w:rsidR="003607B2" w:rsidRPr="00D33F97">
        <w:t xml:space="preserve">(A) or Fellow </w:t>
      </w:r>
      <w:r w:rsidRPr="00D33F97">
        <w:t xml:space="preserve">to act in a manner that is consistent with, and enables the </w:t>
      </w:r>
      <w:r w:rsidR="00913F2E" w:rsidRPr="00D33F97">
        <w:t>Eligible Organisation</w:t>
      </w:r>
      <w:r w:rsidRPr="00D33F97">
        <w:t xml:space="preserve"> to give effect to, all of the </w:t>
      </w:r>
      <w:r w:rsidR="00913F2E" w:rsidRPr="00D33F97">
        <w:t>Eligible Organisation</w:t>
      </w:r>
      <w:r w:rsidRPr="00D33F97">
        <w:t>'s obligations under this Agreement.</w:t>
      </w:r>
    </w:p>
    <w:p w14:paraId="1B785706" w14:textId="4E876A1F" w:rsidR="00F45B88" w:rsidRPr="00D33F97" w:rsidRDefault="00DB42AA" w:rsidP="00EE2189">
      <w:pPr>
        <w:pStyle w:val="ClauseLevel2AGS"/>
      </w:pPr>
      <w:bookmarkStart w:id="90" w:name="_Ref264029856"/>
      <w:r w:rsidRPr="00D33F97">
        <w:t xml:space="preserve">The </w:t>
      </w:r>
      <w:r w:rsidR="00913F2E" w:rsidRPr="00D33F97">
        <w:t>Eligible Organisation</w:t>
      </w:r>
      <w:r w:rsidRPr="00D33F97">
        <w:t xml:space="preserve"> must ensure that the Specified Personnel for a Research Activity perform the Research Activity in accordance with the Application and this Agreement.</w:t>
      </w:r>
      <w:bookmarkEnd w:id="90"/>
    </w:p>
    <w:p w14:paraId="6607605F" w14:textId="77777777" w:rsidR="008C4887" w:rsidRPr="00D33F97" w:rsidRDefault="00DB42AA" w:rsidP="001707C8">
      <w:pPr>
        <w:pStyle w:val="ClauseLevel2AGS"/>
      </w:pPr>
      <w:bookmarkStart w:id="91" w:name="_Ref217324705"/>
      <w:bookmarkStart w:id="92" w:name="_Ref264025328"/>
      <w:r w:rsidRPr="00D33F97">
        <w:t>Where a Specified Person is unable to perform, or to continue to perform, all or part of a Research Activity</w:t>
      </w:r>
      <w:r w:rsidR="008C4887" w:rsidRPr="00D33F97">
        <w:t>:</w:t>
      </w:r>
    </w:p>
    <w:p w14:paraId="15BDAA8C" w14:textId="0A7B515E" w:rsidR="008C4887" w:rsidRPr="00D33F97" w:rsidRDefault="008C4887" w:rsidP="00B069B0">
      <w:pPr>
        <w:pStyle w:val="ClauseLevel4"/>
      </w:pPr>
      <w:r w:rsidRPr="00D33F97">
        <w:t>a.</w:t>
      </w:r>
      <w:r w:rsidR="00DB42AA" w:rsidRPr="00D33F97">
        <w:t xml:space="preserve"> </w:t>
      </w:r>
      <w:r w:rsidR="00A23EAB" w:rsidRPr="00D33F97">
        <w:t>Health</w:t>
      </w:r>
      <w:r w:rsidR="00DB42AA" w:rsidRPr="00D33F97">
        <w:t xml:space="preserve"> may request the </w:t>
      </w:r>
      <w:r w:rsidR="00913F2E" w:rsidRPr="00D33F97">
        <w:t>Eligible Organisation</w:t>
      </w:r>
      <w:r w:rsidR="00DB42AA" w:rsidRPr="00D33F97">
        <w:t xml:space="preserve"> arrange for a replacement Specified Person who is acceptable to </w:t>
      </w:r>
      <w:r w:rsidR="00A23EAB" w:rsidRPr="00D33F97">
        <w:t>Health</w:t>
      </w:r>
      <w:r w:rsidR="00DB42AA" w:rsidRPr="00D33F97">
        <w:t xml:space="preserve">, to perform all or part of the Research Activity at no additional cost to </w:t>
      </w:r>
      <w:r w:rsidR="00A23EAB" w:rsidRPr="00D33F97">
        <w:t>Health</w:t>
      </w:r>
      <w:r w:rsidR="0041428D" w:rsidRPr="00D33F97">
        <w:t xml:space="preserve"> </w:t>
      </w:r>
      <w:r w:rsidR="00DB42AA" w:rsidRPr="00D33F97">
        <w:t xml:space="preserve">and the </w:t>
      </w:r>
      <w:r w:rsidR="00913F2E" w:rsidRPr="00D33F97">
        <w:t>Eligible Organisation</w:t>
      </w:r>
      <w:r w:rsidR="00DB42AA" w:rsidRPr="00D33F97">
        <w:t xml:space="preserve"> must promptly comply with any such request</w:t>
      </w:r>
      <w:bookmarkEnd w:id="91"/>
      <w:r w:rsidR="00DB42AA" w:rsidRPr="00D33F97">
        <w:t>.</w:t>
      </w:r>
      <w:bookmarkEnd w:id="92"/>
      <w:r w:rsidR="00DB42AA" w:rsidRPr="00D33F97">
        <w:t xml:space="preserve">  If </w:t>
      </w:r>
      <w:r w:rsidR="00A23EAB" w:rsidRPr="00D33F97">
        <w:t>Health</w:t>
      </w:r>
      <w:r w:rsidR="0092752A" w:rsidRPr="00D33F97">
        <w:t xml:space="preserve"> </w:t>
      </w:r>
      <w:r w:rsidR="00DB42AA" w:rsidRPr="00D33F97">
        <w:t xml:space="preserve">does not consider a Research Activity viable without the contribution of a particular Specified Personnel who ceases to perform all or part of a Research Activity, </w:t>
      </w:r>
      <w:r w:rsidR="0055245F" w:rsidRPr="00D33F97">
        <w:t>Health</w:t>
      </w:r>
      <w:r w:rsidR="00DB42AA" w:rsidRPr="00D33F97">
        <w:t xml:space="preserve"> may take action under clause </w:t>
      </w:r>
      <w:r w:rsidR="00DB42AA" w:rsidRPr="00493AA3">
        <w:fldChar w:fldCharType="begin"/>
      </w:r>
      <w:r w:rsidR="00DB42AA" w:rsidRPr="00D33F97">
        <w:instrText xml:space="preserve"> REF _Ref264295361 \n \h  \* MERGEFORMAT </w:instrText>
      </w:r>
      <w:r w:rsidR="00D33F97">
        <w:instrText xml:space="preserve"> \* MERGEFORMAT </w:instrText>
      </w:r>
      <w:r w:rsidR="00DB42AA" w:rsidRPr="00493AA3">
        <w:fldChar w:fldCharType="separate"/>
      </w:r>
      <w:r w:rsidR="001707C8" w:rsidRPr="00D33F97">
        <w:t>16</w:t>
      </w:r>
      <w:r w:rsidR="00DB42AA" w:rsidRPr="00493AA3">
        <w:fldChar w:fldCharType="end"/>
      </w:r>
      <w:r w:rsidRPr="00D33F97">
        <w:t>; or</w:t>
      </w:r>
    </w:p>
    <w:p w14:paraId="72AF3A7F" w14:textId="393B6D89" w:rsidR="00F45B88" w:rsidRPr="00D33F97" w:rsidRDefault="008C4887" w:rsidP="00B069B0">
      <w:pPr>
        <w:pStyle w:val="ClauseLevel4"/>
      </w:pPr>
      <w:r w:rsidRPr="00D33F97">
        <w:t>b. the Eligible Organisation may request to change a Specified Person in accordance with the circumstances set out in the Grantee Variations Polic</w:t>
      </w:r>
      <w:r w:rsidR="006C38DA" w:rsidRPr="00D33F97">
        <w:t>y</w:t>
      </w:r>
    </w:p>
    <w:p w14:paraId="4764189E" w14:textId="0ACC5B5E" w:rsidR="00F45B88" w:rsidRPr="00D33F97" w:rsidRDefault="00DB42AA" w:rsidP="001707C8">
      <w:pPr>
        <w:pStyle w:val="ClauseLevel2AGS"/>
      </w:pPr>
      <w:bookmarkStart w:id="93" w:name="_Ref263706977"/>
      <w:bookmarkStart w:id="94" w:name="_Ref264029925"/>
      <w:r w:rsidRPr="00D33F97">
        <w:t xml:space="preserve">The </w:t>
      </w:r>
      <w:r w:rsidR="00913F2E" w:rsidRPr="00D33F97">
        <w:t>Eligible Organisation</w:t>
      </w:r>
      <w:r w:rsidRPr="00D33F97">
        <w:t xml:space="preserve"> must ensure that Personnel who are employed full</w:t>
      </w:r>
      <w:r w:rsidRPr="00D33F97">
        <w:noBreakHyphen/>
        <w:t xml:space="preserve">time on a Research Activity, and in respect of whom a Salary Support Package is provided for that Research Activity, do not accept any remuneration from any source other than the </w:t>
      </w:r>
      <w:r w:rsidR="00913F2E" w:rsidRPr="00D33F97">
        <w:t>Eligible Organisation</w:t>
      </w:r>
      <w:r w:rsidRPr="00D33F97">
        <w:t xml:space="preserve"> or a Participating Institution in respect of the Personnel's work on the Research Activity without the prior agreement of </w:t>
      </w:r>
      <w:r w:rsidR="00A23EAB" w:rsidRPr="00D33F97">
        <w:t>Health</w:t>
      </w:r>
      <w:r w:rsidRPr="00D33F97">
        <w:t xml:space="preserve"> or unless otherwise permitted under the relevant Scheme's Funding Policy. In this clause</w:t>
      </w:r>
      <w:bookmarkEnd w:id="93"/>
      <w:r w:rsidRPr="00D33F97">
        <w:t xml:space="preserve"> </w:t>
      </w:r>
      <w:r w:rsidRPr="00493AA3">
        <w:fldChar w:fldCharType="begin"/>
      </w:r>
      <w:r w:rsidRPr="00D33F97">
        <w:instrText xml:space="preserve"> REF _Ref264029925 \n \h  \* MERGEFORMAT </w:instrText>
      </w:r>
      <w:r w:rsidR="00D33F97">
        <w:instrText xml:space="preserve"> \* MERGEFORMAT </w:instrText>
      </w:r>
      <w:r w:rsidRPr="00493AA3">
        <w:fldChar w:fldCharType="separate"/>
      </w:r>
      <w:r w:rsidR="001707C8" w:rsidRPr="00D33F97">
        <w:t>5.15</w:t>
      </w:r>
      <w:r w:rsidRPr="00493AA3">
        <w:fldChar w:fldCharType="end"/>
      </w:r>
      <w:r w:rsidRPr="00D33F97">
        <w:t xml:space="preserve"> 'remuneration' excludes income generated from the exploitation of Intellectual Property rights in the Research Activity's Existing Material.</w:t>
      </w:r>
      <w:bookmarkEnd w:id="94"/>
    </w:p>
    <w:p w14:paraId="66113040" w14:textId="77777777" w:rsidR="00F45B88" w:rsidRPr="00D33F97" w:rsidRDefault="00DB42AA" w:rsidP="001707C8">
      <w:pPr>
        <w:pStyle w:val="ClauseLevel2AGS"/>
      </w:pPr>
      <w:bookmarkStart w:id="95" w:name="_Ref264030074"/>
      <w:r w:rsidRPr="00D33F97">
        <w:t>In respect of Personnel:</w:t>
      </w:r>
      <w:bookmarkEnd w:id="95"/>
    </w:p>
    <w:p w14:paraId="3C74F2B3" w14:textId="6B85A5FC" w:rsidR="00F45B88" w:rsidRPr="00D33F97" w:rsidRDefault="00DB42AA">
      <w:pPr>
        <w:pStyle w:val="ClauseLevel4"/>
      </w:pPr>
      <w:r w:rsidRPr="00D33F97">
        <w:t xml:space="preserve">the provision of salaries, recreation leave, sick leave and other conditions of employment for those Personnel shall be determined by the </w:t>
      </w:r>
      <w:r w:rsidR="00913F2E" w:rsidRPr="00D33F97">
        <w:t>Eligible Organisation</w:t>
      </w:r>
      <w:r w:rsidRPr="00D33F97">
        <w:t xml:space="preserve"> or a Participating Institution; and</w:t>
      </w:r>
    </w:p>
    <w:p w14:paraId="6D8F82A2" w14:textId="08327483" w:rsidR="00F45B88" w:rsidRPr="00D33F97" w:rsidRDefault="00DB42AA">
      <w:pPr>
        <w:pStyle w:val="ClauseLevel4"/>
      </w:pPr>
      <w:r w:rsidRPr="00D33F97">
        <w:t xml:space="preserve">the provision of all salaries and related costs and expenses remains the responsibility of the </w:t>
      </w:r>
      <w:r w:rsidR="00913F2E" w:rsidRPr="00D33F97">
        <w:t>Eligible Organisation</w:t>
      </w:r>
      <w:r w:rsidRPr="00D33F97">
        <w:t xml:space="preserve"> or a Participating Institution.</w:t>
      </w:r>
    </w:p>
    <w:p w14:paraId="3593773D" w14:textId="77777777" w:rsidR="00F45B88" w:rsidRPr="00D33F97" w:rsidRDefault="00DB42AA" w:rsidP="00741989">
      <w:pPr>
        <w:pStyle w:val="Heading3"/>
      </w:pPr>
      <w:r w:rsidRPr="00D33F97">
        <w:t>Transfers</w:t>
      </w:r>
    </w:p>
    <w:p w14:paraId="755238B2" w14:textId="77777777" w:rsidR="00F45B88" w:rsidRPr="00D33F97" w:rsidRDefault="00DB42AA" w:rsidP="001707C8">
      <w:pPr>
        <w:pStyle w:val="ClauseLevel2AGS"/>
      </w:pPr>
      <w:bookmarkStart w:id="96" w:name="_Ref263707525"/>
      <w:r w:rsidRPr="00D33F97">
        <w:t>The Parties acknowledge that:</w:t>
      </w:r>
      <w:bookmarkEnd w:id="96"/>
    </w:p>
    <w:p w14:paraId="6E560730" w14:textId="77777777" w:rsidR="00F45B88" w:rsidRPr="00D33F97" w:rsidRDefault="00DB42AA" w:rsidP="00661E62">
      <w:pPr>
        <w:pStyle w:val="ClauseLevel4"/>
        <w:keepNext/>
      </w:pPr>
      <w:r w:rsidRPr="00D33F97">
        <w:t>a Specified Person for a Research Activity that is Funded under a People Support Scheme; and</w:t>
      </w:r>
    </w:p>
    <w:p w14:paraId="755EA675" w14:textId="77777777" w:rsidR="00F45B88" w:rsidRPr="00D33F97" w:rsidRDefault="00DB42AA">
      <w:pPr>
        <w:pStyle w:val="ClauseLevel4"/>
      </w:pPr>
      <w:r w:rsidRPr="00D33F97">
        <w:t>a Chief Investigator (A) for a Research Activity that is Funded under a Research Support Scheme,</w:t>
      </w:r>
    </w:p>
    <w:p w14:paraId="4B24D79B" w14:textId="12AC80A3" w:rsidR="00F45B88" w:rsidRPr="00D33F97" w:rsidRDefault="00DB42AA" w:rsidP="001707C8">
      <w:pPr>
        <w:pStyle w:val="ClauseLevel2AGS"/>
        <w:numPr>
          <w:ilvl w:val="0"/>
          <w:numId w:val="0"/>
        </w:numPr>
        <w:ind w:left="851"/>
      </w:pPr>
      <w:r w:rsidRPr="00D33F97">
        <w:t xml:space="preserve">may, at any time, make a Transfer Application to </w:t>
      </w:r>
      <w:r w:rsidR="00832EA6">
        <w:t xml:space="preserve">their </w:t>
      </w:r>
      <w:r w:rsidR="00913F2E" w:rsidRPr="00D33F97">
        <w:t>Eligible Organisation</w:t>
      </w:r>
      <w:r w:rsidRPr="00D33F97">
        <w:t xml:space="preserve"> for the transfer of the conduct of that Research Activity, and the Funding for that Research Activity, to another Eligible </w:t>
      </w:r>
      <w:r w:rsidR="009367CE" w:rsidRPr="00D33F97">
        <w:t>Organisation</w:t>
      </w:r>
      <w:r w:rsidRPr="00D33F97">
        <w:t>.</w:t>
      </w:r>
    </w:p>
    <w:p w14:paraId="5F702DF2" w14:textId="16EC84CE" w:rsidR="00F45B88" w:rsidRPr="00D33F97" w:rsidRDefault="00DB42AA" w:rsidP="001707C8">
      <w:pPr>
        <w:pStyle w:val="ClauseLevel2AGS"/>
      </w:pPr>
      <w:r w:rsidRPr="00D33F97">
        <w:lastRenderedPageBreak/>
        <w:t xml:space="preserve">The </w:t>
      </w:r>
      <w:r w:rsidR="00913F2E" w:rsidRPr="00D33F97">
        <w:t>Eligible Organisation</w:t>
      </w:r>
      <w:r w:rsidRPr="00D33F97">
        <w:t xml:space="preserve"> must do all things necessary and complete and sign all necessary documents to facilitate the making of a Transfer Application by a Specified Person referred to in clause </w:t>
      </w:r>
      <w:r w:rsidRPr="00493AA3">
        <w:fldChar w:fldCharType="begin"/>
      </w:r>
      <w:r w:rsidRPr="00D33F97">
        <w:instrText xml:space="preserve"> REF _Ref263707525 \n \h  \* MERGEFORMAT </w:instrText>
      </w:r>
      <w:r w:rsidR="00D33F97">
        <w:instrText xml:space="preserve"> \* MERGEFORMAT </w:instrText>
      </w:r>
      <w:r w:rsidRPr="00493AA3">
        <w:fldChar w:fldCharType="separate"/>
      </w:r>
      <w:r w:rsidR="001707C8" w:rsidRPr="00D33F97">
        <w:t>5.17</w:t>
      </w:r>
      <w:r w:rsidRPr="00493AA3">
        <w:fldChar w:fldCharType="end"/>
      </w:r>
      <w:r w:rsidRPr="00D33F97">
        <w:t xml:space="preserve">. The </w:t>
      </w:r>
      <w:r w:rsidR="00913F2E" w:rsidRPr="00D33F97">
        <w:t>Eligible Organisation</w:t>
      </w:r>
      <w:r w:rsidRPr="00D33F97">
        <w:t xml:space="preserve"> will notify </w:t>
      </w:r>
      <w:r w:rsidR="00A23EAB" w:rsidRPr="00D33F97">
        <w:t>Health</w:t>
      </w:r>
      <w:r w:rsidRPr="00D33F97">
        <w:t xml:space="preserve"> of its receipt of a Transfer Application from a Specified Person.  The </w:t>
      </w:r>
      <w:r w:rsidR="00913F2E" w:rsidRPr="00D33F97">
        <w:t>Eligible Organisation</w:t>
      </w:r>
      <w:r w:rsidRPr="00D33F97">
        <w:t xml:space="preserve"> may make its own submissions to </w:t>
      </w:r>
      <w:r w:rsidR="00A23EAB" w:rsidRPr="00D33F97">
        <w:t>Health</w:t>
      </w:r>
      <w:r w:rsidRPr="00D33F97">
        <w:t xml:space="preserve"> in relation to a Transfer Application.</w:t>
      </w:r>
    </w:p>
    <w:p w14:paraId="6D9F988B" w14:textId="595E857F" w:rsidR="00F45B88" w:rsidRPr="00D33F97" w:rsidRDefault="00DB42AA" w:rsidP="001707C8">
      <w:pPr>
        <w:pStyle w:val="ClauseLevel2AGS"/>
      </w:pPr>
      <w:bookmarkStart w:id="97" w:name="_Ref225689896"/>
      <w:r w:rsidRPr="00D33F97">
        <w:t xml:space="preserve">Funding for a Research Activity that is the subject of a Transfer Application will only be transferred from </w:t>
      </w:r>
      <w:r w:rsidR="008D4571">
        <w:t>one</w:t>
      </w:r>
      <w:r w:rsidR="008D4571" w:rsidRPr="00D33F97">
        <w:t xml:space="preserve"> </w:t>
      </w:r>
      <w:r w:rsidR="00913F2E" w:rsidRPr="00D33F97">
        <w:t>Eligible Organisation</w:t>
      </w:r>
      <w:r w:rsidRPr="00D33F97">
        <w:t xml:space="preserve"> to another Eligible </w:t>
      </w:r>
      <w:r w:rsidR="009367CE" w:rsidRPr="00D33F97">
        <w:t>Organisation</w:t>
      </w:r>
      <w:r w:rsidRPr="00D33F97">
        <w:t xml:space="preserve"> if </w:t>
      </w:r>
      <w:r w:rsidR="00A23EAB" w:rsidRPr="00D33F97">
        <w:t>Health</w:t>
      </w:r>
      <w:r w:rsidRPr="00D33F97">
        <w:t xml:space="preserve">, the </w:t>
      </w:r>
      <w:r w:rsidR="008D4571">
        <w:t xml:space="preserve">incumbent </w:t>
      </w:r>
      <w:r w:rsidR="00913F2E" w:rsidRPr="00D33F97">
        <w:t>Eligible Organisation</w:t>
      </w:r>
      <w:r w:rsidRPr="00D33F97">
        <w:t xml:space="preserve"> and the </w:t>
      </w:r>
      <w:r w:rsidR="008D4571">
        <w:t>new Eligible Organisation</w:t>
      </w:r>
      <w:r w:rsidR="009367CE" w:rsidRPr="00D33F97">
        <w:t xml:space="preserve"> </w:t>
      </w:r>
      <w:r w:rsidRPr="00D33F97">
        <w:t>each agree in writing to the Transfer Application, in which case:</w:t>
      </w:r>
      <w:bookmarkEnd w:id="97"/>
    </w:p>
    <w:p w14:paraId="47C0D42C" w14:textId="0AAF92FA" w:rsidR="00F45B88" w:rsidRPr="00D33F97" w:rsidRDefault="00670E0B">
      <w:pPr>
        <w:pStyle w:val="ClauseLevel4"/>
      </w:pPr>
      <w:r w:rsidRPr="00D33F97">
        <w:rPr>
          <w:bCs/>
        </w:rPr>
        <w:t>Health</w:t>
      </w:r>
      <w:r w:rsidR="00DB42AA" w:rsidRPr="00D33F97">
        <w:t xml:space="preserve"> will cease or reduce the Funding for that Research Activity to </w:t>
      </w:r>
      <w:proofErr w:type="spellStart"/>
      <w:r w:rsidR="00DB42AA" w:rsidRPr="00D33F97">
        <w:t>the</w:t>
      </w:r>
      <w:r w:rsidR="00913F2E" w:rsidRPr="00D33F97">
        <w:t>Eligible</w:t>
      </w:r>
      <w:proofErr w:type="spellEnd"/>
      <w:r w:rsidR="00913F2E" w:rsidRPr="00D33F97">
        <w:t xml:space="preserve"> Organisation</w:t>
      </w:r>
      <w:r w:rsidR="00DB42AA" w:rsidRPr="00D33F97">
        <w:t xml:space="preserve"> by such an amount as </w:t>
      </w:r>
      <w:r w:rsidR="00443805" w:rsidRPr="00D33F97">
        <w:rPr>
          <w:bCs/>
        </w:rPr>
        <w:t>Health</w:t>
      </w:r>
      <w:r w:rsidR="00DB42AA" w:rsidRPr="00D33F97">
        <w:t>, in its absolute discretion, thinks appropriate as a result of the Transfer Application;</w:t>
      </w:r>
    </w:p>
    <w:p w14:paraId="4B9880B0" w14:textId="0CA646E2" w:rsidR="00F45B88" w:rsidRPr="00D33F97" w:rsidRDefault="00DB42AA">
      <w:pPr>
        <w:pStyle w:val="ClauseLevel4"/>
      </w:pPr>
      <w:r w:rsidRPr="00D33F97">
        <w:t xml:space="preserve">the Schedule for the Research Activity will be amended by </w:t>
      </w:r>
      <w:r w:rsidR="00A23EAB" w:rsidRPr="00D33F97">
        <w:t>Health</w:t>
      </w:r>
      <w:r w:rsidRPr="00D33F97">
        <w:t xml:space="preserve"> to reflect the transfer of the Research Activity, and its remaining Funding, from the </w:t>
      </w:r>
      <w:r w:rsidR="008D4571">
        <w:t xml:space="preserve">incumbent </w:t>
      </w:r>
      <w:r w:rsidR="00913F2E" w:rsidRPr="00D33F97">
        <w:t>Eligible Organisation</w:t>
      </w:r>
      <w:r w:rsidRPr="00D33F97">
        <w:t xml:space="preserve"> to the </w:t>
      </w:r>
      <w:r w:rsidR="008D4571">
        <w:t>n</w:t>
      </w:r>
      <w:r w:rsidR="008D4571" w:rsidRPr="00D33F97">
        <w:t xml:space="preserve">ew Eligible Organisation </w:t>
      </w:r>
      <w:r w:rsidRPr="00D33F97">
        <w:t xml:space="preserve">in accordance with clause </w:t>
      </w:r>
      <w:r w:rsidRPr="00493AA3">
        <w:fldChar w:fldCharType="begin"/>
      </w:r>
      <w:r w:rsidRPr="00D33F97">
        <w:instrText xml:space="preserve"> REF _Ref264289914 \r \h  \* MERGEFORMAT </w:instrText>
      </w:r>
      <w:r w:rsidR="00D33F97">
        <w:instrText xml:space="preserve"> \* MERGEFORMAT </w:instrText>
      </w:r>
      <w:r w:rsidRPr="00493AA3">
        <w:fldChar w:fldCharType="separate"/>
      </w:r>
      <w:r w:rsidR="001707C8" w:rsidRPr="00D33F97">
        <w:t>18.1</w:t>
      </w:r>
      <w:r w:rsidRPr="00493AA3">
        <w:fldChar w:fldCharType="end"/>
      </w:r>
      <w:r w:rsidRPr="00D33F97">
        <w:t>; and</w:t>
      </w:r>
    </w:p>
    <w:p w14:paraId="348DBE93" w14:textId="24D4B79A" w:rsidR="00F45B88" w:rsidRPr="00D33F97" w:rsidRDefault="00DB42AA">
      <w:pPr>
        <w:pStyle w:val="ClauseLevel4"/>
      </w:pPr>
      <w:r w:rsidRPr="00D33F97">
        <w:t xml:space="preserve">the </w:t>
      </w:r>
      <w:r w:rsidR="008D4571">
        <w:t xml:space="preserve">incumbent </w:t>
      </w:r>
      <w:r w:rsidR="00913F2E" w:rsidRPr="00D33F97">
        <w:t>Eligible Organisation</w:t>
      </w:r>
      <w:r w:rsidRPr="00D33F97">
        <w:t>:</w:t>
      </w:r>
    </w:p>
    <w:p w14:paraId="3CD4D0B0" w14:textId="61F9F935" w:rsidR="00F45B88" w:rsidRPr="00D33F97" w:rsidRDefault="00DB42AA">
      <w:pPr>
        <w:pStyle w:val="ClauseLevel5"/>
      </w:pPr>
      <w:r w:rsidRPr="00D33F97">
        <w:t xml:space="preserve">must do all things necessary and complete and sign all necessary documents, including the Transfer Acquittal Statement to give effect to the Transfer Application (including providing the </w:t>
      </w:r>
      <w:r w:rsidR="008D4571">
        <w:t>n</w:t>
      </w:r>
      <w:r w:rsidR="008D4571" w:rsidRPr="00D33F97">
        <w:t>ew Eligible Organisation</w:t>
      </w:r>
      <w:r w:rsidRPr="00D33F97">
        <w:t xml:space="preserve"> with access to the Assets, records, Material and Intellectual Property rights necessary to enable the Research Activity to be undertaken at the </w:t>
      </w:r>
      <w:r w:rsidR="008D4571">
        <w:t>n</w:t>
      </w:r>
      <w:r w:rsidR="008D4571" w:rsidRPr="00D33F97">
        <w:t>ew Eligible Organisation</w:t>
      </w:r>
      <w:r w:rsidRPr="00D33F97">
        <w:t xml:space="preserve"> and assisting the </w:t>
      </w:r>
      <w:r w:rsidR="008D4571">
        <w:t>n</w:t>
      </w:r>
      <w:r w:rsidR="008D4571" w:rsidRPr="00D33F97">
        <w:t>ew Eligible Organisation</w:t>
      </w:r>
      <w:r w:rsidRPr="00D33F97">
        <w:t xml:space="preserve"> </w:t>
      </w:r>
      <w:r w:rsidR="008D4571">
        <w:t xml:space="preserve">to </w:t>
      </w:r>
      <w:r w:rsidRPr="00D33F97">
        <w:t xml:space="preserve">enter into agreements with the Participating Institutions that are working on that Research Activity that meet the requirements specified in the </w:t>
      </w:r>
      <w:r w:rsidR="008D4571">
        <w:t>n</w:t>
      </w:r>
      <w:r w:rsidR="008D4571" w:rsidRPr="00D33F97">
        <w:t>ew Eligible Organisation</w:t>
      </w:r>
      <w:r w:rsidRPr="00D33F97">
        <w:t xml:space="preserve">'s funding agreement with </w:t>
      </w:r>
      <w:r w:rsidR="00443805" w:rsidRPr="00D33F97">
        <w:t>Health</w:t>
      </w:r>
      <w:r w:rsidRPr="00D33F97">
        <w:t>);</w:t>
      </w:r>
    </w:p>
    <w:p w14:paraId="4B56CE1F" w14:textId="50C8BACA" w:rsidR="00F45B88" w:rsidRPr="00D33F97" w:rsidRDefault="00DB42AA">
      <w:pPr>
        <w:pStyle w:val="ClauseLevel5"/>
      </w:pPr>
      <w:r w:rsidRPr="00D33F97">
        <w:t xml:space="preserve">must transfer to the </w:t>
      </w:r>
      <w:r w:rsidR="008D4571">
        <w:t>n</w:t>
      </w:r>
      <w:r w:rsidR="008D4571" w:rsidRPr="00D33F97">
        <w:t>ew Eligible Organisation</w:t>
      </w:r>
      <w:r w:rsidRPr="00D33F97">
        <w:t xml:space="preserve"> any Funds </w:t>
      </w:r>
      <w:r w:rsidR="008D4571">
        <w:t xml:space="preserve">it </w:t>
      </w:r>
      <w:r w:rsidRPr="00D33F97">
        <w:t>has received in respect of the Research Activity and has not spent or committed for the Research Activity in accordance with this Agreement up to the date of the transfer; and</w:t>
      </w:r>
    </w:p>
    <w:p w14:paraId="5C2E6176" w14:textId="4DDA4D6E" w:rsidR="00F45B88" w:rsidRPr="00D33F97" w:rsidRDefault="00DB42AA">
      <w:pPr>
        <w:pStyle w:val="ClauseLevel5"/>
      </w:pPr>
      <w:r w:rsidRPr="00D33F97">
        <w:t xml:space="preserve">remains responsible for the Funds it </w:t>
      </w:r>
      <w:r w:rsidR="008D4571">
        <w:t xml:space="preserve">has </w:t>
      </w:r>
      <w:r w:rsidRPr="00D33F97">
        <w:t xml:space="preserve">spent </w:t>
      </w:r>
      <w:r w:rsidR="008D4571">
        <w:t>or</w:t>
      </w:r>
      <w:r w:rsidR="008D4571" w:rsidRPr="00D33F97">
        <w:t xml:space="preserve"> </w:t>
      </w:r>
      <w:r w:rsidRPr="00D33F97">
        <w:t>committed for the Research Activity prior to the date of the transfer.</w:t>
      </w:r>
    </w:p>
    <w:p w14:paraId="7A5DE2C6" w14:textId="47876F62" w:rsidR="00F45B88" w:rsidRPr="00D33F97" w:rsidRDefault="00443805" w:rsidP="001707C8">
      <w:pPr>
        <w:pStyle w:val="ClauseLevel2AGS"/>
      </w:pPr>
      <w:r w:rsidRPr="00D33F97">
        <w:t>Health</w:t>
      </w:r>
      <w:r w:rsidR="00DB42AA" w:rsidRPr="00D33F97">
        <w:t xml:space="preserve"> shall not be liable to pay any costs or compensation to the </w:t>
      </w:r>
      <w:r w:rsidR="008D4571">
        <w:t xml:space="preserve">incumbent </w:t>
      </w:r>
      <w:r w:rsidR="00913F2E" w:rsidRPr="00D33F97">
        <w:t>Eligible Organisation</w:t>
      </w:r>
      <w:r w:rsidR="00DB42AA" w:rsidRPr="00D33F97">
        <w:t xml:space="preserve"> resulting from any action it takes in relation to a Transfer Application.</w:t>
      </w:r>
    </w:p>
    <w:p w14:paraId="522EE6B7" w14:textId="58609AC7" w:rsidR="00F45B88" w:rsidRPr="00D33F97" w:rsidRDefault="00DB42AA" w:rsidP="00D201F8">
      <w:pPr>
        <w:pStyle w:val="ClauseLevel1"/>
        <w:keepNext/>
      </w:pPr>
      <w:bookmarkStart w:id="98" w:name="_Ref225687248"/>
      <w:bookmarkStart w:id="99" w:name="_Toc370899359"/>
      <w:bookmarkStart w:id="100" w:name="_Ref217323786"/>
      <w:bookmarkStart w:id="101" w:name="_Toc202366169"/>
      <w:bookmarkStart w:id="102" w:name="_Toc202366570"/>
      <w:r w:rsidRPr="00D33F97">
        <w:t xml:space="preserve">Formal Agreements with Participating Institutions and other </w:t>
      </w:r>
      <w:r w:rsidR="00986763" w:rsidRPr="00D33F97">
        <w:t>third-party</w:t>
      </w:r>
      <w:r w:rsidRPr="00D33F97">
        <w:t xml:space="preserve"> agreements</w:t>
      </w:r>
      <w:bookmarkEnd w:id="98"/>
      <w:bookmarkEnd w:id="99"/>
      <w:bookmarkEnd w:id="101"/>
      <w:bookmarkEnd w:id="102"/>
    </w:p>
    <w:p w14:paraId="6C55CE9F" w14:textId="4AD9535F" w:rsidR="00F45B88" w:rsidRPr="00D33F97" w:rsidRDefault="00DB42AA" w:rsidP="001707C8">
      <w:pPr>
        <w:pStyle w:val="ClauseLevel2AGS"/>
      </w:pPr>
      <w:bookmarkStart w:id="103" w:name="_Ref217323289"/>
      <w:r w:rsidRPr="00D33F97">
        <w:t xml:space="preserve">Notwithstanding that the </w:t>
      </w:r>
      <w:r w:rsidR="00913F2E" w:rsidRPr="00D33F97">
        <w:t>Eligible Organisation</w:t>
      </w:r>
      <w:r w:rsidRPr="00D33F97">
        <w:t xml:space="preserve"> may have subcontracted some or all of its obligations under this Agreement (including to its Participating Institutions), the </w:t>
      </w:r>
      <w:r w:rsidR="00913F2E" w:rsidRPr="00D33F97">
        <w:t>Eligible Organisation</w:t>
      </w:r>
      <w:r w:rsidRPr="00D33F97">
        <w:t xml:space="preserve"> remains responsible to </w:t>
      </w:r>
      <w:r w:rsidR="00443805" w:rsidRPr="00D33F97">
        <w:t>Health</w:t>
      </w:r>
      <w:r w:rsidR="00E82CF5" w:rsidRPr="00D33F97">
        <w:t xml:space="preserve"> </w:t>
      </w:r>
      <w:r w:rsidRPr="00D33F97">
        <w:t>for the performance of this Agreement (including the performance of the Research Activities and the administration of the Funds) and is required to do all things incidental or reasonably necessary to give effect to this Agreement.</w:t>
      </w:r>
    </w:p>
    <w:p w14:paraId="32E4A94A" w14:textId="0E603842" w:rsidR="00F45B88" w:rsidRPr="00D33F97" w:rsidRDefault="00DB42AA" w:rsidP="001707C8">
      <w:pPr>
        <w:pStyle w:val="ClauseLevel2AGS"/>
      </w:pPr>
      <w:r w:rsidRPr="00D33F97">
        <w:t xml:space="preserve">The </w:t>
      </w:r>
      <w:r w:rsidR="00913F2E" w:rsidRPr="00D33F97">
        <w:t>Eligible Organisation</w:t>
      </w:r>
      <w:r w:rsidRPr="00D33F97">
        <w:t xml:space="preserve"> must enter into a Formal Agreement with each Participating Institution that is performing any part of the </w:t>
      </w:r>
      <w:r w:rsidR="00913F2E" w:rsidRPr="00D33F97">
        <w:t>Eligible Organisation</w:t>
      </w:r>
      <w:r w:rsidRPr="00D33F97">
        <w:t>'s Research Activities.</w:t>
      </w:r>
    </w:p>
    <w:bookmarkEnd w:id="103"/>
    <w:p w14:paraId="093F5BB8" w14:textId="6A2209F8" w:rsidR="00F45B88" w:rsidRPr="00D33F97" w:rsidRDefault="00DB42AA" w:rsidP="001707C8">
      <w:pPr>
        <w:pStyle w:val="ClauseLevel2AGS"/>
      </w:pPr>
      <w:r w:rsidRPr="00D33F97">
        <w:lastRenderedPageBreak/>
        <w:t xml:space="preserve">The </w:t>
      </w:r>
      <w:r w:rsidR="00913F2E" w:rsidRPr="00D33F97">
        <w:t>Eligible Organisation</w:t>
      </w:r>
      <w:r w:rsidRPr="00D33F97">
        <w:t xml:space="preserve"> acknowledges that it has an on-going obligation to monitor and report on each Participating Institution's adherence to the terms of its Formal Agreement with the </w:t>
      </w:r>
      <w:r w:rsidR="00913F2E" w:rsidRPr="00D33F97">
        <w:t>Eligible Organisation</w:t>
      </w:r>
      <w:r w:rsidRPr="00D33F97">
        <w:t>.</w:t>
      </w:r>
    </w:p>
    <w:p w14:paraId="5EAE6188" w14:textId="36E57092" w:rsidR="00F45B88" w:rsidRPr="00D33F97" w:rsidRDefault="00443805" w:rsidP="00EE2189">
      <w:pPr>
        <w:pStyle w:val="ClauseLevel2AGS"/>
      </w:pPr>
      <w:r w:rsidRPr="00D33F97">
        <w:t>Health</w:t>
      </w:r>
      <w:r w:rsidR="00DB42AA" w:rsidRPr="00D33F97">
        <w:t xml:space="preserve"> is under no obligation to assist with, participate in or facilitate any arrangements that the </w:t>
      </w:r>
      <w:r w:rsidR="00913F2E" w:rsidRPr="00D33F97">
        <w:t>Eligible Organisation</w:t>
      </w:r>
      <w:r w:rsidR="00DB42AA" w:rsidRPr="00D33F97">
        <w:t xml:space="preserve"> makes with a Participating Institution or any other third party in relation to a Research Activity. </w:t>
      </w:r>
      <w:bookmarkStart w:id="104" w:name="_Ref264019555"/>
      <w:r w:rsidR="00DB42AA" w:rsidRPr="00D33F97">
        <w:t xml:space="preserve">The </w:t>
      </w:r>
      <w:r w:rsidR="00913F2E" w:rsidRPr="00D33F97">
        <w:t>Eligible Organisation</w:t>
      </w:r>
      <w:r w:rsidR="00DB42AA" w:rsidRPr="00D33F97">
        <w:t xml:space="preserve"> must not:</w:t>
      </w:r>
      <w:bookmarkEnd w:id="104"/>
    </w:p>
    <w:p w14:paraId="62E08761" w14:textId="77777777" w:rsidR="00F45B88" w:rsidRPr="00D33F97" w:rsidRDefault="00DB42AA">
      <w:pPr>
        <w:pStyle w:val="ClauseLevel4"/>
      </w:pPr>
      <w:r w:rsidRPr="00D33F97">
        <w:t>allow a Participating Institution to commence performing any part of a Research Activity; nor</w:t>
      </w:r>
    </w:p>
    <w:p w14:paraId="5AB6806F" w14:textId="1B1C6616" w:rsidR="00F45B88" w:rsidRPr="00D33F97" w:rsidRDefault="00DB42AA">
      <w:pPr>
        <w:pStyle w:val="ClauseLevel4"/>
      </w:pPr>
      <w:r w:rsidRPr="00D33F97">
        <w:t>provide Funding to that Participating Institution for that Research Activity,</w:t>
      </w:r>
    </w:p>
    <w:p w14:paraId="266A0741" w14:textId="700082BD" w:rsidR="00F45B88" w:rsidRPr="00D33F97" w:rsidRDefault="00DB42AA" w:rsidP="00D201F8">
      <w:r w:rsidRPr="00D33F97">
        <w:t xml:space="preserve">until the </w:t>
      </w:r>
      <w:r w:rsidR="00913F2E" w:rsidRPr="00D33F97">
        <w:t>Eligible Organisation</w:t>
      </w:r>
      <w:r w:rsidRPr="00D33F97">
        <w:t xml:space="preserve"> has entered into a Formal Agreement with that Participating Institution for that Research Activity. The </w:t>
      </w:r>
      <w:r w:rsidR="00913F2E" w:rsidRPr="00D33F97">
        <w:t>Eligible Organisation</w:t>
      </w:r>
      <w:r w:rsidRPr="00D33F97">
        <w:t xml:space="preserve"> must retain a copy of each Formal Agreement it makes with a Participating Institution (and any other agreement it makes with a third party) in relation to its Research Activities and make them available to </w:t>
      </w:r>
      <w:r w:rsidR="00443805" w:rsidRPr="00D33F97">
        <w:t xml:space="preserve">Health </w:t>
      </w:r>
      <w:r w:rsidRPr="00D33F97">
        <w:t>as and when required.</w:t>
      </w:r>
    </w:p>
    <w:p w14:paraId="4CA515CA" w14:textId="6B630868" w:rsidR="00F45B88" w:rsidRPr="00D33F97" w:rsidRDefault="00DB42AA" w:rsidP="001707C8">
      <w:pPr>
        <w:pStyle w:val="ClauseLevel2AGS"/>
      </w:pPr>
      <w:bookmarkStart w:id="105" w:name="_Ref264030102"/>
      <w:bookmarkStart w:id="106" w:name="_Ref263711125"/>
      <w:r w:rsidRPr="00D33F97">
        <w:t xml:space="preserve">Subject to clause </w:t>
      </w:r>
      <w:r w:rsidRPr="00493AA3">
        <w:fldChar w:fldCharType="begin"/>
      </w:r>
      <w:r w:rsidRPr="00D33F97">
        <w:instrText xml:space="preserve"> REF _Ref288576096 \n \h  \* MERGEFORMAT </w:instrText>
      </w:r>
      <w:r w:rsidR="00D33F97">
        <w:instrText xml:space="preserve"> \* MERGEFORMAT </w:instrText>
      </w:r>
      <w:r w:rsidRPr="00493AA3">
        <w:fldChar w:fldCharType="separate"/>
      </w:r>
      <w:r w:rsidR="001707C8" w:rsidRPr="00D33F97">
        <w:t>6.7</w:t>
      </w:r>
      <w:r w:rsidRPr="00493AA3">
        <w:fldChar w:fldCharType="end"/>
      </w:r>
      <w:r w:rsidRPr="00D33F97">
        <w:t xml:space="preserve">, each Formal Agreement that the </w:t>
      </w:r>
      <w:r w:rsidR="00913F2E" w:rsidRPr="00D33F97">
        <w:t>Eligible Organisation</w:t>
      </w:r>
      <w:r w:rsidRPr="00D33F97">
        <w:t xml:space="preserve"> has with a Participating Institution must require the Participating Institution to act in a manner that is consistent with, and enables the </w:t>
      </w:r>
      <w:r w:rsidR="00913F2E" w:rsidRPr="00D33F97">
        <w:t>Eligible Organisation</w:t>
      </w:r>
      <w:r w:rsidRPr="00D33F97">
        <w:t xml:space="preserve"> to give effect to, all of the </w:t>
      </w:r>
      <w:r w:rsidR="00913F2E" w:rsidRPr="00D33F97">
        <w:t>Eligible Organisation</w:t>
      </w:r>
      <w:r w:rsidRPr="00D33F97">
        <w:t xml:space="preserve">'s obligations under this Agreement. Without limiting the breadth of this clause </w:t>
      </w:r>
      <w:r w:rsidRPr="00493AA3">
        <w:fldChar w:fldCharType="begin"/>
      </w:r>
      <w:r w:rsidRPr="00D33F97">
        <w:instrText xml:space="preserve"> REF _Ref263711125 \n \h  \* MERGEFORMAT </w:instrText>
      </w:r>
      <w:r w:rsidR="00D33F97">
        <w:instrText xml:space="preserve"> \* MERGEFORMAT </w:instrText>
      </w:r>
      <w:r w:rsidRPr="00493AA3">
        <w:fldChar w:fldCharType="separate"/>
      </w:r>
      <w:r w:rsidR="001707C8" w:rsidRPr="00D33F97">
        <w:t>6.5</w:t>
      </w:r>
      <w:r w:rsidRPr="00493AA3">
        <w:fldChar w:fldCharType="end"/>
      </w:r>
      <w:r w:rsidRPr="00D33F97">
        <w:t>, each Formal Agreement must:</w:t>
      </w:r>
      <w:bookmarkEnd w:id="105"/>
    </w:p>
    <w:bookmarkEnd w:id="106"/>
    <w:p w14:paraId="7441C3AA" w14:textId="292A851C" w:rsidR="00F45B88" w:rsidRPr="00D33F97" w:rsidRDefault="00DB42AA">
      <w:pPr>
        <w:pStyle w:val="ClauseLevel4"/>
      </w:pPr>
      <w:r w:rsidRPr="00D33F97">
        <w:t xml:space="preserve">specify the Funding to be provided by the </w:t>
      </w:r>
      <w:r w:rsidR="00913F2E" w:rsidRPr="00D33F97">
        <w:t>Eligible Organisation</w:t>
      </w:r>
      <w:r w:rsidRPr="00D33F97">
        <w:t xml:space="preserve"> to the Participating Institution for the Research Activity as well as the role of, and any financial or in-kind contribution to be provided by, the Participating Institution for the Research Activity;</w:t>
      </w:r>
    </w:p>
    <w:p w14:paraId="19FC566F" w14:textId="77777777" w:rsidR="00F45B88" w:rsidRPr="00D33F97" w:rsidRDefault="00DB42AA">
      <w:pPr>
        <w:pStyle w:val="ClauseLevel4"/>
      </w:pPr>
      <w:r w:rsidRPr="00D33F97">
        <w:t>outline the part of the Research Activity to be undertaken by the Participating Institution;</w:t>
      </w:r>
    </w:p>
    <w:p w14:paraId="008C959A" w14:textId="2B8513B0" w:rsidR="00F45B88" w:rsidRPr="00D33F97" w:rsidRDefault="00DB42AA">
      <w:pPr>
        <w:pStyle w:val="ClauseLevel4"/>
      </w:pPr>
      <w:r w:rsidRPr="00D33F97">
        <w:t xml:space="preserve">outline each of the </w:t>
      </w:r>
      <w:r w:rsidR="00913F2E" w:rsidRPr="00D33F97">
        <w:t>Eligible Organisation</w:t>
      </w:r>
      <w:r w:rsidRPr="00D33F97">
        <w:t>'s and Participating Institution's responsibilities for the payment of salaries and any Stipends for the Specified Personnel for that Research Activity;</w:t>
      </w:r>
    </w:p>
    <w:p w14:paraId="2C53EE0B" w14:textId="714FE2CC" w:rsidR="00F45B88" w:rsidRPr="00D33F97" w:rsidRDefault="00DB42AA">
      <w:pPr>
        <w:pStyle w:val="ClauseLevel4"/>
      </w:pPr>
      <w:r w:rsidRPr="00D33F97">
        <w:t xml:space="preserve">outline the respective roles and responsibilities of Personnel from the </w:t>
      </w:r>
      <w:r w:rsidR="00913F2E" w:rsidRPr="00D33F97">
        <w:t>Eligible Organisation</w:t>
      </w:r>
      <w:r w:rsidRPr="00D33F97">
        <w:t xml:space="preserve"> and the Participating Institution to ensure sound research governance, </w:t>
      </w:r>
      <w:r w:rsidR="005A587E" w:rsidRPr="00D33F97">
        <w:t xml:space="preserve">including notification of Misconduct and notification and management of breaches or potential breaches of the </w:t>
      </w:r>
      <w:r w:rsidR="005A587E" w:rsidRPr="00D33F97">
        <w:rPr>
          <w:i/>
        </w:rPr>
        <w:t xml:space="preserve">Australian Code for the Responsible Conduct of Research (2018)  </w:t>
      </w:r>
      <w:r w:rsidR="005A587E" w:rsidRPr="00D33F97">
        <w:t>in accordance with the Integrity Policy</w:t>
      </w:r>
    </w:p>
    <w:p w14:paraId="2ADFDF36" w14:textId="6017B879" w:rsidR="00F45B88" w:rsidRPr="00D33F97" w:rsidRDefault="00DB42AA">
      <w:pPr>
        <w:pStyle w:val="ClauseLevel4"/>
      </w:pPr>
      <w:r w:rsidRPr="00D33F97">
        <w:t xml:space="preserve">require the Participating Institution to deal with the Funds it receives from the </w:t>
      </w:r>
      <w:r w:rsidR="00913F2E" w:rsidRPr="00D33F97">
        <w:t>Eligible Organisation</w:t>
      </w:r>
      <w:r w:rsidRPr="00D33F97">
        <w:t xml:space="preserve"> in the same way as the </w:t>
      </w:r>
      <w:r w:rsidR="00913F2E" w:rsidRPr="00D33F97">
        <w:t>Eligible Organisation</w:t>
      </w:r>
      <w:r w:rsidRPr="00D33F97">
        <w:t xml:space="preserve"> is required to deal with the Funding under clause </w:t>
      </w:r>
      <w:r w:rsidRPr="00493AA3">
        <w:fldChar w:fldCharType="begin"/>
      </w:r>
      <w:r w:rsidRPr="00D33F97">
        <w:instrText xml:space="preserve"> REF _Ref263715814 \n \h  \* MERGEFORMAT </w:instrText>
      </w:r>
      <w:r w:rsidR="00D33F97">
        <w:instrText xml:space="preserve"> \* MERGEFORMAT </w:instrText>
      </w:r>
      <w:r w:rsidRPr="00493AA3">
        <w:fldChar w:fldCharType="separate"/>
      </w:r>
      <w:r w:rsidR="001707C8" w:rsidRPr="00D33F97">
        <w:t>8</w:t>
      </w:r>
      <w:r w:rsidRPr="00493AA3">
        <w:fldChar w:fldCharType="end"/>
      </w:r>
      <w:r w:rsidRPr="00D33F97">
        <w:t xml:space="preserve"> of this Agreement (except that the Participating Institution is required to provide information to, and seek approval from, the </w:t>
      </w:r>
      <w:r w:rsidR="00913F2E" w:rsidRPr="00D33F97">
        <w:t>Eligible Organisation</w:t>
      </w:r>
      <w:r w:rsidRPr="00D33F97">
        <w:t xml:space="preserve"> rather than </w:t>
      </w:r>
      <w:r w:rsidR="00443805" w:rsidRPr="00D33F97">
        <w:rPr>
          <w:bCs/>
        </w:rPr>
        <w:t>Health</w:t>
      </w:r>
      <w:r w:rsidRPr="00D33F97">
        <w:t>);</w:t>
      </w:r>
    </w:p>
    <w:p w14:paraId="6982D6F8" w14:textId="4BB30FF4" w:rsidR="00F45B88" w:rsidRPr="00D33F97" w:rsidRDefault="00DB42AA">
      <w:pPr>
        <w:pStyle w:val="ClauseLevel4"/>
      </w:pPr>
      <w:r w:rsidRPr="00D33F97">
        <w:t xml:space="preserve">require the Participating Institution to repay to the </w:t>
      </w:r>
      <w:r w:rsidR="00913F2E" w:rsidRPr="00D33F97">
        <w:t>Eligible Organisation</w:t>
      </w:r>
      <w:r w:rsidRPr="00D33F97">
        <w:t xml:space="preserve"> any Funds provided by the </w:t>
      </w:r>
      <w:r w:rsidR="00913F2E" w:rsidRPr="00D33F97">
        <w:t>Eligible Organisation</w:t>
      </w:r>
      <w:r w:rsidRPr="00D33F97">
        <w:t xml:space="preserve"> to the Participating Institution for a Research Activity that the Participating Institution has not spent on the Research Activity in accordance with its Formal Agreement;</w:t>
      </w:r>
    </w:p>
    <w:p w14:paraId="5B7DE110" w14:textId="261C367A" w:rsidR="00F45B88" w:rsidRPr="00D33F97" w:rsidRDefault="00DB42AA">
      <w:pPr>
        <w:pStyle w:val="ClauseLevel4"/>
      </w:pPr>
      <w:r w:rsidRPr="00D33F97">
        <w:t xml:space="preserve">require the Participating Institution to provide the </w:t>
      </w:r>
      <w:r w:rsidR="00913F2E" w:rsidRPr="00D33F97">
        <w:t>Eligible Organisation</w:t>
      </w:r>
      <w:r w:rsidRPr="00D33F97">
        <w:t xml:space="preserve"> with the information that the </w:t>
      </w:r>
      <w:r w:rsidR="00913F2E" w:rsidRPr="00D33F97">
        <w:t>Eligible Organisation</w:t>
      </w:r>
      <w:r w:rsidRPr="00D33F97">
        <w:t xml:space="preserve"> requires to provide the Reports required under clause </w:t>
      </w:r>
      <w:r w:rsidRPr="00493AA3">
        <w:fldChar w:fldCharType="begin"/>
      </w:r>
      <w:r w:rsidRPr="00D33F97">
        <w:instrText xml:space="preserve"> REF _Ref225666758 \n \h  \* MERGEFORMAT </w:instrText>
      </w:r>
      <w:r w:rsidR="00D33F97">
        <w:instrText xml:space="preserve"> \* MERGEFORMAT </w:instrText>
      </w:r>
      <w:r w:rsidRPr="00493AA3">
        <w:fldChar w:fldCharType="separate"/>
      </w:r>
      <w:r w:rsidR="001707C8" w:rsidRPr="00D33F97">
        <w:t>10</w:t>
      </w:r>
      <w:r w:rsidRPr="00493AA3">
        <w:fldChar w:fldCharType="end"/>
      </w:r>
      <w:r w:rsidRPr="00D33F97">
        <w:t xml:space="preserve"> of this Agreement in relation to the Research Activities;</w:t>
      </w:r>
    </w:p>
    <w:p w14:paraId="073019CD" w14:textId="2B511B88" w:rsidR="00F45B88" w:rsidRPr="00D33F97" w:rsidRDefault="00DB42AA">
      <w:pPr>
        <w:pStyle w:val="ClauseLevel4"/>
      </w:pPr>
      <w:r w:rsidRPr="00D33F97">
        <w:lastRenderedPageBreak/>
        <w:t xml:space="preserve">require the Participating Institution to provide the Commonwealth with the access specified in clause </w:t>
      </w:r>
      <w:r w:rsidRPr="00493AA3">
        <w:fldChar w:fldCharType="begin"/>
      </w:r>
      <w:r w:rsidRPr="00D33F97">
        <w:instrText xml:space="preserve"> REF _Ref225666578 \n \h  \* MERGEFORMAT </w:instrText>
      </w:r>
      <w:r w:rsidR="00D33F97">
        <w:instrText xml:space="preserve"> \* MERGEFORMAT </w:instrText>
      </w:r>
      <w:r w:rsidRPr="00493AA3">
        <w:fldChar w:fldCharType="separate"/>
      </w:r>
      <w:r w:rsidR="001707C8" w:rsidRPr="00D33F97">
        <w:t>12</w:t>
      </w:r>
      <w:r w:rsidRPr="00493AA3">
        <w:fldChar w:fldCharType="end"/>
      </w:r>
      <w:r w:rsidRPr="00D33F97">
        <w:t xml:space="preserve"> of this Agreement;</w:t>
      </w:r>
    </w:p>
    <w:p w14:paraId="5B5A9208" w14:textId="619A0D04" w:rsidR="00F45B88" w:rsidRPr="00D33F97" w:rsidRDefault="00DB42AA">
      <w:pPr>
        <w:pStyle w:val="ClauseLevel4"/>
      </w:pPr>
      <w:r w:rsidRPr="00D33F97">
        <w:t xml:space="preserve">describe the Intellectual Property arrangements between the </w:t>
      </w:r>
      <w:r w:rsidR="00913F2E" w:rsidRPr="00D33F97">
        <w:t>Eligible Organisation</w:t>
      </w:r>
      <w:r w:rsidRPr="00D33F97">
        <w:t xml:space="preserve"> and the Participating Institution that will apply to the outcome or results generated by the Research Activity. Such arrangements must comply with the </w:t>
      </w:r>
      <w:r w:rsidRPr="00D33F97">
        <w:rPr>
          <w:i/>
        </w:rPr>
        <w:t xml:space="preserve">National Principles of Intellectual Property Management for Publicly Funded Research (2013) </w:t>
      </w:r>
      <w:r w:rsidRPr="00D33F97">
        <w:rPr>
          <w:iCs/>
        </w:rPr>
        <w:t xml:space="preserve">and in a manner that is consistent with, and gives effect to, clause </w:t>
      </w:r>
      <w:r w:rsidRPr="00493AA3">
        <w:fldChar w:fldCharType="begin"/>
      </w:r>
      <w:r w:rsidRPr="00D33F97">
        <w:instrText xml:space="preserve"> REF _Ref215041155 \n \h  \* MERGEFORMAT </w:instrText>
      </w:r>
      <w:r w:rsidR="00D33F97">
        <w:instrText xml:space="preserve"> \* MERGEFORMAT </w:instrText>
      </w:r>
      <w:r w:rsidRPr="00493AA3">
        <w:fldChar w:fldCharType="separate"/>
      </w:r>
      <w:r w:rsidR="001707C8" w:rsidRPr="00D33F97">
        <w:rPr>
          <w:iCs/>
        </w:rPr>
        <w:t>13</w:t>
      </w:r>
      <w:r w:rsidRPr="00493AA3">
        <w:fldChar w:fldCharType="end"/>
      </w:r>
      <w:r w:rsidRPr="00D33F97">
        <w:rPr>
          <w:iCs/>
        </w:rPr>
        <w:t xml:space="preserve"> of this Agreement;</w:t>
      </w:r>
    </w:p>
    <w:p w14:paraId="3CA11E77" w14:textId="6DF23FC5" w:rsidR="00F45B88" w:rsidRPr="00D33F97" w:rsidRDefault="00DB42AA">
      <w:pPr>
        <w:pStyle w:val="ClauseLevel4"/>
      </w:pPr>
      <w:r w:rsidRPr="00D33F97">
        <w:t xml:space="preserve">require the Participating Institution to cooperate with the </w:t>
      </w:r>
      <w:r w:rsidR="00913F2E" w:rsidRPr="00D33F97">
        <w:t>Eligible Organisation</w:t>
      </w:r>
      <w:r w:rsidRPr="00D33F97">
        <w:t xml:space="preserve"> in relation to</w:t>
      </w:r>
      <w:r w:rsidR="005A587E" w:rsidRPr="00D33F97">
        <w:t xml:space="preserve"> any complaints or allegations about potential breaches of the  </w:t>
      </w:r>
      <w:r w:rsidR="005A587E" w:rsidRPr="00D33F97">
        <w:rPr>
          <w:i/>
        </w:rPr>
        <w:t>Australian Code for the Responsible Conduct of Research</w:t>
      </w:r>
      <w:r w:rsidR="005A587E" w:rsidRPr="00D33F97">
        <w:t>, including Research</w:t>
      </w:r>
      <w:r w:rsidR="005A587E" w:rsidRPr="00D33F97">
        <w:rPr>
          <w:spacing w:val="-17"/>
        </w:rPr>
        <w:t xml:space="preserve"> </w:t>
      </w:r>
      <w:r w:rsidR="005A587E" w:rsidRPr="00D33F97">
        <w:t>Misconduct;</w:t>
      </w:r>
    </w:p>
    <w:p w14:paraId="0C1A81BE" w14:textId="0185694C" w:rsidR="00F45B88" w:rsidRPr="00D33F97" w:rsidRDefault="00DB42AA">
      <w:pPr>
        <w:pStyle w:val="ClauseLevel4"/>
      </w:pPr>
      <w:r w:rsidRPr="00D33F97">
        <w:t xml:space="preserve">require the Participating Institution to use the </w:t>
      </w:r>
      <w:r w:rsidR="005B23A2" w:rsidRPr="00D33F97">
        <w:t xml:space="preserve">MRFF </w:t>
      </w:r>
      <w:r w:rsidRPr="00D33F97">
        <w:t xml:space="preserve">logo and acknowledge the Funding consistently with the requirements in clause </w:t>
      </w:r>
      <w:r w:rsidRPr="00493AA3">
        <w:fldChar w:fldCharType="begin"/>
      </w:r>
      <w:r w:rsidRPr="00D33F97">
        <w:instrText xml:space="preserve"> REF _Ref264293153 \n \h  \* MERGEFORMAT </w:instrText>
      </w:r>
      <w:r w:rsidR="00D33F97">
        <w:instrText xml:space="preserve"> \* MERGEFORMAT </w:instrText>
      </w:r>
      <w:r w:rsidRPr="00493AA3">
        <w:fldChar w:fldCharType="separate"/>
      </w:r>
      <w:r w:rsidR="001707C8" w:rsidRPr="00D33F97">
        <w:t>21</w:t>
      </w:r>
      <w:r w:rsidRPr="00493AA3">
        <w:fldChar w:fldCharType="end"/>
      </w:r>
      <w:r w:rsidRPr="00D33F97">
        <w:t xml:space="preserve">; </w:t>
      </w:r>
      <w:r w:rsidR="00174929" w:rsidRPr="00D33F97">
        <w:t>and</w:t>
      </w:r>
    </w:p>
    <w:p w14:paraId="6FF00693" w14:textId="77777777" w:rsidR="00F45B88" w:rsidRPr="00D33F97" w:rsidRDefault="00DB42AA">
      <w:pPr>
        <w:pStyle w:val="ClauseLevel4"/>
      </w:pPr>
      <w:r w:rsidRPr="00D33F97">
        <w:t>provide that if this Agreement is terminated or reduced in scope, the Formal Agreement will be similarly terminated or reduced in scope.</w:t>
      </w:r>
    </w:p>
    <w:p w14:paraId="66392A37" w14:textId="350AE56A" w:rsidR="00F45B88" w:rsidRPr="00D33F97" w:rsidRDefault="00DB42AA" w:rsidP="001707C8">
      <w:pPr>
        <w:pStyle w:val="ClauseLevel2AGS"/>
      </w:pPr>
      <w:r w:rsidRPr="00D33F97">
        <w:t xml:space="preserve">The </w:t>
      </w:r>
      <w:r w:rsidR="00913F2E" w:rsidRPr="00D33F97">
        <w:t>Eligible Organisation</w:t>
      </w:r>
      <w:r w:rsidRPr="00D33F97">
        <w:t xml:space="preserve"> must advise </w:t>
      </w:r>
      <w:r w:rsidR="00A23EAB" w:rsidRPr="00D33F97">
        <w:t>Health</w:t>
      </w:r>
      <w:r w:rsidRPr="00D33F97">
        <w:t xml:space="preserve"> if a Formal Agreement between the </w:t>
      </w:r>
      <w:r w:rsidR="00913F2E" w:rsidRPr="00D33F97">
        <w:t>Eligible Organisation</w:t>
      </w:r>
      <w:r w:rsidRPr="00D33F97">
        <w:t xml:space="preserve"> and a Participating Institution is terminated, suspended or expires.</w:t>
      </w:r>
    </w:p>
    <w:p w14:paraId="3A1560B7" w14:textId="77777777" w:rsidR="00F45B88" w:rsidRPr="00D33F97" w:rsidRDefault="00DB42AA" w:rsidP="001707C8">
      <w:pPr>
        <w:pStyle w:val="ClauseLevel2AGS"/>
      </w:pPr>
      <w:bookmarkStart w:id="107" w:name="_Ref288576096"/>
      <w:r w:rsidRPr="00D33F97">
        <w:t>Where a Participating Institution:</w:t>
      </w:r>
    </w:p>
    <w:p w14:paraId="612C1310" w14:textId="77777777" w:rsidR="00F45B88" w:rsidRPr="00D33F97" w:rsidRDefault="00DB42AA">
      <w:pPr>
        <w:pStyle w:val="ClauseLevel4"/>
      </w:pPr>
      <w:r w:rsidRPr="00D33F97">
        <w:t>is not incorporated or established in Australia;</w:t>
      </w:r>
    </w:p>
    <w:p w14:paraId="72E42AB2" w14:textId="77777777" w:rsidR="00F45B88" w:rsidRPr="00D33F97" w:rsidRDefault="00DB42AA">
      <w:pPr>
        <w:pStyle w:val="ClauseLevel4"/>
      </w:pPr>
      <w:r w:rsidRPr="00D33F97">
        <w:t>will perform its part of a Research Activity solely in a country other than Australia; and</w:t>
      </w:r>
    </w:p>
    <w:p w14:paraId="3646DF5B" w14:textId="77777777" w:rsidR="00F45B88" w:rsidRPr="00D33F97" w:rsidRDefault="00DB42AA">
      <w:pPr>
        <w:pStyle w:val="ClauseLevel4"/>
      </w:pPr>
      <w:r w:rsidRPr="00D33F97">
        <w:t>will not receive any Funds for its performance of part of the Research Activity,</w:t>
      </w:r>
    </w:p>
    <w:p w14:paraId="57F38717" w14:textId="41E959D6" w:rsidR="00F45B88" w:rsidRPr="00D33F97" w:rsidRDefault="00DB42AA">
      <w:pPr>
        <w:pStyle w:val="ClauseLevel4"/>
        <w:numPr>
          <w:ilvl w:val="0"/>
          <w:numId w:val="0"/>
        </w:numPr>
        <w:ind w:left="851"/>
      </w:pPr>
      <w:r w:rsidRPr="00D33F97">
        <w:t xml:space="preserve">the </w:t>
      </w:r>
      <w:r w:rsidR="00913F2E" w:rsidRPr="00D33F97">
        <w:t>Eligible Organisation</w:t>
      </w:r>
      <w:r w:rsidRPr="00D33F97">
        <w:t xml:space="preserve"> need not comply with clause </w:t>
      </w:r>
      <w:r w:rsidRPr="00493AA3">
        <w:fldChar w:fldCharType="begin"/>
      </w:r>
      <w:r w:rsidRPr="00D33F97">
        <w:instrText xml:space="preserve"> REF _Ref264030102 \r \h </w:instrText>
      </w:r>
      <w:r w:rsidR="00D33F97">
        <w:instrText xml:space="preserve"> \* MERGEFORMAT </w:instrText>
      </w:r>
      <w:r w:rsidRPr="00493AA3">
        <w:fldChar w:fldCharType="separate"/>
      </w:r>
      <w:r w:rsidR="001707C8" w:rsidRPr="00D33F97">
        <w:t>6.5</w:t>
      </w:r>
      <w:r w:rsidRPr="00493AA3">
        <w:fldChar w:fldCharType="end"/>
      </w:r>
      <w:r w:rsidRPr="00D33F97">
        <w:t xml:space="preserve"> in respect of the Participating Institution's involvement in that Research Activity provided that the Formal Agreement between the </w:t>
      </w:r>
      <w:r w:rsidR="00913F2E" w:rsidRPr="00D33F97">
        <w:t>Eligible Organisation</w:t>
      </w:r>
      <w:r w:rsidRPr="00D33F97">
        <w:t xml:space="preserve"> and the Participating Institution:</w:t>
      </w:r>
    </w:p>
    <w:p w14:paraId="34925FD0" w14:textId="77777777" w:rsidR="00F45B88" w:rsidRPr="00D33F97" w:rsidRDefault="00DB42AA">
      <w:pPr>
        <w:pStyle w:val="ClauseLevel4"/>
      </w:pPr>
      <w:r w:rsidRPr="00D33F97">
        <w:t>outlines the part of the Research Activity that is to be undertaken by the Participating Institution;</w:t>
      </w:r>
    </w:p>
    <w:p w14:paraId="6E727BF6" w14:textId="77777777" w:rsidR="00F45B88" w:rsidRPr="00D33F97" w:rsidRDefault="00DB42AA">
      <w:pPr>
        <w:pStyle w:val="ClauseLevel4"/>
      </w:pPr>
      <w:r w:rsidRPr="00D33F97">
        <w:t>states that no Funding will be paid to the Participating Institution for its performance of that Research Activity; and</w:t>
      </w:r>
    </w:p>
    <w:p w14:paraId="390A7E8F" w14:textId="0DDAE588" w:rsidR="00C93861" w:rsidRPr="00D33F97" w:rsidRDefault="00DB42AA">
      <w:pPr>
        <w:pStyle w:val="ClauseLevel4"/>
      </w:pPr>
      <w:r w:rsidRPr="00D33F97">
        <w:t>requires the Participating Institution to comply with</w:t>
      </w:r>
      <w:r w:rsidR="00C93861" w:rsidRPr="00D33F97">
        <w:t xml:space="preserve"> either:</w:t>
      </w:r>
    </w:p>
    <w:p w14:paraId="62A606E5" w14:textId="77777777" w:rsidR="00C93861" w:rsidRPr="00D33F97" w:rsidRDefault="00C93861" w:rsidP="002366DC">
      <w:pPr>
        <w:pStyle w:val="ListParagraph"/>
        <w:widowControl w:val="0"/>
        <w:numPr>
          <w:ilvl w:val="1"/>
          <w:numId w:val="17"/>
        </w:numPr>
        <w:tabs>
          <w:tab w:val="left" w:pos="1987"/>
          <w:tab w:val="left" w:pos="1988"/>
        </w:tabs>
        <w:autoSpaceDE w:val="0"/>
        <w:autoSpaceDN w:val="0"/>
        <w:spacing w:before="166" w:after="0" w:line="240" w:lineRule="auto"/>
        <w:contextualSpacing w:val="0"/>
        <w:rPr>
          <w:u w:val="double"/>
        </w:rPr>
      </w:pPr>
      <w:r w:rsidRPr="00D33F97">
        <w:t>the NHMRC Approved Standards and Guidelines;</w:t>
      </w:r>
      <w:r w:rsidRPr="00D33F97">
        <w:rPr>
          <w:spacing w:val="-15"/>
        </w:rPr>
        <w:t xml:space="preserve"> </w:t>
      </w:r>
      <w:r w:rsidRPr="00D33F97">
        <w:t>or</w:t>
      </w:r>
    </w:p>
    <w:p w14:paraId="16635BF5" w14:textId="302831E6" w:rsidR="00F45B88" w:rsidRPr="00D33F97" w:rsidRDefault="00C93861" w:rsidP="002366DC">
      <w:pPr>
        <w:pStyle w:val="ListParagraph"/>
        <w:widowControl w:val="0"/>
        <w:numPr>
          <w:ilvl w:val="1"/>
          <w:numId w:val="17"/>
        </w:numPr>
        <w:tabs>
          <w:tab w:val="left" w:pos="1987"/>
          <w:tab w:val="left" w:pos="1988"/>
        </w:tabs>
        <w:autoSpaceDE w:val="0"/>
        <w:autoSpaceDN w:val="0"/>
        <w:spacing w:before="166" w:after="0" w:line="266" w:lineRule="auto"/>
        <w:ind w:right="181"/>
        <w:contextualSpacing w:val="0"/>
      </w:pPr>
      <w:bookmarkStart w:id="108" w:name="_BPDC_LN_INS_1024"/>
      <w:bookmarkStart w:id="109" w:name="_BPDC_PR_INS_1025"/>
      <w:bookmarkStart w:id="110" w:name="ii._other_research_policies,_standards_a"/>
      <w:bookmarkEnd w:id="108"/>
      <w:bookmarkEnd w:id="109"/>
      <w:bookmarkEnd w:id="110"/>
      <w:r w:rsidRPr="00D33F97">
        <w:t>other research policies, standards and guidelines that apply in the country in which the Participating Institution is performing its part of the</w:t>
      </w:r>
      <w:r w:rsidRPr="00D33F97">
        <w:rPr>
          <w:spacing w:val="-22"/>
        </w:rPr>
        <w:t xml:space="preserve"> </w:t>
      </w:r>
      <w:r w:rsidRPr="00D33F97">
        <w:t xml:space="preserve">Research </w:t>
      </w:r>
      <w:r w:rsidRPr="00D33F97">
        <w:rPr>
          <w:lang w:val="en-US"/>
        </w:rPr>
        <w:t xml:space="preserve">Activity and which the </w:t>
      </w:r>
      <w:r w:rsidR="00913F2E" w:rsidRPr="00D33F97">
        <w:rPr>
          <w:lang w:val="en-US"/>
        </w:rPr>
        <w:t xml:space="preserve">Eligible </w:t>
      </w:r>
      <w:proofErr w:type="spellStart"/>
      <w:r w:rsidR="00913F2E" w:rsidRPr="00D33F97">
        <w:rPr>
          <w:lang w:val="en-US"/>
        </w:rPr>
        <w:t>Organisation</w:t>
      </w:r>
      <w:proofErr w:type="spellEnd"/>
      <w:r w:rsidRPr="00D33F97">
        <w:rPr>
          <w:lang w:val="en-US"/>
        </w:rPr>
        <w:t xml:space="preserve"> reasonably considers at least meet the requirements of </w:t>
      </w:r>
      <w:r w:rsidR="00DB42AA" w:rsidRPr="00D33F97">
        <w:t>the NHMRC Approved Standards and Guidelines.</w:t>
      </w:r>
    </w:p>
    <w:p w14:paraId="7CCB7488" w14:textId="77777777" w:rsidR="00F45B88" w:rsidRPr="00D33F97" w:rsidRDefault="00DB42AA" w:rsidP="00D201F8">
      <w:pPr>
        <w:pStyle w:val="ClauseLevel1"/>
        <w:keepNext/>
      </w:pPr>
      <w:bookmarkStart w:id="111" w:name="_Ref225689106"/>
      <w:bookmarkStart w:id="112" w:name="_Toc370899360"/>
      <w:bookmarkStart w:id="113" w:name="_Toc202366170"/>
      <w:bookmarkStart w:id="114" w:name="_Toc202366571"/>
      <w:bookmarkEnd w:id="107"/>
      <w:r w:rsidRPr="00D33F97">
        <w:t>Payment of Funds</w:t>
      </w:r>
      <w:bookmarkEnd w:id="111"/>
      <w:bookmarkEnd w:id="112"/>
      <w:bookmarkEnd w:id="113"/>
      <w:bookmarkEnd w:id="114"/>
    </w:p>
    <w:bookmarkEnd w:id="100"/>
    <w:p w14:paraId="24427DE5" w14:textId="353F4A9A" w:rsidR="009E15B7" w:rsidRPr="00D33F97" w:rsidRDefault="00DB42AA" w:rsidP="001707C8">
      <w:pPr>
        <w:pStyle w:val="ClauseLevel2AGS"/>
      </w:pPr>
      <w:r w:rsidRPr="00D33F97">
        <w:t xml:space="preserve">Subject to sufficient appropriation and the terms of this Agreement, </w:t>
      </w:r>
      <w:r w:rsidR="003948BB" w:rsidRPr="00D33F97">
        <w:t>Health</w:t>
      </w:r>
      <w:r w:rsidR="00076B9C" w:rsidRPr="00D33F97">
        <w:t xml:space="preserve"> </w:t>
      </w:r>
      <w:r w:rsidRPr="00D33F97">
        <w:t xml:space="preserve">agrees to pay the Funds for a Research Activity to the </w:t>
      </w:r>
      <w:r w:rsidR="00913F2E" w:rsidRPr="00D33F97">
        <w:t>Eligible Organisation</w:t>
      </w:r>
      <w:r w:rsidRPr="00D33F97">
        <w:t>.</w:t>
      </w:r>
    </w:p>
    <w:p w14:paraId="25E470AB" w14:textId="581DD5A1" w:rsidR="00F45B88" w:rsidRPr="00D33F97" w:rsidRDefault="00BD1B67" w:rsidP="001707C8">
      <w:pPr>
        <w:pStyle w:val="ClauseLevel2AGS"/>
      </w:pPr>
      <w:bookmarkStart w:id="115" w:name="_Ref349143846"/>
      <w:r w:rsidRPr="00D33F97">
        <w:lastRenderedPageBreak/>
        <w:t>P</w:t>
      </w:r>
      <w:r w:rsidR="00DB42AA" w:rsidRPr="00D33F97">
        <w:t xml:space="preserve">ayment of Funds for a Research Activity will be made monthly </w:t>
      </w:r>
      <w:r w:rsidRPr="00D33F97">
        <w:t>within the month to which the payment relates</w:t>
      </w:r>
      <w:r w:rsidR="00570773" w:rsidRPr="00D33F97">
        <w:t xml:space="preserve"> unless the relevant Schedule specifies an alternative payment arrangement for that Research Activity, in which case that alternative payment arrangement will apply</w:t>
      </w:r>
      <w:r w:rsidR="00DB42AA" w:rsidRPr="00D33F97">
        <w:t>.</w:t>
      </w:r>
      <w:bookmarkEnd w:id="115"/>
    </w:p>
    <w:p w14:paraId="1FBB72C4" w14:textId="7AACCB61" w:rsidR="00F45B88" w:rsidRPr="00D33F97" w:rsidRDefault="00AE5BEF" w:rsidP="001707C8">
      <w:pPr>
        <w:pStyle w:val="ClauseLevel2AGS"/>
      </w:pPr>
      <w:r w:rsidRPr="00D33F97">
        <w:t>Health</w:t>
      </w:r>
      <w:r w:rsidR="00DB42AA" w:rsidRPr="00D33F97">
        <w:t xml:space="preserve"> may, at its sole and absolute discretion, make a payment of Funds for a Research Activity before it would otherwise be due under this clause </w:t>
      </w:r>
      <w:r w:rsidR="00DB42AA" w:rsidRPr="00493AA3">
        <w:fldChar w:fldCharType="begin"/>
      </w:r>
      <w:r w:rsidR="00DB42AA" w:rsidRPr="00D33F97">
        <w:instrText xml:space="preserve"> REF _Ref225689106 \r \h  \* MERGEFORMAT </w:instrText>
      </w:r>
      <w:r w:rsidR="00D33F97">
        <w:instrText xml:space="preserve"> \* MERGEFORMAT </w:instrText>
      </w:r>
      <w:r w:rsidR="00DB42AA" w:rsidRPr="00493AA3">
        <w:fldChar w:fldCharType="separate"/>
      </w:r>
      <w:r w:rsidR="001707C8" w:rsidRPr="00D33F97">
        <w:t>7</w:t>
      </w:r>
      <w:r w:rsidR="00DB42AA" w:rsidRPr="00493AA3">
        <w:fldChar w:fldCharType="end"/>
      </w:r>
      <w:r w:rsidR="00DB42AA" w:rsidRPr="00D33F97">
        <w:t>.</w:t>
      </w:r>
    </w:p>
    <w:p w14:paraId="752E800C" w14:textId="2B711C65" w:rsidR="006A34E9" w:rsidRPr="00D33F97" w:rsidRDefault="006A34E9" w:rsidP="001707C8">
      <w:pPr>
        <w:pStyle w:val="ClauseLevel2AGS"/>
      </w:pPr>
      <w:r w:rsidRPr="00D33F97">
        <w:t xml:space="preserve">Indexation may be applied to the Funds </w:t>
      </w:r>
      <w:r w:rsidR="001534E8" w:rsidRPr="00D33F97">
        <w:t>for a Research Activity as specified in</w:t>
      </w:r>
      <w:r w:rsidRPr="00D33F97">
        <w:t xml:space="preserve"> the Schedule</w:t>
      </w:r>
      <w:r w:rsidR="001534E8" w:rsidRPr="00D33F97">
        <w:t xml:space="preserve"> for that Research Activity</w:t>
      </w:r>
      <w:r w:rsidRPr="00D33F97">
        <w:t>.</w:t>
      </w:r>
    </w:p>
    <w:p w14:paraId="13F34B11" w14:textId="77777777" w:rsidR="00F45B88" w:rsidRPr="00D33F97" w:rsidRDefault="00DB42AA">
      <w:pPr>
        <w:pStyle w:val="ClauseLevel1"/>
      </w:pPr>
      <w:bookmarkStart w:id="116" w:name="_Ref217323801"/>
      <w:bookmarkStart w:id="117" w:name="_Ref217323947"/>
      <w:bookmarkStart w:id="118" w:name="_Ref217324114"/>
      <w:bookmarkStart w:id="119" w:name="_Ref217324760"/>
      <w:bookmarkStart w:id="120" w:name="_Ref264030341"/>
      <w:bookmarkStart w:id="121" w:name="_Ref263714260"/>
      <w:bookmarkStart w:id="122" w:name="_Ref263715814"/>
      <w:bookmarkStart w:id="123" w:name="_Toc370899361"/>
      <w:bookmarkStart w:id="124" w:name="_Toc202366171"/>
      <w:bookmarkStart w:id="125" w:name="_Toc202366572"/>
      <w:r w:rsidRPr="00D33F97">
        <w:t xml:space="preserve">Use of and Accountability for Funds </w:t>
      </w:r>
      <w:bookmarkEnd w:id="116"/>
      <w:bookmarkEnd w:id="117"/>
      <w:bookmarkEnd w:id="118"/>
      <w:bookmarkEnd w:id="119"/>
      <w:r w:rsidRPr="00D33F97">
        <w:t>and Other Contributions</w:t>
      </w:r>
      <w:bookmarkEnd w:id="120"/>
      <w:bookmarkEnd w:id="121"/>
      <w:bookmarkEnd w:id="122"/>
      <w:bookmarkEnd w:id="123"/>
      <w:bookmarkEnd w:id="124"/>
      <w:bookmarkEnd w:id="125"/>
    </w:p>
    <w:p w14:paraId="779384A5" w14:textId="77777777" w:rsidR="00F45B88" w:rsidRPr="00D33F97" w:rsidRDefault="00DB42AA" w:rsidP="001707C8">
      <w:pPr>
        <w:pStyle w:val="ClauseLevel2AGS"/>
      </w:pPr>
      <w:bookmarkStart w:id="126" w:name="_Ref225689092"/>
      <w:bookmarkStart w:id="127" w:name="_Ref215040727"/>
      <w:bookmarkStart w:id="128" w:name="_Ref217323994"/>
      <w:r w:rsidRPr="00D33F97">
        <w:t>Funds may only be used for the Research Activity for which they are provided and then only in accordance with:</w:t>
      </w:r>
      <w:bookmarkEnd w:id="126"/>
    </w:p>
    <w:p w14:paraId="715493FE" w14:textId="77777777" w:rsidR="00F45B88" w:rsidRPr="00D33F97" w:rsidRDefault="00DB42AA" w:rsidP="00D201F8">
      <w:pPr>
        <w:pStyle w:val="ClauseLevel4"/>
      </w:pPr>
      <w:r w:rsidRPr="00D33F97">
        <w:t>this Agreement;</w:t>
      </w:r>
    </w:p>
    <w:p w14:paraId="54BE6066" w14:textId="0B99599C" w:rsidR="00F45B88" w:rsidRPr="00D33F97" w:rsidRDefault="00DB42AA" w:rsidP="00D201F8">
      <w:pPr>
        <w:pStyle w:val="ClauseLevel4"/>
      </w:pPr>
      <w:r w:rsidRPr="00D33F97">
        <w:t>the Funding Policy for the Research Activity's Scheme; and</w:t>
      </w:r>
    </w:p>
    <w:p w14:paraId="2684FCE7" w14:textId="77777777" w:rsidR="00F45B88" w:rsidRPr="00D33F97" w:rsidRDefault="00DB42AA" w:rsidP="00D201F8">
      <w:pPr>
        <w:pStyle w:val="ClauseLevel4"/>
      </w:pPr>
      <w:r w:rsidRPr="00D33F97">
        <w:t>any Funding Conditions that apply to the Research Activity.</w:t>
      </w:r>
    </w:p>
    <w:p w14:paraId="56E6E735" w14:textId="77777777" w:rsidR="00F45B88" w:rsidRPr="00D33F97" w:rsidRDefault="00DB42AA" w:rsidP="00D201F8">
      <w:pPr>
        <w:pStyle w:val="ClauseLevel4"/>
        <w:numPr>
          <w:ilvl w:val="0"/>
          <w:numId w:val="0"/>
        </w:numPr>
        <w:ind w:left="851"/>
      </w:pPr>
      <w:r w:rsidRPr="00D33F97">
        <w:t xml:space="preserve">The Funds must not be used for any other purpose without the prior written approval of </w:t>
      </w:r>
      <w:r w:rsidR="00443805" w:rsidRPr="00D33F97">
        <w:t>Health</w:t>
      </w:r>
      <w:r w:rsidRPr="00D33F97">
        <w:t xml:space="preserve">.  </w:t>
      </w:r>
    </w:p>
    <w:p w14:paraId="7340CC6B" w14:textId="68AB0FB3" w:rsidR="00F45B88" w:rsidRPr="00D33F97" w:rsidRDefault="00DB42AA" w:rsidP="001707C8">
      <w:pPr>
        <w:pStyle w:val="ClauseLevel2AGS"/>
      </w:pPr>
      <w:r w:rsidRPr="00D33F97">
        <w:t xml:space="preserve">The </w:t>
      </w:r>
      <w:r w:rsidR="00913F2E" w:rsidRPr="00D33F97">
        <w:t>Eligible Organisation</w:t>
      </w:r>
      <w:r w:rsidRPr="00D33F97">
        <w:t xml:space="preserve"> must deposit Funding in a Bank account and maintain a separate accounting ledger for each Research Activity.</w:t>
      </w:r>
    </w:p>
    <w:p w14:paraId="17EF21DB" w14:textId="058629C3" w:rsidR="00F45B88" w:rsidRPr="00D33F97" w:rsidRDefault="00DB42AA" w:rsidP="001707C8">
      <w:pPr>
        <w:pStyle w:val="ClauseLevel2AGS"/>
      </w:pPr>
      <w:r w:rsidRPr="00D33F97">
        <w:t xml:space="preserve">The </w:t>
      </w:r>
      <w:r w:rsidR="00913F2E" w:rsidRPr="00D33F97">
        <w:t>Eligible Organisation</w:t>
      </w:r>
      <w:r w:rsidRPr="00D33F97">
        <w:t xml:space="preserve"> must hold the Funds in a Bank account which it solely controls, unless it is prohibited from doing so by legislation or government regulation.</w:t>
      </w:r>
    </w:p>
    <w:p w14:paraId="4BF28123" w14:textId="06FCC841" w:rsidR="00F45B88" w:rsidRPr="00D33F97" w:rsidRDefault="00DB42AA" w:rsidP="001707C8">
      <w:pPr>
        <w:pStyle w:val="ClauseLevel2AGS"/>
      </w:pPr>
      <w:r w:rsidRPr="00D33F97">
        <w:t xml:space="preserve">The </w:t>
      </w:r>
      <w:r w:rsidR="00913F2E" w:rsidRPr="00D33F97">
        <w:t>Eligible Organisation</w:t>
      </w:r>
      <w:r w:rsidRPr="00D33F97">
        <w:t xml:space="preserve"> must account for the Funds provided for each Research Activity and maintain up-to-date and accurate accounts and records for each Research Activity, in accordance with applicable Australian Accounting Standards.</w:t>
      </w:r>
    </w:p>
    <w:p w14:paraId="3150E67F" w14:textId="77777777" w:rsidR="00F45B88" w:rsidRPr="00D33F97" w:rsidRDefault="00DB42AA" w:rsidP="00EE2189">
      <w:pPr>
        <w:pStyle w:val="ClauseLevel2AGS"/>
      </w:pPr>
      <w:r w:rsidRPr="00D33F97">
        <w:t>As and when requested by:</w:t>
      </w:r>
    </w:p>
    <w:p w14:paraId="07A75442" w14:textId="150F5A2A" w:rsidR="00F45B88" w:rsidRPr="00D33F97" w:rsidRDefault="00443805" w:rsidP="00484914">
      <w:pPr>
        <w:pStyle w:val="ClauseLevel4"/>
        <w:keepNext/>
      </w:pPr>
      <w:r w:rsidRPr="00D33F97">
        <w:t>Health</w:t>
      </w:r>
      <w:r w:rsidR="00DB42AA" w:rsidRPr="00D33F97">
        <w:t>;</w:t>
      </w:r>
    </w:p>
    <w:p w14:paraId="39580B58" w14:textId="0902C258" w:rsidR="00F45B88" w:rsidRPr="00D33F97" w:rsidRDefault="00DB42AA">
      <w:pPr>
        <w:pStyle w:val="ClauseLevel4"/>
      </w:pPr>
      <w:r w:rsidRPr="00D33F97">
        <w:t>a Specified Person for a Research Activity Funded under a People Support Scheme; or</w:t>
      </w:r>
    </w:p>
    <w:p w14:paraId="01B7FE9F" w14:textId="49E66F94" w:rsidR="00F45B88" w:rsidRPr="00D33F97" w:rsidRDefault="00DB42AA">
      <w:pPr>
        <w:pStyle w:val="ClauseLevel4"/>
      </w:pPr>
      <w:r w:rsidRPr="00D33F97">
        <w:t>the Chief Investigator (A) for a Research Activity Funded under a Research Support Scheme,</w:t>
      </w:r>
    </w:p>
    <w:p w14:paraId="0AAFD077" w14:textId="1A04A5B4" w:rsidR="00F45B88" w:rsidRPr="00D33F97" w:rsidRDefault="00DB42AA" w:rsidP="00D201F8">
      <w:r w:rsidRPr="00D33F97">
        <w:t xml:space="preserve">the </w:t>
      </w:r>
      <w:r w:rsidR="00913F2E" w:rsidRPr="00D33F97">
        <w:t>Eligible Organisation</w:t>
      </w:r>
      <w:r w:rsidRPr="00D33F97">
        <w:t xml:space="preserve"> must arrange for its and its Participating Institution's records for that Research Activity to be made available to the requesting person.</w:t>
      </w:r>
    </w:p>
    <w:p w14:paraId="15DD0947" w14:textId="285350CA" w:rsidR="00F45B88" w:rsidRPr="00D33F97" w:rsidRDefault="00DB42AA" w:rsidP="001707C8">
      <w:pPr>
        <w:pStyle w:val="ClauseLevel2AGS"/>
      </w:pPr>
      <w:r w:rsidRPr="00D33F97">
        <w:t xml:space="preserve">The </w:t>
      </w:r>
      <w:r w:rsidR="00913F2E" w:rsidRPr="00D33F97">
        <w:t>Eligible Organisation</w:t>
      </w:r>
      <w:r w:rsidRPr="00D33F97">
        <w:t xml:space="preserve"> must identify any overpayment of Funds that it receives under this Agreement and must notify </w:t>
      </w:r>
      <w:r w:rsidR="004B49DD" w:rsidRPr="00D33F97">
        <w:t>Health</w:t>
      </w:r>
      <w:r w:rsidRPr="00D33F97">
        <w:t xml:space="preserve"> of that overpayment within 20 Working Days of identifying the overpayment. </w:t>
      </w:r>
      <w:r w:rsidR="004B49DD" w:rsidRPr="00D33F97">
        <w:t xml:space="preserve">Health </w:t>
      </w:r>
      <w:r w:rsidRPr="00D33F97">
        <w:t xml:space="preserve">may recover the amount of any overpayment from the </w:t>
      </w:r>
      <w:r w:rsidR="00913F2E" w:rsidRPr="00D33F97">
        <w:t>Eligible Organisation</w:t>
      </w:r>
      <w:r w:rsidRPr="00D33F97">
        <w:t xml:space="preserve"> in accordance with clause </w:t>
      </w:r>
      <w:r w:rsidRPr="00493AA3">
        <w:fldChar w:fldCharType="begin"/>
      </w:r>
      <w:r w:rsidRPr="00D33F97">
        <w:instrText xml:space="preserve"> REF _Ref264295361 \r \h </w:instrText>
      </w:r>
      <w:r w:rsidR="00A1697E" w:rsidRPr="00D33F97">
        <w:instrText xml:space="preserve"> \* MERGEFORMAT </w:instrText>
      </w:r>
      <w:r w:rsidR="00D33F97">
        <w:instrText xml:space="preserve"> \* MERGEFORMAT </w:instrText>
      </w:r>
      <w:r w:rsidRPr="00493AA3">
        <w:fldChar w:fldCharType="separate"/>
      </w:r>
      <w:r w:rsidR="001707C8" w:rsidRPr="00D33F97">
        <w:t>16</w:t>
      </w:r>
      <w:r w:rsidRPr="00493AA3">
        <w:fldChar w:fldCharType="end"/>
      </w:r>
      <w:r w:rsidRPr="00D33F97">
        <w:t>.</w:t>
      </w:r>
      <w:bookmarkStart w:id="129" w:name="_Ref217355285"/>
      <w:bookmarkEnd w:id="127"/>
      <w:bookmarkEnd w:id="128"/>
    </w:p>
    <w:p w14:paraId="5BB99B0F" w14:textId="452FFBB4" w:rsidR="00F45B88" w:rsidRPr="00D33F97" w:rsidRDefault="00DB42AA" w:rsidP="001707C8">
      <w:pPr>
        <w:pStyle w:val="ClauseLevel2AGS"/>
      </w:pPr>
      <w:r w:rsidRPr="00D33F97">
        <w:t xml:space="preserve">The </w:t>
      </w:r>
      <w:r w:rsidR="00913F2E" w:rsidRPr="00D33F97">
        <w:t>Eligible Organisation</w:t>
      </w:r>
      <w:r w:rsidRPr="00D33F97">
        <w:t xml:space="preserve"> must advise </w:t>
      </w:r>
      <w:r w:rsidR="00A23EAB" w:rsidRPr="00D33F97">
        <w:t>Health</w:t>
      </w:r>
      <w:r w:rsidRPr="00D33F97">
        <w:t xml:space="preserve"> in a timely manner of any Other Contributions (including any other Commonwealth financial or in-kind assistance) that will be provided for a Research Activity.</w:t>
      </w:r>
      <w:bookmarkEnd w:id="129"/>
    </w:p>
    <w:p w14:paraId="7A7E7AD4" w14:textId="1F4F2EED" w:rsidR="00F45B88" w:rsidRPr="00D33F97" w:rsidRDefault="004B49DD" w:rsidP="001707C8">
      <w:pPr>
        <w:pStyle w:val="ClauseLevel2AGS"/>
      </w:pPr>
      <w:r w:rsidRPr="00D33F97">
        <w:t xml:space="preserve">Health </w:t>
      </w:r>
      <w:r w:rsidR="00DB42AA" w:rsidRPr="00D33F97">
        <w:t xml:space="preserve">may recover from the </w:t>
      </w:r>
      <w:r w:rsidR="00913F2E" w:rsidRPr="00D33F97">
        <w:t>Eligible Organisation</w:t>
      </w:r>
      <w:r w:rsidR="00DB42AA" w:rsidRPr="00D33F97">
        <w:t xml:space="preserve"> (under clause </w:t>
      </w:r>
      <w:r w:rsidR="00DB42AA" w:rsidRPr="00493AA3">
        <w:fldChar w:fldCharType="begin"/>
      </w:r>
      <w:r w:rsidR="00DB42AA" w:rsidRPr="00D33F97">
        <w:instrText xml:space="preserve"> REF _Ref264295361 \r \h </w:instrText>
      </w:r>
      <w:r w:rsidR="00A1697E" w:rsidRPr="00D33F97">
        <w:instrText xml:space="preserve"> \* MERGEFORMAT </w:instrText>
      </w:r>
      <w:r w:rsidR="00D33F97">
        <w:instrText xml:space="preserve"> \* MERGEFORMAT </w:instrText>
      </w:r>
      <w:r w:rsidR="00DB42AA" w:rsidRPr="00493AA3">
        <w:fldChar w:fldCharType="separate"/>
      </w:r>
      <w:r w:rsidR="001707C8" w:rsidRPr="00D33F97">
        <w:t>16</w:t>
      </w:r>
      <w:r w:rsidR="00DB42AA" w:rsidRPr="00493AA3">
        <w:fldChar w:fldCharType="end"/>
      </w:r>
      <w:r w:rsidR="00DB42AA" w:rsidRPr="00D33F97">
        <w:t xml:space="preserve">) any part of the Funding that has been provided for a particular purpose where </w:t>
      </w:r>
      <w:r w:rsidR="00443805" w:rsidRPr="00D33F97">
        <w:t>Health</w:t>
      </w:r>
      <w:r w:rsidR="00DD61D0" w:rsidRPr="00D33F97">
        <w:t xml:space="preserve"> </w:t>
      </w:r>
      <w:r w:rsidR="00DB42AA" w:rsidRPr="00D33F97">
        <w:t xml:space="preserve">considers that </w:t>
      </w:r>
      <w:r w:rsidR="00DB42AA" w:rsidRPr="00D33F97">
        <w:lastRenderedPageBreak/>
        <w:t xml:space="preserve">the </w:t>
      </w:r>
      <w:r w:rsidR="00913F2E" w:rsidRPr="00D33F97">
        <w:t>Eligible Organisation</w:t>
      </w:r>
      <w:r w:rsidR="00DB42AA" w:rsidRPr="00D33F97">
        <w:t xml:space="preserve"> or Participating Institution is also receiving other Commonwealth assistance for that purpose.</w:t>
      </w:r>
    </w:p>
    <w:p w14:paraId="613B2095" w14:textId="3BC7EFE6" w:rsidR="00F45B88" w:rsidRPr="00D33F97" w:rsidRDefault="00DB42AA" w:rsidP="001707C8">
      <w:pPr>
        <w:pStyle w:val="ClauseLevel2AGS"/>
      </w:pPr>
      <w:bookmarkStart w:id="130" w:name="_Ref264038070"/>
      <w:r w:rsidRPr="00D33F97">
        <w:t xml:space="preserve">The </w:t>
      </w:r>
      <w:r w:rsidR="00913F2E" w:rsidRPr="00D33F97">
        <w:t>Eligible Organisation</w:t>
      </w:r>
      <w:r w:rsidRPr="00D33F97">
        <w:t xml:space="preserve"> is responsible for monitoring the expenditure of Funds. If at any time, a Responsible Officer for the </w:t>
      </w:r>
      <w:r w:rsidR="00913F2E" w:rsidRPr="00D33F97">
        <w:t>Eligible Organisation</w:t>
      </w:r>
      <w:r w:rsidRPr="00D33F97">
        <w:t xml:space="preserve"> considers that Funds provided for a Research Activity are not being spent for the purpose of the Research Activity by the </w:t>
      </w:r>
      <w:r w:rsidR="00913F2E" w:rsidRPr="00D33F97">
        <w:t>Eligible Organisation</w:t>
      </w:r>
      <w:r w:rsidRPr="00D33F97">
        <w:t xml:space="preserve"> in accordance with this Agreement (or by a Participating Institution in accordance with its Formal Agreement), the </w:t>
      </w:r>
      <w:r w:rsidR="00913F2E" w:rsidRPr="00D33F97">
        <w:t>Eligible Organisation</w:t>
      </w:r>
      <w:r w:rsidRPr="00D33F97">
        <w:t xml:space="preserve"> must inform </w:t>
      </w:r>
      <w:r w:rsidR="00A23EAB" w:rsidRPr="00D33F97">
        <w:t>Health</w:t>
      </w:r>
      <w:r w:rsidRPr="00D33F97">
        <w:t xml:space="preserve"> immediately and, unless </w:t>
      </w:r>
      <w:r w:rsidR="00A23EAB" w:rsidRPr="00D33F97">
        <w:t>Health</w:t>
      </w:r>
      <w:r w:rsidRPr="00D33F97">
        <w:t xml:space="preserve"> directs otherwise, take all action necessary to cease or minimise further expenditure in relation to that Research Activity.</w:t>
      </w:r>
      <w:bookmarkEnd w:id="130"/>
    </w:p>
    <w:p w14:paraId="345DE0DA" w14:textId="61B6E196" w:rsidR="00F45B88" w:rsidRPr="00D33F97" w:rsidRDefault="00DB42AA" w:rsidP="001707C8">
      <w:pPr>
        <w:pStyle w:val="ClauseLevel2AGS"/>
      </w:pPr>
      <w:bookmarkStart w:id="131" w:name="_Ref264038357"/>
      <w:bookmarkStart w:id="132" w:name="_Ref264038079"/>
      <w:r w:rsidRPr="00D33F97">
        <w:t xml:space="preserve">Any Funds that have not been spent or legally committed for the Research Activity by the </w:t>
      </w:r>
      <w:r w:rsidR="00913F2E" w:rsidRPr="00D33F97">
        <w:t>Eligible Organisation</w:t>
      </w:r>
      <w:r w:rsidRPr="00D33F97">
        <w:t xml:space="preserve"> in accordance with this Agreement (and, where the Funds for that Research Activity have been provided to a Participating Institution, that Participating Institution in accordance with its Formal Agreement) as at the completion of the Funding Period must, at </w:t>
      </w:r>
      <w:r w:rsidR="00443805" w:rsidRPr="00D33F97">
        <w:t>Health</w:t>
      </w:r>
      <w:r w:rsidR="00460200" w:rsidRPr="00D33F97">
        <w:t xml:space="preserve">’s </w:t>
      </w:r>
      <w:r w:rsidRPr="00D33F97">
        <w:t>discretion, either be:</w:t>
      </w:r>
    </w:p>
    <w:p w14:paraId="1087D42E" w14:textId="5A676EE7" w:rsidR="00F45B88" w:rsidRPr="00D33F97" w:rsidRDefault="00DB42AA">
      <w:pPr>
        <w:pStyle w:val="ClauseLevel4"/>
      </w:pPr>
      <w:r w:rsidRPr="00D33F97">
        <w:t xml:space="preserve">repaid to </w:t>
      </w:r>
      <w:r w:rsidR="00460200" w:rsidRPr="00D33F97">
        <w:t>Health</w:t>
      </w:r>
      <w:r w:rsidRPr="00D33F97">
        <w:t xml:space="preserve"> within 20 Working Days after the date of a</w:t>
      </w:r>
      <w:r w:rsidR="00460200" w:rsidRPr="00D33F97">
        <w:t xml:space="preserve"> notice from </w:t>
      </w:r>
      <w:r w:rsidR="00443805" w:rsidRPr="00D33F97">
        <w:t>Health</w:t>
      </w:r>
      <w:r w:rsidRPr="00D33F97">
        <w:t xml:space="preserve"> requiring the </w:t>
      </w:r>
      <w:r w:rsidR="00913F2E" w:rsidRPr="00D33F97">
        <w:t>Eligible Organisation</w:t>
      </w:r>
      <w:r w:rsidRPr="00D33F97">
        <w:t xml:space="preserve"> to repay those Funds; or</w:t>
      </w:r>
    </w:p>
    <w:p w14:paraId="45E3990A" w14:textId="707D8B88" w:rsidR="00F45B88" w:rsidRPr="00D33F97" w:rsidRDefault="00DB42AA">
      <w:pPr>
        <w:pStyle w:val="ClauseLevel4"/>
      </w:pPr>
      <w:r w:rsidRPr="00D33F97">
        <w:t xml:space="preserve">off-set by </w:t>
      </w:r>
      <w:r w:rsidR="00DD61D0" w:rsidRPr="00D33F97">
        <w:t>Health</w:t>
      </w:r>
      <w:r w:rsidRPr="00D33F97">
        <w:t xml:space="preserve"> against one or more further payments of Funds under this Agreement.</w:t>
      </w:r>
      <w:bookmarkEnd w:id="131"/>
    </w:p>
    <w:p w14:paraId="4772F48A" w14:textId="1B5EDB5E" w:rsidR="00F45B88" w:rsidRPr="00D33F97" w:rsidRDefault="00DB42AA" w:rsidP="001707C8">
      <w:pPr>
        <w:pStyle w:val="ClauseLevel2AGS"/>
      </w:pPr>
      <w:bookmarkStart w:id="133" w:name="_Ref264038485"/>
      <w:bookmarkStart w:id="134" w:name="_Ref500310916"/>
      <w:r w:rsidRPr="00D33F97">
        <w:t xml:space="preserve">If Funds that are required to be repaid under clause </w:t>
      </w:r>
      <w:r w:rsidRPr="00493AA3">
        <w:fldChar w:fldCharType="begin"/>
      </w:r>
      <w:r w:rsidRPr="00D33F97">
        <w:instrText xml:space="preserve"> REF _Ref264038357 \n \h  \* MERGEFORMAT </w:instrText>
      </w:r>
      <w:r w:rsidR="00D33F97">
        <w:instrText xml:space="preserve"> \* MERGEFORMAT </w:instrText>
      </w:r>
      <w:r w:rsidRPr="00493AA3">
        <w:fldChar w:fldCharType="separate"/>
      </w:r>
      <w:r w:rsidR="001707C8" w:rsidRPr="00D33F97">
        <w:t>8.10</w:t>
      </w:r>
      <w:r w:rsidRPr="00493AA3">
        <w:fldChar w:fldCharType="end"/>
      </w:r>
      <w:r w:rsidRPr="00D33F97">
        <w:t xml:space="preserve"> are not repaid by the </w:t>
      </w:r>
      <w:r w:rsidR="00913F2E" w:rsidRPr="00D33F97">
        <w:t>Eligible Organisation</w:t>
      </w:r>
      <w:r w:rsidRPr="00D33F97">
        <w:t xml:space="preserve"> within the timeframe specified in that clause, Interest will accrue on the outstanding amount until it is repaid in full to </w:t>
      </w:r>
      <w:r w:rsidR="000825A1" w:rsidRPr="00D33F97">
        <w:t>Health</w:t>
      </w:r>
      <w:r w:rsidRPr="00D33F97">
        <w:t xml:space="preserve">. The </w:t>
      </w:r>
      <w:r w:rsidR="00913F2E" w:rsidRPr="00D33F97">
        <w:t>Eligible Organisation</w:t>
      </w:r>
      <w:r w:rsidRPr="00D33F97">
        <w:t xml:space="preserve"> agrees that any such Interest represents a reasonable pre-estimate of loss incurred by </w:t>
      </w:r>
      <w:r w:rsidR="000825A1" w:rsidRPr="00D33F97">
        <w:t>Health</w:t>
      </w:r>
      <w:r w:rsidRPr="00D33F97">
        <w:t>. Any amount</w:t>
      </w:r>
      <w:bookmarkEnd w:id="132"/>
      <w:r w:rsidRPr="00D33F97">
        <w:t xml:space="preserve"> that is not repaid in accordance with clause </w:t>
      </w:r>
      <w:r w:rsidRPr="00493AA3">
        <w:fldChar w:fldCharType="begin"/>
      </w:r>
      <w:r w:rsidRPr="00D33F97">
        <w:instrText xml:space="preserve"> REF _Ref264038357 \n \h  \* MERGEFORMAT </w:instrText>
      </w:r>
      <w:r w:rsidR="00D33F97">
        <w:instrText xml:space="preserve"> \* MERGEFORMAT </w:instrText>
      </w:r>
      <w:r w:rsidRPr="00493AA3">
        <w:fldChar w:fldCharType="separate"/>
      </w:r>
      <w:r w:rsidR="001707C8" w:rsidRPr="00D33F97">
        <w:t>8.10</w:t>
      </w:r>
      <w:r w:rsidRPr="00493AA3">
        <w:fldChar w:fldCharType="end"/>
      </w:r>
      <w:r w:rsidRPr="00D33F97">
        <w:t xml:space="preserve"> may, at the absolute discretion of </w:t>
      </w:r>
      <w:r w:rsidR="000825A1" w:rsidRPr="00D33F97">
        <w:t>Health</w:t>
      </w:r>
      <w:r w:rsidRPr="00D33F97">
        <w:t xml:space="preserve">, be recovered as a debt due to </w:t>
      </w:r>
      <w:r w:rsidR="000825A1" w:rsidRPr="00D33F97">
        <w:t xml:space="preserve">Health </w:t>
      </w:r>
      <w:r w:rsidRPr="00D33F97">
        <w:t>without further proof of the debt being necessary.</w:t>
      </w:r>
      <w:bookmarkEnd w:id="133"/>
      <w:bookmarkEnd w:id="134"/>
    </w:p>
    <w:p w14:paraId="201C3F28" w14:textId="2CDAE627" w:rsidR="00F45B88" w:rsidRPr="00D33F97" w:rsidRDefault="00DB42AA" w:rsidP="001707C8">
      <w:pPr>
        <w:pStyle w:val="ClauseLevel2AGS"/>
      </w:pPr>
      <w:bookmarkStart w:id="135" w:name="_Ref217355693"/>
      <w:r w:rsidRPr="00D33F97">
        <w:t xml:space="preserve">Any expenditure incurred in respect of a Research Activity that exceeds the amount of Funding approved for that Research Activity is the responsibility of the </w:t>
      </w:r>
      <w:r w:rsidR="00913F2E" w:rsidRPr="00D33F97">
        <w:t>Eligible Organisation</w:t>
      </w:r>
      <w:r w:rsidRPr="00D33F97">
        <w:t xml:space="preserve">. </w:t>
      </w:r>
      <w:r w:rsidR="00421AB1" w:rsidRPr="00D33F97">
        <w:t>Health</w:t>
      </w:r>
      <w:r w:rsidRPr="00D33F97">
        <w:t xml:space="preserve"> will not pay or reimburse any such excess costs under any circumstances.</w:t>
      </w:r>
      <w:bookmarkEnd w:id="135"/>
    </w:p>
    <w:p w14:paraId="76AFA005" w14:textId="3E714D63" w:rsidR="00F45B88" w:rsidRPr="00D33F97" w:rsidRDefault="00DB42AA" w:rsidP="00EE2189">
      <w:pPr>
        <w:pStyle w:val="ClauseLevel2AGS"/>
      </w:pPr>
      <w:r w:rsidRPr="00D33F97">
        <w:t xml:space="preserve">The </w:t>
      </w:r>
      <w:r w:rsidR="00913F2E" w:rsidRPr="00D33F97">
        <w:t>Eligible Organisation</w:t>
      </w:r>
      <w:r w:rsidRPr="00D33F97">
        <w:t xml:space="preserve"> must ensure that any Other Contributions that are referred to in the Schedule for a Research Activity are provided or received as specified in the Application for that Research Activity (and, if additional Other Contributions details are set out in the Schedule, the Schedule).</w:t>
      </w:r>
    </w:p>
    <w:p w14:paraId="4A9ACC63" w14:textId="77777777" w:rsidR="00F45B88" w:rsidRPr="00D33F97" w:rsidRDefault="00DB42AA" w:rsidP="00741989">
      <w:pPr>
        <w:pStyle w:val="Heading3"/>
      </w:pPr>
      <w:bookmarkStart w:id="136" w:name="_Toc370899362"/>
      <w:bookmarkStart w:id="137" w:name="_Ref225666529"/>
      <w:bookmarkStart w:id="138" w:name="_Toc370899363"/>
      <w:bookmarkStart w:id="139" w:name="_Ref215040631"/>
      <w:bookmarkStart w:id="140" w:name="_Ref215040644"/>
      <w:bookmarkEnd w:id="136"/>
      <w:r w:rsidRPr="00D33F97">
        <w:t>People Support Scheme</w:t>
      </w:r>
    </w:p>
    <w:p w14:paraId="2F9FD373" w14:textId="77777777" w:rsidR="00F45B88" w:rsidRPr="00D33F97" w:rsidRDefault="00DB42AA" w:rsidP="00EE2189">
      <w:pPr>
        <w:pStyle w:val="ClauseLevel2AGS"/>
      </w:pPr>
      <w:r w:rsidRPr="00D33F97">
        <w:t>Funds provided for a Research Activity under a People Support Scheme may only be spent on the Research Activity’s Direct Research Costs.  All such expenditure must comply with the Approved Budget for that Research Activity.</w:t>
      </w:r>
    </w:p>
    <w:p w14:paraId="217FA252" w14:textId="77777777" w:rsidR="00F45B88" w:rsidRPr="00D33F97" w:rsidRDefault="00DB42AA" w:rsidP="00741989">
      <w:pPr>
        <w:pStyle w:val="Heading3"/>
      </w:pPr>
      <w:r w:rsidRPr="00D33F97">
        <w:t>Research Support Scheme</w:t>
      </w:r>
    </w:p>
    <w:p w14:paraId="3882D877" w14:textId="584BFEE2" w:rsidR="00F45B88" w:rsidRPr="00D33F97" w:rsidRDefault="00DB42AA" w:rsidP="00EE2189">
      <w:pPr>
        <w:pStyle w:val="ClauseLevel2AGS"/>
      </w:pPr>
      <w:r w:rsidRPr="00D33F97">
        <w:t xml:space="preserve">Funds provided for a Research Activity under a Research Support Scheme may only be spent on the Research Activity’s Direct Research Costs (as agreed by the </w:t>
      </w:r>
      <w:r w:rsidR="00913F2E" w:rsidRPr="00D33F97">
        <w:t>Eligible Organisation</w:t>
      </w:r>
      <w:r w:rsidRPr="00D33F97">
        <w:t xml:space="preserve"> and the Research Activity’s Chief Investigator (A)). However, those Direct Research Costs may differ from those specified in the Approved Budget for that Research Activity.</w:t>
      </w:r>
    </w:p>
    <w:p w14:paraId="15DB6267" w14:textId="5912F652" w:rsidR="00C02E6C" w:rsidRPr="00D33F97" w:rsidRDefault="00C02E6C" w:rsidP="00741989">
      <w:pPr>
        <w:pStyle w:val="Heading3"/>
      </w:pPr>
      <w:r w:rsidRPr="00D33F97">
        <w:lastRenderedPageBreak/>
        <w:t>Other Scheme</w:t>
      </w:r>
    </w:p>
    <w:p w14:paraId="051C707B" w14:textId="205AD026" w:rsidR="00C02E6C" w:rsidRPr="00D33F97" w:rsidRDefault="00C02E6C" w:rsidP="00EE2189">
      <w:pPr>
        <w:pStyle w:val="ClauseLevel2AGS"/>
      </w:pPr>
      <w:r w:rsidRPr="00D33F97">
        <w:t xml:space="preserve">Except to the extent </w:t>
      </w:r>
      <w:r w:rsidR="001A6303" w:rsidRPr="00D33F97">
        <w:t>otherwise specified</w:t>
      </w:r>
      <w:r w:rsidRPr="00D33F97">
        <w:t xml:space="preserve"> in a Funding Policy for a Research Activity under an Other Scheme, Funds provided for that Research Activity may only be spent on its Direct Research Costs and all such expenditure must comply with the Approved Budget for that Research Activity.</w:t>
      </w:r>
    </w:p>
    <w:p w14:paraId="0EB71B4F" w14:textId="77777777" w:rsidR="00F45B88" w:rsidRPr="00D33F97" w:rsidRDefault="00DB42AA">
      <w:pPr>
        <w:pStyle w:val="ClauseLevel1"/>
      </w:pPr>
      <w:bookmarkStart w:id="141" w:name="_Ref396905570"/>
      <w:bookmarkStart w:id="142" w:name="_Toc202366172"/>
      <w:bookmarkStart w:id="143" w:name="_Toc202366573"/>
      <w:r w:rsidRPr="00D33F97">
        <w:t>Record Keeping</w:t>
      </w:r>
      <w:bookmarkEnd w:id="137"/>
      <w:bookmarkEnd w:id="138"/>
      <w:bookmarkEnd w:id="141"/>
      <w:bookmarkEnd w:id="142"/>
      <w:bookmarkEnd w:id="143"/>
    </w:p>
    <w:p w14:paraId="219F6384" w14:textId="537EF70C" w:rsidR="00F45B88" w:rsidRPr="00D33F97" w:rsidRDefault="00DB42AA" w:rsidP="001707C8">
      <w:pPr>
        <w:pStyle w:val="ClauseLevel2AGS"/>
      </w:pPr>
      <w:r w:rsidRPr="00D33F97">
        <w:t xml:space="preserve">The </w:t>
      </w:r>
      <w:r w:rsidR="00913F2E" w:rsidRPr="00D33F97">
        <w:t>Eligible Organisation</w:t>
      </w:r>
      <w:r w:rsidRPr="00D33F97">
        <w:t xml:space="preserve"> must ensure that the appropriate Specified Personnel establish and maintain detailed and accurate records regarding the conduct of each Research Activity, including the creation and disposal of Intellectual Property rights and Assets and the use and management of the Funds provided for that Research Activity.</w:t>
      </w:r>
    </w:p>
    <w:p w14:paraId="7AB9932B" w14:textId="767DFA57" w:rsidR="00F45B88" w:rsidRPr="00D33F97" w:rsidRDefault="00DB42AA" w:rsidP="001707C8">
      <w:pPr>
        <w:pStyle w:val="ClauseLevel2AGS"/>
      </w:pPr>
      <w:r w:rsidRPr="00D33F97">
        <w:t xml:space="preserve">The records maintained in accordance with this clause </w:t>
      </w:r>
      <w:r w:rsidRPr="00493AA3">
        <w:fldChar w:fldCharType="begin"/>
      </w:r>
      <w:r w:rsidRPr="00D33F97">
        <w:instrText xml:space="preserve"> REF _Ref396905570 \r \h </w:instrText>
      </w:r>
      <w:r w:rsidR="00A1697E" w:rsidRPr="00D33F97">
        <w:instrText xml:space="preserve"> \* MERGEFORMAT </w:instrText>
      </w:r>
      <w:r w:rsidR="00D33F97">
        <w:instrText xml:space="preserve"> \* MERGEFORMAT </w:instrText>
      </w:r>
      <w:r w:rsidRPr="00493AA3">
        <w:fldChar w:fldCharType="separate"/>
      </w:r>
      <w:r w:rsidR="001707C8" w:rsidRPr="00D33F97">
        <w:t>9</w:t>
      </w:r>
      <w:r w:rsidRPr="00493AA3">
        <w:fldChar w:fldCharType="end"/>
      </w:r>
      <w:r w:rsidRPr="00D33F97">
        <w:t xml:space="preserve"> must include such information as is necessary to ensure the completion, and any future transfer of, the Research Activity.</w:t>
      </w:r>
    </w:p>
    <w:p w14:paraId="3C4FDF1E" w14:textId="59F9DE6E" w:rsidR="00F45B88" w:rsidRPr="00D33F97" w:rsidRDefault="00DB42AA" w:rsidP="001707C8">
      <w:pPr>
        <w:pStyle w:val="ClauseLevel2AGS"/>
      </w:pPr>
      <w:r w:rsidRPr="00D33F97">
        <w:t xml:space="preserve">The records for a Research Activity referred to in this clause </w:t>
      </w:r>
      <w:r w:rsidRPr="00493AA3">
        <w:fldChar w:fldCharType="begin"/>
      </w:r>
      <w:r w:rsidRPr="00D33F97">
        <w:instrText xml:space="preserve"> REF _Ref396905570 \r \h </w:instrText>
      </w:r>
      <w:r w:rsidR="00A1697E" w:rsidRPr="00D33F97">
        <w:instrText xml:space="preserve"> \* MERGEFORMAT </w:instrText>
      </w:r>
      <w:r w:rsidR="00D33F97">
        <w:instrText xml:space="preserve"> \* MERGEFORMAT </w:instrText>
      </w:r>
      <w:r w:rsidRPr="00493AA3">
        <w:fldChar w:fldCharType="separate"/>
      </w:r>
      <w:r w:rsidR="001707C8" w:rsidRPr="00D33F97">
        <w:t>9</w:t>
      </w:r>
      <w:r w:rsidRPr="00493AA3">
        <w:fldChar w:fldCharType="end"/>
      </w:r>
      <w:r w:rsidRPr="00D33F97">
        <w:t xml:space="preserve"> must be retained for a period of no less than five (5) years after the end of the Funding Period.</w:t>
      </w:r>
    </w:p>
    <w:p w14:paraId="5F2F5D89" w14:textId="77777777" w:rsidR="00F45B88" w:rsidRPr="00D33F97" w:rsidRDefault="00DB42AA" w:rsidP="00D201F8">
      <w:pPr>
        <w:pStyle w:val="ClauseLevel1"/>
        <w:keepNext/>
      </w:pPr>
      <w:bookmarkStart w:id="144" w:name="_Toc370899364"/>
      <w:bookmarkStart w:id="145" w:name="_Toc370899365"/>
      <w:bookmarkStart w:id="146" w:name="_Ref225666758"/>
      <w:bookmarkStart w:id="147" w:name="_Ref225686907"/>
      <w:bookmarkStart w:id="148" w:name="_Toc370899366"/>
      <w:bookmarkStart w:id="149" w:name="_Toc202366173"/>
      <w:bookmarkStart w:id="150" w:name="_Toc202366574"/>
      <w:bookmarkEnd w:id="144"/>
      <w:bookmarkEnd w:id="145"/>
      <w:r w:rsidRPr="00D33F97">
        <w:t>Reports</w:t>
      </w:r>
      <w:bookmarkEnd w:id="139"/>
      <w:bookmarkEnd w:id="140"/>
      <w:bookmarkEnd w:id="146"/>
      <w:bookmarkEnd w:id="147"/>
      <w:bookmarkEnd w:id="148"/>
      <w:bookmarkEnd w:id="149"/>
      <w:bookmarkEnd w:id="150"/>
      <w:r w:rsidRPr="00D33F97">
        <w:t xml:space="preserve"> </w:t>
      </w:r>
    </w:p>
    <w:p w14:paraId="3724303B" w14:textId="61D7017E" w:rsidR="00F45B88" w:rsidRPr="00D33F97" w:rsidRDefault="00DB42AA" w:rsidP="001707C8">
      <w:pPr>
        <w:pStyle w:val="ClauseLevel2AGS"/>
      </w:pPr>
      <w:bookmarkStart w:id="151" w:name="_Ref215041604"/>
      <w:r w:rsidRPr="00D33F97">
        <w:t xml:space="preserve">The </w:t>
      </w:r>
      <w:r w:rsidR="00913F2E" w:rsidRPr="00D33F97">
        <w:t>Eligible Organisation</w:t>
      </w:r>
      <w:r w:rsidRPr="00D33F97">
        <w:t xml:space="preserve"> must submit to </w:t>
      </w:r>
      <w:r w:rsidR="00A23EAB" w:rsidRPr="00D33F97">
        <w:t>Health</w:t>
      </w:r>
      <w:r w:rsidRPr="00D33F97">
        <w:t xml:space="preserve"> the Reports specified in this clause</w:t>
      </w:r>
      <w:r w:rsidR="00A23EAB" w:rsidRPr="00D33F97">
        <w:t> </w:t>
      </w:r>
      <w:r w:rsidRPr="00493AA3">
        <w:fldChar w:fldCharType="begin"/>
      </w:r>
      <w:r w:rsidRPr="00D33F97">
        <w:instrText xml:space="preserve"> REF _Ref225666758 \n \h  \* MERGEFORMAT </w:instrText>
      </w:r>
      <w:r w:rsidR="00D33F97">
        <w:instrText xml:space="preserve"> \* MERGEFORMAT </w:instrText>
      </w:r>
      <w:r w:rsidRPr="00493AA3">
        <w:fldChar w:fldCharType="separate"/>
      </w:r>
      <w:r w:rsidR="001707C8" w:rsidRPr="00D33F97">
        <w:t>10</w:t>
      </w:r>
      <w:r w:rsidRPr="00493AA3">
        <w:fldChar w:fldCharType="end"/>
      </w:r>
      <w:r w:rsidRPr="00D33F97">
        <w:t xml:space="preserve"> </w:t>
      </w:r>
      <w:r w:rsidR="006959F6" w:rsidRPr="00D33F97">
        <w:t>(and any other Reports that are specified in the relevant Schedule)</w:t>
      </w:r>
      <w:r w:rsidR="00672B39" w:rsidRPr="00D33F97">
        <w:t xml:space="preserve"> </w:t>
      </w:r>
      <w:r w:rsidRPr="00D33F97">
        <w:t>in respect of each Research Activity and in the manner, within the timeframes, in the format</w:t>
      </w:r>
      <w:r w:rsidR="002532F4" w:rsidRPr="00D33F97">
        <w:t>,</w:t>
      </w:r>
      <w:r w:rsidRPr="00D33F97">
        <w:t xml:space="preserve"> and containing the information</w:t>
      </w:r>
      <w:r w:rsidR="002532F4" w:rsidRPr="00D33F97">
        <w:t>,</w:t>
      </w:r>
      <w:r w:rsidRPr="00D33F97">
        <w:t xml:space="preserve"> </w:t>
      </w:r>
      <w:r w:rsidR="006959F6" w:rsidRPr="00D33F97">
        <w:t>specified</w:t>
      </w:r>
      <w:r w:rsidR="00435119" w:rsidRPr="00D33F97">
        <w:t xml:space="preserve"> in </w:t>
      </w:r>
      <w:r w:rsidR="006959F6" w:rsidRPr="00D33F97">
        <w:t>this Agreement or the relevant Funding Policy</w:t>
      </w:r>
      <w:r w:rsidR="00435119" w:rsidRPr="00D33F97">
        <w:t xml:space="preserve"> or </w:t>
      </w:r>
      <w:r w:rsidR="006959F6" w:rsidRPr="00D33F97">
        <w:t xml:space="preserve">as </w:t>
      </w:r>
      <w:r w:rsidR="00435119" w:rsidRPr="00D33F97">
        <w:t xml:space="preserve">otherwise </w:t>
      </w:r>
      <w:r w:rsidRPr="00D33F97">
        <w:t>specified</w:t>
      </w:r>
      <w:r w:rsidR="00435119" w:rsidRPr="00D33F97">
        <w:t xml:space="preserve"> by Health</w:t>
      </w:r>
      <w:r w:rsidRPr="00D33F97">
        <w:t>.</w:t>
      </w:r>
      <w:bookmarkEnd w:id="151"/>
    </w:p>
    <w:p w14:paraId="025B0AA6" w14:textId="7B610985" w:rsidR="00F45B88" w:rsidRPr="00D33F97" w:rsidRDefault="00DB42AA" w:rsidP="001707C8">
      <w:pPr>
        <w:pStyle w:val="ClauseLevel2AGS"/>
      </w:pPr>
      <w:bookmarkStart w:id="152" w:name="_Ref264132262"/>
      <w:r w:rsidRPr="00D33F97">
        <w:t xml:space="preserve">Each Report must be prepared by the Personnel specified in this Agreement or, if no such Personnel is so specified, </w:t>
      </w:r>
      <w:r w:rsidR="00A96D04" w:rsidRPr="00D33F97">
        <w:t xml:space="preserve">suitably qualified and experienced Personnel </w:t>
      </w:r>
      <w:r w:rsidR="00F8164A" w:rsidRPr="00D33F97">
        <w:t>engaged</w:t>
      </w:r>
      <w:r w:rsidR="00A96D04" w:rsidRPr="00D33F97">
        <w:t xml:space="preserve"> by the </w:t>
      </w:r>
      <w:r w:rsidR="00913F2E" w:rsidRPr="00D33F97">
        <w:t>Eligible Organisation</w:t>
      </w:r>
      <w:r w:rsidR="00A96D04" w:rsidRPr="00D33F97">
        <w:t>.</w:t>
      </w:r>
      <w:bookmarkEnd w:id="152"/>
    </w:p>
    <w:p w14:paraId="79B43328" w14:textId="77777777" w:rsidR="00F45B88" w:rsidRPr="00D33F97" w:rsidRDefault="00DB42AA" w:rsidP="00741989">
      <w:pPr>
        <w:pStyle w:val="Heading3"/>
      </w:pPr>
      <w:r w:rsidRPr="00D33F97">
        <w:t>Financial Reports</w:t>
      </w:r>
    </w:p>
    <w:p w14:paraId="111B6FDC" w14:textId="77777777" w:rsidR="00F45B88" w:rsidRPr="00D33F97" w:rsidRDefault="00DB42AA" w:rsidP="00741989">
      <w:pPr>
        <w:pStyle w:val="Heading4"/>
      </w:pPr>
      <w:r w:rsidRPr="00D33F97">
        <w:t xml:space="preserve">Annual Financial Statements </w:t>
      </w:r>
    </w:p>
    <w:p w14:paraId="649F0BBC" w14:textId="54B71E03" w:rsidR="00F45B88" w:rsidRPr="00D33F97" w:rsidRDefault="00DB42AA" w:rsidP="001707C8">
      <w:pPr>
        <w:pStyle w:val="ClauseLevel2AGS"/>
      </w:pPr>
      <w:bookmarkStart w:id="153" w:name="_Ref263671874"/>
      <w:r w:rsidRPr="00D33F97">
        <w:t xml:space="preserve">The </w:t>
      </w:r>
      <w:r w:rsidR="00913F2E" w:rsidRPr="00D33F97">
        <w:t>Eligible Organisation</w:t>
      </w:r>
      <w:r w:rsidRPr="00D33F97">
        <w:t xml:space="preserve"> must submit a separate financial statement (Annual Financial Statement) for each Research Activity for each calendar year </w:t>
      </w:r>
      <w:r w:rsidR="002B4159" w:rsidRPr="00D33F97">
        <w:t>of the Funding Period, other than the last calendar year</w:t>
      </w:r>
      <w:r w:rsidRPr="00D33F97">
        <w:t xml:space="preserve"> for that Research Activity, within the timeframe </w:t>
      </w:r>
      <w:r w:rsidR="006959F6" w:rsidRPr="00D33F97">
        <w:t xml:space="preserve">referred to in clause </w:t>
      </w:r>
      <w:r w:rsidR="006959F6" w:rsidRPr="00493AA3">
        <w:fldChar w:fldCharType="begin"/>
      </w:r>
      <w:r w:rsidR="006959F6" w:rsidRPr="00D33F97">
        <w:instrText xml:space="preserve"> REF _Ref215041604 \n \h </w:instrText>
      </w:r>
      <w:r w:rsidR="00D33F97">
        <w:instrText xml:space="preserve"> \* MERGEFORMAT </w:instrText>
      </w:r>
      <w:r w:rsidR="006959F6" w:rsidRPr="00493AA3">
        <w:fldChar w:fldCharType="separate"/>
      </w:r>
      <w:r w:rsidR="001707C8" w:rsidRPr="00D33F97">
        <w:t>10.1</w:t>
      </w:r>
      <w:r w:rsidR="006959F6" w:rsidRPr="00493AA3">
        <w:fldChar w:fldCharType="end"/>
      </w:r>
      <w:r w:rsidRPr="00D33F97">
        <w:t>.</w:t>
      </w:r>
      <w:bookmarkEnd w:id="153"/>
    </w:p>
    <w:p w14:paraId="449209B5" w14:textId="10074C1C" w:rsidR="00F45B88" w:rsidRPr="00D33F97" w:rsidRDefault="00DB42AA" w:rsidP="001707C8">
      <w:pPr>
        <w:pStyle w:val="ClauseLevel2AGS"/>
      </w:pPr>
      <w:bookmarkStart w:id="154" w:name="_Ref264116559"/>
      <w:r w:rsidRPr="00D33F97">
        <w:t xml:space="preserve">The Annual Financial Statement for a Research Activity must show the </w:t>
      </w:r>
      <w:r w:rsidR="00913F2E" w:rsidRPr="00D33F97">
        <w:t>Eligible Organisation</w:t>
      </w:r>
      <w:r w:rsidRPr="00D33F97">
        <w:t>'s and its Participating Institution's receipt and expenditure of all of the Funding attributable to the relevant calendar year for the Research Activity.</w:t>
      </w:r>
    </w:p>
    <w:p w14:paraId="318B3980" w14:textId="02FF7AAF" w:rsidR="00F45B88" w:rsidRPr="00D33F97" w:rsidRDefault="00DB42AA" w:rsidP="001707C8">
      <w:pPr>
        <w:pStyle w:val="ClauseLevel2AGS"/>
      </w:pPr>
      <w:bookmarkStart w:id="155" w:name="_Ref264122857"/>
      <w:r w:rsidRPr="00D33F97">
        <w:t xml:space="preserve">The </w:t>
      </w:r>
      <w:r w:rsidR="00913F2E" w:rsidRPr="00D33F97">
        <w:t>Eligible Organisation</w:t>
      </w:r>
      <w:r w:rsidRPr="00D33F97">
        <w:t>'s Chief Financial Officer (or his or her authorised delegate) must certify in the Annual Financial Statement that it has been prepared using accounts and records that were properly maintained in accordance with applicable Australian Accounting Standards.</w:t>
      </w:r>
      <w:bookmarkEnd w:id="155"/>
    </w:p>
    <w:p w14:paraId="4529A7AF" w14:textId="57103D90" w:rsidR="00F45B88" w:rsidRPr="00D33F97" w:rsidRDefault="00DB42AA" w:rsidP="001707C8">
      <w:pPr>
        <w:pStyle w:val="ClauseLevel2AGS"/>
      </w:pPr>
      <w:bookmarkStart w:id="156" w:name="_Ref264122870"/>
      <w:r w:rsidRPr="00D33F97">
        <w:t xml:space="preserve">The </w:t>
      </w:r>
      <w:r w:rsidR="00913F2E" w:rsidRPr="00D33F97">
        <w:t>Eligible Organisation</w:t>
      </w:r>
      <w:r w:rsidRPr="00D33F97">
        <w:t xml:space="preserve">'s Responsible Officer (or his or her authorised delegate) must certify in the Annual Financial Statement for a Research Activity that all Funds provided </w:t>
      </w:r>
      <w:r w:rsidR="00613D85" w:rsidRPr="00D33F97">
        <w:t xml:space="preserve">and spent </w:t>
      </w:r>
      <w:r w:rsidRPr="00D33F97">
        <w:t>for that Research Activity have been used for that Research Activity in accordance with the terms of this Agreement.</w:t>
      </w:r>
      <w:bookmarkEnd w:id="156"/>
    </w:p>
    <w:p w14:paraId="6A12C9A6" w14:textId="77777777" w:rsidR="00F45B88" w:rsidRPr="00D33F97" w:rsidRDefault="00DB42AA" w:rsidP="00741989">
      <w:pPr>
        <w:pStyle w:val="Heading4"/>
      </w:pPr>
      <w:r w:rsidRPr="00D33F97">
        <w:lastRenderedPageBreak/>
        <w:t>Carry Over of Unspent Funds</w:t>
      </w:r>
    </w:p>
    <w:p w14:paraId="6DCEE6C7" w14:textId="38DCCFA8" w:rsidR="00F45B88" w:rsidRPr="00D33F97" w:rsidRDefault="00DB42AA" w:rsidP="001707C8">
      <w:pPr>
        <w:pStyle w:val="ClauseLevel2AGS"/>
      </w:pPr>
      <w:bookmarkStart w:id="157" w:name="_Ref264120118"/>
      <w:r w:rsidRPr="00D33F97">
        <w:t xml:space="preserve">The amount of </w:t>
      </w:r>
      <w:r w:rsidR="00613D85" w:rsidRPr="00D33F97">
        <w:t xml:space="preserve">any </w:t>
      </w:r>
      <w:r w:rsidRPr="00D33F97">
        <w:t xml:space="preserve">unspent Funds that is being carried over from </w:t>
      </w:r>
      <w:r w:rsidR="00112853" w:rsidRPr="00D33F97">
        <w:t>the immediately preceding</w:t>
      </w:r>
      <w:r w:rsidRPr="00D33F97">
        <w:t xml:space="preserve"> </w:t>
      </w:r>
      <w:r w:rsidR="00613D85" w:rsidRPr="00D33F97">
        <w:t>calendar y</w:t>
      </w:r>
      <w:r w:rsidRPr="00D33F97">
        <w:t xml:space="preserve">ear </w:t>
      </w:r>
      <w:r w:rsidR="00112853" w:rsidRPr="00D33F97">
        <w:t xml:space="preserve">to the current calendar year </w:t>
      </w:r>
      <w:r w:rsidRPr="00D33F97">
        <w:t xml:space="preserve">must be specified in </w:t>
      </w:r>
      <w:r w:rsidR="00986592" w:rsidRPr="00D33F97">
        <w:t>any Annual Financial Statement</w:t>
      </w:r>
      <w:r w:rsidRPr="00D33F97">
        <w:t>.</w:t>
      </w:r>
      <w:bookmarkEnd w:id="157"/>
    </w:p>
    <w:bookmarkEnd w:id="154"/>
    <w:p w14:paraId="35785BB3" w14:textId="77777777" w:rsidR="00F45B88" w:rsidRPr="00D33F97" w:rsidRDefault="00DB42AA" w:rsidP="00741989">
      <w:pPr>
        <w:pStyle w:val="Heading4"/>
      </w:pPr>
      <w:r w:rsidRPr="00D33F97">
        <w:t>Transfer Acquittal Statements</w:t>
      </w:r>
    </w:p>
    <w:p w14:paraId="6562C229" w14:textId="1E123B02" w:rsidR="00F45B88" w:rsidRPr="00D33F97" w:rsidRDefault="00DB42AA" w:rsidP="001707C8">
      <w:pPr>
        <w:pStyle w:val="ClauseLevel2AGS"/>
      </w:pPr>
      <w:bookmarkStart w:id="158" w:name="_Ref263697951"/>
      <w:r w:rsidRPr="00D33F97">
        <w:t xml:space="preserve">If </w:t>
      </w:r>
      <w:r w:rsidR="00A23EAB" w:rsidRPr="00D33F97">
        <w:t>Health</w:t>
      </w:r>
      <w:r w:rsidRPr="00D33F97">
        <w:t xml:space="preserve"> approves (and the </w:t>
      </w:r>
      <w:r w:rsidR="00913F2E" w:rsidRPr="00D33F97">
        <w:t>Eligible Organisation</w:t>
      </w:r>
      <w:r w:rsidRPr="00D33F97">
        <w:t xml:space="preserve"> and </w:t>
      </w:r>
      <w:r w:rsidR="00773874">
        <w:t>n</w:t>
      </w:r>
      <w:r w:rsidRPr="00D33F97">
        <w:t xml:space="preserve">ew </w:t>
      </w:r>
      <w:r w:rsidR="00773874">
        <w:t>Eligible Organisation</w:t>
      </w:r>
      <w:r w:rsidR="00773874" w:rsidRPr="00D33F97">
        <w:t xml:space="preserve"> </w:t>
      </w:r>
      <w:r w:rsidRPr="00D33F97">
        <w:t xml:space="preserve">agree to) the transfer of a Research Activity to a </w:t>
      </w:r>
      <w:r w:rsidR="00773874">
        <w:t>n</w:t>
      </w:r>
      <w:r w:rsidRPr="00D33F97">
        <w:t xml:space="preserve">ew </w:t>
      </w:r>
      <w:r w:rsidR="00773874" w:rsidRPr="00773874">
        <w:t xml:space="preserve"> </w:t>
      </w:r>
      <w:r w:rsidR="00773874">
        <w:t>Eligible Organisation</w:t>
      </w:r>
      <w:r w:rsidRPr="00D33F97">
        <w:t xml:space="preserve">, the </w:t>
      </w:r>
      <w:r w:rsidR="00913F2E" w:rsidRPr="00D33F97">
        <w:t>Eligible Organisation</w:t>
      </w:r>
      <w:r w:rsidRPr="00D33F97">
        <w:t xml:space="preserve"> must provide </w:t>
      </w:r>
      <w:r w:rsidR="00A23EAB" w:rsidRPr="00D33F97">
        <w:t>Health</w:t>
      </w:r>
      <w:r w:rsidRPr="00D33F97">
        <w:t xml:space="preserve"> with a transfer acquittal statement (Transfer Acquittal Statement) within the timeframe </w:t>
      </w:r>
      <w:r w:rsidR="006959F6" w:rsidRPr="00D33F97">
        <w:t xml:space="preserve">referred to in clause </w:t>
      </w:r>
      <w:r w:rsidR="006959F6" w:rsidRPr="00493AA3">
        <w:fldChar w:fldCharType="begin"/>
      </w:r>
      <w:r w:rsidR="006959F6" w:rsidRPr="00D33F97">
        <w:instrText xml:space="preserve"> REF _Ref215041604 \n \h </w:instrText>
      </w:r>
      <w:r w:rsidR="00D33F97">
        <w:instrText xml:space="preserve"> \* MERGEFORMAT </w:instrText>
      </w:r>
      <w:r w:rsidR="006959F6" w:rsidRPr="00493AA3">
        <w:fldChar w:fldCharType="separate"/>
      </w:r>
      <w:r w:rsidR="001707C8" w:rsidRPr="00D33F97">
        <w:t>10.1</w:t>
      </w:r>
      <w:r w:rsidR="006959F6" w:rsidRPr="00493AA3">
        <w:fldChar w:fldCharType="end"/>
      </w:r>
      <w:r w:rsidRPr="00D33F97">
        <w:t xml:space="preserve">.  The Transfer Acquittal Statement must state the amount of Funds received and spent or committed for that Research Activity by the </w:t>
      </w:r>
      <w:r w:rsidR="00913F2E" w:rsidRPr="00D33F97">
        <w:t>Eligible Organisation</w:t>
      </w:r>
      <w:r w:rsidRPr="00D33F97">
        <w:t xml:space="preserve"> in accordance with the Agreement attributable up to the effective date of the transfer.</w:t>
      </w:r>
      <w:bookmarkEnd w:id="158"/>
    </w:p>
    <w:p w14:paraId="18BF7A76" w14:textId="3C6E6E62" w:rsidR="00F45B88" w:rsidRPr="00D33F97" w:rsidRDefault="00DB42AA" w:rsidP="001707C8">
      <w:pPr>
        <w:pStyle w:val="ClauseLevel2AGS"/>
      </w:pPr>
      <w:r w:rsidRPr="00D33F97">
        <w:t xml:space="preserve">The </w:t>
      </w:r>
      <w:r w:rsidR="00913F2E" w:rsidRPr="00D33F97">
        <w:t>Eligible Organisation</w:t>
      </w:r>
      <w:r w:rsidRPr="00D33F97">
        <w:t xml:space="preserve">'s Chief Financial Officer (or </w:t>
      </w:r>
      <w:r w:rsidR="00773874">
        <w:t xml:space="preserve">their </w:t>
      </w:r>
      <w:r w:rsidRPr="00D33F97">
        <w:t>authorised delegate) must certify in the Transfer Acquittal Statement that it has been prepared using accounts and records that were properly maintained in accordance with applicable Australian Accounting Standards.</w:t>
      </w:r>
    </w:p>
    <w:p w14:paraId="04C9B300" w14:textId="4AF888E4" w:rsidR="00F45B88" w:rsidRPr="00D33F97" w:rsidRDefault="00DB42AA" w:rsidP="001707C8">
      <w:pPr>
        <w:pStyle w:val="ClauseLevel2AGS"/>
      </w:pPr>
      <w:bookmarkStart w:id="159" w:name="_Ref263697964"/>
      <w:r w:rsidRPr="00D33F97">
        <w:t xml:space="preserve">The </w:t>
      </w:r>
      <w:r w:rsidR="00913F2E" w:rsidRPr="00D33F97">
        <w:t>Eligible Organisation</w:t>
      </w:r>
      <w:r w:rsidRPr="00D33F97">
        <w:t xml:space="preserve">'s Responsible Officer (or authorised delegate) must certify in the Transfer Acquittal Statement that all Funds provided to the </w:t>
      </w:r>
      <w:r w:rsidR="00913F2E" w:rsidRPr="00D33F97">
        <w:t>Eligible Organisation</w:t>
      </w:r>
      <w:r w:rsidRPr="00D33F97">
        <w:t xml:space="preserve"> for that Research Activity have been used for the Research Activity, or transferred to the </w:t>
      </w:r>
      <w:r w:rsidR="00773874">
        <w:t xml:space="preserve">new Eligible Organisation </w:t>
      </w:r>
      <w:r w:rsidRPr="00D33F97">
        <w:t>for that Research Activity, in accordance with the terms of this Agreement.</w:t>
      </w:r>
      <w:bookmarkEnd w:id="159"/>
    </w:p>
    <w:p w14:paraId="48E4A7F8" w14:textId="77777777" w:rsidR="00F45B88" w:rsidRPr="00D33F97" w:rsidRDefault="00DB42AA" w:rsidP="00741989">
      <w:pPr>
        <w:pStyle w:val="Heading4"/>
      </w:pPr>
      <w:r w:rsidRPr="00D33F97">
        <w:t>Acquittal Statements</w:t>
      </w:r>
    </w:p>
    <w:p w14:paraId="070CABF0" w14:textId="738D67FC" w:rsidR="00F45B88" w:rsidRPr="00D33F97" w:rsidRDefault="00DB42AA" w:rsidP="001707C8">
      <w:pPr>
        <w:pStyle w:val="ClauseLevel2AGS"/>
      </w:pPr>
      <w:bookmarkStart w:id="160" w:name="_Ref215041014"/>
      <w:r w:rsidRPr="00D33F97">
        <w:t xml:space="preserve">The </w:t>
      </w:r>
      <w:r w:rsidR="00913F2E" w:rsidRPr="00D33F97">
        <w:t>Eligible Organisation</w:t>
      </w:r>
      <w:r w:rsidRPr="00D33F97">
        <w:t xml:space="preserve"> shall, within the timeframe </w:t>
      </w:r>
      <w:r w:rsidR="006959F6" w:rsidRPr="00D33F97">
        <w:t xml:space="preserve">referred to in clause </w:t>
      </w:r>
      <w:r w:rsidR="006959F6" w:rsidRPr="00493AA3">
        <w:fldChar w:fldCharType="begin"/>
      </w:r>
      <w:r w:rsidR="006959F6" w:rsidRPr="00D33F97">
        <w:instrText xml:space="preserve"> REF _Ref215041604 \n \h </w:instrText>
      </w:r>
      <w:r w:rsidR="00D33F97">
        <w:instrText xml:space="preserve"> \* MERGEFORMAT </w:instrText>
      </w:r>
      <w:r w:rsidR="006959F6" w:rsidRPr="00493AA3">
        <w:fldChar w:fldCharType="separate"/>
      </w:r>
      <w:r w:rsidR="001707C8" w:rsidRPr="00D33F97">
        <w:t>10.1</w:t>
      </w:r>
      <w:r w:rsidR="006959F6" w:rsidRPr="00493AA3">
        <w:fldChar w:fldCharType="end"/>
      </w:r>
      <w:r w:rsidRPr="00D33F97">
        <w:t xml:space="preserve">, and at any other time reasonably requested by </w:t>
      </w:r>
      <w:r w:rsidR="00A23EAB" w:rsidRPr="00D33F97">
        <w:t>Health</w:t>
      </w:r>
      <w:r w:rsidRPr="00D33F97">
        <w:t xml:space="preserve">, provide an acquittal statement (Acquittal Statement) </w:t>
      </w:r>
      <w:r w:rsidR="00DF394E" w:rsidRPr="00D33F97">
        <w:t xml:space="preserve">in the form stipulated by </w:t>
      </w:r>
      <w:r w:rsidR="00A23EAB" w:rsidRPr="00D33F97">
        <w:t>Health</w:t>
      </w:r>
      <w:r w:rsidR="00DF394E" w:rsidRPr="00D33F97">
        <w:t xml:space="preserve">, </w:t>
      </w:r>
      <w:r w:rsidRPr="00D33F97">
        <w:t xml:space="preserve">for all of the Funding received by the </w:t>
      </w:r>
      <w:r w:rsidR="00913F2E" w:rsidRPr="00D33F97">
        <w:t>Eligible Organisation</w:t>
      </w:r>
      <w:r w:rsidRPr="00D33F97">
        <w:t xml:space="preserve"> for that Research Activity.</w:t>
      </w:r>
    </w:p>
    <w:p w14:paraId="0C2CDDAC" w14:textId="7DD46818" w:rsidR="00F45B88" w:rsidRPr="00D33F97" w:rsidRDefault="00DB42AA" w:rsidP="001707C8">
      <w:pPr>
        <w:pStyle w:val="ClauseLevel2AGS"/>
      </w:pPr>
      <w:r w:rsidRPr="00D33F97">
        <w:t xml:space="preserve">The Acquittal Statement must comply with applicable Australian Accounting Standards and include a statement of income and expenditure in respect of the Funds received in respect of the Research Activity attributable to its entire Funding Period (or other period specified by </w:t>
      </w:r>
      <w:r w:rsidR="00A23EAB" w:rsidRPr="00D33F97">
        <w:t>Health</w:t>
      </w:r>
      <w:r w:rsidRPr="00D33F97">
        <w:t>) that is certified by the Chief Financial Officer (or his or her authorised delegate) and demonstrates:</w:t>
      </w:r>
      <w:bookmarkEnd w:id="160"/>
    </w:p>
    <w:p w14:paraId="3040CDE7" w14:textId="12DB2C34" w:rsidR="00F45B88" w:rsidRPr="00D33F97" w:rsidRDefault="00DB42AA" w:rsidP="00D201F8">
      <w:pPr>
        <w:pStyle w:val="ClauseLevel4"/>
      </w:pPr>
      <w:r w:rsidRPr="00D33F97">
        <w:rPr>
          <w:snapToGrid w:val="0"/>
          <w:lang w:eastAsia="en-US"/>
        </w:rPr>
        <w:t xml:space="preserve">the </w:t>
      </w:r>
      <w:r w:rsidR="00913F2E" w:rsidRPr="00D33F97">
        <w:rPr>
          <w:snapToGrid w:val="0"/>
          <w:lang w:eastAsia="en-US"/>
        </w:rPr>
        <w:t>Eligible Organisation</w:t>
      </w:r>
      <w:r w:rsidRPr="00D33F97">
        <w:rPr>
          <w:snapToGrid w:val="0"/>
          <w:lang w:eastAsia="en-US"/>
        </w:rPr>
        <w:t>'s receipt and expenditure of the Funds for that Research Activity; and</w:t>
      </w:r>
    </w:p>
    <w:p w14:paraId="4127D628" w14:textId="77777777" w:rsidR="00F45B88" w:rsidRPr="00D33F97" w:rsidRDefault="00DB42AA" w:rsidP="00D201F8">
      <w:pPr>
        <w:pStyle w:val="ClauseLevel4"/>
      </w:pPr>
      <w:r w:rsidRPr="00D33F97">
        <w:rPr>
          <w:snapToGrid w:val="0"/>
          <w:lang w:eastAsia="en-US"/>
        </w:rPr>
        <w:t>each of its Participating Institution's receipt and expenditure of the Funds for that Research Activity.</w:t>
      </w:r>
    </w:p>
    <w:p w14:paraId="304FA20F" w14:textId="7D3B91E4" w:rsidR="00F45B88" w:rsidRPr="00D33F97" w:rsidRDefault="00DB42AA" w:rsidP="001707C8">
      <w:pPr>
        <w:pStyle w:val="ClauseLevel2AGS"/>
      </w:pPr>
      <w:r w:rsidRPr="00D33F97">
        <w:t xml:space="preserve">The </w:t>
      </w:r>
      <w:r w:rsidR="00913F2E" w:rsidRPr="00D33F97">
        <w:t>Eligible Organisation</w:t>
      </w:r>
      <w:r w:rsidRPr="00D33F97">
        <w:t>'s Chief Financial Officer (or his or her authorised delegate) must certify in the Acquittal Statement that it has been prepared using accounts and records that were properly maintained in accordance with applicable Australian Accounting Standards.</w:t>
      </w:r>
    </w:p>
    <w:p w14:paraId="7A08F801" w14:textId="13AF3F7E" w:rsidR="00F45B88" w:rsidRPr="00D33F97" w:rsidRDefault="00DB42AA" w:rsidP="001707C8">
      <w:pPr>
        <w:pStyle w:val="ClauseLevel2AGS"/>
      </w:pPr>
      <w:bookmarkStart w:id="161" w:name="_Ref264465158"/>
      <w:r w:rsidRPr="00D33F97">
        <w:t xml:space="preserve">The </w:t>
      </w:r>
      <w:r w:rsidR="00913F2E" w:rsidRPr="00D33F97">
        <w:t>Eligible Organisation</w:t>
      </w:r>
      <w:r w:rsidRPr="00D33F97">
        <w:t>'s Responsible Officer (or his or her authorised delegate) must certify in the Acquittal Statement that all Funds provided for a Research Activity have been used for that Research Activity in accordance with the terms of this Agreement.</w:t>
      </w:r>
      <w:bookmarkEnd w:id="161"/>
    </w:p>
    <w:p w14:paraId="451F4768" w14:textId="77777777" w:rsidR="00F45B88" w:rsidRPr="00D33F97" w:rsidRDefault="00DB42AA" w:rsidP="00926427">
      <w:pPr>
        <w:pStyle w:val="Heading3"/>
      </w:pPr>
      <w:r w:rsidRPr="00D33F97">
        <w:lastRenderedPageBreak/>
        <w:t>Audited Financial Statements</w:t>
      </w:r>
    </w:p>
    <w:p w14:paraId="5C034329" w14:textId="7FFD0C43" w:rsidR="00F45B88" w:rsidRPr="00D33F97" w:rsidRDefault="00DF394E" w:rsidP="001707C8">
      <w:pPr>
        <w:pStyle w:val="ClauseLevel2AGS"/>
      </w:pPr>
      <w:bookmarkStart w:id="162" w:name="_Ref217356791"/>
      <w:r w:rsidRPr="00D33F97">
        <w:t xml:space="preserve">If requested by </w:t>
      </w:r>
      <w:r w:rsidR="00421AB1" w:rsidRPr="00D33F97">
        <w:t>Health</w:t>
      </w:r>
      <w:r w:rsidRPr="00D33F97">
        <w:t>, the</w:t>
      </w:r>
      <w:r w:rsidR="00DB42AA" w:rsidRPr="00D33F97">
        <w:t xml:space="preserve"> </w:t>
      </w:r>
      <w:r w:rsidR="00913F2E" w:rsidRPr="00D33F97">
        <w:t>Eligible Organisation</w:t>
      </w:r>
      <w:r w:rsidR="00DB42AA" w:rsidRPr="00D33F97">
        <w:t xml:space="preserve"> must</w:t>
      </w:r>
      <w:r w:rsidRPr="00D33F97">
        <w:t>,</w:t>
      </w:r>
      <w:r w:rsidR="00DB42AA" w:rsidRPr="00D33F97">
        <w:t xml:space="preserve"> within the timeframe </w:t>
      </w:r>
      <w:r w:rsidR="006959F6" w:rsidRPr="00D33F97">
        <w:t xml:space="preserve">referred to in clause </w:t>
      </w:r>
      <w:r w:rsidR="006959F6" w:rsidRPr="00493AA3">
        <w:fldChar w:fldCharType="begin"/>
      </w:r>
      <w:r w:rsidR="006959F6" w:rsidRPr="00D33F97">
        <w:instrText xml:space="preserve"> REF _Ref215041604 \n \h </w:instrText>
      </w:r>
      <w:r w:rsidR="00D33F97">
        <w:instrText xml:space="preserve"> \* MERGEFORMAT </w:instrText>
      </w:r>
      <w:r w:rsidR="006959F6" w:rsidRPr="00493AA3">
        <w:fldChar w:fldCharType="separate"/>
      </w:r>
      <w:r w:rsidR="001707C8" w:rsidRPr="00D33F97">
        <w:t>10.1</w:t>
      </w:r>
      <w:r w:rsidR="006959F6" w:rsidRPr="00493AA3">
        <w:fldChar w:fldCharType="end"/>
      </w:r>
      <w:r w:rsidR="00DB42AA" w:rsidRPr="00D33F97">
        <w:t xml:space="preserve">, provide </w:t>
      </w:r>
      <w:r w:rsidR="00421AB1" w:rsidRPr="00D33F97">
        <w:t xml:space="preserve">Health </w:t>
      </w:r>
      <w:r w:rsidR="00DB42AA" w:rsidRPr="00D33F97">
        <w:t xml:space="preserve">with an audited financial statement (Audited Financial Statement) for all of the Funding received by the </w:t>
      </w:r>
      <w:r w:rsidR="00913F2E" w:rsidRPr="00D33F97">
        <w:t>Eligible Organisation</w:t>
      </w:r>
      <w:r w:rsidR="00DB42AA" w:rsidRPr="00D33F97">
        <w:t>, and any Other Contributions provided, for a Research Activity. The Audited Financial Statement must show the income and expenditure in respect of the Funds and any Other Contributions received in respect of the Research Activity attributable to each calendar year of its Funding Period and include:</w:t>
      </w:r>
      <w:bookmarkEnd w:id="162"/>
    </w:p>
    <w:p w14:paraId="043468B2" w14:textId="7158D136" w:rsidR="00F45B88" w:rsidRPr="00D33F97" w:rsidRDefault="00DB42AA">
      <w:pPr>
        <w:pStyle w:val="ClauseLevel4"/>
      </w:pPr>
      <w:r w:rsidRPr="00D33F97">
        <w:rPr>
          <w:snapToGrid w:val="0"/>
          <w:lang w:eastAsia="en-US"/>
        </w:rPr>
        <w:t xml:space="preserve">the </w:t>
      </w:r>
      <w:r w:rsidR="00913F2E" w:rsidRPr="00D33F97">
        <w:rPr>
          <w:snapToGrid w:val="0"/>
          <w:lang w:eastAsia="en-US"/>
        </w:rPr>
        <w:t>Eligible Organisation</w:t>
      </w:r>
      <w:r w:rsidRPr="00D33F97">
        <w:rPr>
          <w:snapToGrid w:val="0"/>
          <w:lang w:eastAsia="en-US"/>
        </w:rPr>
        <w:t>'s receipt and expenditure of the Funds provided for that Research Activity; and</w:t>
      </w:r>
    </w:p>
    <w:p w14:paraId="69A11E3F" w14:textId="77777777" w:rsidR="00F45B88" w:rsidRPr="00D33F97" w:rsidRDefault="00DB42AA">
      <w:pPr>
        <w:pStyle w:val="ClauseLevel4"/>
      </w:pPr>
      <w:r w:rsidRPr="00D33F97">
        <w:rPr>
          <w:snapToGrid w:val="0"/>
          <w:lang w:eastAsia="en-US"/>
        </w:rPr>
        <w:t>each of its Participating Institution's receipt and expenditure of the Funds provided for that Research Activity.</w:t>
      </w:r>
    </w:p>
    <w:p w14:paraId="65124FD2" w14:textId="0CC71CF6" w:rsidR="00F45B88" w:rsidRPr="00D33F97" w:rsidRDefault="00DB42AA" w:rsidP="001707C8">
      <w:pPr>
        <w:pStyle w:val="ClauseLevel2AGS"/>
      </w:pPr>
      <w:bookmarkStart w:id="163" w:name="_Ref368661230"/>
      <w:r w:rsidRPr="00D33F97">
        <w:t xml:space="preserve">Subject to clause </w:t>
      </w:r>
      <w:r w:rsidRPr="00493AA3">
        <w:fldChar w:fldCharType="begin"/>
      </w:r>
      <w:r w:rsidRPr="00D33F97">
        <w:instrText xml:space="preserve"> REF _Ref264128791 \n \h </w:instrText>
      </w:r>
      <w:r w:rsidR="00A1697E" w:rsidRPr="00D33F97">
        <w:instrText xml:space="preserve"> \* MERGEFORMAT </w:instrText>
      </w:r>
      <w:r w:rsidR="00D33F97">
        <w:instrText xml:space="preserve"> \* MERGEFORMAT </w:instrText>
      </w:r>
      <w:r w:rsidRPr="00493AA3">
        <w:fldChar w:fldCharType="separate"/>
      </w:r>
      <w:r w:rsidR="001707C8" w:rsidRPr="00D33F97">
        <w:t>10.17</w:t>
      </w:r>
      <w:r w:rsidRPr="00493AA3">
        <w:fldChar w:fldCharType="end"/>
      </w:r>
      <w:r w:rsidRPr="00D33F97">
        <w:t>, an Audited Financial Statement must:</w:t>
      </w:r>
      <w:bookmarkEnd w:id="163"/>
    </w:p>
    <w:p w14:paraId="0A8D0B93" w14:textId="2D456ED3" w:rsidR="00F45B88" w:rsidRPr="00D33F97" w:rsidRDefault="00DB42AA">
      <w:pPr>
        <w:pStyle w:val="ClauseLevel4"/>
      </w:pPr>
      <w:r w:rsidRPr="00D33F97">
        <w:t xml:space="preserve">use a financial statement that is prepared by the </w:t>
      </w:r>
      <w:r w:rsidR="00913F2E" w:rsidRPr="00D33F97">
        <w:t>Eligible Organisation</w:t>
      </w:r>
      <w:r w:rsidRPr="00D33F97">
        <w:t>'s Chief Financial Officer or other qualified accountant in accordance with applicable Australian Accounting Standards; and</w:t>
      </w:r>
    </w:p>
    <w:p w14:paraId="6001C989" w14:textId="775EE858" w:rsidR="00F45B88" w:rsidRPr="00D33F97" w:rsidRDefault="00DB42AA">
      <w:pPr>
        <w:pStyle w:val="ClauseLevel4"/>
      </w:pPr>
      <w:r w:rsidRPr="00D33F97">
        <w:t>be audited in accordance with Australian Auditing Standards by an Approved Auditor.</w:t>
      </w:r>
    </w:p>
    <w:p w14:paraId="3F9D8362" w14:textId="71B441C1" w:rsidR="00F45B88" w:rsidRPr="00D33F97" w:rsidRDefault="00DB42AA" w:rsidP="001707C8">
      <w:pPr>
        <w:pStyle w:val="ClauseLevel2AGS"/>
      </w:pPr>
      <w:bookmarkStart w:id="164" w:name="_Ref264128791"/>
      <w:r w:rsidRPr="00D33F97">
        <w:t xml:space="preserve">The Audited Financial Statement must be audited by an independent auditor unless </w:t>
      </w:r>
      <w:r w:rsidR="001C2CAD" w:rsidRPr="00D33F97">
        <w:t xml:space="preserve">Health </w:t>
      </w:r>
      <w:r w:rsidRPr="00D33F97">
        <w:t xml:space="preserve">consents, at its absolute discretion and prior to the due date for the Audited Financial Statement, to the </w:t>
      </w:r>
      <w:r w:rsidR="00913F2E" w:rsidRPr="00D33F97">
        <w:t>Eligible Organisation</w:t>
      </w:r>
      <w:r w:rsidRPr="00D33F97">
        <w:t>'s internal auditor, who must be registered as a company auditor under the Corporations Act 2001 (</w:t>
      </w:r>
      <w:proofErr w:type="spellStart"/>
      <w:r w:rsidRPr="00D33F97">
        <w:t>Cth</w:t>
      </w:r>
      <w:proofErr w:type="spellEnd"/>
      <w:r w:rsidRPr="00D33F97">
        <w:t xml:space="preserve">) or an appropriately qualified member of the Institute of Chartered Accountants in Australia, the Institute of Public Accountants or CPA Australia, preparing the Audited Financial Statement.  If </w:t>
      </w:r>
      <w:r w:rsidR="001C2CAD" w:rsidRPr="00D33F97">
        <w:t xml:space="preserve">Health </w:t>
      </w:r>
      <w:r w:rsidRPr="00D33F97">
        <w:t xml:space="preserve">so consents, the </w:t>
      </w:r>
      <w:r w:rsidR="00913F2E" w:rsidRPr="00D33F97">
        <w:t>Eligible Organisation</w:t>
      </w:r>
      <w:r w:rsidRPr="00D33F97">
        <w:t xml:space="preserve"> must ensure that:</w:t>
      </w:r>
      <w:bookmarkEnd w:id="164"/>
    </w:p>
    <w:p w14:paraId="18C60EAF" w14:textId="77777777" w:rsidR="00F45B88" w:rsidRPr="00D33F97" w:rsidRDefault="00DB42AA" w:rsidP="00661E62">
      <w:pPr>
        <w:pStyle w:val="ClauseLevel4"/>
      </w:pPr>
      <w:r w:rsidRPr="00D33F97">
        <w:t xml:space="preserve">its internal auditor submits the Audited Financial Statement directly to </w:t>
      </w:r>
      <w:r w:rsidR="00C85AE2" w:rsidRPr="00D33F97">
        <w:rPr>
          <w:bCs/>
        </w:rPr>
        <w:t>Health</w:t>
      </w:r>
      <w:r w:rsidRPr="00D33F97">
        <w:t xml:space="preserve"> and certifies that this has occurred; and</w:t>
      </w:r>
    </w:p>
    <w:p w14:paraId="012E1F61" w14:textId="77777777" w:rsidR="00F45B88" w:rsidRPr="00D33F97" w:rsidRDefault="00DB42AA" w:rsidP="00661E62">
      <w:pPr>
        <w:pStyle w:val="ClauseLevel4"/>
      </w:pPr>
      <w:r w:rsidRPr="00D33F97">
        <w:t xml:space="preserve">its internal auditor receives instructions directly from </w:t>
      </w:r>
      <w:r w:rsidR="00C85AE2" w:rsidRPr="00D33F97">
        <w:rPr>
          <w:bCs/>
        </w:rPr>
        <w:t>Health</w:t>
      </w:r>
      <w:r w:rsidRPr="00D33F97">
        <w:t xml:space="preserve"> on the conduct and scope of the audit.</w:t>
      </w:r>
    </w:p>
    <w:p w14:paraId="61766A82" w14:textId="77777777" w:rsidR="00F45B88" w:rsidRPr="00D33F97" w:rsidRDefault="00DB42AA" w:rsidP="00741989">
      <w:pPr>
        <w:pStyle w:val="Heading3"/>
      </w:pPr>
      <w:r w:rsidRPr="00D33F97">
        <w:t>Non-Financial Reports</w:t>
      </w:r>
    </w:p>
    <w:p w14:paraId="16E0E5C1" w14:textId="77777777" w:rsidR="00F45B88" w:rsidRPr="00D33F97" w:rsidRDefault="00DB42AA" w:rsidP="00741989">
      <w:pPr>
        <w:pStyle w:val="Heading4"/>
      </w:pPr>
      <w:r w:rsidRPr="00D33F97">
        <w:t xml:space="preserve">Progress Reports </w:t>
      </w:r>
    </w:p>
    <w:p w14:paraId="4CDAEAF7" w14:textId="2B4B905C" w:rsidR="00F45B88" w:rsidRPr="00D33F97" w:rsidRDefault="00DB42AA" w:rsidP="001707C8">
      <w:pPr>
        <w:pStyle w:val="ClauseLevel2AGS"/>
      </w:pPr>
      <w:bookmarkStart w:id="165" w:name="_Ref499654803"/>
      <w:bookmarkStart w:id="166" w:name="_Ref264465207"/>
      <w:r w:rsidRPr="00D33F97">
        <w:t xml:space="preserve">If </w:t>
      </w:r>
      <w:r w:rsidR="00DA547A" w:rsidRPr="00D33F97">
        <w:t xml:space="preserve">requested by </w:t>
      </w:r>
      <w:r w:rsidR="00C85AE2" w:rsidRPr="00D33F97">
        <w:t>Health</w:t>
      </w:r>
      <w:r w:rsidRPr="00D33F97">
        <w:t xml:space="preserve">, the </w:t>
      </w:r>
      <w:r w:rsidR="00913F2E" w:rsidRPr="00D33F97">
        <w:t>Eligible Organisation</w:t>
      </w:r>
      <w:r w:rsidRPr="00D33F97">
        <w:t xml:space="preserve"> must ensure that progress reports (</w:t>
      </w:r>
      <w:r w:rsidRPr="00D33F97">
        <w:rPr>
          <w:b/>
        </w:rPr>
        <w:t>Progress Reports</w:t>
      </w:r>
      <w:r w:rsidRPr="00D33F97">
        <w:t xml:space="preserve">) are submitted in respect of the Research Activity within the timeframes </w:t>
      </w:r>
      <w:r w:rsidR="006959F6" w:rsidRPr="00D33F97">
        <w:t xml:space="preserve">referred to in clause </w:t>
      </w:r>
      <w:r w:rsidR="006959F6" w:rsidRPr="00493AA3">
        <w:fldChar w:fldCharType="begin"/>
      </w:r>
      <w:r w:rsidR="006959F6" w:rsidRPr="00D33F97">
        <w:instrText xml:space="preserve"> REF _Ref215041604 \n \h </w:instrText>
      </w:r>
      <w:r w:rsidR="00D33F97">
        <w:instrText xml:space="preserve"> \* MERGEFORMAT </w:instrText>
      </w:r>
      <w:r w:rsidR="006959F6" w:rsidRPr="00493AA3">
        <w:fldChar w:fldCharType="separate"/>
      </w:r>
      <w:r w:rsidR="001707C8" w:rsidRPr="00D33F97">
        <w:t>10.1</w:t>
      </w:r>
      <w:r w:rsidR="006959F6" w:rsidRPr="00493AA3">
        <w:fldChar w:fldCharType="end"/>
      </w:r>
      <w:bookmarkEnd w:id="165"/>
      <w:r w:rsidR="008942FE" w:rsidRPr="00D33F97">
        <w:t>.</w:t>
      </w:r>
    </w:p>
    <w:p w14:paraId="0574D502" w14:textId="2DBD8649" w:rsidR="00F45B88" w:rsidRPr="00D33F97" w:rsidRDefault="00DB42AA" w:rsidP="001707C8">
      <w:pPr>
        <w:pStyle w:val="ClauseLevel2AGS"/>
      </w:pPr>
      <w:bookmarkStart w:id="167" w:name="_Ref264465228"/>
      <w:bookmarkEnd w:id="166"/>
      <w:r w:rsidRPr="00D33F97">
        <w:t xml:space="preserve">If </w:t>
      </w:r>
      <w:r w:rsidR="00C85AE2" w:rsidRPr="00D33F97">
        <w:t>Health</w:t>
      </w:r>
      <w:r w:rsidRPr="00D33F97">
        <w:t xml:space="preserve"> is not satisfied with the completeness or accuracy of the information supplied in a Progress Report, or the </w:t>
      </w:r>
      <w:r w:rsidR="00913F2E" w:rsidRPr="00D33F97">
        <w:t>Eligible Organisation</w:t>
      </w:r>
      <w:r w:rsidRPr="00D33F97">
        <w:t xml:space="preserve"> fails to provide a Progress Report as and when required under this Agreement,</w:t>
      </w:r>
      <w:r w:rsidR="00C85AE2" w:rsidRPr="00D33F97">
        <w:t xml:space="preserve"> Health</w:t>
      </w:r>
      <w:r w:rsidRPr="00D33F97">
        <w:t xml:space="preserve"> may require the </w:t>
      </w:r>
      <w:r w:rsidR="00913F2E" w:rsidRPr="00D33F97">
        <w:t>Eligible Organisation</w:t>
      </w:r>
      <w:r w:rsidRPr="00D33F97">
        <w:t xml:space="preserve"> to submit a more detailed, complete and accurate Progress Report within a timeframe specified by </w:t>
      </w:r>
      <w:r w:rsidR="001E59DD" w:rsidRPr="00D33F97">
        <w:t>Health</w:t>
      </w:r>
      <w:r w:rsidRPr="00D33F97">
        <w:t xml:space="preserve"> and may withhold, in accordance with clause </w:t>
      </w:r>
      <w:r w:rsidRPr="00493AA3">
        <w:fldChar w:fldCharType="begin"/>
      </w:r>
      <w:r w:rsidRPr="00D33F97">
        <w:instrText xml:space="preserve"> REF _Ref264295361 \r \h </w:instrText>
      </w:r>
      <w:r w:rsidR="00A1697E" w:rsidRPr="00D33F97">
        <w:instrText xml:space="preserve"> \* MERGEFORMAT </w:instrText>
      </w:r>
      <w:r w:rsidR="00D33F97">
        <w:instrText xml:space="preserve"> \* MERGEFORMAT </w:instrText>
      </w:r>
      <w:r w:rsidRPr="00493AA3">
        <w:fldChar w:fldCharType="separate"/>
      </w:r>
      <w:r w:rsidR="001707C8" w:rsidRPr="00D33F97">
        <w:t>16</w:t>
      </w:r>
      <w:r w:rsidRPr="00493AA3">
        <w:fldChar w:fldCharType="end"/>
      </w:r>
      <w:r w:rsidRPr="00D33F97">
        <w:t xml:space="preserve">, any further payment of Funds until that report is provided and accepted by </w:t>
      </w:r>
      <w:r w:rsidR="001E59DD" w:rsidRPr="00D33F97">
        <w:t>Health</w:t>
      </w:r>
      <w:r w:rsidRPr="00D33F97">
        <w:t xml:space="preserve">. If the </w:t>
      </w:r>
      <w:r w:rsidR="00913F2E" w:rsidRPr="00D33F97">
        <w:t>Eligible Organisation</w:t>
      </w:r>
      <w:r w:rsidRPr="00D33F97">
        <w:t xml:space="preserve"> fails to provide the required complete and accurate Progress Report by the date specified by </w:t>
      </w:r>
      <w:r w:rsidR="001E59DD" w:rsidRPr="00D33F97">
        <w:t>Health</w:t>
      </w:r>
      <w:r w:rsidRPr="00D33F97">
        <w:t xml:space="preserve">, </w:t>
      </w:r>
      <w:r w:rsidR="0055245F" w:rsidRPr="00D33F97">
        <w:t>Health</w:t>
      </w:r>
      <w:r w:rsidRPr="00D33F97">
        <w:t xml:space="preserve"> may exercise any of its rights under clause </w:t>
      </w:r>
      <w:r w:rsidRPr="00493AA3">
        <w:fldChar w:fldCharType="begin"/>
      </w:r>
      <w:r w:rsidRPr="00D33F97">
        <w:instrText xml:space="preserve"> REF _Ref264295361 \r \h </w:instrText>
      </w:r>
      <w:r w:rsidR="00A1697E" w:rsidRPr="00D33F97">
        <w:instrText xml:space="preserve"> \* MERGEFORMAT </w:instrText>
      </w:r>
      <w:r w:rsidR="00D33F97">
        <w:instrText xml:space="preserve"> \* MERGEFORMAT </w:instrText>
      </w:r>
      <w:r w:rsidRPr="00493AA3">
        <w:fldChar w:fldCharType="separate"/>
      </w:r>
      <w:r w:rsidR="001707C8" w:rsidRPr="00D33F97">
        <w:t>16</w:t>
      </w:r>
      <w:r w:rsidRPr="00493AA3">
        <w:fldChar w:fldCharType="end"/>
      </w:r>
      <w:r w:rsidRPr="00D33F97">
        <w:t>.</w:t>
      </w:r>
      <w:bookmarkEnd w:id="167"/>
    </w:p>
    <w:p w14:paraId="6E1C67F2" w14:textId="77777777" w:rsidR="00F45B88" w:rsidRPr="00D33F97" w:rsidRDefault="00DB42AA" w:rsidP="00741989">
      <w:pPr>
        <w:pStyle w:val="Heading4"/>
      </w:pPr>
      <w:r w:rsidRPr="00D33F97">
        <w:lastRenderedPageBreak/>
        <w:t xml:space="preserve">Final Reports </w:t>
      </w:r>
    </w:p>
    <w:p w14:paraId="52CC8DEC" w14:textId="6A946CED" w:rsidR="00F45B88" w:rsidRPr="00D33F97" w:rsidRDefault="00DB42AA" w:rsidP="001707C8">
      <w:pPr>
        <w:pStyle w:val="ClauseLevel2AGS"/>
      </w:pPr>
      <w:bookmarkStart w:id="168" w:name="_Ref264465277"/>
      <w:r w:rsidRPr="00D33F97">
        <w:t xml:space="preserve">The </w:t>
      </w:r>
      <w:r w:rsidR="00913F2E" w:rsidRPr="00D33F97">
        <w:t>Eligible Organisation</w:t>
      </w:r>
      <w:r w:rsidRPr="00D33F97">
        <w:t xml:space="preserve"> shall, within the timeframe and in the format </w:t>
      </w:r>
      <w:r w:rsidR="006959F6" w:rsidRPr="00D33F97">
        <w:t xml:space="preserve">referred to in clause </w:t>
      </w:r>
      <w:r w:rsidR="006959F6" w:rsidRPr="00493AA3">
        <w:fldChar w:fldCharType="begin"/>
      </w:r>
      <w:r w:rsidR="006959F6" w:rsidRPr="00D33F97">
        <w:instrText xml:space="preserve"> REF _Ref215041604 \n \h </w:instrText>
      </w:r>
      <w:r w:rsidR="00D33F97">
        <w:instrText xml:space="preserve"> \* MERGEFORMAT </w:instrText>
      </w:r>
      <w:r w:rsidR="006959F6" w:rsidRPr="00493AA3">
        <w:fldChar w:fldCharType="separate"/>
      </w:r>
      <w:r w:rsidR="001707C8" w:rsidRPr="00D33F97">
        <w:t>10.1</w:t>
      </w:r>
      <w:r w:rsidR="006959F6" w:rsidRPr="00493AA3">
        <w:fldChar w:fldCharType="end"/>
      </w:r>
      <w:r w:rsidRPr="00D33F97">
        <w:t xml:space="preserve">, provide </w:t>
      </w:r>
      <w:r w:rsidR="00C85AE2" w:rsidRPr="00D33F97">
        <w:t>Health</w:t>
      </w:r>
      <w:r w:rsidRPr="00D33F97">
        <w:t xml:space="preserve"> with a final report (</w:t>
      </w:r>
      <w:r w:rsidRPr="00D33F97">
        <w:rPr>
          <w:b/>
        </w:rPr>
        <w:t>Final Report</w:t>
      </w:r>
      <w:r w:rsidRPr="00D33F97">
        <w:t>) in respect of the Research Activity.</w:t>
      </w:r>
      <w:bookmarkEnd w:id="168"/>
    </w:p>
    <w:p w14:paraId="5E4FA7B9" w14:textId="6E3A21DA" w:rsidR="00F45B88" w:rsidRPr="00D33F97" w:rsidRDefault="00DB42AA" w:rsidP="00C75CDF">
      <w:pPr>
        <w:pStyle w:val="ClauseLevel2AGS"/>
      </w:pPr>
      <w:bookmarkStart w:id="169" w:name="_Ref368663043"/>
      <w:bookmarkStart w:id="170" w:name="_Ref264465296"/>
      <w:r w:rsidRPr="00D33F97">
        <w:t xml:space="preserve">If a Final Report for a Research Activity is considered by </w:t>
      </w:r>
      <w:r w:rsidR="001E59DD" w:rsidRPr="00D33F97">
        <w:t>Health</w:t>
      </w:r>
      <w:r w:rsidRPr="00D33F97">
        <w:t xml:space="preserve"> to be inadequate, </w:t>
      </w:r>
      <w:r w:rsidR="001E59DD" w:rsidRPr="00D33F97">
        <w:t>Health</w:t>
      </w:r>
      <w:r w:rsidR="00AE4524" w:rsidRPr="00D33F97">
        <w:t xml:space="preserve"> </w:t>
      </w:r>
      <w:r w:rsidRPr="00D33F97">
        <w:t xml:space="preserve">may seek further information (including a more detailed, complete and accurate Final Report) about the Research Activity from the Specified Personnel who worked on that Research Activity. If </w:t>
      </w:r>
      <w:r w:rsidR="001E59DD" w:rsidRPr="00D33F97">
        <w:t>Health</w:t>
      </w:r>
      <w:r w:rsidR="00AE4524" w:rsidRPr="00D33F97">
        <w:t xml:space="preserve"> </w:t>
      </w:r>
      <w:r w:rsidRPr="00D33F97">
        <w:t xml:space="preserve">requires the </w:t>
      </w:r>
      <w:r w:rsidR="00913F2E" w:rsidRPr="00D33F97">
        <w:t>Eligible Organisation</w:t>
      </w:r>
      <w:r w:rsidRPr="00D33F97">
        <w:t xml:space="preserve"> to provide a more detailed, complete and accurate Final Report by the date specified by </w:t>
      </w:r>
      <w:r w:rsidR="001E59DD" w:rsidRPr="00D33F97">
        <w:t>Health</w:t>
      </w:r>
      <w:r w:rsidR="00AE4524" w:rsidRPr="00D33F97">
        <w:t xml:space="preserve"> </w:t>
      </w:r>
      <w:r w:rsidRPr="00D33F97">
        <w:t xml:space="preserve">and the </w:t>
      </w:r>
      <w:r w:rsidR="00913F2E" w:rsidRPr="00D33F97">
        <w:t>Eligible Organisation</w:t>
      </w:r>
      <w:r w:rsidRPr="00D33F97">
        <w:t xml:space="preserve"> fails to do so, </w:t>
      </w:r>
      <w:r w:rsidR="001E59DD" w:rsidRPr="00D33F97">
        <w:t>Health</w:t>
      </w:r>
      <w:r w:rsidRPr="00D33F97">
        <w:t xml:space="preserve"> may exercise any of its rights under clause </w:t>
      </w:r>
      <w:r w:rsidRPr="00493AA3">
        <w:fldChar w:fldCharType="begin"/>
      </w:r>
      <w:r w:rsidRPr="00D33F97">
        <w:instrText xml:space="preserve"> REF _Ref264295361 \r \h </w:instrText>
      </w:r>
      <w:r w:rsidR="00A1697E" w:rsidRPr="00D33F97">
        <w:instrText xml:space="preserve"> \* MERGEFORMAT </w:instrText>
      </w:r>
      <w:r w:rsidR="00D33F97">
        <w:instrText xml:space="preserve"> \* MERGEFORMAT </w:instrText>
      </w:r>
      <w:r w:rsidRPr="00493AA3">
        <w:fldChar w:fldCharType="separate"/>
      </w:r>
      <w:r w:rsidR="001707C8" w:rsidRPr="00D33F97">
        <w:t>16</w:t>
      </w:r>
      <w:r w:rsidRPr="00493AA3">
        <w:fldChar w:fldCharType="end"/>
      </w:r>
      <w:r w:rsidRPr="00D33F97">
        <w:t>.</w:t>
      </w:r>
      <w:bookmarkEnd w:id="169"/>
      <w:bookmarkEnd w:id="170"/>
    </w:p>
    <w:p w14:paraId="30E2543A" w14:textId="77777777" w:rsidR="00F45B88" w:rsidRPr="00D33F97" w:rsidRDefault="00DB42AA" w:rsidP="00741989">
      <w:pPr>
        <w:pStyle w:val="Heading3"/>
      </w:pPr>
      <w:r w:rsidRPr="00D33F97">
        <w:t>Additional Reports</w:t>
      </w:r>
    </w:p>
    <w:p w14:paraId="75C5FDBF" w14:textId="0F046F2F" w:rsidR="00F45B88" w:rsidRPr="00D33F97" w:rsidRDefault="00DB42AA" w:rsidP="001707C8">
      <w:pPr>
        <w:pStyle w:val="ClauseLevel2AGS"/>
      </w:pPr>
      <w:bookmarkStart w:id="171" w:name="_Ref225329423"/>
      <w:bookmarkStart w:id="172" w:name="_Ref263671364"/>
      <w:r w:rsidRPr="00D33F97">
        <w:t xml:space="preserve">The </w:t>
      </w:r>
      <w:r w:rsidR="00913F2E" w:rsidRPr="00D33F97">
        <w:t>Eligible Organisation</w:t>
      </w:r>
      <w:r w:rsidRPr="00D33F97">
        <w:t xml:space="preserve"> is to provide </w:t>
      </w:r>
      <w:r w:rsidR="00426713" w:rsidRPr="00D33F97">
        <w:t>Health</w:t>
      </w:r>
      <w:r w:rsidRPr="00D33F97">
        <w:t xml:space="preserve"> with any other Report in respect of any Research Activity within the timeframe, in the format and containing the information </w:t>
      </w:r>
      <w:r w:rsidR="006959F6" w:rsidRPr="00D33F97">
        <w:t xml:space="preserve">referred to in clause </w:t>
      </w:r>
      <w:r w:rsidR="006959F6" w:rsidRPr="00493AA3">
        <w:fldChar w:fldCharType="begin"/>
      </w:r>
      <w:r w:rsidR="006959F6" w:rsidRPr="00D33F97">
        <w:instrText xml:space="preserve"> REF _Ref215041604 \n \h </w:instrText>
      </w:r>
      <w:r w:rsidR="00D33F97">
        <w:instrText xml:space="preserve"> \* MERGEFORMAT </w:instrText>
      </w:r>
      <w:r w:rsidR="006959F6" w:rsidRPr="00493AA3">
        <w:fldChar w:fldCharType="separate"/>
      </w:r>
      <w:r w:rsidR="001707C8" w:rsidRPr="00D33F97">
        <w:t>10.1</w:t>
      </w:r>
      <w:r w:rsidR="006959F6" w:rsidRPr="00493AA3">
        <w:fldChar w:fldCharType="end"/>
      </w:r>
      <w:bookmarkEnd w:id="171"/>
      <w:r w:rsidR="00DC241D" w:rsidRPr="00D33F97">
        <w:t>.</w:t>
      </w:r>
      <w:bookmarkEnd w:id="172"/>
    </w:p>
    <w:p w14:paraId="47A48FEF" w14:textId="77777777" w:rsidR="00F45B88" w:rsidRPr="00D33F97" w:rsidRDefault="00DB42AA" w:rsidP="004C3126">
      <w:pPr>
        <w:pStyle w:val="ClauseLevel1"/>
        <w:keepNext/>
      </w:pPr>
      <w:bookmarkStart w:id="173" w:name="_Toc370899367"/>
      <w:bookmarkStart w:id="174" w:name="_Ref225666561"/>
      <w:bookmarkStart w:id="175" w:name="OLE_LINK1"/>
      <w:bookmarkStart w:id="176" w:name="OLE_LINK2"/>
      <w:bookmarkStart w:id="177" w:name="_Toc202366174"/>
      <w:bookmarkStart w:id="178" w:name="_Toc202366575"/>
      <w:r w:rsidRPr="00D33F97">
        <w:t>Provision of information and evaluation</w:t>
      </w:r>
      <w:bookmarkEnd w:id="173"/>
      <w:bookmarkEnd w:id="177"/>
      <w:bookmarkEnd w:id="178"/>
      <w:r w:rsidRPr="00D33F97">
        <w:t xml:space="preserve"> </w:t>
      </w:r>
      <w:bookmarkEnd w:id="174"/>
    </w:p>
    <w:p w14:paraId="0F328DEE" w14:textId="5012AA1F" w:rsidR="00F45B88" w:rsidRPr="00D33F97" w:rsidRDefault="00DB42AA" w:rsidP="001707C8">
      <w:pPr>
        <w:pStyle w:val="ClauseLevel2AGS"/>
      </w:pPr>
      <w:r w:rsidRPr="00D33F97">
        <w:t xml:space="preserve">In addition to any other requirement in this Agreement, the </w:t>
      </w:r>
      <w:r w:rsidR="00913F2E" w:rsidRPr="00D33F97">
        <w:t>Eligible Organisation</w:t>
      </w:r>
      <w:r w:rsidRPr="00D33F97">
        <w:t xml:space="preserve"> must:</w:t>
      </w:r>
    </w:p>
    <w:p w14:paraId="217BAF97" w14:textId="382A1140" w:rsidR="00F45B88" w:rsidRPr="00D33F97" w:rsidRDefault="00DB42AA">
      <w:pPr>
        <w:pStyle w:val="ClauseLevel4"/>
      </w:pPr>
      <w:r w:rsidRPr="00D33F97">
        <w:t xml:space="preserve">provide information to </w:t>
      </w:r>
      <w:r w:rsidR="00426713" w:rsidRPr="00D33F97">
        <w:rPr>
          <w:bCs/>
        </w:rPr>
        <w:t>Health</w:t>
      </w:r>
      <w:r w:rsidRPr="00D33F97">
        <w:t xml:space="preserve">, as </w:t>
      </w:r>
      <w:r w:rsidR="00426713" w:rsidRPr="00D33F97">
        <w:rPr>
          <w:bCs/>
        </w:rPr>
        <w:t>Health</w:t>
      </w:r>
      <w:r w:rsidRPr="00D33F97">
        <w:t xml:space="preserve"> reasonably requires, and agrees it may be used for Commonwealth Purposes;</w:t>
      </w:r>
    </w:p>
    <w:p w14:paraId="210BFC50" w14:textId="77777777" w:rsidR="00F45B88" w:rsidRPr="00D33F97" w:rsidRDefault="00DB42AA">
      <w:pPr>
        <w:pStyle w:val="ClauseLevel4"/>
      </w:pPr>
      <w:r w:rsidRPr="00D33F97">
        <w:t xml:space="preserve">comply with all reasonable requests, directions, or Monitoring requirements issued by </w:t>
      </w:r>
      <w:r w:rsidR="00426713" w:rsidRPr="00D33F97">
        <w:rPr>
          <w:bCs/>
        </w:rPr>
        <w:t>Health</w:t>
      </w:r>
      <w:r w:rsidRPr="00D33F97">
        <w:t>; and</w:t>
      </w:r>
    </w:p>
    <w:p w14:paraId="63DB5556" w14:textId="5763B845" w:rsidR="00F45B88" w:rsidRPr="00D33F97" w:rsidRDefault="00DB42AA">
      <w:pPr>
        <w:pStyle w:val="ClauseLevel4"/>
      </w:pPr>
      <w:r w:rsidRPr="00D33F97">
        <w:t xml:space="preserve">co-operate with and assist </w:t>
      </w:r>
      <w:r w:rsidR="00426713" w:rsidRPr="00D33F97">
        <w:rPr>
          <w:bCs/>
        </w:rPr>
        <w:t>Health</w:t>
      </w:r>
      <w:r w:rsidRPr="00D33F97">
        <w:t xml:space="preserve"> in any review or other evaluation that </w:t>
      </w:r>
      <w:r w:rsidR="008540C5" w:rsidRPr="00D33F97">
        <w:rPr>
          <w:bCs/>
        </w:rPr>
        <w:t>Health</w:t>
      </w:r>
      <w:r w:rsidRPr="00D33F97">
        <w:t xml:space="preserve"> undertakes of the Research Activities</w:t>
      </w:r>
      <w:r w:rsidR="00DC241D" w:rsidRPr="00D33F97">
        <w:t xml:space="preserve">, </w:t>
      </w:r>
      <w:r w:rsidRPr="00D33F97">
        <w:t>the Funds</w:t>
      </w:r>
      <w:r w:rsidR="00DC241D" w:rsidRPr="00D33F97">
        <w:t xml:space="preserve"> or </w:t>
      </w:r>
      <w:r w:rsidR="00FE72FB" w:rsidRPr="00D33F97">
        <w:t xml:space="preserve">any </w:t>
      </w:r>
      <w:r w:rsidR="00C9423B" w:rsidRPr="00D33F97">
        <w:t xml:space="preserve">Scheme or </w:t>
      </w:r>
      <w:r w:rsidR="00FE72FB" w:rsidRPr="00D33F97">
        <w:t xml:space="preserve">program funded under the </w:t>
      </w:r>
      <w:r w:rsidR="00DC241D" w:rsidRPr="00D33F97">
        <w:t>MRFF</w:t>
      </w:r>
      <w:r w:rsidRPr="00D33F97">
        <w:t>.</w:t>
      </w:r>
    </w:p>
    <w:p w14:paraId="7065C0FF" w14:textId="40E4A069" w:rsidR="00F45B88" w:rsidRPr="00D33F97" w:rsidRDefault="00DB42AA" w:rsidP="001707C8">
      <w:pPr>
        <w:pStyle w:val="ClauseLevel2AGS"/>
      </w:pPr>
      <w:bookmarkStart w:id="179" w:name="_Ref215041255"/>
      <w:bookmarkEnd w:id="175"/>
      <w:bookmarkEnd w:id="176"/>
      <w:r w:rsidRPr="00D33F97">
        <w:t xml:space="preserve">The </w:t>
      </w:r>
      <w:r w:rsidR="00913F2E" w:rsidRPr="00D33F97">
        <w:t>Eligible Organisation</w:t>
      </w:r>
      <w:r w:rsidRPr="00D33F97">
        <w:t xml:space="preserve"> agrees that </w:t>
      </w:r>
      <w:r w:rsidR="00426713" w:rsidRPr="00D33F97">
        <w:t>Health</w:t>
      </w:r>
      <w:r w:rsidRPr="00D33F97">
        <w:t xml:space="preserve"> may conduct an evaluation of the outcome of a Research Activity and shall provide </w:t>
      </w:r>
      <w:r w:rsidR="00426713" w:rsidRPr="00D33F97">
        <w:t>Health</w:t>
      </w:r>
      <w:r w:rsidRPr="00D33F97">
        <w:t xml:space="preserve"> with any information relating to the Research Activity as </w:t>
      </w:r>
      <w:r w:rsidR="00426713" w:rsidRPr="00D33F97">
        <w:t>Health</w:t>
      </w:r>
      <w:r w:rsidR="00BF4EE1" w:rsidRPr="00D33F97">
        <w:t xml:space="preserve"> </w:t>
      </w:r>
      <w:r w:rsidRPr="00D33F97">
        <w:t>may reasonably require for the evaluation.</w:t>
      </w:r>
      <w:bookmarkEnd w:id="179"/>
    </w:p>
    <w:p w14:paraId="0AA9E10A" w14:textId="77777777" w:rsidR="00F45B88" w:rsidRPr="00D33F97" w:rsidRDefault="00DB42AA" w:rsidP="00661E62">
      <w:pPr>
        <w:pStyle w:val="ClauseLevel1"/>
        <w:keepNext/>
      </w:pPr>
      <w:bookmarkStart w:id="180" w:name="_Toc264464989"/>
      <w:bookmarkStart w:id="181" w:name="_Toc264465038"/>
      <w:bookmarkStart w:id="182" w:name="_Toc264464991"/>
      <w:bookmarkStart w:id="183" w:name="_Toc264465040"/>
      <w:bookmarkStart w:id="184" w:name="_Ref225666578"/>
      <w:bookmarkStart w:id="185" w:name="_Toc370899368"/>
      <w:bookmarkStart w:id="186" w:name="_Toc202366175"/>
      <w:bookmarkStart w:id="187" w:name="_Toc202366576"/>
      <w:bookmarkEnd w:id="180"/>
      <w:bookmarkEnd w:id="181"/>
      <w:bookmarkEnd w:id="182"/>
      <w:bookmarkEnd w:id="183"/>
      <w:r w:rsidRPr="00D33F97">
        <w:t>Access to premises and documents</w:t>
      </w:r>
      <w:bookmarkEnd w:id="184"/>
      <w:bookmarkEnd w:id="185"/>
      <w:bookmarkEnd w:id="186"/>
      <w:bookmarkEnd w:id="187"/>
    </w:p>
    <w:p w14:paraId="322AED6A" w14:textId="1CDCFDE0" w:rsidR="00F45B88" w:rsidRPr="00D33F97" w:rsidRDefault="00DB42AA" w:rsidP="001707C8">
      <w:pPr>
        <w:pStyle w:val="ClauseLevel2AGS"/>
      </w:pPr>
      <w:bookmarkStart w:id="188" w:name="_Ref215041292"/>
      <w:bookmarkStart w:id="189" w:name="_Ref217357614"/>
      <w:bookmarkStart w:id="190" w:name="_Ref264205201"/>
      <w:r w:rsidRPr="00D33F97">
        <w:t xml:space="preserve">The </w:t>
      </w:r>
      <w:r w:rsidR="00913F2E" w:rsidRPr="00D33F97">
        <w:t>Eligible Organisation</w:t>
      </w:r>
      <w:r w:rsidRPr="00D33F97">
        <w:t xml:space="preserve"> must, at all reasonable times, ensure that </w:t>
      </w:r>
      <w:r w:rsidR="00426713" w:rsidRPr="00D33F97">
        <w:t>Health</w:t>
      </w:r>
      <w:r w:rsidRPr="00D33F97">
        <w:t xml:space="preserve"> or any person authorised in writing by </w:t>
      </w:r>
      <w:bookmarkEnd w:id="188"/>
      <w:r w:rsidR="008540C5" w:rsidRPr="00D33F97">
        <w:t>Health</w:t>
      </w:r>
      <w:r w:rsidRPr="00D33F97">
        <w:t xml:space="preserve"> (including the Auditor-General and the Information Commissioner)</w:t>
      </w:r>
      <w:bookmarkEnd w:id="189"/>
      <w:r w:rsidRPr="00D33F97">
        <w:t xml:space="preserve"> has:</w:t>
      </w:r>
      <w:bookmarkEnd w:id="190"/>
    </w:p>
    <w:p w14:paraId="33E2B880" w14:textId="77777777" w:rsidR="00F45B88" w:rsidRPr="00D33F97" w:rsidRDefault="00DB42AA">
      <w:pPr>
        <w:pStyle w:val="ClauseLevel4"/>
      </w:pPr>
      <w:r w:rsidRPr="00D33F97">
        <w:t>access to:</w:t>
      </w:r>
    </w:p>
    <w:p w14:paraId="1BCCDACC" w14:textId="650440BB" w:rsidR="00F45B88" w:rsidRPr="00D33F97" w:rsidRDefault="00DB42AA">
      <w:pPr>
        <w:pStyle w:val="ClauseLevel5"/>
      </w:pPr>
      <w:r w:rsidRPr="00D33F97">
        <w:t xml:space="preserve">the </w:t>
      </w:r>
      <w:r w:rsidR="00913F2E" w:rsidRPr="00D33F97">
        <w:t>Eligible Organisation</w:t>
      </w:r>
      <w:r w:rsidRPr="00D33F97">
        <w:t>’s and its Participating Institutions' employees, including but not limited to the Specified Personnel and any other Personnel working on a Research Activity;</w:t>
      </w:r>
    </w:p>
    <w:p w14:paraId="1CF284DA" w14:textId="20152D06" w:rsidR="00F45B88" w:rsidRPr="00D33F97" w:rsidRDefault="00DB42AA">
      <w:pPr>
        <w:pStyle w:val="ClauseLevel5"/>
        <w:keepNext/>
      </w:pPr>
      <w:r w:rsidRPr="00D33F97">
        <w:t xml:space="preserve">premises occupied by the </w:t>
      </w:r>
      <w:r w:rsidR="00913F2E" w:rsidRPr="00D33F97">
        <w:t>Eligible Organisation</w:t>
      </w:r>
      <w:r w:rsidRPr="00D33F97">
        <w:t>, a Participating Institution and any other premises at which any part of a Research Activity is being conducted;</w:t>
      </w:r>
    </w:p>
    <w:p w14:paraId="1EDF5047" w14:textId="77777777" w:rsidR="00F45B88" w:rsidRPr="00D33F97" w:rsidRDefault="00DB42AA">
      <w:pPr>
        <w:pStyle w:val="ClauseLevel5"/>
      </w:pPr>
      <w:r w:rsidRPr="00D33F97">
        <w:t>information (including records and accounts) relevant to the Research Activities and the Funds; and</w:t>
      </w:r>
    </w:p>
    <w:p w14:paraId="7817664B" w14:textId="6A67853F" w:rsidR="00F45B88" w:rsidRPr="00D33F97" w:rsidRDefault="00014ACA">
      <w:pPr>
        <w:pStyle w:val="ClauseLevel5"/>
      </w:pPr>
      <w:r>
        <w:t>a</w:t>
      </w:r>
      <w:r w:rsidR="00DB42AA" w:rsidRPr="00D33F97">
        <w:t xml:space="preserve">ssets, </w:t>
      </w:r>
      <w:r>
        <w:t>r</w:t>
      </w:r>
      <w:r w:rsidRPr="00D33F97">
        <w:t xml:space="preserve">esearch </w:t>
      </w:r>
      <w:r>
        <w:t>m</w:t>
      </w:r>
      <w:r w:rsidRPr="00D33F97">
        <w:t xml:space="preserve">aterial </w:t>
      </w:r>
      <w:r w:rsidR="00DB42AA" w:rsidRPr="00D33F97">
        <w:t xml:space="preserve">and </w:t>
      </w:r>
      <w:r>
        <w:t>i</w:t>
      </w:r>
      <w:r w:rsidRPr="00D33F97">
        <w:t xml:space="preserve">ncorporated </w:t>
      </w:r>
      <w:r>
        <w:t>m</w:t>
      </w:r>
      <w:r w:rsidRPr="00D33F97">
        <w:t>aterial</w:t>
      </w:r>
      <w:r w:rsidR="00DB42AA" w:rsidRPr="00D33F97">
        <w:t>; and</w:t>
      </w:r>
    </w:p>
    <w:p w14:paraId="34BC356C" w14:textId="77777777" w:rsidR="00F45B88" w:rsidRPr="00D33F97" w:rsidRDefault="00DB42AA">
      <w:pPr>
        <w:pStyle w:val="ClauseLevel4"/>
      </w:pPr>
      <w:r w:rsidRPr="00D33F97">
        <w:lastRenderedPageBreak/>
        <w:t>reasonable assistance to:</w:t>
      </w:r>
    </w:p>
    <w:p w14:paraId="335A328C" w14:textId="77777777" w:rsidR="00F45B88" w:rsidRPr="00D33F97" w:rsidRDefault="00DB42AA">
      <w:pPr>
        <w:pStyle w:val="ClauseLevel5"/>
      </w:pPr>
      <w:r w:rsidRPr="00D33F97">
        <w:t>inspect the performance of any or all Research Activities;</w:t>
      </w:r>
    </w:p>
    <w:p w14:paraId="2651F52F" w14:textId="40ECBB7C" w:rsidR="00F45B88" w:rsidRPr="00D33F97" w:rsidRDefault="00DB42AA">
      <w:pPr>
        <w:pStyle w:val="ClauseLevel5"/>
      </w:pPr>
      <w:r w:rsidRPr="00D33F97">
        <w:t xml:space="preserve">locate and inspect information (including records, accounts, Research Material and Incorporated Material) relating to any Research Activity or the Funds, the </w:t>
      </w:r>
      <w:r w:rsidR="00913F2E" w:rsidRPr="00D33F97">
        <w:t>Eligible Organisation</w:t>
      </w:r>
      <w:r w:rsidRPr="00D33F97">
        <w:t>’s compliance with this Agreement or a Participating Institution's compliance with its Formal Agreement; and</w:t>
      </w:r>
    </w:p>
    <w:p w14:paraId="3137DB20" w14:textId="77777777" w:rsidR="00F45B88" w:rsidRPr="00D33F97" w:rsidRDefault="00DB42AA">
      <w:pPr>
        <w:pStyle w:val="ClauseLevel5"/>
      </w:pPr>
      <w:r w:rsidRPr="00D33F97">
        <w:t>make copies of any such information and remove those copies and use them for any purpose connected with this Agreement (including to confirm information contained in a Report, evaluate a Research Activity or audit expenditure of the Funds).</w:t>
      </w:r>
    </w:p>
    <w:p w14:paraId="46DE264D" w14:textId="65C75488" w:rsidR="00F45B88" w:rsidRPr="00D33F97" w:rsidRDefault="00DB42AA">
      <w:pPr>
        <w:ind w:left="1276"/>
      </w:pPr>
      <w:r w:rsidRPr="00D33F97">
        <w:t xml:space="preserve">For clarity, this clause </w:t>
      </w:r>
      <w:r w:rsidRPr="00493AA3">
        <w:fldChar w:fldCharType="begin"/>
      </w:r>
      <w:r w:rsidRPr="00D33F97">
        <w:instrText xml:space="preserve"> REF _Ref264205201 \n \h  \* MERGEFORMAT </w:instrText>
      </w:r>
      <w:r w:rsidR="00D33F97">
        <w:instrText xml:space="preserve"> \* MERGEFORMAT </w:instrText>
      </w:r>
      <w:r w:rsidRPr="00493AA3">
        <w:fldChar w:fldCharType="separate"/>
      </w:r>
      <w:r w:rsidR="001707C8" w:rsidRPr="00D33F97">
        <w:t>12.1</w:t>
      </w:r>
      <w:r w:rsidRPr="00493AA3">
        <w:fldChar w:fldCharType="end"/>
      </w:r>
      <w:r w:rsidRPr="00D33F97">
        <w:t xml:space="preserve"> does not require the </w:t>
      </w:r>
      <w:r w:rsidR="00913F2E" w:rsidRPr="00D33F97">
        <w:t>Eligible Organisation</w:t>
      </w:r>
      <w:r w:rsidRPr="00D33F97">
        <w:t xml:space="preserve"> to disclose, or require a Participating Institution to disclose, information of a third party (other than the </w:t>
      </w:r>
      <w:r w:rsidR="00913F2E" w:rsidRPr="00D33F97">
        <w:t>Eligible Organisation</w:t>
      </w:r>
      <w:r w:rsidRPr="00D33F97">
        <w:t xml:space="preserve"> or the Participating Institution) that is by its nature the Confidential Information of that third party.</w:t>
      </w:r>
    </w:p>
    <w:p w14:paraId="53704358" w14:textId="15E85631" w:rsidR="00F45B88" w:rsidRPr="00D33F97" w:rsidRDefault="00DB42AA" w:rsidP="001707C8">
      <w:pPr>
        <w:pStyle w:val="ClauseLevel2AGS"/>
      </w:pPr>
      <w:bookmarkStart w:id="191" w:name="_Ref217357637"/>
      <w:r w:rsidRPr="00D33F97">
        <w:t xml:space="preserve">The access rights in clause </w:t>
      </w:r>
      <w:r w:rsidRPr="00493AA3">
        <w:fldChar w:fldCharType="begin"/>
      </w:r>
      <w:r w:rsidRPr="00D33F97">
        <w:instrText xml:space="preserve"> REF _Ref264205201 \n \h  \* MERGEFORMAT </w:instrText>
      </w:r>
      <w:r w:rsidR="00D33F97">
        <w:instrText xml:space="preserve"> \* MERGEFORMAT </w:instrText>
      </w:r>
      <w:r w:rsidRPr="00493AA3">
        <w:fldChar w:fldCharType="separate"/>
      </w:r>
      <w:r w:rsidR="001707C8" w:rsidRPr="00D33F97">
        <w:t>12.1</w:t>
      </w:r>
      <w:r w:rsidRPr="00493AA3">
        <w:fldChar w:fldCharType="end"/>
      </w:r>
      <w:r w:rsidRPr="00D33F97">
        <w:t xml:space="preserve"> are subject to:</w:t>
      </w:r>
      <w:bookmarkEnd w:id="191"/>
    </w:p>
    <w:p w14:paraId="14D46BFA" w14:textId="2B02C624" w:rsidR="00F45B88" w:rsidRPr="00D33F97" w:rsidRDefault="00DB42AA" w:rsidP="00C75DF8">
      <w:pPr>
        <w:pStyle w:val="ClauseLevel4"/>
        <w:keepNext/>
      </w:pPr>
      <w:r w:rsidRPr="00D33F97">
        <w:t xml:space="preserve">the provision of any reasonable prior notice required by the </w:t>
      </w:r>
      <w:r w:rsidR="00913F2E" w:rsidRPr="00D33F97">
        <w:t>Eligible Organisation</w:t>
      </w:r>
      <w:r w:rsidRPr="00D33F97">
        <w:t xml:space="preserve"> (which must not exceed 5 Working Days); and</w:t>
      </w:r>
    </w:p>
    <w:p w14:paraId="343F039A" w14:textId="247819AA" w:rsidR="00F45B88" w:rsidRPr="00D33F97" w:rsidRDefault="00DB42AA">
      <w:pPr>
        <w:pStyle w:val="ClauseLevel4"/>
      </w:pPr>
      <w:r w:rsidRPr="00D33F97">
        <w:t xml:space="preserve">the </w:t>
      </w:r>
      <w:r w:rsidR="00913F2E" w:rsidRPr="00D33F97">
        <w:t>Eligible Organisation</w:t>
      </w:r>
      <w:r w:rsidRPr="00D33F97">
        <w:t>’s and/or a Participating Institution’s reasonable security procedures.</w:t>
      </w:r>
    </w:p>
    <w:p w14:paraId="707A041B" w14:textId="676D02B0" w:rsidR="00F45B88" w:rsidRPr="00D33F97" w:rsidRDefault="00DB42AA" w:rsidP="001707C8">
      <w:pPr>
        <w:pStyle w:val="ClauseLevel2AGS"/>
      </w:pPr>
      <w:bookmarkStart w:id="192" w:name="_Ref217357684"/>
      <w:r w:rsidRPr="00D33F97">
        <w:t xml:space="preserve">If a matter is being investigated where, in the opinion of </w:t>
      </w:r>
      <w:r w:rsidR="00FE72FB" w:rsidRPr="00D33F97">
        <w:t xml:space="preserve">the </w:t>
      </w:r>
      <w:r w:rsidR="0057449D" w:rsidRPr="00D33F97">
        <w:t>Health</w:t>
      </w:r>
      <w:r w:rsidR="00FE72FB" w:rsidRPr="00D33F97">
        <w:t xml:space="preserve"> Delegate or NHMRC Delegate</w:t>
      </w:r>
      <w:r w:rsidR="008265D8" w:rsidRPr="00D33F97">
        <w:t>,</w:t>
      </w:r>
      <w:r w:rsidRPr="00D33F97">
        <w:t xml:space="preserve"> the </w:t>
      </w:r>
      <w:r w:rsidR="00913F2E" w:rsidRPr="00D33F97">
        <w:t>Eligible Organisation</w:t>
      </w:r>
      <w:r w:rsidRPr="00D33F97">
        <w:t xml:space="preserve"> or Participating Institution may be involved in an actual or suspected breach of the law in performance of the Research Activity, clause </w:t>
      </w:r>
      <w:r w:rsidRPr="00493AA3">
        <w:fldChar w:fldCharType="begin"/>
      </w:r>
      <w:r w:rsidRPr="00D33F97">
        <w:instrText xml:space="preserve"> REF _Ref217357637 \n \h  \* MERGEFORMAT </w:instrText>
      </w:r>
      <w:r w:rsidR="00D33F97">
        <w:instrText xml:space="preserve"> \* MERGEFORMAT </w:instrText>
      </w:r>
      <w:r w:rsidRPr="00493AA3">
        <w:fldChar w:fldCharType="separate"/>
      </w:r>
      <w:r w:rsidR="001707C8" w:rsidRPr="00D33F97">
        <w:t>12.2</w:t>
      </w:r>
      <w:r w:rsidRPr="00493AA3">
        <w:fldChar w:fldCharType="end"/>
      </w:r>
      <w:r w:rsidRPr="00D33F97">
        <w:t xml:space="preserve"> will not apply.</w:t>
      </w:r>
      <w:bookmarkEnd w:id="192"/>
    </w:p>
    <w:p w14:paraId="13FC85DC" w14:textId="2B6BC872" w:rsidR="00F45B88" w:rsidRPr="00D33F97" w:rsidRDefault="00DB42AA" w:rsidP="001707C8">
      <w:pPr>
        <w:pStyle w:val="ClauseLevel2AGS"/>
      </w:pPr>
      <w:r w:rsidRPr="00D33F97">
        <w:t xml:space="preserve">Nothing in clauses </w:t>
      </w:r>
      <w:r w:rsidRPr="00493AA3">
        <w:fldChar w:fldCharType="begin"/>
      </w:r>
      <w:r w:rsidRPr="00D33F97">
        <w:instrText xml:space="preserve"> REF _Ref264205201 \n \h  \* MERGEFORMAT </w:instrText>
      </w:r>
      <w:r w:rsidR="00D33F97">
        <w:instrText xml:space="preserve"> \* MERGEFORMAT </w:instrText>
      </w:r>
      <w:r w:rsidRPr="00493AA3">
        <w:fldChar w:fldCharType="separate"/>
      </w:r>
      <w:r w:rsidR="001707C8" w:rsidRPr="00D33F97">
        <w:t>12.1</w:t>
      </w:r>
      <w:r w:rsidRPr="00493AA3">
        <w:fldChar w:fldCharType="end"/>
      </w:r>
      <w:r w:rsidRPr="00D33F97">
        <w:t xml:space="preserve"> to </w:t>
      </w:r>
      <w:r w:rsidRPr="00493AA3">
        <w:fldChar w:fldCharType="begin"/>
      </w:r>
      <w:r w:rsidRPr="00D33F97">
        <w:instrText xml:space="preserve"> REF _Ref217357684 \n \h  \* MERGEFORMAT </w:instrText>
      </w:r>
      <w:r w:rsidR="00D33F97">
        <w:instrText xml:space="preserve"> \* MERGEFORMAT </w:instrText>
      </w:r>
      <w:r w:rsidRPr="00493AA3">
        <w:fldChar w:fldCharType="separate"/>
      </w:r>
      <w:r w:rsidR="001707C8" w:rsidRPr="00D33F97">
        <w:t>12.3</w:t>
      </w:r>
      <w:r w:rsidRPr="00493AA3">
        <w:fldChar w:fldCharType="end"/>
      </w:r>
      <w:r w:rsidRPr="00D33F97">
        <w:t xml:space="preserve"> inclusive affects the obligation of </w:t>
      </w:r>
      <w:r w:rsidR="00545A97" w:rsidRPr="00D33F97">
        <w:t xml:space="preserve">Health and the </w:t>
      </w:r>
      <w:r w:rsidR="00913F2E" w:rsidRPr="00D33F97">
        <w:t>Eligible Organisation</w:t>
      </w:r>
      <w:r w:rsidRPr="00D33F97">
        <w:t xml:space="preserve"> to continue to perform </w:t>
      </w:r>
      <w:r w:rsidR="00672B39" w:rsidRPr="00D33F97">
        <w:t xml:space="preserve">their respective </w:t>
      </w:r>
      <w:r w:rsidRPr="00D33F97">
        <w:t>obligations under this Agreement unless otherwise agreed between them.</w:t>
      </w:r>
    </w:p>
    <w:p w14:paraId="59A7FABF" w14:textId="77777777" w:rsidR="00F45B88" w:rsidRPr="00D33F97" w:rsidRDefault="00DB42AA" w:rsidP="00D201F8">
      <w:pPr>
        <w:pStyle w:val="ClauseLevel1"/>
        <w:keepNext/>
      </w:pPr>
      <w:bookmarkStart w:id="193" w:name="_Ref215041155"/>
      <w:bookmarkStart w:id="194" w:name="_Toc370899369"/>
      <w:bookmarkStart w:id="195" w:name="_Toc202366176"/>
      <w:bookmarkStart w:id="196" w:name="_Toc202366577"/>
      <w:r w:rsidRPr="00D33F97">
        <w:t>Intellectual Property</w:t>
      </w:r>
      <w:bookmarkEnd w:id="193"/>
      <w:bookmarkEnd w:id="194"/>
      <w:bookmarkEnd w:id="195"/>
      <w:bookmarkEnd w:id="196"/>
    </w:p>
    <w:p w14:paraId="1C4B6993" w14:textId="77777777" w:rsidR="00F45B88" w:rsidRPr="00D33F97" w:rsidRDefault="00DB42AA" w:rsidP="00741989">
      <w:pPr>
        <w:pStyle w:val="Heading3"/>
      </w:pPr>
      <w:bookmarkStart w:id="197" w:name="_Ref215040741"/>
      <w:r w:rsidRPr="00D33F97">
        <w:t>Intellectual Property policy</w:t>
      </w:r>
    </w:p>
    <w:p w14:paraId="141DED5E" w14:textId="5C0D0D07" w:rsidR="00F45B88" w:rsidRPr="00D33F97" w:rsidRDefault="00DB42AA" w:rsidP="001707C8">
      <w:pPr>
        <w:pStyle w:val="ClauseLevel2AGS"/>
      </w:pPr>
      <w:bookmarkStart w:id="198" w:name="_Ref264206383"/>
      <w:r w:rsidRPr="00D33F97">
        <w:t xml:space="preserve">The </w:t>
      </w:r>
      <w:r w:rsidR="00913F2E" w:rsidRPr="00D33F97">
        <w:t>Eligible Organisation</w:t>
      </w:r>
      <w:r w:rsidRPr="00D33F97">
        <w:t xml:space="preserve"> must adhere to an Intellectual Property policy, approved by the </w:t>
      </w:r>
      <w:r w:rsidR="00913F2E" w:rsidRPr="00D33F97">
        <w:t>Eligible Organisation</w:t>
      </w:r>
      <w:r w:rsidRPr="00D33F97">
        <w:t>’s governing body, which has as one of its aims the maximisation of benefits arising from research.</w:t>
      </w:r>
      <w:bookmarkEnd w:id="198"/>
    </w:p>
    <w:p w14:paraId="5B27F521" w14:textId="4FA1E39E" w:rsidR="00F45B88" w:rsidRPr="00D33F97" w:rsidRDefault="00DB42AA" w:rsidP="001707C8">
      <w:pPr>
        <w:pStyle w:val="ClauseLevel2AGS"/>
      </w:pPr>
      <w:r w:rsidRPr="00D33F97">
        <w:t xml:space="preserve">The </w:t>
      </w:r>
      <w:r w:rsidR="00913F2E" w:rsidRPr="00D33F97">
        <w:t>Eligible Organisation</w:t>
      </w:r>
      <w:r w:rsidRPr="00D33F97">
        <w:t xml:space="preserve">’s Intellectual Property policy referred to in clause </w:t>
      </w:r>
      <w:r w:rsidRPr="00493AA3">
        <w:fldChar w:fldCharType="begin"/>
      </w:r>
      <w:r w:rsidRPr="00D33F97">
        <w:instrText xml:space="preserve"> REF _Ref264206383 \n \h  \* MERGEFORMAT </w:instrText>
      </w:r>
      <w:r w:rsidR="00D33F97">
        <w:instrText xml:space="preserve"> \* MERGEFORMAT </w:instrText>
      </w:r>
      <w:r w:rsidRPr="00493AA3">
        <w:fldChar w:fldCharType="separate"/>
      </w:r>
      <w:r w:rsidR="001707C8" w:rsidRPr="00D33F97">
        <w:t>13.1</w:t>
      </w:r>
      <w:r w:rsidRPr="00493AA3">
        <w:fldChar w:fldCharType="end"/>
      </w:r>
      <w:r w:rsidRPr="00D33F97">
        <w:t xml:space="preserve"> must comply with the 'National Principles of Intellectual Property Management for Publicly Funded Research</w:t>
      </w:r>
      <w:r w:rsidR="00E33390" w:rsidRPr="00D33F97">
        <w:t xml:space="preserve"> 2013</w:t>
      </w:r>
      <w:r w:rsidRPr="00D33F97">
        <w:t>' (available on the NHMRC website) as amended from time to time.</w:t>
      </w:r>
      <w:bookmarkEnd w:id="197"/>
    </w:p>
    <w:p w14:paraId="26F3E5DB" w14:textId="77777777" w:rsidR="00F45B88" w:rsidRPr="00D33F97" w:rsidRDefault="00DB42AA" w:rsidP="00741989">
      <w:pPr>
        <w:pStyle w:val="Heading3"/>
      </w:pPr>
      <w:r w:rsidRPr="00D33F97">
        <w:t>Commonwealth Material</w:t>
      </w:r>
    </w:p>
    <w:p w14:paraId="75C5C77D" w14:textId="1B244447" w:rsidR="00F45B88" w:rsidRPr="00D33F97" w:rsidRDefault="00DB42AA" w:rsidP="001707C8">
      <w:pPr>
        <w:pStyle w:val="ClauseLevel2AGS"/>
      </w:pPr>
      <w:bookmarkStart w:id="199" w:name="_Ref225689629"/>
      <w:r w:rsidRPr="00D33F97">
        <w:t xml:space="preserve">Ownership of all Commonwealth Material, including Intellectual Property rights in that Material and the </w:t>
      </w:r>
      <w:r w:rsidR="005B23A2" w:rsidRPr="00D33F97">
        <w:t>MRFF</w:t>
      </w:r>
      <w:r w:rsidRPr="00D33F97">
        <w:t xml:space="preserve"> logo referred to in clause </w:t>
      </w:r>
      <w:r w:rsidRPr="00493AA3">
        <w:fldChar w:fldCharType="begin"/>
      </w:r>
      <w:r w:rsidRPr="00D33F97">
        <w:instrText xml:space="preserve"> REF _Ref264207024 \n \h  \* MERGEFORMAT </w:instrText>
      </w:r>
      <w:r w:rsidR="00D33F97">
        <w:instrText xml:space="preserve"> \* MERGEFORMAT </w:instrText>
      </w:r>
      <w:r w:rsidRPr="00493AA3">
        <w:fldChar w:fldCharType="separate"/>
      </w:r>
      <w:r w:rsidR="001707C8" w:rsidRPr="00D33F97">
        <w:t>21</w:t>
      </w:r>
      <w:r w:rsidRPr="00493AA3">
        <w:fldChar w:fldCharType="end"/>
      </w:r>
      <w:r w:rsidRPr="00D33F97">
        <w:t xml:space="preserve">, remains vested at all times in the Commonwealth.  The Commonwealth's ownership of Commonwealth Material is not affected in any way by </w:t>
      </w:r>
      <w:r w:rsidR="009478C3" w:rsidRPr="00D33F97">
        <w:t>Health</w:t>
      </w:r>
      <w:r w:rsidRPr="00D33F97">
        <w:t xml:space="preserve"> consenting to the </w:t>
      </w:r>
      <w:r w:rsidR="00913F2E" w:rsidRPr="00D33F97">
        <w:t>Eligible Organisation</w:t>
      </w:r>
      <w:r w:rsidRPr="00D33F97">
        <w:t xml:space="preserve">, Participating Institution or a Specified Personnel using Commonwealth Material under this clause </w:t>
      </w:r>
      <w:r w:rsidRPr="00493AA3">
        <w:fldChar w:fldCharType="begin"/>
      </w:r>
      <w:r w:rsidRPr="00D33F97">
        <w:instrText xml:space="preserve"> REF _Ref225689629 \n \h  \* MERGEFORMAT </w:instrText>
      </w:r>
      <w:r w:rsidR="00D33F97">
        <w:instrText xml:space="preserve"> \* MERGEFORMAT </w:instrText>
      </w:r>
      <w:r w:rsidRPr="00493AA3">
        <w:fldChar w:fldCharType="separate"/>
      </w:r>
      <w:r w:rsidR="001707C8" w:rsidRPr="00D33F97">
        <w:t>13.3</w:t>
      </w:r>
      <w:r w:rsidRPr="00493AA3">
        <w:fldChar w:fldCharType="end"/>
      </w:r>
      <w:r w:rsidRPr="00D33F97">
        <w:t xml:space="preserve"> or clause </w:t>
      </w:r>
      <w:r w:rsidRPr="00493AA3">
        <w:fldChar w:fldCharType="begin"/>
      </w:r>
      <w:r w:rsidRPr="00D33F97">
        <w:instrText xml:space="preserve"> REF _Ref264207024 \n \h  \* MERGEFORMAT </w:instrText>
      </w:r>
      <w:r w:rsidR="00D33F97">
        <w:instrText xml:space="preserve"> \* MERGEFORMAT </w:instrText>
      </w:r>
      <w:r w:rsidRPr="00493AA3">
        <w:fldChar w:fldCharType="separate"/>
      </w:r>
      <w:r w:rsidR="001707C8" w:rsidRPr="00D33F97">
        <w:t>21</w:t>
      </w:r>
      <w:r w:rsidRPr="00493AA3">
        <w:fldChar w:fldCharType="end"/>
      </w:r>
      <w:r w:rsidRPr="00D33F97">
        <w:t xml:space="preserve">. However, the Commonwealth grants the </w:t>
      </w:r>
      <w:r w:rsidR="00913F2E" w:rsidRPr="00D33F97">
        <w:t>Eligible Organisation</w:t>
      </w:r>
      <w:r w:rsidRPr="00D33F97">
        <w:t xml:space="preserve"> a licence to use, copy, reproduce, communicate and sub-licence that Material only for </w:t>
      </w:r>
      <w:r w:rsidRPr="00D33F97">
        <w:lastRenderedPageBreak/>
        <w:t xml:space="preserve">the purposes of this Agreement and in accordance with any conditions or restrictions the Commonwealth may notify to the </w:t>
      </w:r>
      <w:r w:rsidR="00913F2E" w:rsidRPr="00D33F97">
        <w:t>Eligible Organisation</w:t>
      </w:r>
      <w:r w:rsidRPr="00D33F97">
        <w:t xml:space="preserve"> including those specified in clause </w:t>
      </w:r>
      <w:r w:rsidRPr="00493AA3">
        <w:fldChar w:fldCharType="begin"/>
      </w:r>
      <w:r w:rsidRPr="00D33F97">
        <w:instrText xml:space="preserve"> REF _Ref264207024 \n \h  \* MERGEFORMAT </w:instrText>
      </w:r>
      <w:r w:rsidR="00D33F97">
        <w:instrText xml:space="preserve"> \* MERGEFORMAT </w:instrText>
      </w:r>
      <w:r w:rsidRPr="00493AA3">
        <w:fldChar w:fldCharType="separate"/>
      </w:r>
      <w:r w:rsidR="001707C8" w:rsidRPr="00D33F97">
        <w:t>21</w:t>
      </w:r>
      <w:r w:rsidRPr="00493AA3">
        <w:fldChar w:fldCharType="end"/>
      </w:r>
      <w:r w:rsidRPr="00D33F97">
        <w:t xml:space="preserve"> in respect of the </w:t>
      </w:r>
      <w:r w:rsidR="005B23A2" w:rsidRPr="00D33F97">
        <w:t>MRFF</w:t>
      </w:r>
      <w:r w:rsidRPr="00D33F97">
        <w:t xml:space="preserve"> logo.</w:t>
      </w:r>
    </w:p>
    <w:bookmarkEnd w:id="199"/>
    <w:p w14:paraId="3F830ACF" w14:textId="77777777" w:rsidR="00F45B88" w:rsidRPr="00D33F97" w:rsidRDefault="00DB42AA" w:rsidP="00741989">
      <w:pPr>
        <w:pStyle w:val="Heading3"/>
      </w:pPr>
      <w:r w:rsidRPr="00D33F97">
        <w:t>Ownership of Material</w:t>
      </w:r>
    </w:p>
    <w:p w14:paraId="21427F8B" w14:textId="595C0AF8" w:rsidR="00F45B88" w:rsidRPr="00D33F97" w:rsidRDefault="009478C3" w:rsidP="00EE2189">
      <w:pPr>
        <w:pStyle w:val="ClauseLevel2AGS"/>
      </w:pPr>
      <w:bookmarkStart w:id="200" w:name="_Ref396464057"/>
      <w:r w:rsidRPr="00D33F97">
        <w:t>Health</w:t>
      </w:r>
      <w:r w:rsidR="00DB42AA" w:rsidRPr="00D33F97">
        <w:t xml:space="preserve"> makes no claim on the ownership of:</w:t>
      </w:r>
      <w:bookmarkEnd w:id="200"/>
    </w:p>
    <w:p w14:paraId="0F23B0E5" w14:textId="77777777" w:rsidR="00F45B88" w:rsidRPr="00D33F97" w:rsidRDefault="00DB42AA">
      <w:pPr>
        <w:pStyle w:val="ClauseLevel4"/>
      </w:pPr>
      <w:r w:rsidRPr="00D33F97">
        <w:t>Intellectual Property brought into being as a result of the Research Activities (including the Research Material); or</w:t>
      </w:r>
    </w:p>
    <w:p w14:paraId="6745F9E9" w14:textId="3B1DA842" w:rsidR="00F45B88" w:rsidRPr="00D33F97" w:rsidRDefault="00DB42AA">
      <w:pPr>
        <w:pStyle w:val="ClauseLevel4"/>
      </w:pPr>
      <w:r w:rsidRPr="00D33F97">
        <w:t>Existing Material (including the Incorporated Material).</w:t>
      </w:r>
    </w:p>
    <w:p w14:paraId="02914CBF" w14:textId="77777777" w:rsidR="00F45B88" w:rsidRPr="00D33F97" w:rsidRDefault="003F7876" w:rsidP="00741989">
      <w:pPr>
        <w:pStyle w:val="Heading3"/>
      </w:pPr>
      <w:r w:rsidRPr="00D33F97">
        <w:t>L</w:t>
      </w:r>
      <w:r w:rsidR="00DB42AA" w:rsidRPr="00D33F97">
        <w:t>icence to use Research Material and Incorporated Material</w:t>
      </w:r>
    </w:p>
    <w:p w14:paraId="1B39DA7C" w14:textId="11A74806" w:rsidR="00F45B88" w:rsidRPr="00D33F97" w:rsidRDefault="00DB42AA" w:rsidP="001707C8">
      <w:pPr>
        <w:pStyle w:val="ClauseLevel2AGS"/>
      </w:pPr>
      <w:bookmarkStart w:id="201" w:name="_Ref264280107"/>
      <w:r w:rsidRPr="00D33F97">
        <w:t xml:space="preserve">The </w:t>
      </w:r>
      <w:r w:rsidR="00913F2E" w:rsidRPr="00D33F97">
        <w:t>Eligible Organisation</w:t>
      </w:r>
      <w:r w:rsidRPr="00D33F97">
        <w:t xml:space="preserve"> grants to </w:t>
      </w:r>
      <w:r w:rsidR="00781C22" w:rsidRPr="00D33F97">
        <w:t>the Commonwealth</w:t>
      </w:r>
      <w:r w:rsidRPr="00D33F97">
        <w:t xml:space="preserve">, or must procure for </w:t>
      </w:r>
      <w:r w:rsidR="00653DB9" w:rsidRPr="00D33F97">
        <w:t>the Commonwealth</w:t>
      </w:r>
      <w:r w:rsidRPr="00D33F97">
        <w:t>, a permanent, irrevocable, free, world-wide, non-exclusive licence (including a right of sub-licence) to use, reproduce, communicate, modify and adapt the Research Material and Incorporated Material (including any copyright in the Research Material and Incorporated Material) for the Commonwealth Purposes.</w:t>
      </w:r>
      <w:bookmarkEnd w:id="201"/>
    </w:p>
    <w:p w14:paraId="157F8924" w14:textId="77777777" w:rsidR="00F45B88" w:rsidRPr="00D33F97" w:rsidRDefault="00DB42AA" w:rsidP="00741989">
      <w:pPr>
        <w:pStyle w:val="Heading3"/>
      </w:pPr>
      <w:r w:rsidRPr="00D33F97">
        <w:t>Moral Rights</w:t>
      </w:r>
    </w:p>
    <w:p w14:paraId="58BCD623" w14:textId="6DFA4CE6" w:rsidR="00F45B88" w:rsidRPr="00D33F97" w:rsidRDefault="00DB42AA" w:rsidP="001707C8">
      <w:pPr>
        <w:pStyle w:val="ClauseLevel2AGS"/>
      </w:pPr>
      <w:bookmarkStart w:id="202" w:name="_Ref396464204"/>
      <w:r w:rsidRPr="00D33F97">
        <w:t xml:space="preserve">In clause </w:t>
      </w:r>
      <w:r w:rsidRPr="00493AA3">
        <w:fldChar w:fldCharType="begin"/>
      </w:r>
      <w:r w:rsidRPr="00D33F97">
        <w:instrText xml:space="preserve"> REF _Ref288642046 \n \h  \* MERGEFORMAT </w:instrText>
      </w:r>
      <w:r w:rsidR="00D33F97">
        <w:instrText xml:space="preserve"> \* MERGEFORMAT </w:instrText>
      </w:r>
      <w:r w:rsidRPr="00493AA3">
        <w:fldChar w:fldCharType="separate"/>
      </w:r>
      <w:r w:rsidR="001707C8" w:rsidRPr="00D33F97">
        <w:t>13.7</w:t>
      </w:r>
      <w:r w:rsidRPr="00493AA3">
        <w:fldChar w:fldCharType="end"/>
      </w:r>
      <w:r w:rsidRPr="00D33F97">
        <w:t>, ‘</w:t>
      </w:r>
      <w:r w:rsidRPr="00D33F97">
        <w:rPr>
          <w:b/>
        </w:rPr>
        <w:t>Specified Acts</w:t>
      </w:r>
      <w:r w:rsidRPr="00D33F97">
        <w:t>’ means any of the following classes or types of acts or omissions by the Commonwealth or its licensees for the Commonwealth Purposes:</w:t>
      </w:r>
      <w:bookmarkEnd w:id="202"/>
    </w:p>
    <w:p w14:paraId="5F6FCF0F" w14:textId="77777777" w:rsidR="00F45B88" w:rsidRPr="00D33F97" w:rsidRDefault="00DB42AA">
      <w:pPr>
        <w:pStyle w:val="ClauseLevel4"/>
      </w:pPr>
      <w:r w:rsidRPr="00D33F97">
        <w:t>using, reproducing, communicating, modifying or adapting all or any part of the Research Material or Incorporated Material, with or without attribution of authorship;</w:t>
      </w:r>
    </w:p>
    <w:p w14:paraId="5F676430" w14:textId="77777777" w:rsidR="00F45B88" w:rsidRPr="00D33F97" w:rsidRDefault="00DB42AA">
      <w:pPr>
        <w:pStyle w:val="ClauseLevel4"/>
      </w:pPr>
      <w:r w:rsidRPr="00D33F97">
        <w:t>supplementing the Research Material or Incorporated Material with any other material;</w:t>
      </w:r>
    </w:p>
    <w:p w14:paraId="1C7B7B4D" w14:textId="77777777" w:rsidR="00F45B88" w:rsidRPr="00D33F97" w:rsidRDefault="00DB42AA">
      <w:pPr>
        <w:pStyle w:val="ClauseLevel4"/>
      </w:pPr>
      <w:r w:rsidRPr="00D33F97">
        <w:t>using the Research Material or Incorporated Material in a different context to that originally envisaged;</w:t>
      </w:r>
    </w:p>
    <w:p w14:paraId="48360819" w14:textId="77777777" w:rsidR="00F45B88" w:rsidRPr="00D33F97" w:rsidRDefault="00DB42AA">
      <w:pPr>
        <w:ind w:hanging="283"/>
      </w:pPr>
      <w:r w:rsidRPr="00D33F97">
        <w:t>but does not include false attribution of authorship.</w:t>
      </w:r>
    </w:p>
    <w:p w14:paraId="5BE179BA" w14:textId="57327D08" w:rsidR="00F45B88" w:rsidRPr="00D33F97" w:rsidRDefault="00DB42AA" w:rsidP="001707C8">
      <w:pPr>
        <w:pStyle w:val="ClauseLevel2AGS"/>
      </w:pPr>
      <w:bookmarkStart w:id="203" w:name="_Ref288642046"/>
      <w:bookmarkStart w:id="204" w:name="_Ref283210080"/>
      <w:r w:rsidRPr="00D33F97">
        <w:t xml:space="preserve">The </w:t>
      </w:r>
      <w:r w:rsidR="00913F2E" w:rsidRPr="00D33F97">
        <w:t>Eligible Organisation</w:t>
      </w:r>
      <w:r w:rsidRPr="00D33F97">
        <w:t xml:space="preserve"> agrees to:</w:t>
      </w:r>
      <w:bookmarkEnd w:id="203"/>
    </w:p>
    <w:p w14:paraId="7407BBD2" w14:textId="59D444CF" w:rsidR="00F45B88" w:rsidRPr="00D33F97" w:rsidRDefault="00DB42AA">
      <w:pPr>
        <w:pStyle w:val="ClauseLevel4"/>
      </w:pPr>
      <w:bookmarkStart w:id="205" w:name="_Ref396464047"/>
      <w:r w:rsidRPr="00D33F97">
        <w:t>use its best endeavours to obtain from each author of any Research Material or Incorporated Material a written consent to the Specified Acts (whether occurring before or after the consent is given) which extends to the performance of the Specified Acts by</w:t>
      </w:r>
      <w:r w:rsidR="00446BA3" w:rsidRPr="00D33F97">
        <w:t xml:space="preserve"> the Commonwealth</w:t>
      </w:r>
      <w:r w:rsidRPr="00D33F97">
        <w:t xml:space="preserve"> or any person claiming under or through </w:t>
      </w:r>
      <w:r w:rsidR="00446BA3" w:rsidRPr="00D33F97">
        <w:t>the Commonwealth</w:t>
      </w:r>
      <w:r w:rsidRPr="00D33F97">
        <w:t>; and</w:t>
      </w:r>
      <w:bookmarkEnd w:id="205"/>
    </w:p>
    <w:p w14:paraId="67BD4CAA" w14:textId="5982BE35" w:rsidR="00F45B88" w:rsidRPr="00D33F97" w:rsidRDefault="00DB42AA">
      <w:pPr>
        <w:pStyle w:val="ClauseLevel4"/>
      </w:pPr>
      <w:r w:rsidRPr="00D33F97">
        <w:t xml:space="preserve">upon request, provide the executed original of each such consent to </w:t>
      </w:r>
      <w:r w:rsidR="005602AE" w:rsidRPr="00D33F97">
        <w:rPr>
          <w:bCs/>
        </w:rPr>
        <w:t>Health</w:t>
      </w:r>
      <w:r w:rsidRPr="00D33F97">
        <w:t>.</w:t>
      </w:r>
    </w:p>
    <w:p w14:paraId="64330CD1" w14:textId="210FF425" w:rsidR="00F45B88" w:rsidRPr="00D33F97" w:rsidRDefault="00DB42AA">
      <w:r w:rsidRPr="00D33F97">
        <w:t xml:space="preserve">If, despite its best endeavours, the </w:t>
      </w:r>
      <w:r w:rsidR="00913F2E" w:rsidRPr="00D33F97">
        <w:t>Eligible Organisation</w:t>
      </w:r>
      <w:r w:rsidRPr="00D33F97">
        <w:t xml:space="preserve"> is unable to obtain a consent referred to in clause </w:t>
      </w:r>
      <w:r w:rsidRPr="00493AA3">
        <w:fldChar w:fldCharType="begin"/>
      </w:r>
      <w:r w:rsidRPr="00D33F97">
        <w:instrText xml:space="preserve"> REF _Ref396464047 \w \h </w:instrText>
      </w:r>
      <w:r w:rsidR="00D33F97">
        <w:instrText xml:space="preserve"> \* MERGEFORMAT </w:instrText>
      </w:r>
      <w:r w:rsidRPr="00493AA3">
        <w:fldChar w:fldCharType="separate"/>
      </w:r>
      <w:r w:rsidR="001707C8" w:rsidRPr="00D33F97">
        <w:t>13.7.a</w:t>
      </w:r>
      <w:r w:rsidRPr="00493AA3">
        <w:fldChar w:fldCharType="end"/>
      </w:r>
      <w:r w:rsidRPr="00D33F97">
        <w:t xml:space="preserve">, it must notify the Commonwealth as soon as the </w:t>
      </w:r>
      <w:r w:rsidR="00913F2E" w:rsidRPr="00D33F97">
        <w:t>Eligible Organisation</w:t>
      </w:r>
      <w:r w:rsidRPr="00D33F97">
        <w:t xml:space="preserve"> becomes aware of that inability.</w:t>
      </w:r>
    </w:p>
    <w:bookmarkEnd w:id="204"/>
    <w:p w14:paraId="157F9FD2" w14:textId="1A289AD0" w:rsidR="00F45B88" w:rsidRPr="00D33F97" w:rsidRDefault="00DB42AA" w:rsidP="001707C8">
      <w:pPr>
        <w:pStyle w:val="ClauseLevel2AGS"/>
      </w:pPr>
      <w:r w:rsidRPr="00D33F97">
        <w:t xml:space="preserve">Clauses </w:t>
      </w:r>
      <w:r w:rsidRPr="00493AA3">
        <w:fldChar w:fldCharType="begin"/>
      </w:r>
      <w:r w:rsidRPr="00D33F97">
        <w:instrText xml:space="preserve"> REF _Ref396464057 \w \h </w:instrText>
      </w:r>
      <w:r w:rsidR="00A1697E" w:rsidRPr="00D33F97">
        <w:instrText xml:space="preserve"> \* MERGEFORMAT </w:instrText>
      </w:r>
      <w:r w:rsidR="00D33F97">
        <w:instrText xml:space="preserve"> \* MERGEFORMAT </w:instrText>
      </w:r>
      <w:r w:rsidRPr="00493AA3">
        <w:fldChar w:fldCharType="separate"/>
      </w:r>
      <w:r w:rsidR="001707C8" w:rsidRPr="00D33F97">
        <w:t>13.4</w:t>
      </w:r>
      <w:r w:rsidRPr="00493AA3">
        <w:fldChar w:fldCharType="end"/>
      </w:r>
      <w:r w:rsidRPr="00D33F97">
        <w:t xml:space="preserve"> to </w:t>
      </w:r>
      <w:r w:rsidRPr="00493AA3">
        <w:fldChar w:fldCharType="begin"/>
      </w:r>
      <w:r w:rsidRPr="00D33F97">
        <w:instrText xml:space="preserve"> REF _Ref288642046 \n \h  \* MERGEFORMAT </w:instrText>
      </w:r>
      <w:r w:rsidR="00D33F97">
        <w:instrText xml:space="preserve"> \* MERGEFORMAT </w:instrText>
      </w:r>
      <w:r w:rsidRPr="00493AA3">
        <w:fldChar w:fldCharType="separate"/>
      </w:r>
      <w:r w:rsidR="001707C8" w:rsidRPr="00D33F97">
        <w:t>13.7</w:t>
      </w:r>
      <w:r w:rsidRPr="00493AA3">
        <w:fldChar w:fldCharType="end"/>
      </w:r>
      <w:r w:rsidRPr="00D33F97">
        <w:t xml:space="preserve"> do not apply to any Commonwealth Material incorporated into the Research Material.</w:t>
      </w:r>
    </w:p>
    <w:p w14:paraId="5C22F25C" w14:textId="77777777" w:rsidR="00F45B88" w:rsidRPr="00D33F97" w:rsidRDefault="00DB42AA" w:rsidP="00741989">
      <w:pPr>
        <w:pStyle w:val="Heading3"/>
      </w:pPr>
      <w:r w:rsidRPr="00D33F97">
        <w:t>Provision of access to data and publications</w:t>
      </w:r>
    </w:p>
    <w:p w14:paraId="43B8A0AB" w14:textId="68184DE1" w:rsidR="00F45B88" w:rsidRPr="00D33F97" w:rsidRDefault="00DB42AA" w:rsidP="001707C8">
      <w:pPr>
        <w:pStyle w:val="ClauseLevel2AGS"/>
      </w:pPr>
      <w:bookmarkStart w:id="206" w:name="_Ref215042547"/>
      <w:r w:rsidRPr="00D33F97">
        <w:t xml:space="preserve">If required by a </w:t>
      </w:r>
      <w:r w:rsidR="00213856" w:rsidRPr="00D33F97">
        <w:t xml:space="preserve">Funding Policy </w:t>
      </w:r>
      <w:r w:rsidR="00453251" w:rsidRPr="00D33F97">
        <w:t xml:space="preserve">or another NHMRC policy </w:t>
      </w:r>
      <w:r w:rsidRPr="00D33F97">
        <w:t xml:space="preserve">about the dissemination of research findings, the </w:t>
      </w:r>
      <w:r w:rsidR="00913F2E" w:rsidRPr="00D33F97">
        <w:t>Eligible Organisation</w:t>
      </w:r>
      <w:r w:rsidRPr="00D33F97">
        <w:t xml:space="preserve"> must deposit any publication resulting from a Research Activity, and its related data, in an appropriate subject and/or open access </w:t>
      </w:r>
      <w:r w:rsidRPr="00D33F97">
        <w:lastRenderedPageBreak/>
        <w:t>repository (such as the Australian Consortium for Social and Political Research Inc. archive or databases listed under the National Centre for Biotechnology Information) in accordance with the timeframe and other requirements set out in that policy.</w:t>
      </w:r>
      <w:bookmarkEnd w:id="206"/>
    </w:p>
    <w:p w14:paraId="1CF89385" w14:textId="077097D8" w:rsidR="00F45B88" w:rsidRPr="00D33F97" w:rsidRDefault="00DB42AA" w:rsidP="00EE2189">
      <w:pPr>
        <w:pStyle w:val="ClauseLevel2AGS"/>
      </w:pPr>
      <w:r w:rsidRPr="00D33F97">
        <w:t>Any research outputs from a Research Activity that have been, or will be, deposited in such a repository by the due date for the Final Report for that Research Activity must be identified in that Final Report.</w:t>
      </w:r>
    </w:p>
    <w:p w14:paraId="07400F2A" w14:textId="77777777" w:rsidR="00F45B88" w:rsidRPr="00D33F97" w:rsidRDefault="00DB42AA" w:rsidP="00C75DF8">
      <w:pPr>
        <w:pStyle w:val="ClauseLevel1"/>
        <w:keepNext/>
      </w:pPr>
      <w:bookmarkStart w:id="207" w:name="_Ref225690008"/>
      <w:bookmarkStart w:id="208" w:name="_Ref225690772"/>
      <w:bookmarkStart w:id="209" w:name="_Toc370899370"/>
      <w:bookmarkStart w:id="210" w:name="_Toc202366177"/>
      <w:bookmarkStart w:id="211" w:name="_Toc202366578"/>
      <w:r w:rsidRPr="00D33F97">
        <w:t>Assets</w:t>
      </w:r>
      <w:bookmarkEnd w:id="207"/>
      <w:bookmarkEnd w:id="208"/>
      <w:bookmarkEnd w:id="209"/>
      <w:bookmarkEnd w:id="210"/>
      <w:bookmarkEnd w:id="211"/>
    </w:p>
    <w:p w14:paraId="3F927A6D" w14:textId="2961D504" w:rsidR="00F45B88" w:rsidRPr="00D33F97" w:rsidRDefault="00DB42AA" w:rsidP="001707C8">
      <w:pPr>
        <w:pStyle w:val="ClauseLevel2AGS"/>
      </w:pPr>
      <w:bookmarkStart w:id="212" w:name="_Ref217322618"/>
      <w:r w:rsidRPr="00D33F97">
        <w:t xml:space="preserve">An Asset purchased, leased or created with Funds provided for a Research Activity must be used for that Research Activity. The </w:t>
      </w:r>
      <w:r w:rsidR="00913F2E" w:rsidRPr="00D33F97">
        <w:t>Eligible Organisation</w:t>
      </w:r>
      <w:r w:rsidRPr="00D33F97">
        <w:t xml:space="preserve"> must ensure such use is subject to the control and supervision of the Specified Personnel working on that Research Activity and that the first priority for that Asset's use is the Research Activity. </w:t>
      </w:r>
      <w:bookmarkEnd w:id="212"/>
    </w:p>
    <w:p w14:paraId="716F7BF7" w14:textId="26E8CCCD" w:rsidR="00F45B88" w:rsidRPr="00D33F97" w:rsidRDefault="00DB42AA" w:rsidP="001707C8">
      <w:pPr>
        <w:pStyle w:val="ClauseLevel2AGS"/>
      </w:pPr>
      <w:bookmarkStart w:id="213" w:name="_Ref264282789"/>
      <w:r w:rsidRPr="00D33F97">
        <w:t xml:space="preserve">The ownership of any Asset purchased or created wholly or partly with the Funding shall be vested in the </w:t>
      </w:r>
      <w:r w:rsidR="00913F2E" w:rsidRPr="00D33F97">
        <w:t>Eligible Organisation</w:t>
      </w:r>
      <w:r w:rsidRPr="00D33F97">
        <w:t xml:space="preserve">, located at its or a Participating Institution's premises and listed in the </w:t>
      </w:r>
      <w:r w:rsidR="00913F2E" w:rsidRPr="00D33F97">
        <w:t>Eligible Organisation</w:t>
      </w:r>
      <w:r w:rsidRPr="00D33F97">
        <w:t>’s assets register except to the extent:</w:t>
      </w:r>
      <w:bookmarkEnd w:id="213"/>
    </w:p>
    <w:p w14:paraId="5CF3A0CC" w14:textId="77777777" w:rsidR="00F45B88" w:rsidRPr="00D33F97" w:rsidRDefault="00DB42AA">
      <w:pPr>
        <w:pStyle w:val="ClauseLevel4"/>
      </w:pPr>
      <w:r w:rsidRPr="00D33F97">
        <w:t xml:space="preserve">the Application specifies, or the relevant Schedule requires, otherwise or </w:t>
      </w:r>
      <w:r w:rsidR="00E500DF" w:rsidRPr="00D33F97">
        <w:rPr>
          <w:bCs/>
        </w:rPr>
        <w:t>Health</w:t>
      </w:r>
      <w:r w:rsidRPr="00D33F97">
        <w:t xml:space="preserve"> otherwise agrees;</w:t>
      </w:r>
    </w:p>
    <w:p w14:paraId="096CABDF" w14:textId="4C05A911" w:rsidR="00F45B88" w:rsidRPr="00D33F97" w:rsidRDefault="00DB42AA">
      <w:pPr>
        <w:pStyle w:val="ClauseLevel4"/>
      </w:pPr>
      <w:r w:rsidRPr="00D33F97">
        <w:t xml:space="preserve">the Research Activity or this Agreement is terminated, in which case </w:t>
      </w:r>
      <w:r w:rsidR="00E500DF" w:rsidRPr="00D33F97">
        <w:rPr>
          <w:bCs/>
        </w:rPr>
        <w:t>Health</w:t>
      </w:r>
      <w:r w:rsidRPr="00D33F97">
        <w:t xml:space="preserve"> may, by notice in writing and at its absolute discretion, require the </w:t>
      </w:r>
      <w:r w:rsidR="00913F2E" w:rsidRPr="00D33F97">
        <w:t>Eligible Organisation</w:t>
      </w:r>
      <w:r w:rsidRPr="00D33F97">
        <w:t xml:space="preserve"> to:</w:t>
      </w:r>
    </w:p>
    <w:p w14:paraId="290A43DC" w14:textId="77777777" w:rsidR="00F45B88" w:rsidRPr="00D33F97" w:rsidRDefault="00DB42AA">
      <w:pPr>
        <w:pStyle w:val="ClauseLevel5"/>
      </w:pPr>
      <w:r w:rsidRPr="00D33F97">
        <w:t xml:space="preserve">if the Asset is purchased or created solely with the Funds, transfer the Asset to the Commonwealth or other person specified in the notice; or </w:t>
      </w:r>
    </w:p>
    <w:p w14:paraId="09DA0B18" w14:textId="44AE3F17" w:rsidR="00F45B88" w:rsidRPr="00D33F97" w:rsidRDefault="00DB42AA">
      <w:pPr>
        <w:pStyle w:val="ClauseLevel5"/>
      </w:pPr>
      <w:r w:rsidRPr="00D33F97">
        <w:t xml:space="preserve">sell the Asset for the best price reasonably available and pay to </w:t>
      </w:r>
      <w:r w:rsidR="0028149F" w:rsidRPr="00D33F97">
        <w:t xml:space="preserve">Health </w:t>
      </w:r>
      <w:r w:rsidRPr="00D33F97">
        <w:t>the proportion of the sale proceeds (minus reasonable sale costs) that reflects the proportion of the Asset's cost that was met by the Funds; or</w:t>
      </w:r>
    </w:p>
    <w:p w14:paraId="0CE845BA" w14:textId="1033CDCA" w:rsidR="00F45B88" w:rsidRPr="00D33F97" w:rsidRDefault="00DB42AA">
      <w:pPr>
        <w:pStyle w:val="ClauseLevel4"/>
      </w:pPr>
      <w:r w:rsidRPr="00D33F97">
        <w:t xml:space="preserve">the Asset is required to be transferred to a New Institution in accordance with clause </w:t>
      </w:r>
      <w:r w:rsidRPr="00493AA3">
        <w:fldChar w:fldCharType="begin"/>
      </w:r>
      <w:r w:rsidRPr="00D33F97">
        <w:instrText xml:space="preserve"> REF _Ref225689896 \n \h  \* MERGEFORMAT </w:instrText>
      </w:r>
      <w:r w:rsidR="00D33F97">
        <w:instrText xml:space="preserve"> \* MERGEFORMAT </w:instrText>
      </w:r>
      <w:r w:rsidRPr="00493AA3">
        <w:fldChar w:fldCharType="separate"/>
      </w:r>
      <w:r w:rsidR="001707C8" w:rsidRPr="00D33F97">
        <w:t>5.19</w:t>
      </w:r>
      <w:r w:rsidRPr="00493AA3">
        <w:fldChar w:fldCharType="end"/>
      </w:r>
      <w:r w:rsidRPr="00D33F97">
        <w:t>. If the New Institution does not require the Asset,</w:t>
      </w:r>
      <w:r w:rsidR="0028149F" w:rsidRPr="00D33F97">
        <w:t xml:space="preserve"> </w:t>
      </w:r>
      <w:r w:rsidR="005602AE" w:rsidRPr="00D33F97">
        <w:rPr>
          <w:bCs/>
        </w:rPr>
        <w:t>Health</w:t>
      </w:r>
      <w:r w:rsidRPr="00D33F97">
        <w:t xml:space="preserve"> may require the </w:t>
      </w:r>
      <w:r w:rsidR="00913F2E" w:rsidRPr="00D33F97">
        <w:t>Eligible Organisation</w:t>
      </w:r>
      <w:r w:rsidRPr="00D33F97">
        <w:t xml:space="preserve"> to:</w:t>
      </w:r>
    </w:p>
    <w:p w14:paraId="45C7B847" w14:textId="026DADB9" w:rsidR="00F45B88" w:rsidRPr="00D33F97" w:rsidRDefault="00DB42AA">
      <w:pPr>
        <w:pStyle w:val="ClauseLevel5"/>
      </w:pPr>
      <w:r w:rsidRPr="00D33F97">
        <w:t>if the Asset is purchased or created solely with the Funds, transfer the Asset to the Commonwealth or other person specified in the notice; or</w:t>
      </w:r>
    </w:p>
    <w:p w14:paraId="19F54F1E" w14:textId="77777777" w:rsidR="00F45B88" w:rsidRPr="00D33F97" w:rsidRDefault="00DB42AA">
      <w:pPr>
        <w:pStyle w:val="ClauseLevel5"/>
      </w:pPr>
      <w:r w:rsidRPr="00D33F97">
        <w:t xml:space="preserve">sell the Asset for the best price reasonably available and pay to </w:t>
      </w:r>
      <w:r w:rsidR="0028149F" w:rsidRPr="00D33F97">
        <w:t xml:space="preserve">Health </w:t>
      </w:r>
      <w:r w:rsidRPr="00D33F97">
        <w:t>the proportion of the sale proceeds (minus reasonable sale costs) that reflects the proportion of the Asset's cost that was met by the Funds.</w:t>
      </w:r>
    </w:p>
    <w:p w14:paraId="72E8E4C6" w14:textId="2E6A8557" w:rsidR="00F45B88" w:rsidRPr="00D33F97" w:rsidRDefault="00DB42AA" w:rsidP="001707C8">
      <w:pPr>
        <w:pStyle w:val="ClauseLevel2AGS"/>
      </w:pPr>
      <w:bookmarkStart w:id="214" w:name="_Ref225689940"/>
      <w:r w:rsidRPr="00D33F97">
        <w:t xml:space="preserve">The </w:t>
      </w:r>
      <w:r w:rsidR="00913F2E" w:rsidRPr="00D33F97">
        <w:t>Eligible Organisation</w:t>
      </w:r>
      <w:r w:rsidRPr="00D33F97">
        <w:t xml:space="preserve"> must ensure that a Participating Institution does not use the Funds to purchase land or purchase or create any buildings or fixtures.</w:t>
      </w:r>
    </w:p>
    <w:p w14:paraId="6B9D6694" w14:textId="478A34F8" w:rsidR="00F45B88" w:rsidRPr="00D33F97" w:rsidRDefault="00DB42AA" w:rsidP="001707C8">
      <w:pPr>
        <w:pStyle w:val="ClauseLevel2AGS"/>
      </w:pPr>
      <w:r w:rsidRPr="00D33F97">
        <w:t xml:space="preserve">The </w:t>
      </w:r>
      <w:r w:rsidR="00913F2E" w:rsidRPr="00D33F97">
        <w:t>Eligible Organisation</w:t>
      </w:r>
      <w:r w:rsidRPr="00D33F97">
        <w:t xml:space="preserve"> must, during the Funding Period, ensure that each Asset is maintained in good condition.</w:t>
      </w:r>
    </w:p>
    <w:p w14:paraId="10753647" w14:textId="1C1EEA2F" w:rsidR="00F45B88" w:rsidRPr="00D33F97" w:rsidRDefault="00DB42AA" w:rsidP="001707C8">
      <w:pPr>
        <w:pStyle w:val="ClauseLevel2AGS"/>
      </w:pPr>
      <w:r w:rsidRPr="00D33F97">
        <w:t xml:space="preserve">Where ownership of an Asset vests in the Commonwealth, the </w:t>
      </w:r>
      <w:r w:rsidR="00913F2E" w:rsidRPr="00D33F97">
        <w:t>Eligible Organisation</w:t>
      </w:r>
      <w:r w:rsidRPr="00D33F97">
        <w:t xml:space="preserve"> must at the completion of the relevant Research Activity and at the discretion of </w:t>
      </w:r>
      <w:r w:rsidR="00E500DF" w:rsidRPr="00D33F97">
        <w:t>Health</w:t>
      </w:r>
      <w:r w:rsidRPr="00D33F97">
        <w:t>:</w:t>
      </w:r>
    </w:p>
    <w:p w14:paraId="7BAFF4AA" w14:textId="6BB727A0" w:rsidR="00F45B88" w:rsidRPr="00D33F97" w:rsidRDefault="00DB42AA">
      <w:pPr>
        <w:pStyle w:val="ClauseLevel4"/>
      </w:pPr>
      <w:r w:rsidRPr="00D33F97">
        <w:t xml:space="preserve">sell the Asset and return the sale proceeds (minus reasonable sale costs) to </w:t>
      </w:r>
      <w:r w:rsidR="00E500DF" w:rsidRPr="00D33F97">
        <w:rPr>
          <w:bCs/>
        </w:rPr>
        <w:t>Health</w:t>
      </w:r>
      <w:r w:rsidRPr="00D33F97">
        <w:t>; or</w:t>
      </w:r>
    </w:p>
    <w:p w14:paraId="284A2AC6" w14:textId="6C7826E6" w:rsidR="00F45B88" w:rsidRPr="00D33F97" w:rsidRDefault="00DB42AA">
      <w:pPr>
        <w:pStyle w:val="ClauseLevel4"/>
      </w:pPr>
      <w:r w:rsidRPr="00D33F97">
        <w:lastRenderedPageBreak/>
        <w:t xml:space="preserve">return the Asset to </w:t>
      </w:r>
      <w:r w:rsidR="00846892" w:rsidRPr="00D33F97">
        <w:t>Health</w:t>
      </w:r>
      <w:r w:rsidRPr="00D33F97">
        <w:t xml:space="preserve"> in the same condition in which it was received, fair wear and tear excepted</w:t>
      </w:r>
      <w:bookmarkStart w:id="215" w:name="OLE_LINK3"/>
      <w:bookmarkStart w:id="216" w:name="OLE_LINK4"/>
      <w:r w:rsidRPr="00D33F97">
        <w:t>.</w:t>
      </w:r>
      <w:bookmarkEnd w:id="214"/>
      <w:bookmarkEnd w:id="215"/>
      <w:bookmarkEnd w:id="216"/>
    </w:p>
    <w:p w14:paraId="4057C213" w14:textId="3D2B8F9B" w:rsidR="00F45B88" w:rsidRPr="00D33F97" w:rsidRDefault="00DB42AA" w:rsidP="001707C8">
      <w:pPr>
        <w:pStyle w:val="ClauseLevel2AGS"/>
      </w:pPr>
      <w:bookmarkStart w:id="217" w:name="_Ref225689970"/>
      <w:r w:rsidRPr="00D33F97">
        <w:t xml:space="preserve">At the end of a Research Activity's Funding Period, or where a Research Activity or this Agreement is terminated, </w:t>
      </w:r>
      <w:r w:rsidR="00F33BF3" w:rsidRPr="00D33F97">
        <w:t>Health</w:t>
      </w:r>
      <w:r w:rsidRPr="00D33F97">
        <w:t xml:space="preserve"> may give such directions as it, in its absolute discretion, thinks fit concerning the Assets created or purchased solely with the Funding provided for that Research Activity or this Agreement (as the case may be) and the </w:t>
      </w:r>
      <w:r w:rsidR="00913F2E" w:rsidRPr="00D33F97">
        <w:t>Eligible Organisation</w:t>
      </w:r>
      <w:r w:rsidRPr="00D33F97">
        <w:t xml:space="preserve"> must comply with any such directions, including bringing into existence, signing, executing or otherwise dealing with any document which may be necessary or desirable to transfer ownership of those Assets in accordance with those directions.</w:t>
      </w:r>
      <w:bookmarkEnd w:id="217"/>
    </w:p>
    <w:p w14:paraId="01BD2C12" w14:textId="3367A8EB" w:rsidR="00F45B88" w:rsidRPr="00D33F97" w:rsidRDefault="00DB42AA" w:rsidP="001707C8">
      <w:pPr>
        <w:pStyle w:val="ClauseLevel2AGS"/>
      </w:pPr>
      <w:bookmarkStart w:id="218" w:name="_Ref225689983"/>
      <w:r w:rsidRPr="00D33F97">
        <w:t xml:space="preserve">Any Asset purchased, leased or created by the </w:t>
      </w:r>
      <w:r w:rsidR="00913F2E" w:rsidRPr="00D33F97">
        <w:t>Eligible Organisation</w:t>
      </w:r>
      <w:r w:rsidRPr="00D33F97">
        <w:t xml:space="preserve"> in whole or part with the Funds must meet any applicable State and Territory legislative requirements, and any modification to an Asset must also meet those requirements.</w:t>
      </w:r>
      <w:bookmarkEnd w:id="218"/>
    </w:p>
    <w:p w14:paraId="515067DC" w14:textId="2AC80103" w:rsidR="00F45B88" w:rsidRPr="00D33F97" w:rsidRDefault="00DB42AA" w:rsidP="001707C8">
      <w:pPr>
        <w:pStyle w:val="ClauseLevel2AGS"/>
      </w:pPr>
      <w:bookmarkStart w:id="219" w:name="_Ref225690024"/>
      <w:r w:rsidRPr="00D33F97">
        <w:t xml:space="preserve">The </w:t>
      </w:r>
      <w:r w:rsidR="00913F2E" w:rsidRPr="00D33F97">
        <w:t>Eligible Organisation</w:t>
      </w:r>
      <w:r w:rsidRPr="00D33F97">
        <w:t xml:space="preserve"> must keep a register of all Assets acquired in whole or part with the Funding that contains the information specified in clause </w:t>
      </w:r>
      <w:r w:rsidRPr="00493AA3">
        <w:fldChar w:fldCharType="begin"/>
      </w:r>
      <w:r w:rsidRPr="00D33F97">
        <w:instrText xml:space="preserve"> REF _Ref225689994 \w \h </w:instrText>
      </w:r>
      <w:r w:rsidR="00F33BF3" w:rsidRPr="00D33F97">
        <w:instrText xml:space="preserve"> \* MERGEFORMAT </w:instrText>
      </w:r>
      <w:r w:rsidR="00D33F97">
        <w:instrText xml:space="preserve"> \* MERGEFORMAT </w:instrText>
      </w:r>
      <w:r w:rsidRPr="00493AA3">
        <w:fldChar w:fldCharType="separate"/>
      </w:r>
      <w:r w:rsidR="001707C8" w:rsidRPr="00D33F97">
        <w:t>14.9</w:t>
      </w:r>
      <w:r w:rsidRPr="00493AA3">
        <w:fldChar w:fldCharType="end"/>
      </w:r>
      <w:r w:rsidRPr="00D33F97">
        <w:t xml:space="preserve">. On receipt of a written request from </w:t>
      </w:r>
      <w:r w:rsidR="00F33BF3" w:rsidRPr="00D33F97">
        <w:t>Health</w:t>
      </w:r>
      <w:r w:rsidRPr="00D33F97">
        <w:t xml:space="preserve">, and the provision of reasonable notice, the </w:t>
      </w:r>
      <w:r w:rsidR="00913F2E" w:rsidRPr="00D33F97">
        <w:t>Eligible Organisation</w:t>
      </w:r>
      <w:r w:rsidRPr="00D33F97">
        <w:t xml:space="preserve"> must make its Assets register available for inspection by </w:t>
      </w:r>
      <w:r w:rsidR="00F33BF3" w:rsidRPr="00D33F97">
        <w:t>Health</w:t>
      </w:r>
      <w:r w:rsidRPr="00D33F97">
        <w:t>.</w:t>
      </w:r>
      <w:bookmarkEnd w:id="219"/>
    </w:p>
    <w:p w14:paraId="14AD3B0B" w14:textId="168A8C13" w:rsidR="00F45B88" w:rsidRPr="00D33F97" w:rsidRDefault="00DB42AA" w:rsidP="001707C8">
      <w:pPr>
        <w:pStyle w:val="ClauseLevel2AGS"/>
      </w:pPr>
      <w:bookmarkStart w:id="220" w:name="_Ref225689994"/>
      <w:r w:rsidRPr="00D33F97">
        <w:t xml:space="preserve">The Asset register referred to in clause </w:t>
      </w:r>
      <w:r w:rsidRPr="00493AA3">
        <w:fldChar w:fldCharType="begin"/>
      </w:r>
      <w:r w:rsidRPr="00D33F97">
        <w:instrText xml:space="preserve"> REF _Ref225690024 \w \h </w:instrText>
      </w:r>
      <w:r w:rsidR="00A1697E" w:rsidRPr="00D33F97">
        <w:instrText xml:space="preserve"> \* MERGEFORMAT </w:instrText>
      </w:r>
      <w:r w:rsidR="00D33F97">
        <w:instrText xml:space="preserve"> \* MERGEFORMAT </w:instrText>
      </w:r>
      <w:r w:rsidRPr="00493AA3">
        <w:fldChar w:fldCharType="separate"/>
      </w:r>
      <w:r w:rsidR="001707C8" w:rsidRPr="00D33F97">
        <w:t>14.8</w:t>
      </w:r>
      <w:r w:rsidRPr="00493AA3">
        <w:fldChar w:fldCharType="end"/>
      </w:r>
      <w:r w:rsidRPr="00D33F97">
        <w:t xml:space="preserve"> must record the </w:t>
      </w:r>
      <w:r w:rsidR="006A34E9" w:rsidRPr="00D33F97">
        <w:t xml:space="preserve">Funding </w:t>
      </w:r>
      <w:r w:rsidRPr="00D33F97">
        <w:t>Identification Number</w:t>
      </w:r>
      <w:r w:rsidR="00453251" w:rsidRPr="00D33F97">
        <w:t xml:space="preserve"> and the</w:t>
      </w:r>
      <w:r w:rsidRPr="00D33F97">
        <w:t xml:space="preserve"> date of purchase, lease or creation, purchase, creation or lease price, description (including any identifying marks and numbers) and location of each Asset.  The Asset register must also record the details of any Asset disposal, including the sale price and to whom it was disposed.</w:t>
      </w:r>
      <w:bookmarkEnd w:id="220"/>
    </w:p>
    <w:p w14:paraId="54BED07D" w14:textId="77777777" w:rsidR="00F45B88" w:rsidRPr="00D33F97" w:rsidRDefault="00DB42AA" w:rsidP="00F9499B">
      <w:pPr>
        <w:pStyle w:val="ClauseLevel1"/>
        <w:keepNext/>
      </w:pPr>
      <w:bookmarkStart w:id="221" w:name="_Ref215041504"/>
      <w:bookmarkStart w:id="222" w:name="_Toc370899371"/>
      <w:bookmarkStart w:id="223" w:name="_Toc202366178"/>
      <w:bookmarkStart w:id="224" w:name="_Toc202366579"/>
      <w:r w:rsidRPr="00D33F97">
        <w:t>Termination for Convenience</w:t>
      </w:r>
      <w:bookmarkEnd w:id="221"/>
      <w:bookmarkEnd w:id="222"/>
      <w:r w:rsidR="00B84425" w:rsidRPr="00D33F97">
        <w:rPr>
          <w:lang w:val="en-US"/>
        </w:rPr>
        <w:t>/Reduction in scope</w:t>
      </w:r>
      <w:bookmarkEnd w:id="223"/>
      <w:bookmarkEnd w:id="224"/>
    </w:p>
    <w:p w14:paraId="37512DCB" w14:textId="55DB880F" w:rsidR="00F45B88" w:rsidRPr="00D33F97" w:rsidRDefault="00F33BF3" w:rsidP="001707C8">
      <w:pPr>
        <w:pStyle w:val="ClauseLevel2AGS"/>
      </w:pPr>
      <w:bookmarkStart w:id="225" w:name="_Ref215040915"/>
      <w:r w:rsidRPr="00D33F97">
        <w:t>Health</w:t>
      </w:r>
      <w:r w:rsidR="00DB42AA" w:rsidRPr="00D33F97">
        <w:t xml:space="preserve"> may, at any time by written notice, immediately terminate or reduce the scope of this Agreement (including by terminating or reducing the scope of a Research Activity).</w:t>
      </w:r>
    </w:p>
    <w:p w14:paraId="40568B2E" w14:textId="79A3FAFA" w:rsidR="00F45B88" w:rsidRPr="00D33F97" w:rsidRDefault="00DB42AA" w:rsidP="001707C8">
      <w:pPr>
        <w:pStyle w:val="ClauseLevel2AGS"/>
      </w:pPr>
      <w:bookmarkStart w:id="226" w:name="_Ref264285065"/>
      <w:bookmarkEnd w:id="225"/>
      <w:r w:rsidRPr="00D33F97">
        <w:t xml:space="preserve">Upon receipt of a notice terminating or reducing the scope of this Agreement, the </w:t>
      </w:r>
      <w:r w:rsidR="00913F2E" w:rsidRPr="00D33F97">
        <w:t>Eligible Organisation</w:t>
      </w:r>
      <w:r w:rsidRPr="00D33F97">
        <w:t xml:space="preserve"> must:</w:t>
      </w:r>
      <w:bookmarkEnd w:id="226"/>
    </w:p>
    <w:p w14:paraId="532633A9" w14:textId="77777777" w:rsidR="00F45B88" w:rsidRPr="00D33F97" w:rsidRDefault="00DB42AA">
      <w:pPr>
        <w:pStyle w:val="ClauseLevel4"/>
      </w:pPr>
      <w:r w:rsidRPr="00D33F97">
        <w:t>stop or reduce its performance of the Agreement as specified in the notice;</w:t>
      </w:r>
    </w:p>
    <w:p w14:paraId="7B98ACF6" w14:textId="77777777" w:rsidR="00F45B88" w:rsidRPr="00D33F97" w:rsidRDefault="00DB42AA">
      <w:pPr>
        <w:pStyle w:val="ClauseLevel4"/>
      </w:pPr>
      <w:r w:rsidRPr="00D33F97">
        <w:t>take all available steps to minimise loss resulting from that termination or reduction;</w:t>
      </w:r>
    </w:p>
    <w:p w14:paraId="2B306004" w14:textId="77777777" w:rsidR="00F45B88" w:rsidRPr="00D33F97" w:rsidRDefault="00DB42AA">
      <w:pPr>
        <w:pStyle w:val="ClauseLevel4"/>
      </w:pPr>
      <w:r w:rsidRPr="00D33F97">
        <w:t>in the case of reduction in the scope of the Agreement, continue to perform any part of the Agreement not affected by the notice; and</w:t>
      </w:r>
    </w:p>
    <w:p w14:paraId="79E03CA9" w14:textId="61FF9B96" w:rsidR="00F45B88" w:rsidRPr="00D33F97" w:rsidRDefault="00DB42AA">
      <w:pPr>
        <w:pStyle w:val="ClauseLevel4"/>
      </w:pPr>
      <w:bookmarkStart w:id="227" w:name="_Ref264285070"/>
      <w:r w:rsidRPr="00D33F97">
        <w:t xml:space="preserve">immediately, and in any event within 10 Working Days of the date of </w:t>
      </w:r>
      <w:r w:rsidR="00F33BF3" w:rsidRPr="00D33F97">
        <w:rPr>
          <w:bCs/>
        </w:rPr>
        <w:t>Health</w:t>
      </w:r>
      <w:r w:rsidRPr="00D33F97">
        <w:t xml:space="preserve">'s notice to the </w:t>
      </w:r>
      <w:r w:rsidR="00913F2E" w:rsidRPr="00D33F97">
        <w:t>Eligible Organisation</w:t>
      </w:r>
      <w:r w:rsidRPr="00D33F97">
        <w:t xml:space="preserve">, repay to </w:t>
      </w:r>
      <w:r w:rsidR="004A0316" w:rsidRPr="00D33F97">
        <w:t xml:space="preserve">Health </w:t>
      </w:r>
      <w:r w:rsidRPr="00D33F97">
        <w:t xml:space="preserve">the Funding required under clause </w:t>
      </w:r>
      <w:r w:rsidRPr="00493AA3">
        <w:fldChar w:fldCharType="begin"/>
      </w:r>
      <w:r w:rsidRPr="00D33F97">
        <w:instrText xml:space="preserve"> REF _Ref217358308 \n \h  \* MERGEFORMAT </w:instrText>
      </w:r>
      <w:r w:rsidR="00D33F97">
        <w:instrText xml:space="preserve"> \* MERGEFORMAT </w:instrText>
      </w:r>
      <w:r w:rsidRPr="00493AA3">
        <w:fldChar w:fldCharType="separate"/>
      </w:r>
      <w:r w:rsidR="001707C8" w:rsidRPr="00D33F97">
        <w:t>15.3</w:t>
      </w:r>
      <w:r w:rsidRPr="00493AA3">
        <w:fldChar w:fldCharType="end"/>
      </w:r>
      <w:r w:rsidRPr="00D33F97">
        <w:t>.</w:t>
      </w:r>
      <w:r w:rsidRPr="00493AA3">
        <w:fldChar w:fldCharType="begin"/>
      </w:r>
      <w:r w:rsidRPr="00D33F97">
        <w:instrText xml:space="preserve"> REF _Ref217358311 \n \h  \* MERGEFORMAT </w:instrText>
      </w:r>
      <w:r w:rsidR="00D33F97">
        <w:instrText xml:space="preserve"> \* MERGEFORMAT </w:instrText>
      </w:r>
      <w:r w:rsidRPr="00493AA3">
        <w:fldChar w:fldCharType="separate"/>
      </w:r>
      <w:r w:rsidR="001707C8" w:rsidRPr="00D33F97">
        <w:t>e</w:t>
      </w:r>
      <w:r w:rsidRPr="00493AA3">
        <w:fldChar w:fldCharType="end"/>
      </w:r>
      <w:r w:rsidRPr="00D33F97">
        <w:t xml:space="preserve"> or </w:t>
      </w:r>
      <w:r w:rsidRPr="00493AA3">
        <w:fldChar w:fldCharType="begin"/>
      </w:r>
      <w:r w:rsidRPr="00D33F97">
        <w:instrText xml:space="preserve"> REF _Ref217358308 \n \h  \* MERGEFORMAT </w:instrText>
      </w:r>
      <w:r w:rsidR="00D33F97">
        <w:instrText xml:space="preserve"> \* MERGEFORMAT </w:instrText>
      </w:r>
      <w:r w:rsidRPr="00493AA3">
        <w:fldChar w:fldCharType="separate"/>
      </w:r>
      <w:r w:rsidR="001707C8" w:rsidRPr="00D33F97">
        <w:t>15.3</w:t>
      </w:r>
      <w:r w:rsidRPr="00493AA3">
        <w:fldChar w:fldCharType="end"/>
      </w:r>
      <w:r w:rsidRPr="00D33F97">
        <w:t>.</w:t>
      </w:r>
      <w:r w:rsidRPr="00493AA3">
        <w:fldChar w:fldCharType="begin"/>
      </w:r>
      <w:r w:rsidRPr="00D33F97">
        <w:instrText xml:space="preserve"> REF _Ref264467291 \n \h  \* MERGEFORMAT </w:instrText>
      </w:r>
      <w:r w:rsidR="00D33F97">
        <w:instrText xml:space="preserve"> \* MERGEFORMAT </w:instrText>
      </w:r>
      <w:r w:rsidRPr="00493AA3">
        <w:fldChar w:fldCharType="separate"/>
      </w:r>
      <w:r w:rsidR="001707C8" w:rsidRPr="00D33F97">
        <w:t>f</w:t>
      </w:r>
      <w:r w:rsidRPr="00493AA3">
        <w:fldChar w:fldCharType="end"/>
      </w:r>
      <w:r w:rsidRPr="00D33F97">
        <w:t xml:space="preserve"> (whichever applies) or deal with that Funding as otherwise directed by </w:t>
      </w:r>
      <w:r w:rsidR="00F33BF3" w:rsidRPr="00D33F97">
        <w:rPr>
          <w:bCs/>
        </w:rPr>
        <w:t>Health</w:t>
      </w:r>
      <w:r w:rsidRPr="00D33F97">
        <w:t xml:space="preserve">. If Funds that are required to be repaid under this clause </w:t>
      </w:r>
      <w:r w:rsidRPr="00493AA3">
        <w:fldChar w:fldCharType="begin"/>
      </w:r>
      <w:r w:rsidRPr="00D33F97">
        <w:instrText xml:space="preserve"> REF _Ref264285065 \n \h  \* MERGEFORMAT </w:instrText>
      </w:r>
      <w:r w:rsidR="00D33F97">
        <w:instrText xml:space="preserve"> \* MERGEFORMAT </w:instrText>
      </w:r>
      <w:r w:rsidRPr="00493AA3">
        <w:fldChar w:fldCharType="separate"/>
      </w:r>
      <w:r w:rsidR="001707C8" w:rsidRPr="00D33F97">
        <w:t>15.2</w:t>
      </w:r>
      <w:r w:rsidRPr="00493AA3">
        <w:fldChar w:fldCharType="end"/>
      </w:r>
      <w:r w:rsidRPr="00D33F97">
        <w:t>.</w:t>
      </w:r>
      <w:r w:rsidRPr="00493AA3">
        <w:fldChar w:fldCharType="begin"/>
      </w:r>
      <w:r w:rsidRPr="00D33F97">
        <w:instrText xml:space="preserve"> REF _Ref264285070 \n \h  \* MERGEFORMAT </w:instrText>
      </w:r>
      <w:r w:rsidR="00D33F97">
        <w:instrText xml:space="preserve"> \* MERGEFORMAT </w:instrText>
      </w:r>
      <w:r w:rsidRPr="00493AA3">
        <w:fldChar w:fldCharType="separate"/>
      </w:r>
      <w:r w:rsidR="001707C8" w:rsidRPr="00D33F97">
        <w:t>d</w:t>
      </w:r>
      <w:r w:rsidRPr="00493AA3">
        <w:fldChar w:fldCharType="end"/>
      </w:r>
      <w:r w:rsidRPr="00D33F97">
        <w:t xml:space="preserve"> are not repaid by the </w:t>
      </w:r>
      <w:r w:rsidR="00913F2E" w:rsidRPr="00D33F97">
        <w:t>Eligible Organisation</w:t>
      </w:r>
      <w:r w:rsidRPr="00D33F97">
        <w:t xml:space="preserve"> within this timeframe, Interest will accrue on the outstanding amount until it is repaid in full to </w:t>
      </w:r>
      <w:r w:rsidR="00520C4A" w:rsidRPr="00D33F97">
        <w:t>Health</w:t>
      </w:r>
      <w:r w:rsidRPr="00D33F97">
        <w:t xml:space="preserve">. The </w:t>
      </w:r>
      <w:r w:rsidR="00913F2E" w:rsidRPr="00D33F97">
        <w:t>Eligible Organisation</w:t>
      </w:r>
      <w:r w:rsidRPr="00D33F97">
        <w:t xml:space="preserve"> agrees that any such Interest represents a reasonable pre-estimate of loss incurred by </w:t>
      </w:r>
      <w:r w:rsidR="00520C4A" w:rsidRPr="00D33F97">
        <w:t>Health</w:t>
      </w:r>
      <w:r w:rsidRPr="00D33F97">
        <w:t xml:space="preserve">. Any amount that is not repaid in accordance with this clause </w:t>
      </w:r>
      <w:r w:rsidRPr="00493AA3">
        <w:fldChar w:fldCharType="begin"/>
      </w:r>
      <w:r w:rsidRPr="00D33F97">
        <w:instrText xml:space="preserve"> REF _Ref264285065 \n \h  \* MERGEFORMAT </w:instrText>
      </w:r>
      <w:r w:rsidR="00D33F97">
        <w:instrText xml:space="preserve"> \* MERGEFORMAT </w:instrText>
      </w:r>
      <w:r w:rsidRPr="00493AA3">
        <w:fldChar w:fldCharType="separate"/>
      </w:r>
      <w:r w:rsidR="001707C8" w:rsidRPr="00D33F97">
        <w:t>15.2</w:t>
      </w:r>
      <w:r w:rsidRPr="00493AA3">
        <w:fldChar w:fldCharType="end"/>
      </w:r>
      <w:r w:rsidRPr="00D33F97">
        <w:t>.</w:t>
      </w:r>
      <w:r w:rsidRPr="00493AA3">
        <w:fldChar w:fldCharType="begin"/>
      </w:r>
      <w:r w:rsidRPr="00D33F97">
        <w:instrText xml:space="preserve"> REF _Ref264285070 \n \h  \* MERGEFORMAT </w:instrText>
      </w:r>
      <w:r w:rsidR="00D33F97">
        <w:instrText xml:space="preserve"> \* MERGEFORMAT </w:instrText>
      </w:r>
      <w:r w:rsidRPr="00493AA3">
        <w:fldChar w:fldCharType="separate"/>
      </w:r>
      <w:r w:rsidR="001707C8" w:rsidRPr="00D33F97">
        <w:t>d</w:t>
      </w:r>
      <w:r w:rsidRPr="00493AA3">
        <w:fldChar w:fldCharType="end"/>
      </w:r>
      <w:r w:rsidRPr="00D33F97">
        <w:t xml:space="preserve"> may, at the absolute discretion of </w:t>
      </w:r>
      <w:r w:rsidR="00F33BF3" w:rsidRPr="00D33F97">
        <w:rPr>
          <w:bCs/>
        </w:rPr>
        <w:t>Health</w:t>
      </w:r>
      <w:r w:rsidRPr="00D33F97">
        <w:t xml:space="preserve">, be recovered as a debt due to </w:t>
      </w:r>
      <w:r w:rsidR="00CC094B" w:rsidRPr="00D33F97">
        <w:rPr>
          <w:bCs/>
        </w:rPr>
        <w:t>Health</w:t>
      </w:r>
      <w:r w:rsidR="00520C4A" w:rsidRPr="00D33F97">
        <w:t xml:space="preserve"> </w:t>
      </w:r>
      <w:r w:rsidRPr="00D33F97">
        <w:t>without further proof of the debt being necessary.</w:t>
      </w:r>
      <w:bookmarkEnd w:id="227"/>
    </w:p>
    <w:p w14:paraId="2A841CFA" w14:textId="0D03C63C" w:rsidR="00F45B88" w:rsidRPr="00D33F97" w:rsidRDefault="00DB42AA" w:rsidP="001707C8">
      <w:pPr>
        <w:pStyle w:val="ClauseLevel2AGS"/>
      </w:pPr>
      <w:bookmarkStart w:id="228" w:name="_Ref217358308"/>
      <w:r w:rsidRPr="00D33F97">
        <w:lastRenderedPageBreak/>
        <w:t xml:space="preserve">If this Agreement is terminated or reduced in scope by </w:t>
      </w:r>
      <w:r w:rsidR="00F33BF3" w:rsidRPr="00D33F97">
        <w:t>Health</w:t>
      </w:r>
      <w:r w:rsidR="007F360E" w:rsidRPr="00D33F97">
        <w:t xml:space="preserve"> </w:t>
      </w:r>
      <w:r w:rsidR="001F3665" w:rsidRPr="00D33F97">
        <w:t xml:space="preserve">giving a written notice </w:t>
      </w:r>
      <w:r w:rsidRPr="00D33F97">
        <w:t xml:space="preserve">under this clause </w:t>
      </w:r>
      <w:r w:rsidRPr="00493AA3">
        <w:fldChar w:fldCharType="begin"/>
      </w:r>
      <w:r w:rsidRPr="00D33F97">
        <w:instrText xml:space="preserve"> REF _Ref215041504 \n \h  \* MERGEFORMAT </w:instrText>
      </w:r>
      <w:r w:rsidR="00D33F97">
        <w:instrText xml:space="preserve"> \* MERGEFORMAT </w:instrText>
      </w:r>
      <w:r w:rsidRPr="00493AA3">
        <w:fldChar w:fldCharType="separate"/>
      </w:r>
      <w:r w:rsidR="001707C8" w:rsidRPr="00D33F97">
        <w:t>15</w:t>
      </w:r>
      <w:r w:rsidRPr="00493AA3">
        <w:fldChar w:fldCharType="end"/>
      </w:r>
      <w:r w:rsidRPr="00D33F97">
        <w:t>:</w:t>
      </w:r>
      <w:bookmarkEnd w:id="228"/>
    </w:p>
    <w:p w14:paraId="295866C8" w14:textId="2600B82A" w:rsidR="00F45B88" w:rsidRPr="00D33F97" w:rsidRDefault="00DB42AA" w:rsidP="00C75DF8">
      <w:pPr>
        <w:pStyle w:val="ClauseLevel4"/>
        <w:keepNext/>
      </w:pPr>
      <w:r w:rsidRPr="00D33F97">
        <w:t xml:space="preserve">where this Agreement is terminated, </w:t>
      </w:r>
      <w:r w:rsidR="00247ECF" w:rsidRPr="00D33F97">
        <w:t>Health</w:t>
      </w:r>
      <w:r w:rsidR="007F360E" w:rsidRPr="00D33F97">
        <w:t xml:space="preserve"> </w:t>
      </w:r>
      <w:r w:rsidRPr="00D33F97">
        <w:t xml:space="preserve">will be liable only for payments of Funds due and owing to the </w:t>
      </w:r>
      <w:r w:rsidR="00913F2E" w:rsidRPr="00D33F97">
        <w:t>Eligible Organisation</w:t>
      </w:r>
      <w:r w:rsidRPr="00D33F97">
        <w:t xml:space="preserve"> under the payment provisions of this Agreement prior to the date of the notice;</w:t>
      </w:r>
    </w:p>
    <w:p w14:paraId="3F6BD6D4" w14:textId="04A5E19A" w:rsidR="00F45B88" w:rsidRPr="00D33F97" w:rsidRDefault="00DB42AA">
      <w:pPr>
        <w:pStyle w:val="ClauseLevel4"/>
      </w:pPr>
      <w:r w:rsidRPr="00D33F97">
        <w:t xml:space="preserve">where this Agreement is reduced in scope </w:t>
      </w:r>
      <w:r w:rsidR="00247ECF" w:rsidRPr="00D33F97">
        <w:t>Health</w:t>
      </w:r>
      <w:r w:rsidR="007F360E" w:rsidRPr="00D33F97">
        <w:t xml:space="preserve"> </w:t>
      </w:r>
      <w:r w:rsidRPr="00D33F97">
        <w:t xml:space="preserve">will, in respect of the part of the Agreement that has been removed as a result of the reduction in scope (the </w:t>
      </w:r>
      <w:r w:rsidRPr="00D33F97">
        <w:rPr>
          <w:b/>
        </w:rPr>
        <w:t>Removed Part</w:t>
      </w:r>
      <w:r w:rsidRPr="00D33F97">
        <w:t xml:space="preserve">), be liable only for payments of Funds due and owing to the </w:t>
      </w:r>
      <w:r w:rsidR="00913F2E" w:rsidRPr="00D33F97">
        <w:t>Eligible Organisation</w:t>
      </w:r>
      <w:r w:rsidRPr="00D33F97">
        <w:t xml:space="preserve"> under the payment provisions of this Agreement in respect of the Removed Part prior to the date of the notice;</w:t>
      </w:r>
    </w:p>
    <w:p w14:paraId="271D6A7E" w14:textId="6ACC8937" w:rsidR="00F45B88" w:rsidRPr="00D33F97" w:rsidRDefault="00247ECF">
      <w:pPr>
        <w:pStyle w:val="ClauseLevel4"/>
      </w:pPr>
      <w:bookmarkStart w:id="229" w:name="_Ref217358397"/>
      <w:r w:rsidRPr="00D33F97">
        <w:t>Health</w:t>
      </w:r>
      <w:r w:rsidR="007F360E" w:rsidRPr="00D33F97">
        <w:t xml:space="preserve"> </w:t>
      </w:r>
      <w:r w:rsidR="00DB42AA" w:rsidRPr="00D33F97">
        <w:t xml:space="preserve">will be liable to reimburse the </w:t>
      </w:r>
      <w:r w:rsidR="00913F2E" w:rsidRPr="00D33F97">
        <w:t>Eligible Organisation</w:t>
      </w:r>
      <w:r w:rsidR="00DB42AA" w:rsidRPr="00D33F97">
        <w:t xml:space="preserve"> for any reasonable costs it incurs that are directly attributable to the termination or reduction in scope of the Agreement (excluding costs arising pursuant to the termination of an employment contract which exceed the equivalent of four (4) weeks’ salary);</w:t>
      </w:r>
      <w:bookmarkEnd w:id="229"/>
    </w:p>
    <w:p w14:paraId="2E8B37B2" w14:textId="5EAF1A6B" w:rsidR="00F45B88" w:rsidRPr="00D33F97" w:rsidRDefault="00247ECF">
      <w:pPr>
        <w:pStyle w:val="ClauseLevel4"/>
      </w:pPr>
      <w:r w:rsidRPr="00D33F97">
        <w:t>Health</w:t>
      </w:r>
      <w:r w:rsidR="00DD7AB4" w:rsidRPr="00D33F97">
        <w:t xml:space="preserve"> </w:t>
      </w:r>
      <w:r w:rsidR="00DB42AA" w:rsidRPr="00D33F97">
        <w:t xml:space="preserve">will not be liable to pay any amounts under this clause </w:t>
      </w:r>
      <w:r w:rsidR="00DB42AA" w:rsidRPr="00493AA3">
        <w:fldChar w:fldCharType="begin"/>
      </w:r>
      <w:r w:rsidR="00DB42AA" w:rsidRPr="00D33F97">
        <w:instrText xml:space="preserve"> REF _Ref215041504 \n \h  \* MERGEFORMAT </w:instrText>
      </w:r>
      <w:r w:rsidR="00D33F97">
        <w:instrText xml:space="preserve"> \* MERGEFORMAT </w:instrText>
      </w:r>
      <w:r w:rsidR="00DB42AA" w:rsidRPr="00493AA3">
        <w:fldChar w:fldCharType="separate"/>
      </w:r>
      <w:r w:rsidR="001707C8" w:rsidRPr="00D33F97">
        <w:t>15</w:t>
      </w:r>
      <w:r w:rsidR="00DB42AA" w:rsidRPr="00493AA3">
        <w:fldChar w:fldCharType="end"/>
      </w:r>
      <w:r w:rsidR="00DB42AA" w:rsidRPr="00D33F97">
        <w:t xml:space="preserve"> that would, when added to any payments already paid to the </w:t>
      </w:r>
      <w:r w:rsidR="00913F2E" w:rsidRPr="00D33F97">
        <w:t>Eligible Organisation</w:t>
      </w:r>
      <w:r w:rsidR="00DB42AA" w:rsidRPr="00D33F97">
        <w:t xml:space="preserve"> under this Agreement, together exceed the total Funding specified in this Agreement; and</w:t>
      </w:r>
    </w:p>
    <w:p w14:paraId="2DE46BED" w14:textId="285ABAD3" w:rsidR="00F45B88" w:rsidRPr="00D33F97" w:rsidRDefault="00DB42AA">
      <w:pPr>
        <w:pStyle w:val="ClauseLevel4"/>
      </w:pPr>
      <w:bookmarkStart w:id="230" w:name="_Ref217358311"/>
      <w:r w:rsidRPr="00D33F97">
        <w:t xml:space="preserve">where the Agreement is terminated, </w:t>
      </w:r>
      <w:r w:rsidR="00247ECF" w:rsidRPr="00D33F97">
        <w:t>Health</w:t>
      </w:r>
      <w:r w:rsidRPr="00D33F97">
        <w:t xml:space="preserve"> will be entitled to recover from the </w:t>
      </w:r>
      <w:r w:rsidR="00913F2E" w:rsidRPr="00D33F97">
        <w:t>Eligible Organisation</w:t>
      </w:r>
      <w:r w:rsidRPr="00D33F97">
        <w:t xml:space="preserve"> any part of the Funds that:</w:t>
      </w:r>
      <w:bookmarkEnd w:id="230"/>
    </w:p>
    <w:p w14:paraId="2F0D28C8" w14:textId="5677DE41" w:rsidR="00F45B88" w:rsidRPr="00D33F97" w:rsidRDefault="00DB42AA">
      <w:pPr>
        <w:pStyle w:val="ClauseLevel5"/>
      </w:pPr>
      <w:r w:rsidRPr="00D33F97">
        <w:t xml:space="preserve">is not due and payable by the </w:t>
      </w:r>
      <w:r w:rsidR="00913F2E" w:rsidRPr="00D33F97">
        <w:t>Eligible Organisation</w:t>
      </w:r>
      <w:r w:rsidRPr="00D33F97">
        <w:t xml:space="preserve"> in accordance with this Agreement (and, where the Funds have been provided to a Participating Institution, by that Participating Institution in accordance with its Formal Agreement) by the earlier of the date that the notice is received or is deemed by clause </w:t>
      </w:r>
      <w:r w:rsidRPr="00493AA3">
        <w:fldChar w:fldCharType="begin"/>
      </w:r>
      <w:r w:rsidRPr="00D33F97">
        <w:instrText xml:space="preserve"> REF _Ref349078230 \n \h  \* MERGEFORMAT </w:instrText>
      </w:r>
      <w:r w:rsidR="00D33F97">
        <w:instrText xml:space="preserve"> \* MERGEFORMAT </w:instrText>
      </w:r>
      <w:r w:rsidRPr="00493AA3">
        <w:fldChar w:fldCharType="separate"/>
      </w:r>
      <w:r w:rsidR="001707C8" w:rsidRPr="00D33F97">
        <w:t>31.3</w:t>
      </w:r>
      <w:r w:rsidRPr="00493AA3">
        <w:fldChar w:fldCharType="end"/>
      </w:r>
      <w:r w:rsidRPr="00D33F97">
        <w:t xml:space="preserve"> to be received by the </w:t>
      </w:r>
      <w:r w:rsidR="00913F2E" w:rsidRPr="00D33F97">
        <w:t>Eligible Organisation</w:t>
      </w:r>
      <w:r w:rsidRPr="00D33F97">
        <w:t>; or</w:t>
      </w:r>
    </w:p>
    <w:p w14:paraId="26E257A6" w14:textId="5435E07D" w:rsidR="00F45B88" w:rsidRPr="00D33F97" w:rsidRDefault="00DB42AA">
      <w:pPr>
        <w:pStyle w:val="ClauseLevel5"/>
      </w:pPr>
      <w:r w:rsidRPr="00D33F97">
        <w:t xml:space="preserve">has, in </w:t>
      </w:r>
      <w:r w:rsidR="00CC094B" w:rsidRPr="00D33F97">
        <w:rPr>
          <w:bCs/>
        </w:rPr>
        <w:t>Health</w:t>
      </w:r>
      <w:r w:rsidRPr="00D33F97">
        <w:t xml:space="preserve">'s opinion, been spent by the </w:t>
      </w:r>
      <w:r w:rsidR="00913F2E" w:rsidRPr="00D33F97">
        <w:t>Eligible Organisation</w:t>
      </w:r>
      <w:r w:rsidRPr="00D33F97">
        <w:t xml:space="preserve"> other than in accordance with this Agreement (or, where the Funds have been provided to a Participating Institution, by that Participating Institution other than in accordance with its Formal Agreement); and</w:t>
      </w:r>
    </w:p>
    <w:p w14:paraId="544950B9" w14:textId="02D68A45" w:rsidR="00F45B88" w:rsidRPr="00D33F97" w:rsidRDefault="00DB42AA">
      <w:pPr>
        <w:pStyle w:val="ClauseLevel4"/>
      </w:pPr>
      <w:bookmarkStart w:id="231" w:name="_Ref264467291"/>
      <w:r w:rsidRPr="00D33F97">
        <w:t xml:space="preserve">where part of the Agreement has been removed as a result of the reduction in the scope of the Agreement (the </w:t>
      </w:r>
      <w:r w:rsidRPr="00D33F97">
        <w:rPr>
          <w:b/>
        </w:rPr>
        <w:t>Removed Part</w:t>
      </w:r>
      <w:r w:rsidRPr="00D33F97">
        <w:t xml:space="preserve">), </w:t>
      </w:r>
      <w:r w:rsidR="00247ECF" w:rsidRPr="00D33F97">
        <w:t>Health</w:t>
      </w:r>
      <w:r w:rsidRPr="00D33F97">
        <w:t xml:space="preserve"> will be entitled to recover from the </w:t>
      </w:r>
      <w:r w:rsidR="00913F2E" w:rsidRPr="00D33F97">
        <w:t>Eligible Organisation</w:t>
      </w:r>
      <w:r w:rsidRPr="00D33F97">
        <w:t xml:space="preserve"> any part of the Funds provided for the Removed Part that:</w:t>
      </w:r>
      <w:bookmarkEnd w:id="231"/>
    </w:p>
    <w:p w14:paraId="1BAAA5BF" w14:textId="1A33A09D" w:rsidR="00F45B88" w:rsidRPr="00D33F97" w:rsidRDefault="00DB42AA">
      <w:pPr>
        <w:pStyle w:val="ClauseLevel5"/>
      </w:pPr>
      <w:r w:rsidRPr="00D33F97">
        <w:t xml:space="preserve">is not due and payable by the </w:t>
      </w:r>
      <w:r w:rsidR="00913F2E" w:rsidRPr="00D33F97">
        <w:t>Eligible Organisation</w:t>
      </w:r>
      <w:r w:rsidRPr="00D33F97">
        <w:t xml:space="preserve"> in accordance with this Agreement (and, where the Funds have been provided to a Participating Institution, by that Participating Institution in accordance with its Formal Agreement) for the Removed Part by the earlier of the date the notice is received or is deemed by clause </w:t>
      </w:r>
      <w:r w:rsidRPr="00493AA3">
        <w:fldChar w:fldCharType="begin"/>
      </w:r>
      <w:r w:rsidRPr="00D33F97">
        <w:instrText xml:space="preserve"> REF _Ref349078230 \w \h </w:instrText>
      </w:r>
      <w:r w:rsidR="00D33F97">
        <w:instrText xml:space="preserve"> \* MERGEFORMAT </w:instrText>
      </w:r>
      <w:r w:rsidRPr="00493AA3">
        <w:fldChar w:fldCharType="separate"/>
      </w:r>
      <w:r w:rsidR="001707C8" w:rsidRPr="00D33F97">
        <w:t>31.3</w:t>
      </w:r>
      <w:r w:rsidRPr="00493AA3">
        <w:fldChar w:fldCharType="end"/>
      </w:r>
      <w:r w:rsidRPr="00D33F97">
        <w:t xml:space="preserve"> to be received by the </w:t>
      </w:r>
      <w:r w:rsidR="00913F2E" w:rsidRPr="00D33F97">
        <w:t>Eligible Organisation</w:t>
      </w:r>
      <w:r w:rsidRPr="00D33F97">
        <w:t>; or</w:t>
      </w:r>
    </w:p>
    <w:p w14:paraId="7CA5505F" w14:textId="49A566F3" w:rsidR="00F45B88" w:rsidRPr="00D33F97" w:rsidRDefault="00DB42AA">
      <w:pPr>
        <w:pStyle w:val="ClauseLevel5"/>
      </w:pPr>
      <w:r w:rsidRPr="00D33F97">
        <w:t xml:space="preserve">has, in </w:t>
      </w:r>
      <w:r w:rsidR="00CC094B" w:rsidRPr="00D33F97">
        <w:rPr>
          <w:bCs/>
        </w:rPr>
        <w:t>Health</w:t>
      </w:r>
      <w:r w:rsidRPr="00D33F97">
        <w:t xml:space="preserve">'s opinion, been spent by the </w:t>
      </w:r>
      <w:r w:rsidR="00913F2E" w:rsidRPr="00D33F97">
        <w:t>Eligible Organisation</w:t>
      </w:r>
      <w:r w:rsidRPr="00D33F97">
        <w:t xml:space="preserve"> other than in accordance with this Agreement (or, where the Funds have been provided to a Participating Institution, by that Participating Institution other than in accordance with its Formal Agreement).</w:t>
      </w:r>
    </w:p>
    <w:p w14:paraId="6D09515B" w14:textId="01D29EA5" w:rsidR="00F45B88" w:rsidRPr="00D33F97" w:rsidRDefault="00247ECF" w:rsidP="001707C8">
      <w:pPr>
        <w:pStyle w:val="ClauseLevel2AGS"/>
      </w:pPr>
      <w:bookmarkStart w:id="232" w:name="_Ref215040933"/>
      <w:r w:rsidRPr="00D33F97">
        <w:t>Health</w:t>
      </w:r>
      <w:r w:rsidR="00DB42AA" w:rsidRPr="00D33F97">
        <w:t xml:space="preserve">'s liability to pay any compensation under or in relation to this clause </w:t>
      </w:r>
      <w:r w:rsidR="00DB42AA" w:rsidRPr="00493AA3">
        <w:fldChar w:fldCharType="begin"/>
      </w:r>
      <w:r w:rsidR="00DB42AA" w:rsidRPr="00D33F97">
        <w:instrText xml:space="preserve"> REF _Ref215041504 \n \h  \* MERGEFORMAT </w:instrText>
      </w:r>
      <w:r w:rsidR="00D33F97">
        <w:instrText xml:space="preserve"> \* MERGEFORMAT </w:instrText>
      </w:r>
      <w:r w:rsidR="00DB42AA" w:rsidRPr="00493AA3">
        <w:fldChar w:fldCharType="separate"/>
      </w:r>
      <w:r w:rsidR="001707C8" w:rsidRPr="00D33F97">
        <w:t>15</w:t>
      </w:r>
      <w:r w:rsidR="00DB42AA" w:rsidRPr="00493AA3">
        <w:fldChar w:fldCharType="end"/>
      </w:r>
      <w:r w:rsidR="00DB42AA" w:rsidRPr="00D33F97">
        <w:t xml:space="preserve"> is subject to:</w:t>
      </w:r>
    </w:p>
    <w:p w14:paraId="19831236" w14:textId="696B66CB" w:rsidR="00F45B88" w:rsidRPr="00D33F97" w:rsidRDefault="00DB42AA" w:rsidP="00BD0EEC">
      <w:pPr>
        <w:pStyle w:val="ClauseLevel4"/>
        <w:keepNext/>
      </w:pPr>
      <w:r w:rsidRPr="00D33F97">
        <w:lastRenderedPageBreak/>
        <w:t xml:space="preserve">the </w:t>
      </w:r>
      <w:r w:rsidR="00913F2E" w:rsidRPr="00D33F97">
        <w:t>Eligible Organisation</w:t>
      </w:r>
      <w:r w:rsidRPr="00D33F97">
        <w:t xml:space="preserve">'s compliance with this clause </w:t>
      </w:r>
      <w:r w:rsidRPr="00493AA3">
        <w:fldChar w:fldCharType="begin"/>
      </w:r>
      <w:r w:rsidRPr="00D33F97">
        <w:instrText xml:space="preserve"> REF _Ref215041504 \n \h  \* MERGEFORMAT </w:instrText>
      </w:r>
      <w:r w:rsidR="00D33F97">
        <w:instrText xml:space="preserve"> \* MERGEFORMAT </w:instrText>
      </w:r>
      <w:r w:rsidRPr="00493AA3">
        <w:fldChar w:fldCharType="separate"/>
      </w:r>
      <w:r w:rsidR="001707C8" w:rsidRPr="00D33F97">
        <w:t>15</w:t>
      </w:r>
      <w:r w:rsidRPr="00493AA3">
        <w:fldChar w:fldCharType="end"/>
      </w:r>
      <w:r w:rsidRPr="00D33F97">
        <w:t>; and</w:t>
      </w:r>
    </w:p>
    <w:p w14:paraId="545E68B9" w14:textId="15045641" w:rsidR="00F45B88" w:rsidRPr="00D33F97" w:rsidRDefault="00DB42AA">
      <w:pPr>
        <w:pStyle w:val="ClauseLevel4"/>
      </w:pPr>
      <w:r w:rsidRPr="00D33F97">
        <w:t xml:space="preserve">the </w:t>
      </w:r>
      <w:r w:rsidR="00913F2E" w:rsidRPr="00D33F97">
        <w:t>Eligible Organisation</w:t>
      </w:r>
      <w:r w:rsidRPr="00D33F97">
        <w:t xml:space="preserve">'s substantiation of any amount claimed under clause </w:t>
      </w:r>
      <w:r w:rsidRPr="00493AA3">
        <w:fldChar w:fldCharType="begin"/>
      </w:r>
      <w:r w:rsidRPr="00D33F97">
        <w:instrText xml:space="preserve"> REF _Ref217358308 \n \h  \* MERGEFORMAT </w:instrText>
      </w:r>
      <w:r w:rsidR="00D33F97">
        <w:instrText xml:space="preserve"> \* MERGEFORMAT </w:instrText>
      </w:r>
      <w:r w:rsidRPr="00493AA3">
        <w:fldChar w:fldCharType="separate"/>
      </w:r>
      <w:r w:rsidR="001707C8" w:rsidRPr="00D33F97">
        <w:t>15.3</w:t>
      </w:r>
      <w:r w:rsidRPr="00493AA3">
        <w:fldChar w:fldCharType="end"/>
      </w:r>
      <w:r w:rsidRPr="00D33F97">
        <w:t>.</w:t>
      </w:r>
      <w:r w:rsidRPr="00493AA3">
        <w:fldChar w:fldCharType="begin"/>
      </w:r>
      <w:r w:rsidRPr="00D33F97">
        <w:instrText xml:space="preserve"> REF _Ref217358397 \n \h  \* MERGEFORMAT </w:instrText>
      </w:r>
      <w:r w:rsidR="00D33F97">
        <w:instrText xml:space="preserve"> \* MERGEFORMAT </w:instrText>
      </w:r>
      <w:r w:rsidRPr="00493AA3">
        <w:fldChar w:fldCharType="separate"/>
      </w:r>
      <w:r w:rsidR="001707C8" w:rsidRPr="00D33F97">
        <w:t>c</w:t>
      </w:r>
      <w:r w:rsidRPr="00493AA3">
        <w:fldChar w:fldCharType="end"/>
      </w:r>
      <w:r w:rsidRPr="00D33F97">
        <w:t>.</w:t>
      </w:r>
    </w:p>
    <w:bookmarkEnd w:id="232"/>
    <w:p w14:paraId="44E46982" w14:textId="73F16F6A" w:rsidR="00F45B88" w:rsidRPr="00D33F97" w:rsidRDefault="00CC094B" w:rsidP="001707C8">
      <w:pPr>
        <w:pStyle w:val="ClauseLevel2AGS"/>
      </w:pPr>
      <w:r w:rsidRPr="00D33F97">
        <w:t>Health</w:t>
      </w:r>
      <w:r w:rsidR="00DB42AA" w:rsidRPr="00D33F97">
        <w:t xml:space="preserve"> is not liable to pay any other amount to the </w:t>
      </w:r>
      <w:r w:rsidR="00913F2E" w:rsidRPr="00D33F97">
        <w:t>Eligible Organisation</w:t>
      </w:r>
      <w:r w:rsidR="00DB42AA" w:rsidRPr="00D33F97">
        <w:t xml:space="preserve"> in respect of a termination or reduction under this clause </w:t>
      </w:r>
      <w:r w:rsidR="00DB42AA" w:rsidRPr="00493AA3">
        <w:fldChar w:fldCharType="begin"/>
      </w:r>
      <w:r w:rsidR="00DB42AA" w:rsidRPr="00D33F97">
        <w:instrText xml:space="preserve"> REF _Ref215041504 \n \h  \* MERGEFORMAT </w:instrText>
      </w:r>
      <w:r w:rsidR="00D33F97">
        <w:instrText xml:space="preserve"> \* MERGEFORMAT </w:instrText>
      </w:r>
      <w:r w:rsidR="00DB42AA" w:rsidRPr="00493AA3">
        <w:fldChar w:fldCharType="separate"/>
      </w:r>
      <w:r w:rsidR="001707C8" w:rsidRPr="00D33F97">
        <w:t>15</w:t>
      </w:r>
      <w:r w:rsidR="00DB42AA" w:rsidRPr="00493AA3">
        <w:fldChar w:fldCharType="end"/>
      </w:r>
      <w:r w:rsidR="00DB42AA" w:rsidRPr="00D33F97">
        <w:t>.</w:t>
      </w:r>
    </w:p>
    <w:p w14:paraId="09B07413" w14:textId="56C69816" w:rsidR="00F45B88" w:rsidRPr="00D33F97" w:rsidRDefault="00DB42AA" w:rsidP="001707C8">
      <w:pPr>
        <w:pStyle w:val="ClauseLevel2AGS"/>
      </w:pPr>
      <w:r w:rsidRPr="00D33F97">
        <w:t xml:space="preserve">Notwithstanding any other provision of this Agreement, the </w:t>
      </w:r>
      <w:r w:rsidR="00913F2E" w:rsidRPr="00D33F97">
        <w:t>Eligible Organisation</w:t>
      </w:r>
      <w:r w:rsidRPr="00D33F97">
        <w:t xml:space="preserve"> is not entitled to any compensation for loss of prospective profits or loss of any benefits that would have been conferred on the </w:t>
      </w:r>
      <w:r w:rsidR="00913F2E" w:rsidRPr="00D33F97">
        <w:t>Eligible Organisation</w:t>
      </w:r>
      <w:r w:rsidRPr="00D33F97">
        <w:t xml:space="preserve"> but for the termination or reduction in scope of the Agreement.</w:t>
      </w:r>
    </w:p>
    <w:p w14:paraId="5161BA31" w14:textId="77777777" w:rsidR="00F45B88" w:rsidRPr="00D33F97" w:rsidRDefault="00DB42AA" w:rsidP="00AF7B6A">
      <w:pPr>
        <w:pStyle w:val="ClauseLevel1"/>
        <w:keepNext/>
      </w:pPr>
      <w:bookmarkStart w:id="233" w:name="_Ref264295361"/>
      <w:bookmarkStart w:id="234" w:name="_Ref264470499"/>
      <w:bookmarkStart w:id="235" w:name="_Ref264475079"/>
      <w:bookmarkStart w:id="236" w:name="_Ref264478952"/>
      <w:bookmarkStart w:id="237" w:name="_Toc370899372"/>
      <w:bookmarkStart w:id="238" w:name="_Toc202366179"/>
      <w:bookmarkStart w:id="239" w:name="_Toc202366580"/>
      <w:r w:rsidRPr="00D33F97">
        <w:t>Events of default and their consequences</w:t>
      </w:r>
      <w:bookmarkEnd w:id="233"/>
      <w:bookmarkEnd w:id="234"/>
      <w:bookmarkEnd w:id="235"/>
      <w:bookmarkEnd w:id="236"/>
      <w:bookmarkEnd w:id="237"/>
      <w:bookmarkEnd w:id="238"/>
      <w:bookmarkEnd w:id="239"/>
    </w:p>
    <w:p w14:paraId="2D30D9F8" w14:textId="29B0B741" w:rsidR="00F45B88" w:rsidRPr="00D33F97" w:rsidRDefault="00F33BF3" w:rsidP="001707C8">
      <w:pPr>
        <w:pStyle w:val="ClauseLevel2AGS"/>
      </w:pPr>
      <w:bookmarkStart w:id="240" w:name="_Ref264286884"/>
      <w:r w:rsidRPr="00D33F97">
        <w:t>Health</w:t>
      </w:r>
      <w:r w:rsidR="00DB42AA" w:rsidRPr="00D33F97">
        <w:t xml:space="preserve"> may, upon written notice to the </w:t>
      </w:r>
      <w:r w:rsidR="00913F2E" w:rsidRPr="00D33F97">
        <w:t>Eligible Organisation</w:t>
      </w:r>
      <w:r w:rsidR="00DB42AA" w:rsidRPr="00D33F97">
        <w:t xml:space="preserve">, immediately take any of the actions specified in clause </w:t>
      </w:r>
      <w:r w:rsidR="00DB42AA" w:rsidRPr="00493AA3">
        <w:fldChar w:fldCharType="begin"/>
      </w:r>
      <w:r w:rsidR="00DB42AA" w:rsidRPr="00D33F97">
        <w:instrText xml:space="preserve"> REF _Ref225670000 \n \h  \* MERGEFORMAT </w:instrText>
      </w:r>
      <w:r w:rsidR="00D33F97">
        <w:instrText xml:space="preserve"> \* MERGEFORMAT </w:instrText>
      </w:r>
      <w:r w:rsidR="00DB42AA" w:rsidRPr="00493AA3">
        <w:fldChar w:fldCharType="separate"/>
      </w:r>
      <w:r w:rsidR="001707C8" w:rsidRPr="00D33F97">
        <w:t>16.2</w:t>
      </w:r>
      <w:r w:rsidR="00DB42AA" w:rsidRPr="00493AA3">
        <w:fldChar w:fldCharType="end"/>
      </w:r>
      <w:r w:rsidR="00DB42AA" w:rsidRPr="00D33F97">
        <w:t xml:space="preserve"> if:</w:t>
      </w:r>
      <w:bookmarkEnd w:id="240"/>
    </w:p>
    <w:p w14:paraId="4626D5B6" w14:textId="00B2C344" w:rsidR="00F45B88" w:rsidRPr="00D33F97" w:rsidRDefault="00DB42AA" w:rsidP="00AF7B6A">
      <w:pPr>
        <w:pStyle w:val="ClauseLevel4"/>
        <w:keepNext/>
      </w:pPr>
      <w:r w:rsidRPr="00D33F97">
        <w:t xml:space="preserve">it reasonably considers that the </w:t>
      </w:r>
      <w:r w:rsidR="00913F2E" w:rsidRPr="00D33F97">
        <w:t>Eligible Organisation</w:t>
      </w:r>
      <w:r w:rsidRPr="00D33F97">
        <w:t xml:space="preserve"> or a Participating Institution has failed to comply with a term or condition of this Agreement, the </w:t>
      </w:r>
      <w:r w:rsidR="005A587E" w:rsidRPr="00D33F97">
        <w:t xml:space="preserve">requirements of being an </w:t>
      </w:r>
      <w:r w:rsidR="00913F2E" w:rsidRPr="00D33F97">
        <w:t>Eligible Organisation</w:t>
      </w:r>
      <w:r w:rsidRPr="00D33F97">
        <w:t xml:space="preserve">, </w:t>
      </w:r>
      <w:r w:rsidR="00453251" w:rsidRPr="00D33F97">
        <w:t xml:space="preserve">the </w:t>
      </w:r>
      <w:r w:rsidRPr="00D33F97">
        <w:t>NHMRC Approved Standards and Guidelines or a Funding Policy;</w:t>
      </w:r>
    </w:p>
    <w:p w14:paraId="5AE1800E" w14:textId="5C15BF4E" w:rsidR="00F45B88" w:rsidRPr="00D33F97" w:rsidRDefault="00440C25">
      <w:pPr>
        <w:pStyle w:val="ClauseLevel4"/>
      </w:pPr>
      <w:r w:rsidRPr="00D33F97">
        <w:rPr>
          <w:lang w:val="en-US"/>
        </w:rPr>
        <w:t xml:space="preserve">within the last 3 years </w:t>
      </w:r>
      <w:r w:rsidR="00DB42AA" w:rsidRPr="00D33F97">
        <w:t>a Specified Person</w:t>
      </w:r>
      <w:r w:rsidR="00D87F42" w:rsidRPr="00D33F97">
        <w:t xml:space="preserve"> or any other personnel working on a Research Activity </w:t>
      </w:r>
      <w:r w:rsidR="00DB42AA" w:rsidRPr="00D33F97">
        <w:t xml:space="preserve">has </w:t>
      </w:r>
      <w:r w:rsidRPr="00D33F97">
        <w:rPr>
          <w:lang w:val="en-US"/>
        </w:rPr>
        <w:t xml:space="preserve">been found to have </w:t>
      </w:r>
      <w:r w:rsidR="00DB42AA" w:rsidRPr="00D33F97">
        <w:t xml:space="preserve">engaged in proven Misconduct </w:t>
      </w:r>
      <w:r w:rsidRPr="00D33F97">
        <w:rPr>
          <w:lang w:val="en-US"/>
        </w:rPr>
        <w:t xml:space="preserve">related to </w:t>
      </w:r>
      <w:r w:rsidR="006736A3" w:rsidRPr="00D33F97">
        <w:rPr>
          <w:lang w:val="en-US"/>
        </w:rPr>
        <w:t xml:space="preserve">funding provided by </w:t>
      </w:r>
      <w:r w:rsidR="00CC094B" w:rsidRPr="00D33F97">
        <w:rPr>
          <w:bCs/>
        </w:rPr>
        <w:t>Health</w:t>
      </w:r>
      <w:r w:rsidR="007B01FD" w:rsidRPr="00D33F97">
        <w:rPr>
          <w:bCs/>
        </w:rPr>
        <w:t xml:space="preserve"> or</w:t>
      </w:r>
      <w:r w:rsidR="006736A3" w:rsidRPr="00D33F97">
        <w:t xml:space="preserve"> NHMRC</w:t>
      </w:r>
      <w:r w:rsidR="00DB42AA" w:rsidRPr="00D33F97">
        <w:t>;</w:t>
      </w:r>
    </w:p>
    <w:p w14:paraId="17FA8A3B" w14:textId="4958F651" w:rsidR="00F45B88" w:rsidRPr="00D33F97" w:rsidRDefault="00DB42AA">
      <w:pPr>
        <w:pStyle w:val="ClauseLevel4"/>
      </w:pPr>
      <w:r w:rsidRPr="00D33F97">
        <w:t xml:space="preserve">it reasonably considers that the </w:t>
      </w:r>
      <w:r w:rsidR="00913F2E" w:rsidRPr="00D33F97">
        <w:t>Eligible Organisation</w:t>
      </w:r>
      <w:r w:rsidRPr="00D33F97">
        <w:t xml:space="preserve"> or Specified Personnel have provided Misleading Information, including in an Application or a Report;</w:t>
      </w:r>
    </w:p>
    <w:p w14:paraId="0195B78E" w14:textId="4E2E32F9" w:rsidR="00F45B88" w:rsidRPr="00D33F97" w:rsidRDefault="00DB42AA">
      <w:pPr>
        <w:pStyle w:val="ClauseLevel4"/>
      </w:pPr>
      <w:r w:rsidRPr="00D33F97">
        <w:t xml:space="preserve">it reasonably considers that the purposes and activities of the </w:t>
      </w:r>
      <w:r w:rsidR="00913F2E" w:rsidRPr="00D33F97">
        <w:t>Eligible Organisation</w:t>
      </w:r>
      <w:r w:rsidRPr="00D33F97">
        <w:t xml:space="preserve"> no longer remain compatible with the objectives of a Research Activity; </w:t>
      </w:r>
    </w:p>
    <w:p w14:paraId="67AF65F3" w14:textId="77777777" w:rsidR="00F45B88" w:rsidRPr="00D33F97" w:rsidRDefault="00DB42AA">
      <w:pPr>
        <w:pStyle w:val="ClauseLevel4"/>
      </w:pPr>
      <w:r w:rsidRPr="00D33F97">
        <w:t>it reasonably considers the progress of a Research Activity to be unsatisfactory;</w:t>
      </w:r>
    </w:p>
    <w:p w14:paraId="4EE7114A" w14:textId="74EE593D" w:rsidR="00F45B88" w:rsidRPr="00D33F97" w:rsidRDefault="00DB42AA">
      <w:pPr>
        <w:pStyle w:val="ClauseLevel4"/>
      </w:pPr>
      <w:r w:rsidRPr="00D33F97">
        <w:t xml:space="preserve">it has given the </w:t>
      </w:r>
      <w:r w:rsidR="00913F2E" w:rsidRPr="00D33F97">
        <w:t>Eligible Organisation</w:t>
      </w:r>
      <w:r w:rsidRPr="00D33F97">
        <w:t xml:space="preserve"> written notice to deliver an expected or overdue Research Activity outcome specified in a Schedule and 20 Working Days after the </w:t>
      </w:r>
      <w:r w:rsidR="00913F2E" w:rsidRPr="00D33F97">
        <w:t>Eligible Organisation</w:t>
      </w:r>
      <w:r w:rsidRPr="00D33F97">
        <w:t xml:space="preserve"> receives that notice, that outcome has not been delivered;</w:t>
      </w:r>
    </w:p>
    <w:p w14:paraId="118F2C69" w14:textId="76E274DD" w:rsidR="00F45B88" w:rsidRPr="00D33F97" w:rsidRDefault="00DB42AA">
      <w:pPr>
        <w:pStyle w:val="ClauseLevel4"/>
      </w:pPr>
      <w:r w:rsidRPr="00D33F97">
        <w:t xml:space="preserve">any Institutional Approval necessary for </w:t>
      </w:r>
      <w:r w:rsidR="00E613F4" w:rsidRPr="00D33F97">
        <w:rPr>
          <w:lang w:val="en-US"/>
        </w:rPr>
        <w:t xml:space="preserve">the performance of </w:t>
      </w:r>
      <w:r w:rsidRPr="00D33F97">
        <w:t xml:space="preserve">a Research Activity has not been obtained by the time it is necessary for </w:t>
      </w:r>
      <w:r w:rsidR="00E613F4" w:rsidRPr="00D33F97">
        <w:rPr>
          <w:lang w:val="en-US"/>
        </w:rPr>
        <w:t>such</w:t>
      </w:r>
      <w:r w:rsidR="00E613F4" w:rsidRPr="00D33F97">
        <w:t xml:space="preserve"> </w:t>
      </w:r>
      <w:r w:rsidRPr="00D33F97">
        <w:t>performance</w:t>
      </w:r>
      <w:r w:rsidR="00E613F4" w:rsidRPr="00D33F97">
        <w:t>,</w:t>
      </w:r>
      <w:r w:rsidRPr="00D33F97">
        <w:t xml:space="preserve"> or is withdrawn or not renewed</w:t>
      </w:r>
      <w:r w:rsidRPr="00D33F97">
        <w:rPr>
          <w:snapToGrid w:val="0"/>
          <w:lang w:eastAsia="en-US"/>
        </w:rPr>
        <w:t xml:space="preserve"> during the Funding Period for that Research Activity;</w:t>
      </w:r>
    </w:p>
    <w:p w14:paraId="3CA77A88" w14:textId="77777777" w:rsidR="00E613F4" w:rsidRPr="00D33F97" w:rsidRDefault="00E613F4">
      <w:pPr>
        <w:pStyle w:val="ClauseLevel4"/>
      </w:pPr>
      <w:r w:rsidRPr="00D33F97">
        <w:rPr>
          <w:snapToGrid w:val="0"/>
          <w:lang w:val="en-US" w:eastAsia="en-US"/>
        </w:rPr>
        <w:t>a Probity Event occurs;</w:t>
      </w:r>
    </w:p>
    <w:p w14:paraId="00148AB4" w14:textId="207F4929" w:rsidR="00350070" w:rsidRPr="00D33F97" w:rsidRDefault="00350070">
      <w:pPr>
        <w:pStyle w:val="ClauseLevel4"/>
      </w:pPr>
      <w:r w:rsidRPr="00D33F97">
        <w:rPr>
          <w:snapToGrid w:val="0"/>
          <w:lang w:val="en-US" w:eastAsia="en-US"/>
        </w:rPr>
        <w:t xml:space="preserve">the </w:t>
      </w:r>
      <w:r w:rsidR="00913F2E" w:rsidRPr="00D33F97">
        <w:rPr>
          <w:snapToGrid w:val="0"/>
          <w:lang w:val="en-US" w:eastAsia="en-US"/>
        </w:rPr>
        <w:t xml:space="preserve">Eligible </w:t>
      </w:r>
      <w:proofErr w:type="spellStart"/>
      <w:r w:rsidR="00913F2E" w:rsidRPr="00D33F97">
        <w:rPr>
          <w:snapToGrid w:val="0"/>
          <w:lang w:val="en-US" w:eastAsia="en-US"/>
        </w:rPr>
        <w:t>Organisation</w:t>
      </w:r>
      <w:proofErr w:type="spellEnd"/>
      <w:r w:rsidRPr="00D33F97">
        <w:rPr>
          <w:snapToGrid w:val="0"/>
          <w:lang w:val="en-US" w:eastAsia="en-US"/>
        </w:rPr>
        <w:t xml:space="preserve"> or a Participating Institution becomes unable to pay all its debts as and when they become due and payable;</w:t>
      </w:r>
    </w:p>
    <w:p w14:paraId="2F19BFF5" w14:textId="0F3A7172" w:rsidR="00350070" w:rsidRPr="00D33F97" w:rsidRDefault="00350070">
      <w:pPr>
        <w:pStyle w:val="ClauseLevel4"/>
      </w:pPr>
      <w:r w:rsidRPr="00D33F97">
        <w:rPr>
          <w:snapToGrid w:val="0"/>
          <w:lang w:val="en-US" w:eastAsia="en-US"/>
        </w:rPr>
        <w:t xml:space="preserve">the </w:t>
      </w:r>
      <w:r w:rsidR="00913F2E" w:rsidRPr="00D33F97">
        <w:rPr>
          <w:snapToGrid w:val="0"/>
          <w:lang w:val="en-US" w:eastAsia="en-US"/>
        </w:rPr>
        <w:t xml:space="preserve">Eligible </w:t>
      </w:r>
      <w:proofErr w:type="spellStart"/>
      <w:r w:rsidR="00913F2E" w:rsidRPr="00D33F97">
        <w:rPr>
          <w:snapToGrid w:val="0"/>
          <w:lang w:val="en-US" w:eastAsia="en-US"/>
        </w:rPr>
        <w:t>Organisation</w:t>
      </w:r>
      <w:proofErr w:type="spellEnd"/>
      <w:r w:rsidRPr="00D33F97">
        <w:rPr>
          <w:snapToGrid w:val="0"/>
          <w:lang w:val="en-US" w:eastAsia="en-US"/>
        </w:rPr>
        <w:t xml:space="preserve"> or a Participating Institution has applied t</w:t>
      </w:r>
      <w:r w:rsidR="00F8195A" w:rsidRPr="00D33F97">
        <w:rPr>
          <w:snapToGrid w:val="0"/>
          <w:lang w:val="en-US" w:eastAsia="en-US"/>
        </w:rPr>
        <w:t>o</w:t>
      </w:r>
      <w:r w:rsidRPr="00D33F97">
        <w:rPr>
          <w:snapToGrid w:val="0"/>
          <w:lang w:val="en-US" w:eastAsia="en-US"/>
        </w:rPr>
        <w:t xml:space="preserve"> come under, received a notice requiring it to show cause why it should not come under, or has otherwise come under one of the forms of external administration referred to in Chapter 5 of the </w:t>
      </w:r>
      <w:r w:rsidRPr="00D33F97">
        <w:rPr>
          <w:i/>
          <w:snapToGrid w:val="0"/>
          <w:lang w:val="en-US" w:eastAsia="en-US"/>
        </w:rPr>
        <w:t>Corporations Act 2001</w:t>
      </w:r>
      <w:r w:rsidRPr="00D33F97">
        <w:rPr>
          <w:snapToGrid w:val="0"/>
          <w:lang w:val="en-US" w:eastAsia="en-US"/>
        </w:rPr>
        <w:t xml:space="preserve"> </w:t>
      </w:r>
      <w:r w:rsidR="00A93303" w:rsidRPr="00D33F97">
        <w:rPr>
          <w:snapToGrid w:val="0"/>
          <w:lang w:val="en-US" w:eastAsia="en-US"/>
        </w:rPr>
        <w:t>(</w:t>
      </w:r>
      <w:proofErr w:type="spellStart"/>
      <w:r w:rsidR="00A93303" w:rsidRPr="00D33F97">
        <w:rPr>
          <w:snapToGrid w:val="0"/>
          <w:lang w:val="en-US" w:eastAsia="en-US"/>
        </w:rPr>
        <w:t>Cth</w:t>
      </w:r>
      <w:proofErr w:type="spellEnd"/>
      <w:r w:rsidR="00A93303" w:rsidRPr="00D33F97">
        <w:rPr>
          <w:snapToGrid w:val="0"/>
          <w:lang w:val="en-US" w:eastAsia="en-US"/>
        </w:rPr>
        <w:t xml:space="preserve">) </w:t>
      </w:r>
      <w:r w:rsidRPr="00D33F97">
        <w:rPr>
          <w:snapToGrid w:val="0"/>
          <w:lang w:val="en-US" w:eastAsia="en-US"/>
        </w:rPr>
        <w:t xml:space="preserve">or equivalent provisions in legislation of the States and Territories pertaining to incorporated associations or Chapter 11 of the </w:t>
      </w:r>
      <w:r w:rsidRPr="00D33F97">
        <w:rPr>
          <w:i/>
          <w:snapToGrid w:val="0"/>
          <w:lang w:val="en-US" w:eastAsia="en-US"/>
        </w:rPr>
        <w:t>Corporations (Aboriginal and Torres Strait Islander) Act 2006</w:t>
      </w:r>
      <w:r w:rsidRPr="00D33F97">
        <w:rPr>
          <w:snapToGrid w:val="0"/>
          <w:lang w:val="en-US" w:eastAsia="en-US"/>
        </w:rPr>
        <w:t xml:space="preserve"> (</w:t>
      </w:r>
      <w:proofErr w:type="spellStart"/>
      <w:r w:rsidRPr="00D33F97">
        <w:rPr>
          <w:snapToGrid w:val="0"/>
          <w:lang w:val="en-US" w:eastAsia="en-US"/>
        </w:rPr>
        <w:t>Cth</w:t>
      </w:r>
      <w:proofErr w:type="spellEnd"/>
      <w:r w:rsidRPr="00D33F97">
        <w:rPr>
          <w:snapToGrid w:val="0"/>
          <w:lang w:val="en-US" w:eastAsia="en-US"/>
        </w:rPr>
        <w:t xml:space="preserve">) or an order has been made for the purpose of placing the </w:t>
      </w:r>
      <w:r w:rsidR="00913F2E" w:rsidRPr="00D33F97">
        <w:rPr>
          <w:snapToGrid w:val="0"/>
          <w:lang w:val="en-US" w:eastAsia="en-US"/>
        </w:rPr>
        <w:t xml:space="preserve">Eligible </w:t>
      </w:r>
      <w:proofErr w:type="spellStart"/>
      <w:r w:rsidR="00913F2E" w:rsidRPr="00D33F97">
        <w:rPr>
          <w:snapToGrid w:val="0"/>
          <w:lang w:val="en-US" w:eastAsia="en-US"/>
        </w:rPr>
        <w:t>Organisation</w:t>
      </w:r>
      <w:proofErr w:type="spellEnd"/>
      <w:r w:rsidRPr="00D33F97">
        <w:rPr>
          <w:snapToGrid w:val="0"/>
          <w:lang w:val="en-US" w:eastAsia="en-US"/>
        </w:rPr>
        <w:t xml:space="preserve"> or a Participating Institution under external administration;</w:t>
      </w:r>
    </w:p>
    <w:p w14:paraId="09E5E610" w14:textId="501ED6B7" w:rsidR="00F45B88" w:rsidRPr="00D33F97" w:rsidRDefault="00DB42AA">
      <w:pPr>
        <w:pStyle w:val="ClauseLevel4"/>
      </w:pPr>
      <w:r w:rsidRPr="00D33F97">
        <w:lastRenderedPageBreak/>
        <w:t xml:space="preserve">the </w:t>
      </w:r>
      <w:r w:rsidR="00913F2E" w:rsidRPr="00D33F97">
        <w:t>Eligible Organisation</w:t>
      </w:r>
      <w:r w:rsidRPr="00D33F97">
        <w:t xml:space="preserve"> or a Participating Institution undergoes a Change of Control;</w:t>
      </w:r>
    </w:p>
    <w:p w14:paraId="53B79C93" w14:textId="66248E66" w:rsidR="00F45B88" w:rsidRPr="00D33F97" w:rsidRDefault="00DB42AA">
      <w:pPr>
        <w:pStyle w:val="ClauseLevel4"/>
      </w:pPr>
      <w:r w:rsidRPr="00D33F97">
        <w:t xml:space="preserve">another provision of this Agreement provides for the application of this clause </w:t>
      </w:r>
      <w:r w:rsidRPr="00493AA3">
        <w:fldChar w:fldCharType="begin"/>
      </w:r>
      <w:r w:rsidRPr="00D33F97">
        <w:instrText xml:space="preserve"> REF _Ref264295361 \w \h </w:instrText>
      </w:r>
      <w:r w:rsidR="00D33F97">
        <w:instrText xml:space="preserve"> \* MERGEFORMAT </w:instrText>
      </w:r>
      <w:r w:rsidRPr="00493AA3">
        <w:fldChar w:fldCharType="separate"/>
      </w:r>
      <w:r w:rsidR="001707C8" w:rsidRPr="00D33F97">
        <w:t>16</w:t>
      </w:r>
      <w:r w:rsidRPr="00493AA3">
        <w:fldChar w:fldCharType="end"/>
      </w:r>
      <w:r w:rsidRPr="00D33F97">
        <w:t>; and/or</w:t>
      </w:r>
    </w:p>
    <w:p w14:paraId="45FE860C" w14:textId="2377C004" w:rsidR="00F45B88" w:rsidRPr="00D33F97" w:rsidRDefault="00DB42AA">
      <w:pPr>
        <w:pStyle w:val="ClauseLevel4"/>
      </w:pPr>
      <w:r w:rsidRPr="00D33F97">
        <w:t xml:space="preserve">the </w:t>
      </w:r>
      <w:r w:rsidR="00913F2E" w:rsidRPr="00D33F97">
        <w:t>Eligible Organisation</w:t>
      </w:r>
      <w:r w:rsidRPr="00D33F97">
        <w:t xml:space="preserve"> notifies </w:t>
      </w:r>
      <w:r w:rsidR="00F6566A" w:rsidRPr="00D33F97">
        <w:rPr>
          <w:bCs/>
        </w:rPr>
        <w:t>Health</w:t>
      </w:r>
      <w:r w:rsidRPr="00D33F97">
        <w:t xml:space="preserve"> that it is ceasing a Research Activity, withdrawing from this Agreement or wishes to be removed from the Register of </w:t>
      </w:r>
      <w:r w:rsidR="00913F2E" w:rsidRPr="00D33F97">
        <w:t>Eligible Organisation</w:t>
      </w:r>
      <w:r w:rsidRPr="00D33F97">
        <w:t>s.</w:t>
      </w:r>
    </w:p>
    <w:p w14:paraId="5069619C" w14:textId="781A0970" w:rsidR="00F45B88" w:rsidRPr="00D33F97" w:rsidRDefault="00DB42AA" w:rsidP="001707C8">
      <w:pPr>
        <w:pStyle w:val="ClauseLevel2AGS"/>
      </w:pPr>
      <w:bookmarkStart w:id="241" w:name="_Ref225670000"/>
      <w:r w:rsidRPr="00D33F97">
        <w:t xml:space="preserve">Where an event specified in clause </w:t>
      </w:r>
      <w:r w:rsidRPr="00493AA3">
        <w:fldChar w:fldCharType="begin"/>
      </w:r>
      <w:r w:rsidRPr="00D33F97">
        <w:instrText xml:space="preserve"> REF _Ref264286884 \n \h  \* MERGEFORMAT </w:instrText>
      </w:r>
      <w:r w:rsidR="00D33F97">
        <w:instrText xml:space="preserve"> \* MERGEFORMAT </w:instrText>
      </w:r>
      <w:r w:rsidRPr="00493AA3">
        <w:fldChar w:fldCharType="separate"/>
      </w:r>
      <w:r w:rsidR="001707C8" w:rsidRPr="00D33F97">
        <w:t>16.1</w:t>
      </w:r>
      <w:r w:rsidRPr="00493AA3">
        <w:fldChar w:fldCharType="end"/>
      </w:r>
      <w:r w:rsidRPr="00D33F97">
        <w:t xml:space="preserve"> occurs, </w:t>
      </w:r>
      <w:r w:rsidR="00F6566A" w:rsidRPr="00D33F97">
        <w:t>Health</w:t>
      </w:r>
      <w:r w:rsidRPr="00D33F97">
        <w:t xml:space="preserve"> may take any of the following actions:</w:t>
      </w:r>
      <w:bookmarkEnd w:id="241"/>
    </w:p>
    <w:p w14:paraId="75D2830C" w14:textId="77777777" w:rsidR="00F45B88" w:rsidRPr="00D33F97" w:rsidRDefault="00DB42AA">
      <w:pPr>
        <w:pStyle w:val="ClauseLevel4"/>
      </w:pPr>
      <w:bookmarkStart w:id="242" w:name="_Ref225670001"/>
      <w:r w:rsidRPr="00D33F97">
        <w:t xml:space="preserve">temporarily withhold some or all of the Funds for one or more Research Activities until that event is rectified to the satisfaction of </w:t>
      </w:r>
      <w:r w:rsidR="00F6566A" w:rsidRPr="00D33F97">
        <w:rPr>
          <w:bCs/>
        </w:rPr>
        <w:t>Health</w:t>
      </w:r>
      <w:r w:rsidRPr="00D33F97">
        <w:t>;</w:t>
      </w:r>
      <w:bookmarkEnd w:id="242"/>
    </w:p>
    <w:p w14:paraId="27FA5A59" w14:textId="440E0E94" w:rsidR="00F45B88" w:rsidRPr="00D33F97" w:rsidRDefault="00DB42AA">
      <w:pPr>
        <w:pStyle w:val="ClauseLevel4"/>
      </w:pPr>
      <w:bookmarkStart w:id="243" w:name="_Ref499634116"/>
      <w:r w:rsidRPr="00D33F97">
        <w:t>impose a new Funding Condition in respect of one or more Research Activities;</w:t>
      </w:r>
      <w:bookmarkEnd w:id="243"/>
    </w:p>
    <w:p w14:paraId="4A68CCE4" w14:textId="4D6D8B3D" w:rsidR="00F45B88" w:rsidRPr="00D33F97" w:rsidRDefault="00DB42AA">
      <w:pPr>
        <w:pStyle w:val="ClauseLevel4"/>
      </w:pPr>
      <w:r w:rsidRPr="00D33F97">
        <w:t xml:space="preserve">terminate one or more, but not all, of the Research Activities on and from the date specified in the notice given by </w:t>
      </w:r>
      <w:r w:rsidR="00F6566A" w:rsidRPr="00D33F97">
        <w:rPr>
          <w:bCs/>
        </w:rPr>
        <w:t>Health</w:t>
      </w:r>
      <w:r w:rsidR="00F6566A" w:rsidRPr="00D33F97">
        <w:t xml:space="preserve"> </w:t>
      </w:r>
      <w:r w:rsidRPr="00D33F97">
        <w:t xml:space="preserve">under clause </w:t>
      </w:r>
      <w:r w:rsidRPr="00493AA3">
        <w:fldChar w:fldCharType="begin"/>
      </w:r>
      <w:r w:rsidRPr="00D33F97">
        <w:instrText xml:space="preserve"> REF _Ref264286884 \w \h </w:instrText>
      </w:r>
      <w:r w:rsidR="00F6566A" w:rsidRPr="00D33F97">
        <w:instrText xml:space="preserve"> \* MERGEFORMAT </w:instrText>
      </w:r>
      <w:r w:rsidR="00D33F97">
        <w:instrText xml:space="preserve"> \* MERGEFORMAT </w:instrText>
      </w:r>
      <w:r w:rsidRPr="00493AA3">
        <w:fldChar w:fldCharType="separate"/>
      </w:r>
      <w:r w:rsidR="001707C8" w:rsidRPr="00D33F97">
        <w:t>16.1</w:t>
      </w:r>
      <w:r w:rsidRPr="00493AA3">
        <w:fldChar w:fldCharType="end"/>
      </w:r>
      <w:r w:rsidRPr="00D33F97">
        <w:t>;</w:t>
      </w:r>
    </w:p>
    <w:p w14:paraId="31892863" w14:textId="14458759" w:rsidR="00F45B88" w:rsidRPr="00D33F97" w:rsidRDefault="00DB42AA">
      <w:pPr>
        <w:pStyle w:val="ClauseLevel4"/>
      </w:pPr>
      <w:r w:rsidRPr="00D33F97">
        <w:t xml:space="preserve">terminate the Agreement (and thus all of the Research Activities) on and from the date specified in the notice given by </w:t>
      </w:r>
      <w:r w:rsidR="00F6566A" w:rsidRPr="00D33F97">
        <w:rPr>
          <w:bCs/>
        </w:rPr>
        <w:t>Health</w:t>
      </w:r>
      <w:r w:rsidR="00876FCB" w:rsidRPr="00D33F97">
        <w:rPr>
          <w:bCs/>
        </w:rPr>
        <w:t xml:space="preserve"> </w:t>
      </w:r>
      <w:r w:rsidR="00FC132A" w:rsidRPr="00D33F97">
        <w:rPr>
          <w:bCs/>
        </w:rPr>
        <w:t>and request</w:t>
      </w:r>
      <w:r w:rsidR="00290432" w:rsidRPr="00D33F97">
        <w:rPr>
          <w:bCs/>
        </w:rPr>
        <w:t xml:space="preserve"> </w:t>
      </w:r>
      <w:r w:rsidR="00EC20D2" w:rsidRPr="00D33F97">
        <w:rPr>
          <w:bCs/>
        </w:rPr>
        <w:t xml:space="preserve">that </w:t>
      </w:r>
      <w:r w:rsidR="00290432" w:rsidRPr="00D33F97">
        <w:rPr>
          <w:bCs/>
        </w:rPr>
        <w:t xml:space="preserve">NHMRC </w:t>
      </w:r>
      <w:r w:rsidR="006A34E9" w:rsidRPr="00D33F97">
        <w:rPr>
          <w:bCs/>
        </w:rPr>
        <w:t xml:space="preserve">consider </w:t>
      </w:r>
      <w:r w:rsidR="007F11C5" w:rsidRPr="00D33F97">
        <w:rPr>
          <w:bCs/>
        </w:rPr>
        <w:t>remov</w:t>
      </w:r>
      <w:r w:rsidR="006A34E9" w:rsidRPr="00D33F97">
        <w:rPr>
          <w:bCs/>
        </w:rPr>
        <w:t>ing</w:t>
      </w:r>
      <w:r w:rsidR="00EC20D2" w:rsidRPr="00D33F97">
        <w:rPr>
          <w:bCs/>
        </w:rPr>
        <w:t>, and NHMRC may if it considers it appropriate remove,</w:t>
      </w:r>
      <w:r w:rsidR="00876FCB" w:rsidRPr="00D33F97">
        <w:rPr>
          <w:bCs/>
        </w:rPr>
        <w:t xml:space="preserve"> the </w:t>
      </w:r>
      <w:r w:rsidR="00913F2E" w:rsidRPr="00D33F97">
        <w:rPr>
          <w:bCs/>
        </w:rPr>
        <w:t>Eligible Organisation</w:t>
      </w:r>
      <w:r w:rsidR="00876FCB" w:rsidRPr="00D33F97">
        <w:rPr>
          <w:bCs/>
        </w:rPr>
        <w:t xml:space="preserve"> from the Register of </w:t>
      </w:r>
      <w:r w:rsidR="00913F2E" w:rsidRPr="00D33F97">
        <w:rPr>
          <w:bCs/>
        </w:rPr>
        <w:t>Eligible Organisation</w:t>
      </w:r>
      <w:r w:rsidR="00876FCB" w:rsidRPr="00D33F97">
        <w:rPr>
          <w:bCs/>
        </w:rPr>
        <w:t>s</w:t>
      </w:r>
      <w:r w:rsidRPr="00D33F97">
        <w:t>;</w:t>
      </w:r>
    </w:p>
    <w:p w14:paraId="75DF2478" w14:textId="4C2FF8BB" w:rsidR="00F45B88" w:rsidRPr="00D33F97" w:rsidRDefault="00DB42AA">
      <w:pPr>
        <w:pStyle w:val="ClauseLevel4"/>
      </w:pPr>
      <w:bookmarkStart w:id="244" w:name="_Ref264288418"/>
      <w:r w:rsidRPr="00D33F97">
        <w:t xml:space="preserve">require the </w:t>
      </w:r>
      <w:r w:rsidR="00913F2E" w:rsidRPr="00D33F97">
        <w:t>Eligible Organisation</w:t>
      </w:r>
      <w:r w:rsidRPr="00D33F97">
        <w:t xml:space="preserve"> to repay by the date specified in </w:t>
      </w:r>
      <w:r w:rsidR="00F6566A" w:rsidRPr="00D33F97">
        <w:rPr>
          <w:bCs/>
        </w:rPr>
        <w:t>Health</w:t>
      </w:r>
      <w:r w:rsidRPr="00D33F97">
        <w:t xml:space="preserve">'s notice referred to in clause </w:t>
      </w:r>
      <w:r w:rsidRPr="00493AA3">
        <w:fldChar w:fldCharType="begin"/>
      </w:r>
      <w:r w:rsidRPr="00D33F97">
        <w:instrText xml:space="preserve"> REF _Ref264286884 \n \h  \* MERGEFORMAT </w:instrText>
      </w:r>
      <w:r w:rsidR="00D33F97">
        <w:instrText xml:space="preserve"> \* MERGEFORMAT </w:instrText>
      </w:r>
      <w:r w:rsidRPr="00493AA3">
        <w:fldChar w:fldCharType="separate"/>
      </w:r>
      <w:r w:rsidR="001707C8" w:rsidRPr="00D33F97">
        <w:t>16.1</w:t>
      </w:r>
      <w:r w:rsidRPr="00493AA3">
        <w:fldChar w:fldCharType="end"/>
      </w:r>
      <w:r w:rsidRPr="00D33F97">
        <w:t xml:space="preserve"> (or </w:t>
      </w:r>
      <w:r w:rsidR="00F6566A" w:rsidRPr="00D33F97">
        <w:rPr>
          <w:bCs/>
        </w:rPr>
        <w:t>Health</w:t>
      </w:r>
      <w:r w:rsidRPr="00D33F97">
        <w:t xml:space="preserve"> may off-set against other Funds payable to the </w:t>
      </w:r>
      <w:r w:rsidR="00913F2E" w:rsidRPr="00D33F97">
        <w:t>Eligible Organisation</w:t>
      </w:r>
      <w:r w:rsidRPr="00D33F97">
        <w:t xml:space="preserve"> in the future):</w:t>
      </w:r>
      <w:bookmarkEnd w:id="244"/>
    </w:p>
    <w:p w14:paraId="0C870CE1" w14:textId="52FD8EFE" w:rsidR="00F45B88" w:rsidRPr="00D33F97" w:rsidRDefault="00DB42AA">
      <w:pPr>
        <w:pStyle w:val="ClauseLevel5"/>
      </w:pPr>
      <w:r w:rsidRPr="00D33F97">
        <w:t xml:space="preserve">some or all of the Funds that are not due and payable by the </w:t>
      </w:r>
      <w:r w:rsidR="00913F2E" w:rsidRPr="00D33F97">
        <w:t>Eligible Organisation</w:t>
      </w:r>
      <w:r w:rsidRPr="00D33F97">
        <w:t xml:space="preserve"> in accordance with the terms of this Agreement (and, where the Funds have been provided to a Participating Institution, by that Participating Institution in accordance with its Formal Agreement) by the date that the </w:t>
      </w:r>
      <w:r w:rsidR="00913F2E" w:rsidRPr="00D33F97">
        <w:t>Eligible Organisation</w:t>
      </w:r>
      <w:r w:rsidRPr="00D33F97">
        <w:t xml:space="preserve"> receives the notice referred to in clause </w:t>
      </w:r>
      <w:r w:rsidRPr="00493AA3">
        <w:fldChar w:fldCharType="begin"/>
      </w:r>
      <w:r w:rsidRPr="00D33F97">
        <w:instrText xml:space="preserve"> REF _Ref264286884 \n \h  \* MERGEFORMAT </w:instrText>
      </w:r>
      <w:r w:rsidR="00D33F97">
        <w:instrText xml:space="preserve"> \* MERGEFORMAT </w:instrText>
      </w:r>
      <w:r w:rsidRPr="00493AA3">
        <w:fldChar w:fldCharType="separate"/>
      </w:r>
      <w:r w:rsidR="001707C8" w:rsidRPr="00D33F97">
        <w:t>16.1</w:t>
      </w:r>
      <w:r w:rsidRPr="00493AA3">
        <w:fldChar w:fldCharType="end"/>
      </w:r>
      <w:r w:rsidRPr="00D33F97">
        <w:t>; and/or</w:t>
      </w:r>
    </w:p>
    <w:p w14:paraId="3405BBD3" w14:textId="169B5A93" w:rsidR="00F45B88" w:rsidRPr="00D33F97" w:rsidRDefault="00DB42AA">
      <w:pPr>
        <w:pStyle w:val="ClauseLevel5"/>
      </w:pPr>
      <w:r w:rsidRPr="00D33F97">
        <w:t xml:space="preserve">any Funds that have, in </w:t>
      </w:r>
      <w:r w:rsidR="00557320" w:rsidRPr="00D33F97">
        <w:rPr>
          <w:bCs/>
        </w:rPr>
        <w:t>Health</w:t>
      </w:r>
      <w:r w:rsidRPr="00D33F97">
        <w:t xml:space="preserve">'s opinion, been spent by the </w:t>
      </w:r>
      <w:r w:rsidR="00913F2E" w:rsidRPr="00D33F97">
        <w:t>Eligible Organisation</w:t>
      </w:r>
      <w:r w:rsidRPr="00D33F97">
        <w:t xml:space="preserve"> other than in accordance with this Agreement (or, where the Funds have been provided to a Participating Institution, by that Participating Institution other than in accordance with its Formal Agreement); and/or</w:t>
      </w:r>
    </w:p>
    <w:p w14:paraId="5B036E4F" w14:textId="77777777" w:rsidR="00F45B88" w:rsidRPr="00D33F97" w:rsidRDefault="00DB42AA">
      <w:pPr>
        <w:pStyle w:val="ClauseLevel5"/>
      </w:pPr>
      <w:r w:rsidRPr="00D33F97">
        <w:t xml:space="preserve">in circumstances where </w:t>
      </w:r>
      <w:r w:rsidR="00557320" w:rsidRPr="00D33F97">
        <w:rPr>
          <w:bCs/>
        </w:rPr>
        <w:t>Health</w:t>
      </w:r>
      <w:r w:rsidRPr="00D33F97">
        <w:t xml:space="preserve"> reasonably considers that:</w:t>
      </w:r>
    </w:p>
    <w:p w14:paraId="2DABB2AE" w14:textId="6765E989" w:rsidR="00F45B88" w:rsidRPr="00D33F97" w:rsidRDefault="00DB42AA">
      <w:pPr>
        <w:pStyle w:val="ClauseLevel6"/>
      </w:pPr>
      <w:r w:rsidRPr="00D33F97">
        <w:t>Specified Personnel have engaged in Misconduct</w:t>
      </w:r>
      <w:r w:rsidR="00D674B5" w:rsidRPr="00D33F97">
        <w:t xml:space="preserve"> </w:t>
      </w:r>
      <w:r w:rsidR="00D674B5" w:rsidRPr="00D33F97">
        <w:rPr>
          <w:lang w:val="en-US"/>
        </w:rPr>
        <w:t xml:space="preserve">related to </w:t>
      </w:r>
      <w:r w:rsidR="00B25810" w:rsidRPr="00D33F97">
        <w:rPr>
          <w:lang w:val="en-US"/>
        </w:rPr>
        <w:t xml:space="preserve">funding provided by </w:t>
      </w:r>
      <w:r w:rsidR="00CC094B" w:rsidRPr="00D33F97">
        <w:rPr>
          <w:bCs/>
        </w:rPr>
        <w:t>Health</w:t>
      </w:r>
      <w:r w:rsidR="004571CC" w:rsidRPr="00D33F97">
        <w:rPr>
          <w:bCs/>
        </w:rPr>
        <w:t xml:space="preserve"> or</w:t>
      </w:r>
      <w:r w:rsidR="00196832" w:rsidRPr="00D33F97">
        <w:rPr>
          <w:bCs/>
        </w:rPr>
        <w:t xml:space="preserve"> </w:t>
      </w:r>
      <w:r w:rsidR="009335AF" w:rsidRPr="00D33F97">
        <w:rPr>
          <w:bCs/>
        </w:rPr>
        <w:t>NHMRC</w:t>
      </w:r>
      <w:r w:rsidRPr="00D33F97">
        <w:t>;</w:t>
      </w:r>
    </w:p>
    <w:p w14:paraId="2EF278DB" w14:textId="5C894226" w:rsidR="00F45B88" w:rsidRPr="00D33F97" w:rsidRDefault="00DB42AA">
      <w:pPr>
        <w:pStyle w:val="ClauseLevel6"/>
      </w:pPr>
      <w:r w:rsidRPr="00D33F97">
        <w:t xml:space="preserve">the </w:t>
      </w:r>
      <w:r w:rsidR="00913F2E" w:rsidRPr="00D33F97">
        <w:t>Eligible Organisation</w:t>
      </w:r>
      <w:r w:rsidRPr="00D33F97">
        <w:t xml:space="preserve"> or Specified Personnel</w:t>
      </w:r>
      <w:r w:rsidR="00D87F42" w:rsidRPr="00D33F97">
        <w:t xml:space="preserve"> or any other personnel that are working on a Research Ac</w:t>
      </w:r>
      <w:r w:rsidR="005F6744">
        <w:t>t</w:t>
      </w:r>
      <w:r w:rsidR="00D87F42" w:rsidRPr="00D33F97">
        <w:t>ivity</w:t>
      </w:r>
      <w:r w:rsidRPr="00D33F97">
        <w:t xml:space="preserve"> have provided Misleading Information; or</w:t>
      </w:r>
    </w:p>
    <w:p w14:paraId="27133384" w14:textId="2F48AE1C" w:rsidR="00F45B88" w:rsidRPr="00D33F97" w:rsidRDefault="00DB42AA">
      <w:pPr>
        <w:pStyle w:val="ClauseLevel6"/>
      </w:pPr>
      <w:r w:rsidRPr="00D33F97">
        <w:t xml:space="preserve">the </w:t>
      </w:r>
      <w:r w:rsidR="00913F2E" w:rsidRPr="00D33F97">
        <w:t>Eligible Organisation</w:t>
      </w:r>
      <w:r w:rsidRPr="00D33F97">
        <w:t xml:space="preserve"> has failed to adequately comply with its Reporting obligations under clause </w:t>
      </w:r>
      <w:r w:rsidRPr="00493AA3">
        <w:fldChar w:fldCharType="begin"/>
      </w:r>
      <w:r w:rsidRPr="00D33F97">
        <w:instrText xml:space="preserve"> REF _Ref225666758 \n \h  \* MERGEFORMAT </w:instrText>
      </w:r>
      <w:r w:rsidR="00D33F97">
        <w:instrText xml:space="preserve"> \* MERGEFORMAT </w:instrText>
      </w:r>
      <w:r w:rsidRPr="00493AA3">
        <w:fldChar w:fldCharType="separate"/>
      </w:r>
      <w:r w:rsidR="001707C8" w:rsidRPr="00D33F97">
        <w:t>10</w:t>
      </w:r>
      <w:r w:rsidRPr="00493AA3">
        <w:fldChar w:fldCharType="end"/>
      </w:r>
      <w:r w:rsidRPr="00D33F97">
        <w:t>,</w:t>
      </w:r>
    </w:p>
    <w:p w14:paraId="26AC0D25" w14:textId="299D71C9" w:rsidR="00F45B88" w:rsidRPr="00D33F97" w:rsidRDefault="00DB42AA">
      <w:pPr>
        <w:ind w:left="1843"/>
      </w:pPr>
      <w:r w:rsidRPr="00D33F97">
        <w:t xml:space="preserve">any Funds provided to the </w:t>
      </w:r>
      <w:r w:rsidR="00913F2E" w:rsidRPr="00D33F97">
        <w:t>Eligible Organisation</w:t>
      </w:r>
      <w:r w:rsidRPr="00D33F97">
        <w:t xml:space="preserve"> including those that have been spent in accordance with this Agreement; and/or</w:t>
      </w:r>
    </w:p>
    <w:p w14:paraId="31811524" w14:textId="1822EE7C" w:rsidR="00F45B88" w:rsidRPr="00D33F97" w:rsidRDefault="00DB42AA">
      <w:pPr>
        <w:pStyle w:val="ClauseLevel5"/>
      </w:pPr>
      <w:r w:rsidRPr="00D33F97">
        <w:t xml:space="preserve">any amount that has been overpaid to the </w:t>
      </w:r>
      <w:r w:rsidR="00913F2E" w:rsidRPr="00D33F97">
        <w:t>Eligible Organisation</w:t>
      </w:r>
      <w:r w:rsidRPr="00D33F97">
        <w:t xml:space="preserve"> by </w:t>
      </w:r>
      <w:r w:rsidR="00CC094B" w:rsidRPr="00D33F97">
        <w:rPr>
          <w:bCs/>
        </w:rPr>
        <w:t>Health</w:t>
      </w:r>
      <w:r w:rsidRPr="00D33F97">
        <w:t>; and/or</w:t>
      </w:r>
    </w:p>
    <w:p w14:paraId="4014D19B" w14:textId="0F23C2F2" w:rsidR="00F45B88" w:rsidRPr="00D33F97" w:rsidRDefault="00DB42AA">
      <w:pPr>
        <w:pStyle w:val="ClauseLevel5"/>
      </w:pPr>
      <w:r w:rsidRPr="00D33F97">
        <w:lastRenderedPageBreak/>
        <w:t xml:space="preserve">any amount of the Funding that has been provided for a particular purpose where </w:t>
      </w:r>
      <w:r w:rsidR="00CC094B" w:rsidRPr="00D33F97">
        <w:rPr>
          <w:bCs/>
        </w:rPr>
        <w:t>Health</w:t>
      </w:r>
      <w:r w:rsidRPr="00D33F97">
        <w:t xml:space="preserve"> considers that the </w:t>
      </w:r>
      <w:r w:rsidR="00913F2E" w:rsidRPr="00D33F97">
        <w:t>Eligible Organisation</w:t>
      </w:r>
      <w:r w:rsidRPr="00D33F97">
        <w:t xml:space="preserve"> or Participating Institution is also receiving other Commonwealth assistance for that particular purpose; and/or</w:t>
      </w:r>
    </w:p>
    <w:p w14:paraId="79BA04BE" w14:textId="124C3BF2" w:rsidR="00F45B88" w:rsidRPr="00D33F97" w:rsidRDefault="00DB42AA">
      <w:pPr>
        <w:pStyle w:val="ClauseLevel4"/>
      </w:pPr>
      <w:r w:rsidRPr="00D33F97">
        <w:t xml:space="preserve">any other action that is specified in NHMRC's </w:t>
      </w:r>
      <w:r w:rsidR="001261BD" w:rsidRPr="00D33F97">
        <w:rPr>
          <w:lang w:val="en-US"/>
        </w:rPr>
        <w:t>Integrity Policy</w:t>
      </w:r>
      <w:r w:rsidRPr="00D33F97">
        <w:t>.</w:t>
      </w:r>
    </w:p>
    <w:p w14:paraId="7054DA44" w14:textId="254702DD" w:rsidR="00F45B88" w:rsidRPr="00D33F97" w:rsidRDefault="00DB42AA" w:rsidP="001707C8">
      <w:pPr>
        <w:pStyle w:val="ClauseLevel2AGS"/>
      </w:pPr>
      <w:bookmarkStart w:id="245" w:name="_Ref396465852"/>
      <w:r w:rsidRPr="00D33F97">
        <w:t xml:space="preserve">In addition, if </w:t>
      </w:r>
      <w:r w:rsidR="00557320" w:rsidRPr="00D33F97">
        <w:t>Health</w:t>
      </w:r>
      <w:r w:rsidRPr="00D33F97">
        <w:t xml:space="preserve"> amends this Agreement or a</w:t>
      </w:r>
      <w:r w:rsidR="00FA7C5B" w:rsidRPr="00D33F97">
        <w:t xml:space="preserve"> p</w:t>
      </w:r>
      <w:r w:rsidR="006F1C12" w:rsidRPr="00D33F97">
        <w:t>olicy</w:t>
      </w:r>
      <w:r w:rsidR="006736A3" w:rsidRPr="00D33F97">
        <w:t xml:space="preserve"> is amended</w:t>
      </w:r>
      <w:r w:rsidR="006F1C12" w:rsidRPr="00D33F97">
        <w:t xml:space="preserve"> </w:t>
      </w:r>
      <w:r w:rsidRPr="00D33F97">
        <w:t xml:space="preserve">under clause </w:t>
      </w:r>
      <w:r w:rsidRPr="00493AA3">
        <w:fldChar w:fldCharType="begin"/>
      </w:r>
      <w:r w:rsidRPr="00D33F97">
        <w:instrText xml:space="preserve"> REF _Ref396464152 \w \h </w:instrText>
      </w:r>
      <w:r w:rsidR="00A1697E" w:rsidRPr="00D33F97">
        <w:instrText xml:space="preserve"> \* MERGEFORMAT </w:instrText>
      </w:r>
      <w:r w:rsidR="00D33F97">
        <w:instrText xml:space="preserve"> \* MERGEFORMAT </w:instrText>
      </w:r>
      <w:r w:rsidRPr="00493AA3">
        <w:fldChar w:fldCharType="separate"/>
      </w:r>
      <w:r w:rsidR="001707C8" w:rsidRPr="00D33F97">
        <w:t>18</w:t>
      </w:r>
      <w:r w:rsidRPr="00493AA3">
        <w:fldChar w:fldCharType="end"/>
      </w:r>
      <w:r w:rsidRPr="00D33F97">
        <w:t xml:space="preserve"> and the </w:t>
      </w:r>
      <w:r w:rsidR="00913F2E" w:rsidRPr="00D33F97">
        <w:t>Eligible Organisation</w:t>
      </w:r>
      <w:r w:rsidRPr="00D33F97">
        <w:t xml:space="preserve">, acting reasonably, considers that it cannot comply with the Agreement or </w:t>
      </w:r>
      <w:r w:rsidR="0039707D" w:rsidRPr="00D33F97">
        <w:t>that</w:t>
      </w:r>
      <w:r w:rsidR="00FA7C5B" w:rsidRPr="00D33F97">
        <w:t xml:space="preserve"> p</w:t>
      </w:r>
      <w:r w:rsidR="006F1C12" w:rsidRPr="00D33F97">
        <w:t>olicy</w:t>
      </w:r>
      <w:r w:rsidRPr="00D33F97">
        <w:t xml:space="preserve"> as so amended, the </w:t>
      </w:r>
      <w:r w:rsidR="00913F2E" w:rsidRPr="00D33F97">
        <w:t>Eligible Organisation</w:t>
      </w:r>
      <w:r w:rsidRPr="00D33F97">
        <w:t xml:space="preserve"> may, by signed, written and dated notice to </w:t>
      </w:r>
      <w:r w:rsidR="006F1C12" w:rsidRPr="00D33F97">
        <w:t>Health</w:t>
      </w:r>
      <w:r w:rsidRPr="00D33F97">
        <w:t xml:space="preserve">, terminate this Agreement and, subject to any other rights </w:t>
      </w:r>
      <w:r w:rsidR="00557320" w:rsidRPr="00D33F97">
        <w:t>Health</w:t>
      </w:r>
      <w:r w:rsidRPr="00D33F97">
        <w:t xml:space="preserve"> has under clause</w:t>
      </w:r>
      <w:r w:rsidR="00946038" w:rsidRPr="00D33F97">
        <w:t> </w:t>
      </w:r>
      <w:r w:rsidRPr="00493AA3">
        <w:fldChar w:fldCharType="begin"/>
      </w:r>
      <w:r w:rsidRPr="00D33F97">
        <w:instrText xml:space="preserve"> REF _Ref264286884 \w \h </w:instrText>
      </w:r>
      <w:r w:rsidR="00A1697E" w:rsidRPr="00D33F97">
        <w:instrText xml:space="preserve"> \* MERGEFORMAT </w:instrText>
      </w:r>
      <w:r w:rsidR="00D33F97">
        <w:instrText xml:space="preserve"> \* MERGEFORMAT </w:instrText>
      </w:r>
      <w:r w:rsidRPr="00493AA3">
        <w:fldChar w:fldCharType="separate"/>
      </w:r>
      <w:r w:rsidR="001707C8" w:rsidRPr="00D33F97">
        <w:t>16.1</w:t>
      </w:r>
      <w:r w:rsidRPr="00493AA3">
        <w:fldChar w:fldCharType="end"/>
      </w:r>
      <w:r w:rsidRPr="00D33F97">
        <w:t>:</w:t>
      </w:r>
      <w:bookmarkEnd w:id="245"/>
    </w:p>
    <w:p w14:paraId="02465C9E" w14:textId="505D131A" w:rsidR="005F094D" w:rsidRPr="00D33F97" w:rsidRDefault="005F094D">
      <w:pPr>
        <w:pStyle w:val="ClauseLevel4"/>
      </w:pPr>
      <w:r w:rsidRPr="00D33F97">
        <w:t>Health</w:t>
      </w:r>
      <w:r w:rsidR="005C414C" w:rsidRPr="00D33F97">
        <w:t xml:space="preserve"> may request </w:t>
      </w:r>
      <w:r w:rsidR="00EC20D2" w:rsidRPr="00D33F97">
        <w:t xml:space="preserve">that </w:t>
      </w:r>
      <w:r w:rsidRPr="00D33F97">
        <w:t xml:space="preserve">NHMRC </w:t>
      </w:r>
      <w:r w:rsidR="00EC20D2" w:rsidRPr="00D33F97">
        <w:t>c</w:t>
      </w:r>
      <w:r w:rsidR="006A34E9" w:rsidRPr="00D33F97">
        <w:t>onsider</w:t>
      </w:r>
      <w:r w:rsidR="005C414C" w:rsidRPr="00D33F97">
        <w:t xml:space="preserve"> </w:t>
      </w:r>
      <w:r w:rsidRPr="00D33F97">
        <w:t>remov</w:t>
      </w:r>
      <w:r w:rsidR="006A34E9" w:rsidRPr="00D33F97">
        <w:t>ing</w:t>
      </w:r>
      <w:r w:rsidR="00EC20D2" w:rsidRPr="00D33F97">
        <w:rPr>
          <w:bCs/>
        </w:rPr>
        <w:t>, and NHMRC may if it considers it appropriate remove,</w:t>
      </w:r>
      <w:r w:rsidRPr="00D33F97">
        <w:t xml:space="preserve"> the </w:t>
      </w:r>
      <w:r w:rsidR="00913F2E" w:rsidRPr="00D33F97">
        <w:t>Eligible Organisation</w:t>
      </w:r>
      <w:r w:rsidRPr="00D33F97">
        <w:t xml:space="preserve"> from the Register of </w:t>
      </w:r>
      <w:r w:rsidR="00913F2E" w:rsidRPr="00D33F97">
        <w:t>Eligible Organisation</w:t>
      </w:r>
      <w:r w:rsidRPr="00D33F97">
        <w:t>s;</w:t>
      </w:r>
    </w:p>
    <w:p w14:paraId="605BBAE4" w14:textId="11A4693D" w:rsidR="00F45B88" w:rsidRPr="00D33F97" w:rsidRDefault="00557320">
      <w:pPr>
        <w:pStyle w:val="ClauseLevel4"/>
      </w:pPr>
      <w:r w:rsidRPr="00D33F97">
        <w:rPr>
          <w:bCs/>
        </w:rPr>
        <w:t>Health</w:t>
      </w:r>
      <w:r w:rsidR="00DB42AA" w:rsidRPr="00D33F97">
        <w:t xml:space="preserve"> will not be obliged to make any further payment to the </w:t>
      </w:r>
      <w:r w:rsidR="00913F2E" w:rsidRPr="00D33F97">
        <w:t>Eligible Organisation</w:t>
      </w:r>
      <w:r w:rsidR="00DB42AA" w:rsidRPr="00D33F97">
        <w:t xml:space="preserve"> in relation to this Agreement; and</w:t>
      </w:r>
    </w:p>
    <w:p w14:paraId="3A1D9E17" w14:textId="46907D3C" w:rsidR="00F45B88" w:rsidRPr="00D33F97" w:rsidRDefault="00DB42AA">
      <w:pPr>
        <w:pStyle w:val="ClauseLevel4"/>
      </w:pPr>
      <w:bookmarkStart w:id="246" w:name="_Ref327803920"/>
      <w:r w:rsidRPr="00D33F97">
        <w:t xml:space="preserve">the </w:t>
      </w:r>
      <w:r w:rsidR="00913F2E" w:rsidRPr="00D33F97">
        <w:t>Eligible Organisation</w:t>
      </w:r>
      <w:r w:rsidRPr="00D33F97">
        <w:t xml:space="preserve"> must repay to </w:t>
      </w:r>
      <w:r w:rsidR="00633816" w:rsidRPr="00D33F97">
        <w:t>Health</w:t>
      </w:r>
      <w:r w:rsidRPr="00D33F97">
        <w:t>:</w:t>
      </w:r>
      <w:bookmarkEnd w:id="246"/>
    </w:p>
    <w:p w14:paraId="1D4699FF" w14:textId="42EF6019" w:rsidR="00F45B88" w:rsidRPr="00D33F97" w:rsidRDefault="00DB42AA">
      <w:pPr>
        <w:pStyle w:val="ClauseLevel5"/>
      </w:pPr>
      <w:r w:rsidRPr="00D33F97">
        <w:t xml:space="preserve">any Funds that are not due and payable by the </w:t>
      </w:r>
      <w:r w:rsidR="00913F2E" w:rsidRPr="00D33F97">
        <w:t>Eligible Organisation</w:t>
      </w:r>
      <w:r w:rsidRPr="00D33F97">
        <w:t xml:space="preserve"> in accordance with the terms of this Agreement (and, where the Funds have been provided to a Participating Institution, by that Participating Institution in accordance with its Formal Agreement) by the date of the </w:t>
      </w:r>
      <w:r w:rsidR="00913F2E" w:rsidRPr="00D33F97">
        <w:t>Eligible Organisation</w:t>
      </w:r>
      <w:r w:rsidRPr="00D33F97">
        <w:t>'s notice of termination; and</w:t>
      </w:r>
    </w:p>
    <w:p w14:paraId="388E839C" w14:textId="744684AF" w:rsidR="00F45B88" w:rsidRPr="00D33F97" w:rsidRDefault="00DB42AA">
      <w:pPr>
        <w:pStyle w:val="ClauseLevel5"/>
      </w:pPr>
      <w:r w:rsidRPr="00D33F97">
        <w:t xml:space="preserve">any Funds that have, in </w:t>
      </w:r>
      <w:r w:rsidR="00557320" w:rsidRPr="00D33F97">
        <w:rPr>
          <w:bCs/>
        </w:rPr>
        <w:t>Health</w:t>
      </w:r>
      <w:r w:rsidRPr="00D33F97">
        <w:t xml:space="preserve">'s opinion, been spent by the </w:t>
      </w:r>
      <w:r w:rsidR="00913F2E" w:rsidRPr="00D33F97">
        <w:t>Eligible Organisation</w:t>
      </w:r>
      <w:r w:rsidRPr="00D33F97">
        <w:t xml:space="preserve"> other than in accordance with this Agreement (or, where the Funds have been provided to a Participating Institution, by that Participating Institution other than in accordance with its Formal Agreement).</w:t>
      </w:r>
    </w:p>
    <w:p w14:paraId="4E5BC572" w14:textId="1DB2AB15" w:rsidR="00F45B88" w:rsidRPr="00D33F97" w:rsidRDefault="00DB42AA" w:rsidP="001707C8">
      <w:pPr>
        <w:pStyle w:val="ClauseLevel2AGS"/>
      </w:pPr>
      <w:r w:rsidRPr="00D33F97">
        <w:t xml:space="preserve">Where a Research Activity or this Agreement is terminated under this clause </w:t>
      </w:r>
      <w:r w:rsidRPr="00493AA3">
        <w:fldChar w:fldCharType="begin"/>
      </w:r>
      <w:r w:rsidRPr="00D33F97">
        <w:instrText xml:space="preserve"> REF _Ref264295361 \w \h </w:instrText>
      </w:r>
      <w:r w:rsidR="00A1697E" w:rsidRPr="00D33F97">
        <w:instrText xml:space="preserve"> \* MERGEFORMAT </w:instrText>
      </w:r>
      <w:r w:rsidR="00D33F97">
        <w:instrText xml:space="preserve"> \* MERGEFORMAT </w:instrText>
      </w:r>
      <w:r w:rsidRPr="00493AA3">
        <w:fldChar w:fldCharType="separate"/>
      </w:r>
      <w:r w:rsidR="001707C8" w:rsidRPr="00D33F97">
        <w:t>16</w:t>
      </w:r>
      <w:r w:rsidRPr="00493AA3">
        <w:fldChar w:fldCharType="end"/>
      </w:r>
      <w:r w:rsidRPr="00D33F97">
        <w:t xml:space="preserve">, the </w:t>
      </w:r>
      <w:r w:rsidR="00913F2E" w:rsidRPr="00D33F97">
        <w:t>Eligible Organisation</w:t>
      </w:r>
      <w:r w:rsidRPr="00D33F97">
        <w:t xml:space="preserve"> must provide, unless </w:t>
      </w:r>
      <w:r w:rsidR="00557320" w:rsidRPr="00D33F97">
        <w:t>Health</w:t>
      </w:r>
      <w:r w:rsidR="00633816" w:rsidRPr="00D33F97">
        <w:t xml:space="preserve"> </w:t>
      </w:r>
      <w:r w:rsidRPr="00D33F97">
        <w:t xml:space="preserve">advises otherwise, a Final Report, an Acquittal Statement, and if </w:t>
      </w:r>
      <w:r w:rsidR="00557320" w:rsidRPr="00D33F97">
        <w:t>Health</w:t>
      </w:r>
      <w:r w:rsidR="00633816" w:rsidRPr="00D33F97" w:rsidDel="00946038">
        <w:t xml:space="preserve"> </w:t>
      </w:r>
      <w:r w:rsidRPr="00D33F97">
        <w:t>requests, an Audited Financial Statement for each Research Activity affected by the termination.</w:t>
      </w:r>
    </w:p>
    <w:p w14:paraId="31B29516" w14:textId="0720FA3C" w:rsidR="00F45B88" w:rsidRPr="00D33F97" w:rsidRDefault="00DB42AA" w:rsidP="001707C8">
      <w:pPr>
        <w:pStyle w:val="ClauseLevel2AGS"/>
      </w:pPr>
      <w:r w:rsidRPr="00D33F97">
        <w:t xml:space="preserve">In determining what, if any, action to take under this clause </w:t>
      </w:r>
      <w:r w:rsidRPr="00493AA3">
        <w:fldChar w:fldCharType="begin"/>
      </w:r>
      <w:r w:rsidRPr="00D33F97">
        <w:instrText xml:space="preserve"> REF _Ref264295361 \w \h </w:instrText>
      </w:r>
      <w:r w:rsidR="00A1697E" w:rsidRPr="00D33F97">
        <w:instrText xml:space="preserve"> \* MERGEFORMAT </w:instrText>
      </w:r>
      <w:r w:rsidR="00D33F97">
        <w:instrText xml:space="preserve"> \* MERGEFORMAT </w:instrText>
      </w:r>
      <w:r w:rsidRPr="00493AA3">
        <w:fldChar w:fldCharType="separate"/>
      </w:r>
      <w:r w:rsidR="001707C8" w:rsidRPr="00D33F97">
        <w:t>16</w:t>
      </w:r>
      <w:r w:rsidRPr="00493AA3">
        <w:fldChar w:fldCharType="end"/>
      </w:r>
      <w:r w:rsidRPr="00D33F97">
        <w:t xml:space="preserve">, </w:t>
      </w:r>
      <w:r w:rsidR="00557320" w:rsidRPr="00D33F97">
        <w:t>Health</w:t>
      </w:r>
      <w:r w:rsidRPr="00D33F97">
        <w:t xml:space="preserve"> will have regard to, and act in accordance with</w:t>
      </w:r>
      <w:r w:rsidR="005A587E" w:rsidRPr="00D33F97">
        <w:t xml:space="preserve"> the Integrity</w:t>
      </w:r>
      <w:r w:rsidR="001261BD" w:rsidRPr="00D33F97">
        <w:t xml:space="preserve"> </w:t>
      </w:r>
      <w:r w:rsidRPr="00D33F97">
        <w:t>Policy.</w:t>
      </w:r>
    </w:p>
    <w:p w14:paraId="2B0E2B56" w14:textId="0453937A" w:rsidR="00F45B88" w:rsidRPr="00D33F97" w:rsidRDefault="00DB42AA" w:rsidP="001707C8">
      <w:pPr>
        <w:pStyle w:val="ClauseLevel2AGS"/>
      </w:pPr>
      <w:bookmarkStart w:id="247" w:name="_Ref263685602"/>
      <w:r w:rsidRPr="00D33F97">
        <w:t xml:space="preserve">If the </w:t>
      </w:r>
      <w:r w:rsidR="00913F2E" w:rsidRPr="00D33F97">
        <w:t>Eligible Organisation</w:t>
      </w:r>
      <w:r w:rsidRPr="00D33F97">
        <w:t xml:space="preserve"> is required to repay an amount of Funds to </w:t>
      </w:r>
      <w:r w:rsidR="003E0CB8" w:rsidRPr="00D33F97">
        <w:t xml:space="preserve">Health </w:t>
      </w:r>
      <w:r w:rsidRPr="00D33F97">
        <w:t xml:space="preserve">under clause </w:t>
      </w:r>
      <w:r w:rsidRPr="00493AA3">
        <w:fldChar w:fldCharType="begin"/>
      </w:r>
      <w:r w:rsidRPr="00D33F97">
        <w:instrText xml:space="preserve"> REF _Ref225670000 \n \h  \* MERGEFORMAT </w:instrText>
      </w:r>
      <w:r w:rsidR="00D33F97">
        <w:instrText xml:space="preserve"> \* MERGEFORMAT </w:instrText>
      </w:r>
      <w:r w:rsidRPr="00493AA3">
        <w:fldChar w:fldCharType="separate"/>
      </w:r>
      <w:r w:rsidR="001707C8" w:rsidRPr="00D33F97">
        <w:t>16.2</w:t>
      </w:r>
      <w:r w:rsidRPr="00493AA3">
        <w:fldChar w:fldCharType="end"/>
      </w:r>
      <w:r w:rsidRPr="00D33F97">
        <w:t>.</w:t>
      </w:r>
      <w:r w:rsidRPr="00493AA3">
        <w:fldChar w:fldCharType="begin"/>
      </w:r>
      <w:r w:rsidRPr="00D33F97">
        <w:instrText xml:space="preserve"> REF _Ref264288418 \n \h  \* MERGEFORMAT </w:instrText>
      </w:r>
      <w:r w:rsidR="00D33F97">
        <w:instrText xml:space="preserve"> \* MERGEFORMAT </w:instrText>
      </w:r>
      <w:r w:rsidRPr="00493AA3">
        <w:fldChar w:fldCharType="separate"/>
      </w:r>
      <w:r w:rsidR="001707C8" w:rsidRPr="00D33F97">
        <w:t>e</w:t>
      </w:r>
      <w:r w:rsidRPr="00493AA3">
        <w:fldChar w:fldCharType="end"/>
      </w:r>
      <w:r w:rsidRPr="00D33F97">
        <w:t xml:space="preserve"> or </w:t>
      </w:r>
      <w:r w:rsidRPr="00493AA3">
        <w:fldChar w:fldCharType="begin"/>
      </w:r>
      <w:r w:rsidRPr="00D33F97">
        <w:instrText xml:space="preserve"> REF _Ref327803920 \r \h  \* MERGEFORMAT </w:instrText>
      </w:r>
      <w:r w:rsidR="00D33F97">
        <w:instrText xml:space="preserve"> \* MERGEFORMAT </w:instrText>
      </w:r>
      <w:r w:rsidRPr="00493AA3">
        <w:fldChar w:fldCharType="separate"/>
      </w:r>
      <w:r w:rsidR="001707C8" w:rsidRPr="00D33F97">
        <w:t>16.3.c</w:t>
      </w:r>
      <w:r w:rsidRPr="00493AA3">
        <w:fldChar w:fldCharType="end"/>
      </w:r>
      <w:r w:rsidRPr="00D33F97">
        <w:t xml:space="preserve"> and the </w:t>
      </w:r>
      <w:r w:rsidR="00913F2E" w:rsidRPr="00D33F97">
        <w:t>Eligible Organisation</w:t>
      </w:r>
      <w:r w:rsidRPr="00D33F97">
        <w:t xml:space="preserve"> does not do so within the time period specified in that notice:</w:t>
      </w:r>
      <w:bookmarkEnd w:id="247"/>
    </w:p>
    <w:p w14:paraId="59A13A83" w14:textId="3BC8C632" w:rsidR="00F45B88" w:rsidRPr="00D33F97" w:rsidRDefault="00DB42AA">
      <w:pPr>
        <w:pStyle w:val="ClauseLevel4"/>
      </w:pPr>
      <w:r w:rsidRPr="00D33F97">
        <w:t xml:space="preserve">Interest will accrue on the outstanding amount until it is repaid in full to </w:t>
      </w:r>
      <w:r w:rsidR="003E0CB8" w:rsidRPr="00D33F97">
        <w:t xml:space="preserve">Health </w:t>
      </w:r>
      <w:r w:rsidRPr="00D33F97">
        <w:t xml:space="preserve">and the </w:t>
      </w:r>
      <w:r w:rsidR="00913F2E" w:rsidRPr="00D33F97">
        <w:t>Eligible Organisation</w:t>
      </w:r>
      <w:r w:rsidRPr="00D33F97">
        <w:t xml:space="preserve"> agrees that any such Interest represents a reasonable pre-estimate of loss incurred by </w:t>
      </w:r>
      <w:r w:rsidR="003E0CB8" w:rsidRPr="00D33F97">
        <w:t>Health</w:t>
      </w:r>
      <w:r w:rsidRPr="00D33F97">
        <w:t>; and</w:t>
      </w:r>
    </w:p>
    <w:p w14:paraId="194E9D3E" w14:textId="22671E16" w:rsidR="00F45B88" w:rsidRPr="00D33F97" w:rsidRDefault="00DB42AA">
      <w:pPr>
        <w:pStyle w:val="ClauseLevel4"/>
      </w:pPr>
      <w:r w:rsidRPr="00D33F97">
        <w:t xml:space="preserve">any amount remaining unpaid may, at the absolute discretion of </w:t>
      </w:r>
      <w:r w:rsidR="00CC094B" w:rsidRPr="00D33F97">
        <w:rPr>
          <w:bCs/>
        </w:rPr>
        <w:t>Health</w:t>
      </w:r>
      <w:r w:rsidRPr="00D33F97">
        <w:t xml:space="preserve">, be recovered as a debt due to </w:t>
      </w:r>
      <w:r w:rsidR="003E0CB8" w:rsidRPr="00D33F97">
        <w:t xml:space="preserve">Health </w:t>
      </w:r>
      <w:r w:rsidRPr="00D33F97">
        <w:t>without further proof of the debt being necessary.</w:t>
      </w:r>
    </w:p>
    <w:p w14:paraId="77F30B58" w14:textId="68F9F20E" w:rsidR="00F45B88" w:rsidRPr="00D33F97" w:rsidRDefault="00DB42AA" w:rsidP="001707C8">
      <w:pPr>
        <w:pStyle w:val="ClauseLevel2AGS"/>
      </w:pPr>
      <w:r w:rsidRPr="00D33F97">
        <w:t xml:space="preserve">The giving of a notice of termination of a Research Activity, or this Agreement, under this clause </w:t>
      </w:r>
      <w:r w:rsidRPr="00493AA3">
        <w:fldChar w:fldCharType="begin"/>
      </w:r>
      <w:r w:rsidRPr="00D33F97">
        <w:instrText xml:space="preserve"> REF _Ref264295361 \w \h </w:instrText>
      </w:r>
      <w:r w:rsidR="00CC094B" w:rsidRPr="00D33F97">
        <w:instrText xml:space="preserve"> \* MERGEFORMAT </w:instrText>
      </w:r>
      <w:r w:rsidR="00D33F97">
        <w:instrText xml:space="preserve"> \* MERGEFORMAT </w:instrText>
      </w:r>
      <w:r w:rsidRPr="00493AA3">
        <w:fldChar w:fldCharType="separate"/>
      </w:r>
      <w:r w:rsidR="001707C8" w:rsidRPr="00D33F97">
        <w:t>16</w:t>
      </w:r>
      <w:r w:rsidRPr="00493AA3">
        <w:fldChar w:fldCharType="end"/>
      </w:r>
      <w:r w:rsidRPr="00D33F97">
        <w:t xml:space="preserve"> ceases any obligation that </w:t>
      </w:r>
      <w:r w:rsidR="00CC094B" w:rsidRPr="00D33F97">
        <w:t>Health</w:t>
      </w:r>
      <w:r w:rsidRPr="00D33F97">
        <w:t xml:space="preserve"> would otherwise have to make a payment of Funds in respect of that Research Activity or this Agreement (as the case may be).</w:t>
      </w:r>
    </w:p>
    <w:p w14:paraId="4207152C" w14:textId="77777777" w:rsidR="00F45B88" w:rsidRPr="00D33F97" w:rsidRDefault="00E70CB3" w:rsidP="00D201F8">
      <w:pPr>
        <w:pStyle w:val="ClauseLevel1"/>
        <w:keepNext/>
      </w:pPr>
      <w:bookmarkStart w:id="248" w:name="_Toc264464997"/>
      <w:bookmarkStart w:id="249" w:name="_Toc264465046"/>
      <w:bookmarkStart w:id="250" w:name="_Ref225689564"/>
      <w:bookmarkStart w:id="251" w:name="_Toc370899373"/>
      <w:bookmarkStart w:id="252" w:name="_Toc202366180"/>
      <w:bookmarkStart w:id="253" w:name="_Toc202366581"/>
      <w:bookmarkEnd w:id="248"/>
      <w:bookmarkEnd w:id="249"/>
      <w:r w:rsidRPr="00D33F97">
        <w:lastRenderedPageBreak/>
        <w:t xml:space="preserve">Research </w:t>
      </w:r>
      <w:r w:rsidR="00DB42AA" w:rsidRPr="00D33F97">
        <w:t>Misconduct</w:t>
      </w:r>
      <w:bookmarkEnd w:id="250"/>
      <w:bookmarkEnd w:id="251"/>
      <w:bookmarkEnd w:id="252"/>
      <w:bookmarkEnd w:id="253"/>
      <w:r w:rsidR="00D33AD4" w:rsidRPr="00D33F97">
        <w:t xml:space="preserve"> </w:t>
      </w:r>
    </w:p>
    <w:p w14:paraId="78A3EBA3" w14:textId="5030C47B" w:rsidR="005A587E" w:rsidRPr="00D33F97" w:rsidRDefault="005A587E" w:rsidP="005A587E">
      <w:pPr>
        <w:pStyle w:val="ClauseLevel2AGS"/>
      </w:pPr>
      <w:bookmarkStart w:id="254" w:name="_Ref215041699"/>
      <w:r w:rsidRPr="00D33F97">
        <w:t xml:space="preserve">If a complaint or allegation of Misconduct or of a potential breach of the </w:t>
      </w:r>
      <w:r w:rsidRPr="00D33F97">
        <w:rPr>
          <w:i/>
        </w:rPr>
        <w:t>Australian Code for the Responsible Conduct of Research</w:t>
      </w:r>
      <w:r w:rsidRPr="00D33F97">
        <w:t xml:space="preserve"> is made to the Eligible Organisation that relates to any Specified Personnel, other personnel working on Research Activities, or Research Activities, the Eligible Organisation </w:t>
      </w:r>
      <w:r w:rsidR="009A0262" w:rsidRPr="00D33F97">
        <w:t xml:space="preserve">must </w:t>
      </w:r>
      <w:r w:rsidRPr="00D33F97">
        <w:t>notify NHMRC in accordance with the Integrity</w:t>
      </w:r>
      <w:r w:rsidRPr="00D33F97">
        <w:rPr>
          <w:spacing w:val="-20"/>
        </w:rPr>
        <w:t xml:space="preserve"> </w:t>
      </w:r>
      <w:r w:rsidRPr="00D33F97">
        <w:t>Policy.</w:t>
      </w:r>
    </w:p>
    <w:p w14:paraId="015A3F79" w14:textId="3B54E8E3" w:rsidR="005A587E" w:rsidRPr="00D33F97" w:rsidRDefault="005A587E" w:rsidP="005A587E">
      <w:pPr>
        <w:pStyle w:val="ClauseLevel2AGS"/>
      </w:pPr>
      <w:r w:rsidRPr="00D33F97">
        <w:t xml:space="preserve">The Eligible Organisation must, in all cases, conduct any investigation or inquiry into any alleged breach of the </w:t>
      </w:r>
      <w:r w:rsidRPr="00D33F97">
        <w:rPr>
          <w:i/>
        </w:rPr>
        <w:t>Australian Code for the Responsible Conduct of Research (2018)</w:t>
      </w:r>
      <w:r w:rsidRPr="00D33F97">
        <w:t xml:space="preserve">, including alleged Research Misconduct, in a manner that is consistent with the </w:t>
      </w:r>
      <w:r w:rsidRPr="00D33F97">
        <w:rPr>
          <w:i/>
        </w:rPr>
        <w:t>Australian Code for the Responsible Conduct of</w:t>
      </w:r>
      <w:r w:rsidRPr="00D33F97">
        <w:rPr>
          <w:i/>
          <w:spacing w:val="-17"/>
        </w:rPr>
        <w:t xml:space="preserve"> </w:t>
      </w:r>
      <w:r w:rsidRPr="00D33F97">
        <w:rPr>
          <w:i/>
        </w:rPr>
        <w:t>Research (2018)</w:t>
      </w:r>
      <w:r w:rsidRPr="00D33F97">
        <w:t>.</w:t>
      </w:r>
    </w:p>
    <w:p w14:paraId="35FED11A" w14:textId="2389FACF" w:rsidR="00F45B88" w:rsidRPr="00D33F97" w:rsidRDefault="00933B49" w:rsidP="001707C8">
      <w:pPr>
        <w:pStyle w:val="ClauseLevel2AGS"/>
      </w:pPr>
      <w:r w:rsidRPr="00D33F97">
        <w:t xml:space="preserve">Health </w:t>
      </w:r>
      <w:r w:rsidR="00DB42AA" w:rsidRPr="00D33F97">
        <w:t xml:space="preserve">may, at its absolute discretion and after consulting with the </w:t>
      </w:r>
      <w:r w:rsidR="00913F2E" w:rsidRPr="00D33F97">
        <w:t>Eligible Organisation</w:t>
      </w:r>
      <w:r w:rsidR="001F1919" w:rsidRPr="00D33F97">
        <w:t xml:space="preserve"> </w:t>
      </w:r>
      <w:r w:rsidR="006A34E9" w:rsidRPr="00D33F97">
        <w:t xml:space="preserve">and NHMRC </w:t>
      </w:r>
      <w:r w:rsidR="00DB42AA" w:rsidRPr="00D33F97">
        <w:t xml:space="preserve">in relation to the </w:t>
      </w:r>
      <w:r w:rsidR="00786341" w:rsidRPr="00D33F97">
        <w:t xml:space="preserve">Misconduct </w:t>
      </w:r>
      <w:r w:rsidR="00DB42AA" w:rsidRPr="00D33F97">
        <w:t xml:space="preserve">allegation, withhold Funds, </w:t>
      </w:r>
      <w:r w:rsidR="00786341" w:rsidRPr="00D33F97">
        <w:t xml:space="preserve">or impose a new Funding Condition, </w:t>
      </w:r>
      <w:r w:rsidR="00DB42AA" w:rsidRPr="00D33F97">
        <w:t>in accordance with clause</w:t>
      </w:r>
      <w:r w:rsidR="00786341" w:rsidRPr="00D33F97">
        <w:t>s</w:t>
      </w:r>
      <w:r w:rsidR="00DB42AA" w:rsidRPr="00D33F97">
        <w:t xml:space="preserve"> </w:t>
      </w:r>
      <w:r w:rsidR="00786341" w:rsidRPr="00493AA3">
        <w:fldChar w:fldCharType="begin"/>
      </w:r>
      <w:r w:rsidR="00786341" w:rsidRPr="00D33F97">
        <w:instrText xml:space="preserve"> REF _Ref225670001 \w \h </w:instrText>
      </w:r>
      <w:r w:rsidR="00A1697E" w:rsidRPr="00D33F97">
        <w:instrText xml:space="preserve"> \* MERGEFORMAT </w:instrText>
      </w:r>
      <w:r w:rsidR="00D33F97">
        <w:instrText xml:space="preserve"> \* MERGEFORMAT </w:instrText>
      </w:r>
      <w:r w:rsidR="00786341" w:rsidRPr="00493AA3">
        <w:fldChar w:fldCharType="separate"/>
      </w:r>
      <w:r w:rsidR="001707C8" w:rsidRPr="00D33F97">
        <w:t>16.2.a</w:t>
      </w:r>
      <w:r w:rsidR="00786341" w:rsidRPr="00493AA3">
        <w:fldChar w:fldCharType="end"/>
      </w:r>
      <w:r w:rsidR="00786341" w:rsidRPr="00D33F97">
        <w:t xml:space="preserve"> and </w:t>
      </w:r>
      <w:r w:rsidR="00786341" w:rsidRPr="00493AA3">
        <w:fldChar w:fldCharType="begin"/>
      </w:r>
      <w:r w:rsidR="00786341" w:rsidRPr="00D33F97">
        <w:instrText xml:space="preserve"> REF _Ref499634116 \w \h </w:instrText>
      </w:r>
      <w:r w:rsidR="00A1697E" w:rsidRPr="00D33F97">
        <w:instrText xml:space="preserve"> \* MERGEFORMAT </w:instrText>
      </w:r>
      <w:r w:rsidR="00D33F97">
        <w:instrText xml:space="preserve"> \* MERGEFORMAT </w:instrText>
      </w:r>
      <w:r w:rsidR="00786341" w:rsidRPr="00493AA3">
        <w:fldChar w:fldCharType="separate"/>
      </w:r>
      <w:r w:rsidR="001707C8" w:rsidRPr="00D33F97">
        <w:t>16.2.b</w:t>
      </w:r>
      <w:r w:rsidR="00786341" w:rsidRPr="00493AA3">
        <w:fldChar w:fldCharType="end"/>
      </w:r>
      <w:r w:rsidR="00DB42AA" w:rsidRPr="00D33F97">
        <w:t xml:space="preserve"> </w:t>
      </w:r>
      <w:r w:rsidR="00565546" w:rsidRPr="00D33F97">
        <w:t xml:space="preserve">respectively, </w:t>
      </w:r>
      <w:r w:rsidR="00DB42AA" w:rsidRPr="00D33F97">
        <w:t xml:space="preserve">pending the outcome of </w:t>
      </w:r>
      <w:r w:rsidR="00565546" w:rsidRPr="00D33F97">
        <w:t>an</w:t>
      </w:r>
      <w:r w:rsidR="00DB42AA" w:rsidRPr="00D33F97">
        <w:t xml:space="preserve"> investigation or inquiry</w:t>
      </w:r>
      <w:r w:rsidR="00565546" w:rsidRPr="00D33F97">
        <w:t xml:space="preserve"> into the alleged Misconduct</w:t>
      </w:r>
      <w:r w:rsidR="00DB42AA" w:rsidRPr="00D33F97">
        <w:t>.</w:t>
      </w:r>
    </w:p>
    <w:p w14:paraId="0BA89895" w14:textId="7F67A040" w:rsidR="00F45B88" w:rsidRPr="00D33F97" w:rsidRDefault="00DB42AA" w:rsidP="001707C8">
      <w:pPr>
        <w:pStyle w:val="ClauseLevel2AGS"/>
      </w:pPr>
      <w:r w:rsidRPr="00D33F97">
        <w:t xml:space="preserve">The </w:t>
      </w:r>
      <w:r w:rsidR="00913F2E" w:rsidRPr="00D33F97">
        <w:t>Eligible Organisation</w:t>
      </w:r>
      <w:r w:rsidRPr="00D33F97">
        <w:t xml:space="preserve"> represents and warrants to </w:t>
      </w:r>
      <w:r w:rsidR="00196832" w:rsidRPr="00D33F97">
        <w:t xml:space="preserve">Health </w:t>
      </w:r>
      <w:r w:rsidRPr="00D33F97">
        <w:t>that it:</w:t>
      </w:r>
    </w:p>
    <w:p w14:paraId="5DF24034" w14:textId="57C7E88A" w:rsidR="00F45B88" w:rsidRPr="00D33F97" w:rsidRDefault="00DB42AA" w:rsidP="008F40FB">
      <w:pPr>
        <w:pStyle w:val="ClauseLevel4"/>
        <w:keepNext/>
      </w:pPr>
      <w:r w:rsidRPr="00D33F97">
        <w:t xml:space="preserve">has informed the Specified Personnel prior to their involvement in the Research Activity that their Personal Information may be disclosed to </w:t>
      </w:r>
      <w:r w:rsidR="00933B49" w:rsidRPr="00D33F97">
        <w:rPr>
          <w:bCs/>
        </w:rPr>
        <w:t>Health</w:t>
      </w:r>
      <w:r w:rsidR="00CD177A" w:rsidRPr="00D33F97">
        <w:rPr>
          <w:bCs/>
        </w:rPr>
        <w:t xml:space="preserve"> </w:t>
      </w:r>
      <w:r w:rsidRPr="00D33F97">
        <w:t xml:space="preserve">under this Agreement including this clause </w:t>
      </w:r>
      <w:r w:rsidRPr="00493AA3">
        <w:fldChar w:fldCharType="begin"/>
      </w:r>
      <w:r w:rsidRPr="00D33F97">
        <w:instrText xml:space="preserve"> REF _Ref225689564 \n \h  \* MERGEFORMAT </w:instrText>
      </w:r>
      <w:r w:rsidR="00D33F97">
        <w:instrText xml:space="preserve"> \* MERGEFORMAT </w:instrText>
      </w:r>
      <w:r w:rsidRPr="00493AA3">
        <w:fldChar w:fldCharType="separate"/>
      </w:r>
      <w:r w:rsidR="001707C8" w:rsidRPr="00D33F97">
        <w:t>17</w:t>
      </w:r>
      <w:r w:rsidRPr="00493AA3">
        <w:fldChar w:fldCharType="end"/>
      </w:r>
      <w:r w:rsidRPr="00D33F97">
        <w:t xml:space="preserve"> and clause </w:t>
      </w:r>
      <w:r w:rsidRPr="00493AA3">
        <w:fldChar w:fldCharType="begin"/>
      </w:r>
      <w:r w:rsidRPr="00D33F97">
        <w:instrText xml:space="preserve"> REF _Ref396925579 \r \h </w:instrText>
      </w:r>
      <w:r w:rsidR="00D33F97">
        <w:instrText xml:space="preserve"> \* MERGEFORMAT </w:instrText>
      </w:r>
      <w:r w:rsidRPr="00493AA3">
        <w:fldChar w:fldCharType="separate"/>
      </w:r>
      <w:r w:rsidR="001707C8" w:rsidRPr="00D33F97">
        <w:t>31</w:t>
      </w:r>
      <w:r w:rsidRPr="00493AA3">
        <w:fldChar w:fldCharType="end"/>
      </w:r>
      <w:r w:rsidRPr="00D33F97">
        <w:t>;</w:t>
      </w:r>
    </w:p>
    <w:p w14:paraId="3195EDF2" w14:textId="2AA3310D" w:rsidR="00F45B88" w:rsidRPr="00D33F97" w:rsidRDefault="00DB42AA">
      <w:pPr>
        <w:pStyle w:val="ClauseLevel4"/>
      </w:pPr>
      <w:r w:rsidRPr="00D33F97">
        <w:t xml:space="preserve">will inform any other person who may become Specified Personnel pursuant to this Agreement prior to their involvement in the Research Activity that their Personal Information may be disclosed to </w:t>
      </w:r>
      <w:r w:rsidR="00933B49" w:rsidRPr="00D33F97">
        <w:rPr>
          <w:bCs/>
        </w:rPr>
        <w:t>Health</w:t>
      </w:r>
      <w:r w:rsidRPr="00D33F97">
        <w:t xml:space="preserve"> under this Agreement including this clause </w:t>
      </w:r>
      <w:r w:rsidRPr="00493AA3">
        <w:fldChar w:fldCharType="begin"/>
      </w:r>
      <w:r w:rsidRPr="00D33F97">
        <w:instrText xml:space="preserve"> REF _Ref225689564 \n \h  \* MERGEFORMAT </w:instrText>
      </w:r>
      <w:r w:rsidR="00D33F97">
        <w:instrText xml:space="preserve"> \* MERGEFORMAT </w:instrText>
      </w:r>
      <w:r w:rsidRPr="00493AA3">
        <w:fldChar w:fldCharType="separate"/>
      </w:r>
      <w:r w:rsidR="001707C8" w:rsidRPr="00D33F97">
        <w:t>17</w:t>
      </w:r>
      <w:r w:rsidRPr="00493AA3">
        <w:fldChar w:fldCharType="end"/>
      </w:r>
      <w:r w:rsidRPr="00D33F97">
        <w:t xml:space="preserve"> and clause </w:t>
      </w:r>
      <w:r w:rsidRPr="00493AA3">
        <w:fldChar w:fldCharType="begin"/>
      </w:r>
      <w:r w:rsidRPr="00D33F97">
        <w:instrText xml:space="preserve"> REF _Ref396925589 \r \h </w:instrText>
      </w:r>
      <w:r w:rsidR="00D33F97">
        <w:instrText xml:space="preserve"> \* MERGEFORMAT </w:instrText>
      </w:r>
      <w:r w:rsidRPr="00493AA3">
        <w:fldChar w:fldCharType="separate"/>
      </w:r>
      <w:r w:rsidR="001707C8" w:rsidRPr="00D33F97">
        <w:t>31</w:t>
      </w:r>
      <w:r w:rsidRPr="00493AA3">
        <w:fldChar w:fldCharType="end"/>
      </w:r>
      <w:r w:rsidR="00665F88" w:rsidRPr="00D33F97">
        <w:t>; and</w:t>
      </w:r>
    </w:p>
    <w:p w14:paraId="5FD63BB2" w14:textId="2B30CDBA" w:rsidR="00CA0FBD" w:rsidRPr="00D33F97" w:rsidRDefault="00665F88" w:rsidP="00CA0FBD">
      <w:pPr>
        <w:pStyle w:val="ClauseLevel4"/>
      </w:pPr>
      <w:r w:rsidRPr="00D33F97">
        <w:rPr>
          <w:lang w:val="en-US"/>
        </w:rPr>
        <w:t>will inform any affected Specified Personnel</w:t>
      </w:r>
      <w:r w:rsidR="00D87F42" w:rsidRPr="00D33F97">
        <w:rPr>
          <w:lang w:val="en-US"/>
        </w:rPr>
        <w:t>, and any other affected personnel working on a Research Activity</w:t>
      </w:r>
      <w:r w:rsidRPr="00D33F97">
        <w:rPr>
          <w:lang w:val="en-US"/>
        </w:rPr>
        <w:t xml:space="preserve"> of any proposed action or action taken by </w:t>
      </w:r>
      <w:r w:rsidR="00CA0FBD" w:rsidRPr="00D33F97">
        <w:rPr>
          <w:lang w:val="en-US"/>
        </w:rPr>
        <w:t xml:space="preserve">Health </w:t>
      </w:r>
      <w:r w:rsidRPr="00D33F97">
        <w:rPr>
          <w:lang w:val="en-US"/>
        </w:rPr>
        <w:t xml:space="preserve">in accordance with the </w:t>
      </w:r>
      <w:r w:rsidR="001261BD" w:rsidRPr="00D33F97">
        <w:rPr>
          <w:lang w:val="en-US"/>
        </w:rPr>
        <w:t>Integrity</w:t>
      </w:r>
      <w:r w:rsidRPr="00D33F97">
        <w:rPr>
          <w:lang w:val="en-US"/>
        </w:rPr>
        <w:t xml:space="preserve"> Policy.</w:t>
      </w:r>
    </w:p>
    <w:p w14:paraId="38BD1340" w14:textId="77777777" w:rsidR="00F45B88" w:rsidRPr="00D33F97" w:rsidRDefault="00DB42AA" w:rsidP="00661E62">
      <w:pPr>
        <w:pStyle w:val="ClauseLevel1"/>
        <w:keepNext/>
      </w:pPr>
      <w:bookmarkStart w:id="255" w:name="_Toc370899374"/>
      <w:bookmarkStart w:id="256" w:name="_Toc370899375"/>
      <w:bookmarkStart w:id="257" w:name="_Ref396464152"/>
      <w:bookmarkStart w:id="258" w:name="_Ref225687201"/>
      <w:bookmarkStart w:id="259" w:name="_Toc202366181"/>
      <w:bookmarkStart w:id="260" w:name="_Toc202366582"/>
      <w:bookmarkEnd w:id="254"/>
      <w:bookmarkEnd w:id="255"/>
      <w:r w:rsidRPr="00D33F97">
        <w:t>Variations</w:t>
      </w:r>
      <w:bookmarkEnd w:id="256"/>
      <w:bookmarkEnd w:id="257"/>
      <w:bookmarkEnd w:id="259"/>
      <w:bookmarkEnd w:id="260"/>
    </w:p>
    <w:p w14:paraId="48985431" w14:textId="77777777" w:rsidR="00F45B88" w:rsidRPr="00D33F97" w:rsidRDefault="00DB42AA" w:rsidP="00741989">
      <w:pPr>
        <w:pStyle w:val="Heading3"/>
      </w:pPr>
      <w:r w:rsidRPr="00D33F97">
        <w:t xml:space="preserve">Variation of this Agreement by </w:t>
      </w:r>
      <w:r w:rsidR="00CC094B" w:rsidRPr="00D33F97">
        <w:t>Health</w:t>
      </w:r>
    </w:p>
    <w:p w14:paraId="16E2C2C1" w14:textId="643943A8" w:rsidR="00F45B88" w:rsidRPr="00D33F97" w:rsidRDefault="00557320" w:rsidP="001707C8">
      <w:pPr>
        <w:pStyle w:val="ClauseLevel2AGS"/>
      </w:pPr>
      <w:bookmarkStart w:id="261" w:name="_Ref264289914"/>
      <w:r w:rsidRPr="00D33F97">
        <w:t>Health</w:t>
      </w:r>
      <w:r w:rsidR="00DB42AA" w:rsidRPr="00D33F97">
        <w:t xml:space="preserve"> may at any time vary any term or condition of this Agreement (or item of a Schedule) by giving the </w:t>
      </w:r>
      <w:r w:rsidR="00913F2E" w:rsidRPr="00D33F97">
        <w:t>Eligible Organisation</w:t>
      </w:r>
      <w:r w:rsidR="00DB42AA" w:rsidRPr="00D33F97">
        <w:t xml:space="preserve"> notice in writing of such variation and the </w:t>
      </w:r>
      <w:r w:rsidR="00913F2E" w:rsidRPr="00D33F97">
        <w:t>Eligible Organisation</w:t>
      </w:r>
      <w:r w:rsidR="00DB42AA" w:rsidRPr="00D33F97">
        <w:t xml:space="preserve"> agrees to be bound by such variation.  Any variation made pursuant to this clause </w:t>
      </w:r>
      <w:r w:rsidR="00DB42AA" w:rsidRPr="00493AA3">
        <w:fldChar w:fldCharType="begin"/>
      </w:r>
      <w:r w:rsidR="00DB42AA" w:rsidRPr="00D33F97">
        <w:instrText xml:space="preserve"> REF _Ref264289914 \n \h  \* MERGEFORMAT </w:instrText>
      </w:r>
      <w:r w:rsidR="00D33F97">
        <w:instrText xml:space="preserve"> \* MERGEFORMAT </w:instrText>
      </w:r>
      <w:r w:rsidR="00DB42AA" w:rsidRPr="00493AA3">
        <w:fldChar w:fldCharType="separate"/>
      </w:r>
      <w:r w:rsidR="001707C8" w:rsidRPr="00D33F97">
        <w:t>18.1</w:t>
      </w:r>
      <w:r w:rsidR="00DB42AA" w:rsidRPr="00493AA3">
        <w:fldChar w:fldCharType="end"/>
      </w:r>
      <w:r w:rsidR="00DB42AA" w:rsidRPr="00D33F97">
        <w:t xml:space="preserve"> shall take effect immediately upon receipt by the </w:t>
      </w:r>
      <w:r w:rsidR="00913F2E" w:rsidRPr="00D33F97">
        <w:t>Eligible Organisation</w:t>
      </w:r>
      <w:r w:rsidR="00DB42AA" w:rsidRPr="00D33F97">
        <w:t xml:space="preserve"> of the notice unless a different date is specified in the notice, in which case the date of effect shall be the date specified in the notice.</w:t>
      </w:r>
      <w:bookmarkEnd w:id="261"/>
    </w:p>
    <w:p w14:paraId="14562F9F" w14:textId="55B14CB0" w:rsidR="00F45B88" w:rsidRPr="00D33F97" w:rsidRDefault="00DB42AA" w:rsidP="00741989">
      <w:pPr>
        <w:pStyle w:val="Heading3"/>
      </w:pPr>
      <w:r w:rsidRPr="00D33F97">
        <w:t xml:space="preserve">Variation of </w:t>
      </w:r>
      <w:r w:rsidR="006A34E9" w:rsidRPr="00D33F97">
        <w:t>p</w:t>
      </w:r>
      <w:r w:rsidRPr="00D33F97">
        <w:t>olicies</w:t>
      </w:r>
    </w:p>
    <w:p w14:paraId="496DA181" w14:textId="503F32B2" w:rsidR="00F45B88" w:rsidRPr="00D33F97" w:rsidRDefault="00DB42AA" w:rsidP="00EE2189">
      <w:pPr>
        <w:pStyle w:val="ClauseLevel2AGS"/>
      </w:pPr>
      <w:bookmarkStart w:id="262" w:name="_Ref264290849"/>
      <w:bookmarkStart w:id="263" w:name="_Ref509410971"/>
      <w:r w:rsidRPr="00D33F97">
        <w:t xml:space="preserve">The </w:t>
      </w:r>
      <w:r w:rsidR="00913F2E" w:rsidRPr="00D33F97">
        <w:t>Eligible Organisation</w:t>
      </w:r>
      <w:r w:rsidRPr="00D33F97">
        <w:t xml:space="preserve"> acknowledges that NHMRC may, at any time during the term of this Agreement, vary </w:t>
      </w:r>
      <w:r w:rsidR="00D8433D" w:rsidRPr="00D33F97">
        <w:t xml:space="preserve">any policies applicable to </w:t>
      </w:r>
      <w:r w:rsidR="00986763">
        <w:t xml:space="preserve">the </w:t>
      </w:r>
      <w:r w:rsidR="00D8433D" w:rsidRPr="00D33F97">
        <w:t>Eligible Organisation under this Agreement.</w:t>
      </w:r>
      <w:bookmarkEnd w:id="262"/>
      <w:bookmarkEnd w:id="263"/>
    </w:p>
    <w:p w14:paraId="0DD9BB4A" w14:textId="4F8603E9" w:rsidR="00F45B88" w:rsidRPr="00D33F97" w:rsidRDefault="00DB42AA" w:rsidP="001707C8">
      <w:pPr>
        <w:pStyle w:val="ClauseLevel2AGS"/>
      </w:pPr>
      <w:bookmarkStart w:id="264" w:name="_Ref264311603"/>
      <w:r w:rsidRPr="00D33F97">
        <w:t xml:space="preserve">The </w:t>
      </w:r>
      <w:r w:rsidR="00913F2E" w:rsidRPr="00D33F97">
        <w:t>Eligible Organisation</w:t>
      </w:r>
      <w:r w:rsidRPr="00D33F97">
        <w:t xml:space="preserve"> will not be required to comply with any variation specified in clause </w:t>
      </w:r>
      <w:r w:rsidRPr="00493AA3">
        <w:fldChar w:fldCharType="begin"/>
      </w:r>
      <w:r w:rsidRPr="00D33F97">
        <w:instrText xml:space="preserve"> REF _Ref264290849 \n \h  \* MERGEFORMAT </w:instrText>
      </w:r>
      <w:r w:rsidR="00D33F97">
        <w:instrText xml:space="preserve"> \* MERGEFORMAT </w:instrText>
      </w:r>
      <w:r w:rsidRPr="00493AA3">
        <w:fldChar w:fldCharType="separate"/>
      </w:r>
      <w:r w:rsidR="001707C8" w:rsidRPr="00D33F97">
        <w:t>18.2</w:t>
      </w:r>
      <w:r w:rsidRPr="00493AA3">
        <w:fldChar w:fldCharType="end"/>
      </w:r>
      <w:r w:rsidRPr="00D33F97">
        <w:t xml:space="preserve"> notified to it by NHMRC until the date specified in that notice or any other date specified in writing by NHMRC. This date will be determined by NHMRC having regard to the nature of the variation and the </w:t>
      </w:r>
      <w:r w:rsidR="00913F2E" w:rsidRPr="00D33F97">
        <w:t>Eligible Organisation</w:t>
      </w:r>
      <w:r w:rsidRPr="00D33F97">
        <w:t xml:space="preserve"> and its role in administering Funding under this Agreement.</w:t>
      </w:r>
      <w:bookmarkEnd w:id="264"/>
    </w:p>
    <w:p w14:paraId="74F2CF29" w14:textId="77777777" w:rsidR="00F45B88" w:rsidRPr="00D33F97" w:rsidRDefault="00DB42AA" w:rsidP="00741989">
      <w:pPr>
        <w:pStyle w:val="Heading3"/>
      </w:pPr>
      <w:r w:rsidRPr="00D33F97">
        <w:lastRenderedPageBreak/>
        <w:t xml:space="preserve">Other variations </w:t>
      </w:r>
    </w:p>
    <w:p w14:paraId="22024A76" w14:textId="77777777" w:rsidR="00F45B88" w:rsidRPr="00D33F97" w:rsidRDefault="00DB42AA" w:rsidP="00EE2189">
      <w:pPr>
        <w:pStyle w:val="ClauseLevel2AGS"/>
      </w:pPr>
      <w:r w:rsidRPr="00D33F97">
        <w:t>Except as otherwise provided in this Agreement, all variations to this Agreement are to be agreed in writing and signed by the Parties.</w:t>
      </w:r>
    </w:p>
    <w:p w14:paraId="4CEF605E" w14:textId="77777777" w:rsidR="00F45B88" w:rsidRPr="00D33F97" w:rsidRDefault="00DB42AA" w:rsidP="007A657B">
      <w:pPr>
        <w:pStyle w:val="ClauseLevel1"/>
        <w:keepNext/>
      </w:pPr>
      <w:bookmarkStart w:id="265" w:name="_Ref264291957"/>
      <w:bookmarkStart w:id="266" w:name="_Ref264296109"/>
      <w:bookmarkStart w:id="267" w:name="_Toc370899376"/>
      <w:bookmarkStart w:id="268" w:name="_Toc202366182"/>
      <w:bookmarkStart w:id="269" w:name="_Toc202366583"/>
      <w:r w:rsidRPr="00D33F97">
        <w:t>Indemnity</w:t>
      </w:r>
      <w:bookmarkEnd w:id="265"/>
      <w:bookmarkEnd w:id="266"/>
      <w:bookmarkEnd w:id="267"/>
      <w:bookmarkEnd w:id="268"/>
      <w:bookmarkEnd w:id="269"/>
    </w:p>
    <w:p w14:paraId="1650C547" w14:textId="03E56D62" w:rsidR="00F45B88" w:rsidRPr="00D33F97" w:rsidRDefault="00DB42AA" w:rsidP="001707C8">
      <w:pPr>
        <w:pStyle w:val="ClauseLevel2AGS"/>
      </w:pPr>
      <w:r w:rsidRPr="00D33F97">
        <w:t xml:space="preserve">The </w:t>
      </w:r>
      <w:r w:rsidR="00913F2E" w:rsidRPr="00D33F97">
        <w:t>Eligible Organisation</w:t>
      </w:r>
      <w:r w:rsidRPr="00D33F97">
        <w:t xml:space="preserve"> indemnifies (and agrees to keep indemnified) </w:t>
      </w:r>
      <w:r w:rsidR="00243520" w:rsidRPr="00D33F97">
        <w:t>Health</w:t>
      </w:r>
      <w:r w:rsidR="00232328" w:rsidRPr="00D33F97">
        <w:t>,</w:t>
      </w:r>
      <w:r w:rsidRPr="00D33F97">
        <w:t xml:space="preserve"> </w:t>
      </w:r>
      <w:r w:rsidR="00243520" w:rsidRPr="00D33F97">
        <w:t>Health</w:t>
      </w:r>
      <w:r w:rsidRPr="00D33F97">
        <w:t>'s Personnel</w:t>
      </w:r>
      <w:r w:rsidR="00D36880" w:rsidRPr="00D33F97">
        <w:t>,</w:t>
      </w:r>
      <w:r w:rsidR="007A657B" w:rsidRPr="00D33F97">
        <w:t xml:space="preserve"> NHMRC </w:t>
      </w:r>
      <w:r w:rsidR="00196832" w:rsidRPr="00D33F97">
        <w:t xml:space="preserve">and NHMRC’s Personnel </w:t>
      </w:r>
      <w:r w:rsidRPr="00D33F97">
        <w:t xml:space="preserve">(in this clause </w:t>
      </w:r>
      <w:r w:rsidRPr="00493AA3">
        <w:fldChar w:fldCharType="begin"/>
      </w:r>
      <w:r w:rsidRPr="00D33F97">
        <w:instrText xml:space="preserve"> REF _Ref264291957 \n \h  \* MERGEFORMAT </w:instrText>
      </w:r>
      <w:r w:rsidR="00D33F97">
        <w:instrText xml:space="preserve"> \* MERGEFORMAT </w:instrText>
      </w:r>
      <w:r w:rsidRPr="00493AA3">
        <w:fldChar w:fldCharType="separate"/>
      </w:r>
      <w:r w:rsidR="001707C8" w:rsidRPr="00D33F97">
        <w:t>19</w:t>
      </w:r>
      <w:r w:rsidRPr="00493AA3">
        <w:fldChar w:fldCharType="end"/>
      </w:r>
      <w:r w:rsidRPr="00D33F97">
        <w:t xml:space="preserve"> referred to as ‘those indemnified’) from and against any:</w:t>
      </w:r>
    </w:p>
    <w:p w14:paraId="33ACE114" w14:textId="77777777" w:rsidR="00F45B88" w:rsidRPr="00D33F97" w:rsidRDefault="00DB42AA">
      <w:pPr>
        <w:pStyle w:val="ClauseLevel4"/>
      </w:pPr>
      <w:r w:rsidRPr="00D33F97">
        <w:t>cost or liability incurred by those indemnified;</w:t>
      </w:r>
    </w:p>
    <w:p w14:paraId="0A437D28" w14:textId="77777777" w:rsidR="00F45B88" w:rsidRPr="00D33F97" w:rsidRDefault="00DB42AA">
      <w:pPr>
        <w:pStyle w:val="ClauseLevel4"/>
      </w:pPr>
      <w:r w:rsidRPr="00D33F97">
        <w:t>loss of or damage to property of those indemnified; or</w:t>
      </w:r>
    </w:p>
    <w:p w14:paraId="5A25268B" w14:textId="13A20AEB" w:rsidR="00F45B88" w:rsidRPr="00D33F97" w:rsidRDefault="00DB42AA">
      <w:pPr>
        <w:pStyle w:val="ClauseLevel4"/>
      </w:pPr>
      <w:r w:rsidRPr="00D33F97">
        <w:t>loss or expense incurred by those indemnified in dealing with any claim against them, including legal costs and expenses on a solicitor/own client basis and the cost of time spent, resources used, or disbursements paid by those indemnified,</w:t>
      </w:r>
    </w:p>
    <w:p w14:paraId="5E44997B" w14:textId="77777777" w:rsidR="00F45B88" w:rsidRPr="00D33F97" w:rsidRDefault="00DB42AA" w:rsidP="00D201F8">
      <w:pPr>
        <w:ind w:left="840" w:firstLine="11"/>
      </w:pPr>
      <w:r w:rsidRPr="00D33F97">
        <w:t>arising from:</w:t>
      </w:r>
    </w:p>
    <w:p w14:paraId="08C0EE9C" w14:textId="45097426" w:rsidR="00F45B88" w:rsidRPr="00D33F97" w:rsidRDefault="00DB42AA">
      <w:pPr>
        <w:pStyle w:val="ClauseLevel4"/>
      </w:pPr>
      <w:r w:rsidRPr="00D33F97">
        <w:t xml:space="preserve">any act or omission by the </w:t>
      </w:r>
      <w:r w:rsidR="00913F2E" w:rsidRPr="00D33F97">
        <w:t>Eligible Organisation</w:t>
      </w:r>
      <w:r w:rsidRPr="00D33F97">
        <w:t>, its Personnel or a subcontractor (including a Participating Institution) in connection with this Agreement, where there was fault on the part of the person whose conduct gave rise to that cost, liability, loss, damage, or expense;</w:t>
      </w:r>
    </w:p>
    <w:p w14:paraId="6C8E91DD" w14:textId="16B9BAF6" w:rsidR="00F45B88" w:rsidRPr="00D33F97" w:rsidRDefault="00DB42AA">
      <w:pPr>
        <w:pStyle w:val="ClauseLevel4"/>
      </w:pPr>
      <w:r w:rsidRPr="00D33F97">
        <w:t xml:space="preserve">any breach by the </w:t>
      </w:r>
      <w:r w:rsidR="00913F2E" w:rsidRPr="00D33F97">
        <w:t>Eligible Organisation</w:t>
      </w:r>
      <w:r w:rsidRPr="00D33F97">
        <w:t xml:space="preserve"> of the Agreement;</w:t>
      </w:r>
    </w:p>
    <w:p w14:paraId="347EB828" w14:textId="77777777" w:rsidR="00F45B88" w:rsidRPr="00D33F97" w:rsidRDefault="00DB42AA">
      <w:pPr>
        <w:pStyle w:val="ClauseLevel4"/>
      </w:pPr>
      <w:r w:rsidRPr="00D33F97">
        <w:t>any breach of a Formal Agreement by a Participating Institution;</w:t>
      </w:r>
    </w:p>
    <w:p w14:paraId="7C6BAD85" w14:textId="6E462B15" w:rsidR="00F45B88" w:rsidRPr="00D33F97" w:rsidRDefault="00DB42AA">
      <w:pPr>
        <w:pStyle w:val="ClauseLevel4"/>
      </w:pPr>
      <w:r w:rsidRPr="00D33F97">
        <w:t xml:space="preserve">use or disposal of any Asset by the </w:t>
      </w:r>
      <w:r w:rsidR="00913F2E" w:rsidRPr="00D33F97">
        <w:t>Eligible Organisation</w:t>
      </w:r>
      <w:r w:rsidRPr="00D33F97">
        <w:t xml:space="preserve">, its Personnel or a subcontractor (including a Participating Institution); </w:t>
      </w:r>
    </w:p>
    <w:p w14:paraId="49ECC319" w14:textId="4C08E071" w:rsidR="00F45B88" w:rsidRPr="00D33F97" w:rsidRDefault="00DB42AA">
      <w:pPr>
        <w:pStyle w:val="ClauseLevel4"/>
      </w:pPr>
      <w:r w:rsidRPr="00D33F97">
        <w:t xml:space="preserve">the infringement of a person's Intellectual Property rights or Moral Rights by the </w:t>
      </w:r>
      <w:r w:rsidR="00913F2E" w:rsidRPr="00D33F97">
        <w:t>Eligible Organisation</w:t>
      </w:r>
      <w:r w:rsidRPr="00D33F97">
        <w:t>, its Personnel or a Participating Institution in the performance, or as a result, of a Research Activity; or</w:t>
      </w:r>
    </w:p>
    <w:p w14:paraId="1B05729F" w14:textId="2B4FF0D5" w:rsidR="00F45B88" w:rsidRPr="00D33F97" w:rsidRDefault="00DB42AA" w:rsidP="00661E62">
      <w:pPr>
        <w:pStyle w:val="ClauseLevel4"/>
        <w:keepNext/>
      </w:pPr>
      <w:r w:rsidRPr="00D33F97">
        <w:t xml:space="preserve">the use of the Research Material or Incorporated Material, and the doing of any of the Specified Acts in clause </w:t>
      </w:r>
      <w:r w:rsidRPr="00493AA3">
        <w:fldChar w:fldCharType="begin"/>
      </w:r>
      <w:r w:rsidRPr="00D33F97">
        <w:instrText xml:space="preserve"> REF _Ref396464204 \w \h </w:instrText>
      </w:r>
      <w:r w:rsidR="00D33F97">
        <w:instrText xml:space="preserve"> \* MERGEFORMAT </w:instrText>
      </w:r>
      <w:r w:rsidRPr="00493AA3">
        <w:fldChar w:fldCharType="separate"/>
      </w:r>
      <w:r w:rsidR="001707C8" w:rsidRPr="00D33F97">
        <w:t>13.6</w:t>
      </w:r>
      <w:r w:rsidRPr="00493AA3">
        <w:fldChar w:fldCharType="end"/>
      </w:r>
      <w:r w:rsidRPr="00D33F97">
        <w:t>, for the Commonwealth Purposes, including a claim in respect of:</w:t>
      </w:r>
    </w:p>
    <w:p w14:paraId="3B0AFDC0" w14:textId="4A898355" w:rsidR="00F45B88" w:rsidRPr="00D33F97" w:rsidRDefault="00DB42AA" w:rsidP="00661E62">
      <w:pPr>
        <w:pStyle w:val="ClauseLevel5"/>
        <w:keepNext/>
      </w:pPr>
      <w:r w:rsidRPr="00D33F97">
        <w:t>Moral Rights relating to the use of the Research Material or Incorporated Material for the Commonwealth Purposes; or</w:t>
      </w:r>
    </w:p>
    <w:p w14:paraId="2FB58D3C" w14:textId="77777777" w:rsidR="00F45B88" w:rsidRPr="00D33F97" w:rsidRDefault="00DB42AA">
      <w:pPr>
        <w:pStyle w:val="ClauseLevel5"/>
      </w:pPr>
      <w:r w:rsidRPr="00D33F97">
        <w:t>the ownership of Intellectual Property in the Research Material or Incorporated Material or any right or licence to use the Research Material or Incorporated Material for the Commonwealth Purposes.</w:t>
      </w:r>
    </w:p>
    <w:p w14:paraId="62F81282" w14:textId="34D6F1C6" w:rsidR="00F45B88" w:rsidRPr="00D33F97" w:rsidRDefault="00DB42AA" w:rsidP="001707C8">
      <w:pPr>
        <w:pStyle w:val="ClauseLevel2AGS"/>
      </w:pPr>
      <w:r w:rsidRPr="00D33F97">
        <w:t xml:space="preserve">In this clause </w:t>
      </w:r>
      <w:r w:rsidRPr="00493AA3">
        <w:fldChar w:fldCharType="begin"/>
      </w:r>
      <w:r w:rsidRPr="00D33F97">
        <w:instrText xml:space="preserve"> REF _Ref264291957 \n \h  \* MERGEFORMAT </w:instrText>
      </w:r>
      <w:r w:rsidR="00D33F97">
        <w:instrText xml:space="preserve"> \* MERGEFORMAT </w:instrText>
      </w:r>
      <w:r w:rsidRPr="00493AA3">
        <w:fldChar w:fldCharType="separate"/>
      </w:r>
      <w:r w:rsidR="001707C8" w:rsidRPr="00D33F97">
        <w:t>19</w:t>
      </w:r>
      <w:r w:rsidRPr="00493AA3">
        <w:fldChar w:fldCharType="end"/>
      </w:r>
      <w:r w:rsidRPr="00D33F97">
        <w:t xml:space="preserve"> 'fault' means any negligent or unlawful act or omission or wilful misconduct.</w:t>
      </w:r>
    </w:p>
    <w:p w14:paraId="61EAEBA7" w14:textId="3FB833A2" w:rsidR="00F45B88" w:rsidRPr="00D33F97" w:rsidRDefault="00DB42AA" w:rsidP="001707C8">
      <w:pPr>
        <w:pStyle w:val="ClauseLevel2AGS"/>
      </w:pPr>
      <w:r w:rsidRPr="00D33F97">
        <w:t xml:space="preserve">The </w:t>
      </w:r>
      <w:r w:rsidR="00913F2E" w:rsidRPr="00D33F97">
        <w:t>Eligible Organisation</w:t>
      </w:r>
      <w:r w:rsidRPr="00D33F97">
        <w:t>'s liability to indemnify those indemnified under this clause</w:t>
      </w:r>
      <w:r w:rsidR="00946038" w:rsidRPr="00D33F97">
        <w:t> </w:t>
      </w:r>
      <w:r w:rsidRPr="00493AA3">
        <w:fldChar w:fldCharType="begin"/>
      </w:r>
      <w:r w:rsidRPr="00D33F97">
        <w:instrText xml:space="preserve"> REF _Ref264291957 \n \h  \* MERGEFORMAT </w:instrText>
      </w:r>
      <w:r w:rsidR="00D33F97">
        <w:instrText xml:space="preserve"> \* MERGEFORMAT </w:instrText>
      </w:r>
      <w:r w:rsidRPr="00493AA3">
        <w:fldChar w:fldCharType="separate"/>
      </w:r>
      <w:r w:rsidR="001707C8" w:rsidRPr="00D33F97">
        <w:t>19</w:t>
      </w:r>
      <w:r w:rsidRPr="00493AA3">
        <w:fldChar w:fldCharType="end"/>
      </w:r>
      <w:r w:rsidRPr="00D33F97">
        <w:t xml:space="preserve"> will reduce proportionately to the extent that any act or omission involving fault on the part of those indemnified contributed to the relevant liability, cost, damage, loss or expense.</w:t>
      </w:r>
    </w:p>
    <w:p w14:paraId="0C5F4B20" w14:textId="188022EE" w:rsidR="00F45B88" w:rsidRPr="00D33F97" w:rsidRDefault="00DB42AA" w:rsidP="001707C8">
      <w:pPr>
        <w:pStyle w:val="ClauseLevel2AGS"/>
      </w:pPr>
      <w:r w:rsidRPr="00D33F97">
        <w:t xml:space="preserve">The right of those indemnified to be indemnified under this clause </w:t>
      </w:r>
      <w:r w:rsidRPr="00493AA3">
        <w:fldChar w:fldCharType="begin"/>
      </w:r>
      <w:r w:rsidRPr="00D33F97">
        <w:instrText xml:space="preserve"> REF _Ref264291957 \n \h  \* MERGEFORMAT </w:instrText>
      </w:r>
      <w:r w:rsidR="00D33F97">
        <w:instrText xml:space="preserve"> \* MERGEFORMAT </w:instrText>
      </w:r>
      <w:r w:rsidRPr="00493AA3">
        <w:fldChar w:fldCharType="separate"/>
      </w:r>
      <w:r w:rsidR="001707C8" w:rsidRPr="00D33F97">
        <w:t>19</w:t>
      </w:r>
      <w:r w:rsidRPr="00493AA3">
        <w:fldChar w:fldCharType="end"/>
      </w:r>
      <w:r w:rsidRPr="00D33F97">
        <w:t xml:space="preserve"> is in addition to, and not exclusive of, any other right, power or remedy provided by law, but those </w:t>
      </w:r>
      <w:r w:rsidRPr="00D33F97">
        <w:lastRenderedPageBreak/>
        <w:t>indemnified are not entitled to be compensated in excess of the amount of the relevant cost, liability, loss, damage or expense.</w:t>
      </w:r>
    </w:p>
    <w:p w14:paraId="3ED1BBDA" w14:textId="77777777" w:rsidR="00F45B88" w:rsidRPr="00D33F97" w:rsidRDefault="00DB42AA" w:rsidP="007A657B">
      <w:pPr>
        <w:pStyle w:val="ClauseLevel1"/>
        <w:keepNext/>
        <w:rPr>
          <w:lang w:eastAsia="en-US"/>
        </w:rPr>
      </w:pPr>
      <w:bookmarkStart w:id="270" w:name="_Ref263715313"/>
      <w:bookmarkStart w:id="271" w:name="_Toc370899377"/>
      <w:bookmarkStart w:id="272" w:name="_Toc202366183"/>
      <w:bookmarkStart w:id="273" w:name="_Toc202366584"/>
      <w:r w:rsidRPr="00D33F97">
        <w:t>Insurance</w:t>
      </w:r>
      <w:bookmarkEnd w:id="270"/>
      <w:bookmarkEnd w:id="271"/>
      <w:bookmarkEnd w:id="272"/>
      <w:bookmarkEnd w:id="273"/>
    </w:p>
    <w:p w14:paraId="0F208100" w14:textId="0A1E8055" w:rsidR="00F45B88" w:rsidRPr="00D33F97" w:rsidRDefault="00DB42AA" w:rsidP="001707C8">
      <w:pPr>
        <w:pStyle w:val="ClauseLevel2AGS"/>
      </w:pPr>
      <w:bookmarkStart w:id="274" w:name="_Ref264292739"/>
      <w:r w:rsidRPr="00D33F97">
        <w:t xml:space="preserve">The </w:t>
      </w:r>
      <w:r w:rsidR="00913F2E" w:rsidRPr="00D33F97">
        <w:t>Eligible Organisation</w:t>
      </w:r>
      <w:r w:rsidRPr="00D33F97">
        <w:t xml:space="preserve"> must, for so long as any obligations remain in connection with this Agreement, effect and maintain the following insurances:</w:t>
      </w:r>
      <w:bookmarkEnd w:id="274"/>
    </w:p>
    <w:p w14:paraId="6D019891" w14:textId="77777777" w:rsidR="00F45B88" w:rsidRPr="00D33F97" w:rsidRDefault="00DB42AA">
      <w:pPr>
        <w:pStyle w:val="ClauseLevel4"/>
      </w:pPr>
      <w:r w:rsidRPr="00D33F97">
        <w:t>workers’ compensation insurance as required by law;</w:t>
      </w:r>
    </w:p>
    <w:p w14:paraId="7146DC06" w14:textId="4F2DFEAA" w:rsidR="00F45B88" w:rsidRPr="00D33F97" w:rsidRDefault="00DB42AA">
      <w:pPr>
        <w:pStyle w:val="ClauseLevel4"/>
      </w:pPr>
      <w:r w:rsidRPr="00D33F97">
        <w:t xml:space="preserve">a public liability insurance policy for an amount sufficient to cover all the obligations of the </w:t>
      </w:r>
      <w:r w:rsidR="00913F2E" w:rsidRPr="00D33F97">
        <w:t>Eligible Organisation</w:t>
      </w:r>
      <w:r w:rsidRPr="00D33F97">
        <w:t xml:space="preserve"> under this Agreement, including those which survive the expiration or termination of this Agreement; and</w:t>
      </w:r>
    </w:p>
    <w:p w14:paraId="4673BB01" w14:textId="328FAC08" w:rsidR="00F45B88" w:rsidRPr="00D33F97" w:rsidRDefault="00DB42AA">
      <w:pPr>
        <w:pStyle w:val="ClauseLevel4"/>
      </w:pPr>
      <w:r w:rsidRPr="00D33F97">
        <w:t xml:space="preserve">insurance to cover the replacement cost of all of the Assets acquired or created by the </w:t>
      </w:r>
      <w:r w:rsidR="00913F2E" w:rsidRPr="00D33F97">
        <w:t>Eligible Organisation</w:t>
      </w:r>
      <w:r w:rsidRPr="00D33F97">
        <w:t xml:space="preserve"> for the Research Activities in the event they are lost or damaged; and</w:t>
      </w:r>
    </w:p>
    <w:p w14:paraId="60D9F3B2" w14:textId="77777777" w:rsidR="00F45B88" w:rsidRPr="00D33F97" w:rsidRDefault="00DB42AA">
      <w:pPr>
        <w:pStyle w:val="ClauseLevel4"/>
      </w:pPr>
      <w:r w:rsidRPr="00D33F97">
        <w:t>professional indemnity insurance for not less than $10 million in respect of the advice and opinions contained in the Reports provided under this Agreement; and</w:t>
      </w:r>
    </w:p>
    <w:p w14:paraId="2466E7CE" w14:textId="77777777" w:rsidR="00F45B88" w:rsidRPr="00D33F97" w:rsidRDefault="00DB42AA" w:rsidP="00D201F8">
      <w:pPr>
        <w:ind w:left="840" w:firstLine="11"/>
      </w:pPr>
      <w:r w:rsidRPr="00D33F97">
        <w:t xml:space="preserve">upon request, provide proof of insurance acceptable to </w:t>
      </w:r>
      <w:r w:rsidR="00CC094B" w:rsidRPr="00D33F97">
        <w:rPr>
          <w:bCs/>
        </w:rPr>
        <w:t>Health</w:t>
      </w:r>
      <w:r w:rsidRPr="00D33F97">
        <w:t>.</w:t>
      </w:r>
    </w:p>
    <w:p w14:paraId="1AD79225" w14:textId="4CC77470" w:rsidR="00F45B88" w:rsidRPr="00D33F97" w:rsidRDefault="00DB42AA" w:rsidP="001707C8">
      <w:pPr>
        <w:pStyle w:val="ClauseLevel2AGS"/>
      </w:pPr>
      <w:bookmarkStart w:id="275" w:name="_Ref264311427"/>
      <w:r w:rsidRPr="00D33F97">
        <w:t xml:space="preserve">All of the insurance required by clause </w:t>
      </w:r>
      <w:r w:rsidRPr="00493AA3">
        <w:fldChar w:fldCharType="begin"/>
      </w:r>
      <w:r w:rsidRPr="00D33F97">
        <w:instrText xml:space="preserve"> REF _Ref264292739 \n \h  \* MERGEFORMAT </w:instrText>
      </w:r>
      <w:r w:rsidR="00D33F97">
        <w:instrText xml:space="preserve"> \* MERGEFORMAT </w:instrText>
      </w:r>
      <w:r w:rsidRPr="00493AA3">
        <w:fldChar w:fldCharType="separate"/>
      </w:r>
      <w:r w:rsidR="001707C8" w:rsidRPr="00D33F97">
        <w:t>20.1</w:t>
      </w:r>
      <w:r w:rsidRPr="00493AA3">
        <w:fldChar w:fldCharType="end"/>
      </w:r>
      <w:r w:rsidRPr="00D33F97">
        <w:t xml:space="preserve"> is to be taken out with an insurer recognised by the Australian Prudential Regulation Authority (APRA) or regulated by a State or Territory Auditor-General, except if the </w:t>
      </w:r>
      <w:r w:rsidR="00913F2E" w:rsidRPr="00D33F97">
        <w:t>Eligible Organisation</w:t>
      </w:r>
      <w:r w:rsidRPr="00D33F97">
        <w:t xml:space="preserve"> is a </w:t>
      </w:r>
      <w:r w:rsidR="009A0B36" w:rsidRPr="00D33F97">
        <w:t>body</w:t>
      </w:r>
      <w:r w:rsidRPr="00D33F97">
        <w:t xml:space="preserve"> that self-insures.</w:t>
      </w:r>
      <w:bookmarkEnd w:id="275"/>
    </w:p>
    <w:p w14:paraId="5B0E53C8" w14:textId="77777777" w:rsidR="00F45B88" w:rsidRPr="00D33F97" w:rsidRDefault="00DB42AA">
      <w:pPr>
        <w:pStyle w:val="ClauseLevel1"/>
        <w:rPr>
          <w:lang w:eastAsia="en-US"/>
        </w:rPr>
      </w:pPr>
      <w:bookmarkStart w:id="276" w:name="_Ref264207024"/>
      <w:bookmarkStart w:id="277" w:name="_Ref264293153"/>
      <w:bookmarkStart w:id="278" w:name="_Ref264296083"/>
      <w:bookmarkStart w:id="279" w:name="_Toc370899378"/>
      <w:bookmarkStart w:id="280" w:name="_Toc202366184"/>
      <w:bookmarkStart w:id="281" w:name="_Toc202366585"/>
      <w:r w:rsidRPr="00D33F97">
        <w:t>Acknowledgements</w:t>
      </w:r>
      <w:r w:rsidRPr="00D33F97">
        <w:rPr>
          <w:lang w:eastAsia="en-US"/>
        </w:rPr>
        <w:t xml:space="preserve"> of </w:t>
      </w:r>
      <w:r w:rsidR="00CC094B" w:rsidRPr="00D33F97">
        <w:rPr>
          <w:bCs/>
        </w:rPr>
        <w:t>Health</w:t>
      </w:r>
      <w:r w:rsidR="00413889" w:rsidRPr="00D33F97">
        <w:rPr>
          <w:lang w:eastAsia="en-US"/>
        </w:rPr>
        <w:t>'s</w:t>
      </w:r>
      <w:r w:rsidR="00812D8D" w:rsidRPr="00D33F97">
        <w:rPr>
          <w:lang w:eastAsia="en-US"/>
        </w:rPr>
        <w:t xml:space="preserve"> </w:t>
      </w:r>
      <w:r w:rsidRPr="00D33F97">
        <w:rPr>
          <w:lang w:eastAsia="en-US"/>
        </w:rPr>
        <w:t xml:space="preserve">funding and use of </w:t>
      </w:r>
      <w:r w:rsidR="005B23A2" w:rsidRPr="00D33F97">
        <w:rPr>
          <w:lang w:eastAsia="en-US"/>
        </w:rPr>
        <w:t>MRFF</w:t>
      </w:r>
      <w:r w:rsidRPr="00D33F97">
        <w:rPr>
          <w:lang w:eastAsia="en-US"/>
        </w:rPr>
        <w:t xml:space="preserve"> logo</w:t>
      </w:r>
      <w:bookmarkEnd w:id="276"/>
      <w:bookmarkEnd w:id="277"/>
      <w:bookmarkEnd w:id="278"/>
      <w:bookmarkEnd w:id="279"/>
      <w:bookmarkEnd w:id="280"/>
      <w:bookmarkEnd w:id="281"/>
    </w:p>
    <w:p w14:paraId="4FB0FE4A" w14:textId="4715DE0E" w:rsidR="00F45B88" w:rsidRPr="00D33F97" w:rsidRDefault="00DB42AA" w:rsidP="001707C8">
      <w:pPr>
        <w:pStyle w:val="ClauseLevel2AGS"/>
      </w:pPr>
      <w:r w:rsidRPr="00D33F97">
        <w:t xml:space="preserve">The </w:t>
      </w:r>
      <w:r w:rsidR="00913F2E" w:rsidRPr="00D33F97">
        <w:t>Eligible Organisation</w:t>
      </w:r>
      <w:r w:rsidRPr="00D33F97">
        <w:t xml:space="preserve"> must ensure that the</w:t>
      </w:r>
      <w:r w:rsidR="00A1697E" w:rsidRPr="00D33F97">
        <w:t xml:space="preserve"> Funding </w:t>
      </w:r>
      <w:r w:rsidRPr="00D33F97">
        <w:t xml:space="preserve">from </w:t>
      </w:r>
      <w:r w:rsidR="00CC094B" w:rsidRPr="00D33F97">
        <w:t>Health</w:t>
      </w:r>
      <w:r w:rsidRPr="00D33F97">
        <w:t xml:space="preserve"> for a Research Activity </w:t>
      </w:r>
      <w:r w:rsidR="00876F81" w:rsidRPr="00D33F97">
        <w:t>is</w:t>
      </w:r>
      <w:r w:rsidRPr="00D33F97">
        <w:t xml:space="preserve"> properly acknowledged</w:t>
      </w:r>
      <w:r w:rsidR="00CA0FBD" w:rsidRPr="00D33F97">
        <w:t xml:space="preserve"> (including in accordance with any requirements specified in </w:t>
      </w:r>
      <w:r w:rsidR="001240AF" w:rsidRPr="00D33F97">
        <w:t>a Funding Condition</w:t>
      </w:r>
      <w:r w:rsidR="00CA0FBD" w:rsidRPr="00D33F97">
        <w:t>)</w:t>
      </w:r>
      <w:r w:rsidRPr="00D33F97">
        <w:t xml:space="preserve"> in any correspondence, public announcement, advertising material, research report or other material produced by, on behalf of or through the </w:t>
      </w:r>
      <w:r w:rsidR="00913F2E" w:rsidRPr="00D33F97">
        <w:t>Eligible Organisation</w:t>
      </w:r>
      <w:r w:rsidRPr="00D33F97">
        <w:t xml:space="preserve"> or a Participating Institution that relates to that Research Activity.</w:t>
      </w:r>
      <w:r w:rsidR="00812D8D" w:rsidRPr="00D33F97">
        <w:t xml:space="preserve">  </w:t>
      </w:r>
      <w:r w:rsidR="00A21242" w:rsidRPr="00D33F97">
        <w:t xml:space="preserve">The </w:t>
      </w:r>
      <w:r w:rsidR="00913F2E" w:rsidRPr="00D33F97">
        <w:t>Eligible Organisation</w:t>
      </w:r>
      <w:r w:rsidR="00A21242" w:rsidRPr="00D33F97">
        <w:t xml:space="preserve"> must notify Health about </w:t>
      </w:r>
      <w:r w:rsidR="00393FDB" w:rsidRPr="00D33F97">
        <w:t xml:space="preserve">any </w:t>
      </w:r>
      <w:r w:rsidR="007F10EC" w:rsidRPr="00D33F97">
        <w:t>Research Activity launch</w:t>
      </w:r>
      <w:r w:rsidR="00E373FF" w:rsidRPr="00D33F97">
        <w:t>,</w:t>
      </w:r>
      <w:r w:rsidR="00FE72FB" w:rsidRPr="00D33F97">
        <w:t xml:space="preserve"> </w:t>
      </w:r>
      <w:r w:rsidR="00E373FF" w:rsidRPr="00D33F97">
        <w:t>and any</w:t>
      </w:r>
      <w:r w:rsidR="00FE72FB" w:rsidRPr="00D33F97">
        <w:t xml:space="preserve"> other </w:t>
      </w:r>
      <w:r w:rsidR="00393FDB" w:rsidRPr="00D33F97">
        <w:t xml:space="preserve">media </w:t>
      </w:r>
      <w:r w:rsidR="00A21242" w:rsidRPr="00D33F97">
        <w:t>event relating to the Research Activity</w:t>
      </w:r>
      <w:r w:rsidR="00E373FF" w:rsidRPr="00D33F97">
        <w:t>,</w:t>
      </w:r>
      <w:r w:rsidR="00A21242" w:rsidRPr="00D33F97">
        <w:t xml:space="preserve"> and provide a</w:t>
      </w:r>
      <w:r w:rsidR="00BD02BD" w:rsidRPr="00D33F97">
        <w:t xml:space="preserve"> reasonable </w:t>
      </w:r>
      <w:r w:rsidR="00A21242" w:rsidRPr="00D33F97">
        <w:t xml:space="preserve">opportunity for the </w:t>
      </w:r>
      <w:r w:rsidR="002A3B65" w:rsidRPr="00D33F97">
        <w:t xml:space="preserve">Health </w:t>
      </w:r>
      <w:r w:rsidR="00A21242" w:rsidRPr="00D33F97">
        <w:t xml:space="preserve">Minister or their representative to attend. </w:t>
      </w:r>
    </w:p>
    <w:p w14:paraId="54184688" w14:textId="77777777" w:rsidR="00F45B88" w:rsidRPr="00D33F97" w:rsidRDefault="00DB42AA" w:rsidP="001707C8">
      <w:pPr>
        <w:pStyle w:val="ClauseLevel2AGS"/>
      </w:pPr>
      <w:r w:rsidRPr="00D33F97">
        <w:t>Any material published in respect of a Research Activity must:</w:t>
      </w:r>
    </w:p>
    <w:p w14:paraId="4256AD97" w14:textId="0DD7E5AA" w:rsidR="00F45B88" w:rsidRPr="00D33F97" w:rsidRDefault="00DB42AA">
      <w:pPr>
        <w:pStyle w:val="ClauseLevel4"/>
      </w:pPr>
      <w:r w:rsidRPr="00D33F97">
        <w:t xml:space="preserve">include the </w:t>
      </w:r>
      <w:r w:rsidR="006A34E9" w:rsidRPr="00D33F97">
        <w:t xml:space="preserve">Funding </w:t>
      </w:r>
      <w:r w:rsidRPr="00D33F97">
        <w:t>Identification Number for the Research Activity; and</w:t>
      </w:r>
    </w:p>
    <w:p w14:paraId="124E6010" w14:textId="2CF492EF" w:rsidR="00F45B88" w:rsidRPr="00D33F97" w:rsidRDefault="00DB42AA">
      <w:pPr>
        <w:pStyle w:val="ClauseLevel4"/>
      </w:pPr>
      <w:r w:rsidRPr="00D33F97">
        <w:t>specify that the</w:t>
      </w:r>
      <w:r w:rsidR="00A21242" w:rsidRPr="00D33F97">
        <w:t xml:space="preserve"> </w:t>
      </w:r>
      <w:r w:rsidRPr="00D33F97">
        <w:t xml:space="preserve"> contents of the published material are solely the responsibility of the </w:t>
      </w:r>
      <w:r w:rsidR="00913F2E" w:rsidRPr="00D33F97">
        <w:t>Eligible Organisation</w:t>
      </w:r>
      <w:r w:rsidRPr="00D33F97">
        <w:t xml:space="preserve">, a Participating Institution or individual authors and do not reflect the views of </w:t>
      </w:r>
      <w:r w:rsidR="006F0773" w:rsidRPr="00D33F97">
        <w:t xml:space="preserve">the </w:t>
      </w:r>
      <w:r w:rsidR="00E82CF5" w:rsidRPr="00D33F97">
        <w:t>Commonwealth</w:t>
      </w:r>
      <w:r w:rsidRPr="00D33F97">
        <w:t>.</w:t>
      </w:r>
    </w:p>
    <w:p w14:paraId="63C7EFFF" w14:textId="14545214" w:rsidR="00F45B88" w:rsidRPr="00D33F97" w:rsidRDefault="00DB42AA" w:rsidP="001707C8">
      <w:pPr>
        <w:pStyle w:val="ClauseLevel2AGS"/>
      </w:pPr>
      <w:r w:rsidRPr="00D33F97">
        <w:t xml:space="preserve">The </w:t>
      </w:r>
      <w:r w:rsidR="00913F2E" w:rsidRPr="00D33F97">
        <w:t>Eligible Organisation</w:t>
      </w:r>
      <w:r w:rsidRPr="00D33F97">
        <w:t xml:space="preserve"> must ensure that the </w:t>
      </w:r>
      <w:r w:rsidR="005B23A2" w:rsidRPr="00D33F97">
        <w:t>MRFF</w:t>
      </w:r>
      <w:r w:rsidRPr="00D33F97">
        <w:t xml:space="preserve"> logo is not used without </w:t>
      </w:r>
      <w:r w:rsidR="00CC094B" w:rsidRPr="00D33F97">
        <w:t>Health</w:t>
      </w:r>
      <w:r w:rsidRPr="00D33F97">
        <w:t xml:space="preserve">’s prior written consent to that specific use of the logo, which </w:t>
      </w:r>
      <w:r w:rsidR="00CC094B" w:rsidRPr="00D33F97">
        <w:t>Health</w:t>
      </w:r>
      <w:r w:rsidR="005B23A2" w:rsidRPr="00D33F97">
        <w:t xml:space="preserve"> </w:t>
      </w:r>
      <w:r w:rsidRPr="00D33F97">
        <w:t xml:space="preserve">may give, refuse or revoke in its absolute discretion. </w:t>
      </w:r>
      <w:r w:rsidR="00CC094B" w:rsidRPr="00D33F97">
        <w:t>Health</w:t>
      </w:r>
      <w:r w:rsidR="005B23A2" w:rsidRPr="00D33F97">
        <w:t xml:space="preserve"> </w:t>
      </w:r>
      <w:r w:rsidRPr="00D33F97">
        <w:t>may give consent subject to any terms or conditions that it considers reasonable.</w:t>
      </w:r>
    </w:p>
    <w:p w14:paraId="084EED98" w14:textId="6DEB5001" w:rsidR="00F45B88" w:rsidRPr="00D33F97" w:rsidRDefault="00DB42AA" w:rsidP="001707C8">
      <w:pPr>
        <w:pStyle w:val="ClauseLevel2AGS"/>
      </w:pPr>
      <w:r w:rsidRPr="00D33F97">
        <w:t xml:space="preserve">The </w:t>
      </w:r>
      <w:r w:rsidR="00913F2E" w:rsidRPr="00D33F97">
        <w:t>Eligible Organisation</w:t>
      </w:r>
      <w:r w:rsidRPr="00D33F97">
        <w:t xml:space="preserve"> must comply, and must ensure that each of its Participating Institutions complies, with </w:t>
      </w:r>
      <w:r w:rsidR="00CC094B" w:rsidRPr="00D33F97">
        <w:t>Health</w:t>
      </w:r>
      <w:r w:rsidR="005B23A2" w:rsidRPr="00D33F97">
        <w:t xml:space="preserve">’s </w:t>
      </w:r>
      <w:r w:rsidRPr="00D33F97">
        <w:t>rules regarding the use of the logo including its font, colour, size and placement.</w:t>
      </w:r>
    </w:p>
    <w:p w14:paraId="56FD9F88" w14:textId="776935AA" w:rsidR="00F45B88" w:rsidRPr="00D33F97" w:rsidRDefault="00CC094B" w:rsidP="001707C8">
      <w:pPr>
        <w:pStyle w:val="ClauseLevel2AGS"/>
      </w:pPr>
      <w:bookmarkStart w:id="282" w:name="_Ref396464246"/>
      <w:r w:rsidRPr="00D33F97">
        <w:lastRenderedPageBreak/>
        <w:t>Health</w:t>
      </w:r>
      <w:r w:rsidR="00DB42AA" w:rsidRPr="00D33F97">
        <w:t xml:space="preserve"> confirms that if the </w:t>
      </w:r>
      <w:r w:rsidR="00913F2E" w:rsidRPr="00D33F97">
        <w:t>Eligible Organisation</w:t>
      </w:r>
      <w:r w:rsidR="00DB42AA" w:rsidRPr="00D33F97">
        <w:t xml:space="preserve"> is a non-government organisation, subject to clause </w:t>
      </w:r>
      <w:r w:rsidR="00DB42AA" w:rsidRPr="00493AA3">
        <w:fldChar w:fldCharType="begin"/>
      </w:r>
      <w:r w:rsidR="00DB42AA" w:rsidRPr="00D33F97">
        <w:instrText xml:space="preserve"> REF _Ref396464219 \w \h </w:instrText>
      </w:r>
      <w:r w:rsidR="00A1697E" w:rsidRPr="00D33F97">
        <w:instrText xml:space="preserve"> \* MERGEFORMAT </w:instrText>
      </w:r>
      <w:r w:rsidR="00D33F97">
        <w:instrText xml:space="preserve"> \* MERGEFORMAT </w:instrText>
      </w:r>
      <w:r w:rsidR="00DB42AA" w:rsidRPr="00493AA3">
        <w:fldChar w:fldCharType="separate"/>
      </w:r>
      <w:r w:rsidR="001707C8" w:rsidRPr="00D33F97">
        <w:t>21.6</w:t>
      </w:r>
      <w:r w:rsidR="00DB42AA" w:rsidRPr="00493AA3">
        <w:fldChar w:fldCharType="end"/>
      </w:r>
      <w:r w:rsidR="00DB42AA" w:rsidRPr="00D33F97">
        <w:t>:</w:t>
      </w:r>
      <w:bookmarkEnd w:id="282"/>
    </w:p>
    <w:p w14:paraId="5ADE10E7" w14:textId="3A85F9F0" w:rsidR="00F45B88" w:rsidRPr="00D33F97" w:rsidRDefault="00DB42AA">
      <w:pPr>
        <w:pStyle w:val="ClauseLevel4"/>
      </w:pPr>
      <w:bookmarkStart w:id="283" w:name="_Toc329351483"/>
      <w:bookmarkStart w:id="284" w:name="_Toc364344918"/>
      <w:bookmarkStart w:id="285" w:name="_Ref396464281"/>
      <w:r w:rsidRPr="00D33F97">
        <w:t xml:space="preserve">no right or obligation arising under this Agreement should be interpreted as limiting the </w:t>
      </w:r>
      <w:r w:rsidR="00913F2E" w:rsidRPr="00D33F97">
        <w:t>Eligible Organisation</w:t>
      </w:r>
      <w:r w:rsidRPr="00D33F97">
        <w:t xml:space="preserve"> or its Personnel from commenting on, advocating support for or opposing change to any matter established by law, policy or practice of the Commonwealth; and</w:t>
      </w:r>
      <w:bookmarkEnd w:id="283"/>
      <w:bookmarkEnd w:id="284"/>
      <w:bookmarkEnd w:id="285"/>
    </w:p>
    <w:p w14:paraId="143B485C" w14:textId="24D1BEFC" w:rsidR="00F45B88" w:rsidRPr="00D33F97" w:rsidRDefault="00CC094B">
      <w:pPr>
        <w:pStyle w:val="ClauseLevel4"/>
      </w:pPr>
      <w:bookmarkStart w:id="286" w:name="_Toc329351484"/>
      <w:bookmarkStart w:id="287" w:name="_Toc364344919"/>
      <w:r w:rsidRPr="00D33F97">
        <w:rPr>
          <w:bCs/>
        </w:rPr>
        <w:t>Health</w:t>
      </w:r>
      <w:r w:rsidR="00DB42AA" w:rsidRPr="00D33F97">
        <w:t xml:space="preserve"> does not require the </w:t>
      </w:r>
      <w:r w:rsidR="00913F2E" w:rsidRPr="00D33F97">
        <w:t>Eligible Organisation</w:t>
      </w:r>
      <w:r w:rsidR="00DB42AA" w:rsidRPr="00D33F97">
        <w:t xml:space="preserve"> to obtain advance approval of any involvement by it or its Personnel in </w:t>
      </w:r>
      <w:bookmarkEnd w:id="286"/>
      <w:bookmarkEnd w:id="287"/>
      <w:r w:rsidR="00DB42AA" w:rsidRPr="00D33F97">
        <w:t xml:space="preserve">any activity referred to in clause </w:t>
      </w:r>
      <w:r w:rsidR="00DB42AA" w:rsidRPr="00493AA3">
        <w:fldChar w:fldCharType="begin"/>
      </w:r>
      <w:r w:rsidR="00DB42AA" w:rsidRPr="00D33F97">
        <w:instrText xml:space="preserve"> REF _Ref396464281 \w \h </w:instrText>
      </w:r>
      <w:r w:rsidR="00D33F97">
        <w:instrText xml:space="preserve"> \* MERGEFORMAT </w:instrText>
      </w:r>
      <w:r w:rsidR="00DB42AA" w:rsidRPr="00493AA3">
        <w:fldChar w:fldCharType="separate"/>
      </w:r>
      <w:r w:rsidR="001707C8" w:rsidRPr="00D33F97">
        <w:t>21.5.a</w:t>
      </w:r>
      <w:r w:rsidR="00DB42AA" w:rsidRPr="00493AA3">
        <w:fldChar w:fldCharType="end"/>
      </w:r>
      <w:r w:rsidR="00DB42AA" w:rsidRPr="00D33F97">
        <w:t>.</w:t>
      </w:r>
    </w:p>
    <w:p w14:paraId="76C1ADA6" w14:textId="2D4D26FF" w:rsidR="00AB5EB8" w:rsidRPr="00D33F97" w:rsidRDefault="00DB42AA" w:rsidP="001707C8">
      <w:pPr>
        <w:pStyle w:val="ClauseLevel2AGS"/>
      </w:pPr>
      <w:bookmarkStart w:id="288" w:name="_Ref396464219"/>
      <w:r w:rsidRPr="00D33F97">
        <w:t xml:space="preserve">Nothing in clause </w:t>
      </w:r>
      <w:r w:rsidRPr="00493AA3">
        <w:fldChar w:fldCharType="begin"/>
      </w:r>
      <w:r w:rsidRPr="00D33F97">
        <w:instrText xml:space="preserve"> REF _Ref396464246 \w \h </w:instrText>
      </w:r>
      <w:r w:rsidR="00A1697E" w:rsidRPr="00D33F97">
        <w:instrText xml:space="preserve"> \* MERGEFORMAT </w:instrText>
      </w:r>
      <w:r w:rsidR="00D33F97">
        <w:instrText xml:space="preserve"> \* MERGEFORMAT </w:instrText>
      </w:r>
      <w:r w:rsidRPr="00493AA3">
        <w:fldChar w:fldCharType="separate"/>
      </w:r>
      <w:r w:rsidR="001707C8" w:rsidRPr="00D33F97">
        <w:t>21.5</w:t>
      </w:r>
      <w:r w:rsidRPr="00493AA3">
        <w:fldChar w:fldCharType="end"/>
      </w:r>
      <w:r w:rsidRPr="00D33F97">
        <w:t xml:space="preserve"> limits or derogates from the </w:t>
      </w:r>
      <w:r w:rsidR="00913F2E" w:rsidRPr="00D33F97">
        <w:t>Eligible Organisation</w:t>
      </w:r>
      <w:r w:rsidRPr="00D33F97">
        <w:t xml:space="preserve">'s obligations, arising under this Agreement or otherwise, to not disclose confidential information as defined in the </w:t>
      </w:r>
      <w:r w:rsidRPr="00D33F97">
        <w:rPr>
          <w:i/>
        </w:rPr>
        <w:t>Not-for-profit Sector Freedom to Advocate Act 2013</w:t>
      </w:r>
      <w:r w:rsidRPr="00D33F97">
        <w:t xml:space="preserve"> (</w:t>
      </w:r>
      <w:proofErr w:type="spellStart"/>
      <w:r w:rsidRPr="00D33F97">
        <w:t>Cth</w:t>
      </w:r>
      <w:proofErr w:type="spellEnd"/>
      <w:r w:rsidRPr="00D33F97">
        <w:t>) or Personal Information.</w:t>
      </w:r>
      <w:bookmarkEnd w:id="288"/>
    </w:p>
    <w:p w14:paraId="424B6D52" w14:textId="77777777" w:rsidR="00F45B88" w:rsidRPr="00D33F97" w:rsidRDefault="00DB42AA" w:rsidP="00661E62">
      <w:pPr>
        <w:pStyle w:val="ClauseLevel1"/>
        <w:keepNext/>
      </w:pPr>
      <w:bookmarkStart w:id="289" w:name="_Toc370899379"/>
      <w:bookmarkStart w:id="290" w:name="_Toc202366185"/>
      <w:bookmarkStart w:id="291" w:name="_Toc202366586"/>
      <w:r w:rsidRPr="00D33F97">
        <w:t xml:space="preserve">Use of </w:t>
      </w:r>
      <w:r w:rsidRPr="00D33F97">
        <w:rPr>
          <w:lang w:eastAsia="en-US"/>
        </w:rPr>
        <w:t>Information</w:t>
      </w:r>
      <w:bookmarkEnd w:id="289"/>
      <w:bookmarkEnd w:id="290"/>
      <w:bookmarkEnd w:id="291"/>
    </w:p>
    <w:p w14:paraId="62ADB402" w14:textId="70EC28A8" w:rsidR="00F45B88" w:rsidRPr="00D33F97" w:rsidRDefault="00DB42AA" w:rsidP="001707C8">
      <w:pPr>
        <w:pStyle w:val="ClauseLevel2AGS"/>
      </w:pPr>
      <w:r w:rsidRPr="00D33F97">
        <w:t xml:space="preserve">If any agency or body of the Commonwealth receives information from the </w:t>
      </w:r>
      <w:r w:rsidR="00913F2E" w:rsidRPr="00D33F97">
        <w:t>Eligible Organisation</w:t>
      </w:r>
      <w:r w:rsidRPr="00D33F97">
        <w:t xml:space="preserve"> in relation to the Research Activity, the </w:t>
      </w:r>
      <w:r w:rsidR="00913F2E" w:rsidRPr="00D33F97">
        <w:t>Eligible Organisation</w:t>
      </w:r>
      <w:r w:rsidRPr="00D33F97">
        <w:t xml:space="preserve"> consents to that agency or body providing that information to </w:t>
      </w:r>
      <w:r w:rsidR="00CC094B" w:rsidRPr="00D33F97">
        <w:t>Health</w:t>
      </w:r>
      <w:r w:rsidRPr="00D33F97">
        <w:t>.</w:t>
      </w:r>
    </w:p>
    <w:p w14:paraId="3CDFAD08" w14:textId="2EE095FD" w:rsidR="00F45B88" w:rsidRPr="00D33F97" w:rsidRDefault="00DB42AA" w:rsidP="001707C8">
      <w:pPr>
        <w:pStyle w:val="ClauseLevel2AGS"/>
      </w:pPr>
      <w:r w:rsidRPr="00D33F97">
        <w:t xml:space="preserve">The </w:t>
      </w:r>
      <w:r w:rsidR="00913F2E" w:rsidRPr="00D33F97">
        <w:t>Eligible Organisation</w:t>
      </w:r>
      <w:r w:rsidRPr="00D33F97">
        <w:t xml:space="preserve"> acknowledges that </w:t>
      </w:r>
      <w:r w:rsidR="00CC094B" w:rsidRPr="00D33F97">
        <w:t>Health</w:t>
      </w:r>
      <w:r w:rsidRPr="00D33F97">
        <w:t xml:space="preserve"> may be required to provide information in relation to the Research Activities, the Funds or this Agreement, as required by the operation of any law, judicial or parliamentary body or government agency.</w:t>
      </w:r>
    </w:p>
    <w:p w14:paraId="6BFDF2DB" w14:textId="01DD7E3E" w:rsidR="00F45B88" w:rsidRPr="00D33F97" w:rsidRDefault="00CC094B" w:rsidP="001707C8">
      <w:pPr>
        <w:pStyle w:val="ClauseLevel2AGS"/>
      </w:pPr>
      <w:bookmarkStart w:id="292" w:name="_Ref264294068"/>
      <w:bookmarkStart w:id="293" w:name="_AGSRef70554751"/>
      <w:r w:rsidRPr="00D33F97">
        <w:t>Health</w:t>
      </w:r>
      <w:r w:rsidR="00DB42AA" w:rsidRPr="00D33F97">
        <w:t xml:space="preserve"> reserves the right to publicise and report on the awarding of Funding for a Research Activity to the </w:t>
      </w:r>
      <w:r w:rsidR="00913F2E" w:rsidRPr="00D33F97">
        <w:t>Eligible Organisation</w:t>
      </w:r>
      <w:r w:rsidR="00DB42AA" w:rsidRPr="00D33F97">
        <w:t xml:space="preserve"> and, where relevant, its Participating Institutions</w:t>
      </w:r>
      <w:r w:rsidR="001F4E31" w:rsidRPr="00D33F97">
        <w:t>, including in accordance with the Act</w:t>
      </w:r>
      <w:r w:rsidR="00DB42AA" w:rsidRPr="00D33F97">
        <w:t xml:space="preserve">.  Without limiting the preceding sentence, </w:t>
      </w:r>
      <w:r w:rsidRPr="00D33F97">
        <w:t>Health</w:t>
      </w:r>
      <w:r w:rsidR="00DB42AA" w:rsidRPr="00D33F97">
        <w:t xml:space="preserve"> may do this by including general information about the </w:t>
      </w:r>
      <w:r w:rsidR="00913F2E" w:rsidRPr="00D33F97">
        <w:t>Eligible Organisation</w:t>
      </w:r>
      <w:r w:rsidR="00DB42AA" w:rsidRPr="00D33F97">
        <w:t xml:space="preserve">, its Participating Institutions, the Funds and their disbursement between the </w:t>
      </w:r>
      <w:r w:rsidR="00913F2E" w:rsidRPr="00D33F97">
        <w:t>Eligible Organisation</w:t>
      </w:r>
      <w:r w:rsidR="00DB42AA" w:rsidRPr="00D33F97">
        <w:t xml:space="preserve">s and Participating Institutions, the title and a brief description of the Research Activity (including its duration and location) in media releases, general announcements, </w:t>
      </w:r>
      <w:r w:rsidR="00F21954" w:rsidRPr="00D33F97">
        <w:t xml:space="preserve">Health's and/or </w:t>
      </w:r>
      <w:r w:rsidR="00DB42AA" w:rsidRPr="00D33F97">
        <w:t xml:space="preserve">NHMRC's annual reports and on </w:t>
      </w:r>
      <w:r w:rsidR="00F21954" w:rsidRPr="00D33F97">
        <w:t xml:space="preserve">Health's and/or </w:t>
      </w:r>
      <w:r w:rsidR="00DB42AA" w:rsidRPr="00D33F97">
        <w:t>NHMRC's website</w:t>
      </w:r>
      <w:r w:rsidR="00F21954" w:rsidRPr="00D33F97">
        <w:t>s</w:t>
      </w:r>
      <w:r w:rsidR="00DB42AA" w:rsidRPr="00D33F97">
        <w:t>.</w:t>
      </w:r>
      <w:bookmarkEnd w:id="292"/>
      <w:bookmarkEnd w:id="293"/>
    </w:p>
    <w:p w14:paraId="085AAB6E" w14:textId="77777777" w:rsidR="00F45B88" w:rsidRPr="00D33F97" w:rsidRDefault="00DB42AA" w:rsidP="00741989">
      <w:pPr>
        <w:pStyle w:val="Heading3"/>
      </w:pPr>
      <w:r w:rsidRPr="00D33F97">
        <w:t xml:space="preserve">Use of Information in the NHMRC </w:t>
      </w:r>
      <w:r w:rsidR="00740F2D" w:rsidRPr="00D33F97">
        <w:t xml:space="preserve">and Health </w:t>
      </w:r>
      <w:r w:rsidRPr="00D33F97">
        <w:t>Annual Report</w:t>
      </w:r>
      <w:r w:rsidR="00740F2D" w:rsidRPr="00D33F97">
        <w:t>s</w:t>
      </w:r>
    </w:p>
    <w:p w14:paraId="196F55C8" w14:textId="77B5D3BC" w:rsidR="00F45B88" w:rsidRPr="00D33F97" w:rsidRDefault="00DB42AA" w:rsidP="001707C8">
      <w:pPr>
        <w:pStyle w:val="ClauseLevel2AGS"/>
      </w:pPr>
      <w:bookmarkStart w:id="294" w:name="_Ref264293995"/>
      <w:r w:rsidRPr="00D33F97">
        <w:t xml:space="preserve">The </w:t>
      </w:r>
      <w:r w:rsidR="00913F2E" w:rsidRPr="00D33F97">
        <w:t>Eligible Organisation</w:t>
      </w:r>
      <w:r w:rsidRPr="00D33F97">
        <w:t xml:space="preserve"> agrees that the name, and any other details relevant to qualifications or expertise, of Specified Personnel may, at the absolute discretion of </w:t>
      </w:r>
      <w:r w:rsidR="00CC094B" w:rsidRPr="00D33F97">
        <w:t>Health</w:t>
      </w:r>
      <w:r w:rsidRPr="00D33F97">
        <w:t xml:space="preserve"> and without notice to or consultation with the </w:t>
      </w:r>
      <w:r w:rsidR="00913F2E" w:rsidRPr="00D33F97">
        <w:t>Eligible Organisation</w:t>
      </w:r>
      <w:r w:rsidRPr="00D33F97">
        <w:t xml:space="preserve">, be reported under clause </w:t>
      </w:r>
      <w:r w:rsidRPr="00493AA3">
        <w:fldChar w:fldCharType="begin"/>
      </w:r>
      <w:r w:rsidRPr="00D33F97">
        <w:instrText xml:space="preserve"> REF _Ref264294068 \w \h </w:instrText>
      </w:r>
      <w:r w:rsidR="00A1697E" w:rsidRPr="00D33F97">
        <w:instrText xml:space="preserve"> \* MERGEFORMAT </w:instrText>
      </w:r>
      <w:r w:rsidR="00D33F97">
        <w:instrText xml:space="preserve"> \* MERGEFORMAT </w:instrText>
      </w:r>
      <w:r w:rsidRPr="00493AA3">
        <w:fldChar w:fldCharType="separate"/>
      </w:r>
      <w:r w:rsidR="001707C8" w:rsidRPr="00D33F97">
        <w:t>22.3</w:t>
      </w:r>
      <w:r w:rsidRPr="00493AA3">
        <w:fldChar w:fldCharType="end"/>
      </w:r>
      <w:r w:rsidRPr="00D33F97">
        <w:t xml:space="preserve"> and included in an NHMRC's annual report that is required under section 83 of the </w:t>
      </w:r>
      <w:r w:rsidR="00E3408C" w:rsidRPr="00D33F97">
        <w:t xml:space="preserve">NHMRC </w:t>
      </w:r>
      <w:r w:rsidRPr="00D33F97">
        <w:t>Act</w:t>
      </w:r>
      <w:r w:rsidR="00F21954" w:rsidRPr="00D33F97">
        <w:t xml:space="preserve"> and in Health's annual report</w:t>
      </w:r>
      <w:r w:rsidRPr="00D33F97">
        <w:t>.</w:t>
      </w:r>
      <w:bookmarkEnd w:id="294"/>
    </w:p>
    <w:p w14:paraId="5F3AA3AF" w14:textId="785C11E8" w:rsidR="00F45B88" w:rsidRPr="00D33F97" w:rsidRDefault="00DB42AA" w:rsidP="001707C8">
      <w:pPr>
        <w:pStyle w:val="ClauseLevel2AGS"/>
      </w:pPr>
      <w:bookmarkStart w:id="295" w:name="_Ref264294009"/>
      <w:r w:rsidRPr="00D33F97">
        <w:t xml:space="preserve">The </w:t>
      </w:r>
      <w:r w:rsidR="00913F2E" w:rsidRPr="00D33F97">
        <w:t>Eligible Organisation</w:t>
      </w:r>
      <w:r w:rsidRPr="00D33F97">
        <w:t xml:space="preserve"> represents and warrants to </w:t>
      </w:r>
      <w:r w:rsidR="00CC094B" w:rsidRPr="00D33F97">
        <w:t>Health</w:t>
      </w:r>
      <w:r w:rsidRPr="00D33F97">
        <w:t xml:space="preserve"> that:</w:t>
      </w:r>
      <w:bookmarkEnd w:id="295"/>
    </w:p>
    <w:p w14:paraId="67A65C18" w14:textId="390D7687" w:rsidR="00F45B88" w:rsidRPr="00D33F97" w:rsidRDefault="00DB42AA">
      <w:pPr>
        <w:pStyle w:val="ClauseLevel4"/>
      </w:pPr>
      <w:r w:rsidRPr="00D33F97">
        <w:t xml:space="preserve">it has obtained the consent of the Specified Personnel to the inclusion in any NHMRC annual report </w:t>
      </w:r>
      <w:r w:rsidR="00F21954" w:rsidRPr="00D33F97">
        <w:t xml:space="preserve">and the Health annual report </w:t>
      </w:r>
      <w:r w:rsidRPr="00D33F97">
        <w:t xml:space="preserve">of the Personal Information referred to </w:t>
      </w:r>
      <w:proofErr w:type="spellStart"/>
      <w:r w:rsidRPr="00D33F97">
        <w:t>at</w:t>
      </w:r>
      <w:proofErr w:type="spellEnd"/>
      <w:r w:rsidRPr="00D33F97">
        <w:t xml:space="preserve"> clause </w:t>
      </w:r>
      <w:r w:rsidRPr="00493AA3">
        <w:fldChar w:fldCharType="begin"/>
      </w:r>
      <w:r w:rsidRPr="00D33F97">
        <w:instrText xml:space="preserve"> REF _Ref264293995 \w \h </w:instrText>
      </w:r>
      <w:r w:rsidR="00D33F97">
        <w:instrText xml:space="preserve"> \* MERGEFORMAT </w:instrText>
      </w:r>
      <w:r w:rsidRPr="00493AA3">
        <w:fldChar w:fldCharType="separate"/>
      </w:r>
      <w:r w:rsidR="001707C8" w:rsidRPr="00D33F97">
        <w:t>22.4</w:t>
      </w:r>
      <w:r w:rsidRPr="00493AA3">
        <w:fldChar w:fldCharType="end"/>
      </w:r>
      <w:r w:rsidRPr="00D33F97">
        <w:t>; or</w:t>
      </w:r>
    </w:p>
    <w:p w14:paraId="7427F7A8" w14:textId="77777777" w:rsidR="00F45B88" w:rsidRPr="00D33F97" w:rsidRDefault="00DB42AA" w:rsidP="002948DC">
      <w:pPr>
        <w:pStyle w:val="ClauseLevel4"/>
        <w:keepNext/>
      </w:pPr>
      <w:r w:rsidRPr="00D33F97">
        <w:t>it:</w:t>
      </w:r>
    </w:p>
    <w:p w14:paraId="3C54DA4C" w14:textId="1D376A86" w:rsidR="00F45B88" w:rsidRPr="00D33F97" w:rsidRDefault="00DB42AA" w:rsidP="002948DC">
      <w:pPr>
        <w:pStyle w:val="ClauseLevel5"/>
        <w:keepNext/>
      </w:pPr>
      <w:r w:rsidRPr="00D33F97">
        <w:t xml:space="preserve">has informed the Specified Personnel prior to their involvement in the Research Activity that their Personal Information referred to in clause </w:t>
      </w:r>
      <w:r w:rsidRPr="00493AA3">
        <w:fldChar w:fldCharType="begin"/>
      </w:r>
      <w:r w:rsidRPr="00D33F97">
        <w:instrText xml:space="preserve"> REF _Ref264293995 \n \h  \* MERGEFORMAT </w:instrText>
      </w:r>
      <w:r w:rsidR="00D33F97">
        <w:instrText xml:space="preserve"> \* MERGEFORMAT </w:instrText>
      </w:r>
      <w:r w:rsidRPr="00493AA3">
        <w:fldChar w:fldCharType="separate"/>
      </w:r>
      <w:r w:rsidR="001707C8" w:rsidRPr="00D33F97">
        <w:t>22.4</w:t>
      </w:r>
      <w:r w:rsidRPr="00493AA3">
        <w:fldChar w:fldCharType="end"/>
      </w:r>
      <w:r w:rsidRPr="00D33F97">
        <w:t xml:space="preserve"> </w:t>
      </w:r>
      <w:r w:rsidRPr="00D33F97">
        <w:lastRenderedPageBreak/>
        <w:t>may be included in any NHMRC annual report</w:t>
      </w:r>
      <w:r w:rsidR="00F21954" w:rsidRPr="00D33F97">
        <w:t xml:space="preserve"> and in any Health annual report</w:t>
      </w:r>
      <w:r w:rsidRPr="00D33F97">
        <w:t>; and</w:t>
      </w:r>
    </w:p>
    <w:p w14:paraId="1E476F9A" w14:textId="71FE4B6D" w:rsidR="00F45B88" w:rsidRPr="00D33F97" w:rsidRDefault="00DB42AA">
      <w:pPr>
        <w:pStyle w:val="ClauseLevel5"/>
      </w:pPr>
      <w:r w:rsidRPr="00D33F97">
        <w:t xml:space="preserve">will inform any other person who may become Specified Personnel pursuant to this Agreement prior to their involvement in the Research Activity that their Personal Information referred to in clause </w:t>
      </w:r>
      <w:r w:rsidRPr="00493AA3">
        <w:fldChar w:fldCharType="begin"/>
      </w:r>
      <w:r w:rsidRPr="00D33F97">
        <w:instrText xml:space="preserve"> REF _Ref264293995 \n \h  \* MERGEFORMAT </w:instrText>
      </w:r>
      <w:r w:rsidR="00D33F97">
        <w:instrText xml:space="preserve"> \* MERGEFORMAT </w:instrText>
      </w:r>
      <w:r w:rsidRPr="00493AA3">
        <w:fldChar w:fldCharType="separate"/>
      </w:r>
      <w:r w:rsidR="001707C8" w:rsidRPr="00D33F97">
        <w:t>22.4</w:t>
      </w:r>
      <w:r w:rsidRPr="00493AA3">
        <w:fldChar w:fldCharType="end"/>
      </w:r>
      <w:r w:rsidRPr="00D33F97">
        <w:t xml:space="preserve"> may be included in any NHMRC annual report</w:t>
      </w:r>
      <w:r w:rsidR="00F21954" w:rsidRPr="00D33F97">
        <w:t xml:space="preserve"> and in any Health annual report</w:t>
      </w:r>
      <w:r w:rsidRPr="00D33F97">
        <w:t>.</w:t>
      </w:r>
    </w:p>
    <w:p w14:paraId="35912031" w14:textId="77777777" w:rsidR="00F45B88" w:rsidRPr="00D33F97" w:rsidRDefault="00DB42AA">
      <w:pPr>
        <w:pStyle w:val="ClauseLevel1"/>
      </w:pPr>
      <w:bookmarkStart w:id="296" w:name="_Ref264294359"/>
      <w:bookmarkStart w:id="297" w:name="_Toc370899380"/>
      <w:bookmarkStart w:id="298" w:name="_Toc202366186"/>
      <w:bookmarkStart w:id="299" w:name="_Toc202366587"/>
      <w:r w:rsidRPr="00D33F97">
        <w:t>Negation of Employment, Partnership and Agency</w:t>
      </w:r>
      <w:bookmarkEnd w:id="296"/>
      <w:bookmarkEnd w:id="297"/>
      <w:bookmarkEnd w:id="298"/>
      <w:bookmarkEnd w:id="299"/>
    </w:p>
    <w:p w14:paraId="1B8CC8F3" w14:textId="0BA595D8" w:rsidR="00F45B88" w:rsidRPr="00D33F97" w:rsidRDefault="00DB42AA" w:rsidP="001707C8">
      <w:pPr>
        <w:pStyle w:val="ClauseLevel2AGS"/>
      </w:pPr>
      <w:r w:rsidRPr="00D33F97">
        <w:t xml:space="preserve">The </w:t>
      </w:r>
      <w:r w:rsidR="00913F2E" w:rsidRPr="00D33F97">
        <w:t>Eligible Organisation</w:t>
      </w:r>
      <w:r w:rsidRPr="00D33F97">
        <w:t xml:space="preserve"> is not by virtue of this Agreement an officer, employee, partner or agent of the Commonwealth, nor does the </w:t>
      </w:r>
      <w:r w:rsidR="00913F2E" w:rsidRPr="00D33F97">
        <w:t>Eligible Organisation</w:t>
      </w:r>
      <w:r w:rsidRPr="00D33F97">
        <w:t xml:space="preserve"> have any power or authority to bind or represent the Commonwealth.</w:t>
      </w:r>
    </w:p>
    <w:p w14:paraId="0305E141" w14:textId="6A723843" w:rsidR="00F45B88" w:rsidRPr="00D33F97" w:rsidRDefault="00DB42AA" w:rsidP="001707C8">
      <w:pPr>
        <w:pStyle w:val="ClauseLevel2AGS"/>
      </w:pPr>
      <w:r w:rsidRPr="00D33F97">
        <w:t xml:space="preserve">The </w:t>
      </w:r>
      <w:r w:rsidR="00913F2E" w:rsidRPr="00D33F97">
        <w:t>Eligible Organisation</w:t>
      </w:r>
      <w:r w:rsidRPr="00D33F97">
        <w:t xml:space="preserve"> agrees not to represent itself, and to ensure its Personnel, Participating Institutions and any other subcontractors do not represent themselves, as being an officer, employee, partner or agent of the Commonwealth, or as otherwise able to bind or represent the Commonwealth.</w:t>
      </w:r>
    </w:p>
    <w:p w14:paraId="139F3F53" w14:textId="77777777" w:rsidR="00F45B88" w:rsidRPr="00D33F97" w:rsidRDefault="00DB42AA">
      <w:pPr>
        <w:pStyle w:val="ClauseLevel1"/>
      </w:pPr>
      <w:bookmarkStart w:id="300" w:name="_Toc370899381"/>
      <w:bookmarkStart w:id="301" w:name="_Toc202366187"/>
      <w:bookmarkStart w:id="302" w:name="_Toc202366588"/>
      <w:r w:rsidRPr="00D33F97">
        <w:t>Participation in peer review and assessment of funding applications</w:t>
      </w:r>
      <w:bookmarkEnd w:id="300"/>
      <w:bookmarkEnd w:id="301"/>
      <w:bookmarkEnd w:id="302"/>
      <w:r w:rsidRPr="00D33F97">
        <w:t xml:space="preserve"> </w:t>
      </w:r>
    </w:p>
    <w:p w14:paraId="5F4D1C48" w14:textId="38D822E5" w:rsidR="00F45B88" w:rsidRPr="00D33F97" w:rsidRDefault="00DB42AA" w:rsidP="001707C8">
      <w:pPr>
        <w:pStyle w:val="ClauseLevel2AGS"/>
      </w:pPr>
      <w:r w:rsidRPr="00D33F97">
        <w:t xml:space="preserve">It is a condition of this Agreement that, notwithstanding the negation of employment under clause </w:t>
      </w:r>
      <w:r w:rsidRPr="00493AA3">
        <w:fldChar w:fldCharType="begin"/>
      </w:r>
      <w:r w:rsidRPr="00D33F97">
        <w:instrText xml:space="preserve"> REF _Ref264294359 \n \h  \* MERGEFORMAT </w:instrText>
      </w:r>
      <w:r w:rsidR="00D33F97">
        <w:instrText xml:space="preserve"> \* MERGEFORMAT </w:instrText>
      </w:r>
      <w:r w:rsidRPr="00493AA3">
        <w:fldChar w:fldCharType="separate"/>
      </w:r>
      <w:r w:rsidR="001707C8" w:rsidRPr="00D33F97">
        <w:t>23</w:t>
      </w:r>
      <w:r w:rsidRPr="00493AA3">
        <w:fldChar w:fldCharType="end"/>
      </w:r>
      <w:r w:rsidRPr="00D33F97">
        <w:t xml:space="preserve">, during the term of this Agreement, the </w:t>
      </w:r>
      <w:r w:rsidR="00913F2E" w:rsidRPr="00D33F97">
        <w:t>Eligible Organisation</w:t>
      </w:r>
      <w:r w:rsidRPr="00D33F97">
        <w:t xml:space="preserve"> must make available to </w:t>
      </w:r>
      <w:r w:rsidR="007A6BD7" w:rsidRPr="00D33F97">
        <w:t>Health</w:t>
      </w:r>
      <w:r w:rsidRPr="00D33F97">
        <w:t xml:space="preserve">, free of charge but subject to </w:t>
      </w:r>
      <w:r w:rsidR="007A6BD7" w:rsidRPr="00D33F97">
        <w:t xml:space="preserve">Health </w:t>
      </w:r>
      <w:r w:rsidRPr="00D33F97">
        <w:t xml:space="preserve">providing reasonable notice to the </w:t>
      </w:r>
      <w:r w:rsidR="00913F2E" w:rsidRPr="00D33F97">
        <w:t>Eligible Organisation</w:t>
      </w:r>
      <w:r w:rsidRPr="00D33F97">
        <w:t>, the services of Specified Personnel to provide professional input into reviewing or assessing applications in the Personnel's area of expertise</w:t>
      </w:r>
      <w:r w:rsidR="00FA2AAB">
        <w:t>.</w:t>
      </w:r>
    </w:p>
    <w:p w14:paraId="2C42F1CA" w14:textId="2E92698D" w:rsidR="00F45B88" w:rsidRPr="00D33F97" w:rsidRDefault="00DB42AA" w:rsidP="00661E62">
      <w:pPr>
        <w:pStyle w:val="ClauseLevel1"/>
        <w:keepNext/>
      </w:pPr>
      <w:bookmarkStart w:id="303" w:name="_Toc370899382"/>
      <w:bookmarkStart w:id="304" w:name="_Toc202366188"/>
      <w:bookmarkStart w:id="305" w:name="_Toc202366589"/>
      <w:r w:rsidRPr="00D33F97">
        <w:t>Compliance with laws</w:t>
      </w:r>
      <w:r w:rsidR="002D786A" w:rsidRPr="00D33F97">
        <w:t>,</w:t>
      </w:r>
      <w:r w:rsidRPr="00D33F97">
        <w:t xml:space="preserve"> NHMRC Approved Standards and Guidelines</w:t>
      </w:r>
      <w:bookmarkEnd w:id="303"/>
      <w:r w:rsidR="00A82644" w:rsidRPr="00D33F97">
        <w:t xml:space="preserve"> and other NHMRC policies</w:t>
      </w:r>
      <w:bookmarkEnd w:id="304"/>
      <w:bookmarkEnd w:id="305"/>
    </w:p>
    <w:p w14:paraId="1F42A0FC" w14:textId="3AE55668" w:rsidR="00F45B88" w:rsidRPr="00D33F97" w:rsidRDefault="00DB42AA" w:rsidP="001707C8">
      <w:pPr>
        <w:pStyle w:val="ClauseLevel2AGS"/>
      </w:pPr>
      <w:r w:rsidRPr="00D33F97">
        <w:t xml:space="preserve">In carrying out this Agreement, the </w:t>
      </w:r>
      <w:r w:rsidR="00913F2E" w:rsidRPr="00D33F97">
        <w:t>Eligible Organisation</w:t>
      </w:r>
      <w:r w:rsidRPr="00D33F97">
        <w:t xml:space="preserve"> must comply, and require its Participating Institutions to comply, with:</w:t>
      </w:r>
    </w:p>
    <w:p w14:paraId="5A26ABC7" w14:textId="77777777" w:rsidR="00F45B88" w:rsidRPr="00D33F97" w:rsidRDefault="00DB42AA">
      <w:pPr>
        <w:pStyle w:val="ClauseLevel4"/>
      </w:pPr>
      <w:r w:rsidRPr="00D33F97">
        <w:t>the provisions of any applicable statutes, regulations, by-laws, and requirements of the Commonwealth and any State, Territory or local authority; and</w:t>
      </w:r>
    </w:p>
    <w:p w14:paraId="3056AAB7" w14:textId="712021B2" w:rsidR="00FE3FA8" w:rsidRPr="00D33F97" w:rsidRDefault="00DB42AA" w:rsidP="00141919">
      <w:pPr>
        <w:pStyle w:val="ClauseLevel4"/>
      </w:pPr>
      <w:r w:rsidRPr="00D33F97">
        <w:t>subject to clause</w:t>
      </w:r>
      <w:r w:rsidR="00BB0D0D" w:rsidRPr="00D33F97">
        <w:t xml:space="preserve">s </w:t>
      </w:r>
      <w:r w:rsidR="00BB0D0D" w:rsidRPr="00493AA3">
        <w:fldChar w:fldCharType="begin"/>
      </w:r>
      <w:r w:rsidR="00BB0D0D" w:rsidRPr="00D33F97">
        <w:instrText xml:space="preserve"> REF _Ref509410971 \w \h </w:instrText>
      </w:r>
      <w:r w:rsidR="00D33F97">
        <w:instrText xml:space="preserve"> \* MERGEFORMAT </w:instrText>
      </w:r>
      <w:r w:rsidR="00BB0D0D" w:rsidRPr="00493AA3">
        <w:fldChar w:fldCharType="separate"/>
      </w:r>
      <w:r w:rsidR="001707C8" w:rsidRPr="00D33F97">
        <w:t>18.2</w:t>
      </w:r>
      <w:r w:rsidR="00BB0D0D" w:rsidRPr="00493AA3">
        <w:fldChar w:fldCharType="end"/>
      </w:r>
      <w:r w:rsidRPr="00D33F97">
        <w:t xml:space="preserve"> </w:t>
      </w:r>
      <w:r w:rsidR="00BB0D0D" w:rsidRPr="00D33F97">
        <w:t xml:space="preserve">and </w:t>
      </w:r>
      <w:r w:rsidRPr="00493AA3">
        <w:fldChar w:fldCharType="begin"/>
      </w:r>
      <w:r w:rsidRPr="00D33F97">
        <w:instrText xml:space="preserve"> REF _Ref264311603 \r \h  \* MERGEFORMAT </w:instrText>
      </w:r>
      <w:r w:rsidR="00D33F97">
        <w:instrText xml:space="preserve"> \* MERGEFORMAT </w:instrText>
      </w:r>
      <w:r w:rsidRPr="00493AA3">
        <w:fldChar w:fldCharType="separate"/>
      </w:r>
      <w:r w:rsidR="001707C8" w:rsidRPr="00D33F97">
        <w:t>18.3</w:t>
      </w:r>
      <w:r w:rsidRPr="00493AA3">
        <w:fldChar w:fldCharType="end"/>
      </w:r>
      <w:r w:rsidRPr="00D33F97">
        <w:t>, the NHMRC Approved Standards and Guidelines</w:t>
      </w:r>
      <w:r w:rsidR="00A82644" w:rsidRPr="00D33F97">
        <w:t xml:space="preserve"> and any other applicable NHMRC policies</w:t>
      </w:r>
      <w:r w:rsidR="00FE3FA8" w:rsidRPr="00D33F97">
        <w:t>,</w:t>
      </w:r>
    </w:p>
    <w:p w14:paraId="1898CF08" w14:textId="5488E206" w:rsidR="00F45B88" w:rsidRPr="00D33F97" w:rsidRDefault="001A6303" w:rsidP="00FE3FA8">
      <w:pPr>
        <w:pStyle w:val="ClauseLevel4"/>
        <w:numPr>
          <w:ilvl w:val="0"/>
          <w:numId w:val="0"/>
        </w:numPr>
        <w:ind w:left="851"/>
      </w:pPr>
      <w:r w:rsidRPr="00D33F97">
        <w:t>except to the extent otherwise specified in the relevant Funding Policy.</w:t>
      </w:r>
    </w:p>
    <w:p w14:paraId="394B224D" w14:textId="77777777" w:rsidR="00F45B88" w:rsidRPr="00D33F97" w:rsidRDefault="00DB42AA">
      <w:pPr>
        <w:pStyle w:val="ClauseLevel1"/>
      </w:pPr>
      <w:bookmarkStart w:id="306" w:name="_Toc264465008"/>
      <w:bookmarkStart w:id="307" w:name="_Toc264465057"/>
      <w:bookmarkStart w:id="308" w:name="_Toc264465009"/>
      <w:bookmarkStart w:id="309" w:name="_Toc264465058"/>
      <w:bookmarkStart w:id="310" w:name="_Toc264465010"/>
      <w:bookmarkStart w:id="311" w:name="_Toc264465059"/>
      <w:bookmarkStart w:id="312" w:name="_Ref264295130"/>
      <w:bookmarkStart w:id="313" w:name="_Ref264295726"/>
      <w:bookmarkStart w:id="314" w:name="_Ref264296156"/>
      <w:bookmarkStart w:id="315" w:name="_Toc370899383"/>
      <w:bookmarkStart w:id="316" w:name="_Toc202366189"/>
      <w:bookmarkStart w:id="317" w:name="_Toc202366590"/>
      <w:bookmarkEnd w:id="306"/>
      <w:bookmarkEnd w:id="307"/>
      <w:bookmarkEnd w:id="308"/>
      <w:bookmarkEnd w:id="309"/>
      <w:bookmarkEnd w:id="310"/>
      <w:bookmarkEnd w:id="311"/>
      <w:r w:rsidRPr="00D33F97">
        <w:t>Protection of Personal Information</w:t>
      </w:r>
      <w:bookmarkEnd w:id="312"/>
      <w:bookmarkEnd w:id="313"/>
      <w:bookmarkEnd w:id="314"/>
      <w:bookmarkEnd w:id="315"/>
      <w:bookmarkEnd w:id="316"/>
      <w:bookmarkEnd w:id="317"/>
      <w:r w:rsidRPr="00D33F97">
        <w:t xml:space="preserve"> </w:t>
      </w:r>
    </w:p>
    <w:p w14:paraId="126FA6E3" w14:textId="0B30951F" w:rsidR="00F45B88" w:rsidRPr="00D33F97" w:rsidRDefault="00DB42AA" w:rsidP="001707C8">
      <w:pPr>
        <w:pStyle w:val="ClauseLevel2AGS"/>
      </w:pPr>
      <w:bookmarkStart w:id="318" w:name="_Ref396465656"/>
      <w:r w:rsidRPr="00D33F97">
        <w:t xml:space="preserve">The </w:t>
      </w:r>
      <w:r w:rsidR="00913F2E" w:rsidRPr="00D33F97">
        <w:t>Eligible Organisation</w:t>
      </w:r>
      <w:r w:rsidRPr="00D33F97">
        <w:t xml:space="preserve"> agrees, in conducting the Research Activity:</w:t>
      </w:r>
      <w:bookmarkEnd w:id="318"/>
    </w:p>
    <w:p w14:paraId="60620DCE" w14:textId="2253D6E0" w:rsidR="00F45B88" w:rsidRPr="00D33F97" w:rsidRDefault="00DB42AA">
      <w:pPr>
        <w:pStyle w:val="ClauseLevel4"/>
      </w:pPr>
      <w:bookmarkStart w:id="319" w:name="_Ref396465654"/>
      <w:r w:rsidRPr="00D33F97">
        <w:t xml:space="preserve">not to do any act or engage in any practice which, if done or engaged in by </w:t>
      </w:r>
      <w:r w:rsidR="00B67B65" w:rsidRPr="00D33F97">
        <w:t xml:space="preserve">the </w:t>
      </w:r>
      <w:r w:rsidR="00F6721B" w:rsidRPr="00D33F97">
        <w:t>Commonwealth</w:t>
      </w:r>
      <w:r w:rsidRPr="00D33F97">
        <w:t xml:space="preserve">, would be a breach of the requirements of Division 2 of Part III of the </w:t>
      </w:r>
      <w:r w:rsidRPr="00D33F97">
        <w:rPr>
          <w:i/>
        </w:rPr>
        <w:t>Privacy Act 1988</w:t>
      </w:r>
      <w:r w:rsidRPr="00D33F97">
        <w:t xml:space="preserve"> (</w:t>
      </w:r>
      <w:proofErr w:type="spellStart"/>
      <w:r w:rsidRPr="00D33F97">
        <w:t>Cth</w:t>
      </w:r>
      <w:proofErr w:type="spellEnd"/>
      <w:r w:rsidRPr="00D33F97">
        <w:t>);</w:t>
      </w:r>
      <w:bookmarkEnd w:id="319"/>
    </w:p>
    <w:p w14:paraId="2CB892A5" w14:textId="00BEBA45" w:rsidR="00F45B88" w:rsidRPr="00D33F97" w:rsidRDefault="00DB42AA">
      <w:pPr>
        <w:pStyle w:val="ClauseLevel4"/>
      </w:pPr>
      <w:r w:rsidRPr="00D33F97">
        <w:t xml:space="preserve">ensure that any person under the control of the </w:t>
      </w:r>
      <w:r w:rsidR="00913F2E" w:rsidRPr="00D33F97">
        <w:t>Eligible Organisation</w:t>
      </w:r>
      <w:r w:rsidRPr="00D33F97">
        <w:t xml:space="preserve"> who has access to any Personal Information is made aware of, and undertakes in writing, to observe the </w:t>
      </w:r>
      <w:r w:rsidR="00913F2E" w:rsidRPr="00D33F97">
        <w:t>Eligible Organisation</w:t>
      </w:r>
      <w:r w:rsidRPr="00D33F97">
        <w:t xml:space="preserve">’s obligations under this clause </w:t>
      </w:r>
      <w:r w:rsidRPr="00493AA3">
        <w:fldChar w:fldCharType="begin"/>
      </w:r>
      <w:r w:rsidRPr="00D33F97">
        <w:instrText xml:space="preserve"> REF _Ref264295130 \w \h </w:instrText>
      </w:r>
      <w:r w:rsidR="00D33F97">
        <w:instrText xml:space="preserve"> \* MERGEFORMAT </w:instrText>
      </w:r>
      <w:r w:rsidRPr="00493AA3">
        <w:fldChar w:fldCharType="separate"/>
      </w:r>
      <w:r w:rsidR="001707C8" w:rsidRPr="00D33F97">
        <w:t>26</w:t>
      </w:r>
      <w:r w:rsidRPr="00493AA3">
        <w:fldChar w:fldCharType="end"/>
      </w:r>
      <w:r w:rsidRPr="00D33F97">
        <w:t>;</w:t>
      </w:r>
    </w:p>
    <w:p w14:paraId="3FDE929E" w14:textId="08C39589" w:rsidR="00F45B88" w:rsidRPr="00D33F97" w:rsidRDefault="00DB42AA">
      <w:pPr>
        <w:pStyle w:val="ClauseLevel4"/>
      </w:pPr>
      <w:r w:rsidRPr="00D33F97">
        <w:t xml:space="preserve">to comply with any directions, guidelines, determinations or recommendations of </w:t>
      </w:r>
      <w:r w:rsidR="00243520" w:rsidRPr="00D33F97">
        <w:rPr>
          <w:bCs/>
        </w:rPr>
        <w:t>Health</w:t>
      </w:r>
      <w:r w:rsidRPr="00D33F97">
        <w:t xml:space="preserve">, to the extent that they are consistent with the </w:t>
      </w:r>
      <w:r w:rsidR="00913F2E" w:rsidRPr="00D33F97">
        <w:t>Eligible Organisation</w:t>
      </w:r>
      <w:r w:rsidRPr="00D33F97">
        <w:t xml:space="preserve">’s obligations under clause </w:t>
      </w:r>
      <w:r w:rsidRPr="00493AA3">
        <w:fldChar w:fldCharType="begin"/>
      </w:r>
      <w:r w:rsidRPr="00D33F97">
        <w:instrText xml:space="preserve"> REF _Ref396465654 \w \h </w:instrText>
      </w:r>
      <w:r w:rsidR="00D33F97">
        <w:instrText xml:space="preserve"> \* MERGEFORMAT </w:instrText>
      </w:r>
      <w:r w:rsidRPr="00493AA3">
        <w:fldChar w:fldCharType="separate"/>
      </w:r>
      <w:r w:rsidR="001707C8" w:rsidRPr="00D33F97">
        <w:t>26.1.a</w:t>
      </w:r>
      <w:r w:rsidRPr="00493AA3">
        <w:fldChar w:fldCharType="end"/>
      </w:r>
      <w:r w:rsidRPr="00D33F97">
        <w:t>;</w:t>
      </w:r>
    </w:p>
    <w:p w14:paraId="58AB8699" w14:textId="77777777" w:rsidR="00F45B88" w:rsidRPr="00D33F97" w:rsidRDefault="00DB42AA">
      <w:pPr>
        <w:pStyle w:val="ClauseLevel4"/>
      </w:pPr>
      <w:r w:rsidRPr="00D33F97">
        <w:lastRenderedPageBreak/>
        <w:t xml:space="preserve">not to transfer Personal Information held in connection with this Agreement outside Australia, or to allow parties outside Australia to have access to it, without the prior approval of </w:t>
      </w:r>
      <w:r w:rsidR="00243520" w:rsidRPr="00D33F97">
        <w:rPr>
          <w:bCs/>
        </w:rPr>
        <w:t>Health</w:t>
      </w:r>
      <w:r w:rsidRPr="00D33F97">
        <w:t>; and</w:t>
      </w:r>
    </w:p>
    <w:p w14:paraId="47577532" w14:textId="77777777" w:rsidR="00F45B88" w:rsidRPr="00D33F97" w:rsidRDefault="00DB42AA">
      <w:pPr>
        <w:pStyle w:val="ClauseLevel4"/>
      </w:pPr>
      <w:r w:rsidRPr="00D33F97">
        <w:t>to comply with any policy guidelines laid down by the Commonwealth or issued by the Information Commissioner from time to time relating to the handling of Personal Information.</w:t>
      </w:r>
    </w:p>
    <w:p w14:paraId="0137E24C" w14:textId="77777777" w:rsidR="00F45B88" w:rsidRPr="00D33F97" w:rsidRDefault="00DB42AA" w:rsidP="00661E62">
      <w:pPr>
        <w:pStyle w:val="ClauseLevel1"/>
        <w:keepNext/>
      </w:pPr>
      <w:bookmarkStart w:id="320" w:name="_Ref264294960"/>
      <w:bookmarkStart w:id="321" w:name="_Ref264296165"/>
      <w:bookmarkStart w:id="322" w:name="_Toc370899384"/>
      <w:bookmarkStart w:id="323" w:name="_Toc202366190"/>
      <w:bookmarkStart w:id="324" w:name="_Toc202366591"/>
      <w:r w:rsidRPr="00D33F97">
        <w:t>Confidential Information</w:t>
      </w:r>
      <w:bookmarkEnd w:id="320"/>
      <w:bookmarkEnd w:id="321"/>
      <w:bookmarkEnd w:id="322"/>
      <w:bookmarkEnd w:id="323"/>
      <w:bookmarkEnd w:id="324"/>
    </w:p>
    <w:p w14:paraId="57F13CFF" w14:textId="77777777" w:rsidR="00F45B88" w:rsidRPr="00D33F97" w:rsidRDefault="00DB42AA" w:rsidP="00741989">
      <w:pPr>
        <w:pStyle w:val="Heading3"/>
      </w:pPr>
      <w:r w:rsidRPr="00D33F97">
        <w:t>Confidential Information not to be Disclosed</w:t>
      </w:r>
    </w:p>
    <w:p w14:paraId="5CBDF61A" w14:textId="056708ED" w:rsidR="004D246B" w:rsidRPr="00D33F97" w:rsidRDefault="00DB42AA" w:rsidP="001707C8">
      <w:pPr>
        <w:pStyle w:val="ClauseLevel2AGS"/>
      </w:pPr>
      <w:r w:rsidRPr="00D33F97">
        <w:t xml:space="preserve">Subject to clause </w:t>
      </w:r>
      <w:r w:rsidRPr="00493AA3">
        <w:fldChar w:fldCharType="begin"/>
      </w:r>
      <w:r w:rsidRPr="00D33F97">
        <w:instrText xml:space="preserve"> REF _Ref264294736 \n \h  \* MERGEFORMAT </w:instrText>
      </w:r>
      <w:r w:rsidR="00D33F97">
        <w:instrText xml:space="preserve"> \* MERGEFORMAT </w:instrText>
      </w:r>
      <w:r w:rsidRPr="00493AA3">
        <w:fldChar w:fldCharType="separate"/>
      </w:r>
      <w:r w:rsidR="001707C8" w:rsidRPr="00D33F97">
        <w:t>27.3</w:t>
      </w:r>
      <w:r w:rsidRPr="00493AA3">
        <w:fldChar w:fldCharType="end"/>
      </w:r>
      <w:r w:rsidR="0017021C" w:rsidRPr="00D33F97">
        <w:t>,</w:t>
      </w:r>
      <w:r w:rsidRPr="00D33F97">
        <w:t xml:space="preserve"> </w:t>
      </w:r>
      <w:r w:rsidRPr="00CD6EF0">
        <w:fldChar w:fldCharType="begin"/>
      </w:r>
      <w:r w:rsidRPr="00D33F97">
        <w:instrText xml:space="preserve"> REF _Ref264294747 \n \h  \* MERGEFORMAT </w:instrText>
      </w:r>
      <w:r w:rsidR="00D33F97">
        <w:instrText xml:space="preserve"> \* MERGEFORMAT </w:instrText>
      </w:r>
      <w:r w:rsidRPr="00CD6EF0">
        <w:fldChar w:fldCharType="separate"/>
      </w:r>
      <w:r w:rsidR="001707C8" w:rsidRPr="00CD6EF0">
        <w:fldChar w:fldCharType="begin"/>
      </w:r>
      <w:r w:rsidR="001707C8" w:rsidRPr="00D33F97">
        <w:instrText xml:space="preserve"> REF _Ref1550701 \r \h </w:instrText>
      </w:r>
      <w:r w:rsidR="001707C8" w:rsidRPr="00CD6EF0">
        <w:fldChar w:fldCharType="separate"/>
      </w:r>
      <w:r w:rsidR="001707C8" w:rsidRPr="00D33F97">
        <w:t>27.10</w:t>
      </w:r>
      <w:r w:rsidR="001707C8" w:rsidRPr="00CD6EF0">
        <w:fldChar w:fldCharType="end"/>
      </w:r>
      <w:r w:rsidRPr="00CD6EF0">
        <w:fldChar w:fldCharType="end"/>
      </w:r>
      <w:r w:rsidR="0017021C" w:rsidRPr="00D33F97">
        <w:t xml:space="preserve"> and</w:t>
      </w:r>
      <w:r w:rsidR="001707C8" w:rsidRPr="00D33F97">
        <w:t xml:space="preserve"> </w:t>
      </w:r>
      <w:r w:rsidR="001707C8" w:rsidRPr="00493AA3">
        <w:fldChar w:fldCharType="begin"/>
      </w:r>
      <w:r w:rsidR="001707C8" w:rsidRPr="00D33F97">
        <w:instrText xml:space="preserve"> REF _Ref1642696 \r \h </w:instrText>
      </w:r>
      <w:r w:rsidR="00D33F97">
        <w:instrText xml:space="preserve"> \* MERGEFORMAT </w:instrText>
      </w:r>
      <w:r w:rsidR="001707C8" w:rsidRPr="00493AA3">
        <w:fldChar w:fldCharType="separate"/>
      </w:r>
      <w:r w:rsidR="001707C8" w:rsidRPr="00D33F97">
        <w:t>27.11</w:t>
      </w:r>
      <w:r w:rsidR="001707C8" w:rsidRPr="00493AA3">
        <w:fldChar w:fldCharType="end"/>
      </w:r>
      <w:r w:rsidR="004D246B" w:rsidRPr="00D33F97">
        <w:t>:</w:t>
      </w:r>
    </w:p>
    <w:p w14:paraId="7E972539" w14:textId="524C5F5B" w:rsidR="004D246B" w:rsidRPr="00D33F97" w:rsidRDefault="004D246B" w:rsidP="00661E62">
      <w:pPr>
        <w:pStyle w:val="ClauseLevel4"/>
        <w:keepNext/>
      </w:pPr>
      <w:r w:rsidRPr="00D33F97">
        <w:t xml:space="preserve">the </w:t>
      </w:r>
      <w:r w:rsidR="00913F2E" w:rsidRPr="00D33F97">
        <w:t>Eligible Organisation</w:t>
      </w:r>
      <w:r w:rsidRPr="00D33F97">
        <w:t xml:space="preserve"> must not, without the prior written consent of </w:t>
      </w:r>
      <w:r w:rsidR="00243520" w:rsidRPr="00D33F97">
        <w:rPr>
          <w:bCs/>
        </w:rPr>
        <w:t>Health</w:t>
      </w:r>
      <w:r w:rsidRPr="00D33F97">
        <w:t>; and</w:t>
      </w:r>
    </w:p>
    <w:p w14:paraId="077BFD7D" w14:textId="5CCE0C64" w:rsidR="004D246B" w:rsidRPr="00D33F97" w:rsidRDefault="00A974E1" w:rsidP="00E2543F">
      <w:pPr>
        <w:pStyle w:val="ClauseLevel4"/>
      </w:pPr>
      <w:r w:rsidRPr="00D33F97">
        <w:rPr>
          <w:bCs/>
        </w:rPr>
        <w:t>Health</w:t>
      </w:r>
      <w:r w:rsidR="00DB42AA" w:rsidRPr="00D33F97">
        <w:t xml:space="preserve"> must not, without the prior written consent of the </w:t>
      </w:r>
      <w:r w:rsidR="00913F2E" w:rsidRPr="00D33F97">
        <w:t>Eligible Organisation</w:t>
      </w:r>
      <w:r w:rsidR="00DB42AA" w:rsidRPr="00D33F97">
        <w:t>,</w:t>
      </w:r>
    </w:p>
    <w:p w14:paraId="3AB8489A" w14:textId="67BE3D2E" w:rsidR="00F45B88" w:rsidRPr="00D33F97" w:rsidRDefault="00DB42AA" w:rsidP="00E2543F">
      <w:pPr>
        <w:pStyle w:val="ClauseLevel4"/>
        <w:numPr>
          <w:ilvl w:val="0"/>
          <w:numId w:val="0"/>
        </w:numPr>
        <w:ind w:left="1276"/>
      </w:pPr>
      <w:r w:rsidRPr="00D33F97">
        <w:t>disclose any Confidential Information of the other to a third party.</w:t>
      </w:r>
    </w:p>
    <w:p w14:paraId="4AC60B85" w14:textId="77777777" w:rsidR="00F45B88" w:rsidRPr="00D33F97" w:rsidRDefault="00DB42AA" w:rsidP="00741989">
      <w:pPr>
        <w:pStyle w:val="Heading3"/>
      </w:pPr>
      <w:r w:rsidRPr="00D33F97">
        <w:t>Written Undertakings</w:t>
      </w:r>
    </w:p>
    <w:p w14:paraId="2AB4C369" w14:textId="424EA7C4" w:rsidR="00F45B88" w:rsidRPr="00D33F97" w:rsidRDefault="00DB42AA" w:rsidP="001707C8">
      <w:pPr>
        <w:pStyle w:val="ClauseLevel2AGS"/>
      </w:pPr>
      <w:r w:rsidRPr="00D33F97">
        <w:t xml:space="preserve">The </w:t>
      </w:r>
      <w:r w:rsidR="00913F2E" w:rsidRPr="00D33F97">
        <w:t>Eligible Organisation</w:t>
      </w:r>
      <w:r w:rsidRPr="00D33F97">
        <w:t xml:space="preserve"> must, at the request of </w:t>
      </w:r>
      <w:r w:rsidR="00A974E1" w:rsidRPr="00D33F97">
        <w:rPr>
          <w:bCs/>
        </w:rPr>
        <w:t>Health</w:t>
      </w:r>
      <w:r w:rsidRPr="00D33F97">
        <w:t>, arrange for:</w:t>
      </w:r>
    </w:p>
    <w:p w14:paraId="73B961AB" w14:textId="083DFA49" w:rsidR="00F45B88" w:rsidRPr="00D33F97" w:rsidRDefault="00DB42AA" w:rsidP="00E2543F">
      <w:pPr>
        <w:pStyle w:val="ClauseLevel4"/>
        <w:keepNext/>
      </w:pPr>
      <w:r w:rsidRPr="00D33F97">
        <w:t>its Personnel;</w:t>
      </w:r>
    </w:p>
    <w:p w14:paraId="29E4C4C0" w14:textId="4CB77D90" w:rsidR="00F45B88" w:rsidRPr="00D33F97" w:rsidRDefault="00DB42AA">
      <w:pPr>
        <w:pStyle w:val="ClauseLevel4"/>
      </w:pPr>
      <w:r w:rsidRPr="00D33F97">
        <w:t>an employee of a Participating Institution; or</w:t>
      </w:r>
    </w:p>
    <w:p w14:paraId="485CB551" w14:textId="77777777" w:rsidR="00F45B88" w:rsidRPr="00D33F97" w:rsidRDefault="00DB42AA">
      <w:pPr>
        <w:pStyle w:val="ClauseLevel4"/>
      </w:pPr>
      <w:r w:rsidRPr="00D33F97">
        <w:t>any other person with an interest in the Funding,</w:t>
      </w:r>
    </w:p>
    <w:p w14:paraId="27A4CDC7" w14:textId="77777777" w:rsidR="00F45B88" w:rsidRPr="00122147" w:rsidRDefault="00DB42AA" w:rsidP="00122147">
      <w:r w:rsidRPr="00122147">
        <w:t xml:space="preserve">to give a written undertaking in a form acceptable to </w:t>
      </w:r>
      <w:r w:rsidR="00A974E1" w:rsidRPr="00122147">
        <w:t>Health</w:t>
      </w:r>
      <w:r w:rsidRPr="00122147">
        <w:t xml:space="preserve"> relating to the use and non-disclosure of </w:t>
      </w:r>
      <w:r w:rsidR="00A974E1" w:rsidRPr="00122147">
        <w:t>Health</w:t>
      </w:r>
      <w:r w:rsidRPr="00122147">
        <w:t>’s Confidential Information.</w:t>
      </w:r>
    </w:p>
    <w:p w14:paraId="78770D9A" w14:textId="77777777" w:rsidR="00F45B88" w:rsidRPr="00D33F97" w:rsidRDefault="00DB42AA" w:rsidP="00741989">
      <w:pPr>
        <w:pStyle w:val="Heading3"/>
      </w:pPr>
      <w:r w:rsidRPr="00D33F97">
        <w:t>Exceptions to Obligations</w:t>
      </w:r>
    </w:p>
    <w:p w14:paraId="0A51C3A3" w14:textId="2BDF21B3" w:rsidR="00F45B88" w:rsidRPr="00D33F97" w:rsidRDefault="00DB42AA" w:rsidP="001707C8">
      <w:pPr>
        <w:pStyle w:val="ClauseLevel2AGS"/>
      </w:pPr>
      <w:bookmarkStart w:id="325" w:name="_Ref264294736"/>
      <w:r w:rsidRPr="00D33F97">
        <w:t xml:space="preserve">The obligations under this clause </w:t>
      </w:r>
      <w:r w:rsidRPr="00493AA3">
        <w:fldChar w:fldCharType="begin"/>
      </w:r>
      <w:r w:rsidRPr="00D33F97">
        <w:instrText xml:space="preserve"> REF _Ref264294960 \n \h  \* MERGEFORMAT </w:instrText>
      </w:r>
      <w:r w:rsidR="00D33F97">
        <w:instrText xml:space="preserve"> \* MERGEFORMAT </w:instrText>
      </w:r>
      <w:r w:rsidRPr="00493AA3">
        <w:fldChar w:fldCharType="separate"/>
      </w:r>
      <w:r w:rsidR="001707C8" w:rsidRPr="00D33F97">
        <w:rPr>
          <w:color w:val="000000"/>
        </w:rPr>
        <w:t>27</w:t>
      </w:r>
      <w:r w:rsidRPr="00493AA3">
        <w:fldChar w:fldCharType="end"/>
      </w:r>
      <w:r w:rsidRPr="00D33F97">
        <w:t xml:space="preserve"> will not be taken to have been breached to the extent that Confidential Information:</w:t>
      </w:r>
      <w:bookmarkEnd w:id="325"/>
    </w:p>
    <w:p w14:paraId="7DCAECE6" w14:textId="5E86D14F" w:rsidR="000D393B" w:rsidRPr="00D33F97" w:rsidRDefault="000D393B" w:rsidP="00243520">
      <w:pPr>
        <w:pStyle w:val="ClauseLevel4"/>
        <w:rPr>
          <w:color w:val="000000"/>
        </w:rPr>
      </w:pPr>
      <w:bookmarkStart w:id="326" w:name="_Ref264294989"/>
      <w:r w:rsidRPr="00D33F97">
        <w:t xml:space="preserve">is disclosed by </w:t>
      </w:r>
      <w:r w:rsidR="002C68D8" w:rsidRPr="00D33F97">
        <w:t xml:space="preserve">Health, NHMRC or the </w:t>
      </w:r>
      <w:r w:rsidR="00913F2E" w:rsidRPr="00D33F97">
        <w:t>Eligible Organisation</w:t>
      </w:r>
      <w:r w:rsidRPr="00D33F97">
        <w:t xml:space="preserve"> to its Personnel solely in order to comply with obligations, or to exercise rights, under this Agreement</w:t>
      </w:r>
      <w:r w:rsidR="00BD02BD" w:rsidRPr="00D33F97">
        <w:t>;</w:t>
      </w:r>
    </w:p>
    <w:p w14:paraId="6CEF2598" w14:textId="7518ABFF" w:rsidR="000D393B" w:rsidRPr="00D33F97" w:rsidRDefault="000D393B" w:rsidP="00243520">
      <w:pPr>
        <w:pStyle w:val="ClauseLevel4"/>
        <w:rPr>
          <w:color w:val="000000"/>
        </w:rPr>
      </w:pPr>
      <w:bookmarkStart w:id="327" w:name="_Ref532826144"/>
      <w:r w:rsidRPr="00D33F97">
        <w:t xml:space="preserve">is disclosed by </w:t>
      </w:r>
      <w:r w:rsidR="002C68D8" w:rsidRPr="00D33F97">
        <w:t xml:space="preserve">Health, NHMRC or the </w:t>
      </w:r>
      <w:r w:rsidR="00913F2E" w:rsidRPr="00D33F97">
        <w:t>Eligible Organisation</w:t>
      </w:r>
      <w:r w:rsidR="002C68D8" w:rsidRPr="00D33F97">
        <w:t xml:space="preserve"> </w:t>
      </w:r>
      <w:r w:rsidRPr="00D33F97">
        <w:t>to its internal management Personnel, solely to enable effective management or auditing of Agreement related activities;</w:t>
      </w:r>
      <w:bookmarkEnd w:id="327"/>
    </w:p>
    <w:p w14:paraId="2D8223BE" w14:textId="470F2694" w:rsidR="004D246B" w:rsidRPr="00D33F97" w:rsidRDefault="004D246B" w:rsidP="00243520">
      <w:pPr>
        <w:pStyle w:val="ClauseLevel4"/>
        <w:rPr>
          <w:color w:val="000000"/>
        </w:rPr>
      </w:pPr>
      <w:r w:rsidRPr="00D33F97">
        <w:t xml:space="preserve">is disclosed by </w:t>
      </w:r>
      <w:r w:rsidR="00243520" w:rsidRPr="00D33F97">
        <w:rPr>
          <w:bCs/>
        </w:rPr>
        <w:t>Health</w:t>
      </w:r>
      <w:r w:rsidR="00323B05" w:rsidRPr="00D33F97">
        <w:rPr>
          <w:bCs/>
        </w:rPr>
        <w:t xml:space="preserve"> or NHMRC</w:t>
      </w:r>
      <w:r w:rsidRPr="00D33F97">
        <w:t xml:space="preserve"> to </w:t>
      </w:r>
      <w:r w:rsidR="002C68D8" w:rsidRPr="00D33F97">
        <w:t xml:space="preserve">one </w:t>
      </w:r>
      <w:r w:rsidR="00545A97" w:rsidRPr="00D33F97">
        <w:t>an</w:t>
      </w:r>
      <w:r w:rsidR="00323B05" w:rsidRPr="00D33F97">
        <w:t xml:space="preserve">other </w:t>
      </w:r>
      <w:r w:rsidRPr="00D33F97">
        <w:t>for purposes related to this Agreement, the Act</w:t>
      </w:r>
      <w:r w:rsidR="00243520" w:rsidRPr="00D33F97">
        <w:t>, the</w:t>
      </w:r>
      <w:r w:rsidR="00617C74" w:rsidRPr="00D33F97">
        <w:t xml:space="preserve"> </w:t>
      </w:r>
      <w:r w:rsidR="00243520" w:rsidRPr="00D33F97">
        <w:t>NHMRC Act</w:t>
      </w:r>
      <w:r w:rsidRPr="00D33F97">
        <w:t xml:space="preserve"> or the Account;</w:t>
      </w:r>
    </w:p>
    <w:p w14:paraId="74A1FCAC" w14:textId="4BCA50CB" w:rsidR="00F45B88" w:rsidRPr="00D33F97" w:rsidRDefault="00DB42AA">
      <w:pPr>
        <w:pStyle w:val="ClauseLevel4"/>
        <w:rPr>
          <w:color w:val="000000"/>
        </w:rPr>
      </w:pPr>
      <w:bookmarkStart w:id="328" w:name="_Ref396465705"/>
      <w:bookmarkEnd w:id="326"/>
      <w:r w:rsidRPr="00D33F97">
        <w:t xml:space="preserve">is disclosed by the </w:t>
      </w:r>
      <w:r w:rsidR="00913F2E" w:rsidRPr="00D33F97">
        <w:t>Eligible Organisation</w:t>
      </w:r>
      <w:r w:rsidRPr="00D33F97">
        <w:t xml:space="preserve"> to a Participating Institution in order to comply with the </w:t>
      </w:r>
      <w:r w:rsidR="00913F2E" w:rsidRPr="00D33F97">
        <w:t>Eligible Organisation</w:t>
      </w:r>
      <w:r w:rsidRPr="00D33F97">
        <w:t xml:space="preserve">'s obligations, or to exercise the </w:t>
      </w:r>
      <w:r w:rsidR="00913F2E" w:rsidRPr="00D33F97">
        <w:t>Eligible Organisation</w:t>
      </w:r>
      <w:r w:rsidRPr="00D33F97">
        <w:t>'s rights, under this Agreement;</w:t>
      </w:r>
      <w:bookmarkEnd w:id="328"/>
    </w:p>
    <w:p w14:paraId="05674BB9" w14:textId="77777777" w:rsidR="00F45B88" w:rsidRPr="00D33F97" w:rsidRDefault="00DB42AA">
      <w:pPr>
        <w:pStyle w:val="ClauseLevel4"/>
      </w:pPr>
      <w:r w:rsidRPr="00D33F97">
        <w:t xml:space="preserve">is disclosed by </w:t>
      </w:r>
      <w:r w:rsidR="00323B05" w:rsidRPr="00D33F97">
        <w:t xml:space="preserve">Health </w:t>
      </w:r>
      <w:r w:rsidR="000D393B" w:rsidRPr="00D33F97">
        <w:t xml:space="preserve">or NHMRC </w:t>
      </w:r>
      <w:r w:rsidRPr="00D33F97">
        <w:t xml:space="preserve">to </w:t>
      </w:r>
      <w:r w:rsidR="004D246B" w:rsidRPr="00D33F97">
        <w:t>its</w:t>
      </w:r>
      <w:r w:rsidRPr="00D33F97">
        <w:t xml:space="preserve"> responsible Minister or another Australian Government Minister;</w:t>
      </w:r>
    </w:p>
    <w:p w14:paraId="66D0A7C9" w14:textId="77777777" w:rsidR="00F45B88" w:rsidRPr="00D33F97" w:rsidRDefault="00DB42AA">
      <w:pPr>
        <w:pStyle w:val="ClauseLevel4"/>
      </w:pPr>
      <w:r w:rsidRPr="00D33F97">
        <w:t xml:space="preserve">is disclosed by </w:t>
      </w:r>
      <w:r w:rsidR="00323B05" w:rsidRPr="00D33F97">
        <w:t>Health</w:t>
      </w:r>
      <w:r w:rsidRPr="00D33F97">
        <w:t xml:space="preserve"> </w:t>
      </w:r>
      <w:r w:rsidR="000D393B" w:rsidRPr="00D33F97">
        <w:t xml:space="preserve">or NHMRC </w:t>
      </w:r>
      <w:r w:rsidRPr="00D33F97">
        <w:t>in response to a request by a House or a Committee of the Parliament of the Commonwealth of Australia;</w:t>
      </w:r>
    </w:p>
    <w:p w14:paraId="6DC1B0F8" w14:textId="3658DC3F" w:rsidR="00F45B88" w:rsidRPr="00D33F97" w:rsidRDefault="00DB42AA">
      <w:pPr>
        <w:pStyle w:val="ClauseLevel4"/>
      </w:pPr>
      <w:bookmarkStart w:id="329" w:name="_Ref396465706"/>
      <w:r w:rsidRPr="00D33F97">
        <w:t xml:space="preserve">is shared by </w:t>
      </w:r>
      <w:r w:rsidR="00323B05" w:rsidRPr="00D33F97">
        <w:t xml:space="preserve">Health </w:t>
      </w:r>
      <w:r w:rsidRPr="00D33F97">
        <w:t xml:space="preserve">within </w:t>
      </w:r>
      <w:r w:rsidR="00A974E1" w:rsidRPr="00D33F97">
        <w:rPr>
          <w:bCs/>
        </w:rPr>
        <w:t>Health</w:t>
      </w:r>
      <w:r w:rsidRPr="00D33F97">
        <w:t xml:space="preserve">, </w:t>
      </w:r>
      <w:r w:rsidR="00323B05" w:rsidRPr="00D33F97">
        <w:t xml:space="preserve">NHMRC </w:t>
      </w:r>
      <w:r w:rsidRPr="00D33F97">
        <w:t>or with another Commonwealth agency, where this serves the Commonwealth’s legitimate interests,</w:t>
      </w:r>
      <w:bookmarkEnd w:id="329"/>
    </w:p>
    <w:p w14:paraId="3AAF09F6" w14:textId="77777777" w:rsidR="00F45B88" w:rsidRPr="00D33F97" w:rsidRDefault="00DB42AA">
      <w:pPr>
        <w:pStyle w:val="ClauseLevel4"/>
      </w:pPr>
      <w:bookmarkStart w:id="330" w:name="_Ref396465692"/>
      <w:r w:rsidRPr="00D33F97">
        <w:t>is disclosed to State or Territory governments for particular purposes;</w:t>
      </w:r>
      <w:bookmarkEnd w:id="330"/>
    </w:p>
    <w:p w14:paraId="681E038C" w14:textId="77777777" w:rsidR="00F45B88" w:rsidRPr="00D33F97" w:rsidRDefault="00DB42AA">
      <w:pPr>
        <w:pStyle w:val="ClauseLevel4"/>
      </w:pPr>
      <w:bookmarkStart w:id="331" w:name="_Ref264295007"/>
      <w:r w:rsidRPr="00D33F97">
        <w:lastRenderedPageBreak/>
        <w:t>is authorised or required by law to be disclosed; or</w:t>
      </w:r>
      <w:bookmarkEnd w:id="331"/>
    </w:p>
    <w:p w14:paraId="627B0240" w14:textId="2A1C8FCB" w:rsidR="00F45B88" w:rsidRPr="00D33F97" w:rsidRDefault="00DB42AA">
      <w:pPr>
        <w:pStyle w:val="ClauseLevel4"/>
      </w:pPr>
      <w:r w:rsidRPr="00D33F97">
        <w:t xml:space="preserve">is in the public domain otherwise than due to a breach of this clause </w:t>
      </w:r>
      <w:r w:rsidRPr="00493AA3">
        <w:fldChar w:fldCharType="begin"/>
      </w:r>
      <w:r w:rsidRPr="00D33F97">
        <w:instrText xml:space="preserve"> REF _Ref264294960 \n \h  \* MERGEFORMAT </w:instrText>
      </w:r>
      <w:r w:rsidR="00D33F97">
        <w:instrText xml:space="preserve"> \* MERGEFORMAT </w:instrText>
      </w:r>
      <w:r w:rsidRPr="00493AA3">
        <w:fldChar w:fldCharType="separate"/>
      </w:r>
      <w:r w:rsidR="001707C8" w:rsidRPr="00D33F97">
        <w:t>27</w:t>
      </w:r>
      <w:r w:rsidRPr="00493AA3">
        <w:fldChar w:fldCharType="end"/>
      </w:r>
      <w:r w:rsidRPr="00D33F97">
        <w:t>.</w:t>
      </w:r>
    </w:p>
    <w:p w14:paraId="6AB24481" w14:textId="77168FEB" w:rsidR="00F45B88" w:rsidRPr="00D33F97" w:rsidRDefault="00DB42AA" w:rsidP="001707C8">
      <w:pPr>
        <w:pStyle w:val="ClauseLevel2AGS"/>
      </w:pPr>
      <w:r w:rsidRPr="00D33F97">
        <w:t xml:space="preserve">Where </w:t>
      </w:r>
      <w:r w:rsidR="00545A97" w:rsidRPr="00D33F97">
        <w:t>Health</w:t>
      </w:r>
      <w:r w:rsidR="00CD4C5F" w:rsidRPr="00D33F97">
        <w:t xml:space="preserve"> or the </w:t>
      </w:r>
      <w:r w:rsidR="00913F2E" w:rsidRPr="00D33F97">
        <w:t>Eligible Organisation</w:t>
      </w:r>
      <w:r w:rsidR="00CD4C5F" w:rsidRPr="00D33F97">
        <w:t xml:space="preserve"> </w:t>
      </w:r>
      <w:r w:rsidRPr="00D33F97">
        <w:t xml:space="preserve">discloses Confidential Information to another person pursuant to clauses </w:t>
      </w:r>
      <w:r w:rsidRPr="00493AA3">
        <w:fldChar w:fldCharType="begin"/>
      </w:r>
      <w:r w:rsidRPr="00D33F97">
        <w:instrText xml:space="preserve"> REF _Ref264294736 \n \h  \* MERGEFORMAT </w:instrText>
      </w:r>
      <w:r w:rsidR="00D33F97">
        <w:instrText xml:space="preserve"> \* MERGEFORMAT </w:instrText>
      </w:r>
      <w:r w:rsidRPr="00493AA3">
        <w:fldChar w:fldCharType="separate"/>
      </w:r>
      <w:r w:rsidR="001707C8" w:rsidRPr="00D33F97">
        <w:t>27.3</w:t>
      </w:r>
      <w:r w:rsidRPr="00493AA3">
        <w:fldChar w:fldCharType="end"/>
      </w:r>
      <w:r w:rsidRPr="00D33F97">
        <w:t>.</w:t>
      </w:r>
      <w:r w:rsidRPr="00493AA3">
        <w:fldChar w:fldCharType="begin"/>
      </w:r>
      <w:r w:rsidRPr="00D33F97">
        <w:instrText xml:space="preserve"> REF _Ref264294989 \n \h  \* MERGEFORMAT </w:instrText>
      </w:r>
      <w:r w:rsidR="00D33F97">
        <w:instrText xml:space="preserve"> \* MERGEFORMAT </w:instrText>
      </w:r>
      <w:r w:rsidRPr="00493AA3">
        <w:fldChar w:fldCharType="separate"/>
      </w:r>
      <w:r w:rsidR="001707C8" w:rsidRPr="00D33F97">
        <w:t>a</w:t>
      </w:r>
      <w:r w:rsidRPr="00493AA3">
        <w:fldChar w:fldCharType="end"/>
      </w:r>
      <w:r w:rsidRPr="00D33F97">
        <w:t xml:space="preserve"> to </w:t>
      </w:r>
      <w:r w:rsidRPr="00493AA3">
        <w:fldChar w:fldCharType="begin"/>
      </w:r>
      <w:r w:rsidRPr="00D33F97">
        <w:instrText xml:space="preserve"> REF _Ref264294736 \n \h  \* MERGEFORMAT </w:instrText>
      </w:r>
      <w:r w:rsidR="00D33F97">
        <w:instrText xml:space="preserve"> \* MERGEFORMAT </w:instrText>
      </w:r>
      <w:r w:rsidRPr="00493AA3">
        <w:fldChar w:fldCharType="separate"/>
      </w:r>
      <w:r w:rsidR="001707C8" w:rsidRPr="00D33F97">
        <w:t>27.3</w:t>
      </w:r>
      <w:r w:rsidRPr="00493AA3">
        <w:fldChar w:fldCharType="end"/>
      </w:r>
      <w:r w:rsidRPr="00D33F97">
        <w:t>.</w:t>
      </w:r>
      <w:r w:rsidRPr="00493AA3">
        <w:fldChar w:fldCharType="begin"/>
      </w:r>
      <w:r w:rsidRPr="00D33F97">
        <w:instrText xml:space="preserve"> REF _Ref396465692 \n \h </w:instrText>
      </w:r>
      <w:r w:rsidR="00A1697E" w:rsidRPr="00D33F97">
        <w:instrText xml:space="preserve"> \* MERGEFORMAT </w:instrText>
      </w:r>
      <w:r w:rsidR="00D33F97">
        <w:instrText xml:space="preserve"> \* MERGEFORMAT </w:instrText>
      </w:r>
      <w:r w:rsidRPr="00493AA3">
        <w:fldChar w:fldCharType="separate"/>
      </w:r>
      <w:r w:rsidR="001707C8" w:rsidRPr="00D33F97">
        <w:t>h</w:t>
      </w:r>
      <w:r w:rsidRPr="00493AA3">
        <w:fldChar w:fldCharType="end"/>
      </w:r>
      <w:r w:rsidRPr="00D33F97">
        <w:t xml:space="preserve">, the disclosing </w:t>
      </w:r>
      <w:r w:rsidR="00CD4C5F" w:rsidRPr="00D33F97">
        <w:t>p</w:t>
      </w:r>
      <w:r w:rsidRPr="00D33F97">
        <w:t>arty must notify the receiving person that the information is confidential.</w:t>
      </w:r>
    </w:p>
    <w:p w14:paraId="53FAFB21" w14:textId="2CC43635" w:rsidR="00F45B88" w:rsidRPr="00D33F97" w:rsidRDefault="00DB42AA" w:rsidP="001707C8">
      <w:pPr>
        <w:pStyle w:val="ClauseLevel2AGS"/>
      </w:pPr>
      <w:r w:rsidRPr="00D33F97">
        <w:t xml:space="preserve">In the circumstances referred to in clauses </w:t>
      </w:r>
      <w:r w:rsidRPr="00493AA3">
        <w:fldChar w:fldCharType="begin"/>
      </w:r>
      <w:r w:rsidRPr="00D33F97">
        <w:instrText xml:space="preserve"> REF _Ref264294736 \n \h  \* MERGEFORMAT </w:instrText>
      </w:r>
      <w:r w:rsidR="00D33F97">
        <w:instrText xml:space="preserve"> \* MERGEFORMAT </w:instrText>
      </w:r>
      <w:r w:rsidRPr="00493AA3">
        <w:fldChar w:fldCharType="separate"/>
      </w:r>
      <w:r w:rsidR="001707C8" w:rsidRPr="00D33F97">
        <w:t>27.3</w:t>
      </w:r>
      <w:r w:rsidRPr="00493AA3">
        <w:fldChar w:fldCharType="end"/>
      </w:r>
      <w:r w:rsidRPr="00D33F97">
        <w:t>.</w:t>
      </w:r>
      <w:r w:rsidRPr="00493AA3">
        <w:fldChar w:fldCharType="begin"/>
      </w:r>
      <w:r w:rsidRPr="00D33F97">
        <w:instrText xml:space="preserve"> REF _Ref264294989 \n \h  \* MERGEFORMAT </w:instrText>
      </w:r>
      <w:r w:rsidR="00D33F97">
        <w:instrText xml:space="preserve"> \* MERGEFORMAT </w:instrText>
      </w:r>
      <w:r w:rsidRPr="00493AA3">
        <w:fldChar w:fldCharType="separate"/>
      </w:r>
      <w:r w:rsidR="001707C8" w:rsidRPr="00D33F97">
        <w:t>a</w:t>
      </w:r>
      <w:r w:rsidRPr="00493AA3">
        <w:fldChar w:fldCharType="end"/>
      </w:r>
      <w:r w:rsidRPr="00D33F97">
        <w:t xml:space="preserve">, </w:t>
      </w:r>
      <w:r w:rsidR="003047F7" w:rsidRPr="00493AA3">
        <w:fldChar w:fldCharType="begin"/>
      </w:r>
      <w:r w:rsidR="003047F7" w:rsidRPr="00D33F97">
        <w:instrText xml:space="preserve"> REF _Ref532826144 \r \h </w:instrText>
      </w:r>
      <w:r w:rsidR="00D33F97">
        <w:instrText xml:space="preserve"> \* MERGEFORMAT </w:instrText>
      </w:r>
      <w:r w:rsidR="003047F7" w:rsidRPr="00493AA3">
        <w:fldChar w:fldCharType="separate"/>
      </w:r>
      <w:r w:rsidR="001707C8" w:rsidRPr="00D33F97">
        <w:t>27.3.b</w:t>
      </w:r>
      <w:r w:rsidR="003047F7" w:rsidRPr="00493AA3">
        <w:fldChar w:fldCharType="end"/>
      </w:r>
      <w:r w:rsidR="003047F7" w:rsidRPr="00D33F97">
        <w:t xml:space="preserve">, </w:t>
      </w:r>
      <w:r w:rsidRPr="00493AA3">
        <w:fldChar w:fldCharType="begin"/>
      </w:r>
      <w:r w:rsidRPr="00D33F97">
        <w:instrText xml:space="preserve"> REF _Ref264294736 \n \h  \* MERGEFORMAT </w:instrText>
      </w:r>
      <w:r w:rsidR="00D33F97">
        <w:instrText xml:space="preserve"> \* MERGEFORMAT </w:instrText>
      </w:r>
      <w:r w:rsidRPr="00493AA3">
        <w:fldChar w:fldCharType="separate"/>
      </w:r>
      <w:r w:rsidR="001707C8" w:rsidRPr="00D33F97">
        <w:t>27.3</w:t>
      </w:r>
      <w:r w:rsidRPr="00493AA3">
        <w:fldChar w:fldCharType="end"/>
      </w:r>
      <w:r w:rsidRPr="00D33F97">
        <w:t>.</w:t>
      </w:r>
      <w:r w:rsidRPr="00493AA3">
        <w:fldChar w:fldCharType="begin"/>
      </w:r>
      <w:r w:rsidRPr="00D33F97">
        <w:instrText xml:space="preserve"> REF _Ref396465705 \n \h </w:instrText>
      </w:r>
      <w:r w:rsidR="00A1697E" w:rsidRPr="00D33F97">
        <w:instrText xml:space="preserve"> \* MERGEFORMAT </w:instrText>
      </w:r>
      <w:r w:rsidR="00D33F97">
        <w:instrText xml:space="preserve"> \* MERGEFORMAT </w:instrText>
      </w:r>
      <w:r w:rsidRPr="00493AA3">
        <w:fldChar w:fldCharType="separate"/>
      </w:r>
      <w:r w:rsidR="001707C8" w:rsidRPr="00D33F97">
        <w:t>d</w:t>
      </w:r>
      <w:r w:rsidRPr="00493AA3">
        <w:fldChar w:fldCharType="end"/>
      </w:r>
      <w:r w:rsidRPr="00D33F97">
        <w:t xml:space="preserve"> and </w:t>
      </w:r>
      <w:r w:rsidRPr="00493AA3">
        <w:fldChar w:fldCharType="begin"/>
      </w:r>
      <w:r w:rsidRPr="00D33F97">
        <w:instrText xml:space="preserve"> REF _Ref264294736 \n \h  \* MERGEFORMAT </w:instrText>
      </w:r>
      <w:r w:rsidR="00D33F97">
        <w:instrText xml:space="preserve"> \* MERGEFORMAT </w:instrText>
      </w:r>
      <w:r w:rsidRPr="00493AA3">
        <w:fldChar w:fldCharType="separate"/>
      </w:r>
      <w:r w:rsidR="001707C8" w:rsidRPr="00D33F97">
        <w:t>27.3</w:t>
      </w:r>
      <w:r w:rsidRPr="00493AA3">
        <w:fldChar w:fldCharType="end"/>
      </w:r>
      <w:r w:rsidRPr="00D33F97">
        <w:t>.</w:t>
      </w:r>
      <w:r w:rsidRPr="00493AA3">
        <w:fldChar w:fldCharType="begin"/>
      </w:r>
      <w:r w:rsidRPr="00D33F97">
        <w:instrText xml:space="preserve"> REF _Ref396465706 \n \h </w:instrText>
      </w:r>
      <w:r w:rsidR="00A1697E" w:rsidRPr="00D33F97">
        <w:instrText xml:space="preserve"> \* MERGEFORMAT </w:instrText>
      </w:r>
      <w:r w:rsidR="00D33F97">
        <w:instrText xml:space="preserve"> \* MERGEFORMAT </w:instrText>
      </w:r>
      <w:r w:rsidRPr="00493AA3">
        <w:fldChar w:fldCharType="separate"/>
      </w:r>
      <w:r w:rsidR="001707C8" w:rsidRPr="00D33F97">
        <w:t>g</w:t>
      </w:r>
      <w:r w:rsidRPr="00493AA3">
        <w:fldChar w:fldCharType="end"/>
      </w:r>
      <w:r w:rsidRPr="00D33F97">
        <w:t xml:space="preserve">, the disclosing </w:t>
      </w:r>
      <w:r w:rsidR="00CD4C5F" w:rsidRPr="00D33F97">
        <w:t>p</w:t>
      </w:r>
      <w:r w:rsidRPr="00D33F97">
        <w:t>arty agrees not to provide the Confidential Information unless the receiving person agrees to keep the information confidential.</w:t>
      </w:r>
    </w:p>
    <w:p w14:paraId="5E80FAE7" w14:textId="7AB2F6D2" w:rsidR="00F45B88" w:rsidRPr="00D33F97" w:rsidRDefault="00DB42AA" w:rsidP="001707C8">
      <w:pPr>
        <w:pStyle w:val="ClauseLevel2AGS"/>
      </w:pPr>
      <w:r w:rsidRPr="00D33F97">
        <w:t xml:space="preserve">The </w:t>
      </w:r>
      <w:r w:rsidR="00913F2E" w:rsidRPr="00D33F97">
        <w:t>Eligible Organisation</w:t>
      </w:r>
      <w:r w:rsidRPr="00D33F97">
        <w:t xml:space="preserve"> agrees to secure all of </w:t>
      </w:r>
      <w:r w:rsidR="00A974E1" w:rsidRPr="00D33F97">
        <w:t>Health</w:t>
      </w:r>
      <w:r w:rsidRPr="00D33F97">
        <w:t>'s Confidential Information against loss and unauthorised access, use, modification or disclosure.</w:t>
      </w:r>
    </w:p>
    <w:p w14:paraId="15264890" w14:textId="77777777" w:rsidR="00F45B88" w:rsidRPr="00D33F97" w:rsidRDefault="00DB42AA" w:rsidP="00EE2189">
      <w:pPr>
        <w:pStyle w:val="ClauseLevel2AGS"/>
      </w:pPr>
      <w:r w:rsidRPr="00D33F97">
        <w:t>A Summary must not contain any Confidential Information.</w:t>
      </w:r>
    </w:p>
    <w:p w14:paraId="78BA6B37" w14:textId="77777777" w:rsidR="00F45B88" w:rsidRPr="00D33F97" w:rsidRDefault="00DB42AA" w:rsidP="00741989">
      <w:pPr>
        <w:pStyle w:val="Heading3"/>
      </w:pPr>
      <w:r w:rsidRPr="00D33F97">
        <w:t>Period of Confidentiality</w:t>
      </w:r>
    </w:p>
    <w:p w14:paraId="22B011F2" w14:textId="7E605229" w:rsidR="00F45B88" w:rsidRPr="00D33F97" w:rsidRDefault="00DB42AA" w:rsidP="00EE2189">
      <w:pPr>
        <w:pStyle w:val="ClauseLevel2AGS"/>
      </w:pPr>
      <w:r w:rsidRPr="00D33F97">
        <w:t xml:space="preserve">The obligations under this clause </w:t>
      </w:r>
      <w:r w:rsidRPr="00493AA3">
        <w:fldChar w:fldCharType="begin"/>
      </w:r>
      <w:r w:rsidRPr="00D33F97">
        <w:instrText xml:space="preserve"> REF _Ref264294960 \n \h  \* MERGEFORMAT </w:instrText>
      </w:r>
      <w:r w:rsidR="00D33F97">
        <w:instrText xml:space="preserve"> \* MERGEFORMAT </w:instrText>
      </w:r>
      <w:r w:rsidRPr="00493AA3">
        <w:fldChar w:fldCharType="separate"/>
      </w:r>
      <w:r w:rsidR="001707C8" w:rsidRPr="00D33F97">
        <w:rPr>
          <w:color w:val="000000"/>
        </w:rPr>
        <w:t>27</w:t>
      </w:r>
      <w:r w:rsidRPr="00493AA3">
        <w:fldChar w:fldCharType="end"/>
      </w:r>
      <w:r w:rsidRPr="00D33F97">
        <w:t xml:space="preserve"> will continue, notwithstanding the expiry or termination of this Agreement</w:t>
      </w:r>
      <w:r w:rsidR="00892A68" w:rsidRPr="00D33F97">
        <w:t>,</w:t>
      </w:r>
      <w:r w:rsidRPr="00D33F97">
        <w:t xml:space="preserve"> for the period agreed by the Parties in writing in respect of an item of Confidential Information.</w:t>
      </w:r>
    </w:p>
    <w:p w14:paraId="57AD3938" w14:textId="77777777" w:rsidR="00F45B88" w:rsidRPr="00D33F97" w:rsidRDefault="00DB42AA" w:rsidP="00741989">
      <w:pPr>
        <w:pStyle w:val="Heading3"/>
      </w:pPr>
      <w:r w:rsidRPr="00D33F97">
        <w:t>No reduction in obligations relating to Personal Information</w:t>
      </w:r>
    </w:p>
    <w:p w14:paraId="2B78FE0D" w14:textId="3EB3DC90" w:rsidR="00F45B88" w:rsidRPr="00D33F97" w:rsidRDefault="00DB42AA" w:rsidP="003630B2">
      <w:pPr>
        <w:pStyle w:val="ClauseLevel2AGS"/>
      </w:pPr>
      <w:r w:rsidRPr="00D33F97">
        <w:t xml:space="preserve">This clause </w:t>
      </w:r>
      <w:r w:rsidRPr="00493AA3">
        <w:fldChar w:fldCharType="begin"/>
      </w:r>
      <w:r w:rsidRPr="00D33F97">
        <w:instrText xml:space="preserve"> REF _Ref264294960 \n \h  \* MERGEFORMAT </w:instrText>
      </w:r>
      <w:r w:rsidR="00D33F97">
        <w:instrText xml:space="preserve"> \* MERGEFORMAT </w:instrText>
      </w:r>
      <w:r w:rsidRPr="00493AA3">
        <w:fldChar w:fldCharType="separate"/>
      </w:r>
      <w:r w:rsidR="001707C8" w:rsidRPr="00D33F97">
        <w:rPr>
          <w:color w:val="000000"/>
        </w:rPr>
        <w:t>27</w:t>
      </w:r>
      <w:r w:rsidRPr="00493AA3">
        <w:fldChar w:fldCharType="end"/>
      </w:r>
      <w:r w:rsidRPr="00D33F97">
        <w:t xml:space="preserve"> does not detract from any of the </w:t>
      </w:r>
      <w:r w:rsidR="00913F2E" w:rsidRPr="00D33F97">
        <w:t>Eligible Organisation</w:t>
      </w:r>
      <w:r w:rsidRPr="00D33F97">
        <w:t xml:space="preserve">’s obligations under the </w:t>
      </w:r>
      <w:r w:rsidRPr="00D33F97">
        <w:rPr>
          <w:i/>
        </w:rPr>
        <w:t>Privacy Act 1988</w:t>
      </w:r>
      <w:r w:rsidRPr="00D33F97">
        <w:t xml:space="preserve"> (</w:t>
      </w:r>
      <w:proofErr w:type="spellStart"/>
      <w:r w:rsidRPr="00D33F97">
        <w:t>Cth</w:t>
      </w:r>
      <w:proofErr w:type="spellEnd"/>
      <w:r w:rsidRPr="00D33F97">
        <w:t xml:space="preserve">) or under clause </w:t>
      </w:r>
      <w:r w:rsidRPr="00493AA3">
        <w:fldChar w:fldCharType="begin"/>
      </w:r>
      <w:r w:rsidRPr="00D33F97">
        <w:instrText xml:space="preserve"> REF _Ref264295130 \n \h  \* MERGEFORMAT </w:instrText>
      </w:r>
      <w:r w:rsidR="00D33F97">
        <w:instrText xml:space="preserve"> \* MERGEFORMAT </w:instrText>
      </w:r>
      <w:r w:rsidRPr="00493AA3">
        <w:fldChar w:fldCharType="separate"/>
      </w:r>
      <w:r w:rsidR="001707C8" w:rsidRPr="00D33F97">
        <w:t>26</w:t>
      </w:r>
      <w:r w:rsidRPr="00493AA3">
        <w:fldChar w:fldCharType="end"/>
      </w:r>
      <w:r w:rsidRPr="00D33F97">
        <w:t>, in relation to the protection of Personal Information.</w:t>
      </w:r>
    </w:p>
    <w:p w14:paraId="213BD393" w14:textId="0F306DDF" w:rsidR="00BD02BD" w:rsidRPr="00D33F97" w:rsidRDefault="00BD02BD" w:rsidP="00741989">
      <w:pPr>
        <w:pStyle w:val="Heading3"/>
      </w:pPr>
      <w:r w:rsidRPr="00D33F97">
        <w:t>NHMRC Act</w:t>
      </w:r>
    </w:p>
    <w:p w14:paraId="5E7C8D59" w14:textId="0A063C0D" w:rsidR="00BD02BD" w:rsidRPr="00D33F97" w:rsidRDefault="00BD02BD" w:rsidP="001707C8">
      <w:pPr>
        <w:pStyle w:val="ClauseLevel2AGS"/>
      </w:pPr>
      <w:bookmarkStart w:id="332" w:name="_Ref1550701"/>
      <w:r w:rsidRPr="00D33F97">
        <w:t xml:space="preserve">Notwithstanding clause </w:t>
      </w:r>
      <w:r w:rsidRPr="00493AA3">
        <w:fldChar w:fldCharType="begin"/>
      </w:r>
      <w:r w:rsidRPr="00D33F97">
        <w:instrText xml:space="preserve"> REF _Ref264294736 \n \h  \* MERGEFORMAT </w:instrText>
      </w:r>
      <w:r w:rsidR="00D33F97">
        <w:instrText xml:space="preserve"> \* MERGEFORMAT </w:instrText>
      </w:r>
      <w:r w:rsidRPr="00493AA3">
        <w:fldChar w:fldCharType="separate"/>
      </w:r>
      <w:r w:rsidR="001707C8" w:rsidRPr="00D33F97">
        <w:t>27.3</w:t>
      </w:r>
      <w:r w:rsidRPr="00493AA3">
        <w:fldChar w:fldCharType="end"/>
      </w:r>
      <w:r w:rsidRPr="00D33F97">
        <w:t xml:space="preserve">, if section 80 of the NHMRC Act applies to confidential commercial information that an </w:t>
      </w:r>
      <w:r w:rsidR="00913F2E" w:rsidRPr="00D33F97">
        <w:t>Eligible Organisation</w:t>
      </w:r>
      <w:r w:rsidRPr="00D33F97">
        <w:t xml:space="preserve"> provides to NHMRC, an NHMRC officer must not disclose that confidential commercial information except where the disclosure occurs in the performance of duties, or the exercise of powers or functions, under the NHMRC Act or is otherwise permitted under section 80 of the NHMRC Act.</w:t>
      </w:r>
      <w:bookmarkEnd w:id="332"/>
    </w:p>
    <w:p w14:paraId="6B477F33" w14:textId="2AD75E84" w:rsidR="00BD02BD" w:rsidRPr="00D33F97" w:rsidRDefault="003807BD" w:rsidP="003630B2">
      <w:pPr>
        <w:pStyle w:val="ClauseLevel2AGS"/>
      </w:pPr>
      <w:bookmarkStart w:id="333" w:name="_Ref1642696"/>
      <w:r w:rsidRPr="00D33F97">
        <w:t>For the purpose of and w</w:t>
      </w:r>
      <w:r w:rsidR="00BD02BD" w:rsidRPr="00D33F97">
        <w:t xml:space="preserve">ithout limiting clause </w:t>
      </w:r>
      <w:r w:rsidR="00BD02BD" w:rsidRPr="00493AA3">
        <w:fldChar w:fldCharType="begin"/>
      </w:r>
      <w:r w:rsidR="00BD02BD" w:rsidRPr="00D33F97">
        <w:instrText xml:space="preserve"> REF _Ref1550701 \r \h </w:instrText>
      </w:r>
      <w:r w:rsidR="00D33F97">
        <w:instrText xml:space="preserve"> \* MERGEFORMAT </w:instrText>
      </w:r>
      <w:r w:rsidR="00BD02BD" w:rsidRPr="00493AA3">
        <w:fldChar w:fldCharType="separate"/>
      </w:r>
      <w:r w:rsidR="001707C8" w:rsidRPr="00D33F97">
        <w:t>27.10</w:t>
      </w:r>
      <w:r w:rsidR="00BD02BD" w:rsidRPr="00493AA3">
        <w:fldChar w:fldCharType="end"/>
      </w:r>
      <w:r w:rsidRPr="00D33F97">
        <w:t>,</w:t>
      </w:r>
      <w:r w:rsidR="00BD02BD" w:rsidRPr="00D33F97">
        <w:t xml:space="preserve"> the </w:t>
      </w:r>
      <w:r w:rsidR="00913F2E" w:rsidRPr="00D33F97">
        <w:t>Eligible Organisation</w:t>
      </w:r>
      <w:r w:rsidR="00BD02BD" w:rsidRPr="00D33F97">
        <w:t xml:space="preserve"> understands that the CEO of NHMRC (or his or her delegate) </w:t>
      </w:r>
      <w:r w:rsidR="006C457B">
        <w:t>may</w:t>
      </w:r>
      <w:r w:rsidR="00BD02BD" w:rsidRPr="00D33F97">
        <w:t xml:space="preserve"> disclose to Health and/or the Health Minister any confidential commercial information that the </w:t>
      </w:r>
      <w:r w:rsidR="00913F2E" w:rsidRPr="00D33F97">
        <w:t>Eligible Organisation</w:t>
      </w:r>
      <w:r w:rsidR="00BD02BD" w:rsidRPr="00D33F97">
        <w:t xml:space="preserve"> provides under this Agreement. The </w:t>
      </w:r>
      <w:r w:rsidR="00913F2E" w:rsidRPr="00D33F97">
        <w:t>Eligible Organisation</w:t>
      </w:r>
      <w:r w:rsidR="00BD02BD" w:rsidRPr="00D33F97">
        <w:t xml:space="preserve"> must, at the time it provides any confidential commercial information under this Agreement:</w:t>
      </w:r>
      <w:bookmarkEnd w:id="333"/>
    </w:p>
    <w:p w14:paraId="30E7A8A3" w14:textId="77777777" w:rsidR="00BD02BD" w:rsidRPr="00D33F97" w:rsidRDefault="00BD02BD" w:rsidP="00BD02BD">
      <w:pPr>
        <w:pStyle w:val="ClauseLevel4"/>
      </w:pPr>
      <w:r w:rsidRPr="00D33F97">
        <w:t>clearly mark that information as ‘confidential commercial information’; and</w:t>
      </w:r>
    </w:p>
    <w:p w14:paraId="112E2A3E" w14:textId="576A3526" w:rsidR="00BD02BD" w:rsidRPr="00D33F97" w:rsidRDefault="00BD02BD" w:rsidP="00BD02BD">
      <w:pPr>
        <w:pStyle w:val="ClauseLevel4"/>
      </w:pPr>
      <w:r w:rsidRPr="00D33F97">
        <w:t xml:space="preserve">if it requires that such information not be disclosed to Health and/or the Health Minister, provide an accompanying statement commenting on the proposed disclosure to Health and/or the Health Minister setting out why the </w:t>
      </w:r>
      <w:r w:rsidR="00913F2E" w:rsidRPr="00D33F97">
        <w:t>Eligible Organisation</w:t>
      </w:r>
      <w:r w:rsidRPr="00D33F97">
        <w:t xml:space="preserve"> considers that information should not be disclosed by NHMRC to Health </w:t>
      </w:r>
      <w:r w:rsidR="003807BD" w:rsidRPr="00D33F97">
        <w:t>and/</w:t>
      </w:r>
      <w:r w:rsidRPr="00D33F97">
        <w:t>or the Health Minister (or any other person).</w:t>
      </w:r>
    </w:p>
    <w:p w14:paraId="5BB6F0FE" w14:textId="77777777" w:rsidR="00F45B88" w:rsidRPr="00D33F97" w:rsidRDefault="00DB42AA">
      <w:pPr>
        <w:pStyle w:val="ClauseLevel1"/>
      </w:pPr>
      <w:bookmarkStart w:id="334" w:name="_Ref264295167"/>
      <w:bookmarkStart w:id="335" w:name="_Toc370899385"/>
      <w:bookmarkStart w:id="336" w:name="_Toc202366191"/>
      <w:bookmarkStart w:id="337" w:name="_Toc202366592"/>
      <w:r w:rsidRPr="00D33F97">
        <w:t>Taxes and Duties</w:t>
      </w:r>
      <w:bookmarkEnd w:id="334"/>
      <w:bookmarkEnd w:id="335"/>
      <w:bookmarkEnd w:id="336"/>
      <w:bookmarkEnd w:id="337"/>
    </w:p>
    <w:p w14:paraId="144829ED" w14:textId="4CE7FEC4" w:rsidR="00F45B88" w:rsidRPr="00D33F97" w:rsidRDefault="00DB42AA" w:rsidP="001707C8">
      <w:pPr>
        <w:pStyle w:val="ClauseLevel2AGS"/>
      </w:pPr>
      <w:r w:rsidRPr="00D33F97">
        <w:t xml:space="preserve">Except as provided by this clause </w:t>
      </w:r>
      <w:r w:rsidRPr="00493AA3">
        <w:fldChar w:fldCharType="begin"/>
      </w:r>
      <w:r w:rsidRPr="00D33F97">
        <w:instrText xml:space="preserve"> REF _Ref264295167 \n \h  \* MERGEFORMAT </w:instrText>
      </w:r>
      <w:r w:rsidR="00D33F97">
        <w:instrText xml:space="preserve"> \* MERGEFORMAT </w:instrText>
      </w:r>
      <w:r w:rsidRPr="00493AA3">
        <w:fldChar w:fldCharType="separate"/>
      </w:r>
      <w:r w:rsidR="001707C8" w:rsidRPr="00D33F97">
        <w:t>28</w:t>
      </w:r>
      <w:r w:rsidRPr="00493AA3">
        <w:fldChar w:fldCharType="end"/>
      </w:r>
      <w:r w:rsidRPr="00D33F97">
        <w:t xml:space="preserve"> or otherwise specified in a Schedule, the </w:t>
      </w:r>
      <w:r w:rsidR="00913F2E" w:rsidRPr="00D33F97">
        <w:t>Eligible Organisation</w:t>
      </w:r>
      <w:r w:rsidRPr="00D33F97">
        <w:t xml:space="preserve"> must pay all taxes, duties and government charges imposed or levied in Australia or overseas in connection with the performance of this Agreement.</w:t>
      </w:r>
    </w:p>
    <w:p w14:paraId="2F7D20EC" w14:textId="77777777" w:rsidR="00F45B88" w:rsidRPr="00D33F97" w:rsidRDefault="00DB42AA" w:rsidP="001707C8">
      <w:pPr>
        <w:pStyle w:val="ClauseLevel2AGS"/>
      </w:pPr>
      <w:r w:rsidRPr="00D33F97">
        <w:lastRenderedPageBreak/>
        <w:t>The following terms have the meanings respectively given to them in the GST Act: consideration; GST; input tax credit; supply; taxable supply; tax invoice</w:t>
      </w:r>
      <w:r w:rsidR="00055B54" w:rsidRPr="00D33F97">
        <w:t xml:space="preserve"> and recipient created tax invoice</w:t>
      </w:r>
      <w:r w:rsidRPr="00D33F97">
        <w:t>.</w:t>
      </w:r>
    </w:p>
    <w:p w14:paraId="6E64BD92" w14:textId="77777777" w:rsidR="00F45B88" w:rsidRPr="00D33F97" w:rsidRDefault="00DB42AA" w:rsidP="001707C8">
      <w:pPr>
        <w:pStyle w:val="ClauseLevel2AGS"/>
      </w:pPr>
      <w:r w:rsidRPr="00D33F97">
        <w:t>Unless otherwise indicated, any consideration for a supply made under this Agreement is exclusive of any GST imposed on the supply.</w:t>
      </w:r>
    </w:p>
    <w:p w14:paraId="29C980F4" w14:textId="734DFC31" w:rsidR="00F45B88" w:rsidRPr="00D33F97" w:rsidRDefault="00DB42AA" w:rsidP="001707C8">
      <w:pPr>
        <w:pStyle w:val="ClauseLevel2AGS"/>
      </w:pPr>
      <w:r w:rsidRPr="00D33F97">
        <w:t xml:space="preserve">If one </w:t>
      </w:r>
      <w:r w:rsidR="00B278D2" w:rsidRPr="00D33F97">
        <w:t>p</w:t>
      </w:r>
      <w:r w:rsidRPr="00D33F97">
        <w:t xml:space="preserve">arty (the supplier) makes a taxable supply to the other </w:t>
      </w:r>
      <w:r w:rsidR="00B278D2" w:rsidRPr="00D33F97">
        <w:t>p</w:t>
      </w:r>
      <w:r w:rsidRPr="00D33F97">
        <w:t>arty (the recipient) under this Agreement, on receipt of a tax invoice from the supplier</w:t>
      </w:r>
      <w:r w:rsidR="00055B54" w:rsidRPr="00D33F97">
        <w:t xml:space="preserve"> or issue of an recipient created tax invoice (</w:t>
      </w:r>
      <w:r w:rsidR="00055B54" w:rsidRPr="00D33F97">
        <w:rPr>
          <w:b/>
        </w:rPr>
        <w:t>RCTI</w:t>
      </w:r>
      <w:r w:rsidR="00055B54" w:rsidRPr="00D33F97">
        <w:t xml:space="preserve">) pursuant to clause </w:t>
      </w:r>
      <w:r w:rsidR="00055B54" w:rsidRPr="008F2A76">
        <w:fldChar w:fldCharType="begin"/>
      </w:r>
      <w:r w:rsidR="00055B54" w:rsidRPr="00D33F97">
        <w:instrText xml:space="preserve"> REF _Ref531941297 \r \h </w:instrText>
      </w:r>
      <w:r w:rsidR="00D33F97">
        <w:instrText xml:space="preserve"> \* MERGEFORMAT </w:instrText>
      </w:r>
      <w:r w:rsidR="00055B54" w:rsidRPr="008F2A76">
        <w:fldChar w:fldCharType="separate"/>
      </w:r>
      <w:r w:rsidR="001707C8" w:rsidRPr="00D33F97">
        <w:t>28.6</w:t>
      </w:r>
      <w:r w:rsidR="00055B54" w:rsidRPr="008F2A76">
        <w:fldChar w:fldCharType="end"/>
      </w:r>
      <w:r w:rsidRPr="00D33F97">
        <w:t>, the recipient must pay without setoff an additional amount to the supplier equal to the GST imposed on the supply in question.</w:t>
      </w:r>
    </w:p>
    <w:p w14:paraId="3264CE4F" w14:textId="77777777" w:rsidR="00F45B88" w:rsidRPr="00D33F97" w:rsidRDefault="00DB42AA" w:rsidP="001707C8">
      <w:pPr>
        <w:pStyle w:val="ClauseLevel2AGS"/>
      </w:pPr>
      <w:r w:rsidRPr="00D33F97">
        <w:t xml:space="preserve">No </w:t>
      </w:r>
      <w:r w:rsidR="00B278D2" w:rsidRPr="00D33F97">
        <w:t>p</w:t>
      </w:r>
      <w:r w:rsidRPr="00D33F97">
        <w:t xml:space="preserve">arty may claim or retain from the other </w:t>
      </w:r>
      <w:r w:rsidR="00B278D2" w:rsidRPr="00D33F97">
        <w:t>p</w:t>
      </w:r>
      <w:r w:rsidRPr="00D33F97">
        <w:t xml:space="preserve">arty any amount in relation to a supply made under this Agreement for which the first </w:t>
      </w:r>
      <w:r w:rsidR="00B278D2" w:rsidRPr="00D33F97">
        <w:t>p</w:t>
      </w:r>
      <w:r w:rsidRPr="00D33F97">
        <w:t>arty may claim an input tax credit or decreasing adjustment.</w:t>
      </w:r>
    </w:p>
    <w:p w14:paraId="604B72FB" w14:textId="77777777" w:rsidR="00625746" w:rsidRPr="00D33F97" w:rsidRDefault="00625746" w:rsidP="00741989">
      <w:pPr>
        <w:pStyle w:val="Heading3"/>
      </w:pPr>
      <w:r w:rsidRPr="00D33F97">
        <w:t>Recipient Created Tax Invoices</w:t>
      </w:r>
    </w:p>
    <w:p w14:paraId="4986EF8F" w14:textId="10FBEAF2" w:rsidR="00FE6F2D" w:rsidRPr="00D33F97" w:rsidRDefault="00FE6F2D" w:rsidP="00EE2189">
      <w:pPr>
        <w:pStyle w:val="ClauseLevel2AGS"/>
      </w:pPr>
      <w:bookmarkStart w:id="338" w:name="_Ref531941297"/>
      <w:r w:rsidRPr="00D33F97">
        <w:t xml:space="preserve">If the </w:t>
      </w:r>
      <w:r w:rsidR="00913F2E" w:rsidRPr="00D33F97">
        <w:t>Eligible Organisation</w:t>
      </w:r>
      <w:r w:rsidRPr="00D33F97">
        <w:t xml:space="preserve"> is registered for GST, Health </w:t>
      </w:r>
      <w:r w:rsidR="00625746" w:rsidRPr="00D33F97">
        <w:t>must</w:t>
      </w:r>
      <w:r w:rsidRPr="00D33F97">
        <w:t xml:space="preserve"> </w:t>
      </w:r>
      <w:r w:rsidR="00625746" w:rsidRPr="00D33F97">
        <w:t xml:space="preserve">(unless it advises the </w:t>
      </w:r>
      <w:r w:rsidR="00913F2E" w:rsidRPr="00D33F97">
        <w:t>Eligible Organisation</w:t>
      </w:r>
      <w:r w:rsidR="00625746" w:rsidRPr="00D33F97">
        <w:t xml:space="preserve"> otherwise) </w:t>
      </w:r>
      <w:r w:rsidRPr="00D33F97">
        <w:t xml:space="preserve">issue the </w:t>
      </w:r>
      <w:r w:rsidR="00913F2E" w:rsidRPr="00D33F97">
        <w:t>Eligible Organisation</w:t>
      </w:r>
      <w:r w:rsidRPr="00D33F97">
        <w:t xml:space="preserve"> a</w:t>
      </w:r>
      <w:r w:rsidR="00CF16C7">
        <w:t xml:space="preserve"> Recipient Created Tax invoice</w:t>
      </w:r>
      <w:r w:rsidRPr="00D33F97">
        <w:t xml:space="preserve"> </w:t>
      </w:r>
      <w:r w:rsidR="00CF16C7">
        <w:t>(</w:t>
      </w:r>
      <w:r w:rsidR="00055B54" w:rsidRPr="00D33F97">
        <w:t>RCTI</w:t>
      </w:r>
      <w:r w:rsidR="00CF16C7">
        <w:t>)</w:t>
      </w:r>
      <w:r w:rsidRPr="00D33F97">
        <w:t xml:space="preserve"> in respect of the Funding provided for a taxable supply. The RCTI must include any applicable GST amount attributable to that Funding and the following obligations and requirements </w:t>
      </w:r>
      <w:r w:rsidR="00625746" w:rsidRPr="00D33F97">
        <w:t xml:space="preserve">also </w:t>
      </w:r>
      <w:r w:rsidRPr="00D33F97">
        <w:t>apply:</w:t>
      </w:r>
      <w:bookmarkEnd w:id="338"/>
    </w:p>
    <w:p w14:paraId="58A11BC3" w14:textId="2B710F1F" w:rsidR="00FE6F2D" w:rsidRPr="00D33F97" w:rsidRDefault="00FE6F2D" w:rsidP="00141919">
      <w:pPr>
        <w:pStyle w:val="ClauseLevel4"/>
      </w:pPr>
      <w:r w:rsidRPr="00D33F97">
        <w:t xml:space="preserve">the </w:t>
      </w:r>
      <w:r w:rsidR="00913F2E" w:rsidRPr="00D33F97">
        <w:t>Eligible Organisation</w:t>
      </w:r>
      <w:r w:rsidRPr="00D33F97">
        <w:t xml:space="preserve"> must not issue tax invoices in respect of taxable supplies for which Health </w:t>
      </w:r>
      <w:r w:rsidR="00625746" w:rsidRPr="00D33F97">
        <w:t>has issued</w:t>
      </w:r>
      <w:r w:rsidRPr="00D33F97">
        <w:t xml:space="preserve"> RCTIs;</w:t>
      </w:r>
    </w:p>
    <w:p w14:paraId="37B2E760" w14:textId="2B5DDD7F" w:rsidR="00FE6F2D" w:rsidRPr="00D33F97" w:rsidRDefault="00930DA4" w:rsidP="00141919">
      <w:pPr>
        <w:pStyle w:val="ClauseLevel4"/>
      </w:pPr>
      <w:r w:rsidRPr="00D33F97">
        <w:t xml:space="preserve">the </w:t>
      </w:r>
      <w:r w:rsidR="00913F2E" w:rsidRPr="00D33F97">
        <w:t>Eligible Organisation</w:t>
      </w:r>
      <w:r w:rsidRPr="00D33F97">
        <w:t xml:space="preserve">, and the Commonwealth represented by Health or NHMRC, each </w:t>
      </w:r>
      <w:r w:rsidR="00FE6F2D" w:rsidRPr="00D33F97">
        <w:t>acknowledge and agree that it is registered for GST; and</w:t>
      </w:r>
    </w:p>
    <w:p w14:paraId="6563180D" w14:textId="6C17155A" w:rsidR="00FE6F2D" w:rsidRPr="00D33F97" w:rsidRDefault="00CD4C5F" w:rsidP="00141919">
      <w:pPr>
        <w:pStyle w:val="ClauseLevel4"/>
      </w:pPr>
      <w:r w:rsidRPr="00D33F97">
        <w:t xml:space="preserve">the </w:t>
      </w:r>
      <w:r w:rsidR="00913F2E" w:rsidRPr="00D33F97">
        <w:t>Eligible Organisation</w:t>
      </w:r>
      <w:r w:rsidRPr="00D33F97">
        <w:t xml:space="preserve">, and the Commonwealth represented by Health or NHMRC, each </w:t>
      </w:r>
      <w:r w:rsidR="00FE6F2D" w:rsidRPr="00D33F97">
        <w:t xml:space="preserve">acknowledge and agree that it has quoted its Australian Business Number to the other and it must notify the other of any change to the matters covered by this clause </w:t>
      </w:r>
      <w:r w:rsidR="00FE6F2D" w:rsidRPr="00493AA3">
        <w:fldChar w:fldCharType="begin"/>
      </w:r>
      <w:r w:rsidR="00FE6F2D" w:rsidRPr="00D33F97">
        <w:instrText xml:space="preserve"> REF _Ref531941297 \r \h </w:instrText>
      </w:r>
      <w:r w:rsidR="00D33F97">
        <w:instrText xml:space="preserve"> \* MERGEFORMAT </w:instrText>
      </w:r>
      <w:r w:rsidR="00FE6F2D" w:rsidRPr="00493AA3">
        <w:fldChar w:fldCharType="separate"/>
      </w:r>
      <w:r w:rsidR="001707C8" w:rsidRPr="00D33F97">
        <w:t>28.6</w:t>
      </w:r>
      <w:r w:rsidR="00FE6F2D" w:rsidRPr="00493AA3">
        <w:fldChar w:fldCharType="end"/>
      </w:r>
      <w:r w:rsidR="00FE6F2D" w:rsidRPr="00D33F97">
        <w:t>.</w:t>
      </w:r>
    </w:p>
    <w:p w14:paraId="259EA42F" w14:textId="77777777" w:rsidR="00625746" w:rsidRPr="00D33F97" w:rsidRDefault="00625746" w:rsidP="00741989">
      <w:pPr>
        <w:pStyle w:val="Heading3"/>
      </w:pPr>
      <w:r w:rsidRPr="00D33F97">
        <w:t>Application of section 9</w:t>
      </w:r>
      <w:r w:rsidR="00055B54" w:rsidRPr="00D33F97">
        <w:t>-</w:t>
      </w:r>
      <w:r w:rsidRPr="00D33F97">
        <w:t>17 of the GST Act</w:t>
      </w:r>
    </w:p>
    <w:p w14:paraId="520D6368" w14:textId="79893328" w:rsidR="00F45B88" w:rsidRPr="00D33F97" w:rsidRDefault="00DB42AA" w:rsidP="001707C8">
      <w:pPr>
        <w:pStyle w:val="ClauseLevel2AGS"/>
      </w:pPr>
      <w:r w:rsidRPr="00D33F97">
        <w:t xml:space="preserve">If either clause </w:t>
      </w:r>
      <w:r w:rsidRPr="00493AA3">
        <w:fldChar w:fldCharType="begin"/>
      </w:r>
      <w:r w:rsidRPr="00D33F97">
        <w:instrText xml:space="preserve"> REF _Ref396465812 \w \h </w:instrText>
      </w:r>
      <w:r w:rsidR="00A1697E" w:rsidRPr="00D33F97">
        <w:instrText xml:space="preserve"> \* MERGEFORMAT </w:instrText>
      </w:r>
      <w:r w:rsidR="00D33F97">
        <w:instrText xml:space="preserve"> \* MERGEFORMAT </w:instrText>
      </w:r>
      <w:r w:rsidRPr="00493AA3">
        <w:fldChar w:fldCharType="separate"/>
      </w:r>
      <w:r w:rsidR="001707C8" w:rsidRPr="00D33F97">
        <w:t>28.7.a</w:t>
      </w:r>
      <w:r w:rsidRPr="00493AA3">
        <w:fldChar w:fldCharType="end"/>
      </w:r>
      <w:r w:rsidRPr="00D33F97">
        <w:t xml:space="preserve"> or </w:t>
      </w:r>
      <w:r w:rsidRPr="00493AA3">
        <w:fldChar w:fldCharType="begin"/>
      </w:r>
      <w:r w:rsidRPr="00D33F97">
        <w:instrText xml:space="preserve"> REF _Ref396465816 \w \h </w:instrText>
      </w:r>
      <w:r w:rsidR="00A1697E" w:rsidRPr="00D33F97">
        <w:instrText xml:space="preserve"> \* MERGEFORMAT </w:instrText>
      </w:r>
      <w:r w:rsidR="00D33F97">
        <w:instrText xml:space="preserve"> \* MERGEFORMAT </w:instrText>
      </w:r>
      <w:r w:rsidRPr="00493AA3">
        <w:fldChar w:fldCharType="separate"/>
      </w:r>
      <w:r w:rsidR="001707C8" w:rsidRPr="00D33F97">
        <w:t>28.7.b</w:t>
      </w:r>
      <w:r w:rsidRPr="00493AA3">
        <w:fldChar w:fldCharType="end"/>
      </w:r>
      <w:r w:rsidRPr="00D33F97">
        <w:t xml:space="preserve"> applies to a supply made in connection with a Research Activity, then the Parties rely on section 9</w:t>
      </w:r>
      <w:r w:rsidRPr="00D33F97">
        <w:noBreakHyphen/>
        <w:t>17 of the GST Act for no GST being imposed in connection with that supply under this Agreement:</w:t>
      </w:r>
    </w:p>
    <w:p w14:paraId="66AB7FCB" w14:textId="77777777" w:rsidR="00F45B88" w:rsidRPr="00D33F97" w:rsidRDefault="00DB42AA">
      <w:pPr>
        <w:pStyle w:val="ClauseLevel4"/>
      </w:pPr>
      <w:bookmarkStart w:id="339" w:name="_Ref396465812"/>
      <w:r w:rsidRPr="00D33F97">
        <w:t>the Funding for the Research Activity:</w:t>
      </w:r>
      <w:bookmarkEnd w:id="339"/>
    </w:p>
    <w:p w14:paraId="5C5287FB" w14:textId="77777777" w:rsidR="00F45B88" w:rsidRPr="00D33F97" w:rsidRDefault="00DB42AA">
      <w:pPr>
        <w:pStyle w:val="ClauseLevel5"/>
      </w:pPr>
      <w:r w:rsidRPr="00D33F97">
        <w:t>is paid to a Government Related Entity for a supply;</w:t>
      </w:r>
    </w:p>
    <w:p w14:paraId="65377DF9" w14:textId="2085DBA2" w:rsidR="00F45B88" w:rsidRPr="00D33F97" w:rsidRDefault="00DB42AA">
      <w:pPr>
        <w:pStyle w:val="ClauseLevel5"/>
      </w:pPr>
      <w:r w:rsidRPr="00D33F97">
        <w:t>is covered by an appropriation under an Australian law; and</w:t>
      </w:r>
    </w:p>
    <w:p w14:paraId="1CE8B8D6" w14:textId="77777777" w:rsidR="00F45B88" w:rsidRPr="00D33F97" w:rsidRDefault="00DB42AA">
      <w:pPr>
        <w:pStyle w:val="ClauseLevel5"/>
      </w:pPr>
      <w:r w:rsidRPr="00D33F97">
        <w:t>is calculated on the basis that the sum of:</w:t>
      </w:r>
    </w:p>
    <w:p w14:paraId="2707BB7E" w14:textId="77777777" w:rsidR="00F45B88" w:rsidRPr="00D33F97" w:rsidRDefault="00DB42AA" w:rsidP="00661E62">
      <w:pPr>
        <w:pStyle w:val="ClauseLevel6"/>
        <w:numPr>
          <w:ilvl w:val="0"/>
          <w:numId w:val="6"/>
        </w:numPr>
        <w:ind w:left="2410" w:hanging="567"/>
      </w:pPr>
      <w:r w:rsidRPr="00D33F97">
        <w:t>the Funding relating to the supply; and</w:t>
      </w:r>
    </w:p>
    <w:p w14:paraId="6EB08AC4" w14:textId="4C9B1E59" w:rsidR="00F45B88" w:rsidRPr="00D33F97" w:rsidRDefault="00DB42AA">
      <w:pPr>
        <w:pStyle w:val="ClauseLevel6"/>
      </w:pPr>
      <w:r w:rsidRPr="00D33F97">
        <w:t xml:space="preserve">anything that the </w:t>
      </w:r>
      <w:r w:rsidR="00913F2E" w:rsidRPr="00D33F97">
        <w:t>Eligible Organisation</w:t>
      </w:r>
      <w:r w:rsidRPr="00D33F97">
        <w:t xml:space="preserve"> receives from another entity in connection with, or in response to, or for the inducement of, the supply, or for any other related supply,</w:t>
      </w:r>
    </w:p>
    <w:p w14:paraId="05C871AD" w14:textId="75E81186" w:rsidR="00F45B88" w:rsidRPr="00D33F97" w:rsidRDefault="00DB42AA">
      <w:pPr>
        <w:ind w:left="1843"/>
      </w:pPr>
      <w:r w:rsidRPr="00D33F97">
        <w:t xml:space="preserve">does not exceed the </w:t>
      </w:r>
      <w:r w:rsidR="00913F2E" w:rsidRPr="00D33F97">
        <w:t>Eligible Organisation</w:t>
      </w:r>
      <w:r w:rsidRPr="00D33F97">
        <w:t>’s anticipated or actual costs of making those supplies; or</w:t>
      </w:r>
    </w:p>
    <w:p w14:paraId="75BD9FAF" w14:textId="4A478DBF" w:rsidR="00F45B88" w:rsidRPr="00D33F97" w:rsidRDefault="00DB42AA">
      <w:pPr>
        <w:pStyle w:val="ClauseLevel4"/>
      </w:pPr>
      <w:bookmarkStart w:id="340" w:name="_Ref396465816"/>
      <w:r w:rsidRPr="00D33F97">
        <w:lastRenderedPageBreak/>
        <w:t>the Funding for the Research Activity is paid to a Government Related Entity and the Funding payment is of a kind specified in regulations made for the purposes of section 9-17 of the GST Act.</w:t>
      </w:r>
      <w:bookmarkEnd w:id="340"/>
    </w:p>
    <w:p w14:paraId="06A3F25E" w14:textId="77777777" w:rsidR="00F45B88" w:rsidRPr="00D33F97" w:rsidRDefault="00DB42AA">
      <w:pPr>
        <w:pStyle w:val="ClauseLevel1"/>
      </w:pPr>
      <w:bookmarkStart w:id="341" w:name="_Ref264030285"/>
      <w:bookmarkStart w:id="342" w:name="_Toc370899386"/>
      <w:bookmarkStart w:id="343" w:name="_Toc202366192"/>
      <w:bookmarkStart w:id="344" w:name="_Toc202366593"/>
      <w:r w:rsidRPr="00D33F97">
        <w:t>Conflict of Interest</w:t>
      </w:r>
      <w:bookmarkEnd w:id="341"/>
      <w:bookmarkEnd w:id="342"/>
      <w:bookmarkEnd w:id="343"/>
      <w:bookmarkEnd w:id="344"/>
    </w:p>
    <w:p w14:paraId="5A95A1F1" w14:textId="7332CC32" w:rsidR="00F45B88" w:rsidRPr="00D33F97" w:rsidRDefault="00DB42AA" w:rsidP="001707C8">
      <w:pPr>
        <w:pStyle w:val="ClauseLevel2AGS"/>
      </w:pPr>
      <w:r w:rsidRPr="00D33F97">
        <w:t xml:space="preserve">The </w:t>
      </w:r>
      <w:r w:rsidR="00913F2E" w:rsidRPr="00D33F97">
        <w:t>Eligible Organisation</w:t>
      </w:r>
      <w:r w:rsidRPr="00D33F97">
        <w:t xml:space="preserve"> warrants that, at the date of signing this Agreement and to the best of its knowledge after making reasonable inquiries, either:</w:t>
      </w:r>
    </w:p>
    <w:p w14:paraId="39727152" w14:textId="77777777" w:rsidR="00F45B88" w:rsidRPr="00D33F97" w:rsidRDefault="00DB42AA">
      <w:pPr>
        <w:pStyle w:val="ClauseLevel4"/>
      </w:pPr>
      <w:r w:rsidRPr="00D33F97">
        <w:t>no Conflict of Interest exists in its or a Participating Institution's or the Specified Personnel's performance of this Agreement; or</w:t>
      </w:r>
    </w:p>
    <w:p w14:paraId="7672174D" w14:textId="7C48CB5F" w:rsidR="00F45B88" w:rsidRPr="00D33F97" w:rsidRDefault="00DB42AA">
      <w:pPr>
        <w:pStyle w:val="ClauseLevel4"/>
      </w:pPr>
      <w:r w:rsidRPr="00D33F97">
        <w:t xml:space="preserve">it has fully declared to </w:t>
      </w:r>
      <w:r w:rsidR="00243520" w:rsidRPr="00D33F97">
        <w:rPr>
          <w:bCs/>
        </w:rPr>
        <w:t>Health</w:t>
      </w:r>
      <w:r w:rsidRPr="00D33F97">
        <w:t xml:space="preserve"> the details of each Conflict of Interest that it, a Participating Institution or the Specified Personnel has in relation to this Agreement and obtained </w:t>
      </w:r>
      <w:r w:rsidR="00243520" w:rsidRPr="00D33F97">
        <w:rPr>
          <w:bCs/>
        </w:rPr>
        <w:t>Health</w:t>
      </w:r>
      <w:r w:rsidRPr="00D33F97">
        <w:t xml:space="preserve">'s written consent to the </w:t>
      </w:r>
      <w:r w:rsidR="00913F2E" w:rsidRPr="00D33F97">
        <w:t>Eligible Organisation</w:t>
      </w:r>
      <w:r w:rsidRPr="00D33F97">
        <w:t>, Participating Institution or the Specified Personnel performing this Agreement notwithstanding that declared Conflict of Interest.</w:t>
      </w:r>
    </w:p>
    <w:p w14:paraId="11F4CDE0" w14:textId="2AAA575C" w:rsidR="00F45B88" w:rsidRPr="00D33F97" w:rsidRDefault="00DB42AA" w:rsidP="001707C8">
      <w:pPr>
        <w:pStyle w:val="ClauseLevel2AGS"/>
      </w:pPr>
      <w:bookmarkStart w:id="345" w:name="_Ref264295328"/>
      <w:r w:rsidRPr="00D33F97">
        <w:t xml:space="preserve">If during the term of this Agreement, a Conflict of Interest arises in respect of the </w:t>
      </w:r>
      <w:r w:rsidR="00913F2E" w:rsidRPr="00D33F97">
        <w:t>Eligible Organisation</w:t>
      </w:r>
      <w:r w:rsidRPr="00D33F97">
        <w:t xml:space="preserve">, or a Participating Institution, the </w:t>
      </w:r>
      <w:r w:rsidR="00913F2E" w:rsidRPr="00D33F97">
        <w:t>Eligible Organisation</w:t>
      </w:r>
      <w:r w:rsidRPr="00D33F97">
        <w:t xml:space="preserve"> must:</w:t>
      </w:r>
      <w:bookmarkEnd w:id="345"/>
    </w:p>
    <w:p w14:paraId="778AC93D" w14:textId="0FAF0635" w:rsidR="00F45B88" w:rsidRPr="00D33F97" w:rsidRDefault="00DB42AA">
      <w:pPr>
        <w:pStyle w:val="ClauseLevel4"/>
      </w:pPr>
      <w:bookmarkStart w:id="346" w:name="_Ref264295331"/>
      <w:r w:rsidRPr="00D33F97">
        <w:t xml:space="preserve">immediately notify </w:t>
      </w:r>
      <w:r w:rsidR="00A974E1" w:rsidRPr="00D33F97">
        <w:rPr>
          <w:bCs/>
        </w:rPr>
        <w:t>Health</w:t>
      </w:r>
      <w:r w:rsidRPr="00D33F97">
        <w:t xml:space="preserve"> in writing of the full details of that Conflict of Interest and of the steps the </w:t>
      </w:r>
      <w:r w:rsidR="00913F2E" w:rsidRPr="00D33F97">
        <w:t>Eligible Organisation</w:t>
      </w:r>
      <w:r w:rsidRPr="00D33F97">
        <w:t xml:space="preserve"> proposes to resolve or otherwise deal with the Conflict of Interest;</w:t>
      </w:r>
      <w:bookmarkEnd w:id="346"/>
    </w:p>
    <w:p w14:paraId="22571236" w14:textId="77777777" w:rsidR="00F45B88" w:rsidRPr="00D33F97" w:rsidRDefault="00DB42AA">
      <w:pPr>
        <w:pStyle w:val="ClauseLevel4"/>
      </w:pPr>
      <w:bookmarkStart w:id="347" w:name="_Ref396933821"/>
      <w:r w:rsidRPr="00D33F97">
        <w:t xml:space="preserve">take such steps as </w:t>
      </w:r>
      <w:r w:rsidR="00A974E1" w:rsidRPr="00D33F97">
        <w:rPr>
          <w:bCs/>
        </w:rPr>
        <w:t>Health</w:t>
      </w:r>
      <w:r w:rsidRPr="00D33F97">
        <w:t xml:space="preserve"> may reasonably require to resolve or otherwise deal with that Conflict of Interest; and</w:t>
      </w:r>
      <w:bookmarkEnd w:id="347"/>
    </w:p>
    <w:p w14:paraId="01626E93" w14:textId="5D4F8770" w:rsidR="00F45B88" w:rsidRPr="00D33F97" w:rsidRDefault="00DB42AA">
      <w:pPr>
        <w:pStyle w:val="ClauseLevel4"/>
      </w:pPr>
      <w:r w:rsidRPr="00D33F97">
        <w:t xml:space="preserve">if the </w:t>
      </w:r>
      <w:r w:rsidR="00913F2E" w:rsidRPr="00D33F97">
        <w:t>Eligible Organisation</w:t>
      </w:r>
      <w:r w:rsidRPr="00D33F97">
        <w:t xml:space="preserve"> fails to notify </w:t>
      </w:r>
      <w:r w:rsidR="00A974E1" w:rsidRPr="00D33F97">
        <w:rPr>
          <w:bCs/>
        </w:rPr>
        <w:t>Health</w:t>
      </w:r>
      <w:r w:rsidRPr="00D33F97">
        <w:t xml:space="preserve"> under paragraph </w:t>
      </w:r>
      <w:r w:rsidRPr="00D33F97">
        <w:fldChar w:fldCharType="begin"/>
      </w:r>
      <w:r w:rsidRPr="00D33F97">
        <w:instrText xml:space="preserve"> REF _Ref264295328 \n \h  \* MERGEFORMAT </w:instrText>
      </w:r>
      <w:r w:rsidR="00D33F97">
        <w:instrText xml:space="preserve"> \* MERGEFORMAT </w:instrText>
      </w:r>
      <w:r w:rsidRPr="00D33F97">
        <w:fldChar w:fldCharType="separate"/>
      </w:r>
      <w:r w:rsidR="001707C8" w:rsidRPr="00D33F97">
        <w:t>29.2</w:t>
      </w:r>
      <w:r w:rsidRPr="00D33F97">
        <w:fldChar w:fldCharType="end"/>
      </w:r>
      <w:r w:rsidRPr="00D33F97">
        <w:t>.</w:t>
      </w:r>
      <w:r w:rsidRPr="00D33F97">
        <w:fldChar w:fldCharType="begin"/>
      </w:r>
      <w:r w:rsidRPr="00D33F97">
        <w:instrText xml:space="preserve"> REF _Ref264295331 \n \h  \* MERGEFORMAT </w:instrText>
      </w:r>
      <w:r w:rsidR="00D33F97">
        <w:instrText xml:space="preserve"> \* MERGEFORMAT </w:instrText>
      </w:r>
      <w:r w:rsidRPr="00D33F97">
        <w:fldChar w:fldCharType="separate"/>
      </w:r>
      <w:r w:rsidR="001707C8" w:rsidRPr="00D33F97">
        <w:t>a</w:t>
      </w:r>
      <w:r w:rsidRPr="00D33F97">
        <w:fldChar w:fldCharType="end"/>
      </w:r>
      <w:r w:rsidRPr="00D33F97">
        <w:t xml:space="preserve">, or is unable or unwilling to resolve or deal with the Conflict of Interest as required by </w:t>
      </w:r>
      <w:r w:rsidR="00A974E1" w:rsidRPr="00D33F97">
        <w:rPr>
          <w:bCs/>
        </w:rPr>
        <w:t>Health</w:t>
      </w:r>
      <w:r w:rsidRPr="00D33F97">
        <w:t xml:space="preserve"> under paragraph </w:t>
      </w:r>
      <w:r w:rsidRPr="00D33F97">
        <w:fldChar w:fldCharType="begin"/>
      </w:r>
      <w:r w:rsidRPr="00D33F97">
        <w:instrText xml:space="preserve"> REF _Ref264295328 \r \h </w:instrText>
      </w:r>
      <w:r w:rsidR="00D33F97">
        <w:instrText xml:space="preserve"> \* MERGEFORMAT </w:instrText>
      </w:r>
      <w:r w:rsidRPr="00D33F97">
        <w:fldChar w:fldCharType="separate"/>
      </w:r>
      <w:r w:rsidR="001707C8" w:rsidRPr="00D33F97">
        <w:t>29.2</w:t>
      </w:r>
      <w:r w:rsidRPr="00D33F97">
        <w:fldChar w:fldCharType="end"/>
      </w:r>
      <w:r w:rsidRPr="00D33F97">
        <w:t>.</w:t>
      </w:r>
      <w:r w:rsidRPr="00D33F97">
        <w:fldChar w:fldCharType="begin"/>
      </w:r>
      <w:r w:rsidRPr="00D33F97">
        <w:instrText xml:space="preserve"> REF _Ref396933821 \r \h </w:instrText>
      </w:r>
      <w:r w:rsidR="00D33F97">
        <w:instrText xml:space="preserve"> \* MERGEFORMAT </w:instrText>
      </w:r>
      <w:r w:rsidRPr="00D33F97">
        <w:fldChar w:fldCharType="separate"/>
      </w:r>
      <w:r w:rsidR="001707C8" w:rsidRPr="00D33F97">
        <w:t>b</w:t>
      </w:r>
      <w:r w:rsidRPr="00D33F97">
        <w:fldChar w:fldCharType="end"/>
      </w:r>
      <w:r w:rsidRPr="00D33F97">
        <w:t xml:space="preserve">, </w:t>
      </w:r>
      <w:r w:rsidR="00A974E1" w:rsidRPr="00D33F97">
        <w:rPr>
          <w:bCs/>
        </w:rPr>
        <w:t>Health</w:t>
      </w:r>
      <w:r w:rsidRPr="00D33F97">
        <w:t xml:space="preserve"> may take any of the actions specified in clause </w:t>
      </w:r>
      <w:r w:rsidRPr="00D33F97">
        <w:fldChar w:fldCharType="begin"/>
      </w:r>
      <w:r w:rsidRPr="00D33F97">
        <w:instrText xml:space="preserve"> REF _Ref264478952 \n \h  \* MERGEFORMAT </w:instrText>
      </w:r>
      <w:r w:rsidR="00D33F97">
        <w:instrText xml:space="preserve"> \* MERGEFORMAT </w:instrText>
      </w:r>
      <w:r w:rsidRPr="00D33F97">
        <w:fldChar w:fldCharType="separate"/>
      </w:r>
      <w:r w:rsidR="001707C8" w:rsidRPr="00D33F97">
        <w:t>16</w:t>
      </w:r>
      <w:r w:rsidRPr="00D33F97">
        <w:fldChar w:fldCharType="end"/>
      </w:r>
      <w:r w:rsidRPr="00D33F97">
        <w:t>.</w:t>
      </w:r>
    </w:p>
    <w:p w14:paraId="38389F6C" w14:textId="77777777" w:rsidR="00F45B88" w:rsidRPr="00D33F97" w:rsidRDefault="00DB42AA">
      <w:pPr>
        <w:pStyle w:val="ClauseLevel1"/>
      </w:pPr>
      <w:bookmarkStart w:id="348" w:name="_Toc370899387"/>
      <w:bookmarkStart w:id="349" w:name="_Toc202366193"/>
      <w:bookmarkStart w:id="350" w:name="_Toc202366594"/>
      <w:r w:rsidRPr="00D33F97">
        <w:t>Dispute Resolution</w:t>
      </w:r>
      <w:bookmarkEnd w:id="348"/>
      <w:bookmarkEnd w:id="349"/>
      <w:bookmarkEnd w:id="350"/>
    </w:p>
    <w:p w14:paraId="6F48B78B" w14:textId="77777777" w:rsidR="00F45B88" w:rsidRPr="00D33F97" w:rsidRDefault="00DB42AA" w:rsidP="001707C8">
      <w:pPr>
        <w:pStyle w:val="ClauseLevel2AGS"/>
      </w:pPr>
      <w:r w:rsidRPr="00D33F97">
        <w:t>Before resorting to external dispute resolution mechanisms (except for urgent interlocutory relief) the Parties must attempt to settle by negotiation any dispute in relation to this Agreement, and may agree to do so by referring the matter to persons who have authority to intervene and direct some form of resolution.</w:t>
      </w:r>
    </w:p>
    <w:p w14:paraId="53B63579" w14:textId="77777777" w:rsidR="00F45B88" w:rsidRPr="00D33F97" w:rsidRDefault="00DB42AA" w:rsidP="001707C8">
      <w:pPr>
        <w:pStyle w:val="ClauseLevel2AGS"/>
      </w:pPr>
      <w:r w:rsidRPr="00D33F97">
        <w:t>If a dispute is not settled by the Parties within twenty (20) Working Days of one Party first sending to the other Party written notice of the dispute, the dispute may be the subject of court proceedings or may be submitted to some alternative dispute resolution mechanism as may be agreed in writing between the Parties.</w:t>
      </w:r>
    </w:p>
    <w:p w14:paraId="102E450B" w14:textId="4F0BAB6E" w:rsidR="00F45B88" w:rsidRPr="00D33F97" w:rsidRDefault="00DB42AA" w:rsidP="001707C8">
      <w:pPr>
        <w:pStyle w:val="ClauseLevel2AGS"/>
      </w:pPr>
      <w:r w:rsidRPr="00D33F97">
        <w:t xml:space="preserve">Notwithstanding the existence of a dispute, the </w:t>
      </w:r>
      <w:r w:rsidR="00913F2E" w:rsidRPr="00D33F97">
        <w:t>Eligible Organisation</w:t>
      </w:r>
      <w:r w:rsidRPr="00D33F97">
        <w:t xml:space="preserve"> must continue to perform its obligations under this Agreement.</w:t>
      </w:r>
    </w:p>
    <w:p w14:paraId="5A1B618E" w14:textId="77777777" w:rsidR="00F45B88" w:rsidRPr="00D33F97" w:rsidRDefault="00DB42AA" w:rsidP="00E2543F">
      <w:pPr>
        <w:pStyle w:val="ClauseLevel1"/>
        <w:keepNext/>
      </w:pPr>
      <w:bookmarkStart w:id="351" w:name="_Toc370899388"/>
      <w:bookmarkStart w:id="352" w:name="_Ref396925579"/>
      <w:bookmarkStart w:id="353" w:name="_Ref396925589"/>
      <w:bookmarkStart w:id="354" w:name="_Toc202366194"/>
      <w:bookmarkStart w:id="355" w:name="_Toc202366595"/>
      <w:r w:rsidRPr="00D33F97">
        <w:t>Notices and Research Administration Officer</w:t>
      </w:r>
      <w:bookmarkEnd w:id="351"/>
      <w:bookmarkEnd w:id="352"/>
      <w:bookmarkEnd w:id="353"/>
      <w:bookmarkEnd w:id="354"/>
      <w:bookmarkEnd w:id="355"/>
    </w:p>
    <w:p w14:paraId="677A6504" w14:textId="488DDB1F" w:rsidR="00F45B88" w:rsidRPr="00D33F97" w:rsidRDefault="00DB42AA" w:rsidP="001707C8">
      <w:pPr>
        <w:pStyle w:val="ClauseLevel2AGS"/>
      </w:pPr>
      <w:r w:rsidRPr="00D33F97">
        <w:t>Any notice, request or other communication to be given or served pursuant to this Agreement shall be in writing and addressed to the other Party at the address as set out in the Agreement or such other address as a Party may notify the other Party from time to time.</w:t>
      </w:r>
    </w:p>
    <w:p w14:paraId="5D8241E3" w14:textId="77777777" w:rsidR="00F45B88" w:rsidRPr="00D33F97" w:rsidRDefault="00DB42AA" w:rsidP="001707C8">
      <w:pPr>
        <w:pStyle w:val="ClauseLevel2AGS"/>
      </w:pPr>
      <w:r w:rsidRPr="00D33F97">
        <w:t>The Research Administration Officer shall be the Administrative Institution’s primary contact person for administrative matters relating to this Agreement.</w:t>
      </w:r>
    </w:p>
    <w:p w14:paraId="69268FD5" w14:textId="77777777" w:rsidR="00F45B88" w:rsidRPr="00D33F97" w:rsidRDefault="00DB42AA" w:rsidP="001707C8">
      <w:pPr>
        <w:pStyle w:val="ClauseLevel2AGS"/>
      </w:pPr>
      <w:bookmarkStart w:id="356" w:name="_Ref349078230"/>
      <w:r w:rsidRPr="00D33F97">
        <w:lastRenderedPageBreak/>
        <w:t>A notice, request or other communication will be deemed to be received:</w:t>
      </w:r>
      <w:bookmarkEnd w:id="356"/>
    </w:p>
    <w:p w14:paraId="0768CD94" w14:textId="77777777" w:rsidR="00F45B88" w:rsidRPr="00D33F97" w:rsidRDefault="00DB42AA" w:rsidP="00661E62">
      <w:pPr>
        <w:pStyle w:val="ClauseLevel4"/>
        <w:keepNext/>
      </w:pPr>
      <w:r w:rsidRPr="00D33F97">
        <w:t>if delivered by hand, upon delivery;</w:t>
      </w:r>
    </w:p>
    <w:p w14:paraId="5AA34928" w14:textId="77777777" w:rsidR="00F45B88" w:rsidRPr="00D33F97" w:rsidRDefault="00DB42AA" w:rsidP="00C45034">
      <w:pPr>
        <w:pStyle w:val="ClauseLevel4"/>
      </w:pPr>
      <w:r w:rsidRPr="00D33F97">
        <w:t>if sent by pre-paid ordinary post within Australia, upon the expiration of two (2) Working Days after the date on which it was sent;</w:t>
      </w:r>
    </w:p>
    <w:p w14:paraId="453A6BAE" w14:textId="051C1320" w:rsidR="00F45B88" w:rsidRPr="00D33F97" w:rsidRDefault="00DB42AA" w:rsidP="00C45034">
      <w:pPr>
        <w:pStyle w:val="ClauseLevel4"/>
      </w:pPr>
      <w:r w:rsidRPr="00D33F97">
        <w:t xml:space="preserve">if sent by facsimile, on the Working Day following the day of dispatch provided that the sender receives an “OK” code in respect of the transmission and is not notified by the </w:t>
      </w:r>
      <w:r w:rsidR="00913F2E" w:rsidRPr="00D33F97">
        <w:t>Eligible Organisation</w:t>
      </w:r>
      <w:r w:rsidRPr="00D33F97">
        <w:t xml:space="preserve"> by close of business of the next Working Day following the day of dispatch that the transmission was illegible; or</w:t>
      </w:r>
    </w:p>
    <w:p w14:paraId="6D41DE7B" w14:textId="77777777" w:rsidR="00F45B88" w:rsidRPr="00D33F97" w:rsidRDefault="00DB42AA" w:rsidP="00C45034">
      <w:pPr>
        <w:pStyle w:val="ClauseLevel4"/>
      </w:pPr>
      <w:r w:rsidRPr="00D33F97">
        <w:t>if transmitted electronically, upon receipt by the sender of an acknowledg</w:t>
      </w:r>
      <w:r w:rsidR="008B68CE" w:rsidRPr="00D33F97">
        <w:t>e</w:t>
      </w:r>
      <w:r w:rsidRPr="00D33F97">
        <w:t>ment that the communication has been properly transmitted to the recipient.</w:t>
      </w:r>
    </w:p>
    <w:p w14:paraId="13010095" w14:textId="731887F6" w:rsidR="00F45B88" w:rsidRPr="00D33F97" w:rsidRDefault="00DB42AA" w:rsidP="001707C8">
      <w:pPr>
        <w:pStyle w:val="ClauseLevel2AGS"/>
      </w:pPr>
      <w:bookmarkStart w:id="357" w:name="_Ref396901149"/>
      <w:r w:rsidRPr="00D33F97">
        <w:t xml:space="preserve">The </w:t>
      </w:r>
      <w:r w:rsidR="00913F2E" w:rsidRPr="00D33F97">
        <w:t>Eligible Organisation</w:t>
      </w:r>
      <w:r w:rsidRPr="00D33F97">
        <w:t xml:space="preserve"> must immediately notify</w:t>
      </w:r>
      <w:r w:rsidR="005F094D" w:rsidRPr="00D33F97">
        <w:t xml:space="preserve"> </w:t>
      </w:r>
      <w:r w:rsidR="00A974E1" w:rsidRPr="00D33F97">
        <w:t>Health</w:t>
      </w:r>
      <w:r w:rsidR="005F094D" w:rsidRPr="00D33F97">
        <w:t xml:space="preserve"> </w:t>
      </w:r>
      <w:r w:rsidRPr="00D33F97">
        <w:t>in writing if:</w:t>
      </w:r>
      <w:bookmarkEnd w:id="357"/>
    </w:p>
    <w:p w14:paraId="28801D30" w14:textId="6CADC358" w:rsidR="00F45B88" w:rsidRPr="00D33F97" w:rsidRDefault="00DB42AA">
      <w:pPr>
        <w:pStyle w:val="ClauseLevel4"/>
      </w:pPr>
      <w:r w:rsidRPr="00D33F97">
        <w:t>it ceases to fully comply with the</w:t>
      </w:r>
      <w:r w:rsidR="00D8433D" w:rsidRPr="00D33F97">
        <w:t xml:space="preserve"> requirements relating to </w:t>
      </w:r>
      <w:r w:rsidR="00913F2E" w:rsidRPr="00D33F97">
        <w:t>Eligible Organisation</w:t>
      </w:r>
      <w:r w:rsidRPr="00D33F97">
        <w:t>s, the NHMRC Approved Standards and Guidelines</w:t>
      </w:r>
      <w:r w:rsidR="00937D13" w:rsidRPr="00D33F97">
        <w:t>, the NHMRC Direct Research Costs Guidelines,</w:t>
      </w:r>
      <w:r w:rsidR="00C01410" w:rsidRPr="00D33F97">
        <w:t xml:space="preserve"> or </w:t>
      </w:r>
      <w:r w:rsidRPr="00D33F97">
        <w:t>a Funding Policy that applies to a Research Activity, or any other requirement specified in this Agreement;</w:t>
      </w:r>
    </w:p>
    <w:p w14:paraId="55EC71BC" w14:textId="6410DF38" w:rsidR="00F45B88" w:rsidRPr="00D33F97" w:rsidRDefault="00DB42AA">
      <w:pPr>
        <w:pStyle w:val="ClauseLevel4"/>
      </w:pPr>
      <w:r w:rsidRPr="00D33F97">
        <w:t>it becomes aware that a Participating Institution has ceased to fully comply with the NHMRC Approved Standards and Guidelines</w:t>
      </w:r>
      <w:r w:rsidR="00D8433D" w:rsidRPr="00D33F97">
        <w:t>, the NHMRC Direct Research Costs Guidelines</w:t>
      </w:r>
      <w:r w:rsidR="00CF16C7">
        <w:t>,</w:t>
      </w:r>
      <w:r w:rsidR="00C01410" w:rsidRPr="00D33F97">
        <w:t xml:space="preserve"> or </w:t>
      </w:r>
      <w:r w:rsidRPr="00D33F97">
        <w:t>a Funding Policy that applies to a Research Activity, or any other requirement specified in its Formal Agreement;</w:t>
      </w:r>
    </w:p>
    <w:p w14:paraId="6AD41515" w14:textId="77777777" w:rsidR="00F45B88" w:rsidRPr="00D33F97" w:rsidRDefault="00DB42AA">
      <w:pPr>
        <w:pStyle w:val="ClauseLevel4"/>
      </w:pPr>
      <w:r w:rsidRPr="00D33F97">
        <w:t xml:space="preserve">it becomes aware of any failure to obtain an Institutional Approval necessary for </w:t>
      </w:r>
      <w:r w:rsidR="00ED65CE" w:rsidRPr="00D33F97">
        <w:rPr>
          <w:lang w:val="en-US"/>
        </w:rPr>
        <w:t>the</w:t>
      </w:r>
      <w:r w:rsidRPr="00D33F97">
        <w:t xml:space="preserve"> performance of </w:t>
      </w:r>
      <w:r w:rsidR="00ED65CE" w:rsidRPr="00D33F97">
        <w:rPr>
          <w:lang w:val="en-US"/>
        </w:rPr>
        <w:t>a</w:t>
      </w:r>
      <w:r w:rsidRPr="00D33F97">
        <w:t xml:space="preserve"> Research Activity, or of the withdrawal or non-renewal of any Institutional Approval necessary for </w:t>
      </w:r>
      <w:r w:rsidR="00ED65CE" w:rsidRPr="00D33F97">
        <w:rPr>
          <w:lang w:val="en-US"/>
        </w:rPr>
        <w:t xml:space="preserve">the performance of </w:t>
      </w:r>
      <w:r w:rsidRPr="00D33F97">
        <w:t xml:space="preserve">a Research Activity </w:t>
      </w:r>
      <w:r w:rsidRPr="00D33F97">
        <w:rPr>
          <w:snapToGrid w:val="0"/>
          <w:lang w:eastAsia="en-US"/>
        </w:rPr>
        <w:t>during the Funding Period for that Research Activity</w:t>
      </w:r>
      <w:r w:rsidRPr="00D33F97">
        <w:t>;</w:t>
      </w:r>
    </w:p>
    <w:p w14:paraId="6539B406" w14:textId="77777777" w:rsidR="00F45B88" w:rsidRPr="00D33F97" w:rsidRDefault="00DB42AA">
      <w:pPr>
        <w:pStyle w:val="ClauseLevel4"/>
      </w:pPr>
      <w:r w:rsidRPr="00D33F97">
        <w:t>it changes its trading or business name or legal status;</w:t>
      </w:r>
    </w:p>
    <w:p w14:paraId="71BC2B82" w14:textId="0F24CFB2" w:rsidR="00F45B88" w:rsidRPr="00D33F97" w:rsidRDefault="00DB42AA">
      <w:pPr>
        <w:pStyle w:val="ClauseLevel4"/>
      </w:pPr>
      <w:r w:rsidRPr="00D33F97">
        <w:t>it or a Participating Institution becomes unable to pay all its debts as and when they become due and payable;</w:t>
      </w:r>
    </w:p>
    <w:p w14:paraId="5ADE188E" w14:textId="78BB6E20" w:rsidR="00937D13" w:rsidRPr="00D33F97" w:rsidRDefault="00937D13">
      <w:pPr>
        <w:pStyle w:val="ClauseLevel4"/>
      </w:pPr>
      <w:r w:rsidRPr="00D33F97">
        <w:t xml:space="preserve">it or a Participating Institution has applied to come under, received a notice requiring it to show cause why it should not come under, or has otherwise come under one of the forms of external administration referred to in Chapter 5 of the </w:t>
      </w:r>
      <w:r w:rsidRPr="00D33F97">
        <w:rPr>
          <w:i/>
        </w:rPr>
        <w:t>Corporations Act 2001</w:t>
      </w:r>
      <w:r w:rsidRPr="00D33F97">
        <w:t xml:space="preserve"> (</w:t>
      </w:r>
      <w:proofErr w:type="spellStart"/>
      <w:r w:rsidRPr="00D33F97">
        <w:t>Cth</w:t>
      </w:r>
      <w:proofErr w:type="spellEnd"/>
      <w:r w:rsidRPr="00D33F97">
        <w:t xml:space="preserve">) or equivalent provisions in legislation of the States and Territories pertaining to incorporated associations or Chapter 11 of the </w:t>
      </w:r>
      <w:r w:rsidRPr="00D33F97">
        <w:rPr>
          <w:i/>
        </w:rPr>
        <w:t>Corporations (Aboriginal and Torres Strait Islander) Act 2006</w:t>
      </w:r>
      <w:r w:rsidRPr="00D33F97">
        <w:t xml:space="preserve"> (</w:t>
      </w:r>
      <w:proofErr w:type="spellStart"/>
      <w:r w:rsidRPr="00D33F97">
        <w:t>Cth</w:t>
      </w:r>
      <w:proofErr w:type="spellEnd"/>
      <w:r w:rsidRPr="00D33F97">
        <w:t xml:space="preserve">) or an order has been made for the purpose of placing the </w:t>
      </w:r>
      <w:r w:rsidR="00913F2E" w:rsidRPr="00D33F97">
        <w:t>Eligible Organisation</w:t>
      </w:r>
      <w:r w:rsidRPr="00D33F97">
        <w:t xml:space="preserve"> or Participating Institution under external administration;</w:t>
      </w:r>
    </w:p>
    <w:p w14:paraId="1560E305" w14:textId="7110753F" w:rsidR="00937D13" w:rsidRPr="00D33F97" w:rsidRDefault="00937D13">
      <w:pPr>
        <w:pStyle w:val="ClauseLevel4"/>
      </w:pPr>
      <w:r w:rsidRPr="00D33F97">
        <w:t xml:space="preserve">it or a </w:t>
      </w:r>
      <w:r w:rsidR="00FA7C5B" w:rsidRPr="00D33F97">
        <w:t>P</w:t>
      </w:r>
      <w:r w:rsidRPr="00D33F97">
        <w:t xml:space="preserve">articipating Institution </w:t>
      </w:r>
      <w:r w:rsidR="00CF16C7" w:rsidRPr="00D33F97">
        <w:t>undergoes</w:t>
      </w:r>
      <w:r w:rsidRPr="00D33F97">
        <w:t xml:space="preserve"> a Change of Control;</w:t>
      </w:r>
    </w:p>
    <w:p w14:paraId="40F1EBB7" w14:textId="1E82FDDB" w:rsidR="00F45B88" w:rsidRPr="00D33F97" w:rsidRDefault="00DB42AA">
      <w:pPr>
        <w:pStyle w:val="ClauseLevel4"/>
      </w:pPr>
      <w:r w:rsidRPr="00D33F97">
        <w:t xml:space="preserve">it becomes aware of a </w:t>
      </w:r>
      <w:r w:rsidR="002F190C" w:rsidRPr="00D33F97">
        <w:rPr>
          <w:lang w:val="en-US"/>
        </w:rPr>
        <w:t>Probity Event</w:t>
      </w:r>
      <w:r w:rsidR="002532F4" w:rsidRPr="00D33F97">
        <w:rPr>
          <w:lang w:val="en-US"/>
        </w:rPr>
        <w:t>,</w:t>
      </w:r>
      <w:r w:rsidRPr="00D33F97">
        <w:t xml:space="preserve"> or </w:t>
      </w:r>
      <w:r w:rsidR="002F190C" w:rsidRPr="00D33F97">
        <w:t xml:space="preserve">a </w:t>
      </w:r>
      <w:r w:rsidRPr="00D33F97">
        <w:t>Conflict of Interest;</w:t>
      </w:r>
    </w:p>
    <w:p w14:paraId="1BECAE77" w14:textId="5E8BBC25" w:rsidR="00F45B88" w:rsidRPr="00D33F97" w:rsidRDefault="00DB42AA">
      <w:pPr>
        <w:pStyle w:val="ClauseLevel4"/>
      </w:pPr>
      <w:r w:rsidRPr="00D33F97">
        <w:t>it becomes aware of any delay of six months or more that is likely to occur in relation to the performance of a Research Activity;</w:t>
      </w:r>
    </w:p>
    <w:p w14:paraId="61EDBCAE" w14:textId="1F6EE2BB" w:rsidR="00F45B88" w:rsidRPr="00D33F97" w:rsidRDefault="00DB42AA">
      <w:pPr>
        <w:pStyle w:val="ClauseLevel4"/>
      </w:pPr>
      <w:r w:rsidRPr="00D33F97">
        <w:t xml:space="preserve">it determines that it will cease a Research Activity, withdraw from this Agreement, request its removal from the Register of </w:t>
      </w:r>
      <w:r w:rsidR="00913F2E" w:rsidRPr="00D33F97">
        <w:t>Eligible Organisation</w:t>
      </w:r>
      <w:r w:rsidRPr="00D33F97">
        <w:t xml:space="preserve">s or terminate the Agreement under clause </w:t>
      </w:r>
      <w:r w:rsidRPr="00D33F97">
        <w:fldChar w:fldCharType="begin"/>
      </w:r>
      <w:r w:rsidRPr="00D33F97">
        <w:instrText xml:space="preserve"> REF _Ref396465852 \w \h </w:instrText>
      </w:r>
      <w:r w:rsidR="00D33F97">
        <w:instrText xml:space="preserve"> \* MERGEFORMAT </w:instrText>
      </w:r>
      <w:r w:rsidRPr="00D33F97">
        <w:fldChar w:fldCharType="separate"/>
      </w:r>
      <w:r w:rsidR="001707C8" w:rsidRPr="00D33F97">
        <w:t>16.3</w:t>
      </w:r>
      <w:r w:rsidRPr="00D33F97">
        <w:fldChar w:fldCharType="end"/>
      </w:r>
      <w:r w:rsidRPr="00D33F97">
        <w:t>;</w:t>
      </w:r>
    </w:p>
    <w:p w14:paraId="786C5AEA" w14:textId="77777777" w:rsidR="00F45B88" w:rsidRPr="00D33F97" w:rsidRDefault="00DB42AA">
      <w:pPr>
        <w:pStyle w:val="ClauseLevel4"/>
      </w:pPr>
      <w:r w:rsidRPr="00D33F97">
        <w:t>it (or a Participating Institution) does not spend all of the Funds provided to it for a Research Activity;</w:t>
      </w:r>
    </w:p>
    <w:p w14:paraId="6FE8BEF0" w14:textId="77777777" w:rsidR="00F45B88" w:rsidRPr="00D33F97" w:rsidRDefault="00DB42AA">
      <w:pPr>
        <w:pStyle w:val="ClauseLevel4"/>
      </w:pPr>
      <w:r w:rsidRPr="00D33F97">
        <w:lastRenderedPageBreak/>
        <w:t>a Specified Person is unable to perform, or to continue to perform, all or part of a Research Activity; or</w:t>
      </w:r>
    </w:p>
    <w:p w14:paraId="4EF1E7CF" w14:textId="30779017" w:rsidR="00F45B88" w:rsidRPr="00D33F97" w:rsidRDefault="00DB42AA">
      <w:pPr>
        <w:pStyle w:val="ClauseLevel4"/>
      </w:pPr>
      <w:r w:rsidRPr="00D33F97">
        <w:t xml:space="preserve">the </w:t>
      </w:r>
      <w:r w:rsidR="00913F2E" w:rsidRPr="00D33F97">
        <w:t>Eligible Organisation</w:t>
      </w:r>
      <w:r w:rsidRPr="00D33F97">
        <w:t xml:space="preserve"> becomes aware of a breach or possible breach of any of its obligations under clause </w:t>
      </w:r>
      <w:r w:rsidRPr="00D33F97">
        <w:fldChar w:fldCharType="begin"/>
      </w:r>
      <w:r w:rsidRPr="00D33F97">
        <w:instrText xml:space="preserve"> REF _Ref264295726 \n \h  \* MERGEFORMAT </w:instrText>
      </w:r>
      <w:r w:rsidR="00D33F97">
        <w:instrText xml:space="preserve"> \* MERGEFORMAT </w:instrText>
      </w:r>
      <w:r w:rsidRPr="00D33F97">
        <w:fldChar w:fldCharType="separate"/>
      </w:r>
      <w:r w:rsidR="001707C8" w:rsidRPr="00D33F97">
        <w:t>26</w:t>
      </w:r>
      <w:r w:rsidRPr="00D33F97">
        <w:fldChar w:fldCharType="end"/>
      </w:r>
      <w:r w:rsidRPr="00D33F97">
        <w:t>.</w:t>
      </w:r>
    </w:p>
    <w:p w14:paraId="3156DC52" w14:textId="4367E726" w:rsidR="00F45B88" w:rsidRPr="00D33F97" w:rsidRDefault="00DB42AA" w:rsidP="001707C8">
      <w:pPr>
        <w:pStyle w:val="ClauseLevel2AGS"/>
      </w:pPr>
      <w:r w:rsidRPr="00D33F97">
        <w:t xml:space="preserve">In addition to any other requirement in this Agreement, if the </w:t>
      </w:r>
      <w:r w:rsidR="00913F2E" w:rsidRPr="00D33F97">
        <w:t>Eligible Organisation</w:t>
      </w:r>
      <w:r w:rsidRPr="00D33F97">
        <w:t xml:space="preserve"> notifies </w:t>
      </w:r>
      <w:r w:rsidR="00A974E1" w:rsidRPr="00D33F97">
        <w:t>Health</w:t>
      </w:r>
      <w:r w:rsidRPr="00D33F97">
        <w:t xml:space="preserve"> under clause </w:t>
      </w:r>
      <w:r w:rsidRPr="00D33F97">
        <w:fldChar w:fldCharType="begin"/>
      </w:r>
      <w:r w:rsidRPr="00D33F97">
        <w:instrText xml:space="preserve"> REF _Ref396901149 \r \h </w:instrText>
      </w:r>
      <w:r w:rsidR="00A1697E" w:rsidRPr="00D33F97">
        <w:instrText xml:space="preserve"> \* MERGEFORMAT </w:instrText>
      </w:r>
      <w:r w:rsidR="00D33F97">
        <w:instrText xml:space="preserve"> \* MERGEFORMAT </w:instrText>
      </w:r>
      <w:r w:rsidRPr="00D33F97">
        <w:fldChar w:fldCharType="separate"/>
      </w:r>
      <w:r w:rsidR="001707C8" w:rsidRPr="00D33F97">
        <w:t>31.4</w:t>
      </w:r>
      <w:r w:rsidRPr="00D33F97">
        <w:fldChar w:fldCharType="end"/>
      </w:r>
      <w:r w:rsidRPr="00D33F97">
        <w:t xml:space="preserve">, the </w:t>
      </w:r>
      <w:r w:rsidR="00913F2E" w:rsidRPr="00D33F97">
        <w:t>Eligible Organisation</w:t>
      </w:r>
      <w:r w:rsidRPr="00D33F97">
        <w:t xml:space="preserve"> must provide to </w:t>
      </w:r>
      <w:r w:rsidR="00A974E1" w:rsidRPr="00D33F97">
        <w:t>Health</w:t>
      </w:r>
      <w:r w:rsidRPr="00D33F97">
        <w:t xml:space="preserve"> any further information reasonably requested by </w:t>
      </w:r>
      <w:r w:rsidR="00A974E1" w:rsidRPr="00D33F97">
        <w:t>Health</w:t>
      </w:r>
      <w:r w:rsidRPr="00D33F97">
        <w:t>.</w:t>
      </w:r>
    </w:p>
    <w:p w14:paraId="6C4F13BF" w14:textId="77777777" w:rsidR="00F45B88" w:rsidRPr="00D33F97" w:rsidRDefault="00DB42AA">
      <w:pPr>
        <w:pStyle w:val="ClauseLevel1"/>
      </w:pPr>
      <w:bookmarkStart w:id="358" w:name="_Toc370899389"/>
      <w:bookmarkStart w:id="359" w:name="_Toc202366195"/>
      <w:bookmarkStart w:id="360" w:name="_Toc202366596"/>
      <w:r w:rsidRPr="00D33F97">
        <w:t>Responsible Officer(s)</w:t>
      </w:r>
      <w:bookmarkEnd w:id="358"/>
      <w:bookmarkEnd w:id="359"/>
      <w:bookmarkEnd w:id="360"/>
    </w:p>
    <w:p w14:paraId="30B57E0C" w14:textId="02532BCD" w:rsidR="00F45B88" w:rsidRPr="00D33F97" w:rsidRDefault="00DB42AA" w:rsidP="001707C8">
      <w:pPr>
        <w:pStyle w:val="ClauseLevel2AGS"/>
      </w:pPr>
      <w:r w:rsidRPr="00D33F97">
        <w:t xml:space="preserve">The </w:t>
      </w:r>
      <w:r w:rsidR="00913F2E" w:rsidRPr="00D33F97">
        <w:t>Eligible Organisation</w:t>
      </w:r>
      <w:r w:rsidRPr="00D33F97">
        <w:t xml:space="preserve"> shall notify </w:t>
      </w:r>
      <w:r w:rsidR="00A974E1" w:rsidRPr="00D33F97">
        <w:t xml:space="preserve">Health </w:t>
      </w:r>
      <w:r w:rsidRPr="00D33F97">
        <w:t xml:space="preserve">in writing </w:t>
      </w:r>
      <w:r w:rsidR="0056161E" w:rsidRPr="00D33F97">
        <w:t>via</w:t>
      </w:r>
      <w:r w:rsidR="000625BB" w:rsidRPr="00D33F97">
        <w:t xml:space="preserve"> </w:t>
      </w:r>
      <w:r w:rsidR="007C27B2" w:rsidRPr="00D33F97">
        <w:t>the NHMRC grants management system</w:t>
      </w:r>
      <w:r w:rsidR="000625BB" w:rsidRPr="00D33F97">
        <w:t xml:space="preserve"> </w:t>
      </w:r>
      <w:r w:rsidRPr="00D33F97">
        <w:t xml:space="preserve">of the name and title of each of its Responsible Officers and the business matters for which each is responsible.  All correspondence and reports relating to the Funds shall be provided by or through the Responsible Officers and all documents signed by the Responsible Officers shall be binding on the </w:t>
      </w:r>
      <w:r w:rsidR="00913F2E" w:rsidRPr="00D33F97">
        <w:t>Eligible Organisation</w:t>
      </w:r>
      <w:r w:rsidRPr="00D33F97">
        <w:t>.</w:t>
      </w:r>
    </w:p>
    <w:p w14:paraId="3DB16F59" w14:textId="77777777" w:rsidR="00F45B88" w:rsidRPr="00D33F97" w:rsidRDefault="00DB42AA" w:rsidP="001707C8">
      <w:pPr>
        <w:pStyle w:val="ClauseLevel2AGS"/>
      </w:pPr>
      <w:r w:rsidRPr="00D33F97">
        <w:t xml:space="preserve">A Responsible Officer must supply all necessary information reasonably requested by </w:t>
      </w:r>
      <w:r w:rsidR="00A974E1" w:rsidRPr="00D33F97">
        <w:t>Health</w:t>
      </w:r>
      <w:r w:rsidRPr="00D33F97">
        <w:t xml:space="preserve"> in relation to the use of the Funds in a timely and responsive manner and within ten (10) Working Days of the receipt of the request.</w:t>
      </w:r>
    </w:p>
    <w:p w14:paraId="5B096CC4" w14:textId="77777777" w:rsidR="00F45B88" w:rsidRPr="00D33F97" w:rsidRDefault="00DB42AA">
      <w:pPr>
        <w:pStyle w:val="ClauseLevel1"/>
      </w:pPr>
      <w:bookmarkStart w:id="361" w:name="_Toc370899390"/>
      <w:bookmarkStart w:id="362" w:name="_Ref396465874"/>
      <w:bookmarkStart w:id="363" w:name="_Toc202366196"/>
      <w:bookmarkStart w:id="364" w:name="_Toc202366597"/>
      <w:r w:rsidRPr="00D33F97">
        <w:t>Assignment and Encumbrances</w:t>
      </w:r>
      <w:bookmarkEnd w:id="361"/>
      <w:bookmarkEnd w:id="362"/>
      <w:bookmarkEnd w:id="363"/>
      <w:bookmarkEnd w:id="364"/>
    </w:p>
    <w:p w14:paraId="139E8754" w14:textId="3B355A55" w:rsidR="00F45B88" w:rsidRPr="00D33F97" w:rsidRDefault="00DB42AA" w:rsidP="001707C8">
      <w:pPr>
        <w:pStyle w:val="ClauseLevel2AGS"/>
      </w:pPr>
      <w:r w:rsidRPr="00D33F97">
        <w:t xml:space="preserve">The </w:t>
      </w:r>
      <w:r w:rsidR="00913F2E" w:rsidRPr="00D33F97">
        <w:t>Eligible Organisation</w:t>
      </w:r>
      <w:r w:rsidRPr="00D33F97">
        <w:t xml:space="preserve"> must not without the prior written consent of </w:t>
      </w:r>
      <w:r w:rsidR="00243520" w:rsidRPr="00D33F97">
        <w:t xml:space="preserve">Health </w:t>
      </w:r>
      <w:r w:rsidRPr="00D33F97">
        <w:t xml:space="preserve">assign, mortgage, charge or encumber this Agreement or any benefit, moneys or rights obtained under this Agreement. This clause </w:t>
      </w:r>
      <w:r w:rsidRPr="00D33F97">
        <w:fldChar w:fldCharType="begin"/>
      </w:r>
      <w:r w:rsidRPr="00D33F97">
        <w:instrText xml:space="preserve"> REF _Ref396465874 \w \h </w:instrText>
      </w:r>
      <w:r w:rsidR="00A1697E" w:rsidRPr="00D33F97">
        <w:instrText xml:space="preserve"> \* MERGEFORMAT </w:instrText>
      </w:r>
      <w:r w:rsidR="00D33F97">
        <w:instrText xml:space="preserve"> \* MERGEFORMAT </w:instrText>
      </w:r>
      <w:r w:rsidRPr="00D33F97">
        <w:fldChar w:fldCharType="separate"/>
      </w:r>
      <w:r w:rsidR="001707C8" w:rsidRPr="00D33F97">
        <w:t>33</w:t>
      </w:r>
      <w:r w:rsidRPr="00D33F97">
        <w:fldChar w:fldCharType="end"/>
      </w:r>
      <w:r w:rsidRPr="00D33F97">
        <w:t xml:space="preserve"> does not apply to Intellectual Property rights, provided the encumbrance does not obstruct the operation of clause </w:t>
      </w:r>
      <w:r w:rsidRPr="00D33F97">
        <w:fldChar w:fldCharType="begin"/>
      </w:r>
      <w:r w:rsidRPr="00D33F97">
        <w:instrText xml:space="preserve"> REF _Ref215041155 \n \h  \* MERGEFORMAT </w:instrText>
      </w:r>
      <w:r w:rsidR="00D33F97">
        <w:instrText xml:space="preserve"> \* MERGEFORMAT </w:instrText>
      </w:r>
      <w:r w:rsidRPr="00D33F97">
        <w:fldChar w:fldCharType="separate"/>
      </w:r>
      <w:r w:rsidR="001707C8" w:rsidRPr="00D33F97">
        <w:t>13</w:t>
      </w:r>
      <w:r w:rsidRPr="00D33F97">
        <w:fldChar w:fldCharType="end"/>
      </w:r>
      <w:r w:rsidRPr="00D33F97">
        <w:t>.</w:t>
      </w:r>
    </w:p>
    <w:p w14:paraId="43BA591D" w14:textId="77777777" w:rsidR="00F45B88" w:rsidRPr="00D33F97" w:rsidRDefault="00DB42AA">
      <w:pPr>
        <w:pStyle w:val="ClauseLevel1"/>
        <w:keepNext/>
      </w:pPr>
      <w:bookmarkStart w:id="365" w:name="_Toc507137347"/>
      <w:bookmarkStart w:id="366" w:name="_Toc507151853"/>
      <w:bookmarkStart w:id="367" w:name="_Toc507153076"/>
      <w:bookmarkStart w:id="368" w:name="_Toc507137348"/>
      <w:bookmarkStart w:id="369" w:name="_Toc507151854"/>
      <w:bookmarkStart w:id="370" w:name="_Toc507153077"/>
      <w:bookmarkStart w:id="371" w:name="_Toc370899392"/>
      <w:bookmarkStart w:id="372" w:name="_Toc202366197"/>
      <w:bookmarkStart w:id="373" w:name="_Toc202366598"/>
      <w:bookmarkEnd w:id="365"/>
      <w:bookmarkEnd w:id="366"/>
      <w:bookmarkEnd w:id="367"/>
      <w:bookmarkEnd w:id="368"/>
      <w:bookmarkEnd w:id="369"/>
      <w:bookmarkEnd w:id="370"/>
      <w:r w:rsidRPr="00D33F97">
        <w:t>Counterparts</w:t>
      </w:r>
      <w:bookmarkEnd w:id="371"/>
      <w:bookmarkEnd w:id="372"/>
      <w:bookmarkEnd w:id="373"/>
    </w:p>
    <w:p w14:paraId="5EF97ED5" w14:textId="77777777" w:rsidR="00F45B88" w:rsidRPr="00D33F97" w:rsidRDefault="00DB42AA" w:rsidP="001707C8">
      <w:pPr>
        <w:pStyle w:val="ClauseLevel2AGS"/>
      </w:pPr>
      <w:r w:rsidRPr="00D33F97">
        <w:t>This Agreement may be executed in any number of counterparts.  All of such counterparts taken together shall be deemed to constitute one and the same Agreement.</w:t>
      </w:r>
    </w:p>
    <w:p w14:paraId="24838E4B" w14:textId="77777777" w:rsidR="00F45B88" w:rsidRPr="00D33F97" w:rsidRDefault="00DB42AA">
      <w:pPr>
        <w:pStyle w:val="ClauseLevel1"/>
        <w:keepNext/>
      </w:pPr>
      <w:bookmarkStart w:id="374" w:name="_Toc370899393"/>
      <w:bookmarkStart w:id="375" w:name="_Toc202366198"/>
      <w:bookmarkStart w:id="376" w:name="_Toc202366599"/>
      <w:r w:rsidRPr="00D33F97">
        <w:t>Survival of Provisions</w:t>
      </w:r>
      <w:bookmarkEnd w:id="374"/>
      <w:bookmarkEnd w:id="375"/>
      <w:bookmarkEnd w:id="376"/>
    </w:p>
    <w:p w14:paraId="65F68FB6" w14:textId="77777777" w:rsidR="00F45B88" w:rsidRPr="00D33F97" w:rsidRDefault="00DB42AA" w:rsidP="001707C8">
      <w:pPr>
        <w:pStyle w:val="ClauseLevel2AGS"/>
      </w:pPr>
      <w:r w:rsidRPr="00D33F97">
        <w:t>Clauses:</w:t>
      </w:r>
    </w:p>
    <w:p w14:paraId="3EF4295C" w14:textId="299F148C" w:rsidR="00F45B88" w:rsidRPr="00D33F97" w:rsidRDefault="00DB42AA" w:rsidP="009E4430">
      <w:pPr>
        <w:pStyle w:val="ClauseLevel4"/>
        <w:keepNext/>
      </w:pPr>
      <w:r w:rsidRPr="00D33F97">
        <w:fldChar w:fldCharType="begin"/>
      </w:r>
      <w:r w:rsidRPr="00D33F97">
        <w:instrText xml:space="preserve"> REF _Ref217323801 \n \h  \* MERGEFORMAT </w:instrText>
      </w:r>
      <w:r w:rsidR="00D33F97">
        <w:instrText xml:space="preserve"> \* MERGEFORMAT </w:instrText>
      </w:r>
      <w:r w:rsidRPr="00D33F97">
        <w:fldChar w:fldCharType="separate"/>
      </w:r>
      <w:r w:rsidR="001707C8" w:rsidRPr="00D33F97">
        <w:t>8</w:t>
      </w:r>
      <w:r w:rsidRPr="00D33F97">
        <w:fldChar w:fldCharType="end"/>
      </w:r>
      <w:r w:rsidRPr="00D33F97">
        <w:t xml:space="preserve"> to </w:t>
      </w:r>
      <w:r w:rsidRPr="00D33F97">
        <w:fldChar w:fldCharType="begin"/>
      </w:r>
      <w:r w:rsidRPr="00D33F97">
        <w:instrText xml:space="preserve"> REF _Ref225666758 \w \h </w:instrText>
      </w:r>
      <w:r w:rsidR="00D33F97">
        <w:instrText xml:space="preserve"> \* MERGEFORMAT </w:instrText>
      </w:r>
      <w:r w:rsidRPr="00D33F97">
        <w:fldChar w:fldCharType="separate"/>
      </w:r>
      <w:r w:rsidR="001707C8" w:rsidRPr="00D33F97">
        <w:t>10</w:t>
      </w:r>
      <w:r w:rsidRPr="00D33F97">
        <w:fldChar w:fldCharType="end"/>
      </w:r>
      <w:r w:rsidRPr="00D33F97">
        <w:t xml:space="preserve"> (Use of and Accountability for Funds and Other Contributions, Record Keeping and Reports);</w:t>
      </w:r>
    </w:p>
    <w:p w14:paraId="37E38C02" w14:textId="058094A1" w:rsidR="00F45B88" w:rsidRPr="00D33F97" w:rsidRDefault="00DB42AA">
      <w:pPr>
        <w:pStyle w:val="ClauseLevel4"/>
      </w:pPr>
      <w:r w:rsidRPr="00D33F97">
        <w:fldChar w:fldCharType="begin"/>
      </w:r>
      <w:r w:rsidRPr="00D33F97">
        <w:instrText xml:space="preserve"> REF _Ref225666561 \n \h  \* MERGEFORMAT </w:instrText>
      </w:r>
      <w:r w:rsidR="00D33F97">
        <w:instrText xml:space="preserve"> \* MERGEFORMAT </w:instrText>
      </w:r>
      <w:r w:rsidRPr="00D33F97">
        <w:fldChar w:fldCharType="separate"/>
      </w:r>
      <w:r w:rsidR="001707C8" w:rsidRPr="00D33F97">
        <w:t>11</w:t>
      </w:r>
      <w:r w:rsidRPr="00D33F97">
        <w:fldChar w:fldCharType="end"/>
      </w:r>
      <w:r w:rsidRPr="00D33F97">
        <w:t xml:space="preserve"> and </w:t>
      </w:r>
      <w:r w:rsidRPr="00D33F97">
        <w:fldChar w:fldCharType="begin"/>
      </w:r>
      <w:r w:rsidRPr="00D33F97">
        <w:instrText xml:space="preserve"> REF _Ref225666578 \w \h </w:instrText>
      </w:r>
      <w:r w:rsidR="00D33F97">
        <w:instrText xml:space="preserve"> \* MERGEFORMAT </w:instrText>
      </w:r>
      <w:r w:rsidRPr="00D33F97">
        <w:fldChar w:fldCharType="separate"/>
      </w:r>
      <w:r w:rsidR="001707C8" w:rsidRPr="00D33F97">
        <w:t>12</w:t>
      </w:r>
      <w:r w:rsidRPr="00D33F97">
        <w:fldChar w:fldCharType="end"/>
      </w:r>
      <w:r w:rsidRPr="00D33F97">
        <w:t xml:space="preserve"> (Provision of information and evaluation, Access to premises and documents);</w:t>
      </w:r>
    </w:p>
    <w:p w14:paraId="2F7EFD8C" w14:textId="30D292A5" w:rsidR="00F45B88" w:rsidRPr="00D33F97" w:rsidRDefault="00DB42AA">
      <w:pPr>
        <w:pStyle w:val="ClauseLevel4"/>
      </w:pPr>
      <w:r w:rsidRPr="00D33F97">
        <w:fldChar w:fldCharType="begin"/>
      </w:r>
      <w:r w:rsidRPr="00D33F97">
        <w:instrText xml:space="preserve"> REF _Ref215041155 \r \h  \* MERGEFORMAT </w:instrText>
      </w:r>
      <w:r w:rsidR="00D33F97">
        <w:instrText xml:space="preserve"> \* MERGEFORMAT </w:instrText>
      </w:r>
      <w:r w:rsidRPr="00D33F97">
        <w:fldChar w:fldCharType="separate"/>
      </w:r>
      <w:r w:rsidR="001707C8" w:rsidRPr="00D33F97">
        <w:t>13</w:t>
      </w:r>
      <w:r w:rsidRPr="00D33F97">
        <w:fldChar w:fldCharType="end"/>
      </w:r>
      <w:r w:rsidRPr="00D33F97">
        <w:t xml:space="preserve"> (Intellectual Property);</w:t>
      </w:r>
    </w:p>
    <w:p w14:paraId="35D1AF03" w14:textId="19509996" w:rsidR="00F45B88" w:rsidRPr="00D33F97" w:rsidRDefault="00DB42AA">
      <w:pPr>
        <w:pStyle w:val="ClauseLevel4"/>
      </w:pPr>
      <w:r w:rsidRPr="00D33F97">
        <w:fldChar w:fldCharType="begin"/>
      </w:r>
      <w:r w:rsidRPr="00D33F97">
        <w:instrText xml:space="preserve"> REF _Ref225690772 \n \h  \* MERGEFORMAT </w:instrText>
      </w:r>
      <w:r w:rsidR="00D33F97">
        <w:instrText xml:space="preserve"> \* MERGEFORMAT </w:instrText>
      </w:r>
      <w:r w:rsidRPr="00D33F97">
        <w:fldChar w:fldCharType="separate"/>
      </w:r>
      <w:r w:rsidR="001707C8" w:rsidRPr="00D33F97">
        <w:t>14</w:t>
      </w:r>
      <w:r w:rsidRPr="00D33F97">
        <w:fldChar w:fldCharType="end"/>
      </w:r>
      <w:r w:rsidRPr="00D33F97">
        <w:t xml:space="preserve"> (Assets);</w:t>
      </w:r>
    </w:p>
    <w:p w14:paraId="4833E70C" w14:textId="3B6DED07" w:rsidR="00F45B88" w:rsidRPr="00D33F97" w:rsidRDefault="00DB42AA">
      <w:pPr>
        <w:pStyle w:val="ClauseLevel4"/>
      </w:pPr>
      <w:r w:rsidRPr="00D33F97">
        <w:fldChar w:fldCharType="begin"/>
      </w:r>
      <w:r w:rsidRPr="00D33F97">
        <w:instrText xml:space="preserve"> REF _Ref215041504 \n \h  \* MERGEFORMAT </w:instrText>
      </w:r>
      <w:r w:rsidR="00D33F97">
        <w:instrText xml:space="preserve"> \* MERGEFORMAT </w:instrText>
      </w:r>
      <w:r w:rsidRPr="00D33F97">
        <w:fldChar w:fldCharType="separate"/>
      </w:r>
      <w:r w:rsidR="001707C8" w:rsidRPr="00D33F97">
        <w:t>15</w:t>
      </w:r>
      <w:r w:rsidRPr="00D33F97">
        <w:fldChar w:fldCharType="end"/>
      </w:r>
      <w:r w:rsidRPr="00D33F97">
        <w:t xml:space="preserve"> (Termination for Convenience</w:t>
      </w:r>
      <w:r w:rsidR="002F190C" w:rsidRPr="00D33F97">
        <w:rPr>
          <w:lang w:val="en-US"/>
        </w:rPr>
        <w:t>/Reduction in scope</w:t>
      </w:r>
      <w:r w:rsidRPr="00D33F97">
        <w:t xml:space="preserve">) and </w:t>
      </w:r>
      <w:r w:rsidRPr="00D33F97">
        <w:fldChar w:fldCharType="begin"/>
      </w:r>
      <w:r w:rsidRPr="00D33F97">
        <w:instrText xml:space="preserve"> REF _Ref264470499 \n \h  \* MERGEFORMAT </w:instrText>
      </w:r>
      <w:r w:rsidR="00D33F97">
        <w:instrText xml:space="preserve"> \* MERGEFORMAT </w:instrText>
      </w:r>
      <w:r w:rsidRPr="00D33F97">
        <w:fldChar w:fldCharType="separate"/>
      </w:r>
      <w:r w:rsidR="001707C8" w:rsidRPr="00D33F97">
        <w:t>16</w:t>
      </w:r>
      <w:r w:rsidRPr="00D33F97">
        <w:fldChar w:fldCharType="end"/>
      </w:r>
      <w:r w:rsidRPr="00D33F97">
        <w:t xml:space="preserve"> (Events of default and their consequences);</w:t>
      </w:r>
    </w:p>
    <w:p w14:paraId="0A3392DA" w14:textId="032B0528" w:rsidR="00F45B88" w:rsidRPr="00D33F97" w:rsidRDefault="00DB42AA">
      <w:pPr>
        <w:pStyle w:val="ClauseLevel4"/>
      </w:pPr>
      <w:r w:rsidRPr="00D33F97">
        <w:fldChar w:fldCharType="begin"/>
      </w:r>
      <w:r w:rsidRPr="00D33F97">
        <w:instrText xml:space="preserve"> REF _Ref225689564 \n \h  \* MERGEFORMAT </w:instrText>
      </w:r>
      <w:r w:rsidR="00D33F97">
        <w:instrText xml:space="preserve"> \* MERGEFORMAT </w:instrText>
      </w:r>
      <w:r w:rsidRPr="00D33F97">
        <w:fldChar w:fldCharType="separate"/>
      </w:r>
      <w:r w:rsidR="001707C8" w:rsidRPr="00D33F97">
        <w:t>17</w:t>
      </w:r>
      <w:r w:rsidRPr="00D33F97">
        <w:fldChar w:fldCharType="end"/>
      </w:r>
      <w:r w:rsidRPr="00D33F97">
        <w:t xml:space="preserve"> (Misconduct</w:t>
      </w:r>
      <w:r w:rsidR="00393563" w:rsidRPr="00D33F97">
        <w:rPr>
          <w:rFonts w:eastAsia="Arial"/>
          <w:lang w:val="en-US" w:eastAsia="en-US"/>
        </w:rPr>
        <w:t xml:space="preserve"> </w:t>
      </w:r>
      <w:r w:rsidRPr="00D33F97">
        <w:t>);</w:t>
      </w:r>
    </w:p>
    <w:p w14:paraId="7795605A" w14:textId="24717A51" w:rsidR="00F45B88" w:rsidRPr="00D33F97" w:rsidRDefault="00DB42AA">
      <w:pPr>
        <w:pStyle w:val="ClauseLevel4"/>
      </w:pPr>
      <w:r w:rsidRPr="00D33F97">
        <w:fldChar w:fldCharType="begin"/>
      </w:r>
      <w:r w:rsidRPr="00D33F97">
        <w:instrText xml:space="preserve"> REF _Ref264296109 \n \h  \* MERGEFORMAT </w:instrText>
      </w:r>
      <w:r w:rsidR="00D33F97">
        <w:instrText xml:space="preserve"> \* MERGEFORMAT </w:instrText>
      </w:r>
      <w:r w:rsidRPr="00D33F97">
        <w:fldChar w:fldCharType="separate"/>
      </w:r>
      <w:r w:rsidR="001707C8" w:rsidRPr="00D33F97">
        <w:t>19</w:t>
      </w:r>
      <w:r w:rsidRPr="00D33F97">
        <w:fldChar w:fldCharType="end"/>
      </w:r>
      <w:r w:rsidRPr="00D33F97">
        <w:t xml:space="preserve"> (Indemnity);</w:t>
      </w:r>
    </w:p>
    <w:p w14:paraId="389E4E83" w14:textId="306E4467" w:rsidR="00F45B88" w:rsidRPr="00D33F97" w:rsidRDefault="00DB42AA">
      <w:pPr>
        <w:pStyle w:val="ClauseLevel4"/>
      </w:pPr>
      <w:r w:rsidRPr="00D33F97">
        <w:fldChar w:fldCharType="begin"/>
      </w:r>
      <w:r w:rsidRPr="00D33F97">
        <w:instrText xml:space="preserve"> REF _Ref263715313 \n \h  \* MERGEFORMAT </w:instrText>
      </w:r>
      <w:r w:rsidR="00D33F97">
        <w:instrText xml:space="preserve"> \* MERGEFORMAT </w:instrText>
      </w:r>
      <w:r w:rsidRPr="00D33F97">
        <w:fldChar w:fldCharType="separate"/>
      </w:r>
      <w:r w:rsidR="001707C8" w:rsidRPr="00D33F97">
        <w:t>20</w:t>
      </w:r>
      <w:r w:rsidRPr="00D33F97">
        <w:fldChar w:fldCharType="end"/>
      </w:r>
      <w:r w:rsidRPr="00D33F97">
        <w:t xml:space="preserve"> (Insurance);</w:t>
      </w:r>
    </w:p>
    <w:p w14:paraId="2C36CE22" w14:textId="1142FF22" w:rsidR="00F45B88" w:rsidRPr="00D33F97" w:rsidRDefault="00DB42AA">
      <w:pPr>
        <w:pStyle w:val="ClauseLevel4"/>
      </w:pPr>
      <w:r w:rsidRPr="00D33F97">
        <w:lastRenderedPageBreak/>
        <w:fldChar w:fldCharType="begin"/>
      </w:r>
      <w:r w:rsidRPr="00D33F97">
        <w:instrText xml:space="preserve"> REF _Ref264296083 \n \h  \* MERGEFORMAT </w:instrText>
      </w:r>
      <w:r w:rsidR="00D33F97">
        <w:instrText xml:space="preserve"> \* MERGEFORMAT </w:instrText>
      </w:r>
      <w:r w:rsidRPr="00D33F97">
        <w:fldChar w:fldCharType="separate"/>
      </w:r>
      <w:r w:rsidR="001707C8" w:rsidRPr="00D33F97">
        <w:t>21</w:t>
      </w:r>
      <w:r w:rsidRPr="00D33F97">
        <w:fldChar w:fldCharType="end"/>
      </w:r>
      <w:r w:rsidRPr="00D33F97">
        <w:t xml:space="preserve"> (Acknowledgements of </w:t>
      </w:r>
      <w:r w:rsidR="00E500DF" w:rsidRPr="00D33F97">
        <w:rPr>
          <w:bCs/>
        </w:rPr>
        <w:t>Health</w:t>
      </w:r>
      <w:r w:rsidR="00572BEA" w:rsidRPr="00D33F97">
        <w:t xml:space="preserve">'s </w:t>
      </w:r>
      <w:r w:rsidRPr="00D33F97">
        <w:t xml:space="preserve">Funding and use of </w:t>
      </w:r>
      <w:r w:rsidR="005B23A2" w:rsidRPr="00D33F97">
        <w:t>MRFF</w:t>
      </w:r>
      <w:r w:rsidRPr="00D33F97">
        <w:t xml:space="preserve"> logo);</w:t>
      </w:r>
    </w:p>
    <w:p w14:paraId="4D8EC053" w14:textId="08D7389D" w:rsidR="00F45B88" w:rsidRPr="00D33F97" w:rsidRDefault="00DB42AA">
      <w:pPr>
        <w:pStyle w:val="ClauseLevel4"/>
      </w:pPr>
      <w:r w:rsidRPr="00D33F97">
        <w:fldChar w:fldCharType="begin"/>
      </w:r>
      <w:r w:rsidRPr="00D33F97">
        <w:instrText xml:space="preserve"> REF _Ref264294068 \n \h  \* MERGEFORMAT </w:instrText>
      </w:r>
      <w:r w:rsidR="00D33F97">
        <w:instrText xml:space="preserve"> \* MERGEFORMAT </w:instrText>
      </w:r>
      <w:r w:rsidRPr="00D33F97">
        <w:fldChar w:fldCharType="separate"/>
      </w:r>
      <w:r w:rsidR="001707C8" w:rsidRPr="00D33F97">
        <w:t>22.3</w:t>
      </w:r>
      <w:r w:rsidRPr="00D33F97">
        <w:fldChar w:fldCharType="end"/>
      </w:r>
      <w:r w:rsidRPr="00D33F97">
        <w:t xml:space="preserve"> to </w:t>
      </w:r>
      <w:r w:rsidRPr="00D33F97">
        <w:fldChar w:fldCharType="begin"/>
      </w:r>
      <w:r w:rsidRPr="00D33F97">
        <w:instrText xml:space="preserve"> REF _Ref264294009 \n \h  \* MERGEFORMAT </w:instrText>
      </w:r>
      <w:r w:rsidR="00D33F97">
        <w:instrText xml:space="preserve"> \* MERGEFORMAT </w:instrText>
      </w:r>
      <w:r w:rsidRPr="00D33F97">
        <w:fldChar w:fldCharType="separate"/>
      </w:r>
      <w:r w:rsidR="001707C8" w:rsidRPr="00D33F97">
        <w:t>22.5</w:t>
      </w:r>
      <w:r w:rsidRPr="00D33F97">
        <w:fldChar w:fldCharType="end"/>
      </w:r>
      <w:r w:rsidRPr="00D33F97">
        <w:t xml:space="preserve"> (Use of Information);</w:t>
      </w:r>
    </w:p>
    <w:p w14:paraId="7874FF0C" w14:textId="2A3192F6" w:rsidR="00F45B88" w:rsidRPr="00D33F97" w:rsidRDefault="00DB42AA">
      <w:pPr>
        <w:pStyle w:val="ClauseLevel4"/>
      </w:pPr>
      <w:r w:rsidRPr="00D33F97">
        <w:fldChar w:fldCharType="begin"/>
      </w:r>
      <w:r w:rsidRPr="00D33F97">
        <w:instrText xml:space="preserve"> REF _Ref264296156 \n \h  \* MERGEFORMAT </w:instrText>
      </w:r>
      <w:r w:rsidR="00D33F97">
        <w:instrText xml:space="preserve"> \* MERGEFORMAT </w:instrText>
      </w:r>
      <w:r w:rsidRPr="00D33F97">
        <w:fldChar w:fldCharType="separate"/>
      </w:r>
      <w:r w:rsidR="001707C8" w:rsidRPr="00D33F97">
        <w:t>26</w:t>
      </w:r>
      <w:r w:rsidRPr="00D33F97">
        <w:fldChar w:fldCharType="end"/>
      </w:r>
      <w:r w:rsidRPr="00D33F97">
        <w:t xml:space="preserve"> (Protection of Personal Information); </w:t>
      </w:r>
      <w:r w:rsidR="0057449D" w:rsidRPr="00D33F97">
        <w:t>and</w:t>
      </w:r>
    </w:p>
    <w:p w14:paraId="3B6979D4" w14:textId="4ADFA7CE" w:rsidR="00F45B88" w:rsidRPr="00D33F97" w:rsidRDefault="00DB42AA">
      <w:pPr>
        <w:pStyle w:val="ClauseLevel4"/>
      </w:pPr>
      <w:r w:rsidRPr="00D33F97">
        <w:fldChar w:fldCharType="begin"/>
      </w:r>
      <w:r w:rsidRPr="00D33F97">
        <w:instrText xml:space="preserve"> REF _Ref264296165 \n \h  \* MERGEFORMAT </w:instrText>
      </w:r>
      <w:r w:rsidR="00D33F97">
        <w:instrText xml:space="preserve"> \* MERGEFORMAT </w:instrText>
      </w:r>
      <w:r w:rsidRPr="00D33F97">
        <w:fldChar w:fldCharType="separate"/>
      </w:r>
      <w:r w:rsidR="001707C8" w:rsidRPr="00D33F97">
        <w:t>27</w:t>
      </w:r>
      <w:r w:rsidRPr="00D33F97">
        <w:fldChar w:fldCharType="end"/>
      </w:r>
      <w:r w:rsidRPr="00D33F97">
        <w:t xml:space="preserve"> (Confidential Information)</w:t>
      </w:r>
      <w:r w:rsidR="0057449D" w:rsidRPr="00D33F97">
        <w:t>,</w:t>
      </w:r>
    </w:p>
    <w:p w14:paraId="63191FF5" w14:textId="7DC20B98" w:rsidR="00F45B88" w:rsidRPr="00D33F97" w:rsidRDefault="00DB42AA" w:rsidP="00FD4490">
      <w:pPr>
        <w:ind w:hanging="283"/>
      </w:pPr>
      <w:r w:rsidRPr="00D33F97">
        <w:t>survive the expiration or earlier termination of this Agreement.</w:t>
      </w:r>
      <w:bookmarkStart w:id="377" w:name="_Toc184113008"/>
      <w:bookmarkStart w:id="378" w:name="_Toc184113011"/>
      <w:bookmarkEnd w:id="258"/>
      <w:bookmarkEnd w:id="377"/>
      <w:bookmarkEnd w:id="378"/>
      <w:r w:rsidRPr="00D33F97">
        <w:br w:type="page"/>
      </w:r>
    </w:p>
    <w:p w14:paraId="55EBD531" w14:textId="77777777" w:rsidR="00F45B88" w:rsidRDefault="00DB42AA">
      <w:pPr>
        <w:ind w:left="0"/>
      </w:pPr>
      <w:r w:rsidRPr="00D33F97">
        <w:lastRenderedPageBreak/>
        <w:t>IN WITNESS WHEREOF the Parties have executed this AGREEMENT as a deed</w:t>
      </w:r>
    </w:p>
    <w:p w14:paraId="535E94D0" w14:textId="77777777" w:rsidR="00F45B88" w:rsidRDefault="00F45B88"/>
    <w:p w14:paraId="6E7FCB7F" w14:textId="77777777" w:rsidR="00F45B88" w:rsidRDefault="00DB42AA">
      <w:pPr>
        <w:pStyle w:val="BodyTextIndent"/>
        <w:widowControl w:val="0"/>
        <w:tabs>
          <w:tab w:val="left" w:pos="4253"/>
        </w:tabs>
        <w:spacing w:after="0" w:line="240" w:lineRule="auto"/>
        <w:ind w:left="720" w:hanging="720"/>
      </w:pPr>
      <w:r>
        <w:t>SIGNED, SEALED AND DELIVERED</w:t>
      </w:r>
      <w:r>
        <w:tab/>
        <w:t>)</w:t>
      </w:r>
    </w:p>
    <w:p w14:paraId="37AEC278" w14:textId="77777777" w:rsidR="00F45B88" w:rsidRDefault="00DB42AA">
      <w:pPr>
        <w:pStyle w:val="BodyTextIndent"/>
        <w:widowControl w:val="0"/>
        <w:tabs>
          <w:tab w:val="left" w:pos="4253"/>
        </w:tabs>
        <w:spacing w:after="0" w:line="240" w:lineRule="auto"/>
        <w:ind w:left="720" w:hanging="720"/>
      </w:pPr>
      <w:r>
        <w:t>on behalf of the COMMONWEALTH</w:t>
      </w:r>
      <w:r>
        <w:tab/>
        <w:t>)</w:t>
      </w:r>
    </w:p>
    <w:p w14:paraId="0870B840" w14:textId="0E965AE8" w:rsidR="00521F06" w:rsidRPr="00EE2189" w:rsidRDefault="00DB42AA" w:rsidP="009333E5">
      <w:pPr>
        <w:widowControl w:val="0"/>
        <w:tabs>
          <w:tab w:val="left" w:pos="4395"/>
        </w:tabs>
        <w:ind w:left="4253" w:hanging="4253"/>
        <w:rPr>
          <w:color w:val="000000" w:themeColor="text1"/>
        </w:rPr>
      </w:pPr>
      <w:r>
        <w:t>OF AUSTRALIA</w:t>
      </w:r>
      <w:r w:rsidR="00FE6F2D">
        <w:t xml:space="preserve"> </w:t>
      </w:r>
      <w:r w:rsidR="00521F06">
        <w:tab/>
      </w:r>
      <w:r w:rsidR="00521F06" w:rsidRPr="00EE2189">
        <w:rPr>
          <w:color w:val="000000" w:themeColor="text1"/>
        </w:rPr>
        <w:t>)</w:t>
      </w:r>
    </w:p>
    <w:p w14:paraId="6CC934A4" w14:textId="392A209E" w:rsidR="00521F06" w:rsidRPr="00EE2189" w:rsidRDefault="003807BD" w:rsidP="009333E5">
      <w:pPr>
        <w:widowControl w:val="0"/>
        <w:tabs>
          <w:tab w:val="left" w:pos="4395"/>
        </w:tabs>
        <w:ind w:left="4253" w:hanging="4253"/>
        <w:rPr>
          <w:color w:val="000000" w:themeColor="text1"/>
        </w:rPr>
      </w:pPr>
      <w:r w:rsidRPr="00EE2189">
        <w:rPr>
          <w:color w:val="000000" w:themeColor="text1"/>
        </w:rPr>
        <w:t>by the following Health Delegate under</w:t>
      </w:r>
      <w:r w:rsidRPr="00EE2189">
        <w:rPr>
          <w:color w:val="000000" w:themeColor="text1"/>
        </w:rPr>
        <w:tab/>
      </w:r>
      <w:r w:rsidR="00521F06" w:rsidRPr="00EE2189">
        <w:rPr>
          <w:color w:val="000000" w:themeColor="text1"/>
        </w:rPr>
        <w:t>)</w:t>
      </w:r>
    </w:p>
    <w:p w14:paraId="626CFE43" w14:textId="552763A7" w:rsidR="00521F06" w:rsidRPr="003630B2" w:rsidRDefault="00521F06" w:rsidP="009333E5">
      <w:pPr>
        <w:widowControl w:val="0"/>
        <w:tabs>
          <w:tab w:val="left" w:pos="4395"/>
        </w:tabs>
        <w:ind w:left="4253" w:hanging="4253"/>
        <w:rPr>
          <w:color w:val="000000" w:themeColor="text1"/>
        </w:rPr>
      </w:pPr>
      <w:r w:rsidRPr="00EE2189">
        <w:rPr>
          <w:color w:val="000000" w:themeColor="text1"/>
        </w:rPr>
        <w:t>the</w:t>
      </w:r>
      <w:r w:rsidR="003807BD" w:rsidRPr="00EE2189">
        <w:rPr>
          <w:color w:val="000000" w:themeColor="text1"/>
        </w:rPr>
        <w:t xml:space="preserve"> </w:t>
      </w:r>
      <w:r w:rsidR="003807BD" w:rsidRPr="003630B2">
        <w:rPr>
          <w:color w:val="000000" w:themeColor="text1"/>
        </w:rPr>
        <w:t>Act</w:t>
      </w:r>
      <w:r w:rsidR="00444E8E" w:rsidRPr="003630B2">
        <w:rPr>
          <w:color w:val="000000" w:themeColor="text1"/>
        </w:rPr>
        <w:t>:</w:t>
      </w:r>
      <w:r w:rsidR="003807BD" w:rsidRPr="003630B2">
        <w:rPr>
          <w:color w:val="000000" w:themeColor="text1"/>
        </w:rPr>
        <w:tab/>
      </w:r>
      <w:r w:rsidRPr="003630B2">
        <w:rPr>
          <w:color w:val="000000" w:themeColor="text1"/>
        </w:rPr>
        <w:t>)</w:t>
      </w:r>
    </w:p>
    <w:p w14:paraId="04482809" w14:textId="4150AFF8" w:rsidR="00F45B88" w:rsidRDefault="00DB42AA" w:rsidP="009333E5">
      <w:pPr>
        <w:widowControl w:val="0"/>
        <w:tabs>
          <w:tab w:val="left" w:pos="4395"/>
        </w:tabs>
        <w:ind w:left="4253" w:hanging="4253"/>
        <w:rPr>
          <w:sz w:val="24"/>
          <w:szCs w:val="24"/>
        </w:rPr>
      </w:pPr>
      <w:r>
        <w:rPr>
          <w:sz w:val="24"/>
          <w:szCs w:val="24"/>
        </w:rPr>
        <w:tab/>
        <w:t>)</w:t>
      </w:r>
    </w:p>
    <w:p w14:paraId="5F348EE6" w14:textId="77777777" w:rsidR="00F45B88" w:rsidRDefault="00DB42AA">
      <w:pPr>
        <w:widowControl w:val="0"/>
        <w:ind w:left="4253"/>
        <w:rPr>
          <w:sz w:val="24"/>
          <w:szCs w:val="24"/>
        </w:rPr>
      </w:pPr>
      <w:r>
        <w:rPr>
          <w:sz w:val="24"/>
          <w:szCs w:val="24"/>
        </w:rPr>
        <w:t>)</w:t>
      </w:r>
    </w:p>
    <w:p w14:paraId="7E5AFF24" w14:textId="77777777" w:rsidR="00F45B88" w:rsidRDefault="00DB42AA">
      <w:pPr>
        <w:pStyle w:val="BodyTextIndent"/>
        <w:widowControl w:val="0"/>
        <w:tabs>
          <w:tab w:val="left" w:pos="4253"/>
          <w:tab w:val="left" w:pos="5103"/>
          <w:tab w:val="left" w:pos="8505"/>
          <w:tab w:val="left" w:pos="8647"/>
        </w:tabs>
        <w:spacing w:after="0" w:line="240" w:lineRule="auto"/>
        <w:ind w:left="720" w:hanging="720"/>
      </w:pPr>
      <w:r>
        <w:t>…………………………………………</w:t>
      </w:r>
      <w:r>
        <w:tab/>
        <w:t>)</w:t>
      </w:r>
      <w:r>
        <w:tab/>
        <w:t>………………………………</w:t>
      </w:r>
      <w:r>
        <w:tab/>
      </w:r>
    </w:p>
    <w:p w14:paraId="03FB165F" w14:textId="77777777" w:rsidR="00F45B88" w:rsidRDefault="00DB42AA">
      <w:pPr>
        <w:widowControl w:val="0"/>
        <w:tabs>
          <w:tab w:val="left" w:pos="4253"/>
          <w:tab w:val="left" w:pos="5103"/>
        </w:tabs>
        <w:ind w:left="0"/>
      </w:pPr>
      <w:r>
        <w:t>(print name)</w:t>
      </w:r>
      <w:r>
        <w:tab/>
        <w:t>)</w:t>
      </w:r>
      <w:r>
        <w:tab/>
        <w:t>(Signature)</w:t>
      </w:r>
    </w:p>
    <w:p w14:paraId="5295EB97" w14:textId="77777777" w:rsidR="00F45B88" w:rsidRDefault="00DB42AA">
      <w:pPr>
        <w:widowControl w:val="0"/>
        <w:ind w:left="709" w:firstLine="3544"/>
        <w:rPr>
          <w:sz w:val="24"/>
          <w:szCs w:val="24"/>
        </w:rPr>
      </w:pPr>
      <w:r>
        <w:rPr>
          <w:sz w:val="24"/>
          <w:szCs w:val="24"/>
        </w:rPr>
        <w:t>)</w:t>
      </w:r>
    </w:p>
    <w:p w14:paraId="5C7BD8B8" w14:textId="77777777" w:rsidR="00F45B88" w:rsidRDefault="00DB42AA">
      <w:pPr>
        <w:pStyle w:val="BodyTextIndent"/>
        <w:widowControl w:val="0"/>
        <w:tabs>
          <w:tab w:val="left" w:pos="4253"/>
        </w:tabs>
        <w:spacing w:after="0" w:line="240" w:lineRule="auto"/>
        <w:ind w:left="720" w:hanging="720"/>
      </w:pPr>
      <w:r>
        <w:t>…………………………………………</w:t>
      </w:r>
      <w:r>
        <w:tab/>
        <w:t>)</w:t>
      </w:r>
    </w:p>
    <w:p w14:paraId="1635F505" w14:textId="77777777" w:rsidR="00F45B88" w:rsidRDefault="00DB42AA">
      <w:pPr>
        <w:widowControl w:val="0"/>
        <w:tabs>
          <w:tab w:val="left" w:pos="4253"/>
        </w:tabs>
        <w:ind w:left="0"/>
      </w:pPr>
      <w:r>
        <w:t>(position)</w:t>
      </w:r>
      <w:r>
        <w:tab/>
        <w:t>)</w:t>
      </w:r>
    </w:p>
    <w:p w14:paraId="2F05830E" w14:textId="77777777" w:rsidR="00F45B88" w:rsidRDefault="00DB42AA">
      <w:pPr>
        <w:pStyle w:val="BodyTextIndent"/>
        <w:widowControl w:val="0"/>
        <w:tabs>
          <w:tab w:val="left" w:pos="4253"/>
        </w:tabs>
        <w:spacing w:after="0" w:line="240" w:lineRule="auto"/>
        <w:ind w:left="4253"/>
      </w:pPr>
      <w:r>
        <w:t>)</w:t>
      </w:r>
    </w:p>
    <w:p w14:paraId="01817972" w14:textId="77777777" w:rsidR="00F45B88" w:rsidRDefault="00DB42AA">
      <w:pPr>
        <w:pStyle w:val="BodyTextIndent"/>
        <w:widowControl w:val="0"/>
        <w:tabs>
          <w:tab w:val="left" w:pos="4253"/>
        </w:tabs>
        <w:spacing w:after="0" w:line="240" w:lineRule="auto"/>
        <w:ind w:left="720" w:hanging="720"/>
      </w:pPr>
      <w:r>
        <w:t>in the presence of:</w:t>
      </w:r>
      <w:r>
        <w:tab/>
        <w:t>)</w:t>
      </w:r>
    </w:p>
    <w:p w14:paraId="5F1CB738" w14:textId="77777777" w:rsidR="00F45B88" w:rsidRDefault="00DB42AA">
      <w:pPr>
        <w:widowControl w:val="0"/>
        <w:ind w:left="720" w:firstLine="3533"/>
        <w:rPr>
          <w:sz w:val="24"/>
          <w:szCs w:val="24"/>
        </w:rPr>
      </w:pPr>
      <w:r>
        <w:rPr>
          <w:sz w:val="24"/>
          <w:szCs w:val="24"/>
        </w:rPr>
        <w:t>)</w:t>
      </w:r>
    </w:p>
    <w:p w14:paraId="6BADD102" w14:textId="77777777" w:rsidR="00F45B88" w:rsidRDefault="00DB42AA">
      <w:pPr>
        <w:pStyle w:val="BodyTextIndent"/>
        <w:widowControl w:val="0"/>
        <w:tabs>
          <w:tab w:val="left" w:pos="4253"/>
          <w:tab w:val="left" w:pos="5103"/>
          <w:tab w:val="left" w:pos="7938"/>
          <w:tab w:val="left" w:pos="8647"/>
        </w:tabs>
        <w:spacing w:after="0" w:line="240" w:lineRule="auto"/>
        <w:ind w:left="720" w:hanging="720"/>
      </w:pPr>
      <w:r>
        <w:t>…………………………………………</w:t>
      </w:r>
      <w:r>
        <w:tab/>
        <w:t>)</w:t>
      </w:r>
      <w:r>
        <w:tab/>
        <w:t>………………………………</w:t>
      </w:r>
      <w:r>
        <w:tab/>
      </w:r>
    </w:p>
    <w:p w14:paraId="06383417" w14:textId="77777777" w:rsidR="00F45B88" w:rsidRDefault="00DB42AA">
      <w:pPr>
        <w:widowControl w:val="0"/>
        <w:tabs>
          <w:tab w:val="left" w:pos="4253"/>
          <w:tab w:val="left" w:pos="5103"/>
        </w:tabs>
        <w:ind w:left="0"/>
      </w:pPr>
      <w:r>
        <w:t>(print name)</w:t>
      </w:r>
      <w:r>
        <w:tab/>
        <w:t>)</w:t>
      </w:r>
      <w:r>
        <w:tab/>
        <w:t>(Signature)</w:t>
      </w:r>
    </w:p>
    <w:p w14:paraId="3532FB4C" w14:textId="77777777" w:rsidR="00F45B88" w:rsidRDefault="00DB42AA">
      <w:pPr>
        <w:widowControl w:val="0"/>
        <w:ind w:left="720" w:firstLine="3533"/>
        <w:rPr>
          <w:sz w:val="24"/>
          <w:szCs w:val="24"/>
        </w:rPr>
      </w:pPr>
      <w:r>
        <w:rPr>
          <w:sz w:val="24"/>
          <w:szCs w:val="24"/>
        </w:rPr>
        <w:t>)</w:t>
      </w:r>
    </w:p>
    <w:p w14:paraId="7FDF5B23" w14:textId="77777777" w:rsidR="00F45B88" w:rsidRDefault="00DB42AA">
      <w:pPr>
        <w:pStyle w:val="BodyTextIndent"/>
        <w:widowControl w:val="0"/>
        <w:tabs>
          <w:tab w:val="left" w:pos="4253"/>
        </w:tabs>
        <w:spacing w:after="0" w:line="240" w:lineRule="auto"/>
        <w:ind w:left="720" w:hanging="720"/>
      </w:pPr>
      <w:r>
        <w:t>…………………………………………</w:t>
      </w:r>
      <w:r>
        <w:tab/>
        <w:t>)</w:t>
      </w:r>
      <w:r>
        <w:tab/>
        <w:t>…………………………</w:t>
      </w:r>
    </w:p>
    <w:p w14:paraId="56950D7F" w14:textId="18BBA4AB" w:rsidR="00F45B88" w:rsidRPr="005F6744" w:rsidRDefault="00DB42AA" w:rsidP="005F6744">
      <w:pPr>
        <w:widowControl w:val="0"/>
        <w:tabs>
          <w:tab w:val="left" w:pos="4253"/>
        </w:tabs>
        <w:ind w:left="0"/>
      </w:pPr>
      <w:r>
        <w:t>(position)</w:t>
      </w:r>
      <w:r>
        <w:tab/>
        <w:t>)</w:t>
      </w:r>
      <w:r>
        <w:tab/>
        <w:t>(Date)</w:t>
      </w:r>
      <w:r>
        <w:rPr>
          <w:sz w:val="24"/>
          <w:szCs w:val="24"/>
        </w:rPr>
        <w:br w:type="page"/>
      </w:r>
    </w:p>
    <w:p w14:paraId="2F33B2E1" w14:textId="77777777" w:rsidR="00F45B88" w:rsidRDefault="00DB42AA">
      <w:pPr>
        <w:pStyle w:val="BodyTextIndent"/>
        <w:widowControl w:val="0"/>
        <w:tabs>
          <w:tab w:val="left" w:pos="4253"/>
        </w:tabs>
        <w:spacing w:after="0" w:line="240" w:lineRule="auto"/>
        <w:ind w:left="720" w:hanging="720"/>
      </w:pPr>
      <w:r>
        <w:lastRenderedPageBreak/>
        <w:t>SIGNED, SEALED AND DELIVERED</w:t>
      </w:r>
      <w:r>
        <w:tab/>
        <w:t>)</w:t>
      </w:r>
    </w:p>
    <w:p w14:paraId="6D62313C" w14:textId="77777777" w:rsidR="00F45B88" w:rsidRDefault="00DB42AA">
      <w:pPr>
        <w:pStyle w:val="BodyTextIndent"/>
        <w:widowControl w:val="0"/>
        <w:tabs>
          <w:tab w:val="left" w:pos="4253"/>
        </w:tabs>
        <w:spacing w:after="0" w:line="240" w:lineRule="auto"/>
        <w:ind w:left="720" w:hanging="720"/>
      </w:pPr>
      <w:r>
        <w:t>on behalf of the</w:t>
      </w:r>
      <w:r>
        <w:tab/>
        <w:t>)</w:t>
      </w:r>
    </w:p>
    <w:p w14:paraId="6B07C048" w14:textId="77777777" w:rsidR="00F45B88" w:rsidRDefault="00DB42AA">
      <w:pPr>
        <w:widowControl w:val="0"/>
        <w:ind w:left="4253"/>
        <w:rPr>
          <w:sz w:val="24"/>
          <w:szCs w:val="24"/>
        </w:rPr>
      </w:pPr>
      <w:r>
        <w:rPr>
          <w:sz w:val="24"/>
          <w:szCs w:val="24"/>
        </w:rPr>
        <w:t>)</w:t>
      </w:r>
    </w:p>
    <w:p w14:paraId="2368832B" w14:textId="77777777" w:rsidR="00F45B88" w:rsidRDefault="00DB42AA">
      <w:pPr>
        <w:pStyle w:val="BodyTextIndent"/>
        <w:widowControl w:val="0"/>
        <w:tabs>
          <w:tab w:val="left" w:pos="4253"/>
        </w:tabs>
        <w:spacing w:after="0" w:line="240" w:lineRule="auto"/>
        <w:ind w:left="720" w:hanging="720"/>
      </w:pPr>
      <w:r>
        <w:t>…………………………………………</w:t>
      </w:r>
      <w:r>
        <w:tab/>
        <w:t>)</w:t>
      </w:r>
    </w:p>
    <w:p w14:paraId="7B7CC995" w14:textId="6D37957F" w:rsidR="00F45B88" w:rsidRDefault="00DB42AA">
      <w:pPr>
        <w:widowControl w:val="0"/>
        <w:tabs>
          <w:tab w:val="left" w:pos="4253"/>
        </w:tabs>
        <w:ind w:left="0"/>
      </w:pPr>
      <w:r>
        <w:t>(</w:t>
      </w:r>
      <w:r w:rsidR="00913F2E">
        <w:t>Eligible Organisation</w:t>
      </w:r>
      <w:r>
        <w:t xml:space="preserve"> name)</w:t>
      </w:r>
      <w:r>
        <w:tab/>
        <w:t>)</w:t>
      </w:r>
    </w:p>
    <w:p w14:paraId="7D4E4579" w14:textId="77777777" w:rsidR="00F45B88" w:rsidRDefault="00DB42AA">
      <w:pPr>
        <w:widowControl w:val="0"/>
        <w:ind w:left="4253"/>
        <w:rPr>
          <w:sz w:val="24"/>
          <w:szCs w:val="24"/>
        </w:rPr>
      </w:pPr>
      <w:r>
        <w:rPr>
          <w:sz w:val="24"/>
          <w:szCs w:val="24"/>
        </w:rPr>
        <w:t>)</w:t>
      </w:r>
    </w:p>
    <w:p w14:paraId="3ECC25F9" w14:textId="77777777" w:rsidR="00F45B88" w:rsidRDefault="00DB42AA">
      <w:pPr>
        <w:pStyle w:val="BodyTextIndent"/>
        <w:widowControl w:val="0"/>
        <w:tabs>
          <w:tab w:val="left" w:pos="4253"/>
          <w:tab w:val="left" w:pos="5103"/>
        </w:tabs>
        <w:spacing w:after="0" w:line="240" w:lineRule="auto"/>
        <w:ind w:left="720" w:hanging="720"/>
      </w:pPr>
      <w:r>
        <w:t>by ………………………………………</w:t>
      </w:r>
      <w:r>
        <w:tab/>
        <w:t>)</w:t>
      </w:r>
      <w:r>
        <w:tab/>
        <w:t>………………………………</w:t>
      </w:r>
    </w:p>
    <w:p w14:paraId="38D99467" w14:textId="77777777" w:rsidR="00F45B88" w:rsidRDefault="00DB42AA">
      <w:pPr>
        <w:widowControl w:val="0"/>
        <w:tabs>
          <w:tab w:val="left" w:pos="4253"/>
          <w:tab w:val="left" w:pos="6237"/>
        </w:tabs>
        <w:spacing w:after="0"/>
        <w:ind w:left="0"/>
      </w:pPr>
      <w:r>
        <w:t>(print name) who warrants they have the</w:t>
      </w:r>
      <w:r>
        <w:tab/>
        <w:t xml:space="preserve">              (Signature)</w:t>
      </w:r>
    </w:p>
    <w:p w14:paraId="0E1F102F" w14:textId="086F0F31" w:rsidR="00F45B88" w:rsidRDefault="00DB42AA">
      <w:pPr>
        <w:widowControl w:val="0"/>
        <w:tabs>
          <w:tab w:val="left" w:pos="4253"/>
          <w:tab w:val="left" w:pos="6237"/>
        </w:tabs>
        <w:spacing w:before="0"/>
        <w:ind w:left="0"/>
      </w:pPr>
      <w:r>
        <w:t xml:space="preserve">authority to bind the </w:t>
      </w:r>
      <w:r w:rsidR="00913F2E">
        <w:t>Eligible Organisation</w:t>
      </w:r>
      <w:r>
        <w:t>)</w:t>
      </w:r>
      <w:r>
        <w:tab/>
      </w:r>
    </w:p>
    <w:p w14:paraId="58BC899A" w14:textId="77777777" w:rsidR="00F45B88" w:rsidRDefault="00DB42AA">
      <w:pPr>
        <w:widowControl w:val="0"/>
        <w:ind w:left="4253"/>
        <w:rPr>
          <w:sz w:val="24"/>
          <w:szCs w:val="24"/>
        </w:rPr>
      </w:pPr>
      <w:r>
        <w:rPr>
          <w:sz w:val="24"/>
          <w:szCs w:val="24"/>
        </w:rPr>
        <w:t>)</w:t>
      </w:r>
    </w:p>
    <w:p w14:paraId="53F7D16E" w14:textId="77777777" w:rsidR="00F45B88" w:rsidRDefault="00DB42AA">
      <w:pPr>
        <w:pStyle w:val="BodyTextIndent"/>
        <w:widowControl w:val="0"/>
        <w:tabs>
          <w:tab w:val="left" w:pos="4253"/>
        </w:tabs>
        <w:spacing w:after="0" w:line="240" w:lineRule="auto"/>
        <w:ind w:left="720" w:hanging="720"/>
      </w:pPr>
      <w:r>
        <w:t>…………………………………………</w:t>
      </w:r>
      <w:r>
        <w:tab/>
        <w:t>)</w:t>
      </w:r>
    </w:p>
    <w:p w14:paraId="652A45CC" w14:textId="77777777" w:rsidR="00F45B88" w:rsidRDefault="00DB42AA">
      <w:pPr>
        <w:widowControl w:val="0"/>
        <w:tabs>
          <w:tab w:val="left" w:pos="4253"/>
        </w:tabs>
        <w:ind w:left="0" w:hanging="11"/>
      </w:pPr>
      <w:r>
        <w:t>(position)</w:t>
      </w:r>
      <w:r>
        <w:tab/>
        <w:t>)</w:t>
      </w:r>
    </w:p>
    <w:p w14:paraId="21C47EF9" w14:textId="77777777" w:rsidR="00F45B88" w:rsidRDefault="00DB42AA">
      <w:pPr>
        <w:widowControl w:val="0"/>
        <w:ind w:left="4253"/>
        <w:rPr>
          <w:sz w:val="24"/>
          <w:szCs w:val="24"/>
        </w:rPr>
      </w:pPr>
      <w:r>
        <w:rPr>
          <w:sz w:val="24"/>
          <w:szCs w:val="24"/>
        </w:rPr>
        <w:t>)</w:t>
      </w:r>
    </w:p>
    <w:p w14:paraId="0A47E476" w14:textId="77777777" w:rsidR="00F45B88" w:rsidRDefault="00DB42AA">
      <w:pPr>
        <w:pStyle w:val="BodyTextIndent"/>
        <w:widowControl w:val="0"/>
        <w:tabs>
          <w:tab w:val="left" w:pos="4253"/>
        </w:tabs>
        <w:spacing w:after="0" w:line="240" w:lineRule="auto"/>
        <w:ind w:left="720" w:hanging="720"/>
      </w:pPr>
      <w:r>
        <w:t>in the presence of:</w:t>
      </w:r>
      <w:r>
        <w:tab/>
        <w:t>)</w:t>
      </w:r>
    </w:p>
    <w:p w14:paraId="031439B8" w14:textId="77777777" w:rsidR="00F45B88" w:rsidRDefault="00DB42AA">
      <w:pPr>
        <w:widowControl w:val="0"/>
        <w:ind w:left="4253"/>
        <w:rPr>
          <w:sz w:val="24"/>
          <w:szCs w:val="24"/>
        </w:rPr>
      </w:pPr>
      <w:r>
        <w:rPr>
          <w:sz w:val="24"/>
          <w:szCs w:val="24"/>
        </w:rPr>
        <w:t>)</w:t>
      </w:r>
    </w:p>
    <w:p w14:paraId="39F6F9D2" w14:textId="77777777" w:rsidR="00F45B88" w:rsidRDefault="00DB42AA">
      <w:pPr>
        <w:pStyle w:val="BodyTextIndent"/>
        <w:widowControl w:val="0"/>
        <w:tabs>
          <w:tab w:val="left" w:pos="4253"/>
          <w:tab w:val="left" w:pos="5103"/>
          <w:tab w:val="left" w:pos="8080"/>
        </w:tabs>
        <w:spacing w:after="0" w:line="240" w:lineRule="auto"/>
        <w:ind w:left="720" w:hanging="720"/>
      </w:pPr>
      <w:r>
        <w:t>…………………………………………</w:t>
      </w:r>
      <w:r>
        <w:tab/>
        <w:t>)</w:t>
      </w:r>
      <w:r>
        <w:tab/>
        <w:t>……………………………….</w:t>
      </w:r>
    </w:p>
    <w:p w14:paraId="52DACD0D" w14:textId="77777777" w:rsidR="00F45B88" w:rsidRDefault="00DB42AA">
      <w:pPr>
        <w:widowControl w:val="0"/>
        <w:tabs>
          <w:tab w:val="left" w:pos="4253"/>
          <w:tab w:val="left" w:pos="5103"/>
        </w:tabs>
        <w:ind w:left="0"/>
      </w:pPr>
      <w:r>
        <w:t>(print name)</w:t>
      </w:r>
      <w:r>
        <w:tab/>
        <w:t>)</w:t>
      </w:r>
      <w:r>
        <w:tab/>
        <w:t>(Signature)</w:t>
      </w:r>
    </w:p>
    <w:p w14:paraId="2EF93B73" w14:textId="77777777" w:rsidR="00F45B88" w:rsidRDefault="00DB42AA">
      <w:pPr>
        <w:widowControl w:val="0"/>
        <w:ind w:left="4253"/>
        <w:rPr>
          <w:sz w:val="24"/>
          <w:szCs w:val="24"/>
        </w:rPr>
      </w:pPr>
      <w:r>
        <w:rPr>
          <w:sz w:val="24"/>
          <w:szCs w:val="24"/>
        </w:rPr>
        <w:t>)</w:t>
      </w:r>
    </w:p>
    <w:p w14:paraId="2A6A6872" w14:textId="77777777" w:rsidR="00F45B88" w:rsidRDefault="00DB42AA">
      <w:pPr>
        <w:pStyle w:val="BodyTextIndent"/>
        <w:widowControl w:val="0"/>
        <w:tabs>
          <w:tab w:val="left" w:pos="4253"/>
        </w:tabs>
        <w:spacing w:after="0" w:line="240" w:lineRule="auto"/>
        <w:ind w:left="720" w:hanging="720"/>
      </w:pPr>
      <w:r>
        <w:t>…………………………………………</w:t>
      </w:r>
      <w:r>
        <w:tab/>
        <w:t>)</w:t>
      </w:r>
    </w:p>
    <w:p w14:paraId="57D5CC0A" w14:textId="71A8E712" w:rsidR="00F45B88" w:rsidRDefault="00DB42AA" w:rsidP="005F6744">
      <w:pPr>
        <w:widowControl w:val="0"/>
        <w:tabs>
          <w:tab w:val="left" w:pos="4253"/>
        </w:tabs>
        <w:ind w:left="0"/>
      </w:pPr>
      <w:r>
        <w:t>(position)</w:t>
      </w:r>
      <w:r>
        <w:tab/>
        <w:t>)</w:t>
      </w:r>
      <w:bookmarkEnd w:id="61"/>
    </w:p>
    <w:sectPr w:rsidR="00F45B88" w:rsidSect="00570EC9">
      <w:headerReference w:type="even" r:id="rId25"/>
      <w:headerReference w:type="default" r:id="rId26"/>
      <w:headerReference w:type="first" r:id="rId27"/>
      <w:footerReference w:type="first" r:id="rId28"/>
      <w:footnotePr>
        <w:numFmt w:val="lowerRoman"/>
      </w:footnotePr>
      <w:endnotePr>
        <w:numFmt w:val="decimal"/>
      </w:endnotePr>
      <w:pgSz w:w="11900" w:h="16840" w:code="9"/>
      <w:pgMar w:top="1110" w:right="1304" w:bottom="1134" w:left="130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3E93" w14:textId="77777777" w:rsidR="00A66C1D" w:rsidRDefault="00A66C1D">
      <w:r>
        <w:separator/>
      </w:r>
    </w:p>
  </w:endnote>
  <w:endnote w:type="continuationSeparator" w:id="0">
    <w:p w14:paraId="0D8CD5F1" w14:textId="77777777" w:rsidR="00A66C1D" w:rsidRDefault="00A66C1D">
      <w:r>
        <w:continuationSeparator/>
      </w:r>
    </w:p>
  </w:endnote>
  <w:endnote w:type="continuationNotice" w:id="1">
    <w:p w14:paraId="43FCF8B2" w14:textId="77777777" w:rsidR="00A66C1D" w:rsidRDefault="00A66C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D05E" w14:textId="77777777" w:rsidR="000D6F51" w:rsidRDefault="000D6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1DB2" w14:textId="77777777" w:rsidR="000D6F51" w:rsidRDefault="000D6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8C5D" w14:textId="77777777" w:rsidR="007F45A6" w:rsidRPr="0074792A" w:rsidRDefault="007F45A6" w:rsidP="0074792A">
    <w:pPr>
      <w:pStyle w:val="Footer"/>
    </w:pPr>
    <w:fldSimple w:instr="DOCPROPERTY  WSFooter  \* MERGEFORMAT">
      <w:r>
        <w:t>31821071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1D37" w14:textId="4BB9B4B9" w:rsidR="007F45A6" w:rsidRPr="0074792A" w:rsidRDefault="007F45A6" w:rsidP="00EE2189">
    <w:pPr>
      <w:pStyle w:val="Footer"/>
      <w:ind w:left="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color w:val="191919"/>
        <w:sz w:val="13"/>
      </w:rPr>
      <w:tab/>
    </w:r>
    <w:fldSimple w:instr="DOCPROPERTY  WSFooter  \* MERGEFORMAT">
      <w:r>
        <w:t>31821071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796C" w14:textId="77777777" w:rsidR="007F45A6" w:rsidRDefault="007F45A6">
    <w:pPr>
      <w:pStyle w:val="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xlvii</w:t>
    </w:r>
    <w:r>
      <w:rPr>
        <w:rStyle w:val="PageNumber"/>
      </w:rPr>
      <w:fldChar w:fldCharType="end"/>
    </w:r>
  </w:p>
  <w:p w14:paraId="3F680DE2" w14:textId="77777777" w:rsidR="007F45A6" w:rsidRDefault="007F45A6">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0936C2">
      <w:rPr>
        <w:color w:val="191919"/>
        <w:sz w:val="13"/>
      </w:rPr>
      <w:t>ME_145630640_2</w:t>
    </w:r>
    <w:r>
      <w:rPr>
        <w:color w:val="191919"/>
        <w:sz w:val="13"/>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57B9" w14:textId="77777777" w:rsidR="007F45A6" w:rsidRDefault="007F45A6">
    <w:pPr>
      <w:pStyle w:val="Foot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574324C1" w14:textId="77777777" w:rsidR="007F45A6" w:rsidRDefault="007F45A6">
    <w:pPr>
      <w:pStyle w:val="Footer"/>
      <w:jc w:val="right"/>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0936C2">
      <w:rPr>
        <w:color w:val="191919"/>
        <w:sz w:val="13"/>
      </w:rPr>
      <w:t>ME_145630640_2</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6B1AE" w14:textId="77777777" w:rsidR="00A66C1D" w:rsidRDefault="00A66C1D">
      <w:r>
        <w:separator/>
      </w:r>
    </w:p>
  </w:footnote>
  <w:footnote w:type="continuationSeparator" w:id="0">
    <w:p w14:paraId="2D38BFA2" w14:textId="77777777" w:rsidR="00A66C1D" w:rsidRDefault="00A66C1D">
      <w:r>
        <w:continuationSeparator/>
      </w:r>
    </w:p>
  </w:footnote>
  <w:footnote w:type="continuationNotice" w:id="1">
    <w:p w14:paraId="626DA98A" w14:textId="77777777" w:rsidR="00A66C1D" w:rsidRDefault="00A66C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762E" w14:textId="3ADD3B37" w:rsidR="000D6F51" w:rsidRDefault="00000000">
    <w:pPr>
      <w:pStyle w:val="Header"/>
    </w:pPr>
    <w:r>
      <w:rPr>
        <w:noProof/>
      </w:rPr>
      <w:pict w14:anchorId="0D095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88" o:spid="_x0000_s1026" type="#_x0000_t136" style="position:absolute;left:0;text-align:left;margin-left:0;margin-top:0;width:496.95pt;height:141.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0BC1" w14:textId="27770D6D" w:rsidR="000D6F51" w:rsidRDefault="00000000">
    <w:pPr>
      <w:pStyle w:val="Header"/>
    </w:pPr>
    <w:r>
      <w:rPr>
        <w:noProof/>
      </w:rPr>
      <w:pict w14:anchorId="2D86C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89" o:spid="_x0000_s1027" type="#_x0000_t136" style="position:absolute;left:0;text-align:left;margin-left:0;margin-top:0;width:496.95pt;height:141.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48A6" w14:textId="712BA146" w:rsidR="007F45A6" w:rsidRDefault="00000000" w:rsidP="004B7C79">
    <w:pPr>
      <w:pStyle w:val="Header"/>
      <w:ind w:left="0"/>
      <w:jc w:val="center"/>
      <w:rPr>
        <w:rFonts w:ascii="Times New Roman" w:hAnsi="Times New Roman" w:cs="Times New Roman"/>
        <w:b/>
        <w:bCs/>
        <w:sz w:val="24"/>
        <w:szCs w:val="24"/>
      </w:rPr>
    </w:pPr>
    <w:r>
      <w:rPr>
        <w:noProof/>
      </w:rPr>
      <w:pict w14:anchorId="4E06A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87" o:spid="_x0000_s1025" type="#_x0000_t136" style="position:absolute;left:0;text-align:left;margin-left:0;margin-top:0;width:496.95pt;height:141.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F45A6" w:rsidRPr="00D912DB">
      <w:rPr>
        <w:noProof/>
        <w:sz w:val="28"/>
        <w:szCs w:val="28"/>
      </w:rPr>
      <w:drawing>
        <wp:inline distT="0" distB="0" distL="0" distR="0" wp14:anchorId="4282D94D" wp14:editId="74FDD3A7">
          <wp:extent cx="3096000" cy="1157746"/>
          <wp:effectExtent l="0" t="0" r="0" b="4445"/>
          <wp:docPr id="5" name="Picture 5"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3096000" cy="115774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B755" w14:textId="1173C2C7" w:rsidR="000D6F51" w:rsidRDefault="00000000">
    <w:pPr>
      <w:pStyle w:val="Header"/>
    </w:pPr>
    <w:r>
      <w:rPr>
        <w:noProof/>
      </w:rPr>
      <w:pict w14:anchorId="387C3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91" o:spid="_x0000_s1029" type="#_x0000_t136" style="position:absolute;left:0;text-align:left;margin-left:0;margin-top:0;width:496.95pt;height:141.9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525A" w14:textId="40DC076B" w:rsidR="000D6F51" w:rsidRDefault="00000000">
    <w:pPr>
      <w:pStyle w:val="Header"/>
    </w:pPr>
    <w:r>
      <w:rPr>
        <w:noProof/>
      </w:rPr>
      <w:pict w14:anchorId="4312B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92" o:spid="_x0000_s1030" type="#_x0000_t136" style="position:absolute;left:0;text-align:left;margin-left:0;margin-top:0;width:496.95pt;height:141.9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09BB" w14:textId="59B0F6F1" w:rsidR="000D6F51" w:rsidRDefault="00000000">
    <w:pPr>
      <w:pStyle w:val="Header"/>
    </w:pPr>
    <w:r>
      <w:rPr>
        <w:noProof/>
      </w:rPr>
      <w:pict w14:anchorId="3DE01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90" o:spid="_x0000_s1028" type="#_x0000_t136" style="position:absolute;left:0;text-align:left;margin-left:0;margin-top:0;width:496.95pt;height:141.9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28D4" w14:textId="5A6976E8" w:rsidR="000D6F51" w:rsidRDefault="00000000">
    <w:pPr>
      <w:pStyle w:val="Header"/>
    </w:pPr>
    <w:r>
      <w:rPr>
        <w:noProof/>
      </w:rPr>
      <w:pict w14:anchorId="5B68B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94" o:spid="_x0000_s1032" type="#_x0000_t136" style="position:absolute;left:0;text-align:left;margin-left:0;margin-top:0;width:496.95pt;height:141.9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F600" w14:textId="24AF7BFB" w:rsidR="000D6F51" w:rsidRDefault="00000000">
    <w:pPr>
      <w:pStyle w:val="Header"/>
    </w:pPr>
    <w:r>
      <w:rPr>
        <w:noProof/>
      </w:rPr>
      <w:pict w14:anchorId="410CD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95" o:spid="_x0000_s1033" type="#_x0000_t136" style="position:absolute;left:0;text-align:left;margin-left:0;margin-top:0;width:496.95pt;height:141.9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B911" w14:textId="21CACC3E" w:rsidR="000D6F51" w:rsidRDefault="00000000">
    <w:pPr>
      <w:pStyle w:val="Header"/>
    </w:pPr>
    <w:r>
      <w:rPr>
        <w:noProof/>
      </w:rPr>
      <w:pict w14:anchorId="0417D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193" o:spid="_x0000_s1031" type="#_x0000_t136" style="position:absolute;left:0;text-align:left;margin-left:0;margin-top:0;width:496.95pt;height:141.9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4B43"/>
    <w:multiLevelType w:val="hybridMultilevel"/>
    <w:tmpl w:val="A1887A06"/>
    <w:lvl w:ilvl="0" w:tplc="75A82C0A">
      <w:start w:val="1"/>
      <w:numFmt w:val="lowerLetter"/>
      <w:lvlText w:val="%1."/>
      <w:lvlJc w:val="left"/>
      <w:pPr>
        <w:ind w:left="1419" w:hanging="425"/>
      </w:pPr>
      <w:rPr>
        <w:rFonts w:ascii="Arial" w:eastAsia="Arial" w:hAnsi="Arial" w:cs="Arial" w:hint="default"/>
        <w:w w:val="99"/>
        <w:sz w:val="22"/>
        <w:szCs w:val="22"/>
      </w:rPr>
    </w:lvl>
    <w:lvl w:ilvl="1" w:tplc="D8DE665A">
      <w:start w:val="1"/>
      <w:numFmt w:val="lowerRoman"/>
      <w:lvlText w:val="%2."/>
      <w:lvlJc w:val="left"/>
      <w:pPr>
        <w:ind w:left="1987" w:hanging="568"/>
      </w:pPr>
      <w:rPr>
        <w:rFonts w:ascii="Arial" w:eastAsia="Arial" w:hAnsi="Arial" w:cs="Arial" w:hint="default"/>
        <w:w w:val="99"/>
        <w:sz w:val="22"/>
        <w:szCs w:val="22"/>
      </w:rPr>
    </w:lvl>
    <w:lvl w:ilvl="2" w:tplc="15025132">
      <w:numFmt w:val="bullet"/>
      <w:lvlText w:val="•"/>
      <w:lvlJc w:val="left"/>
      <w:pPr>
        <w:ind w:left="2824" w:hanging="568"/>
      </w:pPr>
      <w:rPr>
        <w:rFonts w:hint="default"/>
      </w:rPr>
    </w:lvl>
    <w:lvl w:ilvl="3" w:tplc="47E0B9F0">
      <w:numFmt w:val="bullet"/>
      <w:lvlText w:val="•"/>
      <w:lvlJc w:val="left"/>
      <w:pPr>
        <w:ind w:left="3668" w:hanging="568"/>
      </w:pPr>
      <w:rPr>
        <w:rFonts w:hint="default"/>
      </w:rPr>
    </w:lvl>
    <w:lvl w:ilvl="4" w:tplc="DD82576E">
      <w:numFmt w:val="bullet"/>
      <w:lvlText w:val="•"/>
      <w:lvlJc w:val="left"/>
      <w:pPr>
        <w:ind w:left="4513" w:hanging="568"/>
      </w:pPr>
      <w:rPr>
        <w:rFonts w:hint="default"/>
      </w:rPr>
    </w:lvl>
    <w:lvl w:ilvl="5" w:tplc="7CA66DB8">
      <w:numFmt w:val="bullet"/>
      <w:lvlText w:val="•"/>
      <w:lvlJc w:val="left"/>
      <w:pPr>
        <w:ind w:left="5357" w:hanging="568"/>
      </w:pPr>
      <w:rPr>
        <w:rFonts w:hint="default"/>
      </w:rPr>
    </w:lvl>
    <w:lvl w:ilvl="6" w:tplc="A58A2B56">
      <w:numFmt w:val="bullet"/>
      <w:lvlText w:val="•"/>
      <w:lvlJc w:val="left"/>
      <w:pPr>
        <w:ind w:left="6202" w:hanging="568"/>
      </w:pPr>
      <w:rPr>
        <w:rFonts w:hint="default"/>
      </w:rPr>
    </w:lvl>
    <w:lvl w:ilvl="7" w:tplc="0DD6439A">
      <w:numFmt w:val="bullet"/>
      <w:lvlText w:val="•"/>
      <w:lvlJc w:val="left"/>
      <w:pPr>
        <w:ind w:left="7046" w:hanging="568"/>
      </w:pPr>
      <w:rPr>
        <w:rFonts w:hint="default"/>
      </w:rPr>
    </w:lvl>
    <w:lvl w:ilvl="8" w:tplc="F12825CE">
      <w:numFmt w:val="bullet"/>
      <w:lvlText w:val="•"/>
      <w:lvlJc w:val="left"/>
      <w:pPr>
        <w:ind w:left="7891" w:hanging="568"/>
      </w:pPr>
      <w:rPr>
        <w:rFonts w:hint="default"/>
      </w:rPr>
    </w:lvl>
  </w:abstractNum>
  <w:abstractNum w:abstractNumId="1" w15:restartNumberingAfterBreak="0">
    <w:nsid w:val="0E631740"/>
    <w:multiLevelType w:val="hybridMultilevel"/>
    <w:tmpl w:val="21F8820A"/>
    <w:lvl w:ilvl="0" w:tplc="50BA83CA">
      <w:start w:val="1"/>
      <w:numFmt w:val="decimal"/>
      <w:pStyle w:val="ClauseLevel6"/>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F060B"/>
    <w:multiLevelType w:val="hybridMultilevel"/>
    <w:tmpl w:val="0A8AC9B4"/>
    <w:lvl w:ilvl="0" w:tplc="6E7AA8B8">
      <w:start w:val="3"/>
      <w:numFmt w:val="lowerLetter"/>
      <w:lvlText w:val="%1."/>
      <w:lvlJc w:val="left"/>
      <w:pPr>
        <w:tabs>
          <w:tab w:val="num" w:pos="1689"/>
        </w:tabs>
        <w:ind w:left="1689" w:hanging="555"/>
      </w:pPr>
      <w:rPr>
        <w:rFonts w:hint="default"/>
      </w:rPr>
    </w:lvl>
    <w:lvl w:ilvl="1" w:tplc="0C090019">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 w15:restartNumberingAfterBreak="0">
    <w:nsid w:val="1C593003"/>
    <w:multiLevelType w:val="hybridMultilevel"/>
    <w:tmpl w:val="32404DD0"/>
    <w:name w:val="AGSCorp"/>
    <w:lvl w:ilvl="0" w:tplc="DF0E9644">
      <w:start w:val="1"/>
      <w:numFmt w:val="lowerLetter"/>
      <w:lvlText w:val="%1."/>
      <w:lvlJc w:val="left"/>
      <w:pPr>
        <w:tabs>
          <w:tab w:val="num" w:pos="1418"/>
        </w:tabs>
        <w:ind w:left="1418" w:hanging="142"/>
      </w:pPr>
      <w:rPr>
        <w:rFonts w:hint="default"/>
      </w:rPr>
    </w:lvl>
    <w:lvl w:ilvl="1" w:tplc="0C090019">
      <w:start w:val="1"/>
      <w:numFmt w:val="lowerLetter"/>
      <w:lvlText w:val="%2."/>
      <w:lvlJc w:val="left"/>
      <w:pPr>
        <w:tabs>
          <w:tab w:val="num" w:pos="2149"/>
        </w:tabs>
        <w:ind w:left="2149" w:hanging="360"/>
      </w:pPr>
    </w:lvl>
    <w:lvl w:ilvl="2" w:tplc="0C09001B">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lvl>
    <w:lvl w:ilvl="4" w:tplc="0C090019">
      <w:start w:val="1"/>
      <w:numFmt w:val="lowerLetter"/>
      <w:lvlText w:val="%5."/>
      <w:lvlJc w:val="left"/>
      <w:pPr>
        <w:tabs>
          <w:tab w:val="num" w:pos="4309"/>
        </w:tabs>
        <w:ind w:left="4309" w:hanging="360"/>
      </w:pPr>
    </w:lvl>
    <w:lvl w:ilvl="5" w:tplc="0C09001B">
      <w:start w:val="1"/>
      <w:numFmt w:val="lowerRoman"/>
      <w:lvlText w:val="%6."/>
      <w:lvlJc w:val="right"/>
      <w:pPr>
        <w:tabs>
          <w:tab w:val="num" w:pos="5029"/>
        </w:tabs>
        <w:ind w:left="5029" w:hanging="180"/>
      </w:pPr>
    </w:lvl>
    <w:lvl w:ilvl="6" w:tplc="0C09000F">
      <w:start w:val="1"/>
      <w:numFmt w:val="decimal"/>
      <w:lvlText w:val="%7."/>
      <w:lvlJc w:val="left"/>
      <w:pPr>
        <w:tabs>
          <w:tab w:val="num" w:pos="5749"/>
        </w:tabs>
        <w:ind w:left="5749" w:hanging="360"/>
      </w:pPr>
    </w:lvl>
    <w:lvl w:ilvl="7" w:tplc="0C090019">
      <w:start w:val="1"/>
      <w:numFmt w:val="lowerLetter"/>
      <w:lvlText w:val="%8."/>
      <w:lvlJc w:val="left"/>
      <w:pPr>
        <w:tabs>
          <w:tab w:val="num" w:pos="6469"/>
        </w:tabs>
        <w:ind w:left="6469" w:hanging="360"/>
      </w:pPr>
    </w:lvl>
    <w:lvl w:ilvl="8" w:tplc="0C09001B">
      <w:start w:val="1"/>
      <w:numFmt w:val="lowerRoman"/>
      <w:lvlText w:val="%9."/>
      <w:lvlJc w:val="right"/>
      <w:pPr>
        <w:tabs>
          <w:tab w:val="num" w:pos="7189"/>
        </w:tabs>
        <w:ind w:left="7189" w:hanging="180"/>
      </w:pPr>
    </w:lvl>
  </w:abstractNum>
  <w:abstractNum w:abstractNumId="4" w15:restartNumberingAfterBreak="0">
    <w:nsid w:val="297A625E"/>
    <w:multiLevelType w:val="multilevel"/>
    <w:tmpl w:val="4412DE6C"/>
    <w:name w:val="AGSDash"/>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5" w15:restartNumberingAfterBreak="0">
    <w:nsid w:val="2C4216CE"/>
    <w:multiLevelType w:val="hybridMultilevel"/>
    <w:tmpl w:val="119AAAC2"/>
    <w:lvl w:ilvl="0" w:tplc="7532802C">
      <w:start w:val="1"/>
      <w:numFmt w:val="lowerLetter"/>
      <w:lvlText w:val="%1."/>
      <w:lvlJc w:val="left"/>
      <w:pPr>
        <w:ind w:left="1987" w:hanging="568"/>
      </w:pPr>
      <w:rPr>
        <w:rFonts w:ascii="Arial" w:eastAsia="Arial" w:hAnsi="Arial" w:cs="Arial" w:hint="default"/>
        <w:w w:val="99"/>
        <w:sz w:val="22"/>
        <w:szCs w:val="22"/>
      </w:rPr>
    </w:lvl>
    <w:lvl w:ilvl="1" w:tplc="75F4811E">
      <w:numFmt w:val="bullet"/>
      <w:lvlText w:val="•"/>
      <w:lvlJc w:val="left"/>
      <w:pPr>
        <w:ind w:left="2740" w:hanging="568"/>
      </w:pPr>
      <w:rPr>
        <w:rFonts w:hint="default"/>
      </w:rPr>
    </w:lvl>
    <w:lvl w:ilvl="2" w:tplc="BD9236E6">
      <w:numFmt w:val="bullet"/>
      <w:lvlText w:val="•"/>
      <w:lvlJc w:val="left"/>
      <w:pPr>
        <w:ind w:left="3500" w:hanging="568"/>
      </w:pPr>
      <w:rPr>
        <w:rFonts w:hint="default"/>
      </w:rPr>
    </w:lvl>
    <w:lvl w:ilvl="3" w:tplc="8A36A766">
      <w:numFmt w:val="bullet"/>
      <w:lvlText w:val="•"/>
      <w:lvlJc w:val="left"/>
      <w:pPr>
        <w:ind w:left="4260" w:hanging="568"/>
      </w:pPr>
      <w:rPr>
        <w:rFonts w:hint="default"/>
      </w:rPr>
    </w:lvl>
    <w:lvl w:ilvl="4" w:tplc="68BC8380">
      <w:numFmt w:val="bullet"/>
      <w:lvlText w:val="•"/>
      <w:lvlJc w:val="left"/>
      <w:pPr>
        <w:ind w:left="5020" w:hanging="568"/>
      </w:pPr>
      <w:rPr>
        <w:rFonts w:hint="default"/>
      </w:rPr>
    </w:lvl>
    <w:lvl w:ilvl="5" w:tplc="2C644E2A">
      <w:numFmt w:val="bullet"/>
      <w:lvlText w:val="•"/>
      <w:lvlJc w:val="left"/>
      <w:pPr>
        <w:ind w:left="5780" w:hanging="568"/>
      </w:pPr>
      <w:rPr>
        <w:rFonts w:hint="default"/>
      </w:rPr>
    </w:lvl>
    <w:lvl w:ilvl="6" w:tplc="288A8C5A">
      <w:numFmt w:val="bullet"/>
      <w:lvlText w:val="•"/>
      <w:lvlJc w:val="left"/>
      <w:pPr>
        <w:ind w:left="6540" w:hanging="568"/>
      </w:pPr>
      <w:rPr>
        <w:rFonts w:hint="default"/>
      </w:rPr>
    </w:lvl>
    <w:lvl w:ilvl="7" w:tplc="CDEEA656">
      <w:numFmt w:val="bullet"/>
      <w:lvlText w:val="•"/>
      <w:lvlJc w:val="left"/>
      <w:pPr>
        <w:ind w:left="7300" w:hanging="568"/>
      </w:pPr>
      <w:rPr>
        <w:rFonts w:hint="default"/>
      </w:rPr>
    </w:lvl>
    <w:lvl w:ilvl="8" w:tplc="E36EA312">
      <w:numFmt w:val="bullet"/>
      <w:lvlText w:val="•"/>
      <w:lvlJc w:val="left"/>
      <w:pPr>
        <w:ind w:left="8060" w:hanging="568"/>
      </w:pPr>
      <w:rPr>
        <w:rFonts w:hint="default"/>
      </w:rPr>
    </w:lvl>
  </w:abstractNum>
  <w:abstractNum w:abstractNumId="6" w15:restartNumberingAfterBreak="0">
    <w:nsid w:val="2DF0022C"/>
    <w:multiLevelType w:val="hybridMultilevel"/>
    <w:tmpl w:val="DDE0938E"/>
    <w:name w:val="AGSTableHang"/>
    <w:lvl w:ilvl="0" w:tplc="D424F602">
      <w:start w:val="1"/>
      <w:numFmt w:val="lowerLetter"/>
      <w:lvlText w:val="%1."/>
      <w:lvlJc w:val="left"/>
      <w:pPr>
        <w:tabs>
          <w:tab w:val="num" w:pos="1440"/>
        </w:tabs>
        <w:ind w:left="1440" w:hanging="360"/>
      </w:pPr>
      <w:rPr>
        <w:rFonts w:hint="default"/>
      </w:rPr>
    </w:lvl>
    <w:lvl w:ilvl="1" w:tplc="5E925F74" w:tentative="1">
      <w:start w:val="1"/>
      <w:numFmt w:val="lowerLetter"/>
      <w:lvlText w:val="%2."/>
      <w:lvlJc w:val="left"/>
      <w:pPr>
        <w:tabs>
          <w:tab w:val="num" w:pos="1243"/>
        </w:tabs>
        <w:ind w:left="1243" w:hanging="360"/>
      </w:pPr>
    </w:lvl>
    <w:lvl w:ilvl="2" w:tplc="3D82EF14" w:tentative="1">
      <w:start w:val="1"/>
      <w:numFmt w:val="lowerRoman"/>
      <w:lvlText w:val="%3."/>
      <w:lvlJc w:val="right"/>
      <w:pPr>
        <w:tabs>
          <w:tab w:val="num" w:pos="1963"/>
        </w:tabs>
        <w:ind w:left="1963" w:hanging="180"/>
      </w:pPr>
    </w:lvl>
    <w:lvl w:ilvl="3" w:tplc="7FB273D8" w:tentative="1">
      <w:start w:val="1"/>
      <w:numFmt w:val="decimal"/>
      <w:lvlText w:val="%4."/>
      <w:lvlJc w:val="left"/>
      <w:pPr>
        <w:tabs>
          <w:tab w:val="num" w:pos="2683"/>
        </w:tabs>
        <w:ind w:left="2683" w:hanging="360"/>
      </w:pPr>
    </w:lvl>
    <w:lvl w:ilvl="4" w:tplc="8E221A42" w:tentative="1">
      <w:start w:val="1"/>
      <w:numFmt w:val="lowerLetter"/>
      <w:lvlText w:val="%5."/>
      <w:lvlJc w:val="left"/>
      <w:pPr>
        <w:tabs>
          <w:tab w:val="num" w:pos="3403"/>
        </w:tabs>
        <w:ind w:left="3403" w:hanging="360"/>
      </w:pPr>
    </w:lvl>
    <w:lvl w:ilvl="5" w:tplc="D0061808" w:tentative="1">
      <w:start w:val="1"/>
      <w:numFmt w:val="lowerRoman"/>
      <w:lvlText w:val="%6."/>
      <w:lvlJc w:val="right"/>
      <w:pPr>
        <w:tabs>
          <w:tab w:val="num" w:pos="4123"/>
        </w:tabs>
        <w:ind w:left="4123" w:hanging="180"/>
      </w:pPr>
    </w:lvl>
    <w:lvl w:ilvl="6" w:tplc="7410FE96" w:tentative="1">
      <w:start w:val="1"/>
      <w:numFmt w:val="decimal"/>
      <w:lvlText w:val="%7."/>
      <w:lvlJc w:val="left"/>
      <w:pPr>
        <w:tabs>
          <w:tab w:val="num" w:pos="4843"/>
        </w:tabs>
        <w:ind w:left="4843" w:hanging="360"/>
      </w:pPr>
    </w:lvl>
    <w:lvl w:ilvl="7" w:tplc="7E82E07E" w:tentative="1">
      <w:start w:val="1"/>
      <w:numFmt w:val="lowerLetter"/>
      <w:lvlText w:val="%8."/>
      <w:lvlJc w:val="left"/>
      <w:pPr>
        <w:tabs>
          <w:tab w:val="num" w:pos="5563"/>
        </w:tabs>
        <w:ind w:left="5563" w:hanging="360"/>
      </w:pPr>
    </w:lvl>
    <w:lvl w:ilvl="8" w:tplc="E9888416" w:tentative="1">
      <w:start w:val="1"/>
      <w:numFmt w:val="lowerRoman"/>
      <w:lvlText w:val="%9."/>
      <w:lvlJc w:val="right"/>
      <w:pPr>
        <w:tabs>
          <w:tab w:val="num" w:pos="6283"/>
        </w:tabs>
        <w:ind w:left="6283" w:hanging="180"/>
      </w:pPr>
    </w:lvl>
  </w:abstractNum>
  <w:abstractNum w:abstractNumId="7" w15:restartNumberingAfterBreak="0">
    <w:nsid w:val="2DF55037"/>
    <w:multiLevelType w:val="hybridMultilevel"/>
    <w:tmpl w:val="A9DE2A4A"/>
    <w:lvl w:ilvl="0" w:tplc="CA302F44">
      <w:start w:val="1"/>
      <w:numFmt w:val="decimal"/>
      <w:lvlText w:val="%1."/>
      <w:lvlJc w:val="left"/>
      <w:pPr>
        <w:ind w:left="720" w:hanging="360"/>
      </w:pPr>
      <w:rPr>
        <w:rFonts w:ascii="Arial" w:eastAsia="Times New Roman" w:hAnsi="Arial" w:cs="Arial" w:hint="default"/>
        <w:b/>
        <w:color w:val="0000FF"/>
        <w:sz w:val="22"/>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CC4FEE"/>
    <w:multiLevelType w:val="multilevel"/>
    <w:tmpl w:val="B4BAE7C0"/>
    <w:lvl w:ilvl="0">
      <w:start w:val="1"/>
      <w:numFmt w:val="decimal"/>
      <w:pStyle w:val="ClauseLevel1"/>
      <w:lvlText w:val="%1."/>
      <w:lvlJc w:val="left"/>
      <w:pPr>
        <w:tabs>
          <w:tab w:val="num" w:pos="1134"/>
        </w:tabs>
        <w:ind w:left="1134" w:hanging="1134"/>
      </w:pPr>
      <w:rPr>
        <w:rFonts w:hint="default"/>
      </w:rPr>
    </w:lvl>
    <w:lvl w:ilvl="1">
      <w:start w:val="1"/>
      <w:numFmt w:val="decimal"/>
      <w:pStyle w:val="ClauseLevel2AGS"/>
      <w:lvlText w:val="%1.%2."/>
      <w:lvlJc w:val="left"/>
      <w:pPr>
        <w:tabs>
          <w:tab w:val="num" w:pos="1560"/>
        </w:tabs>
        <w:ind w:left="1560"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2"/>
      <w:lvlText w:val="%1.%2.%3."/>
      <w:lvlJc w:val="left"/>
      <w:pPr>
        <w:tabs>
          <w:tab w:val="num" w:pos="2694"/>
        </w:tabs>
        <w:ind w:left="2694" w:hanging="1134"/>
      </w:pPr>
      <w:rPr>
        <w:rFonts w:hint="default"/>
        <w:sz w:val="20"/>
      </w:rPr>
    </w:lvl>
    <w:lvl w:ilvl="3">
      <w:start w:val="1"/>
      <w:numFmt w:val="lowerLetter"/>
      <w:pStyle w:val="ClauseLevel4"/>
      <w:lvlText w:val="%4."/>
      <w:lvlJc w:val="left"/>
      <w:pPr>
        <w:tabs>
          <w:tab w:val="num" w:pos="1276"/>
        </w:tabs>
        <w:ind w:left="1276" w:hanging="425"/>
      </w:pPr>
      <w:rPr>
        <w:rFonts w:ascii="Helvetica" w:hAnsi="Helvetica" w:hint="default"/>
        <w:b w:val="0"/>
        <w:i w:val="0"/>
        <w:caps w:val="0"/>
        <w:strike w:val="0"/>
      </w:rPr>
    </w:lvl>
    <w:lvl w:ilvl="4">
      <w:start w:val="1"/>
      <w:numFmt w:val="lowerRoman"/>
      <w:pStyle w:val="ClauseLevel5"/>
      <w:lvlText w:val="%5."/>
      <w:lvlJc w:val="left"/>
      <w:pPr>
        <w:tabs>
          <w:tab w:val="num" w:pos="2127"/>
        </w:tabs>
        <w:ind w:left="2127" w:hanging="426"/>
      </w:pPr>
      <w:rPr>
        <w:rFonts w:hint="default"/>
      </w:rPr>
    </w:lvl>
    <w:lvl w:ilvl="5">
      <w:start w:val="1"/>
      <w:numFmt w:val="none"/>
      <w:lvlText w:val="1.1"/>
      <w:lvlJc w:val="left"/>
      <w:pPr>
        <w:tabs>
          <w:tab w:val="num" w:pos="142"/>
        </w:tabs>
        <w:ind w:left="567"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2062"/>
        </w:tabs>
        <w:ind w:left="2062" w:hanging="360"/>
      </w:pPr>
      <w:rPr>
        <w:rFonts w:hint="default"/>
      </w:rPr>
    </w:lvl>
    <w:lvl w:ilvl="7">
      <w:start w:val="1"/>
      <w:numFmt w:val="upperLetter"/>
      <w:pStyle w:val="ClauseLevel3"/>
      <w:lvlText w:val="%8."/>
      <w:lvlJc w:val="left"/>
      <w:pPr>
        <w:tabs>
          <w:tab w:val="num" w:pos="2127"/>
        </w:tabs>
        <w:ind w:left="2127" w:hanging="426"/>
      </w:pPr>
      <w:rPr>
        <w:rFonts w:hint="default"/>
      </w:rPr>
    </w:lvl>
    <w:lvl w:ilvl="8">
      <w:start w:val="1"/>
      <w:numFmt w:val="upperLetter"/>
      <w:lvlText w:val="%9."/>
      <w:lvlJc w:val="left"/>
      <w:pPr>
        <w:tabs>
          <w:tab w:val="num" w:pos="2127"/>
        </w:tabs>
        <w:ind w:left="2127" w:hanging="426"/>
      </w:pPr>
      <w:rPr>
        <w:rFonts w:hint="default"/>
      </w:rPr>
    </w:lvl>
  </w:abstractNum>
  <w:abstractNum w:abstractNumId="9" w15:restartNumberingAfterBreak="0">
    <w:nsid w:val="3A5171FB"/>
    <w:multiLevelType w:val="hybridMultilevel"/>
    <w:tmpl w:val="E8BE6A9A"/>
    <w:lvl w:ilvl="0" w:tplc="C836393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DA5080"/>
    <w:multiLevelType w:val="multilevel"/>
    <w:tmpl w:val="7A381E74"/>
    <w:lvl w:ilvl="0">
      <w:start w:val="1"/>
      <w:numFmt w:val="decimal"/>
      <w:lvlText w:val="%1."/>
      <w:lvlJc w:val="left"/>
      <w:pPr>
        <w:ind w:left="853" w:hanging="710"/>
      </w:pPr>
      <w:rPr>
        <w:rFonts w:ascii="Arial" w:eastAsia="Arial" w:hAnsi="Arial" w:cs="Arial" w:hint="default"/>
        <w:b/>
        <w:bCs/>
        <w:w w:val="99"/>
        <w:sz w:val="22"/>
        <w:szCs w:val="22"/>
      </w:rPr>
    </w:lvl>
    <w:lvl w:ilvl="1">
      <w:start w:val="1"/>
      <w:numFmt w:val="decimal"/>
      <w:lvlText w:val="%1.%2."/>
      <w:lvlJc w:val="left"/>
      <w:pPr>
        <w:ind w:left="995" w:hanging="851"/>
      </w:pPr>
      <w:rPr>
        <w:rFonts w:ascii="Arial" w:eastAsia="Arial" w:hAnsi="Arial" w:cs="Arial" w:hint="default"/>
        <w:spacing w:val="-1"/>
        <w:w w:val="100"/>
        <w:sz w:val="20"/>
        <w:szCs w:val="20"/>
      </w:rPr>
    </w:lvl>
    <w:lvl w:ilvl="2">
      <w:start w:val="1"/>
      <w:numFmt w:val="lowerLetter"/>
      <w:lvlText w:val="%3."/>
      <w:lvlJc w:val="left"/>
      <w:pPr>
        <w:ind w:left="1953" w:hanging="851"/>
      </w:pPr>
      <w:rPr>
        <w:rFonts w:hint="default"/>
      </w:rPr>
    </w:lvl>
    <w:lvl w:ilvl="3">
      <w:start w:val="1"/>
      <w:numFmt w:val="upperRoman"/>
      <w:lvlText w:val="%4."/>
      <w:lvlJc w:val="right"/>
      <w:pPr>
        <w:ind w:left="2906" w:hanging="851"/>
      </w:pPr>
      <w:rPr>
        <w:rFonts w:hint="default"/>
      </w:rPr>
    </w:lvl>
    <w:lvl w:ilvl="4">
      <w:start w:val="1"/>
      <w:numFmt w:val="decimal"/>
      <w:lvlText w:val="(%5)"/>
      <w:lvlJc w:val="left"/>
      <w:pPr>
        <w:ind w:left="3860" w:hanging="851"/>
      </w:pPr>
      <w:rPr>
        <w:rFonts w:ascii="Arial" w:eastAsia="Arial" w:hAnsi="Arial" w:cs="Arial" w:hint="default"/>
        <w:w w:val="99"/>
        <w:sz w:val="22"/>
        <w:szCs w:val="22"/>
      </w:rPr>
    </w:lvl>
    <w:lvl w:ilvl="5">
      <w:numFmt w:val="bullet"/>
      <w:lvlText w:val="•"/>
      <w:lvlJc w:val="left"/>
      <w:pPr>
        <w:ind w:left="4813" w:hanging="851"/>
      </w:pPr>
      <w:rPr>
        <w:rFonts w:hint="default"/>
      </w:rPr>
    </w:lvl>
    <w:lvl w:ilvl="6">
      <w:numFmt w:val="bullet"/>
      <w:lvlText w:val="•"/>
      <w:lvlJc w:val="left"/>
      <w:pPr>
        <w:ind w:left="5766" w:hanging="851"/>
      </w:pPr>
      <w:rPr>
        <w:rFonts w:hint="default"/>
      </w:rPr>
    </w:lvl>
    <w:lvl w:ilvl="7">
      <w:numFmt w:val="bullet"/>
      <w:lvlText w:val="•"/>
      <w:lvlJc w:val="left"/>
      <w:pPr>
        <w:ind w:left="6720" w:hanging="851"/>
      </w:pPr>
      <w:rPr>
        <w:rFonts w:hint="default"/>
      </w:rPr>
    </w:lvl>
    <w:lvl w:ilvl="8">
      <w:numFmt w:val="bullet"/>
      <w:lvlText w:val="•"/>
      <w:lvlJc w:val="left"/>
      <w:pPr>
        <w:ind w:left="7673" w:hanging="851"/>
      </w:pPr>
      <w:rPr>
        <w:rFonts w:hint="default"/>
      </w:rPr>
    </w:lvl>
  </w:abstractNum>
  <w:abstractNum w:abstractNumId="11" w15:restartNumberingAfterBreak="0">
    <w:nsid w:val="5B813469"/>
    <w:multiLevelType w:val="multilevel"/>
    <w:tmpl w:val="AF0831FC"/>
    <w:styleLink w:val="CurrentList1"/>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hint="default"/>
        <w:b w:val="0"/>
        <w:i w:val="0"/>
        <w:sz w:val="20"/>
      </w:rPr>
    </w:lvl>
    <w:lvl w:ilvl="2">
      <w:start w:val="1"/>
      <w:numFmt w:val="decimal"/>
      <w:lvlText w:val="%1.%2.%3."/>
      <w:lvlJc w:val="left"/>
      <w:pPr>
        <w:tabs>
          <w:tab w:val="num" w:pos="1134"/>
        </w:tabs>
        <w:ind w:left="1134" w:hanging="1134"/>
      </w:pPr>
      <w:rPr>
        <w:rFonts w:hint="default"/>
        <w:sz w:val="20"/>
      </w:rPr>
    </w:lvl>
    <w:lvl w:ilvl="3">
      <w:start w:val="1"/>
      <w:numFmt w:val="lowerLetter"/>
      <w:lvlText w:val="%4."/>
      <w:lvlJc w:val="left"/>
      <w:pPr>
        <w:tabs>
          <w:tab w:val="num" w:pos="1418"/>
        </w:tabs>
        <w:ind w:left="1418" w:hanging="425"/>
      </w:pPr>
      <w:rPr>
        <w:rFonts w:hint="default"/>
      </w:rPr>
    </w:lvl>
    <w:lvl w:ilvl="4">
      <w:start w:val="1"/>
      <w:numFmt w:val="lowerRoman"/>
      <w:lvlText w:val="%5."/>
      <w:lvlJc w:val="left"/>
      <w:pPr>
        <w:tabs>
          <w:tab w:val="num" w:pos="1985"/>
        </w:tabs>
        <w:ind w:left="1985" w:hanging="426"/>
      </w:pPr>
      <w:rPr>
        <w:rFonts w:hint="default"/>
      </w:rPr>
    </w:lvl>
    <w:lvl w:ilvl="5">
      <w:start w:val="1"/>
      <w:numFmt w:val="none"/>
      <w:lvlText w:val="1.1"/>
      <w:lvlJc w:val="left"/>
      <w:pPr>
        <w:tabs>
          <w:tab w:val="num" w:pos="0"/>
        </w:tabs>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2" w15:restartNumberingAfterBreak="0">
    <w:nsid w:val="64A84BB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DF177D0"/>
    <w:multiLevelType w:val="hybridMultilevel"/>
    <w:tmpl w:val="74568AA6"/>
    <w:name w:val="AGSPart"/>
    <w:lvl w:ilvl="0" w:tplc="BBC611CC">
      <w:start w:val="1"/>
      <w:numFmt w:val="lowerLetter"/>
      <w:lvlText w:val="%1."/>
      <w:lvlJc w:val="left"/>
      <w:pPr>
        <w:tabs>
          <w:tab w:val="num" w:pos="1440"/>
        </w:tabs>
        <w:ind w:left="1440" w:hanging="360"/>
      </w:pPr>
      <w:rPr>
        <w:rFonts w:hint="default"/>
      </w:rPr>
    </w:lvl>
    <w:lvl w:ilvl="1" w:tplc="22CA0278" w:tentative="1">
      <w:start w:val="1"/>
      <w:numFmt w:val="lowerLetter"/>
      <w:lvlText w:val="%2."/>
      <w:lvlJc w:val="left"/>
      <w:pPr>
        <w:tabs>
          <w:tab w:val="num" w:pos="1440"/>
        </w:tabs>
        <w:ind w:left="1440" w:hanging="360"/>
      </w:pPr>
    </w:lvl>
    <w:lvl w:ilvl="2" w:tplc="005ABBC8" w:tentative="1">
      <w:start w:val="1"/>
      <w:numFmt w:val="lowerRoman"/>
      <w:lvlText w:val="%3."/>
      <w:lvlJc w:val="right"/>
      <w:pPr>
        <w:tabs>
          <w:tab w:val="num" w:pos="2160"/>
        </w:tabs>
        <w:ind w:left="2160" w:hanging="180"/>
      </w:pPr>
    </w:lvl>
    <w:lvl w:ilvl="3" w:tplc="579C5532">
      <w:start w:val="1"/>
      <w:numFmt w:val="decimal"/>
      <w:lvlText w:val="%4."/>
      <w:lvlJc w:val="left"/>
      <w:pPr>
        <w:tabs>
          <w:tab w:val="num" w:pos="2880"/>
        </w:tabs>
        <w:ind w:left="2880" w:hanging="360"/>
      </w:pPr>
    </w:lvl>
    <w:lvl w:ilvl="4" w:tplc="C964B632" w:tentative="1">
      <w:start w:val="1"/>
      <w:numFmt w:val="lowerLetter"/>
      <w:lvlText w:val="%5."/>
      <w:lvlJc w:val="left"/>
      <w:pPr>
        <w:tabs>
          <w:tab w:val="num" w:pos="3600"/>
        </w:tabs>
        <w:ind w:left="3600" w:hanging="360"/>
      </w:pPr>
    </w:lvl>
    <w:lvl w:ilvl="5" w:tplc="18E0B14C" w:tentative="1">
      <w:start w:val="1"/>
      <w:numFmt w:val="lowerRoman"/>
      <w:lvlText w:val="%6."/>
      <w:lvlJc w:val="right"/>
      <w:pPr>
        <w:tabs>
          <w:tab w:val="num" w:pos="4320"/>
        </w:tabs>
        <w:ind w:left="4320" w:hanging="180"/>
      </w:pPr>
    </w:lvl>
    <w:lvl w:ilvl="6" w:tplc="1C24CFE8" w:tentative="1">
      <w:start w:val="1"/>
      <w:numFmt w:val="decimal"/>
      <w:lvlText w:val="%7."/>
      <w:lvlJc w:val="left"/>
      <w:pPr>
        <w:tabs>
          <w:tab w:val="num" w:pos="5040"/>
        </w:tabs>
        <w:ind w:left="5040" w:hanging="360"/>
      </w:pPr>
    </w:lvl>
    <w:lvl w:ilvl="7" w:tplc="6D668090" w:tentative="1">
      <w:start w:val="1"/>
      <w:numFmt w:val="lowerLetter"/>
      <w:lvlText w:val="%8."/>
      <w:lvlJc w:val="left"/>
      <w:pPr>
        <w:tabs>
          <w:tab w:val="num" w:pos="5760"/>
        </w:tabs>
        <w:ind w:left="5760" w:hanging="360"/>
      </w:pPr>
    </w:lvl>
    <w:lvl w:ilvl="8" w:tplc="80C466E8" w:tentative="1">
      <w:start w:val="1"/>
      <w:numFmt w:val="lowerRoman"/>
      <w:lvlText w:val="%9."/>
      <w:lvlJc w:val="right"/>
      <w:pPr>
        <w:tabs>
          <w:tab w:val="num" w:pos="6480"/>
        </w:tabs>
        <w:ind w:left="6480" w:hanging="180"/>
      </w:pPr>
    </w:lvl>
  </w:abstractNum>
  <w:abstractNum w:abstractNumId="14" w15:restartNumberingAfterBreak="0">
    <w:nsid w:val="6E697F9A"/>
    <w:multiLevelType w:val="hybridMultilevel"/>
    <w:tmpl w:val="23CE1838"/>
    <w:name w:val="AGSQA"/>
    <w:lvl w:ilvl="0" w:tplc="56D46F8A">
      <w:start w:val="1"/>
      <w:numFmt w:val="lowerLetter"/>
      <w:lvlText w:val="%1."/>
      <w:lvlJc w:val="left"/>
      <w:pPr>
        <w:tabs>
          <w:tab w:val="num" w:pos="1571"/>
        </w:tabs>
        <w:ind w:left="1571" w:hanging="360"/>
      </w:pPr>
    </w:lvl>
    <w:lvl w:ilvl="1" w:tplc="879E2012">
      <w:start w:val="1"/>
      <w:numFmt w:val="lowerLetter"/>
      <w:lvlText w:val="%2."/>
      <w:lvlJc w:val="left"/>
      <w:pPr>
        <w:tabs>
          <w:tab w:val="num" w:pos="2291"/>
        </w:tabs>
        <w:ind w:left="2291" w:hanging="360"/>
      </w:pPr>
    </w:lvl>
    <w:lvl w:ilvl="2" w:tplc="D3F62246" w:tentative="1">
      <w:start w:val="1"/>
      <w:numFmt w:val="lowerRoman"/>
      <w:lvlText w:val="%3."/>
      <w:lvlJc w:val="right"/>
      <w:pPr>
        <w:tabs>
          <w:tab w:val="num" w:pos="3011"/>
        </w:tabs>
        <w:ind w:left="3011" w:hanging="180"/>
      </w:pPr>
    </w:lvl>
    <w:lvl w:ilvl="3" w:tplc="56EE8148">
      <w:start w:val="1"/>
      <w:numFmt w:val="decimal"/>
      <w:lvlText w:val="%4."/>
      <w:lvlJc w:val="left"/>
      <w:pPr>
        <w:tabs>
          <w:tab w:val="num" w:pos="3731"/>
        </w:tabs>
        <w:ind w:left="3731" w:hanging="360"/>
      </w:pPr>
    </w:lvl>
    <w:lvl w:ilvl="4" w:tplc="49E42876" w:tentative="1">
      <w:start w:val="1"/>
      <w:numFmt w:val="lowerLetter"/>
      <w:lvlText w:val="%5."/>
      <w:lvlJc w:val="left"/>
      <w:pPr>
        <w:tabs>
          <w:tab w:val="num" w:pos="4451"/>
        </w:tabs>
        <w:ind w:left="4451" w:hanging="360"/>
      </w:pPr>
    </w:lvl>
    <w:lvl w:ilvl="5" w:tplc="9EEE962C" w:tentative="1">
      <w:start w:val="1"/>
      <w:numFmt w:val="lowerRoman"/>
      <w:lvlText w:val="%6."/>
      <w:lvlJc w:val="right"/>
      <w:pPr>
        <w:tabs>
          <w:tab w:val="num" w:pos="5171"/>
        </w:tabs>
        <w:ind w:left="5171" w:hanging="180"/>
      </w:pPr>
    </w:lvl>
    <w:lvl w:ilvl="6" w:tplc="B2422796" w:tentative="1">
      <w:start w:val="1"/>
      <w:numFmt w:val="decimal"/>
      <w:lvlText w:val="%7."/>
      <w:lvlJc w:val="left"/>
      <w:pPr>
        <w:tabs>
          <w:tab w:val="num" w:pos="5891"/>
        </w:tabs>
        <w:ind w:left="5891" w:hanging="360"/>
      </w:pPr>
    </w:lvl>
    <w:lvl w:ilvl="7" w:tplc="198C868A" w:tentative="1">
      <w:start w:val="1"/>
      <w:numFmt w:val="lowerLetter"/>
      <w:lvlText w:val="%8."/>
      <w:lvlJc w:val="left"/>
      <w:pPr>
        <w:tabs>
          <w:tab w:val="num" w:pos="6611"/>
        </w:tabs>
        <w:ind w:left="6611" w:hanging="360"/>
      </w:pPr>
    </w:lvl>
    <w:lvl w:ilvl="8" w:tplc="CD1674CE" w:tentative="1">
      <w:start w:val="1"/>
      <w:numFmt w:val="lowerRoman"/>
      <w:lvlText w:val="%9."/>
      <w:lvlJc w:val="right"/>
      <w:pPr>
        <w:tabs>
          <w:tab w:val="num" w:pos="7331"/>
        </w:tabs>
        <w:ind w:left="7331" w:hanging="180"/>
      </w:pPr>
    </w:lvl>
  </w:abstractNum>
  <w:abstractNum w:abstractNumId="15" w15:restartNumberingAfterBreak="0">
    <w:nsid w:val="7C6D385A"/>
    <w:multiLevelType w:val="hybridMultilevel"/>
    <w:tmpl w:val="E5B4AA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697BC7"/>
    <w:multiLevelType w:val="hybridMultilevel"/>
    <w:tmpl w:val="86D2A904"/>
    <w:name w:val="AGSADash"/>
    <w:lvl w:ilvl="0" w:tplc="0C090019">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7F552F58"/>
    <w:multiLevelType w:val="hybridMultilevel"/>
    <w:tmpl w:val="5C7426A2"/>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5904561">
    <w:abstractNumId w:val="11"/>
  </w:num>
  <w:num w:numId="2" w16cid:durableId="966931406">
    <w:abstractNumId w:val="12"/>
  </w:num>
  <w:num w:numId="3" w16cid:durableId="1440107200">
    <w:abstractNumId w:val="8"/>
  </w:num>
  <w:num w:numId="4" w16cid:durableId="1943218650">
    <w:abstractNumId w:val="2"/>
  </w:num>
  <w:num w:numId="5" w16cid:durableId="255208049">
    <w:abstractNumId w:val="1"/>
  </w:num>
  <w:num w:numId="6" w16cid:durableId="699740618">
    <w:abstractNumId w:val="1"/>
    <w:lvlOverride w:ilvl="0">
      <w:startOverride w:val="1"/>
    </w:lvlOverride>
  </w:num>
  <w:num w:numId="7" w16cid:durableId="153954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3926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5582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105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572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2008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5808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410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762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0550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8177903">
    <w:abstractNumId w:val="0"/>
    <w:lvlOverride w:ilvl="0">
      <w:lvl w:ilvl="0" w:tplc="75A82C0A">
        <w:start w:val="1"/>
        <w:numFmt w:val="lowerLetter"/>
        <w:lvlText w:val="%1."/>
        <w:lvlJc w:val="left"/>
        <w:pPr>
          <w:ind w:left="1419" w:hanging="425"/>
        </w:pPr>
        <w:rPr>
          <w:rFonts w:ascii="Arial" w:eastAsia="Arial" w:hAnsi="Arial" w:cs="Arial" w:hint="default"/>
          <w:color w:val="0000FF"/>
          <w:w w:val="99"/>
          <w:sz w:val="22"/>
          <w:szCs w:val="22"/>
          <w:u w:val="double"/>
        </w:rPr>
      </w:lvl>
    </w:lvlOverride>
    <w:lvlOverride w:ilvl="1">
      <w:lvl w:ilvl="1" w:tplc="D8DE665A">
        <w:start w:val="1"/>
        <w:numFmt w:val="lowerRoman"/>
        <w:lvlText w:val="%2."/>
        <w:lvlJc w:val="left"/>
        <w:pPr>
          <w:ind w:left="1987" w:hanging="568"/>
        </w:pPr>
        <w:rPr>
          <w:rFonts w:ascii="Arial" w:eastAsia="Arial" w:hAnsi="Arial" w:cs="Arial" w:hint="default"/>
          <w:color w:val="auto"/>
          <w:w w:val="99"/>
          <w:sz w:val="22"/>
          <w:szCs w:val="22"/>
          <w:u w:val="none"/>
        </w:rPr>
      </w:lvl>
    </w:lvlOverride>
    <w:lvlOverride w:ilvl="2">
      <w:lvl w:ilvl="2" w:tplc="15025132">
        <w:numFmt w:val="bullet"/>
        <w:lvlText w:val="•"/>
        <w:lvlJc w:val="left"/>
        <w:pPr>
          <w:ind w:left="2824" w:hanging="568"/>
        </w:pPr>
        <w:rPr>
          <w:rFonts w:hint="default"/>
          <w:color w:val="0000FF"/>
          <w:u w:val="double"/>
        </w:rPr>
      </w:lvl>
    </w:lvlOverride>
    <w:lvlOverride w:ilvl="3">
      <w:lvl w:ilvl="3" w:tplc="47E0B9F0">
        <w:numFmt w:val="bullet"/>
        <w:lvlText w:val="•"/>
        <w:lvlJc w:val="left"/>
        <w:pPr>
          <w:ind w:left="3668" w:hanging="568"/>
        </w:pPr>
        <w:rPr>
          <w:rFonts w:hint="default"/>
          <w:color w:val="0000FF"/>
          <w:u w:val="double"/>
        </w:rPr>
      </w:lvl>
    </w:lvlOverride>
    <w:lvlOverride w:ilvl="4">
      <w:lvl w:ilvl="4" w:tplc="DD82576E">
        <w:numFmt w:val="bullet"/>
        <w:lvlText w:val="•"/>
        <w:lvlJc w:val="left"/>
        <w:pPr>
          <w:ind w:left="4513" w:hanging="568"/>
        </w:pPr>
        <w:rPr>
          <w:rFonts w:hint="default"/>
          <w:color w:val="0000FF"/>
          <w:u w:val="double"/>
        </w:rPr>
      </w:lvl>
    </w:lvlOverride>
    <w:lvlOverride w:ilvl="5">
      <w:lvl w:ilvl="5" w:tplc="7CA66DB8">
        <w:numFmt w:val="bullet"/>
        <w:lvlText w:val="•"/>
        <w:lvlJc w:val="left"/>
        <w:pPr>
          <w:ind w:left="5357" w:hanging="568"/>
        </w:pPr>
        <w:rPr>
          <w:rFonts w:hint="default"/>
          <w:color w:val="0000FF"/>
          <w:u w:val="double"/>
        </w:rPr>
      </w:lvl>
    </w:lvlOverride>
    <w:lvlOverride w:ilvl="6">
      <w:lvl w:ilvl="6" w:tplc="A58A2B56">
        <w:numFmt w:val="bullet"/>
        <w:lvlText w:val="•"/>
        <w:lvlJc w:val="left"/>
        <w:pPr>
          <w:ind w:left="6202" w:hanging="568"/>
        </w:pPr>
        <w:rPr>
          <w:rFonts w:hint="default"/>
          <w:color w:val="0000FF"/>
          <w:u w:val="double"/>
        </w:rPr>
      </w:lvl>
    </w:lvlOverride>
    <w:lvlOverride w:ilvl="7">
      <w:lvl w:ilvl="7" w:tplc="0DD6439A">
        <w:numFmt w:val="bullet"/>
        <w:lvlText w:val="•"/>
        <w:lvlJc w:val="left"/>
        <w:pPr>
          <w:ind w:left="7046" w:hanging="568"/>
        </w:pPr>
        <w:rPr>
          <w:rFonts w:hint="default"/>
          <w:color w:val="0000FF"/>
          <w:u w:val="double"/>
        </w:rPr>
      </w:lvl>
    </w:lvlOverride>
    <w:lvlOverride w:ilvl="8">
      <w:lvl w:ilvl="8" w:tplc="F12825CE">
        <w:numFmt w:val="bullet"/>
        <w:lvlText w:val="•"/>
        <w:lvlJc w:val="left"/>
        <w:pPr>
          <w:ind w:left="7891" w:hanging="568"/>
        </w:pPr>
        <w:rPr>
          <w:rFonts w:hint="default"/>
          <w:color w:val="0000FF"/>
          <w:u w:val="double"/>
        </w:rPr>
      </w:lvl>
    </w:lvlOverride>
  </w:num>
  <w:num w:numId="18" w16cid:durableId="180093639">
    <w:abstractNumId w:val="8"/>
    <w:lvlOverride w:ilvl="0">
      <w:startOverride w:val="1"/>
      <w:lvl w:ilvl="0">
        <w:start w:val="1"/>
        <w:numFmt w:val="decimal"/>
        <w:pStyle w:val="ClauseLevel1"/>
        <w:lvlText w:val="%1."/>
        <w:lvlJc w:val="left"/>
        <w:pPr>
          <w:tabs>
            <w:tab w:val="num" w:pos="1134"/>
          </w:tabs>
          <w:ind w:left="1134" w:hanging="1134"/>
        </w:pPr>
        <w:rPr>
          <w:rFonts w:hint="default"/>
          <w:color w:val="0000FF"/>
          <w:u w:val="double"/>
        </w:rPr>
      </w:lvl>
    </w:lvlOverride>
    <w:lvlOverride w:ilvl="1">
      <w:startOverride w:val="1"/>
      <w:lvl w:ilvl="1">
        <w:start w:val="1"/>
        <w:numFmt w:val="decimal"/>
        <w:pStyle w:val="ClauseLevel2AGS"/>
        <w:lvlText w:val="%1.%2."/>
        <w:lvlJc w:val="left"/>
        <w:pPr>
          <w:tabs>
            <w:tab w:val="num" w:pos="1560"/>
          </w:tabs>
          <w:ind w:left="1560" w:hanging="1134"/>
        </w:pPr>
        <w:rPr>
          <w:b w:val="0"/>
          <w:i w:val="0"/>
          <w:color w:val="0000FF"/>
          <w:sz w:val="20"/>
          <w:u w:val="double"/>
        </w:rPr>
      </w:lvl>
    </w:lvlOverride>
    <w:lvlOverride w:ilvl="2">
      <w:startOverride w:val="1"/>
      <w:lvl w:ilvl="2">
        <w:start w:val="1"/>
        <w:numFmt w:val="decimal"/>
        <w:pStyle w:val="Level2"/>
        <w:lvlText w:val="%1.%2.%3."/>
        <w:lvlJc w:val="left"/>
        <w:pPr>
          <w:tabs>
            <w:tab w:val="num" w:pos="2694"/>
          </w:tabs>
          <w:ind w:left="2694" w:hanging="1134"/>
        </w:pPr>
        <w:rPr>
          <w:rFonts w:hint="default"/>
          <w:color w:val="0000FF"/>
          <w:sz w:val="20"/>
          <w:u w:val="double"/>
        </w:rPr>
      </w:lvl>
    </w:lvlOverride>
    <w:lvlOverride w:ilvl="3">
      <w:startOverride w:val="1"/>
      <w:lvl w:ilvl="3">
        <w:start w:val="1"/>
        <w:numFmt w:val="lowerLetter"/>
        <w:pStyle w:val="ClauseLevel4"/>
        <w:lvlText w:val="%4."/>
        <w:lvlJc w:val="left"/>
        <w:pPr>
          <w:tabs>
            <w:tab w:val="num" w:pos="1843"/>
          </w:tabs>
          <w:ind w:left="1843" w:hanging="425"/>
        </w:pPr>
        <w:rPr>
          <w:rFonts w:ascii="Helvetica" w:hAnsi="Helvetica" w:hint="default"/>
          <w:b w:val="0"/>
          <w:i w:val="0"/>
          <w:caps w:val="0"/>
          <w:strike w:val="0"/>
          <w:color w:val="auto"/>
          <w:u w:val="none"/>
        </w:rPr>
      </w:lvl>
    </w:lvlOverride>
    <w:lvlOverride w:ilvl="4">
      <w:startOverride w:val="1"/>
      <w:lvl w:ilvl="4">
        <w:start w:val="1"/>
        <w:numFmt w:val="lowerRoman"/>
        <w:pStyle w:val="ClauseLevel5"/>
        <w:lvlText w:val="%5."/>
        <w:lvlJc w:val="left"/>
        <w:pPr>
          <w:tabs>
            <w:tab w:val="num" w:pos="2127"/>
          </w:tabs>
          <w:ind w:left="2127" w:hanging="426"/>
        </w:pPr>
        <w:rPr>
          <w:rFonts w:hint="default"/>
          <w:color w:val="0000FF"/>
          <w:u w:val="double"/>
        </w:rPr>
      </w:lvl>
    </w:lvlOverride>
    <w:lvlOverride w:ilvl="5">
      <w:startOverride w:val="1"/>
      <w:lvl w:ilvl="5">
        <w:start w:val="1"/>
        <w:numFmt w:val="none"/>
        <w:lvlText w:val="1.1"/>
        <w:lvlJc w:val="left"/>
        <w:pPr>
          <w:tabs>
            <w:tab w:val="num" w:pos="142"/>
          </w:tabs>
          <w:ind w:left="567" w:hanging="425"/>
        </w:pPr>
        <w:rPr>
          <w:rFonts w:hint="default"/>
          <w:b w:val="0"/>
          <w:bCs w:val="0"/>
          <w:i w:val="0"/>
          <w:iCs w:val="0"/>
          <w:caps w:val="0"/>
          <w:smallCaps w:val="0"/>
          <w:strike w:val="0"/>
          <w:dstrike w:val="0"/>
          <w:noProof w:val="0"/>
          <w:vanish w:val="0"/>
          <w:color w:val="0000FF"/>
          <w:spacing w:val="0"/>
          <w:kern w:val="0"/>
          <w:position w:val="0"/>
          <w:u w:val="doub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lowerRoman"/>
        <w:lvlText w:val="%7."/>
        <w:lvlJc w:val="right"/>
        <w:pPr>
          <w:tabs>
            <w:tab w:val="num" w:pos="2062"/>
          </w:tabs>
          <w:ind w:left="2062" w:hanging="360"/>
        </w:pPr>
        <w:rPr>
          <w:rFonts w:hint="default"/>
          <w:color w:val="0000FF"/>
          <w:u w:val="double"/>
        </w:rPr>
      </w:lvl>
    </w:lvlOverride>
    <w:lvlOverride w:ilvl="7">
      <w:startOverride w:val="1"/>
      <w:lvl w:ilvl="7">
        <w:start w:val="1"/>
        <w:numFmt w:val="upperLetter"/>
        <w:pStyle w:val="ClauseLevel3"/>
        <w:lvlText w:val="%8."/>
        <w:lvlJc w:val="left"/>
        <w:pPr>
          <w:tabs>
            <w:tab w:val="num" w:pos="2127"/>
          </w:tabs>
          <w:ind w:left="2127" w:hanging="426"/>
        </w:pPr>
        <w:rPr>
          <w:rFonts w:hint="default"/>
          <w:color w:val="0000FF"/>
          <w:u w:val="double"/>
        </w:rPr>
      </w:lvl>
    </w:lvlOverride>
    <w:lvlOverride w:ilvl="8">
      <w:startOverride w:val="1"/>
      <w:lvl w:ilvl="8">
        <w:start w:val="1"/>
        <w:numFmt w:val="upperLetter"/>
        <w:lvlText w:val="%9."/>
        <w:lvlJc w:val="left"/>
        <w:pPr>
          <w:tabs>
            <w:tab w:val="num" w:pos="2127"/>
          </w:tabs>
          <w:ind w:left="2127" w:hanging="426"/>
        </w:pPr>
        <w:rPr>
          <w:rFonts w:hint="default"/>
          <w:color w:val="0000FF"/>
          <w:u w:val="double"/>
        </w:rPr>
      </w:lvl>
    </w:lvlOverride>
  </w:num>
  <w:num w:numId="19" w16cid:durableId="1109277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5116190">
    <w:abstractNumId w:val="8"/>
    <w:lvlOverride w:ilvl="0">
      <w:startOverride w:val="1"/>
      <w:lvl w:ilvl="0">
        <w:start w:val="1"/>
        <w:numFmt w:val="decimal"/>
        <w:pStyle w:val="ClauseLevel1"/>
        <w:lvlText w:val="%1."/>
        <w:lvlJc w:val="left"/>
        <w:pPr>
          <w:tabs>
            <w:tab w:val="num" w:pos="1134"/>
          </w:tabs>
          <w:ind w:left="1134" w:hanging="1134"/>
        </w:pPr>
        <w:rPr>
          <w:rFonts w:hint="default"/>
        </w:rPr>
      </w:lvl>
    </w:lvlOverride>
    <w:lvlOverride w:ilvl="1">
      <w:startOverride w:val="1"/>
      <w:lvl w:ilvl="1">
        <w:start w:val="1"/>
        <w:numFmt w:val="decimal"/>
        <w:pStyle w:val="ClauseLevel2AGS"/>
        <w:lvlText w:val="%1.%2."/>
        <w:lvlJc w:val="left"/>
        <w:pPr>
          <w:tabs>
            <w:tab w:val="num" w:pos="1560"/>
          </w:tabs>
          <w:ind w:left="1560" w:hanging="1134"/>
        </w:pPr>
        <w:rPr>
          <w:b w:val="0"/>
          <w:i w:val="0"/>
          <w:color w:val="auto"/>
          <w:sz w:val="20"/>
        </w:rPr>
      </w:lvl>
    </w:lvlOverride>
    <w:lvlOverride w:ilvl="2">
      <w:startOverride w:val="1"/>
      <w:lvl w:ilvl="2">
        <w:start w:val="1"/>
        <w:numFmt w:val="decimal"/>
        <w:pStyle w:val="Level2"/>
        <w:lvlText w:val="%1.%2.%3."/>
        <w:lvlJc w:val="left"/>
        <w:pPr>
          <w:tabs>
            <w:tab w:val="num" w:pos="2694"/>
          </w:tabs>
          <w:ind w:left="2694" w:hanging="1134"/>
        </w:pPr>
        <w:rPr>
          <w:rFonts w:hint="default"/>
          <w:sz w:val="20"/>
        </w:rPr>
      </w:lvl>
    </w:lvlOverride>
    <w:lvlOverride w:ilvl="3">
      <w:startOverride w:val="1"/>
      <w:lvl w:ilvl="3">
        <w:start w:val="1"/>
        <w:numFmt w:val="lowerLetter"/>
        <w:pStyle w:val="ClauseLevel4"/>
        <w:lvlText w:val="%4."/>
        <w:lvlJc w:val="left"/>
        <w:pPr>
          <w:tabs>
            <w:tab w:val="num" w:pos="1276"/>
          </w:tabs>
          <w:ind w:left="1276" w:hanging="425"/>
        </w:pPr>
        <w:rPr>
          <w:rFonts w:ascii="Helvetica" w:hAnsi="Helvetica" w:hint="default"/>
          <w:b w:val="0"/>
          <w:i w:val="0"/>
          <w:caps w:val="0"/>
          <w:strike w:val="0"/>
          <w:color w:val="auto"/>
        </w:rPr>
      </w:lvl>
    </w:lvlOverride>
    <w:lvlOverride w:ilvl="4">
      <w:startOverride w:val="1"/>
      <w:lvl w:ilvl="4">
        <w:start w:val="1"/>
        <w:numFmt w:val="lowerRoman"/>
        <w:pStyle w:val="ClauseLevel5"/>
        <w:lvlText w:val="%5."/>
        <w:lvlJc w:val="left"/>
        <w:pPr>
          <w:tabs>
            <w:tab w:val="num" w:pos="2127"/>
          </w:tabs>
          <w:ind w:left="2127" w:hanging="426"/>
        </w:pPr>
        <w:rPr>
          <w:rFonts w:hint="default"/>
        </w:rPr>
      </w:lvl>
    </w:lvlOverride>
    <w:lvlOverride w:ilvl="5">
      <w:startOverride w:val="1"/>
      <w:lvl w:ilvl="5">
        <w:start w:val="1"/>
        <w:numFmt w:val="none"/>
        <w:lvlText w:val="1.1"/>
        <w:lvlJc w:val="left"/>
        <w:pPr>
          <w:tabs>
            <w:tab w:val="num" w:pos="142"/>
          </w:tabs>
          <w:ind w:left="567"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lowerRoman"/>
        <w:lvlText w:val="%7."/>
        <w:lvlJc w:val="right"/>
        <w:pPr>
          <w:tabs>
            <w:tab w:val="num" w:pos="2062"/>
          </w:tabs>
          <w:ind w:left="2062" w:hanging="360"/>
        </w:pPr>
        <w:rPr>
          <w:rFonts w:hint="default"/>
        </w:rPr>
      </w:lvl>
    </w:lvlOverride>
    <w:lvlOverride w:ilvl="7">
      <w:startOverride w:val="1"/>
      <w:lvl w:ilvl="7">
        <w:start w:val="1"/>
        <w:numFmt w:val="upperLetter"/>
        <w:pStyle w:val="ClauseLevel3"/>
        <w:lvlText w:val="%8."/>
        <w:lvlJc w:val="left"/>
        <w:pPr>
          <w:tabs>
            <w:tab w:val="num" w:pos="2127"/>
          </w:tabs>
          <w:ind w:left="2127" w:hanging="426"/>
        </w:pPr>
        <w:rPr>
          <w:rFonts w:hint="default"/>
        </w:rPr>
      </w:lvl>
    </w:lvlOverride>
    <w:lvlOverride w:ilvl="8">
      <w:startOverride w:val="1"/>
      <w:lvl w:ilvl="8">
        <w:start w:val="1"/>
        <w:numFmt w:val="upperLetter"/>
        <w:lvlText w:val="%9."/>
        <w:lvlJc w:val="left"/>
        <w:pPr>
          <w:tabs>
            <w:tab w:val="num" w:pos="2127"/>
          </w:tabs>
          <w:ind w:left="2127" w:hanging="426"/>
        </w:pPr>
        <w:rPr>
          <w:rFonts w:hint="default"/>
        </w:rPr>
      </w:lvl>
    </w:lvlOverride>
  </w:num>
  <w:num w:numId="21" w16cid:durableId="201985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8839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8937241">
    <w:abstractNumId w:val="15"/>
  </w:num>
  <w:num w:numId="24" w16cid:durableId="1503861084">
    <w:abstractNumId w:val="17"/>
  </w:num>
  <w:num w:numId="25" w16cid:durableId="909508776">
    <w:abstractNumId w:val="8"/>
  </w:num>
  <w:num w:numId="26" w16cid:durableId="1385987733">
    <w:abstractNumId w:val="8"/>
  </w:num>
  <w:num w:numId="27" w16cid:durableId="1199589606">
    <w:abstractNumId w:val="8"/>
  </w:num>
  <w:num w:numId="28" w16cid:durableId="140194332">
    <w:abstractNumId w:val="8"/>
  </w:num>
  <w:num w:numId="29" w16cid:durableId="387922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4902215">
    <w:abstractNumId w:val="8"/>
  </w:num>
  <w:num w:numId="31" w16cid:durableId="1876237597">
    <w:abstractNumId w:val="8"/>
  </w:num>
  <w:num w:numId="32" w16cid:durableId="186989126">
    <w:abstractNumId w:val="8"/>
  </w:num>
  <w:num w:numId="33" w16cid:durableId="762260146">
    <w:abstractNumId w:val="8"/>
  </w:num>
  <w:num w:numId="34" w16cid:durableId="1299142200">
    <w:abstractNumId w:val="8"/>
  </w:num>
  <w:num w:numId="35" w16cid:durableId="189418271">
    <w:abstractNumId w:val="5"/>
  </w:num>
  <w:num w:numId="36" w16cid:durableId="25523501">
    <w:abstractNumId w:val="8"/>
  </w:num>
  <w:num w:numId="37" w16cid:durableId="972953565">
    <w:abstractNumId w:val="10"/>
  </w:num>
  <w:num w:numId="38" w16cid:durableId="16590413">
    <w:abstractNumId w:val="9"/>
  </w:num>
  <w:num w:numId="39" w16cid:durableId="311252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466260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characterSpacingControl w:val="doNotCompress"/>
  <w:hdrShapeDefaults>
    <o:shapedefaults v:ext="edit" spidmax="2050"/>
    <o:shapelayout v:ext="edit">
      <o:idmap v:ext="edit" data="1"/>
    </o:shapelayout>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1AD58C-09B1-4FD8-B003-0AF8800FF436}"/>
    <w:docVar w:name="dgnword-eventsink" w:val="5475280"/>
  </w:docVars>
  <w:rsids>
    <w:rsidRoot w:val="00F45B88"/>
    <w:rsid w:val="00000336"/>
    <w:rsid w:val="00003B29"/>
    <w:rsid w:val="00006855"/>
    <w:rsid w:val="00006D97"/>
    <w:rsid w:val="0001225D"/>
    <w:rsid w:val="00013CF8"/>
    <w:rsid w:val="00014ACA"/>
    <w:rsid w:val="00015E7C"/>
    <w:rsid w:val="000203E4"/>
    <w:rsid w:val="00020D68"/>
    <w:rsid w:val="00024AE7"/>
    <w:rsid w:val="00026532"/>
    <w:rsid w:val="0003119A"/>
    <w:rsid w:val="00033AEB"/>
    <w:rsid w:val="00040947"/>
    <w:rsid w:val="000411C0"/>
    <w:rsid w:val="00047E32"/>
    <w:rsid w:val="00050975"/>
    <w:rsid w:val="00051A7C"/>
    <w:rsid w:val="00053D3D"/>
    <w:rsid w:val="00053FBF"/>
    <w:rsid w:val="0005583A"/>
    <w:rsid w:val="00055B54"/>
    <w:rsid w:val="00057E9F"/>
    <w:rsid w:val="000620E4"/>
    <w:rsid w:val="000625BB"/>
    <w:rsid w:val="00067ECD"/>
    <w:rsid w:val="00071423"/>
    <w:rsid w:val="00073981"/>
    <w:rsid w:val="00076B9C"/>
    <w:rsid w:val="000778B5"/>
    <w:rsid w:val="000825A1"/>
    <w:rsid w:val="00092B16"/>
    <w:rsid w:val="000936C2"/>
    <w:rsid w:val="00095773"/>
    <w:rsid w:val="000A5958"/>
    <w:rsid w:val="000B1235"/>
    <w:rsid w:val="000B2080"/>
    <w:rsid w:val="000C4DF7"/>
    <w:rsid w:val="000C4FFB"/>
    <w:rsid w:val="000C5E97"/>
    <w:rsid w:val="000C6BD7"/>
    <w:rsid w:val="000C7AEA"/>
    <w:rsid w:val="000D00F4"/>
    <w:rsid w:val="000D393B"/>
    <w:rsid w:val="000D4D68"/>
    <w:rsid w:val="000D6714"/>
    <w:rsid w:val="000D6F51"/>
    <w:rsid w:val="000D7F76"/>
    <w:rsid w:val="000E15CB"/>
    <w:rsid w:val="000E2386"/>
    <w:rsid w:val="000E323C"/>
    <w:rsid w:val="000E3365"/>
    <w:rsid w:val="000E78C2"/>
    <w:rsid w:val="000E7BEB"/>
    <w:rsid w:val="000F1B97"/>
    <w:rsid w:val="0010089F"/>
    <w:rsid w:val="00101FA6"/>
    <w:rsid w:val="00102555"/>
    <w:rsid w:val="00110465"/>
    <w:rsid w:val="00110713"/>
    <w:rsid w:val="001111D2"/>
    <w:rsid w:val="00112853"/>
    <w:rsid w:val="00122147"/>
    <w:rsid w:val="001240AF"/>
    <w:rsid w:val="001246EA"/>
    <w:rsid w:val="0012529F"/>
    <w:rsid w:val="0012580D"/>
    <w:rsid w:val="001261BD"/>
    <w:rsid w:val="00130CE2"/>
    <w:rsid w:val="0013144C"/>
    <w:rsid w:val="001314A3"/>
    <w:rsid w:val="00135AD9"/>
    <w:rsid w:val="00140F37"/>
    <w:rsid w:val="00141700"/>
    <w:rsid w:val="00141919"/>
    <w:rsid w:val="00151CC2"/>
    <w:rsid w:val="00151EE4"/>
    <w:rsid w:val="00151FAD"/>
    <w:rsid w:val="001534E8"/>
    <w:rsid w:val="00154708"/>
    <w:rsid w:val="00155437"/>
    <w:rsid w:val="00161124"/>
    <w:rsid w:val="00162CC1"/>
    <w:rsid w:val="001666D3"/>
    <w:rsid w:val="0017021C"/>
    <w:rsid w:val="001707C8"/>
    <w:rsid w:val="00174929"/>
    <w:rsid w:val="00174ADF"/>
    <w:rsid w:val="001752A8"/>
    <w:rsid w:val="00176F54"/>
    <w:rsid w:val="00180D36"/>
    <w:rsid w:val="00181AF1"/>
    <w:rsid w:val="00184E15"/>
    <w:rsid w:val="001852FD"/>
    <w:rsid w:val="00185838"/>
    <w:rsid w:val="00186C71"/>
    <w:rsid w:val="00192DC7"/>
    <w:rsid w:val="00193F17"/>
    <w:rsid w:val="001953AD"/>
    <w:rsid w:val="00196832"/>
    <w:rsid w:val="00196AE8"/>
    <w:rsid w:val="00197B0D"/>
    <w:rsid w:val="001A0A5C"/>
    <w:rsid w:val="001A1973"/>
    <w:rsid w:val="001A2C95"/>
    <w:rsid w:val="001A3340"/>
    <w:rsid w:val="001A5336"/>
    <w:rsid w:val="001A6303"/>
    <w:rsid w:val="001B0377"/>
    <w:rsid w:val="001B414C"/>
    <w:rsid w:val="001B5270"/>
    <w:rsid w:val="001B5F9B"/>
    <w:rsid w:val="001C2CAD"/>
    <w:rsid w:val="001C43CC"/>
    <w:rsid w:val="001C44CD"/>
    <w:rsid w:val="001C5275"/>
    <w:rsid w:val="001C55C1"/>
    <w:rsid w:val="001D0288"/>
    <w:rsid w:val="001D0CFA"/>
    <w:rsid w:val="001D1A8E"/>
    <w:rsid w:val="001D20CA"/>
    <w:rsid w:val="001D24EC"/>
    <w:rsid w:val="001E59DD"/>
    <w:rsid w:val="001E70A3"/>
    <w:rsid w:val="001F13E3"/>
    <w:rsid w:val="001F1919"/>
    <w:rsid w:val="001F3665"/>
    <w:rsid w:val="001F4E31"/>
    <w:rsid w:val="002078BE"/>
    <w:rsid w:val="0021093F"/>
    <w:rsid w:val="002128B9"/>
    <w:rsid w:val="00213856"/>
    <w:rsid w:val="00214ABA"/>
    <w:rsid w:val="0021694A"/>
    <w:rsid w:val="002218FF"/>
    <w:rsid w:val="00223036"/>
    <w:rsid w:val="002236F4"/>
    <w:rsid w:val="0022488B"/>
    <w:rsid w:val="00225871"/>
    <w:rsid w:val="00225BA2"/>
    <w:rsid w:val="0022622E"/>
    <w:rsid w:val="0022728B"/>
    <w:rsid w:val="00232328"/>
    <w:rsid w:val="00232428"/>
    <w:rsid w:val="00232A4F"/>
    <w:rsid w:val="00232E25"/>
    <w:rsid w:val="00233344"/>
    <w:rsid w:val="002366DC"/>
    <w:rsid w:val="00236873"/>
    <w:rsid w:val="00236B1E"/>
    <w:rsid w:val="002371C9"/>
    <w:rsid w:val="002401D9"/>
    <w:rsid w:val="002404B6"/>
    <w:rsid w:val="00241FD5"/>
    <w:rsid w:val="00243520"/>
    <w:rsid w:val="00245433"/>
    <w:rsid w:val="00247ECF"/>
    <w:rsid w:val="00247EEC"/>
    <w:rsid w:val="002532F4"/>
    <w:rsid w:val="002604ED"/>
    <w:rsid w:val="0026596A"/>
    <w:rsid w:val="0026778A"/>
    <w:rsid w:val="00271666"/>
    <w:rsid w:val="00275B82"/>
    <w:rsid w:val="00276291"/>
    <w:rsid w:val="00277C27"/>
    <w:rsid w:val="00277DCB"/>
    <w:rsid w:val="0028149F"/>
    <w:rsid w:val="00285032"/>
    <w:rsid w:val="00285465"/>
    <w:rsid w:val="002860F7"/>
    <w:rsid w:val="00286EDB"/>
    <w:rsid w:val="00287B0E"/>
    <w:rsid w:val="00290432"/>
    <w:rsid w:val="00291A4B"/>
    <w:rsid w:val="002941F5"/>
    <w:rsid w:val="002948DC"/>
    <w:rsid w:val="002A301F"/>
    <w:rsid w:val="002A36F2"/>
    <w:rsid w:val="002A3B65"/>
    <w:rsid w:val="002B4159"/>
    <w:rsid w:val="002B4539"/>
    <w:rsid w:val="002C0D02"/>
    <w:rsid w:val="002C160C"/>
    <w:rsid w:val="002C4ACC"/>
    <w:rsid w:val="002C65F2"/>
    <w:rsid w:val="002C68D8"/>
    <w:rsid w:val="002D06D3"/>
    <w:rsid w:val="002D24AD"/>
    <w:rsid w:val="002D2C1C"/>
    <w:rsid w:val="002D3444"/>
    <w:rsid w:val="002D6A52"/>
    <w:rsid w:val="002D6AA2"/>
    <w:rsid w:val="002D786A"/>
    <w:rsid w:val="002E4596"/>
    <w:rsid w:val="002E6DE6"/>
    <w:rsid w:val="002F190C"/>
    <w:rsid w:val="002F5950"/>
    <w:rsid w:val="003009F0"/>
    <w:rsid w:val="00302A1A"/>
    <w:rsid w:val="00303881"/>
    <w:rsid w:val="00303E7A"/>
    <w:rsid w:val="003047F7"/>
    <w:rsid w:val="003114C5"/>
    <w:rsid w:val="003117D8"/>
    <w:rsid w:val="00312618"/>
    <w:rsid w:val="00314284"/>
    <w:rsid w:val="0031683C"/>
    <w:rsid w:val="003174C6"/>
    <w:rsid w:val="00323B05"/>
    <w:rsid w:val="00326327"/>
    <w:rsid w:val="003270CE"/>
    <w:rsid w:val="0033112F"/>
    <w:rsid w:val="003334D1"/>
    <w:rsid w:val="00335D87"/>
    <w:rsid w:val="00340FFD"/>
    <w:rsid w:val="00341361"/>
    <w:rsid w:val="00341834"/>
    <w:rsid w:val="003422F5"/>
    <w:rsid w:val="0034323F"/>
    <w:rsid w:val="00344132"/>
    <w:rsid w:val="00346CBF"/>
    <w:rsid w:val="00350070"/>
    <w:rsid w:val="003534B4"/>
    <w:rsid w:val="0035393F"/>
    <w:rsid w:val="00354A46"/>
    <w:rsid w:val="00357C52"/>
    <w:rsid w:val="003607B2"/>
    <w:rsid w:val="00361593"/>
    <w:rsid w:val="00362CB8"/>
    <w:rsid w:val="003630B2"/>
    <w:rsid w:val="00363D53"/>
    <w:rsid w:val="00364899"/>
    <w:rsid w:val="00364F1D"/>
    <w:rsid w:val="00367681"/>
    <w:rsid w:val="00367D12"/>
    <w:rsid w:val="00370DAB"/>
    <w:rsid w:val="00373208"/>
    <w:rsid w:val="00373731"/>
    <w:rsid w:val="00373E14"/>
    <w:rsid w:val="00375465"/>
    <w:rsid w:val="003807BD"/>
    <w:rsid w:val="003878BF"/>
    <w:rsid w:val="00390735"/>
    <w:rsid w:val="00393563"/>
    <w:rsid w:val="00393FDB"/>
    <w:rsid w:val="003948BB"/>
    <w:rsid w:val="00395691"/>
    <w:rsid w:val="0039707D"/>
    <w:rsid w:val="003970C3"/>
    <w:rsid w:val="003A09D4"/>
    <w:rsid w:val="003A0BB0"/>
    <w:rsid w:val="003A1F25"/>
    <w:rsid w:val="003A26E8"/>
    <w:rsid w:val="003A3A06"/>
    <w:rsid w:val="003A3CBE"/>
    <w:rsid w:val="003A7E74"/>
    <w:rsid w:val="003C4035"/>
    <w:rsid w:val="003D007A"/>
    <w:rsid w:val="003D05DD"/>
    <w:rsid w:val="003D360A"/>
    <w:rsid w:val="003D4318"/>
    <w:rsid w:val="003D7D5C"/>
    <w:rsid w:val="003E0CB8"/>
    <w:rsid w:val="003E0F25"/>
    <w:rsid w:val="003E11FE"/>
    <w:rsid w:val="003E1688"/>
    <w:rsid w:val="003E384C"/>
    <w:rsid w:val="003F058F"/>
    <w:rsid w:val="003F0BA8"/>
    <w:rsid w:val="003F2B32"/>
    <w:rsid w:val="003F2FEC"/>
    <w:rsid w:val="003F7876"/>
    <w:rsid w:val="004002B3"/>
    <w:rsid w:val="00400DE2"/>
    <w:rsid w:val="00401976"/>
    <w:rsid w:val="0040465C"/>
    <w:rsid w:val="0040640B"/>
    <w:rsid w:val="00411994"/>
    <w:rsid w:val="0041292E"/>
    <w:rsid w:val="00412E88"/>
    <w:rsid w:val="00413889"/>
    <w:rsid w:val="0041428D"/>
    <w:rsid w:val="00415BA9"/>
    <w:rsid w:val="00416962"/>
    <w:rsid w:val="00421A8E"/>
    <w:rsid w:val="00421AB1"/>
    <w:rsid w:val="004220B3"/>
    <w:rsid w:val="00422B63"/>
    <w:rsid w:val="00424EB9"/>
    <w:rsid w:val="00425FF8"/>
    <w:rsid w:val="00426713"/>
    <w:rsid w:val="004305E2"/>
    <w:rsid w:val="00433387"/>
    <w:rsid w:val="00434D84"/>
    <w:rsid w:val="00435046"/>
    <w:rsid w:val="00435119"/>
    <w:rsid w:val="00435733"/>
    <w:rsid w:val="00436059"/>
    <w:rsid w:val="00440C25"/>
    <w:rsid w:val="004413D7"/>
    <w:rsid w:val="00442447"/>
    <w:rsid w:val="00443805"/>
    <w:rsid w:val="00443ED9"/>
    <w:rsid w:val="00444E8E"/>
    <w:rsid w:val="00446BA3"/>
    <w:rsid w:val="00446D37"/>
    <w:rsid w:val="00447C68"/>
    <w:rsid w:val="00451335"/>
    <w:rsid w:val="004513C3"/>
    <w:rsid w:val="00453251"/>
    <w:rsid w:val="0045509C"/>
    <w:rsid w:val="004559CB"/>
    <w:rsid w:val="00455DC6"/>
    <w:rsid w:val="004571CC"/>
    <w:rsid w:val="00460200"/>
    <w:rsid w:val="00463250"/>
    <w:rsid w:val="0046564E"/>
    <w:rsid w:val="00466528"/>
    <w:rsid w:val="00475869"/>
    <w:rsid w:val="00476526"/>
    <w:rsid w:val="004841F8"/>
    <w:rsid w:val="00484914"/>
    <w:rsid w:val="00487EE1"/>
    <w:rsid w:val="0049058B"/>
    <w:rsid w:val="00493AA3"/>
    <w:rsid w:val="00496419"/>
    <w:rsid w:val="004A0316"/>
    <w:rsid w:val="004A0FB7"/>
    <w:rsid w:val="004A16B1"/>
    <w:rsid w:val="004A1C11"/>
    <w:rsid w:val="004A3818"/>
    <w:rsid w:val="004A494C"/>
    <w:rsid w:val="004B1BA7"/>
    <w:rsid w:val="004B4041"/>
    <w:rsid w:val="004B49DD"/>
    <w:rsid w:val="004B7410"/>
    <w:rsid w:val="004B7C79"/>
    <w:rsid w:val="004C3126"/>
    <w:rsid w:val="004C5870"/>
    <w:rsid w:val="004D246B"/>
    <w:rsid w:val="004D2EA8"/>
    <w:rsid w:val="004D4D50"/>
    <w:rsid w:val="004E6A58"/>
    <w:rsid w:val="004F070C"/>
    <w:rsid w:val="004F2B00"/>
    <w:rsid w:val="004F359F"/>
    <w:rsid w:val="004F39D1"/>
    <w:rsid w:val="004F3B69"/>
    <w:rsid w:val="00500CEC"/>
    <w:rsid w:val="005062C8"/>
    <w:rsid w:val="005070F7"/>
    <w:rsid w:val="00513251"/>
    <w:rsid w:val="0051368F"/>
    <w:rsid w:val="005140EE"/>
    <w:rsid w:val="00516083"/>
    <w:rsid w:val="0051719C"/>
    <w:rsid w:val="00520C4A"/>
    <w:rsid w:val="00521F06"/>
    <w:rsid w:val="00527B46"/>
    <w:rsid w:val="005317F9"/>
    <w:rsid w:val="00531DE8"/>
    <w:rsid w:val="00532A4D"/>
    <w:rsid w:val="00533052"/>
    <w:rsid w:val="00536C90"/>
    <w:rsid w:val="0053714D"/>
    <w:rsid w:val="00540D78"/>
    <w:rsid w:val="00540F5E"/>
    <w:rsid w:val="00545A97"/>
    <w:rsid w:val="0055245F"/>
    <w:rsid w:val="00554197"/>
    <w:rsid w:val="00557320"/>
    <w:rsid w:val="005602AE"/>
    <w:rsid w:val="00560ED3"/>
    <w:rsid w:val="0056161E"/>
    <w:rsid w:val="00563DC6"/>
    <w:rsid w:val="00565546"/>
    <w:rsid w:val="00565808"/>
    <w:rsid w:val="0056651D"/>
    <w:rsid w:val="00567FB7"/>
    <w:rsid w:val="00570773"/>
    <w:rsid w:val="005709DB"/>
    <w:rsid w:val="00570EC9"/>
    <w:rsid w:val="00572BEA"/>
    <w:rsid w:val="00573EB0"/>
    <w:rsid w:val="0057449D"/>
    <w:rsid w:val="005837F6"/>
    <w:rsid w:val="005849EA"/>
    <w:rsid w:val="00584BA7"/>
    <w:rsid w:val="0058574F"/>
    <w:rsid w:val="005A0BE8"/>
    <w:rsid w:val="005A290F"/>
    <w:rsid w:val="005A587E"/>
    <w:rsid w:val="005A62AD"/>
    <w:rsid w:val="005B23A2"/>
    <w:rsid w:val="005B3FD8"/>
    <w:rsid w:val="005C040F"/>
    <w:rsid w:val="005C08DE"/>
    <w:rsid w:val="005C26AC"/>
    <w:rsid w:val="005C414C"/>
    <w:rsid w:val="005C4AA2"/>
    <w:rsid w:val="005C4ED2"/>
    <w:rsid w:val="005C5413"/>
    <w:rsid w:val="005C5B1D"/>
    <w:rsid w:val="005C6AAF"/>
    <w:rsid w:val="005D0A2C"/>
    <w:rsid w:val="005D2A56"/>
    <w:rsid w:val="005D329F"/>
    <w:rsid w:val="005D5BC2"/>
    <w:rsid w:val="005D5C5B"/>
    <w:rsid w:val="005E26A9"/>
    <w:rsid w:val="005E38E9"/>
    <w:rsid w:val="005E664A"/>
    <w:rsid w:val="005E6921"/>
    <w:rsid w:val="005E7EA3"/>
    <w:rsid w:val="005F094D"/>
    <w:rsid w:val="005F134D"/>
    <w:rsid w:val="005F13A4"/>
    <w:rsid w:val="005F1CEA"/>
    <w:rsid w:val="005F1D8E"/>
    <w:rsid w:val="005F20F4"/>
    <w:rsid w:val="005F5700"/>
    <w:rsid w:val="005F6744"/>
    <w:rsid w:val="005F7CB2"/>
    <w:rsid w:val="00600846"/>
    <w:rsid w:val="00604D86"/>
    <w:rsid w:val="00606AD5"/>
    <w:rsid w:val="00613D85"/>
    <w:rsid w:val="00616B22"/>
    <w:rsid w:val="006170AF"/>
    <w:rsid w:val="00617C74"/>
    <w:rsid w:val="00621EB5"/>
    <w:rsid w:val="00623A08"/>
    <w:rsid w:val="00624E0C"/>
    <w:rsid w:val="00625746"/>
    <w:rsid w:val="00625CBF"/>
    <w:rsid w:val="00633816"/>
    <w:rsid w:val="00633E39"/>
    <w:rsid w:val="00640843"/>
    <w:rsid w:val="006429C4"/>
    <w:rsid w:val="00643EA0"/>
    <w:rsid w:val="006447CF"/>
    <w:rsid w:val="0064486B"/>
    <w:rsid w:val="006454E0"/>
    <w:rsid w:val="0064677A"/>
    <w:rsid w:val="00653DB9"/>
    <w:rsid w:val="00656457"/>
    <w:rsid w:val="00657EA4"/>
    <w:rsid w:val="00661E62"/>
    <w:rsid w:val="00662110"/>
    <w:rsid w:val="00662DCD"/>
    <w:rsid w:val="00665F31"/>
    <w:rsid w:val="00665F88"/>
    <w:rsid w:val="0067048A"/>
    <w:rsid w:val="00670E0B"/>
    <w:rsid w:val="00672043"/>
    <w:rsid w:val="00672B39"/>
    <w:rsid w:val="00672D4C"/>
    <w:rsid w:val="006736A3"/>
    <w:rsid w:val="006756D6"/>
    <w:rsid w:val="00676590"/>
    <w:rsid w:val="0067672C"/>
    <w:rsid w:val="00677918"/>
    <w:rsid w:val="00685380"/>
    <w:rsid w:val="00686F5C"/>
    <w:rsid w:val="006912B7"/>
    <w:rsid w:val="00693E0A"/>
    <w:rsid w:val="006959F6"/>
    <w:rsid w:val="00696A81"/>
    <w:rsid w:val="00697F67"/>
    <w:rsid w:val="006A34E9"/>
    <w:rsid w:val="006A393A"/>
    <w:rsid w:val="006A4CD5"/>
    <w:rsid w:val="006A7D81"/>
    <w:rsid w:val="006B2D31"/>
    <w:rsid w:val="006B595C"/>
    <w:rsid w:val="006B5D12"/>
    <w:rsid w:val="006B5E4D"/>
    <w:rsid w:val="006C38DA"/>
    <w:rsid w:val="006C3A63"/>
    <w:rsid w:val="006C41F8"/>
    <w:rsid w:val="006C457B"/>
    <w:rsid w:val="006C49E8"/>
    <w:rsid w:val="006C6460"/>
    <w:rsid w:val="006D6359"/>
    <w:rsid w:val="006E3341"/>
    <w:rsid w:val="006E3D54"/>
    <w:rsid w:val="006E503C"/>
    <w:rsid w:val="006F0773"/>
    <w:rsid w:val="006F198B"/>
    <w:rsid w:val="006F1C12"/>
    <w:rsid w:val="006F30C6"/>
    <w:rsid w:val="006F3111"/>
    <w:rsid w:val="006F44B4"/>
    <w:rsid w:val="006F4CDB"/>
    <w:rsid w:val="00701493"/>
    <w:rsid w:val="00701930"/>
    <w:rsid w:val="00703D41"/>
    <w:rsid w:val="00704342"/>
    <w:rsid w:val="00710A47"/>
    <w:rsid w:val="0071121B"/>
    <w:rsid w:val="00711AF4"/>
    <w:rsid w:val="0071548B"/>
    <w:rsid w:val="00722307"/>
    <w:rsid w:val="00723BEC"/>
    <w:rsid w:val="00725178"/>
    <w:rsid w:val="00730A79"/>
    <w:rsid w:val="00735074"/>
    <w:rsid w:val="00735D43"/>
    <w:rsid w:val="00740F2D"/>
    <w:rsid w:val="007414F9"/>
    <w:rsid w:val="00741989"/>
    <w:rsid w:val="00741E59"/>
    <w:rsid w:val="007428E6"/>
    <w:rsid w:val="007428F7"/>
    <w:rsid w:val="00742C11"/>
    <w:rsid w:val="007469C3"/>
    <w:rsid w:val="0074792A"/>
    <w:rsid w:val="00750F31"/>
    <w:rsid w:val="007521B7"/>
    <w:rsid w:val="00753E74"/>
    <w:rsid w:val="0075461E"/>
    <w:rsid w:val="0076036B"/>
    <w:rsid w:val="007633AC"/>
    <w:rsid w:val="007641B8"/>
    <w:rsid w:val="00765510"/>
    <w:rsid w:val="007664FC"/>
    <w:rsid w:val="00767059"/>
    <w:rsid w:val="00773874"/>
    <w:rsid w:val="00781619"/>
    <w:rsid w:val="00781783"/>
    <w:rsid w:val="00781C22"/>
    <w:rsid w:val="00785921"/>
    <w:rsid w:val="00786341"/>
    <w:rsid w:val="00791774"/>
    <w:rsid w:val="00792B60"/>
    <w:rsid w:val="00793F94"/>
    <w:rsid w:val="00795242"/>
    <w:rsid w:val="00795DD9"/>
    <w:rsid w:val="00795EA5"/>
    <w:rsid w:val="007A2F55"/>
    <w:rsid w:val="007A3D3A"/>
    <w:rsid w:val="007A657B"/>
    <w:rsid w:val="007A6BD7"/>
    <w:rsid w:val="007B01FD"/>
    <w:rsid w:val="007B3C7A"/>
    <w:rsid w:val="007B5599"/>
    <w:rsid w:val="007C0189"/>
    <w:rsid w:val="007C229D"/>
    <w:rsid w:val="007C27B2"/>
    <w:rsid w:val="007C524A"/>
    <w:rsid w:val="007C5808"/>
    <w:rsid w:val="007D14FE"/>
    <w:rsid w:val="007D6826"/>
    <w:rsid w:val="007E09E6"/>
    <w:rsid w:val="007E1086"/>
    <w:rsid w:val="007E189A"/>
    <w:rsid w:val="007E219D"/>
    <w:rsid w:val="007F10EC"/>
    <w:rsid w:val="007F11C5"/>
    <w:rsid w:val="007F2AD6"/>
    <w:rsid w:val="007F360E"/>
    <w:rsid w:val="007F367C"/>
    <w:rsid w:val="007F3FC6"/>
    <w:rsid w:val="007F4233"/>
    <w:rsid w:val="007F453A"/>
    <w:rsid w:val="007F45A6"/>
    <w:rsid w:val="007F48B3"/>
    <w:rsid w:val="007F5B09"/>
    <w:rsid w:val="007F7350"/>
    <w:rsid w:val="00802C70"/>
    <w:rsid w:val="008074D2"/>
    <w:rsid w:val="00812AC9"/>
    <w:rsid w:val="00812D8D"/>
    <w:rsid w:val="00815C06"/>
    <w:rsid w:val="00824F6B"/>
    <w:rsid w:val="00825E51"/>
    <w:rsid w:val="008265D8"/>
    <w:rsid w:val="00826A67"/>
    <w:rsid w:val="0083167B"/>
    <w:rsid w:val="00832B81"/>
    <w:rsid w:val="00832EA6"/>
    <w:rsid w:val="008372D7"/>
    <w:rsid w:val="008377E3"/>
    <w:rsid w:val="00844579"/>
    <w:rsid w:val="00846892"/>
    <w:rsid w:val="00850E39"/>
    <w:rsid w:val="008513BD"/>
    <w:rsid w:val="008524F9"/>
    <w:rsid w:val="008540C5"/>
    <w:rsid w:val="00857562"/>
    <w:rsid w:val="00861E3D"/>
    <w:rsid w:val="008644A9"/>
    <w:rsid w:val="008675A2"/>
    <w:rsid w:val="00871A1C"/>
    <w:rsid w:val="00872E83"/>
    <w:rsid w:val="00874242"/>
    <w:rsid w:val="00876F81"/>
    <w:rsid w:val="00876FCB"/>
    <w:rsid w:val="00877B30"/>
    <w:rsid w:val="00883D62"/>
    <w:rsid w:val="00885722"/>
    <w:rsid w:val="008863E6"/>
    <w:rsid w:val="00887718"/>
    <w:rsid w:val="00887C77"/>
    <w:rsid w:val="00887F35"/>
    <w:rsid w:val="008920F5"/>
    <w:rsid w:val="00892A68"/>
    <w:rsid w:val="008942FE"/>
    <w:rsid w:val="008A0C8E"/>
    <w:rsid w:val="008A2E7A"/>
    <w:rsid w:val="008B1C77"/>
    <w:rsid w:val="008B62CB"/>
    <w:rsid w:val="008B68CE"/>
    <w:rsid w:val="008C0C44"/>
    <w:rsid w:val="008C0F06"/>
    <w:rsid w:val="008C3AEF"/>
    <w:rsid w:val="008C44B6"/>
    <w:rsid w:val="008C4887"/>
    <w:rsid w:val="008C5335"/>
    <w:rsid w:val="008C7A8B"/>
    <w:rsid w:val="008D0C21"/>
    <w:rsid w:val="008D2D88"/>
    <w:rsid w:val="008D327D"/>
    <w:rsid w:val="008D4571"/>
    <w:rsid w:val="008D48C3"/>
    <w:rsid w:val="008D5B82"/>
    <w:rsid w:val="008E19E6"/>
    <w:rsid w:val="008E1D8B"/>
    <w:rsid w:val="008E3D61"/>
    <w:rsid w:val="008E5928"/>
    <w:rsid w:val="008E5E37"/>
    <w:rsid w:val="008F00F7"/>
    <w:rsid w:val="008F05DB"/>
    <w:rsid w:val="008F182B"/>
    <w:rsid w:val="008F2A76"/>
    <w:rsid w:val="008F40FB"/>
    <w:rsid w:val="008F64B5"/>
    <w:rsid w:val="0090080B"/>
    <w:rsid w:val="009024F9"/>
    <w:rsid w:val="009079C2"/>
    <w:rsid w:val="00910536"/>
    <w:rsid w:val="00911721"/>
    <w:rsid w:val="00913F2E"/>
    <w:rsid w:val="00917889"/>
    <w:rsid w:val="0092206A"/>
    <w:rsid w:val="0092482C"/>
    <w:rsid w:val="00924B01"/>
    <w:rsid w:val="009254D3"/>
    <w:rsid w:val="0092617C"/>
    <w:rsid w:val="00926427"/>
    <w:rsid w:val="0092752A"/>
    <w:rsid w:val="00930AE0"/>
    <w:rsid w:val="00930DA4"/>
    <w:rsid w:val="009333E5"/>
    <w:rsid w:val="009335AF"/>
    <w:rsid w:val="00933B49"/>
    <w:rsid w:val="009367CE"/>
    <w:rsid w:val="00937D13"/>
    <w:rsid w:val="00941FBD"/>
    <w:rsid w:val="009443CF"/>
    <w:rsid w:val="00945E4D"/>
    <w:rsid w:val="00946038"/>
    <w:rsid w:val="0094738F"/>
    <w:rsid w:val="009476E5"/>
    <w:rsid w:val="00947726"/>
    <w:rsid w:val="009478C3"/>
    <w:rsid w:val="0095047E"/>
    <w:rsid w:val="009524D1"/>
    <w:rsid w:val="00953F26"/>
    <w:rsid w:val="00957B2E"/>
    <w:rsid w:val="00963D44"/>
    <w:rsid w:val="00974AC9"/>
    <w:rsid w:val="00981E48"/>
    <w:rsid w:val="00983B1A"/>
    <w:rsid w:val="00986592"/>
    <w:rsid w:val="00986763"/>
    <w:rsid w:val="00987360"/>
    <w:rsid w:val="00990BBF"/>
    <w:rsid w:val="0099231E"/>
    <w:rsid w:val="00992943"/>
    <w:rsid w:val="00997091"/>
    <w:rsid w:val="009A0262"/>
    <w:rsid w:val="009A0B36"/>
    <w:rsid w:val="009A1690"/>
    <w:rsid w:val="009A3C42"/>
    <w:rsid w:val="009A4207"/>
    <w:rsid w:val="009A51DA"/>
    <w:rsid w:val="009A7A2C"/>
    <w:rsid w:val="009B0C97"/>
    <w:rsid w:val="009B274D"/>
    <w:rsid w:val="009B6163"/>
    <w:rsid w:val="009B7424"/>
    <w:rsid w:val="009C0F7C"/>
    <w:rsid w:val="009C2093"/>
    <w:rsid w:val="009C3888"/>
    <w:rsid w:val="009C71AF"/>
    <w:rsid w:val="009C7938"/>
    <w:rsid w:val="009D1327"/>
    <w:rsid w:val="009D2872"/>
    <w:rsid w:val="009D2F6D"/>
    <w:rsid w:val="009D3EEF"/>
    <w:rsid w:val="009D4F03"/>
    <w:rsid w:val="009D5A6A"/>
    <w:rsid w:val="009D6A04"/>
    <w:rsid w:val="009D78F4"/>
    <w:rsid w:val="009E06B0"/>
    <w:rsid w:val="009E0E41"/>
    <w:rsid w:val="009E15B7"/>
    <w:rsid w:val="009E219B"/>
    <w:rsid w:val="009E3845"/>
    <w:rsid w:val="009E4430"/>
    <w:rsid w:val="009E4A6D"/>
    <w:rsid w:val="009E54FC"/>
    <w:rsid w:val="009F208B"/>
    <w:rsid w:val="009F22EC"/>
    <w:rsid w:val="009F6A08"/>
    <w:rsid w:val="009F7BEB"/>
    <w:rsid w:val="00A04230"/>
    <w:rsid w:val="00A04A5B"/>
    <w:rsid w:val="00A04A79"/>
    <w:rsid w:val="00A0538E"/>
    <w:rsid w:val="00A057AF"/>
    <w:rsid w:val="00A10FA4"/>
    <w:rsid w:val="00A14AFC"/>
    <w:rsid w:val="00A1697E"/>
    <w:rsid w:val="00A20050"/>
    <w:rsid w:val="00A20F0B"/>
    <w:rsid w:val="00A21242"/>
    <w:rsid w:val="00A21DB7"/>
    <w:rsid w:val="00A2339F"/>
    <w:rsid w:val="00A23EAB"/>
    <w:rsid w:val="00A25442"/>
    <w:rsid w:val="00A25BF0"/>
    <w:rsid w:val="00A278EA"/>
    <w:rsid w:val="00A27E1A"/>
    <w:rsid w:val="00A303D2"/>
    <w:rsid w:val="00A32A85"/>
    <w:rsid w:val="00A33134"/>
    <w:rsid w:val="00A338E7"/>
    <w:rsid w:val="00A35972"/>
    <w:rsid w:val="00A406BA"/>
    <w:rsid w:val="00A412E7"/>
    <w:rsid w:val="00A43FFF"/>
    <w:rsid w:val="00A4505B"/>
    <w:rsid w:val="00A539FC"/>
    <w:rsid w:val="00A55740"/>
    <w:rsid w:val="00A61F1F"/>
    <w:rsid w:val="00A62F52"/>
    <w:rsid w:val="00A63209"/>
    <w:rsid w:val="00A63724"/>
    <w:rsid w:val="00A6647F"/>
    <w:rsid w:val="00A66C1D"/>
    <w:rsid w:val="00A7129E"/>
    <w:rsid w:val="00A82644"/>
    <w:rsid w:val="00A82DBE"/>
    <w:rsid w:val="00A925FE"/>
    <w:rsid w:val="00A93303"/>
    <w:rsid w:val="00A95503"/>
    <w:rsid w:val="00A964DB"/>
    <w:rsid w:val="00A96D04"/>
    <w:rsid w:val="00A970C4"/>
    <w:rsid w:val="00A974E1"/>
    <w:rsid w:val="00AA1D95"/>
    <w:rsid w:val="00AA22ED"/>
    <w:rsid w:val="00AA392C"/>
    <w:rsid w:val="00AA79B8"/>
    <w:rsid w:val="00AB081F"/>
    <w:rsid w:val="00AB083A"/>
    <w:rsid w:val="00AB09D9"/>
    <w:rsid w:val="00AB1665"/>
    <w:rsid w:val="00AB399C"/>
    <w:rsid w:val="00AB5D05"/>
    <w:rsid w:val="00AB5EB8"/>
    <w:rsid w:val="00AB68BF"/>
    <w:rsid w:val="00AC1CBA"/>
    <w:rsid w:val="00AC5B6E"/>
    <w:rsid w:val="00AC7217"/>
    <w:rsid w:val="00AD394A"/>
    <w:rsid w:val="00AD6CF7"/>
    <w:rsid w:val="00AE2830"/>
    <w:rsid w:val="00AE4524"/>
    <w:rsid w:val="00AE5BEF"/>
    <w:rsid w:val="00AF369B"/>
    <w:rsid w:val="00AF4938"/>
    <w:rsid w:val="00AF4D1A"/>
    <w:rsid w:val="00AF7B6A"/>
    <w:rsid w:val="00B0153D"/>
    <w:rsid w:val="00B01D5D"/>
    <w:rsid w:val="00B030F2"/>
    <w:rsid w:val="00B069B0"/>
    <w:rsid w:val="00B12D97"/>
    <w:rsid w:val="00B13FAD"/>
    <w:rsid w:val="00B17E61"/>
    <w:rsid w:val="00B20901"/>
    <w:rsid w:val="00B2215B"/>
    <w:rsid w:val="00B2297D"/>
    <w:rsid w:val="00B25810"/>
    <w:rsid w:val="00B25996"/>
    <w:rsid w:val="00B25EA3"/>
    <w:rsid w:val="00B269C4"/>
    <w:rsid w:val="00B278D2"/>
    <w:rsid w:val="00B30187"/>
    <w:rsid w:val="00B37C8F"/>
    <w:rsid w:val="00B4046A"/>
    <w:rsid w:val="00B40B09"/>
    <w:rsid w:val="00B418DC"/>
    <w:rsid w:val="00B43734"/>
    <w:rsid w:val="00B44216"/>
    <w:rsid w:val="00B451EB"/>
    <w:rsid w:val="00B46CAC"/>
    <w:rsid w:val="00B544F7"/>
    <w:rsid w:val="00B54909"/>
    <w:rsid w:val="00B54FDC"/>
    <w:rsid w:val="00B560D7"/>
    <w:rsid w:val="00B62CFF"/>
    <w:rsid w:val="00B650DD"/>
    <w:rsid w:val="00B66B3C"/>
    <w:rsid w:val="00B66CFD"/>
    <w:rsid w:val="00B67922"/>
    <w:rsid w:val="00B67B65"/>
    <w:rsid w:val="00B73FC8"/>
    <w:rsid w:val="00B75987"/>
    <w:rsid w:val="00B813DC"/>
    <w:rsid w:val="00B84425"/>
    <w:rsid w:val="00B862DC"/>
    <w:rsid w:val="00B909A9"/>
    <w:rsid w:val="00B90D3A"/>
    <w:rsid w:val="00B91174"/>
    <w:rsid w:val="00B91A33"/>
    <w:rsid w:val="00B9390D"/>
    <w:rsid w:val="00B95150"/>
    <w:rsid w:val="00BA1CB2"/>
    <w:rsid w:val="00BA345B"/>
    <w:rsid w:val="00BA467B"/>
    <w:rsid w:val="00BA5371"/>
    <w:rsid w:val="00BB0121"/>
    <w:rsid w:val="00BB0D0D"/>
    <w:rsid w:val="00BB42E0"/>
    <w:rsid w:val="00BB45B3"/>
    <w:rsid w:val="00BB6AB2"/>
    <w:rsid w:val="00BB748E"/>
    <w:rsid w:val="00BC10A9"/>
    <w:rsid w:val="00BC4494"/>
    <w:rsid w:val="00BC59F0"/>
    <w:rsid w:val="00BC5D1C"/>
    <w:rsid w:val="00BD02BD"/>
    <w:rsid w:val="00BD0EEC"/>
    <w:rsid w:val="00BD0FB0"/>
    <w:rsid w:val="00BD1B67"/>
    <w:rsid w:val="00BF2AC0"/>
    <w:rsid w:val="00BF4EE1"/>
    <w:rsid w:val="00BF654C"/>
    <w:rsid w:val="00C01410"/>
    <w:rsid w:val="00C02E6C"/>
    <w:rsid w:val="00C04E08"/>
    <w:rsid w:val="00C07838"/>
    <w:rsid w:val="00C07D1F"/>
    <w:rsid w:val="00C11CF8"/>
    <w:rsid w:val="00C14F17"/>
    <w:rsid w:val="00C16743"/>
    <w:rsid w:val="00C1787A"/>
    <w:rsid w:val="00C17F11"/>
    <w:rsid w:val="00C20037"/>
    <w:rsid w:val="00C22844"/>
    <w:rsid w:val="00C23C63"/>
    <w:rsid w:val="00C25BD1"/>
    <w:rsid w:val="00C26E02"/>
    <w:rsid w:val="00C3126C"/>
    <w:rsid w:val="00C320CC"/>
    <w:rsid w:val="00C32C30"/>
    <w:rsid w:val="00C349B7"/>
    <w:rsid w:val="00C367DE"/>
    <w:rsid w:val="00C414E2"/>
    <w:rsid w:val="00C43D81"/>
    <w:rsid w:val="00C45034"/>
    <w:rsid w:val="00C46D3B"/>
    <w:rsid w:val="00C51BBB"/>
    <w:rsid w:val="00C53300"/>
    <w:rsid w:val="00C5332D"/>
    <w:rsid w:val="00C560CE"/>
    <w:rsid w:val="00C61175"/>
    <w:rsid w:val="00C61407"/>
    <w:rsid w:val="00C6655D"/>
    <w:rsid w:val="00C67717"/>
    <w:rsid w:val="00C6771A"/>
    <w:rsid w:val="00C707FF"/>
    <w:rsid w:val="00C73257"/>
    <w:rsid w:val="00C747C4"/>
    <w:rsid w:val="00C75031"/>
    <w:rsid w:val="00C750A2"/>
    <w:rsid w:val="00C75CDF"/>
    <w:rsid w:val="00C75DF8"/>
    <w:rsid w:val="00C84DEC"/>
    <w:rsid w:val="00C85AE2"/>
    <w:rsid w:val="00C85E85"/>
    <w:rsid w:val="00C92A3B"/>
    <w:rsid w:val="00C93861"/>
    <w:rsid w:val="00C9423B"/>
    <w:rsid w:val="00C94603"/>
    <w:rsid w:val="00C97D22"/>
    <w:rsid w:val="00CA0FBD"/>
    <w:rsid w:val="00CA151E"/>
    <w:rsid w:val="00CB3016"/>
    <w:rsid w:val="00CB3637"/>
    <w:rsid w:val="00CB5B7D"/>
    <w:rsid w:val="00CB6F96"/>
    <w:rsid w:val="00CB7891"/>
    <w:rsid w:val="00CB7D9A"/>
    <w:rsid w:val="00CC0646"/>
    <w:rsid w:val="00CC094B"/>
    <w:rsid w:val="00CC4243"/>
    <w:rsid w:val="00CC489A"/>
    <w:rsid w:val="00CC5C51"/>
    <w:rsid w:val="00CC7AB8"/>
    <w:rsid w:val="00CD0FBA"/>
    <w:rsid w:val="00CD104B"/>
    <w:rsid w:val="00CD177A"/>
    <w:rsid w:val="00CD4A0C"/>
    <w:rsid w:val="00CD4C5F"/>
    <w:rsid w:val="00CD5830"/>
    <w:rsid w:val="00CD6D84"/>
    <w:rsid w:val="00CD6EF0"/>
    <w:rsid w:val="00CD7585"/>
    <w:rsid w:val="00CE1CA0"/>
    <w:rsid w:val="00CE40C7"/>
    <w:rsid w:val="00CE7615"/>
    <w:rsid w:val="00CF16C7"/>
    <w:rsid w:val="00CF3C82"/>
    <w:rsid w:val="00CF3FD4"/>
    <w:rsid w:val="00CF456B"/>
    <w:rsid w:val="00CF62FC"/>
    <w:rsid w:val="00D0204C"/>
    <w:rsid w:val="00D0274E"/>
    <w:rsid w:val="00D06781"/>
    <w:rsid w:val="00D14F1D"/>
    <w:rsid w:val="00D1554B"/>
    <w:rsid w:val="00D201F8"/>
    <w:rsid w:val="00D20DDA"/>
    <w:rsid w:val="00D27AC1"/>
    <w:rsid w:val="00D314CE"/>
    <w:rsid w:val="00D32A61"/>
    <w:rsid w:val="00D33AD4"/>
    <w:rsid w:val="00D33F97"/>
    <w:rsid w:val="00D345DF"/>
    <w:rsid w:val="00D35B95"/>
    <w:rsid w:val="00D36880"/>
    <w:rsid w:val="00D41195"/>
    <w:rsid w:val="00D42D24"/>
    <w:rsid w:val="00D42EF7"/>
    <w:rsid w:val="00D444E6"/>
    <w:rsid w:val="00D44C7D"/>
    <w:rsid w:val="00D46400"/>
    <w:rsid w:val="00D475F8"/>
    <w:rsid w:val="00D50ABC"/>
    <w:rsid w:val="00D5315A"/>
    <w:rsid w:val="00D54AC5"/>
    <w:rsid w:val="00D54E6D"/>
    <w:rsid w:val="00D5549A"/>
    <w:rsid w:val="00D6014E"/>
    <w:rsid w:val="00D60BF5"/>
    <w:rsid w:val="00D62BCE"/>
    <w:rsid w:val="00D65B66"/>
    <w:rsid w:val="00D674B5"/>
    <w:rsid w:val="00D70AAF"/>
    <w:rsid w:val="00D70BB4"/>
    <w:rsid w:val="00D71D0D"/>
    <w:rsid w:val="00D777BD"/>
    <w:rsid w:val="00D8002E"/>
    <w:rsid w:val="00D80EC4"/>
    <w:rsid w:val="00D8433D"/>
    <w:rsid w:val="00D859D4"/>
    <w:rsid w:val="00D87F42"/>
    <w:rsid w:val="00D94AE8"/>
    <w:rsid w:val="00D97376"/>
    <w:rsid w:val="00DA0FCA"/>
    <w:rsid w:val="00DA547A"/>
    <w:rsid w:val="00DA5523"/>
    <w:rsid w:val="00DA59C3"/>
    <w:rsid w:val="00DB0654"/>
    <w:rsid w:val="00DB0803"/>
    <w:rsid w:val="00DB19AE"/>
    <w:rsid w:val="00DB42AA"/>
    <w:rsid w:val="00DB60B7"/>
    <w:rsid w:val="00DC18B0"/>
    <w:rsid w:val="00DC241D"/>
    <w:rsid w:val="00DC2524"/>
    <w:rsid w:val="00DC6615"/>
    <w:rsid w:val="00DC7165"/>
    <w:rsid w:val="00DC7B18"/>
    <w:rsid w:val="00DD18C0"/>
    <w:rsid w:val="00DD253F"/>
    <w:rsid w:val="00DD4FD5"/>
    <w:rsid w:val="00DD61D0"/>
    <w:rsid w:val="00DD76C3"/>
    <w:rsid w:val="00DD7AB4"/>
    <w:rsid w:val="00DE3A4F"/>
    <w:rsid w:val="00DE3BC6"/>
    <w:rsid w:val="00DE4D44"/>
    <w:rsid w:val="00DE63D9"/>
    <w:rsid w:val="00DE6FBB"/>
    <w:rsid w:val="00DF0DFE"/>
    <w:rsid w:val="00DF0FD1"/>
    <w:rsid w:val="00DF3625"/>
    <w:rsid w:val="00DF394E"/>
    <w:rsid w:val="00E017C7"/>
    <w:rsid w:val="00E02638"/>
    <w:rsid w:val="00E037CF"/>
    <w:rsid w:val="00E04606"/>
    <w:rsid w:val="00E05762"/>
    <w:rsid w:val="00E0579E"/>
    <w:rsid w:val="00E10709"/>
    <w:rsid w:val="00E11077"/>
    <w:rsid w:val="00E12DAD"/>
    <w:rsid w:val="00E13ADA"/>
    <w:rsid w:val="00E14A1E"/>
    <w:rsid w:val="00E15DF5"/>
    <w:rsid w:val="00E16990"/>
    <w:rsid w:val="00E2543F"/>
    <w:rsid w:val="00E277A6"/>
    <w:rsid w:val="00E27C85"/>
    <w:rsid w:val="00E33390"/>
    <w:rsid w:val="00E3408C"/>
    <w:rsid w:val="00E34F5F"/>
    <w:rsid w:val="00E35A3E"/>
    <w:rsid w:val="00E373FF"/>
    <w:rsid w:val="00E428E8"/>
    <w:rsid w:val="00E429F3"/>
    <w:rsid w:val="00E43697"/>
    <w:rsid w:val="00E43ADC"/>
    <w:rsid w:val="00E44D84"/>
    <w:rsid w:val="00E4580C"/>
    <w:rsid w:val="00E500DF"/>
    <w:rsid w:val="00E505E4"/>
    <w:rsid w:val="00E5451E"/>
    <w:rsid w:val="00E57260"/>
    <w:rsid w:val="00E572C6"/>
    <w:rsid w:val="00E607B8"/>
    <w:rsid w:val="00E613F4"/>
    <w:rsid w:val="00E63F7B"/>
    <w:rsid w:val="00E65D25"/>
    <w:rsid w:val="00E65F34"/>
    <w:rsid w:val="00E704E0"/>
    <w:rsid w:val="00E70B0C"/>
    <w:rsid w:val="00E70CB3"/>
    <w:rsid w:val="00E72616"/>
    <w:rsid w:val="00E73AAF"/>
    <w:rsid w:val="00E76A4D"/>
    <w:rsid w:val="00E81CFD"/>
    <w:rsid w:val="00E82CF5"/>
    <w:rsid w:val="00E845F5"/>
    <w:rsid w:val="00E857D0"/>
    <w:rsid w:val="00E871E2"/>
    <w:rsid w:val="00E90F21"/>
    <w:rsid w:val="00E9401B"/>
    <w:rsid w:val="00E95C13"/>
    <w:rsid w:val="00EA1769"/>
    <w:rsid w:val="00EA36FF"/>
    <w:rsid w:val="00EA43BE"/>
    <w:rsid w:val="00EB0FCE"/>
    <w:rsid w:val="00EB296C"/>
    <w:rsid w:val="00EB43E3"/>
    <w:rsid w:val="00EC2054"/>
    <w:rsid w:val="00EC20D2"/>
    <w:rsid w:val="00EC685D"/>
    <w:rsid w:val="00ED043B"/>
    <w:rsid w:val="00ED13F3"/>
    <w:rsid w:val="00ED2ED1"/>
    <w:rsid w:val="00ED4570"/>
    <w:rsid w:val="00ED65CE"/>
    <w:rsid w:val="00EE2189"/>
    <w:rsid w:val="00EE3276"/>
    <w:rsid w:val="00EE7250"/>
    <w:rsid w:val="00EF0328"/>
    <w:rsid w:val="00EF5695"/>
    <w:rsid w:val="00EF62EF"/>
    <w:rsid w:val="00EF729D"/>
    <w:rsid w:val="00EF7B78"/>
    <w:rsid w:val="00F00C85"/>
    <w:rsid w:val="00F02249"/>
    <w:rsid w:val="00F0355C"/>
    <w:rsid w:val="00F03AAF"/>
    <w:rsid w:val="00F10FCE"/>
    <w:rsid w:val="00F10FEC"/>
    <w:rsid w:val="00F11340"/>
    <w:rsid w:val="00F143DB"/>
    <w:rsid w:val="00F14C5D"/>
    <w:rsid w:val="00F1594F"/>
    <w:rsid w:val="00F15B2A"/>
    <w:rsid w:val="00F21954"/>
    <w:rsid w:val="00F229AE"/>
    <w:rsid w:val="00F25EDC"/>
    <w:rsid w:val="00F261B8"/>
    <w:rsid w:val="00F313DB"/>
    <w:rsid w:val="00F33BF3"/>
    <w:rsid w:val="00F3481C"/>
    <w:rsid w:val="00F35765"/>
    <w:rsid w:val="00F35EEA"/>
    <w:rsid w:val="00F45422"/>
    <w:rsid w:val="00F45B88"/>
    <w:rsid w:val="00F511A7"/>
    <w:rsid w:val="00F51ED7"/>
    <w:rsid w:val="00F52EB7"/>
    <w:rsid w:val="00F53944"/>
    <w:rsid w:val="00F54FDE"/>
    <w:rsid w:val="00F57E38"/>
    <w:rsid w:val="00F61DD9"/>
    <w:rsid w:val="00F652BD"/>
    <w:rsid w:val="00F6566A"/>
    <w:rsid w:val="00F6721B"/>
    <w:rsid w:val="00F67DB2"/>
    <w:rsid w:val="00F71ADB"/>
    <w:rsid w:val="00F74E3C"/>
    <w:rsid w:val="00F74F12"/>
    <w:rsid w:val="00F76BD5"/>
    <w:rsid w:val="00F800E6"/>
    <w:rsid w:val="00F80BA9"/>
    <w:rsid w:val="00F8164A"/>
    <w:rsid w:val="00F8195A"/>
    <w:rsid w:val="00F8329C"/>
    <w:rsid w:val="00F86C31"/>
    <w:rsid w:val="00F940D8"/>
    <w:rsid w:val="00F945DE"/>
    <w:rsid w:val="00F9499B"/>
    <w:rsid w:val="00FA2AAB"/>
    <w:rsid w:val="00FA7C5B"/>
    <w:rsid w:val="00FB230C"/>
    <w:rsid w:val="00FB3C6D"/>
    <w:rsid w:val="00FB436B"/>
    <w:rsid w:val="00FB4AB7"/>
    <w:rsid w:val="00FB4CC0"/>
    <w:rsid w:val="00FB6ADA"/>
    <w:rsid w:val="00FC132A"/>
    <w:rsid w:val="00FC24C9"/>
    <w:rsid w:val="00FC54DF"/>
    <w:rsid w:val="00FD4490"/>
    <w:rsid w:val="00FD4C4C"/>
    <w:rsid w:val="00FD5C1F"/>
    <w:rsid w:val="00FD6A16"/>
    <w:rsid w:val="00FD71BB"/>
    <w:rsid w:val="00FD7479"/>
    <w:rsid w:val="00FD7B22"/>
    <w:rsid w:val="00FE2D0C"/>
    <w:rsid w:val="00FE3FA8"/>
    <w:rsid w:val="00FE56D7"/>
    <w:rsid w:val="00FE5B0E"/>
    <w:rsid w:val="00FE5C27"/>
    <w:rsid w:val="00FE6F2D"/>
    <w:rsid w:val="00FE72FB"/>
    <w:rsid w:val="00FF05A6"/>
    <w:rsid w:val="00FF34D0"/>
    <w:rsid w:val="00FF42BB"/>
    <w:rsid w:val="00FF5751"/>
    <w:rsid w:val="00FF5BA8"/>
    <w:rsid w:val="00FF6834"/>
    <w:rsid w:val="00FF71EE"/>
    <w:rsid w:val="00FF7EB8"/>
    <w:rsid w:val="6146CA3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A9E4F"/>
  <w15:docId w15:val="{AE587437-3C02-4737-A7F7-8806040A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9B0"/>
    <w:pPr>
      <w:spacing w:before="140" w:after="140" w:line="280" w:lineRule="atLeast"/>
      <w:ind w:left="851"/>
    </w:pPr>
    <w:rPr>
      <w:rFonts w:ascii="Arial" w:hAnsi="Arial" w:cs="Arial"/>
      <w:sz w:val="22"/>
      <w:szCs w:val="22"/>
    </w:rPr>
  </w:style>
  <w:style w:type="paragraph" w:styleId="Heading1">
    <w:name w:val="heading 1"/>
    <w:next w:val="PlainParagraph"/>
    <w:qFormat/>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next w:val="PlainParagraph"/>
    <w:qFormat/>
    <w:rsid w:val="00741989"/>
    <w:pPr>
      <w:keepNext/>
      <w:keepLines/>
      <w:spacing w:before="200" w:line="280" w:lineRule="atLeast"/>
      <w:outlineLvl w:val="1"/>
    </w:pPr>
    <w:rPr>
      <w:rFonts w:ascii="Arial" w:hAnsi="Arial" w:cs="Arial"/>
      <w:b/>
      <w:bCs/>
      <w:iCs/>
      <w:sz w:val="22"/>
      <w:szCs w:val="22"/>
    </w:rPr>
  </w:style>
  <w:style w:type="paragraph" w:styleId="Heading3">
    <w:name w:val="heading 3"/>
    <w:basedOn w:val="Normal"/>
    <w:next w:val="PlainParagraph"/>
    <w:qFormat/>
    <w:rsid w:val="00741989"/>
    <w:pPr>
      <w:keepNext/>
      <w:keepLines/>
      <w:spacing w:before="120" w:after="0"/>
      <w:ind w:left="0"/>
      <w:outlineLvl w:val="2"/>
    </w:pPr>
    <w:rPr>
      <w:b/>
      <w:bCs/>
      <w:szCs w:val="26"/>
    </w:rPr>
  </w:style>
  <w:style w:type="paragraph" w:styleId="Heading4">
    <w:name w:val="heading 4"/>
    <w:basedOn w:val="Normal"/>
    <w:next w:val="PlainParagraph"/>
    <w:qFormat/>
    <w:pPr>
      <w:keepNext/>
      <w:keepLines/>
      <w:spacing w:before="200" w:after="0"/>
      <w:outlineLvl w:val="3"/>
    </w:pPr>
    <w:rPr>
      <w:bCs/>
      <w:i/>
      <w:sz w:val="20"/>
      <w:szCs w:val="28"/>
    </w:rPr>
  </w:style>
  <w:style w:type="paragraph" w:styleId="Heading5">
    <w:name w:val="heading 5"/>
    <w:basedOn w:val="Normal"/>
    <w:next w:val="PlainParagraph"/>
    <w:qFormat/>
    <w:pPr>
      <w:keepNext/>
      <w:keepLines/>
      <w:spacing w:before="200" w:after="0"/>
      <w:outlineLvl w:val="4"/>
    </w:pPr>
    <w:rPr>
      <w:b/>
      <w:bCs/>
      <w:iCs/>
      <w:sz w:val="18"/>
      <w:szCs w:val="26"/>
    </w:rPr>
  </w:style>
  <w:style w:type="paragraph" w:styleId="Heading6">
    <w:name w:val="heading 6"/>
    <w:basedOn w:val="Normal"/>
    <w:next w:val="Normal"/>
    <w:qFormat/>
    <w:pPr>
      <w:spacing w:before="240" w:after="60"/>
      <w:ind w:left="0"/>
      <w:outlineLvl w:val="5"/>
    </w:pPr>
    <w:rPr>
      <w:rFonts w:ascii="Times New Roman" w:hAnsi="Times New Roman" w:cs="Times New Roman"/>
      <w:b/>
      <w:bCs/>
    </w:rPr>
  </w:style>
  <w:style w:type="paragraph" w:styleId="Heading7">
    <w:name w:val="heading 7"/>
    <w:basedOn w:val="Normal"/>
    <w:next w:val="Normal"/>
    <w:qFormat/>
    <w:pPr>
      <w:spacing w:before="240" w:after="60"/>
      <w:ind w:left="0"/>
      <w:outlineLvl w:val="6"/>
    </w:pPr>
    <w:rPr>
      <w:rFonts w:ascii="Times New Roman" w:hAnsi="Times New Roman" w:cs="Times New Roman"/>
      <w:sz w:val="24"/>
      <w:szCs w:val="24"/>
    </w:rPr>
  </w:style>
  <w:style w:type="paragraph" w:styleId="Heading8">
    <w:name w:val="heading 8"/>
    <w:basedOn w:val="Normal"/>
    <w:next w:val="Normal"/>
    <w:qFormat/>
    <w:pPr>
      <w:spacing w:before="240" w:after="60"/>
      <w:ind w:left="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style>
  <w:style w:type="paragraph" w:customStyle="1" w:styleId="NormalBase">
    <w:name w:val="Normal Base"/>
    <w:pPr>
      <w:spacing w:before="140" w:after="140" w:line="280" w:lineRule="atLeast"/>
      <w:ind w:left="1134"/>
    </w:pPr>
    <w:rPr>
      <w:rFonts w:ascii="Arial" w:hAnsi="Arial" w:cs="Arial"/>
      <w:sz w:val="22"/>
      <w:szCs w:val="22"/>
    </w:rPr>
  </w:style>
  <w:style w:type="character" w:customStyle="1" w:styleId="ClauseLevel2AGSChar">
    <w:name w:val="Clause Level 2 AGS Char"/>
    <w:link w:val="ClauseLevel2AGS"/>
    <w:rsid w:val="001707C8"/>
    <w:rPr>
      <w:rFonts w:ascii="Arial" w:hAnsi="Arial" w:cs="Arial"/>
      <w:sz w:val="22"/>
      <w:szCs w:val="22"/>
    </w:rPr>
  </w:style>
  <w:style w:type="paragraph" w:customStyle="1" w:styleId="CharCharCharCharCharChar">
    <w:name w:val="Char Char Char Char Char Char"/>
    <w:basedOn w:val="Normal"/>
    <w:pPr>
      <w:ind w:firstLine="680"/>
    </w:pPr>
    <w:rPr>
      <w:lang w:eastAsia="en-US"/>
    </w:rPr>
  </w:style>
  <w:style w:type="paragraph" w:styleId="BalloonText">
    <w:name w:val="Balloon Text"/>
    <w:basedOn w:val="Normal"/>
    <w:semiHidden/>
    <w:pPr>
      <w:ind w:left="1134"/>
    </w:pPr>
    <w:rPr>
      <w:rFonts w:ascii="Tahoma" w:hAnsi="Tahoma" w:cs="Tahoma"/>
      <w:sz w:val="16"/>
      <w:szCs w:val="16"/>
    </w:rPr>
  </w:style>
  <w:style w:type="paragraph" w:customStyle="1" w:styleId="NormalIndent1">
    <w:name w:val="Normal Indent1"/>
    <w:basedOn w:val="Normal"/>
    <w:pPr>
      <w:ind w:left="720"/>
    </w:pPr>
    <w:rPr>
      <w:sz w:val="24"/>
      <w:szCs w:val="24"/>
    </w:rPr>
  </w:style>
  <w:style w:type="paragraph" w:styleId="EndnoteText">
    <w:name w:val="endnote text"/>
    <w:basedOn w:val="Normal"/>
    <w:semiHidden/>
    <w:pPr>
      <w:tabs>
        <w:tab w:val="left" w:pos="425"/>
      </w:tabs>
      <w:spacing w:after="60"/>
      <w:ind w:left="425" w:hanging="425"/>
    </w:pPr>
    <w:rPr>
      <w:sz w:val="18"/>
      <w:szCs w:val="20"/>
    </w:rPr>
  </w:style>
  <w:style w:type="paragraph" w:styleId="TOC1">
    <w:name w:val="toc 1"/>
    <w:basedOn w:val="Normal"/>
    <w:next w:val="Normal"/>
    <w:uiPriority w:val="39"/>
    <w:rsid w:val="00DC7165"/>
    <w:pPr>
      <w:widowControl w:val="0"/>
      <w:pBdr>
        <w:bottom w:val="single" w:sz="2" w:space="0" w:color="auto"/>
        <w:between w:val="single" w:sz="2" w:space="1" w:color="auto"/>
      </w:pBdr>
      <w:spacing w:before="120" w:after="0"/>
      <w:ind w:left="0"/>
    </w:pPr>
    <w:rPr>
      <w:b/>
      <w:sz w:val="20"/>
    </w:rPr>
  </w:style>
  <w:style w:type="paragraph" w:styleId="Footer">
    <w:name w:val="footer"/>
    <w:link w:val="FooterChar"/>
    <w:uiPriority w:val="99"/>
    <w:pPr>
      <w:pBdr>
        <w:top w:val="single" w:sz="2" w:space="0" w:color="auto"/>
      </w:pBdr>
      <w:tabs>
        <w:tab w:val="right" w:pos="8930"/>
      </w:tabs>
      <w:spacing w:line="200" w:lineRule="atLeast"/>
      <w:ind w:left="1134"/>
    </w:pPr>
    <w:rPr>
      <w:rFonts w:ascii="Arial" w:hAnsi="Arial" w:cs="Arial"/>
      <w:sz w:val="16"/>
      <w:szCs w:val="22"/>
    </w:rPr>
  </w:style>
  <w:style w:type="paragraph" w:styleId="Header">
    <w:name w:val="header"/>
    <w:pPr>
      <w:tabs>
        <w:tab w:val="right" w:pos="8930"/>
      </w:tabs>
      <w:spacing w:line="200" w:lineRule="atLeast"/>
      <w:ind w:left="1134"/>
    </w:pPr>
    <w:rPr>
      <w:rFonts w:ascii="Arial" w:hAnsi="Arial" w:cs="Arial"/>
      <w:szCs w:val="22"/>
    </w:rPr>
  </w:style>
  <w:style w:type="paragraph" w:styleId="FootnoteText">
    <w:name w:val="footnote text"/>
    <w:basedOn w:val="Normal"/>
    <w:pPr>
      <w:tabs>
        <w:tab w:val="left" w:pos="1559"/>
      </w:tabs>
      <w:spacing w:after="60"/>
      <w:ind w:left="1559" w:right="567" w:hanging="425"/>
    </w:pPr>
    <w:rPr>
      <w:sz w:val="18"/>
      <w:szCs w:val="20"/>
    </w:rPr>
  </w:style>
  <w:style w:type="paragraph" w:customStyle="1" w:styleId="Contract">
    <w:name w:val="Contract"/>
    <w:basedOn w:val="Normal"/>
    <w:pPr>
      <w:spacing w:line="240" w:lineRule="exact"/>
    </w:pPr>
    <w:rPr>
      <w:b/>
      <w:bCs/>
      <w:sz w:val="24"/>
      <w:szCs w:val="24"/>
    </w:rPr>
  </w:style>
  <w:style w:type="paragraph" w:customStyle="1" w:styleId="hang1">
    <w:name w:val="hang 1"/>
    <w:basedOn w:val="Normal"/>
    <w:pPr>
      <w:spacing w:before="240"/>
      <w:ind w:left="840" w:hanging="840"/>
      <w:jc w:val="both"/>
    </w:pPr>
    <w:rPr>
      <w:rFonts w:ascii="New York" w:hAnsi="New York" w:cs="New York"/>
      <w:sz w:val="24"/>
      <w:szCs w:val="24"/>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
    <w:name w:val="Body Text"/>
    <w:basedOn w:val="Normal"/>
    <w:semiHidden/>
    <w:pPr>
      <w:spacing w:after="120"/>
    </w:pPr>
  </w:style>
  <w:style w:type="paragraph" w:customStyle="1" w:styleId="Level1">
    <w:name w:val="Level 1."/>
    <w:basedOn w:val="Normal"/>
    <w:next w:val="Normal"/>
    <w:pPr>
      <w:widowControl w:val="0"/>
      <w:tabs>
        <w:tab w:val="num" w:pos="794"/>
      </w:tabs>
      <w:spacing w:before="200" w:line="240" w:lineRule="exact"/>
      <w:ind w:left="794" w:hanging="794"/>
    </w:pPr>
    <w:rPr>
      <w:sz w:val="24"/>
      <w:szCs w:val="24"/>
    </w:rPr>
  </w:style>
  <w:style w:type="paragraph" w:customStyle="1" w:styleId="Level11">
    <w:name w:val="Level 1.1"/>
    <w:basedOn w:val="Normal"/>
    <w:next w:val="Normal"/>
    <w:pPr>
      <w:tabs>
        <w:tab w:val="num" w:pos="720"/>
      </w:tabs>
      <w:spacing w:before="240"/>
      <w:ind w:left="720" w:hanging="700"/>
      <w:outlineLvl w:val="2"/>
    </w:pPr>
    <w:rPr>
      <w:rFonts w:ascii="Palatino" w:hAnsi="Palatino" w:cs="Palatino"/>
      <w:sz w:val="24"/>
      <w:szCs w:val="24"/>
    </w:rPr>
  </w:style>
  <w:style w:type="paragraph" w:customStyle="1" w:styleId="Levela">
    <w:name w:val="Level (a)"/>
    <w:basedOn w:val="ClauseLevel4"/>
    <w:next w:val="Normal"/>
    <w:pPr>
      <w:numPr>
        <w:ilvl w:val="0"/>
        <w:numId w:val="0"/>
      </w:numPr>
      <w:tabs>
        <w:tab w:val="num" w:pos="1843"/>
      </w:tabs>
      <w:ind w:left="1843" w:hanging="567"/>
    </w:pPr>
  </w:style>
  <w:style w:type="paragraph" w:customStyle="1" w:styleId="Leveli">
    <w:name w:val="Level (i)"/>
    <w:basedOn w:val="ClauseLevel5"/>
    <w:next w:val="Normal"/>
    <w:rsid w:val="00741989"/>
    <w:pPr>
      <w:tabs>
        <w:tab w:val="clear" w:pos="1843"/>
        <w:tab w:val="num" w:pos="2127"/>
        <w:tab w:val="num" w:pos="2410"/>
      </w:tabs>
      <w:ind w:left="2126" w:hanging="425"/>
    </w:pPr>
  </w:style>
  <w:style w:type="paragraph" w:customStyle="1" w:styleId="LevelA0">
    <w:name w:val="Level(A)"/>
    <w:basedOn w:val="Normal"/>
    <w:next w:val="Normal"/>
    <w:pPr>
      <w:tabs>
        <w:tab w:val="num" w:pos="2880"/>
      </w:tabs>
      <w:spacing w:before="240"/>
      <w:ind w:left="2880" w:hanging="720"/>
      <w:outlineLvl w:val="5"/>
    </w:pPr>
    <w:rPr>
      <w:rFonts w:ascii="Palatino" w:hAnsi="Palatino" w:cs="Palatino"/>
      <w:sz w:val="24"/>
      <w:szCs w:val="24"/>
    </w:rPr>
  </w:style>
  <w:style w:type="paragraph" w:customStyle="1" w:styleId="LevelI0">
    <w:name w:val="Level(I)"/>
    <w:basedOn w:val="Normal"/>
    <w:next w:val="Normal"/>
    <w:pPr>
      <w:tabs>
        <w:tab w:val="num" w:pos="3600"/>
      </w:tabs>
      <w:spacing w:before="240"/>
      <w:ind w:left="3600" w:hanging="720"/>
      <w:outlineLvl w:val="6"/>
    </w:pPr>
    <w:rPr>
      <w:rFonts w:ascii="Palatino" w:hAnsi="Palatino" w:cs="Palatino"/>
      <w:sz w:val="24"/>
      <w:szCs w:val="24"/>
    </w:rPr>
  </w:style>
  <w:style w:type="paragraph" w:customStyle="1" w:styleId="Level11fo">
    <w:name w:val="Level 1.1fo"/>
    <w:basedOn w:val="Normal"/>
    <w:pPr>
      <w:spacing w:before="240"/>
      <w:ind w:left="720"/>
    </w:pPr>
    <w:rPr>
      <w:rFonts w:ascii="Palatino" w:hAnsi="Palatino" w:cs="Palatino"/>
      <w:sz w:val="24"/>
      <w:szCs w:val="24"/>
    </w:r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customStyle="1" w:styleId="Normalinden">
    <w:name w:val="Normal inden"/>
    <w:pPr>
      <w:tabs>
        <w:tab w:val="left" w:pos="686"/>
      </w:tabs>
      <w:spacing w:after="360" w:line="240" w:lineRule="atLeast"/>
      <w:ind w:left="426" w:hanging="426"/>
      <w:jc w:val="both"/>
    </w:pPr>
    <w:rPr>
      <w:rFonts w:ascii="Times" w:hAnsi="Times" w:cs="Times"/>
      <w:color w:val="000000"/>
      <w:sz w:val="26"/>
      <w:szCs w:val="26"/>
      <w:lang w:val="en-US"/>
    </w:rPr>
  </w:style>
  <w:style w:type="paragraph" w:customStyle="1" w:styleId="TxtQuotation">
    <w:name w:val="Txt Quotation"/>
    <w:basedOn w:val="Normal"/>
    <w:next w:val="Normal"/>
    <w:pPr>
      <w:tabs>
        <w:tab w:val="left" w:pos="567"/>
      </w:tabs>
      <w:spacing w:before="120" w:after="120" w:line="270" w:lineRule="atLeast"/>
      <w:ind w:left="567" w:right="567"/>
      <w:jc w:val="both"/>
    </w:pPr>
    <w:rPr>
      <w:color w:val="000000"/>
    </w:rPr>
  </w:style>
  <w:style w:type="paragraph" w:customStyle="1" w:styleId="BodyText1">
    <w:name w:val="Body Text1"/>
    <w:rPr>
      <w:rFonts w:ascii="Book Antiqua" w:hAnsi="Book Antiqua" w:cs="Book Antiqua"/>
      <w:sz w:val="24"/>
      <w:szCs w:val="24"/>
      <w:lang w:eastAsia="en-US"/>
    </w:rPr>
  </w:style>
  <w:style w:type="paragraph" w:styleId="DocumentMap">
    <w:name w:val="Document Map"/>
    <w:basedOn w:val="Normal"/>
    <w:semiHidden/>
    <w:pPr>
      <w:shd w:val="clear" w:color="auto" w:fill="000080"/>
    </w:pPr>
    <w:rPr>
      <w:rFonts w:ascii="Tahoma" w:hAnsi="Tahoma" w:cs="Tahoma"/>
    </w:rPr>
  </w:style>
  <w:style w:type="paragraph" w:customStyle="1" w:styleId="TxtParagraph">
    <w:name w:val="Txt  Paragraph"/>
    <w:basedOn w:val="Normal"/>
    <w:pPr>
      <w:tabs>
        <w:tab w:val="left" w:pos="567"/>
      </w:tabs>
      <w:spacing w:before="120" w:after="120" w:line="300" w:lineRule="atLeast"/>
      <w:jc w:val="both"/>
    </w:pPr>
    <w:rPr>
      <w:color w:val="000000"/>
      <w:sz w:val="24"/>
      <w:szCs w:val="24"/>
    </w:rPr>
  </w:style>
  <w:style w:type="paragraph" w:customStyle="1" w:styleId="Paragraph">
    <w:name w:val="Paragraph"/>
    <w:basedOn w:val="Normal"/>
    <w:pPr>
      <w:spacing w:before="240"/>
    </w:pPr>
    <w:rPr>
      <w:sz w:val="26"/>
      <w:szCs w:val="26"/>
    </w:rPr>
  </w:style>
  <w:style w:type="character" w:styleId="FootnoteReference">
    <w:name w:val="footnote reference"/>
    <w:semiHidden/>
    <w:rPr>
      <w:rFonts w:ascii="Arial" w:hAnsi="Arial" w:cs="Arial"/>
      <w:b w:val="0"/>
      <w:i w:val="0"/>
      <w:sz w:val="22"/>
      <w:szCs w:val="22"/>
      <w:vertAlign w:val="superscript"/>
      <w:lang w:val="en-AU" w:eastAsia="en-US" w:bidi="ar-SA"/>
    </w:rPr>
  </w:style>
  <w:style w:type="character" w:styleId="CommentReference">
    <w:name w:val="annotation reference"/>
    <w:semiHidden/>
    <w:rPr>
      <w:rFonts w:ascii="Arial" w:hAnsi="Arial" w:cs="Arial"/>
      <w:sz w:val="16"/>
      <w:szCs w:val="16"/>
      <w:lang w:val="en-AU" w:eastAsia="en-US" w:bidi="ar-SA"/>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paragraph0">
    <w:name w:val="paragraph"/>
    <w:basedOn w:val="Normal"/>
    <w:pPr>
      <w:spacing w:before="40"/>
      <w:ind w:left="1644" w:hanging="1644"/>
    </w:pPr>
  </w:style>
  <w:style w:type="paragraph" w:customStyle="1" w:styleId="paragraphsub">
    <w:name w:val="paragraphsub"/>
    <w:basedOn w:val="Normal"/>
    <w:pPr>
      <w:spacing w:before="40"/>
      <w:ind w:left="2098" w:hanging="2098"/>
    </w:p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Level0">
    <w:name w:val="Level 0"/>
    <w:basedOn w:val="Normal"/>
    <w:pPr>
      <w:keepNext/>
      <w:widowControl w:val="0"/>
      <w:spacing w:before="360" w:after="120" w:line="240" w:lineRule="exact"/>
      <w:ind w:left="0"/>
    </w:pPr>
    <w:rPr>
      <w:b/>
      <w:bCs/>
      <w:sz w:val="24"/>
      <w:szCs w:val="24"/>
    </w:rPr>
  </w:style>
  <w:style w:type="paragraph" w:customStyle="1" w:styleId="Level2">
    <w:name w:val="Level 2"/>
    <w:basedOn w:val="Normal"/>
    <w:pPr>
      <w:numPr>
        <w:ilvl w:val="2"/>
        <w:numId w:val="3"/>
      </w:numPr>
      <w:spacing w:before="120" w:line="240" w:lineRule="exact"/>
    </w:pPr>
    <w:rPr>
      <w:sz w:val="24"/>
      <w:szCs w:val="24"/>
    </w:rPr>
  </w:style>
  <w:style w:type="paragraph" w:customStyle="1" w:styleId="Level3">
    <w:name w:val="Level 3"/>
    <w:basedOn w:val="Normal"/>
    <w:pPr>
      <w:widowControl w:val="0"/>
      <w:tabs>
        <w:tab w:val="num" w:pos="2126"/>
      </w:tabs>
      <w:spacing w:before="120" w:line="240" w:lineRule="exact"/>
      <w:ind w:left="2126" w:hanging="708"/>
    </w:pPr>
    <w:rPr>
      <w:sz w:val="24"/>
      <w:szCs w:val="24"/>
    </w:rPr>
  </w:style>
  <w:style w:type="paragraph" w:customStyle="1" w:styleId="ClauseLevel1">
    <w:name w:val="Clause Level 1"/>
    <w:aliases w:val="C1"/>
    <w:next w:val="Normal"/>
    <w:uiPriority w:val="19"/>
    <w:qFormat/>
    <w:pPr>
      <w:numPr>
        <w:numId w:val="3"/>
      </w:numPr>
      <w:pBdr>
        <w:bottom w:val="single" w:sz="2" w:space="0" w:color="auto"/>
      </w:pBdr>
      <w:tabs>
        <w:tab w:val="left" w:pos="709"/>
      </w:tabs>
      <w:spacing w:before="200" w:line="280" w:lineRule="atLeast"/>
      <w:ind w:left="709" w:hanging="709"/>
      <w:outlineLvl w:val="0"/>
    </w:pPr>
    <w:rPr>
      <w:rFonts w:ascii="Arial" w:hAnsi="Arial" w:cs="Arial"/>
      <w:b/>
      <w:sz w:val="22"/>
      <w:szCs w:val="22"/>
    </w:rPr>
  </w:style>
  <w:style w:type="character" w:customStyle="1" w:styleId="ClauseLevel4Char">
    <w:name w:val="Clause Level 4 Char"/>
    <w:link w:val="ClauseLevel4"/>
    <w:uiPriority w:val="19"/>
    <w:rsid w:val="00741989"/>
    <w:rPr>
      <w:rFonts w:ascii="Arial" w:hAnsi="Arial" w:cs="Arial"/>
      <w:sz w:val="22"/>
      <w:szCs w:val="22"/>
    </w:rPr>
  </w:style>
  <w:style w:type="paragraph" w:customStyle="1" w:styleId="ClauseLevel2AGS">
    <w:name w:val="Clause Level 2 AGS"/>
    <w:basedOn w:val="Normal"/>
    <w:link w:val="ClauseLevel2AGSChar"/>
    <w:rsid w:val="001707C8"/>
    <w:pPr>
      <w:numPr>
        <w:ilvl w:val="1"/>
        <w:numId w:val="3"/>
      </w:numPr>
      <w:tabs>
        <w:tab w:val="clear" w:pos="1560"/>
      </w:tabs>
      <w:spacing w:before="200" w:after="0"/>
      <w:ind w:left="851" w:hanging="851"/>
      <w:outlineLvl w:val="1"/>
    </w:pPr>
  </w:style>
  <w:style w:type="paragraph" w:customStyle="1" w:styleId="ClauseLevel3">
    <w:name w:val="Clause Level 3"/>
    <w:aliases w:val="C3"/>
    <w:basedOn w:val="ClauseLevel4"/>
    <w:link w:val="ClauseLevel3Char"/>
    <w:uiPriority w:val="19"/>
    <w:qFormat/>
    <w:pPr>
      <w:numPr>
        <w:ilvl w:val="7"/>
      </w:numPr>
      <w:outlineLvl w:val="2"/>
    </w:pPr>
  </w:style>
  <w:style w:type="paragraph" w:customStyle="1" w:styleId="ClauseLevel4">
    <w:name w:val="Clause Level 4"/>
    <w:aliases w:val="C4"/>
    <w:link w:val="ClauseLevel4Char"/>
    <w:uiPriority w:val="19"/>
    <w:qFormat/>
    <w:rsid w:val="00741989"/>
    <w:pPr>
      <w:numPr>
        <w:ilvl w:val="3"/>
        <w:numId w:val="3"/>
      </w:numPr>
      <w:spacing w:before="140" w:after="140" w:line="280" w:lineRule="atLeast"/>
    </w:pPr>
    <w:rPr>
      <w:rFonts w:ascii="Arial" w:hAnsi="Arial" w:cs="Arial"/>
      <w:sz w:val="22"/>
      <w:szCs w:val="22"/>
    </w:rPr>
  </w:style>
  <w:style w:type="character" w:customStyle="1" w:styleId="PlainParagraphChar">
    <w:name w:val="Plain Paragraph Char"/>
    <w:link w:val="PlainParagraph"/>
    <w:rPr>
      <w:rFonts w:ascii="Arial" w:hAnsi="Arial" w:cs="Arial"/>
      <w:sz w:val="22"/>
      <w:szCs w:val="22"/>
      <w:lang w:val="en-AU" w:eastAsia="en-AU" w:bidi="ar-SA"/>
    </w:rPr>
  </w:style>
  <w:style w:type="paragraph" w:customStyle="1" w:styleId="CharCharCharCharCharChar1">
    <w:name w:val="Char Char Char Char Char Char1"/>
    <w:basedOn w:val="Normal"/>
    <w:pPr>
      <w:spacing w:before="0" w:after="0" w:line="240" w:lineRule="auto"/>
      <w:ind w:left="0"/>
    </w:pPr>
  </w:style>
  <w:style w:type="paragraph" w:customStyle="1" w:styleId="ClauseLevel5">
    <w:name w:val="Clause Level 5"/>
    <w:aliases w:val="C5"/>
    <w:uiPriority w:val="19"/>
    <w:qFormat/>
    <w:rsid w:val="00741989"/>
    <w:pPr>
      <w:numPr>
        <w:ilvl w:val="4"/>
        <w:numId w:val="3"/>
      </w:numPr>
      <w:tabs>
        <w:tab w:val="clear" w:pos="2127"/>
        <w:tab w:val="num" w:pos="1843"/>
      </w:tabs>
      <w:spacing w:before="140" w:after="140" w:line="280" w:lineRule="atLeast"/>
      <w:ind w:left="1843" w:hanging="567"/>
    </w:pPr>
    <w:rPr>
      <w:rFonts w:ascii="Arial" w:hAnsi="Arial" w:cs="Arial"/>
      <w:sz w:val="22"/>
      <w:szCs w:val="22"/>
    </w:rPr>
  </w:style>
  <w:style w:type="paragraph" w:customStyle="1" w:styleId="ClauseLevel6">
    <w:name w:val="Clause Level 6"/>
    <w:uiPriority w:val="19"/>
    <w:pPr>
      <w:numPr>
        <w:numId w:val="5"/>
      </w:numPr>
      <w:spacing w:after="140" w:line="280" w:lineRule="atLeast"/>
      <w:ind w:left="2410" w:hanging="567"/>
    </w:pPr>
    <w:rPr>
      <w:rFonts w:ascii="Arial" w:hAnsi="Arial" w:cs="Arial"/>
      <w:sz w:val="22"/>
      <w:szCs w:val="22"/>
    </w:rPr>
  </w:style>
  <w:style w:type="paragraph" w:customStyle="1" w:styleId="ClauseLevel7">
    <w:name w:val="Clause Level 7"/>
    <w:basedOn w:val="ClauseLevel4"/>
    <w:next w:val="ClauseLevel5"/>
    <w:pPr>
      <w:numPr>
        <w:ilvl w:val="0"/>
        <w:numId w:val="0"/>
      </w:numPr>
      <w:tabs>
        <w:tab w:val="num" w:pos="1986"/>
      </w:tabs>
      <w:ind w:left="1986" w:hanging="426"/>
    </w:pPr>
  </w:style>
  <w:style w:type="paragraph" w:customStyle="1" w:styleId="ClauseLevel8">
    <w:name w:val="Clause Level 8"/>
    <w:basedOn w:val="ClauseLevel4"/>
    <w:next w:val="ClauseLevel5"/>
    <w:pPr>
      <w:numPr>
        <w:ilvl w:val="0"/>
        <w:numId w:val="0"/>
      </w:numPr>
      <w:tabs>
        <w:tab w:val="num" w:pos="1985"/>
      </w:tabs>
      <w:ind w:left="1985" w:hanging="426"/>
    </w:pPr>
  </w:style>
  <w:style w:type="paragraph" w:customStyle="1" w:styleId="ClauseLevel9">
    <w:name w:val="Clause Level 9"/>
    <w:basedOn w:val="ClauseLevel4"/>
    <w:next w:val="ClauseLevel5"/>
    <w:pPr>
      <w:numPr>
        <w:ilvl w:val="0"/>
        <w:numId w:val="0"/>
      </w:numPr>
      <w:tabs>
        <w:tab w:val="num" w:pos="1985"/>
      </w:tabs>
      <w:ind w:left="1985" w:hanging="426"/>
    </w:pPr>
  </w:style>
  <w:style w:type="paragraph" w:customStyle="1" w:styleId="LevelH">
    <w:name w:val="Level H"/>
    <w:basedOn w:val="Normal"/>
    <w:pPr>
      <w:keepNext/>
      <w:widowControl w:val="0"/>
      <w:tabs>
        <w:tab w:val="left" w:pos="709"/>
      </w:tabs>
      <w:spacing w:line="240" w:lineRule="exact"/>
    </w:pPr>
    <w:rPr>
      <w:i/>
      <w:iCs/>
      <w:sz w:val="24"/>
      <w:szCs w:val="24"/>
    </w:rPr>
  </w:style>
  <w:style w:type="paragraph" w:customStyle="1" w:styleId="DefinitionL1">
    <w:name w:val="Definition L1"/>
    <w:basedOn w:val="Normal"/>
    <w:pPr>
      <w:ind w:left="680"/>
      <w:outlineLvl w:val="0"/>
    </w:pPr>
    <w:rPr>
      <w:lang w:eastAsia="zh-CN"/>
    </w:rPr>
  </w:style>
  <w:style w:type="paragraph" w:customStyle="1" w:styleId="DefinitionL2">
    <w:name w:val="Definition L2"/>
    <w:basedOn w:val="Normal"/>
    <w:pPr>
      <w:keepNext/>
      <w:tabs>
        <w:tab w:val="num" w:pos="1361"/>
      </w:tabs>
      <w:ind w:left="1361" w:hanging="681"/>
      <w:outlineLvl w:val="1"/>
    </w:pPr>
    <w:rPr>
      <w:lang w:eastAsia="zh-CN"/>
    </w:rPr>
  </w:style>
  <w:style w:type="paragraph" w:customStyle="1" w:styleId="DefinitionL3">
    <w:name w:val="Definition L3"/>
    <w:basedOn w:val="Normal"/>
    <w:pPr>
      <w:tabs>
        <w:tab w:val="num" w:pos="2041"/>
      </w:tabs>
      <w:ind w:left="2041" w:hanging="680"/>
      <w:outlineLvl w:val="2"/>
    </w:pPr>
    <w:rPr>
      <w:lang w:eastAsia="zh-CN"/>
    </w:rPr>
  </w:style>
  <w:style w:type="paragraph" w:customStyle="1" w:styleId="Default">
    <w:name w:val="Default"/>
    <w:pPr>
      <w:autoSpaceDE w:val="0"/>
      <w:autoSpaceDN w:val="0"/>
      <w:adjustRightInd w:val="0"/>
    </w:pPr>
    <w:rPr>
      <w:rFonts w:ascii="Times" w:hAnsi="Times" w:cs="Times"/>
      <w:color w:val="000000"/>
      <w:sz w:val="24"/>
      <w:szCs w:val="24"/>
    </w:rPr>
  </w:style>
  <w:style w:type="paragraph" w:customStyle="1" w:styleId="QAText">
    <w:name w:val="Q&amp;A: Text"/>
    <w:basedOn w:val="PlainParagraph"/>
    <w:semiHidden/>
    <w:pPr>
      <w:keepNext/>
      <w:widowControl w:val="0"/>
      <w:ind w:left="425"/>
    </w:pPr>
    <w:rPr>
      <w:i/>
    </w:rPr>
  </w:style>
  <w:style w:type="character" w:styleId="Hyperlink">
    <w:name w:val="Hyperlink"/>
    <w:uiPriority w:val="99"/>
    <w:rsid w:val="00B069B0"/>
    <w:rPr>
      <w:noProof/>
      <w:color w:val="0000FF"/>
      <w:sz w:val="22"/>
      <w:u w:val="single" w:color="0000FF"/>
      <w:lang w:eastAsia="en-US"/>
    </w:rPr>
  </w:style>
  <w:style w:type="character" w:styleId="FollowedHyperlink">
    <w:name w:val="FollowedHyperlink"/>
    <w:rPr>
      <w:rFonts w:ascii="Arial" w:hAnsi="Arial" w:cs="Arial"/>
      <w:color w:val="008080"/>
      <w:sz w:val="22"/>
      <w:szCs w:val="22"/>
      <w:u w:val="single"/>
      <w:lang w:val="en-AU" w:eastAsia="en-US" w:bidi="ar-SA"/>
    </w:rPr>
  </w:style>
  <w:style w:type="table" w:styleId="TableGrid">
    <w:name w:val="Table Grid"/>
    <w:basedOn w:val="TableNormal"/>
    <w:uiPriority w:val="39"/>
    <w:rPr>
      <w:rFonts w:ascii="Arial" w:eastAsia="Times" w:hAnsi="Arial"/>
    </w:rPr>
    <w:tblPr>
      <w:tblInd w:w="1134" w:type="dxa"/>
    </w:tblPr>
  </w:style>
  <w:style w:type="paragraph" w:customStyle="1" w:styleId="Style2">
    <w:name w:val="Style2"/>
    <w:basedOn w:val="Normal"/>
    <w:pPr>
      <w:spacing w:before="120"/>
      <w:ind w:left="1349" w:hanging="629"/>
    </w:pPr>
    <w:rPr>
      <w:sz w:val="24"/>
      <w:szCs w:val="24"/>
    </w:rPr>
  </w:style>
  <w:style w:type="paragraph" w:customStyle="1" w:styleId="Text11">
    <w:name w:val="Text 11"/>
    <w:basedOn w:val="Normal"/>
    <w:link w:val="Text11Char"/>
    <w:pPr>
      <w:spacing w:before="120" w:after="120" w:line="240" w:lineRule="auto"/>
      <w:ind w:left="0"/>
    </w:pPr>
    <w:rPr>
      <w:lang w:eastAsia="en-US"/>
    </w:rPr>
  </w:style>
  <w:style w:type="paragraph" w:customStyle="1" w:styleId="Style1">
    <w:name w:val="Style1"/>
    <w:basedOn w:val="Normal"/>
    <w:pPr>
      <w:spacing w:before="120"/>
      <w:ind w:left="720" w:hanging="720"/>
    </w:pPr>
    <w:rPr>
      <w:sz w:val="24"/>
      <w:szCs w:val="24"/>
    </w:rPr>
  </w:style>
  <w:style w:type="character" w:customStyle="1" w:styleId="Text11Char">
    <w:name w:val="Text 11 Char"/>
    <w:basedOn w:val="DefaultParagraphFont"/>
    <w:link w:val="Text11"/>
    <w:locked/>
    <w:rPr>
      <w:rFonts w:ascii="Arial" w:hAnsi="Arial" w:cs="Arial"/>
      <w:sz w:val="22"/>
      <w:szCs w:val="22"/>
      <w:lang w:val="en-AU" w:eastAsia="en-US" w:bidi="ar-SA"/>
    </w:rPr>
  </w:style>
  <w:style w:type="paragraph" w:customStyle="1" w:styleId="StyleHeading1Left0cmHanging127cm">
    <w:name w:val="Style Heading 1 + Left:  0 cm Hanging:  1.27 cm"/>
    <w:basedOn w:val="Heading1"/>
    <w:pPr>
      <w:spacing w:after="60"/>
      <w:ind w:left="720" w:hanging="720"/>
    </w:pPr>
  </w:style>
  <w:style w:type="character" w:customStyle="1" w:styleId="ClauseLevel3Char">
    <w:name w:val="Clause Level 3 Char"/>
    <w:link w:val="ClauseLevel3"/>
    <w:uiPriority w:val="19"/>
    <w:rPr>
      <w:rFonts w:ascii="Arial" w:hAnsi="Arial" w:cs="Arial"/>
      <w:sz w:val="22"/>
      <w:szCs w:val="22"/>
    </w:rPr>
  </w:style>
  <w:style w:type="paragraph" w:customStyle="1" w:styleId="Style3">
    <w:name w:val="Style3"/>
    <w:basedOn w:val="Style2"/>
    <w:pPr>
      <w:ind w:left="1905" w:hanging="567"/>
    </w:pPr>
    <w:rPr>
      <w:rFonts w:ascii="Times New Roman" w:hAnsi="Times New Roman" w:cs="Times New Roman"/>
    </w:rPr>
  </w:style>
  <w:style w:type="paragraph" w:customStyle="1" w:styleId="CharChar">
    <w:name w:val="Char Char"/>
    <w:basedOn w:val="Normal"/>
    <w:pPr>
      <w:ind w:firstLine="680"/>
    </w:pPr>
    <w:rPr>
      <w:lang w:eastAsia="en-US"/>
    </w:rPr>
  </w:style>
  <w:style w:type="character" w:customStyle="1" w:styleId="Italics">
    <w:name w:val="Italics"/>
    <w:rPr>
      <w:rFonts w:ascii="Garamond" w:eastAsia="Garamond" w:hAnsi="Garamond" w:cs="Garamond"/>
      <w:i/>
      <w:iCs/>
      <w:sz w:val="24"/>
      <w:szCs w:val="24"/>
      <w:lang w:eastAsia="en-US" w:bidi="ar-SA"/>
    </w:rPr>
  </w:style>
  <w:style w:type="paragraph" w:customStyle="1" w:styleId="schedule1">
    <w:name w:val="schedule 1"/>
    <w:basedOn w:val="Normal"/>
    <w:pPr>
      <w:widowControl w:val="0"/>
      <w:tabs>
        <w:tab w:val="left" w:pos="567"/>
        <w:tab w:val="left" w:pos="1134"/>
      </w:tabs>
      <w:suppressAutoHyphens/>
      <w:spacing w:before="120" w:after="120"/>
      <w:ind w:hanging="1134"/>
    </w:pPr>
    <w:rPr>
      <w:rFonts w:ascii="Garamond" w:eastAsia="Garamond" w:hAnsi="Garamond" w:cs="Garamond"/>
      <w:sz w:val="24"/>
      <w:szCs w:val="24"/>
      <w:lang w:bidi="en-AU"/>
    </w:rPr>
  </w:style>
  <w:style w:type="paragraph" w:customStyle="1" w:styleId="CharCharChar">
    <w:name w:val="Char Char Char"/>
    <w:basedOn w:val="Normal"/>
    <w:pPr>
      <w:spacing w:before="0" w:after="160" w:line="240" w:lineRule="exact"/>
      <w:ind w:left="0"/>
    </w:pPr>
    <w:rPr>
      <w:rFonts w:ascii="Verdana" w:hAnsi="Verdana" w:cs="Courier New"/>
      <w:sz w:val="24"/>
      <w:szCs w:val="20"/>
      <w:lang w:val="en-GB" w:eastAsia="en-US"/>
    </w:rPr>
  </w:style>
  <w:style w:type="paragraph" w:customStyle="1" w:styleId="HeadingBase">
    <w:name w:val="Heading Base"/>
    <w:semiHidden/>
    <w:pPr>
      <w:spacing w:before="200" w:line="280" w:lineRule="atLeast"/>
    </w:pPr>
    <w:rPr>
      <w:rFonts w:ascii="Arial" w:hAnsi="Arial" w:cs="Arial"/>
      <w:szCs w:val="22"/>
    </w:rPr>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semiHidden/>
    <w:pPr>
      <w:spacing w:before="0" w:after="0" w:line="200" w:lineRule="atLeast"/>
    </w:pPr>
    <w:rPr>
      <w:sz w:val="20"/>
    </w:rPr>
  </w:style>
  <w:style w:type="paragraph" w:customStyle="1" w:styleId="2Date">
    <w:name w:val="2. Date"/>
    <w:basedOn w:val="PlainParagraph"/>
    <w:next w:val="3Address"/>
    <w:semiHidden/>
    <w:pPr>
      <w:spacing w:before="280" w:after="280"/>
    </w:pPr>
  </w:style>
  <w:style w:type="paragraph" w:customStyle="1" w:styleId="3Address">
    <w:name w:val="3. Address"/>
    <w:basedOn w:val="PlainParagraph"/>
    <w:semiHidden/>
    <w:pPr>
      <w:keepLines/>
      <w:widowControl w:val="0"/>
      <w:spacing w:before="0" w:after="0"/>
    </w:pPr>
  </w:style>
  <w:style w:type="paragraph" w:customStyle="1" w:styleId="4Addressee">
    <w:name w:val="4. Addressee"/>
    <w:basedOn w:val="PlainParagraph"/>
    <w:next w:val="SubjectTitle"/>
    <w:semiHidden/>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ind w:left="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930"/>
      </w:tabs>
      <w:ind w:left="1134"/>
    </w:pPr>
  </w:style>
  <w:style w:type="paragraph" w:customStyle="1" w:styleId="Sig1Salutation">
    <w:name w:val="Sig. 1 Salutation"/>
    <w:basedOn w:val="PlainParagraph"/>
    <w:semiHidden/>
    <w:pPr>
      <w:keepNext/>
      <w:widowControl w:val="0"/>
    </w:pPr>
  </w:style>
  <w:style w:type="paragraph" w:customStyle="1" w:styleId="Sig2Officer">
    <w:name w:val="Sig. 2 Officer"/>
    <w:basedOn w:val="PlainParagraph"/>
    <w:semiHidden/>
    <w:pPr>
      <w:keepNext/>
      <w:widowControl w:val="0"/>
      <w:tabs>
        <w:tab w:val="left" w:pos="4535"/>
      </w:tabs>
      <w:spacing w:before="0" w:after="0"/>
    </w:pPr>
    <w:rPr>
      <w:b/>
    </w:rPr>
  </w:style>
  <w:style w:type="paragraph" w:customStyle="1" w:styleId="Sig3Title">
    <w:name w:val="Sig. 3 Title"/>
    <w:basedOn w:val="PlainParagraph"/>
    <w:semiHidden/>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pPr>
      <w:keepNext/>
      <w:widowControl w:val="0"/>
      <w:tabs>
        <w:tab w:val="left" w:pos="4535"/>
      </w:tabs>
      <w:spacing w:before="20" w:after="0" w:line="240" w:lineRule="atLeast"/>
    </w:pPr>
    <w:rPr>
      <w:sz w:val="20"/>
    </w:rPr>
  </w:style>
  <w:style w:type="paragraph" w:customStyle="1" w:styleId="Sig5Email">
    <w:name w:val="Sig. 5 Email"/>
    <w:basedOn w:val="PlainParagraph"/>
    <w:semiHidden/>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pPr>
      <w:keepNext/>
      <w:keepLines/>
      <w:spacing w:before="0" w:after="420"/>
    </w:pPr>
    <w:rPr>
      <w:caps/>
    </w:rPr>
  </w:style>
  <w:style w:type="paragraph" w:customStyle="1" w:styleId="Leg1SecHead1">
    <w:name w:val="Leg1 Sec Head: 1."/>
    <w:basedOn w:val="PlainParagraph"/>
    <w:semiHidden/>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pPr>
      <w:spacing w:before="60" w:after="60" w:line="260" w:lineRule="atLeast"/>
      <w:ind w:left="1276" w:right="567" w:hanging="425"/>
    </w:pPr>
    <w:rPr>
      <w:sz w:val="20"/>
    </w:rPr>
  </w:style>
  <w:style w:type="paragraph" w:customStyle="1" w:styleId="Leg5Paraa">
    <w:name w:val="Leg5 Para: (a)"/>
    <w:basedOn w:val="PlainParagraph"/>
    <w:semiHidden/>
    <w:pPr>
      <w:spacing w:before="60" w:after="60" w:line="260" w:lineRule="atLeast"/>
      <w:ind w:left="1843" w:right="567" w:hanging="567"/>
    </w:pPr>
    <w:rPr>
      <w:sz w:val="20"/>
    </w:rPr>
  </w:style>
  <w:style w:type="paragraph" w:customStyle="1" w:styleId="Leg6SubParai">
    <w:name w:val="Leg6 SubPara: (i)"/>
    <w:basedOn w:val="PlainParagraph"/>
    <w:semiHidden/>
    <w:pPr>
      <w:spacing w:before="60" w:after="60" w:line="260" w:lineRule="atLeast"/>
      <w:ind w:left="2409" w:right="567" w:hanging="567"/>
    </w:pPr>
    <w:rPr>
      <w:sz w:val="20"/>
    </w:rPr>
  </w:style>
  <w:style w:type="paragraph" w:customStyle="1" w:styleId="QAQuestion">
    <w:name w:val="Q&amp;A: Question"/>
    <w:basedOn w:val="PlainParagraph"/>
    <w:next w:val="QAAnswer"/>
    <w:semiHidden/>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pPr>
      <w:tabs>
        <w:tab w:val="left" w:pos="425"/>
        <w:tab w:val="left" w:pos="850"/>
      </w:tabs>
      <w:spacing w:before="0"/>
      <w:ind w:left="850" w:hanging="850"/>
    </w:pPr>
  </w:style>
  <w:style w:type="paragraph" w:customStyle="1" w:styleId="Quotation">
    <w:name w:val="Quotation"/>
    <w:basedOn w:val="Quotation1"/>
  </w:style>
  <w:style w:type="paragraph" w:customStyle="1" w:styleId="Quotation1">
    <w:name w:val="Quotation 1"/>
    <w:basedOn w:val="PlainParagraph"/>
    <w:semiHidden/>
    <w:pPr>
      <w:tabs>
        <w:tab w:val="left" w:pos="1559"/>
      </w:tabs>
      <w:spacing w:before="0" w:line="260" w:lineRule="atLeast"/>
      <w:ind w:left="1559"/>
    </w:pPr>
    <w:rPr>
      <w:sz w:val="20"/>
    </w:rPr>
  </w:style>
  <w:style w:type="paragraph" w:customStyle="1" w:styleId="Quotation2">
    <w:name w:val="Quotation 2"/>
    <w:basedOn w:val="PlainParagraph"/>
    <w:semiHidden/>
    <w:pPr>
      <w:tabs>
        <w:tab w:val="num" w:pos="850"/>
      </w:tabs>
      <w:spacing w:before="0" w:line="260" w:lineRule="atLeast"/>
      <w:ind w:left="850"/>
    </w:pPr>
    <w:rPr>
      <w:sz w:val="20"/>
    </w:rPr>
  </w:style>
  <w:style w:type="paragraph" w:customStyle="1" w:styleId="Quotation3">
    <w:name w:val="Quotation 3"/>
    <w:basedOn w:val="PlainParagraph"/>
    <w:semiHidden/>
    <w:pPr>
      <w:tabs>
        <w:tab w:val="num" w:pos="1276"/>
      </w:tabs>
      <w:spacing w:before="0" w:line="260" w:lineRule="atLeast"/>
      <w:ind w:left="1276"/>
    </w:pPr>
    <w:rPr>
      <w:sz w:val="20"/>
    </w:rPr>
  </w:style>
  <w:style w:type="paragraph" w:customStyle="1" w:styleId="Quotation4">
    <w:name w:val="Quotation 4"/>
    <w:basedOn w:val="PlainParagraph"/>
    <w:semiHidden/>
    <w:pPr>
      <w:tabs>
        <w:tab w:val="num" w:pos="1701"/>
      </w:tabs>
      <w:spacing w:before="0" w:line="260" w:lineRule="atLeast"/>
      <w:ind w:left="1701"/>
    </w:pPr>
    <w:rPr>
      <w:sz w:val="20"/>
    </w:rPr>
  </w:style>
  <w:style w:type="paragraph" w:customStyle="1" w:styleId="Quotation5">
    <w:name w:val="Quotation 5"/>
    <w:basedOn w:val="PlainParagraph"/>
    <w:semiHidden/>
    <w:pPr>
      <w:tabs>
        <w:tab w:val="num" w:pos="2126"/>
      </w:tabs>
      <w:spacing w:before="0" w:line="260" w:lineRule="atLeast"/>
      <w:ind w:left="2126"/>
    </w:pPr>
    <w:rPr>
      <w:sz w:val="20"/>
    </w:rPr>
  </w:style>
  <w:style w:type="paragraph" w:customStyle="1" w:styleId="Quotation6">
    <w:name w:val="Quotation 6"/>
    <w:basedOn w:val="PlainParagraph"/>
    <w:semiHidden/>
    <w:pPr>
      <w:tabs>
        <w:tab w:val="num" w:pos="2551"/>
      </w:tabs>
      <w:spacing w:before="0" w:line="260" w:lineRule="atLeast"/>
      <w:ind w:left="2551"/>
    </w:pPr>
    <w:rPr>
      <w:sz w:val="20"/>
    </w:rPr>
  </w:style>
  <w:style w:type="paragraph" w:customStyle="1" w:styleId="Quotation7">
    <w:name w:val="Quotation 7"/>
    <w:basedOn w:val="PlainParagraph"/>
    <w:semiHidden/>
    <w:pPr>
      <w:tabs>
        <w:tab w:val="num" w:pos="2976"/>
      </w:tabs>
      <w:spacing w:before="0" w:line="260" w:lineRule="atLeast"/>
      <w:ind w:left="2976"/>
    </w:pPr>
    <w:rPr>
      <w:sz w:val="20"/>
    </w:rPr>
  </w:style>
  <w:style w:type="paragraph" w:customStyle="1" w:styleId="Quotation8">
    <w:name w:val="Quotation 8"/>
    <w:basedOn w:val="PlainParagraph"/>
    <w:semiHidden/>
    <w:pPr>
      <w:tabs>
        <w:tab w:val="num" w:pos="3402"/>
      </w:tabs>
      <w:spacing w:before="0" w:line="260" w:lineRule="atLeast"/>
      <w:ind w:left="3402"/>
    </w:pPr>
    <w:rPr>
      <w:sz w:val="20"/>
    </w:rPr>
  </w:style>
  <w:style w:type="paragraph" w:customStyle="1" w:styleId="NumberLevel1">
    <w:name w:val="Number Level 1"/>
    <w:basedOn w:val="PlainParagraph"/>
    <w:semiHidden/>
    <w:pPr>
      <w:tabs>
        <w:tab w:val="num" w:pos="0"/>
      </w:tabs>
      <w:ind w:left="0" w:hanging="709"/>
    </w:pPr>
  </w:style>
  <w:style w:type="paragraph" w:customStyle="1" w:styleId="NumberLevel2">
    <w:name w:val="Number Level 2"/>
    <w:basedOn w:val="PlainParagraph"/>
    <w:semiHidden/>
    <w:pPr>
      <w:tabs>
        <w:tab w:val="num" w:pos="0"/>
      </w:tabs>
      <w:ind w:left="0" w:hanging="709"/>
    </w:pPr>
  </w:style>
  <w:style w:type="paragraph" w:customStyle="1" w:styleId="NumberLevel3">
    <w:name w:val="Number Level 3"/>
    <w:basedOn w:val="PlainParagraph"/>
    <w:semiHidden/>
    <w:pPr>
      <w:tabs>
        <w:tab w:val="num" w:pos="0"/>
      </w:tabs>
      <w:ind w:left="0" w:hanging="709"/>
    </w:pPr>
  </w:style>
  <w:style w:type="paragraph" w:customStyle="1" w:styleId="NumberLevel4">
    <w:name w:val="Number Level 4"/>
    <w:basedOn w:val="PlainParagraph"/>
    <w:semiHidden/>
    <w:pPr>
      <w:tabs>
        <w:tab w:val="num" w:pos="425"/>
      </w:tabs>
      <w:spacing w:before="0"/>
      <w:ind w:left="425" w:hanging="425"/>
    </w:pPr>
  </w:style>
  <w:style w:type="paragraph" w:customStyle="1" w:styleId="NumberLevel5">
    <w:name w:val="Number Level 5"/>
    <w:basedOn w:val="PlainParagraph"/>
    <w:semiHidden/>
    <w:pPr>
      <w:tabs>
        <w:tab w:val="num" w:pos="850"/>
      </w:tabs>
      <w:spacing w:before="0"/>
      <w:ind w:left="850" w:hanging="425"/>
    </w:pPr>
  </w:style>
  <w:style w:type="paragraph" w:customStyle="1" w:styleId="NumberLevel6">
    <w:name w:val="Number Level 6"/>
    <w:basedOn w:val="NumberLevel5"/>
    <w:semiHidden/>
    <w:pPr>
      <w:tabs>
        <w:tab w:val="clear" w:pos="850"/>
        <w:tab w:val="num" w:pos="1276"/>
      </w:tabs>
      <w:ind w:left="1276" w:hanging="426"/>
    </w:pPr>
  </w:style>
  <w:style w:type="paragraph" w:customStyle="1" w:styleId="NumberLevel7">
    <w:name w:val="Number Level 7"/>
    <w:basedOn w:val="NumberLevel6"/>
    <w:semiHidden/>
    <w:pPr>
      <w:tabs>
        <w:tab w:val="clear" w:pos="1276"/>
        <w:tab w:val="num" w:pos="1701"/>
      </w:tabs>
      <w:ind w:left="1701" w:hanging="425"/>
    </w:pPr>
  </w:style>
  <w:style w:type="paragraph" w:customStyle="1" w:styleId="NumberLevel8">
    <w:name w:val="Number Level 8"/>
    <w:basedOn w:val="NumberLevel7"/>
    <w:semiHidden/>
    <w:pPr>
      <w:tabs>
        <w:tab w:val="clear" w:pos="1701"/>
        <w:tab w:val="num" w:pos="2126"/>
      </w:tabs>
      <w:ind w:left="2126"/>
    </w:pPr>
  </w:style>
  <w:style w:type="paragraph" w:customStyle="1" w:styleId="NumberLevel9">
    <w:name w:val="Number Level 9"/>
    <w:basedOn w:val="NumberLevel8"/>
    <w:semiHidden/>
    <w:pPr>
      <w:tabs>
        <w:tab w:val="clear" w:pos="2126"/>
        <w:tab w:val="num" w:pos="2551"/>
      </w:tabs>
      <w:ind w:left="2551"/>
    </w:pPr>
  </w:style>
  <w:style w:type="paragraph" w:customStyle="1" w:styleId="DashEm">
    <w:name w:val="Dash: Em"/>
    <w:basedOn w:val="PlainParagraph"/>
    <w:semiHidden/>
    <w:pPr>
      <w:tabs>
        <w:tab w:val="num" w:pos="425"/>
      </w:tabs>
      <w:spacing w:before="0"/>
      <w:ind w:left="425" w:hanging="425"/>
    </w:pPr>
  </w:style>
  <w:style w:type="paragraph" w:customStyle="1" w:styleId="DashEm1">
    <w:name w:val="Dash: Em 1"/>
    <w:basedOn w:val="PlainParagraph"/>
    <w:semiHidden/>
    <w:pPr>
      <w:tabs>
        <w:tab w:val="num" w:pos="425"/>
      </w:tabs>
      <w:spacing w:before="0"/>
      <w:ind w:left="425" w:hanging="425"/>
    </w:pPr>
  </w:style>
  <w:style w:type="paragraph" w:customStyle="1" w:styleId="DashEn1">
    <w:name w:val="Dash: En 1"/>
    <w:basedOn w:val="DashEm"/>
    <w:semiHidden/>
    <w:pPr>
      <w:tabs>
        <w:tab w:val="clear" w:pos="425"/>
        <w:tab w:val="num" w:pos="850"/>
      </w:tabs>
      <w:ind w:left="850"/>
    </w:pPr>
  </w:style>
  <w:style w:type="paragraph" w:customStyle="1" w:styleId="DashEn2">
    <w:name w:val="Dash: En 2"/>
    <w:basedOn w:val="DashEn1"/>
    <w:semiHidden/>
    <w:pPr>
      <w:tabs>
        <w:tab w:val="clear" w:pos="850"/>
        <w:tab w:val="num" w:pos="1276"/>
      </w:tabs>
      <w:ind w:left="1276" w:hanging="426"/>
    </w:pPr>
  </w:style>
  <w:style w:type="paragraph" w:customStyle="1" w:styleId="DashEn3">
    <w:name w:val="Dash: En 3"/>
    <w:basedOn w:val="DashEn2"/>
    <w:semiHidden/>
    <w:pPr>
      <w:tabs>
        <w:tab w:val="clear" w:pos="1276"/>
        <w:tab w:val="num" w:pos="1701"/>
      </w:tabs>
      <w:ind w:left="1701" w:hanging="425"/>
    </w:pPr>
  </w:style>
  <w:style w:type="paragraph" w:customStyle="1" w:styleId="DashEn4">
    <w:name w:val="Dash: En 4"/>
    <w:basedOn w:val="DashEn3"/>
    <w:semiHidden/>
    <w:pPr>
      <w:tabs>
        <w:tab w:val="clear" w:pos="1701"/>
        <w:tab w:val="num" w:pos="2126"/>
      </w:tabs>
      <w:ind w:left="2126"/>
    </w:pPr>
  </w:style>
  <w:style w:type="paragraph" w:customStyle="1" w:styleId="DashEn5">
    <w:name w:val="Dash: En 5"/>
    <w:basedOn w:val="DashEn4"/>
    <w:semiHidden/>
    <w:pPr>
      <w:tabs>
        <w:tab w:val="clear" w:pos="2126"/>
        <w:tab w:val="num" w:pos="2551"/>
      </w:tabs>
      <w:ind w:left="2551"/>
    </w:pPr>
  </w:style>
  <w:style w:type="paragraph" w:customStyle="1" w:styleId="DashEn6">
    <w:name w:val="Dash: En 6"/>
    <w:basedOn w:val="DashEn5"/>
    <w:semiHidden/>
    <w:pPr>
      <w:tabs>
        <w:tab w:val="clear" w:pos="2551"/>
        <w:tab w:val="num" w:pos="2976"/>
      </w:tabs>
      <w:ind w:left="2976"/>
    </w:pPr>
  </w:style>
  <w:style w:type="paragraph" w:customStyle="1" w:styleId="DashEn7">
    <w:name w:val="Dash: En 7"/>
    <w:basedOn w:val="DashEn6"/>
    <w:semiHidden/>
    <w:pPr>
      <w:tabs>
        <w:tab w:val="clear" w:pos="2976"/>
        <w:tab w:val="num" w:pos="3402"/>
      </w:tabs>
      <w:ind w:left="3402" w:hanging="426"/>
    </w:pPr>
  </w:style>
  <w:style w:type="paragraph" w:customStyle="1" w:styleId="IndentHanging">
    <w:name w:val="Indent: Hanging"/>
    <w:basedOn w:val="PlainParagraph"/>
    <w:semiHidden/>
    <w:pPr>
      <w:tabs>
        <w:tab w:val="num" w:pos="850"/>
      </w:tabs>
      <w:spacing w:before="0"/>
      <w:ind w:left="850" w:hanging="425"/>
    </w:pPr>
  </w:style>
  <w:style w:type="paragraph" w:customStyle="1" w:styleId="IndentHanging1">
    <w:name w:val="Indent: Hanging 1"/>
    <w:basedOn w:val="IndentHanging"/>
    <w:semiHidden/>
  </w:style>
  <w:style w:type="paragraph" w:customStyle="1" w:styleId="IndentHanging2">
    <w:name w:val="Indent: Hanging 2"/>
    <w:basedOn w:val="IndentHanging1"/>
    <w:semiHidden/>
    <w:pPr>
      <w:tabs>
        <w:tab w:val="clear" w:pos="850"/>
        <w:tab w:val="num" w:pos="1276"/>
      </w:tabs>
      <w:ind w:left="1276" w:hanging="426"/>
    </w:pPr>
  </w:style>
  <w:style w:type="paragraph" w:customStyle="1" w:styleId="IndentHanging3">
    <w:name w:val="Indent: Hanging 3"/>
    <w:basedOn w:val="IndentHanging2"/>
    <w:semiHidden/>
    <w:pPr>
      <w:tabs>
        <w:tab w:val="clear" w:pos="1276"/>
        <w:tab w:val="num" w:pos="1701"/>
      </w:tabs>
      <w:ind w:left="1701" w:hanging="425"/>
    </w:pPr>
  </w:style>
  <w:style w:type="paragraph" w:customStyle="1" w:styleId="IndentHanging4">
    <w:name w:val="Indent: Hanging 4"/>
    <w:basedOn w:val="IndentHanging3"/>
    <w:semiHidden/>
    <w:pPr>
      <w:tabs>
        <w:tab w:val="clear" w:pos="1701"/>
        <w:tab w:val="num" w:pos="2126"/>
      </w:tabs>
      <w:ind w:left="2126"/>
    </w:pPr>
  </w:style>
  <w:style w:type="paragraph" w:customStyle="1" w:styleId="IndentHanging5">
    <w:name w:val="Indent: Hanging 5"/>
    <w:basedOn w:val="IndentHanging4"/>
    <w:semiHidden/>
    <w:pPr>
      <w:tabs>
        <w:tab w:val="clear" w:pos="2126"/>
        <w:tab w:val="num" w:pos="2551"/>
      </w:tabs>
      <w:ind w:left="2551"/>
    </w:pPr>
  </w:style>
  <w:style w:type="paragraph" w:customStyle="1" w:styleId="IndentHanging6">
    <w:name w:val="Indent: Hanging 6"/>
    <w:basedOn w:val="IndentHanging5"/>
    <w:semiHidden/>
    <w:pPr>
      <w:tabs>
        <w:tab w:val="clear" w:pos="2551"/>
        <w:tab w:val="num" w:pos="2976"/>
      </w:tabs>
      <w:ind w:left="2976"/>
    </w:pPr>
  </w:style>
  <w:style w:type="paragraph" w:customStyle="1" w:styleId="IndentHanging7">
    <w:name w:val="Indent: Hanging 7"/>
    <w:basedOn w:val="IndentHanging6"/>
    <w:semiHidden/>
    <w:pPr>
      <w:tabs>
        <w:tab w:val="clear" w:pos="2976"/>
        <w:tab w:val="num" w:pos="3402"/>
      </w:tabs>
      <w:ind w:left="3402" w:hanging="426"/>
    </w:pPr>
  </w:style>
  <w:style w:type="paragraph" w:customStyle="1" w:styleId="IndentHanging8">
    <w:name w:val="Indent: Hanging 8"/>
    <w:basedOn w:val="IndentHanging7"/>
    <w:semiHidden/>
    <w:pPr>
      <w:tabs>
        <w:tab w:val="clear" w:pos="3402"/>
        <w:tab w:val="num" w:pos="3827"/>
      </w:tabs>
      <w:ind w:left="3827" w:hanging="425"/>
    </w:pPr>
  </w:style>
  <w:style w:type="paragraph" w:customStyle="1" w:styleId="IndentFull">
    <w:name w:val="Indent: Full"/>
    <w:basedOn w:val="PlainParagraph"/>
    <w:semiHidden/>
    <w:pPr>
      <w:tabs>
        <w:tab w:val="num" w:pos="425"/>
      </w:tabs>
      <w:spacing w:before="0"/>
      <w:ind w:left="425"/>
    </w:pPr>
  </w:style>
  <w:style w:type="paragraph" w:customStyle="1" w:styleId="IndentFull1">
    <w:name w:val="Indent: Full 1"/>
    <w:basedOn w:val="IndentFull"/>
    <w:semiHidden/>
  </w:style>
  <w:style w:type="paragraph" w:customStyle="1" w:styleId="IndentFull2">
    <w:name w:val="Indent: Full 2"/>
    <w:basedOn w:val="IndentFull1"/>
    <w:semiHidden/>
    <w:pPr>
      <w:tabs>
        <w:tab w:val="clear" w:pos="425"/>
        <w:tab w:val="num" w:pos="850"/>
      </w:tabs>
      <w:ind w:left="850"/>
    </w:pPr>
  </w:style>
  <w:style w:type="paragraph" w:customStyle="1" w:styleId="IndentFull3">
    <w:name w:val="Indent: Full 3"/>
    <w:basedOn w:val="IndentFull2"/>
    <w:semiHidden/>
    <w:pPr>
      <w:tabs>
        <w:tab w:val="clear" w:pos="850"/>
        <w:tab w:val="num" w:pos="1276"/>
      </w:tabs>
      <w:ind w:left="1276"/>
    </w:pPr>
  </w:style>
  <w:style w:type="paragraph" w:customStyle="1" w:styleId="IndentFull4">
    <w:name w:val="Indent: Full 4"/>
    <w:basedOn w:val="IndentFull3"/>
    <w:semiHidden/>
    <w:pPr>
      <w:tabs>
        <w:tab w:val="clear" w:pos="1276"/>
        <w:tab w:val="num" w:pos="1701"/>
      </w:tabs>
      <w:ind w:left="1701"/>
    </w:pPr>
  </w:style>
  <w:style w:type="paragraph" w:customStyle="1" w:styleId="IndentFull5">
    <w:name w:val="Indent: Full 5"/>
    <w:basedOn w:val="IndentFull4"/>
    <w:semiHidden/>
    <w:pPr>
      <w:tabs>
        <w:tab w:val="clear" w:pos="1701"/>
        <w:tab w:val="num" w:pos="2126"/>
      </w:tabs>
      <w:ind w:left="2126"/>
    </w:pPr>
  </w:style>
  <w:style w:type="paragraph" w:customStyle="1" w:styleId="IndentFull6">
    <w:name w:val="Indent: Full 6"/>
    <w:basedOn w:val="IndentFull5"/>
    <w:semiHidden/>
    <w:pPr>
      <w:tabs>
        <w:tab w:val="clear" w:pos="2126"/>
        <w:tab w:val="num" w:pos="2551"/>
      </w:tabs>
      <w:ind w:left="2551"/>
    </w:pPr>
  </w:style>
  <w:style w:type="paragraph" w:customStyle="1" w:styleId="IndentFull7">
    <w:name w:val="Indent: Full 7"/>
    <w:basedOn w:val="IndentFull6"/>
    <w:semiHidden/>
    <w:pPr>
      <w:tabs>
        <w:tab w:val="clear" w:pos="2551"/>
        <w:tab w:val="num" w:pos="2976"/>
      </w:tabs>
      <w:ind w:left="2976"/>
    </w:pPr>
  </w:style>
  <w:style w:type="paragraph" w:customStyle="1" w:styleId="IndentFull8">
    <w:name w:val="Indent: Full 8"/>
    <w:basedOn w:val="IndentFull7"/>
    <w:semiHidden/>
    <w:pPr>
      <w:tabs>
        <w:tab w:val="clear" w:pos="2976"/>
        <w:tab w:val="num" w:pos="3402"/>
      </w:tabs>
      <w:ind w:left="3402"/>
    </w:pPr>
  </w:style>
  <w:style w:type="paragraph" w:customStyle="1" w:styleId="NumberedList1">
    <w:name w:val="Numbered List: 1)"/>
    <w:basedOn w:val="PlainParagraph"/>
    <w:semiHidden/>
    <w:pPr>
      <w:tabs>
        <w:tab w:val="num" w:pos="850"/>
      </w:tabs>
      <w:spacing w:before="0"/>
      <w:ind w:left="850" w:hanging="425"/>
    </w:pPr>
  </w:style>
  <w:style w:type="paragraph" w:customStyle="1" w:styleId="NumberedList11">
    <w:name w:val="Numbered List: 1) 1"/>
    <w:basedOn w:val="NumberedList1"/>
    <w:semiHidden/>
  </w:style>
  <w:style w:type="paragraph" w:customStyle="1" w:styleId="NumberedList12">
    <w:name w:val="Numbered List: 1) 2"/>
    <w:basedOn w:val="NumberedList11"/>
    <w:semiHidden/>
    <w:pPr>
      <w:tabs>
        <w:tab w:val="clear" w:pos="850"/>
        <w:tab w:val="num" w:pos="1276"/>
      </w:tabs>
      <w:ind w:left="1276" w:hanging="426"/>
    </w:pPr>
  </w:style>
  <w:style w:type="paragraph" w:customStyle="1" w:styleId="NumberedList13">
    <w:name w:val="Numbered List: 1) 3"/>
    <w:basedOn w:val="NumberedList12"/>
    <w:semiHidden/>
    <w:pPr>
      <w:tabs>
        <w:tab w:val="clear" w:pos="1276"/>
        <w:tab w:val="num" w:pos="1701"/>
      </w:tabs>
      <w:ind w:left="1701" w:hanging="425"/>
    </w:pPr>
  </w:style>
  <w:style w:type="paragraph" w:customStyle="1" w:styleId="NumberedList14">
    <w:name w:val="Numbered List: 1) 4"/>
    <w:basedOn w:val="NumberedList13"/>
    <w:semiHidden/>
    <w:pPr>
      <w:tabs>
        <w:tab w:val="clear" w:pos="1701"/>
        <w:tab w:val="num" w:pos="2126"/>
      </w:tabs>
      <w:ind w:left="2126"/>
    </w:pPr>
  </w:style>
  <w:style w:type="paragraph" w:customStyle="1" w:styleId="NumberedList15">
    <w:name w:val="Numbered List: 1) 5"/>
    <w:basedOn w:val="NumberedList14"/>
    <w:semiHidden/>
    <w:pPr>
      <w:tabs>
        <w:tab w:val="clear" w:pos="2126"/>
        <w:tab w:val="num" w:pos="2551"/>
      </w:tabs>
      <w:ind w:left="2551"/>
    </w:pPr>
  </w:style>
  <w:style w:type="paragraph" w:customStyle="1" w:styleId="NumberedList16">
    <w:name w:val="Numbered List: 1) 6"/>
    <w:basedOn w:val="NumberedList15"/>
    <w:semiHidden/>
    <w:pPr>
      <w:tabs>
        <w:tab w:val="clear" w:pos="2551"/>
        <w:tab w:val="num" w:pos="2976"/>
      </w:tabs>
      <w:ind w:left="2976"/>
    </w:pPr>
  </w:style>
  <w:style w:type="paragraph" w:customStyle="1" w:styleId="NumberedList17">
    <w:name w:val="Numbered List: 1) 7"/>
    <w:basedOn w:val="NumberedList16"/>
    <w:semiHidden/>
    <w:pPr>
      <w:tabs>
        <w:tab w:val="clear" w:pos="2976"/>
        <w:tab w:val="num" w:pos="3402"/>
      </w:tabs>
      <w:ind w:left="3402" w:hanging="426"/>
    </w:pPr>
  </w:style>
  <w:style w:type="paragraph" w:customStyle="1" w:styleId="NumberedList18">
    <w:name w:val="Numbered List: 1) 8"/>
    <w:basedOn w:val="NumberedList17"/>
    <w:semiHidden/>
    <w:pPr>
      <w:tabs>
        <w:tab w:val="clear" w:pos="3402"/>
        <w:tab w:val="num" w:pos="3827"/>
      </w:tabs>
      <w:ind w:left="3827" w:hanging="425"/>
    </w:pPr>
  </w:style>
  <w:style w:type="paragraph" w:customStyle="1" w:styleId="NumberedLista">
    <w:name w:val="Numbered List: a)"/>
    <w:basedOn w:val="PlainParagraph"/>
    <w:semiHidden/>
    <w:pPr>
      <w:tabs>
        <w:tab w:val="num" w:pos="850"/>
      </w:tabs>
      <w:spacing w:before="0"/>
      <w:ind w:left="850" w:hanging="425"/>
    </w:pPr>
  </w:style>
  <w:style w:type="paragraph" w:customStyle="1" w:styleId="NumberedLista1">
    <w:name w:val="Numbered List: a) 1"/>
    <w:basedOn w:val="NumberedLista"/>
    <w:semiHidden/>
  </w:style>
  <w:style w:type="paragraph" w:customStyle="1" w:styleId="NumberedLista2">
    <w:name w:val="Numbered List: a) 2"/>
    <w:basedOn w:val="NumberedLista1"/>
    <w:semiHidden/>
    <w:pPr>
      <w:tabs>
        <w:tab w:val="clear" w:pos="850"/>
        <w:tab w:val="num" w:pos="1276"/>
      </w:tabs>
      <w:ind w:left="1276" w:hanging="426"/>
    </w:pPr>
  </w:style>
  <w:style w:type="paragraph" w:customStyle="1" w:styleId="NumberedLista3">
    <w:name w:val="Numbered List: a) 3"/>
    <w:basedOn w:val="NumberedLista2"/>
    <w:semiHidden/>
    <w:pPr>
      <w:tabs>
        <w:tab w:val="clear" w:pos="1276"/>
        <w:tab w:val="num" w:pos="1701"/>
      </w:tabs>
      <w:ind w:left="1701" w:hanging="425"/>
    </w:pPr>
  </w:style>
  <w:style w:type="paragraph" w:customStyle="1" w:styleId="NumberedLista4">
    <w:name w:val="Numbered List: a) 4"/>
    <w:basedOn w:val="NumberedLista3"/>
    <w:semiHidden/>
    <w:pPr>
      <w:tabs>
        <w:tab w:val="clear" w:pos="1701"/>
        <w:tab w:val="num" w:pos="2126"/>
      </w:tabs>
      <w:ind w:left="2126"/>
    </w:pPr>
  </w:style>
  <w:style w:type="paragraph" w:customStyle="1" w:styleId="NumberedLista5">
    <w:name w:val="Numbered List: a) 5"/>
    <w:basedOn w:val="NumberedLista4"/>
    <w:semiHidden/>
    <w:pPr>
      <w:tabs>
        <w:tab w:val="clear" w:pos="2126"/>
        <w:tab w:val="num" w:pos="2551"/>
      </w:tabs>
      <w:ind w:left="2551"/>
    </w:pPr>
  </w:style>
  <w:style w:type="paragraph" w:customStyle="1" w:styleId="NumberedLista6">
    <w:name w:val="Numbered List: a) 6"/>
    <w:basedOn w:val="NumberedLista5"/>
    <w:semiHidden/>
    <w:pPr>
      <w:tabs>
        <w:tab w:val="clear" w:pos="2551"/>
        <w:tab w:val="num" w:pos="2976"/>
      </w:tabs>
      <w:ind w:left="2976"/>
    </w:pPr>
  </w:style>
  <w:style w:type="paragraph" w:customStyle="1" w:styleId="NumberedLista7">
    <w:name w:val="Numbered List: a) 7"/>
    <w:basedOn w:val="NumberedLista6"/>
    <w:semiHidden/>
    <w:pPr>
      <w:tabs>
        <w:tab w:val="clear" w:pos="2976"/>
        <w:tab w:val="num" w:pos="3402"/>
      </w:tabs>
      <w:ind w:left="3402" w:hanging="426"/>
    </w:pPr>
  </w:style>
  <w:style w:type="paragraph" w:customStyle="1" w:styleId="NumberedLista8">
    <w:name w:val="Numbered List: a) 8"/>
    <w:basedOn w:val="NumberedLista7"/>
    <w:semiHidden/>
    <w:pPr>
      <w:tabs>
        <w:tab w:val="clear" w:pos="3402"/>
        <w:tab w:val="num" w:pos="3827"/>
      </w:tabs>
      <w:ind w:left="3827" w:hanging="425"/>
    </w:pPr>
  </w:style>
  <w:style w:type="paragraph" w:customStyle="1" w:styleId="TablePlainParagraph">
    <w:name w:val="Table: Plain Paragraph"/>
    <w:basedOn w:val="PlainParagraph"/>
    <w:pPr>
      <w:spacing w:before="60" w:after="60" w:line="240" w:lineRule="atLeast"/>
      <w:ind w:left="0"/>
    </w:pPr>
    <w:rPr>
      <w:sz w:val="20"/>
    </w:rPr>
  </w:style>
  <w:style w:type="character" w:styleId="EndnoteReference">
    <w:name w:val="endnote reference"/>
    <w:semiHidden/>
    <w:rPr>
      <w:rFonts w:ascii="Arial" w:hAnsi="Arial" w:cs="Arial"/>
      <w:b w:val="0"/>
      <w:i w:val="0"/>
      <w:sz w:val="22"/>
      <w:szCs w:val="22"/>
      <w:vertAlign w:val="superscript"/>
      <w:lang w:val="en-AU" w:eastAsia="en-US" w:bidi="ar-SA"/>
    </w:rPr>
  </w:style>
  <w:style w:type="character" w:styleId="PageNumber">
    <w:name w:val="page number"/>
    <w:semiHidden/>
    <w:rPr>
      <w:rFonts w:ascii="Arial" w:hAnsi="Arial" w:cs="Arial"/>
      <w:b w:val="0"/>
      <w:i w:val="0"/>
      <w:sz w:val="16"/>
    </w:rPr>
  </w:style>
  <w:style w:type="paragraph" w:styleId="TOC2">
    <w:name w:val="toc 2"/>
    <w:basedOn w:val="Normal"/>
    <w:next w:val="Normal"/>
    <w:uiPriority w:val="39"/>
    <w:pPr>
      <w:tabs>
        <w:tab w:val="left" w:pos="1134"/>
        <w:tab w:val="right" w:pos="8930"/>
      </w:tabs>
      <w:spacing w:before="60" w:after="0" w:line="240" w:lineRule="atLeast"/>
      <w:ind w:hanging="1134"/>
    </w:pPr>
    <w:rPr>
      <w:sz w:val="20"/>
    </w:rPr>
  </w:style>
  <w:style w:type="paragraph" w:styleId="TOC3">
    <w:name w:val="toc 3"/>
    <w:basedOn w:val="Normal"/>
    <w:next w:val="Normal"/>
    <w:uiPriority w:val="39"/>
    <w:pPr>
      <w:tabs>
        <w:tab w:val="right" w:pos="8930"/>
      </w:tabs>
      <w:spacing w:before="60" w:after="0" w:line="240" w:lineRule="atLeast"/>
    </w:pPr>
    <w:rPr>
      <w:sz w:val="20"/>
    </w:rPr>
  </w:style>
  <w:style w:type="paragraph" w:customStyle="1" w:styleId="TableHeading1">
    <w:name w:val="Table: Heading 1"/>
    <w:basedOn w:val="PlainParagraph"/>
    <w:semiHidden/>
    <w:pPr>
      <w:keepNext/>
      <w:keepLines/>
      <w:spacing w:before="60" w:after="0" w:line="240" w:lineRule="atLeast"/>
    </w:pPr>
    <w:rPr>
      <w:b/>
      <w:caps/>
      <w:sz w:val="20"/>
    </w:rPr>
  </w:style>
  <w:style w:type="paragraph" w:customStyle="1" w:styleId="TableHeading2">
    <w:name w:val="Table: Heading 2"/>
    <w:basedOn w:val="HeadingBase"/>
    <w:next w:val="TablePlainParagraph"/>
    <w:semiHidden/>
    <w:pPr>
      <w:keepNext/>
      <w:keepLines/>
      <w:spacing w:before="60" w:line="240" w:lineRule="atLeast"/>
    </w:pPr>
    <w:rPr>
      <w:b/>
    </w:rPr>
  </w:style>
  <w:style w:type="paragraph" w:customStyle="1" w:styleId="TableHeading3">
    <w:name w:val="Table: Heading 3"/>
    <w:basedOn w:val="HeadingBase"/>
    <w:next w:val="TablePlainParagraph"/>
    <w:semiHidden/>
    <w:pPr>
      <w:keepNext/>
      <w:keepLines/>
      <w:spacing w:before="60" w:line="240" w:lineRule="atLeast"/>
    </w:pPr>
    <w:rPr>
      <w:b/>
      <w:i/>
    </w:rPr>
  </w:style>
  <w:style w:type="paragraph" w:customStyle="1" w:styleId="TableHeading4">
    <w:name w:val="Table: Heading 4"/>
    <w:basedOn w:val="HeadingBase"/>
    <w:next w:val="TablePlainParagraph"/>
    <w:semiHidden/>
    <w:pPr>
      <w:keepNext/>
      <w:keepLines/>
      <w:spacing w:before="60" w:line="240" w:lineRule="atLeast"/>
    </w:pPr>
    <w:rPr>
      <w:i/>
    </w:rPr>
  </w:style>
  <w:style w:type="paragraph" w:customStyle="1" w:styleId="TableHeading5">
    <w:name w:val="Table: Heading 5"/>
    <w:basedOn w:val="HeadingBase"/>
    <w:next w:val="TablePlainParagraph"/>
    <w:semiHidden/>
    <w:pPr>
      <w:keepNext/>
      <w:keepLines/>
      <w:spacing w:before="60" w:line="240" w:lineRule="atLeast"/>
    </w:pPr>
    <w:rPr>
      <w:b/>
      <w:sz w:val="18"/>
    </w:rPr>
  </w:style>
  <w:style w:type="paragraph" w:customStyle="1" w:styleId="TableQAQuestion">
    <w:name w:val="Table: Q&amp;A: Question"/>
    <w:basedOn w:val="TablePlainParagraph"/>
    <w:next w:val="TableQAAnswer"/>
    <w:semiHidden/>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pPr>
      <w:tabs>
        <w:tab w:val="left" w:pos="283"/>
        <w:tab w:val="left" w:pos="567"/>
      </w:tabs>
      <w:spacing w:before="0"/>
      <w:ind w:left="283" w:hanging="283"/>
    </w:pPr>
  </w:style>
  <w:style w:type="paragraph" w:customStyle="1" w:styleId="TableQAText">
    <w:name w:val="Table: Q&amp;A: Text"/>
    <w:basedOn w:val="TablePlainParagraph"/>
    <w:semiHidden/>
    <w:pPr>
      <w:keepNext/>
      <w:widowControl w:val="0"/>
      <w:ind w:left="283" w:hanging="283"/>
    </w:pPr>
    <w:rPr>
      <w:i/>
    </w:rPr>
  </w:style>
  <w:style w:type="paragraph" w:customStyle="1" w:styleId="TableNumberLevel1">
    <w:name w:val="Table: Number Level 1"/>
    <w:basedOn w:val="TablePlainParagraph"/>
    <w:semiHidden/>
    <w:pPr>
      <w:tabs>
        <w:tab w:val="num" w:pos="567"/>
      </w:tabs>
      <w:ind w:left="567" w:hanging="567"/>
    </w:pPr>
  </w:style>
  <w:style w:type="paragraph" w:customStyle="1" w:styleId="TableNumberLevel2">
    <w:name w:val="Table: Number Level 2"/>
    <w:basedOn w:val="TablePlainParagraph"/>
    <w:semiHidden/>
    <w:pPr>
      <w:tabs>
        <w:tab w:val="num" w:pos="567"/>
      </w:tabs>
      <w:ind w:left="567" w:hanging="567"/>
    </w:pPr>
  </w:style>
  <w:style w:type="paragraph" w:customStyle="1" w:styleId="TableNumberLevel3">
    <w:name w:val="Table: Number Level 3"/>
    <w:basedOn w:val="TablePlainParagraph"/>
    <w:semiHidden/>
    <w:pPr>
      <w:tabs>
        <w:tab w:val="num" w:pos="567"/>
      </w:tabs>
      <w:ind w:left="567" w:hanging="567"/>
    </w:pPr>
  </w:style>
  <w:style w:type="paragraph" w:customStyle="1" w:styleId="TableNumberLevel4">
    <w:name w:val="Table: Number Level 4"/>
    <w:basedOn w:val="TablePlainParagraph"/>
    <w:semiHidden/>
    <w:pPr>
      <w:tabs>
        <w:tab w:val="num" w:pos="850"/>
      </w:tabs>
      <w:spacing w:before="0"/>
      <w:ind w:left="850" w:hanging="283"/>
    </w:pPr>
  </w:style>
  <w:style w:type="paragraph" w:customStyle="1" w:styleId="TableNumberLevel5">
    <w:name w:val="Table: Number Level 5"/>
    <w:basedOn w:val="TablePlainParagraph"/>
    <w:semiHidden/>
    <w:pPr>
      <w:tabs>
        <w:tab w:val="num" w:pos="1134"/>
      </w:tabs>
      <w:spacing w:before="0"/>
      <w:ind w:left="1134" w:hanging="284"/>
    </w:pPr>
  </w:style>
  <w:style w:type="paragraph" w:customStyle="1" w:styleId="TableNumberLevel6">
    <w:name w:val="Table: Number Level 6"/>
    <w:basedOn w:val="TablePlainParagraph"/>
    <w:semiHidden/>
    <w:pPr>
      <w:tabs>
        <w:tab w:val="num" w:pos="1417"/>
      </w:tabs>
      <w:spacing w:before="0"/>
      <w:ind w:left="1417" w:hanging="283"/>
    </w:pPr>
  </w:style>
  <w:style w:type="paragraph" w:customStyle="1" w:styleId="TableNumberLevel7">
    <w:name w:val="Table: Number Level 7"/>
    <w:basedOn w:val="TablePlainParagraph"/>
    <w:semiHidden/>
    <w:pPr>
      <w:tabs>
        <w:tab w:val="num" w:pos="1701"/>
      </w:tabs>
      <w:spacing w:before="0"/>
      <w:ind w:left="1701" w:hanging="284"/>
    </w:pPr>
  </w:style>
  <w:style w:type="paragraph" w:customStyle="1" w:styleId="TableNumberLevel8">
    <w:name w:val="Table: Number Level 8"/>
    <w:basedOn w:val="TablePlainParagraph"/>
    <w:semiHidden/>
    <w:pPr>
      <w:tabs>
        <w:tab w:val="num" w:pos="1984"/>
      </w:tabs>
      <w:spacing w:before="0"/>
      <w:ind w:left="1984" w:hanging="283"/>
    </w:pPr>
  </w:style>
  <w:style w:type="paragraph" w:customStyle="1" w:styleId="TableNumberLevel9">
    <w:name w:val="Table: Number Level 9"/>
    <w:basedOn w:val="TablePlainParagraph"/>
    <w:semiHidden/>
    <w:pPr>
      <w:tabs>
        <w:tab w:val="num" w:pos="2268"/>
      </w:tabs>
      <w:spacing w:before="0"/>
      <w:ind w:left="2268" w:hanging="284"/>
    </w:pPr>
  </w:style>
  <w:style w:type="paragraph" w:customStyle="1" w:styleId="TableDashEm">
    <w:name w:val="Table: Dash: Em"/>
    <w:basedOn w:val="TablePlainParagraph"/>
    <w:semiHidden/>
    <w:pPr>
      <w:tabs>
        <w:tab w:val="num" w:pos="283"/>
      </w:tabs>
      <w:spacing w:before="0"/>
      <w:ind w:left="283" w:hanging="283"/>
    </w:pPr>
  </w:style>
  <w:style w:type="paragraph" w:customStyle="1" w:styleId="TableDashEm1">
    <w:name w:val="Table: Dash: Em 1"/>
    <w:basedOn w:val="TablePlainParagraph"/>
    <w:semiHidden/>
    <w:pPr>
      <w:tabs>
        <w:tab w:val="num" w:pos="283"/>
      </w:tabs>
      <w:spacing w:before="0"/>
      <w:ind w:left="283" w:hanging="283"/>
    </w:pPr>
  </w:style>
  <w:style w:type="paragraph" w:customStyle="1" w:styleId="TableDashEn1">
    <w:name w:val="Table: Dash: En 1"/>
    <w:basedOn w:val="TablePlainParagraph"/>
    <w:semiHidden/>
    <w:pPr>
      <w:tabs>
        <w:tab w:val="num" w:pos="567"/>
      </w:tabs>
      <w:spacing w:before="0"/>
      <w:ind w:left="567" w:hanging="284"/>
    </w:pPr>
  </w:style>
  <w:style w:type="paragraph" w:customStyle="1" w:styleId="TableDashEn2">
    <w:name w:val="Table: Dash: En 2"/>
    <w:basedOn w:val="TablePlainParagraph"/>
    <w:semiHidden/>
    <w:pPr>
      <w:tabs>
        <w:tab w:val="num" w:pos="1134"/>
      </w:tabs>
      <w:spacing w:before="0"/>
      <w:ind w:left="1134" w:hanging="284"/>
    </w:pPr>
  </w:style>
  <w:style w:type="paragraph" w:customStyle="1" w:styleId="TableDashEn3">
    <w:name w:val="Table: Dash: En 3"/>
    <w:basedOn w:val="TablePlainParagraph"/>
    <w:semiHidden/>
    <w:pPr>
      <w:tabs>
        <w:tab w:val="num" w:pos="1417"/>
      </w:tabs>
      <w:spacing w:before="0"/>
      <w:ind w:left="1417" w:hanging="283"/>
    </w:pPr>
  </w:style>
  <w:style w:type="paragraph" w:customStyle="1" w:styleId="TableDashEn4">
    <w:name w:val="Table: Dash: En 4"/>
    <w:basedOn w:val="TablePlainParagraph"/>
    <w:semiHidden/>
    <w:pPr>
      <w:tabs>
        <w:tab w:val="num" w:pos="1701"/>
      </w:tabs>
      <w:spacing w:before="0"/>
      <w:ind w:left="1701" w:hanging="284"/>
    </w:pPr>
  </w:style>
  <w:style w:type="paragraph" w:customStyle="1" w:styleId="TableDashEn5">
    <w:name w:val="Table: Dash: En 5"/>
    <w:basedOn w:val="TablePlainParagraph"/>
    <w:semiHidden/>
    <w:pPr>
      <w:tabs>
        <w:tab w:val="num" w:pos="1984"/>
      </w:tabs>
      <w:spacing w:before="0"/>
      <w:ind w:left="1984" w:hanging="283"/>
    </w:pPr>
  </w:style>
  <w:style w:type="paragraph" w:customStyle="1" w:styleId="TableDashEn6">
    <w:name w:val="Table: Dash: En 6"/>
    <w:basedOn w:val="TablePlainParagraph"/>
    <w:semiHidden/>
    <w:pPr>
      <w:tabs>
        <w:tab w:val="num" w:pos="2268"/>
      </w:tabs>
      <w:spacing w:before="0"/>
      <w:ind w:left="2268" w:hanging="284"/>
    </w:pPr>
  </w:style>
  <w:style w:type="paragraph" w:customStyle="1" w:styleId="TableDashEn7">
    <w:name w:val="Table: Dash: En 7"/>
    <w:basedOn w:val="TablePlainParagraph"/>
    <w:semiHidden/>
    <w:pPr>
      <w:tabs>
        <w:tab w:val="num" w:pos="2551"/>
      </w:tabs>
      <w:spacing w:before="0"/>
      <w:ind w:left="2551" w:hanging="283"/>
    </w:pPr>
  </w:style>
  <w:style w:type="paragraph" w:customStyle="1" w:styleId="TableIndentHanging">
    <w:name w:val="Table: Indent: Hanging"/>
    <w:basedOn w:val="TablePlainParagraph"/>
    <w:semiHidden/>
    <w:pPr>
      <w:tabs>
        <w:tab w:val="left" w:pos="283"/>
        <w:tab w:val="num" w:pos="567"/>
      </w:tabs>
      <w:spacing w:before="0"/>
      <w:ind w:left="567" w:hanging="284"/>
    </w:pPr>
  </w:style>
  <w:style w:type="paragraph" w:customStyle="1" w:styleId="TableIndentHanging1">
    <w:name w:val="Table: Indent: Hanging 1"/>
    <w:basedOn w:val="TablePlainParagraph"/>
    <w:semiHidden/>
    <w:pPr>
      <w:tabs>
        <w:tab w:val="left" w:pos="283"/>
        <w:tab w:val="num" w:pos="567"/>
      </w:tabs>
      <w:spacing w:before="0"/>
      <w:ind w:left="567" w:hanging="284"/>
    </w:pPr>
  </w:style>
  <w:style w:type="paragraph" w:customStyle="1" w:styleId="TableIndentHanging2">
    <w:name w:val="Table: Indent: Hanging 2"/>
    <w:basedOn w:val="TablePlainParagraph"/>
    <w:semiHidden/>
    <w:pPr>
      <w:tabs>
        <w:tab w:val="left" w:pos="567"/>
        <w:tab w:val="num" w:pos="850"/>
      </w:tabs>
      <w:spacing w:before="0"/>
      <w:ind w:left="850" w:hanging="283"/>
    </w:pPr>
  </w:style>
  <w:style w:type="paragraph" w:customStyle="1" w:styleId="TableIndentHanging3">
    <w:name w:val="Table: Indent: Hanging 3"/>
    <w:basedOn w:val="TablePlainParagraph"/>
    <w:semiHidden/>
    <w:pPr>
      <w:tabs>
        <w:tab w:val="left" w:pos="850"/>
        <w:tab w:val="num" w:pos="1134"/>
      </w:tabs>
      <w:spacing w:before="0"/>
      <w:ind w:left="1134" w:hanging="284"/>
    </w:pPr>
  </w:style>
  <w:style w:type="paragraph" w:customStyle="1" w:styleId="TableIndentHanging4">
    <w:name w:val="Table: Indent: Hanging 4"/>
    <w:basedOn w:val="TablePlainParagraph"/>
    <w:semiHidden/>
    <w:pPr>
      <w:tabs>
        <w:tab w:val="left" w:pos="1134"/>
        <w:tab w:val="num" w:pos="1417"/>
      </w:tabs>
      <w:spacing w:before="0"/>
      <w:ind w:left="1417" w:hanging="283"/>
    </w:pPr>
  </w:style>
  <w:style w:type="paragraph" w:customStyle="1" w:styleId="TableIndentHanging5">
    <w:name w:val="Table: Indent: Hanging 5"/>
    <w:basedOn w:val="TablePlainParagraph"/>
    <w:semiHidden/>
    <w:pPr>
      <w:tabs>
        <w:tab w:val="left" w:pos="1417"/>
        <w:tab w:val="num" w:pos="1701"/>
      </w:tabs>
      <w:spacing w:before="0"/>
      <w:ind w:left="1701" w:hanging="284"/>
    </w:pPr>
  </w:style>
  <w:style w:type="paragraph" w:customStyle="1" w:styleId="TableIndentHanging6">
    <w:name w:val="Table: Indent: Hanging 6"/>
    <w:basedOn w:val="TablePlainParagraph"/>
    <w:semiHidden/>
    <w:pPr>
      <w:tabs>
        <w:tab w:val="left" w:pos="1701"/>
        <w:tab w:val="num" w:pos="1984"/>
      </w:tabs>
      <w:spacing w:before="0"/>
      <w:ind w:left="1984" w:hanging="283"/>
    </w:pPr>
  </w:style>
  <w:style w:type="paragraph" w:customStyle="1" w:styleId="TableIndentHanging7">
    <w:name w:val="Table: Indent: Hanging 7"/>
    <w:basedOn w:val="TablePlainParagraph"/>
    <w:semiHidden/>
    <w:pPr>
      <w:tabs>
        <w:tab w:val="left" w:pos="1984"/>
        <w:tab w:val="num" w:pos="2268"/>
      </w:tabs>
      <w:spacing w:before="0"/>
      <w:ind w:left="2268" w:hanging="284"/>
    </w:pPr>
  </w:style>
  <w:style w:type="paragraph" w:customStyle="1" w:styleId="TableIndentHanging8">
    <w:name w:val="Table: Indent: Hanging 8"/>
    <w:basedOn w:val="TablePlainParagraph"/>
    <w:semiHidden/>
    <w:pPr>
      <w:tabs>
        <w:tab w:val="left" w:pos="2268"/>
        <w:tab w:val="num" w:pos="2551"/>
      </w:tabs>
      <w:spacing w:before="0"/>
      <w:ind w:left="2551" w:hanging="283"/>
    </w:pPr>
  </w:style>
  <w:style w:type="paragraph" w:customStyle="1" w:styleId="TableIndentFull">
    <w:name w:val="Table: Indent: Full"/>
    <w:basedOn w:val="TablePlainParagraph"/>
    <w:semiHidden/>
    <w:pPr>
      <w:tabs>
        <w:tab w:val="num" w:pos="283"/>
      </w:tabs>
      <w:spacing w:before="0"/>
      <w:ind w:left="283"/>
    </w:pPr>
  </w:style>
  <w:style w:type="paragraph" w:customStyle="1" w:styleId="TableIndentFull1">
    <w:name w:val="Table: Indent: Full 1"/>
    <w:basedOn w:val="TablePlainParagraph"/>
    <w:semiHidden/>
    <w:pPr>
      <w:tabs>
        <w:tab w:val="num" w:pos="283"/>
      </w:tabs>
      <w:spacing w:before="0"/>
      <w:ind w:left="283"/>
    </w:pPr>
  </w:style>
  <w:style w:type="paragraph" w:customStyle="1" w:styleId="TableIndentFull2">
    <w:name w:val="Table: Indent: Full 2"/>
    <w:basedOn w:val="TablePlainParagraph"/>
    <w:semiHidden/>
    <w:pPr>
      <w:tabs>
        <w:tab w:val="num" w:pos="567"/>
      </w:tabs>
      <w:spacing w:before="0"/>
      <w:ind w:left="567"/>
    </w:pPr>
  </w:style>
  <w:style w:type="paragraph" w:customStyle="1" w:styleId="TableIndentFull3">
    <w:name w:val="Table: Indent: Full 3"/>
    <w:basedOn w:val="TablePlainParagraph"/>
    <w:semiHidden/>
    <w:pPr>
      <w:tabs>
        <w:tab w:val="num" w:pos="850"/>
      </w:tabs>
      <w:spacing w:before="0"/>
      <w:ind w:left="850"/>
    </w:pPr>
  </w:style>
  <w:style w:type="paragraph" w:customStyle="1" w:styleId="TableIndentFull4">
    <w:name w:val="Table: Indent: Full 4"/>
    <w:basedOn w:val="TablePlainParagraph"/>
    <w:semiHidden/>
    <w:pPr>
      <w:tabs>
        <w:tab w:val="num" w:pos="1134"/>
      </w:tabs>
      <w:spacing w:before="0"/>
      <w:ind w:left="1134"/>
    </w:pPr>
  </w:style>
  <w:style w:type="paragraph" w:customStyle="1" w:styleId="TableIndentFull5">
    <w:name w:val="Table: Indent: Full 5"/>
    <w:basedOn w:val="TablePlainParagraph"/>
    <w:semiHidden/>
    <w:pPr>
      <w:tabs>
        <w:tab w:val="num" w:pos="1417"/>
      </w:tabs>
      <w:spacing w:before="0"/>
      <w:ind w:left="1417"/>
    </w:pPr>
  </w:style>
  <w:style w:type="paragraph" w:customStyle="1" w:styleId="TableIndentFull6">
    <w:name w:val="Table: Indent: Full 6"/>
    <w:basedOn w:val="TablePlainParagraph"/>
    <w:semiHidden/>
    <w:pPr>
      <w:tabs>
        <w:tab w:val="num" w:pos="1701"/>
      </w:tabs>
      <w:spacing w:before="0"/>
      <w:ind w:left="1701"/>
    </w:pPr>
  </w:style>
  <w:style w:type="paragraph" w:customStyle="1" w:styleId="TableIndentFull7">
    <w:name w:val="Table: Indent: Full 7"/>
    <w:basedOn w:val="TablePlainParagraph"/>
    <w:semiHidden/>
    <w:pPr>
      <w:tabs>
        <w:tab w:val="num" w:pos="1984"/>
      </w:tabs>
      <w:spacing w:before="0"/>
      <w:ind w:left="1984"/>
    </w:pPr>
  </w:style>
  <w:style w:type="paragraph" w:customStyle="1" w:styleId="TableIndentFull8">
    <w:name w:val="Table: Indent: Full 8"/>
    <w:basedOn w:val="TablePlainParagraph"/>
    <w:semiHidden/>
    <w:pPr>
      <w:tabs>
        <w:tab w:val="num" w:pos="2268"/>
      </w:tabs>
      <w:spacing w:before="0"/>
      <w:ind w:left="2268"/>
    </w:pPr>
  </w:style>
  <w:style w:type="paragraph" w:customStyle="1" w:styleId="TableNumberedList1">
    <w:name w:val="Table: Numbered List: 1)"/>
    <w:basedOn w:val="TablePlainParagraph"/>
    <w:semiHidden/>
    <w:pPr>
      <w:tabs>
        <w:tab w:val="num" w:pos="283"/>
      </w:tabs>
      <w:spacing w:before="0"/>
      <w:ind w:left="283" w:hanging="283"/>
    </w:pPr>
  </w:style>
  <w:style w:type="paragraph" w:customStyle="1" w:styleId="TableNumberedList11">
    <w:name w:val="Table: Numbered List: 1) 1"/>
    <w:basedOn w:val="TablePlainParagraph"/>
    <w:semiHidden/>
    <w:pPr>
      <w:tabs>
        <w:tab w:val="num" w:pos="283"/>
      </w:tabs>
      <w:spacing w:before="0"/>
      <w:ind w:left="283" w:hanging="283"/>
    </w:pPr>
  </w:style>
  <w:style w:type="paragraph" w:customStyle="1" w:styleId="TableNumberedList12">
    <w:name w:val="Table: Numbered List: 1) 2"/>
    <w:basedOn w:val="TablePlainParagraph"/>
    <w:semiHidden/>
    <w:pPr>
      <w:tabs>
        <w:tab w:val="num" w:pos="567"/>
      </w:tabs>
      <w:spacing w:before="0"/>
      <w:ind w:left="567" w:hanging="284"/>
    </w:pPr>
  </w:style>
  <w:style w:type="paragraph" w:customStyle="1" w:styleId="TableNumberedList13">
    <w:name w:val="Table: Numbered List: 1) 3"/>
    <w:basedOn w:val="TablePlainParagraph"/>
    <w:semiHidden/>
    <w:pPr>
      <w:tabs>
        <w:tab w:val="num" w:pos="850"/>
      </w:tabs>
      <w:spacing w:before="0"/>
      <w:ind w:left="850" w:hanging="283"/>
    </w:pPr>
  </w:style>
  <w:style w:type="paragraph" w:customStyle="1" w:styleId="TableNumberedList14">
    <w:name w:val="Table: Numbered List: 1) 4"/>
    <w:basedOn w:val="TablePlainParagraph"/>
    <w:semiHidden/>
    <w:pPr>
      <w:tabs>
        <w:tab w:val="num" w:pos="1134"/>
      </w:tabs>
      <w:spacing w:before="0"/>
      <w:ind w:left="1134" w:hanging="284"/>
    </w:pPr>
  </w:style>
  <w:style w:type="paragraph" w:customStyle="1" w:styleId="TableNumberedList15">
    <w:name w:val="Table: Numbered List: 1) 5"/>
    <w:basedOn w:val="TablePlainParagraph"/>
    <w:semiHidden/>
    <w:pPr>
      <w:tabs>
        <w:tab w:val="num" w:pos="1417"/>
      </w:tabs>
      <w:spacing w:before="0"/>
      <w:ind w:left="1417" w:hanging="283"/>
    </w:pPr>
  </w:style>
  <w:style w:type="paragraph" w:customStyle="1" w:styleId="TableNumberedList16">
    <w:name w:val="Table: Numbered List: 1) 6"/>
    <w:basedOn w:val="TablePlainParagraph"/>
    <w:semiHidden/>
    <w:pPr>
      <w:tabs>
        <w:tab w:val="num" w:pos="1701"/>
      </w:tabs>
      <w:spacing w:before="0"/>
      <w:ind w:left="1701" w:hanging="284"/>
    </w:pPr>
  </w:style>
  <w:style w:type="paragraph" w:customStyle="1" w:styleId="TableNumberedList17">
    <w:name w:val="Table: Numbered List: 1) 7"/>
    <w:basedOn w:val="TablePlainParagraph"/>
    <w:semiHidden/>
    <w:pPr>
      <w:tabs>
        <w:tab w:val="num" w:pos="1984"/>
      </w:tabs>
      <w:spacing w:before="0"/>
      <w:ind w:left="1984" w:hanging="283"/>
    </w:pPr>
  </w:style>
  <w:style w:type="paragraph" w:customStyle="1" w:styleId="TableNumberedList18">
    <w:name w:val="Table: Numbered List: 1) 8"/>
    <w:basedOn w:val="TablePlainParagraph"/>
    <w:semiHidden/>
    <w:pPr>
      <w:tabs>
        <w:tab w:val="num" w:pos="2268"/>
      </w:tabs>
      <w:spacing w:before="0"/>
      <w:ind w:left="2268" w:hanging="284"/>
    </w:pPr>
  </w:style>
  <w:style w:type="paragraph" w:customStyle="1" w:styleId="TableNumberedLista">
    <w:name w:val="Table: Numbered List: a)"/>
    <w:basedOn w:val="TablePlainParagraph"/>
    <w:semiHidden/>
    <w:pPr>
      <w:tabs>
        <w:tab w:val="num" w:pos="283"/>
      </w:tabs>
      <w:spacing w:before="0"/>
      <w:ind w:left="283" w:hanging="283"/>
    </w:pPr>
  </w:style>
  <w:style w:type="paragraph" w:customStyle="1" w:styleId="TableNumberedLista1">
    <w:name w:val="Table: Numbered List: a) 1"/>
    <w:basedOn w:val="TablePlainParagraph"/>
    <w:semiHidden/>
    <w:pPr>
      <w:tabs>
        <w:tab w:val="num" w:pos="283"/>
      </w:tabs>
      <w:spacing w:before="0"/>
      <w:ind w:left="283" w:hanging="283"/>
    </w:pPr>
  </w:style>
  <w:style w:type="paragraph" w:customStyle="1" w:styleId="TableNumberedLista2">
    <w:name w:val="Table: Numbered List: a) 2"/>
    <w:basedOn w:val="TablePlainParagraph"/>
    <w:semiHidden/>
    <w:pPr>
      <w:tabs>
        <w:tab w:val="num" w:pos="567"/>
      </w:tabs>
      <w:spacing w:before="0"/>
      <w:ind w:left="567" w:hanging="284"/>
    </w:pPr>
  </w:style>
  <w:style w:type="paragraph" w:customStyle="1" w:styleId="TableNumberedLista3">
    <w:name w:val="Table: Numbered List: a) 3"/>
    <w:basedOn w:val="TablePlainParagraph"/>
    <w:semiHidden/>
    <w:pPr>
      <w:tabs>
        <w:tab w:val="num" w:pos="850"/>
      </w:tabs>
      <w:spacing w:before="0"/>
      <w:ind w:left="850" w:hanging="283"/>
    </w:pPr>
  </w:style>
  <w:style w:type="paragraph" w:customStyle="1" w:styleId="TableNumberedLista4">
    <w:name w:val="Table: Numbered List: a) 4"/>
    <w:basedOn w:val="TablePlainParagraph"/>
    <w:semiHidden/>
    <w:pPr>
      <w:tabs>
        <w:tab w:val="num" w:pos="1134"/>
      </w:tabs>
      <w:spacing w:before="0"/>
      <w:ind w:left="1134" w:hanging="284"/>
    </w:pPr>
  </w:style>
  <w:style w:type="paragraph" w:customStyle="1" w:styleId="TableNumberedLista5">
    <w:name w:val="Table: Numbered List: a) 5"/>
    <w:basedOn w:val="TablePlainParagraph"/>
    <w:semiHidden/>
    <w:pPr>
      <w:tabs>
        <w:tab w:val="num" w:pos="1417"/>
      </w:tabs>
      <w:spacing w:before="0"/>
      <w:ind w:left="1417" w:hanging="283"/>
    </w:pPr>
  </w:style>
  <w:style w:type="paragraph" w:customStyle="1" w:styleId="TableNumberedLista6">
    <w:name w:val="Table: Numbered List: a) 6"/>
    <w:basedOn w:val="TablePlainParagraph"/>
    <w:semiHidden/>
    <w:pPr>
      <w:tabs>
        <w:tab w:val="num" w:pos="1701"/>
      </w:tabs>
      <w:spacing w:before="0"/>
      <w:ind w:left="1701" w:hanging="284"/>
    </w:pPr>
  </w:style>
  <w:style w:type="paragraph" w:customStyle="1" w:styleId="TableNumberedLista7">
    <w:name w:val="Table: Numbered List: a) 7"/>
    <w:basedOn w:val="TablePlainParagraph"/>
    <w:semiHidden/>
    <w:pPr>
      <w:tabs>
        <w:tab w:val="num" w:pos="1984"/>
      </w:tabs>
      <w:spacing w:before="0"/>
      <w:ind w:left="1984" w:hanging="283"/>
    </w:pPr>
  </w:style>
  <w:style w:type="paragraph" w:customStyle="1" w:styleId="TableNumberedLista8">
    <w:name w:val="Table: Numbered List: a) 8"/>
    <w:basedOn w:val="TablePlainParagraph"/>
    <w:semiHidden/>
    <w:pPr>
      <w:tabs>
        <w:tab w:val="num" w:pos="2268"/>
      </w:tabs>
      <w:spacing w:before="0"/>
      <w:ind w:left="2268" w:hanging="284"/>
    </w:pPr>
  </w:style>
  <w:style w:type="paragraph" w:customStyle="1" w:styleId="Subrand">
    <w:name w:val="Subrand"/>
    <w:semiHidden/>
    <w:pPr>
      <w:spacing w:line="200" w:lineRule="atLeast"/>
      <w:jc w:val="right"/>
    </w:pPr>
    <w:rPr>
      <w:rFonts w:ascii="Arial" w:hAnsi="Arial" w:cs="Arial"/>
      <w:b/>
      <w:i/>
      <w:szCs w:val="22"/>
    </w:rPr>
  </w:style>
  <w:style w:type="paragraph" w:customStyle="1" w:styleId="ContentsHeading">
    <w:name w:val="Contents Heading"/>
    <w:basedOn w:val="HeadingBase"/>
    <w:pPr>
      <w:spacing w:before="0" w:after="280"/>
      <w:ind w:left="1134"/>
    </w:pPr>
    <w:rPr>
      <w:b/>
      <w:caps/>
      <w:szCs w:val="20"/>
    </w:rPr>
  </w:style>
  <w:style w:type="paragraph" w:customStyle="1" w:styleId="DocumentTitlePage">
    <w:name w:val="Document Title Page"/>
    <w:basedOn w:val="NormalBase"/>
    <w:pPr>
      <w:spacing w:before="0"/>
      <w:ind w:left="0"/>
    </w:pPr>
    <w:rPr>
      <w:caps/>
      <w:sz w:val="20"/>
    </w:rPr>
  </w:style>
  <w:style w:type="paragraph" w:customStyle="1" w:styleId="DocumentTitleinBody">
    <w:name w:val="Document Title in Body"/>
    <w:pPr>
      <w:spacing w:after="420" w:line="280" w:lineRule="atLeast"/>
      <w:ind w:left="1134"/>
    </w:pPr>
    <w:rPr>
      <w:rFonts w:ascii="Arial" w:hAnsi="Arial" w:cs="Arial"/>
      <w:caps/>
      <w:szCs w:val="22"/>
    </w:rPr>
  </w:style>
  <w:style w:type="paragraph" w:customStyle="1" w:styleId="DocumentNameinBody">
    <w:name w:val="Document Name in Body"/>
    <w:pPr>
      <w:shd w:val="solid" w:color="000000" w:fill="000000"/>
      <w:spacing w:line="240" w:lineRule="atLeast"/>
      <w:ind w:firstLine="1134"/>
    </w:pPr>
    <w:rPr>
      <w:rFonts w:ascii="Arial" w:hAnsi="Arial" w:cs="Arial"/>
      <w:b/>
      <w:caps/>
      <w:color w:val="FFFFFF"/>
      <w:szCs w:val="22"/>
    </w:rPr>
  </w:style>
  <w:style w:type="paragraph" w:customStyle="1" w:styleId="DocumentName">
    <w:name w:val="Document Name"/>
    <w:basedOn w:val="HeadingBase"/>
    <w:pPr>
      <w:spacing w:before="0" w:line="240" w:lineRule="atLeast"/>
    </w:pPr>
    <w:rPr>
      <w:b/>
      <w:caps/>
      <w:color w:val="FFFFFF"/>
      <w:szCs w:val="20"/>
    </w:rPr>
  </w:style>
  <w:style w:type="paragraph" w:customStyle="1" w:styleId="Definition">
    <w:name w:val="Definition"/>
    <w:pPr>
      <w:spacing w:before="40" w:after="40" w:line="280" w:lineRule="atLeast"/>
    </w:pPr>
    <w:rPr>
      <w:rFonts w:ascii="Arial" w:hAnsi="Arial" w:cs="Arial"/>
      <w:sz w:val="22"/>
      <w:szCs w:val="22"/>
    </w:rPr>
  </w:style>
  <w:style w:type="paragraph" w:customStyle="1" w:styleId="DefinedTerm">
    <w:name w:val="Defined Term"/>
    <w:pPr>
      <w:spacing w:before="40" w:after="40" w:line="280" w:lineRule="atLeast"/>
    </w:pPr>
    <w:rPr>
      <w:rFonts w:ascii="Arial" w:hAnsi="Arial" w:cs="Arial"/>
      <w:b/>
      <w:sz w:val="22"/>
      <w:szCs w:val="22"/>
    </w:rPr>
  </w:style>
  <w:style w:type="paragraph" w:styleId="BlockText">
    <w:name w:val="Block Text"/>
    <w:basedOn w:val="Normal"/>
    <w:semiHidden/>
    <w:pPr>
      <w:spacing w:after="120"/>
      <w:ind w:left="1440" w:right="1440"/>
    </w:pPr>
  </w:style>
  <w:style w:type="paragraph" w:customStyle="1" w:styleId="AddressBlock">
    <w:name w:val="Address Block"/>
    <w:basedOn w:val="NormalBase"/>
    <w:pPr>
      <w:spacing w:before="0" w:after="0" w:line="240" w:lineRule="atLeast"/>
      <w:jc w:val="right"/>
    </w:pPr>
    <w:rPr>
      <w:sz w:val="20"/>
    </w:r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pPr>
      <w:spacing w:before="200" w:after="0"/>
    </w:pPr>
    <w:rPr>
      <w:b/>
      <w:vanish/>
      <w:color w:val="0000FF"/>
      <w:sz w:val="32"/>
    </w:rPr>
  </w:style>
  <w:style w:type="paragraph" w:customStyle="1" w:styleId="HiddenHeading2">
    <w:name w:val="Hidden Heading 2"/>
    <w:basedOn w:val="NormalBase"/>
    <w:pPr>
      <w:spacing w:before="200" w:after="0"/>
    </w:pPr>
    <w:rPr>
      <w:b/>
      <w:vanish/>
      <w:color w:val="0000FF"/>
    </w:rPr>
  </w:style>
  <w:style w:type="paragraph" w:customStyle="1" w:styleId="HiddenNotes">
    <w:name w:val="Hidden Notes"/>
    <w:basedOn w:val="NormalBase"/>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Pr>
      <w:vanish/>
      <w:color w:val="0000FF"/>
    </w:rPr>
  </w:style>
  <w:style w:type="paragraph" w:customStyle="1" w:styleId="HiddenText">
    <w:name w:val="Hidden Text"/>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rPr>
      <w:vanish/>
      <w:color w:val="0000FF"/>
      <w:sz w:val="24"/>
    </w:rPr>
  </w:style>
  <w:style w:type="paragraph" w:customStyle="1" w:styleId="ScheduleHeadingNotes">
    <w:name w:val="Schedule Heading Notes"/>
    <w:basedOn w:val="HeadingBase"/>
    <w:pPr>
      <w:keepNext/>
      <w:spacing w:before="0" w:line="240" w:lineRule="atLeast"/>
      <w:ind w:left="1134"/>
    </w:pPr>
    <w:rPr>
      <w:b/>
    </w:rPr>
  </w:style>
  <w:style w:type="paragraph" w:customStyle="1" w:styleId="ScheduleNotes">
    <w:name w:val="Schedule Notes"/>
    <w:basedOn w:val="PlainParagraph"/>
  </w:style>
  <w:style w:type="paragraph" w:customStyle="1" w:styleId="TitlePageParties">
    <w:name w:val="Title Page Parties"/>
    <w:basedOn w:val="HeadingBase"/>
    <w:pPr>
      <w:spacing w:before="0" w:line="240" w:lineRule="atLeast"/>
    </w:pPr>
  </w:style>
  <w:style w:type="paragraph" w:styleId="TOC4">
    <w:name w:val="toc 4"/>
    <w:basedOn w:val="Normal"/>
    <w:next w:val="Normal"/>
    <w:uiPriority w:val="39"/>
    <w:pPr>
      <w:tabs>
        <w:tab w:val="left" w:pos="2432"/>
        <w:tab w:val="right" w:pos="8930"/>
      </w:tabs>
      <w:spacing w:after="0" w:line="240" w:lineRule="atLeast"/>
    </w:pPr>
    <w:rPr>
      <w:b/>
      <w:sz w:val="20"/>
    </w:rPr>
  </w:style>
  <w:style w:type="paragraph" w:styleId="TOC5">
    <w:name w:val="toc 5"/>
    <w:basedOn w:val="Normal"/>
    <w:next w:val="Normal"/>
    <w:uiPriority w:val="39"/>
    <w:pPr>
      <w:tabs>
        <w:tab w:val="left" w:pos="1559"/>
        <w:tab w:val="right" w:pos="8930"/>
      </w:tabs>
      <w:spacing w:before="20" w:after="20" w:line="240" w:lineRule="atLeast"/>
      <w:ind w:left="1559" w:hanging="425"/>
    </w:pPr>
    <w:rPr>
      <w:sz w:val="18"/>
      <w:szCs w:val="20"/>
    </w:rPr>
  </w:style>
  <w:style w:type="paragraph" w:customStyle="1" w:styleId="Partiesline">
    <w:name w:val="Parties line"/>
    <w:basedOn w:val="PlainParagraph"/>
    <w:pPr>
      <w:spacing w:before="0"/>
    </w:pPr>
  </w:style>
  <w:style w:type="paragraph" w:customStyle="1" w:styleId="Parties">
    <w:name w:val="Parties"/>
    <w:pPr>
      <w:tabs>
        <w:tab w:val="num" w:pos="1134"/>
      </w:tabs>
      <w:spacing w:before="140" w:line="280" w:lineRule="atLeast"/>
      <w:ind w:left="1134" w:hanging="1134"/>
    </w:pPr>
    <w:rPr>
      <w:rFonts w:ascii="Arial" w:hAnsi="Arial" w:cs="Arial"/>
      <w:sz w:val="22"/>
      <w:szCs w:val="22"/>
    </w:rPr>
  </w:style>
  <w:style w:type="paragraph" w:customStyle="1" w:styleId="Plainparaa">
    <w:name w:val="Plain para a."/>
    <w:basedOn w:val="PlainParagraph"/>
    <w:pPr>
      <w:tabs>
        <w:tab w:val="num" w:pos="425"/>
      </w:tabs>
      <w:spacing w:before="0"/>
      <w:ind w:left="425" w:hanging="425"/>
    </w:pPr>
  </w:style>
  <w:style w:type="paragraph" w:customStyle="1" w:styleId="Plainparai">
    <w:name w:val="Plain para i."/>
    <w:basedOn w:val="PlainParagraph"/>
    <w:pPr>
      <w:tabs>
        <w:tab w:val="num" w:pos="851"/>
      </w:tabs>
      <w:spacing w:before="0"/>
      <w:ind w:left="851" w:hanging="426"/>
    </w:pPr>
  </w:style>
  <w:style w:type="paragraph" w:customStyle="1" w:styleId="ClauseCaptialABC">
    <w:name w:val="Clause (Captial ABC)"/>
    <w:basedOn w:val="Normal"/>
    <w:pPr>
      <w:tabs>
        <w:tab w:val="num" w:pos="1134"/>
      </w:tabs>
      <w:ind w:hanging="1134"/>
    </w:pPr>
  </w:style>
  <w:style w:type="paragraph" w:customStyle="1" w:styleId="ClauseHeadingPart">
    <w:name w:val="Clause Heading Part"/>
    <w:next w:val="PlainParagraph"/>
    <w:pPr>
      <w:pageBreakBefore/>
      <w:shd w:val="solid" w:color="000000" w:fill="000000"/>
      <w:tabs>
        <w:tab w:val="num" w:pos="1134"/>
      </w:tabs>
      <w:spacing w:line="280" w:lineRule="atLeast"/>
      <w:ind w:left="1134" w:hanging="1134"/>
      <w:outlineLvl w:val="3"/>
    </w:pPr>
    <w:rPr>
      <w:rFonts w:ascii="Arial" w:hAnsi="Arial" w:cs="Arial"/>
      <w:b/>
      <w:caps/>
      <w:color w:val="FFFFFF"/>
      <w:szCs w:val="22"/>
    </w:rPr>
  </w:style>
  <w:style w:type="paragraph" w:customStyle="1" w:styleId="ScheduleHeading">
    <w:name w:val="Schedule Heading"/>
    <w:next w:val="ScheduleLevel1"/>
    <w:pPr>
      <w:keepNext/>
      <w:pageBreakBefore/>
      <w:shd w:val="clear" w:color="auto" w:fill="000000"/>
      <w:tabs>
        <w:tab w:val="num" w:pos="1418"/>
      </w:tabs>
      <w:spacing w:after="140" w:line="280" w:lineRule="atLeast"/>
      <w:ind w:left="1418" w:hanging="1418"/>
      <w:outlineLvl w:val="0"/>
    </w:pPr>
    <w:rPr>
      <w:rFonts w:ascii="Arial" w:hAnsi="Arial" w:cs="Arial"/>
      <w:b/>
      <w:caps/>
    </w:rPr>
  </w:style>
  <w:style w:type="paragraph" w:customStyle="1" w:styleId="ScheduleLevel1">
    <w:name w:val="Schedule Level 1"/>
    <w:next w:val="ScheduleLevel2"/>
    <w:pPr>
      <w:keepNext/>
      <w:pBdr>
        <w:bottom w:val="single" w:sz="2" w:space="1" w:color="auto"/>
      </w:pBdr>
      <w:tabs>
        <w:tab w:val="num" w:pos="1134"/>
      </w:tabs>
      <w:spacing w:before="200" w:line="280" w:lineRule="atLeast"/>
      <w:ind w:left="1134" w:hanging="1134"/>
      <w:outlineLvl w:val="1"/>
    </w:pPr>
    <w:rPr>
      <w:rFonts w:ascii="Arial" w:hAnsi="Arial" w:cs="Arial"/>
      <w:b/>
      <w:sz w:val="22"/>
      <w:szCs w:val="22"/>
    </w:rPr>
  </w:style>
  <w:style w:type="paragraph" w:customStyle="1" w:styleId="ScheduleLevel2">
    <w:name w:val="Schedule Level 2"/>
    <w:next w:val="ScheduleLevel3"/>
    <w:pPr>
      <w:tabs>
        <w:tab w:val="num" w:pos="1134"/>
      </w:tabs>
      <w:spacing w:before="200" w:line="280" w:lineRule="atLeast"/>
      <w:ind w:left="1134" w:hanging="1134"/>
      <w:outlineLvl w:val="2"/>
    </w:pPr>
    <w:rPr>
      <w:rFonts w:ascii="Arial" w:hAnsi="Arial" w:cs="Arial"/>
      <w:b/>
      <w:sz w:val="22"/>
      <w:szCs w:val="22"/>
    </w:rPr>
  </w:style>
  <w:style w:type="paragraph" w:customStyle="1" w:styleId="ScheduleLevel3">
    <w:name w:val="Schedule Level 3"/>
    <w:pPr>
      <w:tabs>
        <w:tab w:val="num" w:pos="1134"/>
      </w:tabs>
      <w:spacing w:before="140" w:after="140" w:line="280" w:lineRule="atLeast"/>
      <w:ind w:left="1134" w:hanging="1134"/>
      <w:outlineLvl w:val="3"/>
    </w:pPr>
    <w:rPr>
      <w:rFonts w:ascii="Arial" w:hAnsi="Arial" w:cs="Arial"/>
      <w:sz w:val="22"/>
      <w:szCs w:val="22"/>
    </w:rPr>
  </w:style>
  <w:style w:type="paragraph" w:customStyle="1" w:styleId="ScheduleLevel4">
    <w:name w:val="Schedule Level 4"/>
    <w:pPr>
      <w:tabs>
        <w:tab w:val="num" w:pos="1559"/>
      </w:tabs>
      <w:spacing w:after="140" w:line="280" w:lineRule="atLeast"/>
      <w:ind w:left="1559" w:hanging="425"/>
    </w:pPr>
    <w:rPr>
      <w:rFonts w:ascii="Arial" w:hAnsi="Arial" w:cs="Arial"/>
      <w:sz w:val="22"/>
      <w:szCs w:val="22"/>
    </w:rPr>
  </w:style>
  <w:style w:type="paragraph" w:customStyle="1" w:styleId="ScheduleLevel5">
    <w:name w:val="Schedule Level 5"/>
    <w:pPr>
      <w:tabs>
        <w:tab w:val="num" w:pos="1985"/>
      </w:tabs>
      <w:spacing w:after="140" w:line="280" w:lineRule="atLeast"/>
      <w:ind w:left="1985" w:hanging="426"/>
    </w:pPr>
    <w:rPr>
      <w:rFonts w:ascii="Arial" w:hAnsi="Arial" w:cs="Arial"/>
      <w:sz w:val="22"/>
      <w:szCs w:val="22"/>
    </w:rPr>
  </w:style>
  <w:style w:type="paragraph" w:customStyle="1" w:styleId="ScheduleLevel6">
    <w:name w:val="Schedule Level 6"/>
    <w:pPr>
      <w:tabs>
        <w:tab w:val="num" w:pos="2410"/>
      </w:tabs>
      <w:spacing w:after="140" w:line="280" w:lineRule="atLeast"/>
      <w:ind w:left="2410" w:hanging="425"/>
    </w:pPr>
    <w:rPr>
      <w:rFonts w:ascii="Arial" w:hAnsi="Arial" w:cs="Arial"/>
      <w:sz w:val="22"/>
      <w:szCs w:val="22"/>
    </w:rPr>
  </w:style>
  <w:style w:type="paragraph" w:customStyle="1" w:styleId="ScheduleLevel7">
    <w:name w:val="Schedule Level 7"/>
    <w:semiHidden/>
    <w:pPr>
      <w:spacing w:after="140" w:line="280" w:lineRule="atLeast"/>
    </w:pPr>
    <w:rPr>
      <w:rFonts w:ascii="Arial" w:hAnsi="Arial" w:cs="Arial"/>
      <w:sz w:val="22"/>
      <w:szCs w:val="22"/>
    </w:rPr>
  </w:style>
  <w:style w:type="paragraph" w:customStyle="1" w:styleId="ScheduleLevel8">
    <w:name w:val="Schedule Level 8"/>
    <w:semiHidden/>
    <w:pPr>
      <w:spacing w:after="140" w:line="280" w:lineRule="atLeast"/>
    </w:pPr>
    <w:rPr>
      <w:rFonts w:ascii="Arial" w:hAnsi="Arial" w:cs="Arial"/>
      <w:sz w:val="22"/>
      <w:szCs w:val="22"/>
    </w:rPr>
  </w:style>
  <w:style w:type="character" w:customStyle="1" w:styleId="zDPAGSDocumentDate">
    <w:name w:val="zDP AGS Document Date"/>
    <w:semiHidden/>
  </w:style>
  <w:style w:type="character" w:customStyle="1" w:styleId="zDPAGSDocumentVersion">
    <w:name w:val="zDP AGS Document Version"/>
    <w:semiHidden/>
  </w:style>
  <w:style w:type="character" w:customStyle="1" w:styleId="zDPAGSFileNumber">
    <w:name w:val="zDP AGS File Number"/>
    <w:semiHidden/>
  </w:style>
  <w:style w:type="character" w:customStyle="1" w:styleId="zDPAGSOfficeAddress">
    <w:name w:val="zDP AGS Office Address"/>
    <w:semiHidden/>
  </w:style>
  <w:style w:type="character" w:customStyle="1" w:styleId="zDPContractName">
    <w:name w:val="zDP Contract Name"/>
    <w:semiHidden/>
  </w:style>
  <w:style w:type="character" w:customStyle="1" w:styleId="zDPDocumentType">
    <w:name w:val="zDP Document Type"/>
    <w:semiHidden/>
  </w:style>
  <w:style w:type="character" w:customStyle="1" w:styleId="zDPEmail">
    <w:name w:val="zDP Email"/>
    <w:semiHidden/>
  </w:style>
  <w:style w:type="character" w:customStyle="1" w:styleId="zDPFax">
    <w:name w:val="zDP Fax"/>
    <w:semiHidden/>
  </w:style>
  <w:style w:type="character" w:customStyle="1" w:styleId="zDPMobile">
    <w:name w:val="zDP Mobile"/>
    <w:semiHidden/>
  </w:style>
  <w:style w:type="character" w:customStyle="1" w:styleId="zDPParty1ABN">
    <w:name w:val="zDP Party 1 ABN"/>
    <w:semiHidden/>
  </w:style>
  <w:style w:type="character" w:customStyle="1" w:styleId="zDPParty1ACN">
    <w:name w:val="zDP Party 1 ACN"/>
    <w:semiHidden/>
  </w:style>
  <w:style w:type="character" w:customStyle="1" w:styleId="zDPParty2ABN">
    <w:name w:val="zDP Party 2 ABN"/>
    <w:semiHidden/>
  </w:style>
  <w:style w:type="character" w:customStyle="1" w:styleId="zDPParty2ACN">
    <w:name w:val="zDP Party 2 ACN"/>
    <w:semiHidden/>
  </w:style>
  <w:style w:type="character" w:customStyle="1" w:styleId="zDPParty1Address">
    <w:name w:val="zDP Party 1 Address"/>
    <w:semiHidden/>
  </w:style>
  <w:style w:type="character" w:customStyle="1" w:styleId="zDPParty2Address">
    <w:name w:val="zDP Party 2 Address"/>
    <w:semiHidden/>
  </w:style>
  <w:style w:type="character" w:customStyle="1" w:styleId="zDPParty1Name">
    <w:name w:val="zDP Party 1 Name"/>
    <w:semiHidden/>
  </w:style>
  <w:style w:type="character" w:customStyle="1" w:styleId="zDPParty2Name">
    <w:name w:val="zDP Party 2 Name"/>
    <w:semiHidden/>
  </w:style>
  <w:style w:type="character" w:customStyle="1" w:styleId="zDPPartyACN">
    <w:name w:val="zDP Party ACN"/>
    <w:semiHidden/>
  </w:style>
  <w:style w:type="character" w:customStyle="1" w:styleId="zDPPartyABN">
    <w:name w:val="zDP Party ABN"/>
    <w:semiHidden/>
  </w:style>
  <w:style w:type="character" w:customStyle="1" w:styleId="zDPPartyAddress">
    <w:name w:val="zDP Party Address"/>
    <w:semiHidden/>
  </w:style>
  <w:style w:type="character" w:customStyle="1" w:styleId="zDPPartyBusinessName">
    <w:name w:val="zDP Party Business Name"/>
    <w:semiHidden/>
  </w:style>
  <w:style w:type="character" w:customStyle="1" w:styleId="zDPPartyDescriptor">
    <w:name w:val="zDP Party Descriptor"/>
    <w:semiHidden/>
  </w:style>
  <w:style w:type="character" w:customStyle="1" w:styleId="zDPPartyName">
    <w:name w:val="zDP Party Name"/>
    <w:semiHidden/>
  </w:style>
  <w:style w:type="character" w:customStyle="1" w:styleId="zDPRecipientABN">
    <w:name w:val="zDP Recipient ABN"/>
    <w:semiHidden/>
  </w:style>
  <w:style w:type="character" w:customStyle="1" w:styleId="zDPRecipientAddress">
    <w:name w:val="zDP Recipient Address"/>
    <w:semiHidden/>
  </w:style>
  <w:style w:type="character" w:customStyle="1" w:styleId="zDPRecipientName">
    <w:name w:val="zDP Recipient Name"/>
    <w:semiHidden/>
  </w:style>
  <w:style w:type="character" w:customStyle="1" w:styleId="zDPTelephone">
    <w:name w:val="zDP Telephone"/>
    <w:semiHidden/>
  </w:style>
  <w:style w:type="character" w:customStyle="1" w:styleId="zDPTradingasBusinessName">
    <w:name w:val="zDP Trading as Business Name"/>
    <w:semiHidden/>
  </w:style>
  <w:style w:type="character" w:customStyle="1" w:styleId="zDPAGSOfficer">
    <w:name w:val="zDP AGS Officer"/>
    <w:semiHidden/>
  </w:style>
  <w:style w:type="paragraph" w:customStyle="1" w:styleId="Documentdetails">
    <w:name w:val="Document details"/>
    <w:basedOn w:val="Normal"/>
    <w:rPr>
      <w:rFonts w:cs="Times New Roman"/>
      <w:color w:val="000000"/>
    </w:rPr>
  </w:style>
  <w:style w:type="character" w:customStyle="1" w:styleId="zDPEMail0">
    <w:name w:val="zDP EMail"/>
    <w:semiHidden/>
  </w:style>
  <w:style w:type="paragraph" w:customStyle="1" w:styleId="DocumentName1">
    <w:name w:val="Document Name 1"/>
    <w:basedOn w:val="DocumentName"/>
    <w:semiHidden/>
    <w:pPr>
      <w:spacing w:line="240" w:lineRule="auto"/>
    </w:pPr>
    <w:rPr>
      <w:rFonts w:eastAsia="Times"/>
    </w:rPr>
  </w:style>
  <w:style w:type="paragraph" w:styleId="NormalWeb">
    <w:name w:val="Normal (Web)"/>
    <w:basedOn w:val="Normal"/>
    <w:uiPriority w:val="99"/>
    <w:semiHidden/>
    <w:rPr>
      <w:rFonts w:eastAsia="Times" w:cs="Times New Roman"/>
      <w:sz w:val="21"/>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2">
    <w:name w:val="Body Text First Indent 2"/>
    <w:basedOn w:val="BodyTextIndent"/>
    <w:semiHidden/>
    <w:pPr>
      <w:ind w:firstLine="210"/>
    </w:pPr>
  </w:style>
  <w:style w:type="character" w:styleId="Emphasis">
    <w:name w:val="Emphasis"/>
    <w:uiPriority w:val="20"/>
    <w:qFormat/>
    <w:rPr>
      <w:rFonts w:ascii="Arial" w:hAnsi="Arial" w:cs="Arial"/>
      <w:i/>
      <w:iCs/>
      <w:sz w:val="22"/>
      <w:szCs w:val="22"/>
      <w:lang w:val="en-AU" w:eastAsia="en-US" w:bidi="ar-SA"/>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character" w:styleId="HTMLAcronym">
    <w:name w:val="HTML Acronym"/>
    <w:basedOn w:val="DefaultParagraphFont"/>
    <w:semiHidden/>
    <w:rPr>
      <w:rFonts w:ascii="Arial" w:hAnsi="Arial" w:cs="Arial"/>
      <w:sz w:val="22"/>
      <w:szCs w:val="22"/>
      <w:lang w:val="en-AU" w:eastAsia="en-US" w:bidi="ar-SA"/>
    </w:rPr>
  </w:style>
  <w:style w:type="paragraph" w:styleId="HTMLAddress">
    <w:name w:val="HTML Address"/>
    <w:basedOn w:val="Normal"/>
    <w:semiHidden/>
    <w:rPr>
      <w:i/>
      <w:iCs/>
    </w:rPr>
  </w:style>
  <w:style w:type="character" w:styleId="HTMLCite">
    <w:name w:val="HTML Cite"/>
    <w:semiHidden/>
    <w:rPr>
      <w:rFonts w:ascii="Arial" w:hAnsi="Arial" w:cs="Arial"/>
      <w:i/>
      <w:iCs/>
      <w:sz w:val="22"/>
      <w:szCs w:val="22"/>
      <w:lang w:val="en-AU" w:eastAsia="en-US" w:bidi="ar-SA"/>
    </w:rPr>
  </w:style>
  <w:style w:type="character" w:styleId="HTMLCode">
    <w:name w:val="HTML Code"/>
    <w:semiHidden/>
    <w:rPr>
      <w:rFonts w:ascii="Courier New" w:hAnsi="Courier New" w:cs="Courier New"/>
      <w:sz w:val="20"/>
      <w:szCs w:val="20"/>
      <w:lang w:val="en-AU" w:eastAsia="en-US" w:bidi="ar-SA"/>
    </w:rPr>
  </w:style>
  <w:style w:type="character" w:styleId="HTMLDefinition">
    <w:name w:val="HTML Definition"/>
    <w:semiHidden/>
    <w:rPr>
      <w:rFonts w:ascii="Arial" w:hAnsi="Arial" w:cs="Arial"/>
      <w:i/>
      <w:iCs/>
      <w:sz w:val="22"/>
      <w:szCs w:val="22"/>
      <w:lang w:val="en-AU" w:eastAsia="en-US" w:bidi="ar-SA"/>
    </w:rPr>
  </w:style>
  <w:style w:type="character" w:styleId="HTMLKeyboard">
    <w:name w:val="HTML Keyboard"/>
    <w:semiHidden/>
    <w:rPr>
      <w:rFonts w:ascii="Courier New" w:hAnsi="Courier New" w:cs="Courier New"/>
      <w:sz w:val="20"/>
      <w:szCs w:val="20"/>
      <w:lang w:val="en-AU" w:eastAsia="en-US" w:bidi="ar-SA"/>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sz w:val="22"/>
      <w:szCs w:val="22"/>
      <w:lang w:val="en-AU" w:eastAsia="en-US" w:bidi="ar-SA"/>
    </w:rPr>
  </w:style>
  <w:style w:type="character" w:styleId="HTMLTypewriter">
    <w:name w:val="HTML Typewriter"/>
    <w:semiHidden/>
    <w:rPr>
      <w:rFonts w:ascii="Courier New" w:hAnsi="Courier New" w:cs="Courier New"/>
      <w:sz w:val="20"/>
      <w:szCs w:val="20"/>
      <w:lang w:val="en-AU" w:eastAsia="en-US" w:bidi="ar-SA"/>
    </w:rPr>
  </w:style>
  <w:style w:type="character" w:styleId="HTMLVariable">
    <w:name w:val="HTML Variable"/>
    <w:semiHidden/>
    <w:rPr>
      <w:rFonts w:ascii="Arial" w:hAnsi="Arial" w:cs="Arial"/>
      <w:i/>
      <w:iCs/>
      <w:sz w:val="22"/>
      <w:szCs w:val="22"/>
      <w:lang w:val="en-AU" w:eastAsia="en-US" w:bidi="ar-SA"/>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643"/>
      </w:tabs>
      <w:ind w:left="643" w:hanging="360"/>
    </w:pPr>
  </w:style>
  <w:style w:type="paragraph" w:styleId="ListBullet3">
    <w:name w:val="List Bullet 3"/>
    <w:basedOn w:val="Normal"/>
    <w:autoRedefine/>
    <w:semiHidden/>
    <w:pPr>
      <w:tabs>
        <w:tab w:val="num" w:pos="926"/>
      </w:tabs>
      <w:ind w:left="926" w:hanging="360"/>
    </w:pPr>
  </w:style>
  <w:style w:type="paragraph" w:styleId="ListBullet4">
    <w:name w:val="List Bullet 4"/>
    <w:basedOn w:val="Normal"/>
    <w:autoRedefine/>
    <w:semiHidden/>
    <w:pPr>
      <w:tabs>
        <w:tab w:val="num" w:pos="1209"/>
      </w:tabs>
      <w:ind w:left="1209" w:hanging="360"/>
    </w:pPr>
  </w:style>
  <w:style w:type="paragraph" w:styleId="ListBullet5">
    <w:name w:val="List Bullet 5"/>
    <w:basedOn w:val="Normal"/>
    <w:autoRedefine/>
    <w:semiHidden/>
    <w:pPr>
      <w:tabs>
        <w:tab w:val="num" w:pos="1492"/>
      </w:tabs>
      <w:ind w:left="1492"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643"/>
      </w:tabs>
      <w:ind w:left="643" w:hanging="360"/>
    </w:pPr>
  </w:style>
  <w:style w:type="paragraph" w:styleId="ListNumber3">
    <w:name w:val="List Number 3"/>
    <w:basedOn w:val="Normal"/>
    <w:semiHidden/>
    <w:pPr>
      <w:tabs>
        <w:tab w:val="num" w:pos="926"/>
      </w:tabs>
      <w:ind w:left="926" w:hanging="360"/>
    </w:pPr>
  </w:style>
  <w:style w:type="paragraph" w:styleId="ListNumber4">
    <w:name w:val="List Number 4"/>
    <w:basedOn w:val="Normal"/>
    <w:semiHidden/>
    <w:pPr>
      <w:tabs>
        <w:tab w:val="num" w:pos="1209"/>
      </w:tabs>
      <w:ind w:left="1209" w:hanging="360"/>
    </w:pPr>
  </w:style>
  <w:style w:type="paragraph" w:styleId="ListNumber5">
    <w:name w:val="List Number 5"/>
    <w:basedOn w:val="Normal"/>
    <w:semiHidden/>
    <w:pPr>
      <w:tabs>
        <w:tab w:val="num" w:pos="1492"/>
      </w:tabs>
      <w:ind w:left="1492"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3Deffects1">
    <w:name w:val="Table 3D effects 1"/>
    <w:basedOn w:val="TableNormal"/>
    <w:semiHidden/>
    <w:pPr>
      <w:ind w:left="1134"/>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ind w:left="1134"/>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ind w:left="1134"/>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ind w:left="1134"/>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ind w:left="1134"/>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ind w:left="1134"/>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ind w:left="1134"/>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ind w:left="1134"/>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ind w:left="1134"/>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ind w:left="1134"/>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ind w:left="1134"/>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ind w:left="1134"/>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ind w:left="1134"/>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ind w:left="1134"/>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ind w:left="1134"/>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ind w:left="1134"/>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ind w:left="1134"/>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ind w:left="1134"/>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ind w:left="1134"/>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ind w:left="1134"/>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ind w:left="1134"/>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ind w:left="1134"/>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ind w:left="1134"/>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ind w:left="1134"/>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ind w:left="1134"/>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ind w:left="1134"/>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ind w:left="1134"/>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ind w:left="1134"/>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ind w:left="1134"/>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ind w:left="1134"/>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ind w:left="1134"/>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ind w:left="1134"/>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ind w:left="1134"/>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ind w:left="1134"/>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ind w:left="1134"/>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ind w:left="1134"/>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ind w:left="1134"/>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ind w:left="1134"/>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ind w:left="1134"/>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ind w:left="1134"/>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ind w:left="1134"/>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ind w:left="1134"/>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ind w:left="1134"/>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semiHidden/>
  </w:style>
  <w:style w:type="paragraph" w:styleId="EnvelopeReturn">
    <w:name w:val="envelope return"/>
    <w:basedOn w:val="Normal"/>
    <w:semiHidden/>
    <w:rPr>
      <w:sz w:val="20"/>
      <w:szCs w:val="20"/>
    </w:rPr>
  </w:style>
  <w:style w:type="paragraph" w:styleId="PlainText">
    <w:name w:val="Plain Text"/>
    <w:basedOn w:val="Normal"/>
    <w:semiHidden/>
    <w:rPr>
      <w:rFonts w:ascii="Courier New" w:hAnsi="Courier New" w:cs="Courier New"/>
      <w:sz w:val="20"/>
      <w:szCs w:val="20"/>
    </w:rPr>
  </w:style>
  <w:style w:type="paragraph" w:customStyle="1" w:styleId="ScheduleLevel9">
    <w:name w:val="Schedule Level 9"/>
    <w:semiHidden/>
    <w:pPr>
      <w:spacing w:after="140" w:line="280" w:lineRule="atLeast"/>
    </w:pPr>
    <w:rPr>
      <w:rFonts w:ascii="Arial" w:hAnsi="Arial" w:cs="Arial"/>
      <w:sz w:val="22"/>
      <w:szCs w:val="22"/>
    </w:rPr>
  </w:style>
  <w:style w:type="paragraph" w:customStyle="1" w:styleId="NormalTables">
    <w:name w:val="Normal Tables"/>
    <w:basedOn w:val="Normal"/>
    <w:pPr>
      <w:spacing w:before="240" w:line="260" w:lineRule="atLeast"/>
      <w:ind w:left="0"/>
    </w:pPr>
  </w:style>
  <w:style w:type="paragraph" w:customStyle="1" w:styleId="CharCharCharCharCharCharChar">
    <w:name w:val="Char Char Char Char Char Char Char"/>
    <w:basedOn w:val="Normal"/>
    <w:pPr>
      <w:spacing w:before="0" w:after="0" w:line="240" w:lineRule="auto"/>
      <w:ind w:left="0"/>
    </w:pPr>
    <w:rPr>
      <w:rFonts w:cs="Times New Roman"/>
      <w:szCs w:val="20"/>
      <w:lang w:eastAsia="en-US"/>
    </w:rPr>
  </w:style>
  <w:style w:type="paragraph" w:styleId="Revision">
    <w:name w:val="Revision"/>
    <w:hidden/>
    <w:uiPriority w:val="99"/>
    <w:semiHidden/>
    <w:rPr>
      <w:rFonts w:ascii="Arial" w:hAnsi="Arial" w:cs="Arial"/>
      <w:sz w:val="22"/>
      <w:szCs w:val="22"/>
    </w:rPr>
  </w:style>
  <w:style w:type="paragraph" w:customStyle="1" w:styleId="Style4">
    <w:name w:val="Style4"/>
    <w:basedOn w:val="Normal"/>
    <w:autoRedefine/>
    <w:pPr>
      <w:keepNext/>
      <w:tabs>
        <w:tab w:val="num" w:pos="1134"/>
      </w:tabs>
      <w:spacing w:before="200" w:after="0"/>
      <w:ind w:hanging="1134"/>
      <w:outlineLvl w:val="1"/>
    </w:pPr>
    <w:rPr>
      <w:sz w:val="20"/>
    </w:rPr>
  </w:style>
  <w:style w:type="paragraph" w:customStyle="1" w:styleId="Style5">
    <w:name w:val="Style5"/>
    <w:basedOn w:val="Normal"/>
    <w:next w:val="ClauseLevel3"/>
    <w:pPr>
      <w:tabs>
        <w:tab w:val="num" w:pos="0"/>
      </w:tabs>
      <w:spacing w:before="120" w:after="120"/>
      <w:ind w:left="425" w:hanging="425"/>
      <w:outlineLvl w:val="1"/>
    </w:pPr>
  </w:style>
  <w:style w:type="paragraph" w:customStyle="1" w:styleId="Style6">
    <w:name w:val="Style6"/>
    <w:basedOn w:val="ClauseLevel2AGS"/>
  </w:style>
  <w:style w:type="paragraph" w:customStyle="1" w:styleId="clause3">
    <w:name w:val="clause 3"/>
    <w:basedOn w:val="ClauseLevel4"/>
    <w:next w:val="ClauseLevel4"/>
  </w:style>
  <w:style w:type="numbering" w:customStyle="1" w:styleId="CurrentList1">
    <w:name w:val="Current List1"/>
    <w:pPr>
      <w:numPr>
        <w:numId w:val="1"/>
      </w:numPr>
    </w:pPr>
  </w:style>
  <w:style w:type="numbering" w:styleId="1ai">
    <w:name w:val="Outline List 1"/>
    <w:basedOn w:val="NoList"/>
    <w:pPr>
      <w:numPr>
        <w:numId w:val="2"/>
      </w:numPr>
    </w:pPr>
  </w:style>
  <w:style w:type="paragraph" w:customStyle="1" w:styleId="DraftHeading3">
    <w:name w:val="Draft Heading 3"/>
    <w:basedOn w:val="Normal"/>
    <w:next w:val="Normal"/>
    <w:pPr>
      <w:overflowPunct w:val="0"/>
      <w:autoSpaceDE w:val="0"/>
      <w:autoSpaceDN w:val="0"/>
      <w:adjustRightInd w:val="0"/>
      <w:spacing w:before="120" w:after="0" w:line="240" w:lineRule="auto"/>
      <w:ind w:left="0"/>
      <w:textAlignment w:val="baseline"/>
    </w:pPr>
    <w:rPr>
      <w:rFonts w:ascii="Times New Roman" w:hAnsi="Times New Roman" w:cs="Times New Roman"/>
      <w:sz w:val="24"/>
      <w:szCs w:val="24"/>
      <w:lang w:eastAsia="en-US"/>
    </w:rPr>
  </w:style>
  <w:style w:type="paragraph" w:customStyle="1" w:styleId="ClauseLevel2">
    <w:name w:val="Clause Level 2"/>
    <w:aliases w:val="C2"/>
    <w:next w:val="ClauseLevel3"/>
    <w:uiPriority w:val="19"/>
    <w:qFormat/>
    <w:pPr>
      <w:keepNext/>
      <w:tabs>
        <w:tab w:val="num" w:pos="1134"/>
      </w:tabs>
      <w:spacing w:before="200" w:line="280" w:lineRule="atLeast"/>
      <w:ind w:left="1134" w:hanging="1134"/>
      <w:outlineLvl w:val="1"/>
    </w:pPr>
    <w:rPr>
      <w:rFonts w:ascii="Arial" w:hAnsi="Arial" w:cs="Arial"/>
      <w:b/>
      <w:sz w:val="22"/>
      <w:szCs w:val="22"/>
    </w:rPr>
  </w:style>
  <w:style w:type="character" w:styleId="Strong">
    <w:name w:val="Strong"/>
    <w:qFormat/>
    <w:rPr>
      <w:rFonts w:ascii="Arial" w:hAnsi="Arial" w:cs="Arial"/>
      <w:b/>
      <w:bCs/>
      <w:sz w:val="22"/>
      <w:szCs w:val="22"/>
      <w:lang w:val="en-AU" w:eastAsia="en-US" w:bidi="ar-SA"/>
    </w:rPr>
  </w:style>
  <w:style w:type="character" w:customStyle="1" w:styleId="CommentTextChar">
    <w:name w:val="Comment Text Char"/>
    <w:basedOn w:val="DefaultParagraphFont"/>
    <w:link w:val="CommentText"/>
    <w:semiHidden/>
    <w:rPr>
      <w:rFonts w:ascii="Arial" w:hAnsi="Arial" w:cs="Arial"/>
      <w:sz w:val="22"/>
      <w:szCs w:val="22"/>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0Bullet,列"/>
    <w:basedOn w:val="Normal"/>
    <w:link w:val="ListParagraphChar"/>
    <w:uiPriority w:val="34"/>
    <w:qFormat/>
    <w:pPr>
      <w:ind w:left="720"/>
      <w:contextualSpacing/>
    </w:pPr>
  </w:style>
  <w:style w:type="paragraph" w:customStyle="1" w:styleId="subsection">
    <w:name w:val="subsection"/>
    <w:basedOn w:val="Normal"/>
    <w:rsid w:val="00C750A2"/>
    <w:pPr>
      <w:spacing w:before="100" w:beforeAutospacing="1" w:after="100" w:afterAutospacing="1" w:line="240" w:lineRule="auto"/>
      <w:ind w:left="0"/>
    </w:pPr>
    <w:rPr>
      <w:rFonts w:ascii="Times New Roman" w:hAnsi="Times New Roman" w:cs="Times New Roman"/>
      <w:sz w:val="24"/>
      <w:szCs w:val="24"/>
    </w:rPr>
  </w:style>
  <w:style w:type="paragraph" w:customStyle="1" w:styleId="notetext">
    <w:name w:val="notetext"/>
    <w:basedOn w:val="Normal"/>
    <w:rsid w:val="00C750A2"/>
    <w:pPr>
      <w:spacing w:before="100" w:beforeAutospacing="1" w:after="100" w:afterAutospacing="1" w:line="240" w:lineRule="auto"/>
      <w:ind w:left="0"/>
    </w:pPr>
    <w:rPr>
      <w:rFonts w:ascii="Times New Roman" w:hAnsi="Times New Roman" w:cs="Times New Roman"/>
      <w:sz w:val="24"/>
      <w:szCs w:val="24"/>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qFormat/>
    <w:locked/>
    <w:rsid w:val="007F45A6"/>
    <w:rPr>
      <w:rFonts w:ascii="Arial" w:hAnsi="Arial" w:cs="Arial"/>
      <w:sz w:val="22"/>
      <w:szCs w:val="22"/>
    </w:rPr>
  </w:style>
  <w:style w:type="character" w:styleId="PlaceholderText">
    <w:name w:val="Placeholder Text"/>
    <w:basedOn w:val="DefaultParagraphFont"/>
    <w:uiPriority w:val="99"/>
    <w:semiHidden/>
    <w:rsid w:val="007F45A6"/>
    <w:rPr>
      <w:color w:val="808080"/>
    </w:rPr>
  </w:style>
  <w:style w:type="character" w:customStyle="1" w:styleId="FooterChar">
    <w:name w:val="Footer Char"/>
    <w:basedOn w:val="DefaultParagraphFont"/>
    <w:link w:val="Footer"/>
    <w:uiPriority w:val="99"/>
    <w:rsid w:val="006F3111"/>
    <w:rPr>
      <w:rFonts w:ascii="Arial" w:hAnsi="Arial" w:cs="Arial"/>
      <w:sz w:val="16"/>
      <w:szCs w:val="22"/>
    </w:rPr>
  </w:style>
  <w:style w:type="paragraph" w:styleId="TOCHeading">
    <w:name w:val="TOC Heading"/>
    <w:basedOn w:val="Heading1"/>
    <w:next w:val="Normal"/>
    <w:uiPriority w:val="39"/>
    <w:unhideWhenUsed/>
    <w:qFormat/>
    <w:rsid w:val="00A10FA4"/>
    <w:pPr>
      <w:pBdr>
        <w:bottom w:val="none" w:sz="0" w:space="0" w:color="auto"/>
      </w:pBdr>
      <w:shd w:val="clear" w:color="auto" w:fill="DEEAF6" w:themeFill="accent1" w:themeFillTint="33"/>
      <w:spacing w:before="240" w:line="259" w:lineRule="auto"/>
      <w:ind w:firstLine="0"/>
      <w:outlineLvl w:val="9"/>
    </w:pPr>
    <w:rPr>
      <w:rFonts w:ascii="Calibri" w:eastAsiaTheme="majorEastAsia" w:hAnsi="Calibri" w:cstheme="majorBidi"/>
      <w:bCs w:val="0"/>
      <w:kern w:val="0"/>
      <w:sz w:val="32"/>
      <w:szCs w:val="32"/>
      <w:lang w:val="en-US" w:eastAsia="en-US"/>
    </w:rPr>
  </w:style>
  <w:style w:type="paragraph" w:styleId="TOC6">
    <w:name w:val="toc 6"/>
    <w:basedOn w:val="Normal"/>
    <w:next w:val="Normal"/>
    <w:autoRedefine/>
    <w:uiPriority w:val="39"/>
    <w:unhideWhenUsed/>
    <w:rsid w:val="00A10FA4"/>
    <w:pPr>
      <w:spacing w:before="0" w:after="100" w:line="278" w:lineRule="auto"/>
      <w:ind w:left="1200"/>
    </w:pPr>
    <w:rPr>
      <w:rFonts w:asciiTheme="minorHAnsi" w:eastAsiaTheme="minorEastAsia" w:hAnsiTheme="minorHAnsi" w:cstheme="minorBidi"/>
      <w:kern w:val="2"/>
      <w:sz w:val="24"/>
      <w:szCs w:val="24"/>
      <w:lang w:eastAsia="ja-JP"/>
      <w14:ligatures w14:val="standardContextual"/>
    </w:rPr>
  </w:style>
  <w:style w:type="paragraph" w:styleId="TOC7">
    <w:name w:val="toc 7"/>
    <w:basedOn w:val="Normal"/>
    <w:next w:val="Normal"/>
    <w:autoRedefine/>
    <w:uiPriority w:val="39"/>
    <w:unhideWhenUsed/>
    <w:rsid w:val="00A10FA4"/>
    <w:pPr>
      <w:spacing w:before="0" w:after="100" w:line="278" w:lineRule="auto"/>
      <w:ind w:left="1440"/>
    </w:pPr>
    <w:rPr>
      <w:rFonts w:asciiTheme="minorHAnsi" w:eastAsiaTheme="minorEastAsia" w:hAnsiTheme="minorHAnsi" w:cstheme="minorBidi"/>
      <w:kern w:val="2"/>
      <w:sz w:val="24"/>
      <w:szCs w:val="24"/>
      <w:lang w:eastAsia="ja-JP"/>
      <w14:ligatures w14:val="standardContextual"/>
    </w:rPr>
  </w:style>
  <w:style w:type="paragraph" w:styleId="TOC8">
    <w:name w:val="toc 8"/>
    <w:basedOn w:val="Normal"/>
    <w:next w:val="Normal"/>
    <w:autoRedefine/>
    <w:uiPriority w:val="39"/>
    <w:unhideWhenUsed/>
    <w:rsid w:val="00A10FA4"/>
    <w:pPr>
      <w:spacing w:before="0" w:after="100" w:line="278" w:lineRule="auto"/>
      <w:ind w:left="1680"/>
    </w:pPr>
    <w:rPr>
      <w:rFonts w:asciiTheme="minorHAnsi" w:eastAsiaTheme="minorEastAsia" w:hAnsiTheme="minorHAnsi" w:cstheme="minorBidi"/>
      <w:kern w:val="2"/>
      <w:sz w:val="24"/>
      <w:szCs w:val="24"/>
      <w:lang w:eastAsia="ja-JP"/>
      <w14:ligatures w14:val="standardContextual"/>
    </w:rPr>
  </w:style>
  <w:style w:type="paragraph" w:styleId="TOC9">
    <w:name w:val="toc 9"/>
    <w:basedOn w:val="Normal"/>
    <w:next w:val="Normal"/>
    <w:autoRedefine/>
    <w:uiPriority w:val="39"/>
    <w:unhideWhenUsed/>
    <w:rsid w:val="00A10FA4"/>
    <w:pPr>
      <w:spacing w:before="0" w:after="100" w:line="278" w:lineRule="auto"/>
      <w:ind w:left="1920"/>
    </w:pPr>
    <w:rPr>
      <w:rFonts w:asciiTheme="minorHAnsi" w:eastAsiaTheme="minorEastAsia" w:hAnsiTheme="minorHAnsi" w:cstheme="minorBidi"/>
      <w:kern w:val="2"/>
      <w:sz w:val="24"/>
      <w:szCs w:val="24"/>
      <w:lang w:eastAsia="ja-JP"/>
      <w14:ligatures w14:val="standardContextual"/>
    </w:rPr>
  </w:style>
  <w:style w:type="character" w:styleId="UnresolvedMention">
    <w:name w:val="Unresolved Mention"/>
    <w:basedOn w:val="DefaultParagraphFont"/>
    <w:uiPriority w:val="99"/>
    <w:semiHidden/>
    <w:unhideWhenUsed/>
    <w:rsid w:val="00A10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543917">
      <w:bodyDiv w:val="1"/>
      <w:marLeft w:val="0"/>
      <w:marRight w:val="0"/>
      <w:marTop w:val="0"/>
      <w:marBottom w:val="0"/>
      <w:divBdr>
        <w:top w:val="none" w:sz="0" w:space="0" w:color="auto"/>
        <w:left w:val="none" w:sz="0" w:space="0" w:color="auto"/>
        <w:bottom w:val="none" w:sz="0" w:space="0" w:color="auto"/>
        <w:right w:val="none" w:sz="0" w:space="0" w:color="auto"/>
      </w:divBdr>
    </w:div>
    <w:div w:id="210768351">
      <w:bodyDiv w:val="1"/>
      <w:marLeft w:val="0"/>
      <w:marRight w:val="0"/>
      <w:marTop w:val="0"/>
      <w:marBottom w:val="0"/>
      <w:divBdr>
        <w:top w:val="none" w:sz="0" w:space="0" w:color="auto"/>
        <w:left w:val="none" w:sz="0" w:space="0" w:color="auto"/>
        <w:bottom w:val="none" w:sz="0" w:space="0" w:color="auto"/>
        <w:right w:val="none" w:sz="0" w:space="0" w:color="auto"/>
      </w:divBdr>
    </w:div>
    <w:div w:id="382758079">
      <w:bodyDiv w:val="1"/>
      <w:marLeft w:val="0"/>
      <w:marRight w:val="0"/>
      <w:marTop w:val="0"/>
      <w:marBottom w:val="0"/>
      <w:divBdr>
        <w:top w:val="none" w:sz="0" w:space="0" w:color="auto"/>
        <w:left w:val="none" w:sz="0" w:space="0" w:color="auto"/>
        <w:bottom w:val="none" w:sz="0" w:space="0" w:color="auto"/>
        <w:right w:val="none" w:sz="0" w:space="0" w:color="auto"/>
      </w:divBdr>
    </w:div>
    <w:div w:id="605650660">
      <w:bodyDiv w:val="1"/>
      <w:marLeft w:val="0"/>
      <w:marRight w:val="0"/>
      <w:marTop w:val="0"/>
      <w:marBottom w:val="0"/>
      <w:divBdr>
        <w:top w:val="none" w:sz="0" w:space="0" w:color="auto"/>
        <w:left w:val="none" w:sz="0" w:space="0" w:color="auto"/>
        <w:bottom w:val="none" w:sz="0" w:space="0" w:color="auto"/>
        <w:right w:val="none" w:sz="0" w:space="0" w:color="auto"/>
      </w:divBdr>
    </w:div>
    <w:div w:id="647057594">
      <w:bodyDiv w:val="1"/>
      <w:marLeft w:val="0"/>
      <w:marRight w:val="0"/>
      <w:marTop w:val="0"/>
      <w:marBottom w:val="0"/>
      <w:divBdr>
        <w:top w:val="none" w:sz="0" w:space="0" w:color="auto"/>
        <w:left w:val="none" w:sz="0" w:space="0" w:color="auto"/>
        <w:bottom w:val="none" w:sz="0" w:space="0" w:color="auto"/>
        <w:right w:val="none" w:sz="0" w:space="0" w:color="auto"/>
      </w:divBdr>
    </w:div>
    <w:div w:id="1019504511">
      <w:bodyDiv w:val="1"/>
      <w:marLeft w:val="0"/>
      <w:marRight w:val="0"/>
      <w:marTop w:val="0"/>
      <w:marBottom w:val="0"/>
      <w:divBdr>
        <w:top w:val="none" w:sz="0" w:space="0" w:color="auto"/>
        <w:left w:val="none" w:sz="0" w:space="0" w:color="auto"/>
        <w:bottom w:val="none" w:sz="0" w:space="0" w:color="auto"/>
        <w:right w:val="none" w:sz="0" w:space="0" w:color="auto"/>
      </w:divBdr>
    </w:div>
    <w:div w:id="1021207470">
      <w:bodyDiv w:val="1"/>
      <w:marLeft w:val="0"/>
      <w:marRight w:val="0"/>
      <w:marTop w:val="0"/>
      <w:marBottom w:val="0"/>
      <w:divBdr>
        <w:top w:val="none" w:sz="0" w:space="0" w:color="auto"/>
        <w:left w:val="none" w:sz="0" w:space="0" w:color="auto"/>
        <w:bottom w:val="none" w:sz="0" w:space="0" w:color="auto"/>
        <w:right w:val="none" w:sz="0" w:space="0" w:color="auto"/>
      </w:divBdr>
    </w:div>
    <w:div w:id="1038698090">
      <w:bodyDiv w:val="1"/>
      <w:marLeft w:val="0"/>
      <w:marRight w:val="0"/>
      <w:marTop w:val="0"/>
      <w:marBottom w:val="0"/>
      <w:divBdr>
        <w:top w:val="none" w:sz="0" w:space="0" w:color="auto"/>
        <w:left w:val="none" w:sz="0" w:space="0" w:color="auto"/>
        <w:bottom w:val="none" w:sz="0" w:space="0" w:color="auto"/>
        <w:right w:val="none" w:sz="0" w:space="0" w:color="auto"/>
      </w:divBdr>
    </w:div>
    <w:div w:id="1176463161">
      <w:bodyDiv w:val="1"/>
      <w:marLeft w:val="0"/>
      <w:marRight w:val="0"/>
      <w:marTop w:val="0"/>
      <w:marBottom w:val="0"/>
      <w:divBdr>
        <w:top w:val="none" w:sz="0" w:space="0" w:color="auto"/>
        <w:left w:val="none" w:sz="0" w:space="0" w:color="auto"/>
        <w:bottom w:val="none" w:sz="0" w:space="0" w:color="auto"/>
        <w:right w:val="none" w:sz="0" w:space="0" w:color="auto"/>
      </w:divBdr>
    </w:div>
    <w:div w:id="1379433838">
      <w:bodyDiv w:val="1"/>
      <w:marLeft w:val="0"/>
      <w:marRight w:val="0"/>
      <w:marTop w:val="0"/>
      <w:marBottom w:val="0"/>
      <w:divBdr>
        <w:top w:val="none" w:sz="0" w:space="0" w:color="auto"/>
        <w:left w:val="none" w:sz="0" w:space="0" w:color="auto"/>
        <w:bottom w:val="none" w:sz="0" w:space="0" w:color="auto"/>
        <w:right w:val="none" w:sz="0" w:space="0" w:color="auto"/>
      </w:divBdr>
    </w:div>
    <w:div w:id="1548565900">
      <w:bodyDiv w:val="1"/>
      <w:marLeft w:val="0"/>
      <w:marRight w:val="0"/>
      <w:marTop w:val="0"/>
      <w:marBottom w:val="0"/>
      <w:divBdr>
        <w:top w:val="none" w:sz="0" w:space="0" w:color="auto"/>
        <w:left w:val="none" w:sz="0" w:space="0" w:color="auto"/>
        <w:bottom w:val="none" w:sz="0" w:space="0" w:color="auto"/>
        <w:right w:val="none" w:sz="0" w:space="0" w:color="auto"/>
      </w:divBdr>
    </w:div>
    <w:div w:id="1578317677">
      <w:bodyDiv w:val="1"/>
      <w:marLeft w:val="0"/>
      <w:marRight w:val="0"/>
      <w:marTop w:val="0"/>
      <w:marBottom w:val="0"/>
      <w:divBdr>
        <w:top w:val="none" w:sz="0" w:space="0" w:color="auto"/>
        <w:left w:val="none" w:sz="0" w:space="0" w:color="auto"/>
        <w:bottom w:val="none" w:sz="0" w:space="0" w:color="auto"/>
        <w:right w:val="none" w:sz="0" w:space="0" w:color="auto"/>
      </w:divBdr>
    </w:div>
    <w:div w:id="1968274994">
      <w:bodyDiv w:val="1"/>
      <w:marLeft w:val="0"/>
      <w:marRight w:val="0"/>
      <w:marTop w:val="0"/>
      <w:marBottom w:val="0"/>
      <w:divBdr>
        <w:top w:val="none" w:sz="0" w:space="0" w:color="auto"/>
        <w:left w:val="none" w:sz="0" w:space="0" w:color="auto"/>
        <w:bottom w:val="none" w:sz="0" w:space="0" w:color="auto"/>
        <w:right w:val="none" w:sz="0" w:space="0" w:color="auto"/>
      </w:divBdr>
    </w:div>
    <w:div w:id="21351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br.business.gov.au/ABN/View?abn=88601010284"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7.austlii.edu.au/cgi-bin/viewdoc/au/legis/cth/consol_act/nha1953147/"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F59E43-DC40-472E-AC71-0AB3BAECE1F1}">
  <ds:schemaRefs>
    <ds:schemaRef ds:uri="http://schemas.microsoft.com/sharepoint/v3/contenttype/forms"/>
  </ds:schemaRefs>
</ds:datastoreItem>
</file>

<file path=customXml/itemProps3.xml><?xml version="1.0" encoding="utf-8"?>
<ds:datastoreItem xmlns:ds="http://schemas.openxmlformats.org/officeDocument/2006/customXml" ds:itemID="{3B8CEBC0-74AB-4D18-8702-AD2286E20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6459E4-ACD4-4D3C-B351-F9D70626C1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3049A4-92E6-41CD-BE45-84847527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20073</Words>
  <Characters>114417</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MRFF sample agreement - NHMRC-administered grants</vt:lpstr>
    </vt:vector>
  </TitlesOfParts>
  <Company>Minter Ellison</Company>
  <LinksUpToDate>false</LinksUpToDate>
  <CharactersWithSpaces>134222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sample agreement - NHMRC-administered grants</dc:title>
  <dc:creator>Australian Government Department of Health, Disability and Ageing</dc:creator>
  <cp:keywords>MRFF</cp:keywords>
  <cp:lastModifiedBy>MASCHKE, Elvia</cp:lastModifiedBy>
  <cp:revision>12</cp:revision>
  <cp:lastPrinted>2018-03-21T04:54:00Z</cp:lastPrinted>
  <dcterms:created xsi:type="dcterms:W3CDTF">2021-11-26T04:46:00Z</dcterms:created>
  <dcterms:modified xsi:type="dcterms:W3CDTF">2025-07-02T06:33:00Z</dcterms:modified>
  <cp:contentStatus>3</cp:contentStatus>
</cp:coreProperties>
</file>