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5ED7" w14:textId="3160E629" w:rsidR="009414F4" w:rsidRDefault="009414F4" w:rsidP="009414F4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36"/>
          <w:szCs w:val="36"/>
          <w:lang w:val="en-US"/>
        </w:rPr>
      </w:pPr>
      <w:bookmarkStart w:id="0" w:name="_Hlk104192001"/>
      <w:r>
        <w:rPr>
          <w:rStyle w:val="normaltextrun1"/>
          <w:rFonts w:ascii="Calibri" w:hAnsi="Calibri" w:cs="Calibri"/>
          <w:sz w:val="36"/>
          <w:szCs w:val="36"/>
          <w:lang w:val="en-US"/>
        </w:rPr>
        <w:t>LIFE SAVING DRUGS PROGRAM EXPERT PANEL</w:t>
      </w:r>
    </w:p>
    <w:p w14:paraId="1468577E" w14:textId="0272C7A6" w:rsidR="009414F4" w:rsidRDefault="006A1A86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2</w:t>
      </w:r>
      <w:r w:rsidR="000341C4">
        <w:rPr>
          <w:rStyle w:val="normaltextrun1"/>
          <w:rFonts w:ascii="Calibri" w:hAnsi="Calibri" w:cs="Calibri"/>
          <w:sz w:val="36"/>
          <w:szCs w:val="36"/>
          <w:lang w:val="en-US"/>
        </w:rPr>
        <w:t>1st</w:t>
      </w:r>
      <w:r w:rsidR="009414F4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MEETING: </w:t>
      </w:r>
      <w:r w:rsidR="000341C4">
        <w:rPr>
          <w:rStyle w:val="normaltextrun1"/>
          <w:rFonts w:ascii="Calibri" w:hAnsi="Calibri" w:cs="Calibri"/>
          <w:sz w:val="36"/>
          <w:szCs w:val="36"/>
          <w:lang w:val="en-US"/>
        </w:rPr>
        <w:t>25 JULY</w:t>
      </w:r>
      <w:r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2025</w:t>
      </w:r>
    </w:p>
    <w:p w14:paraId="01F13A25" w14:textId="77777777" w:rsidR="009414F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14:paraId="1E5047DA" w14:textId="273FEB48" w:rsidR="009414F4" w:rsidRPr="009E72A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bCs/>
          <w:i/>
          <w:iCs/>
          <w:sz w:val="28"/>
          <w:szCs w:val="28"/>
          <w:lang w:val="en-US"/>
        </w:rPr>
      </w:pPr>
      <w:r>
        <w:rPr>
          <w:rStyle w:val="eop"/>
          <w:rFonts w:ascii="Calibri" w:hAnsi="Calibri" w:cs="Calibri"/>
          <w:b/>
          <w:sz w:val="28"/>
          <w:szCs w:val="28"/>
          <w:lang w:val="en-US"/>
        </w:rPr>
        <w:t>AGENDA</w:t>
      </w:r>
    </w:p>
    <w:p w14:paraId="08E148B3" w14:textId="77777777" w:rsidR="009414F4" w:rsidRPr="00AD6E1F" w:rsidRDefault="009414F4" w:rsidP="009414F4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14:paraId="45AE9E9E" w14:textId="77777777" w:rsidR="009414F4" w:rsidRDefault="009414F4" w:rsidP="00710C2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Standing business</w:t>
      </w:r>
    </w:p>
    <w:p w14:paraId="5707F7F3" w14:textId="5E25FDA6" w:rsidR="009414F4" w:rsidRPr="00F31D92" w:rsidRDefault="009414F4" w:rsidP="00821AE1">
      <w:pPr>
        <w:pStyle w:val="paragraph"/>
        <w:numPr>
          <w:ilvl w:val="1"/>
          <w:numId w:val="1"/>
        </w:numPr>
        <w:ind w:left="851" w:hanging="491"/>
        <w:textAlignment w:val="baseline"/>
        <w:rPr>
          <w:rFonts w:asciiTheme="minorHAnsi" w:hAnsiTheme="minorHAnsi" w:cstheme="minorHAnsi"/>
          <w:lang w:val="en-US"/>
        </w:rPr>
      </w:pPr>
      <w:r w:rsidRPr="00F31D92">
        <w:rPr>
          <w:rFonts w:asciiTheme="minorHAnsi" w:hAnsiTheme="minorHAnsi" w:cstheme="minorHAnsi"/>
          <w:lang w:val="en-US"/>
        </w:rPr>
        <w:t>Welcome</w:t>
      </w:r>
      <w:r w:rsidR="00944E32" w:rsidRPr="00F31D92">
        <w:rPr>
          <w:rFonts w:asciiTheme="minorHAnsi" w:hAnsiTheme="minorHAnsi" w:cstheme="minorHAnsi"/>
          <w:lang w:val="en-US"/>
        </w:rPr>
        <w:t>,</w:t>
      </w:r>
      <w:r w:rsidRPr="00F31D92">
        <w:rPr>
          <w:rFonts w:asciiTheme="minorHAnsi" w:hAnsiTheme="minorHAnsi" w:cstheme="minorHAnsi"/>
          <w:lang w:val="en-US"/>
        </w:rPr>
        <w:t xml:space="preserve"> apologies</w:t>
      </w:r>
      <w:r w:rsidR="00944E32" w:rsidRPr="00F31D92">
        <w:rPr>
          <w:rFonts w:asciiTheme="minorHAnsi" w:hAnsiTheme="minorHAnsi" w:cstheme="minorHAnsi"/>
          <w:lang w:val="en-US"/>
        </w:rPr>
        <w:t xml:space="preserve"> and </w:t>
      </w:r>
      <w:r w:rsidR="00E6223A" w:rsidRPr="00F31D92">
        <w:rPr>
          <w:rFonts w:asciiTheme="minorHAnsi" w:hAnsiTheme="minorHAnsi" w:cstheme="minorHAnsi"/>
          <w:lang w:val="en-US"/>
        </w:rPr>
        <w:t>C</w:t>
      </w:r>
      <w:r w:rsidR="00944E32" w:rsidRPr="00F31D92">
        <w:rPr>
          <w:rFonts w:asciiTheme="minorHAnsi" w:hAnsiTheme="minorHAnsi" w:cstheme="minorHAnsi"/>
          <w:lang w:val="en-US"/>
        </w:rPr>
        <w:t xml:space="preserve">onflicts of </w:t>
      </w:r>
      <w:r w:rsidR="00E6223A" w:rsidRPr="00F31D92">
        <w:rPr>
          <w:rFonts w:asciiTheme="minorHAnsi" w:hAnsiTheme="minorHAnsi" w:cstheme="minorHAnsi"/>
          <w:lang w:val="en-US"/>
        </w:rPr>
        <w:t>I</w:t>
      </w:r>
      <w:r w:rsidR="00944E32" w:rsidRPr="00F31D92">
        <w:rPr>
          <w:rFonts w:asciiTheme="minorHAnsi" w:hAnsiTheme="minorHAnsi" w:cstheme="minorHAnsi"/>
          <w:lang w:val="en-US"/>
        </w:rPr>
        <w:t>nterest</w:t>
      </w:r>
    </w:p>
    <w:p w14:paraId="7A55176F" w14:textId="7280C190" w:rsidR="007E10AA" w:rsidRPr="00F31D92" w:rsidRDefault="005A4B41" w:rsidP="00821AE1">
      <w:pPr>
        <w:pStyle w:val="paragraph"/>
        <w:numPr>
          <w:ilvl w:val="1"/>
          <w:numId w:val="1"/>
        </w:numPr>
        <w:ind w:left="851" w:hanging="491"/>
        <w:textAlignment w:val="baseline"/>
        <w:rPr>
          <w:rFonts w:asciiTheme="minorHAnsi" w:hAnsiTheme="minorHAnsi" w:cstheme="minorHAnsi"/>
          <w:lang w:val="en-US"/>
        </w:rPr>
      </w:pPr>
      <w:r w:rsidRPr="00F31D92">
        <w:rPr>
          <w:rFonts w:asciiTheme="minorHAnsi" w:hAnsiTheme="minorHAnsi" w:cstheme="minorHAnsi"/>
          <w:lang w:val="en-US"/>
        </w:rPr>
        <w:t xml:space="preserve">Update on actions from previous meetings </w:t>
      </w:r>
    </w:p>
    <w:p w14:paraId="500C0122" w14:textId="508E9F9B" w:rsidR="009414F4" w:rsidRPr="00F31D92" w:rsidRDefault="009414F4" w:rsidP="00821AE1">
      <w:pPr>
        <w:pStyle w:val="paragraph"/>
        <w:numPr>
          <w:ilvl w:val="1"/>
          <w:numId w:val="1"/>
        </w:numPr>
        <w:ind w:left="851" w:hanging="491"/>
        <w:textAlignment w:val="baseline"/>
        <w:rPr>
          <w:rFonts w:asciiTheme="minorHAnsi" w:hAnsiTheme="minorHAnsi" w:cstheme="minorHAnsi"/>
          <w:lang w:val="en-US"/>
        </w:rPr>
      </w:pPr>
      <w:r w:rsidRPr="00F31D92">
        <w:rPr>
          <w:rFonts w:asciiTheme="minorHAnsi" w:hAnsiTheme="minorHAnsi" w:cstheme="minorHAnsi"/>
          <w:lang w:val="en-US"/>
        </w:rPr>
        <w:t>Correspondence</w:t>
      </w:r>
    </w:p>
    <w:p w14:paraId="0E7D9601" w14:textId="60D440A3" w:rsidR="00F4196F" w:rsidRPr="00821AE1" w:rsidRDefault="005A4B41" w:rsidP="00821AE1">
      <w:pPr>
        <w:pStyle w:val="paragraph"/>
        <w:numPr>
          <w:ilvl w:val="1"/>
          <w:numId w:val="1"/>
        </w:numPr>
        <w:ind w:left="851" w:hanging="491"/>
        <w:textAlignment w:val="baseline"/>
        <w:rPr>
          <w:rFonts w:asciiTheme="minorHAnsi" w:hAnsiTheme="minorHAnsi" w:cstheme="minorHAnsi"/>
          <w:lang w:val="en-US"/>
        </w:rPr>
      </w:pPr>
      <w:r w:rsidRPr="00F31D92">
        <w:rPr>
          <w:rFonts w:asciiTheme="minorHAnsi" w:hAnsiTheme="minorHAnsi" w:cstheme="minorHAnsi"/>
          <w:lang w:val="en-US"/>
        </w:rPr>
        <w:t xml:space="preserve">Report from the </w:t>
      </w:r>
      <w:r w:rsidR="00230045">
        <w:rPr>
          <w:rFonts w:asciiTheme="minorHAnsi" w:hAnsiTheme="minorHAnsi" w:cstheme="minorHAnsi"/>
          <w:lang w:val="en-US"/>
        </w:rPr>
        <w:t>s</w:t>
      </w:r>
      <w:r w:rsidRPr="00F31D92">
        <w:rPr>
          <w:rFonts w:asciiTheme="minorHAnsi" w:hAnsiTheme="minorHAnsi" w:cstheme="minorHAnsi"/>
          <w:lang w:val="en-US"/>
        </w:rPr>
        <w:t>ecretariat</w:t>
      </w:r>
      <w:r w:rsidRPr="00821AE1" w:rsidDel="005A4B41">
        <w:rPr>
          <w:rFonts w:asciiTheme="minorHAnsi" w:hAnsiTheme="minorHAnsi" w:cstheme="minorHAnsi"/>
          <w:lang w:val="en-US"/>
        </w:rPr>
        <w:t xml:space="preserve"> </w:t>
      </w:r>
    </w:p>
    <w:p w14:paraId="099BB9C9" w14:textId="77777777" w:rsidR="009537CF" w:rsidRDefault="009537CF" w:rsidP="00710C24">
      <w:pPr>
        <w:pStyle w:val="paragraph"/>
        <w:textAlignment w:val="baseline"/>
        <w:rPr>
          <w:rFonts w:asciiTheme="minorHAnsi" w:hAnsiTheme="minorHAnsi" w:cstheme="minorHAnsi"/>
          <w:bCs/>
        </w:rPr>
      </w:pPr>
    </w:p>
    <w:p w14:paraId="18472046" w14:textId="43B6EF8B" w:rsidR="009537CF" w:rsidRPr="009537CF" w:rsidRDefault="009537CF" w:rsidP="00710C2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</w:rPr>
      </w:pPr>
      <w:proofErr w:type="gramStart"/>
      <w:r w:rsidRPr="009537CF">
        <w:rPr>
          <w:rFonts w:asciiTheme="minorHAnsi" w:hAnsiTheme="minorHAnsi" w:cstheme="minorHAnsi"/>
          <w:b/>
        </w:rPr>
        <w:t>24 month</w:t>
      </w:r>
      <w:proofErr w:type="gramEnd"/>
      <w:r w:rsidRPr="009537CF">
        <w:rPr>
          <w:rFonts w:asciiTheme="minorHAnsi" w:hAnsiTheme="minorHAnsi" w:cstheme="minorHAnsi"/>
          <w:b/>
        </w:rPr>
        <w:t xml:space="preserve"> review of existing LSDP medicines</w:t>
      </w:r>
    </w:p>
    <w:p w14:paraId="40C35719" w14:textId="77777777" w:rsidR="009537CF" w:rsidRPr="009537CF" w:rsidRDefault="009537CF" w:rsidP="00710C24">
      <w:pPr>
        <w:pStyle w:val="ListParagraph"/>
        <w:numPr>
          <w:ilvl w:val="0"/>
          <w:numId w:val="7"/>
        </w:numPr>
        <w:spacing w:after="0" w:line="240" w:lineRule="auto"/>
        <w:contextualSpacing w:val="0"/>
        <w:textAlignment w:val="baseline"/>
        <w:rPr>
          <w:rFonts w:eastAsia="Times New Roman" w:cstheme="minorHAnsi"/>
          <w:bCs/>
          <w:vanish/>
          <w:sz w:val="24"/>
          <w:szCs w:val="24"/>
          <w:lang w:eastAsia="en-AU"/>
        </w:rPr>
      </w:pPr>
    </w:p>
    <w:p w14:paraId="24516B28" w14:textId="7FB3146E" w:rsidR="00821AE1" w:rsidRDefault="009537CF" w:rsidP="00821AE1">
      <w:pPr>
        <w:pStyle w:val="paragraph"/>
        <w:numPr>
          <w:ilvl w:val="1"/>
          <w:numId w:val="1"/>
        </w:numPr>
        <w:ind w:left="851" w:hanging="491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9537CF">
        <w:rPr>
          <w:rFonts w:asciiTheme="minorHAnsi" w:hAnsiTheme="minorHAnsi" w:cstheme="minorHAnsi"/>
          <w:lang w:val="en-US"/>
        </w:rPr>
        <w:t>Avalglucosidase</w:t>
      </w:r>
      <w:proofErr w:type="spellEnd"/>
      <w:r w:rsidRPr="009537CF">
        <w:rPr>
          <w:rFonts w:asciiTheme="minorHAnsi" w:hAnsiTheme="minorHAnsi" w:cstheme="minorHAnsi"/>
          <w:lang w:val="en-US"/>
        </w:rPr>
        <w:t xml:space="preserve"> alfa (</w:t>
      </w:r>
      <w:proofErr w:type="spellStart"/>
      <w:r w:rsidRPr="00821AE1">
        <w:rPr>
          <w:rFonts w:asciiTheme="minorHAnsi" w:hAnsiTheme="minorHAnsi" w:cstheme="minorHAnsi"/>
          <w:bCs/>
        </w:rPr>
        <w:t>Nexviazyme</w:t>
      </w:r>
      <w:proofErr w:type="spellEnd"/>
      <w:r w:rsidRPr="009537CF">
        <w:rPr>
          <w:rFonts w:asciiTheme="minorHAnsi" w:hAnsiTheme="minorHAnsi" w:cstheme="minorHAnsi"/>
          <w:lang w:val="en-US"/>
        </w:rPr>
        <w:t>®) – for the treatment of Pompe disease</w:t>
      </w:r>
    </w:p>
    <w:p w14:paraId="2CF7587B" w14:textId="2E3D9171" w:rsidR="000341C4" w:rsidRDefault="000341C4" w:rsidP="00821AE1">
      <w:pPr>
        <w:pStyle w:val="paragraph"/>
        <w:numPr>
          <w:ilvl w:val="1"/>
          <w:numId w:val="1"/>
        </w:numPr>
        <w:ind w:left="851" w:hanging="491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Consideration of future </w:t>
      </w:r>
      <w:proofErr w:type="gramStart"/>
      <w:r>
        <w:rPr>
          <w:rFonts w:asciiTheme="minorHAnsi" w:hAnsiTheme="minorHAnsi" w:cstheme="minorHAnsi"/>
          <w:lang w:val="en-US"/>
        </w:rPr>
        <w:t>24 month</w:t>
      </w:r>
      <w:proofErr w:type="gramEnd"/>
      <w:r>
        <w:rPr>
          <w:rFonts w:asciiTheme="minorHAnsi" w:hAnsiTheme="minorHAnsi" w:cstheme="minorHAnsi"/>
          <w:lang w:val="en-US"/>
        </w:rPr>
        <w:t xml:space="preserve"> reviews</w:t>
      </w:r>
    </w:p>
    <w:p w14:paraId="77B6BD03" w14:textId="77777777" w:rsidR="000341C4" w:rsidRDefault="000341C4" w:rsidP="000341C4">
      <w:pPr>
        <w:pStyle w:val="paragraph"/>
        <w:ind w:left="851"/>
        <w:textAlignment w:val="baseline"/>
        <w:rPr>
          <w:rFonts w:asciiTheme="minorHAnsi" w:hAnsiTheme="minorHAnsi" w:cstheme="minorHAnsi"/>
          <w:lang w:val="en-US"/>
        </w:rPr>
      </w:pPr>
    </w:p>
    <w:p w14:paraId="3F24A9E5" w14:textId="4564DFA5" w:rsidR="000341C4" w:rsidRPr="000341C4" w:rsidRDefault="000341C4" w:rsidP="000341C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bCs/>
          <w:lang w:val="en-US"/>
        </w:rPr>
      </w:pPr>
      <w:r w:rsidRPr="000341C4">
        <w:rPr>
          <w:rFonts w:asciiTheme="minorHAnsi" w:hAnsiTheme="minorHAnsi" w:cstheme="minorHAnsi"/>
          <w:b/>
          <w:bCs/>
          <w:lang w:val="en-US"/>
        </w:rPr>
        <w:t>Applications for new LSDP medicines</w:t>
      </w:r>
    </w:p>
    <w:p w14:paraId="62EC17A5" w14:textId="455CF7CD" w:rsidR="000341C4" w:rsidRPr="00821AE1" w:rsidRDefault="000341C4" w:rsidP="000341C4">
      <w:pPr>
        <w:pStyle w:val="paragraph"/>
        <w:numPr>
          <w:ilvl w:val="1"/>
          <w:numId w:val="1"/>
        </w:numPr>
        <w:ind w:left="851" w:hanging="491"/>
        <w:textAlignment w:val="baseline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Cipaglucosidase</w:t>
      </w:r>
      <w:proofErr w:type="spellEnd"/>
      <w:r>
        <w:rPr>
          <w:rFonts w:asciiTheme="minorHAnsi" w:hAnsiTheme="minorHAnsi" w:cstheme="minorHAnsi"/>
          <w:lang w:val="en-US"/>
        </w:rPr>
        <w:t xml:space="preserve"> alfa (</w:t>
      </w:r>
      <w:proofErr w:type="spellStart"/>
      <w:r>
        <w:rPr>
          <w:rFonts w:asciiTheme="minorHAnsi" w:hAnsiTheme="minorHAnsi" w:cstheme="minorHAnsi"/>
          <w:lang w:val="en-US"/>
        </w:rPr>
        <w:t>Pombiliti</w:t>
      </w:r>
      <w:proofErr w:type="spellEnd"/>
      <w:r>
        <w:rPr>
          <w:rFonts w:asciiTheme="minorHAnsi" w:hAnsiTheme="minorHAnsi" w:cstheme="minorHAnsi"/>
          <w:lang w:val="en-US"/>
        </w:rPr>
        <w:t xml:space="preserve">®) + </w:t>
      </w:r>
      <w:proofErr w:type="spellStart"/>
      <w:r>
        <w:rPr>
          <w:rFonts w:asciiTheme="minorHAnsi" w:hAnsiTheme="minorHAnsi" w:cstheme="minorHAnsi"/>
          <w:lang w:val="en-US"/>
        </w:rPr>
        <w:t>miglustat</w:t>
      </w:r>
      <w:proofErr w:type="spellEnd"/>
      <w:r>
        <w:rPr>
          <w:rFonts w:asciiTheme="minorHAnsi" w:hAnsiTheme="minorHAnsi" w:cstheme="minorHAnsi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lang w:val="en-US"/>
        </w:rPr>
        <w:t>Opfolda</w:t>
      </w:r>
      <w:proofErr w:type="spellEnd"/>
      <w:r>
        <w:rPr>
          <w:rFonts w:asciiTheme="minorHAnsi" w:hAnsiTheme="minorHAnsi" w:cstheme="minorHAnsi"/>
          <w:lang w:val="en-US"/>
        </w:rPr>
        <w:t>®) for the treatment of late onset Pompe disease</w:t>
      </w:r>
    </w:p>
    <w:p w14:paraId="58999910" w14:textId="77777777" w:rsidR="00821AE1" w:rsidRPr="00821AE1" w:rsidRDefault="00821AE1" w:rsidP="00821AE1">
      <w:pPr>
        <w:pStyle w:val="paragraph"/>
        <w:textAlignment w:val="baseline"/>
        <w:rPr>
          <w:rFonts w:asciiTheme="minorHAnsi" w:hAnsiTheme="minorHAnsi" w:cstheme="minorHAnsi"/>
          <w:b/>
        </w:rPr>
      </w:pPr>
    </w:p>
    <w:p w14:paraId="624C0A75" w14:textId="397BAC9B" w:rsidR="009414F4" w:rsidRPr="00821AE1" w:rsidRDefault="00780DD6" w:rsidP="00710C2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</w:rPr>
      </w:pPr>
      <w:r w:rsidRPr="00F80D3C">
        <w:rPr>
          <w:rFonts w:asciiTheme="minorHAnsi" w:hAnsiTheme="minorHAnsi" w:cstheme="minorHAnsi"/>
          <w:b/>
          <w:lang w:val="en-US"/>
        </w:rPr>
        <w:t>Other business</w:t>
      </w:r>
    </w:p>
    <w:bookmarkEnd w:id="0"/>
    <w:p w14:paraId="5F32454C" w14:textId="64D394D2" w:rsidR="00656F7F" w:rsidRDefault="00656F7F" w:rsidP="006A1A86">
      <w:pPr>
        <w:pStyle w:val="paragraph"/>
        <w:textAlignment w:val="baseline"/>
        <w:rPr>
          <w:rFonts w:asciiTheme="minorHAnsi" w:hAnsiTheme="minorHAnsi" w:cstheme="minorHAnsi"/>
          <w:b/>
        </w:rPr>
      </w:pPr>
    </w:p>
    <w:p w14:paraId="4709FD50" w14:textId="77777777" w:rsidR="00D928A5" w:rsidRPr="00F80D3C" w:rsidRDefault="00D928A5" w:rsidP="006A1A86">
      <w:pPr>
        <w:pStyle w:val="paragraph"/>
        <w:textAlignment w:val="baseline"/>
        <w:rPr>
          <w:rFonts w:asciiTheme="minorHAnsi" w:hAnsiTheme="minorHAnsi" w:cstheme="minorHAnsi"/>
          <w:b/>
        </w:rPr>
      </w:pPr>
    </w:p>
    <w:sectPr w:rsidR="00D928A5" w:rsidRPr="00F80D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A4FC" w14:textId="77777777" w:rsidR="000C58AB" w:rsidRDefault="000C58AB" w:rsidP="00F41CD6">
      <w:pPr>
        <w:spacing w:after="0" w:line="240" w:lineRule="auto"/>
      </w:pPr>
      <w:r>
        <w:separator/>
      </w:r>
    </w:p>
  </w:endnote>
  <w:endnote w:type="continuationSeparator" w:id="0">
    <w:p w14:paraId="35D18751" w14:textId="77777777" w:rsidR="000C58AB" w:rsidRDefault="000C58AB" w:rsidP="00F4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01EA" w14:textId="77777777" w:rsidR="00F41CD6" w:rsidRDefault="00F4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B083" w14:textId="77777777" w:rsidR="00F41CD6" w:rsidRDefault="00F4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362C8" w14:textId="77777777" w:rsidR="00F41CD6" w:rsidRDefault="00F4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E7AA4" w14:textId="77777777" w:rsidR="000C58AB" w:rsidRDefault="000C58AB" w:rsidP="00F41CD6">
      <w:pPr>
        <w:spacing w:after="0" w:line="240" w:lineRule="auto"/>
      </w:pPr>
      <w:r>
        <w:separator/>
      </w:r>
    </w:p>
  </w:footnote>
  <w:footnote w:type="continuationSeparator" w:id="0">
    <w:p w14:paraId="6505C664" w14:textId="77777777" w:rsidR="000C58AB" w:rsidRDefault="000C58AB" w:rsidP="00F4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7820" w14:textId="77777777" w:rsidR="00F41CD6" w:rsidRDefault="00F4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BD3A" w14:textId="649861C1" w:rsidR="00F41CD6" w:rsidRDefault="00F41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AF47" w14:textId="77777777" w:rsidR="00F41CD6" w:rsidRDefault="00F41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311"/>
    <w:multiLevelType w:val="hybridMultilevel"/>
    <w:tmpl w:val="A8869E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B06D2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C55CDC"/>
    <w:multiLevelType w:val="hybridMultilevel"/>
    <w:tmpl w:val="A8D456F0"/>
    <w:lvl w:ilvl="0" w:tplc="2236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14E3"/>
    <w:multiLevelType w:val="multilevel"/>
    <w:tmpl w:val="4DA07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207CA5"/>
    <w:multiLevelType w:val="multilevel"/>
    <w:tmpl w:val="6A525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370B1D"/>
    <w:multiLevelType w:val="multilevel"/>
    <w:tmpl w:val="E30CC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766263849">
    <w:abstractNumId w:val="6"/>
  </w:num>
  <w:num w:numId="2" w16cid:durableId="1421950875">
    <w:abstractNumId w:val="1"/>
  </w:num>
  <w:num w:numId="3" w16cid:durableId="182327857">
    <w:abstractNumId w:val="4"/>
  </w:num>
  <w:num w:numId="4" w16cid:durableId="962350481">
    <w:abstractNumId w:val="2"/>
  </w:num>
  <w:num w:numId="5" w16cid:durableId="788470821">
    <w:abstractNumId w:val="0"/>
  </w:num>
  <w:num w:numId="6" w16cid:durableId="808549751">
    <w:abstractNumId w:val="3"/>
  </w:num>
  <w:num w:numId="7" w16cid:durableId="384446712">
    <w:abstractNumId w:val="5"/>
  </w:num>
  <w:num w:numId="8" w16cid:durableId="753471916">
    <w:abstractNumId w:val="5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4"/>
    <w:rsid w:val="00002731"/>
    <w:rsid w:val="0000462D"/>
    <w:rsid w:val="000057D2"/>
    <w:rsid w:val="00005CB4"/>
    <w:rsid w:val="000341C4"/>
    <w:rsid w:val="00037AE2"/>
    <w:rsid w:val="00043BCB"/>
    <w:rsid w:val="000807DA"/>
    <w:rsid w:val="00093D8B"/>
    <w:rsid w:val="00096303"/>
    <w:rsid w:val="000C58AB"/>
    <w:rsid w:val="00133D21"/>
    <w:rsid w:val="001444D7"/>
    <w:rsid w:val="00146779"/>
    <w:rsid w:val="0017500F"/>
    <w:rsid w:val="00191549"/>
    <w:rsid w:val="00191D66"/>
    <w:rsid w:val="001A5AE0"/>
    <w:rsid w:val="001D64FC"/>
    <w:rsid w:val="001D6F49"/>
    <w:rsid w:val="001E6A0F"/>
    <w:rsid w:val="001F440E"/>
    <w:rsid w:val="001F532D"/>
    <w:rsid w:val="00213E24"/>
    <w:rsid w:val="002177E9"/>
    <w:rsid w:val="0022787E"/>
    <w:rsid w:val="00227F92"/>
    <w:rsid w:val="00230045"/>
    <w:rsid w:val="002442B4"/>
    <w:rsid w:val="00263FAD"/>
    <w:rsid w:val="0026638D"/>
    <w:rsid w:val="002A1B06"/>
    <w:rsid w:val="002B3360"/>
    <w:rsid w:val="002B7E1A"/>
    <w:rsid w:val="002F1752"/>
    <w:rsid w:val="0031011A"/>
    <w:rsid w:val="0032562C"/>
    <w:rsid w:val="00336E9D"/>
    <w:rsid w:val="00350985"/>
    <w:rsid w:val="00353965"/>
    <w:rsid w:val="00373AC0"/>
    <w:rsid w:val="00380D6A"/>
    <w:rsid w:val="00387F31"/>
    <w:rsid w:val="003B55BF"/>
    <w:rsid w:val="003C328C"/>
    <w:rsid w:val="004127DB"/>
    <w:rsid w:val="00414620"/>
    <w:rsid w:val="0042534C"/>
    <w:rsid w:val="004364B1"/>
    <w:rsid w:val="00444AC1"/>
    <w:rsid w:val="004461F2"/>
    <w:rsid w:val="004B2ED0"/>
    <w:rsid w:val="004E0C25"/>
    <w:rsid w:val="004E3B16"/>
    <w:rsid w:val="004F1F45"/>
    <w:rsid w:val="004F3127"/>
    <w:rsid w:val="005042B3"/>
    <w:rsid w:val="00531B7E"/>
    <w:rsid w:val="00544D3B"/>
    <w:rsid w:val="00550271"/>
    <w:rsid w:val="00553F05"/>
    <w:rsid w:val="00563356"/>
    <w:rsid w:val="00571C88"/>
    <w:rsid w:val="00573CAF"/>
    <w:rsid w:val="0058027B"/>
    <w:rsid w:val="00582FC8"/>
    <w:rsid w:val="005953F6"/>
    <w:rsid w:val="005A2EA5"/>
    <w:rsid w:val="005A4B41"/>
    <w:rsid w:val="005E792F"/>
    <w:rsid w:val="005F34A9"/>
    <w:rsid w:val="00617BC3"/>
    <w:rsid w:val="0062544F"/>
    <w:rsid w:val="006351F8"/>
    <w:rsid w:val="006545E2"/>
    <w:rsid w:val="00656F7F"/>
    <w:rsid w:val="00657D48"/>
    <w:rsid w:val="006951A1"/>
    <w:rsid w:val="006A1A86"/>
    <w:rsid w:val="006A2A6D"/>
    <w:rsid w:val="006A68C7"/>
    <w:rsid w:val="006C277E"/>
    <w:rsid w:val="006D741A"/>
    <w:rsid w:val="006E3D59"/>
    <w:rsid w:val="006E7ED0"/>
    <w:rsid w:val="006F2133"/>
    <w:rsid w:val="00710C24"/>
    <w:rsid w:val="00717D6F"/>
    <w:rsid w:val="00722D6D"/>
    <w:rsid w:val="007245B4"/>
    <w:rsid w:val="00752226"/>
    <w:rsid w:val="00767C77"/>
    <w:rsid w:val="00780DD6"/>
    <w:rsid w:val="00786B19"/>
    <w:rsid w:val="00793EC9"/>
    <w:rsid w:val="007B1483"/>
    <w:rsid w:val="007D6510"/>
    <w:rsid w:val="007E02B3"/>
    <w:rsid w:val="007E10AA"/>
    <w:rsid w:val="00821AE1"/>
    <w:rsid w:val="0082310A"/>
    <w:rsid w:val="00823747"/>
    <w:rsid w:val="00836068"/>
    <w:rsid w:val="00850590"/>
    <w:rsid w:val="00862C82"/>
    <w:rsid w:val="00894699"/>
    <w:rsid w:val="008B60A1"/>
    <w:rsid w:val="008F2F37"/>
    <w:rsid w:val="009042E5"/>
    <w:rsid w:val="0091149A"/>
    <w:rsid w:val="009120CA"/>
    <w:rsid w:val="00924AAC"/>
    <w:rsid w:val="00926E6E"/>
    <w:rsid w:val="00940644"/>
    <w:rsid w:val="009414F4"/>
    <w:rsid w:val="009417E1"/>
    <w:rsid w:val="00944E32"/>
    <w:rsid w:val="009537CF"/>
    <w:rsid w:val="0097113C"/>
    <w:rsid w:val="00985AEA"/>
    <w:rsid w:val="009A19F1"/>
    <w:rsid w:val="009C17BE"/>
    <w:rsid w:val="009C7310"/>
    <w:rsid w:val="009D128A"/>
    <w:rsid w:val="009D1951"/>
    <w:rsid w:val="009E72A4"/>
    <w:rsid w:val="009F35B9"/>
    <w:rsid w:val="00A03456"/>
    <w:rsid w:val="00A05430"/>
    <w:rsid w:val="00A060F9"/>
    <w:rsid w:val="00A2279F"/>
    <w:rsid w:val="00A31332"/>
    <w:rsid w:val="00A3551A"/>
    <w:rsid w:val="00AB44BA"/>
    <w:rsid w:val="00AF52D8"/>
    <w:rsid w:val="00B07F04"/>
    <w:rsid w:val="00B26E14"/>
    <w:rsid w:val="00B30117"/>
    <w:rsid w:val="00B64D7B"/>
    <w:rsid w:val="00B82ED2"/>
    <w:rsid w:val="00B9735C"/>
    <w:rsid w:val="00B97829"/>
    <w:rsid w:val="00BA65E2"/>
    <w:rsid w:val="00BB199C"/>
    <w:rsid w:val="00BC5CCC"/>
    <w:rsid w:val="00C03BEB"/>
    <w:rsid w:val="00C11175"/>
    <w:rsid w:val="00C20E4D"/>
    <w:rsid w:val="00C244A0"/>
    <w:rsid w:val="00C639C0"/>
    <w:rsid w:val="00C84E6A"/>
    <w:rsid w:val="00CB2FD1"/>
    <w:rsid w:val="00CC09CF"/>
    <w:rsid w:val="00CD1466"/>
    <w:rsid w:val="00CE169C"/>
    <w:rsid w:val="00D02423"/>
    <w:rsid w:val="00D103BC"/>
    <w:rsid w:val="00D25FDC"/>
    <w:rsid w:val="00D46A1D"/>
    <w:rsid w:val="00D76253"/>
    <w:rsid w:val="00D8431A"/>
    <w:rsid w:val="00D928A5"/>
    <w:rsid w:val="00D96B1B"/>
    <w:rsid w:val="00DA1F5A"/>
    <w:rsid w:val="00DA4F92"/>
    <w:rsid w:val="00DB6979"/>
    <w:rsid w:val="00DE3B34"/>
    <w:rsid w:val="00DE4887"/>
    <w:rsid w:val="00DF2584"/>
    <w:rsid w:val="00DF73C2"/>
    <w:rsid w:val="00E04E26"/>
    <w:rsid w:val="00E1001F"/>
    <w:rsid w:val="00E17C2A"/>
    <w:rsid w:val="00E26D57"/>
    <w:rsid w:val="00E30CC8"/>
    <w:rsid w:val="00E32BA1"/>
    <w:rsid w:val="00E6223A"/>
    <w:rsid w:val="00E834DD"/>
    <w:rsid w:val="00E9252E"/>
    <w:rsid w:val="00E95E4A"/>
    <w:rsid w:val="00EA01D3"/>
    <w:rsid w:val="00EB0F73"/>
    <w:rsid w:val="00EC5F67"/>
    <w:rsid w:val="00ED6A89"/>
    <w:rsid w:val="00EE47D7"/>
    <w:rsid w:val="00F06F45"/>
    <w:rsid w:val="00F13129"/>
    <w:rsid w:val="00F17B71"/>
    <w:rsid w:val="00F31D92"/>
    <w:rsid w:val="00F35C37"/>
    <w:rsid w:val="00F4196F"/>
    <w:rsid w:val="00F41CD6"/>
    <w:rsid w:val="00F80D3C"/>
    <w:rsid w:val="00FA4B12"/>
    <w:rsid w:val="00F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266E"/>
  <w15:chartTrackingRefBased/>
  <w15:docId w15:val="{AF9DB8A2-471D-4848-96D3-609CD5E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9414F4"/>
  </w:style>
  <w:style w:type="character" w:customStyle="1" w:styleId="eop">
    <w:name w:val="eop"/>
    <w:basedOn w:val="DefaultParagraphFont"/>
    <w:rsid w:val="009414F4"/>
  </w:style>
  <w:style w:type="character" w:customStyle="1" w:styleId="normaltextrun">
    <w:name w:val="normaltextrun"/>
    <w:basedOn w:val="DefaultParagraphFont"/>
    <w:rsid w:val="009414F4"/>
  </w:style>
  <w:style w:type="paragraph" w:styleId="ListParagraph">
    <w:name w:val="List Paragraph"/>
    <w:basedOn w:val="Normal"/>
    <w:uiPriority w:val="34"/>
    <w:qFormat/>
    <w:rsid w:val="009414F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D6"/>
  </w:style>
  <w:style w:type="paragraph" w:styleId="Footer">
    <w:name w:val="footer"/>
    <w:basedOn w:val="Normal"/>
    <w:link w:val="Foot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D6"/>
  </w:style>
  <w:style w:type="paragraph" w:styleId="Revision">
    <w:name w:val="Revision"/>
    <w:hidden/>
    <w:uiPriority w:val="99"/>
    <w:semiHidden/>
    <w:rsid w:val="00D76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5520B-DCCF-4C15-AB21-399CB78E3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DE73A-A8FF-40AA-BD44-EB97F664D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28F949-DA01-4400-9EC4-2042745598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FD4BBA-CA2E-498C-AD91-981E3BF35DB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Saving Drugs Program (LSDP) Expert Panel meeting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Saving Drugs Program (LSDP) Expert Panel meeting</dc:title>
  <dc:subject>Life Saving Drugs Program (LSDP)</dc:subject>
  <dc:creator>Australian Department of Health, Disability and Ageing</dc:creator>
  <cp:keywords>Chronic conditions; Medicines; Life Saving Drugs Program; Life Saving Drugs Program Expert Panel</cp:keywords>
  <dc:description/>
  <cp:revision>2</cp:revision>
  <dcterms:created xsi:type="dcterms:W3CDTF">2025-05-26T05:31:00Z</dcterms:created>
  <dcterms:modified xsi:type="dcterms:W3CDTF">2025-07-01T04:49:00Z</dcterms:modified>
</cp:coreProperties>
</file>