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54038" w14:textId="77777777" w:rsidR="00A17458" w:rsidRPr="00CF6260" w:rsidRDefault="00A17458" w:rsidP="00B95BFF">
      <w:pPr>
        <w:pStyle w:val="Title"/>
      </w:pPr>
      <w:r w:rsidRPr="00C41430">
        <w:t xml:space="preserve">Aboriginal and Torres Strait Islander Health Services </w:t>
      </w:r>
    </w:p>
    <w:p w14:paraId="311D9A35" w14:textId="2BD6B54B" w:rsidR="00A17458" w:rsidRPr="00C41430" w:rsidRDefault="00A17458" w:rsidP="00B95BFF">
      <w:pPr>
        <w:pStyle w:val="Title"/>
      </w:pPr>
      <w:r w:rsidRPr="00C41430">
        <w:t>Data Advisory Group Communique</w:t>
      </w:r>
    </w:p>
    <w:p w14:paraId="57B1B274" w14:textId="7F6CD75F" w:rsidR="00A17458" w:rsidRPr="00B95BFF" w:rsidRDefault="00B0605E" w:rsidP="00B95BFF">
      <w:pPr>
        <w:pStyle w:val="Title"/>
      </w:pPr>
      <w:r>
        <w:t>May 2025</w:t>
      </w:r>
    </w:p>
    <w:p w14:paraId="5717E5C1" w14:textId="0E059B19" w:rsidR="00A17458" w:rsidRPr="00CF6260" w:rsidRDefault="00A17458" w:rsidP="3F33EDF3">
      <w:pPr>
        <w:spacing w:after="0"/>
        <w:rPr>
          <w:rFonts w:cstheme="minorBidi"/>
        </w:rPr>
      </w:pPr>
      <w:r w:rsidRPr="3F33EDF3">
        <w:rPr>
          <w:rFonts w:cstheme="minorBidi"/>
        </w:rPr>
        <w:t xml:space="preserve">The Aboriginal and Torres Strait Islander Health Services Data Advisory Group (HS DAG) Communique keeps Aboriginal and Torres Strait Islander primary health care services up to date about outcomes regarding the </w:t>
      </w:r>
      <w:r w:rsidR="00907F0F">
        <w:rPr>
          <w:rFonts w:cstheme="minorBidi"/>
        </w:rPr>
        <w:t>n</w:t>
      </w:r>
      <w:r w:rsidRPr="3F33EDF3">
        <w:rPr>
          <w:rFonts w:cstheme="minorBidi"/>
        </w:rPr>
        <w:t xml:space="preserve">ational </w:t>
      </w:r>
      <w:r>
        <w:t>Key Performance</w:t>
      </w:r>
      <w:r w:rsidRPr="3F33EDF3">
        <w:rPr>
          <w:rFonts w:cstheme="minorBidi"/>
        </w:rPr>
        <w:t xml:space="preserve"> Indicator (</w:t>
      </w:r>
      <w:proofErr w:type="spellStart"/>
      <w:r w:rsidRPr="3F33EDF3">
        <w:rPr>
          <w:rFonts w:cstheme="minorBidi"/>
        </w:rPr>
        <w:t>nKPI</w:t>
      </w:r>
      <w:proofErr w:type="spellEnd"/>
      <w:r w:rsidRPr="3F33EDF3">
        <w:rPr>
          <w:rFonts w:cstheme="minorBidi"/>
        </w:rPr>
        <w:t>) and Online Services Report (OSR) data collections. This Communique</w:t>
      </w:r>
      <w:r w:rsidR="00164587" w:rsidRPr="3F33EDF3">
        <w:rPr>
          <w:rFonts w:cstheme="minorBidi"/>
        </w:rPr>
        <w:t xml:space="preserve"> provides updates on the </w:t>
      </w:r>
      <w:r w:rsidR="000A2778">
        <w:rPr>
          <w:rFonts w:cstheme="minorBidi"/>
        </w:rPr>
        <w:t>15 May</w:t>
      </w:r>
      <w:r w:rsidR="005915AA">
        <w:rPr>
          <w:rFonts w:cstheme="minorBidi"/>
        </w:rPr>
        <w:t xml:space="preserve"> </w:t>
      </w:r>
      <w:r w:rsidR="000A2778">
        <w:rPr>
          <w:rFonts w:cstheme="minorBidi"/>
        </w:rPr>
        <w:t>2025</w:t>
      </w:r>
      <w:r w:rsidR="00164587" w:rsidRPr="3F33EDF3">
        <w:rPr>
          <w:rFonts w:cstheme="minorBidi"/>
        </w:rPr>
        <w:t xml:space="preserve"> </w:t>
      </w:r>
      <w:r w:rsidR="00142ED5">
        <w:rPr>
          <w:rFonts w:cstheme="minorBidi"/>
        </w:rPr>
        <w:t xml:space="preserve">HS DAG </w:t>
      </w:r>
      <w:r w:rsidR="00164587" w:rsidRPr="3F33EDF3">
        <w:rPr>
          <w:rFonts w:cstheme="minorBidi"/>
        </w:rPr>
        <w:t>meeting</w:t>
      </w:r>
      <w:r w:rsidRPr="3F33EDF3">
        <w:rPr>
          <w:rFonts w:cstheme="minorBidi"/>
        </w:rPr>
        <w:t xml:space="preserve">. Previous Communiques can be found on the </w:t>
      </w:r>
      <w:hyperlink r:id="rId11" w:anchor="communiques">
        <w:r w:rsidRPr="3F33EDF3">
          <w:rPr>
            <w:rStyle w:val="Hyperlink"/>
            <w:rFonts w:cstheme="minorBidi"/>
          </w:rPr>
          <w:t>HS DAG website</w:t>
        </w:r>
      </w:hyperlink>
      <w:r w:rsidRPr="3F33EDF3">
        <w:rPr>
          <w:rFonts w:cstheme="minorBidi"/>
        </w:rPr>
        <w:t>.</w:t>
      </w:r>
      <w:r w:rsidR="00942F6B" w:rsidRPr="3F33EDF3">
        <w:rPr>
          <w:rFonts w:cstheme="minorBidi"/>
        </w:rPr>
        <w:t xml:space="preserve"> </w:t>
      </w:r>
    </w:p>
    <w:p w14:paraId="0ED43048" w14:textId="55CC77B4" w:rsidR="00A17458" w:rsidRPr="00CF6260" w:rsidRDefault="00A17458" w:rsidP="00397E43">
      <w:r w:rsidRPr="3F33EDF3">
        <w:t xml:space="preserve">If you would like to submit an item for consideration by HS DAG, please send your submission using a </w:t>
      </w:r>
      <w:hyperlink r:id="rId12">
        <w:r w:rsidRPr="3F33EDF3">
          <w:rPr>
            <w:rStyle w:val="Hyperlink"/>
            <w:rFonts w:cstheme="minorBidi"/>
          </w:rPr>
          <w:t>submission template</w:t>
        </w:r>
      </w:hyperlink>
      <w:r w:rsidRPr="3F33EDF3">
        <w:t xml:space="preserve"> to the HS DAG Secretariat at: </w:t>
      </w:r>
      <w:hyperlink r:id="rId13">
        <w:r w:rsidRPr="3F33EDF3">
          <w:rPr>
            <w:rStyle w:val="Hyperlink"/>
            <w:rFonts w:cstheme="minorBidi"/>
          </w:rPr>
          <w:t>hs.data.advisory.group@health.gov.au</w:t>
        </w:r>
      </w:hyperlink>
      <w:r w:rsidRPr="3F33EDF3">
        <w:t>. All submissions will be reviewed for inclusion by the co-chairs for appropriateness.</w:t>
      </w:r>
    </w:p>
    <w:p w14:paraId="095C8783" w14:textId="3F3D28BC" w:rsidR="00A17458" w:rsidRPr="00CF6260" w:rsidRDefault="00A17458" w:rsidP="00B95BFF">
      <w:pPr>
        <w:pStyle w:val="Heading1"/>
      </w:pPr>
      <w:r w:rsidRPr="00C41430">
        <w:rPr>
          <w:rFonts w:cs="Arial"/>
          <w:noProof/>
          <w:lang w:eastAsia="en-AU"/>
        </w:rPr>
        <w:drawing>
          <wp:anchor distT="0" distB="0" distL="114300" distR="114300" simplePos="0" relativeHeight="251658240" behindDoc="1" locked="0" layoutInCell="1" allowOverlap="1" wp14:anchorId="08B45536" wp14:editId="50087E00">
            <wp:simplePos x="0" y="0"/>
            <wp:positionH relativeFrom="margin">
              <wp:posOffset>-21590</wp:posOffset>
            </wp:positionH>
            <wp:positionV relativeFrom="paragraph">
              <wp:posOffset>12065</wp:posOffset>
            </wp:positionV>
            <wp:extent cx="5918200" cy="45719"/>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val="0"/>
                        </a:ext>
                      </a:extLst>
                    </a:blip>
                    <a:srcRect t="2" r="53664" b="45559"/>
                    <a:stretch/>
                  </pic:blipFill>
                  <pic:spPr bwMode="auto">
                    <a:xfrm>
                      <a:off x="0" y="0"/>
                      <a:ext cx="5918200" cy="457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6260">
        <w:t xml:space="preserve">Outcomes of </w:t>
      </w:r>
      <w:r w:rsidR="00DE5021">
        <w:t>15 May 2025</w:t>
      </w:r>
      <w:r w:rsidRPr="00CF6260">
        <w:t xml:space="preserve"> meeting</w:t>
      </w:r>
    </w:p>
    <w:p w14:paraId="77FC2508" w14:textId="55C72876" w:rsidR="00864539" w:rsidRPr="006813AB" w:rsidRDefault="00864539" w:rsidP="006813AB">
      <w:pPr>
        <w:pStyle w:val="Heading2"/>
      </w:pPr>
      <w:r w:rsidRPr="006813AB">
        <w:t>Updates to the Health Data Portal</w:t>
      </w:r>
    </w:p>
    <w:p w14:paraId="5E10FD4A" w14:textId="375B0807" w:rsidR="008242D5" w:rsidRDefault="00C14B98" w:rsidP="00397E43">
      <w:r>
        <w:t xml:space="preserve">The </w:t>
      </w:r>
      <w:r w:rsidR="000C3E30">
        <w:t>d</w:t>
      </w:r>
      <w:r>
        <w:t xml:space="preserve">epartment’s Health Data Portal has been used to collect </w:t>
      </w:r>
      <w:proofErr w:type="spellStart"/>
      <w:r>
        <w:t>nKPI</w:t>
      </w:r>
      <w:proofErr w:type="spellEnd"/>
      <w:r>
        <w:t xml:space="preserve"> and OSR data since 2019. </w:t>
      </w:r>
      <w:r w:rsidR="00071DCA">
        <w:t>HS DAG were informed of clinical information system</w:t>
      </w:r>
      <w:r w:rsidR="00A3048E">
        <w:t xml:space="preserve"> data collection issues and </w:t>
      </w:r>
      <w:r w:rsidR="00071DCA">
        <w:t>new and future enhancements</w:t>
      </w:r>
      <w:r w:rsidR="00A3048E">
        <w:t xml:space="preserve"> to the Health Data Portal</w:t>
      </w:r>
      <w:r w:rsidR="00071DCA">
        <w:t xml:space="preserve">. </w:t>
      </w:r>
      <w:r w:rsidR="008242D5">
        <w:t>Enhancements include:</w:t>
      </w:r>
    </w:p>
    <w:p w14:paraId="6A98D53E" w14:textId="62B0F43F" w:rsidR="002B2231" w:rsidRDefault="008242D5" w:rsidP="008242D5">
      <w:pPr>
        <w:pStyle w:val="ListParagraph"/>
        <w:numPr>
          <w:ilvl w:val="0"/>
          <w:numId w:val="13"/>
        </w:numPr>
      </w:pPr>
      <w:r>
        <w:t>Addition of previous submission reference text into the current activity work plan and performance reports</w:t>
      </w:r>
    </w:p>
    <w:p w14:paraId="72DA72FE" w14:textId="71E7BB13" w:rsidR="008242D5" w:rsidRDefault="008242D5" w:rsidP="008242D5">
      <w:pPr>
        <w:pStyle w:val="ListParagraph"/>
        <w:numPr>
          <w:ilvl w:val="0"/>
          <w:numId w:val="13"/>
        </w:numPr>
      </w:pPr>
      <w:r>
        <w:t xml:space="preserve">Streamlining the </w:t>
      </w:r>
      <w:r w:rsidR="00A3048E">
        <w:t xml:space="preserve">activity work plan </w:t>
      </w:r>
      <w:r>
        <w:t>form where certain sections are hidden when certain other selections are made</w:t>
      </w:r>
    </w:p>
    <w:p w14:paraId="21D5C0FA" w14:textId="1B1D3DA0" w:rsidR="00A3048E" w:rsidRDefault="00A3048E" w:rsidP="008242D5">
      <w:pPr>
        <w:pStyle w:val="ListParagraph"/>
        <w:numPr>
          <w:ilvl w:val="0"/>
          <w:numId w:val="13"/>
        </w:numPr>
      </w:pPr>
      <w:r>
        <w:t xml:space="preserve">Creation of an offline Word version of the OSR and </w:t>
      </w:r>
      <w:proofErr w:type="spellStart"/>
      <w:r>
        <w:t>nKPI</w:t>
      </w:r>
      <w:proofErr w:type="spellEnd"/>
    </w:p>
    <w:p w14:paraId="6B1ABCE9" w14:textId="0174A242" w:rsidR="00993EB4" w:rsidRDefault="00993EB4" w:rsidP="008242D5">
      <w:pPr>
        <w:pStyle w:val="ListParagraph"/>
        <w:numPr>
          <w:ilvl w:val="0"/>
          <w:numId w:val="13"/>
        </w:numPr>
      </w:pPr>
      <w:r>
        <w:t>Addition of new features to streamline workforce cross tab validations.</w:t>
      </w:r>
    </w:p>
    <w:p w14:paraId="50337D94" w14:textId="6476D685" w:rsidR="00A3048E" w:rsidRDefault="00A3048E" w:rsidP="008242D5">
      <w:pPr>
        <w:pStyle w:val="ListParagraph"/>
        <w:numPr>
          <w:ilvl w:val="0"/>
          <w:numId w:val="13"/>
        </w:numPr>
      </w:pPr>
      <w:r>
        <w:t>Review of workforce categories</w:t>
      </w:r>
    </w:p>
    <w:p w14:paraId="3106B573" w14:textId="0B0B6DDD" w:rsidR="009D6403" w:rsidRDefault="00CF3E03" w:rsidP="006813AB">
      <w:pPr>
        <w:pStyle w:val="Heading2"/>
      </w:pPr>
      <w:r>
        <w:t>January</w:t>
      </w:r>
      <w:r w:rsidR="009D6403">
        <w:t xml:space="preserve"> </w:t>
      </w:r>
      <w:proofErr w:type="spellStart"/>
      <w:r w:rsidR="009D6403">
        <w:t>nKPI</w:t>
      </w:r>
      <w:proofErr w:type="spellEnd"/>
      <w:r w:rsidR="009605ED">
        <w:t xml:space="preserve"> </w:t>
      </w:r>
      <w:r w:rsidR="009D6403">
        <w:t>reporting round</w:t>
      </w:r>
    </w:p>
    <w:p w14:paraId="489CF8A8" w14:textId="7A7B419D" w:rsidR="001D19E7" w:rsidRDefault="009D6403" w:rsidP="0050623E">
      <w:pPr>
        <w:spacing w:after="240"/>
      </w:pPr>
      <w:r>
        <w:t xml:space="preserve">An update was provided to HS DAG regarding the </w:t>
      </w:r>
      <w:proofErr w:type="spellStart"/>
      <w:r>
        <w:t>nKPI</w:t>
      </w:r>
      <w:proofErr w:type="spellEnd"/>
      <w:r w:rsidR="0068310A">
        <w:t xml:space="preserve"> </w:t>
      </w:r>
      <w:r>
        <w:t xml:space="preserve">reporting period that opened on </w:t>
      </w:r>
      <w:r w:rsidR="00CF3E03">
        <w:t>1 January 2025</w:t>
      </w:r>
      <w:r w:rsidR="00614BE0">
        <w:t>. The</w:t>
      </w:r>
      <w:r w:rsidR="00F83C50">
        <w:t xml:space="preserve"> </w:t>
      </w:r>
      <w:proofErr w:type="spellStart"/>
      <w:r w:rsidR="00E033BB">
        <w:t>n</w:t>
      </w:r>
      <w:r w:rsidR="00614BE0">
        <w:t>KPI</w:t>
      </w:r>
      <w:proofErr w:type="spellEnd"/>
      <w:r w:rsidR="00614BE0">
        <w:t xml:space="preserve"> round was finalised on </w:t>
      </w:r>
      <w:r w:rsidR="001D19E7">
        <w:t>8 April 2025.</w:t>
      </w:r>
      <w:r w:rsidR="00E174EC">
        <w:t xml:space="preserve"> </w:t>
      </w:r>
      <w:r w:rsidR="00616DD6">
        <w:t xml:space="preserve">Of the </w:t>
      </w:r>
      <w:r w:rsidR="004C55A0">
        <w:t>health services required</w:t>
      </w:r>
      <w:r w:rsidR="00A65CB1">
        <w:t xml:space="preserve"> to report </w:t>
      </w:r>
      <w:proofErr w:type="spellStart"/>
      <w:r w:rsidR="00A65CB1">
        <w:t>nKPI</w:t>
      </w:r>
      <w:proofErr w:type="spellEnd"/>
      <w:r w:rsidR="00A65CB1">
        <w:t xml:space="preserve"> </w:t>
      </w:r>
      <w:r w:rsidR="00616DD6">
        <w:t xml:space="preserve">and OSR data, 100% submitted these reports. </w:t>
      </w:r>
      <w:r w:rsidR="00B60B9B">
        <w:t xml:space="preserve">Results from </w:t>
      </w:r>
      <w:r w:rsidR="001D19E7">
        <w:t xml:space="preserve">the December 2024 </w:t>
      </w:r>
      <w:proofErr w:type="spellStart"/>
      <w:r w:rsidR="00DC5312">
        <w:t>nKPI</w:t>
      </w:r>
      <w:proofErr w:type="spellEnd"/>
      <w:r w:rsidR="00DC5312">
        <w:t xml:space="preserve"> were released on 11 </w:t>
      </w:r>
      <w:r w:rsidR="00AF37FF">
        <w:t>June</w:t>
      </w:r>
      <w:r w:rsidR="00DC5312">
        <w:t xml:space="preserve"> 2025</w:t>
      </w:r>
      <w:r w:rsidR="00004DF8">
        <w:t xml:space="preserve"> to the Australian Institute of Health and Welfare online report.</w:t>
      </w:r>
    </w:p>
    <w:p w14:paraId="01D93AB7" w14:textId="35AE007C" w:rsidR="00864539" w:rsidRPr="00B95BFF" w:rsidRDefault="009D6403" w:rsidP="006813AB">
      <w:pPr>
        <w:pStyle w:val="Heading2"/>
      </w:pPr>
      <w:r>
        <w:t xml:space="preserve">Updates to the </w:t>
      </w:r>
      <w:proofErr w:type="spellStart"/>
      <w:r w:rsidR="00C14B98" w:rsidRPr="00B95BFF">
        <w:t>nKPI</w:t>
      </w:r>
      <w:r w:rsidR="008E6B31">
        <w:t>s</w:t>
      </w:r>
      <w:proofErr w:type="spellEnd"/>
    </w:p>
    <w:p w14:paraId="083A62C2" w14:textId="4B0B0BC7" w:rsidR="00A308F9" w:rsidRDefault="00A308F9" w:rsidP="00A308F9">
      <w:r w:rsidRPr="00C31386">
        <w:t xml:space="preserve">The </w:t>
      </w:r>
      <w:r>
        <w:t>chronic disease management plans indicator</w:t>
      </w:r>
      <w:r w:rsidRPr="00C31386">
        <w:t xml:space="preserve"> (PI</w:t>
      </w:r>
      <w:r>
        <w:t>07</w:t>
      </w:r>
      <w:r w:rsidRPr="00C31386">
        <w:t>)</w:t>
      </w:r>
      <w:r>
        <w:t xml:space="preserve"> was discussed as the current </w:t>
      </w:r>
      <w:r w:rsidRPr="00E212BB">
        <w:rPr>
          <w:i/>
          <w:iCs/>
        </w:rPr>
        <w:t>GP Management Plan</w:t>
      </w:r>
      <w:r>
        <w:t xml:space="preserve"> and </w:t>
      </w:r>
      <w:r w:rsidRPr="00E212BB">
        <w:rPr>
          <w:i/>
          <w:iCs/>
        </w:rPr>
        <w:t>Team Care Arrangements</w:t>
      </w:r>
      <w:r>
        <w:t xml:space="preserve"> Medicare Benefits Schedule (MBS) items will be replaced from 1 July 2025, </w:t>
      </w:r>
      <w:r w:rsidRPr="00E212BB">
        <w:t xml:space="preserve">with a single </w:t>
      </w:r>
      <w:r w:rsidRPr="00E212BB">
        <w:rPr>
          <w:i/>
          <w:iCs/>
        </w:rPr>
        <w:t>GP Chronic Condition Management Plan</w:t>
      </w:r>
      <w:r>
        <w:t xml:space="preserve">. HSDAG noted that changes will need to be made to this indicator in line with MBS changes. </w:t>
      </w:r>
    </w:p>
    <w:p w14:paraId="021596EE" w14:textId="3FFDECA1" w:rsidR="00C95843" w:rsidRPr="00E31451" w:rsidRDefault="006D047B" w:rsidP="008A2C31">
      <w:r>
        <w:t xml:space="preserve">The </w:t>
      </w:r>
      <w:r w:rsidR="00BE5B9D">
        <w:t xml:space="preserve">kidney function test result </w:t>
      </w:r>
      <w:r w:rsidR="005671B0">
        <w:t>(PI19) was discussed</w:t>
      </w:r>
      <w:r w:rsidR="007E0659">
        <w:t xml:space="preserve"> </w:t>
      </w:r>
      <w:r w:rsidR="002B3D35">
        <w:t xml:space="preserve">to align with </w:t>
      </w:r>
      <w:r w:rsidR="007E0659">
        <w:t>Kidney Health Australia</w:t>
      </w:r>
      <w:r w:rsidR="002B3D35">
        <w:t xml:space="preserve">’s </w:t>
      </w:r>
      <w:r w:rsidR="00E31451">
        <w:rPr>
          <w:i/>
          <w:iCs/>
        </w:rPr>
        <w:t>Chronic Kidney Disease (CKD) Management in Primary Care Handbook 5</w:t>
      </w:r>
      <w:r w:rsidR="00E31451" w:rsidRPr="00E31451">
        <w:rPr>
          <w:i/>
          <w:iCs/>
          <w:vertAlign w:val="superscript"/>
        </w:rPr>
        <w:t>th</w:t>
      </w:r>
      <w:r w:rsidR="00E31451">
        <w:rPr>
          <w:i/>
          <w:iCs/>
        </w:rPr>
        <w:t xml:space="preserve"> Edition</w:t>
      </w:r>
      <w:r w:rsidR="00E31451">
        <w:t xml:space="preserve">. </w:t>
      </w:r>
      <w:r w:rsidR="008D49D9">
        <w:t xml:space="preserve">HS DAG noted that changes will need to be made to this indicator in line with the </w:t>
      </w:r>
      <w:r w:rsidR="009434DE">
        <w:t>guidelines.</w:t>
      </w:r>
    </w:p>
    <w:p w14:paraId="766C360E" w14:textId="3EE93FA7" w:rsidR="004569DD" w:rsidRDefault="00762ABA" w:rsidP="008A2C31">
      <w:r>
        <w:lastRenderedPageBreak/>
        <w:t xml:space="preserve">The </w:t>
      </w:r>
      <w:r w:rsidR="004569DD">
        <w:t xml:space="preserve">sexual health </w:t>
      </w:r>
      <w:r>
        <w:t xml:space="preserve">indicator </w:t>
      </w:r>
      <w:r w:rsidR="4A2675E1">
        <w:t>(PI25)</w:t>
      </w:r>
      <w:r>
        <w:t xml:space="preserve"> </w:t>
      </w:r>
      <w:r w:rsidR="00AA4DD6">
        <w:t xml:space="preserve">has been included in the December 2024 reporting round. </w:t>
      </w:r>
      <w:r w:rsidR="00551B61">
        <w:t>HSDAG</w:t>
      </w:r>
      <w:r w:rsidR="00C023E8">
        <w:t xml:space="preserve"> discussed the improvements in data quality for PI2</w:t>
      </w:r>
      <w:r w:rsidR="0063781B">
        <w:t>5</w:t>
      </w:r>
      <w:r w:rsidR="006E761B">
        <w:t xml:space="preserve"> and noted some underpinning issues in data collection.</w:t>
      </w:r>
      <w:r w:rsidR="004569DD">
        <w:t xml:space="preserve"> </w:t>
      </w:r>
    </w:p>
    <w:p w14:paraId="6CC6F3A3" w14:textId="048969EE" w:rsidR="00282722" w:rsidRDefault="00762ABA" w:rsidP="008A2C31">
      <w:r>
        <w:t xml:space="preserve">The </w:t>
      </w:r>
      <w:r w:rsidR="613154DF">
        <w:t xml:space="preserve">ear health indicator (PI26) </w:t>
      </w:r>
      <w:r w:rsidR="00513F73">
        <w:t>has been in pilot since July 2024</w:t>
      </w:r>
      <w:r w:rsidR="00C23828">
        <w:t xml:space="preserve">. </w:t>
      </w:r>
      <w:r w:rsidR="00E84F10">
        <w:t xml:space="preserve">Progress is being made with </w:t>
      </w:r>
      <w:r w:rsidR="00551B61">
        <w:t xml:space="preserve">clinical information system </w:t>
      </w:r>
      <w:r w:rsidR="00E84F10">
        <w:t xml:space="preserve">vendors </w:t>
      </w:r>
      <w:r w:rsidR="00800A0F">
        <w:t xml:space="preserve">but there are still issues in measuring PI26. </w:t>
      </w:r>
    </w:p>
    <w:p w14:paraId="396829BD" w14:textId="51C7578B" w:rsidR="009B19B5" w:rsidRDefault="000D3D9A" w:rsidP="006813AB">
      <w:pPr>
        <w:pStyle w:val="Heading2"/>
      </w:pPr>
      <w:r>
        <w:t>New 715 Health Check app</w:t>
      </w:r>
    </w:p>
    <w:p w14:paraId="3482040E" w14:textId="013575AF" w:rsidR="006E4DDD" w:rsidRDefault="00A05AC2" w:rsidP="00762ABA">
      <w:pPr>
        <w:spacing w:before="0" w:after="0" w:line="259" w:lineRule="auto"/>
      </w:pPr>
      <w:r>
        <w:t xml:space="preserve">HS DAG were informed of a beta version of the Health Check SMART </w:t>
      </w:r>
      <w:r w:rsidR="00E35CFD">
        <w:t xml:space="preserve">(Substitutable Medical Applications and Reusable Technologies) </w:t>
      </w:r>
      <w:r>
        <w:t xml:space="preserve">on FHIR </w:t>
      </w:r>
      <w:r w:rsidR="00E35CFD">
        <w:t xml:space="preserve">(Fast Health Interoperability Resources) </w:t>
      </w:r>
      <w:r>
        <w:t xml:space="preserve">app developed by CSIRO </w:t>
      </w:r>
      <w:r w:rsidR="00FF0660" w:rsidRPr="00FF0660">
        <w:t xml:space="preserve">to demonstrate how adopting foundational data standards can enhance patient information utility and improve the efficiency of the health assessment process. The work to date has been undertaken in close collaboration with the NACCHO and RACGP partnership and in consultation with </w:t>
      </w:r>
      <w:r>
        <w:t>clinical information system</w:t>
      </w:r>
      <w:r w:rsidR="00FF0660" w:rsidRPr="00FF0660">
        <w:t xml:space="preserve"> vendors. The app is currently undergoing a small-scale proof of concept exercise.</w:t>
      </w:r>
    </w:p>
    <w:p w14:paraId="1C32DBD8" w14:textId="0C820890" w:rsidR="00762ABA" w:rsidRPr="00B30D68" w:rsidRDefault="00181C53" w:rsidP="006813AB">
      <w:pPr>
        <w:pStyle w:val="Heading2"/>
      </w:pPr>
      <w:r>
        <w:t>Arti</w:t>
      </w:r>
      <w:r w:rsidR="0050667B">
        <w:t>ficial Intelligence</w:t>
      </w:r>
    </w:p>
    <w:p w14:paraId="539AE2C3" w14:textId="1D71ED27" w:rsidR="005F35D9" w:rsidRDefault="00551B61" w:rsidP="00551B61">
      <w:pPr>
        <w:spacing w:before="0" w:after="0" w:line="259" w:lineRule="auto"/>
      </w:pPr>
      <w:r>
        <w:t>HS DAG</w:t>
      </w:r>
      <w:r w:rsidR="005F35D9" w:rsidRPr="005F35D9">
        <w:t xml:space="preserve"> were informed of </w:t>
      </w:r>
      <w:r w:rsidR="00252BD3">
        <w:t>the current use of AI in the health</w:t>
      </w:r>
      <w:r w:rsidR="006D142C">
        <w:t>care sector and the emer</w:t>
      </w:r>
      <w:r w:rsidR="008041A6">
        <w:t xml:space="preserve">gence of guidance and a whole of economy approach </w:t>
      </w:r>
      <w:r w:rsidR="004F5B07">
        <w:t xml:space="preserve">to AI in Australia. </w:t>
      </w:r>
      <w:r w:rsidR="00252BD3">
        <w:t xml:space="preserve">HS DAG members provided input into the interplay between indigenous data </w:t>
      </w:r>
      <w:r w:rsidR="004F5B07">
        <w:t>sovereignty</w:t>
      </w:r>
      <w:r w:rsidR="00252BD3">
        <w:t xml:space="preserve"> and AI.</w:t>
      </w:r>
    </w:p>
    <w:p w14:paraId="23A382E4" w14:textId="1C6432E6" w:rsidR="004569DD" w:rsidRDefault="004F5B07" w:rsidP="006813AB">
      <w:pPr>
        <w:pStyle w:val="Heading2"/>
      </w:pPr>
      <w:r>
        <w:t>Project redesign of First Nations Mental Health Study</w:t>
      </w:r>
    </w:p>
    <w:p w14:paraId="316AB459" w14:textId="1B02FA9A" w:rsidR="001C78BD" w:rsidRDefault="00551B61" w:rsidP="006813AB">
      <w:pPr>
        <w:pStyle w:val="Heading2"/>
        <w:rPr>
          <w:rFonts w:eastAsiaTheme="minorHAnsi" w:cs="Times New Roman"/>
          <w:color w:val="auto"/>
          <w:szCs w:val="24"/>
        </w:rPr>
      </w:pPr>
      <w:r>
        <w:rPr>
          <w:rFonts w:eastAsiaTheme="minorHAnsi" w:cs="Times New Roman"/>
          <w:color w:val="auto"/>
          <w:szCs w:val="24"/>
        </w:rPr>
        <w:t>HS DAG</w:t>
      </w:r>
      <w:r w:rsidR="001C78BD" w:rsidRPr="001C78BD">
        <w:rPr>
          <w:rFonts w:eastAsiaTheme="minorHAnsi" w:cs="Times New Roman"/>
          <w:color w:val="auto"/>
          <w:szCs w:val="24"/>
        </w:rPr>
        <w:t xml:space="preserve"> were informed of</w:t>
      </w:r>
      <w:r w:rsidR="005B1C9D">
        <w:rPr>
          <w:rFonts w:eastAsiaTheme="minorHAnsi" w:cs="Times New Roman"/>
          <w:color w:val="auto"/>
          <w:szCs w:val="24"/>
        </w:rPr>
        <w:t xml:space="preserve"> and discussed</w:t>
      </w:r>
      <w:r w:rsidR="001C78BD" w:rsidRPr="001C78BD">
        <w:rPr>
          <w:rFonts w:eastAsiaTheme="minorHAnsi" w:cs="Times New Roman"/>
          <w:color w:val="auto"/>
          <w:szCs w:val="24"/>
        </w:rPr>
        <w:t xml:space="preserve"> the </w:t>
      </w:r>
      <w:r w:rsidR="000C7117">
        <w:rPr>
          <w:rFonts w:eastAsiaTheme="minorHAnsi" w:cs="Times New Roman"/>
          <w:color w:val="auto"/>
          <w:szCs w:val="24"/>
        </w:rPr>
        <w:t>next step</w:t>
      </w:r>
      <w:r w:rsidR="005A406E">
        <w:rPr>
          <w:rFonts w:eastAsiaTheme="minorHAnsi" w:cs="Times New Roman"/>
          <w:color w:val="auto"/>
          <w:szCs w:val="24"/>
        </w:rPr>
        <w:t xml:space="preserve">s for </w:t>
      </w:r>
      <w:r w:rsidR="00EE7B67">
        <w:rPr>
          <w:rFonts w:eastAsiaTheme="minorHAnsi" w:cs="Times New Roman"/>
          <w:color w:val="auto"/>
          <w:szCs w:val="24"/>
        </w:rPr>
        <w:t>the First Nations Mental Health Study</w:t>
      </w:r>
      <w:r w:rsidR="004762F2">
        <w:rPr>
          <w:rFonts w:eastAsiaTheme="minorHAnsi" w:cs="Times New Roman"/>
          <w:color w:val="auto"/>
          <w:szCs w:val="24"/>
        </w:rPr>
        <w:t>. HS DAG members provided feedback to the interim governance arrangements for the project.</w:t>
      </w:r>
    </w:p>
    <w:p w14:paraId="58BFD2BB" w14:textId="02271C06" w:rsidR="00A17458" w:rsidRPr="00B95BFF" w:rsidRDefault="00A17458" w:rsidP="006813AB">
      <w:pPr>
        <w:pStyle w:val="Heading2"/>
      </w:pPr>
      <w:r w:rsidRPr="00B95BFF">
        <w:t>Next meetin</w:t>
      </w:r>
      <w:r w:rsidR="004652F2" w:rsidRPr="00B95BFF">
        <w:t>g</w:t>
      </w:r>
    </w:p>
    <w:p w14:paraId="1200F8EB" w14:textId="7B27DA2D" w:rsidR="007702E4" w:rsidRPr="00B95BFF" w:rsidRDefault="00A17458" w:rsidP="00B95BFF">
      <w:r w:rsidRPr="0D02E741">
        <w:rPr>
          <w:rFonts w:cstheme="minorBidi"/>
        </w:rPr>
        <w:t xml:space="preserve">The next HS DAG meeting is </w:t>
      </w:r>
      <w:r w:rsidR="00014352">
        <w:rPr>
          <w:rFonts w:cstheme="minorBidi"/>
        </w:rPr>
        <w:t>planned</w:t>
      </w:r>
      <w:r w:rsidR="00014352" w:rsidRPr="0D02E741">
        <w:rPr>
          <w:rFonts w:cstheme="minorBidi"/>
        </w:rPr>
        <w:t xml:space="preserve"> </w:t>
      </w:r>
      <w:r w:rsidRPr="0D02E741">
        <w:rPr>
          <w:rFonts w:cstheme="minorBidi"/>
        </w:rPr>
        <w:t xml:space="preserve">for </w:t>
      </w:r>
      <w:r w:rsidR="00181C53">
        <w:rPr>
          <w:rFonts w:cstheme="minorBidi"/>
        </w:rPr>
        <w:t>October</w:t>
      </w:r>
      <w:r w:rsidR="00282722" w:rsidRPr="0D02E741">
        <w:rPr>
          <w:rFonts w:cstheme="minorBidi"/>
        </w:rPr>
        <w:t xml:space="preserve"> 202</w:t>
      </w:r>
      <w:r w:rsidR="003D1E52">
        <w:rPr>
          <w:rFonts w:cstheme="minorBidi"/>
        </w:rPr>
        <w:t>5</w:t>
      </w:r>
      <w:r w:rsidRPr="0D02E741">
        <w:rPr>
          <w:rFonts w:cstheme="minorBidi"/>
        </w:rPr>
        <w:t>.</w:t>
      </w:r>
    </w:p>
    <w:sectPr w:rsidR="007702E4" w:rsidRPr="00B95BFF" w:rsidSect="00130C5F">
      <w:headerReference w:type="default" r:id="rId15"/>
      <w:footerReference w:type="default" r:id="rId16"/>
      <w:headerReference w:type="first" r:id="rId17"/>
      <w:footerReference w:type="first" r:id="rId18"/>
      <w:pgSz w:w="11906" w:h="16838"/>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BD053" w14:textId="77777777" w:rsidR="00434562" w:rsidRDefault="00434562" w:rsidP="00712F13">
      <w:pPr>
        <w:spacing w:after="0"/>
      </w:pPr>
      <w:r>
        <w:separator/>
      </w:r>
    </w:p>
  </w:endnote>
  <w:endnote w:type="continuationSeparator" w:id="0">
    <w:p w14:paraId="5921D908" w14:textId="77777777" w:rsidR="00434562" w:rsidRDefault="00434562" w:rsidP="00712F13">
      <w:pPr>
        <w:spacing w:after="0"/>
      </w:pPr>
      <w:r>
        <w:continuationSeparator/>
      </w:r>
    </w:p>
  </w:endnote>
  <w:endnote w:type="continuationNotice" w:id="1">
    <w:p w14:paraId="6424D5F2" w14:textId="77777777" w:rsidR="00434562" w:rsidRDefault="0043456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27977" w14:textId="3FD3C5C9" w:rsidR="001F08BF" w:rsidRPr="001F08BF" w:rsidRDefault="001F08BF" w:rsidP="001F08BF">
    <w:pPr>
      <w:jc w:val="center"/>
      <w:rPr>
        <w:b/>
        <w:sz w:val="28"/>
        <w:szCs w:val="28"/>
      </w:rPr>
    </w:pPr>
    <w:r>
      <w:rPr>
        <w:b/>
        <w:sz w:val="28"/>
        <w:szCs w:val="28"/>
      </w:rPr>
      <w:t>HS DAG Communique –</w:t>
    </w:r>
    <w:r w:rsidRPr="005E4817">
      <w:rPr>
        <w:b/>
        <w:sz w:val="28"/>
        <w:szCs w:val="28"/>
      </w:rPr>
      <w:t xml:space="preserve"> </w:t>
    </w:r>
    <w:r w:rsidR="00181C53">
      <w:rPr>
        <w:b/>
        <w:sz w:val="28"/>
        <w:szCs w:val="28"/>
      </w:rPr>
      <w:t>May 2025</w:t>
    </w:r>
  </w:p>
  <w:sdt>
    <w:sdtPr>
      <w:id w:val="-78910768"/>
      <w:docPartObj>
        <w:docPartGallery w:val="Page Numbers (Bottom of Page)"/>
        <w:docPartUnique/>
      </w:docPartObj>
    </w:sdtPr>
    <w:sdtEndPr>
      <w:rPr>
        <w:noProof/>
      </w:rPr>
    </w:sdtEndPr>
    <w:sdtContent>
      <w:p w14:paraId="5C803AD9" w14:textId="5A78F2BC" w:rsidR="00301964" w:rsidRPr="00B95BFF" w:rsidRDefault="001F08BF" w:rsidP="00B95B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rPr>
      <w:id w:val="-1316714488"/>
      <w:docPartObj>
        <w:docPartGallery w:val="Page Numbers (Bottom of Page)"/>
        <w:docPartUnique/>
      </w:docPartObj>
    </w:sdtPr>
    <w:sdtEndPr>
      <w:rPr>
        <w:noProof/>
        <w:sz w:val="20"/>
        <w:szCs w:val="20"/>
      </w:rPr>
    </w:sdtEndPr>
    <w:sdtContent>
      <w:p w14:paraId="7ADCA4BD" w14:textId="5915E81F" w:rsidR="0022205A" w:rsidRPr="005E4817" w:rsidRDefault="0022205A" w:rsidP="0022205A">
        <w:pPr>
          <w:jc w:val="center"/>
          <w:rPr>
            <w:b/>
            <w:sz w:val="28"/>
            <w:szCs w:val="28"/>
          </w:rPr>
        </w:pPr>
        <w:r>
          <w:rPr>
            <w:b/>
            <w:sz w:val="28"/>
            <w:szCs w:val="28"/>
          </w:rPr>
          <w:t>HS DAG Communique –</w:t>
        </w:r>
        <w:r w:rsidRPr="005E4817">
          <w:rPr>
            <w:b/>
            <w:sz w:val="28"/>
            <w:szCs w:val="28"/>
          </w:rPr>
          <w:t xml:space="preserve"> </w:t>
        </w:r>
        <w:r w:rsidR="00032813">
          <w:rPr>
            <w:b/>
            <w:sz w:val="28"/>
            <w:szCs w:val="28"/>
          </w:rPr>
          <w:t xml:space="preserve">November </w:t>
        </w:r>
        <w:r>
          <w:rPr>
            <w:b/>
            <w:sz w:val="28"/>
            <w:szCs w:val="28"/>
          </w:rPr>
          <w:t>202</w:t>
        </w:r>
        <w:r w:rsidR="00282722">
          <w:rPr>
            <w:b/>
            <w:sz w:val="28"/>
            <w:szCs w:val="28"/>
          </w:rPr>
          <w:t>3</w:t>
        </w:r>
      </w:p>
      <w:p w14:paraId="516C546E" w14:textId="42C21063" w:rsidR="0022205A" w:rsidRPr="00505225" w:rsidRDefault="0022205A" w:rsidP="00505225">
        <w:pPr>
          <w:pStyle w:val="Footer"/>
          <w:ind w:left="142" w:hanging="142"/>
          <w:jc w:val="center"/>
          <w:rPr>
            <w:noProof/>
            <w:sz w:val="20"/>
            <w:szCs w:val="20"/>
          </w:rPr>
        </w:pPr>
        <w:r w:rsidRPr="00020CDA">
          <w:fldChar w:fldCharType="begin"/>
        </w:r>
        <w:r w:rsidRPr="00020CDA">
          <w:instrText xml:space="preserve"> PAGE   \* MERGEFORMAT </w:instrText>
        </w:r>
        <w:r w:rsidRPr="00020CDA">
          <w:fldChar w:fldCharType="separate"/>
        </w:r>
        <w:r>
          <w:t>2</w:t>
        </w:r>
        <w:r w:rsidRPr="00020CD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86F1D" w14:textId="77777777" w:rsidR="00434562" w:rsidRDefault="00434562" w:rsidP="00712F13">
      <w:pPr>
        <w:spacing w:after="0"/>
      </w:pPr>
      <w:r>
        <w:separator/>
      </w:r>
    </w:p>
  </w:footnote>
  <w:footnote w:type="continuationSeparator" w:id="0">
    <w:p w14:paraId="6E5A710F" w14:textId="77777777" w:rsidR="00434562" w:rsidRDefault="00434562" w:rsidP="00712F13">
      <w:pPr>
        <w:spacing w:after="0"/>
      </w:pPr>
      <w:r>
        <w:continuationSeparator/>
      </w:r>
    </w:p>
  </w:footnote>
  <w:footnote w:type="continuationNotice" w:id="1">
    <w:p w14:paraId="6A5A2CEE" w14:textId="77777777" w:rsidR="00434562" w:rsidRDefault="0043456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6A929" w14:textId="0EAE829D" w:rsidR="0022205A" w:rsidRDefault="0022205A" w:rsidP="0022205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AC16E" w14:textId="353586DC" w:rsidR="00020CDA" w:rsidRDefault="00505225" w:rsidP="00D51320">
    <w:pPr>
      <w:pStyle w:val="Header"/>
      <w:jc w:val="center"/>
    </w:pPr>
    <w:r>
      <w:rPr>
        <w:noProof/>
        <w:lang w:eastAsia="en-AU"/>
      </w:rPr>
      <w:drawing>
        <wp:anchor distT="0" distB="0" distL="114300" distR="114300" simplePos="0" relativeHeight="251658240" behindDoc="0" locked="0" layoutInCell="1" allowOverlap="1" wp14:anchorId="33246BF9" wp14:editId="13FA75C3">
          <wp:simplePos x="0" y="0"/>
          <wp:positionH relativeFrom="column">
            <wp:posOffset>1628775</wp:posOffset>
          </wp:positionH>
          <wp:positionV relativeFrom="paragraph">
            <wp:posOffset>-255270</wp:posOffset>
          </wp:positionV>
          <wp:extent cx="2469068" cy="745414"/>
          <wp:effectExtent l="0" t="0" r="7620" b="0"/>
          <wp:wrapThrough wrapText="bothSides">
            <wp:wrapPolygon edited="0">
              <wp:start x="0" y="0"/>
              <wp:lineTo x="0" y="20992"/>
              <wp:lineTo x="21500" y="20992"/>
              <wp:lineTo x="21500"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69068" cy="7454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72A75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C608BF"/>
    <w:multiLevelType w:val="hybridMultilevel"/>
    <w:tmpl w:val="615C70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367087E"/>
    <w:multiLevelType w:val="hybridMultilevel"/>
    <w:tmpl w:val="D182FA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B0492F"/>
    <w:multiLevelType w:val="hybridMultilevel"/>
    <w:tmpl w:val="87F072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95230BE"/>
    <w:multiLevelType w:val="hybridMultilevel"/>
    <w:tmpl w:val="F6A489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926480"/>
    <w:multiLevelType w:val="hybridMultilevel"/>
    <w:tmpl w:val="5D1EDA0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42E4151"/>
    <w:multiLevelType w:val="hybridMultilevel"/>
    <w:tmpl w:val="EEA0F30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15:restartNumberingAfterBreak="0">
    <w:nsid w:val="5D8C7C53"/>
    <w:multiLevelType w:val="hybridMultilevel"/>
    <w:tmpl w:val="A2A2CA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E901150"/>
    <w:multiLevelType w:val="hybridMultilevel"/>
    <w:tmpl w:val="B5FE431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5ED25ED3"/>
    <w:multiLevelType w:val="hybridMultilevel"/>
    <w:tmpl w:val="1E5E44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A7599D"/>
    <w:multiLevelType w:val="hybridMultilevel"/>
    <w:tmpl w:val="48C2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7602B9"/>
    <w:multiLevelType w:val="hybridMultilevel"/>
    <w:tmpl w:val="5D8AF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CCE3F9"/>
    <w:multiLevelType w:val="hybridMultilevel"/>
    <w:tmpl w:val="00DC548A"/>
    <w:lvl w:ilvl="0" w:tplc="2D46571A">
      <w:start w:val="1"/>
      <w:numFmt w:val="decimal"/>
      <w:lvlText w:val="%1."/>
      <w:lvlJc w:val="left"/>
      <w:pPr>
        <w:ind w:left="720" w:hanging="360"/>
      </w:pPr>
    </w:lvl>
    <w:lvl w:ilvl="1" w:tplc="0C090001">
      <w:start w:val="1"/>
      <w:numFmt w:val="bullet"/>
      <w:lvlText w:val=""/>
      <w:lvlJc w:val="left"/>
      <w:pPr>
        <w:ind w:left="1352" w:hanging="360"/>
      </w:pPr>
      <w:rPr>
        <w:rFonts w:ascii="Symbol" w:hAnsi="Symbol" w:hint="default"/>
      </w:rPr>
    </w:lvl>
    <w:lvl w:ilvl="2" w:tplc="54327D3E">
      <w:start w:val="1"/>
      <w:numFmt w:val="lowerRoman"/>
      <w:lvlText w:val="%3."/>
      <w:lvlJc w:val="right"/>
      <w:pPr>
        <w:ind w:left="2160" w:hanging="180"/>
      </w:pPr>
    </w:lvl>
    <w:lvl w:ilvl="3" w:tplc="3D3696EC">
      <w:start w:val="1"/>
      <w:numFmt w:val="decimal"/>
      <w:lvlText w:val="%4."/>
      <w:lvlJc w:val="left"/>
      <w:pPr>
        <w:ind w:left="2880" w:hanging="360"/>
      </w:pPr>
    </w:lvl>
    <w:lvl w:ilvl="4" w:tplc="8BC68C88">
      <w:start w:val="1"/>
      <w:numFmt w:val="lowerLetter"/>
      <w:lvlText w:val="%5."/>
      <w:lvlJc w:val="left"/>
      <w:pPr>
        <w:ind w:left="3600" w:hanging="360"/>
      </w:pPr>
    </w:lvl>
    <w:lvl w:ilvl="5" w:tplc="CD98D5C6">
      <w:start w:val="1"/>
      <w:numFmt w:val="lowerRoman"/>
      <w:lvlText w:val="%6."/>
      <w:lvlJc w:val="right"/>
      <w:pPr>
        <w:ind w:left="4320" w:hanging="180"/>
      </w:pPr>
    </w:lvl>
    <w:lvl w:ilvl="6" w:tplc="C0BA3B46">
      <w:start w:val="1"/>
      <w:numFmt w:val="decimal"/>
      <w:lvlText w:val="%7."/>
      <w:lvlJc w:val="left"/>
      <w:pPr>
        <w:ind w:left="5040" w:hanging="360"/>
      </w:pPr>
    </w:lvl>
    <w:lvl w:ilvl="7" w:tplc="7BCCA04C">
      <w:start w:val="1"/>
      <w:numFmt w:val="lowerLetter"/>
      <w:lvlText w:val="%8."/>
      <w:lvlJc w:val="left"/>
      <w:pPr>
        <w:ind w:left="5760" w:hanging="360"/>
      </w:pPr>
    </w:lvl>
    <w:lvl w:ilvl="8" w:tplc="33C47148">
      <w:start w:val="1"/>
      <w:numFmt w:val="lowerRoman"/>
      <w:lvlText w:val="%9."/>
      <w:lvlJc w:val="right"/>
      <w:pPr>
        <w:ind w:left="6480" w:hanging="180"/>
      </w:pPr>
    </w:lvl>
  </w:abstractNum>
  <w:num w:numId="1" w16cid:durableId="869031646">
    <w:abstractNumId w:val="0"/>
  </w:num>
  <w:num w:numId="2" w16cid:durableId="314920395">
    <w:abstractNumId w:val="10"/>
  </w:num>
  <w:num w:numId="3" w16cid:durableId="128935812">
    <w:abstractNumId w:val="9"/>
  </w:num>
  <w:num w:numId="4" w16cid:durableId="1612322187">
    <w:abstractNumId w:val="5"/>
  </w:num>
  <w:num w:numId="5" w16cid:durableId="125045573">
    <w:abstractNumId w:val="4"/>
  </w:num>
  <w:num w:numId="6" w16cid:durableId="912398900">
    <w:abstractNumId w:val="2"/>
  </w:num>
  <w:num w:numId="7" w16cid:durableId="1954246416">
    <w:abstractNumId w:val="6"/>
  </w:num>
  <w:num w:numId="8" w16cid:durableId="97332229">
    <w:abstractNumId w:val="12"/>
  </w:num>
  <w:num w:numId="9" w16cid:durableId="1179387917">
    <w:abstractNumId w:val="11"/>
  </w:num>
  <w:num w:numId="10" w16cid:durableId="846793847">
    <w:abstractNumId w:val="7"/>
  </w:num>
  <w:num w:numId="11" w16cid:durableId="1407070339">
    <w:abstractNumId w:val="8"/>
  </w:num>
  <w:num w:numId="12" w16cid:durableId="1406956806">
    <w:abstractNumId w:val="3"/>
  </w:num>
  <w:num w:numId="13" w16cid:durableId="152413294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532"/>
    <w:rsid w:val="000016B4"/>
    <w:rsid w:val="000040A9"/>
    <w:rsid w:val="000040B8"/>
    <w:rsid w:val="00004DF8"/>
    <w:rsid w:val="00010361"/>
    <w:rsid w:val="00013F1B"/>
    <w:rsid w:val="00014352"/>
    <w:rsid w:val="00015617"/>
    <w:rsid w:val="00017C94"/>
    <w:rsid w:val="00020CDA"/>
    <w:rsid w:val="000234AF"/>
    <w:rsid w:val="0002360B"/>
    <w:rsid w:val="00025240"/>
    <w:rsid w:val="00032813"/>
    <w:rsid w:val="00035ABF"/>
    <w:rsid w:val="00036ED5"/>
    <w:rsid w:val="00037AC9"/>
    <w:rsid w:val="00047A9B"/>
    <w:rsid w:val="0005222A"/>
    <w:rsid w:val="00053FA9"/>
    <w:rsid w:val="00054886"/>
    <w:rsid w:val="00055ADE"/>
    <w:rsid w:val="0005605D"/>
    <w:rsid w:val="00056AD4"/>
    <w:rsid w:val="00060E0A"/>
    <w:rsid w:val="00060F14"/>
    <w:rsid w:val="00061F32"/>
    <w:rsid w:val="0006534D"/>
    <w:rsid w:val="00071DCA"/>
    <w:rsid w:val="00077A69"/>
    <w:rsid w:val="000803C5"/>
    <w:rsid w:val="00085A75"/>
    <w:rsid w:val="00087132"/>
    <w:rsid w:val="00090224"/>
    <w:rsid w:val="000902BB"/>
    <w:rsid w:val="000909D5"/>
    <w:rsid w:val="000920AD"/>
    <w:rsid w:val="00096A16"/>
    <w:rsid w:val="000979C0"/>
    <w:rsid w:val="000A15D3"/>
    <w:rsid w:val="000A1AB8"/>
    <w:rsid w:val="000A2778"/>
    <w:rsid w:val="000A58AD"/>
    <w:rsid w:val="000A58B2"/>
    <w:rsid w:val="000B309E"/>
    <w:rsid w:val="000B4BD6"/>
    <w:rsid w:val="000B705B"/>
    <w:rsid w:val="000B77B3"/>
    <w:rsid w:val="000C2B4B"/>
    <w:rsid w:val="000C3E30"/>
    <w:rsid w:val="000C7117"/>
    <w:rsid w:val="000D2C1D"/>
    <w:rsid w:val="000D31B0"/>
    <w:rsid w:val="000D3D9A"/>
    <w:rsid w:val="000D41E7"/>
    <w:rsid w:val="000E2D9A"/>
    <w:rsid w:val="000E7B55"/>
    <w:rsid w:val="000F25DD"/>
    <w:rsid w:val="000F4C26"/>
    <w:rsid w:val="000F4E09"/>
    <w:rsid w:val="000F59A9"/>
    <w:rsid w:val="000F7E3A"/>
    <w:rsid w:val="000F7E52"/>
    <w:rsid w:val="00100263"/>
    <w:rsid w:val="00100E8E"/>
    <w:rsid w:val="00106713"/>
    <w:rsid w:val="00106AB6"/>
    <w:rsid w:val="001075A2"/>
    <w:rsid w:val="00115B7C"/>
    <w:rsid w:val="0011645A"/>
    <w:rsid w:val="00121B90"/>
    <w:rsid w:val="00122B41"/>
    <w:rsid w:val="001234F2"/>
    <w:rsid w:val="001244F8"/>
    <w:rsid w:val="00126C30"/>
    <w:rsid w:val="0012747F"/>
    <w:rsid w:val="00127BF2"/>
    <w:rsid w:val="0013003C"/>
    <w:rsid w:val="00130C5F"/>
    <w:rsid w:val="00135A10"/>
    <w:rsid w:val="00135B02"/>
    <w:rsid w:val="00136C11"/>
    <w:rsid w:val="001412F9"/>
    <w:rsid w:val="00142ED5"/>
    <w:rsid w:val="00145812"/>
    <w:rsid w:val="00145B22"/>
    <w:rsid w:val="0015060D"/>
    <w:rsid w:val="00150CF1"/>
    <w:rsid w:val="00150F76"/>
    <w:rsid w:val="001529D2"/>
    <w:rsid w:val="00155085"/>
    <w:rsid w:val="001568E7"/>
    <w:rsid w:val="00160444"/>
    <w:rsid w:val="00161F57"/>
    <w:rsid w:val="00164587"/>
    <w:rsid w:val="00167858"/>
    <w:rsid w:val="00170336"/>
    <w:rsid w:val="00170FA6"/>
    <w:rsid w:val="0017212C"/>
    <w:rsid w:val="001733A8"/>
    <w:rsid w:val="0017620F"/>
    <w:rsid w:val="00181C53"/>
    <w:rsid w:val="00182A40"/>
    <w:rsid w:val="00182A7C"/>
    <w:rsid w:val="00184547"/>
    <w:rsid w:val="001854F2"/>
    <w:rsid w:val="001903CC"/>
    <w:rsid w:val="00192487"/>
    <w:rsid w:val="0019369B"/>
    <w:rsid w:val="001A1974"/>
    <w:rsid w:val="001A23BE"/>
    <w:rsid w:val="001A36B6"/>
    <w:rsid w:val="001B41C8"/>
    <w:rsid w:val="001B5CC4"/>
    <w:rsid w:val="001B776E"/>
    <w:rsid w:val="001C2A0E"/>
    <w:rsid w:val="001C7802"/>
    <w:rsid w:val="001C78BD"/>
    <w:rsid w:val="001D19E7"/>
    <w:rsid w:val="001E1D71"/>
    <w:rsid w:val="001E534D"/>
    <w:rsid w:val="001E7F81"/>
    <w:rsid w:val="001F08BF"/>
    <w:rsid w:val="001F0D86"/>
    <w:rsid w:val="001F44A2"/>
    <w:rsid w:val="002049A6"/>
    <w:rsid w:val="00207C0D"/>
    <w:rsid w:val="0021094A"/>
    <w:rsid w:val="00215EEA"/>
    <w:rsid w:val="00220516"/>
    <w:rsid w:val="0022052B"/>
    <w:rsid w:val="002207AD"/>
    <w:rsid w:val="0022205A"/>
    <w:rsid w:val="00224D67"/>
    <w:rsid w:val="00224F50"/>
    <w:rsid w:val="00225E83"/>
    <w:rsid w:val="00234D54"/>
    <w:rsid w:val="002352E3"/>
    <w:rsid w:val="002353B8"/>
    <w:rsid w:val="00235ABA"/>
    <w:rsid w:val="00236361"/>
    <w:rsid w:val="002363B6"/>
    <w:rsid w:val="00236500"/>
    <w:rsid w:val="00237174"/>
    <w:rsid w:val="0024741B"/>
    <w:rsid w:val="00252BD3"/>
    <w:rsid w:val="00257952"/>
    <w:rsid w:val="0026456F"/>
    <w:rsid w:val="00272AD3"/>
    <w:rsid w:val="002751F3"/>
    <w:rsid w:val="00276679"/>
    <w:rsid w:val="00280050"/>
    <w:rsid w:val="00281667"/>
    <w:rsid w:val="00282722"/>
    <w:rsid w:val="00285317"/>
    <w:rsid w:val="002902CE"/>
    <w:rsid w:val="00291A70"/>
    <w:rsid w:val="00291E61"/>
    <w:rsid w:val="0029284F"/>
    <w:rsid w:val="002967CF"/>
    <w:rsid w:val="002A031B"/>
    <w:rsid w:val="002A0B1F"/>
    <w:rsid w:val="002A1EC3"/>
    <w:rsid w:val="002A452E"/>
    <w:rsid w:val="002A548C"/>
    <w:rsid w:val="002A5C14"/>
    <w:rsid w:val="002A5C81"/>
    <w:rsid w:val="002A6671"/>
    <w:rsid w:val="002A7F00"/>
    <w:rsid w:val="002B0749"/>
    <w:rsid w:val="002B1C54"/>
    <w:rsid w:val="002B2231"/>
    <w:rsid w:val="002B35E4"/>
    <w:rsid w:val="002B3D35"/>
    <w:rsid w:val="002B5FB5"/>
    <w:rsid w:val="002B7A07"/>
    <w:rsid w:val="002C00A9"/>
    <w:rsid w:val="002C193F"/>
    <w:rsid w:val="002C1C35"/>
    <w:rsid w:val="002C2990"/>
    <w:rsid w:val="002C3118"/>
    <w:rsid w:val="002C3EAB"/>
    <w:rsid w:val="002C4065"/>
    <w:rsid w:val="002C4F25"/>
    <w:rsid w:val="002C551E"/>
    <w:rsid w:val="002C6951"/>
    <w:rsid w:val="002C7C11"/>
    <w:rsid w:val="002D090C"/>
    <w:rsid w:val="002D6200"/>
    <w:rsid w:val="002E01F2"/>
    <w:rsid w:val="002E1061"/>
    <w:rsid w:val="002E3BBA"/>
    <w:rsid w:val="002E4BDB"/>
    <w:rsid w:val="002E718D"/>
    <w:rsid w:val="002F0C57"/>
    <w:rsid w:val="002F7E6B"/>
    <w:rsid w:val="00301964"/>
    <w:rsid w:val="00304D22"/>
    <w:rsid w:val="003074B0"/>
    <w:rsid w:val="00307894"/>
    <w:rsid w:val="003103A9"/>
    <w:rsid w:val="0031138E"/>
    <w:rsid w:val="00311A50"/>
    <w:rsid w:val="0031480C"/>
    <w:rsid w:val="003148EA"/>
    <w:rsid w:val="00315476"/>
    <w:rsid w:val="0032546F"/>
    <w:rsid w:val="00326062"/>
    <w:rsid w:val="003306EC"/>
    <w:rsid w:val="00332A16"/>
    <w:rsid w:val="00332CCB"/>
    <w:rsid w:val="003354A3"/>
    <w:rsid w:val="003371CB"/>
    <w:rsid w:val="0034376C"/>
    <w:rsid w:val="0034606C"/>
    <w:rsid w:val="00346583"/>
    <w:rsid w:val="003476FD"/>
    <w:rsid w:val="00347C55"/>
    <w:rsid w:val="00356C1C"/>
    <w:rsid w:val="00360B51"/>
    <w:rsid w:val="0036198F"/>
    <w:rsid w:val="00363DF3"/>
    <w:rsid w:val="0037003A"/>
    <w:rsid w:val="00381089"/>
    <w:rsid w:val="003822A7"/>
    <w:rsid w:val="00382EC9"/>
    <w:rsid w:val="003839C0"/>
    <w:rsid w:val="00384E7C"/>
    <w:rsid w:val="003876BB"/>
    <w:rsid w:val="00387C4E"/>
    <w:rsid w:val="00390229"/>
    <w:rsid w:val="00395824"/>
    <w:rsid w:val="003972E1"/>
    <w:rsid w:val="00397E43"/>
    <w:rsid w:val="003A020F"/>
    <w:rsid w:val="003A0398"/>
    <w:rsid w:val="003A0AE9"/>
    <w:rsid w:val="003A1612"/>
    <w:rsid w:val="003A1E5D"/>
    <w:rsid w:val="003A4F61"/>
    <w:rsid w:val="003B2DFE"/>
    <w:rsid w:val="003B3710"/>
    <w:rsid w:val="003B3CCD"/>
    <w:rsid w:val="003B4F64"/>
    <w:rsid w:val="003B6659"/>
    <w:rsid w:val="003B6F3A"/>
    <w:rsid w:val="003C196E"/>
    <w:rsid w:val="003C6D16"/>
    <w:rsid w:val="003D0A12"/>
    <w:rsid w:val="003D1504"/>
    <w:rsid w:val="003D1E52"/>
    <w:rsid w:val="003D4FD9"/>
    <w:rsid w:val="003E011D"/>
    <w:rsid w:val="003E2EA5"/>
    <w:rsid w:val="003E358A"/>
    <w:rsid w:val="003E75A9"/>
    <w:rsid w:val="003E7D60"/>
    <w:rsid w:val="003F27D1"/>
    <w:rsid w:val="003F2C65"/>
    <w:rsid w:val="00402A18"/>
    <w:rsid w:val="00402F4E"/>
    <w:rsid w:val="00406D7F"/>
    <w:rsid w:val="0040797B"/>
    <w:rsid w:val="00412259"/>
    <w:rsid w:val="004135DD"/>
    <w:rsid w:val="00416303"/>
    <w:rsid w:val="00424353"/>
    <w:rsid w:val="00430FEC"/>
    <w:rsid w:val="00431B2E"/>
    <w:rsid w:val="00434562"/>
    <w:rsid w:val="00437BFE"/>
    <w:rsid w:val="00443B81"/>
    <w:rsid w:val="00444D6B"/>
    <w:rsid w:val="00447D4A"/>
    <w:rsid w:val="00450DF5"/>
    <w:rsid w:val="004513A7"/>
    <w:rsid w:val="004528CD"/>
    <w:rsid w:val="00453EA4"/>
    <w:rsid w:val="004563EE"/>
    <w:rsid w:val="004564A7"/>
    <w:rsid w:val="004569DD"/>
    <w:rsid w:val="00457FC7"/>
    <w:rsid w:val="004652F2"/>
    <w:rsid w:val="0046555C"/>
    <w:rsid w:val="00470219"/>
    <w:rsid w:val="004712BE"/>
    <w:rsid w:val="00473261"/>
    <w:rsid w:val="004744DF"/>
    <w:rsid w:val="00474CE0"/>
    <w:rsid w:val="004762F2"/>
    <w:rsid w:val="00477CEF"/>
    <w:rsid w:val="00480E87"/>
    <w:rsid w:val="00481AC6"/>
    <w:rsid w:val="00482178"/>
    <w:rsid w:val="00483EDF"/>
    <w:rsid w:val="00484437"/>
    <w:rsid w:val="00486309"/>
    <w:rsid w:val="004870D9"/>
    <w:rsid w:val="004872F4"/>
    <w:rsid w:val="00492505"/>
    <w:rsid w:val="0049342A"/>
    <w:rsid w:val="004969EE"/>
    <w:rsid w:val="004A2614"/>
    <w:rsid w:val="004A269D"/>
    <w:rsid w:val="004A2725"/>
    <w:rsid w:val="004A4EFA"/>
    <w:rsid w:val="004B22A8"/>
    <w:rsid w:val="004B4A8C"/>
    <w:rsid w:val="004B72E4"/>
    <w:rsid w:val="004B77BE"/>
    <w:rsid w:val="004C1923"/>
    <w:rsid w:val="004C5558"/>
    <w:rsid w:val="004C55A0"/>
    <w:rsid w:val="004C7BC0"/>
    <w:rsid w:val="004D02B1"/>
    <w:rsid w:val="004D19B4"/>
    <w:rsid w:val="004D6F43"/>
    <w:rsid w:val="004D71DA"/>
    <w:rsid w:val="004E0563"/>
    <w:rsid w:val="004E2FFE"/>
    <w:rsid w:val="004E42C6"/>
    <w:rsid w:val="004E50CA"/>
    <w:rsid w:val="004E6130"/>
    <w:rsid w:val="004E7CC2"/>
    <w:rsid w:val="004F221D"/>
    <w:rsid w:val="004F3C30"/>
    <w:rsid w:val="004F4FEB"/>
    <w:rsid w:val="004F5B07"/>
    <w:rsid w:val="004F7B20"/>
    <w:rsid w:val="005005AF"/>
    <w:rsid w:val="00501426"/>
    <w:rsid w:val="00502458"/>
    <w:rsid w:val="00502693"/>
    <w:rsid w:val="00503EFA"/>
    <w:rsid w:val="00505225"/>
    <w:rsid w:val="0050623E"/>
    <w:rsid w:val="0050667B"/>
    <w:rsid w:val="0051010C"/>
    <w:rsid w:val="00513F73"/>
    <w:rsid w:val="005210B6"/>
    <w:rsid w:val="00527EE4"/>
    <w:rsid w:val="0053011D"/>
    <w:rsid w:val="00533EA1"/>
    <w:rsid w:val="005356A8"/>
    <w:rsid w:val="00535CE7"/>
    <w:rsid w:val="00537DF4"/>
    <w:rsid w:val="005425A9"/>
    <w:rsid w:val="005427BE"/>
    <w:rsid w:val="00546558"/>
    <w:rsid w:val="0054708E"/>
    <w:rsid w:val="005508A4"/>
    <w:rsid w:val="00550932"/>
    <w:rsid w:val="00551272"/>
    <w:rsid w:val="00551B61"/>
    <w:rsid w:val="00556032"/>
    <w:rsid w:val="005609CF"/>
    <w:rsid w:val="00560D52"/>
    <w:rsid w:val="00561C88"/>
    <w:rsid w:val="005657BD"/>
    <w:rsid w:val="005658B2"/>
    <w:rsid w:val="005671B0"/>
    <w:rsid w:val="00570074"/>
    <w:rsid w:val="0057479D"/>
    <w:rsid w:val="0057597A"/>
    <w:rsid w:val="005809C3"/>
    <w:rsid w:val="00582AD2"/>
    <w:rsid w:val="005915AA"/>
    <w:rsid w:val="005929C7"/>
    <w:rsid w:val="00592C12"/>
    <w:rsid w:val="00595C26"/>
    <w:rsid w:val="005A0746"/>
    <w:rsid w:val="005A286A"/>
    <w:rsid w:val="005A406E"/>
    <w:rsid w:val="005A421D"/>
    <w:rsid w:val="005A53A9"/>
    <w:rsid w:val="005A5608"/>
    <w:rsid w:val="005B1C9D"/>
    <w:rsid w:val="005C041D"/>
    <w:rsid w:val="005C13AE"/>
    <w:rsid w:val="005C4132"/>
    <w:rsid w:val="005C5D8A"/>
    <w:rsid w:val="005D33C9"/>
    <w:rsid w:val="005D401D"/>
    <w:rsid w:val="005D7886"/>
    <w:rsid w:val="005E193F"/>
    <w:rsid w:val="005E1C94"/>
    <w:rsid w:val="005E4817"/>
    <w:rsid w:val="005E499D"/>
    <w:rsid w:val="005E6094"/>
    <w:rsid w:val="005F17EB"/>
    <w:rsid w:val="005F2423"/>
    <w:rsid w:val="005F35D9"/>
    <w:rsid w:val="005F364A"/>
    <w:rsid w:val="005F3BF4"/>
    <w:rsid w:val="005F7165"/>
    <w:rsid w:val="005F7502"/>
    <w:rsid w:val="00601FFB"/>
    <w:rsid w:val="0060624E"/>
    <w:rsid w:val="00612338"/>
    <w:rsid w:val="00614BE0"/>
    <w:rsid w:val="00616DD6"/>
    <w:rsid w:val="00632CF6"/>
    <w:rsid w:val="0063781B"/>
    <w:rsid w:val="006422E7"/>
    <w:rsid w:val="0064657B"/>
    <w:rsid w:val="00647DE9"/>
    <w:rsid w:val="0065277E"/>
    <w:rsid w:val="00657220"/>
    <w:rsid w:val="00663267"/>
    <w:rsid w:val="0066569B"/>
    <w:rsid w:val="0067302A"/>
    <w:rsid w:val="0067391D"/>
    <w:rsid w:val="006813AB"/>
    <w:rsid w:val="0068310A"/>
    <w:rsid w:val="00685264"/>
    <w:rsid w:val="00685F96"/>
    <w:rsid w:val="0068687B"/>
    <w:rsid w:val="00691030"/>
    <w:rsid w:val="00691CDA"/>
    <w:rsid w:val="00694B80"/>
    <w:rsid w:val="006A0E3F"/>
    <w:rsid w:val="006A2BB3"/>
    <w:rsid w:val="006A36C2"/>
    <w:rsid w:val="006B08FC"/>
    <w:rsid w:val="006B79BA"/>
    <w:rsid w:val="006C471F"/>
    <w:rsid w:val="006C53DE"/>
    <w:rsid w:val="006C5E94"/>
    <w:rsid w:val="006C741C"/>
    <w:rsid w:val="006D047B"/>
    <w:rsid w:val="006D142C"/>
    <w:rsid w:val="006D4743"/>
    <w:rsid w:val="006D5C64"/>
    <w:rsid w:val="006E1385"/>
    <w:rsid w:val="006E1E3F"/>
    <w:rsid w:val="006E2F50"/>
    <w:rsid w:val="006E4895"/>
    <w:rsid w:val="006E4DDD"/>
    <w:rsid w:val="006E6FE6"/>
    <w:rsid w:val="006E761B"/>
    <w:rsid w:val="006F39EA"/>
    <w:rsid w:val="00704FC6"/>
    <w:rsid w:val="007072B0"/>
    <w:rsid w:val="007102B2"/>
    <w:rsid w:val="00712F13"/>
    <w:rsid w:val="00717C9C"/>
    <w:rsid w:val="00717E47"/>
    <w:rsid w:val="00717FC2"/>
    <w:rsid w:val="0072284F"/>
    <w:rsid w:val="007228C4"/>
    <w:rsid w:val="00724020"/>
    <w:rsid w:val="00724108"/>
    <w:rsid w:val="00726EB5"/>
    <w:rsid w:val="0073117D"/>
    <w:rsid w:val="00740DD1"/>
    <w:rsid w:val="007412FA"/>
    <w:rsid w:val="007436BC"/>
    <w:rsid w:val="0074372F"/>
    <w:rsid w:val="00745D7A"/>
    <w:rsid w:val="00746CC8"/>
    <w:rsid w:val="00751541"/>
    <w:rsid w:val="00751597"/>
    <w:rsid w:val="00751B60"/>
    <w:rsid w:val="0075269A"/>
    <w:rsid w:val="0075343A"/>
    <w:rsid w:val="0075530E"/>
    <w:rsid w:val="00755541"/>
    <w:rsid w:val="00756550"/>
    <w:rsid w:val="00762ABA"/>
    <w:rsid w:val="00762C66"/>
    <w:rsid w:val="00763374"/>
    <w:rsid w:val="007702E4"/>
    <w:rsid w:val="007750B5"/>
    <w:rsid w:val="00783223"/>
    <w:rsid w:val="0078717E"/>
    <w:rsid w:val="00787729"/>
    <w:rsid w:val="00787FBB"/>
    <w:rsid w:val="00797310"/>
    <w:rsid w:val="00797375"/>
    <w:rsid w:val="007A0C7A"/>
    <w:rsid w:val="007A30E0"/>
    <w:rsid w:val="007A4761"/>
    <w:rsid w:val="007A6B80"/>
    <w:rsid w:val="007A713B"/>
    <w:rsid w:val="007A7A93"/>
    <w:rsid w:val="007B2863"/>
    <w:rsid w:val="007B4FAE"/>
    <w:rsid w:val="007B5362"/>
    <w:rsid w:val="007C1FB0"/>
    <w:rsid w:val="007C5D01"/>
    <w:rsid w:val="007C77A9"/>
    <w:rsid w:val="007D0826"/>
    <w:rsid w:val="007D0BD2"/>
    <w:rsid w:val="007D372A"/>
    <w:rsid w:val="007D3F1A"/>
    <w:rsid w:val="007D5520"/>
    <w:rsid w:val="007D622F"/>
    <w:rsid w:val="007D65FB"/>
    <w:rsid w:val="007D7106"/>
    <w:rsid w:val="007E0659"/>
    <w:rsid w:val="007E086D"/>
    <w:rsid w:val="007E0C44"/>
    <w:rsid w:val="007E1721"/>
    <w:rsid w:val="007E7F30"/>
    <w:rsid w:val="007F5B14"/>
    <w:rsid w:val="007F7BDF"/>
    <w:rsid w:val="00800A0F"/>
    <w:rsid w:val="00801EC0"/>
    <w:rsid w:val="008041A6"/>
    <w:rsid w:val="008066A5"/>
    <w:rsid w:val="00814905"/>
    <w:rsid w:val="00815477"/>
    <w:rsid w:val="00817A85"/>
    <w:rsid w:val="00821479"/>
    <w:rsid w:val="0082337A"/>
    <w:rsid w:val="00823A4F"/>
    <w:rsid w:val="008242D5"/>
    <w:rsid w:val="00826346"/>
    <w:rsid w:val="0083149D"/>
    <w:rsid w:val="00831B5E"/>
    <w:rsid w:val="00832234"/>
    <w:rsid w:val="00833AE2"/>
    <w:rsid w:val="008400A3"/>
    <w:rsid w:val="00843FCF"/>
    <w:rsid w:val="00846EC2"/>
    <w:rsid w:val="0084799A"/>
    <w:rsid w:val="0085120D"/>
    <w:rsid w:val="00854638"/>
    <w:rsid w:val="00856623"/>
    <w:rsid w:val="00856EE0"/>
    <w:rsid w:val="008609B5"/>
    <w:rsid w:val="008612C0"/>
    <w:rsid w:val="008631DE"/>
    <w:rsid w:val="00863C83"/>
    <w:rsid w:val="00864539"/>
    <w:rsid w:val="00873CBE"/>
    <w:rsid w:val="00875D58"/>
    <w:rsid w:val="008779CA"/>
    <w:rsid w:val="00883458"/>
    <w:rsid w:val="0088774B"/>
    <w:rsid w:val="00887892"/>
    <w:rsid w:val="00887C68"/>
    <w:rsid w:val="00890C7F"/>
    <w:rsid w:val="00891B90"/>
    <w:rsid w:val="00892C45"/>
    <w:rsid w:val="00892F3E"/>
    <w:rsid w:val="008933C8"/>
    <w:rsid w:val="008A1E58"/>
    <w:rsid w:val="008A2C31"/>
    <w:rsid w:val="008A4E1B"/>
    <w:rsid w:val="008A75A2"/>
    <w:rsid w:val="008A7A40"/>
    <w:rsid w:val="008B2DE6"/>
    <w:rsid w:val="008B3532"/>
    <w:rsid w:val="008B5970"/>
    <w:rsid w:val="008B7783"/>
    <w:rsid w:val="008C17D4"/>
    <w:rsid w:val="008C257C"/>
    <w:rsid w:val="008C2F41"/>
    <w:rsid w:val="008C5530"/>
    <w:rsid w:val="008D1D8E"/>
    <w:rsid w:val="008D2C46"/>
    <w:rsid w:val="008D49D9"/>
    <w:rsid w:val="008D70B6"/>
    <w:rsid w:val="008D714E"/>
    <w:rsid w:val="008E17EF"/>
    <w:rsid w:val="008E6B31"/>
    <w:rsid w:val="008F1A8F"/>
    <w:rsid w:val="008F1D34"/>
    <w:rsid w:val="009020F4"/>
    <w:rsid w:val="009036CA"/>
    <w:rsid w:val="009067F6"/>
    <w:rsid w:val="00907F0F"/>
    <w:rsid w:val="0091123C"/>
    <w:rsid w:val="00911ADF"/>
    <w:rsid w:val="00911F38"/>
    <w:rsid w:val="00912AF4"/>
    <w:rsid w:val="009175E5"/>
    <w:rsid w:val="0092243A"/>
    <w:rsid w:val="0092655D"/>
    <w:rsid w:val="00931789"/>
    <w:rsid w:val="0094061E"/>
    <w:rsid w:val="00942F6B"/>
    <w:rsid w:val="009434DE"/>
    <w:rsid w:val="009447F2"/>
    <w:rsid w:val="00945643"/>
    <w:rsid w:val="00946431"/>
    <w:rsid w:val="009552E8"/>
    <w:rsid w:val="00955568"/>
    <w:rsid w:val="00957308"/>
    <w:rsid w:val="009605ED"/>
    <w:rsid w:val="00961ABA"/>
    <w:rsid w:val="009641C6"/>
    <w:rsid w:val="009664AA"/>
    <w:rsid w:val="00970E42"/>
    <w:rsid w:val="00972C9B"/>
    <w:rsid w:val="0097368E"/>
    <w:rsid w:val="00974721"/>
    <w:rsid w:val="0097485A"/>
    <w:rsid w:val="00987B6C"/>
    <w:rsid w:val="00990A8A"/>
    <w:rsid w:val="00992C49"/>
    <w:rsid w:val="00993EB4"/>
    <w:rsid w:val="00996807"/>
    <w:rsid w:val="00997F36"/>
    <w:rsid w:val="009A1036"/>
    <w:rsid w:val="009A6B5E"/>
    <w:rsid w:val="009B19B5"/>
    <w:rsid w:val="009B4A1D"/>
    <w:rsid w:val="009B5890"/>
    <w:rsid w:val="009B58D3"/>
    <w:rsid w:val="009B5A4D"/>
    <w:rsid w:val="009B71A5"/>
    <w:rsid w:val="009C624C"/>
    <w:rsid w:val="009C688B"/>
    <w:rsid w:val="009D262B"/>
    <w:rsid w:val="009D4114"/>
    <w:rsid w:val="009D477F"/>
    <w:rsid w:val="009D6403"/>
    <w:rsid w:val="009D64B8"/>
    <w:rsid w:val="009D681A"/>
    <w:rsid w:val="009D7A94"/>
    <w:rsid w:val="009E6800"/>
    <w:rsid w:val="009F266B"/>
    <w:rsid w:val="009F4AAF"/>
    <w:rsid w:val="009F5844"/>
    <w:rsid w:val="009F5ED2"/>
    <w:rsid w:val="00A01EE3"/>
    <w:rsid w:val="00A03E83"/>
    <w:rsid w:val="00A05AC2"/>
    <w:rsid w:val="00A05AF2"/>
    <w:rsid w:val="00A0741E"/>
    <w:rsid w:val="00A11903"/>
    <w:rsid w:val="00A11BC4"/>
    <w:rsid w:val="00A1343D"/>
    <w:rsid w:val="00A17458"/>
    <w:rsid w:val="00A1785D"/>
    <w:rsid w:val="00A232DE"/>
    <w:rsid w:val="00A23C5A"/>
    <w:rsid w:val="00A258E0"/>
    <w:rsid w:val="00A3034C"/>
    <w:rsid w:val="00A303F8"/>
    <w:rsid w:val="00A3048E"/>
    <w:rsid w:val="00A308F9"/>
    <w:rsid w:val="00A31662"/>
    <w:rsid w:val="00A32CB6"/>
    <w:rsid w:val="00A32D1C"/>
    <w:rsid w:val="00A341ED"/>
    <w:rsid w:val="00A3532D"/>
    <w:rsid w:val="00A36F47"/>
    <w:rsid w:val="00A37263"/>
    <w:rsid w:val="00A405EE"/>
    <w:rsid w:val="00A42A43"/>
    <w:rsid w:val="00A432B4"/>
    <w:rsid w:val="00A44909"/>
    <w:rsid w:val="00A45350"/>
    <w:rsid w:val="00A516BB"/>
    <w:rsid w:val="00A529D9"/>
    <w:rsid w:val="00A52F1E"/>
    <w:rsid w:val="00A53305"/>
    <w:rsid w:val="00A6486D"/>
    <w:rsid w:val="00A65CB1"/>
    <w:rsid w:val="00A67431"/>
    <w:rsid w:val="00A7661D"/>
    <w:rsid w:val="00A81FBC"/>
    <w:rsid w:val="00A8621F"/>
    <w:rsid w:val="00A90F5B"/>
    <w:rsid w:val="00A92518"/>
    <w:rsid w:val="00A94B85"/>
    <w:rsid w:val="00A96571"/>
    <w:rsid w:val="00A968F6"/>
    <w:rsid w:val="00AA059F"/>
    <w:rsid w:val="00AA1A0B"/>
    <w:rsid w:val="00AA4DD6"/>
    <w:rsid w:val="00AA6D6D"/>
    <w:rsid w:val="00AB0508"/>
    <w:rsid w:val="00AB342C"/>
    <w:rsid w:val="00AB3BAB"/>
    <w:rsid w:val="00AB3F48"/>
    <w:rsid w:val="00AB465A"/>
    <w:rsid w:val="00AB7E89"/>
    <w:rsid w:val="00AC603B"/>
    <w:rsid w:val="00AD0880"/>
    <w:rsid w:val="00AD09A9"/>
    <w:rsid w:val="00AD12B8"/>
    <w:rsid w:val="00AD391D"/>
    <w:rsid w:val="00AE11ED"/>
    <w:rsid w:val="00AE4963"/>
    <w:rsid w:val="00AF0AD6"/>
    <w:rsid w:val="00AF37FF"/>
    <w:rsid w:val="00B006CF"/>
    <w:rsid w:val="00B006D4"/>
    <w:rsid w:val="00B02934"/>
    <w:rsid w:val="00B0523A"/>
    <w:rsid w:val="00B05857"/>
    <w:rsid w:val="00B0605E"/>
    <w:rsid w:val="00B12C52"/>
    <w:rsid w:val="00B16448"/>
    <w:rsid w:val="00B17A5F"/>
    <w:rsid w:val="00B20569"/>
    <w:rsid w:val="00B25485"/>
    <w:rsid w:val="00B26DF3"/>
    <w:rsid w:val="00B27B09"/>
    <w:rsid w:val="00B302D8"/>
    <w:rsid w:val="00B307ED"/>
    <w:rsid w:val="00B32A1A"/>
    <w:rsid w:val="00B33B12"/>
    <w:rsid w:val="00B34BE1"/>
    <w:rsid w:val="00B43376"/>
    <w:rsid w:val="00B45190"/>
    <w:rsid w:val="00B453DD"/>
    <w:rsid w:val="00B45C72"/>
    <w:rsid w:val="00B55313"/>
    <w:rsid w:val="00B60B9B"/>
    <w:rsid w:val="00B60BBA"/>
    <w:rsid w:val="00B63DD4"/>
    <w:rsid w:val="00B64A5C"/>
    <w:rsid w:val="00B65126"/>
    <w:rsid w:val="00B652C0"/>
    <w:rsid w:val="00B67AEF"/>
    <w:rsid w:val="00B746DC"/>
    <w:rsid w:val="00B77423"/>
    <w:rsid w:val="00B80D4B"/>
    <w:rsid w:val="00B84075"/>
    <w:rsid w:val="00B8469D"/>
    <w:rsid w:val="00B84A33"/>
    <w:rsid w:val="00B902E4"/>
    <w:rsid w:val="00B919C2"/>
    <w:rsid w:val="00B91F27"/>
    <w:rsid w:val="00B956F1"/>
    <w:rsid w:val="00B95BFF"/>
    <w:rsid w:val="00B96104"/>
    <w:rsid w:val="00BA2878"/>
    <w:rsid w:val="00BA59EC"/>
    <w:rsid w:val="00BA72D2"/>
    <w:rsid w:val="00BA782F"/>
    <w:rsid w:val="00BB18EE"/>
    <w:rsid w:val="00BB34FA"/>
    <w:rsid w:val="00BB7A6B"/>
    <w:rsid w:val="00BB7B9A"/>
    <w:rsid w:val="00BC1FE9"/>
    <w:rsid w:val="00BC3A88"/>
    <w:rsid w:val="00BC45BC"/>
    <w:rsid w:val="00BC46C8"/>
    <w:rsid w:val="00BC4A73"/>
    <w:rsid w:val="00BC681F"/>
    <w:rsid w:val="00BD19D7"/>
    <w:rsid w:val="00BD4A13"/>
    <w:rsid w:val="00BD6633"/>
    <w:rsid w:val="00BE0BE6"/>
    <w:rsid w:val="00BE1406"/>
    <w:rsid w:val="00BE2B14"/>
    <w:rsid w:val="00BE34D5"/>
    <w:rsid w:val="00BE4A6D"/>
    <w:rsid w:val="00BE5B07"/>
    <w:rsid w:val="00BE5B9D"/>
    <w:rsid w:val="00BE7305"/>
    <w:rsid w:val="00BF0158"/>
    <w:rsid w:val="00BF05D7"/>
    <w:rsid w:val="00BF1BE1"/>
    <w:rsid w:val="00C00424"/>
    <w:rsid w:val="00C00EE4"/>
    <w:rsid w:val="00C023E8"/>
    <w:rsid w:val="00C028B0"/>
    <w:rsid w:val="00C03AD1"/>
    <w:rsid w:val="00C0406B"/>
    <w:rsid w:val="00C0759E"/>
    <w:rsid w:val="00C07F7A"/>
    <w:rsid w:val="00C134E8"/>
    <w:rsid w:val="00C14B98"/>
    <w:rsid w:val="00C1581F"/>
    <w:rsid w:val="00C15CC0"/>
    <w:rsid w:val="00C16AD2"/>
    <w:rsid w:val="00C16CAA"/>
    <w:rsid w:val="00C174C9"/>
    <w:rsid w:val="00C20203"/>
    <w:rsid w:val="00C215CF"/>
    <w:rsid w:val="00C22EF0"/>
    <w:rsid w:val="00C232B9"/>
    <w:rsid w:val="00C23828"/>
    <w:rsid w:val="00C25292"/>
    <w:rsid w:val="00C25768"/>
    <w:rsid w:val="00C279B8"/>
    <w:rsid w:val="00C31386"/>
    <w:rsid w:val="00C31574"/>
    <w:rsid w:val="00C3271B"/>
    <w:rsid w:val="00C32E4B"/>
    <w:rsid w:val="00C3425D"/>
    <w:rsid w:val="00C359CC"/>
    <w:rsid w:val="00C40D89"/>
    <w:rsid w:val="00C4109A"/>
    <w:rsid w:val="00C41430"/>
    <w:rsid w:val="00C414C2"/>
    <w:rsid w:val="00C476F7"/>
    <w:rsid w:val="00C519EE"/>
    <w:rsid w:val="00C51A53"/>
    <w:rsid w:val="00C52C42"/>
    <w:rsid w:val="00C5426E"/>
    <w:rsid w:val="00C54E9C"/>
    <w:rsid w:val="00C550C1"/>
    <w:rsid w:val="00C63FA3"/>
    <w:rsid w:val="00C64958"/>
    <w:rsid w:val="00C649E2"/>
    <w:rsid w:val="00C652DC"/>
    <w:rsid w:val="00C66705"/>
    <w:rsid w:val="00C70E62"/>
    <w:rsid w:val="00C7566A"/>
    <w:rsid w:val="00C779FE"/>
    <w:rsid w:val="00C81545"/>
    <w:rsid w:val="00C8171A"/>
    <w:rsid w:val="00C83C84"/>
    <w:rsid w:val="00C851C3"/>
    <w:rsid w:val="00C851DF"/>
    <w:rsid w:val="00C86AA9"/>
    <w:rsid w:val="00C90247"/>
    <w:rsid w:val="00C91458"/>
    <w:rsid w:val="00C93650"/>
    <w:rsid w:val="00C94115"/>
    <w:rsid w:val="00C944C3"/>
    <w:rsid w:val="00C954F4"/>
    <w:rsid w:val="00C95718"/>
    <w:rsid w:val="00C95843"/>
    <w:rsid w:val="00CA2A56"/>
    <w:rsid w:val="00CA2AE5"/>
    <w:rsid w:val="00CA4206"/>
    <w:rsid w:val="00CA6788"/>
    <w:rsid w:val="00CA70E4"/>
    <w:rsid w:val="00CB666E"/>
    <w:rsid w:val="00CB7BBA"/>
    <w:rsid w:val="00CC058F"/>
    <w:rsid w:val="00CC16B1"/>
    <w:rsid w:val="00CD0F03"/>
    <w:rsid w:val="00CD63D5"/>
    <w:rsid w:val="00CE0BA2"/>
    <w:rsid w:val="00CE0C24"/>
    <w:rsid w:val="00CE18B7"/>
    <w:rsid w:val="00CE2259"/>
    <w:rsid w:val="00CE5620"/>
    <w:rsid w:val="00CE61B5"/>
    <w:rsid w:val="00CE66D5"/>
    <w:rsid w:val="00CF03E8"/>
    <w:rsid w:val="00CF05E6"/>
    <w:rsid w:val="00CF3E03"/>
    <w:rsid w:val="00CF6260"/>
    <w:rsid w:val="00CF6A31"/>
    <w:rsid w:val="00CF7394"/>
    <w:rsid w:val="00D009C9"/>
    <w:rsid w:val="00D03218"/>
    <w:rsid w:val="00D0321A"/>
    <w:rsid w:val="00D0422F"/>
    <w:rsid w:val="00D04B37"/>
    <w:rsid w:val="00D05A71"/>
    <w:rsid w:val="00D12005"/>
    <w:rsid w:val="00D1506A"/>
    <w:rsid w:val="00D15891"/>
    <w:rsid w:val="00D219FB"/>
    <w:rsid w:val="00D2279A"/>
    <w:rsid w:val="00D243AD"/>
    <w:rsid w:val="00D2444F"/>
    <w:rsid w:val="00D263C7"/>
    <w:rsid w:val="00D3697F"/>
    <w:rsid w:val="00D376F2"/>
    <w:rsid w:val="00D45114"/>
    <w:rsid w:val="00D46137"/>
    <w:rsid w:val="00D51320"/>
    <w:rsid w:val="00D516D8"/>
    <w:rsid w:val="00D52537"/>
    <w:rsid w:val="00D531B4"/>
    <w:rsid w:val="00D5587D"/>
    <w:rsid w:val="00D61EFE"/>
    <w:rsid w:val="00D628A9"/>
    <w:rsid w:val="00D6489B"/>
    <w:rsid w:val="00D651E5"/>
    <w:rsid w:val="00D677A9"/>
    <w:rsid w:val="00D73453"/>
    <w:rsid w:val="00D75560"/>
    <w:rsid w:val="00D765D9"/>
    <w:rsid w:val="00D76C38"/>
    <w:rsid w:val="00D77C2C"/>
    <w:rsid w:val="00D83BCE"/>
    <w:rsid w:val="00D865AD"/>
    <w:rsid w:val="00D86D2F"/>
    <w:rsid w:val="00D90AB5"/>
    <w:rsid w:val="00DA16E9"/>
    <w:rsid w:val="00DA2075"/>
    <w:rsid w:val="00DA4DFF"/>
    <w:rsid w:val="00DA65A6"/>
    <w:rsid w:val="00DA7217"/>
    <w:rsid w:val="00DB03EF"/>
    <w:rsid w:val="00DB40FD"/>
    <w:rsid w:val="00DB6E5D"/>
    <w:rsid w:val="00DC164C"/>
    <w:rsid w:val="00DC5312"/>
    <w:rsid w:val="00DD469D"/>
    <w:rsid w:val="00DD59C9"/>
    <w:rsid w:val="00DD5A49"/>
    <w:rsid w:val="00DE17CE"/>
    <w:rsid w:val="00DE1992"/>
    <w:rsid w:val="00DE1F09"/>
    <w:rsid w:val="00DE5021"/>
    <w:rsid w:val="00DE55DE"/>
    <w:rsid w:val="00DE7625"/>
    <w:rsid w:val="00DE7770"/>
    <w:rsid w:val="00DF2977"/>
    <w:rsid w:val="00DF68FA"/>
    <w:rsid w:val="00E00649"/>
    <w:rsid w:val="00E01068"/>
    <w:rsid w:val="00E0296D"/>
    <w:rsid w:val="00E033BB"/>
    <w:rsid w:val="00E03E0B"/>
    <w:rsid w:val="00E11F65"/>
    <w:rsid w:val="00E157C7"/>
    <w:rsid w:val="00E166B0"/>
    <w:rsid w:val="00E174EC"/>
    <w:rsid w:val="00E212BB"/>
    <w:rsid w:val="00E303B5"/>
    <w:rsid w:val="00E31451"/>
    <w:rsid w:val="00E33DEF"/>
    <w:rsid w:val="00E346FD"/>
    <w:rsid w:val="00E35CFD"/>
    <w:rsid w:val="00E47E75"/>
    <w:rsid w:val="00E539B0"/>
    <w:rsid w:val="00E54F3E"/>
    <w:rsid w:val="00E558CC"/>
    <w:rsid w:val="00E56A94"/>
    <w:rsid w:val="00E61154"/>
    <w:rsid w:val="00E63882"/>
    <w:rsid w:val="00E63A48"/>
    <w:rsid w:val="00E64C8A"/>
    <w:rsid w:val="00E64E1D"/>
    <w:rsid w:val="00E658F1"/>
    <w:rsid w:val="00E72217"/>
    <w:rsid w:val="00E7312D"/>
    <w:rsid w:val="00E7372E"/>
    <w:rsid w:val="00E77117"/>
    <w:rsid w:val="00E80D1E"/>
    <w:rsid w:val="00E81CBB"/>
    <w:rsid w:val="00E84F10"/>
    <w:rsid w:val="00E86C76"/>
    <w:rsid w:val="00E86E0F"/>
    <w:rsid w:val="00E907F0"/>
    <w:rsid w:val="00E92C8E"/>
    <w:rsid w:val="00E93351"/>
    <w:rsid w:val="00E93788"/>
    <w:rsid w:val="00E95BC7"/>
    <w:rsid w:val="00E96CF9"/>
    <w:rsid w:val="00EA00EC"/>
    <w:rsid w:val="00EA1331"/>
    <w:rsid w:val="00EA4A8B"/>
    <w:rsid w:val="00EA4C49"/>
    <w:rsid w:val="00EA5762"/>
    <w:rsid w:val="00EA7556"/>
    <w:rsid w:val="00EA76A9"/>
    <w:rsid w:val="00EA79D3"/>
    <w:rsid w:val="00EA7DF6"/>
    <w:rsid w:val="00EB3D72"/>
    <w:rsid w:val="00EB7579"/>
    <w:rsid w:val="00EC470E"/>
    <w:rsid w:val="00EC4E9E"/>
    <w:rsid w:val="00EC6800"/>
    <w:rsid w:val="00EC7DFA"/>
    <w:rsid w:val="00ED46F3"/>
    <w:rsid w:val="00EE2D56"/>
    <w:rsid w:val="00EE54EB"/>
    <w:rsid w:val="00EE5D25"/>
    <w:rsid w:val="00EE7B67"/>
    <w:rsid w:val="00EF0899"/>
    <w:rsid w:val="00EF400D"/>
    <w:rsid w:val="00EF6BBE"/>
    <w:rsid w:val="00F02665"/>
    <w:rsid w:val="00F02A13"/>
    <w:rsid w:val="00F03E00"/>
    <w:rsid w:val="00F04442"/>
    <w:rsid w:val="00F05B05"/>
    <w:rsid w:val="00F1036E"/>
    <w:rsid w:val="00F14D6C"/>
    <w:rsid w:val="00F158BD"/>
    <w:rsid w:val="00F167CF"/>
    <w:rsid w:val="00F2753B"/>
    <w:rsid w:val="00F31679"/>
    <w:rsid w:val="00F33915"/>
    <w:rsid w:val="00F4003F"/>
    <w:rsid w:val="00F426BC"/>
    <w:rsid w:val="00F47D2C"/>
    <w:rsid w:val="00F50F5D"/>
    <w:rsid w:val="00F54DBD"/>
    <w:rsid w:val="00F57243"/>
    <w:rsid w:val="00F618A9"/>
    <w:rsid w:val="00F6397B"/>
    <w:rsid w:val="00F6525D"/>
    <w:rsid w:val="00F672EA"/>
    <w:rsid w:val="00F71DEB"/>
    <w:rsid w:val="00F74302"/>
    <w:rsid w:val="00F74DC9"/>
    <w:rsid w:val="00F75CF5"/>
    <w:rsid w:val="00F777EC"/>
    <w:rsid w:val="00F83C50"/>
    <w:rsid w:val="00F83C88"/>
    <w:rsid w:val="00F843E9"/>
    <w:rsid w:val="00F85AE5"/>
    <w:rsid w:val="00F87189"/>
    <w:rsid w:val="00F901B0"/>
    <w:rsid w:val="00F90C82"/>
    <w:rsid w:val="00F90F4D"/>
    <w:rsid w:val="00F929D2"/>
    <w:rsid w:val="00F94452"/>
    <w:rsid w:val="00F9731A"/>
    <w:rsid w:val="00F97AC5"/>
    <w:rsid w:val="00FA07E3"/>
    <w:rsid w:val="00FA0857"/>
    <w:rsid w:val="00FA163D"/>
    <w:rsid w:val="00FA43F7"/>
    <w:rsid w:val="00FA4983"/>
    <w:rsid w:val="00FA553E"/>
    <w:rsid w:val="00FA61BF"/>
    <w:rsid w:val="00FA6D90"/>
    <w:rsid w:val="00FB1262"/>
    <w:rsid w:val="00FB3389"/>
    <w:rsid w:val="00FB3862"/>
    <w:rsid w:val="00FB652E"/>
    <w:rsid w:val="00FC148D"/>
    <w:rsid w:val="00FC235B"/>
    <w:rsid w:val="00FC647D"/>
    <w:rsid w:val="00FD450D"/>
    <w:rsid w:val="00FD6F86"/>
    <w:rsid w:val="00FD7EBD"/>
    <w:rsid w:val="00FE0478"/>
    <w:rsid w:val="00FE164A"/>
    <w:rsid w:val="00FF0660"/>
    <w:rsid w:val="00FF09C7"/>
    <w:rsid w:val="00FF2212"/>
    <w:rsid w:val="00FF652C"/>
    <w:rsid w:val="00FF72A1"/>
    <w:rsid w:val="0668E85B"/>
    <w:rsid w:val="0670E645"/>
    <w:rsid w:val="0CBFE93B"/>
    <w:rsid w:val="0D02E741"/>
    <w:rsid w:val="0D436C5D"/>
    <w:rsid w:val="1298473D"/>
    <w:rsid w:val="153A40A5"/>
    <w:rsid w:val="160282D3"/>
    <w:rsid w:val="16D61106"/>
    <w:rsid w:val="1B37E67F"/>
    <w:rsid w:val="282DE1BB"/>
    <w:rsid w:val="2C4DEB57"/>
    <w:rsid w:val="2DDEB12D"/>
    <w:rsid w:val="2F29C8A5"/>
    <w:rsid w:val="2FE39C2B"/>
    <w:rsid w:val="3628735B"/>
    <w:rsid w:val="3D358C96"/>
    <w:rsid w:val="3F33EDF3"/>
    <w:rsid w:val="45460B75"/>
    <w:rsid w:val="49BABC89"/>
    <w:rsid w:val="4A2675E1"/>
    <w:rsid w:val="51978CC4"/>
    <w:rsid w:val="53442409"/>
    <w:rsid w:val="54116A4A"/>
    <w:rsid w:val="55B10EC4"/>
    <w:rsid w:val="565B7E24"/>
    <w:rsid w:val="56EADC71"/>
    <w:rsid w:val="588B34DF"/>
    <w:rsid w:val="613154DF"/>
    <w:rsid w:val="63257347"/>
    <w:rsid w:val="646D52C6"/>
    <w:rsid w:val="669B4344"/>
    <w:rsid w:val="693DC21E"/>
    <w:rsid w:val="69C077D8"/>
    <w:rsid w:val="6AB1671B"/>
    <w:rsid w:val="6B4C0A22"/>
    <w:rsid w:val="6D99794E"/>
    <w:rsid w:val="70E9A356"/>
    <w:rsid w:val="7974A330"/>
    <w:rsid w:val="7C1DA04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CE95B"/>
  <w15:chartTrackingRefBased/>
  <w15:docId w15:val="{8D0D5C23-394C-42CD-A944-2568FC6B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CDA"/>
    <w:pPr>
      <w:spacing w:before="120" w:after="120" w:line="240" w:lineRule="auto"/>
    </w:pPr>
    <w:rPr>
      <w:rFonts w:asciiTheme="minorHAnsi" w:hAnsiTheme="minorHAnsi"/>
    </w:rPr>
  </w:style>
  <w:style w:type="paragraph" w:styleId="Heading1">
    <w:name w:val="heading 1"/>
    <w:next w:val="Normal"/>
    <w:link w:val="Heading1Char"/>
    <w:uiPriority w:val="9"/>
    <w:qFormat/>
    <w:rsid w:val="00B95BFF"/>
    <w:pPr>
      <w:keepNext/>
      <w:keepLines/>
      <w:spacing w:before="480" w:after="240"/>
      <w:outlineLvl w:val="0"/>
    </w:pPr>
    <w:rPr>
      <w:rFonts w:asciiTheme="minorHAnsi" w:eastAsiaTheme="majorEastAsia" w:hAnsiTheme="minorHAnsi" w:cstheme="majorBidi"/>
      <w:b/>
      <w:color w:val="1F4E79" w:themeColor="accent1" w:themeShade="80"/>
      <w:sz w:val="32"/>
      <w:szCs w:val="32"/>
    </w:rPr>
  </w:style>
  <w:style w:type="paragraph" w:styleId="Heading2">
    <w:name w:val="heading 2"/>
    <w:basedOn w:val="Heading1"/>
    <w:next w:val="Normal"/>
    <w:link w:val="Heading2Char"/>
    <w:uiPriority w:val="9"/>
    <w:unhideWhenUsed/>
    <w:qFormat/>
    <w:rsid w:val="006813AB"/>
    <w:pPr>
      <w:spacing w:before="240" w:after="120"/>
      <w:outlineLvl w:val="1"/>
    </w:pPr>
    <w:rPr>
      <w:rFonts w:cstheme="minorHAnsi"/>
      <w:b w:val="0"/>
      <w:sz w:val="24"/>
    </w:rPr>
  </w:style>
  <w:style w:type="paragraph" w:styleId="Heading3">
    <w:name w:val="heading 3"/>
    <w:basedOn w:val="Heading2"/>
    <w:next w:val="Normal"/>
    <w:link w:val="Heading3Char"/>
    <w:uiPriority w:val="9"/>
    <w:unhideWhenUsed/>
    <w:qFormat/>
    <w:rsid w:val="00887C68"/>
    <w:pPr>
      <w:outlineLvl w:val="2"/>
    </w:pPr>
    <w:rPr>
      <w:rFonts w:cstheme="majorBidi"/>
      <w:color w:val="1F4D78" w:themeColor="accent1" w:themeShade="7F"/>
    </w:rPr>
  </w:style>
  <w:style w:type="paragraph" w:styleId="Heading4">
    <w:name w:val="heading 4"/>
    <w:basedOn w:val="Normal"/>
    <w:next w:val="Normal"/>
    <w:link w:val="Heading4Char"/>
    <w:uiPriority w:val="9"/>
    <w:unhideWhenUsed/>
    <w:qFormat/>
    <w:rsid w:val="009B19B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2747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F13"/>
    <w:pPr>
      <w:tabs>
        <w:tab w:val="center" w:pos="4513"/>
        <w:tab w:val="right" w:pos="9026"/>
      </w:tabs>
      <w:spacing w:after="0"/>
    </w:pPr>
  </w:style>
  <w:style w:type="character" w:customStyle="1" w:styleId="HeaderChar">
    <w:name w:val="Header Char"/>
    <w:basedOn w:val="DefaultParagraphFont"/>
    <w:link w:val="Header"/>
    <w:rsid w:val="00712F13"/>
  </w:style>
  <w:style w:type="paragraph" w:styleId="Footer">
    <w:name w:val="footer"/>
    <w:basedOn w:val="Normal"/>
    <w:link w:val="FooterChar"/>
    <w:uiPriority w:val="99"/>
    <w:unhideWhenUsed/>
    <w:rsid w:val="00020CDA"/>
    <w:pPr>
      <w:tabs>
        <w:tab w:val="center" w:pos="4513"/>
        <w:tab w:val="right" w:pos="9026"/>
      </w:tabs>
    </w:pPr>
    <w:rPr>
      <w:b/>
    </w:rPr>
  </w:style>
  <w:style w:type="character" w:customStyle="1" w:styleId="FooterChar">
    <w:name w:val="Footer Char"/>
    <w:basedOn w:val="DefaultParagraphFont"/>
    <w:link w:val="Footer"/>
    <w:uiPriority w:val="99"/>
    <w:rsid w:val="00020CDA"/>
    <w:rPr>
      <w:rFonts w:asciiTheme="minorHAnsi" w:hAnsiTheme="minorHAnsi"/>
      <w:b/>
    </w:rPr>
  </w:style>
  <w:style w:type="table" w:styleId="TableGrid">
    <w:name w:val="Table Grid"/>
    <w:basedOn w:val="TableNormal"/>
    <w:uiPriority w:val="39"/>
    <w:rsid w:val="00712F1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First level bullet,Sidebar List,n-dash bullet 2,Figure_name,Numbered Indented Text,Bullet- First level,List NUmber,Listenabsatz1,lp1,List Paragraph11,Style 2,TOC style,List Paragraph2,dot point 1,Dot pt,L,lp"/>
    <w:basedOn w:val="Normal"/>
    <w:link w:val="ListParagraphChar"/>
    <w:uiPriority w:val="34"/>
    <w:qFormat/>
    <w:rsid w:val="00D1506A"/>
    <w:pPr>
      <w:ind w:left="720"/>
      <w:contextualSpacing/>
    </w:pPr>
  </w:style>
  <w:style w:type="paragraph" w:styleId="BalloonText">
    <w:name w:val="Balloon Text"/>
    <w:basedOn w:val="Normal"/>
    <w:link w:val="BalloonTextChar"/>
    <w:uiPriority w:val="99"/>
    <w:semiHidden/>
    <w:unhideWhenUsed/>
    <w:rsid w:val="007D372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72A"/>
    <w:rPr>
      <w:rFonts w:ascii="Segoe UI" w:hAnsi="Segoe UI" w:cs="Segoe UI"/>
      <w:sz w:val="18"/>
      <w:szCs w:val="18"/>
    </w:rPr>
  </w:style>
  <w:style w:type="character" w:styleId="Hyperlink">
    <w:name w:val="Hyperlink"/>
    <w:basedOn w:val="DefaultParagraphFont"/>
    <w:unhideWhenUsed/>
    <w:rsid w:val="00453EA4"/>
    <w:rPr>
      <w:color w:val="0563C1" w:themeColor="hyperlink"/>
      <w:u w:val="single"/>
    </w:rPr>
  </w:style>
  <w:style w:type="character" w:styleId="FollowedHyperlink">
    <w:name w:val="FollowedHyperlink"/>
    <w:basedOn w:val="DefaultParagraphFont"/>
    <w:uiPriority w:val="99"/>
    <w:semiHidden/>
    <w:unhideWhenUsed/>
    <w:rsid w:val="004969EE"/>
    <w:rPr>
      <w:color w:val="954F72" w:themeColor="followedHyperlink"/>
      <w:u w:val="single"/>
    </w:rPr>
  </w:style>
  <w:style w:type="paragraph" w:styleId="BodyTextIndent">
    <w:name w:val="Body Text Indent"/>
    <w:basedOn w:val="Normal"/>
    <w:link w:val="BodyTextIndentChar"/>
    <w:rsid w:val="00B0523A"/>
    <w:pPr>
      <w:spacing w:after="0"/>
      <w:ind w:left="720"/>
    </w:pPr>
    <w:rPr>
      <w:rFonts w:eastAsia="Times New Roman"/>
      <w:szCs w:val="20"/>
      <w:lang w:eastAsia="en-AU"/>
    </w:rPr>
  </w:style>
  <w:style w:type="character" w:customStyle="1" w:styleId="BodyTextIndentChar">
    <w:name w:val="Body Text Indent Char"/>
    <w:basedOn w:val="DefaultParagraphFont"/>
    <w:link w:val="BodyTextIndent"/>
    <w:rsid w:val="00B0523A"/>
    <w:rPr>
      <w:rFonts w:eastAsia="Times New Roman"/>
      <w:szCs w:val="20"/>
      <w:lang w:eastAsia="en-AU"/>
    </w:rPr>
  </w:style>
  <w:style w:type="character" w:styleId="CommentReference">
    <w:name w:val="annotation reference"/>
    <w:basedOn w:val="DefaultParagraphFont"/>
    <w:uiPriority w:val="99"/>
    <w:semiHidden/>
    <w:unhideWhenUsed/>
    <w:rsid w:val="002352E3"/>
    <w:rPr>
      <w:sz w:val="16"/>
      <w:szCs w:val="16"/>
    </w:rPr>
  </w:style>
  <w:style w:type="paragraph" w:styleId="CommentText">
    <w:name w:val="annotation text"/>
    <w:basedOn w:val="Normal"/>
    <w:link w:val="CommentTextChar"/>
    <w:uiPriority w:val="99"/>
    <w:unhideWhenUsed/>
    <w:rsid w:val="002352E3"/>
    <w:rPr>
      <w:sz w:val="20"/>
      <w:szCs w:val="20"/>
    </w:rPr>
  </w:style>
  <w:style w:type="character" w:customStyle="1" w:styleId="CommentTextChar">
    <w:name w:val="Comment Text Char"/>
    <w:basedOn w:val="DefaultParagraphFont"/>
    <w:link w:val="CommentText"/>
    <w:uiPriority w:val="99"/>
    <w:rsid w:val="002352E3"/>
    <w:rPr>
      <w:sz w:val="20"/>
      <w:szCs w:val="20"/>
    </w:rPr>
  </w:style>
  <w:style w:type="paragraph" w:styleId="CommentSubject">
    <w:name w:val="annotation subject"/>
    <w:basedOn w:val="CommentText"/>
    <w:next w:val="CommentText"/>
    <w:link w:val="CommentSubjectChar"/>
    <w:uiPriority w:val="99"/>
    <w:semiHidden/>
    <w:unhideWhenUsed/>
    <w:rsid w:val="002352E3"/>
    <w:rPr>
      <w:b/>
      <w:bCs/>
    </w:rPr>
  </w:style>
  <w:style w:type="character" w:customStyle="1" w:styleId="CommentSubjectChar">
    <w:name w:val="Comment Subject Char"/>
    <w:basedOn w:val="CommentTextChar"/>
    <w:link w:val="CommentSubject"/>
    <w:uiPriority w:val="99"/>
    <w:semiHidden/>
    <w:rsid w:val="002352E3"/>
    <w:rPr>
      <w:b/>
      <w:bCs/>
      <w:sz w:val="20"/>
      <w:szCs w:val="20"/>
    </w:rPr>
  </w:style>
  <w:style w:type="paragraph" w:styleId="FootnoteText">
    <w:name w:val="footnote text"/>
    <w:basedOn w:val="Normal"/>
    <w:link w:val="FootnoteTextChar"/>
    <w:uiPriority w:val="99"/>
    <w:semiHidden/>
    <w:unhideWhenUsed/>
    <w:rsid w:val="00A341ED"/>
    <w:pPr>
      <w:spacing w:after="0"/>
    </w:pPr>
    <w:rPr>
      <w:sz w:val="20"/>
      <w:szCs w:val="20"/>
    </w:rPr>
  </w:style>
  <w:style w:type="character" w:customStyle="1" w:styleId="FootnoteTextChar">
    <w:name w:val="Footnote Text Char"/>
    <w:basedOn w:val="DefaultParagraphFont"/>
    <w:link w:val="FootnoteText"/>
    <w:uiPriority w:val="99"/>
    <w:semiHidden/>
    <w:rsid w:val="00A341ED"/>
    <w:rPr>
      <w:sz w:val="20"/>
      <w:szCs w:val="20"/>
    </w:rPr>
  </w:style>
  <w:style w:type="character" w:styleId="FootnoteReference">
    <w:name w:val="footnote reference"/>
    <w:basedOn w:val="DefaultParagraphFont"/>
    <w:uiPriority w:val="99"/>
    <w:semiHidden/>
    <w:unhideWhenUsed/>
    <w:rsid w:val="00A341ED"/>
    <w:rPr>
      <w:vertAlign w:val="superscript"/>
    </w:rPr>
  </w:style>
  <w:style w:type="paragraph" w:styleId="Revision">
    <w:name w:val="Revision"/>
    <w:hidden/>
    <w:uiPriority w:val="99"/>
    <w:semiHidden/>
    <w:rsid w:val="00C25768"/>
    <w:pPr>
      <w:spacing w:after="0" w:line="240" w:lineRule="auto"/>
    </w:pPr>
  </w:style>
  <w:style w:type="paragraph" w:customStyle="1" w:styleId="AIHWbodytext">
    <w:name w:val="AIHW body text"/>
    <w:basedOn w:val="Normal"/>
    <w:link w:val="AIHWbodytextChar"/>
    <w:qFormat/>
    <w:rsid w:val="003A4F61"/>
    <w:pPr>
      <w:spacing w:before="60" w:after="40" w:line="260" w:lineRule="atLeast"/>
    </w:pPr>
    <w:rPr>
      <w:rFonts w:ascii="Book Antiqua" w:eastAsia="Times New Roman" w:hAnsi="Book Antiqua"/>
      <w:color w:val="000000"/>
      <w:sz w:val="22"/>
      <w:szCs w:val="20"/>
      <w:lang w:val="en-US"/>
    </w:rPr>
  </w:style>
  <w:style w:type="character" w:customStyle="1" w:styleId="AIHWbodytextChar">
    <w:name w:val="AIHW body text Char"/>
    <w:link w:val="AIHWbodytext"/>
    <w:locked/>
    <w:rsid w:val="003A4F61"/>
    <w:rPr>
      <w:rFonts w:ascii="Book Antiqua" w:eastAsia="Times New Roman" w:hAnsi="Book Antiqua"/>
      <w:color w:val="000000"/>
      <w:sz w:val="22"/>
      <w:szCs w:val="20"/>
      <w:lang w:val="en-US"/>
    </w:rPr>
  </w:style>
  <w:style w:type="character" w:customStyle="1" w:styleId="ListParagraphChar">
    <w:name w:val="List Paragraph Char"/>
    <w:aliases w:val="Recommendation Char,List Paragraph1 Char,First level bullet Char,Sidebar List Char,n-dash bullet 2 Char,Figure_name Char,Numbered Indented Text Char,Bullet- First level Char,List NUmber Char,Listenabsatz1 Char,lp1 Char,Style 2 Char"/>
    <w:link w:val="ListParagraph"/>
    <w:uiPriority w:val="34"/>
    <w:qFormat/>
    <w:rsid w:val="003A1612"/>
  </w:style>
  <w:style w:type="paragraph" w:customStyle="1" w:styleId="BodyText1">
    <w:name w:val="Body Text1"/>
    <w:link w:val="BodyText1Char"/>
    <w:qFormat/>
    <w:rsid w:val="00E0296D"/>
    <w:pPr>
      <w:spacing w:before="60" w:after="120" w:line="280" w:lineRule="exact"/>
    </w:pPr>
    <w:rPr>
      <w:rFonts w:ascii="Univers 45 Light" w:eastAsia="Calibri" w:hAnsi="Univers 45 Light"/>
      <w:sz w:val="20"/>
      <w:szCs w:val="22"/>
    </w:rPr>
  </w:style>
  <w:style w:type="character" w:customStyle="1" w:styleId="BodyText1Char">
    <w:name w:val="Body Text1 Char"/>
    <w:basedOn w:val="DefaultParagraphFont"/>
    <w:link w:val="BodyText1"/>
    <w:rsid w:val="00E0296D"/>
    <w:rPr>
      <w:rFonts w:ascii="Univers 45 Light" w:eastAsia="Calibri" w:hAnsi="Univers 45 Light"/>
      <w:sz w:val="20"/>
      <w:szCs w:val="22"/>
    </w:rPr>
  </w:style>
  <w:style w:type="paragraph" w:styleId="Title">
    <w:name w:val="Title"/>
    <w:basedOn w:val="Normal"/>
    <w:next w:val="Normal"/>
    <w:link w:val="TitleChar"/>
    <w:uiPriority w:val="10"/>
    <w:qFormat/>
    <w:rsid w:val="00B95BFF"/>
    <w:pPr>
      <w:spacing w:before="0" w:after="0"/>
      <w:jc w:val="center"/>
    </w:pPr>
    <w:rPr>
      <w:rFonts w:eastAsia="Times New Roman" w:cstheme="minorHAnsi"/>
      <w:b/>
      <w:bCs/>
      <w:color w:val="3F4A75"/>
      <w:kern w:val="28"/>
      <w:sz w:val="36"/>
      <w:szCs w:val="36"/>
    </w:rPr>
  </w:style>
  <w:style w:type="character" w:customStyle="1" w:styleId="TitleChar">
    <w:name w:val="Title Char"/>
    <w:basedOn w:val="DefaultParagraphFont"/>
    <w:link w:val="Title"/>
    <w:uiPriority w:val="10"/>
    <w:rsid w:val="00B95BFF"/>
    <w:rPr>
      <w:rFonts w:asciiTheme="minorHAnsi" w:eastAsia="Times New Roman" w:hAnsiTheme="minorHAnsi" w:cstheme="minorHAnsi"/>
      <w:b/>
      <w:bCs/>
      <w:color w:val="3F4A75"/>
      <w:kern w:val="28"/>
      <w:sz w:val="36"/>
      <w:szCs w:val="36"/>
    </w:rPr>
  </w:style>
  <w:style w:type="paragraph" w:styleId="Subtitle">
    <w:name w:val="Subtitle"/>
    <w:basedOn w:val="Normal"/>
    <w:next w:val="Normal"/>
    <w:link w:val="SubtitleChar"/>
    <w:uiPriority w:val="11"/>
    <w:qFormat/>
    <w:rsid w:val="008B5970"/>
    <w:pPr>
      <w:spacing w:after="0"/>
      <w:jc w:val="center"/>
    </w:pPr>
    <w:rPr>
      <w:b/>
      <w:sz w:val="36"/>
      <w:szCs w:val="36"/>
    </w:rPr>
  </w:style>
  <w:style w:type="character" w:customStyle="1" w:styleId="SubtitleChar">
    <w:name w:val="Subtitle Char"/>
    <w:basedOn w:val="DefaultParagraphFont"/>
    <w:link w:val="Subtitle"/>
    <w:uiPriority w:val="11"/>
    <w:rsid w:val="008B5970"/>
    <w:rPr>
      <w:b/>
      <w:sz w:val="36"/>
      <w:szCs w:val="36"/>
    </w:rPr>
  </w:style>
  <w:style w:type="character" w:customStyle="1" w:styleId="Heading2Char">
    <w:name w:val="Heading 2 Char"/>
    <w:basedOn w:val="DefaultParagraphFont"/>
    <w:link w:val="Heading2"/>
    <w:uiPriority w:val="9"/>
    <w:rsid w:val="006813AB"/>
    <w:rPr>
      <w:rFonts w:asciiTheme="minorHAnsi" w:eastAsiaTheme="majorEastAsia" w:hAnsiTheme="minorHAnsi" w:cstheme="minorHAnsi"/>
      <w:color w:val="1F4E79" w:themeColor="accent1" w:themeShade="80"/>
      <w:szCs w:val="32"/>
    </w:rPr>
  </w:style>
  <w:style w:type="character" w:customStyle="1" w:styleId="Heading3Char">
    <w:name w:val="Heading 3 Char"/>
    <w:basedOn w:val="DefaultParagraphFont"/>
    <w:link w:val="Heading3"/>
    <w:uiPriority w:val="9"/>
    <w:rsid w:val="00887C68"/>
    <w:rPr>
      <w:rFonts w:asciiTheme="minorHAnsi" w:eastAsiaTheme="majorEastAsia" w:hAnsiTheme="minorHAnsi" w:cstheme="majorBidi"/>
      <w:b/>
      <w:color w:val="1F4D78" w:themeColor="accent1" w:themeShade="7F"/>
    </w:rPr>
  </w:style>
  <w:style w:type="character" w:styleId="Emphasis">
    <w:name w:val="Emphasis"/>
    <w:basedOn w:val="DefaultParagraphFont"/>
    <w:uiPriority w:val="20"/>
    <w:qFormat/>
    <w:rsid w:val="001E534D"/>
    <w:rPr>
      <w:i/>
      <w:iCs/>
    </w:rPr>
  </w:style>
  <w:style w:type="paragraph" w:customStyle="1" w:styleId="Paragraphtext">
    <w:name w:val="Paragraph text"/>
    <w:basedOn w:val="Normal"/>
    <w:qFormat/>
    <w:rsid w:val="000D31B0"/>
    <w:pPr>
      <w:spacing w:after="60"/>
    </w:pPr>
    <w:rPr>
      <w:rFonts w:ascii="Arial" w:eastAsia="Times New Roman" w:hAnsi="Arial"/>
      <w:color w:val="000000" w:themeColor="text1"/>
      <w:sz w:val="21"/>
    </w:rPr>
  </w:style>
  <w:style w:type="paragraph" w:customStyle="1" w:styleId="Boxheading">
    <w:name w:val="Box heading"/>
    <w:basedOn w:val="Normal"/>
    <w:rsid w:val="000D31B0"/>
    <w:pPr>
      <w:pBdr>
        <w:top w:val="single" w:sz="6" w:space="20" w:color="358189"/>
        <w:left w:val="single" w:sz="6" w:space="10" w:color="358189"/>
        <w:bottom w:val="single" w:sz="6" w:space="10" w:color="358189"/>
        <w:right w:val="single" w:sz="6" w:space="10" w:color="358189"/>
      </w:pBdr>
      <w:spacing w:before="240" w:after="240" w:line="260" w:lineRule="auto"/>
      <w:ind w:left="227" w:right="227"/>
    </w:pPr>
    <w:rPr>
      <w:rFonts w:ascii="Arial" w:eastAsia="Times New Roman" w:hAnsi="Arial"/>
      <w:b/>
      <w:bCs/>
      <w:caps/>
      <w:color w:val="358189"/>
      <w:sz w:val="21"/>
      <w:szCs w:val="20"/>
      <w:lang w:val="en"/>
    </w:rPr>
  </w:style>
  <w:style w:type="paragraph" w:customStyle="1" w:styleId="Headertext">
    <w:name w:val="Header text"/>
    <w:basedOn w:val="Normal"/>
    <w:rsid w:val="00595C26"/>
    <w:pPr>
      <w:spacing w:before="0" w:after="0"/>
      <w:jc w:val="right"/>
    </w:pPr>
    <w:rPr>
      <w:rFonts w:ascii="Arial" w:eastAsia="Times New Roman" w:hAnsi="Arial"/>
      <w:sz w:val="20"/>
    </w:rPr>
  </w:style>
  <w:style w:type="character" w:customStyle="1" w:styleId="Heading1Char">
    <w:name w:val="Heading 1 Char"/>
    <w:basedOn w:val="DefaultParagraphFont"/>
    <w:link w:val="Heading1"/>
    <w:uiPriority w:val="9"/>
    <w:rsid w:val="00B95BFF"/>
    <w:rPr>
      <w:rFonts w:asciiTheme="minorHAnsi" w:eastAsiaTheme="majorEastAsia" w:hAnsiTheme="minorHAnsi" w:cstheme="majorBidi"/>
      <w:b/>
      <w:color w:val="1F4E79" w:themeColor="accent1" w:themeShade="80"/>
      <w:sz w:val="32"/>
      <w:szCs w:val="32"/>
    </w:rPr>
  </w:style>
  <w:style w:type="paragraph" w:styleId="BodyText">
    <w:name w:val="Body Text"/>
    <w:basedOn w:val="Normal"/>
    <w:link w:val="BodyTextChar"/>
    <w:unhideWhenUsed/>
    <w:rsid w:val="00A52F1E"/>
    <w:pPr>
      <w:spacing w:before="0"/>
    </w:pPr>
    <w:rPr>
      <w:rFonts w:ascii="Times New Roman" w:eastAsia="Times New Roman" w:hAnsi="Times New Roman"/>
      <w:lang w:eastAsia="en-AU"/>
    </w:rPr>
  </w:style>
  <w:style w:type="character" w:customStyle="1" w:styleId="BodyTextChar">
    <w:name w:val="Body Text Char"/>
    <w:basedOn w:val="DefaultParagraphFont"/>
    <w:link w:val="BodyText"/>
    <w:rsid w:val="00A52F1E"/>
    <w:rPr>
      <w:rFonts w:eastAsia="Times New Roman"/>
      <w:lang w:eastAsia="en-AU"/>
    </w:rPr>
  </w:style>
  <w:style w:type="character" w:styleId="UnresolvedMention">
    <w:name w:val="Unresolved Mention"/>
    <w:basedOn w:val="DefaultParagraphFont"/>
    <w:uiPriority w:val="99"/>
    <w:semiHidden/>
    <w:unhideWhenUsed/>
    <w:rsid w:val="00503EFA"/>
    <w:rPr>
      <w:color w:val="605E5C"/>
      <w:shd w:val="clear" w:color="auto" w:fill="E1DFDD"/>
    </w:rPr>
  </w:style>
  <w:style w:type="paragraph" w:styleId="ListBullet">
    <w:name w:val="List Bullet"/>
    <w:basedOn w:val="Normal"/>
    <w:uiPriority w:val="99"/>
    <w:unhideWhenUsed/>
    <w:rsid w:val="00315476"/>
    <w:pPr>
      <w:numPr>
        <w:numId w:val="1"/>
      </w:numPr>
      <w:contextualSpacing/>
    </w:pPr>
  </w:style>
  <w:style w:type="character" w:customStyle="1" w:styleId="Heading4Char">
    <w:name w:val="Heading 4 Char"/>
    <w:basedOn w:val="DefaultParagraphFont"/>
    <w:link w:val="Heading4"/>
    <w:uiPriority w:val="9"/>
    <w:rsid w:val="009B19B5"/>
    <w:rPr>
      <w:rFonts w:asciiTheme="majorHAnsi" w:eastAsiaTheme="majorEastAsia" w:hAnsiTheme="majorHAnsi" w:cstheme="majorBidi"/>
      <w:i/>
      <w:iCs/>
      <w:color w:val="2E74B5" w:themeColor="accent1" w:themeShade="BF"/>
    </w:rPr>
  </w:style>
  <w:style w:type="paragraph" w:styleId="NoSpacing">
    <w:name w:val="No Spacing"/>
    <w:uiPriority w:val="1"/>
    <w:qFormat/>
    <w:rsid w:val="00762ABA"/>
    <w:pPr>
      <w:spacing w:after="0" w:line="240" w:lineRule="auto"/>
    </w:pPr>
    <w:rPr>
      <w:rFonts w:asciiTheme="minorHAnsi" w:hAnsiTheme="minorHAnsi" w:cstheme="minorBidi"/>
      <w:kern w:val="2"/>
      <w:sz w:val="22"/>
      <w:szCs w:val="22"/>
      <w14:ligatures w14:val="standardContextual"/>
    </w:rPr>
  </w:style>
  <w:style w:type="character" w:customStyle="1" w:styleId="Heading5Char">
    <w:name w:val="Heading 5 Char"/>
    <w:basedOn w:val="DefaultParagraphFont"/>
    <w:link w:val="Heading5"/>
    <w:uiPriority w:val="9"/>
    <w:rsid w:val="0012747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75226">
      <w:bodyDiv w:val="1"/>
      <w:marLeft w:val="0"/>
      <w:marRight w:val="0"/>
      <w:marTop w:val="0"/>
      <w:marBottom w:val="0"/>
      <w:divBdr>
        <w:top w:val="none" w:sz="0" w:space="0" w:color="auto"/>
        <w:left w:val="none" w:sz="0" w:space="0" w:color="auto"/>
        <w:bottom w:val="none" w:sz="0" w:space="0" w:color="auto"/>
        <w:right w:val="none" w:sz="0" w:space="0" w:color="auto"/>
      </w:divBdr>
      <w:divsChild>
        <w:div w:id="1046641763">
          <w:marLeft w:val="0"/>
          <w:marRight w:val="0"/>
          <w:marTop w:val="240"/>
          <w:marBottom w:val="480"/>
          <w:divBdr>
            <w:top w:val="none" w:sz="0" w:space="0" w:color="auto"/>
            <w:left w:val="none" w:sz="0" w:space="0" w:color="auto"/>
            <w:bottom w:val="none" w:sz="0" w:space="0" w:color="auto"/>
            <w:right w:val="none" w:sz="0" w:space="0" w:color="auto"/>
          </w:divBdr>
          <w:divsChild>
            <w:div w:id="886725673">
              <w:marLeft w:val="0"/>
              <w:marRight w:val="0"/>
              <w:marTop w:val="0"/>
              <w:marBottom w:val="0"/>
              <w:divBdr>
                <w:top w:val="none" w:sz="0" w:space="0" w:color="auto"/>
                <w:left w:val="none" w:sz="0" w:space="0" w:color="auto"/>
                <w:bottom w:val="none" w:sz="0" w:space="0" w:color="auto"/>
                <w:right w:val="none" w:sz="0" w:space="0" w:color="auto"/>
              </w:divBdr>
              <w:divsChild>
                <w:div w:id="769274618">
                  <w:marLeft w:val="0"/>
                  <w:marRight w:val="0"/>
                  <w:marTop w:val="0"/>
                  <w:marBottom w:val="0"/>
                  <w:divBdr>
                    <w:top w:val="none" w:sz="0" w:space="0" w:color="auto"/>
                    <w:left w:val="none" w:sz="0" w:space="0" w:color="auto"/>
                    <w:bottom w:val="none" w:sz="0" w:space="0" w:color="auto"/>
                    <w:right w:val="none" w:sz="0" w:space="0" w:color="auto"/>
                  </w:divBdr>
                  <w:divsChild>
                    <w:div w:id="692657715">
                      <w:marLeft w:val="0"/>
                      <w:marRight w:val="0"/>
                      <w:marTop w:val="0"/>
                      <w:marBottom w:val="0"/>
                      <w:divBdr>
                        <w:top w:val="none" w:sz="0" w:space="0" w:color="auto"/>
                        <w:left w:val="none" w:sz="0" w:space="0" w:color="auto"/>
                        <w:bottom w:val="none" w:sz="0" w:space="0" w:color="auto"/>
                        <w:right w:val="none" w:sz="0" w:space="0" w:color="auto"/>
                      </w:divBdr>
                      <w:divsChild>
                        <w:div w:id="15775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6774">
      <w:bodyDiv w:val="1"/>
      <w:marLeft w:val="0"/>
      <w:marRight w:val="0"/>
      <w:marTop w:val="0"/>
      <w:marBottom w:val="0"/>
      <w:divBdr>
        <w:top w:val="none" w:sz="0" w:space="0" w:color="auto"/>
        <w:left w:val="none" w:sz="0" w:space="0" w:color="auto"/>
        <w:bottom w:val="none" w:sz="0" w:space="0" w:color="auto"/>
        <w:right w:val="none" w:sz="0" w:space="0" w:color="auto"/>
      </w:divBdr>
    </w:div>
    <w:div w:id="154541327">
      <w:bodyDiv w:val="1"/>
      <w:marLeft w:val="0"/>
      <w:marRight w:val="0"/>
      <w:marTop w:val="0"/>
      <w:marBottom w:val="0"/>
      <w:divBdr>
        <w:top w:val="none" w:sz="0" w:space="0" w:color="auto"/>
        <w:left w:val="none" w:sz="0" w:space="0" w:color="auto"/>
        <w:bottom w:val="none" w:sz="0" w:space="0" w:color="auto"/>
        <w:right w:val="none" w:sz="0" w:space="0" w:color="auto"/>
      </w:divBdr>
    </w:div>
    <w:div w:id="168256645">
      <w:bodyDiv w:val="1"/>
      <w:marLeft w:val="0"/>
      <w:marRight w:val="0"/>
      <w:marTop w:val="0"/>
      <w:marBottom w:val="0"/>
      <w:divBdr>
        <w:top w:val="none" w:sz="0" w:space="0" w:color="auto"/>
        <w:left w:val="none" w:sz="0" w:space="0" w:color="auto"/>
        <w:bottom w:val="none" w:sz="0" w:space="0" w:color="auto"/>
        <w:right w:val="none" w:sz="0" w:space="0" w:color="auto"/>
      </w:divBdr>
    </w:div>
    <w:div w:id="184758738">
      <w:bodyDiv w:val="1"/>
      <w:marLeft w:val="0"/>
      <w:marRight w:val="0"/>
      <w:marTop w:val="0"/>
      <w:marBottom w:val="0"/>
      <w:divBdr>
        <w:top w:val="none" w:sz="0" w:space="0" w:color="auto"/>
        <w:left w:val="none" w:sz="0" w:space="0" w:color="auto"/>
        <w:bottom w:val="none" w:sz="0" w:space="0" w:color="auto"/>
        <w:right w:val="none" w:sz="0" w:space="0" w:color="auto"/>
      </w:divBdr>
      <w:divsChild>
        <w:div w:id="1193303397">
          <w:marLeft w:val="0"/>
          <w:marRight w:val="0"/>
          <w:marTop w:val="240"/>
          <w:marBottom w:val="480"/>
          <w:divBdr>
            <w:top w:val="none" w:sz="0" w:space="0" w:color="auto"/>
            <w:left w:val="none" w:sz="0" w:space="0" w:color="auto"/>
            <w:bottom w:val="none" w:sz="0" w:space="0" w:color="auto"/>
            <w:right w:val="none" w:sz="0" w:space="0" w:color="auto"/>
          </w:divBdr>
          <w:divsChild>
            <w:div w:id="166672613">
              <w:marLeft w:val="0"/>
              <w:marRight w:val="0"/>
              <w:marTop w:val="0"/>
              <w:marBottom w:val="0"/>
              <w:divBdr>
                <w:top w:val="none" w:sz="0" w:space="0" w:color="auto"/>
                <w:left w:val="none" w:sz="0" w:space="0" w:color="auto"/>
                <w:bottom w:val="none" w:sz="0" w:space="0" w:color="auto"/>
                <w:right w:val="none" w:sz="0" w:space="0" w:color="auto"/>
              </w:divBdr>
              <w:divsChild>
                <w:div w:id="949553583">
                  <w:marLeft w:val="0"/>
                  <w:marRight w:val="0"/>
                  <w:marTop w:val="0"/>
                  <w:marBottom w:val="0"/>
                  <w:divBdr>
                    <w:top w:val="none" w:sz="0" w:space="0" w:color="auto"/>
                    <w:left w:val="none" w:sz="0" w:space="0" w:color="auto"/>
                    <w:bottom w:val="none" w:sz="0" w:space="0" w:color="auto"/>
                    <w:right w:val="none" w:sz="0" w:space="0" w:color="auto"/>
                  </w:divBdr>
                  <w:divsChild>
                    <w:div w:id="1623540172">
                      <w:marLeft w:val="0"/>
                      <w:marRight w:val="0"/>
                      <w:marTop w:val="0"/>
                      <w:marBottom w:val="0"/>
                      <w:divBdr>
                        <w:top w:val="none" w:sz="0" w:space="0" w:color="auto"/>
                        <w:left w:val="none" w:sz="0" w:space="0" w:color="auto"/>
                        <w:bottom w:val="none" w:sz="0" w:space="0" w:color="auto"/>
                        <w:right w:val="none" w:sz="0" w:space="0" w:color="auto"/>
                      </w:divBdr>
                      <w:divsChild>
                        <w:div w:id="18845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115504">
      <w:bodyDiv w:val="1"/>
      <w:marLeft w:val="0"/>
      <w:marRight w:val="0"/>
      <w:marTop w:val="0"/>
      <w:marBottom w:val="0"/>
      <w:divBdr>
        <w:top w:val="none" w:sz="0" w:space="0" w:color="auto"/>
        <w:left w:val="none" w:sz="0" w:space="0" w:color="auto"/>
        <w:bottom w:val="none" w:sz="0" w:space="0" w:color="auto"/>
        <w:right w:val="none" w:sz="0" w:space="0" w:color="auto"/>
      </w:divBdr>
    </w:div>
    <w:div w:id="616258886">
      <w:bodyDiv w:val="1"/>
      <w:marLeft w:val="0"/>
      <w:marRight w:val="0"/>
      <w:marTop w:val="0"/>
      <w:marBottom w:val="0"/>
      <w:divBdr>
        <w:top w:val="none" w:sz="0" w:space="0" w:color="auto"/>
        <w:left w:val="none" w:sz="0" w:space="0" w:color="auto"/>
        <w:bottom w:val="none" w:sz="0" w:space="0" w:color="auto"/>
        <w:right w:val="none" w:sz="0" w:space="0" w:color="auto"/>
      </w:divBdr>
    </w:div>
    <w:div w:id="635841698">
      <w:bodyDiv w:val="1"/>
      <w:marLeft w:val="0"/>
      <w:marRight w:val="0"/>
      <w:marTop w:val="0"/>
      <w:marBottom w:val="0"/>
      <w:divBdr>
        <w:top w:val="none" w:sz="0" w:space="0" w:color="auto"/>
        <w:left w:val="none" w:sz="0" w:space="0" w:color="auto"/>
        <w:bottom w:val="none" w:sz="0" w:space="0" w:color="auto"/>
        <w:right w:val="none" w:sz="0" w:space="0" w:color="auto"/>
      </w:divBdr>
    </w:div>
    <w:div w:id="1088501487">
      <w:bodyDiv w:val="1"/>
      <w:marLeft w:val="0"/>
      <w:marRight w:val="0"/>
      <w:marTop w:val="0"/>
      <w:marBottom w:val="0"/>
      <w:divBdr>
        <w:top w:val="none" w:sz="0" w:space="0" w:color="auto"/>
        <w:left w:val="none" w:sz="0" w:space="0" w:color="auto"/>
        <w:bottom w:val="none" w:sz="0" w:space="0" w:color="auto"/>
        <w:right w:val="none" w:sz="0" w:space="0" w:color="auto"/>
      </w:divBdr>
    </w:div>
    <w:div w:id="1150485935">
      <w:bodyDiv w:val="1"/>
      <w:marLeft w:val="0"/>
      <w:marRight w:val="0"/>
      <w:marTop w:val="0"/>
      <w:marBottom w:val="0"/>
      <w:divBdr>
        <w:top w:val="none" w:sz="0" w:space="0" w:color="auto"/>
        <w:left w:val="none" w:sz="0" w:space="0" w:color="auto"/>
        <w:bottom w:val="none" w:sz="0" w:space="0" w:color="auto"/>
        <w:right w:val="none" w:sz="0" w:space="0" w:color="auto"/>
      </w:divBdr>
    </w:div>
    <w:div w:id="1217814320">
      <w:bodyDiv w:val="1"/>
      <w:marLeft w:val="0"/>
      <w:marRight w:val="0"/>
      <w:marTop w:val="0"/>
      <w:marBottom w:val="0"/>
      <w:divBdr>
        <w:top w:val="none" w:sz="0" w:space="0" w:color="auto"/>
        <w:left w:val="none" w:sz="0" w:space="0" w:color="auto"/>
        <w:bottom w:val="none" w:sz="0" w:space="0" w:color="auto"/>
        <w:right w:val="none" w:sz="0" w:space="0" w:color="auto"/>
      </w:divBdr>
    </w:div>
    <w:div w:id="1281186206">
      <w:bodyDiv w:val="1"/>
      <w:marLeft w:val="0"/>
      <w:marRight w:val="0"/>
      <w:marTop w:val="0"/>
      <w:marBottom w:val="0"/>
      <w:divBdr>
        <w:top w:val="none" w:sz="0" w:space="0" w:color="auto"/>
        <w:left w:val="none" w:sz="0" w:space="0" w:color="auto"/>
        <w:bottom w:val="none" w:sz="0" w:space="0" w:color="auto"/>
        <w:right w:val="none" w:sz="0" w:space="0" w:color="auto"/>
      </w:divBdr>
    </w:div>
    <w:div w:id="1334067501">
      <w:bodyDiv w:val="1"/>
      <w:marLeft w:val="0"/>
      <w:marRight w:val="0"/>
      <w:marTop w:val="0"/>
      <w:marBottom w:val="0"/>
      <w:divBdr>
        <w:top w:val="none" w:sz="0" w:space="0" w:color="auto"/>
        <w:left w:val="none" w:sz="0" w:space="0" w:color="auto"/>
        <w:bottom w:val="none" w:sz="0" w:space="0" w:color="auto"/>
        <w:right w:val="none" w:sz="0" w:space="0" w:color="auto"/>
      </w:divBdr>
    </w:div>
    <w:div w:id="1458983620">
      <w:bodyDiv w:val="1"/>
      <w:marLeft w:val="0"/>
      <w:marRight w:val="0"/>
      <w:marTop w:val="0"/>
      <w:marBottom w:val="0"/>
      <w:divBdr>
        <w:top w:val="none" w:sz="0" w:space="0" w:color="auto"/>
        <w:left w:val="none" w:sz="0" w:space="0" w:color="auto"/>
        <w:bottom w:val="none" w:sz="0" w:space="0" w:color="auto"/>
        <w:right w:val="none" w:sz="0" w:space="0" w:color="auto"/>
      </w:divBdr>
    </w:div>
    <w:div w:id="1694769865">
      <w:bodyDiv w:val="1"/>
      <w:marLeft w:val="0"/>
      <w:marRight w:val="0"/>
      <w:marTop w:val="0"/>
      <w:marBottom w:val="0"/>
      <w:divBdr>
        <w:top w:val="none" w:sz="0" w:space="0" w:color="auto"/>
        <w:left w:val="none" w:sz="0" w:space="0" w:color="auto"/>
        <w:bottom w:val="none" w:sz="0" w:space="0" w:color="auto"/>
        <w:right w:val="none" w:sz="0" w:space="0" w:color="auto"/>
      </w:divBdr>
    </w:div>
    <w:div w:id="1732537833">
      <w:bodyDiv w:val="1"/>
      <w:marLeft w:val="0"/>
      <w:marRight w:val="0"/>
      <w:marTop w:val="0"/>
      <w:marBottom w:val="0"/>
      <w:divBdr>
        <w:top w:val="none" w:sz="0" w:space="0" w:color="auto"/>
        <w:left w:val="none" w:sz="0" w:space="0" w:color="auto"/>
        <w:bottom w:val="none" w:sz="0" w:space="0" w:color="auto"/>
        <w:right w:val="none" w:sz="0" w:space="0" w:color="auto"/>
      </w:divBdr>
    </w:div>
    <w:div w:id="1852451592">
      <w:bodyDiv w:val="1"/>
      <w:marLeft w:val="0"/>
      <w:marRight w:val="0"/>
      <w:marTop w:val="0"/>
      <w:marBottom w:val="0"/>
      <w:divBdr>
        <w:top w:val="none" w:sz="0" w:space="0" w:color="auto"/>
        <w:left w:val="none" w:sz="0" w:space="0" w:color="auto"/>
        <w:bottom w:val="none" w:sz="0" w:space="0" w:color="auto"/>
        <w:right w:val="none" w:sz="0" w:space="0" w:color="auto"/>
      </w:divBdr>
    </w:div>
    <w:div w:id="1916822158">
      <w:bodyDiv w:val="1"/>
      <w:marLeft w:val="0"/>
      <w:marRight w:val="0"/>
      <w:marTop w:val="0"/>
      <w:marBottom w:val="0"/>
      <w:divBdr>
        <w:top w:val="none" w:sz="0" w:space="0" w:color="auto"/>
        <w:left w:val="none" w:sz="0" w:space="0" w:color="auto"/>
        <w:bottom w:val="none" w:sz="0" w:space="0" w:color="auto"/>
        <w:right w:val="none" w:sz="0" w:space="0" w:color="auto"/>
      </w:divBdr>
    </w:div>
    <w:div w:id="1930112732">
      <w:bodyDiv w:val="1"/>
      <w:marLeft w:val="0"/>
      <w:marRight w:val="0"/>
      <w:marTop w:val="0"/>
      <w:marBottom w:val="0"/>
      <w:divBdr>
        <w:top w:val="none" w:sz="0" w:space="0" w:color="auto"/>
        <w:left w:val="none" w:sz="0" w:space="0" w:color="auto"/>
        <w:bottom w:val="none" w:sz="0" w:space="0" w:color="auto"/>
        <w:right w:val="none" w:sz="0" w:space="0" w:color="auto"/>
      </w:divBdr>
    </w:div>
    <w:div w:id="2038194298">
      <w:bodyDiv w:val="1"/>
      <w:marLeft w:val="0"/>
      <w:marRight w:val="0"/>
      <w:marTop w:val="0"/>
      <w:marBottom w:val="0"/>
      <w:divBdr>
        <w:top w:val="none" w:sz="0" w:space="0" w:color="auto"/>
        <w:left w:val="none" w:sz="0" w:space="0" w:color="auto"/>
        <w:bottom w:val="none" w:sz="0" w:space="0" w:color="auto"/>
        <w:right w:val="none" w:sz="0" w:space="0" w:color="auto"/>
      </w:divBdr>
    </w:div>
    <w:div w:id="212618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data.advisory.group@health.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publications/health-services-data-advisory-group-submission-templat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committees-and-groups/aboriginal-and-torres-strait-islander-health-services-data-advisory-group?utm_source=health.gov.au&amp;utm_medium=callout-auto-custom&amp;utm_campaign=digital_trans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ce55e6e-06dd-4e73-9374-e006fe8d8563">
      <UserInfo>
        <DisplayName>AMIN, Shivali</DisplayName>
        <AccountId>18</AccountId>
        <AccountType/>
      </UserInfo>
      <UserInfo>
        <DisplayName>COLLINS, Thomas</DisplayName>
        <AccountId>15</AccountId>
        <AccountType/>
      </UserInfo>
      <UserInfo>
        <DisplayName>CHOONG, Fui</DisplayName>
        <AccountId>16</AccountId>
        <AccountType/>
      </UserInfo>
      <UserInfo>
        <DisplayName>CORDEIRO, Rachel</DisplayName>
        <AccountId>19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898DC2E225DB4FA7B52A411BC4AA76" ma:contentTypeVersion="6" ma:contentTypeDescription="Create a new document." ma:contentTypeScope="" ma:versionID="24a3ae7e39ae227e7130b753eb3bffb5">
  <xsd:schema xmlns:xsd="http://www.w3.org/2001/XMLSchema" xmlns:xs="http://www.w3.org/2001/XMLSchema" xmlns:p="http://schemas.microsoft.com/office/2006/metadata/properties" xmlns:ns2="8d7b5d65-6a7b-4d29-8058-532dd865f997" xmlns:ns3="1ce55e6e-06dd-4e73-9374-e006fe8d8563" targetNamespace="http://schemas.microsoft.com/office/2006/metadata/properties" ma:root="true" ma:fieldsID="9aca6b87b672ee173073a213e413f122" ns2:_="" ns3:_="">
    <xsd:import namespace="8d7b5d65-6a7b-4d29-8058-532dd865f997"/>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5d65-6a7b-4d29-8058-532dd865f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DF6805-A726-4DBA-81C2-8203A438349B}">
  <ds:schemaRefs>
    <ds:schemaRef ds:uri="http://schemas.openxmlformats.org/officeDocument/2006/bibliography"/>
  </ds:schemaRefs>
</ds:datastoreItem>
</file>

<file path=customXml/itemProps2.xml><?xml version="1.0" encoding="utf-8"?>
<ds:datastoreItem xmlns:ds="http://schemas.openxmlformats.org/officeDocument/2006/customXml" ds:itemID="{7FD16954-D5C6-4BFC-B931-D87C48F8F4C2}">
  <ds:schemaRefs>
    <ds:schemaRef ds:uri="http://schemas.microsoft.com/sharepoint/v3/contenttype/forms"/>
  </ds:schemaRefs>
</ds:datastoreItem>
</file>

<file path=customXml/itemProps3.xml><?xml version="1.0" encoding="utf-8"?>
<ds:datastoreItem xmlns:ds="http://schemas.openxmlformats.org/officeDocument/2006/customXml" ds:itemID="{FECBF667-53FC-41FF-9F53-65FC43D771D9}">
  <ds:schemaRefs>
    <ds:schemaRef ds:uri="http://schemas.microsoft.com/office/2006/metadata/properties"/>
    <ds:schemaRef ds:uri="http://schemas.microsoft.com/office/infopath/2007/PartnerControls"/>
    <ds:schemaRef ds:uri="1ce55e6e-06dd-4e73-9374-e006fe8d8563"/>
  </ds:schemaRefs>
</ds:datastoreItem>
</file>

<file path=customXml/itemProps4.xml><?xml version="1.0" encoding="utf-8"?>
<ds:datastoreItem xmlns:ds="http://schemas.openxmlformats.org/officeDocument/2006/customXml" ds:itemID="{517C4CEC-216B-4E03-B81A-F4D644A91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5d65-6a7b-4d29-8058-532dd865f997"/>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Aboriginal and Torres Strait Islander Health Services – Data Advisory Group communique –  30 May 2024</vt:lpstr>
    </vt:vector>
  </TitlesOfParts>
  <Company/>
  <LinksUpToDate>false</LinksUpToDate>
  <CharactersWithSpaces>4520</CharactersWithSpaces>
  <SharedDoc>false</SharedDoc>
  <HLinks>
    <vt:vector size="18" baseType="variant">
      <vt:variant>
        <vt:i4>4849782</vt:i4>
      </vt:variant>
      <vt:variant>
        <vt:i4>6</vt:i4>
      </vt:variant>
      <vt:variant>
        <vt:i4>0</vt:i4>
      </vt:variant>
      <vt:variant>
        <vt:i4>5</vt:i4>
      </vt:variant>
      <vt:variant>
        <vt:lpwstr>mailto:hs.data.advisory.group@health.gov.au</vt:lpwstr>
      </vt:variant>
      <vt:variant>
        <vt:lpwstr/>
      </vt:variant>
      <vt:variant>
        <vt:i4>196684</vt:i4>
      </vt:variant>
      <vt:variant>
        <vt:i4>3</vt:i4>
      </vt:variant>
      <vt:variant>
        <vt:i4>0</vt:i4>
      </vt:variant>
      <vt:variant>
        <vt:i4>5</vt:i4>
      </vt:variant>
      <vt:variant>
        <vt:lpwstr>https://www.health.gov.au/resources/publications/health-services-data-advisory-group-submission-template</vt:lpwstr>
      </vt:variant>
      <vt:variant>
        <vt:lpwstr/>
      </vt:variant>
      <vt:variant>
        <vt:i4>2097249</vt:i4>
      </vt:variant>
      <vt:variant>
        <vt:i4>0</vt:i4>
      </vt:variant>
      <vt:variant>
        <vt:i4>0</vt:i4>
      </vt:variant>
      <vt:variant>
        <vt:i4>5</vt:i4>
      </vt:variant>
      <vt:variant>
        <vt:lpwstr>https://www.health.gov.au/committees-and-groups/aboriginal-and-torres-strait-islander-health-services-data-advisory-group?utm_source=health.gov.au&amp;utm_medium=callout-auto-custom&amp;utm_campaign=digital_transformation</vt:lpwstr>
      </vt:variant>
      <vt:variant>
        <vt:lpwstr>communiques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and Torres Strait Islander Health Services – Data Advisory Group communique – 30 May 2024</dc:title>
  <dc:subject>Aboriginal and Torres Strait Islander health</dc:subject>
  <dc:creator>Australian Government Department of Health, Disability and Ageing</dc:creator>
  <cp:keywords>Aboriginal and Torres Strait Islander Health</cp:keywords>
  <dc:description/>
  <cp:lastModifiedBy>MASCHKE, Elvia</cp:lastModifiedBy>
  <cp:revision>6</cp:revision>
  <cp:lastPrinted>2020-10-23T04:29:00Z</cp:lastPrinted>
  <dcterms:created xsi:type="dcterms:W3CDTF">2025-07-04T05:19:00Z</dcterms:created>
  <dcterms:modified xsi:type="dcterms:W3CDTF">2025-07-06T02:58:00Z</dcterms:modified>
</cp:coreProperties>
</file>