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DC55" w14:textId="5BBC96C3" w:rsidR="00003A46" w:rsidRPr="008F68AA" w:rsidRDefault="006700A7" w:rsidP="008F68AA">
      <w:r w:rsidRPr="006700A7">
        <w:rPr>
          <w:noProof/>
        </w:rPr>
        <w:drawing>
          <wp:inline distT="0" distB="0" distL="0" distR="0" wp14:anchorId="6CF0A74E" wp14:editId="2F64886D">
            <wp:extent cx="2902288" cy="514350"/>
            <wp:effectExtent l="0" t="0" r="0" b="0"/>
            <wp:docPr id="1973155086" name="Picture 1" descr="Logo of Australian Government Department of Health, Disability and Ag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55086" name="Picture 1" descr="Logo of Australian Government Department of Health, Disability and Ageing&#10;"/>
                    <pic:cNvPicPr/>
                  </pic:nvPicPr>
                  <pic:blipFill>
                    <a:blip r:embed="rId8"/>
                    <a:stretch>
                      <a:fillRect/>
                    </a:stretch>
                  </pic:blipFill>
                  <pic:spPr>
                    <a:xfrm>
                      <a:off x="0" y="0"/>
                      <a:ext cx="2909979" cy="515713"/>
                    </a:xfrm>
                    <a:prstGeom prst="rect">
                      <a:avLst/>
                    </a:prstGeom>
                  </pic:spPr>
                </pic:pic>
              </a:graphicData>
            </a:graphic>
          </wp:inline>
        </w:drawing>
      </w:r>
    </w:p>
    <w:p w14:paraId="212CF02C" w14:textId="753F070A" w:rsidR="00281BD8" w:rsidRDefault="006700A7" w:rsidP="008F68AA">
      <w:pPr>
        <w:pStyle w:val="Heading1"/>
      </w:pPr>
      <w:r>
        <w:t>GUIDE TO</w:t>
      </w:r>
      <w:r w:rsidR="008F68AA">
        <w:t xml:space="preserve"> </w:t>
      </w:r>
      <w:r>
        <w:t>TOBACCO PACKAGING REQUIREMENTS</w:t>
      </w:r>
    </w:p>
    <w:p w14:paraId="1A13FFBD" w14:textId="59C00BCC" w:rsidR="006700A7" w:rsidRPr="006700A7" w:rsidRDefault="006700A7" w:rsidP="006700A7">
      <w:pPr>
        <w:pStyle w:val="BodyText"/>
      </w:pPr>
      <w:r w:rsidRPr="006700A7">
        <w:rPr>
          <w:noProof/>
        </w:rPr>
        <w:drawing>
          <wp:inline distT="0" distB="0" distL="0" distR="0" wp14:anchorId="37916A93" wp14:editId="079865C8">
            <wp:extent cx="6837222" cy="6686550"/>
            <wp:effectExtent l="0" t="0" r="1905" b="0"/>
            <wp:docPr id="1372652821" name="Picture 1" descr="Front cover image of various tobacco packaging, including shisha tin, cigarette packet, and a tobacco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52821" name="Picture 1" descr="Front cover image of various tobacco packaging, including shisha tin, cigarette packet, and a tobacco pouch."/>
                    <pic:cNvPicPr/>
                  </pic:nvPicPr>
                  <pic:blipFill>
                    <a:blip r:embed="rId9"/>
                    <a:stretch>
                      <a:fillRect/>
                    </a:stretch>
                  </pic:blipFill>
                  <pic:spPr>
                    <a:xfrm>
                      <a:off x="0" y="0"/>
                      <a:ext cx="6855503" cy="6704429"/>
                    </a:xfrm>
                    <a:prstGeom prst="rect">
                      <a:avLst/>
                    </a:prstGeom>
                  </pic:spPr>
                </pic:pic>
              </a:graphicData>
            </a:graphic>
          </wp:inline>
        </w:drawing>
      </w:r>
    </w:p>
    <w:p w14:paraId="30A3E885" w14:textId="245C7BCA" w:rsidR="00666F8A" w:rsidRPr="00C864FD" w:rsidRDefault="00666F8A" w:rsidP="00666F8A">
      <w:pPr>
        <w:pStyle w:val="BodyText"/>
      </w:pPr>
    </w:p>
    <w:p w14:paraId="21E9751C" w14:textId="77777777" w:rsidR="003F23B3" w:rsidRPr="00C864FD" w:rsidRDefault="003F23B3" w:rsidP="003F23B3">
      <w:pPr>
        <w:widowControl/>
        <w:spacing w:after="160" w:line="259" w:lineRule="auto"/>
        <w:rPr>
          <w:rFonts w:asciiTheme="minorHAnsi" w:hAnsiTheme="minorHAnsi" w:cstheme="minorHAnsi"/>
        </w:rPr>
        <w:sectPr w:rsidR="003F23B3" w:rsidRPr="00C864FD" w:rsidSect="0032330D">
          <w:pgSz w:w="12240" w:h="15840"/>
          <w:pgMar w:top="720" w:right="720" w:bottom="720" w:left="720" w:header="720" w:footer="720" w:gutter="0"/>
          <w:cols w:space="720"/>
          <w:noEndnote/>
        </w:sectPr>
      </w:pPr>
    </w:p>
    <w:p w14:paraId="122E75B6" w14:textId="77777777" w:rsidR="00501797" w:rsidRDefault="00501797" w:rsidP="00501797">
      <w:pPr>
        <w:pStyle w:val="BodyText"/>
        <w:rPr>
          <w:w w:val="0"/>
          <w:lang w:val="en-US" w:eastAsia="en-US"/>
        </w:rPr>
      </w:pPr>
      <w:r w:rsidRPr="00A7169C">
        <w:rPr>
          <w:rStyle w:val="Strong"/>
        </w:rPr>
        <w:lastRenderedPageBreak/>
        <w:t>ISBN</w:t>
      </w:r>
      <w:r w:rsidRPr="00501797">
        <w:rPr>
          <w:w w:val="0"/>
          <w:lang w:val="en-US" w:eastAsia="en-US"/>
        </w:rPr>
        <w:t>: 978-1-76007-449-4</w:t>
      </w:r>
    </w:p>
    <w:p w14:paraId="143E7B7E" w14:textId="2A68D134" w:rsidR="00501797" w:rsidRPr="00501797" w:rsidRDefault="00501797" w:rsidP="00501797">
      <w:pPr>
        <w:pStyle w:val="BodyText"/>
        <w:rPr>
          <w:w w:val="0"/>
          <w:lang w:val="en-US" w:eastAsia="en-US"/>
        </w:rPr>
      </w:pPr>
      <w:r w:rsidRPr="00A7169C">
        <w:rPr>
          <w:rStyle w:val="Strong"/>
        </w:rPr>
        <w:t>Online ISBN</w:t>
      </w:r>
      <w:r w:rsidRPr="00501797">
        <w:rPr>
          <w:w w:val="0"/>
          <w:lang w:val="en-US" w:eastAsia="en-US"/>
        </w:rPr>
        <w:t>: 978-1-76007-450-0</w:t>
      </w:r>
    </w:p>
    <w:p w14:paraId="3C145243" w14:textId="77777777" w:rsidR="00501797" w:rsidRPr="00A7169C" w:rsidRDefault="00501797" w:rsidP="00501797">
      <w:pPr>
        <w:pStyle w:val="BodyText"/>
        <w:rPr>
          <w:rStyle w:val="Strong"/>
        </w:rPr>
      </w:pPr>
      <w:r w:rsidRPr="00A7169C">
        <w:rPr>
          <w:rStyle w:val="Strong"/>
        </w:rPr>
        <w:t>Copyright</w:t>
      </w:r>
    </w:p>
    <w:p w14:paraId="72A4A4BC" w14:textId="77777777" w:rsidR="00501797" w:rsidRPr="00501797" w:rsidRDefault="00501797" w:rsidP="00501797">
      <w:pPr>
        <w:pStyle w:val="BodyText"/>
        <w:rPr>
          <w:w w:val="0"/>
          <w:lang w:val="en-US" w:eastAsia="en-US"/>
        </w:rPr>
      </w:pPr>
      <w:r w:rsidRPr="00501797">
        <w:rPr>
          <w:w w:val="0"/>
          <w:lang w:val="en-US" w:eastAsia="en-US"/>
        </w:rPr>
        <w:t>© 2025 Commonwealth of Australia as represented by the Department of Health, Disability and Ageing</w:t>
      </w:r>
    </w:p>
    <w:p w14:paraId="3150BCAE" w14:textId="77777777" w:rsidR="00501797" w:rsidRPr="00501797" w:rsidRDefault="00501797" w:rsidP="00501797">
      <w:pPr>
        <w:pStyle w:val="BodyText"/>
        <w:rPr>
          <w:w w:val="0"/>
          <w:lang w:val="en-US" w:eastAsia="en-US"/>
        </w:rPr>
      </w:pPr>
      <w:r w:rsidRPr="00501797">
        <w:rPr>
          <w:w w:val="0"/>
          <w:lang w:val="en-US" w:eastAsia="en-US"/>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6F640779" w14:textId="77777777" w:rsidR="00501797" w:rsidRPr="00501797" w:rsidRDefault="00501797" w:rsidP="00501797">
      <w:pPr>
        <w:pStyle w:val="List"/>
        <w:rPr>
          <w:w w:val="0"/>
          <w:lang w:val="en-US" w:eastAsia="en-US"/>
        </w:rPr>
      </w:pPr>
      <w:r w:rsidRPr="00501797">
        <w:rPr>
          <w:w w:val="0"/>
          <w:lang w:val="en-US" w:eastAsia="en-US"/>
        </w:rPr>
        <w:t>(a)</w:t>
      </w:r>
      <w:r w:rsidRPr="00501797">
        <w:rPr>
          <w:w w:val="0"/>
          <w:lang w:val="en-US" w:eastAsia="en-US"/>
        </w:rPr>
        <w:tab/>
        <w:t>do not use the copy or reproduction for any commercial purpose; and</w:t>
      </w:r>
    </w:p>
    <w:p w14:paraId="6F669D22" w14:textId="6B7F8F7D" w:rsidR="00501797" w:rsidRDefault="00501797" w:rsidP="00501797">
      <w:pPr>
        <w:pStyle w:val="List"/>
        <w:rPr>
          <w:w w:val="0"/>
          <w:lang w:val="en-US" w:eastAsia="en-US"/>
        </w:rPr>
      </w:pPr>
      <w:r w:rsidRPr="00501797">
        <w:rPr>
          <w:w w:val="0"/>
          <w:lang w:val="en-US" w:eastAsia="en-US"/>
        </w:rPr>
        <w:t>(b)</w:t>
      </w:r>
      <w:r w:rsidRPr="00501797">
        <w:rPr>
          <w:w w:val="0"/>
          <w:lang w:val="en-US" w:eastAsia="en-US"/>
        </w:rPr>
        <w:tab/>
        <w:t>retain this copyright notice and all disclaimer notices as part of that copy or reproduction.</w:t>
      </w:r>
    </w:p>
    <w:p w14:paraId="647103C2" w14:textId="02ED9480" w:rsidR="00501797" w:rsidRPr="00501797" w:rsidRDefault="00501797" w:rsidP="00501797">
      <w:pPr>
        <w:pStyle w:val="BodyText"/>
        <w:rPr>
          <w:w w:val="0"/>
          <w:lang w:val="en-US" w:eastAsia="en-US"/>
        </w:rPr>
      </w:pPr>
      <w:r w:rsidRPr="00501797">
        <w:rPr>
          <w:w w:val="0"/>
          <w:lang w:val="en-US" w:eastAsia="en-US"/>
        </w:rPr>
        <w:t xml:space="preserve">Apart from rights as permitted by the </w:t>
      </w:r>
      <w:r w:rsidRPr="00501797">
        <w:rPr>
          <w:i/>
          <w:iCs/>
          <w:w w:val="0"/>
          <w:lang w:val="en-US" w:eastAsia="en-US"/>
        </w:rPr>
        <w:t>Copyright Act 1968</w:t>
      </w:r>
      <w:r w:rsidRPr="00501797">
        <w:rPr>
          <w:w w:val="0"/>
          <w:lang w:val="en-US" w:eastAsia="en-US"/>
        </w:rPr>
        <w:t xml:space="preserve"> (Cth) or allowed by this copyright notice, all other rights are reserved, including (but not limited to) all commercial rights.</w:t>
      </w:r>
    </w:p>
    <w:p w14:paraId="5EAA1AD7" w14:textId="77777777" w:rsidR="00501797" w:rsidRPr="00501797" w:rsidRDefault="00501797" w:rsidP="00501797">
      <w:pPr>
        <w:pStyle w:val="BodyText"/>
        <w:rPr>
          <w:w w:val="0"/>
          <w:lang w:val="en-US" w:eastAsia="en-US"/>
        </w:rPr>
      </w:pPr>
      <w:r w:rsidRPr="00501797">
        <w:rPr>
          <w:w w:val="0"/>
          <w:lang w:val="en-US" w:eastAsia="en-US"/>
        </w:rPr>
        <w:t>Requests and inquiries concerning reproduction and other rights to use are to be sent to the Communication Branch, Department of Health, Disability and Ageing, GPO Box 9848, Canberra ACT 2601, or via e-mail to copyright@health.gov.au.</w:t>
      </w:r>
      <w:r w:rsidRPr="00501797">
        <w:rPr>
          <w:w w:val="0"/>
          <w:lang w:val="en-US" w:eastAsia="en-US"/>
        </w:rPr>
        <w:br w:type="page"/>
      </w:r>
    </w:p>
    <w:p w14:paraId="3ED4A37D" w14:textId="77777777" w:rsidR="00501797" w:rsidRPr="00501797" w:rsidRDefault="00501797" w:rsidP="00501797">
      <w:pPr>
        <w:pStyle w:val="BodyText"/>
        <w:rPr>
          <w:b/>
          <w:bCs/>
          <w:w w:val="0"/>
          <w:lang w:val="en-US" w:eastAsia="en-US"/>
        </w:rPr>
      </w:pPr>
      <w:r w:rsidRPr="00501797">
        <w:rPr>
          <w:b/>
          <w:bCs/>
          <w:w w:val="0"/>
          <w:lang w:val="en-US" w:eastAsia="en-US"/>
        </w:rPr>
        <w:lastRenderedPageBreak/>
        <w:t>DISCLAIMER</w:t>
      </w:r>
    </w:p>
    <w:p w14:paraId="7E90D623" w14:textId="77777777" w:rsidR="00501797" w:rsidRPr="00501797" w:rsidRDefault="00501797" w:rsidP="00501797">
      <w:pPr>
        <w:pStyle w:val="BodyText"/>
        <w:rPr>
          <w:w w:val="0"/>
          <w:lang w:val="en-US" w:eastAsia="en-US"/>
        </w:rPr>
      </w:pPr>
      <w:r w:rsidRPr="00501797">
        <w:rPr>
          <w:w w:val="0"/>
          <w:lang w:val="en-US" w:eastAsia="en-US"/>
        </w:rPr>
        <w:t xml:space="preserve">All manufacturers, packagers, suppliers and retailers (including importers and wholesalers) of tobacco and e-cigarette products should ensure they understand </w:t>
      </w:r>
      <w:proofErr w:type="gramStart"/>
      <w:r w:rsidRPr="00501797">
        <w:rPr>
          <w:w w:val="0"/>
          <w:lang w:val="en-US" w:eastAsia="en-US"/>
        </w:rPr>
        <w:t>all of</w:t>
      </w:r>
      <w:proofErr w:type="gramEnd"/>
      <w:r w:rsidRPr="00501797">
        <w:rPr>
          <w:w w:val="0"/>
          <w:lang w:val="en-US" w:eastAsia="en-US"/>
        </w:rPr>
        <w:t xml:space="preserve"> the requirements in the </w:t>
      </w:r>
      <w:r w:rsidRPr="00501797">
        <w:rPr>
          <w:i/>
          <w:iCs/>
          <w:w w:val="0"/>
          <w:lang w:val="en-US" w:eastAsia="en-US"/>
        </w:rPr>
        <w:t>Public Health (Tobacco and Other Products) Act 2023</w:t>
      </w:r>
      <w:r w:rsidRPr="00501797">
        <w:rPr>
          <w:w w:val="0"/>
          <w:lang w:val="en-US" w:eastAsia="en-US"/>
        </w:rPr>
        <w:t xml:space="preserve"> and Public Health (Tobacco and Other Products) Regulations 2024.</w:t>
      </w:r>
    </w:p>
    <w:p w14:paraId="1573F3DB" w14:textId="77777777" w:rsidR="00501797" w:rsidRPr="00501797" w:rsidRDefault="00501797" w:rsidP="00501797">
      <w:pPr>
        <w:pStyle w:val="BodyText"/>
        <w:rPr>
          <w:w w:val="0"/>
          <w:lang w:val="en-US" w:eastAsia="en-US"/>
        </w:rPr>
      </w:pPr>
      <w:r w:rsidRPr="00501797">
        <w:rPr>
          <w:w w:val="0"/>
          <w:lang w:val="en-US" w:eastAsia="en-US"/>
        </w:rPr>
        <w:t xml:space="preserve">This guide does not itemise </w:t>
      </w:r>
      <w:proofErr w:type="gramStart"/>
      <w:r w:rsidRPr="00501797">
        <w:rPr>
          <w:w w:val="0"/>
          <w:lang w:val="en-US" w:eastAsia="en-US"/>
        </w:rPr>
        <w:t>all of</w:t>
      </w:r>
      <w:proofErr w:type="gramEnd"/>
      <w:r w:rsidRPr="00501797">
        <w:rPr>
          <w:w w:val="0"/>
          <w:lang w:val="en-US" w:eastAsia="en-US"/>
        </w:rPr>
        <w:t xml:space="preserve"> the requirements under the Public Health (Tobacco and Other Products) legislation. The requirements that are not itemised in this guide are not any less important or significant than those that are displayed.</w:t>
      </w:r>
    </w:p>
    <w:p w14:paraId="7AB2535A" w14:textId="0FFD6A19" w:rsidR="00501797" w:rsidRPr="00501797" w:rsidRDefault="00501797" w:rsidP="00501797">
      <w:pPr>
        <w:pStyle w:val="BodyText"/>
        <w:rPr>
          <w:w w:val="0"/>
          <w:lang w:val="en-US" w:eastAsia="en-US"/>
        </w:rPr>
      </w:pPr>
      <w:r w:rsidRPr="00501797">
        <w:rPr>
          <w:w w:val="0"/>
          <w:lang w:val="en-US" w:eastAsia="en-US"/>
        </w:rPr>
        <w:t>The guide does not provide legal advice and is not to be relied upon as a source of legal advice.</w:t>
      </w:r>
      <w:r>
        <w:rPr>
          <w:w w:val="0"/>
          <w:lang w:val="en-US" w:eastAsia="en-US"/>
        </w:rPr>
        <w:t xml:space="preserve"> </w:t>
      </w:r>
      <w:r w:rsidRPr="00501797">
        <w:rPr>
          <w:w w:val="0"/>
          <w:lang w:val="en-US" w:eastAsia="en-US"/>
        </w:rPr>
        <w:t>It is provided for general information and as such any person reading this guide should rely upon their own judgement and make their own inquiries seeking relevant professional advice.</w:t>
      </w:r>
    </w:p>
    <w:p w14:paraId="2634AF70" w14:textId="77777777" w:rsidR="00501797" w:rsidRPr="00501797" w:rsidRDefault="00501797" w:rsidP="00501797">
      <w:pPr>
        <w:pStyle w:val="BodyText"/>
        <w:rPr>
          <w:w w:val="0"/>
          <w:lang w:val="en-US" w:eastAsia="en-US"/>
        </w:rPr>
      </w:pPr>
      <w:r w:rsidRPr="00501797">
        <w:rPr>
          <w:w w:val="0"/>
          <w:lang w:val="en-US" w:eastAsia="en-US"/>
        </w:rPr>
        <w:t>There are additional requirements under the Commonwealth Public Health (Tobacco and Other Products) legislation for tobacco products and packaging. Anyone who possesses, manufactures, packages, purchases, sells or supplies (including import, wholesale and retail), tobacco products or tobacco product accessories in Australia, must ensure they comply with these requirements. There are some limited exceptions for personal use or export out of Australia of tobacco products and tobacco accessories.</w:t>
      </w:r>
    </w:p>
    <w:p w14:paraId="4E3B2C62" w14:textId="77777777" w:rsidR="00501797" w:rsidRPr="00501797" w:rsidRDefault="00501797" w:rsidP="00501797">
      <w:pPr>
        <w:pStyle w:val="BodyText"/>
        <w:rPr>
          <w:w w:val="0"/>
          <w:lang w:val="en-US" w:eastAsia="en-US"/>
        </w:rPr>
      </w:pPr>
      <w:r w:rsidRPr="00501797">
        <w:rPr>
          <w:w w:val="0"/>
          <w:lang w:val="en-US" w:eastAsia="en-US"/>
        </w:rPr>
        <w:t xml:space="preserve">Nothing in this guide should be taken in any way to replace the provisions of the </w:t>
      </w:r>
      <w:r w:rsidRPr="00501797">
        <w:rPr>
          <w:i/>
          <w:iCs/>
          <w:w w:val="0"/>
          <w:lang w:val="en-US" w:eastAsia="en-US"/>
        </w:rPr>
        <w:t>Public Health (Tobacco and Other Products) Act 2023</w:t>
      </w:r>
      <w:r w:rsidRPr="00501797">
        <w:rPr>
          <w:w w:val="0"/>
          <w:lang w:val="en-US" w:eastAsia="en-US"/>
        </w:rPr>
        <w:t xml:space="preserve"> and Public Health (Tobacco and Other Products) Regulations 2024.</w:t>
      </w:r>
    </w:p>
    <w:p w14:paraId="4F229D7E" w14:textId="77777777" w:rsidR="00501797" w:rsidRPr="00501797" w:rsidRDefault="00501797" w:rsidP="00501797">
      <w:pPr>
        <w:pStyle w:val="BodyText"/>
        <w:rPr>
          <w:w w:val="0"/>
          <w:lang w:val="en-US" w:eastAsia="en-US"/>
        </w:rPr>
      </w:pPr>
      <w:r w:rsidRPr="00501797">
        <w:rPr>
          <w:w w:val="0"/>
          <w:lang w:val="en-US" w:eastAsia="en-US"/>
        </w:rPr>
        <w:t>The Department of Health, Disability and Ageing (the department) does not certify compliance with any tobacco legislation. The department does not undertake a review or approval scheme for tobacco packaging and the associated health warnings, tobacco product safety, tobacco advertising, or any other tobacco legislation issues.</w:t>
      </w:r>
    </w:p>
    <w:p w14:paraId="49B99494" w14:textId="2E016FEE" w:rsidR="004D2905" w:rsidRPr="00C864FD" w:rsidRDefault="00501797" w:rsidP="00037C8F">
      <w:pPr>
        <w:pStyle w:val="BodyText"/>
        <w:rPr>
          <w:rFonts w:asciiTheme="minorHAnsi" w:eastAsiaTheme="minorHAnsi" w:hAnsiTheme="minorHAnsi" w:cstheme="minorHAnsi"/>
          <w:color w:val="000000"/>
          <w:szCs w:val="20"/>
          <w:lang w:eastAsia="en-US"/>
        </w:rPr>
      </w:pPr>
      <w:r w:rsidRPr="00501797">
        <w:rPr>
          <w:w w:val="0"/>
          <w:lang w:val="en-US" w:eastAsia="en-US"/>
        </w:rPr>
        <w:t>For complete requirements refer to the legislation available at</w:t>
      </w:r>
      <w:hyperlink r:id="rId10" w:history="1">
        <w:r w:rsidRPr="00501797">
          <w:rPr>
            <w:rStyle w:val="Hyperlink"/>
            <w:w w:val="0"/>
            <w:lang w:val="en-US" w:eastAsia="en-US"/>
          </w:rPr>
          <w:t xml:space="preserve"> http://www.legislation.gov.au</w:t>
        </w:r>
      </w:hyperlink>
      <w:r w:rsidRPr="00501797">
        <w:rPr>
          <w:w w:val="0"/>
          <w:lang w:val="en-US" w:eastAsia="en-US"/>
        </w:rPr>
        <w:t>.</w:t>
      </w:r>
      <w:r w:rsidR="004D2905" w:rsidRPr="00C864FD">
        <w:rPr>
          <w:rFonts w:asciiTheme="minorHAnsi" w:eastAsiaTheme="minorHAnsi" w:hAnsiTheme="minorHAnsi" w:cstheme="minorHAnsi"/>
          <w:color w:val="000000"/>
          <w:szCs w:val="20"/>
          <w:lang w:eastAsia="en-US"/>
        </w:rPr>
        <w:br w:type="page"/>
      </w:r>
    </w:p>
    <w:p w14:paraId="5BFD6AFF" w14:textId="1F645116" w:rsidR="003F23B3" w:rsidRPr="00C864FD" w:rsidRDefault="003F23B3" w:rsidP="003F23B3">
      <w:pPr>
        <w:pStyle w:val="BodyText"/>
        <w:keepNext/>
        <w:pageBreakBefore/>
        <w:rPr>
          <w:rFonts w:asciiTheme="minorHAnsi" w:hAnsiTheme="minorHAnsi" w:cstheme="minorHAnsi"/>
          <w:b/>
          <w:sz w:val="32"/>
          <w:szCs w:val="32"/>
          <w:lang w:eastAsia="en-US"/>
        </w:rPr>
      </w:pPr>
      <w:r w:rsidRPr="00C864FD">
        <w:rPr>
          <w:rFonts w:asciiTheme="minorHAnsi" w:hAnsiTheme="minorHAnsi" w:cstheme="minorHAnsi"/>
          <w:b/>
          <w:sz w:val="32"/>
          <w:szCs w:val="32"/>
          <w:lang w:eastAsia="en-US"/>
        </w:rPr>
        <w:lastRenderedPageBreak/>
        <w:t>Contents</w:t>
      </w:r>
    </w:p>
    <w:p w14:paraId="74879FD7" w14:textId="7588BCBB" w:rsidR="00E27974" w:rsidRDefault="00BD65DB">
      <w:pPr>
        <w:pStyle w:val="TOC1"/>
        <w:rPr>
          <w:rFonts w:asciiTheme="minorHAnsi" w:eastAsiaTheme="minorEastAsia" w:hAnsiTheme="minorHAnsi" w:cstheme="minorBidi"/>
          <w:kern w:val="2"/>
          <w:sz w:val="24"/>
          <w:lang w:val="en-IN" w:eastAsia="en-IN"/>
          <w14:ligatures w14:val="standardContextual"/>
        </w:rPr>
      </w:pPr>
      <w:r w:rsidRPr="00C864FD">
        <w:rPr>
          <w:noProof w:val="0"/>
        </w:rPr>
        <w:fldChar w:fldCharType="begin"/>
      </w:r>
      <w:r w:rsidRPr="00C864FD">
        <w:rPr>
          <w:noProof w:val="0"/>
        </w:rPr>
        <w:instrText xml:space="preserve"> TOC \h \z \t "Heading 2,1,Heading 3,2</w:instrText>
      </w:r>
      <w:r w:rsidR="00654002">
        <w:rPr>
          <w:noProof w:val="0"/>
        </w:rPr>
        <w:instrText>,</w:instrText>
      </w:r>
      <w:r w:rsidR="00654002" w:rsidRPr="00654002">
        <w:rPr>
          <w:noProof w:val="0"/>
        </w:rPr>
        <w:instrText xml:space="preserve"> </w:instrText>
      </w:r>
      <w:r w:rsidR="00654002" w:rsidRPr="00C864FD">
        <w:rPr>
          <w:noProof w:val="0"/>
        </w:rPr>
        <w:instrText xml:space="preserve">Heading </w:instrText>
      </w:r>
      <w:r w:rsidR="00654002">
        <w:rPr>
          <w:noProof w:val="0"/>
        </w:rPr>
        <w:instrText>4</w:instrText>
      </w:r>
      <w:r w:rsidR="00654002" w:rsidRPr="00C864FD">
        <w:rPr>
          <w:noProof w:val="0"/>
        </w:rPr>
        <w:instrText>,</w:instrText>
      </w:r>
      <w:r w:rsidR="00654002">
        <w:rPr>
          <w:noProof w:val="0"/>
        </w:rPr>
        <w:instrText>3</w:instrText>
      </w:r>
      <w:r w:rsidR="006159EE" w:rsidRPr="00C864FD">
        <w:rPr>
          <w:noProof w:val="0"/>
        </w:rPr>
        <w:instrText xml:space="preserve"> </w:instrText>
      </w:r>
      <w:r w:rsidRPr="00C864FD">
        <w:rPr>
          <w:noProof w:val="0"/>
        </w:rPr>
        <w:instrText xml:space="preserve">" </w:instrText>
      </w:r>
      <w:r w:rsidRPr="00C864FD">
        <w:rPr>
          <w:noProof w:val="0"/>
        </w:rPr>
        <w:fldChar w:fldCharType="separate"/>
      </w:r>
      <w:hyperlink w:anchor="_Toc201878433" w:history="1">
        <w:r w:rsidR="00E27974" w:rsidRPr="00937D0C">
          <w:rPr>
            <w:rStyle w:val="Hyperlink"/>
            <w:rFonts w:eastAsiaTheme="minorHAnsi"/>
            <w:lang w:val="en-US"/>
          </w:rPr>
          <w:t>Introduction</w:t>
        </w:r>
        <w:r w:rsidR="00E27974">
          <w:rPr>
            <w:webHidden/>
          </w:rPr>
          <w:tab/>
        </w:r>
        <w:r w:rsidR="00E27974">
          <w:rPr>
            <w:webHidden/>
          </w:rPr>
          <w:fldChar w:fldCharType="begin"/>
        </w:r>
        <w:r w:rsidR="00E27974">
          <w:rPr>
            <w:webHidden/>
          </w:rPr>
          <w:instrText xml:space="preserve"> PAGEREF _Toc201878433 \h </w:instrText>
        </w:r>
        <w:r w:rsidR="00E27974">
          <w:rPr>
            <w:webHidden/>
          </w:rPr>
        </w:r>
        <w:r w:rsidR="00E27974">
          <w:rPr>
            <w:webHidden/>
          </w:rPr>
          <w:fldChar w:fldCharType="separate"/>
        </w:r>
        <w:r w:rsidR="00BD1964">
          <w:rPr>
            <w:webHidden/>
          </w:rPr>
          <w:t>5</w:t>
        </w:r>
        <w:r w:rsidR="00E27974">
          <w:rPr>
            <w:webHidden/>
          </w:rPr>
          <w:fldChar w:fldCharType="end"/>
        </w:r>
      </w:hyperlink>
    </w:p>
    <w:p w14:paraId="120BEEDF" w14:textId="02BEEFB3"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34" w:history="1">
        <w:r w:rsidRPr="00937D0C">
          <w:rPr>
            <w:rStyle w:val="Hyperlink"/>
            <w:rFonts w:eastAsiaTheme="minorHAnsi"/>
            <w:noProof/>
            <w:lang w:val="en-US" w:eastAsia="en-US"/>
          </w:rPr>
          <w:t>Purpose of the guide</w:t>
        </w:r>
        <w:r>
          <w:rPr>
            <w:noProof/>
            <w:webHidden/>
          </w:rPr>
          <w:tab/>
        </w:r>
        <w:r>
          <w:rPr>
            <w:noProof/>
            <w:webHidden/>
          </w:rPr>
          <w:fldChar w:fldCharType="begin"/>
        </w:r>
        <w:r>
          <w:rPr>
            <w:noProof/>
            <w:webHidden/>
          </w:rPr>
          <w:instrText xml:space="preserve"> PAGEREF _Toc201878434 \h </w:instrText>
        </w:r>
        <w:r>
          <w:rPr>
            <w:noProof/>
            <w:webHidden/>
          </w:rPr>
        </w:r>
        <w:r>
          <w:rPr>
            <w:noProof/>
            <w:webHidden/>
          </w:rPr>
          <w:fldChar w:fldCharType="separate"/>
        </w:r>
        <w:r w:rsidR="00BD1964">
          <w:rPr>
            <w:noProof/>
            <w:webHidden/>
          </w:rPr>
          <w:t>5</w:t>
        </w:r>
        <w:r>
          <w:rPr>
            <w:noProof/>
            <w:webHidden/>
          </w:rPr>
          <w:fldChar w:fldCharType="end"/>
        </w:r>
      </w:hyperlink>
    </w:p>
    <w:p w14:paraId="6ED7ACE9" w14:textId="10F24AD0"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35" w:history="1">
        <w:r w:rsidRPr="00937D0C">
          <w:rPr>
            <w:rStyle w:val="Hyperlink"/>
            <w:rFonts w:eastAsia="Malgun Gothic"/>
            <w:noProof/>
            <w:lang w:val="en-US" w:eastAsia="en-US"/>
          </w:rPr>
          <w:t>Definitions</w:t>
        </w:r>
        <w:r>
          <w:rPr>
            <w:noProof/>
            <w:webHidden/>
          </w:rPr>
          <w:tab/>
        </w:r>
        <w:r>
          <w:rPr>
            <w:noProof/>
            <w:webHidden/>
          </w:rPr>
          <w:fldChar w:fldCharType="begin"/>
        </w:r>
        <w:r>
          <w:rPr>
            <w:noProof/>
            <w:webHidden/>
          </w:rPr>
          <w:instrText xml:space="preserve"> PAGEREF _Toc201878435 \h </w:instrText>
        </w:r>
        <w:r>
          <w:rPr>
            <w:noProof/>
            <w:webHidden/>
          </w:rPr>
        </w:r>
        <w:r>
          <w:rPr>
            <w:noProof/>
            <w:webHidden/>
          </w:rPr>
          <w:fldChar w:fldCharType="separate"/>
        </w:r>
        <w:r w:rsidR="00BD1964">
          <w:rPr>
            <w:noProof/>
            <w:webHidden/>
          </w:rPr>
          <w:t>5</w:t>
        </w:r>
        <w:r>
          <w:rPr>
            <w:noProof/>
            <w:webHidden/>
          </w:rPr>
          <w:fldChar w:fldCharType="end"/>
        </w:r>
      </w:hyperlink>
    </w:p>
    <w:p w14:paraId="631166EC" w14:textId="0C5F8980" w:rsidR="00E27974" w:rsidRDefault="00E27974">
      <w:pPr>
        <w:pStyle w:val="TOC1"/>
        <w:rPr>
          <w:rFonts w:asciiTheme="minorHAnsi" w:eastAsiaTheme="minorEastAsia" w:hAnsiTheme="minorHAnsi" w:cstheme="minorBidi"/>
          <w:kern w:val="2"/>
          <w:sz w:val="24"/>
          <w:lang w:val="en-IN" w:eastAsia="en-IN"/>
          <w14:ligatures w14:val="standardContextual"/>
        </w:rPr>
      </w:pPr>
      <w:hyperlink w:anchor="_Toc201878436" w:history="1">
        <w:r w:rsidRPr="00937D0C">
          <w:rPr>
            <w:rStyle w:val="Hyperlink"/>
            <w:rFonts w:eastAsia="Malgun Gothic"/>
            <w:lang w:val="en-US"/>
          </w:rPr>
          <w:t>Requirements for tobacco products</w:t>
        </w:r>
        <w:r>
          <w:rPr>
            <w:webHidden/>
          </w:rPr>
          <w:tab/>
        </w:r>
        <w:r>
          <w:rPr>
            <w:webHidden/>
          </w:rPr>
          <w:fldChar w:fldCharType="begin"/>
        </w:r>
        <w:r>
          <w:rPr>
            <w:webHidden/>
          </w:rPr>
          <w:instrText xml:space="preserve"> PAGEREF _Toc201878436 \h </w:instrText>
        </w:r>
        <w:r>
          <w:rPr>
            <w:webHidden/>
          </w:rPr>
        </w:r>
        <w:r>
          <w:rPr>
            <w:webHidden/>
          </w:rPr>
          <w:fldChar w:fldCharType="separate"/>
        </w:r>
        <w:r w:rsidR="00BD1964">
          <w:rPr>
            <w:webHidden/>
          </w:rPr>
          <w:t>6</w:t>
        </w:r>
        <w:r>
          <w:rPr>
            <w:webHidden/>
          </w:rPr>
          <w:fldChar w:fldCharType="end"/>
        </w:r>
      </w:hyperlink>
    </w:p>
    <w:p w14:paraId="2DA64460" w14:textId="7FF9C7FE"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37" w:history="1">
        <w:r w:rsidRPr="00937D0C">
          <w:rPr>
            <w:rStyle w:val="Hyperlink"/>
            <w:rFonts w:eastAsia="Malgun Gothic"/>
            <w:noProof/>
            <w:lang w:val="en-US" w:eastAsia="en-US"/>
          </w:rPr>
          <w:t>Standardised mass, volume or number of units in retail packaging</w:t>
        </w:r>
        <w:r>
          <w:rPr>
            <w:noProof/>
            <w:webHidden/>
          </w:rPr>
          <w:tab/>
        </w:r>
        <w:r>
          <w:rPr>
            <w:noProof/>
            <w:webHidden/>
          </w:rPr>
          <w:fldChar w:fldCharType="begin"/>
        </w:r>
        <w:r>
          <w:rPr>
            <w:noProof/>
            <w:webHidden/>
          </w:rPr>
          <w:instrText xml:space="preserve"> PAGEREF _Toc201878437 \h </w:instrText>
        </w:r>
        <w:r>
          <w:rPr>
            <w:noProof/>
            <w:webHidden/>
          </w:rPr>
        </w:r>
        <w:r>
          <w:rPr>
            <w:noProof/>
            <w:webHidden/>
          </w:rPr>
          <w:fldChar w:fldCharType="separate"/>
        </w:r>
        <w:r w:rsidR="00BD1964">
          <w:rPr>
            <w:noProof/>
            <w:webHidden/>
          </w:rPr>
          <w:t>6</w:t>
        </w:r>
        <w:r>
          <w:rPr>
            <w:noProof/>
            <w:webHidden/>
          </w:rPr>
          <w:fldChar w:fldCharType="end"/>
        </w:r>
      </w:hyperlink>
    </w:p>
    <w:p w14:paraId="5E99EC24" w14:textId="0247D245"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38" w:history="1">
        <w:r w:rsidRPr="00937D0C">
          <w:rPr>
            <w:rStyle w:val="Hyperlink"/>
            <w:rFonts w:eastAsia="Malgun Gothic"/>
            <w:noProof/>
            <w:lang w:val="en-US" w:eastAsia="en-US"/>
          </w:rPr>
          <w:t>Physical requirements – all retail packaging</w:t>
        </w:r>
        <w:r>
          <w:rPr>
            <w:noProof/>
            <w:webHidden/>
          </w:rPr>
          <w:tab/>
        </w:r>
        <w:r>
          <w:rPr>
            <w:noProof/>
            <w:webHidden/>
          </w:rPr>
          <w:fldChar w:fldCharType="begin"/>
        </w:r>
        <w:r>
          <w:rPr>
            <w:noProof/>
            <w:webHidden/>
          </w:rPr>
          <w:instrText xml:space="preserve"> PAGEREF _Toc201878438 \h </w:instrText>
        </w:r>
        <w:r>
          <w:rPr>
            <w:noProof/>
            <w:webHidden/>
          </w:rPr>
        </w:r>
        <w:r>
          <w:rPr>
            <w:noProof/>
            <w:webHidden/>
          </w:rPr>
          <w:fldChar w:fldCharType="separate"/>
        </w:r>
        <w:r w:rsidR="00BD1964">
          <w:rPr>
            <w:noProof/>
            <w:webHidden/>
          </w:rPr>
          <w:t>7</w:t>
        </w:r>
        <w:r>
          <w:rPr>
            <w:noProof/>
            <w:webHidden/>
          </w:rPr>
          <w:fldChar w:fldCharType="end"/>
        </w:r>
      </w:hyperlink>
    </w:p>
    <w:p w14:paraId="5205160A" w14:textId="098F41FD"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39" w:history="1">
        <w:r w:rsidRPr="00937D0C">
          <w:rPr>
            <w:rStyle w:val="Hyperlink"/>
            <w:rFonts w:eastAsia="Malgun Gothic"/>
            <w:noProof/>
            <w:lang w:val="en-US" w:eastAsia="en-US"/>
          </w:rPr>
          <w:t>Physical requirements</w:t>
        </w:r>
        <w:r>
          <w:rPr>
            <w:noProof/>
            <w:webHidden/>
          </w:rPr>
          <w:tab/>
        </w:r>
        <w:r>
          <w:rPr>
            <w:noProof/>
            <w:webHidden/>
          </w:rPr>
          <w:fldChar w:fldCharType="begin"/>
        </w:r>
        <w:r>
          <w:rPr>
            <w:noProof/>
            <w:webHidden/>
          </w:rPr>
          <w:instrText xml:space="preserve"> PAGEREF _Toc201878439 \h </w:instrText>
        </w:r>
        <w:r>
          <w:rPr>
            <w:noProof/>
            <w:webHidden/>
          </w:rPr>
        </w:r>
        <w:r>
          <w:rPr>
            <w:noProof/>
            <w:webHidden/>
          </w:rPr>
          <w:fldChar w:fldCharType="separate"/>
        </w:r>
        <w:r w:rsidR="00BD1964">
          <w:rPr>
            <w:noProof/>
            <w:webHidden/>
          </w:rPr>
          <w:t>7</w:t>
        </w:r>
        <w:r>
          <w:rPr>
            <w:noProof/>
            <w:webHidden/>
          </w:rPr>
          <w:fldChar w:fldCharType="end"/>
        </w:r>
      </w:hyperlink>
    </w:p>
    <w:p w14:paraId="282B6C3B" w14:textId="098CDA65"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0" w:history="1">
        <w:r w:rsidRPr="00937D0C">
          <w:rPr>
            <w:rStyle w:val="Hyperlink"/>
            <w:rFonts w:eastAsia="Malgun Gothic"/>
            <w:noProof/>
            <w:lang w:val="en-US" w:eastAsia="en-US"/>
          </w:rPr>
          <w:t>Colour requirements</w:t>
        </w:r>
        <w:r>
          <w:rPr>
            <w:noProof/>
            <w:webHidden/>
          </w:rPr>
          <w:tab/>
        </w:r>
        <w:r>
          <w:rPr>
            <w:noProof/>
            <w:webHidden/>
          </w:rPr>
          <w:fldChar w:fldCharType="begin"/>
        </w:r>
        <w:r>
          <w:rPr>
            <w:noProof/>
            <w:webHidden/>
          </w:rPr>
          <w:instrText xml:space="preserve"> PAGEREF _Toc201878440 \h </w:instrText>
        </w:r>
        <w:r>
          <w:rPr>
            <w:noProof/>
            <w:webHidden/>
          </w:rPr>
        </w:r>
        <w:r>
          <w:rPr>
            <w:noProof/>
            <w:webHidden/>
          </w:rPr>
          <w:fldChar w:fldCharType="separate"/>
        </w:r>
        <w:r w:rsidR="00BD1964">
          <w:rPr>
            <w:noProof/>
            <w:webHidden/>
          </w:rPr>
          <w:t>7</w:t>
        </w:r>
        <w:r>
          <w:rPr>
            <w:noProof/>
            <w:webHidden/>
          </w:rPr>
          <w:fldChar w:fldCharType="end"/>
        </w:r>
      </w:hyperlink>
    </w:p>
    <w:p w14:paraId="24E3CACF" w14:textId="7FCD363E"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1" w:history="1">
        <w:r w:rsidRPr="00937D0C">
          <w:rPr>
            <w:rStyle w:val="Hyperlink"/>
            <w:rFonts w:eastAsia="Malgun Gothic"/>
            <w:noProof/>
            <w:lang w:val="en-US" w:eastAsia="en-US"/>
          </w:rPr>
          <w:t>Linings</w:t>
        </w:r>
        <w:r>
          <w:rPr>
            <w:noProof/>
            <w:webHidden/>
          </w:rPr>
          <w:tab/>
        </w:r>
        <w:r>
          <w:rPr>
            <w:noProof/>
            <w:webHidden/>
          </w:rPr>
          <w:fldChar w:fldCharType="begin"/>
        </w:r>
        <w:r>
          <w:rPr>
            <w:noProof/>
            <w:webHidden/>
          </w:rPr>
          <w:instrText xml:space="preserve"> PAGEREF _Toc201878441 \h </w:instrText>
        </w:r>
        <w:r>
          <w:rPr>
            <w:noProof/>
            <w:webHidden/>
          </w:rPr>
        </w:r>
        <w:r>
          <w:rPr>
            <w:noProof/>
            <w:webHidden/>
          </w:rPr>
          <w:fldChar w:fldCharType="separate"/>
        </w:r>
        <w:r w:rsidR="00BD1964">
          <w:rPr>
            <w:noProof/>
            <w:webHidden/>
          </w:rPr>
          <w:t>8</w:t>
        </w:r>
        <w:r>
          <w:rPr>
            <w:noProof/>
            <w:webHidden/>
          </w:rPr>
          <w:fldChar w:fldCharType="end"/>
        </w:r>
      </w:hyperlink>
    </w:p>
    <w:p w14:paraId="51E82397" w14:textId="5B04C3D5"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2" w:history="1">
        <w:r w:rsidRPr="00937D0C">
          <w:rPr>
            <w:rStyle w:val="Hyperlink"/>
            <w:rFonts w:eastAsia="Malgun Gothic"/>
            <w:noProof/>
            <w:lang w:val="en-US" w:eastAsia="en-US"/>
          </w:rPr>
          <w:t>Wrappers</w:t>
        </w:r>
        <w:r>
          <w:rPr>
            <w:noProof/>
            <w:webHidden/>
          </w:rPr>
          <w:tab/>
        </w:r>
        <w:r>
          <w:rPr>
            <w:noProof/>
            <w:webHidden/>
          </w:rPr>
          <w:fldChar w:fldCharType="begin"/>
        </w:r>
        <w:r>
          <w:rPr>
            <w:noProof/>
            <w:webHidden/>
          </w:rPr>
          <w:instrText xml:space="preserve"> PAGEREF _Toc201878442 \h </w:instrText>
        </w:r>
        <w:r>
          <w:rPr>
            <w:noProof/>
            <w:webHidden/>
          </w:rPr>
        </w:r>
        <w:r>
          <w:rPr>
            <w:noProof/>
            <w:webHidden/>
          </w:rPr>
          <w:fldChar w:fldCharType="separate"/>
        </w:r>
        <w:r w:rsidR="00BD1964">
          <w:rPr>
            <w:noProof/>
            <w:webHidden/>
          </w:rPr>
          <w:t>8</w:t>
        </w:r>
        <w:r>
          <w:rPr>
            <w:noProof/>
            <w:webHidden/>
          </w:rPr>
          <w:fldChar w:fldCharType="end"/>
        </w:r>
      </w:hyperlink>
    </w:p>
    <w:p w14:paraId="51AA4121" w14:textId="44C922A6"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43" w:history="1">
        <w:r w:rsidRPr="00937D0C">
          <w:rPr>
            <w:rStyle w:val="Hyperlink"/>
            <w:rFonts w:eastAsia="Malgun Gothic"/>
            <w:noProof/>
            <w:lang w:val="en-US" w:eastAsia="en-US"/>
          </w:rPr>
          <w:t>Marking requirements</w:t>
        </w:r>
        <w:r>
          <w:rPr>
            <w:noProof/>
            <w:webHidden/>
          </w:rPr>
          <w:tab/>
        </w:r>
        <w:r>
          <w:rPr>
            <w:noProof/>
            <w:webHidden/>
          </w:rPr>
          <w:fldChar w:fldCharType="begin"/>
        </w:r>
        <w:r>
          <w:rPr>
            <w:noProof/>
            <w:webHidden/>
          </w:rPr>
          <w:instrText xml:space="preserve"> PAGEREF _Toc201878443 \h </w:instrText>
        </w:r>
        <w:r>
          <w:rPr>
            <w:noProof/>
            <w:webHidden/>
          </w:rPr>
        </w:r>
        <w:r>
          <w:rPr>
            <w:noProof/>
            <w:webHidden/>
          </w:rPr>
          <w:fldChar w:fldCharType="separate"/>
        </w:r>
        <w:r w:rsidR="00BD1964">
          <w:rPr>
            <w:noProof/>
            <w:webHidden/>
          </w:rPr>
          <w:t>9</w:t>
        </w:r>
        <w:r>
          <w:rPr>
            <w:noProof/>
            <w:webHidden/>
          </w:rPr>
          <w:fldChar w:fldCharType="end"/>
        </w:r>
      </w:hyperlink>
    </w:p>
    <w:p w14:paraId="0B9170B3" w14:textId="0EDB7BFA"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44" w:history="1">
        <w:r w:rsidRPr="00937D0C">
          <w:rPr>
            <w:rStyle w:val="Hyperlink"/>
            <w:rFonts w:eastAsia="Malgun Gothic"/>
            <w:noProof/>
            <w:lang w:val="en-US" w:eastAsia="en-US"/>
          </w:rPr>
          <w:t>Mandatory markings</w:t>
        </w:r>
        <w:r>
          <w:rPr>
            <w:noProof/>
            <w:webHidden/>
          </w:rPr>
          <w:tab/>
        </w:r>
        <w:r>
          <w:rPr>
            <w:noProof/>
            <w:webHidden/>
          </w:rPr>
          <w:fldChar w:fldCharType="begin"/>
        </w:r>
        <w:r>
          <w:rPr>
            <w:noProof/>
            <w:webHidden/>
          </w:rPr>
          <w:instrText xml:space="preserve"> PAGEREF _Toc201878444 \h </w:instrText>
        </w:r>
        <w:r>
          <w:rPr>
            <w:noProof/>
            <w:webHidden/>
          </w:rPr>
        </w:r>
        <w:r>
          <w:rPr>
            <w:noProof/>
            <w:webHidden/>
          </w:rPr>
          <w:fldChar w:fldCharType="separate"/>
        </w:r>
        <w:r w:rsidR="00BD1964">
          <w:rPr>
            <w:noProof/>
            <w:webHidden/>
          </w:rPr>
          <w:t>9</w:t>
        </w:r>
        <w:r>
          <w:rPr>
            <w:noProof/>
            <w:webHidden/>
          </w:rPr>
          <w:fldChar w:fldCharType="end"/>
        </w:r>
      </w:hyperlink>
    </w:p>
    <w:p w14:paraId="659D311B" w14:textId="00E9153E"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5" w:history="1">
        <w:r w:rsidRPr="00937D0C">
          <w:rPr>
            <w:rStyle w:val="Hyperlink"/>
            <w:rFonts w:eastAsia="Malgun Gothic"/>
            <w:noProof/>
            <w:lang w:val="en-US" w:eastAsia="en-US"/>
          </w:rPr>
          <w:t>Brand names and variant names</w:t>
        </w:r>
        <w:r>
          <w:rPr>
            <w:noProof/>
            <w:webHidden/>
          </w:rPr>
          <w:tab/>
        </w:r>
        <w:r>
          <w:rPr>
            <w:noProof/>
            <w:webHidden/>
          </w:rPr>
          <w:fldChar w:fldCharType="begin"/>
        </w:r>
        <w:r>
          <w:rPr>
            <w:noProof/>
            <w:webHidden/>
          </w:rPr>
          <w:instrText xml:space="preserve"> PAGEREF _Toc201878445 \h </w:instrText>
        </w:r>
        <w:r>
          <w:rPr>
            <w:noProof/>
            <w:webHidden/>
          </w:rPr>
        </w:r>
        <w:r>
          <w:rPr>
            <w:noProof/>
            <w:webHidden/>
          </w:rPr>
          <w:fldChar w:fldCharType="separate"/>
        </w:r>
        <w:r w:rsidR="00BD1964">
          <w:rPr>
            <w:noProof/>
            <w:webHidden/>
          </w:rPr>
          <w:t>9</w:t>
        </w:r>
        <w:r>
          <w:rPr>
            <w:noProof/>
            <w:webHidden/>
          </w:rPr>
          <w:fldChar w:fldCharType="end"/>
        </w:r>
      </w:hyperlink>
    </w:p>
    <w:p w14:paraId="5A71CDD8" w14:textId="4F02D78F"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6" w:history="1">
        <w:r w:rsidRPr="00937D0C">
          <w:rPr>
            <w:rStyle w:val="Hyperlink"/>
            <w:rFonts w:eastAsia="Malgun Gothic"/>
            <w:noProof/>
            <w:lang w:val="en-US" w:eastAsia="en-US"/>
          </w:rPr>
          <w:t>Fire risk statement</w:t>
        </w:r>
        <w:r>
          <w:rPr>
            <w:noProof/>
            <w:webHidden/>
          </w:rPr>
          <w:tab/>
        </w:r>
        <w:r>
          <w:rPr>
            <w:noProof/>
            <w:webHidden/>
          </w:rPr>
          <w:fldChar w:fldCharType="begin"/>
        </w:r>
        <w:r>
          <w:rPr>
            <w:noProof/>
            <w:webHidden/>
          </w:rPr>
          <w:instrText xml:space="preserve"> PAGEREF _Toc201878446 \h </w:instrText>
        </w:r>
        <w:r>
          <w:rPr>
            <w:noProof/>
            <w:webHidden/>
          </w:rPr>
        </w:r>
        <w:r>
          <w:rPr>
            <w:noProof/>
            <w:webHidden/>
          </w:rPr>
          <w:fldChar w:fldCharType="separate"/>
        </w:r>
        <w:r w:rsidR="00BD1964">
          <w:rPr>
            <w:noProof/>
            <w:webHidden/>
          </w:rPr>
          <w:t>10</w:t>
        </w:r>
        <w:r>
          <w:rPr>
            <w:noProof/>
            <w:webHidden/>
          </w:rPr>
          <w:fldChar w:fldCharType="end"/>
        </w:r>
      </w:hyperlink>
    </w:p>
    <w:p w14:paraId="5AF2CD08" w14:textId="239140FB"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7" w:history="1">
        <w:r w:rsidRPr="00937D0C">
          <w:rPr>
            <w:rStyle w:val="Hyperlink"/>
            <w:rFonts w:eastAsia="Malgun Gothic"/>
            <w:noProof/>
            <w:lang w:val="en-US" w:eastAsia="en-US"/>
          </w:rPr>
          <w:t>Other</w:t>
        </w:r>
        <w:r>
          <w:rPr>
            <w:noProof/>
            <w:webHidden/>
          </w:rPr>
          <w:tab/>
        </w:r>
        <w:r>
          <w:rPr>
            <w:noProof/>
            <w:webHidden/>
          </w:rPr>
          <w:fldChar w:fldCharType="begin"/>
        </w:r>
        <w:r>
          <w:rPr>
            <w:noProof/>
            <w:webHidden/>
          </w:rPr>
          <w:instrText xml:space="preserve"> PAGEREF _Toc201878447 \h </w:instrText>
        </w:r>
        <w:r>
          <w:rPr>
            <w:noProof/>
            <w:webHidden/>
          </w:rPr>
        </w:r>
        <w:r>
          <w:rPr>
            <w:noProof/>
            <w:webHidden/>
          </w:rPr>
          <w:fldChar w:fldCharType="separate"/>
        </w:r>
        <w:r w:rsidR="00BD1964">
          <w:rPr>
            <w:noProof/>
            <w:webHidden/>
          </w:rPr>
          <w:t>10</w:t>
        </w:r>
        <w:r>
          <w:rPr>
            <w:noProof/>
            <w:webHidden/>
          </w:rPr>
          <w:fldChar w:fldCharType="end"/>
        </w:r>
      </w:hyperlink>
    </w:p>
    <w:p w14:paraId="2FB08586" w14:textId="3635A0AC"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48" w:history="1">
        <w:r w:rsidRPr="00937D0C">
          <w:rPr>
            <w:rStyle w:val="Hyperlink"/>
            <w:noProof/>
            <w:lang w:val="en-US" w:eastAsia="en-US"/>
          </w:rPr>
          <w:t>Permitted marks</w:t>
        </w:r>
        <w:r>
          <w:rPr>
            <w:noProof/>
            <w:webHidden/>
          </w:rPr>
          <w:tab/>
        </w:r>
        <w:r>
          <w:rPr>
            <w:noProof/>
            <w:webHidden/>
          </w:rPr>
          <w:fldChar w:fldCharType="begin"/>
        </w:r>
        <w:r>
          <w:rPr>
            <w:noProof/>
            <w:webHidden/>
          </w:rPr>
          <w:instrText xml:space="preserve"> PAGEREF _Toc201878448 \h </w:instrText>
        </w:r>
        <w:r>
          <w:rPr>
            <w:noProof/>
            <w:webHidden/>
          </w:rPr>
        </w:r>
        <w:r>
          <w:rPr>
            <w:noProof/>
            <w:webHidden/>
          </w:rPr>
          <w:fldChar w:fldCharType="separate"/>
        </w:r>
        <w:r w:rsidR="00BD1964">
          <w:rPr>
            <w:noProof/>
            <w:webHidden/>
          </w:rPr>
          <w:t>13</w:t>
        </w:r>
        <w:r>
          <w:rPr>
            <w:noProof/>
            <w:webHidden/>
          </w:rPr>
          <w:fldChar w:fldCharType="end"/>
        </w:r>
      </w:hyperlink>
    </w:p>
    <w:p w14:paraId="21FF2273" w14:textId="1B03F8D6"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49" w:history="1">
        <w:r w:rsidRPr="00937D0C">
          <w:rPr>
            <w:rStyle w:val="Hyperlink"/>
            <w:noProof/>
            <w:lang w:val="en-US" w:eastAsia="en-US"/>
          </w:rPr>
          <w:t>Origin mark</w:t>
        </w:r>
        <w:r>
          <w:rPr>
            <w:noProof/>
            <w:webHidden/>
          </w:rPr>
          <w:tab/>
        </w:r>
        <w:r>
          <w:rPr>
            <w:noProof/>
            <w:webHidden/>
          </w:rPr>
          <w:fldChar w:fldCharType="begin"/>
        </w:r>
        <w:r>
          <w:rPr>
            <w:noProof/>
            <w:webHidden/>
          </w:rPr>
          <w:instrText xml:space="preserve"> PAGEREF _Toc201878449 \h </w:instrText>
        </w:r>
        <w:r>
          <w:rPr>
            <w:noProof/>
            <w:webHidden/>
          </w:rPr>
        </w:r>
        <w:r>
          <w:rPr>
            <w:noProof/>
            <w:webHidden/>
          </w:rPr>
          <w:fldChar w:fldCharType="separate"/>
        </w:r>
        <w:r w:rsidR="00BD1964">
          <w:rPr>
            <w:noProof/>
            <w:webHidden/>
          </w:rPr>
          <w:t>13</w:t>
        </w:r>
        <w:r>
          <w:rPr>
            <w:noProof/>
            <w:webHidden/>
          </w:rPr>
          <w:fldChar w:fldCharType="end"/>
        </w:r>
      </w:hyperlink>
    </w:p>
    <w:p w14:paraId="53D9552A" w14:textId="5E3C16FB"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0" w:history="1">
        <w:r w:rsidRPr="00937D0C">
          <w:rPr>
            <w:rStyle w:val="Hyperlink"/>
            <w:noProof/>
            <w:lang w:val="en-US" w:eastAsia="en-US"/>
          </w:rPr>
          <w:t>AQS mark</w:t>
        </w:r>
        <w:r>
          <w:rPr>
            <w:noProof/>
            <w:webHidden/>
          </w:rPr>
          <w:tab/>
        </w:r>
        <w:r>
          <w:rPr>
            <w:noProof/>
            <w:webHidden/>
          </w:rPr>
          <w:fldChar w:fldCharType="begin"/>
        </w:r>
        <w:r>
          <w:rPr>
            <w:noProof/>
            <w:webHidden/>
          </w:rPr>
          <w:instrText xml:space="preserve"> PAGEREF _Toc201878450 \h </w:instrText>
        </w:r>
        <w:r>
          <w:rPr>
            <w:noProof/>
            <w:webHidden/>
          </w:rPr>
        </w:r>
        <w:r>
          <w:rPr>
            <w:noProof/>
            <w:webHidden/>
          </w:rPr>
          <w:fldChar w:fldCharType="separate"/>
        </w:r>
        <w:r w:rsidR="00BD1964">
          <w:rPr>
            <w:noProof/>
            <w:webHidden/>
          </w:rPr>
          <w:t>14</w:t>
        </w:r>
        <w:r>
          <w:rPr>
            <w:noProof/>
            <w:webHidden/>
          </w:rPr>
          <w:fldChar w:fldCharType="end"/>
        </w:r>
      </w:hyperlink>
    </w:p>
    <w:p w14:paraId="53A51FB9" w14:textId="32496636"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1" w:history="1">
        <w:r w:rsidRPr="00937D0C">
          <w:rPr>
            <w:rStyle w:val="Hyperlink"/>
            <w:noProof/>
            <w:lang w:val="en-US" w:eastAsia="en-US"/>
          </w:rPr>
          <w:t>Calibration mark</w:t>
        </w:r>
        <w:r>
          <w:rPr>
            <w:noProof/>
            <w:webHidden/>
          </w:rPr>
          <w:tab/>
        </w:r>
        <w:r>
          <w:rPr>
            <w:noProof/>
            <w:webHidden/>
          </w:rPr>
          <w:fldChar w:fldCharType="begin"/>
        </w:r>
        <w:r>
          <w:rPr>
            <w:noProof/>
            <w:webHidden/>
          </w:rPr>
          <w:instrText xml:space="preserve"> PAGEREF _Toc201878451 \h </w:instrText>
        </w:r>
        <w:r>
          <w:rPr>
            <w:noProof/>
            <w:webHidden/>
          </w:rPr>
        </w:r>
        <w:r>
          <w:rPr>
            <w:noProof/>
            <w:webHidden/>
          </w:rPr>
          <w:fldChar w:fldCharType="separate"/>
        </w:r>
        <w:r w:rsidR="00BD1964">
          <w:rPr>
            <w:noProof/>
            <w:webHidden/>
          </w:rPr>
          <w:t>14</w:t>
        </w:r>
        <w:r>
          <w:rPr>
            <w:noProof/>
            <w:webHidden/>
          </w:rPr>
          <w:fldChar w:fldCharType="end"/>
        </w:r>
      </w:hyperlink>
    </w:p>
    <w:p w14:paraId="00BED287" w14:textId="753C1F43"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2" w:history="1">
        <w:r w:rsidRPr="00937D0C">
          <w:rPr>
            <w:rStyle w:val="Hyperlink"/>
            <w:noProof/>
            <w:lang w:val="en-US" w:eastAsia="en-US"/>
          </w:rPr>
          <w:t>Track and trace identifiers</w:t>
        </w:r>
        <w:r>
          <w:rPr>
            <w:noProof/>
            <w:webHidden/>
          </w:rPr>
          <w:tab/>
        </w:r>
        <w:r>
          <w:rPr>
            <w:noProof/>
            <w:webHidden/>
          </w:rPr>
          <w:fldChar w:fldCharType="begin"/>
        </w:r>
        <w:r>
          <w:rPr>
            <w:noProof/>
            <w:webHidden/>
          </w:rPr>
          <w:instrText xml:space="preserve"> PAGEREF _Toc201878452 \h </w:instrText>
        </w:r>
        <w:r>
          <w:rPr>
            <w:noProof/>
            <w:webHidden/>
          </w:rPr>
        </w:r>
        <w:r>
          <w:rPr>
            <w:noProof/>
            <w:webHidden/>
          </w:rPr>
          <w:fldChar w:fldCharType="separate"/>
        </w:r>
        <w:r w:rsidR="00BD1964">
          <w:rPr>
            <w:noProof/>
            <w:webHidden/>
          </w:rPr>
          <w:t>14</w:t>
        </w:r>
        <w:r>
          <w:rPr>
            <w:noProof/>
            <w:webHidden/>
          </w:rPr>
          <w:fldChar w:fldCharType="end"/>
        </w:r>
      </w:hyperlink>
    </w:p>
    <w:p w14:paraId="339F421C" w14:textId="1AAD3F83"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53" w:history="1">
        <w:r w:rsidRPr="00937D0C">
          <w:rPr>
            <w:rStyle w:val="Hyperlink"/>
            <w:noProof/>
            <w:lang w:val="en-US" w:eastAsia="en-US"/>
          </w:rPr>
          <w:t>Cigarette packs</w:t>
        </w:r>
        <w:r>
          <w:rPr>
            <w:noProof/>
            <w:webHidden/>
          </w:rPr>
          <w:tab/>
        </w:r>
        <w:r>
          <w:rPr>
            <w:noProof/>
            <w:webHidden/>
          </w:rPr>
          <w:fldChar w:fldCharType="begin"/>
        </w:r>
        <w:r>
          <w:rPr>
            <w:noProof/>
            <w:webHidden/>
          </w:rPr>
          <w:instrText xml:space="preserve"> PAGEREF _Toc201878453 \h </w:instrText>
        </w:r>
        <w:r>
          <w:rPr>
            <w:noProof/>
            <w:webHidden/>
          </w:rPr>
        </w:r>
        <w:r>
          <w:rPr>
            <w:noProof/>
            <w:webHidden/>
          </w:rPr>
          <w:fldChar w:fldCharType="separate"/>
        </w:r>
        <w:r w:rsidR="00BD1964">
          <w:rPr>
            <w:noProof/>
            <w:webHidden/>
          </w:rPr>
          <w:t>15</w:t>
        </w:r>
        <w:r>
          <w:rPr>
            <w:noProof/>
            <w:webHidden/>
          </w:rPr>
          <w:fldChar w:fldCharType="end"/>
        </w:r>
      </w:hyperlink>
    </w:p>
    <w:p w14:paraId="7FB8076F" w14:textId="7216A414"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4" w:history="1">
        <w:r w:rsidRPr="00937D0C">
          <w:rPr>
            <w:rStyle w:val="Hyperlink"/>
            <w:noProof/>
            <w:lang w:val="en-US" w:eastAsia="en-US"/>
          </w:rPr>
          <w:t>Additional physical requirements</w:t>
        </w:r>
        <w:r>
          <w:rPr>
            <w:noProof/>
            <w:webHidden/>
          </w:rPr>
          <w:tab/>
        </w:r>
        <w:r>
          <w:rPr>
            <w:noProof/>
            <w:webHidden/>
          </w:rPr>
          <w:fldChar w:fldCharType="begin"/>
        </w:r>
        <w:r>
          <w:rPr>
            <w:noProof/>
            <w:webHidden/>
          </w:rPr>
          <w:instrText xml:space="preserve"> PAGEREF _Toc201878454 \h </w:instrText>
        </w:r>
        <w:r>
          <w:rPr>
            <w:noProof/>
            <w:webHidden/>
          </w:rPr>
        </w:r>
        <w:r>
          <w:rPr>
            <w:noProof/>
            <w:webHidden/>
          </w:rPr>
          <w:fldChar w:fldCharType="separate"/>
        </w:r>
        <w:r w:rsidR="00BD1964">
          <w:rPr>
            <w:noProof/>
            <w:webHidden/>
          </w:rPr>
          <w:t>15</w:t>
        </w:r>
        <w:r>
          <w:rPr>
            <w:noProof/>
            <w:webHidden/>
          </w:rPr>
          <w:fldChar w:fldCharType="end"/>
        </w:r>
      </w:hyperlink>
    </w:p>
    <w:p w14:paraId="52021BCE" w14:textId="26DA2E78"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5" w:history="1">
        <w:r w:rsidRPr="00937D0C">
          <w:rPr>
            <w:rStyle w:val="Hyperlink"/>
            <w:noProof/>
            <w:lang w:val="en-US" w:eastAsia="en-US"/>
          </w:rPr>
          <w:t>Mandatory markings – Brand names and variant names</w:t>
        </w:r>
        <w:r>
          <w:rPr>
            <w:noProof/>
            <w:webHidden/>
          </w:rPr>
          <w:tab/>
        </w:r>
        <w:r>
          <w:rPr>
            <w:noProof/>
            <w:webHidden/>
          </w:rPr>
          <w:fldChar w:fldCharType="begin"/>
        </w:r>
        <w:r>
          <w:rPr>
            <w:noProof/>
            <w:webHidden/>
          </w:rPr>
          <w:instrText xml:space="preserve"> PAGEREF _Toc201878455 \h </w:instrText>
        </w:r>
        <w:r>
          <w:rPr>
            <w:noProof/>
            <w:webHidden/>
          </w:rPr>
        </w:r>
        <w:r>
          <w:rPr>
            <w:noProof/>
            <w:webHidden/>
          </w:rPr>
          <w:fldChar w:fldCharType="separate"/>
        </w:r>
        <w:r w:rsidR="00BD1964">
          <w:rPr>
            <w:noProof/>
            <w:webHidden/>
          </w:rPr>
          <w:t>16</w:t>
        </w:r>
        <w:r>
          <w:rPr>
            <w:noProof/>
            <w:webHidden/>
          </w:rPr>
          <w:fldChar w:fldCharType="end"/>
        </w:r>
      </w:hyperlink>
    </w:p>
    <w:p w14:paraId="35F1946A" w14:textId="4CC245C8"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56" w:history="1">
        <w:r w:rsidRPr="00937D0C">
          <w:rPr>
            <w:rStyle w:val="Hyperlink"/>
            <w:noProof/>
            <w:lang w:val="en-US" w:eastAsia="en-US"/>
          </w:rPr>
          <w:t>Cigarette cartons</w:t>
        </w:r>
        <w:r>
          <w:rPr>
            <w:noProof/>
            <w:webHidden/>
          </w:rPr>
          <w:tab/>
        </w:r>
        <w:r>
          <w:rPr>
            <w:noProof/>
            <w:webHidden/>
          </w:rPr>
          <w:fldChar w:fldCharType="begin"/>
        </w:r>
        <w:r>
          <w:rPr>
            <w:noProof/>
            <w:webHidden/>
          </w:rPr>
          <w:instrText xml:space="preserve"> PAGEREF _Toc201878456 \h </w:instrText>
        </w:r>
        <w:r>
          <w:rPr>
            <w:noProof/>
            <w:webHidden/>
          </w:rPr>
        </w:r>
        <w:r>
          <w:rPr>
            <w:noProof/>
            <w:webHidden/>
          </w:rPr>
          <w:fldChar w:fldCharType="separate"/>
        </w:r>
        <w:r w:rsidR="00BD1964">
          <w:rPr>
            <w:noProof/>
            <w:webHidden/>
          </w:rPr>
          <w:t>18</w:t>
        </w:r>
        <w:r>
          <w:rPr>
            <w:noProof/>
            <w:webHidden/>
          </w:rPr>
          <w:fldChar w:fldCharType="end"/>
        </w:r>
      </w:hyperlink>
    </w:p>
    <w:p w14:paraId="0FD7738A" w14:textId="50971680"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7" w:history="1">
        <w:r w:rsidRPr="00937D0C">
          <w:rPr>
            <w:rStyle w:val="Hyperlink"/>
            <w:noProof/>
            <w:lang w:val="en-US" w:eastAsia="en-US"/>
          </w:rPr>
          <w:t>Additional physical requirements</w:t>
        </w:r>
        <w:r>
          <w:rPr>
            <w:noProof/>
            <w:webHidden/>
          </w:rPr>
          <w:tab/>
        </w:r>
        <w:r>
          <w:rPr>
            <w:noProof/>
            <w:webHidden/>
          </w:rPr>
          <w:fldChar w:fldCharType="begin"/>
        </w:r>
        <w:r>
          <w:rPr>
            <w:noProof/>
            <w:webHidden/>
          </w:rPr>
          <w:instrText xml:space="preserve"> PAGEREF _Toc201878457 \h </w:instrText>
        </w:r>
        <w:r>
          <w:rPr>
            <w:noProof/>
            <w:webHidden/>
          </w:rPr>
        </w:r>
        <w:r>
          <w:rPr>
            <w:noProof/>
            <w:webHidden/>
          </w:rPr>
          <w:fldChar w:fldCharType="separate"/>
        </w:r>
        <w:r w:rsidR="00BD1964">
          <w:rPr>
            <w:noProof/>
            <w:webHidden/>
          </w:rPr>
          <w:t>18</w:t>
        </w:r>
        <w:r>
          <w:rPr>
            <w:noProof/>
            <w:webHidden/>
          </w:rPr>
          <w:fldChar w:fldCharType="end"/>
        </w:r>
      </w:hyperlink>
    </w:p>
    <w:p w14:paraId="57781E1E" w14:textId="1BF051CB"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58" w:history="1">
        <w:r w:rsidRPr="00937D0C">
          <w:rPr>
            <w:rStyle w:val="Hyperlink"/>
            <w:noProof/>
            <w:lang w:val="en-US" w:eastAsia="en-US"/>
          </w:rPr>
          <w:t>Mandatory markings – Brand names and variant names</w:t>
        </w:r>
        <w:r>
          <w:rPr>
            <w:noProof/>
            <w:webHidden/>
          </w:rPr>
          <w:tab/>
        </w:r>
        <w:r>
          <w:rPr>
            <w:noProof/>
            <w:webHidden/>
          </w:rPr>
          <w:fldChar w:fldCharType="begin"/>
        </w:r>
        <w:r>
          <w:rPr>
            <w:noProof/>
            <w:webHidden/>
          </w:rPr>
          <w:instrText xml:space="preserve"> PAGEREF _Toc201878458 \h </w:instrText>
        </w:r>
        <w:r>
          <w:rPr>
            <w:noProof/>
            <w:webHidden/>
          </w:rPr>
        </w:r>
        <w:r>
          <w:rPr>
            <w:noProof/>
            <w:webHidden/>
          </w:rPr>
          <w:fldChar w:fldCharType="separate"/>
        </w:r>
        <w:r w:rsidR="00BD1964">
          <w:rPr>
            <w:noProof/>
            <w:webHidden/>
          </w:rPr>
          <w:t>18</w:t>
        </w:r>
        <w:r>
          <w:rPr>
            <w:noProof/>
            <w:webHidden/>
          </w:rPr>
          <w:fldChar w:fldCharType="end"/>
        </w:r>
      </w:hyperlink>
    </w:p>
    <w:p w14:paraId="36284C73" w14:textId="620B953F"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59" w:history="1">
        <w:r w:rsidRPr="00937D0C">
          <w:rPr>
            <w:rStyle w:val="Hyperlink"/>
            <w:noProof/>
            <w:lang w:val="en-US" w:eastAsia="en-US"/>
          </w:rPr>
          <w:t>Cigar tubes</w:t>
        </w:r>
        <w:r>
          <w:rPr>
            <w:noProof/>
            <w:webHidden/>
          </w:rPr>
          <w:tab/>
        </w:r>
        <w:r>
          <w:rPr>
            <w:noProof/>
            <w:webHidden/>
          </w:rPr>
          <w:fldChar w:fldCharType="begin"/>
        </w:r>
        <w:r>
          <w:rPr>
            <w:noProof/>
            <w:webHidden/>
          </w:rPr>
          <w:instrText xml:space="preserve"> PAGEREF _Toc201878459 \h </w:instrText>
        </w:r>
        <w:r>
          <w:rPr>
            <w:noProof/>
            <w:webHidden/>
          </w:rPr>
        </w:r>
        <w:r>
          <w:rPr>
            <w:noProof/>
            <w:webHidden/>
          </w:rPr>
          <w:fldChar w:fldCharType="separate"/>
        </w:r>
        <w:r w:rsidR="00BD1964">
          <w:rPr>
            <w:noProof/>
            <w:webHidden/>
          </w:rPr>
          <w:t>21</w:t>
        </w:r>
        <w:r>
          <w:rPr>
            <w:noProof/>
            <w:webHidden/>
          </w:rPr>
          <w:fldChar w:fldCharType="end"/>
        </w:r>
      </w:hyperlink>
    </w:p>
    <w:p w14:paraId="4309B2AA" w14:textId="26EBD10A"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60" w:history="1">
        <w:r w:rsidRPr="00937D0C">
          <w:rPr>
            <w:rStyle w:val="Hyperlink"/>
            <w:noProof/>
            <w:lang w:val="en-US" w:eastAsia="en-US"/>
          </w:rPr>
          <w:t>Additional physical requirements</w:t>
        </w:r>
        <w:r>
          <w:rPr>
            <w:noProof/>
            <w:webHidden/>
          </w:rPr>
          <w:tab/>
        </w:r>
        <w:r>
          <w:rPr>
            <w:noProof/>
            <w:webHidden/>
          </w:rPr>
          <w:fldChar w:fldCharType="begin"/>
        </w:r>
        <w:r>
          <w:rPr>
            <w:noProof/>
            <w:webHidden/>
          </w:rPr>
          <w:instrText xml:space="preserve"> PAGEREF _Toc201878460 \h </w:instrText>
        </w:r>
        <w:r>
          <w:rPr>
            <w:noProof/>
            <w:webHidden/>
          </w:rPr>
        </w:r>
        <w:r>
          <w:rPr>
            <w:noProof/>
            <w:webHidden/>
          </w:rPr>
          <w:fldChar w:fldCharType="separate"/>
        </w:r>
        <w:r w:rsidR="00BD1964">
          <w:rPr>
            <w:noProof/>
            <w:webHidden/>
          </w:rPr>
          <w:t>21</w:t>
        </w:r>
        <w:r>
          <w:rPr>
            <w:noProof/>
            <w:webHidden/>
          </w:rPr>
          <w:fldChar w:fldCharType="end"/>
        </w:r>
      </w:hyperlink>
    </w:p>
    <w:p w14:paraId="66180A42" w14:textId="173CFA8C"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61" w:history="1">
        <w:r w:rsidRPr="00937D0C">
          <w:rPr>
            <w:rStyle w:val="Hyperlink"/>
            <w:noProof/>
            <w:lang w:val="en-US" w:eastAsia="en-US"/>
          </w:rPr>
          <w:t>Mandatory markings – Brand names and variant names</w:t>
        </w:r>
        <w:r>
          <w:rPr>
            <w:noProof/>
            <w:webHidden/>
          </w:rPr>
          <w:tab/>
        </w:r>
        <w:r>
          <w:rPr>
            <w:noProof/>
            <w:webHidden/>
          </w:rPr>
          <w:fldChar w:fldCharType="begin"/>
        </w:r>
        <w:r>
          <w:rPr>
            <w:noProof/>
            <w:webHidden/>
          </w:rPr>
          <w:instrText xml:space="preserve"> PAGEREF _Toc201878461 \h </w:instrText>
        </w:r>
        <w:r>
          <w:rPr>
            <w:noProof/>
            <w:webHidden/>
          </w:rPr>
        </w:r>
        <w:r>
          <w:rPr>
            <w:noProof/>
            <w:webHidden/>
          </w:rPr>
          <w:fldChar w:fldCharType="separate"/>
        </w:r>
        <w:r w:rsidR="00BD1964">
          <w:rPr>
            <w:noProof/>
            <w:webHidden/>
          </w:rPr>
          <w:t>21</w:t>
        </w:r>
        <w:r>
          <w:rPr>
            <w:noProof/>
            <w:webHidden/>
          </w:rPr>
          <w:fldChar w:fldCharType="end"/>
        </w:r>
      </w:hyperlink>
    </w:p>
    <w:p w14:paraId="434E7266" w14:textId="6ADF693E"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2" w:history="1">
        <w:r w:rsidRPr="00937D0C">
          <w:rPr>
            <w:rStyle w:val="Hyperlink"/>
            <w:noProof/>
            <w:lang w:val="en-US" w:eastAsia="en-US"/>
          </w:rPr>
          <w:t>Retail packaging for cigars, other than a cigar tube</w:t>
        </w:r>
        <w:r>
          <w:rPr>
            <w:noProof/>
            <w:webHidden/>
          </w:rPr>
          <w:tab/>
        </w:r>
        <w:r>
          <w:rPr>
            <w:noProof/>
            <w:webHidden/>
          </w:rPr>
          <w:fldChar w:fldCharType="begin"/>
        </w:r>
        <w:r>
          <w:rPr>
            <w:noProof/>
            <w:webHidden/>
          </w:rPr>
          <w:instrText xml:space="preserve"> PAGEREF _Toc201878462 \h </w:instrText>
        </w:r>
        <w:r>
          <w:rPr>
            <w:noProof/>
            <w:webHidden/>
          </w:rPr>
        </w:r>
        <w:r>
          <w:rPr>
            <w:noProof/>
            <w:webHidden/>
          </w:rPr>
          <w:fldChar w:fldCharType="separate"/>
        </w:r>
        <w:r w:rsidR="00BD1964">
          <w:rPr>
            <w:noProof/>
            <w:webHidden/>
          </w:rPr>
          <w:t>23</w:t>
        </w:r>
        <w:r>
          <w:rPr>
            <w:noProof/>
            <w:webHidden/>
          </w:rPr>
          <w:fldChar w:fldCharType="end"/>
        </w:r>
      </w:hyperlink>
    </w:p>
    <w:p w14:paraId="33878687" w14:textId="0CF2ECDC"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3" w:history="1">
        <w:r w:rsidRPr="00937D0C">
          <w:rPr>
            <w:rStyle w:val="Hyperlink"/>
            <w:noProof/>
            <w:lang w:val="en-US" w:eastAsia="en-US"/>
          </w:rPr>
          <w:t>Cigar bag – Vertical retail packaging</w:t>
        </w:r>
        <w:r>
          <w:rPr>
            <w:noProof/>
            <w:webHidden/>
          </w:rPr>
          <w:tab/>
        </w:r>
        <w:r>
          <w:rPr>
            <w:noProof/>
            <w:webHidden/>
          </w:rPr>
          <w:fldChar w:fldCharType="begin"/>
        </w:r>
        <w:r>
          <w:rPr>
            <w:noProof/>
            <w:webHidden/>
          </w:rPr>
          <w:instrText xml:space="preserve"> PAGEREF _Toc201878463 \h </w:instrText>
        </w:r>
        <w:r>
          <w:rPr>
            <w:noProof/>
            <w:webHidden/>
          </w:rPr>
        </w:r>
        <w:r>
          <w:rPr>
            <w:noProof/>
            <w:webHidden/>
          </w:rPr>
          <w:fldChar w:fldCharType="separate"/>
        </w:r>
        <w:r w:rsidR="00BD1964">
          <w:rPr>
            <w:noProof/>
            <w:webHidden/>
          </w:rPr>
          <w:t>24</w:t>
        </w:r>
        <w:r>
          <w:rPr>
            <w:noProof/>
            <w:webHidden/>
          </w:rPr>
          <w:fldChar w:fldCharType="end"/>
        </w:r>
      </w:hyperlink>
    </w:p>
    <w:p w14:paraId="7140A9DA" w14:textId="42CA0E8C"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4" w:history="1">
        <w:r w:rsidRPr="00937D0C">
          <w:rPr>
            <w:rStyle w:val="Hyperlink"/>
            <w:noProof/>
            <w:lang w:val="en-US"/>
          </w:rPr>
          <w:t>Cigar box – horizontal packaging</w:t>
        </w:r>
        <w:r>
          <w:rPr>
            <w:noProof/>
            <w:webHidden/>
          </w:rPr>
          <w:tab/>
        </w:r>
        <w:r>
          <w:rPr>
            <w:noProof/>
            <w:webHidden/>
          </w:rPr>
          <w:fldChar w:fldCharType="begin"/>
        </w:r>
        <w:r>
          <w:rPr>
            <w:noProof/>
            <w:webHidden/>
          </w:rPr>
          <w:instrText xml:space="preserve"> PAGEREF _Toc201878464 \h </w:instrText>
        </w:r>
        <w:r>
          <w:rPr>
            <w:noProof/>
            <w:webHidden/>
          </w:rPr>
        </w:r>
        <w:r>
          <w:rPr>
            <w:noProof/>
            <w:webHidden/>
          </w:rPr>
          <w:fldChar w:fldCharType="separate"/>
        </w:r>
        <w:r w:rsidR="00BD1964">
          <w:rPr>
            <w:noProof/>
            <w:webHidden/>
          </w:rPr>
          <w:t>26</w:t>
        </w:r>
        <w:r>
          <w:rPr>
            <w:noProof/>
            <w:webHidden/>
          </w:rPr>
          <w:fldChar w:fldCharType="end"/>
        </w:r>
      </w:hyperlink>
    </w:p>
    <w:p w14:paraId="58C114F8" w14:textId="485354D2"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5" w:history="1">
        <w:r w:rsidRPr="00937D0C">
          <w:rPr>
            <w:rStyle w:val="Hyperlink"/>
            <w:noProof/>
            <w:lang w:val="en-US"/>
          </w:rPr>
          <w:t>Little cigar tin – square packaging</w:t>
        </w:r>
        <w:r>
          <w:rPr>
            <w:noProof/>
            <w:webHidden/>
          </w:rPr>
          <w:tab/>
        </w:r>
        <w:r>
          <w:rPr>
            <w:noProof/>
            <w:webHidden/>
          </w:rPr>
          <w:fldChar w:fldCharType="begin"/>
        </w:r>
        <w:r>
          <w:rPr>
            <w:noProof/>
            <w:webHidden/>
          </w:rPr>
          <w:instrText xml:space="preserve"> PAGEREF _Toc201878465 \h </w:instrText>
        </w:r>
        <w:r>
          <w:rPr>
            <w:noProof/>
            <w:webHidden/>
          </w:rPr>
        </w:r>
        <w:r>
          <w:rPr>
            <w:noProof/>
            <w:webHidden/>
          </w:rPr>
          <w:fldChar w:fldCharType="separate"/>
        </w:r>
        <w:r w:rsidR="00BD1964">
          <w:rPr>
            <w:noProof/>
            <w:webHidden/>
          </w:rPr>
          <w:t>28</w:t>
        </w:r>
        <w:r>
          <w:rPr>
            <w:noProof/>
            <w:webHidden/>
          </w:rPr>
          <w:fldChar w:fldCharType="end"/>
        </w:r>
      </w:hyperlink>
    </w:p>
    <w:p w14:paraId="024E42D7" w14:textId="119D1EC8"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6" w:history="1">
        <w:r w:rsidRPr="00937D0C">
          <w:rPr>
            <w:rStyle w:val="Hyperlink"/>
            <w:noProof/>
            <w:lang w:val="en-US" w:eastAsia="en-US"/>
          </w:rPr>
          <w:t>Large cigar cylinder – vertical packaging</w:t>
        </w:r>
        <w:r>
          <w:rPr>
            <w:noProof/>
            <w:webHidden/>
          </w:rPr>
          <w:tab/>
        </w:r>
        <w:r>
          <w:rPr>
            <w:noProof/>
            <w:webHidden/>
          </w:rPr>
          <w:fldChar w:fldCharType="begin"/>
        </w:r>
        <w:r>
          <w:rPr>
            <w:noProof/>
            <w:webHidden/>
          </w:rPr>
          <w:instrText xml:space="preserve"> PAGEREF _Toc201878466 \h </w:instrText>
        </w:r>
        <w:r>
          <w:rPr>
            <w:noProof/>
            <w:webHidden/>
          </w:rPr>
        </w:r>
        <w:r>
          <w:rPr>
            <w:noProof/>
            <w:webHidden/>
          </w:rPr>
          <w:fldChar w:fldCharType="separate"/>
        </w:r>
        <w:r w:rsidR="00BD1964">
          <w:rPr>
            <w:noProof/>
            <w:webHidden/>
          </w:rPr>
          <w:t>30</w:t>
        </w:r>
        <w:r>
          <w:rPr>
            <w:noProof/>
            <w:webHidden/>
          </w:rPr>
          <w:fldChar w:fldCharType="end"/>
        </w:r>
      </w:hyperlink>
    </w:p>
    <w:p w14:paraId="0F66F64B" w14:textId="74D2147E"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7" w:history="1">
        <w:r w:rsidRPr="00937D0C">
          <w:rPr>
            <w:rStyle w:val="Hyperlink"/>
            <w:noProof/>
            <w:lang w:val="en-US" w:eastAsia="en-US"/>
          </w:rPr>
          <w:t>Loose processed tobacco</w:t>
        </w:r>
        <w:r>
          <w:rPr>
            <w:noProof/>
            <w:webHidden/>
          </w:rPr>
          <w:tab/>
        </w:r>
        <w:r>
          <w:rPr>
            <w:noProof/>
            <w:webHidden/>
          </w:rPr>
          <w:fldChar w:fldCharType="begin"/>
        </w:r>
        <w:r>
          <w:rPr>
            <w:noProof/>
            <w:webHidden/>
          </w:rPr>
          <w:instrText xml:space="preserve"> PAGEREF _Toc201878467 \h </w:instrText>
        </w:r>
        <w:r>
          <w:rPr>
            <w:noProof/>
            <w:webHidden/>
          </w:rPr>
        </w:r>
        <w:r>
          <w:rPr>
            <w:noProof/>
            <w:webHidden/>
          </w:rPr>
          <w:fldChar w:fldCharType="separate"/>
        </w:r>
        <w:r w:rsidR="00BD1964">
          <w:rPr>
            <w:noProof/>
            <w:webHidden/>
          </w:rPr>
          <w:t>32</w:t>
        </w:r>
        <w:r>
          <w:rPr>
            <w:noProof/>
            <w:webHidden/>
          </w:rPr>
          <w:fldChar w:fldCharType="end"/>
        </w:r>
      </w:hyperlink>
    </w:p>
    <w:p w14:paraId="7C0359F6" w14:textId="1DEB14B5"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68" w:history="1">
        <w:r w:rsidRPr="00937D0C">
          <w:rPr>
            <w:rStyle w:val="Hyperlink"/>
            <w:noProof/>
            <w:lang w:val="en-US" w:eastAsia="en-US"/>
          </w:rPr>
          <w:t>Physical Requirements</w:t>
        </w:r>
        <w:r>
          <w:rPr>
            <w:noProof/>
            <w:webHidden/>
          </w:rPr>
          <w:tab/>
        </w:r>
        <w:r>
          <w:rPr>
            <w:noProof/>
            <w:webHidden/>
          </w:rPr>
          <w:fldChar w:fldCharType="begin"/>
        </w:r>
        <w:r>
          <w:rPr>
            <w:noProof/>
            <w:webHidden/>
          </w:rPr>
          <w:instrText xml:space="preserve"> PAGEREF _Toc201878468 \h </w:instrText>
        </w:r>
        <w:r>
          <w:rPr>
            <w:noProof/>
            <w:webHidden/>
          </w:rPr>
        </w:r>
        <w:r>
          <w:rPr>
            <w:noProof/>
            <w:webHidden/>
          </w:rPr>
          <w:fldChar w:fldCharType="separate"/>
        </w:r>
        <w:r w:rsidR="00BD1964">
          <w:rPr>
            <w:noProof/>
            <w:webHidden/>
          </w:rPr>
          <w:t>32</w:t>
        </w:r>
        <w:r>
          <w:rPr>
            <w:noProof/>
            <w:webHidden/>
          </w:rPr>
          <w:fldChar w:fldCharType="end"/>
        </w:r>
      </w:hyperlink>
    </w:p>
    <w:p w14:paraId="279F247C" w14:textId="1550337F"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69" w:history="1">
        <w:r w:rsidRPr="00937D0C">
          <w:rPr>
            <w:rStyle w:val="Hyperlink"/>
            <w:noProof/>
            <w:lang w:val="en-US" w:eastAsia="en-US"/>
          </w:rPr>
          <w:t>Loose tobacco pouch – horizontal packaging</w:t>
        </w:r>
        <w:r>
          <w:rPr>
            <w:noProof/>
            <w:webHidden/>
          </w:rPr>
          <w:tab/>
        </w:r>
        <w:r>
          <w:rPr>
            <w:noProof/>
            <w:webHidden/>
          </w:rPr>
          <w:fldChar w:fldCharType="begin"/>
        </w:r>
        <w:r>
          <w:rPr>
            <w:noProof/>
            <w:webHidden/>
          </w:rPr>
          <w:instrText xml:space="preserve"> PAGEREF _Toc201878469 \h </w:instrText>
        </w:r>
        <w:r>
          <w:rPr>
            <w:noProof/>
            <w:webHidden/>
          </w:rPr>
        </w:r>
        <w:r>
          <w:rPr>
            <w:noProof/>
            <w:webHidden/>
          </w:rPr>
          <w:fldChar w:fldCharType="separate"/>
        </w:r>
        <w:r w:rsidR="00BD1964">
          <w:rPr>
            <w:noProof/>
            <w:webHidden/>
          </w:rPr>
          <w:t>33</w:t>
        </w:r>
        <w:r>
          <w:rPr>
            <w:noProof/>
            <w:webHidden/>
          </w:rPr>
          <w:fldChar w:fldCharType="end"/>
        </w:r>
      </w:hyperlink>
    </w:p>
    <w:p w14:paraId="1F47751A" w14:textId="679E6B10"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0" w:history="1">
        <w:r w:rsidRPr="00937D0C">
          <w:rPr>
            <w:rStyle w:val="Hyperlink"/>
            <w:noProof/>
            <w:lang w:val="en-US"/>
          </w:rPr>
          <w:t>Small tobacco cylinder</w:t>
        </w:r>
        <w:r>
          <w:rPr>
            <w:noProof/>
            <w:webHidden/>
          </w:rPr>
          <w:tab/>
        </w:r>
        <w:r>
          <w:rPr>
            <w:noProof/>
            <w:webHidden/>
          </w:rPr>
          <w:fldChar w:fldCharType="begin"/>
        </w:r>
        <w:r>
          <w:rPr>
            <w:noProof/>
            <w:webHidden/>
          </w:rPr>
          <w:instrText xml:space="preserve"> PAGEREF _Toc201878470 \h </w:instrText>
        </w:r>
        <w:r>
          <w:rPr>
            <w:noProof/>
            <w:webHidden/>
          </w:rPr>
        </w:r>
        <w:r>
          <w:rPr>
            <w:noProof/>
            <w:webHidden/>
          </w:rPr>
          <w:fldChar w:fldCharType="separate"/>
        </w:r>
        <w:r w:rsidR="00BD1964">
          <w:rPr>
            <w:noProof/>
            <w:webHidden/>
          </w:rPr>
          <w:t>36</w:t>
        </w:r>
        <w:r>
          <w:rPr>
            <w:noProof/>
            <w:webHidden/>
          </w:rPr>
          <w:fldChar w:fldCharType="end"/>
        </w:r>
      </w:hyperlink>
    </w:p>
    <w:p w14:paraId="136427F0" w14:textId="110AA124"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1" w:history="1">
        <w:r w:rsidRPr="00937D0C">
          <w:rPr>
            <w:rStyle w:val="Hyperlink"/>
            <w:noProof/>
            <w:lang w:val="en-US" w:eastAsia="en-US"/>
          </w:rPr>
          <w:t>Other retail packaging</w:t>
        </w:r>
        <w:r>
          <w:rPr>
            <w:noProof/>
            <w:webHidden/>
          </w:rPr>
          <w:tab/>
        </w:r>
        <w:r>
          <w:rPr>
            <w:noProof/>
            <w:webHidden/>
          </w:rPr>
          <w:fldChar w:fldCharType="begin"/>
        </w:r>
        <w:r>
          <w:rPr>
            <w:noProof/>
            <w:webHidden/>
          </w:rPr>
          <w:instrText xml:space="preserve"> PAGEREF _Toc201878471 \h </w:instrText>
        </w:r>
        <w:r>
          <w:rPr>
            <w:noProof/>
            <w:webHidden/>
          </w:rPr>
        </w:r>
        <w:r>
          <w:rPr>
            <w:noProof/>
            <w:webHidden/>
          </w:rPr>
          <w:fldChar w:fldCharType="separate"/>
        </w:r>
        <w:r w:rsidR="00BD1964">
          <w:rPr>
            <w:noProof/>
            <w:webHidden/>
          </w:rPr>
          <w:t>38</w:t>
        </w:r>
        <w:r>
          <w:rPr>
            <w:noProof/>
            <w:webHidden/>
          </w:rPr>
          <w:fldChar w:fldCharType="end"/>
        </w:r>
      </w:hyperlink>
    </w:p>
    <w:p w14:paraId="045CCC3A" w14:textId="335DC67E" w:rsidR="00E27974" w:rsidRDefault="00E27974" w:rsidP="00E27974">
      <w:pPr>
        <w:pStyle w:val="TOC3"/>
        <w:rPr>
          <w:rFonts w:asciiTheme="minorHAnsi" w:eastAsiaTheme="minorEastAsia" w:hAnsiTheme="minorHAnsi" w:cstheme="minorBidi"/>
          <w:noProof/>
          <w:kern w:val="2"/>
          <w:sz w:val="24"/>
          <w:lang w:val="en-IN"/>
          <w14:ligatures w14:val="standardContextual"/>
        </w:rPr>
      </w:pPr>
      <w:hyperlink w:anchor="_Toc201878472" w:history="1">
        <w:r w:rsidRPr="00937D0C">
          <w:rPr>
            <w:rStyle w:val="Hyperlink"/>
            <w:noProof/>
            <w:lang w:val="en-US" w:eastAsia="en-US"/>
          </w:rPr>
          <w:t>Mandatory markings – Brand names or variant names</w:t>
        </w:r>
        <w:r>
          <w:rPr>
            <w:noProof/>
            <w:webHidden/>
          </w:rPr>
          <w:tab/>
        </w:r>
        <w:r>
          <w:rPr>
            <w:noProof/>
            <w:webHidden/>
          </w:rPr>
          <w:fldChar w:fldCharType="begin"/>
        </w:r>
        <w:r>
          <w:rPr>
            <w:noProof/>
            <w:webHidden/>
          </w:rPr>
          <w:instrText xml:space="preserve"> PAGEREF _Toc201878472 \h </w:instrText>
        </w:r>
        <w:r>
          <w:rPr>
            <w:noProof/>
            <w:webHidden/>
          </w:rPr>
        </w:r>
        <w:r>
          <w:rPr>
            <w:noProof/>
            <w:webHidden/>
          </w:rPr>
          <w:fldChar w:fldCharType="separate"/>
        </w:r>
        <w:r w:rsidR="00BD1964">
          <w:rPr>
            <w:noProof/>
            <w:webHidden/>
          </w:rPr>
          <w:t>38</w:t>
        </w:r>
        <w:r>
          <w:rPr>
            <w:noProof/>
            <w:webHidden/>
          </w:rPr>
          <w:fldChar w:fldCharType="end"/>
        </w:r>
      </w:hyperlink>
    </w:p>
    <w:p w14:paraId="77137CB9" w14:textId="625CD1BB"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3" w:history="1">
        <w:r w:rsidRPr="00937D0C">
          <w:rPr>
            <w:rStyle w:val="Hyperlink"/>
            <w:noProof/>
            <w:lang w:val="en-US" w:eastAsia="en-US"/>
          </w:rPr>
          <w:t>Shisha tobacco cylinder – vertical packaging</w:t>
        </w:r>
        <w:r>
          <w:rPr>
            <w:noProof/>
            <w:webHidden/>
          </w:rPr>
          <w:tab/>
        </w:r>
        <w:r>
          <w:rPr>
            <w:noProof/>
            <w:webHidden/>
          </w:rPr>
          <w:fldChar w:fldCharType="begin"/>
        </w:r>
        <w:r>
          <w:rPr>
            <w:noProof/>
            <w:webHidden/>
          </w:rPr>
          <w:instrText xml:space="preserve"> PAGEREF _Toc201878473 \h </w:instrText>
        </w:r>
        <w:r>
          <w:rPr>
            <w:noProof/>
            <w:webHidden/>
          </w:rPr>
        </w:r>
        <w:r>
          <w:rPr>
            <w:noProof/>
            <w:webHidden/>
          </w:rPr>
          <w:fldChar w:fldCharType="separate"/>
        </w:r>
        <w:r w:rsidR="00BD1964">
          <w:rPr>
            <w:noProof/>
            <w:webHidden/>
          </w:rPr>
          <w:t>38</w:t>
        </w:r>
        <w:r>
          <w:rPr>
            <w:noProof/>
            <w:webHidden/>
          </w:rPr>
          <w:fldChar w:fldCharType="end"/>
        </w:r>
      </w:hyperlink>
    </w:p>
    <w:p w14:paraId="41A4B321" w14:textId="361B6104"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4" w:history="1">
        <w:r w:rsidRPr="00937D0C">
          <w:rPr>
            <w:rStyle w:val="Hyperlink"/>
            <w:noProof/>
            <w:lang w:val="en-US" w:eastAsia="en-US"/>
          </w:rPr>
          <w:t>Shisha tobacco box – horizontal packaging</w:t>
        </w:r>
        <w:r>
          <w:rPr>
            <w:noProof/>
            <w:webHidden/>
          </w:rPr>
          <w:tab/>
        </w:r>
        <w:r>
          <w:rPr>
            <w:noProof/>
            <w:webHidden/>
          </w:rPr>
          <w:fldChar w:fldCharType="begin"/>
        </w:r>
        <w:r>
          <w:rPr>
            <w:noProof/>
            <w:webHidden/>
          </w:rPr>
          <w:instrText xml:space="preserve"> PAGEREF _Toc201878474 \h </w:instrText>
        </w:r>
        <w:r>
          <w:rPr>
            <w:noProof/>
            <w:webHidden/>
          </w:rPr>
        </w:r>
        <w:r>
          <w:rPr>
            <w:noProof/>
            <w:webHidden/>
          </w:rPr>
          <w:fldChar w:fldCharType="separate"/>
        </w:r>
        <w:r w:rsidR="00BD1964">
          <w:rPr>
            <w:noProof/>
            <w:webHidden/>
          </w:rPr>
          <w:t>41</w:t>
        </w:r>
        <w:r>
          <w:rPr>
            <w:noProof/>
            <w:webHidden/>
          </w:rPr>
          <w:fldChar w:fldCharType="end"/>
        </w:r>
      </w:hyperlink>
    </w:p>
    <w:p w14:paraId="6678BE72" w14:textId="3210C446"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5" w:history="1">
        <w:r w:rsidRPr="00937D0C">
          <w:rPr>
            <w:rStyle w:val="Hyperlink"/>
            <w:noProof/>
            <w:lang w:val="en-US" w:eastAsia="en-US"/>
          </w:rPr>
          <w:t>Shisha tobacco foil – horizontal packaging</w:t>
        </w:r>
        <w:r>
          <w:rPr>
            <w:noProof/>
            <w:webHidden/>
          </w:rPr>
          <w:tab/>
        </w:r>
        <w:r>
          <w:rPr>
            <w:noProof/>
            <w:webHidden/>
          </w:rPr>
          <w:fldChar w:fldCharType="begin"/>
        </w:r>
        <w:r>
          <w:rPr>
            <w:noProof/>
            <w:webHidden/>
          </w:rPr>
          <w:instrText xml:space="preserve"> PAGEREF _Toc201878475 \h </w:instrText>
        </w:r>
        <w:r>
          <w:rPr>
            <w:noProof/>
            <w:webHidden/>
          </w:rPr>
        </w:r>
        <w:r>
          <w:rPr>
            <w:noProof/>
            <w:webHidden/>
          </w:rPr>
          <w:fldChar w:fldCharType="separate"/>
        </w:r>
        <w:r w:rsidR="00BD1964">
          <w:rPr>
            <w:noProof/>
            <w:webHidden/>
          </w:rPr>
          <w:t>43</w:t>
        </w:r>
        <w:r>
          <w:rPr>
            <w:noProof/>
            <w:webHidden/>
          </w:rPr>
          <w:fldChar w:fldCharType="end"/>
        </w:r>
      </w:hyperlink>
    </w:p>
    <w:p w14:paraId="412F03DD" w14:textId="17A0171A" w:rsidR="00E27974" w:rsidRDefault="00E27974">
      <w:pPr>
        <w:pStyle w:val="TOC2"/>
        <w:rPr>
          <w:rFonts w:asciiTheme="minorHAnsi" w:eastAsiaTheme="minorEastAsia" w:hAnsiTheme="minorHAnsi" w:cstheme="minorBidi"/>
          <w:noProof/>
          <w:kern w:val="2"/>
          <w:sz w:val="24"/>
          <w:lang w:val="en-IN"/>
          <w14:ligatures w14:val="standardContextual"/>
        </w:rPr>
      </w:pPr>
      <w:hyperlink w:anchor="_Toc201878476" w:history="1">
        <w:r w:rsidRPr="00937D0C">
          <w:rPr>
            <w:rStyle w:val="Hyperlink"/>
            <w:noProof/>
            <w:lang w:val="en-US" w:eastAsia="en-US"/>
          </w:rPr>
          <w:t>Bidi box – vertical packaging</w:t>
        </w:r>
        <w:r>
          <w:rPr>
            <w:noProof/>
            <w:webHidden/>
          </w:rPr>
          <w:tab/>
        </w:r>
        <w:r>
          <w:rPr>
            <w:noProof/>
            <w:webHidden/>
          </w:rPr>
          <w:fldChar w:fldCharType="begin"/>
        </w:r>
        <w:r>
          <w:rPr>
            <w:noProof/>
            <w:webHidden/>
          </w:rPr>
          <w:instrText xml:space="preserve"> PAGEREF _Toc201878476 \h </w:instrText>
        </w:r>
        <w:r>
          <w:rPr>
            <w:noProof/>
            <w:webHidden/>
          </w:rPr>
        </w:r>
        <w:r>
          <w:rPr>
            <w:noProof/>
            <w:webHidden/>
          </w:rPr>
          <w:fldChar w:fldCharType="separate"/>
        </w:r>
        <w:r w:rsidR="00BD1964">
          <w:rPr>
            <w:noProof/>
            <w:webHidden/>
          </w:rPr>
          <w:t>45</w:t>
        </w:r>
        <w:r>
          <w:rPr>
            <w:noProof/>
            <w:webHidden/>
          </w:rPr>
          <w:fldChar w:fldCharType="end"/>
        </w:r>
      </w:hyperlink>
    </w:p>
    <w:p w14:paraId="43B41711" w14:textId="5C94EBB5" w:rsidR="00E27974" w:rsidRDefault="00E27974">
      <w:pPr>
        <w:pStyle w:val="TOC1"/>
        <w:rPr>
          <w:rFonts w:asciiTheme="minorHAnsi" w:eastAsiaTheme="minorEastAsia" w:hAnsiTheme="minorHAnsi" w:cstheme="minorBidi"/>
          <w:kern w:val="2"/>
          <w:sz w:val="24"/>
          <w:lang w:val="en-IN" w:eastAsia="en-IN"/>
          <w14:ligatures w14:val="standardContextual"/>
        </w:rPr>
      </w:pPr>
      <w:hyperlink w:anchor="_Toc201878477" w:history="1">
        <w:r w:rsidRPr="00937D0C">
          <w:rPr>
            <w:rStyle w:val="Hyperlink"/>
            <w:lang w:val="en-US"/>
          </w:rPr>
          <w:t>Enforcing the Public Health (Tobacco and Other Products) legislation</w:t>
        </w:r>
        <w:r>
          <w:rPr>
            <w:webHidden/>
          </w:rPr>
          <w:tab/>
        </w:r>
        <w:r>
          <w:rPr>
            <w:webHidden/>
          </w:rPr>
          <w:fldChar w:fldCharType="begin"/>
        </w:r>
        <w:r>
          <w:rPr>
            <w:webHidden/>
          </w:rPr>
          <w:instrText xml:space="preserve"> PAGEREF _Toc201878477 \h </w:instrText>
        </w:r>
        <w:r>
          <w:rPr>
            <w:webHidden/>
          </w:rPr>
        </w:r>
        <w:r>
          <w:rPr>
            <w:webHidden/>
          </w:rPr>
          <w:fldChar w:fldCharType="separate"/>
        </w:r>
        <w:r w:rsidR="00BD1964">
          <w:rPr>
            <w:webHidden/>
          </w:rPr>
          <w:t>46</w:t>
        </w:r>
        <w:r>
          <w:rPr>
            <w:webHidden/>
          </w:rPr>
          <w:fldChar w:fldCharType="end"/>
        </w:r>
      </w:hyperlink>
    </w:p>
    <w:p w14:paraId="4F7DC965" w14:textId="6EE5C296" w:rsidR="005D308A" w:rsidRPr="00C864FD" w:rsidRDefault="00BD65DB" w:rsidP="00021209">
      <w:pPr>
        <w:pStyle w:val="BodyText"/>
        <w:rPr>
          <w:lang w:eastAsia="en-US"/>
        </w:rPr>
      </w:pPr>
      <w:r w:rsidRPr="00C864FD">
        <w:rPr>
          <w:lang w:eastAsia="en-US"/>
        </w:rPr>
        <w:fldChar w:fldCharType="end"/>
      </w:r>
    </w:p>
    <w:p w14:paraId="4BF210C2" w14:textId="77777777" w:rsidR="003F23B3" w:rsidRPr="00C864FD" w:rsidRDefault="003F23B3" w:rsidP="003F23B3">
      <w:pPr>
        <w:pStyle w:val="BodyText"/>
        <w:rPr>
          <w:rFonts w:asciiTheme="minorHAnsi" w:hAnsiTheme="minorHAnsi" w:cstheme="minorHAnsi"/>
          <w:szCs w:val="20"/>
          <w:lang w:eastAsia="en-US"/>
        </w:rPr>
        <w:sectPr w:rsidR="003F23B3" w:rsidRPr="00C864FD" w:rsidSect="0032330D">
          <w:headerReference w:type="default" r:id="rId11"/>
          <w:footerReference w:type="default" r:id="rId12"/>
          <w:pgSz w:w="12240" w:h="15840"/>
          <w:pgMar w:top="720" w:right="720" w:bottom="720" w:left="720" w:header="720" w:footer="720" w:gutter="0"/>
          <w:cols w:space="720"/>
          <w:noEndnote/>
        </w:sectPr>
      </w:pPr>
    </w:p>
    <w:p w14:paraId="571BCAE0" w14:textId="77777777" w:rsidR="00037C8F" w:rsidRPr="00037C8F" w:rsidRDefault="00037C8F" w:rsidP="00037C8F">
      <w:pPr>
        <w:pStyle w:val="Heading2"/>
        <w:rPr>
          <w:rFonts w:eastAsiaTheme="minorHAnsi"/>
          <w:lang w:val="en-US" w:eastAsia="en-US"/>
        </w:rPr>
      </w:pPr>
      <w:bookmarkStart w:id="0" w:name="_Toc201878433"/>
      <w:r w:rsidRPr="00037C8F">
        <w:rPr>
          <w:rFonts w:eastAsiaTheme="minorHAnsi"/>
          <w:lang w:val="en-US" w:eastAsia="en-US"/>
        </w:rPr>
        <w:lastRenderedPageBreak/>
        <w:t>Introduction</w:t>
      </w:r>
      <w:bookmarkEnd w:id="0"/>
    </w:p>
    <w:p w14:paraId="6042CE30" w14:textId="77777777" w:rsidR="00037C8F" w:rsidRPr="00037C8F" w:rsidRDefault="00037C8F" w:rsidP="00037C8F">
      <w:pPr>
        <w:pStyle w:val="Heading3"/>
        <w:rPr>
          <w:rFonts w:eastAsiaTheme="minorHAnsi"/>
          <w:lang w:val="en-US" w:eastAsia="en-US"/>
        </w:rPr>
      </w:pPr>
      <w:bookmarkStart w:id="1" w:name="_Toc201878434"/>
      <w:r w:rsidRPr="00037C8F">
        <w:rPr>
          <w:rFonts w:eastAsiaTheme="minorHAnsi"/>
          <w:lang w:val="en-US" w:eastAsia="en-US"/>
        </w:rPr>
        <w:t>Purpose of the guide</w:t>
      </w:r>
      <w:bookmarkEnd w:id="1"/>
    </w:p>
    <w:p w14:paraId="7DECE6F8"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Australian Government Department of Health, Disability and Ageing (the </w:t>
      </w:r>
      <w:r w:rsidRPr="00A7169C">
        <w:rPr>
          <w:rStyle w:val="Strong"/>
        </w:rPr>
        <w:t>department</w:t>
      </w:r>
      <w:r w:rsidRPr="00037C8F">
        <w:rPr>
          <w:rFonts w:asciiTheme="minorHAnsi" w:hAnsiTheme="minorHAnsi" w:cstheme="minorHAnsi"/>
          <w:szCs w:val="20"/>
          <w:lang w:val="en-US" w:eastAsia="en-US"/>
        </w:rPr>
        <w:t xml:space="preserve">) has produced this guide to help the public understand the Commonwealth's </w:t>
      </w:r>
      <w:r w:rsidRPr="00037C8F">
        <w:rPr>
          <w:rFonts w:asciiTheme="minorHAnsi" w:hAnsiTheme="minorHAnsi" w:cstheme="minorHAnsi"/>
          <w:i/>
          <w:iCs/>
          <w:szCs w:val="20"/>
          <w:lang w:val="en-US" w:eastAsia="en-US"/>
        </w:rPr>
        <w:t>Public Health (Tobacco and Other Products) Act 2023</w:t>
      </w:r>
      <w:r w:rsidRPr="00037C8F">
        <w:rPr>
          <w:rFonts w:asciiTheme="minorHAnsi" w:hAnsiTheme="minorHAnsi" w:cstheme="minorHAnsi"/>
          <w:szCs w:val="20"/>
          <w:lang w:val="en-US" w:eastAsia="en-US"/>
        </w:rPr>
        <w:t xml:space="preserve"> (the </w:t>
      </w:r>
      <w:r w:rsidRPr="00A7169C">
        <w:rPr>
          <w:rStyle w:val="Strong"/>
        </w:rPr>
        <w:t>Act</w:t>
      </w:r>
      <w:r w:rsidRPr="00037C8F">
        <w:rPr>
          <w:rFonts w:asciiTheme="minorHAnsi" w:hAnsiTheme="minorHAnsi" w:cstheme="minorHAnsi"/>
          <w:szCs w:val="20"/>
          <w:lang w:val="en-US" w:eastAsia="en-US"/>
        </w:rPr>
        <w:t xml:space="preserve">) and the Public Health (Tobacco and Other Products) Regulations 2024 (the </w:t>
      </w:r>
      <w:r w:rsidRPr="00A7169C">
        <w:rPr>
          <w:rStyle w:val="Strong"/>
        </w:rPr>
        <w:t>Regulations</w:t>
      </w:r>
      <w:r w:rsidRPr="00037C8F">
        <w:rPr>
          <w:rFonts w:asciiTheme="minorHAnsi" w:hAnsiTheme="minorHAnsi" w:cstheme="minorHAnsi"/>
          <w:szCs w:val="20"/>
          <w:lang w:val="en-US" w:eastAsia="en-US"/>
        </w:rPr>
        <w:t>), specifically the requirements for tobacco packaging. This guide is not intended to comprehensively cover tobacco packaging requirements. The images in this guide are an example of how the tobacco packaging may look.</w:t>
      </w:r>
    </w:p>
    <w:p w14:paraId="0465A8A4"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This guide does not contain </w:t>
      </w:r>
      <w:proofErr w:type="gramStart"/>
      <w:r w:rsidRPr="00037C8F">
        <w:rPr>
          <w:rFonts w:asciiTheme="minorHAnsi" w:hAnsiTheme="minorHAnsi" w:cstheme="minorHAnsi"/>
          <w:szCs w:val="20"/>
          <w:lang w:val="en-US" w:eastAsia="en-US"/>
        </w:rPr>
        <w:t>all of</w:t>
      </w:r>
      <w:proofErr w:type="gramEnd"/>
      <w:r w:rsidRPr="00037C8F">
        <w:rPr>
          <w:rFonts w:asciiTheme="minorHAnsi" w:hAnsiTheme="minorHAnsi" w:cstheme="minorHAnsi"/>
          <w:szCs w:val="20"/>
          <w:lang w:val="en-US" w:eastAsia="en-US"/>
        </w:rPr>
        <w:t xml:space="preserve"> the tobacco product requirements, or the requirements relating to health warnings, health promotion inserts (</w:t>
      </w:r>
      <w:r w:rsidRPr="00A7169C">
        <w:rPr>
          <w:rStyle w:val="Strong"/>
        </w:rPr>
        <w:t>HPIs</w:t>
      </w:r>
      <w:r w:rsidRPr="00037C8F">
        <w:rPr>
          <w:rFonts w:asciiTheme="minorHAnsi" w:hAnsiTheme="minorHAnsi" w:cstheme="minorHAnsi"/>
          <w:szCs w:val="20"/>
          <w:lang w:val="en-US" w:eastAsia="en-US"/>
        </w:rPr>
        <w:t>) or advertising and sponsorship. Other guides available include:</w:t>
      </w:r>
    </w:p>
    <w:p w14:paraId="4B034876" w14:textId="77777777" w:rsidR="00037C8F" w:rsidRPr="00037C8F" w:rsidRDefault="00037C8F" w:rsidP="00037C8F">
      <w:pPr>
        <w:pStyle w:val="BodyText"/>
        <w:rPr>
          <w:rFonts w:asciiTheme="minorHAnsi" w:hAnsiTheme="minorHAnsi" w:cstheme="minorHAnsi"/>
          <w:szCs w:val="20"/>
          <w:lang w:val="en-US" w:eastAsia="en-US"/>
        </w:rPr>
      </w:pPr>
      <w:hyperlink r:id="rId13" w:history="1">
        <w:r w:rsidRPr="00037C8F">
          <w:rPr>
            <w:rStyle w:val="Hyperlink"/>
            <w:rFonts w:asciiTheme="minorHAnsi" w:hAnsiTheme="minorHAnsi" w:cstheme="minorHAnsi"/>
            <w:szCs w:val="20"/>
            <w:lang w:val="en-US" w:eastAsia="en-US"/>
          </w:rPr>
          <w:t>Guide to Tobacco Product Requirements</w:t>
        </w:r>
      </w:hyperlink>
    </w:p>
    <w:p w14:paraId="57FFA923" w14:textId="77777777" w:rsidR="00037C8F" w:rsidRPr="00037C8F" w:rsidRDefault="00037C8F" w:rsidP="00037C8F">
      <w:pPr>
        <w:pStyle w:val="BodyText"/>
        <w:rPr>
          <w:rFonts w:asciiTheme="minorHAnsi" w:hAnsiTheme="minorHAnsi" w:cstheme="minorHAnsi"/>
          <w:szCs w:val="20"/>
          <w:lang w:val="en-US" w:eastAsia="en-US"/>
        </w:rPr>
      </w:pPr>
      <w:hyperlink r:id="rId14" w:history="1">
        <w:r w:rsidRPr="00037C8F">
          <w:rPr>
            <w:rStyle w:val="Hyperlink"/>
            <w:rFonts w:asciiTheme="minorHAnsi" w:hAnsiTheme="minorHAnsi" w:cstheme="minorHAnsi"/>
            <w:szCs w:val="20"/>
            <w:lang w:val="en-US" w:eastAsia="en-US"/>
          </w:rPr>
          <w:t>Guide to Health Warnings</w:t>
        </w:r>
      </w:hyperlink>
    </w:p>
    <w:p w14:paraId="06088E7E" w14:textId="31F62700" w:rsidR="00037C8F" w:rsidRPr="00037C8F" w:rsidRDefault="00037C8F" w:rsidP="00037C8F">
      <w:pPr>
        <w:pStyle w:val="BodyText"/>
        <w:rPr>
          <w:rFonts w:asciiTheme="minorHAnsi" w:hAnsiTheme="minorHAnsi" w:cstheme="minorHAnsi"/>
          <w:szCs w:val="20"/>
          <w:lang w:val="en-US" w:eastAsia="en-US"/>
        </w:rPr>
      </w:pPr>
      <w:hyperlink r:id="rId15" w:history="1">
        <w:r w:rsidRPr="00037C8F">
          <w:rPr>
            <w:rStyle w:val="Hyperlink"/>
            <w:rFonts w:asciiTheme="minorHAnsi" w:hAnsiTheme="minorHAnsi" w:cstheme="minorHAnsi"/>
            <w:szCs w:val="20"/>
            <w:lang w:val="en-US" w:eastAsia="en-US"/>
          </w:rPr>
          <w:t>Guide</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to</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Health</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Promotion</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inserts</w:t>
        </w:r>
      </w:hyperlink>
    </w:p>
    <w:p w14:paraId="114F2509" w14:textId="7AC93338" w:rsidR="00037C8F" w:rsidRPr="00037C8F" w:rsidRDefault="00037C8F" w:rsidP="00037C8F">
      <w:pPr>
        <w:pStyle w:val="BodyText"/>
        <w:rPr>
          <w:rFonts w:asciiTheme="minorHAnsi" w:hAnsiTheme="minorHAnsi" w:cstheme="minorHAnsi"/>
          <w:szCs w:val="20"/>
          <w:lang w:val="en-US" w:eastAsia="en-US"/>
        </w:rPr>
      </w:pPr>
      <w:hyperlink r:id="rId16" w:history="1">
        <w:r w:rsidRPr="00037C8F">
          <w:rPr>
            <w:rStyle w:val="Hyperlink"/>
            <w:rFonts w:asciiTheme="minorHAnsi" w:hAnsiTheme="minorHAnsi" w:cstheme="minorHAnsi"/>
            <w:szCs w:val="20"/>
            <w:lang w:val="en-US" w:eastAsia="en-US"/>
          </w:rPr>
          <w:t>Guide to</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Advertising</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 and</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Sponsorship</w:t>
        </w:r>
        <w:r>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Prohibitions</w:t>
        </w:r>
      </w:hyperlink>
    </w:p>
    <w:p w14:paraId="244C72A8" w14:textId="77777777" w:rsidR="00037C8F" w:rsidRPr="00037C8F" w:rsidRDefault="00037C8F" w:rsidP="00037C8F">
      <w:pPr>
        <w:pStyle w:val="BodyText"/>
        <w:rPr>
          <w:rFonts w:asciiTheme="minorHAnsi" w:hAnsiTheme="minorHAnsi" w:cstheme="minorHAnsi"/>
          <w:szCs w:val="20"/>
          <w:lang w:val="en-US" w:eastAsia="en-US"/>
        </w:rPr>
      </w:pPr>
      <w:hyperlink r:id="rId17" w:history="1">
        <w:r w:rsidRPr="00037C8F">
          <w:rPr>
            <w:rStyle w:val="Hyperlink"/>
            <w:rFonts w:asciiTheme="minorHAnsi" w:hAnsiTheme="minorHAnsi" w:cstheme="minorHAnsi"/>
            <w:szCs w:val="20"/>
            <w:lang w:val="en-US" w:eastAsia="en-US"/>
          </w:rPr>
          <w:t>Guide to Online Point-of-Sale Advertising Requirements</w:t>
        </w:r>
      </w:hyperlink>
    </w:p>
    <w:p w14:paraId="23D76D33" w14:textId="78C6C68B" w:rsidR="00037C8F" w:rsidRPr="00037C8F" w:rsidRDefault="00037C8F" w:rsidP="00037C8F">
      <w:pPr>
        <w:pStyle w:val="BodyText"/>
        <w:rPr>
          <w:rFonts w:asciiTheme="minorHAnsi" w:hAnsiTheme="minorHAnsi" w:cstheme="minorHAnsi"/>
          <w:szCs w:val="20"/>
          <w:lang w:val="en-US" w:eastAsia="en-US"/>
        </w:rPr>
      </w:pPr>
      <w:proofErr w:type="gramStart"/>
      <w:r w:rsidRPr="00037C8F">
        <w:rPr>
          <w:rFonts w:asciiTheme="minorHAnsi" w:hAnsiTheme="minorHAnsi" w:cstheme="minorHAnsi"/>
          <w:szCs w:val="20"/>
          <w:lang w:val="en-US" w:eastAsia="en-US"/>
        </w:rPr>
        <w:t>All of</w:t>
      </w:r>
      <w:proofErr w:type="gramEnd"/>
      <w:r w:rsidRPr="00037C8F">
        <w:rPr>
          <w:rFonts w:asciiTheme="minorHAnsi" w:hAnsiTheme="minorHAnsi" w:cstheme="minorHAnsi"/>
          <w:szCs w:val="20"/>
          <w:lang w:val="en-US" w:eastAsia="en-US"/>
        </w:rPr>
        <w:t xml:space="preserve"> these resources are available from </w:t>
      </w:r>
      <w:hyperlink r:id="rId18" w:history="1">
        <w:r w:rsidR="00A7169C">
          <w:rPr>
            <w:rStyle w:val="Hyperlink"/>
            <w:rFonts w:asciiTheme="minorHAnsi" w:hAnsiTheme="minorHAnsi" w:cstheme="minorHAnsi"/>
            <w:szCs w:val="20"/>
            <w:lang w:val="en-US" w:eastAsia="en-US"/>
          </w:rPr>
          <w:t>www.health.gov.au</w:t>
        </w:r>
      </w:hyperlink>
      <w:r w:rsidRPr="00037C8F">
        <w:rPr>
          <w:rFonts w:asciiTheme="minorHAnsi" w:hAnsiTheme="minorHAnsi" w:cstheme="minorHAnsi"/>
          <w:szCs w:val="20"/>
          <w:lang w:val="en-US" w:eastAsia="en-US"/>
        </w:rPr>
        <w:t>.</w:t>
      </w:r>
    </w:p>
    <w:p w14:paraId="1A851306"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You are encouraged to download an up-to-date version of the Act and Regulations from the Federal Register of legislation website (</w:t>
      </w:r>
      <w:hyperlink r:id="rId19" w:history="1">
        <w:r w:rsidRPr="00037C8F">
          <w:rPr>
            <w:rStyle w:val="Hyperlink"/>
            <w:rFonts w:asciiTheme="minorHAnsi" w:hAnsiTheme="minorHAnsi" w:cstheme="minorHAnsi"/>
            <w:szCs w:val="20"/>
            <w:lang w:val="en-US" w:eastAsia="en-US"/>
          </w:rPr>
          <w:t>www.legislation.gov.au</w:t>
        </w:r>
      </w:hyperlink>
      <w:r w:rsidRPr="00037C8F">
        <w:rPr>
          <w:rFonts w:asciiTheme="minorHAnsi" w:hAnsiTheme="minorHAnsi" w:cstheme="minorHAnsi"/>
          <w:szCs w:val="20"/>
          <w:lang w:val="en-US" w:eastAsia="en-US"/>
        </w:rPr>
        <w:t>).</w:t>
      </w:r>
    </w:p>
    <w:p w14:paraId="7E378A51" w14:textId="2F43226F" w:rsidR="00037C8F" w:rsidRPr="00037C8F" w:rsidRDefault="00037C8F" w:rsidP="00037C8F">
      <w:pPr>
        <w:pStyle w:val="Heading4"/>
        <w:rPr>
          <w:rFonts w:eastAsia="Malgun Gothic" w:hint="eastAsia"/>
          <w:lang w:val="en-US" w:eastAsia="en-US"/>
        </w:rPr>
      </w:pPr>
      <w:bookmarkStart w:id="2" w:name="_Toc201878435"/>
      <w:r w:rsidRPr="00037C8F">
        <w:rPr>
          <w:rFonts w:eastAsia="Malgun Gothic"/>
          <w:lang w:val="en-US" w:eastAsia="en-US"/>
        </w:rPr>
        <w:t>Definitions</w:t>
      </w:r>
      <w:bookmarkEnd w:id="2"/>
    </w:p>
    <w:p w14:paraId="33C24E05" w14:textId="7BDF4FBE" w:rsidR="00037C8F" w:rsidRPr="00037C8F" w:rsidRDefault="00967501" w:rsidP="00037C8F">
      <w:pPr>
        <w:pStyle w:val="BodyText"/>
        <w:rPr>
          <w:rFonts w:asciiTheme="minorHAnsi" w:hAnsiTheme="minorHAnsi" w:cstheme="minorHAnsi"/>
          <w:szCs w:val="20"/>
          <w:lang w:val="en-US" w:eastAsia="en-US"/>
        </w:rPr>
      </w:pPr>
      <w:r>
        <w:rPr>
          <w:rFonts w:asciiTheme="minorHAnsi" w:hAnsiTheme="minorHAnsi" w:cstheme="minorHAnsi"/>
          <w:szCs w:val="20"/>
          <w:lang w:val="en-US" w:eastAsia="en-US"/>
        </w:rPr>
        <w:t>‘</w:t>
      </w:r>
      <w:r w:rsidR="00037C8F" w:rsidRPr="00A7169C">
        <w:rPr>
          <w:rStyle w:val="Strong"/>
        </w:rPr>
        <w:t>Public Health (Tobacco and Other Products) legislation'</w:t>
      </w:r>
      <w:r w:rsidR="00037C8F" w:rsidRPr="00037C8F">
        <w:rPr>
          <w:rFonts w:asciiTheme="minorHAnsi" w:hAnsiTheme="minorHAnsi" w:cstheme="minorHAnsi"/>
          <w:szCs w:val="20"/>
          <w:lang w:val="en-US" w:eastAsia="en-US"/>
        </w:rPr>
        <w:t xml:space="preserve"> means the </w:t>
      </w:r>
      <w:r w:rsidR="00037C8F" w:rsidRPr="00037C8F">
        <w:rPr>
          <w:rFonts w:asciiTheme="minorHAnsi" w:hAnsiTheme="minorHAnsi" w:cstheme="minorHAnsi"/>
          <w:i/>
          <w:iCs/>
          <w:szCs w:val="20"/>
          <w:lang w:val="en-US" w:eastAsia="en-US"/>
        </w:rPr>
        <w:t>Public Health (Tobacco and Other Products) Act 2023</w:t>
      </w:r>
      <w:r w:rsidR="00037C8F" w:rsidRPr="00037C8F">
        <w:rPr>
          <w:rFonts w:asciiTheme="minorHAnsi" w:hAnsiTheme="minorHAnsi" w:cstheme="minorHAnsi"/>
          <w:szCs w:val="20"/>
          <w:lang w:val="en-US" w:eastAsia="en-US"/>
        </w:rPr>
        <w:t xml:space="preserve"> and the Public Health (Tobacco and Other Products) Regulations 2024.</w:t>
      </w:r>
    </w:p>
    <w:p w14:paraId="4037F4C0" w14:textId="77777777" w:rsidR="00037C8F" w:rsidRPr="00037C8F" w:rsidRDefault="00037C8F" w:rsidP="00037C8F">
      <w:pPr>
        <w:pStyle w:val="BodyText"/>
        <w:rPr>
          <w:rFonts w:asciiTheme="minorHAnsi" w:hAnsiTheme="minorHAnsi" w:cstheme="minorHAnsi"/>
          <w:szCs w:val="20"/>
          <w:lang w:val="en-US" w:eastAsia="en-US"/>
        </w:rPr>
      </w:pPr>
      <w:r w:rsidRPr="00A7169C">
        <w:rPr>
          <w:rStyle w:val="Strong"/>
        </w:rPr>
        <w:t>'Tobacco product'</w:t>
      </w:r>
      <w:r w:rsidRPr="00037C8F">
        <w:rPr>
          <w:rFonts w:asciiTheme="minorHAnsi" w:hAnsiTheme="minorHAnsi" w:cstheme="minorHAnsi"/>
          <w:szCs w:val="20"/>
          <w:lang w:val="en-US" w:eastAsia="en-US"/>
        </w:rPr>
        <w:t xml:space="preserve"> means the following designed or intended for human consumption or use:</w:t>
      </w:r>
    </w:p>
    <w:p w14:paraId="59588BE8" w14:textId="77777777" w:rsidR="00967501" w:rsidRPr="00967501" w:rsidRDefault="00967501" w:rsidP="00A7169C">
      <w:pPr>
        <w:pStyle w:val="Lista"/>
      </w:pPr>
      <w:r w:rsidRPr="00967501">
        <w:t>(a)</w:t>
      </w:r>
      <w:r w:rsidRPr="00967501">
        <w:tab/>
        <w:t xml:space="preserve">processed tobacco in any </w:t>
      </w:r>
      <w:proofErr w:type="gramStart"/>
      <w:r w:rsidRPr="00967501">
        <w:t>form;</w:t>
      </w:r>
      <w:proofErr w:type="gramEnd"/>
    </w:p>
    <w:p w14:paraId="204E53D3" w14:textId="34FC2570" w:rsidR="00967501" w:rsidRDefault="00967501" w:rsidP="00A7169C">
      <w:pPr>
        <w:pStyle w:val="Lista"/>
      </w:pPr>
      <w:r w:rsidRPr="00967501">
        <w:t>(b)</w:t>
      </w:r>
      <w:r w:rsidRPr="00967501">
        <w:tab/>
        <w:t>a product that contains tobacco as an ingredient.</w:t>
      </w:r>
    </w:p>
    <w:p w14:paraId="123D77AC" w14:textId="6ACEF307" w:rsidR="00037C8F" w:rsidRPr="00037C8F" w:rsidRDefault="00037C8F" w:rsidP="00037C8F">
      <w:pPr>
        <w:pStyle w:val="BodyText"/>
        <w:rPr>
          <w:rFonts w:asciiTheme="minorHAnsi" w:hAnsiTheme="minorHAnsi" w:cstheme="minorHAnsi"/>
          <w:szCs w:val="20"/>
          <w:lang w:val="en-US" w:eastAsia="en-US"/>
        </w:rPr>
      </w:pPr>
      <w:r w:rsidRPr="00A7169C">
        <w:rPr>
          <w:rStyle w:val="Strong"/>
        </w:rPr>
        <w:t>'Container'</w:t>
      </w:r>
      <w:r w:rsidRPr="00037C8F">
        <w:rPr>
          <w:rFonts w:asciiTheme="minorHAnsi" w:hAnsiTheme="minorHAnsi" w:cstheme="minorHAnsi"/>
          <w:szCs w:val="20"/>
          <w:lang w:val="en-US" w:eastAsia="en-US"/>
        </w:rPr>
        <w:t xml:space="preserve"> includes (without limitation) any pack, carton, box, tin, packet, bag, pouch, tube or other container.</w:t>
      </w:r>
    </w:p>
    <w:p w14:paraId="5B24C3F2" w14:textId="77777777" w:rsidR="00037C8F" w:rsidRPr="00037C8F" w:rsidRDefault="00037C8F" w:rsidP="00037C8F">
      <w:pPr>
        <w:pStyle w:val="BodyText"/>
        <w:rPr>
          <w:rFonts w:asciiTheme="minorHAnsi" w:hAnsiTheme="minorHAnsi" w:cstheme="minorHAnsi"/>
          <w:szCs w:val="20"/>
          <w:lang w:val="en-US" w:eastAsia="en-US"/>
        </w:rPr>
      </w:pPr>
      <w:r w:rsidRPr="00A7169C">
        <w:rPr>
          <w:rStyle w:val="Strong"/>
        </w:rPr>
        <w:t>'Cigar tube'</w:t>
      </w:r>
      <w:r w:rsidRPr="00037C8F">
        <w:rPr>
          <w:rFonts w:asciiTheme="minorHAnsi" w:hAnsiTheme="minorHAnsi" w:cstheme="minorHAnsi"/>
          <w:szCs w:val="20"/>
          <w:lang w:val="en-US" w:eastAsia="en-US"/>
        </w:rPr>
        <w:t xml:space="preserve"> means a tube for packaging a single cigar.</w:t>
      </w:r>
    </w:p>
    <w:p w14:paraId="2C7DF92D" w14:textId="77777777" w:rsidR="00037C8F" w:rsidRPr="00037C8F" w:rsidRDefault="00037C8F" w:rsidP="00037C8F">
      <w:pPr>
        <w:pStyle w:val="BodyText"/>
        <w:rPr>
          <w:rFonts w:asciiTheme="minorHAnsi" w:hAnsiTheme="minorHAnsi" w:cstheme="minorHAnsi"/>
          <w:szCs w:val="20"/>
          <w:lang w:val="en-US" w:eastAsia="en-US"/>
        </w:rPr>
      </w:pPr>
      <w:r w:rsidRPr="00A7169C">
        <w:rPr>
          <w:rStyle w:val="Strong"/>
        </w:rPr>
        <w:t>'Cigarette pack'</w:t>
      </w:r>
      <w:r w:rsidRPr="00037C8F">
        <w:rPr>
          <w:rFonts w:asciiTheme="minorHAnsi" w:hAnsiTheme="minorHAnsi" w:cstheme="minorHAnsi"/>
          <w:szCs w:val="20"/>
          <w:lang w:val="en-US" w:eastAsia="en-US"/>
        </w:rPr>
        <w:t xml:space="preserve"> means any container for retail sale in which cigarettes are directly placed.</w:t>
      </w:r>
    </w:p>
    <w:p w14:paraId="77CCFA27" w14:textId="77777777" w:rsidR="00037C8F" w:rsidRPr="00037C8F" w:rsidRDefault="00037C8F" w:rsidP="00037C8F">
      <w:pPr>
        <w:pStyle w:val="BodyText"/>
        <w:rPr>
          <w:rFonts w:asciiTheme="minorHAnsi" w:hAnsiTheme="minorHAnsi" w:cstheme="minorHAnsi"/>
          <w:szCs w:val="20"/>
          <w:lang w:val="en-US" w:eastAsia="en-US"/>
        </w:rPr>
      </w:pPr>
      <w:r w:rsidRPr="00A7169C">
        <w:rPr>
          <w:rStyle w:val="Strong"/>
        </w:rPr>
        <w:t>'Cigarette carton'</w:t>
      </w:r>
      <w:r w:rsidRPr="00037C8F">
        <w:rPr>
          <w:rFonts w:asciiTheme="minorHAnsi" w:hAnsiTheme="minorHAnsi" w:cstheme="minorHAnsi"/>
          <w:szCs w:val="20"/>
          <w:lang w:val="en-US" w:eastAsia="en-US"/>
        </w:rPr>
        <w:t xml:space="preserve"> means any container for retail sale that contains smaller containers in which cigarettes are directly placed.</w:t>
      </w:r>
    </w:p>
    <w:p w14:paraId="0DA59CF6" w14:textId="77777777" w:rsidR="00037C8F" w:rsidRPr="00037C8F" w:rsidRDefault="00037C8F" w:rsidP="00037C8F">
      <w:pPr>
        <w:pStyle w:val="BodyText"/>
        <w:rPr>
          <w:rFonts w:asciiTheme="minorHAnsi" w:hAnsiTheme="minorHAnsi" w:cstheme="minorHAnsi"/>
          <w:szCs w:val="20"/>
          <w:lang w:val="en-US" w:eastAsia="en-US"/>
        </w:rPr>
      </w:pPr>
      <w:r w:rsidRPr="00A7169C">
        <w:rPr>
          <w:rStyle w:val="Strong"/>
        </w:rPr>
        <w:t xml:space="preserve">'Pouch' </w:t>
      </w:r>
      <w:r w:rsidRPr="00037C8F">
        <w:rPr>
          <w:rFonts w:asciiTheme="minorHAnsi" w:hAnsiTheme="minorHAnsi" w:cstheme="minorHAnsi"/>
          <w:szCs w:val="20"/>
          <w:lang w:val="en-US" w:eastAsia="en-US"/>
        </w:rPr>
        <w:t>means primary packaging of a tobacco product that:</w:t>
      </w:r>
    </w:p>
    <w:p w14:paraId="4F59533A" w14:textId="77777777" w:rsidR="0099428D" w:rsidRPr="0099428D" w:rsidRDefault="0099428D" w:rsidP="00A7169C">
      <w:pPr>
        <w:pStyle w:val="Lista"/>
      </w:pPr>
      <w:r w:rsidRPr="0099428D">
        <w:t>(a)</w:t>
      </w:r>
      <w:r w:rsidRPr="0099428D">
        <w:tab/>
        <w:t>is made from flexible material; and</w:t>
      </w:r>
    </w:p>
    <w:p w14:paraId="72CD3478" w14:textId="30DAB38F" w:rsidR="0099428D" w:rsidRDefault="0099428D" w:rsidP="00A7169C">
      <w:pPr>
        <w:pStyle w:val="Lista"/>
      </w:pPr>
      <w:r w:rsidRPr="0099428D">
        <w:t>(b)</w:t>
      </w:r>
      <w:r w:rsidRPr="0099428D">
        <w:tab/>
        <w:t>takes the form of a rectangular pocket with a flap that covers the opening.</w:t>
      </w:r>
    </w:p>
    <w:p w14:paraId="2D0A0835" w14:textId="77777777" w:rsidR="00037C8F" w:rsidRPr="00037C8F" w:rsidRDefault="00037C8F" w:rsidP="00037C8F">
      <w:pPr>
        <w:pStyle w:val="BodyText"/>
        <w:rPr>
          <w:rFonts w:asciiTheme="minorHAnsi" w:hAnsiTheme="minorHAnsi" w:cstheme="minorHAnsi"/>
          <w:i/>
          <w:iCs/>
          <w:szCs w:val="20"/>
          <w:lang w:val="en-US" w:eastAsia="en-US"/>
        </w:rPr>
      </w:pPr>
      <w:r w:rsidRPr="00037C8F">
        <w:rPr>
          <w:rFonts w:asciiTheme="minorHAnsi" w:hAnsiTheme="minorHAnsi" w:cstheme="minorHAnsi"/>
          <w:i/>
          <w:iCs/>
          <w:szCs w:val="20"/>
          <w:lang w:val="en-US" w:eastAsia="en-US"/>
        </w:rPr>
        <w:t>The definitions used in the Public Health (Tobacco and Other Products) legislation can be viewed in section 8 of the Act, and section 5 of the Regulations. The above definitions are provided to assist in understanding this guide.</w:t>
      </w:r>
    </w:p>
    <w:p w14:paraId="02A48F1E" w14:textId="77777777" w:rsidR="00037C8F" w:rsidRPr="00037C8F" w:rsidRDefault="00037C8F" w:rsidP="0099428D">
      <w:pPr>
        <w:pStyle w:val="Heading2"/>
        <w:rPr>
          <w:rFonts w:eastAsia="Malgun Gothic" w:hint="eastAsia"/>
          <w:lang w:val="en-US" w:eastAsia="en-US"/>
        </w:rPr>
      </w:pPr>
      <w:bookmarkStart w:id="3" w:name="_Toc201878436"/>
      <w:r w:rsidRPr="00037C8F">
        <w:rPr>
          <w:rFonts w:eastAsia="Malgun Gothic"/>
          <w:lang w:val="en-US" w:eastAsia="en-US"/>
        </w:rPr>
        <w:lastRenderedPageBreak/>
        <w:t>Requirements for tobacco products</w:t>
      </w:r>
      <w:bookmarkEnd w:id="3"/>
    </w:p>
    <w:p w14:paraId="7E132419" w14:textId="77777777" w:rsidR="00037C8F" w:rsidRPr="00037C8F" w:rsidRDefault="00037C8F" w:rsidP="001A0480">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Public Health (Tobacco and Other Products) legislation contains requirements for tobacco product packaging, including, but not limited to:</w:t>
      </w:r>
    </w:p>
    <w:p w14:paraId="3F5CC7C0" w14:textId="77777777" w:rsidR="00037C8F" w:rsidRPr="00037C8F" w:rsidRDefault="00037C8F" w:rsidP="008F68AA">
      <w:pPr>
        <w:pStyle w:val="ListBullet"/>
        <w:rPr>
          <w:lang w:eastAsia="en-US"/>
        </w:rPr>
      </w:pPr>
      <w:r w:rsidRPr="00037C8F">
        <w:rPr>
          <w:lang w:eastAsia="en-US"/>
        </w:rPr>
        <w:t>a requirement that the outer surfaces of retail packaging are coloured drab dark brown (Pantone 448C) in a matt finish</w:t>
      </w:r>
    </w:p>
    <w:p w14:paraId="6567D41C" w14:textId="77777777" w:rsidR="00037C8F" w:rsidRPr="00037C8F" w:rsidRDefault="00037C8F" w:rsidP="008F68AA">
      <w:pPr>
        <w:pStyle w:val="ListBullet"/>
        <w:rPr>
          <w:lang w:eastAsia="en-US"/>
        </w:rPr>
      </w:pPr>
      <w:r w:rsidRPr="00037C8F">
        <w:rPr>
          <w:lang w:eastAsia="en-US"/>
        </w:rPr>
        <w:t>standardised retail packaging for certain kinds of tobacco products, being cigarettes, cigarette cartons, filtered and little cigars and loose processed tobacco</w:t>
      </w:r>
    </w:p>
    <w:p w14:paraId="5B411B53" w14:textId="272670F8" w:rsidR="00037C8F" w:rsidRPr="00037C8F" w:rsidRDefault="00037C8F" w:rsidP="008F68AA">
      <w:pPr>
        <w:pStyle w:val="ListBullet"/>
        <w:rPr>
          <w:lang w:eastAsia="en-US"/>
        </w:rPr>
      </w:pPr>
      <w:r w:rsidRPr="00037C8F">
        <w:rPr>
          <w:lang w:eastAsia="en-US"/>
        </w:rPr>
        <w:t>a requirement to display health warnings on the outer surfaces of retail packaging</w:t>
      </w:r>
      <w:r w:rsidR="009715EC">
        <w:rPr>
          <w:rStyle w:val="FootnoteReference"/>
          <w:lang w:eastAsia="en-US"/>
        </w:rPr>
        <w:footnoteReference w:id="1"/>
      </w:r>
    </w:p>
    <w:p w14:paraId="6BC2213B" w14:textId="4BB51EAC" w:rsidR="00037C8F" w:rsidRPr="00037C8F" w:rsidRDefault="00037C8F" w:rsidP="008F68AA">
      <w:pPr>
        <w:pStyle w:val="ListBullet"/>
        <w:rPr>
          <w:lang w:eastAsia="en-US"/>
        </w:rPr>
      </w:pPr>
      <w:r w:rsidRPr="00037C8F">
        <w:rPr>
          <w:lang w:eastAsia="en-US"/>
        </w:rPr>
        <w:t>a requirement for inclusion of on-product health messages on cigarettes that contain a filter</w:t>
      </w:r>
      <w:r w:rsidR="009715EC" w:rsidRPr="009715EC">
        <w:rPr>
          <w:rStyle w:val="FootnoteReference"/>
        </w:rPr>
        <w:footnoteReference w:id="2"/>
      </w:r>
    </w:p>
    <w:p w14:paraId="1181CBB9" w14:textId="11244B68" w:rsidR="00037C8F" w:rsidRPr="00037C8F" w:rsidRDefault="00037C8F" w:rsidP="008F68AA">
      <w:pPr>
        <w:pStyle w:val="ListBullet"/>
        <w:rPr>
          <w:lang w:eastAsia="en-US"/>
        </w:rPr>
      </w:pPr>
      <w:r w:rsidRPr="00037C8F">
        <w:rPr>
          <w:lang w:eastAsia="en-US"/>
        </w:rPr>
        <w:t>a requirement to include health promotion inserts in the retail packaging</w:t>
      </w:r>
      <w:r w:rsidR="009715EC" w:rsidRPr="009715EC">
        <w:rPr>
          <w:rStyle w:val="FootnoteReference"/>
        </w:rPr>
        <w:footnoteReference w:id="3"/>
      </w:r>
    </w:p>
    <w:p w14:paraId="3B713247" w14:textId="77777777" w:rsidR="00037C8F" w:rsidRPr="00037C8F" w:rsidRDefault="00037C8F" w:rsidP="008F68AA">
      <w:pPr>
        <w:pStyle w:val="ListBullet"/>
        <w:rPr>
          <w:lang w:eastAsia="en-US"/>
        </w:rPr>
      </w:pPr>
      <w:r w:rsidRPr="00037C8F">
        <w:rPr>
          <w:lang w:eastAsia="en-US"/>
        </w:rPr>
        <w:t>restrictions on the marks permitted to appear on retail packaging, including brand and variant names, which must appear in a standard colour, position, font size and style</w:t>
      </w:r>
    </w:p>
    <w:p w14:paraId="00A29EDF" w14:textId="77777777" w:rsidR="00037C8F" w:rsidRPr="00037C8F" w:rsidRDefault="00037C8F" w:rsidP="008F68AA">
      <w:pPr>
        <w:pStyle w:val="ListBullet"/>
        <w:rPr>
          <w:lang w:eastAsia="en-US"/>
        </w:rPr>
      </w:pPr>
      <w:r w:rsidRPr="00037C8F">
        <w:rPr>
          <w:lang w:eastAsia="en-US"/>
        </w:rPr>
        <w:t>restrictions on the size, packaging format and materials used in retail packaging</w:t>
      </w:r>
    </w:p>
    <w:p w14:paraId="79B572A7" w14:textId="77777777" w:rsidR="00037C8F" w:rsidRPr="00037C8F" w:rsidRDefault="00037C8F" w:rsidP="008F68AA">
      <w:pPr>
        <w:pStyle w:val="ListBullet"/>
        <w:rPr>
          <w:lang w:eastAsia="en-US"/>
        </w:rPr>
      </w:pPr>
      <w:r w:rsidRPr="00037C8F">
        <w:rPr>
          <w:lang w:eastAsia="en-US"/>
        </w:rPr>
        <w:t>restrictions on the use of inserts and onserts, other than those required to be included.</w:t>
      </w:r>
    </w:p>
    <w:p w14:paraId="40FC5FDD" w14:textId="71C44CF2"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From 1 July 2025</w:t>
      </w:r>
      <w:r w:rsidR="009715EC" w:rsidRPr="009715EC">
        <w:rPr>
          <w:rStyle w:val="FootnoteReference"/>
        </w:rPr>
        <w:footnoteReference w:id="4"/>
      </w:r>
      <w:r w:rsidRPr="00037C8F">
        <w:rPr>
          <w:rFonts w:asciiTheme="minorHAnsi" w:hAnsiTheme="minorHAnsi" w:cstheme="minorHAnsi"/>
          <w:szCs w:val="20"/>
          <w:lang w:val="en-US" w:eastAsia="en-US"/>
        </w:rPr>
        <w:t>, all tobacco products and retail packaging must comply with the requirements in the Public Health (Tobacco and Other Products) legislation.</w:t>
      </w:r>
    </w:p>
    <w:p w14:paraId="2CF67595" w14:textId="77777777" w:rsidR="00037C8F" w:rsidRPr="00037C8F" w:rsidRDefault="00037C8F" w:rsidP="001A0480">
      <w:pPr>
        <w:pStyle w:val="Heading3"/>
        <w:rPr>
          <w:rFonts w:eastAsia="Malgun Gothic"/>
          <w:lang w:val="en-US" w:eastAsia="en-US"/>
        </w:rPr>
      </w:pPr>
      <w:bookmarkStart w:id="4" w:name="_Toc201878437"/>
      <w:r w:rsidRPr="00037C8F">
        <w:rPr>
          <w:rFonts w:eastAsia="Malgun Gothic"/>
          <w:lang w:val="en-US" w:eastAsia="en-US"/>
        </w:rPr>
        <w:t>Standardised mass, volume or number of units in retail packaging</w:t>
      </w:r>
      <w:bookmarkEnd w:id="4"/>
    </w:p>
    <w:p w14:paraId="060995DF"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Public Health (Tobacco and Other Products) legislation requires the mass, volume or number of units in retail packaging to be standardised so that each retail package of tobacco products contains the same nominal quantity as outlined in the table below. This requirement does not apply to shisha tobacco products.</w:t>
      </w:r>
    </w:p>
    <w:p w14:paraId="38C73D17" w14:textId="77777777" w:rsidR="00037C8F" w:rsidRPr="00A7169C" w:rsidRDefault="00037C8F" w:rsidP="00A45072">
      <w:pPr>
        <w:pStyle w:val="BodyText"/>
        <w:keepNext/>
        <w:rPr>
          <w:rStyle w:val="Strong"/>
        </w:rPr>
      </w:pPr>
      <w:r w:rsidRPr="00A7169C">
        <w:rPr>
          <w:rStyle w:val="Strong"/>
        </w:rPr>
        <w:t>The retail packaging of tobacco products: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retail packaging of tobacco products:"/>
      </w:tblPr>
      <w:tblGrid>
        <w:gridCol w:w="2423"/>
        <w:gridCol w:w="2522"/>
        <w:gridCol w:w="2880"/>
        <w:gridCol w:w="2965"/>
      </w:tblGrid>
      <w:tr w:rsidR="00A45072" w:rsidRPr="00A7169C" w14:paraId="179F2AB9" w14:textId="77777777" w:rsidTr="00A45072">
        <w:trPr>
          <w:tblHeader/>
        </w:trPr>
        <w:tc>
          <w:tcPr>
            <w:tcW w:w="2423" w:type="dxa"/>
            <w:shd w:val="clear" w:color="auto" w:fill="auto"/>
            <w:vAlign w:val="bottom"/>
          </w:tcPr>
          <w:p w14:paraId="4E7F7438" w14:textId="77777777" w:rsidR="00037C8F" w:rsidRPr="00A7169C" w:rsidRDefault="00037C8F" w:rsidP="00A45072">
            <w:pPr>
              <w:pStyle w:val="BodyText"/>
              <w:keepNext/>
              <w:spacing w:before="80" w:after="80"/>
              <w:rPr>
                <w:rStyle w:val="Strong"/>
              </w:rPr>
            </w:pPr>
            <w:r w:rsidRPr="00A7169C">
              <w:rPr>
                <w:rStyle w:val="Strong"/>
              </w:rPr>
              <w:t>Cigarette packs</w:t>
            </w:r>
          </w:p>
        </w:tc>
        <w:tc>
          <w:tcPr>
            <w:tcW w:w="2522" w:type="dxa"/>
            <w:shd w:val="clear" w:color="auto" w:fill="auto"/>
            <w:vAlign w:val="bottom"/>
          </w:tcPr>
          <w:p w14:paraId="0A9A7285" w14:textId="77777777" w:rsidR="00037C8F" w:rsidRPr="00A7169C" w:rsidRDefault="00037C8F" w:rsidP="00A45072">
            <w:pPr>
              <w:pStyle w:val="BodyText"/>
              <w:keepNext/>
              <w:spacing w:before="80" w:after="80"/>
              <w:rPr>
                <w:rStyle w:val="Strong"/>
              </w:rPr>
            </w:pPr>
            <w:r w:rsidRPr="00A7169C">
              <w:rPr>
                <w:rStyle w:val="Strong"/>
              </w:rPr>
              <w:t>Cigarette cartons</w:t>
            </w:r>
          </w:p>
        </w:tc>
        <w:tc>
          <w:tcPr>
            <w:tcW w:w="2880" w:type="dxa"/>
            <w:shd w:val="clear" w:color="auto" w:fill="auto"/>
            <w:vAlign w:val="bottom"/>
          </w:tcPr>
          <w:p w14:paraId="62281A8D" w14:textId="77777777" w:rsidR="00037C8F" w:rsidRPr="00A7169C" w:rsidRDefault="00037C8F" w:rsidP="00A45072">
            <w:pPr>
              <w:pStyle w:val="BodyText"/>
              <w:keepNext/>
              <w:spacing w:before="80" w:after="80"/>
              <w:rPr>
                <w:rStyle w:val="Strong"/>
              </w:rPr>
            </w:pPr>
            <w:r w:rsidRPr="00A7169C">
              <w:rPr>
                <w:rStyle w:val="Strong"/>
              </w:rPr>
              <w:t>Filtered and little cigars*</w:t>
            </w:r>
          </w:p>
        </w:tc>
        <w:tc>
          <w:tcPr>
            <w:tcW w:w="2965" w:type="dxa"/>
            <w:shd w:val="clear" w:color="auto" w:fill="auto"/>
            <w:vAlign w:val="bottom"/>
          </w:tcPr>
          <w:p w14:paraId="378F82F1" w14:textId="77777777" w:rsidR="00037C8F" w:rsidRPr="00A7169C" w:rsidRDefault="00037C8F" w:rsidP="00A45072">
            <w:pPr>
              <w:pStyle w:val="BodyText"/>
              <w:keepNext/>
              <w:spacing w:before="80" w:after="80"/>
              <w:rPr>
                <w:rStyle w:val="Strong"/>
              </w:rPr>
            </w:pPr>
            <w:r w:rsidRPr="00A7169C">
              <w:rPr>
                <w:rStyle w:val="Strong"/>
              </w:rPr>
              <w:t>Loose processed tobacco**</w:t>
            </w:r>
          </w:p>
        </w:tc>
      </w:tr>
      <w:tr w:rsidR="00A45072" w:rsidRPr="00037C8F" w14:paraId="07C9F875" w14:textId="77777777" w:rsidTr="00A45072">
        <w:tc>
          <w:tcPr>
            <w:tcW w:w="2423" w:type="dxa"/>
            <w:shd w:val="clear" w:color="auto" w:fill="auto"/>
          </w:tcPr>
          <w:p w14:paraId="5036C682" w14:textId="77777777"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w:t>
            </w:r>
            <w:r w:rsidRPr="00037C8F">
              <w:rPr>
                <w:rFonts w:asciiTheme="minorHAnsi" w:hAnsiTheme="minorHAnsi" w:cstheme="minorHAnsi"/>
                <w:szCs w:val="20"/>
                <w:lang w:val="en-US" w:eastAsia="en-US"/>
              </w:rPr>
              <w:t xml:space="preserve"> contain 20 cigarettes.</w:t>
            </w:r>
          </w:p>
          <w:p w14:paraId="606A581E" w14:textId="77777777"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 not</w:t>
            </w:r>
            <w:r w:rsidRPr="00037C8F">
              <w:rPr>
                <w:rFonts w:asciiTheme="minorHAnsi" w:hAnsiTheme="minorHAnsi" w:cstheme="minorHAnsi"/>
                <w:szCs w:val="20"/>
                <w:lang w:val="en-US" w:eastAsia="en-US"/>
              </w:rPr>
              <w:t xml:space="preserve"> include any tobacco product accessories.</w:t>
            </w:r>
          </w:p>
        </w:tc>
        <w:tc>
          <w:tcPr>
            <w:tcW w:w="2522" w:type="dxa"/>
            <w:shd w:val="clear" w:color="auto" w:fill="auto"/>
          </w:tcPr>
          <w:p w14:paraId="1974DC48" w14:textId="77777777" w:rsidR="009715EC" w:rsidRDefault="00037C8F" w:rsidP="00A45072">
            <w:pPr>
              <w:pStyle w:val="BodyText"/>
              <w:spacing w:before="80" w:after="80"/>
              <w:rPr>
                <w:rFonts w:asciiTheme="minorHAnsi" w:hAnsiTheme="minorHAnsi" w:cstheme="minorHAnsi"/>
                <w:szCs w:val="20"/>
                <w:lang w:val="en-US" w:eastAsia="en-US"/>
              </w:rPr>
            </w:pPr>
            <w:r w:rsidRPr="00A7169C">
              <w:rPr>
                <w:rStyle w:val="Strong"/>
              </w:rPr>
              <w:t>Must</w:t>
            </w:r>
            <w:r w:rsidRPr="00037C8F">
              <w:rPr>
                <w:rFonts w:asciiTheme="minorHAnsi" w:hAnsiTheme="minorHAnsi" w:cstheme="minorHAnsi"/>
                <w:szCs w:val="20"/>
                <w:lang w:val="en-US" w:eastAsia="en-US"/>
              </w:rPr>
              <w:t xml:space="preserve"> contain 10 cigarette packs.</w:t>
            </w:r>
          </w:p>
          <w:p w14:paraId="6AC37081" w14:textId="52622010"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 not</w:t>
            </w:r>
            <w:r w:rsidRPr="00037C8F">
              <w:rPr>
                <w:rFonts w:asciiTheme="minorHAnsi" w:hAnsiTheme="minorHAnsi" w:cstheme="minorHAnsi"/>
                <w:szCs w:val="20"/>
                <w:lang w:val="en-US" w:eastAsia="en-US"/>
              </w:rPr>
              <w:t xml:space="preserve"> include any tobacco product accessories.</w:t>
            </w:r>
          </w:p>
        </w:tc>
        <w:tc>
          <w:tcPr>
            <w:tcW w:w="2880" w:type="dxa"/>
            <w:shd w:val="clear" w:color="auto" w:fill="auto"/>
          </w:tcPr>
          <w:p w14:paraId="0420C6D9" w14:textId="77777777" w:rsidR="009715EC" w:rsidRDefault="00037C8F" w:rsidP="00A45072">
            <w:pPr>
              <w:pStyle w:val="BodyText"/>
              <w:spacing w:before="80" w:after="80"/>
              <w:rPr>
                <w:rFonts w:asciiTheme="minorHAnsi" w:hAnsiTheme="minorHAnsi" w:cstheme="minorHAnsi"/>
                <w:szCs w:val="20"/>
                <w:lang w:val="en-US" w:eastAsia="en-US"/>
              </w:rPr>
            </w:pPr>
            <w:r w:rsidRPr="00A7169C">
              <w:rPr>
                <w:rStyle w:val="Strong"/>
              </w:rPr>
              <w:t>Must</w:t>
            </w:r>
            <w:r w:rsidRPr="00037C8F">
              <w:rPr>
                <w:rFonts w:asciiTheme="minorHAnsi" w:hAnsiTheme="minorHAnsi" w:cstheme="minorHAnsi"/>
                <w:szCs w:val="20"/>
                <w:lang w:val="en-US" w:eastAsia="en-US"/>
              </w:rPr>
              <w:t xml:space="preserve"> contain 20 cigars.</w:t>
            </w:r>
          </w:p>
          <w:p w14:paraId="66BFFD7F" w14:textId="0A9B5537"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 not</w:t>
            </w:r>
            <w:r w:rsidRPr="00037C8F">
              <w:rPr>
                <w:rFonts w:asciiTheme="minorHAnsi" w:hAnsiTheme="minorHAnsi" w:cstheme="minorHAnsi"/>
                <w:szCs w:val="20"/>
                <w:lang w:val="en-US" w:eastAsia="en-US"/>
              </w:rPr>
              <w:t xml:space="preserve"> include any tobacco product accessories.</w:t>
            </w:r>
          </w:p>
        </w:tc>
        <w:tc>
          <w:tcPr>
            <w:tcW w:w="2965" w:type="dxa"/>
            <w:shd w:val="clear" w:color="auto" w:fill="auto"/>
          </w:tcPr>
          <w:p w14:paraId="6E6CDBE8" w14:textId="77777777"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w:t>
            </w:r>
            <w:r w:rsidRPr="00037C8F">
              <w:rPr>
                <w:rFonts w:asciiTheme="minorHAnsi" w:hAnsiTheme="minorHAnsi" w:cstheme="minorHAnsi"/>
                <w:szCs w:val="20"/>
                <w:lang w:val="en-US" w:eastAsia="en-US"/>
              </w:rPr>
              <w:t xml:space="preserve"> contain 30 grams of loose processed tobacco.</w:t>
            </w:r>
          </w:p>
          <w:p w14:paraId="613D4D43" w14:textId="77777777" w:rsidR="00037C8F" w:rsidRPr="00037C8F" w:rsidRDefault="00037C8F" w:rsidP="00A45072">
            <w:pPr>
              <w:pStyle w:val="BodyText"/>
              <w:spacing w:before="80" w:after="80"/>
              <w:rPr>
                <w:rFonts w:asciiTheme="minorHAnsi" w:hAnsiTheme="minorHAnsi" w:cstheme="minorHAnsi"/>
                <w:szCs w:val="20"/>
                <w:lang w:val="en-US" w:eastAsia="en-US"/>
              </w:rPr>
            </w:pPr>
            <w:r w:rsidRPr="00A7169C">
              <w:rPr>
                <w:rStyle w:val="Strong"/>
              </w:rPr>
              <w:t>Must not</w:t>
            </w:r>
            <w:r w:rsidRPr="00037C8F">
              <w:rPr>
                <w:rFonts w:asciiTheme="minorHAnsi" w:hAnsiTheme="minorHAnsi" w:cstheme="minorHAnsi"/>
                <w:szCs w:val="20"/>
                <w:lang w:val="en-US" w:eastAsia="en-US"/>
              </w:rPr>
              <w:t xml:space="preserve"> include any tobacco product accessories.</w:t>
            </w:r>
          </w:p>
        </w:tc>
      </w:tr>
    </w:tbl>
    <w:p w14:paraId="2ACDE7A7" w14:textId="77777777" w:rsidR="00A45072" w:rsidRDefault="00037C8F" w:rsidP="00A45072">
      <w:pPr>
        <w:pStyle w:val="List"/>
        <w:spacing w:before="120" w:after="120"/>
        <w:rPr>
          <w:lang w:val="en-US" w:eastAsia="en-US"/>
        </w:rPr>
      </w:pPr>
      <w:r w:rsidRPr="00037C8F">
        <w:rPr>
          <w:lang w:val="en-US" w:eastAsia="en-US"/>
        </w:rPr>
        <w:t>*</w:t>
      </w:r>
      <w:r w:rsidR="00A45072">
        <w:rPr>
          <w:lang w:val="en-US" w:eastAsia="en-US"/>
        </w:rPr>
        <w:tab/>
      </w:r>
      <w:r w:rsidRPr="00037C8F">
        <w:rPr>
          <w:lang w:val="en-US" w:eastAsia="en-US"/>
        </w:rPr>
        <w:t>Little cigar means a cigar no more than 10mm in diameter and 1.4 grams in mass (excluding any mouthpiece).</w:t>
      </w:r>
    </w:p>
    <w:p w14:paraId="6A4D504E" w14:textId="55A308B2" w:rsidR="003B49C6" w:rsidRDefault="00037C8F" w:rsidP="00A45072">
      <w:pPr>
        <w:pStyle w:val="List"/>
        <w:spacing w:before="120"/>
        <w:rPr>
          <w:lang w:val="en-US" w:eastAsia="en-US"/>
        </w:rPr>
      </w:pPr>
      <w:r w:rsidRPr="00037C8F">
        <w:rPr>
          <w:lang w:val="en-US" w:eastAsia="en-US"/>
        </w:rPr>
        <w:t>**</w:t>
      </w:r>
      <w:r w:rsidR="00A45072">
        <w:rPr>
          <w:lang w:val="en-US" w:eastAsia="en-US"/>
        </w:rPr>
        <w:tab/>
      </w:r>
      <w:r w:rsidRPr="00037C8F">
        <w:rPr>
          <w:lang w:val="en-US" w:eastAsia="en-US"/>
        </w:rPr>
        <w:t>Loose processed tobacco includes pipe tobacco.</w:t>
      </w:r>
    </w:p>
    <w:p w14:paraId="6A916A61" w14:textId="77777777" w:rsidR="003B49C6" w:rsidRDefault="003B49C6">
      <w:pPr>
        <w:widowControl/>
        <w:spacing w:after="160" w:line="259" w:lineRule="auto"/>
        <w:rPr>
          <w:lang w:val="en-US" w:eastAsia="en-US"/>
        </w:rPr>
      </w:pPr>
      <w:r>
        <w:rPr>
          <w:lang w:val="en-US" w:eastAsia="en-US"/>
        </w:rPr>
        <w:br w:type="page"/>
      </w:r>
    </w:p>
    <w:p w14:paraId="5756874E" w14:textId="1B1F2D17" w:rsidR="00037C8F" w:rsidRPr="00037C8F" w:rsidRDefault="00037C8F" w:rsidP="009715EC">
      <w:pPr>
        <w:pStyle w:val="Heading3"/>
        <w:rPr>
          <w:rFonts w:eastAsia="Malgun Gothic"/>
          <w:lang w:val="en-US" w:eastAsia="en-US"/>
        </w:rPr>
      </w:pPr>
      <w:bookmarkStart w:id="5" w:name="_Toc201878438"/>
      <w:r w:rsidRPr="00037C8F">
        <w:rPr>
          <w:rFonts w:eastAsia="Malgun Gothic"/>
          <w:lang w:val="en-US" w:eastAsia="en-US"/>
        </w:rPr>
        <w:lastRenderedPageBreak/>
        <w:t>Physical requirements</w:t>
      </w:r>
      <w:r w:rsidR="006C63AD">
        <w:rPr>
          <w:rFonts w:eastAsia="Malgun Gothic"/>
          <w:lang w:val="en-US" w:eastAsia="en-US"/>
        </w:rPr>
        <w:t xml:space="preserve"> – </w:t>
      </w:r>
      <w:r w:rsidRPr="00037C8F">
        <w:rPr>
          <w:rFonts w:eastAsia="Malgun Gothic"/>
          <w:lang w:val="en-US" w:eastAsia="en-US"/>
        </w:rPr>
        <w:t>all retail packaging</w:t>
      </w:r>
      <w:bookmarkEnd w:id="5"/>
    </w:p>
    <w:p w14:paraId="2D919D92"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To ensure that tobacco products are not packaged in a way that makes one tobacco product more appealing than another, there are requirements to ensure packaging is of a standard appearance. These requirements place restrictions on the physical packaging's construction, its colours, and the appearance of mandated health warnings.</w:t>
      </w:r>
    </w:p>
    <w:p w14:paraId="4656A289"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requirements also specify the format in which information about the product is printed on the pack, such as the brand and variant, or the details of the Australian business responsible for the manufacture, and other mandatory and permitted markings.</w:t>
      </w:r>
    </w:p>
    <w:p w14:paraId="04A639F7" w14:textId="77777777" w:rsidR="00037C8F" w:rsidRPr="00037C8F" w:rsidRDefault="00037C8F" w:rsidP="00CB57E2">
      <w:pPr>
        <w:pStyle w:val="Heading4"/>
        <w:rPr>
          <w:rFonts w:eastAsia="Malgun Gothic" w:hint="eastAsia"/>
          <w:lang w:val="en-US" w:eastAsia="en-US"/>
        </w:rPr>
      </w:pPr>
      <w:bookmarkStart w:id="6" w:name="_Toc201878439"/>
      <w:r w:rsidRPr="00037C8F">
        <w:rPr>
          <w:rFonts w:eastAsia="Malgun Gothic"/>
          <w:lang w:val="en-US" w:eastAsia="en-US"/>
        </w:rPr>
        <w:t>Physical requirements</w:t>
      </w:r>
      <w:bookmarkEnd w:id="6"/>
    </w:p>
    <w:p w14:paraId="780A6430" w14:textId="77777777" w:rsidR="00037C8F" w:rsidRPr="00037C8F" w:rsidRDefault="00037C8F" w:rsidP="00CB57E2">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All retail packaging </w:t>
      </w:r>
      <w:r w:rsidRPr="00FD7633">
        <w:rPr>
          <w:rStyle w:val="Strong"/>
        </w:rPr>
        <w:t>must</w:t>
      </w:r>
      <w:r w:rsidRPr="00037C8F">
        <w:rPr>
          <w:rFonts w:asciiTheme="minorHAnsi" w:hAnsiTheme="minorHAnsi" w:cstheme="minorHAnsi"/>
          <w:szCs w:val="20"/>
          <w:lang w:val="en-US" w:eastAsia="en-US"/>
        </w:rPr>
        <w:t>:</w:t>
      </w:r>
    </w:p>
    <w:p w14:paraId="41B26CC4" w14:textId="77777777" w:rsidR="00037C8F" w:rsidRPr="008F68AA" w:rsidRDefault="00037C8F" w:rsidP="008F68AA">
      <w:pPr>
        <w:pStyle w:val="ListBullet"/>
      </w:pPr>
      <w:r w:rsidRPr="008F68AA">
        <w:t>be free from embellishments of any sort, including (but not limited to) decorative ridges, etching, embossing, debossing or bulges</w:t>
      </w:r>
    </w:p>
    <w:p w14:paraId="75036142" w14:textId="77777777" w:rsidR="00037C8F" w:rsidRPr="008F68AA" w:rsidRDefault="00037C8F" w:rsidP="008F68AA">
      <w:pPr>
        <w:pStyle w:val="ListBullet"/>
      </w:pPr>
      <w:r w:rsidRPr="008F68AA">
        <w:t>only use glues or other adhesives that are transparent and not coloured</w:t>
      </w:r>
    </w:p>
    <w:p w14:paraId="1DB71AD0" w14:textId="77777777" w:rsidR="00037C8F" w:rsidRPr="008F68AA" w:rsidRDefault="00037C8F" w:rsidP="008F68AA">
      <w:pPr>
        <w:pStyle w:val="ListBullet"/>
      </w:pPr>
      <w:r w:rsidRPr="008F68AA">
        <w:t>not have a cut-out area or window that enables the contents of the packaging to be visible from outside</w:t>
      </w:r>
    </w:p>
    <w:p w14:paraId="148C5E87" w14:textId="77777777" w:rsidR="00037C8F" w:rsidRPr="008F68AA" w:rsidRDefault="00037C8F" w:rsidP="008F68AA">
      <w:pPr>
        <w:pStyle w:val="ListBullet"/>
      </w:pPr>
      <w:r w:rsidRPr="008F68AA">
        <w:t>not contain any voids, spacers, fillers or inserts (other than those permitted or required by the Regulations)</w:t>
      </w:r>
    </w:p>
    <w:p w14:paraId="68132706" w14:textId="77AC2E92" w:rsidR="00037C8F" w:rsidRPr="008F68AA" w:rsidRDefault="00037C8F" w:rsidP="008F68AA">
      <w:pPr>
        <w:pStyle w:val="ListBullet"/>
      </w:pPr>
      <w:r w:rsidRPr="008F68AA">
        <w:t>not include any features designed or intended to change the packaging after retail sale</w:t>
      </w:r>
      <w:r w:rsidR="009715EC" w:rsidRPr="008F68AA">
        <w:rPr>
          <w:rStyle w:val="FootnoteReference"/>
          <w:vertAlign w:val="baseline"/>
        </w:rPr>
        <w:footnoteReference w:id="5"/>
      </w:r>
    </w:p>
    <w:p w14:paraId="41CD040C" w14:textId="77777777" w:rsidR="00037C8F" w:rsidRPr="008F68AA" w:rsidRDefault="00037C8F" w:rsidP="008F68AA">
      <w:pPr>
        <w:pStyle w:val="ListBullet"/>
      </w:pPr>
      <w:r w:rsidRPr="008F68AA">
        <w:t>not make a noise or contain or produce a smell</w:t>
      </w:r>
    </w:p>
    <w:p w14:paraId="7121054A" w14:textId="77777777" w:rsidR="00037C8F" w:rsidRPr="00037C8F" w:rsidRDefault="00037C8F" w:rsidP="008F68AA">
      <w:pPr>
        <w:pStyle w:val="ListBullet"/>
        <w:rPr>
          <w:lang w:val="en-US" w:eastAsia="en-US"/>
        </w:rPr>
      </w:pPr>
      <w:r w:rsidRPr="008F68AA">
        <w:t>not display any terms that are</w:t>
      </w:r>
      <w:r w:rsidRPr="00037C8F">
        <w:rPr>
          <w:lang w:val="en-US" w:eastAsia="en-US"/>
        </w:rPr>
        <w:t xml:space="preserve"> prohibited under the Public Health (Tobacco and Other Products) legislation.</w:t>
      </w:r>
    </w:p>
    <w:p w14:paraId="1AD4EC49" w14:textId="44959535"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primary packaging</w:t>
      </w:r>
      <w:r w:rsidR="00CB57E2" w:rsidRPr="00CB57E2">
        <w:rPr>
          <w:rStyle w:val="FootnoteReference"/>
        </w:rPr>
        <w:footnoteReference w:id="6"/>
      </w:r>
      <w:r w:rsidRPr="00037C8F">
        <w:rPr>
          <w:rFonts w:asciiTheme="minorHAnsi" w:hAnsiTheme="minorHAnsi" w:cstheme="minorHAnsi"/>
          <w:szCs w:val="20"/>
          <w:lang w:val="en-US" w:eastAsia="en-US"/>
        </w:rPr>
        <w:t xml:space="preserve"> of non-cigarette tobacco products </w:t>
      </w:r>
      <w:r w:rsidRPr="00FD7633">
        <w:rPr>
          <w:rStyle w:val="Strong"/>
        </w:rPr>
        <w:t>may</w:t>
      </w:r>
      <w:r w:rsidRPr="00037C8F">
        <w:rPr>
          <w:rFonts w:asciiTheme="minorHAnsi" w:hAnsiTheme="minorHAnsi" w:cstheme="minorHAnsi"/>
          <w:szCs w:val="20"/>
          <w:lang w:val="en-US" w:eastAsia="en-US"/>
        </w:rPr>
        <w:t xml:space="preserve"> include a means for resealing the packaging (such as a tab or press seal) that complies with the requirements in the Regulations.</w:t>
      </w:r>
    </w:p>
    <w:p w14:paraId="75795E7E" w14:textId="77777777" w:rsidR="00037C8F" w:rsidRPr="00037C8F" w:rsidRDefault="00037C8F" w:rsidP="00CB57E2">
      <w:pPr>
        <w:pStyle w:val="Heading4"/>
        <w:rPr>
          <w:rFonts w:eastAsia="Malgun Gothic" w:hint="eastAsia"/>
          <w:lang w:val="en-US" w:eastAsia="en-US"/>
        </w:rPr>
      </w:pPr>
      <w:bookmarkStart w:id="7" w:name="_Toc201878440"/>
      <w:r w:rsidRPr="00037C8F">
        <w:rPr>
          <w:rFonts w:eastAsia="Malgun Gothic"/>
          <w:lang w:val="en-US" w:eastAsia="en-US"/>
        </w:rPr>
        <w:t>Colour requirements</w:t>
      </w:r>
      <w:bookmarkEnd w:id="7"/>
    </w:p>
    <w:p w14:paraId="4C2B0DE5" w14:textId="77777777" w:rsidR="00037C8F" w:rsidRPr="00037C8F" w:rsidRDefault="00037C8F" w:rsidP="00CB57E2">
      <w:pPr>
        <w:pStyle w:val="BodyText"/>
        <w:keepNext/>
        <w:rPr>
          <w:lang w:val="en-US" w:eastAsia="en-US"/>
        </w:rPr>
      </w:pPr>
      <w:r w:rsidRPr="00037C8F">
        <w:rPr>
          <w:lang w:val="en-US" w:eastAsia="en-US"/>
        </w:rPr>
        <w:t xml:space="preserve">The inner and outer surfaces of all primary and secondary packaging </w:t>
      </w:r>
      <w:r w:rsidRPr="00146536">
        <w:rPr>
          <w:b/>
          <w:bCs/>
          <w:lang w:val="en-US" w:eastAsia="en-US"/>
        </w:rPr>
        <w:t>must</w:t>
      </w:r>
      <w:r w:rsidRPr="00037C8F">
        <w:rPr>
          <w:lang w:val="en-US"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lour requirements"/>
      </w:tblPr>
      <w:tblGrid>
        <w:gridCol w:w="4942"/>
        <w:gridCol w:w="5848"/>
      </w:tblGrid>
      <w:tr w:rsidR="00CB57E2" w:rsidRPr="00FD7633" w14:paraId="1D674749" w14:textId="77777777" w:rsidTr="00CB57E2">
        <w:trPr>
          <w:tblHeader/>
        </w:trPr>
        <w:tc>
          <w:tcPr>
            <w:tcW w:w="4942" w:type="dxa"/>
            <w:shd w:val="clear" w:color="auto" w:fill="auto"/>
          </w:tcPr>
          <w:p w14:paraId="2AC0E96D" w14:textId="77777777" w:rsidR="00037C8F" w:rsidRPr="00FD7633" w:rsidRDefault="00037C8F" w:rsidP="00CB57E2">
            <w:pPr>
              <w:pStyle w:val="BodyText"/>
              <w:keepNext/>
              <w:spacing w:before="80" w:after="80"/>
              <w:rPr>
                <w:rStyle w:val="Strong"/>
              </w:rPr>
            </w:pPr>
            <w:r w:rsidRPr="00FD7633">
              <w:rPr>
                <w:rStyle w:val="Strong"/>
              </w:rPr>
              <w:t>All outer surfaces*</w:t>
            </w:r>
          </w:p>
        </w:tc>
        <w:tc>
          <w:tcPr>
            <w:tcW w:w="5848" w:type="dxa"/>
            <w:shd w:val="clear" w:color="auto" w:fill="auto"/>
          </w:tcPr>
          <w:p w14:paraId="45C7CF44" w14:textId="77777777" w:rsidR="00037C8F" w:rsidRPr="00FD7633" w:rsidRDefault="00037C8F" w:rsidP="00CB57E2">
            <w:pPr>
              <w:pStyle w:val="BodyText"/>
              <w:keepNext/>
              <w:spacing w:before="80" w:after="80"/>
              <w:rPr>
                <w:rStyle w:val="Strong"/>
              </w:rPr>
            </w:pPr>
            <w:r w:rsidRPr="00FD7633">
              <w:rPr>
                <w:rStyle w:val="Strong"/>
              </w:rPr>
              <w:t>All inner surfaces</w:t>
            </w:r>
          </w:p>
        </w:tc>
      </w:tr>
      <w:tr w:rsidR="00CB57E2" w:rsidRPr="00037C8F" w14:paraId="4A89FC9A" w14:textId="77777777" w:rsidTr="00CB57E2">
        <w:tc>
          <w:tcPr>
            <w:tcW w:w="4942" w:type="dxa"/>
            <w:shd w:val="clear" w:color="auto" w:fill="auto"/>
          </w:tcPr>
          <w:p w14:paraId="1E267E5C" w14:textId="2E1DDEBB" w:rsidR="00037C8F" w:rsidRPr="00037C8F" w:rsidRDefault="00037C8F" w:rsidP="00CB57E2">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Be </w:t>
            </w:r>
            <w:proofErr w:type="spellStart"/>
            <w:r w:rsidRPr="00037C8F">
              <w:rPr>
                <w:rFonts w:asciiTheme="minorHAnsi" w:hAnsiTheme="minorHAnsi" w:cstheme="minorHAnsi"/>
                <w:szCs w:val="20"/>
                <w:lang w:val="en-US" w:eastAsia="en-US"/>
              </w:rPr>
              <w:t>coloured</w:t>
            </w:r>
            <w:proofErr w:type="spellEnd"/>
            <w:r w:rsidRPr="00037C8F">
              <w:rPr>
                <w:rFonts w:asciiTheme="minorHAnsi" w:hAnsiTheme="minorHAnsi" w:cstheme="minorHAnsi"/>
                <w:szCs w:val="20"/>
                <w:lang w:val="en-US" w:eastAsia="en-US"/>
              </w:rPr>
              <w:t xml:space="preserve"> </w:t>
            </w:r>
            <w:r w:rsidRPr="00FD7633">
              <w:rPr>
                <w:rStyle w:val="Strong"/>
              </w:rPr>
              <w:t>Pantone 448C</w:t>
            </w:r>
            <w:r w:rsidR="006C63AD">
              <w:rPr>
                <w:rFonts w:asciiTheme="minorHAnsi" w:hAnsiTheme="minorHAnsi" w:cstheme="minorHAnsi"/>
                <w:szCs w:val="20"/>
                <w:lang w:val="en-US" w:eastAsia="en-US"/>
              </w:rPr>
              <w:t xml:space="preserve"> – </w:t>
            </w:r>
            <w:r w:rsidRPr="00037C8F">
              <w:rPr>
                <w:rFonts w:asciiTheme="minorHAnsi" w:hAnsiTheme="minorHAnsi" w:cstheme="minorHAnsi"/>
                <w:szCs w:val="20"/>
                <w:lang w:val="en-US" w:eastAsia="en-US"/>
              </w:rPr>
              <w:t>a drab dark brown. Have a matt finish.</w:t>
            </w:r>
          </w:p>
        </w:tc>
        <w:tc>
          <w:tcPr>
            <w:tcW w:w="5848" w:type="dxa"/>
            <w:shd w:val="clear" w:color="auto" w:fill="auto"/>
          </w:tcPr>
          <w:p w14:paraId="45CA43CC" w14:textId="77777777" w:rsidR="00037C8F" w:rsidRPr="00037C8F" w:rsidRDefault="00037C8F" w:rsidP="00CB57E2">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Be coloured Pantone 448C or white.</w:t>
            </w:r>
          </w:p>
          <w:p w14:paraId="7B97C1AC" w14:textId="77777777" w:rsidR="00037C8F" w:rsidRPr="00FD7633" w:rsidRDefault="00037C8F" w:rsidP="00CB57E2">
            <w:pPr>
              <w:pStyle w:val="BodyText"/>
              <w:spacing w:before="80" w:after="80"/>
              <w:rPr>
                <w:rStyle w:val="Strong"/>
              </w:rPr>
            </w:pPr>
            <w:r w:rsidRPr="00FD7633">
              <w:rPr>
                <w:rStyle w:val="Strong"/>
              </w:rPr>
              <w:t>For packaging that is made of metal or wood:</w:t>
            </w:r>
          </w:p>
          <w:p w14:paraId="07EDD827" w14:textId="77777777" w:rsidR="00037C8F" w:rsidRPr="00037C8F" w:rsidRDefault="00037C8F" w:rsidP="00CB57E2">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Be the natural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of the metal or </w:t>
            </w:r>
            <w:proofErr w:type="gramStart"/>
            <w:r w:rsidRPr="00037C8F">
              <w:rPr>
                <w:rFonts w:asciiTheme="minorHAnsi" w:hAnsiTheme="minorHAnsi" w:cstheme="minorHAnsi"/>
                <w:szCs w:val="20"/>
                <w:lang w:val="en-US" w:eastAsia="en-US"/>
              </w:rPr>
              <w:t>wood.*</w:t>
            </w:r>
            <w:proofErr w:type="gramEnd"/>
            <w:r w:rsidRPr="00037C8F">
              <w:rPr>
                <w:rFonts w:asciiTheme="minorHAnsi" w:hAnsiTheme="minorHAnsi" w:cstheme="minorHAnsi"/>
                <w:szCs w:val="20"/>
                <w:lang w:val="en-US" w:eastAsia="en-US"/>
              </w:rPr>
              <w:t>* Have a matt finish.</w:t>
            </w:r>
          </w:p>
        </w:tc>
      </w:tr>
    </w:tbl>
    <w:p w14:paraId="1AA1B055" w14:textId="77777777" w:rsidR="00CB57E2" w:rsidRDefault="00037C8F" w:rsidP="00CB57E2">
      <w:pPr>
        <w:pStyle w:val="List"/>
        <w:spacing w:before="120" w:after="120"/>
        <w:rPr>
          <w:lang w:val="en-US" w:eastAsia="en-US"/>
        </w:rPr>
      </w:pPr>
      <w:r w:rsidRPr="00037C8F">
        <w:rPr>
          <w:lang w:val="en-US" w:eastAsia="en-US"/>
        </w:rPr>
        <w:t>*</w:t>
      </w:r>
      <w:r w:rsidR="00CB57E2">
        <w:rPr>
          <w:lang w:val="en-US" w:eastAsia="en-US"/>
        </w:rPr>
        <w:tab/>
      </w:r>
      <w:r w:rsidRPr="00037C8F">
        <w:rPr>
          <w:lang w:val="en-US" w:eastAsia="en-US"/>
        </w:rPr>
        <w:t>Except for the health warnings, mandatory markings, and other markings on the packaging permitted by the Regulations. This includes any adhesive labels attached to the packaging in accordance with the Regulations.</w:t>
      </w:r>
    </w:p>
    <w:p w14:paraId="24B1C2C4" w14:textId="7446F0F7" w:rsidR="003B49C6" w:rsidRDefault="00037C8F" w:rsidP="00CB57E2">
      <w:pPr>
        <w:pStyle w:val="List"/>
        <w:rPr>
          <w:lang w:val="en-US" w:eastAsia="en-US"/>
        </w:rPr>
      </w:pPr>
      <w:r w:rsidRPr="00037C8F">
        <w:rPr>
          <w:lang w:val="en-US" w:eastAsia="en-US"/>
        </w:rPr>
        <w:t>**</w:t>
      </w:r>
      <w:r w:rsidR="00CB57E2">
        <w:rPr>
          <w:lang w:val="en-US" w:eastAsia="en-US"/>
        </w:rPr>
        <w:tab/>
      </w:r>
      <w:r w:rsidRPr="00037C8F">
        <w:rPr>
          <w:lang w:val="en-US" w:eastAsia="en-US"/>
        </w:rPr>
        <w:t xml:space="preserve">Except for a cigarette pack or cigarette carton which </w:t>
      </w:r>
      <w:r w:rsidRPr="00FD7633">
        <w:rPr>
          <w:rStyle w:val="Strong"/>
        </w:rPr>
        <w:t>must</w:t>
      </w:r>
      <w:r w:rsidRPr="00037C8F">
        <w:rPr>
          <w:lang w:val="en-US" w:eastAsia="en-US"/>
        </w:rPr>
        <w:t xml:space="preserve"> be made of rigid cardboard.</w:t>
      </w:r>
    </w:p>
    <w:p w14:paraId="609727B8" w14:textId="77777777" w:rsidR="003B49C6" w:rsidRDefault="003B49C6">
      <w:pPr>
        <w:widowControl/>
        <w:spacing w:after="160" w:line="259" w:lineRule="auto"/>
        <w:rPr>
          <w:lang w:val="en-US" w:eastAsia="en-US"/>
        </w:rPr>
      </w:pPr>
      <w:r>
        <w:rPr>
          <w:lang w:val="en-US" w:eastAsia="en-US"/>
        </w:rPr>
        <w:br w:type="page"/>
      </w:r>
    </w:p>
    <w:p w14:paraId="0367EF8F" w14:textId="77777777" w:rsidR="00037C8F" w:rsidRPr="00037C8F" w:rsidRDefault="00037C8F" w:rsidP="00EA4526">
      <w:pPr>
        <w:pStyle w:val="Heading4"/>
        <w:rPr>
          <w:rFonts w:eastAsia="Malgun Gothic" w:hint="eastAsia"/>
          <w:lang w:val="en-US" w:eastAsia="en-US"/>
        </w:rPr>
      </w:pPr>
      <w:bookmarkStart w:id="8" w:name="_Toc201878441"/>
      <w:r w:rsidRPr="00037C8F">
        <w:rPr>
          <w:rFonts w:eastAsia="Malgun Gothic"/>
          <w:lang w:val="en-US" w:eastAsia="en-US"/>
        </w:rPr>
        <w:lastRenderedPageBreak/>
        <w:t>Linings</w:t>
      </w:r>
      <w:bookmarkEnd w:id="8"/>
    </w:p>
    <w:p w14:paraId="455DE4D7" w14:textId="77777777" w:rsidR="00037C8F" w:rsidRPr="00037C8F" w:rsidRDefault="00037C8F" w:rsidP="00EA4526">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linings (if any) used in the primary packaging of a tobacco product </w:t>
      </w:r>
      <w:r w:rsidRPr="00FD7633">
        <w:rPr>
          <w:rStyle w:val="Strong"/>
        </w:rPr>
        <w:t>must not</w:t>
      </w:r>
      <w:r w:rsidRPr="00037C8F">
        <w:rPr>
          <w:rFonts w:asciiTheme="minorHAnsi" w:hAnsiTheme="minorHAnsi" w:cstheme="minorHAnsi"/>
          <w:szCs w:val="20"/>
          <w:lang w:val="en-US" w:eastAsia="en-US"/>
        </w:rPr>
        <w:t>:</w:t>
      </w:r>
    </w:p>
    <w:p w14:paraId="3E20E62B" w14:textId="77777777" w:rsidR="00037C8F" w:rsidRPr="00037C8F" w:rsidRDefault="00037C8F" w:rsidP="00EA4526">
      <w:pPr>
        <w:pStyle w:val="ListBullet"/>
        <w:rPr>
          <w:lang w:val="en-US" w:eastAsia="en-US"/>
        </w:rPr>
      </w:pPr>
      <w:r w:rsidRPr="00037C8F">
        <w:rPr>
          <w:lang w:val="en-US" w:eastAsia="en-US"/>
        </w:rPr>
        <w:t>be textured, unless: this is necessary for the automated manufacture of the packaging or placing tobacco products in the packaging</w:t>
      </w:r>
    </w:p>
    <w:p w14:paraId="0F2AE634" w14:textId="77777777" w:rsidR="00037C8F" w:rsidRPr="00037C8F" w:rsidRDefault="00037C8F" w:rsidP="00EA4526">
      <w:pPr>
        <w:pStyle w:val="ListBullet"/>
        <w:rPr>
          <w:lang w:val="en-US" w:eastAsia="en-US"/>
        </w:rPr>
      </w:pPr>
      <w:r w:rsidRPr="00037C8F">
        <w:rPr>
          <w:lang w:val="en-US" w:eastAsia="en-US"/>
        </w:rPr>
        <w:t>form a pattern, symbol or design or represent, or be suggestive of, the brand name or variant name of the tobacco product</w:t>
      </w:r>
    </w:p>
    <w:p w14:paraId="7BCDFF8D" w14:textId="77777777" w:rsidR="00037C8F" w:rsidRPr="00037C8F" w:rsidRDefault="00037C8F" w:rsidP="00EA4526">
      <w:pPr>
        <w:pStyle w:val="ListBullet"/>
        <w:rPr>
          <w:lang w:val="en-US" w:eastAsia="en-US"/>
        </w:rPr>
      </w:pPr>
      <w:r w:rsidRPr="00037C8F">
        <w:rPr>
          <w:lang w:val="en-US" w:eastAsia="en-US"/>
        </w:rPr>
        <w:t>be capable of being removed from the retail packaging without being damaged.</w:t>
      </w:r>
    </w:p>
    <w:p w14:paraId="28D1B9F0" w14:textId="77777777" w:rsidR="00037C8F" w:rsidRPr="00037C8F" w:rsidRDefault="00037C8F" w:rsidP="00EA4526">
      <w:pPr>
        <w:pStyle w:val="Heading4"/>
        <w:rPr>
          <w:rFonts w:eastAsia="Malgun Gothic" w:hint="eastAsia"/>
          <w:lang w:val="en-US" w:eastAsia="en-US"/>
        </w:rPr>
      </w:pPr>
      <w:bookmarkStart w:id="9" w:name="_Toc201878442"/>
      <w:r w:rsidRPr="00037C8F">
        <w:rPr>
          <w:rFonts w:eastAsia="Malgun Gothic"/>
          <w:lang w:val="en-US" w:eastAsia="en-US"/>
        </w:rPr>
        <w:t>Wrappers</w:t>
      </w:r>
      <w:bookmarkEnd w:id="9"/>
    </w:p>
    <w:p w14:paraId="10D6ED74" w14:textId="77777777" w:rsidR="00037C8F" w:rsidRPr="00037C8F" w:rsidRDefault="00037C8F" w:rsidP="00EA4526">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plastic or other wrappers that form part of the retail packaging for tobacco products:</w:t>
      </w:r>
    </w:p>
    <w:p w14:paraId="206036A3" w14:textId="5812AE0C" w:rsidR="00037C8F" w:rsidRPr="00037C8F" w:rsidRDefault="00037C8F" w:rsidP="00EA4526">
      <w:pPr>
        <w:pStyle w:val="ListBullet"/>
        <w:rPr>
          <w:lang w:val="en-US" w:eastAsia="en-US"/>
        </w:rPr>
      </w:pPr>
      <w:r w:rsidRPr="00FD7633">
        <w:rPr>
          <w:rStyle w:val="Strong"/>
        </w:rPr>
        <w:t>must</w:t>
      </w:r>
      <w:r w:rsidRPr="00037C8F">
        <w:rPr>
          <w:lang w:val="en-US" w:eastAsia="en-US"/>
        </w:rPr>
        <w:t xml:space="preserve"> be transparent</w:t>
      </w:r>
      <w:r w:rsidR="00EA4526">
        <w:rPr>
          <w:lang w:val="en-US" w:eastAsia="en-US"/>
        </w:rPr>
        <w:t xml:space="preserve"> </w:t>
      </w:r>
      <w:r w:rsidRPr="00037C8F">
        <w:rPr>
          <w:lang w:val="en-US" w:eastAsia="en-US"/>
        </w:rPr>
        <w:t xml:space="preserve">and free from </w:t>
      </w:r>
      <w:proofErr w:type="spellStart"/>
      <w:r w:rsidRPr="00037C8F">
        <w:rPr>
          <w:lang w:val="en-US" w:eastAsia="en-US"/>
        </w:rPr>
        <w:t>colours</w:t>
      </w:r>
      <w:proofErr w:type="spellEnd"/>
      <w:r w:rsidRPr="00037C8F">
        <w:rPr>
          <w:lang w:val="en-US" w:eastAsia="en-US"/>
        </w:rPr>
        <w:t>, marks,</w:t>
      </w:r>
      <w:r w:rsidR="00EA4526">
        <w:rPr>
          <w:lang w:val="en-US" w:eastAsia="en-US"/>
        </w:rPr>
        <w:t xml:space="preserve"> </w:t>
      </w:r>
      <w:r w:rsidRPr="00037C8F">
        <w:rPr>
          <w:lang w:val="en-US" w:eastAsia="en-US"/>
        </w:rPr>
        <w:t>textures or embellishments</w:t>
      </w:r>
    </w:p>
    <w:p w14:paraId="39140F3B" w14:textId="6AC23947" w:rsidR="00037C8F" w:rsidRPr="00EA4526" w:rsidRDefault="00037C8F" w:rsidP="00710A0C">
      <w:pPr>
        <w:pStyle w:val="ListBullet"/>
        <w:rPr>
          <w:lang w:val="en-US" w:eastAsia="en-US"/>
        </w:rPr>
      </w:pPr>
      <w:r w:rsidRPr="00EA4526">
        <w:rPr>
          <w:i/>
          <w:iCs/>
          <w:lang w:val="en-US" w:eastAsia="en-US"/>
        </w:rPr>
        <w:t>if a plastic</w:t>
      </w:r>
      <w:r w:rsidR="00EA4526" w:rsidRPr="00EA4526">
        <w:rPr>
          <w:i/>
          <w:iCs/>
          <w:lang w:val="en-US" w:eastAsia="en-US"/>
        </w:rPr>
        <w:t xml:space="preserve"> </w:t>
      </w:r>
      <w:r w:rsidRPr="00EA4526">
        <w:rPr>
          <w:i/>
          <w:iCs/>
          <w:lang w:val="en-US" w:eastAsia="en-US"/>
        </w:rPr>
        <w:t>or other wrapper covers more than one item of primary packaging</w:t>
      </w:r>
      <w:r w:rsidR="006C63AD">
        <w:rPr>
          <w:lang w:val="en-US" w:eastAsia="en-US"/>
        </w:rPr>
        <w:t xml:space="preserve"> – </w:t>
      </w:r>
      <w:r w:rsidRPr="00FD7633">
        <w:rPr>
          <w:rStyle w:val="Strong"/>
        </w:rPr>
        <w:t>may</w:t>
      </w:r>
      <w:r w:rsidRPr="00EA4526">
        <w:rPr>
          <w:lang w:val="en-US" w:eastAsia="en-US"/>
        </w:rPr>
        <w:t xml:space="preserve"> be marked with a</w:t>
      </w:r>
      <w:r w:rsidR="00EA4526">
        <w:rPr>
          <w:lang w:val="en-US" w:eastAsia="en-US"/>
        </w:rPr>
        <w:t xml:space="preserve"> </w:t>
      </w:r>
      <w:r w:rsidRPr="00EA4526">
        <w:rPr>
          <w:lang w:val="en-US" w:eastAsia="en-US"/>
        </w:rPr>
        <w:t>solid black rectangle to conceal the bar code on each item covered by the wrapper</w:t>
      </w:r>
    </w:p>
    <w:p w14:paraId="51991A62" w14:textId="77777777" w:rsidR="00037C8F" w:rsidRPr="00037C8F" w:rsidRDefault="00037C8F" w:rsidP="00EA4526">
      <w:pPr>
        <w:pStyle w:val="ListBullet"/>
        <w:rPr>
          <w:lang w:val="en-US" w:eastAsia="en-US"/>
        </w:rPr>
      </w:pPr>
      <w:r w:rsidRPr="00FD7633">
        <w:rPr>
          <w:rStyle w:val="Strong"/>
        </w:rPr>
        <w:t>may</w:t>
      </w:r>
      <w:r w:rsidRPr="00037C8F">
        <w:rPr>
          <w:lang w:val="en-US" w:eastAsia="en-US"/>
        </w:rPr>
        <w:t xml:space="preserve"> include one tear strip that complies with the requirements in the Regulations.</w:t>
      </w:r>
    </w:p>
    <w:p w14:paraId="08C51C45" w14:textId="77777777" w:rsidR="00037C8F" w:rsidRPr="00037C8F" w:rsidRDefault="00037C8F" w:rsidP="00037C8F">
      <w:pPr>
        <w:pStyle w:val="BodyText"/>
        <w:rPr>
          <w:rFonts w:asciiTheme="minorHAnsi" w:hAnsiTheme="minorHAnsi" w:cstheme="minorHAnsi"/>
          <w:szCs w:val="20"/>
          <w:lang w:val="en-US" w:eastAsia="en-US"/>
        </w:rPr>
      </w:pPr>
      <w:r w:rsidRPr="00FD7633">
        <w:rPr>
          <w:rStyle w:val="Strong"/>
        </w:rPr>
        <w:t>Note</w:t>
      </w:r>
      <w:r w:rsidRPr="00037C8F">
        <w:rPr>
          <w:rFonts w:asciiTheme="minorHAnsi" w:hAnsiTheme="minorHAnsi" w:cstheme="minorHAnsi"/>
          <w:szCs w:val="20"/>
          <w:lang w:val="en-US" w:eastAsia="en-US"/>
        </w:rPr>
        <w:t xml:space="preserve">: Single sale cigars, with or without wrappers, </w:t>
      </w:r>
      <w:r w:rsidRPr="00FD7633">
        <w:rPr>
          <w:rStyle w:val="Strong"/>
        </w:rPr>
        <w:t>must</w:t>
      </w:r>
      <w:r w:rsidRPr="00037C8F">
        <w:rPr>
          <w:rFonts w:asciiTheme="minorHAnsi" w:hAnsiTheme="minorHAnsi" w:cstheme="minorHAnsi"/>
          <w:szCs w:val="20"/>
          <w:lang w:val="en-US" w:eastAsia="en-US"/>
        </w:rPr>
        <w:t xml:space="preserve"> be packaged into compliant retail packaging (such as a cigar bag or cigar tube) prior to selling, offering for sale or otherwise supplying the product.</w:t>
      </w:r>
    </w:p>
    <w:p w14:paraId="0CDA4648" w14:textId="77777777" w:rsid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supply of branded cigars and/or branded cigar tubes placed into compliant cigar bags, cigar tube or other compliant packaging is </w:t>
      </w:r>
      <w:r w:rsidRPr="00FD7633">
        <w:rPr>
          <w:rStyle w:val="Strong"/>
        </w:rPr>
        <w:t>not</w:t>
      </w:r>
      <w:r w:rsidRPr="00037C8F">
        <w:rPr>
          <w:rFonts w:asciiTheme="minorHAnsi" w:hAnsiTheme="minorHAnsi" w:cstheme="minorHAnsi"/>
          <w:szCs w:val="20"/>
          <w:lang w:val="en-US" w:eastAsia="en-US"/>
        </w:rPr>
        <w:t xml:space="preserve"> permitted.</w:t>
      </w:r>
    </w:p>
    <w:p w14:paraId="43F963FA" w14:textId="01A1AF16" w:rsidR="00C9677F" w:rsidRDefault="00C9677F" w:rsidP="00FD7633">
      <w:pPr>
        <w:pStyle w:val="Caption"/>
        <w:rPr>
          <w:lang w:val="en-US"/>
        </w:rPr>
      </w:pPr>
      <w:r w:rsidRPr="00C9677F">
        <w:rPr>
          <w:lang w:val="en-US"/>
        </w:rPr>
        <w:t>Figure 1: Image of cigar with cigar band in wrapper</w:t>
      </w:r>
    </w:p>
    <w:p w14:paraId="2E6E7961" w14:textId="58693AD6" w:rsidR="00EA4526" w:rsidRPr="00037C8F" w:rsidRDefault="00EA4526" w:rsidP="00037C8F">
      <w:pPr>
        <w:pStyle w:val="BodyText"/>
        <w:rPr>
          <w:rFonts w:asciiTheme="minorHAnsi" w:hAnsiTheme="minorHAnsi" w:cstheme="minorHAnsi"/>
          <w:szCs w:val="20"/>
          <w:lang w:val="en-US" w:eastAsia="en-US"/>
        </w:rPr>
      </w:pPr>
      <w:r w:rsidRPr="00EA4526">
        <w:rPr>
          <w:noProof/>
        </w:rPr>
        <w:drawing>
          <wp:inline distT="0" distB="0" distL="0" distR="0" wp14:anchorId="58031868" wp14:editId="10329864">
            <wp:extent cx="6858000" cy="1573530"/>
            <wp:effectExtent l="0" t="0" r="0" b="7620"/>
            <wp:docPr id="395397007" name="Picture 1" descr="Image of cigar with cigar band in wra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7007" name="Picture 1" descr="Image of cigar with cigar band in wrapper">
                      <a:extLst>
                        <a:ext uri="{C183D7F6-B498-43B3-948B-1728B52AA6E4}">
                          <adec:decorative xmlns:adec="http://schemas.microsoft.com/office/drawing/2017/decorative" val="0"/>
                        </a:ext>
                      </a:extLst>
                    </pic:cNvPr>
                    <pic:cNvPicPr/>
                  </pic:nvPicPr>
                  <pic:blipFill>
                    <a:blip r:embed="rId20"/>
                    <a:stretch>
                      <a:fillRect/>
                    </a:stretch>
                  </pic:blipFill>
                  <pic:spPr>
                    <a:xfrm>
                      <a:off x="0" y="0"/>
                      <a:ext cx="6858000" cy="1573530"/>
                    </a:xfrm>
                    <a:prstGeom prst="rect">
                      <a:avLst/>
                    </a:prstGeom>
                  </pic:spPr>
                </pic:pic>
              </a:graphicData>
            </a:graphic>
          </wp:inline>
        </w:drawing>
      </w:r>
    </w:p>
    <w:p w14:paraId="3E37AEE5" w14:textId="6B51DED6" w:rsidR="00037C8F" w:rsidRPr="00C9677F" w:rsidRDefault="00037C8F" w:rsidP="00146536">
      <w:pPr>
        <w:pStyle w:val="BodyText"/>
        <w:keepNext/>
        <w:spacing w:after="120"/>
        <w:rPr>
          <w:rFonts w:asciiTheme="minorHAnsi" w:hAnsiTheme="minorHAnsi" w:cstheme="minorHAnsi"/>
          <w:b/>
          <w:bCs/>
          <w:szCs w:val="20"/>
          <w:lang w:val="en-US" w:eastAsia="en-US"/>
        </w:rPr>
      </w:pPr>
      <w:r w:rsidRPr="00FD7633">
        <w:rPr>
          <w:rStyle w:val="Strong"/>
        </w:rPr>
        <w:t>Note</w:t>
      </w:r>
      <w:r w:rsidR="00FD7633">
        <w:rPr>
          <w:rFonts w:asciiTheme="minorHAnsi" w:hAnsiTheme="minorHAnsi" w:cstheme="minorHAnsi"/>
          <w:b/>
          <w:bCs/>
          <w:szCs w:val="20"/>
          <w:lang w:val="en-US" w:eastAsia="en-US"/>
        </w:rPr>
        <w:t>:</w:t>
      </w:r>
    </w:p>
    <w:p w14:paraId="793D6EAA" w14:textId="77777777" w:rsidR="00037C8F" w:rsidRPr="00037C8F" w:rsidRDefault="00037C8F" w:rsidP="00146536">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Any tear strip:</w:t>
      </w:r>
    </w:p>
    <w:p w14:paraId="44CB6A0A" w14:textId="77777777" w:rsidR="00037C8F" w:rsidRPr="00037C8F" w:rsidRDefault="00037C8F" w:rsidP="00146536">
      <w:pPr>
        <w:pStyle w:val="ListBullet"/>
        <w:spacing w:after="120"/>
        <w:rPr>
          <w:lang w:val="en-US" w:eastAsia="en-US"/>
        </w:rPr>
      </w:pPr>
      <w:r w:rsidRPr="00037C8F">
        <w:rPr>
          <w:lang w:val="en-US" w:eastAsia="en-US"/>
        </w:rPr>
        <w:t>must be either entirely black or entirely transparent and not coloured.</w:t>
      </w:r>
    </w:p>
    <w:p w14:paraId="4AAFEC41" w14:textId="77777777" w:rsidR="00037C8F" w:rsidRPr="00037C8F" w:rsidRDefault="00037C8F" w:rsidP="00146536">
      <w:pPr>
        <w:pStyle w:val="ListBullet"/>
        <w:spacing w:after="120"/>
        <w:rPr>
          <w:lang w:val="en-US" w:eastAsia="en-US"/>
        </w:rPr>
      </w:pPr>
      <w:r w:rsidRPr="00037C8F">
        <w:rPr>
          <w:lang w:val="en-US" w:eastAsia="en-US"/>
        </w:rPr>
        <w:t>must form a single continuous straight line of constant width not wider than 3mm around circumference.</w:t>
      </w:r>
    </w:p>
    <w:p w14:paraId="3580B3B6" w14:textId="22D5219F" w:rsidR="003B49C6" w:rsidRPr="003B49C6" w:rsidRDefault="00037C8F" w:rsidP="003B2E7B">
      <w:pPr>
        <w:pStyle w:val="ListBullet"/>
        <w:widowControl/>
        <w:spacing w:after="160" w:line="259" w:lineRule="auto"/>
        <w:rPr>
          <w:lang w:val="en-US" w:eastAsia="en-US"/>
        </w:rPr>
      </w:pPr>
      <w:r w:rsidRPr="003B49C6">
        <w:rPr>
          <w:lang w:val="en-US" w:eastAsia="en-US"/>
        </w:rPr>
        <w:t>if a transparent tear strip, may include a single solid black line not more than 15mm long indicating where the tear strip begins.</w:t>
      </w:r>
      <w:r w:rsidR="003B49C6" w:rsidRPr="003B49C6">
        <w:rPr>
          <w:lang w:val="en-US" w:eastAsia="en-US"/>
        </w:rPr>
        <w:br w:type="page"/>
      </w:r>
    </w:p>
    <w:p w14:paraId="68D3DB62" w14:textId="5391AD61" w:rsidR="00037C8F" w:rsidRPr="00037C8F" w:rsidRDefault="00037C8F" w:rsidP="00635B9C">
      <w:pPr>
        <w:pStyle w:val="Heading3"/>
        <w:rPr>
          <w:rFonts w:eastAsia="Malgun Gothic"/>
          <w:lang w:val="en-US" w:eastAsia="en-US"/>
        </w:rPr>
      </w:pPr>
      <w:bookmarkStart w:id="10" w:name="_Toc201878443"/>
      <w:r w:rsidRPr="00037C8F">
        <w:rPr>
          <w:rFonts w:eastAsia="Malgun Gothic"/>
          <w:lang w:val="en-US" w:eastAsia="en-US"/>
        </w:rPr>
        <w:lastRenderedPageBreak/>
        <w:t>Marking requirements</w:t>
      </w:r>
      <w:bookmarkEnd w:id="10"/>
    </w:p>
    <w:p w14:paraId="22943A63"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specific requirements under the Public Health (Tobacco and Other Products) legislation for mandatory and permitted markings on the retail packaging of tobacco products.</w:t>
      </w:r>
    </w:p>
    <w:p w14:paraId="2B909E24" w14:textId="77777777" w:rsidR="00037C8F" w:rsidRPr="00037C8F" w:rsidRDefault="00037C8F" w:rsidP="00635B9C">
      <w:pPr>
        <w:pStyle w:val="Heading3"/>
        <w:rPr>
          <w:rFonts w:eastAsia="Malgun Gothic"/>
          <w:lang w:val="en-US" w:eastAsia="en-US"/>
        </w:rPr>
      </w:pPr>
      <w:bookmarkStart w:id="11" w:name="_Toc201878444"/>
      <w:r w:rsidRPr="00037C8F">
        <w:rPr>
          <w:rFonts w:eastAsia="Malgun Gothic"/>
          <w:lang w:val="en-US" w:eastAsia="en-US"/>
        </w:rPr>
        <w:t>Mandatory markings</w:t>
      </w:r>
      <w:bookmarkEnd w:id="11"/>
    </w:p>
    <w:p w14:paraId="660F8B11" w14:textId="77777777" w:rsidR="00037C8F" w:rsidRPr="00037C8F" w:rsidRDefault="00037C8F" w:rsidP="00635B9C">
      <w:pPr>
        <w:pStyle w:val="Heading4"/>
        <w:rPr>
          <w:rFonts w:eastAsia="Malgun Gothic" w:hint="eastAsia"/>
          <w:lang w:val="en-US" w:eastAsia="en-US"/>
        </w:rPr>
      </w:pPr>
      <w:bookmarkStart w:id="12" w:name="_Toc201878445"/>
      <w:r w:rsidRPr="00037C8F">
        <w:rPr>
          <w:rFonts w:eastAsia="Malgun Gothic"/>
          <w:lang w:val="en-US" w:eastAsia="en-US"/>
        </w:rPr>
        <w:t>Brand names and variant names</w:t>
      </w:r>
      <w:bookmarkEnd w:id="12"/>
    </w:p>
    <w:p w14:paraId="7D56E9A8"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Public Health (Tobacco and Other Products) legislation prescribes requirements for the appearance of brand names or variant names on the retail packaging of tobacco products.</w:t>
      </w:r>
    </w:p>
    <w:p w14:paraId="0A4ED41C" w14:textId="77777777" w:rsidR="00037C8F" w:rsidRPr="00037C8F" w:rsidRDefault="00037C8F" w:rsidP="00635B9C">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Any brand name or variant name that appears on retail packaging:</w:t>
      </w:r>
    </w:p>
    <w:p w14:paraId="0D2BF63D" w14:textId="0707B3C7" w:rsidR="00037C8F" w:rsidRPr="00037C8F" w:rsidRDefault="00037C8F" w:rsidP="00635B9C">
      <w:pPr>
        <w:pStyle w:val="ListBullet"/>
        <w:rPr>
          <w:lang w:val="en-US" w:eastAsia="en-US"/>
        </w:rPr>
      </w:pPr>
      <w:r w:rsidRPr="00FD7633">
        <w:rPr>
          <w:rStyle w:val="Strong"/>
        </w:rPr>
        <w:t>must not</w:t>
      </w:r>
      <w:r w:rsidRPr="00037C8F">
        <w:rPr>
          <w:lang w:val="en-US" w:eastAsia="en-US"/>
        </w:rPr>
        <w:t xml:space="preserve"> be or include a prohibited term</w:t>
      </w:r>
      <w:r w:rsidR="00635B9C" w:rsidRPr="00635B9C">
        <w:rPr>
          <w:rStyle w:val="FootnoteReference"/>
        </w:rPr>
        <w:footnoteReference w:id="7"/>
      </w:r>
    </w:p>
    <w:p w14:paraId="6A92413F" w14:textId="77777777" w:rsidR="00037C8F" w:rsidRPr="00037C8F" w:rsidRDefault="00037C8F" w:rsidP="00635B9C">
      <w:pPr>
        <w:pStyle w:val="ListBullet"/>
        <w:rPr>
          <w:lang w:val="en-US" w:eastAsia="en-US"/>
        </w:rPr>
      </w:pPr>
      <w:r w:rsidRPr="00FD7633">
        <w:rPr>
          <w:rStyle w:val="Strong"/>
        </w:rPr>
        <w:t>must</w:t>
      </w:r>
      <w:r w:rsidRPr="00037C8F">
        <w:rPr>
          <w:lang w:val="en-US" w:eastAsia="en-US"/>
        </w:rPr>
        <w:t xml:space="preserve"> appear across one line only</w:t>
      </w:r>
    </w:p>
    <w:p w14:paraId="07DE0BD8" w14:textId="77777777" w:rsidR="00037C8F" w:rsidRPr="00037C8F" w:rsidRDefault="00037C8F" w:rsidP="005F4618">
      <w:pPr>
        <w:pStyle w:val="ListBullet"/>
        <w:rPr>
          <w:lang w:val="en-US" w:eastAsia="en-US"/>
        </w:rPr>
      </w:pPr>
      <w:r w:rsidRPr="00FD7633">
        <w:rPr>
          <w:rStyle w:val="Strong"/>
        </w:rPr>
        <w:t>must</w:t>
      </w:r>
      <w:r w:rsidRPr="00037C8F">
        <w:rPr>
          <w:lang w:val="en-US" w:eastAsia="en-US"/>
        </w:rPr>
        <w:t xml:space="preserve"> comply </w:t>
      </w:r>
      <w:r w:rsidRPr="005F4618">
        <w:t>with</w:t>
      </w:r>
      <w:r w:rsidRPr="00037C8F">
        <w:rPr>
          <w:lang w:val="en-US" w:eastAsia="en-US"/>
        </w:rPr>
        <w:t xml:space="preserve"> the orientation and </w:t>
      </w:r>
      <w:r w:rsidRPr="005F4618">
        <w:t>location</w:t>
      </w:r>
      <w:r w:rsidRPr="00037C8F">
        <w:rPr>
          <w:lang w:val="en-US" w:eastAsia="en-US"/>
        </w:rPr>
        <w:t xml:space="preserve"> requirements prescribed by the Regulations</w:t>
      </w:r>
    </w:p>
    <w:p w14:paraId="6C791DE8" w14:textId="77777777" w:rsidR="00037C8F" w:rsidRPr="00037C8F" w:rsidRDefault="00037C8F" w:rsidP="00635B9C">
      <w:pPr>
        <w:pStyle w:val="ListBullet"/>
        <w:rPr>
          <w:lang w:val="en-US" w:eastAsia="en-US"/>
        </w:rPr>
      </w:pPr>
      <w:r w:rsidRPr="00FD7633">
        <w:rPr>
          <w:rStyle w:val="Strong"/>
        </w:rPr>
        <w:t>must</w:t>
      </w:r>
      <w:r w:rsidRPr="00037C8F">
        <w:rPr>
          <w:lang w:val="en-US" w:eastAsia="en-US"/>
        </w:rPr>
        <w:t xml:space="preserve"> be printed:</w:t>
      </w:r>
    </w:p>
    <w:p w14:paraId="7D7D2F36" w14:textId="77777777" w:rsidR="00037C8F" w:rsidRPr="00037C8F" w:rsidRDefault="00037C8F" w:rsidP="00635B9C">
      <w:pPr>
        <w:pStyle w:val="ListBullet2"/>
        <w:rPr>
          <w:lang w:val="en-US" w:eastAsia="en-US"/>
        </w:rPr>
      </w:pPr>
      <w:r w:rsidRPr="00037C8F">
        <w:rPr>
          <w:lang w:val="en-US" w:eastAsia="en-US"/>
        </w:rPr>
        <w:t>in the typeface Lucida Sans, with only the first letter in each word capitalised</w:t>
      </w:r>
    </w:p>
    <w:p w14:paraId="4689140B" w14:textId="77777777" w:rsidR="00037C8F" w:rsidRPr="00037C8F" w:rsidRDefault="00037C8F" w:rsidP="00635B9C">
      <w:pPr>
        <w:pStyle w:val="ListBullet2"/>
        <w:rPr>
          <w:lang w:val="en-US" w:eastAsia="en-US"/>
        </w:rPr>
      </w:pPr>
      <w:r w:rsidRPr="00037C8F">
        <w:rPr>
          <w:lang w:val="en-US" w:eastAsia="en-US"/>
        </w:rPr>
        <w:t>in a normal weighted regular font and in the colour known as Pantone Cool Gray 2C</w:t>
      </w:r>
    </w:p>
    <w:p w14:paraId="13D2B35B" w14:textId="77777777" w:rsidR="00037C8F" w:rsidRPr="00037C8F" w:rsidRDefault="00037C8F" w:rsidP="00635B9C">
      <w:pPr>
        <w:pStyle w:val="ListBullet2"/>
        <w:rPr>
          <w:lang w:val="en-US" w:eastAsia="en-US"/>
        </w:rPr>
      </w:pPr>
      <w:r w:rsidRPr="00037C8F">
        <w:rPr>
          <w:lang w:val="en-US" w:eastAsia="en-US"/>
        </w:rPr>
        <w:t>using the following dimensions: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4"/>
        <w:gridCol w:w="6916"/>
      </w:tblGrid>
      <w:tr w:rsidR="00037C8F" w:rsidRPr="00FD7633" w14:paraId="7E17522B" w14:textId="77777777" w:rsidTr="00635B9C">
        <w:trPr>
          <w:tblHeader/>
        </w:trPr>
        <w:tc>
          <w:tcPr>
            <w:tcW w:w="2957" w:type="dxa"/>
            <w:shd w:val="clear" w:color="auto" w:fill="auto"/>
          </w:tcPr>
          <w:p w14:paraId="153756DE" w14:textId="77777777" w:rsidR="00037C8F" w:rsidRPr="00FD7633" w:rsidRDefault="00037C8F" w:rsidP="00635B9C">
            <w:pPr>
              <w:pStyle w:val="BodyText"/>
              <w:keepNext/>
              <w:spacing w:before="80" w:after="80"/>
              <w:rPr>
                <w:rStyle w:val="Strong"/>
              </w:rPr>
            </w:pPr>
            <w:r w:rsidRPr="00FD7633">
              <w:rPr>
                <w:rStyle w:val="Strong"/>
              </w:rPr>
              <w:t>Brand name</w:t>
            </w:r>
          </w:p>
        </w:tc>
        <w:tc>
          <w:tcPr>
            <w:tcW w:w="5280" w:type="dxa"/>
            <w:shd w:val="clear" w:color="auto" w:fill="auto"/>
          </w:tcPr>
          <w:p w14:paraId="070C4DF5" w14:textId="77777777" w:rsidR="00037C8F" w:rsidRPr="00FD7633" w:rsidRDefault="00037C8F" w:rsidP="00635B9C">
            <w:pPr>
              <w:pStyle w:val="BodyText"/>
              <w:keepNext/>
              <w:spacing w:before="80" w:after="80"/>
              <w:rPr>
                <w:rStyle w:val="Strong"/>
              </w:rPr>
            </w:pPr>
            <w:r w:rsidRPr="00FD7633">
              <w:rPr>
                <w:rStyle w:val="Strong"/>
              </w:rPr>
              <w:t>Variant name</w:t>
            </w:r>
          </w:p>
        </w:tc>
      </w:tr>
      <w:tr w:rsidR="00037C8F" w:rsidRPr="00037C8F" w14:paraId="5AE1C608" w14:textId="77777777" w:rsidTr="00635B9C">
        <w:tc>
          <w:tcPr>
            <w:tcW w:w="2957" w:type="dxa"/>
            <w:shd w:val="clear" w:color="auto" w:fill="auto"/>
          </w:tcPr>
          <w:p w14:paraId="5FB8353A" w14:textId="77777777" w:rsidR="00037C8F" w:rsidRPr="00037C8F" w:rsidRDefault="00037C8F" w:rsidP="00635B9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4mm in height</w:t>
            </w:r>
          </w:p>
        </w:tc>
        <w:tc>
          <w:tcPr>
            <w:tcW w:w="5280" w:type="dxa"/>
            <w:shd w:val="clear" w:color="auto" w:fill="auto"/>
          </w:tcPr>
          <w:p w14:paraId="38DEEAC8" w14:textId="77777777" w:rsidR="00037C8F" w:rsidRPr="00037C8F" w:rsidRDefault="00037C8F" w:rsidP="00635B9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3mm in height</w:t>
            </w:r>
          </w:p>
        </w:tc>
      </w:tr>
      <w:tr w:rsidR="00037C8F" w:rsidRPr="00037C8F" w14:paraId="26BE22F3" w14:textId="77777777" w:rsidTr="00635B9C">
        <w:tc>
          <w:tcPr>
            <w:tcW w:w="2957" w:type="dxa"/>
            <w:shd w:val="clear" w:color="auto" w:fill="auto"/>
          </w:tcPr>
          <w:p w14:paraId="227716C5" w14:textId="77777777" w:rsidR="00037C8F" w:rsidRPr="00037C8F" w:rsidRDefault="00037C8F" w:rsidP="00635B9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up to 50mm in width</w:t>
            </w:r>
          </w:p>
        </w:tc>
        <w:tc>
          <w:tcPr>
            <w:tcW w:w="5280" w:type="dxa"/>
            <w:shd w:val="clear" w:color="auto" w:fill="auto"/>
          </w:tcPr>
          <w:p w14:paraId="4DB152B1" w14:textId="77777777" w:rsidR="00037C8F" w:rsidRPr="00037C8F" w:rsidRDefault="00037C8F" w:rsidP="00635B9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up to 35mm in width</w:t>
            </w:r>
          </w:p>
        </w:tc>
      </w:tr>
    </w:tbl>
    <w:p w14:paraId="380B220C" w14:textId="77777777" w:rsidR="003B49C6" w:rsidRDefault="003B49C6">
      <w:pPr>
        <w:widowControl/>
        <w:spacing w:after="160" w:line="259" w:lineRule="auto"/>
        <w:rPr>
          <w:rFonts w:ascii="Arial Bold" w:eastAsia="Malgun Gothic" w:hAnsi="Arial Bold" w:cs="Times New Roman" w:hint="eastAsia"/>
          <w:b/>
          <w:iCs/>
          <w:sz w:val="22"/>
          <w:lang w:val="en-US" w:eastAsia="en-US"/>
        </w:rPr>
      </w:pPr>
      <w:r>
        <w:rPr>
          <w:rFonts w:eastAsia="Malgun Gothic" w:hint="eastAsia"/>
          <w:lang w:val="en-US" w:eastAsia="en-US"/>
        </w:rPr>
        <w:br w:type="page"/>
      </w:r>
    </w:p>
    <w:p w14:paraId="70B481A2" w14:textId="0C6FCCA9" w:rsidR="00037C8F" w:rsidRPr="00037C8F" w:rsidRDefault="00037C8F" w:rsidP="00895373">
      <w:pPr>
        <w:pStyle w:val="Heading4"/>
        <w:spacing w:before="240"/>
        <w:rPr>
          <w:rFonts w:eastAsia="Malgun Gothic" w:hint="eastAsia"/>
          <w:lang w:val="en-US" w:eastAsia="en-US"/>
        </w:rPr>
      </w:pPr>
      <w:bookmarkStart w:id="13" w:name="_Toc201878446"/>
      <w:r w:rsidRPr="00037C8F">
        <w:rPr>
          <w:rFonts w:eastAsia="Malgun Gothic"/>
          <w:lang w:val="en-US" w:eastAsia="en-US"/>
        </w:rPr>
        <w:lastRenderedPageBreak/>
        <w:t>Fire risk statement</w:t>
      </w:r>
      <w:bookmarkEnd w:id="13"/>
    </w:p>
    <w:p w14:paraId="57DE1AD6"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All cigarettes manufactured or imported into Australia are subject to the mandatory standard for reduced fire risk cigarettes. A reduced fire risk cigarette is a cigarette that slows down the rate at which a cigarette burns. The fire risk statement is a statement that declares compliance with that mandatory standard.</w:t>
      </w:r>
    </w:p>
    <w:p w14:paraId="7EB86EA9"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All cigarette packs and cigarette cartons </w:t>
      </w:r>
      <w:r w:rsidRPr="00FD7633">
        <w:rPr>
          <w:rStyle w:val="Strong"/>
        </w:rPr>
        <w:t>must</w:t>
      </w:r>
      <w:r w:rsidRPr="00037C8F">
        <w:rPr>
          <w:rFonts w:asciiTheme="minorHAnsi" w:hAnsiTheme="minorHAnsi" w:cstheme="minorHAnsi"/>
          <w:szCs w:val="20"/>
          <w:lang w:val="en-US" w:eastAsia="en-US"/>
        </w:rPr>
        <w:t xml:space="preserve"> display the following fire risk statement in accordance with the Public Health (Tobacco and Other Products) legislation:</w:t>
      </w:r>
    </w:p>
    <w:p w14:paraId="047A5152" w14:textId="77777777" w:rsidR="00037C8F" w:rsidRPr="00FD7633" w:rsidRDefault="00037C8F" w:rsidP="00895373">
      <w:pPr>
        <w:pStyle w:val="BodyText"/>
        <w:jc w:val="center"/>
        <w:rPr>
          <w:rStyle w:val="Strong"/>
        </w:rPr>
      </w:pPr>
      <w:r w:rsidRPr="00FD7633">
        <w:rPr>
          <w:rStyle w:val="Strong"/>
        </w:rPr>
        <w:t>AUSTRALIAN FIRE RISK STANDARD COMPLIANT. USE CARE IN DISPOSAL.</w:t>
      </w:r>
    </w:p>
    <w:p w14:paraId="638E5715"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wrappers used to cover cigarette packs and cigarette cartons may also display a fire risk statement.</w:t>
      </w:r>
    </w:p>
    <w:p w14:paraId="66AFA57B"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fire risk statement </w:t>
      </w:r>
      <w:r w:rsidRPr="00FD7633">
        <w:rPr>
          <w:rStyle w:val="Strong"/>
        </w:rPr>
        <w:t>must</w:t>
      </w:r>
      <w:r w:rsidRPr="00037C8F">
        <w:rPr>
          <w:rFonts w:asciiTheme="minorHAnsi" w:hAnsiTheme="minorHAnsi" w:cstheme="minorHAnsi"/>
          <w:szCs w:val="20"/>
          <w:lang w:val="en-US" w:eastAsia="en-US"/>
        </w:rPr>
        <w:t xml:space="preserve"> comply with the text and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3579"/>
        <w:gridCol w:w="3606"/>
      </w:tblGrid>
      <w:tr w:rsidR="001D59FF" w:rsidRPr="001D59FF" w14:paraId="36335DE9" w14:textId="77777777" w:rsidTr="001D59FF">
        <w:trPr>
          <w:tblHeader/>
        </w:trPr>
        <w:tc>
          <w:tcPr>
            <w:tcW w:w="3609" w:type="dxa"/>
            <w:shd w:val="clear" w:color="auto" w:fill="auto"/>
          </w:tcPr>
          <w:p w14:paraId="7B6C4C40" w14:textId="77777777" w:rsidR="00037C8F" w:rsidRPr="001D59FF" w:rsidRDefault="00037C8F" w:rsidP="001D59FF">
            <w:pPr>
              <w:pStyle w:val="BodyText"/>
              <w:keepNext/>
              <w:spacing w:before="80" w:after="80"/>
              <w:rPr>
                <w:rFonts w:asciiTheme="minorHAnsi" w:hAnsiTheme="minorHAnsi" w:cstheme="minorHAnsi"/>
                <w:b/>
                <w:bCs/>
                <w:szCs w:val="20"/>
                <w:lang w:val="en-US" w:eastAsia="en-US"/>
              </w:rPr>
            </w:pPr>
            <w:r w:rsidRPr="001D59FF">
              <w:rPr>
                <w:rFonts w:asciiTheme="minorHAnsi" w:hAnsiTheme="minorHAnsi" w:cstheme="minorHAnsi"/>
                <w:b/>
                <w:bCs/>
                <w:szCs w:val="20"/>
                <w:lang w:val="en-US" w:eastAsia="en-US"/>
              </w:rPr>
              <w:t>Cigarette packs</w:t>
            </w:r>
          </w:p>
        </w:tc>
        <w:tc>
          <w:tcPr>
            <w:tcW w:w="3582" w:type="dxa"/>
            <w:shd w:val="clear" w:color="auto" w:fill="auto"/>
          </w:tcPr>
          <w:p w14:paraId="04B63B06" w14:textId="77777777" w:rsidR="00037C8F" w:rsidRPr="001D59FF" w:rsidRDefault="00037C8F" w:rsidP="001D59FF">
            <w:pPr>
              <w:pStyle w:val="BodyText"/>
              <w:keepNext/>
              <w:spacing w:before="80" w:after="80"/>
              <w:rPr>
                <w:rFonts w:asciiTheme="minorHAnsi" w:hAnsiTheme="minorHAnsi" w:cstheme="minorHAnsi"/>
                <w:b/>
                <w:bCs/>
                <w:szCs w:val="20"/>
                <w:lang w:val="en-US" w:eastAsia="en-US"/>
              </w:rPr>
            </w:pPr>
            <w:r w:rsidRPr="001D59FF">
              <w:rPr>
                <w:rFonts w:asciiTheme="minorHAnsi" w:hAnsiTheme="minorHAnsi" w:cstheme="minorHAnsi"/>
                <w:b/>
                <w:bCs/>
                <w:szCs w:val="20"/>
                <w:lang w:val="en-US" w:eastAsia="en-US"/>
              </w:rPr>
              <w:t>Cigarette cartons</w:t>
            </w:r>
          </w:p>
        </w:tc>
        <w:tc>
          <w:tcPr>
            <w:tcW w:w="3609" w:type="dxa"/>
            <w:shd w:val="clear" w:color="auto" w:fill="auto"/>
          </w:tcPr>
          <w:p w14:paraId="5E030DC0" w14:textId="77777777" w:rsidR="00037C8F" w:rsidRPr="001D59FF" w:rsidRDefault="00037C8F" w:rsidP="001D59FF">
            <w:pPr>
              <w:pStyle w:val="BodyText"/>
              <w:keepNext/>
              <w:spacing w:before="80" w:after="80"/>
              <w:rPr>
                <w:rFonts w:asciiTheme="minorHAnsi" w:hAnsiTheme="minorHAnsi" w:cstheme="minorHAnsi"/>
                <w:b/>
                <w:bCs/>
                <w:szCs w:val="20"/>
                <w:lang w:val="en-US" w:eastAsia="en-US"/>
              </w:rPr>
            </w:pPr>
            <w:r w:rsidRPr="001D59FF">
              <w:rPr>
                <w:rFonts w:asciiTheme="minorHAnsi" w:hAnsiTheme="minorHAnsi" w:cstheme="minorHAnsi"/>
                <w:b/>
                <w:bCs/>
                <w:szCs w:val="20"/>
                <w:lang w:val="en-US" w:eastAsia="en-US"/>
              </w:rPr>
              <w:t>Wrappers</w:t>
            </w:r>
          </w:p>
        </w:tc>
      </w:tr>
      <w:tr w:rsidR="001D59FF" w:rsidRPr="00037C8F" w14:paraId="1A4C13DA" w14:textId="77777777" w:rsidTr="001D59FF">
        <w:tc>
          <w:tcPr>
            <w:tcW w:w="3609" w:type="dxa"/>
            <w:shd w:val="clear" w:color="auto" w:fill="auto"/>
          </w:tcPr>
          <w:p w14:paraId="19BB5148" w14:textId="77777777" w:rsidR="00E03892" w:rsidRDefault="00037C8F" w:rsidP="001D59FF">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placed beneath the health warning displayed on the back outer surface of the pack.</w:t>
            </w:r>
          </w:p>
          <w:p w14:paraId="6BA68158" w14:textId="55F45705" w:rsidR="00037C8F" w:rsidRPr="00037C8F" w:rsidRDefault="00037C8F" w:rsidP="001D59FF">
            <w:pPr>
              <w:pStyle w:val="BodyText"/>
              <w:spacing w:before="80" w:after="80"/>
              <w:rPr>
                <w:rFonts w:asciiTheme="minorHAnsi" w:hAnsiTheme="minorHAnsi" w:cstheme="minorHAnsi"/>
                <w:szCs w:val="20"/>
                <w:lang w:val="en-US" w:eastAsia="en-US"/>
              </w:rPr>
            </w:pPr>
            <w:r w:rsidRPr="00FD7633">
              <w:rPr>
                <w:rStyle w:val="Strong"/>
              </w:rPr>
              <w:t>may</w:t>
            </w:r>
            <w:r w:rsidRPr="00037C8F">
              <w:rPr>
                <w:rFonts w:asciiTheme="minorHAnsi" w:hAnsiTheme="minorHAnsi" w:cstheme="minorHAnsi"/>
                <w:szCs w:val="20"/>
                <w:lang w:val="en-US" w:eastAsia="en-US"/>
              </w:rPr>
              <w:t xml:space="preserve"> be printed on an adhesive label that is attached firmly to the pack and the adhesive label is the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known as Pantone 448C.</w:t>
            </w:r>
          </w:p>
        </w:tc>
        <w:tc>
          <w:tcPr>
            <w:tcW w:w="3582" w:type="dxa"/>
            <w:shd w:val="clear" w:color="auto" w:fill="auto"/>
          </w:tcPr>
          <w:p w14:paraId="6DBCF4AB" w14:textId="77777777" w:rsidR="00037C8F" w:rsidRPr="00037C8F" w:rsidRDefault="00037C8F" w:rsidP="001D59FF">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placed on the back outer surface of the carton.</w:t>
            </w:r>
          </w:p>
          <w:p w14:paraId="05032CF3" w14:textId="77777777" w:rsidR="00037C8F" w:rsidRPr="00037C8F" w:rsidRDefault="00037C8F" w:rsidP="001D59FF">
            <w:pPr>
              <w:pStyle w:val="BodyText"/>
              <w:spacing w:before="80" w:after="80"/>
              <w:rPr>
                <w:rFonts w:asciiTheme="minorHAnsi" w:hAnsiTheme="minorHAnsi" w:cstheme="minorHAnsi"/>
                <w:szCs w:val="20"/>
                <w:lang w:val="en-US" w:eastAsia="en-US"/>
              </w:rPr>
            </w:pPr>
            <w:r w:rsidRPr="00FD7633">
              <w:rPr>
                <w:rStyle w:val="Strong"/>
              </w:rPr>
              <w:t>may</w:t>
            </w:r>
            <w:r w:rsidRPr="00037C8F">
              <w:rPr>
                <w:rFonts w:asciiTheme="minorHAnsi" w:hAnsiTheme="minorHAnsi" w:cstheme="minorHAnsi"/>
                <w:szCs w:val="20"/>
                <w:lang w:val="en-US" w:eastAsia="en-US"/>
              </w:rPr>
              <w:t xml:space="preserve"> be printed on an adhesive label that is attached firmly to the carton and the adhesive label is the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known as Pantone 448C.</w:t>
            </w:r>
          </w:p>
        </w:tc>
        <w:tc>
          <w:tcPr>
            <w:tcW w:w="3609" w:type="dxa"/>
            <w:shd w:val="clear" w:color="auto" w:fill="auto"/>
          </w:tcPr>
          <w:p w14:paraId="65E01E3F" w14:textId="77777777" w:rsidR="00037C8F" w:rsidRPr="00037C8F" w:rsidRDefault="00037C8F" w:rsidP="001D59FF">
            <w:pPr>
              <w:pStyle w:val="BodyText"/>
              <w:spacing w:before="80" w:after="80"/>
              <w:rPr>
                <w:rFonts w:asciiTheme="minorHAnsi" w:hAnsiTheme="minorHAnsi" w:cstheme="minorHAnsi"/>
                <w:szCs w:val="20"/>
                <w:lang w:val="en-US" w:eastAsia="en-US"/>
              </w:rPr>
            </w:pPr>
            <w:r w:rsidRPr="00FD7633">
              <w:rPr>
                <w:rStyle w:val="Strong"/>
              </w:rPr>
              <w:t>may</w:t>
            </w:r>
            <w:r w:rsidRPr="00037C8F">
              <w:rPr>
                <w:rFonts w:asciiTheme="minorHAnsi" w:hAnsiTheme="minorHAnsi" w:cstheme="minorHAnsi"/>
                <w:szCs w:val="20"/>
                <w:lang w:val="en-US" w:eastAsia="en-US"/>
              </w:rPr>
              <w:t xml:space="preserve"> appear on a wrapper that covers one or more cigarette packs.</w:t>
            </w:r>
          </w:p>
          <w:p w14:paraId="4A503056" w14:textId="77777777" w:rsidR="00E03892" w:rsidRDefault="00037C8F" w:rsidP="001D59FF">
            <w:pPr>
              <w:pStyle w:val="BodyText"/>
              <w:spacing w:before="80" w:after="80"/>
              <w:rPr>
                <w:rFonts w:asciiTheme="minorHAnsi" w:hAnsiTheme="minorHAnsi" w:cstheme="minorHAnsi"/>
                <w:szCs w:val="20"/>
                <w:lang w:val="en-US" w:eastAsia="en-US"/>
              </w:rPr>
            </w:pPr>
            <w:proofErr w:type="gramStart"/>
            <w:r w:rsidRPr="00037C8F">
              <w:rPr>
                <w:rFonts w:asciiTheme="minorHAnsi" w:hAnsiTheme="minorHAnsi" w:cstheme="minorHAnsi"/>
                <w:szCs w:val="20"/>
                <w:lang w:val="en-US" w:eastAsia="en-US"/>
              </w:rPr>
              <w:t>if</w:t>
            </w:r>
            <w:proofErr w:type="gramEnd"/>
            <w:r w:rsidRPr="00037C8F">
              <w:rPr>
                <w:rFonts w:asciiTheme="minorHAnsi" w:hAnsiTheme="minorHAnsi" w:cstheme="minorHAnsi"/>
                <w:szCs w:val="20"/>
                <w:lang w:val="en-US" w:eastAsia="en-US"/>
              </w:rPr>
              <w:t xml:space="preserve"> </w:t>
            </w:r>
            <w:proofErr w:type="gramStart"/>
            <w:r w:rsidRPr="00037C8F">
              <w:rPr>
                <w:rFonts w:asciiTheme="minorHAnsi" w:hAnsiTheme="minorHAnsi" w:cstheme="minorHAnsi"/>
                <w:szCs w:val="20"/>
                <w:lang w:val="en-US" w:eastAsia="en-US"/>
              </w:rPr>
              <w:t>printed</w:t>
            </w:r>
            <w:proofErr w:type="gramEnd"/>
            <w:r w:rsidRPr="00037C8F">
              <w:rPr>
                <w:rFonts w:asciiTheme="minorHAnsi" w:hAnsiTheme="minorHAnsi" w:cstheme="minorHAnsi"/>
                <w:szCs w:val="20"/>
                <w:lang w:val="en-US" w:eastAsia="en-US"/>
              </w:rPr>
              <w:t xml:space="preserve"> on the wrapper, it </w:t>
            </w:r>
            <w:r w:rsidRPr="00FD7633">
              <w:rPr>
                <w:rStyle w:val="Strong"/>
              </w:rPr>
              <w:t>must</w:t>
            </w:r>
            <w:r w:rsidRPr="00037C8F">
              <w:rPr>
                <w:rFonts w:asciiTheme="minorHAnsi" w:hAnsiTheme="minorHAnsi" w:cstheme="minorHAnsi"/>
                <w:szCs w:val="20"/>
                <w:lang w:val="en-US" w:eastAsia="en-US"/>
              </w:rPr>
              <w:t xml:space="preserve"> be printed in white on a black rectangular background.</w:t>
            </w:r>
          </w:p>
          <w:p w14:paraId="61F54B06" w14:textId="5E1AEF03" w:rsidR="00037C8F" w:rsidRPr="00037C8F" w:rsidRDefault="00037C8F" w:rsidP="001D59FF">
            <w:pPr>
              <w:pStyle w:val="BodyText"/>
              <w:spacing w:before="80" w:after="80"/>
              <w:rPr>
                <w:rFonts w:asciiTheme="minorHAnsi" w:hAnsiTheme="minorHAnsi" w:cstheme="minorHAnsi"/>
                <w:szCs w:val="20"/>
                <w:lang w:val="en-US" w:eastAsia="en-US"/>
              </w:rPr>
            </w:pPr>
            <w:r w:rsidRPr="00FD7633">
              <w:rPr>
                <w:rStyle w:val="Strong"/>
              </w:rPr>
              <w:t>may</w:t>
            </w:r>
            <w:r w:rsidRPr="00E03892">
              <w:rPr>
                <w:rFonts w:asciiTheme="minorHAnsi" w:hAnsiTheme="minorHAnsi" w:cstheme="minorHAnsi"/>
                <w:b/>
                <w:bCs/>
                <w:szCs w:val="20"/>
                <w:lang w:val="en-US" w:eastAsia="en-US"/>
              </w:rPr>
              <w:t xml:space="preserve"> </w:t>
            </w:r>
            <w:r w:rsidRPr="00037C8F">
              <w:rPr>
                <w:rFonts w:asciiTheme="minorHAnsi" w:hAnsiTheme="minorHAnsi" w:cstheme="minorHAnsi"/>
                <w:szCs w:val="20"/>
                <w:lang w:val="en-US" w:eastAsia="en-US"/>
              </w:rPr>
              <w:t>be printed on an adhesive label that is attached firmly to the wrapping and has a background that is black, white or grey.</w:t>
            </w:r>
          </w:p>
        </w:tc>
      </w:tr>
    </w:tbl>
    <w:p w14:paraId="3AE33724" w14:textId="77777777" w:rsidR="00037C8F" w:rsidRPr="00037C8F" w:rsidRDefault="00037C8F" w:rsidP="002D72DD">
      <w:pPr>
        <w:pStyle w:val="Heading4"/>
        <w:spacing w:before="240"/>
        <w:rPr>
          <w:rFonts w:eastAsia="Malgun Gothic" w:hint="eastAsia"/>
          <w:lang w:val="en-US" w:eastAsia="en-US"/>
        </w:rPr>
      </w:pPr>
      <w:bookmarkStart w:id="14" w:name="_Toc201878447"/>
      <w:r w:rsidRPr="00037C8F">
        <w:rPr>
          <w:rFonts w:eastAsia="Malgun Gothic"/>
          <w:lang w:val="en-US" w:eastAsia="en-US"/>
        </w:rPr>
        <w:t>Other</w:t>
      </w:r>
      <w:bookmarkEnd w:id="14"/>
    </w:p>
    <w:p w14:paraId="39C7453B" w14:textId="77777777" w:rsidR="00037C8F" w:rsidRPr="00037C8F" w:rsidRDefault="00037C8F" w:rsidP="002D72DD">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primary packaging of all tobacco products (other than single cigars):</w:t>
      </w:r>
    </w:p>
    <w:p w14:paraId="2CB7CA84" w14:textId="77777777" w:rsidR="00037C8F" w:rsidRPr="00037C8F" w:rsidRDefault="00037C8F" w:rsidP="005F4618">
      <w:pPr>
        <w:pStyle w:val="ListBullet"/>
        <w:rPr>
          <w:lang w:eastAsia="en-US"/>
        </w:rPr>
      </w:pPr>
      <w:r w:rsidRPr="00FD7633">
        <w:rPr>
          <w:rStyle w:val="Strong"/>
        </w:rPr>
        <w:t>must</w:t>
      </w:r>
      <w:r w:rsidRPr="00037C8F">
        <w:rPr>
          <w:lang w:eastAsia="en-US"/>
        </w:rPr>
        <w:t xml:space="preserve"> state the product's country of origin using the format 'Made in [Country]'</w:t>
      </w:r>
    </w:p>
    <w:p w14:paraId="21E0FAE1" w14:textId="77777777" w:rsidR="00037C8F" w:rsidRPr="00037C8F" w:rsidRDefault="00037C8F" w:rsidP="005F4618">
      <w:pPr>
        <w:pStyle w:val="ListBullet"/>
        <w:rPr>
          <w:lang w:eastAsia="en-US"/>
        </w:rPr>
      </w:pPr>
      <w:r w:rsidRPr="00FD7633">
        <w:rPr>
          <w:rStyle w:val="Strong"/>
        </w:rPr>
        <w:t>must</w:t>
      </w:r>
      <w:r w:rsidRPr="00037C8F">
        <w:rPr>
          <w:lang w:eastAsia="en-US"/>
        </w:rPr>
        <w:t xml:space="preserve"> display an alphanumeric code representing the date on which the product was packaged</w:t>
      </w:r>
    </w:p>
    <w:p w14:paraId="4F0543CF" w14:textId="77777777" w:rsidR="00037C8F" w:rsidRPr="00037C8F" w:rsidRDefault="00037C8F" w:rsidP="00B81089">
      <w:pPr>
        <w:pStyle w:val="ListBullet"/>
        <w:rPr>
          <w:lang w:eastAsia="en-US"/>
        </w:rPr>
      </w:pPr>
      <w:r w:rsidRPr="00FD7633">
        <w:rPr>
          <w:rStyle w:val="Strong"/>
        </w:rPr>
        <w:t>must</w:t>
      </w:r>
      <w:r w:rsidRPr="00037C8F">
        <w:rPr>
          <w:lang w:eastAsia="en-US"/>
        </w:rPr>
        <w:t xml:space="preserve"> be marked with a statement of the measurement of the product</w:t>
      </w:r>
    </w:p>
    <w:p w14:paraId="18072D46" w14:textId="77777777" w:rsidR="00037C8F" w:rsidRPr="00037C8F" w:rsidRDefault="00037C8F" w:rsidP="00B81089">
      <w:pPr>
        <w:pStyle w:val="ListBullet"/>
        <w:rPr>
          <w:lang w:eastAsia="en-US"/>
        </w:rPr>
      </w:pPr>
      <w:r w:rsidRPr="00FD7633">
        <w:rPr>
          <w:rStyle w:val="Strong"/>
        </w:rPr>
        <w:t>must</w:t>
      </w:r>
      <w:r w:rsidRPr="00037C8F">
        <w:rPr>
          <w:lang w:eastAsia="en-US"/>
        </w:rPr>
        <w:t xml:space="preserve"> be marked with a trade description</w:t>
      </w:r>
    </w:p>
    <w:p w14:paraId="66609E6F" w14:textId="77777777" w:rsidR="00037C8F" w:rsidRPr="00037C8F" w:rsidRDefault="00037C8F" w:rsidP="00B81089">
      <w:pPr>
        <w:pStyle w:val="ListBullet"/>
        <w:rPr>
          <w:lang w:eastAsia="en-US"/>
        </w:rPr>
      </w:pPr>
      <w:r w:rsidRPr="00FD7633">
        <w:rPr>
          <w:rStyle w:val="Strong"/>
        </w:rPr>
        <w:t>must</w:t>
      </w:r>
      <w:r w:rsidRPr="00037C8F">
        <w:rPr>
          <w:lang w:eastAsia="en-US"/>
        </w:rPr>
        <w:t xml:space="preserve"> display a rectangular bar code</w:t>
      </w:r>
    </w:p>
    <w:p w14:paraId="23AAF785" w14:textId="3F430ABA" w:rsidR="00037C8F" w:rsidRPr="00037C8F" w:rsidRDefault="00037C8F" w:rsidP="00B81089">
      <w:pPr>
        <w:pStyle w:val="ListBullet"/>
        <w:rPr>
          <w:lang w:eastAsia="en-US"/>
        </w:rPr>
      </w:pPr>
      <w:r w:rsidRPr="00FD7633">
        <w:rPr>
          <w:rStyle w:val="Strong"/>
        </w:rPr>
        <w:t>must</w:t>
      </w:r>
      <w:r w:rsidRPr="00037C8F">
        <w:rPr>
          <w:lang w:eastAsia="en-US"/>
        </w:rPr>
        <w:t xml:space="preserve"> display the name</w:t>
      </w:r>
      <w:r w:rsidR="00BA23A4" w:rsidRPr="00BA23A4">
        <w:rPr>
          <w:rStyle w:val="FootnoteReference"/>
        </w:rPr>
        <w:footnoteReference w:id="8"/>
      </w:r>
      <w:r w:rsidRPr="00037C8F">
        <w:rPr>
          <w:lang w:eastAsia="en-US"/>
        </w:rPr>
        <w:t xml:space="preserve"> and address</w:t>
      </w:r>
      <w:r w:rsidR="00BA23A4" w:rsidRPr="00BA23A4">
        <w:rPr>
          <w:rStyle w:val="FootnoteReference"/>
        </w:rPr>
        <w:footnoteReference w:id="9"/>
      </w:r>
      <w:r w:rsidRPr="00037C8F">
        <w:rPr>
          <w:lang w:eastAsia="en-US"/>
        </w:rPr>
        <w:t xml:space="preserve"> of the entity in Australia who packaged the product (or on whose behalf it was packaged)</w:t>
      </w:r>
    </w:p>
    <w:p w14:paraId="70E67212" w14:textId="77777777" w:rsidR="00037C8F" w:rsidRPr="00037C8F" w:rsidRDefault="00037C8F" w:rsidP="00FD7633">
      <w:pPr>
        <w:pStyle w:val="ListParagraph"/>
        <w:rPr>
          <w:lang w:eastAsia="en-US"/>
        </w:rPr>
      </w:pPr>
      <w:r w:rsidRPr="00FD7633">
        <w:rPr>
          <w:rStyle w:val="Strong"/>
        </w:rPr>
        <w:t>must</w:t>
      </w:r>
      <w:r w:rsidRPr="00037C8F">
        <w:rPr>
          <w:lang w:eastAsia="en-US"/>
        </w:rPr>
        <w:t xml:space="preserve"> display an Australian telephone number for the entity in Australia who packaged the product (or on whose behalf it was packaged).</w:t>
      </w:r>
    </w:p>
    <w:p w14:paraId="53B304B0" w14:textId="77777777" w:rsidR="00037C8F" w:rsidRPr="00037C8F" w:rsidRDefault="00037C8F" w:rsidP="00B81089">
      <w:pPr>
        <w:pStyle w:val="ListBullet"/>
        <w:rPr>
          <w:lang w:val="en-US" w:eastAsia="en-US"/>
        </w:rPr>
      </w:pPr>
      <w:r w:rsidRPr="00037C8F">
        <w:rPr>
          <w:lang w:val="en-US" w:eastAsia="en-US"/>
        </w:rPr>
        <w:t>The secondary packaging of all tobacco products (other than single cigars):</w:t>
      </w:r>
    </w:p>
    <w:p w14:paraId="15C7C05D" w14:textId="77777777" w:rsidR="00037C8F" w:rsidRPr="00037C8F" w:rsidRDefault="00037C8F" w:rsidP="00B81089">
      <w:pPr>
        <w:pStyle w:val="ListBullet"/>
        <w:rPr>
          <w:lang w:eastAsia="en-US"/>
        </w:rPr>
      </w:pPr>
      <w:r w:rsidRPr="00FD7633">
        <w:rPr>
          <w:rStyle w:val="Strong"/>
        </w:rPr>
        <w:t>may</w:t>
      </w:r>
      <w:r w:rsidRPr="00037C8F">
        <w:rPr>
          <w:lang w:eastAsia="en-US"/>
        </w:rPr>
        <w:t xml:space="preserve"> be marked with a </w:t>
      </w:r>
      <w:proofErr w:type="gramStart"/>
      <w:r w:rsidRPr="00037C8F">
        <w:rPr>
          <w:lang w:eastAsia="en-US"/>
        </w:rPr>
        <w:t>country of origin</w:t>
      </w:r>
      <w:proofErr w:type="gramEnd"/>
      <w:r w:rsidRPr="00037C8F">
        <w:rPr>
          <w:lang w:eastAsia="en-US"/>
        </w:rPr>
        <w:t xml:space="preserve"> statement</w:t>
      </w:r>
    </w:p>
    <w:p w14:paraId="2B2B5CE5" w14:textId="77777777" w:rsidR="00037C8F" w:rsidRPr="00037C8F" w:rsidRDefault="00037C8F" w:rsidP="00B81089">
      <w:pPr>
        <w:pStyle w:val="ListBullet"/>
        <w:rPr>
          <w:lang w:eastAsia="en-US"/>
        </w:rPr>
      </w:pPr>
      <w:r w:rsidRPr="00FD7633">
        <w:rPr>
          <w:rStyle w:val="Strong"/>
        </w:rPr>
        <w:t>must</w:t>
      </w:r>
      <w:r w:rsidRPr="00037C8F">
        <w:rPr>
          <w:lang w:eastAsia="en-US"/>
        </w:rPr>
        <w:t xml:space="preserve"> be marked with a measurement mark</w:t>
      </w:r>
    </w:p>
    <w:p w14:paraId="39977E01" w14:textId="77777777" w:rsidR="00037C8F" w:rsidRPr="00037C8F" w:rsidRDefault="00037C8F" w:rsidP="00B81089">
      <w:pPr>
        <w:pStyle w:val="ListBullet"/>
        <w:rPr>
          <w:lang w:eastAsia="en-US"/>
        </w:rPr>
      </w:pPr>
      <w:r w:rsidRPr="00FD7633">
        <w:rPr>
          <w:rStyle w:val="Strong"/>
        </w:rPr>
        <w:lastRenderedPageBreak/>
        <w:t>must</w:t>
      </w:r>
      <w:r w:rsidRPr="00037C8F">
        <w:rPr>
          <w:lang w:eastAsia="en-US"/>
        </w:rPr>
        <w:t xml:space="preserve"> be marked with a trade description</w:t>
      </w:r>
    </w:p>
    <w:p w14:paraId="03C9CAC7" w14:textId="77777777" w:rsidR="00037C8F" w:rsidRPr="00037C8F" w:rsidRDefault="00037C8F" w:rsidP="00B81089">
      <w:pPr>
        <w:pStyle w:val="ListBullet"/>
        <w:rPr>
          <w:lang w:eastAsia="en-US"/>
        </w:rPr>
      </w:pPr>
      <w:r w:rsidRPr="00FD7633">
        <w:rPr>
          <w:rStyle w:val="Strong"/>
        </w:rPr>
        <w:t>may</w:t>
      </w:r>
      <w:r w:rsidRPr="00037C8F">
        <w:rPr>
          <w:lang w:eastAsia="en-US"/>
        </w:rPr>
        <w:t xml:space="preserve"> display a rectangular bar code</w:t>
      </w:r>
    </w:p>
    <w:p w14:paraId="6F74E2AC" w14:textId="77777777" w:rsidR="00037C8F" w:rsidRPr="00037C8F" w:rsidRDefault="00037C8F" w:rsidP="00B81089">
      <w:pPr>
        <w:pStyle w:val="ListBullet"/>
        <w:rPr>
          <w:lang w:eastAsia="en-US"/>
        </w:rPr>
      </w:pPr>
      <w:r w:rsidRPr="00FD7633">
        <w:rPr>
          <w:rStyle w:val="Strong"/>
        </w:rPr>
        <w:t>must</w:t>
      </w:r>
      <w:r w:rsidRPr="00037C8F">
        <w:rPr>
          <w:lang w:eastAsia="en-US"/>
        </w:rPr>
        <w:t xml:space="preserve"> display the name and address of the entity in Australia who packaged the product (or on whose behalf it was packaged)</w:t>
      </w:r>
    </w:p>
    <w:p w14:paraId="7228CB08" w14:textId="77777777" w:rsidR="00037C8F" w:rsidRPr="00037C8F" w:rsidRDefault="00037C8F" w:rsidP="00B81089">
      <w:pPr>
        <w:pStyle w:val="ListBullet"/>
        <w:rPr>
          <w:lang w:eastAsia="en-US"/>
        </w:rPr>
      </w:pPr>
      <w:r w:rsidRPr="00FD7633">
        <w:rPr>
          <w:rStyle w:val="Strong"/>
        </w:rPr>
        <w:t>may</w:t>
      </w:r>
      <w:r w:rsidRPr="00037C8F">
        <w:rPr>
          <w:lang w:eastAsia="en-US"/>
        </w:rPr>
        <w:t xml:space="preserve"> display an Australian telephone number for the entity in Australia who packaged the product (or on whose behalf it was packaged).</w:t>
      </w:r>
    </w:p>
    <w:p w14:paraId="2201D723" w14:textId="77777777" w:rsidR="00037C8F" w:rsidRPr="00037C8F" w:rsidRDefault="00037C8F" w:rsidP="00AB4F21">
      <w:pPr>
        <w:pStyle w:val="Heading5"/>
        <w:rPr>
          <w:rFonts w:eastAsia="Malgun Gothic"/>
          <w:lang w:val="en-US" w:eastAsia="en-US"/>
        </w:rPr>
      </w:pPr>
      <w:r w:rsidRPr="00037C8F">
        <w:rPr>
          <w:rFonts w:eastAsia="Malgun Gothic"/>
          <w:lang w:val="en-US" w:eastAsia="en-US"/>
        </w:rPr>
        <w:t>Country of origin statement / Manufacturer's date mark</w:t>
      </w:r>
    </w:p>
    <w:p w14:paraId="3BA71C7A"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of a tobacco product </w:t>
      </w:r>
      <w:r w:rsidRPr="00FD7633">
        <w:rPr>
          <w:rStyle w:val="Strong"/>
        </w:rPr>
        <w:t>must</w:t>
      </w:r>
      <w:r w:rsidRPr="00037C8F">
        <w:rPr>
          <w:rFonts w:asciiTheme="minorHAnsi" w:hAnsiTheme="minorHAnsi" w:cstheme="minorHAnsi"/>
          <w:szCs w:val="20"/>
          <w:lang w:val="en-US" w:eastAsia="en-US"/>
        </w:rPr>
        <w:t xml:space="preserve"> state the product's country of origin, specifically using the 'Made in [Country]' format. 'Product of [Country]' or other descriptors of the product are not permitted to be used. For example, 'Made in Cuba' is permitted, 'Product of Cuba', or 'Made in Cuba from premium tobacco' are not permitted.</w:t>
      </w:r>
    </w:p>
    <w:p w14:paraId="14FC4818"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secondary packaging of a tobacco product </w:t>
      </w:r>
      <w:r w:rsidRPr="00FD7633">
        <w:rPr>
          <w:rStyle w:val="Strong"/>
        </w:rPr>
        <w:t>may</w:t>
      </w:r>
      <w:r w:rsidRPr="00037C8F">
        <w:rPr>
          <w:rFonts w:asciiTheme="minorHAnsi" w:hAnsiTheme="minorHAnsi" w:cstheme="minorHAnsi"/>
          <w:szCs w:val="20"/>
          <w:lang w:val="en-US" w:eastAsia="en-US"/>
        </w:rPr>
        <w:t xml:space="preserve"> include a </w:t>
      </w:r>
      <w:proofErr w:type="gramStart"/>
      <w:r w:rsidRPr="00037C8F">
        <w:rPr>
          <w:rFonts w:asciiTheme="minorHAnsi" w:hAnsiTheme="minorHAnsi" w:cstheme="minorHAnsi"/>
          <w:szCs w:val="20"/>
          <w:lang w:val="en-US" w:eastAsia="en-US"/>
        </w:rPr>
        <w:t>country of origin</w:t>
      </w:r>
      <w:proofErr w:type="gramEnd"/>
      <w:r w:rsidRPr="00037C8F">
        <w:rPr>
          <w:rFonts w:asciiTheme="minorHAnsi" w:hAnsiTheme="minorHAnsi" w:cstheme="minorHAnsi"/>
          <w:szCs w:val="20"/>
          <w:lang w:val="en-US" w:eastAsia="en-US"/>
        </w:rPr>
        <w:t xml:space="preserve"> statement.</w:t>
      </w:r>
    </w:p>
    <w:p w14:paraId="2D66770B" w14:textId="77777777" w:rsid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w:t>
      </w:r>
      <w:proofErr w:type="gramStart"/>
      <w:r w:rsidRPr="00037C8F">
        <w:rPr>
          <w:rFonts w:asciiTheme="minorHAnsi" w:hAnsiTheme="minorHAnsi" w:cstheme="minorHAnsi"/>
          <w:szCs w:val="20"/>
          <w:lang w:val="en-US" w:eastAsia="en-US"/>
        </w:rPr>
        <w:t>country of origin</w:t>
      </w:r>
      <w:proofErr w:type="gramEnd"/>
      <w:r w:rsidRPr="00037C8F">
        <w:rPr>
          <w:rFonts w:asciiTheme="minorHAnsi" w:hAnsiTheme="minorHAnsi" w:cstheme="minorHAnsi"/>
          <w:szCs w:val="20"/>
          <w:lang w:val="en-US" w:eastAsia="en-US"/>
        </w:rPr>
        <w:t xml:space="preserve"> statement and manufacturer's date mark displayed on retail packaging </w:t>
      </w:r>
      <w:r w:rsidRPr="00FD7633">
        <w:rPr>
          <w:rStyle w:val="Strong"/>
        </w:rPr>
        <w:t>must</w:t>
      </w:r>
      <w:r w:rsidRPr="00037C8F">
        <w:rPr>
          <w:rFonts w:asciiTheme="minorHAnsi" w:hAnsiTheme="minorHAnsi" w:cstheme="minorHAnsi"/>
          <w:szCs w:val="20"/>
          <w:lang w:val="en-US" w:eastAsia="en-US"/>
        </w:rPr>
        <w:t xml:space="preserve"> comply with the size, printing and orientation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lour requirements"/>
      </w:tblPr>
      <w:tblGrid>
        <w:gridCol w:w="5395"/>
        <w:gridCol w:w="5395"/>
      </w:tblGrid>
      <w:tr w:rsidR="00AB4F21" w:rsidRPr="00AB4F21" w14:paraId="4E445F8C" w14:textId="77777777" w:rsidTr="00AB4F21">
        <w:trPr>
          <w:tblHeader/>
        </w:trPr>
        <w:tc>
          <w:tcPr>
            <w:tcW w:w="4942" w:type="dxa"/>
          </w:tcPr>
          <w:p w14:paraId="5FF3DA50" w14:textId="3E3D323A" w:rsidR="00AB4F21" w:rsidRPr="00AB4F21" w:rsidRDefault="00AB4F21" w:rsidP="00AB4F21">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Cigarette packs and cartons</w:t>
            </w:r>
          </w:p>
        </w:tc>
        <w:tc>
          <w:tcPr>
            <w:tcW w:w="4942" w:type="dxa"/>
          </w:tcPr>
          <w:p w14:paraId="290B11E5" w14:textId="4CBCAFF7" w:rsidR="00AB4F21" w:rsidRPr="00AB4F21" w:rsidRDefault="00AB4F21" w:rsidP="00AB4F21">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Other retail packaging</w:t>
            </w:r>
          </w:p>
        </w:tc>
      </w:tr>
      <w:tr w:rsidR="00AB4F21" w:rsidRPr="00037C8F" w14:paraId="2BD436EF" w14:textId="77777777" w:rsidTr="00AB4F21">
        <w:tc>
          <w:tcPr>
            <w:tcW w:w="4942" w:type="dxa"/>
          </w:tcPr>
          <w:p w14:paraId="144DBE39" w14:textId="77777777" w:rsidR="00AB4F21" w:rsidRDefault="00AB4F21" w:rsidP="00AB4F21">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retail packaging.</w:t>
            </w:r>
          </w:p>
          <w:p w14:paraId="0D6BB821" w14:textId="75BAA4B6" w:rsidR="00AB4F21" w:rsidRPr="00037C8F" w:rsidRDefault="00AB4F21" w:rsidP="00AB4F21">
            <w:pPr>
              <w:pStyle w:val="BodyText"/>
              <w:spacing w:before="80" w:after="80"/>
              <w:rPr>
                <w:rFonts w:asciiTheme="minorHAnsi" w:hAnsiTheme="minorHAnsi" w:cstheme="minorHAnsi"/>
                <w:szCs w:val="20"/>
                <w:lang w:val="en-US" w:eastAsia="en-US"/>
              </w:rPr>
            </w:pPr>
            <w:r w:rsidRPr="00FD7633">
              <w:rPr>
                <w:rStyle w:val="Strong"/>
              </w:rPr>
              <w:t>must not</w:t>
            </w:r>
            <w:r w:rsidRPr="00037C8F">
              <w:rPr>
                <w:rFonts w:asciiTheme="minorHAnsi" w:hAnsiTheme="minorHAnsi" w:cstheme="minorHAnsi"/>
                <w:szCs w:val="20"/>
                <w:lang w:val="en-US" w:eastAsia="en-US"/>
              </w:rPr>
              <w:t xml:space="preserve"> appear on the same side outer surface as the health warning.</w:t>
            </w:r>
          </w:p>
        </w:tc>
        <w:tc>
          <w:tcPr>
            <w:tcW w:w="4942" w:type="dxa"/>
          </w:tcPr>
          <w:p w14:paraId="78837871" w14:textId="003E5009" w:rsidR="00AB4F21" w:rsidRPr="00037C8F" w:rsidRDefault="00AB4F21" w:rsidP="00AB4F21">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retail packaging.</w:t>
            </w:r>
          </w:p>
        </w:tc>
      </w:tr>
    </w:tbl>
    <w:p w14:paraId="49467F86" w14:textId="4A9643B0" w:rsidR="00037C8F" w:rsidRPr="00037C8F" w:rsidRDefault="00037C8F" w:rsidP="00FD7633">
      <w:pPr>
        <w:pStyle w:val="BodyText"/>
        <w:spacing w:before="24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of a tobacco product </w:t>
      </w:r>
      <w:r w:rsidRPr="00FD7633">
        <w:rPr>
          <w:rStyle w:val="Strong"/>
        </w:rPr>
        <w:t>must</w:t>
      </w:r>
      <w:r w:rsidRPr="00037C8F">
        <w:rPr>
          <w:rFonts w:asciiTheme="minorHAnsi" w:hAnsiTheme="minorHAnsi" w:cstheme="minorHAnsi"/>
          <w:szCs w:val="20"/>
          <w:lang w:val="en-US" w:eastAsia="en-US"/>
        </w:rPr>
        <w:t xml:space="preserve"> indicate the date on which the product was packaged by using an alphanumeric code in the specified format. The format requires a </w:t>
      </w:r>
      <w:r w:rsidR="00FD7633" w:rsidRPr="00037C8F">
        <w:rPr>
          <w:rFonts w:asciiTheme="minorHAnsi" w:hAnsiTheme="minorHAnsi" w:cstheme="minorHAnsi"/>
          <w:szCs w:val="20"/>
          <w:lang w:val="en-US" w:eastAsia="en-US"/>
        </w:rPr>
        <w:t>2-character</w:t>
      </w:r>
      <w:r w:rsidRPr="00037C8F">
        <w:rPr>
          <w:rFonts w:asciiTheme="minorHAnsi" w:hAnsiTheme="minorHAnsi" w:cstheme="minorHAnsi"/>
          <w:szCs w:val="20"/>
          <w:lang w:val="en-US" w:eastAsia="en-US"/>
        </w:rPr>
        <w:t xml:space="preserve"> code where the letter represents the month of packaging ('A' represents January,</w:t>
      </w:r>
      <w:r w:rsidR="00FD7633">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'B' represents February, etc.) and the number represents a year of packaging ('0' represents a year ending in 0, '1' represents a year ending in 1, etc.).</w:t>
      </w:r>
      <w:r w:rsidR="00FD7633">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For example, April 2025 is represented by the manufacturer's date mark 'D5'. Additional digits, such as 'D25' to represent April 2025 are not permitted.</w:t>
      </w:r>
    </w:p>
    <w:p w14:paraId="30971065" w14:textId="77777777" w:rsidR="00037C8F" w:rsidRPr="00037C8F" w:rsidRDefault="00037C8F" w:rsidP="00774715">
      <w:pPr>
        <w:pStyle w:val="Heading5"/>
        <w:rPr>
          <w:rFonts w:eastAsia="Malgun Gothic"/>
          <w:lang w:val="en-US" w:eastAsia="en-US"/>
        </w:rPr>
      </w:pPr>
      <w:r w:rsidRPr="00037C8F">
        <w:rPr>
          <w:rFonts w:eastAsia="Malgun Gothic"/>
          <w:lang w:val="en-US" w:eastAsia="en-US"/>
        </w:rPr>
        <w:t>Measurement marks / Trade descriptions</w:t>
      </w:r>
    </w:p>
    <w:p w14:paraId="2E5CCEEE"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 'measurement mark' is the marking that states the measurement of the goods in package, such as the weight, volume, or number of products, i.e. 30 grams, or 20 units.</w:t>
      </w:r>
    </w:p>
    <w:p w14:paraId="49F6C828" w14:textId="77777777" w:rsidR="00037C8F" w:rsidRPr="00037C8F" w:rsidRDefault="00037C8F" w:rsidP="00CA263E">
      <w:pPr>
        <w:pStyle w:val="BodyText"/>
        <w:ind w:left="720" w:right="72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Before measurement marks are applied to packaging, consideration of the requirements of the </w:t>
      </w:r>
      <w:r w:rsidRPr="00037C8F">
        <w:rPr>
          <w:rFonts w:asciiTheme="minorHAnsi" w:hAnsiTheme="minorHAnsi" w:cstheme="minorHAnsi"/>
          <w:i/>
          <w:iCs/>
          <w:szCs w:val="20"/>
          <w:lang w:val="en-US" w:eastAsia="en-US"/>
        </w:rPr>
        <w:t>National Measurement Act 1960</w:t>
      </w:r>
      <w:r w:rsidRPr="00037C8F">
        <w:rPr>
          <w:rFonts w:asciiTheme="minorHAnsi" w:hAnsiTheme="minorHAnsi" w:cstheme="minorHAnsi"/>
          <w:szCs w:val="20"/>
          <w:lang w:val="en-US" w:eastAsia="en-US"/>
        </w:rPr>
        <w:t xml:space="preserve"> and the National Trade Measurement Regulations 2009 should be completed. For more information on the use of measurement marks, contact the National Measurement Institute's Trade Measurement Services helpline on 1300 686 664, or</w:t>
      </w:r>
      <w:hyperlink r:id="rId21" w:history="1">
        <w:r w:rsidRPr="00037C8F">
          <w:rPr>
            <w:rStyle w:val="Hyperlink"/>
            <w:rFonts w:asciiTheme="minorHAnsi" w:hAnsiTheme="minorHAnsi" w:cstheme="minorHAnsi"/>
            <w:szCs w:val="20"/>
            <w:lang w:val="en-US" w:eastAsia="en-US"/>
          </w:rPr>
          <w:t xml:space="preserve"> infotm@measurement.gov.au</w:t>
        </w:r>
      </w:hyperlink>
      <w:r w:rsidRPr="00037C8F">
        <w:rPr>
          <w:rFonts w:asciiTheme="minorHAnsi" w:hAnsiTheme="minorHAnsi" w:cstheme="minorHAnsi"/>
          <w:szCs w:val="20"/>
          <w:lang w:val="en-US" w:eastAsia="en-US"/>
        </w:rPr>
        <w:t>.</w:t>
      </w:r>
    </w:p>
    <w:p w14:paraId="397CED8A"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 trade description is a description or statement that provides a true description of the goods within the package, such as 'cigarettes' or 'rolling tobacco'.</w:t>
      </w:r>
    </w:p>
    <w:p w14:paraId="08B18BEC"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and secondary packaging of a tobacco product </w:t>
      </w:r>
      <w:r w:rsidRPr="00FD7633">
        <w:rPr>
          <w:rStyle w:val="Strong"/>
        </w:rPr>
        <w:t>must</w:t>
      </w:r>
      <w:r w:rsidRPr="00037C8F">
        <w:rPr>
          <w:rFonts w:asciiTheme="minorHAnsi" w:hAnsiTheme="minorHAnsi" w:cstheme="minorHAnsi"/>
          <w:szCs w:val="20"/>
          <w:lang w:val="en-US" w:eastAsia="en-US"/>
        </w:rPr>
        <w:t xml:space="preserve"> include the measurement mark and trade description.</w:t>
      </w:r>
    </w:p>
    <w:p w14:paraId="1E518679" w14:textId="77777777" w:rsid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measurement marks and trade descriptions required to be displayed on retail packaging </w:t>
      </w:r>
      <w:r w:rsidRPr="00FD7633">
        <w:rPr>
          <w:rStyle w:val="Strong"/>
        </w:rPr>
        <w:t>must</w:t>
      </w:r>
      <w:r w:rsidRPr="00037C8F">
        <w:rPr>
          <w:rFonts w:asciiTheme="minorHAnsi" w:hAnsiTheme="minorHAnsi" w:cstheme="minorHAnsi"/>
          <w:szCs w:val="20"/>
          <w:lang w:val="en-US" w:eastAsia="en-US"/>
        </w:rPr>
        <w:t xml:space="preserve"> comply with the size, printing and orientation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3579"/>
        <w:gridCol w:w="3606"/>
      </w:tblGrid>
      <w:tr w:rsidR="003C671A" w:rsidRPr="001D59FF" w14:paraId="04B30C79" w14:textId="77777777" w:rsidTr="003C671A">
        <w:trPr>
          <w:tblHeader/>
        </w:trPr>
        <w:tc>
          <w:tcPr>
            <w:tcW w:w="3605" w:type="dxa"/>
            <w:shd w:val="clear" w:color="auto" w:fill="auto"/>
            <w:vAlign w:val="bottom"/>
          </w:tcPr>
          <w:p w14:paraId="4C919625" w14:textId="32EBBF67" w:rsidR="003C671A" w:rsidRPr="001D59FF" w:rsidRDefault="003C671A" w:rsidP="003C671A">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Cigarette packs and cartons</w:t>
            </w:r>
          </w:p>
        </w:tc>
        <w:tc>
          <w:tcPr>
            <w:tcW w:w="3579" w:type="dxa"/>
            <w:shd w:val="clear" w:color="auto" w:fill="auto"/>
            <w:vAlign w:val="bottom"/>
          </w:tcPr>
          <w:p w14:paraId="0839E5FB" w14:textId="2F7D2F95" w:rsidR="003C671A" w:rsidRPr="001D59FF" w:rsidRDefault="003C671A" w:rsidP="003C671A">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Other tobacco products</w:t>
            </w:r>
          </w:p>
        </w:tc>
        <w:tc>
          <w:tcPr>
            <w:tcW w:w="3606" w:type="dxa"/>
            <w:shd w:val="clear" w:color="auto" w:fill="auto"/>
            <w:vAlign w:val="bottom"/>
          </w:tcPr>
          <w:p w14:paraId="30388E2C" w14:textId="71712C21" w:rsidR="003C671A" w:rsidRPr="001D59FF" w:rsidRDefault="003C671A" w:rsidP="003C671A">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Wrappers that cover more than one item of primary packaging</w:t>
            </w:r>
          </w:p>
        </w:tc>
      </w:tr>
      <w:tr w:rsidR="003C671A" w:rsidRPr="00037C8F" w14:paraId="2063AFCB" w14:textId="77777777" w:rsidTr="003C671A">
        <w:tc>
          <w:tcPr>
            <w:tcW w:w="3605" w:type="dxa"/>
            <w:shd w:val="clear" w:color="auto" w:fill="auto"/>
          </w:tcPr>
          <w:p w14:paraId="44612089" w14:textId="2F53258E" w:rsidR="003C671A" w:rsidRPr="00037C8F" w:rsidRDefault="003C671A" w:rsidP="003C671A">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i/>
                <w:iCs/>
                <w:szCs w:val="20"/>
                <w:lang w:val="en-US" w:eastAsia="en-US"/>
              </w:rPr>
              <w:t>for measurement marks</w:t>
            </w:r>
            <w:r w:rsidR="006C63AD">
              <w:rPr>
                <w:rFonts w:asciiTheme="minorHAnsi" w:hAnsiTheme="minorHAnsi" w:cstheme="minorHAnsi"/>
                <w:szCs w:val="20"/>
                <w:lang w:val="en-US" w:eastAsia="en-US"/>
              </w:rPr>
              <w:t xml:space="preserve"> – </w:t>
            </w:r>
            <w:r w:rsidRPr="00FD7633">
              <w:rPr>
                <w:rStyle w:val="Strong"/>
              </w:rPr>
              <w:t>must</w:t>
            </w:r>
            <w:r w:rsidRPr="00037C8F">
              <w:rPr>
                <w:rFonts w:asciiTheme="minorHAnsi" w:hAnsiTheme="minorHAnsi" w:cstheme="minorHAnsi"/>
                <w:szCs w:val="20"/>
                <w:lang w:val="en-US" w:eastAsia="en-US"/>
              </w:rPr>
              <w:t xml:space="preserve"> appear once on the front outer surface of the pack or carton and </w:t>
            </w:r>
            <w:r w:rsidRPr="00FD7633">
              <w:rPr>
                <w:rStyle w:val="Strong"/>
              </w:rPr>
              <w:t>may</w:t>
            </w:r>
            <w:r w:rsidRPr="00037C8F">
              <w:rPr>
                <w:rFonts w:asciiTheme="minorHAnsi" w:hAnsiTheme="minorHAnsi" w:cstheme="minorHAnsi"/>
                <w:szCs w:val="20"/>
                <w:lang w:val="en-US" w:eastAsia="en-US"/>
              </w:rPr>
              <w:t xml:space="preserve"> appear once on either the top or the </w:t>
            </w:r>
            <w:r w:rsidRPr="00037C8F">
              <w:rPr>
                <w:rFonts w:asciiTheme="minorHAnsi" w:hAnsiTheme="minorHAnsi" w:cstheme="minorHAnsi"/>
                <w:szCs w:val="20"/>
                <w:lang w:val="en-US" w:eastAsia="en-US"/>
              </w:rPr>
              <w:lastRenderedPageBreak/>
              <w:t>bottom outer surfaces of the pack or carton.</w:t>
            </w:r>
          </w:p>
          <w:p w14:paraId="5DA71DC3" w14:textId="2C94F62F" w:rsidR="003C671A" w:rsidRPr="00037C8F" w:rsidRDefault="003C671A" w:rsidP="003C671A">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for </w:t>
            </w:r>
            <w:r w:rsidRPr="00037C8F">
              <w:rPr>
                <w:rFonts w:asciiTheme="minorHAnsi" w:hAnsiTheme="minorHAnsi" w:cstheme="minorHAnsi"/>
                <w:i/>
                <w:iCs/>
                <w:szCs w:val="20"/>
                <w:lang w:val="en-US" w:eastAsia="en-US"/>
              </w:rPr>
              <w:t>trade descriptions</w:t>
            </w:r>
            <w:r w:rsidR="006C63AD">
              <w:rPr>
                <w:rFonts w:asciiTheme="minorHAnsi" w:hAnsiTheme="minorHAnsi" w:cstheme="minorHAnsi"/>
                <w:szCs w:val="20"/>
                <w:lang w:val="en-US" w:eastAsia="en-US"/>
              </w:rPr>
              <w:t xml:space="preserve"> – </w:t>
            </w:r>
            <w:r w:rsidRPr="00FD7633">
              <w:rPr>
                <w:rStyle w:val="Strong"/>
              </w:rPr>
              <w:t>must</w:t>
            </w:r>
            <w:r w:rsidRPr="00037C8F">
              <w:rPr>
                <w:rFonts w:asciiTheme="minorHAnsi" w:hAnsiTheme="minorHAnsi" w:cstheme="minorHAnsi"/>
                <w:szCs w:val="20"/>
                <w:lang w:val="en-US" w:eastAsia="en-US"/>
              </w:rPr>
              <w:t xml:space="preserve"> appear once on the side outer surface of the pack or carton on which a health warning is not displayed.</w:t>
            </w:r>
          </w:p>
        </w:tc>
        <w:tc>
          <w:tcPr>
            <w:tcW w:w="3579" w:type="dxa"/>
            <w:shd w:val="clear" w:color="auto" w:fill="auto"/>
          </w:tcPr>
          <w:p w14:paraId="3EB635F2" w14:textId="6A3C5806" w:rsidR="003C671A" w:rsidRDefault="003C671A" w:rsidP="003C671A">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i/>
                <w:iCs/>
                <w:szCs w:val="20"/>
                <w:lang w:val="en-US" w:eastAsia="en-US"/>
              </w:rPr>
              <w:lastRenderedPageBreak/>
              <w:t>for measurement marks</w:t>
            </w:r>
            <w:r w:rsidR="006C63AD">
              <w:rPr>
                <w:rFonts w:asciiTheme="minorHAnsi" w:hAnsiTheme="minorHAnsi" w:cstheme="minorHAnsi"/>
                <w:szCs w:val="20"/>
                <w:lang w:val="en-US" w:eastAsia="en-US"/>
              </w:rPr>
              <w:t xml:space="preserve"> – </w:t>
            </w:r>
            <w:r w:rsidRPr="00FD7633">
              <w:rPr>
                <w:rStyle w:val="Strong"/>
              </w:rPr>
              <w:t>must</w:t>
            </w:r>
            <w:r w:rsidRPr="00037C8F">
              <w:rPr>
                <w:rFonts w:asciiTheme="minorHAnsi" w:hAnsiTheme="minorHAnsi" w:cstheme="minorHAnsi"/>
                <w:szCs w:val="20"/>
                <w:lang w:val="en-US" w:eastAsia="en-US"/>
              </w:rPr>
              <w:t xml:space="preserve"> appear once on an outer surface of the packaging and </w:t>
            </w:r>
            <w:r w:rsidRPr="00FD7633">
              <w:rPr>
                <w:rStyle w:val="Strong"/>
              </w:rPr>
              <w:t>may</w:t>
            </w:r>
            <w:r w:rsidRPr="00037C8F">
              <w:rPr>
                <w:rFonts w:asciiTheme="minorHAnsi" w:hAnsiTheme="minorHAnsi" w:cstheme="minorHAnsi"/>
                <w:szCs w:val="20"/>
                <w:lang w:val="en-US" w:eastAsia="en-US"/>
              </w:rPr>
              <w:t xml:space="preserve"> appear on no more than 2 outer surfaces.</w:t>
            </w:r>
          </w:p>
          <w:p w14:paraId="4577BFD6" w14:textId="1897A179" w:rsidR="003C671A" w:rsidRPr="00037C8F" w:rsidRDefault="003C671A" w:rsidP="003C671A">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i/>
                <w:iCs/>
                <w:szCs w:val="20"/>
                <w:lang w:val="en-US" w:eastAsia="en-US"/>
              </w:rPr>
              <w:lastRenderedPageBreak/>
              <w:t>for trade descriptions</w:t>
            </w:r>
            <w:r w:rsidR="006C63AD">
              <w:rPr>
                <w:rFonts w:asciiTheme="minorHAnsi" w:hAnsiTheme="minorHAnsi" w:cstheme="minorHAnsi"/>
                <w:szCs w:val="20"/>
                <w:lang w:val="en-US" w:eastAsia="en-US"/>
              </w:rPr>
              <w:t xml:space="preserve"> – </w:t>
            </w:r>
            <w:r w:rsidRPr="00FD7633">
              <w:rPr>
                <w:rStyle w:val="Strong"/>
              </w:rPr>
              <w:t>must</w:t>
            </w:r>
            <w:r w:rsidRPr="00037C8F">
              <w:rPr>
                <w:rFonts w:asciiTheme="minorHAnsi" w:hAnsiTheme="minorHAnsi" w:cstheme="minorHAnsi"/>
                <w:szCs w:val="20"/>
                <w:lang w:val="en-US" w:eastAsia="en-US"/>
              </w:rPr>
              <w:t xml:space="preserve"> appear once on an outer surface of the packaging.</w:t>
            </w:r>
          </w:p>
        </w:tc>
        <w:tc>
          <w:tcPr>
            <w:tcW w:w="3606" w:type="dxa"/>
            <w:shd w:val="clear" w:color="auto" w:fill="auto"/>
          </w:tcPr>
          <w:p w14:paraId="4C9C39D6" w14:textId="368A31E4" w:rsidR="003C671A" w:rsidRPr="00037C8F" w:rsidRDefault="003C671A" w:rsidP="003C671A">
            <w:pPr>
              <w:pStyle w:val="BodyText"/>
              <w:spacing w:before="80" w:after="80"/>
              <w:rPr>
                <w:rFonts w:asciiTheme="minorHAnsi" w:hAnsiTheme="minorHAnsi" w:cstheme="minorHAnsi"/>
                <w:szCs w:val="20"/>
                <w:lang w:val="en-US" w:eastAsia="en-US"/>
              </w:rPr>
            </w:pPr>
            <w:r w:rsidRPr="00FD7633">
              <w:rPr>
                <w:rStyle w:val="Strong"/>
              </w:rPr>
              <w:lastRenderedPageBreak/>
              <w:t>may</w:t>
            </w:r>
            <w:r w:rsidRPr="00037C8F">
              <w:rPr>
                <w:rFonts w:asciiTheme="minorHAnsi" w:hAnsiTheme="minorHAnsi" w:cstheme="minorHAnsi"/>
                <w:szCs w:val="20"/>
                <w:lang w:val="en-US" w:eastAsia="en-US"/>
              </w:rPr>
              <w:t xml:space="preserve"> be included on the wrapper and if so, </w:t>
            </w:r>
            <w:r w:rsidRPr="00FD7633">
              <w:rPr>
                <w:rStyle w:val="Strong"/>
              </w:rPr>
              <w:t>must</w:t>
            </w:r>
            <w:r w:rsidRPr="00037C8F">
              <w:rPr>
                <w:rFonts w:asciiTheme="minorHAnsi" w:hAnsiTheme="minorHAnsi" w:cstheme="minorHAnsi"/>
                <w:szCs w:val="20"/>
                <w:lang w:val="en-US" w:eastAsia="en-US"/>
              </w:rPr>
              <w:t xml:space="preserve"> be printed in white on a black rectangular background.</w:t>
            </w:r>
          </w:p>
        </w:tc>
      </w:tr>
    </w:tbl>
    <w:p w14:paraId="10DFF155" w14:textId="77777777" w:rsidR="00037C8F" w:rsidRPr="00037C8F" w:rsidRDefault="00037C8F" w:rsidP="00561285">
      <w:pPr>
        <w:pStyle w:val="Heading5"/>
        <w:spacing w:before="240"/>
        <w:rPr>
          <w:rFonts w:eastAsia="Malgun Gothic"/>
          <w:lang w:val="en-US" w:eastAsia="en-US"/>
        </w:rPr>
      </w:pPr>
      <w:r w:rsidRPr="00037C8F">
        <w:rPr>
          <w:rFonts w:eastAsia="Malgun Gothic"/>
          <w:lang w:val="en-US" w:eastAsia="en-US"/>
        </w:rPr>
        <w:t>Bar code</w:t>
      </w:r>
    </w:p>
    <w:p w14:paraId="7A3A0405"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 bar code is a mark containing information about a product in the form of a series of numbers and bars of varying thickness designed to be read by an optical scanner. A QR code is not a bar code and is not a permitted mark. The bar code must not form a symbol or design or represent or be suggestive of the brand name or variant name (if any) of the tobacco product.</w:t>
      </w:r>
    </w:p>
    <w:p w14:paraId="1EB93239"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of a tobacco product </w:t>
      </w:r>
      <w:r w:rsidRPr="00FD7633">
        <w:rPr>
          <w:rStyle w:val="Strong"/>
        </w:rPr>
        <w:t>must</w:t>
      </w:r>
      <w:r w:rsidRPr="00037C8F">
        <w:rPr>
          <w:rFonts w:asciiTheme="minorHAnsi" w:hAnsiTheme="minorHAnsi" w:cstheme="minorHAnsi"/>
          <w:szCs w:val="20"/>
          <w:lang w:val="en-US" w:eastAsia="en-US"/>
        </w:rPr>
        <w:t xml:space="preserve"> display a bar code. The secondary packaging of a tobacco product </w:t>
      </w:r>
      <w:r w:rsidRPr="00FD7633">
        <w:rPr>
          <w:rStyle w:val="Strong"/>
        </w:rPr>
        <w:t>may</w:t>
      </w:r>
      <w:r w:rsidRPr="00037C8F">
        <w:rPr>
          <w:rFonts w:asciiTheme="minorHAnsi" w:hAnsiTheme="minorHAnsi" w:cstheme="minorHAnsi"/>
          <w:szCs w:val="20"/>
          <w:lang w:val="en-US" w:eastAsia="en-US"/>
        </w:rPr>
        <w:t xml:space="preserve"> display a bar code.</w:t>
      </w:r>
    </w:p>
    <w:p w14:paraId="41C878AB" w14:textId="77777777" w:rsidR="00037C8F" w:rsidRDefault="00037C8F" w:rsidP="00561285">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bar code displayed on retail packaging </w:t>
      </w:r>
      <w:r w:rsidRPr="00FD7633">
        <w:rPr>
          <w:rStyle w:val="Strong"/>
        </w:rPr>
        <w:t>must</w:t>
      </w:r>
      <w:r w:rsidRPr="00037C8F">
        <w:rPr>
          <w:rFonts w:asciiTheme="minorHAnsi" w:hAnsiTheme="minorHAnsi" w:cstheme="minorHAnsi"/>
          <w:szCs w:val="20"/>
          <w:lang w:val="en-US" w:eastAsia="en-US"/>
        </w:rPr>
        <w:t xml:space="preserve"> comply with the shape,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and design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3579"/>
        <w:gridCol w:w="3606"/>
      </w:tblGrid>
      <w:tr w:rsidR="00561285" w:rsidRPr="001D59FF" w14:paraId="363BCA86" w14:textId="77777777" w:rsidTr="00982260">
        <w:trPr>
          <w:tblHeader/>
        </w:trPr>
        <w:tc>
          <w:tcPr>
            <w:tcW w:w="3605" w:type="dxa"/>
            <w:shd w:val="clear" w:color="auto" w:fill="auto"/>
            <w:vAlign w:val="bottom"/>
          </w:tcPr>
          <w:p w14:paraId="18604AF2" w14:textId="77777777" w:rsidR="00561285" w:rsidRPr="001D59FF" w:rsidRDefault="00561285" w:rsidP="00982260">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Cigarette packs and cartons</w:t>
            </w:r>
          </w:p>
        </w:tc>
        <w:tc>
          <w:tcPr>
            <w:tcW w:w="3579" w:type="dxa"/>
            <w:shd w:val="clear" w:color="auto" w:fill="auto"/>
            <w:vAlign w:val="bottom"/>
          </w:tcPr>
          <w:p w14:paraId="4127E860" w14:textId="77777777" w:rsidR="00561285" w:rsidRPr="001D59FF" w:rsidRDefault="00561285" w:rsidP="00982260">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Other tobacco products</w:t>
            </w:r>
          </w:p>
        </w:tc>
        <w:tc>
          <w:tcPr>
            <w:tcW w:w="3606" w:type="dxa"/>
            <w:shd w:val="clear" w:color="auto" w:fill="auto"/>
            <w:vAlign w:val="bottom"/>
          </w:tcPr>
          <w:p w14:paraId="330A8923" w14:textId="5F29D4AF" w:rsidR="00561285" w:rsidRPr="001D59FF" w:rsidRDefault="00561285" w:rsidP="00982260">
            <w:pPr>
              <w:pStyle w:val="BodyText"/>
              <w:keepNext/>
              <w:spacing w:before="80" w:after="80"/>
              <w:rPr>
                <w:rFonts w:asciiTheme="minorHAnsi" w:hAnsiTheme="minorHAnsi" w:cstheme="minorHAnsi"/>
                <w:b/>
                <w:bCs/>
                <w:szCs w:val="20"/>
                <w:lang w:val="en-US" w:eastAsia="en-US"/>
              </w:rPr>
            </w:pPr>
            <w:r w:rsidRPr="00561285">
              <w:rPr>
                <w:rFonts w:asciiTheme="minorHAnsi" w:hAnsiTheme="minorHAnsi" w:cstheme="minorHAnsi"/>
                <w:b/>
                <w:bCs/>
                <w:szCs w:val="20"/>
                <w:lang w:val="en-US" w:eastAsia="en-US"/>
              </w:rPr>
              <w:t>Wrappers covering more than one item of primary packaging</w:t>
            </w:r>
          </w:p>
        </w:tc>
      </w:tr>
      <w:tr w:rsidR="00561285" w:rsidRPr="00037C8F" w14:paraId="3FDE63E2" w14:textId="77777777" w:rsidTr="00982260">
        <w:tc>
          <w:tcPr>
            <w:tcW w:w="3605" w:type="dxa"/>
            <w:shd w:val="clear" w:color="auto" w:fill="auto"/>
          </w:tcPr>
          <w:p w14:paraId="653E1F68" w14:textId="77777777" w:rsidR="00561285" w:rsidRPr="00037C8F" w:rsidRDefault="00561285" w:rsidP="006B6B86">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packaging.</w:t>
            </w:r>
          </w:p>
          <w:p w14:paraId="467C4723" w14:textId="1B47D04B" w:rsidR="00561285" w:rsidRPr="00037C8F" w:rsidRDefault="00561285" w:rsidP="006B6B86">
            <w:pPr>
              <w:pStyle w:val="BodyText"/>
              <w:spacing w:before="80" w:after="80"/>
              <w:rPr>
                <w:rFonts w:asciiTheme="minorHAnsi" w:hAnsiTheme="minorHAnsi" w:cstheme="minorHAnsi"/>
                <w:szCs w:val="20"/>
                <w:lang w:val="en-US" w:eastAsia="en-US"/>
              </w:rPr>
            </w:pPr>
            <w:r w:rsidRPr="00FD7633">
              <w:rPr>
                <w:rStyle w:val="Strong"/>
              </w:rPr>
              <w:t>must not</w:t>
            </w:r>
            <w:r w:rsidRPr="00037C8F">
              <w:rPr>
                <w:rFonts w:asciiTheme="minorHAnsi" w:hAnsiTheme="minorHAnsi" w:cstheme="minorHAnsi"/>
                <w:szCs w:val="20"/>
                <w:lang w:val="en-US" w:eastAsia="en-US"/>
              </w:rPr>
              <w:t xml:space="preserve"> appear on the same side outer surface as the health warning.</w:t>
            </w:r>
          </w:p>
        </w:tc>
        <w:tc>
          <w:tcPr>
            <w:tcW w:w="3579" w:type="dxa"/>
            <w:shd w:val="clear" w:color="auto" w:fill="auto"/>
          </w:tcPr>
          <w:p w14:paraId="3282A1E7" w14:textId="2D0E9C39" w:rsidR="00561285" w:rsidRPr="00037C8F" w:rsidRDefault="00561285" w:rsidP="006B6B86">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packaging.</w:t>
            </w:r>
          </w:p>
        </w:tc>
        <w:tc>
          <w:tcPr>
            <w:tcW w:w="3606" w:type="dxa"/>
            <w:shd w:val="clear" w:color="auto" w:fill="auto"/>
          </w:tcPr>
          <w:p w14:paraId="248BFB6B" w14:textId="77777777" w:rsidR="00561285" w:rsidRPr="00037C8F" w:rsidRDefault="00561285" w:rsidP="006B6B86">
            <w:pPr>
              <w:pStyle w:val="BodyText"/>
              <w:spacing w:before="80" w:after="80"/>
              <w:rPr>
                <w:rFonts w:asciiTheme="minorHAnsi" w:hAnsiTheme="minorHAnsi" w:cstheme="minorHAnsi"/>
                <w:szCs w:val="20"/>
                <w:lang w:val="en-US" w:eastAsia="en-US"/>
              </w:rPr>
            </w:pPr>
            <w:r w:rsidRPr="00FD7633">
              <w:rPr>
                <w:rStyle w:val="Strong"/>
              </w:rPr>
              <w:t>may</w:t>
            </w:r>
            <w:r w:rsidRPr="00037C8F">
              <w:rPr>
                <w:rFonts w:asciiTheme="minorHAnsi" w:hAnsiTheme="minorHAnsi" w:cstheme="minorHAnsi"/>
                <w:szCs w:val="20"/>
                <w:lang w:val="en-US" w:eastAsia="en-US"/>
              </w:rPr>
              <w:t xml:space="preserve"> be included on the wrapper and if so, </w:t>
            </w:r>
            <w:r w:rsidRPr="00FD7633">
              <w:rPr>
                <w:rStyle w:val="Strong"/>
              </w:rPr>
              <w:t>must</w:t>
            </w:r>
            <w:r w:rsidRPr="00037C8F">
              <w:rPr>
                <w:rFonts w:asciiTheme="minorHAnsi" w:hAnsiTheme="minorHAnsi" w:cstheme="minorHAnsi"/>
                <w:szCs w:val="20"/>
                <w:lang w:val="en-US" w:eastAsia="en-US"/>
              </w:rPr>
              <w:t xml:space="preserve"> appear only once on the packaging.</w:t>
            </w:r>
          </w:p>
          <w:p w14:paraId="5889F73A" w14:textId="29390101" w:rsidR="00561285" w:rsidRPr="00037C8F" w:rsidRDefault="00561285" w:rsidP="006B6B86">
            <w:pPr>
              <w:pStyle w:val="BodyText"/>
              <w:spacing w:before="80" w:after="80"/>
              <w:rPr>
                <w:rFonts w:asciiTheme="minorHAnsi" w:hAnsiTheme="minorHAnsi" w:cstheme="minorHAnsi"/>
                <w:szCs w:val="20"/>
                <w:lang w:val="en-US" w:eastAsia="en-US"/>
              </w:rPr>
            </w:pPr>
            <w:r w:rsidRPr="00FD7633">
              <w:rPr>
                <w:rStyle w:val="Strong"/>
              </w:rPr>
              <w:t>may</w:t>
            </w:r>
            <w:r w:rsidRPr="00037C8F">
              <w:rPr>
                <w:rFonts w:asciiTheme="minorHAnsi" w:hAnsiTheme="minorHAnsi" w:cstheme="minorHAnsi"/>
                <w:szCs w:val="20"/>
                <w:lang w:val="en-US" w:eastAsia="en-US"/>
              </w:rPr>
              <w:t xml:space="preserve"> be included on an adhesive label attached firmly to the wrapper or be printed on the wrapper.</w:t>
            </w:r>
          </w:p>
        </w:tc>
      </w:tr>
    </w:tbl>
    <w:p w14:paraId="3A4B13FA" w14:textId="77777777" w:rsidR="00037C8F" w:rsidRPr="00037C8F" w:rsidRDefault="00037C8F" w:rsidP="006B6B86">
      <w:pPr>
        <w:pStyle w:val="Heading5"/>
        <w:spacing w:before="240"/>
        <w:rPr>
          <w:rFonts w:eastAsia="Malgun Gothic"/>
          <w:lang w:val="en-US" w:eastAsia="en-US"/>
        </w:rPr>
      </w:pPr>
      <w:r w:rsidRPr="00037C8F">
        <w:rPr>
          <w:rFonts w:eastAsia="Malgun Gothic"/>
          <w:lang w:val="en-US" w:eastAsia="en-US"/>
        </w:rPr>
        <w:t>Name and address</w:t>
      </w:r>
    </w:p>
    <w:p w14:paraId="6D4A4345"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and secondary packaging of a tobacco product </w:t>
      </w:r>
      <w:r w:rsidRPr="00FD7633">
        <w:rPr>
          <w:rStyle w:val="Strong"/>
        </w:rPr>
        <w:t>must</w:t>
      </w:r>
      <w:r w:rsidRPr="00037C8F">
        <w:rPr>
          <w:rFonts w:asciiTheme="minorHAnsi" w:hAnsiTheme="minorHAnsi" w:cstheme="minorHAnsi"/>
          <w:szCs w:val="20"/>
          <w:lang w:val="en-US" w:eastAsia="en-US"/>
        </w:rPr>
        <w:t xml:space="preserve"> display the name and address of the entity in Australia who packaged the product or on whose behalf it was packaged.</w:t>
      </w:r>
    </w:p>
    <w:p w14:paraId="5503AC05"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name of the entity in Australia who packaged the product, or on whose behalf it was packaged </w:t>
      </w:r>
      <w:r w:rsidRPr="00FD7633">
        <w:rPr>
          <w:rStyle w:val="Strong"/>
        </w:rPr>
        <w:t>must</w:t>
      </w:r>
      <w:r w:rsidRPr="00037C8F">
        <w:rPr>
          <w:rFonts w:asciiTheme="minorHAnsi" w:hAnsiTheme="minorHAnsi" w:cstheme="minorHAnsi"/>
          <w:szCs w:val="20"/>
          <w:lang w:val="en-US" w:eastAsia="en-US"/>
        </w:rPr>
        <w:t xml:space="preserve"> be the business name in which the entity is registered under the </w:t>
      </w:r>
      <w:r w:rsidRPr="00037C8F">
        <w:rPr>
          <w:rFonts w:asciiTheme="minorHAnsi" w:hAnsiTheme="minorHAnsi" w:cstheme="minorHAnsi"/>
          <w:i/>
          <w:iCs/>
          <w:szCs w:val="20"/>
          <w:lang w:val="en-US" w:eastAsia="en-US"/>
        </w:rPr>
        <w:t>Business Name Registration Act 2011,</w:t>
      </w:r>
      <w:r w:rsidRPr="00037C8F">
        <w:rPr>
          <w:rFonts w:asciiTheme="minorHAnsi" w:hAnsiTheme="minorHAnsi" w:cstheme="minorHAnsi"/>
          <w:szCs w:val="20"/>
          <w:lang w:val="en-US" w:eastAsia="en-US"/>
        </w:rPr>
        <w:t xml:space="preserve"> or the company name registered under the </w:t>
      </w:r>
      <w:r w:rsidRPr="00037C8F">
        <w:rPr>
          <w:rFonts w:asciiTheme="minorHAnsi" w:hAnsiTheme="minorHAnsi" w:cstheme="minorHAnsi"/>
          <w:i/>
          <w:iCs/>
          <w:szCs w:val="20"/>
          <w:lang w:val="en-US" w:eastAsia="en-US"/>
        </w:rPr>
        <w:t>Corporations Act 2001.</w:t>
      </w:r>
    </w:p>
    <w:p w14:paraId="08EB22B2" w14:textId="77777777" w:rsidR="00037C8F" w:rsidRDefault="00037C8F" w:rsidP="00037C8F">
      <w:pPr>
        <w:pStyle w:val="BodyText"/>
        <w:rPr>
          <w:rFonts w:asciiTheme="minorHAnsi" w:hAnsiTheme="minorHAnsi" w:cstheme="minorHAnsi"/>
          <w:szCs w:val="20"/>
          <w:lang w:val="en-US" w:eastAsia="en-US"/>
        </w:rPr>
      </w:pPr>
      <w:r w:rsidRPr="0016733C">
        <w:rPr>
          <w:rFonts w:asciiTheme="minorHAnsi" w:hAnsiTheme="minorHAnsi" w:cstheme="minorHAnsi"/>
          <w:szCs w:val="20"/>
          <w:lang w:val="en-US" w:eastAsia="en-US"/>
        </w:rPr>
        <w:t xml:space="preserve">The address of the entity in Australia who packaged the product, or on whose behalf it was packaged </w:t>
      </w:r>
      <w:r w:rsidRPr="00FD7633">
        <w:rPr>
          <w:rStyle w:val="Strong"/>
        </w:rPr>
        <w:t>must</w:t>
      </w:r>
      <w:r w:rsidRPr="0016733C">
        <w:rPr>
          <w:rFonts w:asciiTheme="minorHAnsi" w:hAnsiTheme="minorHAnsi" w:cstheme="minorHAnsi"/>
          <w:szCs w:val="20"/>
          <w:lang w:val="en-US" w:eastAsia="en-US"/>
        </w:rPr>
        <w:t xml:space="preserve"> be the entity's principal place of business, as registered to the entity under the </w:t>
      </w:r>
      <w:r w:rsidRPr="0016733C">
        <w:rPr>
          <w:rFonts w:asciiTheme="minorHAnsi" w:hAnsiTheme="minorHAnsi" w:cstheme="minorHAnsi"/>
          <w:i/>
          <w:iCs/>
          <w:szCs w:val="20"/>
          <w:lang w:val="en-US" w:eastAsia="en-US"/>
        </w:rPr>
        <w:t>Business Name Registration Act 2011,</w:t>
      </w:r>
      <w:r w:rsidRPr="0016733C">
        <w:rPr>
          <w:rFonts w:asciiTheme="minorHAnsi" w:hAnsiTheme="minorHAnsi" w:cstheme="minorHAnsi"/>
          <w:szCs w:val="20"/>
          <w:lang w:val="en-US" w:eastAsia="en-US"/>
        </w:rPr>
        <w:t xml:space="preserve"> </w:t>
      </w:r>
      <w:r w:rsidRPr="0016733C">
        <w:rPr>
          <w:rFonts w:asciiTheme="minorHAnsi" w:hAnsiTheme="minorHAnsi" w:cstheme="minorHAnsi"/>
          <w:b/>
          <w:bCs/>
          <w:szCs w:val="20"/>
          <w:lang w:val="en-US" w:eastAsia="en-US"/>
        </w:rPr>
        <w:t>or</w:t>
      </w:r>
      <w:r w:rsidRPr="0016733C">
        <w:rPr>
          <w:rFonts w:asciiTheme="minorHAnsi" w:hAnsiTheme="minorHAnsi" w:cstheme="minorHAnsi"/>
          <w:szCs w:val="20"/>
          <w:lang w:val="en-US" w:eastAsia="en-US"/>
        </w:rPr>
        <w:t xml:space="preserve"> under the </w:t>
      </w:r>
      <w:r w:rsidRPr="0016733C">
        <w:rPr>
          <w:rFonts w:asciiTheme="minorHAnsi" w:hAnsiTheme="minorHAnsi" w:cstheme="minorHAnsi"/>
          <w:i/>
          <w:iCs/>
          <w:szCs w:val="20"/>
          <w:lang w:val="en-US" w:eastAsia="en-US"/>
        </w:rPr>
        <w:t>Corporations Act 2001.</w:t>
      </w:r>
      <w:r w:rsidRPr="0016733C">
        <w:rPr>
          <w:rFonts w:asciiTheme="minorHAnsi" w:hAnsiTheme="minorHAnsi" w:cstheme="minorHAnsi"/>
          <w:szCs w:val="20"/>
          <w:lang w:val="en-US" w:eastAsia="en-US"/>
        </w:rPr>
        <w:t xml:space="preserve"> The name and address required to be displayed on retail packaging </w:t>
      </w:r>
      <w:r w:rsidRPr="00FD7633">
        <w:rPr>
          <w:rStyle w:val="Strong"/>
        </w:rPr>
        <w:t>must</w:t>
      </w:r>
      <w:r w:rsidRPr="0016733C">
        <w:rPr>
          <w:rFonts w:asciiTheme="minorHAnsi" w:hAnsiTheme="minorHAnsi" w:cstheme="minorHAnsi"/>
          <w:szCs w:val="20"/>
          <w:lang w:val="en-US" w:eastAsia="en-US"/>
        </w:rPr>
        <w:t xml:space="preserve"> comply with the printing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5395"/>
      </w:tblGrid>
      <w:tr w:rsidR="0016733C" w:rsidRPr="00AB4F21" w14:paraId="0E907D30" w14:textId="77777777" w:rsidTr="0016733C">
        <w:trPr>
          <w:tblHeader/>
        </w:trPr>
        <w:tc>
          <w:tcPr>
            <w:tcW w:w="5395" w:type="dxa"/>
          </w:tcPr>
          <w:p w14:paraId="7A8D80B2" w14:textId="77777777" w:rsidR="0016733C" w:rsidRPr="00AB4F21" w:rsidRDefault="0016733C" w:rsidP="0016733C">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Cigarette packs and cartons</w:t>
            </w:r>
          </w:p>
        </w:tc>
        <w:tc>
          <w:tcPr>
            <w:tcW w:w="5395" w:type="dxa"/>
          </w:tcPr>
          <w:p w14:paraId="218F3928" w14:textId="03670FF4" w:rsidR="0016733C" w:rsidRPr="00AB4F21" w:rsidRDefault="0016733C" w:rsidP="0016733C">
            <w:pPr>
              <w:pStyle w:val="BodyText"/>
              <w:keepNext/>
              <w:spacing w:before="80" w:after="80"/>
              <w:rPr>
                <w:rFonts w:asciiTheme="minorHAnsi" w:hAnsiTheme="minorHAnsi" w:cstheme="minorHAnsi"/>
                <w:b/>
                <w:bCs/>
                <w:szCs w:val="20"/>
                <w:lang w:val="en-US" w:eastAsia="en-US"/>
              </w:rPr>
            </w:pPr>
            <w:r w:rsidRPr="0016733C">
              <w:rPr>
                <w:rFonts w:asciiTheme="minorHAnsi" w:hAnsiTheme="minorHAnsi" w:cstheme="minorHAnsi"/>
                <w:b/>
                <w:bCs/>
                <w:szCs w:val="20"/>
                <w:lang w:val="en-US" w:eastAsia="en-US"/>
              </w:rPr>
              <w:t>Other tobacco products</w:t>
            </w:r>
          </w:p>
        </w:tc>
      </w:tr>
      <w:tr w:rsidR="0016733C" w:rsidRPr="00037C8F" w14:paraId="58E33A8D" w14:textId="77777777" w:rsidTr="0016733C">
        <w:tc>
          <w:tcPr>
            <w:tcW w:w="5395" w:type="dxa"/>
          </w:tcPr>
          <w:p w14:paraId="2A7F7BA8"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 only one side outer surface of the pack or carton, and only once on that surface.</w:t>
            </w:r>
          </w:p>
          <w:p w14:paraId="472A5715" w14:textId="77B79739"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 not</w:t>
            </w:r>
            <w:r w:rsidRPr="00037C8F">
              <w:rPr>
                <w:rFonts w:asciiTheme="minorHAnsi" w:hAnsiTheme="minorHAnsi" w:cstheme="minorHAnsi"/>
                <w:szCs w:val="20"/>
                <w:lang w:val="en-US" w:eastAsia="en-US"/>
              </w:rPr>
              <w:t xml:space="preserve"> appear on the same side outer surface as the health warning.</w:t>
            </w:r>
          </w:p>
        </w:tc>
        <w:tc>
          <w:tcPr>
            <w:tcW w:w="5395" w:type="dxa"/>
          </w:tcPr>
          <w:p w14:paraId="3E5B8AA9" w14:textId="5439CEC2"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 only one outer surface of the retail packaging, and only once on that surface.</w:t>
            </w:r>
          </w:p>
        </w:tc>
      </w:tr>
    </w:tbl>
    <w:p w14:paraId="1160A26F" w14:textId="77777777" w:rsidR="00037C8F" w:rsidRPr="00037C8F" w:rsidRDefault="00037C8F" w:rsidP="0016733C">
      <w:pPr>
        <w:pStyle w:val="BodyText"/>
        <w:spacing w:before="240"/>
        <w:rPr>
          <w:rFonts w:asciiTheme="minorHAnsi" w:hAnsiTheme="minorHAnsi" w:cstheme="minorHAnsi"/>
          <w:szCs w:val="20"/>
          <w:lang w:val="en-US" w:eastAsia="en-US"/>
        </w:rPr>
      </w:pPr>
      <w:r w:rsidRPr="00037C8F">
        <w:rPr>
          <w:rFonts w:asciiTheme="minorHAnsi" w:hAnsiTheme="minorHAnsi" w:cstheme="minorHAnsi"/>
          <w:szCs w:val="20"/>
          <w:lang w:val="en-US" w:eastAsia="en-US"/>
        </w:rPr>
        <w:t>The requirements in the Public Health (Tobacco and Other Products) legislation apply in addition to any requirements of Regulation 4.7 of the National Trade Measurement Regulations 2009.</w:t>
      </w:r>
    </w:p>
    <w:p w14:paraId="434423D0" w14:textId="77777777" w:rsidR="00037C8F" w:rsidRPr="00037C8F" w:rsidRDefault="00037C8F" w:rsidP="0016733C">
      <w:pPr>
        <w:pStyle w:val="Heading5"/>
        <w:rPr>
          <w:lang w:val="en-US" w:eastAsia="en-US"/>
        </w:rPr>
      </w:pPr>
      <w:r w:rsidRPr="00037C8F">
        <w:rPr>
          <w:lang w:val="en-US" w:eastAsia="en-US"/>
        </w:rPr>
        <w:lastRenderedPageBreak/>
        <w:t>Consumer contact telephone number</w:t>
      </w:r>
    </w:p>
    <w:p w14:paraId="281EB1D7"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of a tobacco product </w:t>
      </w:r>
      <w:r w:rsidRPr="00FD7633">
        <w:rPr>
          <w:rStyle w:val="Strong"/>
        </w:rPr>
        <w:t>must</w:t>
      </w:r>
      <w:r w:rsidRPr="00037C8F">
        <w:rPr>
          <w:rFonts w:asciiTheme="minorHAnsi" w:hAnsiTheme="minorHAnsi" w:cstheme="minorHAnsi"/>
          <w:szCs w:val="20"/>
          <w:lang w:val="en-US" w:eastAsia="en-US"/>
        </w:rPr>
        <w:t xml:space="preserve"> display the consumer contact telephone number for the entity in Australia who packaged the product or on whose behalf it was packaged. The secondary packaging of the tobacco product </w:t>
      </w:r>
      <w:r w:rsidRPr="00FD7633">
        <w:rPr>
          <w:rStyle w:val="Strong"/>
        </w:rPr>
        <w:t>may</w:t>
      </w:r>
      <w:r w:rsidRPr="00037C8F">
        <w:rPr>
          <w:rFonts w:asciiTheme="minorHAnsi" w:hAnsiTheme="minorHAnsi" w:cstheme="minorHAnsi"/>
          <w:szCs w:val="20"/>
          <w:lang w:val="en-US" w:eastAsia="en-US"/>
        </w:rPr>
        <w:t xml:space="preserve"> display such a consumer contact telephone number.</w:t>
      </w:r>
    </w:p>
    <w:p w14:paraId="3C993F53" w14:textId="77777777" w:rsidR="00037C8F" w:rsidRDefault="00037C8F" w:rsidP="0016733C">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consumer contact number displayed on retail packaging </w:t>
      </w:r>
      <w:r w:rsidRPr="00FD7633">
        <w:rPr>
          <w:rStyle w:val="Strong"/>
        </w:rPr>
        <w:t>must</w:t>
      </w:r>
      <w:r w:rsidRPr="00037C8F">
        <w:rPr>
          <w:rFonts w:asciiTheme="minorHAnsi" w:hAnsiTheme="minorHAnsi" w:cstheme="minorHAnsi"/>
          <w:szCs w:val="20"/>
          <w:lang w:val="en-US" w:eastAsia="en-US"/>
        </w:rPr>
        <w:t xml:space="preserve"> comply with the printing and design requirements prescribed in the Regulations 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5395"/>
      </w:tblGrid>
      <w:tr w:rsidR="0016733C" w:rsidRPr="00AB4F21" w14:paraId="2D538E96" w14:textId="77777777" w:rsidTr="0016733C">
        <w:trPr>
          <w:tblHeader/>
        </w:trPr>
        <w:tc>
          <w:tcPr>
            <w:tcW w:w="5395" w:type="dxa"/>
            <w:tcBorders>
              <w:bottom w:val="single" w:sz="4" w:space="0" w:color="auto"/>
            </w:tcBorders>
          </w:tcPr>
          <w:p w14:paraId="3409F0E2" w14:textId="07E3FEAA" w:rsidR="0016733C" w:rsidRPr="00AB4F21" w:rsidRDefault="0016733C" w:rsidP="00EE3C19">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Cigarette packs</w:t>
            </w:r>
          </w:p>
        </w:tc>
        <w:tc>
          <w:tcPr>
            <w:tcW w:w="5395" w:type="dxa"/>
            <w:tcBorders>
              <w:bottom w:val="single" w:sz="4" w:space="0" w:color="auto"/>
            </w:tcBorders>
          </w:tcPr>
          <w:p w14:paraId="7C6AEEAE" w14:textId="2C14744B" w:rsidR="0016733C" w:rsidRPr="00AB4F21" w:rsidRDefault="0016733C" w:rsidP="00EE3C19">
            <w:pPr>
              <w:pStyle w:val="BodyText"/>
              <w:keepNext/>
              <w:spacing w:before="80" w:after="80"/>
              <w:rPr>
                <w:rFonts w:asciiTheme="minorHAnsi" w:hAnsiTheme="minorHAnsi" w:cstheme="minorHAnsi"/>
                <w:b/>
                <w:bCs/>
                <w:szCs w:val="20"/>
                <w:lang w:val="en-US" w:eastAsia="en-US"/>
              </w:rPr>
            </w:pPr>
            <w:r w:rsidRPr="0016733C">
              <w:rPr>
                <w:rFonts w:asciiTheme="minorHAnsi" w:hAnsiTheme="minorHAnsi" w:cstheme="minorHAnsi"/>
                <w:b/>
                <w:bCs/>
                <w:szCs w:val="20"/>
                <w:lang w:val="en-US" w:eastAsia="en-US"/>
              </w:rPr>
              <w:t>Retail packaging of other tobacco products</w:t>
            </w:r>
          </w:p>
        </w:tc>
      </w:tr>
      <w:tr w:rsidR="0016733C" w:rsidRPr="00037C8F" w14:paraId="5970F070" w14:textId="77777777" w:rsidTr="0016733C">
        <w:tc>
          <w:tcPr>
            <w:tcW w:w="5395" w:type="dxa"/>
            <w:tcBorders>
              <w:bottom w:val="nil"/>
            </w:tcBorders>
          </w:tcPr>
          <w:p w14:paraId="69EF3D8E" w14:textId="5CC86567"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an Australian telephone number that is in service.</w:t>
            </w:r>
          </w:p>
        </w:tc>
        <w:tc>
          <w:tcPr>
            <w:tcW w:w="5395" w:type="dxa"/>
            <w:tcBorders>
              <w:bottom w:val="nil"/>
            </w:tcBorders>
          </w:tcPr>
          <w:p w14:paraId="1A1958D0" w14:textId="51B35E43"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an Australian telephone number that is in service.</w:t>
            </w:r>
          </w:p>
        </w:tc>
      </w:tr>
      <w:tr w:rsidR="0016733C" w:rsidRPr="00037C8F" w14:paraId="41F14A1E" w14:textId="77777777" w:rsidTr="0016733C">
        <w:tc>
          <w:tcPr>
            <w:tcW w:w="5395" w:type="dxa"/>
            <w:tcBorders>
              <w:top w:val="nil"/>
              <w:bottom w:val="nil"/>
            </w:tcBorders>
          </w:tcPr>
          <w:p w14:paraId="1BE462A9" w14:textId="60B53A36"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packaging.</w:t>
            </w:r>
          </w:p>
        </w:tc>
        <w:tc>
          <w:tcPr>
            <w:tcW w:w="5395" w:type="dxa"/>
            <w:tcBorders>
              <w:top w:val="nil"/>
              <w:bottom w:val="nil"/>
            </w:tcBorders>
          </w:tcPr>
          <w:p w14:paraId="23A9BE2B" w14:textId="2387173D"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only once on the packaging.</w:t>
            </w:r>
          </w:p>
        </w:tc>
      </w:tr>
      <w:tr w:rsidR="0016733C" w:rsidRPr="00037C8F" w14:paraId="1FDF13A0" w14:textId="77777777" w:rsidTr="0016733C">
        <w:tc>
          <w:tcPr>
            <w:tcW w:w="5395" w:type="dxa"/>
            <w:tcBorders>
              <w:top w:val="nil"/>
              <w:bottom w:val="nil"/>
            </w:tcBorders>
          </w:tcPr>
          <w:p w14:paraId="3EA56A6B" w14:textId="4C009799"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consist of numerals or any combination of numerals, hyphens and brackets.</w:t>
            </w:r>
          </w:p>
        </w:tc>
        <w:tc>
          <w:tcPr>
            <w:tcW w:w="5395" w:type="dxa"/>
            <w:tcBorders>
              <w:top w:val="nil"/>
              <w:bottom w:val="nil"/>
            </w:tcBorders>
          </w:tcPr>
          <w:p w14:paraId="6AF04DA1" w14:textId="4DC4A472"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consist of numerals or any combination of numerals, hyphens and brackets.</w:t>
            </w:r>
          </w:p>
        </w:tc>
      </w:tr>
      <w:tr w:rsidR="0016733C" w:rsidRPr="00037C8F" w14:paraId="37E19156" w14:textId="77777777" w:rsidTr="0016733C">
        <w:tc>
          <w:tcPr>
            <w:tcW w:w="5395" w:type="dxa"/>
            <w:tcBorders>
              <w:top w:val="nil"/>
              <w:bottom w:val="nil"/>
            </w:tcBorders>
          </w:tcPr>
          <w:p w14:paraId="41F93D2F" w14:textId="639152DA"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prefaced with the abbreviation 'Phone:' or 'Ph:'.</w:t>
            </w:r>
          </w:p>
        </w:tc>
        <w:tc>
          <w:tcPr>
            <w:tcW w:w="5395" w:type="dxa"/>
            <w:tcBorders>
              <w:top w:val="nil"/>
              <w:bottom w:val="nil"/>
            </w:tcBorders>
          </w:tcPr>
          <w:p w14:paraId="11AD13E9" w14:textId="59246164"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be prefaced with the abbreviation 'Phone:' or 'Ph:'.</w:t>
            </w:r>
          </w:p>
        </w:tc>
      </w:tr>
      <w:tr w:rsidR="0016733C" w:rsidRPr="00037C8F" w14:paraId="58FFC46A" w14:textId="77777777" w:rsidTr="0016733C">
        <w:tc>
          <w:tcPr>
            <w:tcW w:w="5395" w:type="dxa"/>
            <w:tcBorders>
              <w:top w:val="nil"/>
              <w:bottom w:val="nil"/>
            </w:tcBorders>
          </w:tcPr>
          <w:p w14:paraId="2A159075" w14:textId="671EF5F7"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 the side outer surface of the pack that does not display a health warning.</w:t>
            </w:r>
          </w:p>
        </w:tc>
        <w:tc>
          <w:tcPr>
            <w:tcW w:w="5395" w:type="dxa"/>
            <w:tcBorders>
              <w:top w:val="nil"/>
              <w:bottom w:val="nil"/>
            </w:tcBorders>
          </w:tcPr>
          <w:p w14:paraId="18539174" w14:textId="29CEEE4E"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w:t>
            </w:r>
            <w:r w:rsidRPr="00037C8F">
              <w:rPr>
                <w:rFonts w:asciiTheme="minorHAnsi" w:hAnsiTheme="minorHAnsi" w:cstheme="minorHAnsi"/>
                <w:szCs w:val="20"/>
                <w:lang w:val="en-US" w:eastAsia="en-US"/>
              </w:rPr>
              <w:t xml:space="preserve"> appear on the same surface as the name and address.</w:t>
            </w:r>
          </w:p>
        </w:tc>
      </w:tr>
      <w:tr w:rsidR="0016733C" w:rsidRPr="00037C8F" w14:paraId="3DE494D2" w14:textId="77777777" w:rsidTr="0016733C">
        <w:tc>
          <w:tcPr>
            <w:tcW w:w="5395" w:type="dxa"/>
            <w:tcBorders>
              <w:top w:val="nil"/>
            </w:tcBorders>
          </w:tcPr>
          <w:p w14:paraId="44096F09" w14:textId="56794654"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 not</w:t>
            </w:r>
            <w:r w:rsidRPr="00037C8F">
              <w:rPr>
                <w:rFonts w:asciiTheme="minorHAnsi" w:hAnsiTheme="minorHAnsi" w:cstheme="minorHAnsi"/>
                <w:szCs w:val="20"/>
                <w:lang w:val="en-US" w:eastAsia="en-US"/>
              </w:rPr>
              <w:t xml:space="preserve"> form a symbol or </w:t>
            </w:r>
            <w:r w:rsidR="002E2F42" w:rsidRPr="00037C8F">
              <w:rPr>
                <w:rFonts w:asciiTheme="minorHAnsi" w:hAnsiTheme="minorHAnsi" w:cstheme="minorHAnsi"/>
                <w:szCs w:val="20"/>
                <w:lang w:val="en-US" w:eastAsia="en-US"/>
              </w:rPr>
              <w:t>design or</w:t>
            </w:r>
            <w:r w:rsidRPr="00037C8F">
              <w:rPr>
                <w:rFonts w:asciiTheme="minorHAnsi" w:hAnsiTheme="minorHAnsi" w:cstheme="minorHAnsi"/>
                <w:szCs w:val="20"/>
                <w:lang w:val="en-US" w:eastAsia="en-US"/>
              </w:rPr>
              <w:t xml:space="preserve"> represent or be suggestive of the brand name or variant name (if any) of the tobacco product.</w:t>
            </w:r>
          </w:p>
        </w:tc>
        <w:tc>
          <w:tcPr>
            <w:tcW w:w="5395" w:type="dxa"/>
            <w:tcBorders>
              <w:top w:val="nil"/>
            </w:tcBorders>
          </w:tcPr>
          <w:p w14:paraId="38F58463" w14:textId="58D226BD" w:rsidR="0016733C" w:rsidRPr="00037C8F" w:rsidRDefault="0016733C" w:rsidP="0016733C">
            <w:pPr>
              <w:pStyle w:val="BodyText"/>
              <w:spacing w:before="80" w:after="80"/>
              <w:rPr>
                <w:rFonts w:asciiTheme="minorHAnsi" w:hAnsiTheme="minorHAnsi" w:cstheme="minorHAnsi"/>
                <w:szCs w:val="20"/>
                <w:lang w:val="en-US" w:eastAsia="en-US"/>
              </w:rPr>
            </w:pPr>
            <w:r w:rsidRPr="00FD7633">
              <w:rPr>
                <w:rStyle w:val="Strong"/>
              </w:rPr>
              <w:t>must not</w:t>
            </w:r>
            <w:r w:rsidRPr="00037C8F">
              <w:rPr>
                <w:rFonts w:asciiTheme="minorHAnsi" w:hAnsiTheme="minorHAnsi" w:cstheme="minorHAnsi"/>
                <w:szCs w:val="20"/>
                <w:lang w:val="en-US" w:eastAsia="en-US"/>
              </w:rPr>
              <w:t xml:space="preserve"> form a symbol or </w:t>
            </w:r>
            <w:r w:rsidR="002E2F42" w:rsidRPr="00037C8F">
              <w:rPr>
                <w:rFonts w:asciiTheme="minorHAnsi" w:hAnsiTheme="minorHAnsi" w:cstheme="minorHAnsi"/>
                <w:szCs w:val="20"/>
                <w:lang w:val="en-US" w:eastAsia="en-US"/>
              </w:rPr>
              <w:t>design or</w:t>
            </w:r>
            <w:r w:rsidRPr="00037C8F">
              <w:rPr>
                <w:rFonts w:asciiTheme="minorHAnsi" w:hAnsiTheme="minorHAnsi" w:cstheme="minorHAnsi"/>
                <w:szCs w:val="20"/>
                <w:lang w:val="en-US" w:eastAsia="en-US"/>
              </w:rPr>
              <w:t xml:space="preserve"> represent or be suggestive of the brand name or variant name (if any) of the tobacco product.</w:t>
            </w:r>
          </w:p>
        </w:tc>
      </w:tr>
    </w:tbl>
    <w:p w14:paraId="144D0FDC" w14:textId="5EF9AD0F" w:rsidR="00037C8F" w:rsidRPr="00037C8F" w:rsidRDefault="00037C8F" w:rsidP="0016733C">
      <w:pPr>
        <w:pStyle w:val="Heading3"/>
        <w:spacing w:before="240"/>
        <w:rPr>
          <w:lang w:val="en-US" w:eastAsia="en-US"/>
        </w:rPr>
      </w:pPr>
      <w:bookmarkStart w:id="15" w:name="_Toc201878448"/>
      <w:r w:rsidRPr="00037C8F">
        <w:rPr>
          <w:lang w:val="en-US" w:eastAsia="en-US"/>
        </w:rPr>
        <w:t>Permitted marks</w:t>
      </w:r>
      <w:bookmarkEnd w:id="15"/>
    </w:p>
    <w:p w14:paraId="6B662105" w14:textId="77777777" w:rsidR="00037C8F" w:rsidRDefault="00037C8F" w:rsidP="0016733C">
      <w:pPr>
        <w:pStyle w:val="BodyText"/>
        <w:keepNext/>
        <w:keepLines/>
        <w:rPr>
          <w:rFonts w:asciiTheme="minorHAnsi" w:hAnsiTheme="minorHAnsi" w:cstheme="minorHAnsi"/>
          <w:szCs w:val="20"/>
          <w:lang w:val="en-US" w:eastAsia="en-US"/>
        </w:rPr>
      </w:pPr>
      <w:r w:rsidRPr="00037C8F">
        <w:rPr>
          <w:rFonts w:asciiTheme="minorHAnsi" w:hAnsiTheme="minorHAnsi" w:cstheme="minorHAnsi"/>
          <w:szCs w:val="20"/>
          <w:lang w:val="en-US" w:eastAsia="en-US"/>
        </w:rPr>
        <w:t>The following marks are permitted to appear on the primary packaging, and the secondary packaging, of a tobacco product: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3579"/>
        <w:gridCol w:w="3606"/>
      </w:tblGrid>
      <w:tr w:rsidR="0016733C" w:rsidRPr="001D59FF" w14:paraId="153B17AC" w14:textId="77777777" w:rsidTr="0016733C">
        <w:trPr>
          <w:tblHeader/>
        </w:trPr>
        <w:tc>
          <w:tcPr>
            <w:tcW w:w="3605" w:type="dxa"/>
            <w:shd w:val="clear" w:color="auto" w:fill="auto"/>
          </w:tcPr>
          <w:p w14:paraId="3510DCF2" w14:textId="7B9ABE70" w:rsidR="0016733C" w:rsidRPr="001D59FF" w:rsidRDefault="0016733C" w:rsidP="0016733C">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Primary packaging</w:t>
            </w:r>
          </w:p>
        </w:tc>
        <w:tc>
          <w:tcPr>
            <w:tcW w:w="3579" w:type="dxa"/>
            <w:shd w:val="clear" w:color="auto" w:fill="auto"/>
          </w:tcPr>
          <w:p w14:paraId="62F90209" w14:textId="6B8A489D" w:rsidR="0016733C" w:rsidRPr="001D59FF" w:rsidRDefault="0016733C" w:rsidP="0016733C">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Secondary packaging</w:t>
            </w:r>
          </w:p>
        </w:tc>
        <w:tc>
          <w:tcPr>
            <w:tcW w:w="3606" w:type="dxa"/>
            <w:shd w:val="clear" w:color="auto" w:fill="auto"/>
          </w:tcPr>
          <w:p w14:paraId="05CFF01C" w14:textId="1E70B354" w:rsidR="0016733C" w:rsidRPr="001D59FF" w:rsidRDefault="0016733C" w:rsidP="0016733C">
            <w:pPr>
              <w:pStyle w:val="BodyText"/>
              <w:keepNext/>
              <w:spacing w:before="80" w:after="80"/>
              <w:rPr>
                <w:rFonts w:asciiTheme="minorHAnsi" w:hAnsiTheme="minorHAnsi" w:cstheme="minorHAnsi"/>
                <w:b/>
                <w:bCs/>
                <w:szCs w:val="20"/>
                <w:lang w:val="en-US" w:eastAsia="en-US"/>
              </w:rPr>
            </w:pPr>
            <w:r w:rsidRPr="00037C8F">
              <w:rPr>
                <w:rFonts w:asciiTheme="minorHAnsi" w:hAnsiTheme="minorHAnsi" w:cstheme="minorHAnsi"/>
                <w:b/>
                <w:bCs/>
                <w:szCs w:val="20"/>
                <w:lang w:val="en-US" w:eastAsia="en-US"/>
              </w:rPr>
              <w:t>Wrappers</w:t>
            </w:r>
          </w:p>
        </w:tc>
      </w:tr>
      <w:tr w:rsidR="0016733C" w:rsidRPr="00037C8F" w14:paraId="429D49A1" w14:textId="77777777" w:rsidTr="0016733C">
        <w:tc>
          <w:tcPr>
            <w:tcW w:w="3605" w:type="dxa"/>
            <w:shd w:val="clear" w:color="auto" w:fill="auto"/>
          </w:tcPr>
          <w:p w14:paraId="0BA9C4D1"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An origin mark.</w:t>
            </w:r>
          </w:p>
          <w:p w14:paraId="0AF041A6"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An AQS mark.</w:t>
            </w:r>
          </w:p>
          <w:p w14:paraId="3E1327DD"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One or more calibration marks.</w:t>
            </w:r>
          </w:p>
          <w:p w14:paraId="267B4542" w14:textId="72530E3B"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 primary packaging track and</w:t>
            </w:r>
            <w:r>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trace identifier.</w:t>
            </w:r>
          </w:p>
        </w:tc>
        <w:tc>
          <w:tcPr>
            <w:tcW w:w="3579" w:type="dxa"/>
            <w:shd w:val="clear" w:color="auto" w:fill="auto"/>
          </w:tcPr>
          <w:p w14:paraId="4ADBD71E"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An origin mark.</w:t>
            </w:r>
          </w:p>
          <w:p w14:paraId="6ED886EB"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An AQS mark.</w:t>
            </w:r>
          </w:p>
          <w:p w14:paraId="03BCCA3B"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One or more calibration marks.</w:t>
            </w:r>
          </w:p>
          <w:p w14:paraId="621CCD51" w14:textId="347C4F8E"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 secondary packaging track</w:t>
            </w:r>
            <w:r>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and trace identifier.</w:t>
            </w:r>
          </w:p>
        </w:tc>
        <w:tc>
          <w:tcPr>
            <w:tcW w:w="3606" w:type="dxa"/>
            <w:shd w:val="clear" w:color="auto" w:fill="auto"/>
          </w:tcPr>
          <w:p w14:paraId="5F6131B8"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An origin mark.</w:t>
            </w:r>
          </w:p>
          <w:p w14:paraId="2EBD52DC" w14:textId="7777777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One or more calibration marks.</w:t>
            </w:r>
          </w:p>
          <w:p w14:paraId="302094CB" w14:textId="0E60BFE7"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A bar code.</w:t>
            </w:r>
            <w:r>
              <w:rPr>
                <w:rStyle w:val="A10"/>
                <w:vertAlign w:val="superscript"/>
              </w:rPr>
              <w:t xml:space="preserve"> </w:t>
            </w:r>
            <w:r w:rsidRPr="0016733C">
              <w:rPr>
                <w:rStyle w:val="FootnoteReference"/>
              </w:rPr>
              <w:footnoteReference w:id="10"/>
            </w:r>
          </w:p>
          <w:p w14:paraId="6891F628" w14:textId="315C966D" w:rsidR="0016733C" w:rsidRPr="00037C8F" w:rsidRDefault="0016733C" w:rsidP="0016733C">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szCs w:val="20"/>
                <w:lang w:val="en-US" w:eastAsia="en-US"/>
              </w:rPr>
              <w:t>One or more marks to conceal</w:t>
            </w:r>
            <w:r>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bar codes.</w:t>
            </w:r>
            <w:r>
              <w:rPr>
                <w:rStyle w:val="A10"/>
                <w:vertAlign w:val="superscript"/>
              </w:rPr>
              <w:t xml:space="preserve"> </w:t>
            </w:r>
            <w:r w:rsidRPr="0016733C">
              <w:rPr>
                <w:rStyle w:val="FootnoteReference"/>
              </w:rPr>
              <w:footnoteReference w:id="11"/>
            </w:r>
          </w:p>
        </w:tc>
      </w:tr>
    </w:tbl>
    <w:p w14:paraId="25188C31" w14:textId="77777777" w:rsidR="00037C8F" w:rsidRPr="00037C8F" w:rsidRDefault="00037C8F" w:rsidP="00E12C8B">
      <w:pPr>
        <w:pStyle w:val="Heading4"/>
        <w:spacing w:before="240"/>
        <w:rPr>
          <w:lang w:val="en-US" w:eastAsia="en-US"/>
        </w:rPr>
      </w:pPr>
      <w:bookmarkStart w:id="16" w:name="_Toc201878449"/>
      <w:r w:rsidRPr="00037C8F">
        <w:rPr>
          <w:lang w:val="en-US" w:eastAsia="en-US"/>
        </w:rPr>
        <w:t>Origin mark</w:t>
      </w:r>
      <w:bookmarkEnd w:id="16"/>
    </w:p>
    <w:p w14:paraId="39C6E7CD"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retail packaging of a tobacco product is permitted to include an origin mark. An origin mark is used to determine the origin of the tobacco product, in the same manner as a batch number </w:t>
      </w:r>
      <w:r w:rsidRPr="002E2F42">
        <w:rPr>
          <w:rStyle w:val="Strong"/>
        </w:rPr>
        <w:t>may</w:t>
      </w:r>
      <w:r w:rsidRPr="00037C8F">
        <w:rPr>
          <w:rFonts w:asciiTheme="minorHAnsi" w:hAnsiTheme="minorHAnsi" w:cstheme="minorHAnsi"/>
          <w:szCs w:val="20"/>
          <w:lang w:val="en-US" w:eastAsia="en-US"/>
        </w:rPr>
        <w:t xml:space="preserve"> be used.</w:t>
      </w:r>
    </w:p>
    <w:p w14:paraId="1EB77F90"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origin mark </w:t>
      </w:r>
      <w:r w:rsidRPr="002E2F42">
        <w:rPr>
          <w:rStyle w:val="Strong"/>
        </w:rPr>
        <w:t>must</w:t>
      </w:r>
      <w:r w:rsidRPr="00037C8F">
        <w:rPr>
          <w:rFonts w:asciiTheme="minorHAnsi" w:hAnsiTheme="minorHAnsi" w:cstheme="minorHAnsi"/>
          <w:szCs w:val="20"/>
          <w:lang w:val="en-US" w:eastAsia="en-US"/>
        </w:rPr>
        <w:t xml:space="preserve"> be either an alphanumeric code or a covert mark that is not visible to the naked eye.</w:t>
      </w:r>
    </w:p>
    <w:p w14:paraId="00A573DC"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w:t>
      </w:r>
      <w:proofErr w:type="gramStart"/>
      <w:r w:rsidRPr="00037C8F">
        <w:rPr>
          <w:rFonts w:asciiTheme="minorHAnsi" w:hAnsiTheme="minorHAnsi" w:cstheme="minorHAnsi"/>
          <w:szCs w:val="20"/>
          <w:lang w:val="en-US" w:eastAsia="en-US"/>
        </w:rPr>
        <w:t>origin</w:t>
      </w:r>
      <w:proofErr w:type="gramEnd"/>
      <w:r w:rsidRPr="00037C8F">
        <w:rPr>
          <w:rFonts w:asciiTheme="minorHAnsi" w:hAnsiTheme="minorHAnsi" w:cstheme="minorHAnsi"/>
          <w:szCs w:val="20"/>
          <w:lang w:val="en-US" w:eastAsia="en-US"/>
        </w:rPr>
        <w:t xml:space="preserve"> mark </w:t>
      </w:r>
      <w:r w:rsidRPr="002E2F42">
        <w:rPr>
          <w:rStyle w:val="Strong"/>
        </w:rPr>
        <w:t>may</w:t>
      </w:r>
      <w:r w:rsidRPr="00037C8F">
        <w:rPr>
          <w:rFonts w:asciiTheme="minorHAnsi" w:hAnsiTheme="minorHAnsi" w:cstheme="minorHAnsi"/>
          <w:szCs w:val="20"/>
          <w:lang w:val="en-US" w:eastAsia="en-US"/>
        </w:rPr>
        <w:t xml:space="preserve"> be printed (either in white, or black with a white background) or applied by etching or debossing (in the </w:t>
      </w:r>
      <w:proofErr w:type="spellStart"/>
      <w:r w:rsidRPr="00037C8F">
        <w:rPr>
          <w:rFonts w:asciiTheme="minorHAnsi" w:hAnsiTheme="minorHAnsi" w:cstheme="minorHAnsi"/>
          <w:szCs w:val="20"/>
          <w:lang w:val="en-US" w:eastAsia="en-US"/>
        </w:rPr>
        <w:t>colour</w:t>
      </w:r>
      <w:proofErr w:type="spellEnd"/>
      <w:r w:rsidRPr="00037C8F">
        <w:rPr>
          <w:rFonts w:asciiTheme="minorHAnsi" w:hAnsiTheme="minorHAnsi" w:cstheme="minorHAnsi"/>
          <w:szCs w:val="20"/>
          <w:lang w:val="en-US" w:eastAsia="en-US"/>
        </w:rPr>
        <w:t xml:space="preserve"> Pantone 448C if it is an alphanumeric code), on the retail packaging.</w:t>
      </w:r>
    </w:p>
    <w:p w14:paraId="665A6967" w14:textId="77777777" w:rsidR="00037C8F" w:rsidRDefault="00037C8F" w:rsidP="00E12C8B">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If the origin mark is an alphanumeric code, 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5395"/>
      </w:tblGrid>
      <w:tr w:rsidR="00E12C8B" w:rsidRPr="00AB4F21" w14:paraId="59406F04" w14:textId="77777777" w:rsidTr="002A1078">
        <w:trPr>
          <w:tblHeader/>
        </w:trPr>
        <w:tc>
          <w:tcPr>
            <w:tcW w:w="5395" w:type="dxa"/>
          </w:tcPr>
          <w:p w14:paraId="4A65B99A" w14:textId="77777777" w:rsidR="00E12C8B" w:rsidRPr="00AB4F21" w:rsidRDefault="00E12C8B" w:rsidP="00E12C8B">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Cigarette packs and cartons</w:t>
            </w:r>
          </w:p>
        </w:tc>
        <w:tc>
          <w:tcPr>
            <w:tcW w:w="5395" w:type="dxa"/>
          </w:tcPr>
          <w:p w14:paraId="3B8E32D2" w14:textId="5F90CF14" w:rsidR="00E12C8B" w:rsidRPr="00AB4F21" w:rsidRDefault="00E12C8B" w:rsidP="00E12C8B">
            <w:pPr>
              <w:pStyle w:val="BodyText"/>
              <w:keepNext/>
              <w:spacing w:before="80" w:after="80"/>
              <w:rPr>
                <w:rFonts w:asciiTheme="minorHAnsi" w:hAnsiTheme="minorHAnsi" w:cstheme="minorHAnsi"/>
                <w:b/>
                <w:bCs/>
                <w:szCs w:val="20"/>
                <w:lang w:val="en-US" w:eastAsia="en-US"/>
              </w:rPr>
            </w:pPr>
            <w:r w:rsidRPr="00E12C8B">
              <w:rPr>
                <w:rFonts w:asciiTheme="minorHAnsi" w:hAnsiTheme="minorHAnsi" w:cstheme="minorHAnsi"/>
                <w:b/>
                <w:bCs/>
                <w:szCs w:val="20"/>
                <w:lang w:val="en-US" w:eastAsia="en-US"/>
              </w:rPr>
              <w:t>Retail packaging of other tobacco products</w:t>
            </w:r>
          </w:p>
        </w:tc>
      </w:tr>
      <w:tr w:rsidR="00E12C8B" w:rsidRPr="00037C8F" w14:paraId="1497B311" w14:textId="77777777" w:rsidTr="002A1078">
        <w:tc>
          <w:tcPr>
            <w:tcW w:w="5395" w:type="dxa"/>
          </w:tcPr>
          <w:p w14:paraId="3A5C8265" w14:textId="77777777"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comply with the text and printing requirements in the </w:t>
            </w:r>
            <w:r w:rsidRPr="00037C8F">
              <w:rPr>
                <w:rFonts w:asciiTheme="minorHAnsi" w:hAnsiTheme="minorHAnsi" w:cstheme="minorHAnsi"/>
                <w:szCs w:val="20"/>
                <w:lang w:val="en-US" w:eastAsia="en-US"/>
              </w:rPr>
              <w:lastRenderedPageBreak/>
              <w:t>Regulations.</w:t>
            </w:r>
          </w:p>
          <w:p w14:paraId="0A031FFB" w14:textId="77777777"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only once on the retail packaging.</w:t>
            </w:r>
          </w:p>
          <w:p w14:paraId="34EE9802" w14:textId="77777777"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 either:</w:t>
            </w:r>
          </w:p>
          <w:p w14:paraId="404A4491" w14:textId="77777777" w:rsidR="00E12C8B" w:rsidRPr="00037C8F" w:rsidRDefault="00E12C8B" w:rsidP="00E12C8B">
            <w:pPr>
              <w:pStyle w:val="ListBullet"/>
              <w:spacing w:before="80" w:after="80"/>
              <w:rPr>
                <w:lang w:val="en-US" w:eastAsia="en-US"/>
              </w:rPr>
            </w:pPr>
            <w:r w:rsidRPr="00037C8F">
              <w:rPr>
                <w:lang w:val="en-US" w:eastAsia="en-US"/>
              </w:rPr>
              <w:t>the side outer surface that does not contain a health warning; or</w:t>
            </w:r>
          </w:p>
          <w:p w14:paraId="7C353F38" w14:textId="77777777" w:rsidR="00E12C8B" w:rsidRPr="00037C8F" w:rsidRDefault="00E12C8B" w:rsidP="00E12C8B">
            <w:pPr>
              <w:pStyle w:val="ListBullet"/>
              <w:spacing w:before="80" w:after="80"/>
              <w:rPr>
                <w:lang w:val="en-US" w:eastAsia="en-US"/>
              </w:rPr>
            </w:pPr>
            <w:r w:rsidRPr="00037C8F">
              <w:rPr>
                <w:lang w:val="en-US" w:eastAsia="en-US"/>
              </w:rPr>
              <w:t>the bottom outer surface of the pack or carton.</w:t>
            </w:r>
          </w:p>
          <w:p w14:paraId="6496FCEB" w14:textId="21C751AA"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 not</w:t>
            </w:r>
            <w:r w:rsidRPr="00037C8F">
              <w:rPr>
                <w:rFonts w:asciiTheme="minorHAnsi" w:hAnsiTheme="minorHAnsi" w:cstheme="minorHAnsi"/>
                <w:szCs w:val="20"/>
                <w:lang w:val="en-US" w:eastAsia="en-US"/>
              </w:rPr>
              <w:t xml:space="preserve"> form a symbol or </w:t>
            </w:r>
            <w:proofErr w:type="gramStart"/>
            <w:r w:rsidRPr="00037C8F">
              <w:rPr>
                <w:rFonts w:asciiTheme="minorHAnsi" w:hAnsiTheme="minorHAnsi" w:cstheme="minorHAnsi"/>
                <w:szCs w:val="20"/>
                <w:lang w:val="en-US" w:eastAsia="en-US"/>
              </w:rPr>
              <w:t>design, or</w:t>
            </w:r>
            <w:proofErr w:type="gramEnd"/>
            <w:r w:rsidRPr="00037C8F">
              <w:rPr>
                <w:rFonts w:asciiTheme="minorHAnsi" w:hAnsiTheme="minorHAnsi" w:cstheme="minorHAnsi"/>
                <w:szCs w:val="20"/>
                <w:lang w:val="en-US" w:eastAsia="en-US"/>
              </w:rPr>
              <w:t xml:space="preserve"> represent or be suggestive of the brand name or variant name (if any) of the tobacco product.</w:t>
            </w:r>
          </w:p>
        </w:tc>
        <w:tc>
          <w:tcPr>
            <w:tcW w:w="5395" w:type="dxa"/>
          </w:tcPr>
          <w:p w14:paraId="0AC1EA29" w14:textId="77777777"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lastRenderedPageBreak/>
              <w:t>must</w:t>
            </w:r>
            <w:r w:rsidRPr="00037C8F">
              <w:rPr>
                <w:rFonts w:asciiTheme="minorHAnsi" w:hAnsiTheme="minorHAnsi" w:cstheme="minorHAnsi"/>
                <w:szCs w:val="20"/>
                <w:lang w:val="en-US" w:eastAsia="en-US"/>
              </w:rPr>
              <w:t xml:space="preserve"> comply with the text and printing requirements in the </w:t>
            </w:r>
            <w:r w:rsidRPr="00037C8F">
              <w:rPr>
                <w:rFonts w:asciiTheme="minorHAnsi" w:hAnsiTheme="minorHAnsi" w:cstheme="minorHAnsi"/>
                <w:szCs w:val="20"/>
                <w:lang w:val="en-US" w:eastAsia="en-US"/>
              </w:rPr>
              <w:lastRenderedPageBreak/>
              <w:t>Regulations.</w:t>
            </w:r>
          </w:p>
          <w:p w14:paraId="4C40D1E7" w14:textId="77777777"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only once on the retail packaging.</w:t>
            </w:r>
          </w:p>
          <w:p w14:paraId="0F719CC4" w14:textId="6DC16ECB" w:rsidR="00E12C8B" w:rsidRPr="00037C8F" w:rsidRDefault="00E12C8B" w:rsidP="00E12C8B">
            <w:pPr>
              <w:pStyle w:val="BodyText"/>
              <w:spacing w:before="80" w:after="80"/>
              <w:rPr>
                <w:rFonts w:asciiTheme="minorHAnsi" w:hAnsiTheme="minorHAnsi" w:cstheme="minorHAnsi"/>
                <w:szCs w:val="20"/>
                <w:lang w:val="en-US" w:eastAsia="en-US"/>
              </w:rPr>
            </w:pPr>
            <w:r w:rsidRPr="002E2F42">
              <w:rPr>
                <w:rStyle w:val="Strong"/>
              </w:rPr>
              <w:t>must not</w:t>
            </w:r>
            <w:r w:rsidRPr="00037C8F">
              <w:rPr>
                <w:rFonts w:asciiTheme="minorHAnsi" w:hAnsiTheme="minorHAnsi" w:cstheme="minorHAnsi"/>
                <w:szCs w:val="20"/>
                <w:lang w:val="en-US" w:eastAsia="en-US"/>
              </w:rPr>
              <w:t xml:space="preserve"> form a symbol or </w:t>
            </w:r>
            <w:proofErr w:type="gramStart"/>
            <w:r w:rsidRPr="00037C8F">
              <w:rPr>
                <w:rFonts w:asciiTheme="minorHAnsi" w:hAnsiTheme="minorHAnsi" w:cstheme="minorHAnsi"/>
                <w:szCs w:val="20"/>
                <w:lang w:val="en-US" w:eastAsia="en-US"/>
              </w:rPr>
              <w:t>design, or</w:t>
            </w:r>
            <w:proofErr w:type="gramEnd"/>
            <w:r w:rsidRPr="00037C8F">
              <w:rPr>
                <w:rFonts w:asciiTheme="minorHAnsi" w:hAnsiTheme="minorHAnsi" w:cstheme="minorHAnsi"/>
                <w:szCs w:val="20"/>
                <w:lang w:val="en-US" w:eastAsia="en-US"/>
              </w:rPr>
              <w:t xml:space="preserve"> represent or be suggestive of the brand name or variant name (if any) of the tobacco product.</w:t>
            </w:r>
          </w:p>
        </w:tc>
      </w:tr>
    </w:tbl>
    <w:p w14:paraId="7AADD47F" w14:textId="77777777" w:rsidR="00037C8F" w:rsidRPr="00037C8F" w:rsidRDefault="00037C8F" w:rsidP="002A1078">
      <w:pPr>
        <w:pStyle w:val="Heading4"/>
        <w:spacing w:before="240"/>
        <w:rPr>
          <w:lang w:val="en-US" w:eastAsia="en-US"/>
        </w:rPr>
      </w:pPr>
      <w:bookmarkStart w:id="17" w:name="_Toc201878450"/>
      <w:r w:rsidRPr="00037C8F">
        <w:rPr>
          <w:lang w:val="en-US" w:eastAsia="en-US"/>
        </w:rPr>
        <w:lastRenderedPageBreak/>
        <w:t>AQS mark</w:t>
      </w:r>
      <w:bookmarkEnd w:id="17"/>
    </w:p>
    <w:p w14:paraId="79BDF868"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Average Quantity System (AQS) is an internationally agreed method of determining the size or quantity of pre-packed articles with a 'constant nominal content'. This means it provides confirmation of the measurement or quantity of goods in the package, being sold by measure.</w:t>
      </w:r>
    </w:p>
    <w:p w14:paraId="07EF99C2"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AQS mark </w:t>
      </w:r>
      <w:r w:rsidRPr="002E2F42">
        <w:rPr>
          <w:rStyle w:val="Strong"/>
        </w:rPr>
        <w:t>must</w:t>
      </w:r>
      <w:r w:rsidRPr="00037C8F">
        <w:rPr>
          <w:rFonts w:asciiTheme="minorHAnsi" w:hAnsiTheme="minorHAnsi" w:cstheme="minorHAnsi"/>
          <w:szCs w:val="20"/>
          <w:lang w:val="en-US" w:eastAsia="en-US"/>
        </w:rPr>
        <w:t xml:space="preserve"> appear only as is necessary to indicate that the product is packaged in accordance with the AQS requirements under the </w:t>
      </w:r>
      <w:r w:rsidRPr="00037C8F">
        <w:rPr>
          <w:rFonts w:asciiTheme="minorHAnsi" w:hAnsiTheme="minorHAnsi" w:cstheme="minorHAnsi"/>
          <w:i/>
          <w:iCs/>
          <w:szCs w:val="20"/>
          <w:lang w:val="en-US" w:eastAsia="en-US"/>
        </w:rPr>
        <w:t>National Measurement Act 1960</w:t>
      </w:r>
      <w:r w:rsidRPr="00037C8F">
        <w:rPr>
          <w:rFonts w:asciiTheme="minorHAnsi" w:hAnsiTheme="minorHAnsi" w:cstheme="minorHAnsi"/>
          <w:szCs w:val="20"/>
          <w:lang w:val="en-US" w:eastAsia="en-US"/>
        </w:rPr>
        <w:t xml:space="preserve"> (</w:t>
      </w:r>
      <w:proofErr w:type="spellStart"/>
      <w:r w:rsidRPr="00037C8F">
        <w:rPr>
          <w:rFonts w:asciiTheme="minorHAnsi" w:hAnsiTheme="minorHAnsi" w:cstheme="minorHAnsi"/>
          <w:szCs w:val="20"/>
          <w:lang w:val="en-US" w:eastAsia="en-US"/>
        </w:rPr>
        <w:t>Cth</w:t>
      </w:r>
      <w:proofErr w:type="spellEnd"/>
      <w:r w:rsidRPr="00037C8F">
        <w:rPr>
          <w:rFonts w:asciiTheme="minorHAnsi" w:hAnsiTheme="minorHAnsi" w:cstheme="minorHAnsi"/>
          <w:szCs w:val="20"/>
          <w:lang w:val="en-US" w:eastAsia="en-US"/>
        </w:rPr>
        <w:t>).</w:t>
      </w:r>
    </w:p>
    <w:p w14:paraId="0DEA5137"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AQS mark </w:t>
      </w:r>
      <w:r w:rsidRPr="002E2F42">
        <w:rPr>
          <w:rStyle w:val="Strong"/>
        </w:rPr>
        <w:t>must</w:t>
      </w:r>
      <w:r w:rsidRPr="00037C8F">
        <w:rPr>
          <w:rFonts w:asciiTheme="minorHAnsi" w:hAnsiTheme="minorHAnsi" w:cstheme="minorHAnsi"/>
          <w:szCs w:val="20"/>
          <w:lang w:val="en-US" w:eastAsia="en-US"/>
        </w:rPr>
        <w:t xml:space="preserve"> be no larger than 3mm in size and </w:t>
      </w:r>
      <w:proofErr w:type="spellStart"/>
      <w:r w:rsidRPr="00037C8F">
        <w:rPr>
          <w:rFonts w:asciiTheme="minorHAnsi" w:hAnsiTheme="minorHAnsi" w:cstheme="minorHAnsi"/>
          <w:szCs w:val="20"/>
          <w:lang w:val="en-US" w:eastAsia="en-US"/>
        </w:rPr>
        <w:t>coloured</w:t>
      </w:r>
      <w:proofErr w:type="spellEnd"/>
      <w:r w:rsidRPr="00037C8F">
        <w:rPr>
          <w:rFonts w:asciiTheme="minorHAnsi" w:hAnsiTheme="minorHAnsi" w:cstheme="minorHAnsi"/>
          <w:szCs w:val="20"/>
          <w:lang w:val="en-US" w:eastAsia="en-US"/>
        </w:rPr>
        <w:t xml:space="preserve"> Pantone Cool Grey 2C. It </w:t>
      </w:r>
      <w:r w:rsidRPr="002E2F42">
        <w:rPr>
          <w:rStyle w:val="Strong"/>
        </w:rPr>
        <w:t>must</w:t>
      </w:r>
      <w:r w:rsidRPr="00037C8F">
        <w:rPr>
          <w:rFonts w:asciiTheme="minorHAnsi" w:hAnsiTheme="minorHAnsi" w:cstheme="minorHAnsi"/>
          <w:szCs w:val="20"/>
          <w:lang w:val="en-US" w:eastAsia="en-US"/>
        </w:rPr>
        <w:t xml:space="preserve"> be printed directly adjacent to the measurement mark that is required to be displayed on the tobacco product.</w:t>
      </w:r>
    </w:p>
    <w:p w14:paraId="684654AA" w14:textId="23DD81D5"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Before AQS marks on packaging are used consideration of the requirements of the </w:t>
      </w:r>
      <w:r w:rsidRPr="00037C8F">
        <w:rPr>
          <w:rFonts w:asciiTheme="minorHAnsi" w:hAnsiTheme="minorHAnsi" w:cstheme="minorHAnsi"/>
          <w:i/>
          <w:iCs/>
          <w:szCs w:val="20"/>
          <w:lang w:val="en-US" w:eastAsia="en-US"/>
        </w:rPr>
        <w:t>National Measurement Act 1960</w:t>
      </w:r>
      <w:r w:rsidRPr="00037C8F">
        <w:rPr>
          <w:rFonts w:asciiTheme="minorHAnsi" w:hAnsiTheme="minorHAnsi" w:cstheme="minorHAnsi"/>
          <w:szCs w:val="20"/>
          <w:lang w:val="en-US" w:eastAsia="en-US"/>
        </w:rPr>
        <w:t xml:space="preserve"> should be completed. For more information on using the AQS method when packaging products, contact the National Measurement Institute's Trade Measurement Services helpline on 1300 686 664, or </w:t>
      </w:r>
      <w:hyperlink r:id="rId22" w:history="1">
        <w:r w:rsidR="002A1078" w:rsidRPr="00897E06">
          <w:rPr>
            <w:rStyle w:val="Hyperlink"/>
            <w:rFonts w:asciiTheme="minorHAnsi" w:hAnsiTheme="minorHAnsi" w:cstheme="minorHAnsi"/>
            <w:szCs w:val="20"/>
            <w:lang w:val="en-US" w:eastAsia="en-US"/>
          </w:rPr>
          <w:t>infotm@measurement.gov.au</w:t>
        </w:r>
      </w:hyperlink>
      <w:r w:rsidRPr="00037C8F">
        <w:rPr>
          <w:rFonts w:asciiTheme="minorHAnsi" w:hAnsiTheme="minorHAnsi" w:cstheme="minorHAnsi"/>
          <w:szCs w:val="20"/>
          <w:lang w:val="en-US" w:eastAsia="en-US"/>
        </w:rPr>
        <w:t>.</w:t>
      </w:r>
    </w:p>
    <w:p w14:paraId="6D2AE814" w14:textId="77777777" w:rsidR="00037C8F" w:rsidRPr="00037C8F" w:rsidRDefault="00037C8F" w:rsidP="002A1078">
      <w:pPr>
        <w:pStyle w:val="Heading4"/>
        <w:rPr>
          <w:lang w:val="en-US" w:eastAsia="en-US"/>
        </w:rPr>
      </w:pPr>
      <w:bookmarkStart w:id="18" w:name="_Toc201878451"/>
      <w:r w:rsidRPr="00037C8F">
        <w:rPr>
          <w:lang w:val="en-US" w:eastAsia="en-US"/>
        </w:rPr>
        <w:t>Calibration mark</w:t>
      </w:r>
      <w:bookmarkEnd w:id="18"/>
    </w:p>
    <w:p w14:paraId="22163DCE"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 calibration mark is a mark used only for the purpose of the automated manufacture of the retail packaging of tobacco products, such as a mark used for the calibration of printer colours in the manufacture of retail packaging.</w:t>
      </w:r>
    </w:p>
    <w:p w14:paraId="4A4DC919"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calibration mark </w:t>
      </w:r>
      <w:r w:rsidRPr="002E2F42">
        <w:rPr>
          <w:rStyle w:val="Strong"/>
        </w:rPr>
        <w:t>must</w:t>
      </w:r>
      <w:r w:rsidRPr="00037C8F">
        <w:rPr>
          <w:rFonts w:asciiTheme="minorHAnsi" w:hAnsiTheme="minorHAnsi" w:cstheme="minorHAnsi"/>
          <w:szCs w:val="20"/>
          <w:lang w:val="en-US" w:eastAsia="en-US"/>
        </w:rPr>
        <w:t xml:space="preserve"> appear only as is necessary for the automated manufacture of the packaging and (if visible or detectable on the packaging) </w:t>
      </w:r>
      <w:r w:rsidRPr="002E2F42">
        <w:rPr>
          <w:rStyle w:val="Strong"/>
        </w:rPr>
        <w:t>must</w:t>
      </w:r>
      <w:r w:rsidRPr="00037C8F">
        <w:rPr>
          <w:rFonts w:asciiTheme="minorHAnsi" w:hAnsiTheme="minorHAnsi" w:cstheme="minorHAnsi"/>
          <w:szCs w:val="20"/>
          <w:lang w:val="en-US" w:eastAsia="en-US"/>
        </w:rPr>
        <w:t xml:space="preserve"> be as inconspicuous as possible.</w:t>
      </w:r>
    </w:p>
    <w:p w14:paraId="2528A5F1" w14:textId="77777777" w:rsidR="00037C8F" w:rsidRPr="00037C8F" w:rsidRDefault="00037C8F" w:rsidP="002A1078">
      <w:pPr>
        <w:pStyle w:val="Heading4"/>
        <w:rPr>
          <w:lang w:val="en-US" w:eastAsia="en-US"/>
        </w:rPr>
      </w:pPr>
      <w:bookmarkStart w:id="19" w:name="_Toc201878452"/>
      <w:r w:rsidRPr="00037C8F">
        <w:rPr>
          <w:lang w:val="en-US" w:eastAsia="en-US"/>
        </w:rPr>
        <w:t>Track and trace identifiers</w:t>
      </w:r>
      <w:bookmarkEnd w:id="19"/>
    </w:p>
    <w:p w14:paraId="2372CA92"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Track and trace identifiers are used by relevant authorities to determine where a tobacco product was produced and to follow it through to its point of sale. Track and trace identifiers are required by European Union law to appear on tobacco products that are grown, manufactured, distributed, or otherwise transhipped throughout the European Union.</w:t>
      </w:r>
    </w:p>
    <w:p w14:paraId="05D2097A"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track and trace requirements are not required by Australian </w:t>
      </w:r>
      <w:proofErr w:type="gramStart"/>
      <w:r w:rsidRPr="00037C8F">
        <w:rPr>
          <w:rFonts w:asciiTheme="minorHAnsi" w:hAnsiTheme="minorHAnsi" w:cstheme="minorHAnsi"/>
          <w:szCs w:val="20"/>
          <w:lang w:val="en-US" w:eastAsia="en-US"/>
        </w:rPr>
        <w:t>law,</w:t>
      </w:r>
      <w:proofErr w:type="gramEnd"/>
      <w:r w:rsidRPr="00037C8F">
        <w:rPr>
          <w:rFonts w:asciiTheme="minorHAnsi" w:hAnsiTheme="minorHAnsi" w:cstheme="minorHAnsi"/>
          <w:szCs w:val="20"/>
          <w:lang w:val="en-US" w:eastAsia="en-US"/>
        </w:rPr>
        <w:t xml:space="preserve"> however the Public Health (Tobacco and Other Products) legislation permit such marks to appear on tobacco product packaging to allow companies to comply with European Union laws. Any other type of track and trace mark is not permitted.</w:t>
      </w:r>
    </w:p>
    <w:p w14:paraId="65C236E7" w14:textId="77777777" w:rsid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track and trace identifier that </w:t>
      </w:r>
      <w:r w:rsidRPr="002E2F42">
        <w:rPr>
          <w:rStyle w:val="Strong"/>
        </w:rPr>
        <w:t>may</w:t>
      </w:r>
      <w:r w:rsidRPr="00037C8F">
        <w:rPr>
          <w:rFonts w:asciiTheme="minorHAnsi" w:hAnsiTheme="minorHAnsi" w:cstheme="minorHAnsi"/>
          <w:szCs w:val="20"/>
          <w:lang w:val="en-US" w:eastAsia="en-US"/>
        </w:rPr>
        <w:t xml:space="preserve"> be displayed on retail packaging: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5395"/>
      </w:tblGrid>
      <w:tr w:rsidR="002A1078" w:rsidRPr="00AB4F21" w14:paraId="7F3FBABA" w14:textId="77777777" w:rsidTr="002A1078">
        <w:trPr>
          <w:tblHeader/>
        </w:trPr>
        <w:tc>
          <w:tcPr>
            <w:tcW w:w="5395" w:type="dxa"/>
          </w:tcPr>
          <w:p w14:paraId="48AC00CD" w14:textId="54BEAF34" w:rsidR="002A1078" w:rsidRPr="00AB4F21" w:rsidRDefault="002A1078" w:rsidP="002A1078">
            <w:pPr>
              <w:pStyle w:val="BodyText"/>
              <w:keepNext/>
              <w:spacing w:before="80" w:after="80"/>
              <w:rPr>
                <w:rFonts w:asciiTheme="minorHAnsi" w:hAnsiTheme="minorHAnsi" w:cstheme="minorHAnsi"/>
                <w:b/>
                <w:bCs/>
                <w:szCs w:val="20"/>
                <w:lang w:val="en-US" w:eastAsia="en-US"/>
              </w:rPr>
            </w:pPr>
            <w:r w:rsidRPr="00AB4F21">
              <w:rPr>
                <w:rFonts w:asciiTheme="minorHAnsi" w:hAnsiTheme="minorHAnsi" w:cstheme="minorHAnsi"/>
                <w:b/>
                <w:bCs/>
                <w:szCs w:val="20"/>
                <w:lang w:val="en-US" w:eastAsia="en-US"/>
              </w:rPr>
              <w:t>Cigarette packs</w:t>
            </w:r>
          </w:p>
        </w:tc>
        <w:tc>
          <w:tcPr>
            <w:tcW w:w="5395" w:type="dxa"/>
          </w:tcPr>
          <w:p w14:paraId="09A7A3B3" w14:textId="00BA5557" w:rsidR="002A1078" w:rsidRPr="00AB4F21" w:rsidRDefault="002A1078" w:rsidP="002A1078">
            <w:pPr>
              <w:pStyle w:val="BodyText"/>
              <w:keepNext/>
              <w:spacing w:before="80" w:after="80"/>
              <w:rPr>
                <w:rFonts w:asciiTheme="minorHAnsi" w:hAnsiTheme="minorHAnsi" w:cstheme="minorHAnsi"/>
                <w:b/>
                <w:bCs/>
                <w:szCs w:val="20"/>
                <w:lang w:val="en-US" w:eastAsia="en-US"/>
              </w:rPr>
            </w:pPr>
            <w:r w:rsidRPr="002A1078">
              <w:rPr>
                <w:rFonts w:asciiTheme="minorHAnsi" w:hAnsiTheme="minorHAnsi" w:cstheme="minorHAnsi"/>
                <w:b/>
                <w:bCs/>
                <w:szCs w:val="20"/>
                <w:lang w:val="en-US" w:eastAsia="en-US"/>
              </w:rPr>
              <w:t>Primary packaging (other than cigarette packs)</w:t>
            </w:r>
          </w:p>
        </w:tc>
      </w:tr>
      <w:tr w:rsidR="002A1078" w:rsidRPr="00037C8F" w14:paraId="38328051" w14:textId="77777777" w:rsidTr="002A1078">
        <w:tc>
          <w:tcPr>
            <w:tcW w:w="5395" w:type="dxa"/>
          </w:tcPr>
          <w:p w14:paraId="476DE7FA"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only once on the cigarette pack.</w:t>
            </w:r>
          </w:p>
          <w:p w14:paraId="5E694CBE"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where it is an alphanumeric code or a machine-readable code, be printed in black, white or grey.</w:t>
            </w:r>
          </w:p>
          <w:p w14:paraId="08B1F695"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 one of the following surfaces only:</w:t>
            </w:r>
          </w:p>
          <w:p w14:paraId="2E4D78A3" w14:textId="77777777" w:rsidR="002A1078" w:rsidRPr="00037C8F" w:rsidRDefault="002A1078" w:rsidP="002A1078">
            <w:pPr>
              <w:pStyle w:val="ListBullet"/>
              <w:spacing w:before="80" w:after="80"/>
              <w:rPr>
                <w:lang w:val="en-US" w:eastAsia="en-US"/>
              </w:rPr>
            </w:pPr>
            <w:r w:rsidRPr="00037C8F">
              <w:rPr>
                <w:lang w:val="en-US" w:eastAsia="en-US"/>
              </w:rPr>
              <w:t>the side outer surface that does not display a health warning.</w:t>
            </w:r>
          </w:p>
          <w:p w14:paraId="6D19DC21" w14:textId="77777777" w:rsidR="002A1078" w:rsidRPr="00037C8F" w:rsidRDefault="002A1078" w:rsidP="002A1078">
            <w:pPr>
              <w:pStyle w:val="ListBullet"/>
              <w:spacing w:before="80" w:after="80"/>
              <w:rPr>
                <w:lang w:val="en-US" w:eastAsia="en-US"/>
              </w:rPr>
            </w:pPr>
            <w:r w:rsidRPr="00037C8F">
              <w:rPr>
                <w:lang w:val="en-US" w:eastAsia="en-US"/>
              </w:rPr>
              <w:lastRenderedPageBreak/>
              <w:t>the bottom outer surface.</w:t>
            </w:r>
          </w:p>
          <w:p w14:paraId="141ED2CE" w14:textId="77777777" w:rsidR="002A1078" w:rsidRPr="00037C8F" w:rsidRDefault="002A1078" w:rsidP="002A1078">
            <w:pPr>
              <w:pStyle w:val="ListBullet"/>
              <w:spacing w:before="80" w:after="80"/>
              <w:rPr>
                <w:lang w:val="en-US" w:eastAsia="en-US"/>
              </w:rPr>
            </w:pPr>
            <w:r w:rsidRPr="00037C8F">
              <w:rPr>
                <w:lang w:val="en-US" w:eastAsia="en-US"/>
              </w:rPr>
              <w:t>the top outer surface.</w:t>
            </w:r>
          </w:p>
          <w:p w14:paraId="5FAB6B7F" w14:textId="7D89E334" w:rsidR="002A1078" w:rsidRPr="00037C8F" w:rsidRDefault="002A1078" w:rsidP="002A1078">
            <w:pPr>
              <w:pStyle w:val="ListBullet"/>
              <w:spacing w:before="80" w:after="80"/>
              <w:rPr>
                <w:lang w:val="en-US" w:eastAsia="en-US"/>
              </w:rPr>
            </w:pPr>
            <w:r w:rsidRPr="002E2F42">
              <w:rPr>
                <w:rStyle w:val="Strong"/>
              </w:rPr>
              <w:t>must</w:t>
            </w:r>
            <w:r w:rsidRPr="00037C8F">
              <w:rPr>
                <w:lang w:val="en-US" w:eastAsia="en-US"/>
              </w:rPr>
              <w:t xml:space="preserve"> be printed on a Pantone 448C background.</w:t>
            </w:r>
          </w:p>
        </w:tc>
        <w:tc>
          <w:tcPr>
            <w:tcW w:w="5395" w:type="dxa"/>
          </w:tcPr>
          <w:p w14:paraId="07E69FA4"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lastRenderedPageBreak/>
              <w:t>must</w:t>
            </w:r>
            <w:r w:rsidRPr="00037C8F">
              <w:rPr>
                <w:rFonts w:asciiTheme="minorHAnsi" w:hAnsiTheme="minorHAnsi" w:cstheme="minorHAnsi"/>
                <w:szCs w:val="20"/>
                <w:lang w:val="en-US" w:eastAsia="en-US"/>
              </w:rPr>
              <w:t xml:space="preserve"> appear only once on the packaging.</w:t>
            </w:r>
          </w:p>
          <w:p w14:paraId="35870629"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where it is an alphanumeric code or a machine-readable code, be printed in black, white or grey.</w:t>
            </w:r>
          </w:p>
          <w:p w14:paraId="1804137C" w14:textId="77777777"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may</w:t>
            </w:r>
            <w:r w:rsidRPr="00037C8F">
              <w:rPr>
                <w:rFonts w:asciiTheme="minorHAnsi" w:hAnsiTheme="minorHAnsi" w:cstheme="minorHAnsi"/>
                <w:szCs w:val="20"/>
                <w:lang w:val="en-US" w:eastAsia="en-US"/>
              </w:rPr>
              <w:t xml:space="preserve"> appear on the outer surface on which a health warning is displayed.</w:t>
            </w:r>
          </w:p>
          <w:p w14:paraId="6F6C458D" w14:textId="207A3A3D" w:rsidR="002A1078" w:rsidRPr="00037C8F" w:rsidRDefault="002A1078" w:rsidP="002A1078">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be printed on the packaging or included on an </w:t>
            </w:r>
            <w:r w:rsidRPr="00037C8F">
              <w:rPr>
                <w:rFonts w:asciiTheme="minorHAnsi" w:hAnsiTheme="minorHAnsi" w:cstheme="minorHAnsi"/>
                <w:szCs w:val="20"/>
                <w:lang w:val="en-US" w:eastAsia="en-US"/>
              </w:rPr>
              <w:lastRenderedPageBreak/>
              <w:t>adhesive label attached firmly to the packaging.</w:t>
            </w:r>
            <w:r w:rsidR="00A90DF3">
              <w:rPr>
                <w:vertAlign w:val="superscript"/>
              </w:rPr>
              <w:t xml:space="preserve"> </w:t>
            </w:r>
            <w:r w:rsidR="00A90DF3" w:rsidRPr="00A90DF3">
              <w:rPr>
                <w:rStyle w:val="FootnoteReference"/>
              </w:rPr>
              <w:footnoteReference w:id="12"/>
            </w:r>
          </w:p>
          <w:p w14:paraId="435893FF" w14:textId="27B51355" w:rsidR="002A1078" w:rsidRPr="00037C8F" w:rsidRDefault="002A1078" w:rsidP="002A1078">
            <w:pPr>
              <w:pStyle w:val="BodyText"/>
              <w:spacing w:before="80" w:after="80"/>
              <w:rPr>
                <w:rFonts w:asciiTheme="minorHAnsi" w:hAnsiTheme="minorHAnsi" w:cstheme="minorHAnsi"/>
                <w:szCs w:val="20"/>
                <w:lang w:val="en-US" w:eastAsia="en-US"/>
              </w:rPr>
            </w:pPr>
            <w:r w:rsidRPr="00037C8F">
              <w:rPr>
                <w:rFonts w:asciiTheme="minorHAnsi" w:hAnsiTheme="minorHAnsi" w:cstheme="minorHAnsi"/>
                <w:i/>
                <w:iCs/>
                <w:szCs w:val="20"/>
                <w:lang w:val="en-US" w:eastAsia="en-US"/>
              </w:rPr>
              <w:t>if printed on the packaging</w:t>
            </w:r>
            <w:r w:rsidRPr="00037C8F">
              <w:rPr>
                <w:rFonts w:asciiTheme="minorHAnsi" w:hAnsiTheme="minorHAnsi" w:cstheme="minorHAnsi"/>
                <w:szCs w:val="20"/>
                <w:lang w:val="en-US" w:eastAsia="en-US"/>
              </w:rPr>
              <w:t>—</w:t>
            </w:r>
            <w:r w:rsidRPr="004F61D4">
              <w:rPr>
                <w:rFonts w:asciiTheme="minorHAnsi" w:hAnsiTheme="minorHAnsi" w:cstheme="minorHAnsi"/>
                <w:b/>
                <w:bCs/>
                <w:szCs w:val="20"/>
                <w:lang w:val="en-US" w:eastAsia="en-US"/>
              </w:rPr>
              <w:t>must</w:t>
            </w:r>
            <w:r w:rsidRPr="00037C8F">
              <w:rPr>
                <w:rFonts w:asciiTheme="minorHAnsi" w:hAnsiTheme="minorHAnsi" w:cstheme="minorHAnsi"/>
                <w:szCs w:val="20"/>
                <w:lang w:val="en-US" w:eastAsia="en-US"/>
              </w:rPr>
              <w:t xml:space="preserve"> be printed on a Pantone 448C background.</w:t>
            </w:r>
          </w:p>
        </w:tc>
      </w:tr>
    </w:tbl>
    <w:p w14:paraId="42860C0B" w14:textId="77777777" w:rsidR="00037C8F" w:rsidRDefault="00037C8F" w:rsidP="004F61D4">
      <w:pPr>
        <w:pStyle w:val="BodyText"/>
        <w:spacing w:before="240"/>
        <w:rPr>
          <w:rFonts w:asciiTheme="minorHAnsi" w:hAnsiTheme="minorHAnsi" w:cstheme="minorHAnsi"/>
          <w:szCs w:val="20"/>
          <w:lang w:val="en-US" w:eastAsia="en-US"/>
        </w:rPr>
      </w:pPr>
      <w:r w:rsidRPr="00037C8F">
        <w:rPr>
          <w:rFonts w:asciiTheme="minorHAnsi" w:hAnsiTheme="minorHAnsi" w:cstheme="minorHAnsi"/>
          <w:szCs w:val="20"/>
          <w:lang w:val="en-US" w:eastAsia="en-US"/>
        </w:rPr>
        <w:lastRenderedPageBreak/>
        <w:t xml:space="preserve">The secondary packaging track and trace identifier that </w:t>
      </w:r>
      <w:r w:rsidRPr="00146536">
        <w:rPr>
          <w:rFonts w:asciiTheme="minorHAnsi" w:hAnsiTheme="minorHAnsi" w:cstheme="minorHAnsi"/>
          <w:b/>
          <w:bCs/>
          <w:szCs w:val="20"/>
          <w:lang w:val="en-US" w:eastAsia="en-US"/>
        </w:rPr>
        <w:t>may</w:t>
      </w:r>
      <w:r w:rsidRPr="00037C8F">
        <w:rPr>
          <w:rFonts w:asciiTheme="minorHAnsi" w:hAnsiTheme="minorHAnsi" w:cstheme="minorHAnsi"/>
          <w:szCs w:val="20"/>
          <w:lang w:val="en-US" w:eastAsia="en-US"/>
        </w:rPr>
        <w:t xml:space="preserve"> be displayed on retail packaging: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5395"/>
      </w:tblGrid>
      <w:tr w:rsidR="004F61D4" w:rsidRPr="004F61D4" w14:paraId="7D7412A9" w14:textId="77777777" w:rsidTr="00EE3C19">
        <w:trPr>
          <w:tblHeader/>
        </w:trPr>
        <w:tc>
          <w:tcPr>
            <w:tcW w:w="5395" w:type="dxa"/>
          </w:tcPr>
          <w:p w14:paraId="53161E35" w14:textId="3C5B229E" w:rsidR="004F61D4" w:rsidRPr="004F61D4" w:rsidRDefault="004F61D4" w:rsidP="004F61D4">
            <w:pPr>
              <w:pStyle w:val="BodyText"/>
              <w:keepNext/>
              <w:spacing w:before="80" w:after="80"/>
              <w:rPr>
                <w:rFonts w:asciiTheme="minorHAnsi" w:hAnsiTheme="minorHAnsi" w:cstheme="minorHAnsi"/>
                <w:b/>
                <w:bCs/>
                <w:szCs w:val="20"/>
                <w:lang w:val="en-US" w:eastAsia="en-US"/>
              </w:rPr>
            </w:pPr>
            <w:r w:rsidRPr="004F61D4">
              <w:rPr>
                <w:rFonts w:asciiTheme="minorHAnsi" w:hAnsiTheme="minorHAnsi" w:cstheme="minorHAnsi"/>
                <w:b/>
                <w:bCs/>
                <w:szCs w:val="20"/>
                <w:lang w:val="en-US" w:eastAsia="en-US"/>
              </w:rPr>
              <w:t>Cigarette packs and cartons</w:t>
            </w:r>
          </w:p>
        </w:tc>
        <w:tc>
          <w:tcPr>
            <w:tcW w:w="5395" w:type="dxa"/>
          </w:tcPr>
          <w:p w14:paraId="1291C660" w14:textId="6A4992A5" w:rsidR="004F61D4" w:rsidRPr="004F61D4" w:rsidRDefault="004F61D4" w:rsidP="004F61D4">
            <w:pPr>
              <w:pStyle w:val="BodyText"/>
              <w:keepNext/>
              <w:spacing w:before="80" w:after="80"/>
              <w:rPr>
                <w:rFonts w:asciiTheme="minorHAnsi" w:hAnsiTheme="minorHAnsi" w:cstheme="minorHAnsi"/>
                <w:b/>
                <w:bCs/>
                <w:szCs w:val="20"/>
                <w:lang w:val="en-US" w:eastAsia="en-US"/>
              </w:rPr>
            </w:pPr>
            <w:r w:rsidRPr="004F61D4">
              <w:rPr>
                <w:rFonts w:asciiTheme="minorHAnsi" w:hAnsiTheme="minorHAnsi" w:cstheme="minorHAnsi"/>
                <w:b/>
                <w:bCs/>
                <w:szCs w:val="20"/>
                <w:lang w:val="en-US" w:eastAsia="en-US"/>
              </w:rPr>
              <w:t>Other tobacco products</w:t>
            </w:r>
          </w:p>
        </w:tc>
      </w:tr>
      <w:tr w:rsidR="004F61D4" w:rsidRPr="00037C8F" w14:paraId="3F9BCB3E" w14:textId="77777777" w:rsidTr="00EE3C19">
        <w:tc>
          <w:tcPr>
            <w:tcW w:w="5395" w:type="dxa"/>
          </w:tcPr>
          <w:p w14:paraId="17EE7595" w14:textId="77777777" w:rsidR="004F61D4" w:rsidRDefault="004F61D4" w:rsidP="004F61D4">
            <w:pPr>
              <w:pStyle w:val="BodyText"/>
              <w:spacing w:before="80" w:after="80"/>
              <w:rPr>
                <w:lang w:val="en-US" w:eastAsia="en-US"/>
              </w:rPr>
            </w:pPr>
            <w:r w:rsidRPr="002E2F42">
              <w:rPr>
                <w:rStyle w:val="Strong"/>
              </w:rPr>
              <w:t>must</w:t>
            </w:r>
            <w:r w:rsidRPr="00037C8F">
              <w:rPr>
                <w:lang w:val="en-US" w:eastAsia="en-US"/>
              </w:rPr>
              <w:t xml:space="preserve"> appear only once on the carton, on a side outer surface without a health warning.</w:t>
            </w:r>
          </w:p>
          <w:p w14:paraId="210D37AB" w14:textId="7D0AD2C8" w:rsidR="004F61D4" w:rsidRDefault="004F61D4" w:rsidP="004F61D4">
            <w:pPr>
              <w:pStyle w:val="BodyText"/>
              <w:spacing w:before="80" w:after="80"/>
              <w:rPr>
                <w:lang w:val="en-US" w:eastAsia="en-US"/>
              </w:rPr>
            </w:pPr>
            <w:r w:rsidRPr="002E2F42">
              <w:rPr>
                <w:rStyle w:val="Strong"/>
              </w:rPr>
              <w:t>must</w:t>
            </w:r>
            <w:r w:rsidRPr="00037C8F">
              <w:rPr>
                <w:lang w:val="en-US" w:eastAsia="en-US"/>
              </w:rPr>
              <w:t xml:space="preserve"> be printed on the carton or included on an adhesive label attached firmly to the carton.</w:t>
            </w:r>
            <w:r w:rsidR="00A90DF3">
              <w:rPr>
                <w:vertAlign w:val="superscript"/>
              </w:rPr>
              <w:t xml:space="preserve"> </w:t>
            </w:r>
            <w:r w:rsidR="00A90DF3" w:rsidRPr="00A90DF3">
              <w:rPr>
                <w:rStyle w:val="FootnoteReference"/>
              </w:rPr>
              <w:footnoteReference w:id="13"/>
            </w:r>
          </w:p>
          <w:p w14:paraId="54E0A55A" w14:textId="77777777" w:rsidR="004F61D4" w:rsidRDefault="004F61D4" w:rsidP="004F61D4">
            <w:pPr>
              <w:pStyle w:val="BodyText"/>
              <w:spacing w:before="80" w:after="80"/>
              <w:rPr>
                <w:lang w:val="en-US" w:eastAsia="en-US"/>
              </w:rPr>
            </w:pPr>
            <w:r w:rsidRPr="002E2F42">
              <w:rPr>
                <w:rStyle w:val="Strong"/>
              </w:rPr>
              <w:t>must</w:t>
            </w:r>
            <w:r w:rsidRPr="00037C8F">
              <w:rPr>
                <w:lang w:val="en-US" w:eastAsia="en-US"/>
              </w:rPr>
              <w:t xml:space="preserve"> be </w:t>
            </w:r>
            <w:proofErr w:type="spellStart"/>
            <w:r w:rsidRPr="00037C8F">
              <w:rPr>
                <w:lang w:val="en-US" w:eastAsia="en-US"/>
              </w:rPr>
              <w:t>coloured</w:t>
            </w:r>
            <w:proofErr w:type="spellEnd"/>
            <w:r w:rsidRPr="00037C8F">
              <w:rPr>
                <w:lang w:val="en-US" w:eastAsia="en-US"/>
              </w:rPr>
              <w:t xml:space="preserve"> black, white or grey.</w:t>
            </w:r>
          </w:p>
          <w:p w14:paraId="51E49602" w14:textId="67DE43EC" w:rsidR="004F61D4" w:rsidRPr="00037C8F" w:rsidRDefault="004F61D4" w:rsidP="004F61D4">
            <w:pPr>
              <w:pStyle w:val="BodyText"/>
              <w:spacing w:before="80" w:after="80"/>
              <w:rPr>
                <w:lang w:val="en-US" w:eastAsia="en-US"/>
              </w:rPr>
            </w:pPr>
            <w:r w:rsidRPr="002E2F42">
              <w:rPr>
                <w:rStyle w:val="Strong"/>
              </w:rPr>
              <w:t>must</w:t>
            </w:r>
            <w:r w:rsidRPr="00037C8F">
              <w:rPr>
                <w:lang w:val="en-US" w:eastAsia="en-US"/>
              </w:rPr>
              <w:t xml:space="preserve"> be printed on a Pantone 448C background.</w:t>
            </w:r>
          </w:p>
        </w:tc>
        <w:tc>
          <w:tcPr>
            <w:tcW w:w="5395" w:type="dxa"/>
          </w:tcPr>
          <w:p w14:paraId="02FEFFC3" w14:textId="77777777" w:rsidR="004F61D4" w:rsidRPr="00037C8F" w:rsidRDefault="004F61D4" w:rsidP="004F61D4">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appear only once on the packaging.</w:t>
            </w:r>
          </w:p>
          <w:p w14:paraId="112818D8" w14:textId="69750C4F" w:rsidR="004F61D4" w:rsidRPr="00037C8F" w:rsidRDefault="004F61D4" w:rsidP="003707A5">
            <w:pPr>
              <w:pStyle w:val="BodyText"/>
              <w:spacing w:before="80" w:after="80"/>
              <w:rPr>
                <w:rFonts w:asciiTheme="minorHAnsi" w:hAnsiTheme="minorHAnsi" w:cstheme="minorHAnsi"/>
                <w:szCs w:val="20"/>
                <w:lang w:val="en-US" w:eastAsia="en-US"/>
              </w:rPr>
            </w:pPr>
            <w:r w:rsidRPr="002E2F42">
              <w:rPr>
                <w:rStyle w:val="Strong"/>
              </w:rPr>
              <w:t>may</w:t>
            </w:r>
            <w:r w:rsidRPr="00037C8F">
              <w:rPr>
                <w:rFonts w:asciiTheme="minorHAnsi" w:hAnsiTheme="minorHAnsi" w:cstheme="minorHAnsi"/>
                <w:szCs w:val="20"/>
                <w:lang w:val="en-US" w:eastAsia="en-US"/>
              </w:rPr>
              <w:t xml:space="preserve"> appear on the outer surface on which a</w:t>
            </w:r>
            <w:r w:rsidR="003707A5">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health warning is displayed.</w:t>
            </w:r>
          </w:p>
          <w:p w14:paraId="1064B784" w14:textId="40C2C958" w:rsidR="004F61D4" w:rsidRPr="00037C8F" w:rsidRDefault="004F61D4" w:rsidP="003707A5">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be printed on the packaging or included</w:t>
            </w:r>
            <w:r w:rsidR="003707A5">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on an adhesive label attached firmly to the</w:t>
            </w:r>
            <w:r w:rsidR="003707A5">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packaging.</w:t>
            </w:r>
            <w:r w:rsidR="00A90DF3">
              <w:rPr>
                <w:vertAlign w:val="superscript"/>
              </w:rPr>
              <w:t xml:space="preserve"> </w:t>
            </w:r>
            <w:r w:rsidR="00A90DF3" w:rsidRPr="00A90DF3">
              <w:rPr>
                <w:rStyle w:val="FootnoteReference"/>
              </w:rPr>
              <w:footnoteReference w:id="14"/>
            </w:r>
          </w:p>
          <w:p w14:paraId="55FC0013" w14:textId="02E0F77B" w:rsidR="004F61D4" w:rsidRPr="00037C8F" w:rsidRDefault="004F61D4" w:rsidP="004F61D4">
            <w:pPr>
              <w:pStyle w:val="BodyText"/>
              <w:spacing w:before="80" w:after="80"/>
              <w:rPr>
                <w:rFonts w:asciiTheme="minorHAnsi" w:hAnsiTheme="minorHAnsi" w:cstheme="minorHAnsi"/>
                <w:szCs w:val="20"/>
                <w:lang w:val="en-US" w:eastAsia="en-US"/>
              </w:rPr>
            </w:pPr>
            <w:r w:rsidRPr="002E2F42">
              <w:rPr>
                <w:rStyle w:val="Strong"/>
              </w:rPr>
              <w:t>must</w:t>
            </w:r>
            <w:r w:rsidRPr="00037C8F">
              <w:rPr>
                <w:rFonts w:asciiTheme="minorHAnsi" w:hAnsiTheme="minorHAnsi" w:cstheme="minorHAnsi"/>
                <w:szCs w:val="20"/>
                <w:lang w:val="en-US" w:eastAsia="en-US"/>
              </w:rPr>
              <w:t xml:space="preserve"> be </w:t>
            </w:r>
            <w:proofErr w:type="spellStart"/>
            <w:r w:rsidRPr="00037C8F">
              <w:rPr>
                <w:rFonts w:asciiTheme="minorHAnsi" w:hAnsiTheme="minorHAnsi" w:cstheme="minorHAnsi"/>
                <w:szCs w:val="20"/>
                <w:lang w:val="en-US" w:eastAsia="en-US"/>
              </w:rPr>
              <w:t>coloured</w:t>
            </w:r>
            <w:proofErr w:type="spellEnd"/>
            <w:r w:rsidRPr="00037C8F">
              <w:rPr>
                <w:rFonts w:asciiTheme="minorHAnsi" w:hAnsiTheme="minorHAnsi" w:cstheme="minorHAnsi"/>
                <w:szCs w:val="20"/>
                <w:lang w:val="en-US" w:eastAsia="en-US"/>
              </w:rPr>
              <w:t xml:space="preserve"> black, white or grey </w:t>
            </w:r>
            <w:r w:rsidRPr="00037C8F">
              <w:rPr>
                <w:rFonts w:asciiTheme="minorHAnsi" w:hAnsiTheme="minorHAnsi" w:cstheme="minorHAnsi"/>
                <w:i/>
                <w:iCs/>
                <w:szCs w:val="20"/>
                <w:lang w:val="en-US" w:eastAsia="en-US"/>
              </w:rPr>
              <w:t>if printed on the packaging</w:t>
            </w:r>
            <w:r w:rsidRPr="00037C8F">
              <w:rPr>
                <w:rFonts w:asciiTheme="minorHAnsi" w:hAnsiTheme="minorHAnsi" w:cstheme="minorHAnsi"/>
                <w:szCs w:val="20"/>
                <w:lang w:val="en-US" w:eastAsia="en-US"/>
              </w:rPr>
              <w:t>—</w:t>
            </w:r>
            <w:r w:rsidRPr="002E2F42">
              <w:rPr>
                <w:rStyle w:val="Strong"/>
              </w:rPr>
              <w:t>must</w:t>
            </w:r>
            <w:r w:rsidRPr="00037C8F">
              <w:rPr>
                <w:rFonts w:asciiTheme="minorHAnsi" w:hAnsiTheme="minorHAnsi" w:cstheme="minorHAnsi"/>
                <w:szCs w:val="20"/>
                <w:lang w:val="en-US" w:eastAsia="en-US"/>
              </w:rPr>
              <w:t xml:space="preserve"> be printed on a Pantone 448C background.</w:t>
            </w:r>
          </w:p>
        </w:tc>
      </w:tr>
    </w:tbl>
    <w:p w14:paraId="06D0E404" w14:textId="77777777" w:rsidR="00037C8F" w:rsidRPr="00037C8F" w:rsidRDefault="00037C8F" w:rsidP="00513C05">
      <w:pPr>
        <w:pStyle w:val="BodyText"/>
        <w:spacing w:before="24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If either the primary or secondary packaging track and trace identifier is an alphanumeric code, it </w:t>
      </w:r>
      <w:r w:rsidRPr="002E2F42">
        <w:rPr>
          <w:rStyle w:val="Strong"/>
        </w:rPr>
        <w:t>must</w:t>
      </w:r>
      <w:r w:rsidRPr="00037C8F">
        <w:rPr>
          <w:rFonts w:asciiTheme="minorHAnsi" w:hAnsiTheme="minorHAnsi" w:cstheme="minorHAnsi"/>
          <w:szCs w:val="20"/>
          <w:lang w:val="en-US" w:eastAsia="en-US"/>
        </w:rPr>
        <w:t xml:space="preserve"> be printed in an English </w:t>
      </w:r>
      <w:proofErr w:type="gramStart"/>
      <w:r w:rsidRPr="00037C8F">
        <w:rPr>
          <w:rFonts w:asciiTheme="minorHAnsi" w:hAnsiTheme="minorHAnsi" w:cstheme="minorHAnsi"/>
          <w:szCs w:val="20"/>
          <w:lang w:val="en-US" w:eastAsia="en-US"/>
        </w:rPr>
        <w:t>sans</w:t>
      </w:r>
      <w:proofErr w:type="gramEnd"/>
      <w:r w:rsidRPr="00037C8F">
        <w:rPr>
          <w:rFonts w:asciiTheme="minorHAnsi" w:hAnsiTheme="minorHAnsi" w:cstheme="minorHAnsi"/>
          <w:szCs w:val="20"/>
          <w:lang w:val="en-US" w:eastAsia="en-US"/>
        </w:rPr>
        <w:t xml:space="preserve"> serif typeface in a normal weighted regular font.</w:t>
      </w:r>
    </w:p>
    <w:p w14:paraId="19AEA449" w14:textId="3047DBDF" w:rsidR="00A90DF3" w:rsidRDefault="00A90DF3" w:rsidP="00A90DF3">
      <w:pPr>
        <w:pStyle w:val="Heading3"/>
        <w:rPr>
          <w:lang w:val="en-US" w:eastAsia="en-US"/>
        </w:rPr>
      </w:pPr>
      <w:bookmarkStart w:id="20" w:name="_Toc201878453"/>
      <w:r w:rsidRPr="00A90DF3">
        <w:rPr>
          <w:lang w:val="en-US" w:eastAsia="en-US"/>
        </w:rPr>
        <w:t>Cigarette packs</w:t>
      </w:r>
      <w:bookmarkEnd w:id="20"/>
    </w:p>
    <w:p w14:paraId="16C80F79" w14:textId="1865EFD6" w:rsidR="00037C8F" w:rsidRPr="00037C8F" w:rsidRDefault="00037C8F" w:rsidP="00A90DF3">
      <w:pPr>
        <w:pStyle w:val="Heading4"/>
        <w:rPr>
          <w:lang w:val="en-US" w:eastAsia="en-US"/>
        </w:rPr>
      </w:pPr>
      <w:bookmarkStart w:id="21" w:name="_Toc201878454"/>
      <w:r w:rsidRPr="00037C8F">
        <w:rPr>
          <w:lang w:val="en-US" w:eastAsia="en-US"/>
        </w:rPr>
        <w:t>Additional physical requirements</w:t>
      </w:r>
      <w:bookmarkEnd w:id="21"/>
    </w:p>
    <w:p w14:paraId="14065A45" w14:textId="77777777" w:rsidR="00037C8F" w:rsidRPr="00037C8F" w:rsidRDefault="00037C8F" w:rsidP="00A90DF3">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All cigarette packs:</w:t>
      </w:r>
    </w:p>
    <w:p w14:paraId="52C1BD37" w14:textId="77777777" w:rsidR="00037C8F" w:rsidRPr="00037C8F" w:rsidRDefault="00037C8F" w:rsidP="002E2F42">
      <w:pPr>
        <w:pStyle w:val="ListParagraph"/>
        <w:rPr>
          <w:lang w:eastAsia="en-US"/>
        </w:rPr>
      </w:pPr>
      <w:r w:rsidRPr="002E2F42">
        <w:rPr>
          <w:rStyle w:val="Strong"/>
        </w:rPr>
        <w:t>must</w:t>
      </w:r>
      <w:r w:rsidRPr="00037C8F">
        <w:rPr>
          <w:lang w:eastAsia="en-US"/>
        </w:rPr>
        <w:t xml:space="preserve"> contain 20 cigarettes that are of equal dimensions</w:t>
      </w:r>
    </w:p>
    <w:p w14:paraId="6D84D100"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be made of rigid cardboard, with the only opening being a flip-top lid hinged at the back</w:t>
      </w:r>
    </w:p>
    <w:p w14:paraId="1B52EE07"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have rectangular outer surfaces which meet at 90-degree angles when the pack is closed</w:t>
      </w:r>
    </w:p>
    <w:p w14:paraId="5782544A"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have rigid, straight edges that are not rounded, </w:t>
      </w:r>
      <w:proofErr w:type="spellStart"/>
      <w:r w:rsidRPr="00037C8F">
        <w:rPr>
          <w:lang w:eastAsia="en-US"/>
        </w:rPr>
        <w:t>bevelled</w:t>
      </w:r>
      <w:proofErr w:type="spellEnd"/>
      <w:r w:rsidRPr="00037C8F">
        <w:rPr>
          <w:lang w:eastAsia="en-US"/>
        </w:rPr>
        <w:t>, shaped or embellished in any way</w:t>
      </w:r>
    </w:p>
    <w:p w14:paraId="3DE87B3E"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be of the following dimensions (when the flip top lid is closed):</w:t>
      </w:r>
    </w:p>
    <w:tbl>
      <w:tblPr>
        <w:tblStyle w:val="TableGrid"/>
        <w:tblW w:w="0" w:type="auto"/>
        <w:tblLook w:val="04A0" w:firstRow="1" w:lastRow="0" w:firstColumn="1" w:lastColumn="0" w:noHBand="0" w:noVBand="1"/>
      </w:tblPr>
      <w:tblGrid>
        <w:gridCol w:w="3596"/>
        <w:gridCol w:w="3597"/>
        <w:gridCol w:w="3597"/>
      </w:tblGrid>
      <w:tr w:rsidR="00A90DF3" w:rsidRPr="00A90DF3" w14:paraId="40F83DBE" w14:textId="77777777" w:rsidTr="00A90DF3">
        <w:trPr>
          <w:tblHeader/>
        </w:trPr>
        <w:tc>
          <w:tcPr>
            <w:tcW w:w="3596" w:type="dxa"/>
          </w:tcPr>
          <w:p w14:paraId="0374CAC4" w14:textId="77777777" w:rsidR="00A90DF3" w:rsidRPr="00A90DF3" w:rsidRDefault="00A90DF3" w:rsidP="00A90DF3">
            <w:pPr>
              <w:pStyle w:val="BodyText"/>
              <w:keepNext/>
              <w:spacing w:before="80" w:after="80"/>
              <w:rPr>
                <w:b/>
                <w:bCs/>
                <w:lang w:val="en-US" w:eastAsia="en-US"/>
              </w:rPr>
            </w:pPr>
            <w:r w:rsidRPr="00A90DF3">
              <w:rPr>
                <w:b/>
                <w:bCs/>
                <w:lang w:val="en-US" w:eastAsia="en-US"/>
              </w:rPr>
              <w:t>Height</w:t>
            </w:r>
          </w:p>
        </w:tc>
        <w:tc>
          <w:tcPr>
            <w:tcW w:w="3597" w:type="dxa"/>
          </w:tcPr>
          <w:p w14:paraId="329375E1" w14:textId="77777777" w:rsidR="00A90DF3" w:rsidRPr="00A90DF3" w:rsidRDefault="00A90DF3" w:rsidP="00A90DF3">
            <w:pPr>
              <w:pStyle w:val="BodyText"/>
              <w:keepNext/>
              <w:spacing w:before="80" w:after="80"/>
              <w:rPr>
                <w:b/>
                <w:bCs/>
                <w:lang w:val="en-US" w:eastAsia="en-US"/>
              </w:rPr>
            </w:pPr>
            <w:r w:rsidRPr="00A90DF3">
              <w:rPr>
                <w:b/>
                <w:bCs/>
                <w:lang w:val="en-US" w:eastAsia="en-US"/>
              </w:rPr>
              <w:t>Width</w:t>
            </w:r>
          </w:p>
        </w:tc>
        <w:tc>
          <w:tcPr>
            <w:tcW w:w="3597" w:type="dxa"/>
          </w:tcPr>
          <w:p w14:paraId="5E1E06D0" w14:textId="77777777" w:rsidR="00A90DF3" w:rsidRPr="00A90DF3" w:rsidRDefault="00A90DF3" w:rsidP="00A90DF3">
            <w:pPr>
              <w:pStyle w:val="BodyText"/>
              <w:keepNext/>
              <w:spacing w:before="80" w:after="80"/>
              <w:rPr>
                <w:b/>
                <w:bCs/>
                <w:lang w:val="en-US" w:eastAsia="en-US"/>
              </w:rPr>
            </w:pPr>
            <w:r w:rsidRPr="00A90DF3">
              <w:rPr>
                <w:b/>
                <w:bCs/>
                <w:lang w:val="en-US" w:eastAsia="en-US"/>
              </w:rPr>
              <w:t>Depth</w:t>
            </w:r>
          </w:p>
        </w:tc>
      </w:tr>
      <w:tr w:rsidR="00A90DF3" w:rsidRPr="00A90DF3" w14:paraId="62B8CFB5" w14:textId="77777777">
        <w:tc>
          <w:tcPr>
            <w:tcW w:w="3596" w:type="dxa"/>
          </w:tcPr>
          <w:p w14:paraId="0E65763F" w14:textId="77777777" w:rsidR="00A90DF3" w:rsidRPr="00A90DF3" w:rsidRDefault="00A90DF3" w:rsidP="00A90DF3">
            <w:pPr>
              <w:pStyle w:val="BodyText"/>
              <w:spacing w:before="80" w:after="80"/>
              <w:rPr>
                <w:lang w:val="en-US" w:eastAsia="en-US"/>
              </w:rPr>
            </w:pPr>
            <w:r w:rsidRPr="00A90DF3">
              <w:rPr>
                <w:lang w:val="en-US" w:eastAsia="en-US"/>
              </w:rPr>
              <w:t>At least 85mm but not more than 90mm</w:t>
            </w:r>
          </w:p>
        </w:tc>
        <w:tc>
          <w:tcPr>
            <w:tcW w:w="3597" w:type="dxa"/>
          </w:tcPr>
          <w:p w14:paraId="657608A8" w14:textId="77777777" w:rsidR="00A90DF3" w:rsidRPr="00A90DF3" w:rsidRDefault="00A90DF3" w:rsidP="00A90DF3">
            <w:pPr>
              <w:pStyle w:val="BodyText"/>
              <w:spacing w:before="80" w:after="80"/>
              <w:rPr>
                <w:lang w:val="en-US" w:eastAsia="en-US"/>
              </w:rPr>
            </w:pPr>
            <w:r w:rsidRPr="00A90DF3">
              <w:rPr>
                <w:lang w:val="en-US" w:eastAsia="en-US"/>
              </w:rPr>
              <w:t>At least 55mm but not more than 60mm</w:t>
            </w:r>
          </w:p>
        </w:tc>
        <w:tc>
          <w:tcPr>
            <w:tcW w:w="3597" w:type="dxa"/>
          </w:tcPr>
          <w:p w14:paraId="7C36F097" w14:textId="77777777" w:rsidR="00A90DF3" w:rsidRPr="00A90DF3" w:rsidRDefault="00A90DF3" w:rsidP="00A90DF3">
            <w:pPr>
              <w:pStyle w:val="BodyText"/>
              <w:spacing w:before="80" w:after="80"/>
              <w:rPr>
                <w:lang w:val="en-US" w:eastAsia="en-US"/>
              </w:rPr>
            </w:pPr>
            <w:r w:rsidRPr="00A90DF3">
              <w:rPr>
                <w:lang w:val="en-US" w:eastAsia="en-US"/>
              </w:rPr>
              <w:t>At least 20mm but not more than 24mm</w:t>
            </w:r>
          </w:p>
        </w:tc>
      </w:tr>
    </w:tbl>
    <w:p w14:paraId="35586F24" w14:textId="77777777" w:rsidR="00037C8F" w:rsidRPr="00037C8F" w:rsidRDefault="00037C8F" w:rsidP="00B81089">
      <w:pPr>
        <w:pStyle w:val="ListBullet"/>
        <w:rPr>
          <w:lang w:eastAsia="en-US"/>
        </w:rPr>
      </w:pPr>
      <w:r w:rsidRPr="00A90DF3">
        <w:rPr>
          <w:b/>
          <w:bCs/>
          <w:lang w:eastAsia="en-US"/>
        </w:rPr>
        <w:t>may</w:t>
      </w:r>
      <w:r w:rsidRPr="00037C8F">
        <w:rPr>
          <w:lang w:eastAsia="en-US"/>
        </w:rPr>
        <w:t xml:space="preserve"> have an inside lip with rounded corners</w:t>
      </w:r>
    </w:p>
    <w:p w14:paraId="1CAC8FE6" w14:textId="77777777" w:rsidR="00037C8F" w:rsidRPr="00037C8F" w:rsidRDefault="00037C8F" w:rsidP="00B81089">
      <w:pPr>
        <w:pStyle w:val="ListBullet"/>
        <w:rPr>
          <w:lang w:eastAsia="en-US"/>
        </w:rPr>
      </w:pPr>
      <w:r w:rsidRPr="00A90DF3">
        <w:rPr>
          <w:b/>
          <w:bCs/>
          <w:lang w:eastAsia="en-US"/>
        </w:rPr>
        <w:t>may</w:t>
      </w:r>
      <w:r w:rsidRPr="00037C8F">
        <w:rPr>
          <w:lang w:eastAsia="en-US"/>
        </w:rPr>
        <w:t xml:space="preserve"> include a lining. The lining, if included, </w:t>
      </w:r>
      <w:r w:rsidRPr="00A90DF3">
        <w:rPr>
          <w:b/>
          <w:bCs/>
          <w:lang w:eastAsia="en-US"/>
        </w:rPr>
        <w:t>must</w:t>
      </w:r>
      <w:r w:rsidRPr="00037C8F">
        <w:rPr>
          <w:lang w:eastAsia="en-US"/>
        </w:rPr>
        <w:t xml:space="preserve"> be made of silver coloured foil with a white paper backing and </w:t>
      </w:r>
      <w:r w:rsidRPr="00A90DF3">
        <w:rPr>
          <w:b/>
          <w:bCs/>
          <w:lang w:eastAsia="en-US"/>
        </w:rPr>
        <w:t>must</w:t>
      </w:r>
      <w:r w:rsidRPr="00037C8F">
        <w:rPr>
          <w:lang w:eastAsia="en-US"/>
        </w:rPr>
        <w:t xml:space="preserve"> have a matt finish.</w:t>
      </w:r>
    </w:p>
    <w:p w14:paraId="23191989" w14:textId="6ABC2844" w:rsidR="00037C8F" w:rsidRPr="00037C8F" w:rsidRDefault="00037C8F" w:rsidP="00A90DF3">
      <w:pPr>
        <w:pStyle w:val="Heading4"/>
        <w:rPr>
          <w:lang w:val="en-US" w:eastAsia="en-US"/>
        </w:rPr>
      </w:pPr>
      <w:bookmarkStart w:id="22" w:name="_Toc201878455"/>
      <w:r w:rsidRPr="00037C8F">
        <w:rPr>
          <w:lang w:val="en-US" w:eastAsia="en-US"/>
        </w:rPr>
        <w:lastRenderedPageBreak/>
        <w:t>Mandatory markings</w:t>
      </w:r>
      <w:r w:rsidR="006C63AD">
        <w:rPr>
          <w:lang w:val="en-US" w:eastAsia="en-US"/>
        </w:rPr>
        <w:t xml:space="preserve"> – </w:t>
      </w:r>
      <w:r w:rsidRPr="00037C8F">
        <w:rPr>
          <w:lang w:val="en-US" w:eastAsia="en-US"/>
        </w:rPr>
        <w:t>Brand names and variant names</w:t>
      </w:r>
      <w:bookmarkEnd w:id="22"/>
    </w:p>
    <w:p w14:paraId="14F57257" w14:textId="77777777" w:rsidR="00037C8F" w:rsidRPr="00037C8F" w:rsidRDefault="00037C8F" w:rsidP="00A90DF3">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Any brand name or variant name that appears on a cigarette pack:</w:t>
      </w:r>
    </w:p>
    <w:p w14:paraId="273037B8" w14:textId="77777777" w:rsidR="00037C8F" w:rsidRPr="00037C8F" w:rsidRDefault="00037C8F" w:rsidP="00B81089">
      <w:pPr>
        <w:pStyle w:val="ListBullet"/>
        <w:rPr>
          <w:lang w:val="en-US" w:eastAsia="en-US"/>
        </w:rPr>
      </w:pPr>
      <w:r w:rsidRPr="002E2F42">
        <w:rPr>
          <w:rStyle w:val="Strong"/>
        </w:rPr>
        <w:t>must not</w:t>
      </w:r>
      <w:r w:rsidRPr="00037C8F">
        <w:rPr>
          <w:lang w:val="en-US" w:eastAsia="en-US"/>
        </w:rPr>
        <w:t xml:space="preserve"> obscure any health warning or mandatory marking</w:t>
      </w:r>
    </w:p>
    <w:p w14:paraId="3E29593D" w14:textId="77777777" w:rsidR="00A90DF3" w:rsidRDefault="00037C8F" w:rsidP="00B81089">
      <w:pPr>
        <w:pStyle w:val="ListBullet"/>
        <w:rPr>
          <w:lang w:val="en-US" w:eastAsia="en-US"/>
        </w:rPr>
      </w:pPr>
      <w:r w:rsidRPr="002E2F42">
        <w:rPr>
          <w:rStyle w:val="Strong"/>
        </w:rPr>
        <w:t>may</w:t>
      </w:r>
      <w:r w:rsidRPr="00037C8F">
        <w:rPr>
          <w:lang w:val="en-US" w:eastAsia="en-US"/>
        </w:rPr>
        <w:t xml:space="preserve"> only appear on the front, top and bottom outer </w:t>
      </w:r>
      <w:r w:rsidRPr="00B81089">
        <w:t>surfaces</w:t>
      </w:r>
      <w:r w:rsidRPr="00037C8F">
        <w:rPr>
          <w:lang w:val="en-US" w:eastAsia="en-US"/>
        </w:rPr>
        <w:t xml:space="preserve"> of the pack (and </w:t>
      </w:r>
      <w:r w:rsidRPr="002E2F42">
        <w:rPr>
          <w:rStyle w:val="Strong"/>
        </w:rPr>
        <w:t>must not</w:t>
      </w:r>
      <w:r w:rsidRPr="00037C8F">
        <w:rPr>
          <w:lang w:val="en-US" w:eastAsia="en-US"/>
        </w:rPr>
        <w:t xml:space="preserve"> appear more than once on each surface).</w:t>
      </w:r>
    </w:p>
    <w:p w14:paraId="70602A63" w14:textId="01A20DE4" w:rsidR="00A90DF3" w:rsidRDefault="00A90DF3" w:rsidP="00A90DF3">
      <w:pPr>
        <w:pStyle w:val="FigureCaption"/>
        <w:rPr>
          <w:lang w:val="en-US"/>
        </w:rPr>
      </w:pPr>
      <w:r w:rsidRPr="00A90DF3">
        <w:rPr>
          <w:lang w:val="en-US"/>
        </w:rPr>
        <w:t>Figure 2: Image of front, side and top of cigarette pack</w:t>
      </w:r>
    </w:p>
    <w:p w14:paraId="7B16D04F" w14:textId="349B44E2" w:rsidR="00A90DF3" w:rsidRDefault="00A90DF3" w:rsidP="00654002">
      <w:pPr>
        <w:pStyle w:val="BodyText"/>
        <w:jc w:val="center"/>
        <w:rPr>
          <w:lang w:val="en-US"/>
        </w:rPr>
      </w:pPr>
      <w:r w:rsidRPr="00A90DF3">
        <w:rPr>
          <w:noProof/>
        </w:rPr>
        <w:drawing>
          <wp:inline distT="0" distB="0" distL="0" distR="0" wp14:anchorId="43AE5E61" wp14:editId="32A99500">
            <wp:extent cx="5486400" cy="5307076"/>
            <wp:effectExtent l="0" t="0" r="0" b="8255"/>
            <wp:docPr id="963165320" name="Picture 1" descr="Image of the front, side and top of a cigarette pack with the following information: BAR CODE - Must only appear once. Must only appear on the side outer surface of the pack on which a health warning is not displayed. Must appear on primary packaging. Must be rectangular in shape. MANUFACTURER’S DATE MARK - Must be on side panel that does not display a health warning. TRADE DESCRIPTION - Must appear only once on side outer surface where health warning is not displayed. TRACK AND TRACE IDENTIFIER - Must only appear once. Must only appear on top, bottom or side outer surface that does not display health warning. HEALTH WARNING – FRONT OUTER SURFACE - Must be printed on the pack and extend to surface edges. Must not be distorted. Must not be obscured by mandatory or permitted markings. Minimum coverage 75% of total front surface area. MEASUREMENT MARK - Must appear once on front outer surface. May appear once on either top or bottom outer surfaces. Must contain 20 cigarette sticks. BRAND AND VARIANT NAMES - Must not include a prohibited term. May only appear on the front, top and bottom outer surfaces and only once on each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5320" name="Picture 1" descr="Image of the front, side and top of a cigarette pack with the following information: BAR CODE - Must only appear once. Must only appear on the side outer surface of the pack on which a health warning is not displayed. Must appear on primary packaging. Must be rectangular in shape. MANUFACTURER’S DATE MARK - Must be on side panel that does not display a health warning. TRADE DESCRIPTION - Must appear only once on side outer surface where health warning is not displayed. TRACK AND TRACE IDENTIFIER - Must only appear once. Must only appear on top, bottom or side outer surface that does not display health warning. HEALTH WARNING – FRONT OUTER SURFACE - Must be printed on the pack and extend to surface edges. Must not be distorted. Must not be obscured by mandatory or permitted markings. Minimum coverage 75% of total front surface area. MEASUREMENT MARK - Must appear once on front outer surface. May appear once on either top or bottom outer surfaces. Must contain 20 cigarette sticks. BRAND AND VARIANT NAMES - Must not include a prohibited term. May only appear on the front, top and bottom outer surfaces and only once on each surface. "/>
                    <pic:cNvPicPr/>
                  </pic:nvPicPr>
                  <pic:blipFill>
                    <a:blip r:embed="rId23"/>
                    <a:stretch>
                      <a:fillRect/>
                    </a:stretch>
                  </pic:blipFill>
                  <pic:spPr>
                    <a:xfrm>
                      <a:off x="0" y="0"/>
                      <a:ext cx="5486400" cy="5307076"/>
                    </a:xfrm>
                    <a:prstGeom prst="rect">
                      <a:avLst/>
                    </a:prstGeom>
                  </pic:spPr>
                </pic:pic>
              </a:graphicData>
            </a:graphic>
          </wp:inline>
        </w:drawing>
      </w:r>
    </w:p>
    <w:p w14:paraId="7FD64596" w14:textId="535148BC" w:rsidR="00037C8F" w:rsidRPr="00037C8F" w:rsidRDefault="00037C8F" w:rsidP="00A90DF3">
      <w:pPr>
        <w:pStyle w:val="BodyText"/>
        <w:keepNext/>
        <w:spacing w:after="120"/>
        <w:rPr>
          <w:lang w:val="en-US" w:eastAsia="en-US"/>
        </w:rPr>
      </w:pPr>
      <w:r w:rsidRPr="002E2F42">
        <w:rPr>
          <w:rStyle w:val="Strong"/>
        </w:rPr>
        <w:t>Note</w:t>
      </w:r>
      <w:r w:rsidRPr="00037C8F">
        <w:rPr>
          <w:lang w:val="en-US" w:eastAsia="en-US"/>
        </w:rPr>
        <w:t>: Mandatory markings are required to be no larger than 3mm; in Lucinda Sans font and in Pantone Cool Gray 2C (except for bar codes). Some examples include:</w:t>
      </w:r>
    </w:p>
    <w:p w14:paraId="5A389117" w14:textId="77777777" w:rsidR="00037C8F" w:rsidRPr="00037C8F" w:rsidRDefault="00037C8F" w:rsidP="00B81089">
      <w:pPr>
        <w:pStyle w:val="ListBullet"/>
        <w:rPr>
          <w:lang w:eastAsia="en-US"/>
        </w:rPr>
      </w:pPr>
      <w:r w:rsidRPr="00037C8F">
        <w:rPr>
          <w:lang w:eastAsia="en-US"/>
        </w:rPr>
        <w:t>registered company name and address</w:t>
      </w:r>
    </w:p>
    <w:p w14:paraId="4722F419" w14:textId="77777777" w:rsidR="00037C8F" w:rsidRPr="00037C8F" w:rsidRDefault="00037C8F" w:rsidP="00B81089">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22FB4DA2" w14:textId="77777777" w:rsidR="00037C8F" w:rsidRPr="00037C8F" w:rsidRDefault="00037C8F" w:rsidP="00B81089">
      <w:pPr>
        <w:pStyle w:val="ListBullet"/>
        <w:rPr>
          <w:lang w:eastAsia="en-US"/>
        </w:rPr>
      </w:pPr>
      <w:r w:rsidRPr="00037C8F">
        <w:rPr>
          <w:lang w:eastAsia="en-US"/>
        </w:rPr>
        <w:t>consumer contact phone number within Australia, and</w:t>
      </w:r>
    </w:p>
    <w:p w14:paraId="1DDDFE92" w14:textId="77777777" w:rsidR="00037C8F" w:rsidRPr="00037C8F" w:rsidRDefault="00037C8F" w:rsidP="00B81089">
      <w:pPr>
        <w:pStyle w:val="ListBullet"/>
        <w:rPr>
          <w:lang w:eastAsia="en-US"/>
        </w:rPr>
      </w:pPr>
      <w:r w:rsidRPr="00037C8F">
        <w:rPr>
          <w:lang w:eastAsia="en-US"/>
        </w:rPr>
        <w:t>manufacturer's date mark (to be specified 2-character format i.e. D5).</w:t>
      </w:r>
    </w:p>
    <w:p w14:paraId="687BDBC9" w14:textId="45078FE8" w:rsidR="00037C8F" w:rsidRDefault="00A90DF3" w:rsidP="00A90DF3">
      <w:pPr>
        <w:pStyle w:val="FigureCaption"/>
        <w:rPr>
          <w:lang w:val="en-US"/>
        </w:rPr>
      </w:pPr>
      <w:r w:rsidRPr="00A90DF3">
        <w:rPr>
          <w:lang w:val="en-US"/>
        </w:rPr>
        <w:lastRenderedPageBreak/>
        <w:t>Figure 3: Image of back, side and bottom of cigarette pack</w:t>
      </w:r>
    </w:p>
    <w:p w14:paraId="27DFC809" w14:textId="108FEA40" w:rsidR="00A90DF3" w:rsidRPr="00037C8F" w:rsidRDefault="00A90DF3" w:rsidP="00A90DF3">
      <w:pPr>
        <w:pStyle w:val="BodyText"/>
        <w:jc w:val="center"/>
        <w:rPr>
          <w:lang w:val="en-US"/>
        </w:rPr>
      </w:pPr>
      <w:r w:rsidRPr="00A90DF3">
        <w:rPr>
          <w:noProof/>
        </w:rPr>
        <w:drawing>
          <wp:inline distT="0" distB="0" distL="0" distR="0" wp14:anchorId="7C1A538A" wp14:editId="3C41ABC8">
            <wp:extent cx="5486400" cy="5879592"/>
            <wp:effectExtent l="0" t="0" r="0" b="6985"/>
            <wp:docPr id="805075559" name="Picture 1" descr="Image of back, side and bottom of cigarette pack with the following information: PACK FORMAT - Must be made of rigid cardboard, with rigid, straight edges. Must have rectangular outer surfaces. No embellishments. Must be within specified dimensions, i.e. 85-90mm x 55-60mm x 20-24mm. Must contain 20 cigarette sticks. HEALTH WARNING – SIDE OUTER SURFACE - Must cover total area from the base of the pack to a notional line that is: – parallel to the top edge of the side outer surface; and – a continuation of the line of the bottom of the fliptop lid on the front outer surface. Must be displayed on at least one side outer surface. PACK SURFACE - Outer surface must have a matt finish and be coloured Pantone 448C. Inner surfaces must have a matt finish and must be Pantone 448C or white. HEALTH WARNING – BACK OUTER SURFACE - Must be printed on the pack and extend to surface edges. Must not be distorted. Must not be obscured by mandatory or permitted markings. Minimum coverage 90% of total back surface area. FIRE RISK STATEMENT - Must be placed below health warning on back outer surface of pack. BRAND AND VARIANT NAMES - Must not include a prohibited term. May only appear once on front, top and bottom outer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75559" name="Picture 1" descr="Image of back, side and bottom of cigarette pack with the following information: PACK FORMAT - Must be made of rigid cardboard, with rigid, straight edges. Must have rectangular outer surfaces. No embellishments. Must be within specified dimensions, i.e. 85-90mm x 55-60mm x 20-24mm. Must contain 20 cigarette sticks. HEALTH WARNING – SIDE OUTER SURFACE - Must cover total area from the base of the pack to a notional line that is: – parallel to the top edge of the side outer surface; and – a continuation of the line of the bottom of the fliptop lid on the front outer surface. Must be displayed on at least one side outer surface. PACK SURFACE - Outer surface must have a matt finish and be coloured Pantone 448C. Inner surfaces must have a matt finish and must be Pantone 448C or white. HEALTH WARNING – BACK OUTER SURFACE - Must be printed on the pack and extend to surface edges. Must not be distorted. Must not be obscured by mandatory or permitted markings. Minimum coverage 90% of total back surface area. FIRE RISK STATEMENT - Must be placed below health warning on back outer surface of pack. BRAND AND VARIANT NAMES - Must not include a prohibited term. May only appear once on front, top and bottom outer surfaces."/>
                    <pic:cNvPicPr/>
                  </pic:nvPicPr>
                  <pic:blipFill>
                    <a:blip r:embed="rId24"/>
                    <a:stretch>
                      <a:fillRect/>
                    </a:stretch>
                  </pic:blipFill>
                  <pic:spPr>
                    <a:xfrm>
                      <a:off x="0" y="0"/>
                      <a:ext cx="5486400" cy="5879592"/>
                    </a:xfrm>
                    <a:prstGeom prst="rect">
                      <a:avLst/>
                    </a:prstGeom>
                  </pic:spPr>
                </pic:pic>
              </a:graphicData>
            </a:graphic>
          </wp:inline>
        </w:drawing>
      </w:r>
    </w:p>
    <w:p w14:paraId="72ABA96C" w14:textId="77777777" w:rsidR="00037C8F" w:rsidRPr="00037C8F" w:rsidRDefault="00037C8F" w:rsidP="00A90DF3">
      <w:pPr>
        <w:pStyle w:val="BodyText"/>
        <w:keepNext/>
        <w:keepLines/>
        <w:spacing w:after="120"/>
        <w:rPr>
          <w:rFonts w:asciiTheme="minorHAnsi" w:hAnsiTheme="minorHAnsi" w:cstheme="minorHAnsi"/>
          <w:szCs w:val="20"/>
          <w:lang w:val="en-US" w:eastAsia="en-US"/>
        </w:rPr>
      </w:pPr>
      <w:r w:rsidRPr="002E2F42">
        <w:rPr>
          <w:rStyle w:val="Strong"/>
        </w:rPr>
        <w:t>Note</w:t>
      </w:r>
      <w:r w:rsidRPr="00037C8F">
        <w:rPr>
          <w:rFonts w:asciiTheme="minorHAnsi" w:hAnsiTheme="minorHAnsi" w:cstheme="minorHAnsi"/>
          <w:szCs w:val="20"/>
          <w:lang w:val="en-US" w:eastAsia="en-US"/>
        </w:rPr>
        <w:t xml:space="preserve">: There </w:t>
      </w:r>
      <w:proofErr w:type="gramStart"/>
      <w:r w:rsidRPr="00037C8F">
        <w:rPr>
          <w:rFonts w:asciiTheme="minorHAnsi" w:hAnsiTheme="minorHAnsi" w:cstheme="minorHAnsi"/>
          <w:szCs w:val="20"/>
          <w:lang w:val="en-US" w:eastAsia="en-US"/>
        </w:rPr>
        <w:t>are</w:t>
      </w:r>
      <w:proofErr w:type="gramEnd"/>
      <w:r w:rsidRPr="00037C8F">
        <w:rPr>
          <w:rFonts w:asciiTheme="minorHAnsi" w:hAnsiTheme="minorHAnsi" w:cstheme="minorHAnsi"/>
          <w:szCs w:val="20"/>
          <w:lang w:val="en-US" w:eastAsia="en-US"/>
        </w:rPr>
        <w:t xml:space="preserve"> font type, text colour and size requirements for specific permitted markings. Some examples of permitted markings include:</w:t>
      </w:r>
    </w:p>
    <w:p w14:paraId="3E8F9AA8" w14:textId="77777777" w:rsidR="00037C8F" w:rsidRPr="00037C8F" w:rsidRDefault="00037C8F" w:rsidP="00B81089">
      <w:pPr>
        <w:pStyle w:val="ListBullet"/>
        <w:rPr>
          <w:lang w:eastAsia="en-US"/>
        </w:rPr>
      </w:pPr>
      <w:r w:rsidRPr="00037C8F">
        <w:rPr>
          <w:lang w:eastAsia="en-US"/>
        </w:rPr>
        <w:t>origin mark</w:t>
      </w:r>
    </w:p>
    <w:p w14:paraId="262CF3C7" w14:textId="77777777" w:rsidR="00037C8F" w:rsidRPr="00037C8F" w:rsidRDefault="00037C8F" w:rsidP="00B81089">
      <w:pPr>
        <w:pStyle w:val="ListBullet"/>
        <w:rPr>
          <w:lang w:eastAsia="en-US"/>
        </w:rPr>
      </w:pPr>
      <w:r w:rsidRPr="00037C8F">
        <w:rPr>
          <w:lang w:eastAsia="en-US"/>
        </w:rPr>
        <w:t>AQS marks, and</w:t>
      </w:r>
    </w:p>
    <w:p w14:paraId="2590DD7B" w14:textId="78C6A1C8" w:rsidR="00812401" w:rsidRDefault="00037C8F" w:rsidP="00B81089">
      <w:pPr>
        <w:pStyle w:val="ListBullet"/>
        <w:rPr>
          <w:lang w:eastAsia="en-US"/>
        </w:rPr>
      </w:pPr>
      <w:r w:rsidRPr="00037C8F">
        <w:rPr>
          <w:lang w:eastAsia="en-US"/>
        </w:rPr>
        <w:t>calibration marks.</w:t>
      </w:r>
    </w:p>
    <w:p w14:paraId="77396AFE" w14:textId="77777777" w:rsidR="00812401" w:rsidRDefault="00812401">
      <w:pPr>
        <w:widowControl/>
        <w:spacing w:after="160" w:line="259" w:lineRule="auto"/>
        <w:rPr>
          <w:lang w:val="en-US" w:eastAsia="en-US"/>
        </w:rPr>
      </w:pPr>
      <w:r>
        <w:rPr>
          <w:lang w:val="en-US" w:eastAsia="en-US"/>
        </w:rPr>
        <w:br w:type="page"/>
      </w:r>
    </w:p>
    <w:p w14:paraId="0E01221A" w14:textId="2F2D7615" w:rsidR="00A90DF3" w:rsidRDefault="00A90DF3" w:rsidP="00A90DF3">
      <w:pPr>
        <w:pStyle w:val="Heading3"/>
        <w:rPr>
          <w:lang w:val="en-US" w:eastAsia="en-US"/>
        </w:rPr>
      </w:pPr>
      <w:bookmarkStart w:id="23" w:name="_Toc201878456"/>
      <w:r w:rsidRPr="00A90DF3">
        <w:rPr>
          <w:lang w:val="en-US" w:eastAsia="en-US"/>
        </w:rPr>
        <w:lastRenderedPageBreak/>
        <w:t>Cigarette cartons</w:t>
      </w:r>
      <w:bookmarkEnd w:id="23"/>
    </w:p>
    <w:p w14:paraId="6B04022A" w14:textId="08ED2DC2" w:rsidR="00037C8F" w:rsidRPr="00037C8F" w:rsidRDefault="00037C8F" w:rsidP="00A90DF3">
      <w:pPr>
        <w:pStyle w:val="Heading4"/>
        <w:rPr>
          <w:lang w:val="en-US" w:eastAsia="en-US"/>
        </w:rPr>
      </w:pPr>
      <w:bookmarkStart w:id="24" w:name="_Toc201878457"/>
      <w:r w:rsidRPr="00037C8F">
        <w:rPr>
          <w:lang w:val="en-US" w:eastAsia="en-US"/>
        </w:rPr>
        <w:t>Additional physical requirements</w:t>
      </w:r>
      <w:bookmarkEnd w:id="24"/>
    </w:p>
    <w:p w14:paraId="13D400AB" w14:textId="77777777" w:rsidR="00037C8F" w:rsidRPr="00037C8F" w:rsidRDefault="00037C8F" w:rsidP="00A90DF3">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All cigarette cartons:</w:t>
      </w:r>
    </w:p>
    <w:p w14:paraId="472A59E4"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be made of rigid cardboard and contain 10 cigarette packs</w:t>
      </w:r>
    </w:p>
    <w:p w14:paraId="3EC75B64"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have rectangular outer surfaces which meet at 90-degree angles when the carton is closed</w:t>
      </w:r>
    </w:p>
    <w:p w14:paraId="0109E3D3" w14:textId="77777777" w:rsidR="00037C8F" w:rsidRPr="00037C8F" w:rsidRDefault="00037C8F" w:rsidP="00B81089">
      <w:pPr>
        <w:pStyle w:val="ListBullet"/>
        <w:rPr>
          <w:lang w:eastAsia="en-US"/>
        </w:rPr>
      </w:pPr>
      <w:r w:rsidRPr="002E2F42">
        <w:rPr>
          <w:rStyle w:val="Strong"/>
        </w:rPr>
        <w:t>must</w:t>
      </w:r>
      <w:r w:rsidRPr="00037C8F">
        <w:rPr>
          <w:lang w:eastAsia="en-US"/>
        </w:rPr>
        <w:t xml:space="preserve"> have rigid, straight edges that are not rounded, </w:t>
      </w:r>
      <w:proofErr w:type="spellStart"/>
      <w:r w:rsidRPr="00037C8F">
        <w:rPr>
          <w:lang w:eastAsia="en-US"/>
        </w:rPr>
        <w:t>bevelled</w:t>
      </w:r>
      <w:proofErr w:type="spellEnd"/>
      <w:r w:rsidRPr="00037C8F">
        <w:rPr>
          <w:lang w:eastAsia="en-US"/>
        </w:rPr>
        <w:t>, shaped or embellished in any way</w:t>
      </w:r>
    </w:p>
    <w:p w14:paraId="7375B69E" w14:textId="77777777" w:rsidR="00037C8F" w:rsidRPr="00037C8F" w:rsidRDefault="00037C8F" w:rsidP="00B81089">
      <w:pPr>
        <w:pStyle w:val="ListBullet"/>
        <w:rPr>
          <w:lang w:eastAsia="en-US"/>
        </w:rPr>
      </w:pPr>
      <w:r w:rsidRPr="002E2F42">
        <w:rPr>
          <w:rStyle w:val="Strong"/>
        </w:rPr>
        <w:t>may</w:t>
      </w:r>
      <w:r w:rsidRPr="00037C8F">
        <w:rPr>
          <w:lang w:eastAsia="en-US"/>
        </w:rPr>
        <w:t xml:space="preserve"> include a perforated strip (used for opening the carton) that leaves serrations on the edge of a surface of the carton when it is opened</w:t>
      </w:r>
    </w:p>
    <w:p w14:paraId="05EBC89C" w14:textId="77777777" w:rsidR="00037C8F" w:rsidRPr="00037C8F" w:rsidRDefault="00037C8F" w:rsidP="00B81089">
      <w:pPr>
        <w:pStyle w:val="ListBullet"/>
        <w:rPr>
          <w:lang w:eastAsia="en-US"/>
        </w:rPr>
      </w:pPr>
      <w:r w:rsidRPr="002E2F42">
        <w:rPr>
          <w:rStyle w:val="Strong"/>
        </w:rPr>
        <w:t>may</w:t>
      </w:r>
      <w:r w:rsidRPr="00037C8F">
        <w:rPr>
          <w:lang w:eastAsia="en-US"/>
        </w:rPr>
        <w:t xml:space="preserve"> include a lining that complies with the requirements in the Public Health (Tobacco and Other Products) legislation.</w:t>
      </w:r>
    </w:p>
    <w:p w14:paraId="417BB568" w14:textId="4A9A6671" w:rsidR="00037C8F" w:rsidRPr="00037C8F" w:rsidRDefault="00037C8F" w:rsidP="00A90DF3">
      <w:pPr>
        <w:pStyle w:val="Heading4"/>
        <w:rPr>
          <w:lang w:val="en-US" w:eastAsia="en-US"/>
        </w:rPr>
      </w:pPr>
      <w:bookmarkStart w:id="25" w:name="_Toc201878458"/>
      <w:r w:rsidRPr="00037C8F">
        <w:rPr>
          <w:lang w:val="en-US" w:eastAsia="en-US"/>
        </w:rPr>
        <w:t>Mandatory markings</w:t>
      </w:r>
      <w:r w:rsidR="006C63AD">
        <w:rPr>
          <w:lang w:val="en-US" w:eastAsia="en-US"/>
        </w:rPr>
        <w:t xml:space="preserve"> – </w:t>
      </w:r>
      <w:r w:rsidRPr="00037C8F">
        <w:rPr>
          <w:lang w:val="en-US" w:eastAsia="en-US"/>
        </w:rPr>
        <w:t>Brand names and variant names</w:t>
      </w:r>
      <w:bookmarkEnd w:id="25"/>
    </w:p>
    <w:p w14:paraId="41EB1B1E" w14:textId="77777777" w:rsidR="00037C8F" w:rsidRPr="00037C8F" w:rsidRDefault="00037C8F" w:rsidP="00A90DF3">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Any brand name or variant name that appears on a cigarette carton:</w:t>
      </w:r>
    </w:p>
    <w:p w14:paraId="737C1A8C" w14:textId="77777777" w:rsidR="00037C8F" w:rsidRPr="00037C8F" w:rsidRDefault="00037C8F" w:rsidP="00B81089">
      <w:pPr>
        <w:pStyle w:val="ListBullet"/>
        <w:rPr>
          <w:lang w:eastAsia="en-US"/>
        </w:rPr>
      </w:pPr>
      <w:r w:rsidRPr="002E2F42">
        <w:rPr>
          <w:rStyle w:val="Strong"/>
        </w:rPr>
        <w:t>must not</w:t>
      </w:r>
      <w:r w:rsidRPr="00037C8F">
        <w:rPr>
          <w:lang w:eastAsia="en-US"/>
        </w:rPr>
        <w:t xml:space="preserve"> obscure any health warning or mandatory marking</w:t>
      </w:r>
    </w:p>
    <w:p w14:paraId="72593021" w14:textId="77777777" w:rsidR="00A90DF3" w:rsidRDefault="00037C8F" w:rsidP="00B81089">
      <w:pPr>
        <w:pStyle w:val="ListBullet"/>
        <w:rPr>
          <w:lang w:eastAsia="en-US"/>
        </w:rPr>
      </w:pPr>
      <w:r w:rsidRPr="002E2F42">
        <w:rPr>
          <w:rStyle w:val="Strong"/>
        </w:rPr>
        <w:t>may</w:t>
      </w:r>
      <w:r w:rsidRPr="00037C8F">
        <w:rPr>
          <w:lang w:eastAsia="en-US"/>
        </w:rPr>
        <w:t xml:space="preserve"> only appear on the front outer surface of the carton and the two smallest outer surfaces of the carton (and </w:t>
      </w:r>
      <w:r w:rsidRPr="002E2F42">
        <w:rPr>
          <w:rStyle w:val="Strong"/>
        </w:rPr>
        <w:t xml:space="preserve">must not </w:t>
      </w:r>
      <w:r w:rsidRPr="00037C8F">
        <w:rPr>
          <w:lang w:eastAsia="en-US"/>
        </w:rPr>
        <w:t>appear more than once on each surface).</w:t>
      </w:r>
    </w:p>
    <w:p w14:paraId="07F96636" w14:textId="12FFE9B0" w:rsidR="00A90DF3" w:rsidRDefault="00A90DF3" w:rsidP="00A90DF3">
      <w:pPr>
        <w:pStyle w:val="FigureCaption"/>
        <w:rPr>
          <w:lang w:val="en-US"/>
        </w:rPr>
      </w:pPr>
      <w:r w:rsidRPr="00A90DF3">
        <w:rPr>
          <w:lang w:val="en-US"/>
        </w:rPr>
        <w:lastRenderedPageBreak/>
        <w:t>Figure 4: Image of front, side and top of cigarette carton</w:t>
      </w:r>
    </w:p>
    <w:p w14:paraId="2FD6ADC8" w14:textId="3D037760" w:rsidR="00A90DF3" w:rsidRDefault="00A90DF3" w:rsidP="00A90DF3">
      <w:pPr>
        <w:pStyle w:val="BodyText"/>
        <w:jc w:val="center"/>
        <w:rPr>
          <w:lang w:val="en-US"/>
        </w:rPr>
      </w:pPr>
      <w:r w:rsidRPr="00A90DF3">
        <w:rPr>
          <w:noProof/>
        </w:rPr>
        <w:drawing>
          <wp:inline distT="0" distB="0" distL="0" distR="0" wp14:anchorId="490780B5" wp14:editId="505D4C6C">
            <wp:extent cx="5486400" cy="5742940"/>
            <wp:effectExtent l="0" t="0" r="0" b="0"/>
            <wp:docPr id="1839748376" name="Picture 1" descr="Image of front, side and top of cigarette carton  with the following information: BRAND AND VARIANT NAMES Must not include a prohibited term., Must not obscure any health warning or mandatory marking., May only appear once on front and 2 smallest outer surfaces. HEALTH WARNING – SIDE OUTER SURFACE - Must be displayed on at least one side outer surface., Minimum coverage 25% of total side surface area. MEASUREMENT MARK Cigarette carton must only contain 10 cigarette packs., Must appear once on front outer surface., May appear once on either top or bottom outer surfaces. HEALTH WARNING – FRONT OUTER SURFACE Must be printed on the carton., Must not be distorted., Must extend to surface edges., Must not be obscured by mandatory or permitted markings., Minimum coverage 75% of total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48376" name="Picture 1" descr="Image of front, side and top of cigarette carton  with the following information: BRAND AND VARIANT NAMES Must not include a prohibited term., Must not obscure any health warning or mandatory marking., May only appear once on front and 2 smallest outer surfaces. HEALTH WARNING – SIDE OUTER SURFACE - Must be displayed on at least one side outer surface., Minimum coverage 25% of total side surface area. MEASUREMENT MARK Cigarette carton must only contain 10 cigarette packs., Must appear once on front outer surface., May appear once on either top or bottom outer surfaces. HEALTH WARNING – FRONT OUTER SURFACE Must be printed on the carton., Must not be distorted., Must extend to surface edges., Must not be obscured by mandatory or permitted markings., Minimum coverage 75% of total surface area."/>
                    <pic:cNvPicPr/>
                  </pic:nvPicPr>
                  <pic:blipFill>
                    <a:blip r:embed="rId25"/>
                    <a:stretch>
                      <a:fillRect/>
                    </a:stretch>
                  </pic:blipFill>
                  <pic:spPr>
                    <a:xfrm>
                      <a:off x="0" y="0"/>
                      <a:ext cx="5486400" cy="5742940"/>
                    </a:xfrm>
                    <a:prstGeom prst="rect">
                      <a:avLst/>
                    </a:prstGeom>
                  </pic:spPr>
                </pic:pic>
              </a:graphicData>
            </a:graphic>
          </wp:inline>
        </w:drawing>
      </w:r>
    </w:p>
    <w:p w14:paraId="7B136617" w14:textId="62984E1C" w:rsidR="00037C8F" w:rsidRPr="00A90DF3" w:rsidRDefault="00037C8F" w:rsidP="00A90DF3">
      <w:pPr>
        <w:pStyle w:val="BodyText"/>
        <w:keepNext/>
        <w:spacing w:after="120"/>
        <w:rPr>
          <w:b/>
          <w:bCs/>
          <w:lang w:val="en-US" w:eastAsia="en-US"/>
        </w:rPr>
      </w:pPr>
      <w:r w:rsidRPr="00A8596B">
        <w:rPr>
          <w:rStyle w:val="Strong"/>
        </w:rPr>
        <w:t>Note</w:t>
      </w:r>
      <w:r w:rsidRPr="00A90DF3">
        <w:rPr>
          <w:b/>
          <w:bCs/>
          <w:lang w:val="en-US" w:eastAsia="en-US"/>
        </w:rPr>
        <w:t>:</w:t>
      </w:r>
    </w:p>
    <w:p w14:paraId="32407CAA" w14:textId="77777777" w:rsidR="00037C8F" w:rsidRPr="00037C8F" w:rsidRDefault="00037C8F" w:rsidP="00A90DF3">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6EFB466B" w14:textId="77777777" w:rsidR="00037C8F" w:rsidRPr="00037C8F" w:rsidRDefault="00037C8F" w:rsidP="00B81089">
      <w:pPr>
        <w:pStyle w:val="ListBullet"/>
        <w:rPr>
          <w:lang w:eastAsia="en-US"/>
        </w:rPr>
      </w:pPr>
      <w:r w:rsidRPr="00037C8F">
        <w:rPr>
          <w:lang w:eastAsia="en-US"/>
        </w:rPr>
        <w:t>origin mark</w:t>
      </w:r>
    </w:p>
    <w:p w14:paraId="38C96DB5" w14:textId="77777777" w:rsidR="00037C8F" w:rsidRPr="00037C8F" w:rsidRDefault="00037C8F" w:rsidP="00B81089">
      <w:pPr>
        <w:pStyle w:val="ListBullet"/>
        <w:rPr>
          <w:lang w:eastAsia="en-US"/>
        </w:rPr>
      </w:pPr>
      <w:r w:rsidRPr="00037C8F">
        <w:rPr>
          <w:lang w:eastAsia="en-US"/>
        </w:rPr>
        <w:t>AQS marks</w:t>
      </w:r>
    </w:p>
    <w:p w14:paraId="228295E4" w14:textId="77777777" w:rsidR="00037C8F" w:rsidRPr="00037C8F" w:rsidRDefault="00037C8F" w:rsidP="00B81089">
      <w:pPr>
        <w:pStyle w:val="ListBullet"/>
        <w:rPr>
          <w:lang w:eastAsia="en-US"/>
        </w:rPr>
      </w:pPr>
      <w:r w:rsidRPr="00037C8F">
        <w:rPr>
          <w:lang w:eastAsia="en-US"/>
        </w:rPr>
        <w:t>calibration marks.</w:t>
      </w:r>
    </w:p>
    <w:p w14:paraId="0BC4F90A" w14:textId="084C3640" w:rsidR="00A90DF3" w:rsidRDefault="00A90DF3" w:rsidP="00A90DF3">
      <w:pPr>
        <w:pStyle w:val="FigureCaption"/>
        <w:rPr>
          <w:lang w:val="en-US"/>
        </w:rPr>
      </w:pPr>
      <w:r w:rsidRPr="00A90DF3">
        <w:rPr>
          <w:lang w:val="en-US"/>
        </w:rPr>
        <w:lastRenderedPageBreak/>
        <w:t>Figure 5: Image of back, side and bottom of cigarette carton</w:t>
      </w:r>
    </w:p>
    <w:p w14:paraId="0EC6368B" w14:textId="66236AC7" w:rsidR="00A90DF3" w:rsidRDefault="00A90DF3" w:rsidP="00654002">
      <w:pPr>
        <w:pStyle w:val="BodyText"/>
        <w:jc w:val="center"/>
        <w:rPr>
          <w:rFonts w:asciiTheme="minorHAnsi" w:hAnsiTheme="minorHAnsi" w:cstheme="minorHAnsi"/>
          <w:szCs w:val="20"/>
          <w:lang w:val="en-US" w:eastAsia="en-US"/>
        </w:rPr>
      </w:pPr>
      <w:r w:rsidRPr="00A90DF3">
        <w:rPr>
          <w:noProof/>
        </w:rPr>
        <w:drawing>
          <wp:inline distT="0" distB="0" distL="0" distR="0" wp14:anchorId="77C440DC" wp14:editId="2298D3B3">
            <wp:extent cx="5486400" cy="5243068"/>
            <wp:effectExtent l="0" t="0" r="0" b="0"/>
            <wp:docPr id="544730419" name="Picture 1" descr="Image of back side and bottom of cigarette carton with the following information: CARTON FORMAT AND SURFACE - Outer surface colour must be Pantone 448C. Matt finish. Inner surface must have a matt finish and must be Pantone 448C or white. Made of rigid cardboard with rigid straight edges. No embellishments. Must contain 10 cigarette packs. HEALTH WARNING – BACK OUTER SURFACE - Must be printed on the carton. Must not be distorted. Must extend to surface edges. Must not be obscured by mandatory or permitted markings. Minimum coverage 90% of total back surface area. BRAND AND VARIANT NAMES - Must not include a prohibited term. May only appear on front and 2 smallest outer surfaces FIRE RISK STATEMENT - Must be placed below health warning on back outer surface of pack. MANUFACTURER'S DATE MARK - Must be only once on outer surface. TRADE DESCRIPTION - Must appear only once on side outer surface where health warning is not displayed BAR CODE - Must only appear once. Must only appear on the side outer surface of the carton on which a health warning is not displayed. Must appear on primary packaging. Must be rectangular i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0419" name="Picture 1" descr="Image of back side and bottom of cigarette carton with the following information: CARTON FORMAT AND SURFACE - Outer surface colour must be Pantone 448C. Matt finish. Inner surface must have a matt finish and must be Pantone 448C or white. Made of rigid cardboard with rigid straight edges. No embellishments. Must contain 10 cigarette packs. HEALTH WARNING – BACK OUTER SURFACE - Must be printed on the carton. Must not be distorted. Must extend to surface edges. Must not be obscured by mandatory or permitted markings. Minimum coverage 90% of total back surface area. BRAND AND VARIANT NAMES - Must not include a prohibited term. May only appear on front and 2 smallest outer surfaces FIRE RISK STATEMENT - Must be placed below health warning on back outer surface of pack. MANUFACTURER'S DATE MARK - Must be only once on outer surface. TRADE DESCRIPTION - Must appear only once on side outer surface where health warning is not displayed BAR CODE - Must only appear once. Must only appear on the side outer surface of the carton on which a health warning is not displayed. Must appear on primary packaging. Must be rectangular in shape."/>
                    <pic:cNvPicPr/>
                  </pic:nvPicPr>
                  <pic:blipFill>
                    <a:blip r:embed="rId26"/>
                    <a:stretch>
                      <a:fillRect/>
                    </a:stretch>
                  </pic:blipFill>
                  <pic:spPr>
                    <a:xfrm>
                      <a:off x="0" y="0"/>
                      <a:ext cx="5486400" cy="5243068"/>
                    </a:xfrm>
                    <a:prstGeom prst="rect">
                      <a:avLst/>
                    </a:prstGeom>
                  </pic:spPr>
                </pic:pic>
              </a:graphicData>
            </a:graphic>
          </wp:inline>
        </w:drawing>
      </w:r>
    </w:p>
    <w:p w14:paraId="09A6A17F" w14:textId="0E13202E" w:rsidR="00037C8F" w:rsidRPr="00A90DF3" w:rsidRDefault="00037C8F" w:rsidP="00A90DF3">
      <w:pPr>
        <w:pStyle w:val="BodyText"/>
        <w:keepNext/>
        <w:spacing w:after="120"/>
        <w:rPr>
          <w:rFonts w:asciiTheme="minorHAnsi" w:hAnsiTheme="minorHAnsi" w:cstheme="minorHAnsi"/>
          <w:b/>
          <w:bCs/>
          <w:szCs w:val="20"/>
          <w:lang w:val="en-US" w:eastAsia="en-US"/>
        </w:rPr>
      </w:pPr>
      <w:r w:rsidRPr="00A8596B">
        <w:rPr>
          <w:rStyle w:val="Strong"/>
        </w:rPr>
        <w:t>Note</w:t>
      </w:r>
      <w:r w:rsidRPr="00A90DF3">
        <w:rPr>
          <w:rFonts w:asciiTheme="minorHAnsi" w:hAnsiTheme="minorHAnsi" w:cstheme="minorHAnsi"/>
          <w:b/>
          <w:bCs/>
          <w:szCs w:val="20"/>
          <w:lang w:val="en-US" w:eastAsia="en-US"/>
        </w:rPr>
        <w:t>:</w:t>
      </w:r>
    </w:p>
    <w:p w14:paraId="588E2907" w14:textId="77777777" w:rsidR="00037C8F" w:rsidRPr="00037C8F" w:rsidRDefault="00037C8F" w:rsidP="00A90DF3">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60C8CB9B" w14:textId="77777777" w:rsidR="00037C8F" w:rsidRPr="00037C8F" w:rsidRDefault="00037C8F" w:rsidP="00B81089">
      <w:pPr>
        <w:pStyle w:val="ListBullet"/>
        <w:rPr>
          <w:lang w:eastAsia="en-US"/>
        </w:rPr>
      </w:pPr>
      <w:r w:rsidRPr="00037C8F">
        <w:rPr>
          <w:lang w:eastAsia="en-US"/>
        </w:rPr>
        <w:t>registered company name and address</w:t>
      </w:r>
    </w:p>
    <w:p w14:paraId="1237DFE3" w14:textId="77777777" w:rsidR="00037C8F" w:rsidRPr="00037C8F" w:rsidRDefault="00037C8F" w:rsidP="00B81089">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0494D47F" w14:textId="77777777" w:rsidR="00037C8F" w:rsidRPr="00037C8F" w:rsidRDefault="00037C8F" w:rsidP="00B81089">
      <w:pPr>
        <w:pStyle w:val="ListBullet"/>
        <w:rPr>
          <w:lang w:eastAsia="en-US"/>
        </w:rPr>
      </w:pPr>
      <w:r w:rsidRPr="00037C8F">
        <w:rPr>
          <w:lang w:eastAsia="en-US"/>
        </w:rPr>
        <w:t>consumer contact phone number within Australia</w:t>
      </w:r>
    </w:p>
    <w:p w14:paraId="5CA8B51F" w14:textId="62CAF829" w:rsidR="00654002" w:rsidRDefault="00037C8F" w:rsidP="00B81089">
      <w:pPr>
        <w:pStyle w:val="ListBullet"/>
        <w:rPr>
          <w:lang w:eastAsia="en-US"/>
        </w:rPr>
      </w:pPr>
      <w:r w:rsidRPr="00037C8F">
        <w:rPr>
          <w:lang w:eastAsia="en-US"/>
        </w:rPr>
        <w:t>manufacturer's date mark (to be specified 2-character format i.e. D5).</w:t>
      </w:r>
    </w:p>
    <w:p w14:paraId="1F9F28DE" w14:textId="77777777" w:rsidR="00654002" w:rsidRDefault="00654002">
      <w:pPr>
        <w:widowControl/>
        <w:spacing w:after="160" w:line="259" w:lineRule="auto"/>
        <w:rPr>
          <w:lang w:val="en-US" w:eastAsia="en-US"/>
        </w:rPr>
      </w:pPr>
      <w:r>
        <w:rPr>
          <w:lang w:val="en-US" w:eastAsia="en-US"/>
        </w:rPr>
        <w:br w:type="page"/>
      </w:r>
    </w:p>
    <w:p w14:paraId="646AFF73" w14:textId="77777777" w:rsidR="00037C8F" w:rsidRPr="00037C8F" w:rsidRDefault="00037C8F" w:rsidP="00A90DF3">
      <w:pPr>
        <w:pStyle w:val="Heading3"/>
        <w:rPr>
          <w:lang w:val="en-US" w:eastAsia="en-US"/>
        </w:rPr>
      </w:pPr>
      <w:bookmarkStart w:id="26" w:name="_Toc201878459"/>
      <w:r w:rsidRPr="00037C8F">
        <w:rPr>
          <w:lang w:val="en-US" w:eastAsia="en-US"/>
        </w:rPr>
        <w:lastRenderedPageBreak/>
        <w:t>Cigar tubes</w:t>
      </w:r>
      <w:bookmarkEnd w:id="26"/>
    </w:p>
    <w:p w14:paraId="77D6C547" w14:textId="77777777" w:rsidR="00037C8F" w:rsidRPr="00037C8F" w:rsidRDefault="00037C8F" w:rsidP="00A90DF3">
      <w:pPr>
        <w:pStyle w:val="Heading4"/>
        <w:rPr>
          <w:lang w:val="en-US" w:eastAsia="en-US"/>
        </w:rPr>
      </w:pPr>
      <w:bookmarkStart w:id="27" w:name="_Toc201878460"/>
      <w:r w:rsidRPr="00037C8F">
        <w:rPr>
          <w:lang w:val="en-US" w:eastAsia="en-US"/>
        </w:rPr>
        <w:t>Additional physical requirements</w:t>
      </w:r>
      <w:bookmarkEnd w:id="27"/>
    </w:p>
    <w:p w14:paraId="055B2138" w14:textId="77777777" w:rsidR="00037C8F" w:rsidRPr="00037C8F" w:rsidRDefault="00037C8F" w:rsidP="00A90DF3">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All cigar tubes:</w:t>
      </w:r>
    </w:p>
    <w:p w14:paraId="14160E87" w14:textId="77777777" w:rsidR="00037C8F" w:rsidRPr="00037C8F" w:rsidRDefault="00037C8F" w:rsidP="00B81089">
      <w:pPr>
        <w:pStyle w:val="ListBullet"/>
        <w:rPr>
          <w:lang w:eastAsia="en-US"/>
        </w:rPr>
      </w:pPr>
      <w:r w:rsidRPr="00A8596B">
        <w:rPr>
          <w:rStyle w:val="Strong"/>
        </w:rPr>
        <w:t>must</w:t>
      </w:r>
      <w:r w:rsidRPr="00037C8F">
        <w:rPr>
          <w:lang w:eastAsia="en-US"/>
        </w:rPr>
        <w:t xml:space="preserve"> be cylindrical, rigid and have an opening that is at least 15mm in diameter</w:t>
      </w:r>
    </w:p>
    <w:p w14:paraId="2D3818D3" w14:textId="77777777" w:rsidR="00037C8F" w:rsidRPr="00037C8F" w:rsidRDefault="00037C8F" w:rsidP="00B81089">
      <w:pPr>
        <w:pStyle w:val="ListBullet"/>
        <w:rPr>
          <w:lang w:eastAsia="en-US"/>
        </w:rPr>
      </w:pPr>
      <w:r w:rsidRPr="00A8596B">
        <w:rPr>
          <w:rStyle w:val="Strong"/>
        </w:rPr>
        <w:t>may</w:t>
      </w:r>
      <w:r w:rsidRPr="00037C8F">
        <w:rPr>
          <w:lang w:eastAsia="en-US"/>
        </w:rPr>
        <w:t xml:space="preserve"> have tapered or rounded ends.</w:t>
      </w:r>
    </w:p>
    <w:p w14:paraId="5C1D30F1" w14:textId="21C0E492" w:rsidR="00037C8F" w:rsidRPr="00037C8F" w:rsidRDefault="00037C8F" w:rsidP="00467055">
      <w:pPr>
        <w:pStyle w:val="Heading4"/>
        <w:rPr>
          <w:lang w:val="en-US" w:eastAsia="en-US"/>
        </w:rPr>
      </w:pPr>
      <w:bookmarkStart w:id="28" w:name="_Toc201878461"/>
      <w:r w:rsidRPr="00037C8F">
        <w:rPr>
          <w:lang w:val="en-US" w:eastAsia="en-US"/>
        </w:rPr>
        <w:t>Mandatory markings</w:t>
      </w:r>
      <w:r w:rsidR="006C63AD">
        <w:rPr>
          <w:lang w:val="en-US" w:eastAsia="en-US"/>
        </w:rPr>
        <w:t xml:space="preserve"> – </w:t>
      </w:r>
      <w:r w:rsidRPr="00037C8F">
        <w:rPr>
          <w:lang w:val="en-US" w:eastAsia="en-US"/>
        </w:rPr>
        <w:t>Brand names and variant names</w:t>
      </w:r>
      <w:bookmarkEnd w:id="28"/>
    </w:p>
    <w:p w14:paraId="66EB62AB" w14:textId="77777777" w:rsidR="00037C8F" w:rsidRPr="00037C8F" w:rsidRDefault="00037C8F" w:rsidP="00467055">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Any brand name or variant name that appears on a cigar tube:</w:t>
      </w:r>
    </w:p>
    <w:p w14:paraId="6F352125" w14:textId="77777777" w:rsidR="00037C8F" w:rsidRPr="00037C8F" w:rsidRDefault="00037C8F" w:rsidP="00B81089">
      <w:pPr>
        <w:pStyle w:val="ListBullet"/>
        <w:rPr>
          <w:lang w:eastAsia="en-US"/>
        </w:rPr>
      </w:pPr>
      <w:r w:rsidRPr="00A8596B">
        <w:rPr>
          <w:rStyle w:val="Strong"/>
        </w:rPr>
        <w:t>must</w:t>
      </w:r>
      <w:r w:rsidRPr="00037C8F">
        <w:rPr>
          <w:lang w:eastAsia="en-US"/>
        </w:rPr>
        <w:t xml:space="preserve"> appear only once on the cigar tube</w:t>
      </w:r>
    </w:p>
    <w:p w14:paraId="64457F47" w14:textId="77777777" w:rsidR="00037C8F" w:rsidRPr="00037C8F" w:rsidRDefault="00037C8F" w:rsidP="00B81089">
      <w:pPr>
        <w:pStyle w:val="ListBullet"/>
        <w:rPr>
          <w:lang w:eastAsia="en-US"/>
        </w:rPr>
      </w:pPr>
      <w:r w:rsidRPr="00A8596B">
        <w:rPr>
          <w:rStyle w:val="Strong"/>
        </w:rPr>
        <w:t>may</w:t>
      </w:r>
      <w:r w:rsidRPr="00037C8F">
        <w:rPr>
          <w:lang w:eastAsia="en-US"/>
        </w:rPr>
        <w:t xml:space="preserve"> be printed on an adhesive label attached to the cigar tube, provided the adhesive label is:</w:t>
      </w:r>
    </w:p>
    <w:p w14:paraId="5930A3ED" w14:textId="77777777" w:rsidR="00037C8F" w:rsidRPr="00037C8F" w:rsidRDefault="00037C8F" w:rsidP="00A8596B">
      <w:pPr>
        <w:pStyle w:val="Listdashpoints"/>
      </w:pPr>
      <w:r w:rsidRPr="00037C8F">
        <w:t>coloured Pantone 448C</w:t>
      </w:r>
    </w:p>
    <w:p w14:paraId="3A0DB2D5" w14:textId="77777777" w:rsidR="00037C8F" w:rsidRPr="00037C8F" w:rsidRDefault="00037C8F" w:rsidP="00A8596B">
      <w:pPr>
        <w:pStyle w:val="Listdashpoints"/>
      </w:pPr>
      <w:r w:rsidRPr="00037C8F">
        <w:t>no larger than is reasonably necessary to print the brand name and/or variant name</w:t>
      </w:r>
    </w:p>
    <w:p w14:paraId="3A927942" w14:textId="77777777" w:rsidR="00037C8F" w:rsidRPr="00037C8F" w:rsidRDefault="00037C8F" w:rsidP="00A8596B">
      <w:pPr>
        <w:pStyle w:val="Listdashpoints"/>
      </w:pPr>
      <w:r w:rsidRPr="00037C8F">
        <w:t>attached firmly to the cigar tube so that it cannot be easily removed.</w:t>
      </w:r>
    </w:p>
    <w:p w14:paraId="2042B7B0"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If multiple cigars are purchased by a retailer for individual resale and they are in </w:t>
      </w:r>
      <w:proofErr w:type="spellStart"/>
      <w:proofErr w:type="gramStart"/>
      <w:r w:rsidRPr="00037C8F">
        <w:rPr>
          <w:rFonts w:asciiTheme="minorHAnsi" w:hAnsiTheme="minorHAnsi" w:cstheme="minorHAnsi"/>
          <w:szCs w:val="20"/>
          <w:lang w:val="en-US" w:eastAsia="en-US"/>
        </w:rPr>
        <w:t>non compliant</w:t>
      </w:r>
      <w:proofErr w:type="spellEnd"/>
      <w:proofErr w:type="gramEnd"/>
      <w:r w:rsidRPr="00037C8F">
        <w:rPr>
          <w:rFonts w:asciiTheme="minorHAnsi" w:hAnsiTheme="minorHAnsi" w:cstheme="minorHAnsi"/>
          <w:szCs w:val="20"/>
          <w:lang w:val="en-US" w:eastAsia="en-US"/>
        </w:rPr>
        <w:t xml:space="preserve"> packaging (such as an original-</w:t>
      </w:r>
      <w:proofErr w:type="spellStart"/>
      <w:r w:rsidRPr="00037C8F">
        <w:rPr>
          <w:rFonts w:asciiTheme="minorHAnsi" w:hAnsiTheme="minorHAnsi" w:cstheme="minorHAnsi"/>
          <w:szCs w:val="20"/>
          <w:lang w:val="en-US" w:eastAsia="en-US"/>
        </w:rPr>
        <w:t>coloured</w:t>
      </w:r>
      <w:proofErr w:type="spellEnd"/>
      <w:r w:rsidRPr="00037C8F">
        <w:rPr>
          <w:rFonts w:asciiTheme="minorHAnsi" w:hAnsiTheme="minorHAnsi" w:cstheme="minorHAnsi"/>
          <w:szCs w:val="20"/>
          <w:lang w:val="en-US" w:eastAsia="en-US"/>
        </w:rPr>
        <w:t xml:space="preserve"> tube), the cigar tube and any </w:t>
      </w:r>
      <w:proofErr w:type="spellStart"/>
      <w:proofErr w:type="gramStart"/>
      <w:r w:rsidRPr="00037C8F">
        <w:rPr>
          <w:rFonts w:asciiTheme="minorHAnsi" w:hAnsiTheme="minorHAnsi" w:cstheme="minorHAnsi"/>
          <w:szCs w:val="20"/>
          <w:lang w:val="en-US" w:eastAsia="en-US"/>
        </w:rPr>
        <w:t>non compliant</w:t>
      </w:r>
      <w:proofErr w:type="spellEnd"/>
      <w:proofErr w:type="gramEnd"/>
      <w:r w:rsidRPr="00037C8F">
        <w:rPr>
          <w:rFonts w:asciiTheme="minorHAnsi" w:hAnsiTheme="minorHAnsi" w:cstheme="minorHAnsi"/>
          <w:szCs w:val="20"/>
          <w:lang w:val="en-US" w:eastAsia="en-US"/>
        </w:rPr>
        <w:t xml:space="preserve"> cigar bands </w:t>
      </w:r>
      <w:r w:rsidRPr="00A8596B">
        <w:rPr>
          <w:rStyle w:val="Strong"/>
        </w:rPr>
        <w:t>must</w:t>
      </w:r>
      <w:r w:rsidRPr="00037C8F">
        <w:rPr>
          <w:rFonts w:asciiTheme="minorHAnsi" w:hAnsiTheme="minorHAnsi" w:cstheme="minorHAnsi"/>
          <w:szCs w:val="20"/>
          <w:lang w:val="en-US" w:eastAsia="en-US"/>
        </w:rPr>
        <w:t xml:space="preserve"> be removed prior to being placed in retail packaging that complies with the tobacco product requirements.</w:t>
      </w:r>
    </w:p>
    <w:p w14:paraId="4B15804D" w14:textId="279E5AAB" w:rsidR="0066108A" w:rsidRDefault="0066108A" w:rsidP="0066108A">
      <w:pPr>
        <w:pStyle w:val="FigureCaption"/>
        <w:rPr>
          <w:lang w:val="en-US"/>
        </w:rPr>
      </w:pPr>
      <w:r w:rsidRPr="0066108A">
        <w:rPr>
          <w:lang w:val="en-US"/>
        </w:rPr>
        <w:lastRenderedPageBreak/>
        <w:t>Figure 6: Image of front of cigar tube</w:t>
      </w:r>
    </w:p>
    <w:p w14:paraId="7891799A" w14:textId="5D81772B" w:rsidR="0066108A" w:rsidRDefault="0066108A" w:rsidP="0066108A">
      <w:pPr>
        <w:pStyle w:val="BodyText"/>
        <w:keepNext/>
        <w:jc w:val="center"/>
        <w:rPr>
          <w:rFonts w:asciiTheme="minorHAnsi" w:hAnsiTheme="minorHAnsi" w:cstheme="minorHAnsi"/>
          <w:szCs w:val="20"/>
          <w:lang w:val="en-US" w:eastAsia="en-US"/>
        </w:rPr>
      </w:pPr>
      <w:r w:rsidRPr="0066108A">
        <w:rPr>
          <w:noProof/>
        </w:rPr>
        <w:drawing>
          <wp:inline distT="0" distB="0" distL="0" distR="0" wp14:anchorId="4AC58B08" wp14:editId="7AB612BD">
            <wp:extent cx="5752532" cy="3810520"/>
            <wp:effectExtent l="0" t="0" r="635" b="0"/>
            <wp:docPr id="1593796849" name="Picture 1" descr="Image of front of cigar tube with the following information: HEALTH WARNING – FRONT OUTER SURFACE - Must be printed on the tube or an adhesive label firmly attached to the tube. Must not be distorted. Must be positioned lengthwise on tube. Minimum coverage 60% of the circumference of outer surface. Minimum coverage 95% of total length of outer surface. Must not be obscured by mandatory or permitted markings. TUBE FORMAT AND SURFACE - The opening must be at least 15mm in diameter. Surface colour must be Pantone 448C. Inner surface must have a matt finish and Pantone 448C or white (or natural colour of the packaging material if it is wood or metal). Matt finish. No embellishments. Must be cylindrical and rigid. May have one or both ends tapered or 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96849" name="Picture 1" descr="Image of front of cigar tube with the following information: HEALTH WARNING – FRONT OUTER SURFACE - Must be printed on the tube or an adhesive label firmly attached to the tube. Must not be distorted. Must be positioned lengthwise on tube. Minimum coverage 60% of the circumference of outer surface. Minimum coverage 95% of total length of outer surface. Must not be obscured by mandatory or permitted markings. TUBE FORMAT AND SURFACE - The opening must be at least 15mm in diameter. Surface colour must be Pantone 448C. Inner surface must have a matt finish and Pantone 448C or white (or natural colour of the packaging material if it is wood or metal). Matt finish. No embellishments. Must be cylindrical and rigid. May have one or both ends tapered or rounded"/>
                    <pic:cNvPicPr/>
                  </pic:nvPicPr>
                  <pic:blipFill>
                    <a:blip r:embed="rId27"/>
                    <a:stretch>
                      <a:fillRect/>
                    </a:stretch>
                  </pic:blipFill>
                  <pic:spPr>
                    <a:xfrm>
                      <a:off x="0" y="0"/>
                      <a:ext cx="5755374" cy="3812402"/>
                    </a:xfrm>
                    <a:prstGeom prst="rect">
                      <a:avLst/>
                    </a:prstGeom>
                  </pic:spPr>
                </pic:pic>
              </a:graphicData>
            </a:graphic>
          </wp:inline>
        </w:drawing>
      </w:r>
    </w:p>
    <w:p w14:paraId="670722DD" w14:textId="58BA27B0" w:rsidR="00037C8F" w:rsidRPr="0066108A" w:rsidRDefault="00037C8F" w:rsidP="0066108A">
      <w:pPr>
        <w:pStyle w:val="BodyText"/>
        <w:keepNext/>
        <w:spacing w:after="120"/>
        <w:rPr>
          <w:rFonts w:asciiTheme="minorHAnsi" w:hAnsiTheme="minorHAnsi" w:cstheme="minorHAnsi"/>
          <w:b/>
          <w:bCs/>
          <w:szCs w:val="20"/>
          <w:lang w:val="en-US" w:eastAsia="en-US"/>
        </w:rPr>
      </w:pPr>
      <w:r w:rsidRPr="00A8596B">
        <w:rPr>
          <w:rStyle w:val="Strong"/>
        </w:rPr>
        <w:t>Note</w:t>
      </w:r>
      <w:r w:rsidRPr="0066108A">
        <w:rPr>
          <w:rFonts w:asciiTheme="minorHAnsi" w:hAnsiTheme="minorHAnsi" w:cstheme="minorHAnsi"/>
          <w:b/>
          <w:bCs/>
          <w:szCs w:val="20"/>
          <w:lang w:val="en-US" w:eastAsia="en-US"/>
        </w:rPr>
        <w:t>:</w:t>
      </w:r>
    </w:p>
    <w:p w14:paraId="5631114F" w14:textId="1B6538D8" w:rsidR="00037C8F" w:rsidRPr="00037C8F" w:rsidRDefault="00037C8F" w:rsidP="0066108A">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w:t>
      </w:r>
      <w:r w:rsidR="0066108A">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Some examples of permitted markings include:</w:t>
      </w:r>
    </w:p>
    <w:p w14:paraId="3371F96A" w14:textId="77777777" w:rsidR="00037C8F" w:rsidRPr="00037C8F" w:rsidRDefault="00037C8F" w:rsidP="008F68AA">
      <w:pPr>
        <w:pStyle w:val="ListBullet"/>
        <w:rPr>
          <w:lang w:eastAsia="en-US"/>
        </w:rPr>
      </w:pPr>
      <w:r w:rsidRPr="00037C8F">
        <w:rPr>
          <w:lang w:eastAsia="en-US"/>
        </w:rPr>
        <w:t>origin mark</w:t>
      </w:r>
    </w:p>
    <w:p w14:paraId="367A18B2" w14:textId="77777777" w:rsidR="00037C8F" w:rsidRPr="00037C8F" w:rsidRDefault="00037C8F" w:rsidP="008F68AA">
      <w:pPr>
        <w:pStyle w:val="ListBullet"/>
        <w:rPr>
          <w:lang w:eastAsia="en-US"/>
        </w:rPr>
      </w:pPr>
      <w:r w:rsidRPr="00037C8F">
        <w:rPr>
          <w:lang w:eastAsia="en-US"/>
        </w:rPr>
        <w:t>AQS marks</w:t>
      </w:r>
    </w:p>
    <w:p w14:paraId="05123F8E" w14:textId="77777777" w:rsidR="00037C8F" w:rsidRPr="00037C8F" w:rsidRDefault="00037C8F" w:rsidP="008F68AA">
      <w:pPr>
        <w:pStyle w:val="ListBullet"/>
        <w:rPr>
          <w:lang w:eastAsia="en-US"/>
        </w:rPr>
      </w:pPr>
      <w:r w:rsidRPr="00037C8F">
        <w:rPr>
          <w:lang w:eastAsia="en-US"/>
        </w:rPr>
        <w:t>calibration marks.</w:t>
      </w:r>
    </w:p>
    <w:p w14:paraId="281CEABA"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These markings are not required for a single cigar, if packaged by a tobacco product retailer.</w:t>
      </w:r>
    </w:p>
    <w:p w14:paraId="3B674D2B" w14:textId="03D1AE98" w:rsidR="0066108A" w:rsidRDefault="0066108A" w:rsidP="0066108A">
      <w:pPr>
        <w:pStyle w:val="FigureCaption"/>
        <w:rPr>
          <w:lang w:val="en-US"/>
        </w:rPr>
      </w:pPr>
      <w:r w:rsidRPr="0066108A">
        <w:rPr>
          <w:lang w:val="en-US"/>
        </w:rPr>
        <w:lastRenderedPageBreak/>
        <w:t>Figure 7: Image of back of cigar tube</w:t>
      </w:r>
    </w:p>
    <w:p w14:paraId="056B232B" w14:textId="1248A06D" w:rsidR="0066108A" w:rsidRDefault="0066108A" w:rsidP="0066108A">
      <w:pPr>
        <w:pStyle w:val="BodyText"/>
        <w:jc w:val="center"/>
        <w:rPr>
          <w:lang w:val="en-US"/>
        </w:rPr>
      </w:pPr>
      <w:r w:rsidRPr="0066108A">
        <w:rPr>
          <w:noProof/>
        </w:rPr>
        <w:drawing>
          <wp:inline distT="0" distB="0" distL="0" distR="0" wp14:anchorId="073F3A63" wp14:editId="6D27F60E">
            <wp:extent cx="5849270" cy="3763030"/>
            <wp:effectExtent l="0" t="0" r="0" b="8890"/>
            <wp:docPr id="1513695028" name="Picture 1" descr="Image of back of cigar tube with the following information: BAR CODE - Must only appear once. Must appear on primary packaging. Must be rectangular in shape. BRAND AND VARIANT NAMES - Must not include a prohibited term. May only appear once on tube and across one line only. TRADE DESCRIPTION - Must appear only once on outer surface. MANUFACTURER’S DATE MARK - Must appear only once on outer surface. MEASUREMENT MARK - Must appear once on outer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5028" name="Picture 1" descr="Image of back of cigar tube with the following information: BAR CODE - Must only appear once. Must appear on primary packaging. Must be rectangular in shape. BRAND AND VARIANT NAMES - Must not include a prohibited term. May only appear once on tube and across one line only. TRADE DESCRIPTION - Must appear only once on outer surface. MANUFACTURER’S DATE MARK - Must appear only once on outer surface. MEASUREMENT MARK - Must appear once on outer surface. "/>
                    <pic:cNvPicPr/>
                  </pic:nvPicPr>
                  <pic:blipFill>
                    <a:blip r:embed="rId28"/>
                    <a:stretch>
                      <a:fillRect/>
                    </a:stretch>
                  </pic:blipFill>
                  <pic:spPr>
                    <a:xfrm>
                      <a:off x="0" y="0"/>
                      <a:ext cx="5851656" cy="3764565"/>
                    </a:xfrm>
                    <a:prstGeom prst="rect">
                      <a:avLst/>
                    </a:prstGeom>
                  </pic:spPr>
                </pic:pic>
              </a:graphicData>
            </a:graphic>
          </wp:inline>
        </w:drawing>
      </w:r>
    </w:p>
    <w:p w14:paraId="6EDC9EF5" w14:textId="39D4FFD4" w:rsidR="00037C8F" w:rsidRPr="0066108A" w:rsidRDefault="00037C8F" w:rsidP="0066108A">
      <w:pPr>
        <w:pStyle w:val="BodyText"/>
        <w:keepNext/>
        <w:spacing w:after="120"/>
        <w:rPr>
          <w:rFonts w:asciiTheme="minorHAnsi" w:hAnsiTheme="minorHAnsi" w:cstheme="minorHAnsi"/>
          <w:b/>
          <w:bCs/>
          <w:szCs w:val="20"/>
          <w:lang w:val="en-US" w:eastAsia="en-US"/>
        </w:rPr>
      </w:pPr>
      <w:r w:rsidRPr="00A8596B">
        <w:rPr>
          <w:rStyle w:val="Strong"/>
        </w:rPr>
        <w:t>Note</w:t>
      </w:r>
      <w:r w:rsidRPr="0066108A">
        <w:rPr>
          <w:rFonts w:asciiTheme="minorHAnsi" w:hAnsiTheme="minorHAnsi" w:cstheme="minorHAnsi"/>
          <w:b/>
          <w:bCs/>
          <w:szCs w:val="20"/>
          <w:lang w:val="en-US" w:eastAsia="en-US"/>
        </w:rPr>
        <w:t>:</w:t>
      </w:r>
    </w:p>
    <w:p w14:paraId="20CB0455" w14:textId="77777777" w:rsidR="00037C8F" w:rsidRPr="00037C8F" w:rsidRDefault="00037C8F" w:rsidP="0066108A">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2771F6F0" w14:textId="77777777" w:rsidR="00037C8F" w:rsidRPr="00037C8F" w:rsidRDefault="00037C8F" w:rsidP="008F68AA">
      <w:pPr>
        <w:pStyle w:val="ListBullet"/>
        <w:rPr>
          <w:lang w:eastAsia="en-US"/>
        </w:rPr>
      </w:pPr>
      <w:r w:rsidRPr="00037C8F">
        <w:rPr>
          <w:lang w:eastAsia="en-US"/>
        </w:rPr>
        <w:t>registered company name and address</w:t>
      </w:r>
    </w:p>
    <w:p w14:paraId="5A1B28A8"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5EF39C35" w14:textId="77777777" w:rsidR="00037C8F" w:rsidRPr="00037C8F" w:rsidRDefault="00037C8F" w:rsidP="008F68AA">
      <w:pPr>
        <w:pStyle w:val="ListBullet"/>
        <w:rPr>
          <w:lang w:eastAsia="en-US"/>
        </w:rPr>
      </w:pPr>
      <w:r w:rsidRPr="00037C8F">
        <w:rPr>
          <w:lang w:eastAsia="en-US"/>
        </w:rPr>
        <w:t>consumer contact phone number within Australia</w:t>
      </w:r>
    </w:p>
    <w:p w14:paraId="5657F98A" w14:textId="77777777" w:rsidR="0066108A" w:rsidRDefault="00037C8F" w:rsidP="008F68AA">
      <w:pPr>
        <w:pStyle w:val="ListBullet"/>
        <w:rPr>
          <w:lang w:eastAsia="en-US"/>
        </w:rPr>
      </w:pPr>
      <w:r w:rsidRPr="00037C8F">
        <w:rPr>
          <w:lang w:eastAsia="en-US"/>
        </w:rPr>
        <w:t>manufacturer's date mark (to be specified 2-character format i.e. D5)</w:t>
      </w:r>
    </w:p>
    <w:p w14:paraId="42BC7BAA" w14:textId="47886358" w:rsidR="00037C8F" w:rsidRPr="00037C8F" w:rsidRDefault="00037C8F" w:rsidP="0066108A">
      <w:pPr>
        <w:pStyle w:val="Heading3"/>
        <w:rPr>
          <w:lang w:val="en-US" w:eastAsia="en-US"/>
        </w:rPr>
      </w:pPr>
      <w:bookmarkStart w:id="29" w:name="_Toc201878462"/>
      <w:r w:rsidRPr="00037C8F">
        <w:rPr>
          <w:lang w:val="en-US" w:eastAsia="en-US"/>
        </w:rPr>
        <w:t>Retail packaging for cigars, other than a cigar tube</w:t>
      </w:r>
      <w:bookmarkEnd w:id="29"/>
    </w:p>
    <w:p w14:paraId="796A020B" w14:textId="5073AA31" w:rsidR="00037C8F" w:rsidRPr="0066108A" w:rsidRDefault="00037C8F" w:rsidP="00812401">
      <w:pPr>
        <w:pStyle w:val="BodyText"/>
        <w:keepNext/>
        <w:spacing w:after="120"/>
        <w:rPr>
          <w:rFonts w:asciiTheme="minorHAnsi" w:hAnsiTheme="minorHAnsi" w:cstheme="minorHAnsi"/>
          <w:b/>
          <w:bCs/>
          <w:szCs w:val="20"/>
          <w:lang w:val="en-US" w:eastAsia="en-US"/>
        </w:rPr>
      </w:pPr>
      <w:r w:rsidRPr="00A8596B">
        <w:rPr>
          <w:rStyle w:val="Strong"/>
        </w:rPr>
        <w:t>Note</w:t>
      </w:r>
      <w:r w:rsidRPr="0066108A">
        <w:rPr>
          <w:rFonts w:asciiTheme="minorHAnsi" w:hAnsiTheme="minorHAnsi" w:cstheme="minorHAnsi"/>
          <w:b/>
          <w:bCs/>
          <w:szCs w:val="20"/>
          <w:lang w:val="en-US" w:eastAsia="en-US"/>
        </w:rPr>
        <w:t>:</w:t>
      </w:r>
    </w:p>
    <w:p w14:paraId="336F82E0" w14:textId="57A9B973" w:rsidR="00037C8F" w:rsidRPr="00037C8F" w:rsidRDefault="00037C8F" w:rsidP="00812401">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w:t>
      </w:r>
      <w:r w:rsidR="0066108A">
        <w:rPr>
          <w:rFonts w:asciiTheme="minorHAnsi" w:hAnsiTheme="minorHAnsi" w:cstheme="minorHAnsi"/>
          <w:szCs w:val="20"/>
          <w:lang w:val="en-US" w:eastAsia="en-US"/>
        </w:rPr>
        <w:t xml:space="preserve"> </w:t>
      </w:r>
      <w:r w:rsidRPr="00037C8F">
        <w:rPr>
          <w:rFonts w:asciiTheme="minorHAnsi" w:hAnsiTheme="minorHAnsi" w:cstheme="minorHAnsi"/>
          <w:szCs w:val="20"/>
          <w:lang w:val="en-US" w:eastAsia="en-US"/>
        </w:rPr>
        <w:t>Some examples of permitted markings include:</w:t>
      </w:r>
    </w:p>
    <w:p w14:paraId="57FCA776" w14:textId="77777777" w:rsidR="00037C8F" w:rsidRPr="00037C8F" w:rsidRDefault="00037C8F" w:rsidP="008F68AA">
      <w:pPr>
        <w:pStyle w:val="ListBullet"/>
        <w:rPr>
          <w:lang w:eastAsia="en-US"/>
        </w:rPr>
      </w:pPr>
      <w:r w:rsidRPr="00037C8F">
        <w:rPr>
          <w:lang w:eastAsia="en-US"/>
        </w:rPr>
        <w:t>origin mark</w:t>
      </w:r>
    </w:p>
    <w:p w14:paraId="12B13CC7" w14:textId="77777777" w:rsidR="00037C8F" w:rsidRPr="00037C8F" w:rsidRDefault="00037C8F" w:rsidP="008F68AA">
      <w:pPr>
        <w:pStyle w:val="ListBullet"/>
        <w:rPr>
          <w:lang w:eastAsia="en-US"/>
        </w:rPr>
      </w:pPr>
      <w:r w:rsidRPr="00037C8F">
        <w:rPr>
          <w:lang w:eastAsia="en-US"/>
        </w:rPr>
        <w:t>AQS marks</w:t>
      </w:r>
    </w:p>
    <w:p w14:paraId="347548C7" w14:textId="77777777" w:rsidR="00037C8F" w:rsidRPr="00037C8F" w:rsidRDefault="00037C8F" w:rsidP="008F68AA">
      <w:pPr>
        <w:pStyle w:val="ListBullet"/>
        <w:rPr>
          <w:lang w:eastAsia="en-US"/>
        </w:rPr>
      </w:pPr>
      <w:r w:rsidRPr="00037C8F">
        <w:rPr>
          <w:lang w:eastAsia="en-US"/>
        </w:rPr>
        <w:t>calibration marks.</w:t>
      </w:r>
    </w:p>
    <w:p w14:paraId="4D498EAB" w14:textId="3186D659" w:rsidR="00037C8F" w:rsidRDefault="00037C8F" w:rsidP="0066108A">
      <w:pPr>
        <w:pStyle w:val="Heading3"/>
        <w:rPr>
          <w:lang w:val="en-US" w:eastAsia="en-US"/>
        </w:rPr>
      </w:pPr>
      <w:bookmarkStart w:id="30" w:name="_Toc201878463"/>
      <w:r w:rsidRPr="00037C8F">
        <w:rPr>
          <w:lang w:val="en-US" w:eastAsia="en-US"/>
        </w:rPr>
        <w:lastRenderedPageBreak/>
        <w:t>Cigar bag</w:t>
      </w:r>
      <w:r w:rsidR="006C63AD">
        <w:rPr>
          <w:lang w:val="en-US" w:eastAsia="en-US"/>
        </w:rPr>
        <w:t xml:space="preserve"> – </w:t>
      </w:r>
      <w:r w:rsidRPr="00037C8F">
        <w:rPr>
          <w:lang w:val="en-US" w:eastAsia="en-US"/>
        </w:rPr>
        <w:t>Vertical retail packaging</w:t>
      </w:r>
      <w:bookmarkEnd w:id="30"/>
    </w:p>
    <w:p w14:paraId="67A35374" w14:textId="0426ED3A" w:rsidR="0066108A" w:rsidRDefault="0066108A" w:rsidP="0066108A">
      <w:pPr>
        <w:pStyle w:val="FigureCaption"/>
        <w:rPr>
          <w:lang w:val="en-US"/>
        </w:rPr>
      </w:pPr>
      <w:r w:rsidRPr="0066108A">
        <w:rPr>
          <w:lang w:val="en-US"/>
        </w:rPr>
        <w:t>Figure 8: Image of front of cigar bag</w:t>
      </w:r>
    </w:p>
    <w:p w14:paraId="57ABACB8" w14:textId="64D932E4" w:rsidR="0066108A" w:rsidRDefault="0066108A" w:rsidP="0066108A">
      <w:pPr>
        <w:pStyle w:val="BodyText"/>
        <w:jc w:val="center"/>
        <w:rPr>
          <w:lang w:val="en-US" w:eastAsia="en-US"/>
        </w:rPr>
      </w:pPr>
      <w:r w:rsidRPr="0066108A">
        <w:rPr>
          <w:noProof/>
        </w:rPr>
        <w:drawing>
          <wp:inline distT="0" distB="0" distL="0" distR="0" wp14:anchorId="7B82413F" wp14:editId="03D961DA">
            <wp:extent cx="5486400" cy="4253485"/>
            <wp:effectExtent l="0" t="0" r="0" b="0"/>
            <wp:docPr id="1373512051" name="Picture 1" descr="Image of front of cigar bag  with the following information: HEALTH WARNING – FRONT OUTER SURFACE - Must be printed on the bag or an adhesive label firmly attached to the bag. Must not be distorted. Must extend to surface edges. Must not be obscured by mandatory or permitted markings. Minimum coverage 75% of total front surface area - Except for a large cigar package with a front surface area of 250cm2 or more, in which case the health warning must cover at least 188cm2. BAG FORMAT &amp; SURFACE - Surface colour must be Pantone 448C. Matt finish. No embellishments. Inner surface is Pantone 448C or white. if a brand name and variant name (if any) are used, must not include a prohibited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2051" name="Picture 1" descr="Image of front of cigar bag  with the following information: HEALTH WARNING – FRONT OUTER SURFACE - Must be printed on the bag or an adhesive label firmly attached to the bag. Must not be distorted. Must extend to surface edges. Must not be obscured by mandatory or permitted markings. Minimum coverage 75% of total front surface area - Except for a large cigar package with a front surface area of 250cm2 or more, in which case the health warning must cover at least 188cm2. BAG FORMAT &amp; SURFACE - Surface colour must be Pantone 448C. Matt finish. No embellishments. Inner surface is Pantone 448C or white. if a brand name and variant name (if any) are used, must not include a prohibited term. "/>
                    <pic:cNvPicPr/>
                  </pic:nvPicPr>
                  <pic:blipFill>
                    <a:blip r:embed="rId29"/>
                    <a:stretch>
                      <a:fillRect/>
                    </a:stretch>
                  </pic:blipFill>
                  <pic:spPr>
                    <a:xfrm>
                      <a:off x="0" y="0"/>
                      <a:ext cx="5486400" cy="4253485"/>
                    </a:xfrm>
                    <a:prstGeom prst="rect">
                      <a:avLst/>
                    </a:prstGeom>
                  </pic:spPr>
                </pic:pic>
              </a:graphicData>
            </a:graphic>
          </wp:inline>
        </w:drawing>
      </w:r>
    </w:p>
    <w:p w14:paraId="4E4B6BC0" w14:textId="4200154E" w:rsidR="0066108A" w:rsidRDefault="0066108A" w:rsidP="0066108A">
      <w:pPr>
        <w:pStyle w:val="FigureCaption"/>
        <w:rPr>
          <w:lang w:val="en-US"/>
        </w:rPr>
      </w:pPr>
      <w:r w:rsidRPr="0066108A">
        <w:rPr>
          <w:lang w:val="en-US"/>
        </w:rPr>
        <w:lastRenderedPageBreak/>
        <w:t>Figure 9: Image of back of cigar bag</w:t>
      </w:r>
    </w:p>
    <w:p w14:paraId="1F37A8AB" w14:textId="40834A9D" w:rsidR="0066108A" w:rsidRDefault="0066108A" w:rsidP="0066108A">
      <w:pPr>
        <w:pStyle w:val="BodyText"/>
        <w:jc w:val="center"/>
        <w:rPr>
          <w:lang w:val="en-US"/>
        </w:rPr>
      </w:pPr>
      <w:r w:rsidRPr="0066108A">
        <w:rPr>
          <w:noProof/>
        </w:rPr>
        <w:drawing>
          <wp:inline distT="0" distB="0" distL="0" distR="0" wp14:anchorId="07D22DE6" wp14:editId="621881B4">
            <wp:extent cx="5486400" cy="6346337"/>
            <wp:effectExtent l="0" t="0" r="0" b="0"/>
            <wp:docPr id="1399419463" name="Picture 1" descr="Image of back of cigar bag with the following information: HEALTH WARNING – BACK OUTER SURFACE - Must be printed on the bag or an adhesive label firmly attached to the bag. Must not be distorted. Must extend to surface edges. Must not be obscured by mandatory or permitted markings. Minimum coverage 75% of total back surface area - Except for a large cigar package with a front surface area of 250cm2 or more, in which case the health warning must cover at least 188cm2. TRADE DESCRIPTION - Must appear only on one outer surface and only once on that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19463" name="Picture 1" descr="Image of back of cigar bag with the following information: HEALTH WARNING – BACK OUTER SURFACE - Must be printed on the bag or an adhesive label firmly attached to the bag. Must not be distorted. Must extend to surface edges. Must not be obscured by mandatory or permitted markings. Minimum coverage 75% of total back surface area - Except for a large cigar package with a front surface area of 250cm2 or more, in which case the health warning must cover at least 188cm2. TRADE DESCRIPTION - Must appear only on one outer surface and only once on that surface. "/>
                    <pic:cNvPicPr/>
                  </pic:nvPicPr>
                  <pic:blipFill>
                    <a:blip r:embed="rId30"/>
                    <a:stretch>
                      <a:fillRect/>
                    </a:stretch>
                  </pic:blipFill>
                  <pic:spPr>
                    <a:xfrm>
                      <a:off x="0" y="0"/>
                      <a:ext cx="5486400" cy="6346337"/>
                    </a:xfrm>
                    <a:prstGeom prst="rect">
                      <a:avLst/>
                    </a:prstGeom>
                  </pic:spPr>
                </pic:pic>
              </a:graphicData>
            </a:graphic>
          </wp:inline>
        </w:drawing>
      </w:r>
    </w:p>
    <w:p w14:paraId="754B1274" w14:textId="77777777" w:rsidR="0066108A" w:rsidRDefault="0066108A">
      <w:pPr>
        <w:widowControl/>
        <w:spacing w:after="160" w:line="259" w:lineRule="auto"/>
        <w:rPr>
          <w:lang w:val="en-US"/>
        </w:rPr>
      </w:pPr>
      <w:r>
        <w:rPr>
          <w:lang w:val="en-US"/>
        </w:rPr>
        <w:br w:type="page"/>
      </w:r>
    </w:p>
    <w:p w14:paraId="286092C7" w14:textId="220357C6" w:rsidR="0066108A" w:rsidRPr="0066108A" w:rsidRDefault="0066108A" w:rsidP="0066108A">
      <w:pPr>
        <w:pStyle w:val="Heading3"/>
        <w:rPr>
          <w:lang w:val="en-US"/>
        </w:rPr>
      </w:pPr>
      <w:bookmarkStart w:id="31" w:name="_Toc201878464"/>
      <w:r w:rsidRPr="0066108A">
        <w:rPr>
          <w:lang w:val="en-US"/>
        </w:rPr>
        <w:lastRenderedPageBreak/>
        <w:t>Cigar box – horizontal packaging</w:t>
      </w:r>
      <w:bookmarkEnd w:id="31"/>
    </w:p>
    <w:p w14:paraId="6A74B781" w14:textId="737E7C2C" w:rsidR="0066108A" w:rsidRDefault="0066108A" w:rsidP="0066108A">
      <w:pPr>
        <w:pStyle w:val="FigureCaption"/>
        <w:rPr>
          <w:lang w:val="en-US"/>
        </w:rPr>
      </w:pPr>
      <w:r w:rsidRPr="0066108A">
        <w:rPr>
          <w:lang w:val="en-US"/>
        </w:rPr>
        <w:t>Figure 10: Image of front, side and top of cigar box</w:t>
      </w:r>
    </w:p>
    <w:p w14:paraId="7C77E949" w14:textId="5C50E6E6" w:rsidR="0066108A" w:rsidRDefault="0066108A" w:rsidP="0066108A">
      <w:pPr>
        <w:pStyle w:val="BodyText"/>
        <w:jc w:val="center"/>
        <w:rPr>
          <w:lang w:val="en-US"/>
        </w:rPr>
      </w:pPr>
      <w:r w:rsidRPr="0066108A">
        <w:rPr>
          <w:noProof/>
        </w:rPr>
        <w:drawing>
          <wp:inline distT="0" distB="0" distL="0" distR="0" wp14:anchorId="26B6E6D0" wp14:editId="14CA7896">
            <wp:extent cx="5486400" cy="6152388"/>
            <wp:effectExtent l="0" t="0" r="0" b="1270"/>
            <wp:docPr id="1041635358" name="Picture 1" descr="Image of front, side and top of cigar box with the following information: BOX FORMAT &amp; SURFACE (including hinges and clasps) - Surface colour must be Pantone 448C. Matt finish. No embellishments. Inner surface is Pantone 448C, white or natural colour of the packaging material if it is wood or metal. BRAND AND VARIANT NAMES - Must not include a prohibited term. May only appear once on front and back surface. MANUFACTURER’S DATE MARK - Must appear only once on outer surface. BAR CODE - Must only appear once. Must appear on primary packaging. Must be rectangular in shape. MEASUREMENT MARK - Must appear once on outer surface. May appear on no more than 2 outer surfaces. HEALTH WARNING – FRONT OUTER SURFACE - Must be printed on the box or an adhesive label firmly attached to the box. Must not be distorted. Must extend to surface edges. Must not be obscured by mandatory or permitted markings. Minimum coverage 75% of total front surface area - Except for a large cigar package with a front surface area of 250cm2 or more, in which case the health warning must cover at least 188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35358" name="Picture 1" descr="Image of front, side and top of cigar box with the following information: BOX FORMAT &amp; SURFACE (including hinges and clasps) - Surface colour must be Pantone 448C. Matt finish. No embellishments. Inner surface is Pantone 448C, white or natural colour of the packaging material if it is wood or metal. BRAND AND VARIANT NAMES - Must not include a prohibited term. May only appear once on front and back surface. MANUFACTURER’S DATE MARK - Must appear only once on outer surface. BAR CODE - Must only appear once. Must appear on primary packaging. Must be rectangular in shape. MEASUREMENT MARK - Must appear once on outer surface. May appear on no more than 2 outer surfaces. HEALTH WARNING – FRONT OUTER SURFACE - Must be printed on the box or an adhesive label firmly attached to the box. Must not be distorted. Must extend to surface edges. Must not be obscured by mandatory or permitted markings. Minimum coverage 75% of total front surface area - Except for a large cigar package with a front surface area of 250cm2 or more, in which case the health warning must cover at least 188cm2."/>
                    <pic:cNvPicPr/>
                  </pic:nvPicPr>
                  <pic:blipFill>
                    <a:blip r:embed="rId31"/>
                    <a:stretch>
                      <a:fillRect/>
                    </a:stretch>
                  </pic:blipFill>
                  <pic:spPr>
                    <a:xfrm>
                      <a:off x="0" y="0"/>
                      <a:ext cx="5486400" cy="6152388"/>
                    </a:xfrm>
                    <a:prstGeom prst="rect">
                      <a:avLst/>
                    </a:prstGeom>
                  </pic:spPr>
                </pic:pic>
              </a:graphicData>
            </a:graphic>
          </wp:inline>
        </w:drawing>
      </w:r>
    </w:p>
    <w:p w14:paraId="44DB74A2" w14:textId="23C94C11" w:rsidR="0066108A" w:rsidRPr="0066108A" w:rsidRDefault="0066108A" w:rsidP="0066108A">
      <w:pPr>
        <w:pStyle w:val="BodyText"/>
        <w:keepNext/>
        <w:spacing w:after="120"/>
        <w:rPr>
          <w:b/>
          <w:bCs/>
          <w:lang w:val="en-US"/>
        </w:rPr>
      </w:pPr>
      <w:r w:rsidRPr="00A8596B">
        <w:rPr>
          <w:rStyle w:val="Strong"/>
        </w:rPr>
        <w:t>Note</w:t>
      </w:r>
      <w:r w:rsidRPr="0066108A">
        <w:rPr>
          <w:b/>
          <w:bCs/>
          <w:lang w:val="en-US"/>
        </w:rPr>
        <w:t>:</w:t>
      </w:r>
    </w:p>
    <w:p w14:paraId="4B35265B" w14:textId="6882C7AA" w:rsidR="0066108A" w:rsidRPr="0066108A" w:rsidRDefault="0066108A" w:rsidP="0066108A">
      <w:pPr>
        <w:pStyle w:val="BodyText"/>
        <w:keepNext/>
        <w:spacing w:after="120"/>
        <w:rPr>
          <w:lang w:val="en-US"/>
        </w:rPr>
      </w:pPr>
      <w:r w:rsidRPr="0066108A">
        <w:rPr>
          <w:lang w:val="en-US"/>
        </w:rPr>
        <w:t>Mandatory markings are required to be no</w:t>
      </w:r>
      <w:r>
        <w:rPr>
          <w:lang w:val="en-US"/>
        </w:rPr>
        <w:t xml:space="preserve"> </w:t>
      </w:r>
      <w:r w:rsidRPr="0066108A">
        <w:rPr>
          <w:lang w:val="en-US"/>
        </w:rPr>
        <w:t>larger than 3mm; in Lucinda Sans font and</w:t>
      </w:r>
      <w:r>
        <w:rPr>
          <w:lang w:val="en-US"/>
        </w:rPr>
        <w:t xml:space="preserve"> </w:t>
      </w:r>
      <w:r w:rsidRPr="0066108A">
        <w:rPr>
          <w:lang w:val="en-US"/>
        </w:rPr>
        <w:t>in Pantone Cool Gray 2C (except for bar</w:t>
      </w:r>
      <w:r>
        <w:rPr>
          <w:lang w:val="en-US"/>
        </w:rPr>
        <w:t xml:space="preserve"> </w:t>
      </w:r>
      <w:r w:rsidRPr="0066108A">
        <w:rPr>
          <w:lang w:val="en-US"/>
        </w:rPr>
        <w:t>codes). Some examples include:</w:t>
      </w:r>
    </w:p>
    <w:p w14:paraId="510D546A" w14:textId="3EDB2FA8" w:rsidR="0066108A" w:rsidRPr="0066108A" w:rsidRDefault="0066108A" w:rsidP="008F68AA">
      <w:pPr>
        <w:pStyle w:val="ListBullet"/>
      </w:pPr>
      <w:r w:rsidRPr="0066108A">
        <w:t>registered company name and address</w:t>
      </w:r>
    </w:p>
    <w:p w14:paraId="076C3ACE" w14:textId="59F80E52" w:rsidR="0066108A" w:rsidRPr="0066108A" w:rsidRDefault="0066108A" w:rsidP="008F68AA">
      <w:pPr>
        <w:pStyle w:val="ListBullet"/>
      </w:pPr>
      <w:r w:rsidRPr="0066108A">
        <w:t xml:space="preserve">a </w:t>
      </w:r>
      <w:proofErr w:type="gramStart"/>
      <w:r w:rsidRPr="0066108A">
        <w:t>country of origin</w:t>
      </w:r>
      <w:proofErr w:type="gramEnd"/>
      <w:r w:rsidRPr="0066108A">
        <w:t xml:space="preserve"> statement</w:t>
      </w:r>
    </w:p>
    <w:p w14:paraId="74612BD7" w14:textId="1D897960" w:rsidR="0066108A" w:rsidRPr="0066108A" w:rsidRDefault="0066108A" w:rsidP="008F68AA">
      <w:pPr>
        <w:pStyle w:val="ListBullet"/>
      </w:pPr>
      <w:r w:rsidRPr="0066108A">
        <w:t>consumer contact phone number</w:t>
      </w:r>
      <w:r>
        <w:t xml:space="preserve"> </w:t>
      </w:r>
      <w:r w:rsidRPr="0066108A">
        <w:t>within Australia</w:t>
      </w:r>
    </w:p>
    <w:p w14:paraId="5662A451" w14:textId="07FAA0DD" w:rsidR="0066108A" w:rsidRPr="0066108A" w:rsidRDefault="0066108A" w:rsidP="008F68AA">
      <w:pPr>
        <w:pStyle w:val="ListBullet"/>
      </w:pPr>
      <w:r w:rsidRPr="0066108A">
        <w:t>manufacturer’s date mark (to be</w:t>
      </w:r>
      <w:r>
        <w:t xml:space="preserve"> </w:t>
      </w:r>
      <w:r w:rsidRPr="0066108A">
        <w:t>specified 2-character format i.e. D5).</w:t>
      </w:r>
    </w:p>
    <w:p w14:paraId="5CECABB7" w14:textId="543ADA66" w:rsidR="0066108A" w:rsidRDefault="0066108A" w:rsidP="0066108A">
      <w:pPr>
        <w:pStyle w:val="FigureCaption"/>
        <w:rPr>
          <w:lang w:val="en-US"/>
        </w:rPr>
      </w:pPr>
      <w:r w:rsidRPr="0066108A">
        <w:rPr>
          <w:lang w:val="en-US"/>
        </w:rPr>
        <w:lastRenderedPageBreak/>
        <w:t>Figure 11: Image of back, side and bottom of cigar box</w:t>
      </w:r>
    </w:p>
    <w:p w14:paraId="1DDC4BC5" w14:textId="4E221F77" w:rsidR="0066108A" w:rsidRDefault="0066108A" w:rsidP="0066108A">
      <w:pPr>
        <w:pStyle w:val="BodyText"/>
        <w:jc w:val="center"/>
        <w:rPr>
          <w:lang w:val="en-US"/>
        </w:rPr>
      </w:pPr>
      <w:r w:rsidRPr="0066108A">
        <w:rPr>
          <w:noProof/>
        </w:rPr>
        <w:drawing>
          <wp:inline distT="0" distB="0" distL="0" distR="0" wp14:anchorId="0E1DF37F" wp14:editId="011184B9">
            <wp:extent cx="5555548" cy="5662030"/>
            <wp:effectExtent l="0" t="0" r="7620" b="0"/>
            <wp:docPr id="45296372" name="Picture 1" descr="Image of back, side and bottom of cigar box with the following information: HEALTH WARNING – BACK OUTER SURFACE - Must be printed on the box or an adhesive label firmly attached to the box. Must not be distorted. Extends to surface edges. Must not be obscured by mandatory or permitted markings. Minimum coverage 75% of total back surface area - Except for a large cigar package with a front surface area of 250cm2 or more, in which case the health warning must cover at least 188cm2. TRADE DESCRIPTION - Must appear only on one outer surface and only once on that surface. BRAND AND VARIANT NAMES - Must not include a prohibited term. May only appear once on front and back surface. MEASUREMENT MARK - Must appear once on outer surface. May appear on no more than 2 outer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6372" name="Picture 1" descr="Image of back, side and bottom of cigar box with the following information: HEALTH WARNING – BACK OUTER SURFACE - Must be printed on the box or an adhesive label firmly attached to the box. Must not be distorted. Extends to surface edges. Must not be obscured by mandatory or permitted markings. Minimum coverage 75% of total back surface area - Except for a large cigar package with a front surface area of 250cm2 or more, in which case the health warning must cover at least 188cm2. TRADE DESCRIPTION - Must appear only on one outer surface and only once on that surface. BRAND AND VARIANT NAMES - Must not include a prohibited term. May only appear once on front and back surface. MEASUREMENT MARK - Must appear once on outer surface. May appear on no more than 2 outer surfaces."/>
                    <pic:cNvPicPr/>
                  </pic:nvPicPr>
                  <pic:blipFill>
                    <a:blip r:embed="rId32"/>
                    <a:stretch>
                      <a:fillRect/>
                    </a:stretch>
                  </pic:blipFill>
                  <pic:spPr>
                    <a:xfrm>
                      <a:off x="0" y="0"/>
                      <a:ext cx="5565387" cy="5672058"/>
                    </a:xfrm>
                    <a:prstGeom prst="rect">
                      <a:avLst/>
                    </a:prstGeom>
                  </pic:spPr>
                </pic:pic>
              </a:graphicData>
            </a:graphic>
          </wp:inline>
        </w:drawing>
      </w:r>
    </w:p>
    <w:p w14:paraId="53233335" w14:textId="77777777" w:rsidR="0066108A" w:rsidRPr="0066108A" w:rsidRDefault="0066108A" w:rsidP="0066108A">
      <w:pPr>
        <w:pStyle w:val="BodyText"/>
        <w:keepNext/>
        <w:spacing w:after="120"/>
        <w:rPr>
          <w:b/>
          <w:bCs/>
          <w:lang w:val="en-US"/>
        </w:rPr>
      </w:pPr>
      <w:r w:rsidRPr="00A8596B">
        <w:rPr>
          <w:rStyle w:val="Strong"/>
        </w:rPr>
        <w:t>Note</w:t>
      </w:r>
      <w:r w:rsidRPr="0066108A">
        <w:rPr>
          <w:b/>
          <w:bCs/>
          <w:lang w:val="en-US"/>
        </w:rPr>
        <w:t>:</w:t>
      </w:r>
    </w:p>
    <w:p w14:paraId="592360D1" w14:textId="375BEF00" w:rsidR="00037C8F" w:rsidRPr="00037C8F" w:rsidRDefault="00037C8F" w:rsidP="0066108A">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3D461AE7" w14:textId="77777777" w:rsidR="00037C8F" w:rsidRPr="00037C8F" w:rsidRDefault="00037C8F" w:rsidP="008F68AA">
      <w:pPr>
        <w:pStyle w:val="ListBullet"/>
        <w:rPr>
          <w:lang w:eastAsia="en-US"/>
        </w:rPr>
      </w:pPr>
      <w:r w:rsidRPr="00037C8F">
        <w:rPr>
          <w:lang w:eastAsia="en-US"/>
        </w:rPr>
        <w:t>origin mark</w:t>
      </w:r>
    </w:p>
    <w:p w14:paraId="4582D5C0" w14:textId="77777777" w:rsidR="00037C8F" w:rsidRPr="00037C8F" w:rsidRDefault="00037C8F" w:rsidP="008F68AA">
      <w:pPr>
        <w:pStyle w:val="ListBullet"/>
        <w:rPr>
          <w:lang w:eastAsia="en-US"/>
        </w:rPr>
      </w:pPr>
      <w:r w:rsidRPr="00037C8F">
        <w:rPr>
          <w:lang w:eastAsia="en-US"/>
        </w:rPr>
        <w:t>AQS marks</w:t>
      </w:r>
    </w:p>
    <w:p w14:paraId="474F0BAE" w14:textId="342150DE" w:rsidR="0066108A" w:rsidRDefault="00037C8F" w:rsidP="008F68AA">
      <w:pPr>
        <w:pStyle w:val="ListBullet"/>
        <w:rPr>
          <w:lang w:eastAsia="en-US"/>
        </w:rPr>
      </w:pPr>
      <w:r w:rsidRPr="00037C8F">
        <w:rPr>
          <w:lang w:eastAsia="en-US"/>
        </w:rPr>
        <w:t>calibration marks.</w:t>
      </w:r>
    </w:p>
    <w:p w14:paraId="7D2834EE" w14:textId="77777777" w:rsidR="0066108A" w:rsidRDefault="0066108A">
      <w:pPr>
        <w:widowControl/>
        <w:spacing w:after="160" w:line="259" w:lineRule="auto"/>
        <w:rPr>
          <w:lang w:val="en-US" w:eastAsia="en-US"/>
        </w:rPr>
      </w:pPr>
      <w:r>
        <w:rPr>
          <w:lang w:val="en-US" w:eastAsia="en-US"/>
        </w:rPr>
        <w:br w:type="page"/>
      </w:r>
    </w:p>
    <w:p w14:paraId="709DE89D" w14:textId="542EE227" w:rsidR="0066108A" w:rsidRDefault="0066108A" w:rsidP="0066108A">
      <w:pPr>
        <w:pStyle w:val="Heading3"/>
        <w:rPr>
          <w:lang w:val="en-US"/>
        </w:rPr>
      </w:pPr>
      <w:bookmarkStart w:id="32" w:name="_Toc201878465"/>
      <w:r w:rsidRPr="0066108A">
        <w:rPr>
          <w:lang w:val="en-US"/>
        </w:rPr>
        <w:lastRenderedPageBreak/>
        <w:t>Little cigar tin</w:t>
      </w:r>
      <w:r w:rsidR="006C63AD">
        <w:rPr>
          <w:lang w:val="en-US"/>
        </w:rPr>
        <w:t xml:space="preserve"> – </w:t>
      </w:r>
      <w:r w:rsidRPr="0066108A">
        <w:rPr>
          <w:lang w:val="en-US"/>
        </w:rPr>
        <w:t>square packaging</w:t>
      </w:r>
      <w:bookmarkEnd w:id="32"/>
    </w:p>
    <w:p w14:paraId="4AA9B640" w14:textId="0A8377F7" w:rsidR="00037C8F" w:rsidRDefault="00037C8F" w:rsidP="0066108A">
      <w:pPr>
        <w:pStyle w:val="FigureCaption"/>
        <w:rPr>
          <w:lang w:val="en-US"/>
        </w:rPr>
      </w:pPr>
      <w:r w:rsidRPr="00037C8F">
        <w:rPr>
          <w:lang w:val="en-US"/>
        </w:rPr>
        <w:t>Figure 12: Image of front, side and top of little cigar tin</w:t>
      </w:r>
    </w:p>
    <w:p w14:paraId="0D05F6C3" w14:textId="5EEABD78" w:rsidR="0066108A" w:rsidRPr="00037C8F" w:rsidRDefault="0066108A" w:rsidP="0066108A">
      <w:pPr>
        <w:pStyle w:val="BodyText"/>
        <w:spacing w:after="0"/>
        <w:jc w:val="center"/>
        <w:rPr>
          <w:lang w:val="en-US"/>
        </w:rPr>
      </w:pPr>
      <w:r w:rsidRPr="0066108A">
        <w:rPr>
          <w:noProof/>
        </w:rPr>
        <w:drawing>
          <wp:inline distT="0" distB="0" distL="0" distR="0" wp14:anchorId="6E73889F" wp14:editId="1FADEB42">
            <wp:extent cx="5486400" cy="6785356"/>
            <wp:effectExtent l="0" t="0" r="0" b="0"/>
            <wp:docPr id="2085161675" name="Picture 1" descr="Image of front, side and top of little cigar tin with the following information: TIN FORMAT &amp; SURFACE - Surface colour must be Pantone 448C. Matt finish. No embellishments. Inner surface must have a matt finish and must be Pantone 448C or white (or natural colour of the packaging material). Must contain 20 little cigars HEALTH WARNING – FRONT OUTER SURFACE - Must be printed on the tin or an adhesive label firmly attached to the tin. Must not be distorted. Must extend to surface edges. Must not be obscured by mandatory or permitted markings. Minimum coverage 75% of total front surface area. MEASUREMENT MARK - Must appear once on outer surface. May appear on no more than 2 outer surfaces. BRAND AND VARIANT NAMES - Must not include a prohibited term. May only appear once on the front and back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1675" name="Picture 1" descr="Image of front, side and top of little cigar tin with the following information: TIN FORMAT &amp; SURFACE - Surface colour must be Pantone 448C. Matt finish. No embellishments. Inner surface must have a matt finish and must be Pantone 448C or white (or natural colour of the packaging material). Must contain 20 little cigars HEALTH WARNING – FRONT OUTER SURFACE - Must be printed on the tin or an adhesive label firmly attached to the tin. Must not be distorted. Must extend to surface edges. Must not be obscured by mandatory or permitted markings. Minimum coverage 75% of total front surface area. MEASUREMENT MARK - Must appear once on outer surface. May appear on no more than 2 outer surfaces. BRAND AND VARIANT NAMES - Must not include a prohibited term. May only appear once on the front and back surface. "/>
                    <pic:cNvPicPr/>
                  </pic:nvPicPr>
                  <pic:blipFill>
                    <a:blip r:embed="rId33"/>
                    <a:stretch>
                      <a:fillRect/>
                    </a:stretch>
                  </pic:blipFill>
                  <pic:spPr>
                    <a:xfrm>
                      <a:off x="0" y="0"/>
                      <a:ext cx="5486400" cy="6785356"/>
                    </a:xfrm>
                    <a:prstGeom prst="rect">
                      <a:avLst/>
                    </a:prstGeom>
                  </pic:spPr>
                </pic:pic>
              </a:graphicData>
            </a:graphic>
          </wp:inline>
        </w:drawing>
      </w:r>
    </w:p>
    <w:p w14:paraId="4CD53DB2" w14:textId="77777777" w:rsidR="0066108A" w:rsidRPr="0066108A" w:rsidRDefault="0066108A" w:rsidP="0066108A">
      <w:pPr>
        <w:pStyle w:val="BodyText"/>
        <w:keepNext/>
        <w:spacing w:after="120"/>
        <w:rPr>
          <w:b/>
          <w:bCs/>
          <w:lang w:val="en-US"/>
        </w:rPr>
      </w:pPr>
      <w:r w:rsidRPr="00A8596B">
        <w:rPr>
          <w:rStyle w:val="Strong"/>
        </w:rPr>
        <w:t>Note</w:t>
      </w:r>
      <w:r w:rsidRPr="0066108A">
        <w:rPr>
          <w:b/>
          <w:bCs/>
          <w:lang w:val="en-US"/>
        </w:rPr>
        <w:t>:</w:t>
      </w:r>
    </w:p>
    <w:p w14:paraId="6BC1948E" w14:textId="77777777" w:rsidR="00037C8F" w:rsidRPr="00037C8F" w:rsidRDefault="00037C8F" w:rsidP="0066108A">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7C6D0D95" w14:textId="77777777" w:rsidR="00037C8F" w:rsidRPr="00037C8F" w:rsidRDefault="00037C8F" w:rsidP="008F68AA">
      <w:pPr>
        <w:pStyle w:val="ListBullet"/>
        <w:rPr>
          <w:lang w:eastAsia="en-US"/>
        </w:rPr>
      </w:pPr>
      <w:r w:rsidRPr="00037C8F">
        <w:rPr>
          <w:lang w:eastAsia="en-US"/>
        </w:rPr>
        <w:t>origin mark</w:t>
      </w:r>
    </w:p>
    <w:p w14:paraId="7EAF1306" w14:textId="77777777" w:rsidR="00037C8F" w:rsidRPr="00037C8F" w:rsidRDefault="00037C8F" w:rsidP="008F68AA">
      <w:pPr>
        <w:pStyle w:val="ListBullet"/>
        <w:rPr>
          <w:lang w:eastAsia="en-US"/>
        </w:rPr>
      </w:pPr>
      <w:r w:rsidRPr="00037C8F">
        <w:rPr>
          <w:lang w:eastAsia="en-US"/>
        </w:rPr>
        <w:t>AQS marks</w:t>
      </w:r>
    </w:p>
    <w:p w14:paraId="7F61A7C2" w14:textId="209E22B5" w:rsidR="00795224" w:rsidRPr="00795224" w:rsidRDefault="00037C8F" w:rsidP="008F68AA">
      <w:pPr>
        <w:pStyle w:val="ListBullet"/>
        <w:rPr>
          <w:rFonts w:eastAsia="Arial" w:cs="Times New Roman"/>
          <w:b/>
          <w:bCs/>
          <w:szCs w:val="20"/>
          <w:lang w:eastAsia="en-US"/>
        </w:rPr>
      </w:pPr>
      <w:r w:rsidRPr="00795224">
        <w:rPr>
          <w:lang w:eastAsia="en-US"/>
        </w:rPr>
        <w:t>calibration marks.</w:t>
      </w:r>
      <w:r w:rsidR="00795224" w:rsidRPr="00795224">
        <w:br w:type="page"/>
      </w:r>
    </w:p>
    <w:p w14:paraId="68AD31E4" w14:textId="6F6B3874" w:rsidR="00795224" w:rsidRDefault="00795224" w:rsidP="00795224">
      <w:pPr>
        <w:pStyle w:val="FigureCaption"/>
        <w:rPr>
          <w:lang w:val="en-US"/>
        </w:rPr>
      </w:pPr>
      <w:r w:rsidRPr="00795224">
        <w:rPr>
          <w:lang w:val="en-US"/>
        </w:rPr>
        <w:lastRenderedPageBreak/>
        <w:t>Figure 13: Image of back, side and bottom of little cigar tin</w:t>
      </w:r>
    </w:p>
    <w:p w14:paraId="1519778E" w14:textId="696AD538" w:rsidR="00A53A98" w:rsidRDefault="00A53A98" w:rsidP="00A53A98">
      <w:pPr>
        <w:pStyle w:val="BodyText"/>
        <w:jc w:val="center"/>
        <w:rPr>
          <w:rFonts w:asciiTheme="minorHAnsi" w:hAnsiTheme="minorHAnsi" w:cstheme="minorHAnsi"/>
          <w:szCs w:val="20"/>
          <w:lang w:val="en-US" w:eastAsia="en-US"/>
        </w:rPr>
      </w:pPr>
      <w:r w:rsidRPr="00A53A98">
        <w:rPr>
          <w:noProof/>
        </w:rPr>
        <w:drawing>
          <wp:inline distT="0" distB="0" distL="0" distR="0" wp14:anchorId="4282AB06" wp14:editId="3A7598F5">
            <wp:extent cx="5486400" cy="5017008"/>
            <wp:effectExtent l="0" t="0" r="0" b="0"/>
            <wp:docPr id="814337169" name="Picture 1" descr="Image of back, side and bottom of little cigar tin with the following information: HEALTH WARNING – BACK OUTER SURFACE - Must be printed on the tin or an adhesive label firmly attached to the tin. Must not be distorted. Extends to surface edges. Must not be obscured by mandatory or permitted markings. Minimum coverage 75% of total back surface area MEASUREMENT MARK - Must appear once on outer surface. May appear on no more than 2 outer surfaces. BAR CODE - Must only appear once. Must appear on primary packaging. Must be rectangular in shape MANUFACTURER’S DATE MARK - Must appear only once on outer surface. BRAND AND VARIANT NAMES - Must not include a prohibited term. May only appear once on front and back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37169" name="Picture 1" descr="Image of back, side and bottom of little cigar tin with the following information: HEALTH WARNING – BACK OUTER SURFACE - Must be printed on the tin or an adhesive label firmly attached to the tin. Must not be distorted. Extends to surface edges. Must not be obscured by mandatory or permitted markings. Minimum coverage 75% of total back surface area MEASUREMENT MARK - Must appear once on outer surface. May appear on no more than 2 outer surfaces. BAR CODE - Must only appear once. Must appear on primary packaging. Must be rectangular in shape MANUFACTURER’S DATE MARK - Must appear only once on outer surface. BRAND AND VARIANT NAMES - Must not include a prohibited term. May only appear once on front and back surface. "/>
                    <pic:cNvPicPr/>
                  </pic:nvPicPr>
                  <pic:blipFill>
                    <a:blip r:embed="rId34"/>
                    <a:stretch>
                      <a:fillRect/>
                    </a:stretch>
                  </pic:blipFill>
                  <pic:spPr>
                    <a:xfrm>
                      <a:off x="0" y="0"/>
                      <a:ext cx="5486400" cy="5017008"/>
                    </a:xfrm>
                    <a:prstGeom prst="rect">
                      <a:avLst/>
                    </a:prstGeom>
                  </pic:spPr>
                </pic:pic>
              </a:graphicData>
            </a:graphic>
          </wp:inline>
        </w:drawing>
      </w:r>
    </w:p>
    <w:p w14:paraId="6273153F" w14:textId="11E83A83" w:rsidR="00037C8F" w:rsidRPr="00A53A98" w:rsidRDefault="00037C8F" w:rsidP="00A53A98">
      <w:pPr>
        <w:pStyle w:val="BodyText"/>
        <w:keepNext/>
        <w:spacing w:after="120"/>
        <w:rPr>
          <w:rFonts w:asciiTheme="minorHAnsi" w:hAnsiTheme="minorHAnsi" w:cstheme="minorHAnsi"/>
          <w:b/>
          <w:bCs/>
          <w:szCs w:val="20"/>
          <w:lang w:val="en-US" w:eastAsia="en-US"/>
        </w:rPr>
      </w:pPr>
      <w:r w:rsidRPr="00A8596B">
        <w:rPr>
          <w:rStyle w:val="Strong"/>
        </w:rPr>
        <w:t>Note</w:t>
      </w:r>
      <w:r w:rsidRPr="00A53A98">
        <w:rPr>
          <w:rFonts w:asciiTheme="minorHAnsi" w:hAnsiTheme="minorHAnsi" w:cstheme="minorHAnsi"/>
          <w:b/>
          <w:bCs/>
          <w:szCs w:val="20"/>
          <w:lang w:val="en-US" w:eastAsia="en-US"/>
        </w:rPr>
        <w:t>:</w:t>
      </w:r>
    </w:p>
    <w:p w14:paraId="7402FF6E" w14:textId="77777777" w:rsidR="00037C8F" w:rsidRPr="00037C8F" w:rsidRDefault="00037C8F" w:rsidP="00A53A98">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320E0E3B" w14:textId="77777777" w:rsidR="00037C8F" w:rsidRPr="00037C8F" w:rsidRDefault="00037C8F" w:rsidP="008F68AA">
      <w:pPr>
        <w:pStyle w:val="ListBullet"/>
        <w:rPr>
          <w:lang w:eastAsia="en-US"/>
        </w:rPr>
      </w:pPr>
      <w:r w:rsidRPr="00037C8F">
        <w:rPr>
          <w:lang w:eastAsia="en-US"/>
        </w:rPr>
        <w:t>registered company name and address</w:t>
      </w:r>
    </w:p>
    <w:p w14:paraId="6044BD3B"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481C6B6E" w14:textId="77777777" w:rsidR="00037C8F" w:rsidRPr="00037C8F" w:rsidRDefault="00037C8F" w:rsidP="008F68AA">
      <w:pPr>
        <w:pStyle w:val="ListBullet"/>
        <w:rPr>
          <w:lang w:eastAsia="en-US"/>
        </w:rPr>
      </w:pPr>
      <w:r w:rsidRPr="00037C8F">
        <w:rPr>
          <w:lang w:eastAsia="en-US"/>
        </w:rPr>
        <w:t>consumer contact phone number within Australia</w:t>
      </w:r>
    </w:p>
    <w:p w14:paraId="58D92C82" w14:textId="77777777" w:rsidR="00A53A98" w:rsidRPr="00A53A98" w:rsidRDefault="00037C8F" w:rsidP="008F68AA">
      <w:pPr>
        <w:pStyle w:val="ListBullet"/>
        <w:rPr>
          <w:b/>
          <w:bCs/>
          <w:lang w:eastAsia="en-US"/>
        </w:rPr>
      </w:pPr>
      <w:r w:rsidRPr="00037C8F">
        <w:rPr>
          <w:lang w:eastAsia="en-US"/>
        </w:rPr>
        <w:t>manufacturer's date mark (to be specified 2-character format i.e. D5).</w:t>
      </w:r>
    </w:p>
    <w:p w14:paraId="120810A6" w14:textId="77777777" w:rsidR="00A53A98" w:rsidRPr="00A53A98" w:rsidRDefault="00A53A98" w:rsidP="00A53A98">
      <w:pPr>
        <w:pStyle w:val="BodyText"/>
      </w:pPr>
      <w:r w:rsidRPr="00A53A98">
        <w:br w:type="page"/>
      </w:r>
    </w:p>
    <w:p w14:paraId="0552437D" w14:textId="1ACE8AF8" w:rsidR="00037C8F" w:rsidRDefault="00037C8F" w:rsidP="00A53A98">
      <w:pPr>
        <w:pStyle w:val="Heading3"/>
        <w:rPr>
          <w:lang w:val="en-US" w:eastAsia="en-US"/>
        </w:rPr>
      </w:pPr>
      <w:bookmarkStart w:id="33" w:name="_Toc201878466"/>
      <w:r w:rsidRPr="00037C8F">
        <w:rPr>
          <w:lang w:val="en-US" w:eastAsia="en-US"/>
        </w:rPr>
        <w:lastRenderedPageBreak/>
        <w:t>Large cigar cylinder</w:t>
      </w:r>
      <w:r w:rsidR="006C63AD">
        <w:rPr>
          <w:lang w:val="en-US" w:eastAsia="en-US"/>
        </w:rPr>
        <w:t xml:space="preserve"> – </w:t>
      </w:r>
      <w:r w:rsidRPr="00037C8F">
        <w:rPr>
          <w:lang w:val="en-US" w:eastAsia="en-US"/>
        </w:rPr>
        <w:t>vertical packaging</w:t>
      </w:r>
      <w:bookmarkEnd w:id="33"/>
    </w:p>
    <w:p w14:paraId="2D3ED81B" w14:textId="0F3BEDF6" w:rsidR="00A53A98" w:rsidRDefault="00A53A98" w:rsidP="00A53A98">
      <w:pPr>
        <w:pStyle w:val="FigureCaption"/>
        <w:rPr>
          <w:lang w:val="en-US"/>
        </w:rPr>
      </w:pPr>
      <w:r w:rsidRPr="00A53A98">
        <w:rPr>
          <w:lang w:val="en-US"/>
        </w:rPr>
        <w:t>Figure 14: Image of front and top of large cigar cylinder</w:t>
      </w:r>
    </w:p>
    <w:p w14:paraId="30F2F80F" w14:textId="6EF4C15B" w:rsidR="00A53A98" w:rsidRDefault="00A53A98" w:rsidP="00A53A98">
      <w:pPr>
        <w:pStyle w:val="BodyText"/>
        <w:jc w:val="center"/>
        <w:rPr>
          <w:lang w:val="en-US"/>
        </w:rPr>
      </w:pPr>
      <w:r w:rsidRPr="00A53A98">
        <w:rPr>
          <w:noProof/>
        </w:rPr>
        <w:drawing>
          <wp:inline distT="0" distB="0" distL="0" distR="0" wp14:anchorId="3EAABD44" wp14:editId="30DB26D1">
            <wp:extent cx="5486400" cy="6069584"/>
            <wp:effectExtent l="0" t="0" r="0" b="7620"/>
            <wp:docPr id="871826140" name="Picture 1" descr="Image of front and top of large cigar cylinder with the following information: HEALTH WARNING – FRONT OUTER SURFACE - Must be printed on the tin or an adhesive label firmly attached to the tin. Must not be distorted. Must extend to surface edges. Must not be obscured by mandatory or permitted markings. Minimum coverage 75% of total front surface area. TIN FORMAT AND SURFACE - Surface colour must be Pantone 448C. Matt finish. No embellishments. Inner surface must have a matt finish and must be Pantone 448C or white (or natural colour of the packaging material if it is wood or metal). TRADE DESCRIPTION - Must appear only on one outer surface and only once on that surface. BAR CODE - Must only appear once. Must appear on primary packaging. Must be rectangular in shape MEASUREMENT MARK - Must appear once on outer surface. May appear on no more than 2 outer surfaces. BRAND AND VARIANT NAMES - Must not include a prohibited term. May only appear once on front and back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6140" name="Picture 1" descr="Image of front and top of large cigar cylinder with the following information: HEALTH WARNING – FRONT OUTER SURFACE - Must be printed on the tin or an adhesive label firmly attached to the tin. Must not be distorted. Must extend to surface edges. Must not be obscured by mandatory or permitted markings. Minimum coverage 75% of total front surface area. TIN FORMAT AND SURFACE - Surface colour must be Pantone 448C. Matt finish. No embellishments. Inner surface must have a matt finish and must be Pantone 448C or white (or natural colour of the packaging material if it is wood or metal). TRADE DESCRIPTION - Must appear only on one outer surface and only once on that surface. BAR CODE - Must only appear once. Must appear on primary packaging. Must be rectangular in shape MEASUREMENT MARK - Must appear once on outer surface. May appear on no more than 2 outer surfaces. BRAND AND VARIANT NAMES - Must not include a prohibited term. May only appear once on front and back surface. "/>
                    <pic:cNvPicPr/>
                  </pic:nvPicPr>
                  <pic:blipFill>
                    <a:blip r:embed="rId35"/>
                    <a:stretch>
                      <a:fillRect/>
                    </a:stretch>
                  </pic:blipFill>
                  <pic:spPr>
                    <a:xfrm>
                      <a:off x="0" y="0"/>
                      <a:ext cx="5486400" cy="6069584"/>
                    </a:xfrm>
                    <a:prstGeom prst="rect">
                      <a:avLst/>
                    </a:prstGeom>
                  </pic:spPr>
                </pic:pic>
              </a:graphicData>
            </a:graphic>
          </wp:inline>
        </w:drawing>
      </w:r>
    </w:p>
    <w:p w14:paraId="6579467B" w14:textId="77777777" w:rsidR="00A53A98" w:rsidRPr="00A53A98" w:rsidRDefault="00A53A98" w:rsidP="00A53A98">
      <w:pPr>
        <w:pStyle w:val="BodyText"/>
        <w:keepNext/>
        <w:spacing w:after="120"/>
        <w:rPr>
          <w:b/>
          <w:bCs/>
          <w:lang w:val="en-US" w:eastAsia="en-US"/>
        </w:rPr>
      </w:pPr>
      <w:r w:rsidRPr="00A8596B">
        <w:rPr>
          <w:rStyle w:val="Strong"/>
        </w:rPr>
        <w:t>Note</w:t>
      </w:r>
      <w:r w:rsidRPr="00A53A98">
        <w:rPr>
          <w:b/>
          <w:bCs/>
          <w:lang w:val="en-US" w:eastAsia="en-US"/>
        </w:rPr>
        <w:t>:</w:t>
      </w:r>
    </w:p>
    <w:p w14:paraId="73E1B618" w14:textId="63256D1D" w:rsidR="00A53A98" w:rsidRPr="00A53A98" w:rsidRDefault="00A53A98" w:rsidP="00A53A98">
      <w:pPr>
        <w:pStyle w:val="BodyText"/>
        <w:keepNext/>
        <w:spacing w:after="120"/>
        <w:rPr>
          <w:lang w:val="en-US" w:eastAsia="en-US"/>
        </w:rPr>
      </w:pPr>
      <w:r w:rsidRPr="00A53A98">
        <w:rPr>
          <w:lang w:val="en-US" w:eastAsia="en-US"/>
        </w:rPr>
        <w:t>There are font type, text colour and</w:t>
      </w:r>
      <w:r>
        <w:rPr>
          <w:lang w:val="en-US" w:eastAsia="en-US"/>
        </w:rPr>
        <w:t xml:space="preserve"> </w:t>
      </w:r>
      <w:r w:rsidRPr="00A53A98">
        <w:rPr>
          <w:lang w:val="en-US" w:eastAsia="en-US"/>
        </w:rPr>
        <w:t>size requirements for specific permitted</w:t>
      </w:r>
      <w:r>
        <w:rPr>
          <w:lang w:val="en-US" w:eastAsia="en-US"/>
        </w:rPr>
        <w:t xml:space="preserve"> </w:t>
      </w:r>
      <w:r w:rsidRPr="00A53A98">
        <w:rPr>
          <w:lang w:val="en-US" w:eastAsia="en-US"/>
        </w:rPr>
        <w:t>markings. Some examples of permitted</w:t>
      </w:r>
      <w:r>
        <w:rPr>
          <w:lang w:val="en-US" w:eastAsia="en-US"/>
        </w:rPr>
        <w:t xml:space="preserve"> </w:t>
      </w:r>
      <w:r w:rsidRPr="00A53A98">
        <w:rPr>
          <w:lang w:val="en-US" w:eastAsia="en-US"/>
        </w:rPr>
        <w:t>markings include:</w:t>
      </w:r>
    </w:p>
    <w:p w14:paraId="3513B7AC" w14:textId="4F703C32" w:rsidR="00A53A98" w:rsidRPr="00A53A98" w:rsidRDefault="00A53A98" w:rsidP="008F68AA">
      <w:pPr>
        <w:pStyle w:val="ListBullet"/>
        <w:rPr>
          <w:lang w:eastAsia="en-US"/>
        </w:rPr>
      </w:pPr>
      <w:r w:rsidRPr="00A53A98">
        <w:rPr>
          <w:lang w:eastAsia="en-US"/>
        </w:rPr>
        <w:t>origin mark</w:t>
      </w:r>
    </w:p>
    <w:p w14:paraId="507A0C30" w14:textId="75FD4B42" w:rsidR="00A53A98" w:rsidRPr="00A53A98" w:rsidRDefault="00A53A98" w:rsidP="008F68AA">
      <w:pPr>
        <w:pStyle w:val="ListBullet"/>
        <w:rPr>
          <w:lang w:eastAsia="en-US"/>
        </w:rPr>
      </w:pPr>
      <w:r w:rsidRPr="00A53A98">
        <w:rPr>
          <w:lang w:eastAsia="en-US"/>
        </w:rPr>
        <w:t>AQS marks</w:t>
      </w:r>
    </w:p>
    <w:p w14:paraId="34D163A9" w14:textId="182CE37D" w:rsidR="00A53A98" w:rsidRPr="00A53A98" w:rsidRDefault="00A53A98" w:rsidP="008F68AA">
      <w:pPr>
        <w:pStyle w:val="ListBullet"/>
        <w:rPr>
          <w:lang w:eastAsia="en-US"/>
        </w:rPr>
      </w:pPr>
      <w:r w:rsidRPr="00A53A98">
        <w:rPr>
          <w:lang w:eastAsia="en-US"/>
        </w:rPr>
        <w:t>calibration marks.</w:t>
      </w:r>
      <w:r w:rsidRPr="00A53A98">
        <w:rPr>
          <w:lang w:eastAsia="en-US"/>
        </w:rPr>
        <w:br w:type="page"/>
      </w:r>
    </w:p>
    <w:p w14:paraId="48F955D9" w14:textId="20EA6301" w:rsidR="00A53A98" w:rsidRPr="00A53A98" w:rsidRDefault="00A53A98" w:rsidP="00A53A98">
      <w:pPr>
        <w:pStyle w:val="FigureCaption"/>
        <w:rPr>
          <w:lang w:val="en-US"/>
        </w:rPr>
      </w:pPr>
      <w:r w:rsidRPr="00A53A98">
        <w:rPr>
          <w:lang w:val="en-US"/>
        </w:rPr>
        <w:lastRenderedPageBreak/>
        <w:t>Figure 15: Image of back and top of large cigar cylinder</w:t>
      </w:r>
    </w:p>
    <w:p w14:paraId="385B3761" w14:textId="59C46D0A" w:rsidR="00A53A98" w:rsidRDefault="00A53A98" w:rsidP="00A53A98">
      <w:pPr>
        <w:pStyle w:val="BodyText"/>
        <w:jc w:val="center"/>
        <w:rPr>
          <w:lang w:val="en-US" w:eastAsia="en-US"/>
        </w:rPr>
      </w:pPr>
      <w:r w:rsidRPr="00A53A98">
        <w:rPr>
          <w:noProof/>
        </w:rPr>
        <w:drawing>
          <wp:inline distT="0" distB="0" distL="0" distR="0" wp14:anchorId="5F97F026" wp14:editId="1FBA5AA9">
            <wp:extent cx="5486400" cy="4851908"/>
            <wp:effectExtent l="0" t="0" r="0" b="6350"/>
            <wp:docPr id="1412840592" name="Picture 1" descr="Image of back and top of large cigar cylinder with the following information: HEALTH WARNING – BACK OUTER SURFACE - Must be printed on the tin or an adhesive label firmly attached to the tin. Must not be distorted. Extends to surface edges. Must not be obscured by mandatory or permitted markings. Minimum coverage 75% of total back surface area TIN FORMAT AND SURFACE - Surface colour must be Pantone 448C. Matt finish. No embellis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40592" name="Picture 1" descr="Image of back and top of large cigar cylinder with the following information: HEALTH WARNING – BACK OUTER SURFACE - Must be printed on the tin or an adhesive label firmly attached to the tin. Must not be distorted. Extends to surface edges. Must not be obscured by mandatory or permitted markings. Minimum coverage 75% of total back surface area TIN FORMAT AND SURFACE - Surface colour must be Pantone 448C. Matt finish. No embellishments. "/>
                    <pic:cNvPicPr/>
                  </pic:nvPicPr>
                  <pic:blipFill>
                    <a:blip r:embed="rId36"/>
                    <a:stretch>
                      <a:fillRect/>
                    </a:stretch>
                  </pic:blipFill>
                  <pic:spPr>
                    <a:xfrm>
                      <a:off x="0" y="0"/>
                      <a:ext cx="5486400" cy="4851908"/>
                    </a:xfrm>
                    <a:prstGeom prst="rect">
                      <a:avLst/>
                    </a:prstGeom>
                  </pic:spPr>
                </pic:pic>
              </a:graphicData>
            </a:graphic>
          </wp:inline>
        </w:drawing>
      </w:r>
    </w:p>
    <w:p w14:paraId="47EBE336" w14:textId="276F03BC" w:rsidR="00A53A98" w:rsidRPr="00A53A98" w:rsidRDefault="00A53A98" w:rsidP="00A53A98">
      <w:pPr>
        <w:pStyle w:val="BodyText"/>
        <w:keepNext/>
        <w:spacing w:after="120"/>
        <w:rPr>
          <w:rFonts w:asciiTheme="minorHAnsi" w:hAnsiTheme="minorHAnsi" w:cstheme="minorHAnsi"/>
          <w:b/>
          <w:bCs/>
          <w:szCs w:val="20"/>
          <w:lang w:val="en-US" w:eastAsia="en-US"/>
        </w:rPr>
      </w:pPr>
      <w:r w:rsidRPr="00A8596B">
        <w:rPr>
          <w:rStyle w:val="Strong"/>
        </w:rPr>
        <w:t>Note</w:t>
      </w:r>
      <w:r w:rsidRPr="00A53A98">
        <w:rPr>
          <w:rFonts w:asciiTheme="minorHAnsi" w:hAnsiTheme="minorHAnsi" w:cstheme="minorHAnsi"/>
          <w:b/>
          <w:bCs/>
          <w:szCs w:val="20"/>
          <w:lang w:val="en-US" w:eastAsia="en-US"/>
        </w:rPr>
        <w:t>:</w:t>
      </w:r>
    </w:p>
    <w:p w14:paraId="3FF3D4CC" w14:textId="3A1B6484" w:rsidR="00037C8F" w:rsidRPr="00037C8F" w:rsidRDefault="00037C8F" w:rsidP="00A53A98">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08376D68" w14:textId="77777777" w:rsidR="00037C8F" w:rsidRPr="00037C8F" w:rsidRDefault="00037C8F" w:rsidP="008F68AA">
      <w:pPr>
        <w:pStyle w:val="ListBullet"/>
        <w:rPr>
          <w:lang w:eastAsia="en-US"/>
        </w:rPr>
      </w:pPr>
      <w:r w:rsidRPr="00037C8F">
        <w:rPr>
          <w:lang w:eastAsia="en-US"/>
        </w:rPr>
        <w:t>registered company name and address</w:t>
      </w:r>
    </w:p>
    <w:p w14:paraId="516CD358"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56F4C962" w14:textId="77777777" w:rsidR="00037C8F" w:rsidRPr="00037C8F" w:rsidRDefault="00037C8F" w:rsidP="008F68AA">
      <w:pPr>
        <w:pStyle w:val="ListBullet"/>
        <w:rPr>
          <w:lang w:eastAsia="en-US"/>
        </w:rPr>
      </w:pPr>
      <w:r w:rsidRPr="00037C8F">
        <w:rPr>
          <w:lang w:eastAsia="en-US"/>
        </w:rPr>
        <w:t>consumer contact phone number within Australia</w:t>
      </w:r>
    </w:p>
    <w:p w14:paraId="330AB544" w14:textId="77777777" w:rsidR="00A53A98" w:rsidRPr="00A53A98" w:rsidRDefault="00037C8F" w:rsidP="008F68AA">
      <w:pPr>
        <w:pStyle w:val="ListBullet"/>
        <w:rPr>
          <w:b/>
          <w:bCs/>
          <w:lang w:eastAsia="en-US"/>
        </w:rPr>
      </w:pPr>
      <w:r w:rsidRPr="00037C8F">
        <w:rPr>
          <w:lang w:eastAsia="en-US"/>
        </w:rPr>
        <w:t>manufacturer's date mark (to be specified 2-character format i.e. D5).</w:t>
      </w:r>
    </w:p>
    <w:p w14:paraId="1BBB6C7E" w14:textId="77777777" w:rsidR="00E3056E" w:rsidRDefault="00E3056E">
      <w:pPr>
        <w:widowControl/>
        <w:spacing w:after="160" w:line="259" w:lineRule="auto"/>
        <w:rPr>
          <w:lang w:val="en-US" w:eastAsia="en-US"/>
        </w:rPr>
      </w:pPr>
      <w:r>
        <w:rPr>
          <w:lang w:val="en-US" w:eastAsia="en-US"/>
        </w:rPr>
        <w:br w:type="page"/>
      </w:r>
    </w:p>
    <w:p w14:paraId="07DE9C75" w14:textId="73BC5951" w:rsidR="00037C8F" w:rsidRPr="00037C8F" w:rsidRDefault="00037C8F" w:rsidP="00E3056E">
      <w:pPr>
        <w:pStyle w:val="Heading3"/>
        <w:rPr>
          <w:lang w:val="en-US" w:eastAsia="en-US"/>
        </w:rPr>
      </w:pPr>
      <w:bookmarkStart w:id="34" w:name="_Toc201878467"/>
      <w:r w:rsidRPr="00037C8F">
        <w:rPr>
          <w:lang w:val="en-US" w:eastAsia="en-US"/>
        </w:rPr>
        <w:lastRenderedPageBreak/>
        <w:t>Loose processed tobacco</w:t>
      </w:r>
      <w:bookmarkEnd w:id="34"/>
    </w:p>
    <w:p w14:paraId="0224DE8B" w14:textId="77777777" w:rsidR="00037C8F" w:rsidRPr="00037C8F" w:rsidRDefault="00037C8F" w:rsidP="00E3056E">
      <w:pPr>
        <w:pStyle w:val="Heading4"/>
        <w:rPr>
          <w:lang w:val="en-US" w:eastAsia="en-US"/>
        </w:rPr>
      </w:pPr>
      <w:bookmarkStart w:id="35" w:name="_Toc201878468"/>
      <w:r w:rsidRPr="00037C8F">
        <w:rPr>
          <w:lang w:val="en-US" w:eastAsia="en-US"/>
        </w:rPr>
        <w:t>Physical Requirements</w:t>
      </w:r>
      <w:bookmarkEnd w:id="35"/>
    </w:p>
    <w:p w14:paraId="5B7A2A26" w14:textId="77777777" w:rsidR="00037C8F" w:rsidRPr="00037C8F" w:rsidRDefault="00037C8F" w:rsidP="00E3056E">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primary packaging of loose processed tobacco (including pipe tobacco) </w:t>
      </w:r>
      <w:r w:rsidRPr="00A8596B">
        <w:rPr>
          <w:rStyle w:val="Strong"/>
        </w:rPr>
        <w:t>must</w:t>
      </w:r>
      <w:r w:rsidRPr="00037C8F">
        <w:rPr>
          <w:rFonts w:asciiTheme="minorHAnsi" w:hAnsiTheme="minorHAnsi" w:cstheme="minorHAnsi"/>
          <w:szCs w:val="20"/>
          <w:lang w:val="en-US" w:eastAsia="en-US"/>
        </w:rPr>
        <w:t xml:space="preserve"> be one of:</w:t>
      </w:r>
    </w:p>
    <w:p w14:paraId="78AFE1B9" w14:textId="77777777" w:rsidR="00037C8F" w:rsidRPr="00037C8F" w:rsidRDefault="00037C8F" w:rsidP="008F68AA">
      <w:pPr>
        <w:pStyle w:val="ListBullet"/>
        <w:rPr>
          <w:lang w:eastAsia="en-US"/>
        </w:rPr>
      </w:pPr>
      <w:r w:rsidRPr="00037C8F">
        <w:rPr>
          <w:lang w:eastAsia="en-US"/>
        </w:rPr>
        <w:t>a pouch</w:t>
      </w:r>
    </w:p>
    <w:p w14:paraId="0E7378F6" w14:textId="77777777" w:rsidR="00037C8F" w:rsidRPr="00037C8F" w:rsidRDefault="00037C8F" w:rsidP="008F68AA">
      <w:pPr>
        <w:pStyle w:val="ListBullet"/>
        <w:rPr>
          <w:lang w:eastAsia="en-US"/>
        </w:rPr>
      </w:pPr>
      <w:r w:rsidRPr="00037C8F">
        <w:rPr>
          <w:lang w:eastAsia="en-US"/>
        </w:rPr>
        <w:t>a small cylinder</w:t>
      </w:r>
    </w:p>
    <w:p w14:paraId="7EF4277E" w14:textId="77777777" w:rsidR="00037C8F" w:rsidRPr="00037C8F" w:rsidRDefault="00037C8F" w:rsidP="008F68AA">
      <w:pPr>
        <w:pStyle w:val="ListBullet"/>
        <w:rPr>
          <w:lang w:eastAsia="en-US"/>
        </w:rPr>
      </w:pPr>
      <w:r w:rsidRPr="00037C8F">
        <w:rPr>
          <w:lang w:eastAsia="en-US"/>
        </w:rPr>
        <w:t>a large cylinder.</w:t>
      </w:r>
    </w:p>
    <w:p w14:paraId="779BFA77" w14:textId="77777777" w:rsidR="00037C8F" w:rsidRPr="00037C8F" w:rsidRDefault="00037C8F" w:rsidP="00E3056E">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dimensions for the primary packaging of loose processed tobacco </w:t>
      </w:r>
      <w:r w:rsidRPr="00A8596B">
        <w:rPr>
          <w:rStyle w:val="Strong"/>
        </w:rPr>
        <w:t>must</w:t>
      </w:r>
      <w:r w:rsidRPr="00037C8F">
        <w:rPr>
          <w:rFonts w:asciiTheme="minorHAnsi" w:hAnsiTheme="minorHAnsi" w:cstheme="minorHAnsi"/>
          <w:szCs w:val="20"/>
          <w:lang w:val="en-US" w:eastAsia="en-US"/>
        </w:rPr>
        <w:t xml:space="preserve"> comply with the following requirements:</w:t>
      </w:r>
    </w:p>
    <w:p w14:paraId="35E4A470" w14:textId="77777777" w:rsidR="00037C8F" w:rsidRPr="00037C8F" w:rsidRDefault="00037C8F" w:rsidP="008F68AA">
      <w:pPr>
        <w:pStyle w:val="ListBullet"/>
        <w:rPr>
          <w:lang w:eastAsia="en-US"/>
        </w:rPr>
      </w:pPr>
      <w:r w:rsidRPr="00037C8F">
        <w:rPr>
          <w:lang w:eastAsia="en-US"/>
        </w:rPr>
        <w:t xml:space="preserve">The largest dimension of the primary packaging </w:t>
      </w:r>
      <w:r w:rsidRPr="00A8596B">
        <w:rPr>
          <w:rStyle w:val="Strong"/>
        </w:rPr>
        <w:t>must</w:t>
      </w:r>
      <w:r w:rsidRPr="00037C8F">
        <w:rPr>
          <w:lang w:eastAsia="en-US"/>
        </w:rPr>
        <w:t xml:space="preserve"> be at least 85mm</w:t>
      </w:r>
    </w:p>
    <w:p w14:paraId="1F85243F" w14:textId="77777777" w:rsidR="00037C8F" w:rsidRPr="00037C8F" w:rsidRDefault="00037C8F" w:rsidP="008F68AA">
      <w:pPr>
        <w:pStyle w:val="ListBullet"/>
        <w:rPr>
          <w:lang w:eastAsia="en-US"/>
        </w:rPr>
      </w:pPr>
      <w:r w:rsidRPr="00037C8F">
        <w:rPr>
          <w:lang w:eastAsia="en-US"/>
        </w:rPr>
        <w:t xml:space="preserve">The second largest dimension of the packaging </w:t>
      </w:r>
      <w:r w:rsidRPr="00A8596B">
        <w:rPr>
          <w:rStyle w:val="Strong"/>
        </w:rPr>
        <w:t>must</w:t>
      </w:r>
      <w:r w:rsidRPr="00037C8F">
        <w:rPr>
          <w:lang w:eastAsia="en-US"/>
        </w:rPr>
        <w:t xml:space="preserve"> be at least 55mm.</w:t>
      </w:r>
    </w:p>
    <w:p w14:paraId="3682887F" w14:textId="77777777" w:rsidR="00915D1E" w:rsidRPr="00915D1E" w:rsidRDefault="00915D1E">
      <w:pPr>
        <w:widowControl/>
        <w:spacing w:after="160" w:line="259" w:lineRule="auto"/>
      </w:pPr>
      <w:r w:rsidRPr="00915D1E">
        <w:br w:type="page"/>
      </w:r>
    </w:p>
    <w:p w14:paraId="51CC4A45" w14:textId="58E08B5C" w:rsidR="00037C8F" w:rsidRPr="00037C8F" w:rsidRDefault="00037C8F" w:rsidP="00E3056E">
      <w:pPr>
        <w:pStyle w:val="Heading3"/>
        <w:rPr>
          <w:lang w:val="en-US" w:eastAsia="en-US"/>
        </w:rPr>
      </w:pPr>
      <w:bookmarkStart w:id="36" w:name="_Toc201878469"/>
      <w:r w:rsidRPr="00037C8F">
        <w:rPr>
          <w:lang w:val="en-US" w:eastAsia="en-US"/>
        </w:rPr>
        <w:lastRenderedPageBreak/>
        <w:t>Loose tobacco pouch</w:t>
      </w:r>
      <w:r w:rsidR="006C63AD">
        <w:rPr>
          <w:lang w:val="en-US" w:eastAsia="en-US"/>
        </w:rPr>
        <w:t xml:space="preserve"> – </w:t>
      </w:r>
      <w:r w:rsidRPr="00037C8F">
        <w:rPr>
          <w:lang w:val="en-US" w:eastAsia="en-US"/>
        </w:rPr>
        <w:t>horizontal packaging</w:t>
      </w:r>
      <w:bookmarkEnd w:id="36"/>
    </w:p>
    <w:p w14:paraId="60A7FDDE" w14:textId="77B950C4" w:rsidR="00E3056E" w:rsidRDefault="00E3056E" w:rsidP="00E3056E">
      <w:pPr>
        <w:pStyle w:val="FigureCaption"/>
        <w:rPr>
          <w:lang w:val="en-US"/>
        </w:rPr>
      </w:pPr>
      <w:r w:rsidRPr="00E3056E">
        <w:rPr>
          <w:lang w:val="en-US"/>
        </w:rPr>
        <w:t>Figure 16: Image of front of loose tobacco pouch</w:t>
      </w:r>
    </w:p>
    <w:p w14:paraId="2C16532E" w14:textId="74566641" w:rsidR="00E3056E" w:rsidRDefault="00E3056E" w:rsidP="00E3056E">
      <w:pPr>
        <w:pStyle w:val="BodyText"/>
        <w:jc w:val="center"/>
        <w:rPr>
          <w:lang w:val="en-US"/>
        </w:rPr>
      </w:pPr>
      <w:r w:rsidRPr="00E3056E">
        <w:rPr>
          <w:noProof/>
        </w:rPr>
        <w:drawing>
          <wp:inline distT="0" distB="0" distL="0" distR="0" wp14:anchorId="319DB20B" wp14:editId="2FA6AE43">
            <wp:extent cx="5486400" cy="4632452"/>
            <wp:effectExtent l="0" t="0" r="0" b="0"/>
            <wp:docPr id="1739263028" name="Picture 1" descr="Image of front of loose tobacco pouch with the following information: HEALTH WARNING – FRONT OUTER SURFACE - Must be printed on the pouch or an adhesive label firmly attached to the pouch. Must not be distorted. Must extend to surface edges. Must not be obscured by mandatory or permitted markings. Minimum coverage 75% of total front surface area. POUCH FORMAT AND SURFACE - Surface colour must be Pantone 448C. Matt finish. No embellishments. Inner surface must have a matt finish and must be Pantone 448C or white. BRAND AND VARIANT NAMES - Must not include a prohibited term. May only appear once on front and back outer surfaces MEASUREMENT MARK - Loose tobacco must only be 30g. Must appear once on outer surface. May appear on no more than 2 outer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63028" name="Picture 1" descr="Image of front of loose tobacco pouch with the following information: HEALTH WARNING – FRONT OUTER SURFACE - Must be printed on the pouch or an adhesive label firmly attached to the pouch. Must not be distorted. Must extend to surface edges. Must not be obscured by mandatory or permitted markings. Minimum coverage 75% of total front surface area. POUCH FORMAT AND SURFACE - Surface colour must be Pantone 448C. Matt finish. No embellishments. Inner surface must have a matt finish and must be Pantone 448C or white. BRAND AND VARIANT NAMES - Must not include a prohibited term. May only appear once on front and back outer surfaces MEASUREMENT MARK - Loose tobacco must only be 30g. Must appear once on outer surface. May appear on no more than 2 outer surfaces."/>
                    <pic:cNvPicPr/>
                  </pic:nvPicPr>
                  <pic:blipFill>
                    <a:blip r:embed="rId37"/>
                    <a:stretch>
                      <a:fillRect/>
                    </a:stretch>
                  </pic:blipFill>
                  <pic:spPr>
                    <a:xfrm>
                      <a:off x="0" y="0"/>
                      <a:ext cx="5486400" cy="4632452"/>
                    </a:xfrm>
                    <a:prstGeom prst="rect">
                      <a:avLst/>
                    </a:prstGeom>
                  </pic:spPr>
                </pic:pic>
              </a:graphicData>
            </a:graphic>
          </wp:inline>
        </w:drawing>
      </w:r>
    </w:p>
    <w:p w14:paraId="254A1A8D" w14:textId="003DDF31" w:rsidR="00037C8F" w:rsidRPr="00E3056E" w:rsidRDefault="00037C8F" w:rsidP="00E3056E">
      <w:pPr>
        <w:pStyle w:val="BodyText"/>
        <w:keepNext/>
        <w:spacing w:after="120"/>
        <w:rPr>
          <w:rFonts w:asciiTheme="minorHAnsi" w:hAnsiTheme="minorHAnsi" w:cstheme="minorHAnsi"/>
          <w:b/>
          <w:bCs/>
          <w:szCs w:val="20"/>
          <w:lang w:val="en-US" w:eastAsia="en-US"/>
        </w:rPr>
      </w:pPr>
      <w:r w:rsidRPr="00A8596B">
        <w:rPr>
          <w:rStyle w:val="Strong"/>
        </w:rPr>
        <w:t>Note</w:t>
      </w:r>
      <w:r w:rsidRPr="00E3056E">
        <w:rPr>
          <w:rFonts w:asciiTheme="minorHAnsi" w:hAnsiTheme="minorHAnsi" w:cstheme="minorHAnsi"/>
          <w:b/>
          <w:bCs/>
          <w:szCs w:val="20"/>
          <w:lang w:val="en-US" w:eastAsia="en-US"/>
        </w:rPr>
        <w:t>:</w:t>
      </w:r>
    </w:p>
    <w:p w14:paraId="26E952C4" w14:textId="77777777" w:rsidR="00037C8F" w:rsidRPr="00037C8F" w:rsidRDefault="00037C8F" w:rsidP="00E3056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6018DDE0" w14:textId="77777777" w:rsidR="00037C8F" w:rsidRPr="00037C8F" w:rsidRDefault="00037C8F" w:rsidP="008F68AA">
      <w:pPr>
        <w:pStyle w:val="ListBullet"/>
        <w:rPr>
          <w:lang w:eastAsia="en-US"/>
        </w:rPr>
      </w:pPr>
      <w:r w:rsidRPr="00037C8F">
        <w:rPr>
          <w:lang w:eastAsia="en-US"/>
        </w:rPr>
        <w:t>origin mark</w:t>
      </w:r>
    </w:p>
    <w:p w14:paraId="3504CED1" w14:textId="77777777" w:rsidR="00037C8F" w:rsidRPr="00037C8F" w:rsidRDefault="00037C8F" w:rsidP="008F68AA">
      <w:pPr>
        <w:pStyle w:val="ListBullet"/>
        <w:rPr>
          <w:lang w:eastAsia="en-US"/>
        </w:rPr>
      </w:pPr>
      <w:r w:rsidRPr="00037C8F">
        <w:rPr>
          <w:lang w:eastAsia="en-US"/>
        </w:rPr>
        <w:t>AQS marks</w:t>
      </w:r>
    </w:p>
    <w:p w14:paraId="147EE5BF" w14:textId="77777777" w:rsidR="00037C8F" w:rsidRPr="00037C8F" w:rsidRDefault="00037C8F" w:rsidP="008F68AA">
      <w:pPr>
        <w:pStyle w:val="ListBullet"/>
        <w:rPr>
          <w:lang w:eastAsia="en-US"/>
        </w:rPr>
      </w:pPr>
      <w:r w:rsidRPr="00037C8F">
        <w:rPr>
          <w:lang w:eastAsia="en-US"/>
        </w:rPr>
        <w:t>calibration marks.</w:t>
      </w:r>
    </w:p>
    <w:p w14:paraId="542BAC54" w14:textId="77777777" w:rsidR="00915D1E" w:rsidRDefault="00915D1E">
      <w:pPr>
        <w:widowControl/>
        <w:spacing w:after="160" w:line="259" w:lineRule="auto"/>
        <w:rPr>
          <w:rFonts w:asciiTheme="minorHAnsi" w:hAnsiTheme="minorHAnsi" w:cstheme="minorHAnsi"/>
          <w:szCs w:val="20"/>
          <w:lang w:val="en-US" w:eastAsia="en-US"/>
        </w:rPr>
      </w:pPr>
      <w:r>
        <w:rPr>
          <w:rFonts w:asciiTheme="minorHAnsi" w:hAnsiTheme="minorHAnsi" w:cstheme="minorHAnsi"/>
          <w:szCs w:val="20"/>
          <w:lang w:val="en-US" w:eastAsia="en-US"/>
        </w:rPr>
        <w:br w:type="page"/>
      </w:r>
    </w:p>
    <w:p w14:paraId="6E0FF8CA" w14:textId="77777777" w:rsidR="00915D1E" w:rsidRDefault="00915D1E" w:rsidP="00915D1E">
      <w:pPr>
        <w:pStyle w:val="FigureCaption"/>
        <w:rPr>
          <w:lang w:val="en-US"/>
        </w:rPr>
      </w:pPr>
      <w:r w:rsidRPr="00915D1E">
        <w:rPr>
          <w:lang w:val="en-US"/>
        </w:rPr>
        <w:lastRenderedPageBreak/>
        <w:t>Figure 17: Image of back of loose tobacco pouch</w:t>
      </w:r>
    </w:p>
    <w:p w14:paraId="785B0FD8" w14:textId="0C31C8E6" w:rsidR="00915D1E" w:rsidRDefault="00915D1E" w:rsidP="00915D1E">
      <w:pPr>
        <w:pStyle w:val="BodyText"/>
        <w:jc w:val="center"/>
        <w:rPr>
          <w:rFonts w:asciiTheme="minorHAnsi" w:hAnsiTheme="minorHAnsi" w:cstheme="minorHAnsi"/>
          <w:szCs w:val="20"/>
          <w:lang w:val="en-US" w:eastAsia="en-US"/>
        </w:rPr>
      </w:pPr>
      <w:r w:rsidRPr="00915D1E">
        <w:rPr>
          <w:noProof/>
        </w:rPr>
        <w:drawing>
          <wp:inline distT="0" distB="0" distL="0" distR="0" wp14:anchorId="6CF4E9BB" wp14:editId="376833CA">
            <wp:extent cx="5486400" cy="4860036"/>
            <wp:effectExtent l="0" t="0" r="0" b="0"/>
            <wp:docPr id="1109683125" name="Picture 1" descr="Image of back of loose tobacco pouch with the following information: HEALTH WARNING – BACK OUTER SURFACE - Must be printed on the pouch or an adhesive label firmly attached to the pouch. Must not be distorted. Must extend to surface edges. Must not be obscured by mandatory or permitted markings. Minimum coverage 75% of each outer surface area of pouch. TRADE DESCRIPTION - Must appear only on one outer surface and only once on that surface. MEASUREMENT MARK - Loose tobacco must only be 30g. Must appear once on outer surface. May appear on no more than 2 outer surfaces. BRAND AND VARIANT NAMES - Must not include a prohibited term. May only appear once on front and back outer surfaces. BAR CODE - Must only appear once. Must appear on primary packaging. Must be rectangular in shape RESEALING PACKAGING - An adhesive seal can be used to reseal the package but it must be either transparent and not coloured or the colour known as Pantone 4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125" name="Picture 1" descr="Image of back of loose tobacco pouch with the following information: HEALTH WARNING – BACK OUTER SURFACE - Must be printed on the pouch or an adhesive label firmly attached to the pouch. Must not be distorted. Must extend to surface edges. Must not be obscured by mandatory or permitted markings. Minimum coverage 75% of each outer surface area of pouch. TRADE DESCRIPTION - Must appear only on one outer surface and only once on that surface. MEASUREMENT MARK - Loose tobacco must only be 30g. Must appear once on outer surface. May appear on no more than 2 outer surfaces. BRAND AND VARIANT NAMES - Must not include a prohibited term. May only appear once on front and back outer surfaces. BAR CODE - Must only appear once. Must appear on primary packaging. Must be rectangular in shape RESEALING PACKAGING - An adhesive seal can be used to reseal the package but it must be either transparent and not coloured or the colour known as Pantone 448C."/>
                    <pic:cNvPicPr/>
                  </pic:nvPicPr>
                  <pic:blipFill>
                    <a:blip r:embed="rId38"/>
                    <a:stretch>
                      <a:fillRect/>
                    </a:stretch>
                  </pic:blipFill>
                  <pic:spPr>
                    <a:xfrm>
                      <a:off x="0" y="0"/>
                      <a:ext cx="5486400" cy="4860036"/>
                    </a:xfrm>
                    <a:prstGeom prst="rect">
                      <a:avLst/>
                    </a:prstGeom>
                  </pic:spPr>
                </pic:pic>
              </a:graphicData>
            </a:graphic>
          </wp:inline>
        </w:drawing>
      </w:r>
    </w:p>
    <w:p w14:paraId="3E8C6F41" w14:textId="4D342658" w:rsidR="00915D1E" w:rsidRPr="00915D1E" w:rsidRDefault="00915D1E" w:rsidP="00915D1E">
      <w:pPr>
        <w:pStyle w:val="BodyText"/>
        <w:keepNext/>
        <w:spacing w:after="120"/>
        <w:rPr>
          <w:rFonts w:asciiTheme="minorHAnsi" w:hAnsiTheme="minorHAnsi" w:cstheme="minorHAnsi"/>
          <w:b/>
          <w:bCs/>
          <w:szCs w:val="20"/>
          <w:lang w:val="en-US" w:eastAsia="en-US"/>
        </w:rPr>
      </w:pPr>
      <w:r w:rsidRPr="00A8596B">
        <w:rPr>
          <w:rStyle w:val="Strong"/>
        </w:rPr>
        <w:t>Note</w:t>
      </w:r>
      <w:r w:rsidRPr="00915D1E">
        <w:rPr>
          <w:rFonts w:asciiTheme="minorHAnsi" w:hAnsiTheme="minorHAnsi" w:cstheme="minorHAnsi"/>
          <w:b/>
          <w:bCs/>
          <w:szCs w:val="20"/>
          <w:lang w:val="en-US" w:eastAsia="en-US"/>
        </w:rPr>
        <w:t>:</w:t>
      </w:r>
    </w:p>
    <w:p w14:paraId="3C37F0A8" w14:textId="734F26B2" w:rsidR="00037C8F" w:rsidRPr="00037C8F" w:rsidRDefault="00037C8F" w:rsidP="00915D1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49183898" w14:textId="77777777" w:rsidR="00037C8F" w:rsidRPr="00037C8F" w:rsidRDefault="00037C8F" w:rsidP="008F68AA">
      <w:pPr>
        <w:pStyle w:val="ListBullet"/>
        <w:rPr>
          <w:lang w:eastAsia="en-US"/>
        </w:rPr>
      </w:pPr>
      <w:r w:rsidRPr="00037C8F">
        <w:rPr>
          <w:lang w:eastAsia="en-US"/>
        </w:rPr>
        <w:t>registered company name and address</w:t>
      </w:r>
    </w:p>
    <w:p w14:paraId="413FF7B6"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4E0EC873" w14:textId="77777777" w:rsidR="00037C8F" w:rsidRPr="00037C8F" w:rsidRDefault="00037C8F" w:rsidP="008F68AA">
      <w:pPr>
        <w:pStyle w:val="ListBullet"/>
        <w:rPr>
          <w:lang w:eastAsia="en-US"/>
        </w:rPr>
      </w:pPr>
      <w:r w:rsidRPr="00037C8F">
        <w:rPr>
          <w:lang w:eastAsia="en-US"/>
        </w:rPr>
        <w:t>consumer contact phone number within Australia</w:t>
      </w:r>
    </w:p>
    <w:p w14:paraId="4A7DE048" w14:textId="3C707899" w:rsidR="00915D1E" w:rsidRDefault="00037C8F" w:rsidP="008F68AA">
      <w:pPr>
        <w:pStyle w:val="ListBullet"/>
        <w:rPr>
          <w:lang w:eastAsia="en-US"/>
        </w:rPr>
      </w:pPr>
      <w:r w:rsidRPr="00037C8F">
        <w:rPr>
          <w:lang w:eastAsia="en-US"/>
        </w:rPr>
        <w:t>manufacturer's date mark (to be specified 2-character format i.e. D5).</w:t>
      </w:r>
    </w:p>
    <w:p w14:paraId="41CF4978" w14:textId="77777777" w:rsidR="00915D1E" w:rsidRPr="00915D1E" w:rsidRDefault="00915D1E">
      <w:pPr>
        <w:widowControl/>
        <w:spacing w:after="160" w:line="259" w:lineRule="auto"/>
      </w:pPr>
      <w:r w:rsidRPr="00915D1E">
        <w:br w:type="page"/>
      </w:r>
    </w:p>
    <w:p w14:paraId="282CBA9F" w14:textId="64AFE1FF" w:rsidR="00037C8F" w:rsidRPr="00037C8F" w:rsidRDefault="00037C8F" w:rsidP="00915D1E">
      <w:pPr>
        <w:pStyle w:val="FigureCaption"/>
        <w:rPr>
          <w:lang w:val="en-US"/>
        </w:rPr>
      </w:pPr>
      <w:r w:rsidRPr="00037C8F">
        <w:rPr>
          <w:lang w:val="en-US"/>
        </w:rPr>
        <w:lastRenderedPageBreak/>
        <w:t>Figure 18: Image of open pouch of loose tobacco showing health promotion insert being placed inside pouch</w:t>
      </w:r>
    </w:p>
    <w:p w14:paraId="457D0893" w14:textId="6924A527" w:rsidR="00915D1E" w:rsidRDefault="00915D1E" w:rsidP="00915D1E">
      <w:pPr>
        <w:pStyle w:val="BodyText"/>
        <w:jc w:val="center"/>
        <w:rPr>
          <w:rFonts w:asciiTheme="minorHAnsi" w:hAnsiTheme="minorHAnsi" w:cstheme="minorHAnsi"/>
          <w:szCs w:val="20"/>
          <w:lang w:val="en-US" w:eastAsia="en-US"/>
        </w:rPr>
      </w:pPr>
      <w:r w:rsidRPr="00915D1E">
        <w:rPr>
          <w:noProof/>
        </w:rPr>
        <w:drawing>
          <wp:inline distT="0" distB="0" distL="0" distR="0" wp14:anchorId="3DE0BEA8" wp14:editId="0A49B830">
            <wp:extent cx="5486400" cy="6437376"/>
            <wp:effectExtent l="0" t="0" r="0" b="1905"/>
            <wp:docPr id="1809479628" name="Picture 1" descr="Image of open pouch of loose tobacco showing health promotion insert being placed inside pouch with the following information: HEALTH PROMOTION INSERT - Must be inserted inside packaging. Must be visible upon opening packaging. Must be located in front of, or on top of, the tobacco product OR fixed with soft adhesive so that it can be easily removed to permit reading of both sides. HEALTH WARNING – HIDDEN FLAP - Must be printed on the pouch or an adhesive label firmly attached to the pouch. Must not be distorted. Must not be obscured by mandatory or permitted markings.  Must be printed in a rectangle in the centre of the surface of the hidden flap and at least 80mm by 25mm. HEALTH WARNING - BACK OUTER SURFACE - Must not be distorted. Must extend to surface edges. Must not be obscured by mandatory or permitted markings. Minimum coverage 75% of each outer surface area of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79628" name="Picture 1" descr="Image of open pouch of loose tobacco showing health promotion insert being placed inside pouch with the following information: HEALTH PROMOTION INSERT - Must be inserted inside packaging. Must be visible upon opening packaging. Must be located in front of, or on top of, the tobacco product OR fixed with soft adhesive so that it can be easily removed to permit reading of both sides. HEALTH WARNING – HIDDEN FLAP - Must be printed on the pouch or an adhesive label firmly attached to the pouch. Must not be distorted. Must not be obscured by mandatory or permitted markings.  Must be printed in a rectangle in the centre of the surface of the hidden flap and at least 80mm by 25mm. HEALTH WARNING - BACK OUTER SURFACE - Must not be distorted. Must extend to surface edges. Must not be obscured by mandatory or permitted markings. Minimum coverage 75% of each outer surface area of pouch."/>
                    <pic:cNvPicPr/>
                  </pic:nvPicPr>
                  <pic:blipFill>
                    <a:blip r:embed="rId39"/>
                    <a:stretch>
                      <a:fillRect/>
                    </a:stretch>
                  </pic:blipFill>
                  <pic:spPr>
                    <a:xfrm>
                      <a:off x="0" y="0"/>
                      <a:ext cx="5486400" cy="6437376"/>
                    </a:xfrm>
                    <a:prstGeom prst="rect">
                      <a:avLst/>
                    </a:prstGeom>
                  </pic:spPr>
                </pic:pic>
              </a:graphicData>
            </a:graphic>
          </wp:inline>
        </w:drawing>
      </w:r>
    </w:p>
    <w:p w14:paraId="76F4BEC7" w14:textId="2647C23E" w:rsidR="00915D1E" w:rsidRDefault="00915D1E">
      <w:pPr>
        <w:widowControl/>
        <w:spacing w:after="160" w:line="259" w:lineRule="auto"/>
        <w:rPr>
          <w:rFonts w:asciiTheme="minorHAnsi" w:hAnsiTheme="minorHAnsi" w:cstheme="minorHAnsi"/>
          <w:szCs w:val="20"/>
          <w:lang w:val="en-US" w:eastAsia="en-US"/>
        </w:rPr>
      </w:pPr>
      <w:r>
        <w:rPr>
          <w:rFonts w:asciiTheme="minorHAnsi" w:hAnsiTheme="minorHAnsi" w:cstheme="minorHAnsi"/>
          <w:szCs w:val="20"/>
          <w:lang w:val="en-US" w:eastAsia="en-US"/>
        </w:rPr>
        <w:br w:type="page"/>
      </w:r>
    </w:p>
    <w:p w14:paraId="07F75C25" w14:textId="77E14CF6" w:rsidR="00915D1E" w:rsidRDefault="00915D1E" w:rsidP="00915D1E">
      <w:pPr>
        <w:pStyle w:val="Heading3"/>
        <w:rPr>
          <w:lang w:val="en-US"/>
        </w:rPr>
      </w:pPr>
      <w:bookmarkStart w:id="37" w:name="_Toc201878470"/>
      <w:r w:rsidRPr="00915D1E">
        <w:rPr>
          <w:lang w:val="en-US"/>
        </w:rPr>
        <w:lastRenderedPageBreak/>
        <w:t>Small tobacco cylinder</w:t>
      </w:r>
      <w:bookmarkEnd w:id="37"/>
    </w:p>
    <w:p w14:paraId="29F3985F" w14:textId="5CDC3C04" w:rsidR="00915D1E" w:rsidRDefault="00915D1E" w:rsidP="00915D1E">
      <w:pPr>
        <w:pStyle w:val="FigureCaption"/>
        <w:rPr>
          <w:lang w:val="en-US"/>
        </w:rPr>
      </w:pPr>
      <w:r w:rsidRPr="00915D1E">
        <w:rPr>
          <w:lang w:val="en-US"/>
        </w:rPr>
        <w:t>Figure 19: Image of front and top of small tobacco cylinder</w:t>
      </w:r>
    </w:p>
    <w:p w14:paraId="50BE668E" w14:textId="2043447C" w:rsidR="00915D1E" w:rsidRDefault="00915D1E" w:rsidP="00915D1E">
      <w:pPr>
        <w:pStyle w:val="BodyText"/>
        <w:jc w:val="center"/>
        <w:rPr>
          <w:rFonts w:asciiTheme="minorHAnsi" w:hAnsiTheme="minorHAnsi" w:cstheme="minorHAnsi"/>
          <w:szCs w:val="20"/>
          <w:lang w:val="en-US" w:eastAsia="en-US"/>
        </w:rPr>
      </w:pPr>
      <w:r w:rsidRPr="00915D1E">
        <w:rPr>
          <w:noProof/>
        </w:rPr>
        <w:drawing>
          <wp:inline distT="0" distB="0" distL="0" distR="0" wp14:anchorId="4FA70331" wp14:editId="18656557">
            <wp:extent cx="5486400" cy="4274820"/>
            <wp:effectExtent l="0" t="0" r="0" b="0"/>
            <wp:docPr id="1673625233" name="Picture 1" descr="Image of front and top of small tobacco cylinder with the following information: TIN FORMAT AND SURFACE - Surface colour must be Pantone 448C. Matt finish. No embellishments. Inner surface must have a matt finish and must be Pantone 448C or white (or natural colour of the packaging material). MEASUREMENT MARK - Must appear once on outer surface. May appear on no more than 2 outer surfaces. Must contain 30 grams of tobacco. BRAND AND VARIANT NAMES - Must not include a prohibited term. May only appear once on front and back outer surfaces HEALTH WARNING –FRONT OUTER SURFACE - Must be printed on the cylinder or an adhesive label firmly attached to the cylinder. Must not be distorted. Must extend to surface edges. Must not be obscured by any mandatory or permitted markings. Minimum coverage 60% of total front surface area. TRADE DESCRIPTION - Must appear only on one outer surface and only once on th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25233" name="Picture 1" descr="Image of front and top of small tobacco cylinder with the following information: TIN FORMAT AND SURFACE - Surface colour must be Pantone 448C. Matt finish. No embellishments. Inner surface must have a matt finish and must be Pantone 448C or white (or natural colour of the packaging material). MEASUREMENT MARK - Must appear once on outer surface. May appear on no more than 2 outer surfaces. Must contain 30 grams of tobacco. BRAND AND VARIANT NAMES - Must not include a prohibited term. May only appear once on front and back outer surfaces HEALTH WARNING –FRONT OUTER SURFACE - Must be printed on the cylinder or an adhesive label firmly attached to the cylinder. Must not be distorted. Must extend to surface edges. Must not be obscured by any mandatory or permitted markings. Minimum coverage 60% of total front surface area. TRADE DESCRIPTION - Must appear only on one outer surface and only once on that surface."/>
                    <pic:cNvPicPr/>
                  </pic:nvPicPr>
                  <pic:blipFill>
                    <a:blip r:embed="rId40"/>
                    <a:stretch>
                      <a:fillRect/>
                    </a:stretch>
                  </pic:blipFill>
                  <pic:spPr>
                    <a:xfrm>
                      <a:off x="0" y="0"/>
                      <a:ext cx="5486400" cy="4274820"/>
                    </a:xfrm>
                    <a:prstGeom prst="rect">
                      <a:avLst/>
                    </a:prstGeom>
                  </pic:spPr>
                </pic:pic>
              </a:graphicData>
            </a:graphic>
          </wp:inline>
        </w:drawing>
      </w:r>
    </w:p>
    <w:p w14:paraId="7ED3B21F" w14:textId="218FA31F" w:rsidR="00915D1E" w:rsidRPr="00915D1E" w:rsidRDefault="00915D1E" w:rsidP="00915D1E">
      <w:pPr>
        <w:pStyle w:val="BodyText"/>
        <w:keepNext/>
        <w:spacing w:after="120"/>
        <w:rPr>
          <w:rFonts w:asciiTheme="minorHAnsi" w:hAnsiTheme="minorHAnsi" w:cstheme="minorHAnsi"/>
          <w:b/>
          <w:bCs/>
          <w:szCs w:val="20"/>
          <w:lang w:val="en-US" w:eastAsia="en-US"/>
        </w:rPr>
      </w:pPr>
      <w:r w:rsidRPr="00A8596B">
        <w:rPr>
          <w:rStyle w:val="Strong"/>
        </w:rPr>
        <w:t>Note</w:t>
      </w:r>
      <w:r w:rsidRPr="00915D1E">
        <w:rPr>
          <w:rFonts w:asciiTheme="minorHAnsi" w:hAnsiTheme="minorHAnsi" w:cstheme="minorHAnsi"/>
          <w:b/>
          <w:bCs/>
          <w:szCs w:val="20"/>
          <w:lang w:val="en-US" w:eastAsia="en-US"/>
        </w:rPr>
        <w:t>:</w:t>
      </w:r>
    </w:p>
    <w:p w14:paraId="57002D3E" w14:textId="03D789F2" w:rsidR="00037C8F" w:rsidRPr="00037C8F" w:rsidRDefault="00037C8F" w:rsidP="00915D1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3CD4884D" w14:textId="77777777" w:rsidR="00037C8F" w:rsidRPr="00037C8F" w:rsidRDefault="00037C8F" w:rsidP="008F68AA">
      <w:pPr>
        <w:pStyle w:val="ListBullet"/>
        <w:rPr>
          <w:lang w:eastAsia="en-US"/>
        </w:rPr>
      </w:pPr>
      <w:r w:rsidRPr="00037C8F">
        <w:rPr>
          <w:lang w:eastAsia="en-US"/>
        </w:rPr>
        <w:t>registered company name and address</w:t>
      </w:r>
    </w:p>
    <w:p w14:paraId="407DD793"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36C407EE" w14:textId="77777777" w:rsidR="00037C8F" w:rsidRPr="00037C8F" w:rsidRDefault="00037C8F" w:rsidP="008F68AA">
      <w:pPr>
        <w:pStyle w:val="ListBullet"/>
        <w:rPr>
          <w:lang w:eastAsia="en-US"/>
        </w:rPr>
      </w:pPr>
      <w:r w:rsidRPr="00037C8F">
        <w:rPr>
          <w:lang w:eastAsia="en-US"/>
        </w:rPr>
        <w:t>consumer contact phone number within Australia</w:t>
      </w:r>
    </w:p>
    <w:p w14:paraId="0A94DE6F" w14:textId="77777777" w:rsidR="00915D1E" w:rsidRDefault="00037C8F" w:rsidP="008F68AA">
      <w:pPr>
        <w:pStyle w:val="ListBullet"/>
        <w:rPr>
          <w:lang w:eastAsia="en-US"/>
        </w:rPr>
      </w:pPr>
      <w:r w:rsidRPr="00037C8F">
        <w:rPr>
          <w:lang w:eastAsia="en-US"/>
        </w:rPr>
        <w:t>manufacturer's date mark (to be specified 2-character format i.e. D5).</w:t>
      </w:r>
    </w:p>
    <w:p w14:paraId="07A23C24" w14:textId="77777777" w:rsidR="0029614E" w:rsidRDefault="0029614E">
      <w:pPr>
        <w:widowControl/>
        <w:spacing w:after="160" w:line="259" w:lineRule="auto"/>
        <w:rPr>
          <w:lang w:val="en-US" w:eastAsia="en-US"/>
        </w:rPr>
      </w:pPr>
      <w:r>
        <w:rPr>
          <w:lang w:val="en-US" w:eastAsia="en-US"/>
        </w:rPr>
        <w:br w:type="page"/>
      </w:r>
    </w:p>
    <w:p w14:paraId="553927EC" w14:textId="6F0AAD2B" w:rsidR="0029614E" w:rsidRDefault="0029614E" w:rsidP="0029614E">
      <w:pPr>
        <w:pStyle w:val="FigureCaption"/>
        <w:rPr>
          <w:lang w:val="en-US"/>
        </w:rPr>
      </w:pPr>
      <w:r w:rsidRPr="0029614E">
        <w:rPr>
          <w:lang w:val="en-US"/>
        </w:rPr>
        <w:lastRenderedPageBreak/>
        <w:t>Figure 20: Image of back and bottom of small tobacco cylinder</w:t>
      </w:r>
    </w:p>
    <w:p w14:paraId="2DF1EFF6" w14:textId="71D95752" w:rsidR="0029614E" w:rsidRDefault="0029614E" w:rsidP="0029614E">
      <w:pPr>
        <w:pStyle w:val="BodyText"/>
        <w:jc w:val="center"/>
        <w:rPr>
          <w:lang w:val="en-US" w:eastAsia="en-US"/>
        </w:rPr>
      </w:pPr>
      <w:r w:rsidRPr="0029614E">
        <w:rPr>
          <w:noProof/>
        </w:rPr>
        <w:drawing>
          <wp:inline distT="0" distB="0" distL="0" distR="0" wp14:anchorId="39F7EC56" wp14:editId="492485F3">
            <wp:extent cx="5486400" cy="5992368"/>
            <wp:effectExtent l="0" t="0" r="0" b="8890"/>
            <wp:docPr id="209315952" name="Picture 1" descr="Image of back and bottom of small tobacco cylinder with the following information: BAR CODE - Must only appear once. Must appear on primary packaging. Must be rectangular in shape - MEASUREMENT MARK - Must appear once on outer surface. May appear on no more than 2 outer surfaces. Loose tobacco must only be 30g. HEALTH WARNING – BACK OUTER SURFACE - Must be printed on the cylinder or an adhesive label firmly attached to the cylinder. Must not be distorted. Must extend to surface edges. Must not be obscured by any mandatory or permitted markings. Minimum coverage 60% of total back surface area. BRAND AND VARIANT NAMES - Must not include a prohibited term. May only appear once on front and back outer su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5952" name="Picture 1" descr="Image of back and bottom of small tobacco cylinder with the following information: BAR CODE - Must only appear once. Must appear on primary packaging. Must be rectangular in shape - MEASUREMENT MARK - Must appear once on outer surface. May appear on no more than 2 outer surfaces. Loose tobacco must only be 30g. HEALTH WARNING – BACK OUTER SURFACE - Must be printed on the cylinder or an adhesive label firmly attached to the cylinder. Must not be distorted. Must extend to surface edges. Must not be obscured by any mandatory or permitted markings. Minimum coverage 60% of total back surface area. BRAND AND VARIANT NAMES - Must not include a prohibited term. May only appear once on front and back outer surfaces "/>
                    <pic:cNvPicPr/>
                  </pic:nvPicPr>
                  <pic:blipFill>
                    <a:blip r:embed="rId41"/>
                    <a:stretch>
                      <a:fillRect/>
                    </a:stretch>
                  </pic:blipFill>
                  <pic:spPr>
                    <a:xfrm>
                      <a:off x="0" y="0"/>
                      <a:ext cx="5486400" cy="5992368"/>
                    </a:xfrm>
                    <a:prstGeom prst="rect">
                      <a:avLst/>
                    </a:prstGeom>
                  </pic:spPr>
                </pic:pic>
              </a:graphicData>
            </a:graphic>
          </wp:inline>
        </w:drawing>
      </w:r>
    </w:p>
    <w:p w14:paraId="6CA2A665" w14:textId="2DB3FD61" w:rsidR="0029614E" w:rsidRPr="0029614E" w:rsidRDefault="0029614E" w:rsidP="0029614E">
      <w:pPr>
        <w:pStyle w:val="BodyText"/>
        <w:keepNext/>
        <w:spacing w:after="120"/>
        <w:rPr>
          <w:b/>
          <w:bCs/>
          <w:lang w:val="en-US" w:eastAsia="en-US"/>
        </w:rPr>
      </w:pPr>
      <w:r w:rsidRPr="00A8596B">
        <w:rPr>
          <w:rStyle w:val="Strong"/>
        </w:rPr>
        <w:t>Note</w:t>
      </w:r>
      <w:r w:rsidRPr="0029614E">
        <w:rPr>
          <w:b/>
          <w:bCs/>
          <w:lang w:val="en-US" w:eastAsia="en-US"/>
        </w:rPr>
        <w:t>:</w:t>
      </w:r>
    </w:p>
    <w:p w14:paraId="19711406" w14:textId="0F9F483B" w:rsidR="00037C8F" w:rsidRPr="00037C8F" w:rsidRDefault="00037C8F" w:rsidP="0029614E">
      <w:pPr>
        <w:pStyle w:val="BodyText"/>
        <w:keepNext/>
        <w:spacing w:after="120"/>
        <w:rPr>
          <w:lang w:val="en-US" w:eastAsia="en-US"/>
        </w:rPr>
      </w:pPr>
      <w:r w:rsidRPr="00037C8F">
        <w:rPr>
          <w:lang w:val="en-US" w:eastAsia="en-US"/>
        </w:rPr>
        <w:t>There are font type, text colour and size requirements for specific permitted markings. Some examples of permitted markings include:</w:t>
      </w:r>
    </w:p>
    <w:p w14:paraId="2219E680" w14:textId="77777777" w:rsidR="00037C8F" w:rsidRPr="00037C8F" w:rsidRDefault="00037C8F" w:rsidP="008F68AA">
      <w:pPr>
        <w:pStyle w:val="ListBullet"/>
        <w:rPr>
          <w:lang w:eastAsia="en-US"/>
        </w:rPr>
      </w:pPr>
      <w:r w:rsidRPr="00037C8F">
        <w:rPr>
          <w:lang w:eastAsia="en-US"/>
        </w:rPr>
        <w:t>origin mark</w:t>
      </w:r>
    </w:p>
    <w:p w14:paraId="56AC7871" w14:textId="77777777" w:rsidR="00037C8F" w:rsidRPr="00037C8F" w:rsidRDefault="00037C8F" w:rsidP="008F68AA">
      <w:pPr>
        <w:pStyle w:val="ListBullet"/>
        <w:rPr>
          <w:lang w:eastAsia="en-US"/>
        </w:rPr>
      </w:pPr>
      <w:r w:rsidRPr="00037C8F">
        <w:rPr>
          <w:lang w:eastAsia="en-US"/>
        </w:rPr>
        <w:t>AQS marks</w:t>
      </w:r>
    </w:p>
    <w:p w14:paraId="0A487E88" w14:textId="77777777" w:rsidR="0029614E" w:rsidRDefault="00037C8F" w:rsidP="008F68AA">
      <w:pPr>
        <w:pStyle w:val="ListBullet"/>
        <w:rPr>
          <w:lang w:eastAsia="en-US"/>
        </w:rPr>
      </w:pPr>
      <w:r w:rsidRPr="00037C8F">
        <w:rPr>
          <w:lang w:eastAsia="en-US"/>
        </w:rPr>
        <w:t>calibration marks.</w:t>
      </w:r>
    </w:p>
    <w:p w14:paraId="07D17417" w14:textId="77777777" w:rsidR="0029614E" w:rsidRPr="0029614E" w:rsidRDefault="0029614E">
      <w:pPr>
        <w:widowControl/>
        <w:spacing w:after="160" w:line="259" w:lineRule="auto"/>
      </w:pPr>
      <w:r w:rsidRPr="0029614E">
        <w:br w:type="page"/>
      </w:r>
    </w:p>
    <w:p w14:paraId="31956CE1" w14:textId="717DF29D" w:rsidR="00037C8F" w:rsidRPr="00037C8F" w:rsidRDefault="00037C8F" w:rsidP="0029614E">
      <w:pPr>
        <w:pStyle w:val="Heading3"/>
        <w:rPr>
          <w:lang w:val="en-US" w:eastAsia="en-US"/>
        </w:rPr>
      </w:pPr>
      <w:bookmarkStart w:id="38" w:name="_Toc201878471"/>
      <w:r w:rsidRPr="00037C8F">
        <w:rPr>
          <w:lang w:val="en-US" w:eastAsia="en-US"/>
        </w:rPr>
        <w:lastRenderedPageBreak/>
        <w:t>Other retail packaging</w:t>
      </w:r>
      <w:bookmarkEnd w:id="38"/>
    </w:p>
    <w:p w14:paraId="4C7EC7CF"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dimensions for the primary packaging of all other tobacco products (including but not limited to shisha tobacco) </w:t>
      </w:r>
      <w:r w:rsidRPr="00A8596B">
        <w:rPr>
          <w:rStyle w:val="Strong"/>
        </w:rPr>
        <w:t>must</w:t>
      </w:r>
      <w:r w:rsidRPr="00037C8F">
        <w:rPr>
          <w:rFonts w:asciiTheme="minorHAnsi" w:hAnsiTheme="minorHAnsi" w:cstheme="minorHAnsi"/>
          <w:szCs w:val="20"/>
          <w:lang w:val="en-US" w:eastAsia="en-US"/>
        </w:rPr>
        <w:t xml:space="preserve"> comply with the following requirements:</w:t>
      </w:r>
    </w:p>
    <w:p w14:paraId="36C42265" w14:textId="77777777" w:rsidR="00037C8F" w:rsidRPr="00037C8F" w:rsidRDefault="00037C8F" w:rsidP="00A8596B">
      <w:pPr>
        <w:pStyle w:val="ListParagraph"/>
        <w:rPr>
          <w:lang w:eastAsia="en-US"/>
        </w:rPr>
      </w:pPr>
      <w:r w:rsidRPr="00037C8F">
        <w:rPr>
          <w:lang w:eastAsia="en-US"/>
        </w:rPr>
        <w:t xml:space="preserve">the largest dimension of the primary packaging </w:t>
      </w:r>
      <w:r w:rsidRPr="00A8596B">
        <w:rPr>
          <w:rStyle w:val="Strong"/>
        </w:rPr>
        <w:t>must</w:t>
      </w:r>
      <w:r w:rsidRPr="00037C8F">
        <w:rPr>
          <w:lang w:eastAsia="en-US"/>
        </w:rPr>
        <w:t xml:space="preserve"> be at least 85mm</w:t>
      </w:r>
    </w:p>
    <w:p w14:paraId="1D686080" w14:textId="77777777" w:rsidR="00037C8F" w:rsidRPr="00037C8F" w:rsidRDefault="00037C8F" w:rsidP="00A8596B">
      <w:pPr>
        <w:pStyle w:val="ListParagraph"/>
        <w:rPr>
          <w:lang w:eastAsia="en-US"/>
        </w:rPr>
      </w:pPr>
      <w:proofErr w:type="gramStart"/>
      <w:r w:rsidRPr="00037C8F">
        <w:rPr>
          <w:lang w:eastAsia="en-US"/>
        </w:rPr>
        <w:t>the</w:t>
      </w:r>
      <w:proofErr w:type="gramEnd"/>
      <w:r w:rsidRPr="00037C8F">
        <w:rPr>
          <w:lang w:eastAsia="en-US"/>
        </w:rPr>
        <w:t xml:space="preserve"> second largest dimension of the packaging </w:t>
      </w:r>
      <w:r w:rsidRPr="00A8596B">
        <w:rPr>
          <w:rStyle w:val="Strong"/>
        </w:rPr>
        <w:t>must</w:t>
      </w:r>
      <w:r w:rsidRPr="00037C8F">
        <w:rPr>
          <w:lang w:eastAsia="en-US"/>
        </w:rPr>
        <w:t xml:space="preserve"> be at least 55mm.</w:t>
      </w:r>
    </w:p>
    <w:p w14:paraId="484ABFE1" w14:textId="4037C8B1" w:rsidR="00037C8F" w:rsidRPr="00037C8F" w:rsidRDefault="00037C8F" w:rsidP="0029614E">
      <w:pPr>
        <w:pStyle w:val="Heading4"/>
        <w:rPr>
          <w:lang w:val="en-US" w:eastAsia="en-US"/>
        </w:rPr>
      </w:pPr>
      <w:bookmarkStart w:id="39" w:name="_Toc201878472"/>
      <w:r w:rsidRPr="00037C8F">
        <w:rPr>
          <w:lang w:val="en-US" w:eastAsia="en-US"/>
        </w:rPr>
        <w:t>Mandatory markings</w:t>
      </w:r>
      <w:r w:rsidR="006C63AD">
        <w:rPr>
          <w:lang w:val="en-US" w:eastAsia="en-US"/>
        </w:rPr>
        <w:t xml:space="preserve"> – </w:t>
      </w:r>
      <w:r w:rsidRPr="00037C8F">
        <w:rPr>
          <w:lang w:val="en-US" w:eastAsia="en-US"/>
        </w:rPr>
        <w:t>Brand names or variant names</w:t>
      </w:r>
      <w:bookmarkEnd w:id="39"/>
    </w:p>
    <w:p w14:paraId="76AFE91C"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Any brand name or variant name that appears on retail packaging that is </w:t>
      </w:r>
      <w:r w:rsidRPr="00A8596B">
        <w:rPr>
          <w:rStyle w:val="Strong"/>
        </w:rPr>
        <w:t>not</w:t>
      </w:r>
      <w:r w:rsidRPr="00037C8F">
        <w:rPr>
          <w:rFonts w:asciiTheme="minorHAnsi" w:hAnsiTheme="minorHAnsi" w:cstheme="minorHAnsi"/>
          <w:szCs w:val="20"/>
          <w:lang w:val="en-US" w:eastAsia="en-US"/>
        </w:rPr>
        <w:t xml:space="preserve"> a cigarette pack, cigarette carton or cigar tube </w:t>
      </w:r>
      <w:r w:rsidRPr="00A8596B">
        <w:rPr>
          <w:rStyle w:val="Strong"/>
        </w:rPr>
        <w:t>may</w:t>
      </w:r>
      <w:r w:rsidRPr="00037C8F">
        <w:rPr>
          <w:rFonts w:asciiTheme="minorHAnsi" w:hAnsiTheme="minorHAnsi" w:cstheme="minorHAnsi"/>
          <w:szCs w:val="20"/>
          <w:lang w:val="en-US" w:eastAsia="en-US"/>
        </w:rPr>
        <w:t xml:space="preserve"> only appear on the front outer surface and back outer surface of the packaging (and </w:t>
      </w:r>
      <w:r w:rsidRPr="00A8596B">
        <w:rPr>
          <w:rStyle w:val="Strong"/>
        </w:rPr>
        <w:t>must not</w:t>
      </w:r>
      <w:r w:rsidRPr="00037C8F">
        <w:rPr>
          <w:rFonts w:asciiTheme="minorHAnsi" w:hAnsiTheme="minorHAnsi" w:cstheme="minorHAnsi"/>
          <w:szCs w:val="20"/>
          <w:lang w:val="en-US" w:eastAsia="en-US"/>
        </w:rPr>
        <w:t xml:space="preserve"> appear more than once on each surface).</w:t>
      </w:r>
    </w:p>
    <w:p w14:paraId="558ED739"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For retail packaging of tobacco products other than a cigarette pack, cigarette carton or certain plastic wrappers, any brand or variant name may be printed on an adhesive label attached to the retail packaging rather than the packaging itself, provided the adhesive label is:</w:t>
      </w:r>
    </w:p>
    <w:p w14:paraId="63E38FE1" w14:textId="77777777" w:rsidR="00037C8F" w:rsidRPr="00037C8F" w:rsidRDefault="00037C8F" w:rsidP="008F68AA">
      <w:pPr>
        <w:pStyle w:val="ListBullet"/>
        <w:rPr>
          <w:lang w:eastAsia="en-US"/>
        </w:rPr>
      </w:pPr>
      <w:r w:rsidRPr="00037C8F">
        <w:rPr>
          <w:lang w:eastAsia="en-US"/>
        </w:rPr>
        <w:t>coloured Pantone 448C</w:t>
      </w:r>
    </w:p>
    <w:p w14:paraId="2C139357" w14:textId="77777777" w:rsidR="00037C8F" w:rsidRPr="00037C8F" w:rsidRDefault="00037C8F" w:rsidP="008F68AA">
      <w:pPr>
        <w:pStyle w:val="ListBullet"/>
        <w:rPr>
          <w:lang w:eastAsia="en-US"/>
        </w:rPr>
      </w:pPr>
      <w:r w:rsidRPr="00037C8F">
        <w:rPr>
          <w:lang w:eastAsia="en-US"/>
        </w:rPr>
        <w:t>no larger than is reasonably necessary to print the brand name and/or variant name</w:t>
      </w:r>
    </w:p>
    <w:p w14:paraId="25DA167C" w14:textId="77777777" w:rsidR="0029614E" w:rsidRPr="0029614E" w:rsidRDefault="00037C8F" w:rsidP="008F68AA">
      <w:pPr>
        <w:pStyle w:val="ListBullet"/>
        <w:rPr>
          <w:b/>
          <w:bCs/>
          <w:lang w:eastAsia="en-US"/>
        </w:rPr>
      </w:pPr>
      <w:r w:rsidRPr="00037C8F">
        <w:rPr>
          <w:lang w:eastAsia="en-US"/>
        </w:rPr>
        <w:t>attached firmly to the packaging so that it cannot be easily removed.</w:t>
      </w:r>
    </w:p>
    <w:p w14:paraId="060839F7" w14:textId="3110F56C" w:rsidR="00037C8F" w:rsidRPr="00037C8F" w:rsidRDefault="00037C8F" w:rsidP="0029614E">
      <w:pPr>
        <w:pStyle w:val="Heading3"/>
        <w:rPr>
          <w:lang w:val="en-US" w:eastAsia="en-US"/>
        </w:rPr>
      </w:pPr>
      <w:bookmarkStart w:id="40" w:name="_Toc201878473"/>
      <w:r w:rsidRPr="00037C8F">
        <w:rPr>
          <w:lang w:val="en-US" w:eastAsia="en-US"/>
        </w:rPr>
        <w:t>Shisha tobacco cylinder</w:t>
      </w:r>
      <w:r w:rsidR="006C63AD">
        <w:rPr>
          <w:lang w:val="en-US" w:eastAsia="en-US"/>
        </w:rPr>
        <w:t xml:space="preserve"> – </w:t>
      </w:r>
      <w:r w:rsidRPr="00037C8F">
        <w:rPr>
          <w:lang w:val="en-US" w:eastAsia="en-US"/>
        </w:rPr>
        <w:t>vertical packaging</w:t>
      </w:r>
      <w:bookmarkEnd w:id="40"/>
    </w:p>
    <w:p w14:paraId="31D82A70" w14:textId="77777777" w:rsidR="00037C8F" w:rsidRPr="0029614E" w:rsidRDefault="00037C8F" w:rsidP="0029614E">
      <w:pPr>
        <w:pStyle w:val="BodyText"/>
        <w:keepNext/>
        <w:rPr>
          <w:rFonts w:asciiTheme="minorHAnsi" w:hAnsiTheme="minorHAnsi" w:cstheme="minorHAnsi"/>
          <w:b/>
          <w:bCs/>
          <w:szCs w:val="20"/>
          <w:lang w:val="en-US" w:eastAsia="en-US"/>
        </w:rPr>
      </w:pPr>
      <w:r w:rsidRPr="00A8596B">
        <w:rPr>
          <w:rStyle w:val="Strong"/>
        </w:rPr>
        <w:t>Note</w:t>
      </w:r>
      <w:r w:rsidRPr="0029614E">
        <w:rPr>
          <w:rFonts w:asciiTheme="minorHAnsi" w:hAnsiTheme="minorHAnsi" w:cstheme="minorHAnsi"/>
          <w:b/>
          <w:bCs/>
          <w:szCs w:val="20"/>
          <w:lang w:val="en-US" w:eastAsia="en-US"/>
        </w:rPr>
        <w:t>:</w:t>
      </w:r>
    </w:p>
    <w:p w14:paraId="4CE0D338"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Shisha tobacco means a tobacco product that contains molasses as a significant proportion of the product's ingredients. These types of tobacco are commonly referred to as shisha, they may also be described by other names including hookah, narghile, maasal, mu'assel, tumak, tunbak and ajami.</w:t>
      </w:r>
    </w:p>
    <w:p w14:paraId="6813DE96"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 following display of images, display possible options for the packaging requirements of shisha/ waterpipe tobacco products. However, there may be other formats for shisha packaging such as alternative vertical, horizontal or square packaging formats.</w:t>
      </w:r>
    </w:p>
    <w:p w14:paraId="3E83CB66" w14:textId="77777777" w:rsidR="00037C8F" w:rsidRPr="0029614E" w:rsidRDefault="00037C8F" w:rsidP="0029614E">
      <w:pPr>
        <w:pStyle w:val="BodyText"/>
        <w:keepNext/>
        <w:rPr>
          <w:rFonts w:asciiTheme="minorHAnsi" w:hAnsiTheme="minorHAnsi" w:cstheme="minorHAnsi"/>
          <w:b/>
          <w:bCs/>
          <w:szCs w:val="20"/>
          <w:lang w:val="en-US" w:eastAsia="en-US"/>
        </w:rPr>
      </w:pPr>
      <w:r w:rsidRPr="00A8596B">
        <w:rPr>
          <w:rStyle w:val="Strong"/>
        </w:rPr>
        <w:t>Note</w:t>
      </w:r>
      <w:r w:rsidRPr="0029614E">
        <w:rPr>
          <w:rFonts w:asciiTheme="minorHAnsi" w:hAnsiTheme="minorHAnsi" w:cstheme="minorHAnsi"/>
          <w:b/>
          <w:bCs/>
          <w:szCs w:val="20"/>
          <w:lang w:val="en-US" w:eastAsia="en-US"/>
        </w:rPr>
        <w:t>:</w:t>
      </w:r>
    </w:p>
    <w:p w14:paraId="611EDBAC" w14:textId="77777777" w:rsidR="00037C8F" w:rsidRPr="00037C8F" w:rsidRDefault="00037C8F" w:rsidP="0029614E">
      <w:pPr>
        <w:pStyle w:val="BodyText"/>
        <w:keepNext/>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77DE4A98" w14:textId="77777777" w:rsidR="00037C8F" w:rsidRPr="00037C8F" w:rsidRDefault="00037C8F" w:rsidP="008F68AA">
      <w:pPr>
        <w:pStyle w:val="ListBullet"/>
        <w:rPr>
          <w:lang w:eastAsia="en-US"/>
        </w:rPr>
      </w:pPr>
      <w:r w:rsidRPr="00037C8F">
        <w:rPr>
          <w:lang w:eastAsia="en-US"/>
        </w:rPr>
        <w:t>origin mark</w:t>
      </w:r>
    </w:p>
    <w:p w14:paraId="25E0A5C0" w14:textId="77777777" w:rsidR="00037C8F" w:rsidRPr="00037C8F" w:rsidRDefault="00037C8F" w:rsidP="008F68AA">
      <w:pPr>
        <w:pStyle w:val="ListBullet"/>
        <w:rPr>
          <w:lang w:eastAsia="en-US"/>
        </w:rPr>
      </w:pPr>
      <w:r w:rsidRPr="00037C8F">
        <w:rPr>
          <w:lang w:eastAsia="en-US"/>
        </w:rPr>
        <w:t>AQS marks</w:t>
      </w:r>
    </w:p>
    <w:p w14:paraId="442D94B9" w14:textId="77777777" w:rsidR="0029614E" w:rsidRDefault="00037C8F" w:rsidP="008F68AA">
      <w:pPr>
        <w:pStyle w:val="ListBullet"/>
        <w:rPr>
          <w:lang w:eastAsia="en-US"/>
        </w:rPr>
      </w:pPr>
      <w:r w:rsidRPr="00037C8F">
        <w:rPr>
          <w:lang w:eastAsia="en-US"/>
        </w:rPr>
        <w:t>calibration marks.</w:t>
      </w:r>
    </w:p>
    <w:p w14:paraId="19746FFB" w14:textId="68C5484B" w:rsidR="0029614E" w:rsidRDefault="0029614E" w:rsidP="0029614E">
      <w:pPr>
        <w:pStyle w:val="FigureCaption"/>
        <w:rPr>
          <w:lang w:val="en-US"/>
        </w:rPr>
      </w:pPr>
      <w:r w:rsidRPr="0029614E">
        <w:rPr>
          <w:lang w:val="en-US"/>
        </w:rPr>
        <w:lastRenderedPageBreak/>
        <w:t>Figure 21: Image of front and top of large shisha tobacco cylinder</w:t>
      </w:r>
    </w:p>
    <w:p w14:paraId="5763E9EC" w14:textId="660B5F7F" w:rsidR="00812401" w:rsidRDefault="0029614E" w:rsidP="0029614E">
      <w:pPr>
        <w:pStyle w:val="BodyText"/>
        <w:jc w:val="center"/>
        <w:rPr>
          <w:lang w:val="en-US" w:eastAsia="en-US"/>
        </w:rPr>
      </w:pPr>
      <w:r w:rsidRPr="0029614E">
        <w:rPr>
          <w:noProof/>
        </w:rPr>
        <w:drawing>
          <wp:inline distT="0" distB="0" distL="0" distR="0" wp14:anchorId="3A547E4E" wp14:editId="02D114F8">
            <wp:extent cx="5486400" cy="4913376"/>
            <wp:effectExtent l="0" t="0" r="0" b="1905"/>
            <wp:docPr id="877931191" name="Picture 1" descr="Image of front and top of large shisha tobacco cylinder with the following information: HEALTH WARNING – FRONT OUTER SURFACE - Must be printed on the cylinder or an adhesive label firmly attached to the cylinder. Must not be distorted. Must not be obscured by any mandatory or permitted markings. Minimum coverage 75% of total front surface area. TIN FORMAT AND SURFACE - Surface colour must be Pantone 448C. Matt finish. No embellishments. Inner surface must have a matt finish and must be Pantone 448 or white (or natural colour of the packaging material if it is wood or metal). BAR CODE - Must only appear once. Must appear on primary packaging. MEASUREMENT MARK - Must appear once on outer surface. May appear on no more than 2 outer surfaces. TRADE DESCRIPTION - Must appear only on one outer surface and only once on that surface. BRAND AND VARIANT NAMES - Must not include a prohibited term. May only appear once on front and back outer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31191" name="Picture 1" descr="Image of front and top of large shisha tobacco cylinder with the following information: HEALTH WARNING – FRONT OUTER SURFACE - Must be printed on the cylinder or an adhesive label firmly attached to the cylinder. Must not be distorted. Must not be obscured by any mandatory or permitted markings. Minimum coverage 75% of total front surface area. TIN FORMAT AND SURFACE - Surface colour must be Pantone 448C. Matt finish. No embellishments. Inner surface must have a matt finish and must be Pantone 448 or white (or natural colour of the packaging material if it is wood or metal). BAR CODE - Must only appear once. Must appear on primary packaging. MEASUREMENT MARK - Must appear once on outer surface. May appear on no more than 2 outer surfaces. TRADE DESCRIPTION - Must appear only on one outer surface and only once on that surface. BRAND AND VARIANT NAMES - Must not include a prohibited term. May only appear once on front and back outer surfaces"/>
                    <pic:cNvPicPr/>
                  </pic:nvPicPr>
                  <pic:blipFill>
                    <a:blip r:embed="rId42"/>
                    <a:stretch>
                      <a:fillRect/>
                    </a:stretch>
                  </pic:blipFill>
                  <pic:spPr>
                    <a:xfrm>
                      <a:off x="0" y="0"/>
                      <a:ext cx="5486400" cy="4913376"/>
                    </a:xfrm>
                    <a:prstGeom prst="rect">
                      <a:avLst/>
                    </a:prstGeom>
                  </pic:spPr>
                </pic:pic>
              </a:graphicData>
            </a:graphic>
          </wp:inline>
        </w:drawing>
      </w:r>
    </w:p>
    <w:p w14:paraId="5D5B71B6" w14:textId="77777777" w:rsidR="00812401" w:rsidRDefault="00812401">
      <w:pPr>
        <w:widowControl/>
        <w:spacing w:after="160" w:line="259" w:lineRule="auto"/>
        <w:rPr>
          <w:lang w:val="en-US" w:eastAsia="en-US"/>
        </w:rPr>
      </w:pPr>
      <w:r>
        <w:rPr>
          <w:lang w:val="en-US" w:eastAsia="en-US"/>
        </w:rPr>
        <w:br w:type="page"/>
      </w:r>
    </w:p>
    <w:p w14:paraId="2877B7B6" w14:textId="71AE7242" w:rsidR="0029614E" w:rsidRDefault="0029614E" w:rsidP="0029614E">
      <w:pPr>
        <w:pStyle w:val="FigureCaption"/>
        <w:rPr>
          <w:lang w:val="en-US"/>
        </w:rPr>
      </w:pPr>
      <w:r w:rsidRPr="0029614E">
        <w:rPr>
          <w:lang w:val="en-US"/>
        </w:rPr>
        <w:lastRenderedPageBreak/>
        <w:t>Figure 22: Image of back and top of large shisha tobacco cylinder</w:t>
      </w:r>
    </w:p>
    <w:p w14:paraId="25F4E05D" w14:textId="0CBF6ABB" w:rsidR="0029614E" w:rsidRDefault="0029614E" w:rsidP="0029614E">
      <w:pPr>
        <w:pStyle w:val="BodyText"/>
        <w:jc w:val="center"/>
        <w:rPr>
          <w:lang w:val="en-US" w:eastAsia="en-US"/>
        </w:rPr>
      </w:pPr>
      <w:r w:rsidRPr="0029614E">
        <w:rPr>
          <w:noProof/>
        </w:rPr>
        <w:drawing>
          <wp:inline distT="0" distB="0" distL="0" distR="0" wp14:anchorId="266E5124" wp14:editId="519A6EB1">
            <wp:extent cx="5486400" cy="2850896"/>
            <wp:effectExtent l="0" t="0" r="0" b="6985"/>
            <wp:docPr id="1171634862" name="Picture 1" descr="Image of back and top of large shisha tobacco cylinder with the following information: HEALTH WARNING – BACK OUTER SURFACE - Must be printed on the cylinder or an adhesive label firmly attached to the cylinder. Must not be distorted. Must extend to surface edges. Must not be obscured by any mandatory or permitted marks. Minimum coverage 75% of total back surface area. TIN FORMAT AND SURFACE - Surface colour must be Pantone 448C. Matt finish. No embellis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4862" name="Picture 1" descr="Image of back and top of large shisha tobacco cylinder with the following information: HEALTH WARNING – BACK OUTER SURFACE - Must be printed on the cylinder or an adhesive label firmly attached to the cylinder. Must not be distorted. Must extend to surface edges. Must not be obscured by any mandatory or permitted marks. Minimum coverage 75% of total back surface area. TIN FORMAT AND SURFACE - Surface colour must be Pantone 448C. Matt finish. No embellishments. "/>
                    <pic:cNvPicPr/>
                  </pic:nvPicPr>
                  <pic:blipFill>
                    <a:blip r:embed="rId43"/>
                    <a:stretch>
                      <a:fillRect/>
                    </a:stretch>
                  </pic:blipFill>
                  <pic:spPr>
                    <a:xfrm>
                      <a:off x="0" y="0"/>
                      <a:ext cx="5486400" cy="2850896"/>
                    </a:xfrm>
                    <a:prstGeom prst="rect">
                      <a:avLst/>
                    </a:prstGeom>
                  </pic:spPr>
                </pic:pic>
              </a:graphicData>
            </a:graphic>
          </wp:inline>
        </w:drawing>
      </w:r>
    </w:p>
    <w:p w14:paraId="475AD9CD" w14:textId="77777777" w:rsidR="0029614E" w:rsidRPr="0029614E" w:rsidRDefault="0029614E" w:rsidP="0029614E">
      <w:pPr>
        <w:pStyle w:val="BodyText"/>
        <w:keepNext/>
        <w:spacing w:after="120"/>
        <w:rPr>
          <w:rFonts w:asciiTheme="minorHAnsi" w:hAnsiTheme="minorHAnsi" w:cstheme="minorHAnsi"/>
          <w:b/>
          <w:bCs/>
          <w:szCs w:val="20"/>
          <w:lang w:val="en-US" w:eastAsia="en-US"/>
        </w:rPr>
      </w:pPr>
      <w:r w:rsidRPr="00BD1964">
        <w:rPr>
          <w:rStyle w:val="Strong"/>
        </w:rPr>
        <w:t>Note</w:t>
      </w:r>
      <w:r w:rsidRPr="0029614E">
        <w:rPr>
          <w:rFonts w:asciiTheme="minorHAnsi" w:hAnsiTheme="minorHAnsi" w:cstheme="minorHAnsi"/>
          <w:b/>
          <w:bCs/>
          <w:szCs w:val="20"/>
          <w:lang w:val="en-US" w:eastAsia="en-US"/>
        </w:rPr>
        <w:t>:</w:t>
      </w:r>
    </w:p>
    <w:p w14:paraId="36438C65" w14:textId="0EB7383B"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back surface of this packaging must display the health warning. The health warning </w:t>
      </w:r>
      <w:r w:rsidRPr="00BD1964">
        <w:rPr>
          <w:rStyle w:val="Strong"/>
        </w:rPr>
        <w:t>must</w:t>
      </w:r>
      <w:r w:rsidRPr="00037C8F">
        <w:rPr>
          <w:rFonts w:asciiTheme="minorHAnsi" w:hAnsiTheme="minorHAnsi" w:cstheme="minorHAnsi"/>
          <w:szCs w:val="20"/>
          <w:lang w:val="en-US" w:eastAsia="en-US"/>
        </w:rPr>
        <w:t>:</w:t>
      </w:r>
    </w:p>
    <w:p w14:paraId="586DC9C5" w14:textId="77777777" w:rsidR="00037C8F" w:rsidRPr="00037C8F" w:rsidRDefault="00037C8F" w:rsidP="008F68AA">
      <w:pPr>
        <w:pStyle w:val="ListBullet"/>
        <w:rPr>
          <w:lang w:eastAsia="en-US"/>
        </w:rPr>
      </w:pPr>
      <w:r w:rsidRPr="00037C8F">
        <w:rPr>
          <w:lang w:eastAsia="en-US"/>
        </w:rPr>
        <w:t>not be distorted</w:t>
      </w:r>
    </w:p>
    <w:p w14:paraId="06E2648F" w14:textId="77777777" w:rsidR="00037C8F" w:rsidRPr="00037C8F" w:rsidRDefault="00037C8F" w:rsidP="008F68AA">
      <w:pPr>
        <w:pStyle w:val="ListBullet"/>
        <w:rPr>
          <w:lang w:eastAsia="en-US"/>
        </w:rPr>
      </w:pPr>
      <w:r w:rsidRPr="00037C8F">
        <w:rPr>
          <w:lang w:eastAsia="en-US"/>
        </w:rPr>
        <w:t>extend to surface edges</w:t>
      </w:r>
    </w:p>
    <w:p w14:paraId="36387B32" w14:textId="77777777" w:rsidR="00037C8F" w:rsidRPr="00037C8F" w:rsidRDefault="00037C8F" w:rsidP="008F68AA">
      <w:pPr>
        <w:pStyle w:val="ListBullet"/>
        <w:rPr>
          <w:lang w:eastAsia="en-US"/>
        </w:rPr>
      </w:pPr>
      <w:r w:rsidRPr="00037C8F">
        <w:rPr>
          <w:lang w:eastAsia="en-US"/>
        </w:rPr>
        <w:t>not be obscured by any markings permitted or required under the legislation</w:t>
      </w:r>
    </w:p>
    <w:p w14:paraId="2FDAFE50" w14:textId="77777777" w:rsidR="00037C8F" w:rsidRPr="00037C8F" w:rsidRDefault="00037C8F" w:rsidP="008F68AA">
      <w:pPr>
        <w:pStyle w:val="ListBullet"/>
        <w:rPr>
          <w:lang w:eastAsia="en-US"/>
        </w:rPr>
      </w:pPr>
      <w:r w:rsidRPr="00037C8F">
        <w:rPr>
          <w:lang w:eastAsia="en-US"/>
        </w:rPr>
        <w:t>have a minimum coverage 50% of total base surface area.</w:t>
      </w:r>
    </w:p>
    <w:p w14:paraId="63CFCE57" w14:textId="77777777" w:rsidR="00037C8F" w:rsidRPr="0029614E" w:rsidRDefault="00037C8F" w:rsidP="0029614E">
      <w:pPr>
        <w:pStyle w:val="BodyText"/>
        <w:keepNext/>
        <w:spacing w:after="120"/>
        <w:rPr>
          <w:rFonts w:asciiTheme="minorHAnsi" w:hAnsiTheme="minorHAnsi" w:cstheme="minorHAnsi"/>
          <w:b/>
          <w:bCs/>
          <w:szCs w:val="20"/>
          <w:lang w:val="en-US" w:eastAsia="en-US"/>
        </w:rPr>
      </w:pPr>
      <w:r w:rsidRPr="00BD1964">
        <w:rPr>
          <w:rStyle w:val="Strong"/>
        </w:rPr>
        <w:t>Note</w:t>
      </w:r>
      <w:r w:rsidRPr="0029614E">
        <w:rPr>
          <w:rFonts w:asciiTheme="minorHAnsi" w:hAnsiTheme="minorHAnsi" w:cstheme="minorHAnsi"/>
          <w:b/>
          <w:bCs/>
          <w:szCs w:val="20"/>
          <w:lang w:val="en-US" w:eastAsia="en-US"/>
        </w:rPr>
        <w:t>:</w:t>
      </w:r>
    </w:p>
    <w:p w14:paraId="362BCF2D" w14:textId="77777777"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49B7B695" w14:textId="77777777" w:rsidR="00037C8F" w:rsidRPr="00037C8F" w:rsidRDefault="00037C8F" w:rsidP="008F68AA">
      <w:pPr>
        <w:pStyle w:val="ListBullet"/>
        <w:rPr>
          <w:lang w:eastAsia="en-US"/>
        </w:rPr>
      </w:pPr>
      <w:r w:rsidRPr="00037C8F">
        <w:rPr>
          <w:lang w:eastAsia="en-US"/>
        </w:rPr>
        <w:t>registered company name and address</w:t>
      </w:r>
    </w:p>
    <w:p w14:paraId="27E445AD"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7B51C5A0" w14:textId="77777777" w:rsidR="00037C8F" w:rsidRPr="00037C8F" w:rsidRDefault="00037C8F" w:rsidP="008F68AA">
      <w:pPr>
        <w:pStyle w:val="ListBullet"/>
        <w:rPr>
          <w:lang w:eastAsia="en-US"/>
        </w:rPr>
      </w:pPr>
      <w:r w:rsidRPr="00037C8F">
        <w:rPr>
          <w:lang w:eastAsia="en-US"/>
        </w:rPr>
        <w:t>consumer contact phone number within Australia</w:t>
      </w:r>
    </w:p>
    <w:p w14:paraId="0B178BC8" w14:textId="77777777" w:rsidR="00037C8F" w:rsidRPr="00037C8F" w:rsidRDefault="00037C8F" w:rsidP="008F68AA">
      <w:pPr>
        <w:pStyle w:val="ListBullet"/>
        <w:rPr>
          <w:lang w:eastAsia="en-US"/>
        </w:rPr>
      </w:pPr>
      <w:r w:rsidRPr="00037C8F">
        <w:rPr>
          <w:lang w:eastAsia="en-US"/>
        </w:rPr>
        <w:t>manufacturer's date mark (to be specified 2-character format i.e. D5).</w:t>
      </w:r>
    </w:p>
    <w:p w14:paraId="70E2FC94" w14:textId="1DC4FA87" w:rsidR="0029614E" w:rsidRDefault="0029614E" w:rsidP="0029614E">
      <w:pPr>
        <w:pStyle w:val="Heading3"/>
        <w:rPr>
          <w:lang w:val="en-US" w:eastAsia="en-US"/>
        </w:rPr>
      </w:pPr>
      <w:bookmarkStart w:id="41" w:name="_Toc201878474"/>
      <w:r w:rsidRPr="0029614E">
        <w:rPr>
          <w:lang w:val="en-US" w:eastAsia="en-US"/>
        </w:rPr>
        <w:lastRenderedPageBreak/>
        <w:t>Shisha tobacco box</w:t>
      </w:r>
      <w:r w:rsidR="006C63AD">
        <w:rPr>
          <w:lang w:val="en-US" w:eastAsia="en-US"/>
        </w:rPr>
        <w:t xml:space="preserve"> – </w:t>
      </w:r>
      <w:r w:rsidRPr="0029614E">
        <w:rPr>
          <w:lang w:val="en-US" w:eastAsia="en-US"/>
        </w:rPr>
        <w:t>horizontal packaging</w:t>
      </w:r>
      <w:bookmarkEnd w:id="41"/>
    </w:p>
    <w:p w14:paraId="533C297A" w14:textId="7D07DCFD" w:rsidR="0029614E" w:rsidRDefault="0029614E" w:rsidP="0029614E">
      <w:pPr>
        <w:pStyle w:val="FigureCaption"/>
        <w:rPr>
          <w:lang w:val="en-US"/>
        </w:rPr>
      </w:pPr>
      <w:r w:rsidRPr="0029614E">
        <w:rPr>
          <w:lang w:val="en-US"/>
        </w:rPr>
        <w:t>Figure 23: Image of front, side and top of shisha tobacco box</w:t>
      </w:r>
    </w:p>
    <w:p w14:paraId="032E7D2F" w14:textId="43A7AD8E" w:rsidR="0029614E" w:rsidRDefault="0029614E" w:rsidP="0029614E">
      <w:pPr>
        <w:pStyle w:val="BodyText"/>
        <w:keepNext/>
        <w:jc w:val="center"/>
        <w:rPr>
          <w:rFonts w:asciiTheme="minorHAnsi" w:hAnsiTheme="minorHAnsi" w:cstheme="minorHAnsi"/>
          <w:szCs w:val="20"/>
          <w:lang w:val="en-US" w:eastAsia="en-US"/>
        </w:rPr>
      </w:pPr>
      <w:r w:rsidRPr="0029614E">
        <w:rPr>
          <w:noProof/>
        </w:rPr>
        <w:drawing>
          <wp:inline distT="0" distB="0" distL="0" distR="0" wp14:anchorId="12BA0B96" wp14:editId="513AAF8C">
            <wp:extent cx="5486400" cy="4736592"/>
            <wp:effectExtent l="0" t="0" r="0" b="6985"/>
            <wp:docPr id="1862640116" name="Picture 1" descr="Image of front, side and top of shisha tobacco box with the following information: HEALTH WARNING – SIDE OUTER SURFACE - Must be printed on the box or an adhesive label firmly attached to the box. Must cover at least 50% of total side outer surface area and must be displayed on at least one side outer surface. BOX FORMAT &amp; SURFACE - Surface colour must be Pantone 448C. Matt finish. No embellishments. Inner surface must have a matt finish and must be Pantone 448C or white (or natural colour of the packaging material if it is wood or metal). MEASUREMENT MARK - Must appear once on outer surface. May appear on no more than 2 outer surfaces. BRAND AND VARIANT NAMES - Must not include a prohibited term. May only appear once on the front and back surface. HEALTH WARNING – FRONT OUTER SURFACE - Must be printed on the box or an adhesive label firmly attached to the box. Must not be distorted. Must extend to surface edges. Must not be obscured by mandatory or permitted markings. Minimum coverage 75% of total front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0116" name="Picture 1" descr="Image of front, side and top of shisha tobacco box with the following information: HEALTH WARNING – SIDE OUTER SURFACE - Must be printed on the box or an adhesive label firmly attached to the box. Must cover at least 50% of total side outer surface area and must be displayed on at least one side outer surface. BOX FORMAT &amp; SURFACE - Surface colour must be Pantone 448C. Matt finish. No embellishments. Inner surface must have a matt finish and must be Pantone 448C or white (or natural colour of the packaging material if it is wood or metal). MEASUREMENT MARK - Must appear once on outer surface. May appear on no more than 2 outer surfaces. BRAND AND VARIANT NAMES - Must not include a prohibited term. May only appear once on the front and back surface. HEALTH WARNING – FRONT OUTER SURFACE - Must be printed on the box or an adhesive label firmly attached to the box. Must not be distorted. Must extend to surface edges. Must not be obscured by mandatory or permitted markings. Minimum coverage 75% of total front surface area."/>
                    <pic:cNvPicPr/>
                  </pic:nvPicPr>
                  <pic:blipFill>
                    <a:blip r:embed="rId44"/>
                    <a:stretch>
                      <a:fillRect/>
                    </a:stretch>
                  </pic:blipFill>
                  <pic:spPr>
                    <a:xfrm>
                      <a:off x="0" y="0"/>
                      <a:ext cx="5486400" cy="4736592"/>
                    </a:xfrm>
                    <a:prstGeom prst="rect">
                      <a:avLst/>
                    </a:prstGeom>
                  </pic:spPr>
                </pic:pic>
              </a:graphicData>
            </a:graphic>
          </wp:inline>
        </w:drawing>
      </w:r>
    </w:p>
    <w:p w14:paraId="1A83510B" w14:textId="6DFC4D4D" w:rsidR="00037C8F" w:rsidRPr="0029614E" w:rsidRDefault="00037C8F" w:rsidP="0029614E">
      <w:pPr>
        <w:pStyle w:val="BodyText"/>
        <w:keepNext/>
        <w:spacing w:after="120"/>
        <w:rPr>
          <w:rFonts w:asciiTheme="minorHAnsi" w:hAnsiTheme="minorHAnsi" w:cstheme="minorHAnsi"/>
          <w:b/>
          <w:bCs/>
          <w:szCs w:val="20"/>
          <w:lang w:val="en-US" w:eastAsia="en-US"/>
        </w:rPr>
      </w:pPr>
      <w:r w:rsidRPr="00BD1964">
        <w:rPr>
          <w:rStyle w:val="Strong"/>
        </w:rPr>
        <w:t>Note</w:t>
      </w:r>
      <w:r w:rsidRPr="0029614E">
        <w:rPr>
          <w:rFonts w:asciiTheme="minorHAnsi" w:hAnsiTheme="minorHAnsi" w:cstheme="minorHAnsi"/>
          <w:b/>
          <w:bCs/>
          <w:szCs w:val="20"/>
          <w:lang w:val="en-US" w:eastAsia="en-US"/>
        </w:rPr>
        <w:t>:</w:t>
      </w:r>
    </w:p>
    <w:p w14:paraId="3AC8DF59" w14:textId="77777777"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472D36B1" w14:textId="77777777" w:rsidR="00037C8F" w:rsidRPr="00037C8F" w:rsidRDefault="00037C8F" w:rsidP="008F68AA">
      <w:pPr>
        <w:pStyle w:val="ListBullet"/>
        <w:rPr>
          <w:lang w:eastAsia="en-US"/>
        </w:rPr>
      </w:pPr>
      <w:r w:rsidRPr="00037C8F">
        <w:rPr>
          <w:lang w:eastAsia="en-US"/>
        </w:rPr>
        <w:t>origin mark</w:t>
      </w:r>
    </w:p>
    <w:p w14:paraId="2C980A94" w14:textId="77777777" w:rsidR="00037C8F" w:rsidRPr="00037C8F" w:rsidRDefault="00037C8F" w:rsidP="008F68AA">
      <w:pPr>
        <w:pStyle w:val="ListBullet"/>
        <w:rPr>
          <w:lang w:eastAsia="en-US"/>
        </w:rPr>
      </w:pPr>
      <w:r w:rsidRPr="00037C8F">
        <w:rPr>
          <w:lang w:eastAsia="en-US"/>
        </w:rPr>
        <w:t>AQS marks</w:t>
      </w:r>
    </w:p>
    <w:p w14:paraId="75C68CD3" w14:textId="77777777" w:rsidR="0029614E" w:rsidRDefault="00037C8F" w:rsidP="008F68AA">
      <w:pPr>
        <w:pStyle w:val="ListBullet"/>
        <w:rPr>
          <w:lang w:eastAsia="en-US"/>
        </w:rPr>
      </w:pPr>
      <w:r w:rsidRPr="00037C8F">
        <w:rPr>
          <w:lang w:eastAsia="en-US"/>
        </w:rPr>
        <w:t>calibration marks.</w:t>
      </w:r>
    </w:p>
    <w:p w14:paraId="06A8542C" w14:textId="490F5A51" w:rsidR="0029614E" w:rsidRDefault="0029614E" w:rsidP="0029614E">
      <w:pPr>
        <w:pStyle w:val="FigureCaption"/>
        <w:rPr>
          <w:lang w:val="en-US"/>
        </w:rPr>
      </w:pPr>
      <w:r w:rsidRPr="0029614E">
        <w:rPr>
          <w:lang w:val="en-US"/>
        </w:rPr>
        <w:lastRenderedPageBreak/>
        <w:t>Figure 24: Image of back, side and bottom of shisha tobacco box</w:t>
      </w:r>
    </w:p>
    <w:p w14:paraId="7B733FC1" w14:textId="6A2F94AD" w:rsidR="0029614E" w:rsidRDefault="0029614E" w:rsidP="0029614E">
      <w:pPr>
        <w:pStyle w:val="BodyText"/>
        <w:keepNext/>
        <w:jc w:val="center"/>
        <w:rPr>
          <w:lang w:val="en-US" w:eastAsia="en-US"/>
        </w:rPr>
      </w:pPr>
      <w:r w:rsidRPr="0029614E">
        <w:rPr>
          <w:noProof/>
        </w:rPr>
        <w:drawing>
          <wp:inline distT="0" distB="0" distL="0" distR="0" wp14:anchorId="3E67ABA8" wp14:editId="273332FD">
            <wp:extent cx="5486400" cy="4782820"/>
            <wp:effectExtent l="0" t="0" r="0" b="0"/>
            <wp:docPr id="1149675255" name="Picture 1" descr="Image of back, side and bottom of shisha tobacco box with the following information: HEALTH WARNING – BACK OUTER SURFACE - Must be printed on the box or an adhesive label firmly attached to the box. Must not be distorted. Must extend to surface edges. Must not be obscured by mandatory or permitted markings. Minimum coverage 75% of total back surface area. BOX FORMAT &amp; SURFACE - Surface colour must be Pantone 448C. Matt finish. No embellishments MEASUREMENT MARK - Must appear once on outer surface. May appear on no more than 2 outer surfaces. TRADE DESCRIPTION - Must appear only on one outer surface and only once on that surface. MANUFACTURER'S DATE MARK - Must appear only once on outer surface. BAR CODE - Must only appear once. Must appear on primary packaging. Must be rectangular in shape BRAND AND VARIANT NAMES - Must not include a prohibited term. May only appear once on the front and back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5255" name="Picture 1" descr="Image of back, side and bottom of shisha tobacco box with the following information: HEALTH WARNING – BACK OUTER SURFACE - Must be printed on the box or an adhesive label firmly attached to the box. Must not be distorted. Must extend to surface edges. Must not be obscured by mandatory or permitted markings. Minimum coverage 75% of total back surface area. BOX FORMAT &amp; SURFACE - Surface colour must be Pantone 448C. Matt finish. No embellishments MEASUREMENT MARK - Must appear once on outer surface. May appear on no more than 2 outer surfaces. TRADE DESCRIPTION - Must appear only on one outer surface and only once on that surface. MANUFACTURER'S DATE MARK - Must appear only once on outer surface. BAR CODE - Must only appear once. Must appear on primary packaging. Must be rectangular in shape BRAND AND VARIANT NAMES - Must not include a prohibited term. May only appear once on the front and back surface."/>
                    <pic:cNvPicPr/>
                  </pic:nvPicPr>
                  <pic:blipFill>
                    <a:blip r:embed="rId45"/>
                    <a:stretch>
                      <a:fillRect/>
                    </a:stretch>
                  </pic:blipFill>
                  <pic:spPr>
                    <a:xfrm>
                      <a:off x="0" y="0"/>
                      <a:ext cx="5486400" cy="4782820"/>
                    </a:xfrm>
                    <a:prstGeom prst="rect">
                      <a:avLst/>
                    </a:prstGeom>
                  </pic:spPr>
                </pic:pic>
              </a:graphicData>
            </a:graphic>
          </wp:inline>
        </w:drawing>
      </w:r>
    </w:p>
    <w:p w14:paraId="5FDAA748" w14:textId="25EC75E3" w:rsidR="00037C8F" w:rsidRPr="0029614E" w:rsidRDefault="00037C8F" w:rsidP="0029614E">
      <w:pPr>
        <w:pStyle w:val="BodyText"/>
        <w:keepNext/>
        <w:spacing w:after="120"/>
        <w:rPr>
          <w:b/>
          <w:bCs/>
          <w:lang w:val="en-US" w:eastAsia="en-US"/>
        </w:rPr>
      </w:pPr>
      <w:r w:rsidRPr="00BD1964">
        <w:rPr>
          <w:rStyle w:val="Strong"/>
        </w:rPr>
        <w:t>Note</w:t>
      </w:r>
      <w:r w:rsidRPr="0029614E">
        <w:rPr>
          <w:b/>
          <w:bCs/>
          <w:lang w:val="en-US" w:eastAsia="en-US"/>
        </w:rPr>
        <w:t>:</w:t>
      </w:r>
    </w:p>
    <w:p w14:paraId="625054FD" w14:textId="77777777"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3ED953F6" w14:textId="77777777" w:rsidR="00037C8F" w:rsidRPr="00037C8F" w:rsidRDefault="00037C8F" w:rsidP="008F68AA">
      <w:pPr>
        <w:pStyle w:val="ListBullet"/>
        <w:rPr>
          <w:lang w:eastAsia="en-US"/>
        </w:rPr>
      </w:pPr>
      <w:r w:rsidRPr="00037C8F">
        <w:rPr>
          <w:lang w:eastAsia="en-US"/>
        </w:rPr>
        <w:t>registered company name and address</w:t>
      </w:r>
    </w:p>
    <w:p w14:paraId="3276ED58"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177C0ECE" w14:textId="77777777" w:rsidR="00037C8F" w:rsidRPr="00037C8F" w:rsidRDefault="00037C8F" w:rsidP="008F68AA">
      <w:pPr>
        <w:pStyle w:val="ListBullet"/>
        <w:rPr>
          <w:lang w:eastAsia="en-US"/>
        </w:rPr>
      </w:pPr>
      <w:r w:rsidRPr="00037C8F">
        <w:rPr>
          <w:lang w:eastAsia="en-US"/>
        </w:rPr>
        <w:t>consumer contact phone number within Australia</w:t>
      </w:r>
    </w:p>
    <w:p w14:paraId="733A800E" w14:textId="77777777" w:rsidR="0029614E" w:rsidRDefault="00037C8F" w:rsidP="008F68AA">
      <w:pPr>
        <w:pStyle w:val="ListBullet"/>
        <w:rPr>
          <w:lang w:eastAsia="en-US"/>
        </w:rPr>
      </w:pPr>
      <w:r w:rsidRPr="00037C8F">
        <w:rPr>
          <w:lang w:eastAsia="en-US"/>
        </w:rPr>
        <w:t>manufacturer's date mark (to be specified 2-character format i.e. D5).</w:t>
      </w:r>
    </w:p>
    <w:p w14:paraId="40D83822" w14:textId="6D5CBD6C" w:rsidR="0029614E" w:rsidRDefault="0029614E">
      <w:pPr>
        <w:widowControl/>
        <w:spacing w:after="160" w:line="259" w:lineRule="auto"/>
        <w:rPr>
          <w:lang w:val="en-US" w:eastAsia="en-US"/>
        </w:rPr>
      </w:pPr>
      <w:r>
        <w:rPr>
          <w:lang w:val="en-US" w:eastAsia="en-US"/>
        </w:rPr>
        <w:br w:type="page"/>
      </w:r>
    </w:p>
    <w:p w14:paraId="19DBD824" w14:textId="3FCFC93A" w:rsidR="0029614E" w:rsidRDefault="0029614E" w:rsidP="0029614E">
      <w:pPr>
        <w:pStyle w:val="Heading3"/>
        <w:rPr>
          <w:lang w:val="en-US" w:eastAsia="en-US"/>
        </w:rPr>
      </w:pPr>
      <w:bookmarkStart w:id="42" w:name="_Toc201878475"/>
      <w:r w:rsidRPr="0029614E">
        <w:rPr>
          <w:lang w:val="en-US" w:eastAsia="en-US"/>
        </w:rPr>
        <w:lastRenderedPageBreak/>
        <w:t>Shisha tobacco foil – horizontal packaging</w:t>
      </w:r>
      <w:bookmarkEnd w:id="42"/>
    </w:p>
    <w:p w14:paraId="1A904BC5" w14:textId="21BB793B" w:rsidR="0029614E" w:rsidRDefault="0029614E" w:rsidP="0029614E">
      <w:pPr>
        <w:pStyle w:val="FigureCaption"/>
        <w:rPr>
          <w:lang w:val="en-US"/>
        </w:rPr>
      </w:pPr>
      <w:r w:rsidRPr="0029614E">
        <w:rPr>
          <w:lang w:val="en-US"/>
        </w:rPr>
        <w:t>Figure 25: Image of front of shisha tobacco foil</w:t>
      </w:r>
    </w:p>
    <w:p w14:paraId="09D7EF38" w14:textId="340D29BD" w:rsidR="0029614E" w:rsidRDefault="0029614E" w:rsidP="0029614E">
      <w:pPr>
        <w:pStyle w:val="BodyText"/>
        <w:jc w:val="center"/>
        <w:rPr>
          <w:lang w:val="en-US"/>
        </w:rPr>
      </w:pPr>
      <w:r w:rsidRPr="0029614E">
        <w:rPr>
          <w:noProof/>
        </w:rPr>
        <w:drawing>
          <wp:inline distT="0" distB="0" distL="0" distR="0" wp14:anchorId="78070429" wp14:editId="1BBE1688">
            <wp:extent cx="5486400" cy="6112764"/>
            <wp:effectExtent l="0" t="0" r="0" b="2540"/>
            <wp:docPr id="428059296" name="Picture 1" descr="Image of front of shisha tobacco foil with the following information: HEALTH WARNING – FRONT OUTER SURFACE - Must be printed on the foil or an adhesive label firmly attached to the foil. Must not be distorted. Must extend to surface edges. Must not be obscured by mandatory or permitted markings. Minimum coverage 75% of total front surface area. FOIL FORMAT &amp; SURFACE - Surface colour must be Pantone 448C.  Matt finish. No embellishments. Inner surface must have a matt finish and must be Pantone 448C or white (or natural colour of the packaging material).  BRAND AND VARIANT NAMES - Must not include a prohibited term May only appear once on the front and back surface MEASUREMENT MARK - Must appear once on outer surface. May appear on no more than 2 outer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9296" name="Picture 1" descr="Image of front of shisha tobacco foil with the following information: HEALTH WARNING – FRONT OUTER SURFACE - Must be printed on the foil or an adhesive label firmly attached to the foil. Must not be distorted. Must extend to surface edges. Must not be obscured by mandatory or permitted markings. Minimum coverage 75% of total front surface area. FOIL FORMAT &amp; SURFACE - Surface colour must be Pantone 448C.  Matt finish. No embellishments. Inner surface must have a matt finish and must be Pantone 448C or white (or natural colour of the packaging material).  BRAND AND VARIANT NAMES - Must not include a prohibited term May only appear once on the front and back surface MEASUREMENT MARK - Must appear once on outer surface. May appear on no more than 2 outer surfaces"/>
                    <pic:cNvPicPr/>
                  </pic:nvPicPr>
                  <pic:blipFill>
                    <a:blip r:embed="rId46"/>
                    <a:stretch>
                      <a:fillRect/>
                    </a:stretch>
                  </pic:blipFill>
                  <pic:spPr>
                    <a:xfrm>
                      <a:off x="0" y="0"/>
                      <a:ext cx="5486400" cy="6112764"/>
                    </a:xfrm>
                    <a:prstGeom prst="rect">
                      <a:avLst/>
                    </a:prstGeom>
                  </pic:spPr>
                </pic:pic>
              </a:graphicData>
            </a:graphic>
          </wp:inline>
        </w:drawing>
      </w:r>
    </w:p>
    <w:p w14:paraId="0D50B368" w14:textId="21677F6D" w:rsidR="00037C8F" w:rsidRPr="0029614E" w:rsidRDefault="00037C8F" w:rsidP="0029614E">
      <w:pPr>
        <w:pStyle w:val="BodyText"/>
        <w:keepNext/>
        <w:spacing w:after="120"/>
        <w:rPr>
          <w:b/>
          <w:bCs/>
          <w:lang w:val="en-US" w:eastAsia="en-US"/>
        </w:rPr>
      </w:pPr>
      <w:r w:rsidRPr="00BD1964">
        <w:rPr>
          <w:rStyle w:val="Strong"/>
        </w:rPr>
        <w:t>Note</w:t>
      </w:r>
      <w:r w:rsidRPr="0029614E">
        <w:rPr>
          <w:b/>
          <w:bCs/>
          <w:lang w:val="en-US" w:eastAsia="en-US"/>
        </w:rPr>
        <w:t>:</w:t>
      </w:r>
    </w:p>
    <w:p w14:paraId="6BFF4397" w14:textId="77777777"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3AD0FB81" w14:textId="77777777" w:rsidR="00037C8F" w:rsidRPr="00037C8F" w:rsidRDefault="00037C8F" w:rsidP="008F68AA">
      <w:pPr>
        <w:pStyle w:val="ListBullet"/>
        <w:rPr>
          <w:lang w:eastAsia="en-US"/>
        </w:rPr>
      </w:pPr>
      <w:r w:rsidRPr="00037C8F">
        <w:rPr>
          <w:lang w:eastAsia="en-US"/>
        </w:rPr>
        <w:t>origin mark</w:t>
      </w:r>
    </w:p>
    <w:p w14:paraId="7E4D633E" w14:textId="77777777" w:rsidR="00037C8F" w:rsidRPr="00037C8F" w:rsidRDefault="00037C8F" w:rsidP="008F68AA">
      <w:pPr>
        <w:pStyle w:val="ListBullet"/>
        <w:rPr>
          <w:lang w:eastAsia="en-US"/>
        </w:rPr>
      </w:pPr>
      <w:r w:rsidRPr="00037C8F">
        <w:rPr>
          <w:lang w:eastAsia="en-US"/>
        </w:rPr>
        <w:t>AQS marks</w:t>
      </w:r>
    </w:p>
    <w:p w14:paraId="6CD4F4A7" w14:textId="77777777" w:rsidR="0029614E" w:rsidRDefault="00037C8F" w:rsidP="008F68AA">
      <w:pPr>
        <w:pStyle w:val="ListBullet"/>
        <w:rPr>
          <w:lang w:eastAsia="en-US"/>
        </w:rPr>
      </w:pPr>
      <w:r w:rsidRPr="00037C8F">
        <w:rPr>
          <w:lang w:eastAsia="en-US"/>
        </w:rPr>
        <w:t>calibration marks.</w:t>
      </w:r>
    </w:p>
    <w:p w14:paraId="5203B84F" w14:textId="125CEE1B" w:rsidR="0029614E" w:rsidRDefault="0029614E">
      <w:pPr>
        <w:widowControl/>
        <w:spacing w:after="160" w:line="259" w:lineRule="auto"/>
        <w:rPr>
          <w:lang w:val="en-US" w:eastAsia="en-US"/>
        </w:rPr>
      </w:pPr>
      <w:r>
        <w:rPr>
          <w:lang w:val="en-US" w:eastAsia="en-US"/>
        </w:rPr>
        <w:br w:type="page"/>
      </w:r>
    </w:p>
    <w:p w14:paraId="12274C11" w14:textId="659E22A5" w:rsidR="0029614E" w:rsidRDefault="0029614E" w:rsidP="0029614E">
      <w:pPr>
        <w:pStyle w:val="FigureCaption"/>
        <w:rPr>
          <w:lang w:val="en-US"/>
        </w:rPr>
      </w:pPr>
      <w:r w:rsidRPr="0029614E">
        <w:rPr>
          <w:lang w:val="en-US"/>
        </w:rPr>
        <w:lastRenderedPageBreak/>
        <w:t>Figure 26: Image of back of shisha tobacco foil</w:t>
      </w:r>
    </w:p>
    <w:p w14:paraId="1A4F1BDE" w14:textId="46A3DA31" w:rsidR="0029614E" w:rsidRDefault="007B0D06" w:rsidP="007B0D06">
      <w:pPr>
        <w:pStyle w:val="BodyText"/>
        <w:jc w:val="center"/>
        <w:rPr>
          <w:lang w:val="en-US" w:eastAsia="en-US"/>
        </w:rPr>
      </w:pPr>
      <w:r w:rsidRPr="007B0D06">
        <w:rPr>
          <w:noProof/>
        </w:rPr>
        <w:drawing>
          <wp:inline distT="0" distB="0" distL="0" distR="0" wp14:anchorId="16F66178" wp14:editId="0BA9006E">
            <wp:extent cx="5486400" cy="5169408"/>
            <wp:effectExtent l="0" t="0" r="0" b="0"/>
            <wp:docPr id="1557119722" name="Picture 1" descr="Image of back of shisha tobacco foil with the following information: HEALTH WARNING - BACK OUTER SURFACE - Must be printed on foil or an adhesive label firmly attached to the foil. Must not be distorted. Must extend to surface edges. Must not be obscured by mandatory permitted markings. Minimum coverage 75% of total back surface area. FOIL FORMAT &amp; SURFACE - Surface colour must be Pantone 448C. Matt finish. No embellishments. MEASUREMENT MARK - Must appear once on outer surface. May appear on no more than 2 outer surfaces. BAR CODE - Must only appear once. Must appear on primary packaging. Must be rectangular in shape TRADE DESCRIPTION - Must appear only on one outer surface and only once on that surface. BRAND AND VARIANT NAMES - Must not include a prohibited term. May only appear once on the front and back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19722" name="Picture 1" descr="Image of back of shisha tobacco foil with the following information: HEALTH WARNING - BACK OUTER SURFACE - Must be printed on foil or an adhesive label firmly attached to the foil. Must not be distorted. Must extend to surface edges. Must not be obscured by mandatory permitted markings. Minimum coverage 75% of total back surface area. FOIL FORMAT &amp; SURFACE - Surface colour must be Pantone 448C. Matt finish. No embellishments. MEASUREMENT MARK - Must appear once on outer surface. May appear on no more than 2 outer surfaces. BAR CODE - Must only appear once. Must appear on primary packaging. Must be rectangular in shape TRADE DESCRIPTION - Must appear only on one outer surface and only once on that surface. BRAND AND VARIANT NAMES - Must not include a prohibited term. May only appear once on the front and back surface."/>
                    <pic:cNvPicPr/>
                  </pic:nvPicPr>
                  <pic:blipFill>
                    <a:blip r:embed="rId47"/>
                    <a:stretch>
                      <a:fillRect/>
                    </a:stretch>
                  </pic:blipFill>
                  <pic:spPr>
                    <a:xfrm>
                      <a:off x="0" y="0"/>
                      <a:ext cx="5486400" cy="5169408"/>
                    </a:xfrm>
                    <a:prstGeom prst="rect">
                      <a:avLst/>
                    </a:prstGeom>
                  </pic:spPr>
                </pic:pic>
              </a:graphicData>
            </a:graphic>
          </wp:inline>
        </w:drawing>
      </w:r>
    </w:p>
    <w:p w14:paraId="79E54A7D" w14:textId="77ABF125" w:rsidR="00037C8F" w:rsidRPr="0029614E" w:rsidRDefault="00037C8F" w:rsidP="0029614E">
      <w:pPr>
        <w:pStyle w:val="BodyText"/>
        <w:keepNext/>
        <w:spacing w:after="120"/>
        <w:rPr>
          <w:b/>
          <w:bCs/>
          <w:lang w:val="en-US" w:eastAsia="en-US"/>
        </w:rPr>
      </w:pPr>
      <w:r w:rsidRPr="00BD1964">
        <w:rPr>
          <w:rStyle w:val="Strong"/>
        </w:rPr>
        <w:t>Note</w:t>
      </w:r>
      <w:r w:rsidRPr="0029614E">
        <w:rPr>
          <w:b/>
          <w:bCs/>
          <w:lang w:val="en-US" w:eastAsia="en-US"/>
        </w:rPr>
        <w:t>:</w:t>
      </w:r>
    </w:p>
    <w:p w14:paraId="6C679F1C" w14:textId="77777777" w:rsidR="00037C8F" w:rsidRPr="00037C8F" w:rsidRDefault="00037C8F" w:rsidP="0029614E">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5E4FDF32" w14:textId="77777777" w:rsidR="00037C8F" w:rsidRPr="00037C8F" w:rsidRDefault="00037C8F" w:rsidP="008F68AA">
      <w:pPr>
        <w:pStyle w:val="ListBullet"/>
        <w:rPr>
          <w:lang w:eastAsia="en-US"/>
        </w:rPr>
      </w:pPr>
      <w:r w:rsidRPr="00037C8F">
        <w:rPr>
          <w:lang w:eastAsia="en-US"/>
        </w:rPr>
        <w:t>registered company name and address</w:t>
      </w:r>
    </w:p>
    <w:p w14:paraId="39325BE7"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5BFC857B" w14:textId="77777777" w:rsidR="00037C8F" w:rsidRPr="00037C8F" w:rsidRDefault="00037C8F" w:rsidP="008F68AA">
      <w:pPr>
        <w:pStyle w:val="ListBullet"/>
        <w:rPr>
          <w:lang w:eastAsia="en-US"/>
        </w:rPr>
      </w:pPr>
      <w:r w:rsidRPr="00037C8F">
        <w:rPr>
          <w:lang w:eastAsia="en-US"/>
        </w:rPr>
        <w:t>consumer contact phone number within Australia</w:t>
      </w:r>
    </w:p>
    <w:p w14:paraId="0BF0E5CC" w14:textId="0D523933" w:rsidR="007B0D06" w:rsidRDefault="00037C8F" w:rsidP="008F68AA">
      <w:pPr>
        <w:pStyle w:val="ListBullet"/>
        <w:rPr>
          <w:lang w:eastAsia="en-US"/>
        </w:rPr>
      </w:pPr>
      <w:r w:rsidRPr="00037C8F">
        <w:rPr>
          <w:lang w:eastAsia="en-US"/>
        </w:rPr>
        <w:t>manufacturer's date mark (to be specified 2-character format i.e. D5).</w:t>
      </w:r>
    </w:p>
    <w:p w14:paraId="26691E63" w14:textId="77777777" w:rsidR="007B0D06" w:rsidRDefault="007B0D06">
      <w:pPr>
        <w:widowControl/>
        <w:spacing w:after="160" w:line="259" w:lineRule="auto"/>
        <w:rPr>
          <w:lang w:val="en-US" w:eastAsia="en-US"/>
        </w:rPr>
      </w:pPr>
      <w:r>
        <w:rPr>
          <w:lang w:val="en-US" w:eastAsia="en-US"/>
        </w:rPr>
        <w:br w:type="page"/>
      </w:r>
    </w:p>
    <w:p w14:paraId="0199B45A" w14:textId="7ED411A9" w:rsidR="00037C8F" w:rsidRPr="00037C8F" w:rsidRDefault="00037C8F" w:rsidP="007B0D06">
      <w:pPr>
        <w:pStyle w:val="Heading3"/>
        <w:rPr>
          <w:lang w:val="en-US" w:eastAsia="en-US"/>
        </w:rPr>
      </w:pPr>
      <w:bookmarkStart w:id="43" w:name="_Toc201878476"/>
      <w:r w:rsidRPr="00037C8F">
        <w:rPr>
          <w:lang w:val="en-US" w:eastAsia="en-US"/>
        </w:rPr>
        <w:lastRenderedPageBreak/>
        <w:t>Bidi box</w:t>
      </w:r>
      <w:r w:rsidR="006C63AD">
        <w:rPr>
          <w:lang w:val="en-US" w:eastAsia="en-US"/>
        </w:rPr>
        <w:t xml:space="preserve"> – </w:t>
      </w:r>
      <w:r w:rsidRPr="00037C8F">
        <w:rPr>
          <w:lang w:val="en-US" w:eastAsia="en-US"/>
        </w:rPr>
        <w:t>vertical packaging</w:t>
      </w:r>
      <w:bookmarkEnd w:id="43"/>
    </w:p>
    <w:p w14:paraId="00A88D0F" w14:textId="29BF9309" w:rsidR="00037C8F" w:rsidRPr="007B0D06" w:rsidRDefault="00037C8F" w:rsidP="007B0D06">
      <w:pPr>
        <w:pStyle w:val="BodyText"/>
        <w:keepNext/>
        <w:spacing w:after="120"/>
        <w:rPr>
          <w:rFonts w:asciiTheme="minorHAnsi" w:hAnsiTheme="minorHAnsi" w:cstheme="minorHAnsi"/>
          <w:b/>
          <w:bCs/>
          <w:szCs w:val="20"/>
          <w:lang w:val="en-US" w:eastAsia="en-US"/>
        </w:rPr>
      </w:pPr>
      <w:r w:rsidRPr="00BD1964">
        <w:rPr>
          <w:rStyle w:val="Strong"/>
        </w:rPr>
        <w:t>Note</w:t>
      </w:r>
      <w:r w:rsidRPr="007B0D06">
        <w:rPr>
          <w:rFonts w:asciiTheme="minorHAnsi" w:hAnsiTheme="minorHAnsi" w:cstheme="minorHAnsi"/>
          <w:b/>
          <w:bCs/>
          <w:szCs w:val="20"/>
          <w:lang w:val="en-US" w:eastAsia="en-US"/>
        </w:rPr>
        <w:t>:</w:t>
      </w:r>
    </w:p>
    <w:p w14:paraId="5D3819F1"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Bidi means a tobacco product for smoking and is not enclosed in paper. It may include a single black thread around the circumference of the bidi.</w:t>
      </w:r>
    </w:p>
    <w:p w14:paraId="4C481F4E" w14:textId="77777777" w:rsidR="00037C8F" w:rsidRPr="007B0D06" w:rsidRDefault="00037C8F" w:rsidP="007B0D06">
      <w:pPr>
        <w:pStyle w:val="BodyText"/>
        <w:keepNext/>
        <w:spacing w:after="120"/>
        <w:rPr>
          <w:rFonts w:asciiTheme="minorHAnsi" w:hAnsiTheme="minorHAnsi" w:cstheme="minorHAnsi"/>
          <w:b/>
          <w:bCs/>
          <w:szCs w:val="20"/>
          <w:lang w:val="en-US" w:eastAsia="en-US"/>
        </w:rPr>
      </w:pPr>
      <w:r w:rsidRPr="00BD1964">
        <w:rPr>
          <w:rStyle w:val="Strong"/>
        </w:rPr>
        <w:t>Note</w:t>
      </w:r>
      <w:r w:rsidRPr="007B0D06">
        <w:rPr>
          <w:rFonts w:asciiTheme="minorHAnsi" w:hAnsiTheme="minorHAnsi" w:cstheme="minorHAnsi"/>
          <w:b/>
          <w:bCs/>
          <w:szCs w:val="20"/>
          <w:lang w:val="en-US" w:eastAsia="en-US"/>
        </w:rPr>
        <w:t>:</w:t>
      </w:r>
    </w:p>
    <w:p w14:paraId="05E5E262" w14:textId="77777777" w:rsidR="00037C8F" w:rsidRPr="00037C8F" w:rsidRDefault="00037C8F" w:rsidP="007B0D06">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There are font type, text colour and size requirements for specific permitted markings. Some examples of permitted markings include:</w:t>
      </w:r>
    </w:p>
    <w:p w14:paraId="5F2A846B" w14:textId="77777777" w:rsidR="00037C8F" w:rsidRPr="00037C8F" w:rsidRDefault="00037C8F" w:rsidP="008F68AA">
      <w:pPr>
        <w:pStyle w:val="ListBullet"/>
        <w:rPr>
          <w:lang w:eastAsia="en-US"/>
        </w:rPr>
      </w:pPr>
      <w:r w:rsidRPr="00037C8F">
        <w:rPr>
          <w:lang w:eastAsia="en-US"/>
        </w:rPr>
        <w:t>origin mark</w:t>
      </w:r>
    </w:p>
    <w:p w14:paraId="7D26ED43" w14:textId="77777777" w:rsidR="00037C8F" w:rsidRPr="00037C8F" w:rsidRDefault="00037C8F" w:rsidP="008F68AA">
      <w:pPr>
        <w:pStyle w:val="ListBullet"/>
        <w:rPr>
          <w:lang w:eastAsia="en-US"/>
        </w:rPr>
      </w:pPr>
      <w:r w:rsidRPr="00037C8F">
        <w:rPr>
          <w:lang w:eastAsia="en-US"/>
        </w:rPr>
        <w:t>AQS marks</w:t>
      </w:r>
    </w:p>
    <w:p w14:paraId="59690EDC" w14:textId="77777777" w:rsidR="00037C8F" w:rsidRPr="00037C8F" w:rsidRDefault="00037C8F" w:rsidP="008F68AA">
      <w:pPr>
        <w:pStyle w:val="ListBullet"/>
        <w:rPr>
          <w:lang w:eastAsia="en-US"/>
        </w:rPr>
      </w:pPr>
      <w:r w:rsidRPr="00037C8F">
        <w:rPr>
          <w:lang w:eastAsia="en-US"/>
        </w:rPr>
        <w:t>calibration marks.</w:t>
      </w:r>
    </w:p>
    <w:p w14:paraId="2E6C00F0" w14:textId="3BCCB2E4" w:rsidR="00037C8F" w:rsidRPr="00037C8F" w:rsidRDefault="007B0D06" w:rsidP="007B0D06">
      <w:pPr>
        <w:pStyle w:val="FigureCaption"/>
        <w:rPr>
          <w:lang w:val="en-US"/>
        </w:rPr>
      </w:pPr>
      <w:r w:rsidRPr="007B0D06">
        <w:rPr>
          <w:lang w:val="en-US"/>
        </w:rPr>
        <w:t>Figure 27: Image of front, side and top of bidi box</w:t>
      </w:r>
    </w:p>
    <w:p w14:paraId="006CCA10" w14:textId="5439B021" w:rsidR="00037C8F" w:rsidRPr="00037C8F" w:rsidRDefault="007B0D06" w:rsidP="007B0D06">
      <w:pPr>
        <w:pStyle w:val="BodyText"/>
        <w:jc w:val="center"/>
        <w:rPr>
          <w:rFonts w:asciiTheme="minorHAnsi" w:hAnsiTheme="minorHAnsi" w:cstheme="minorHAnsi"/>
          <w:szCs w:val="20"/>
          <w:lang w:val="en-US" w:eastAsia="en-US"/>
        </w:rPr>
      </w:pPr>
      <w:r w:rsidRPr="007B0D06">
        <w:rPr>
          <w:noProof/>
        </w:rPr>
        <w:drawing>
          <wp:inline distT="0" distB="0" distL="0" distR="0" wp14:anchorId="4426BDA0" wp14:editId="7ECC5D20">
            <wp:extent cx="5486400" cy="3348736"/>
            <wp:effectExtent l="0" t="0" r="0" b="4445"/>
            <wp:docPr id="567246829" name="Picture 1" descr="Image of front, side and top of bidi box with the following information: BOX FORMAT &amp; SURFACE - Surface colour must be Pantone 448C. Matt finish. No embellishments. Inner surface must have a matt finish and is Pantone 448C or white (or natural colour of the packaging material if it is wood or metal). HEALTH WARNING – FRONT OUTER SURFACE - Must be printed on the box or an adhesive label firmly attached to the box. Must not be distorted. Must extend to surface edges. Must not be obscured by mandatory or permitted markings. Minimum coverage 75% of total front surfac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6829" name="Picture 1" descr="Image of front, side and top of bidi box with the following information: BOX FORMAT &amp; SURFACE - Surface colour must be Pantone 448C. Matt finish. No embellishments. Inner surface must have a matt finish and is Pantone 448C or white (or natural colour of the packaging material if it is wood or metal). HEALTH WARNING – FRONT OUTER SURFACE - Must be printed on the box or an adhesive label firmly attached to the box. Must not be distorted. Must extend to surface edges. Must not be obscured by mandatory or permitted markings. Minimum coverage 75% of total front surface area. "/>
                    <pic:cNvPicPr/>
                  </pic:nvPicPr>
                  <pic:blipFill>
                    <a:blip r:embed="rId48"/>
                    <a:stretch>
                      <a:fillRect/>
                    </a:stretch>
                  </pic:blipFill>
                  <pic:spPr>
                    <a:xfrm>
                      <a:off x="0" y="0"/>
                      <a:ext cx="5486400" cy="3348736"/>
                    </a:xfrm>
                    <a:prstGeom prst="rect">
                      <a:avLst/>
                    </a:prstGeom>
                  </pic:spPr>
                </pic:pic>
              </a:graphicData>
            </a:graphic>
          </wp:inline>
        </w:drawing>
      </w:r>
    </w:p>
    <w:p w14:paraId="56136B87" w14:textId="77777777" w:rsidR="00037C8F" w:rsidRPr="007B0D06" w:rsidRDefault="00037C8F" w:rsidP="007B0D06">
      <w:pPr>
        <w:pStyle w:val="BodyText"/>
        <w:keepNext/>
        <w:spacing w:after="120"/>
        <w:rPr>
          <w:rFonts w:asciiTheme="minorHAnsi" w:hAnsiTheme="minorHAnsi" w:cstheme="minorHAnsi"/>
          <w:b/>
          <w:bCs/>
          <w:szCs w:val="20"/>
          <w:lang w:val="en-US" w:eastAsia="en-US"/>
        </w:rPr>
      </w:pPr>
      <w:r w:rsidRPr="00BD1964">
        <w:rPr>
          <w:rStyle w:val="Strong"/>
        </w:rPr>
        <w:t>Note</w:t>
      </w:r>
      <w:r w:rsidRPr="007B0D06">
        <w:rPr>
          <w:rFonts w:asciiTheme="minorHAnsi" w:hAnsiTheme="minorHAnsi" w:cstheme="minorHAnsi"/>
          <w:b/>
          <w:bCs/>
          <w:szCs w:val="20"/>
          <w:lang w:val="en-US" w:eastAsia="en-US"/>
        </w:rPr>
        <w:t>:</w:t>
      </w:r>
    </w:p>
    <w:p w14:paraId="4210EBB7" w14:textId="77777777" w:rsidR="00037C8F" w:rsidRPr="00037C8F" w:rsidRDefault="00037C8F" w:rsidP="007B0D06">
      <w:pPr>
        <w:pStyle w:val="BodyText"/>
        <w:keepNext/>
        <w:spacing w:after="120"/>
        <w:rPr>
          <w:rFonts w:asciiTheme="minorHAnsi" w:hAnsiTheme="minorHAnsi" w:cstheme="minorHAnsi"/>
          <w:szCs w:val="20"/>
          <w:lang w:val="en-US" w:eastAsia="en-US"/>
        </w:rPr>
      </w:pPr>
      <w:r w:rsidRPr="00037C8F">
        <w:rPr>
          <w:rFonts w:asciiTheme="minorHAnsi" w:hAnsiTheme="minorHAnsi" w:cstheme="minorHAnsi"/>
          <w:szCs w:val="20"/>
          <w:lang w:val="en-US" w:eastAsia="en-US"/>
        </w:rPr>
        <w:t>Mandatory markings are required to be no larger than 3mm; in Lucinda Sans font and in Pantone Cool Gray 2C (except for bar codes). Some examples include:</w:t>
      </w:r>
    </w:p>
    <w:p w14:paraId="1E2FA4DF" w14:textId="77777777" w:rsidR="00037C8F" w:rsidRPr="00037C8F" w:rsidRDefault="00037C8F" w:rsidP="008F68AA">
      <w:pPr>
        <w:pStyle w:val="ListBullet"/>
        <w:rPr>
          <w:lang w:eastAsia="en-US"/>
        </w:rPr>
      </w:pPr>
      <w:r w:rsidRPr="00037C8F">
        <w:rPr>
          <w:lang w:eastAsia="en-US"/>
        </w:rPr>
        <w:t>registered company name and address</w:t>
      </w:r>
    </w:p>
    <w:p w14:paraId="24D4CD3D" w14:textId="77777777" w:rsidR="00037C8F" w:rsidRPr="00037C8F" w:rsidRDefault="00037C8F" w:rsidP="008F68AA">
      <w:pPr>
        <w:pStyle w:val="ListBullet"/>
        <w:rPr>
          <w:lang w:eastAsia="en-US"/>
        </w:rPr>
      </w:pPr>
      <w:r w:rsidRPr="00037C8F">
        <w:rPr>
          <w:lang w:eastAsia="en-US"/>
        </w:rPr>
        <w:t xml:space="preserve">a </w:t>
      </w:r>
      <w:proofErr w:type="gramStart"/>
      <w:r w:rsidRPr="00037C8F">
        <w:rPr>
          <w:lang w:eastAsia="en-US"/>
        </w:rPr>
        <w:t>country of origin</w:t>
      </w:r>
      <w:proofErr w:type="gramEnd"/>
      <w:r w:rsidRPr="00037C8F">
        <w:rPr>
          <w:lang w:eastAsia="en-US"/>
        </w:rPr>
        <w:t xml:space="preserve"> statement</w:t>
      </w:r>
    </w:p>
    <w:p w14:paraId="12D268EA" w14:textId="77777777" w:rsidR="00037C8F" w:rsidRPr="00037C8F" w:rsidRDefault="00037C8F" w:rsidP="008F68AA">
      <w:pPr>
        <w:pStyle w:val="ListBullet"/>
        <w:rPr>
          <w:lang w:eastAsia="en-US"/>
        </w:rPr>
      </w:pPr>
      <w:r w:rsidRPr="00037C8F">
        <w:rPr>
          <w:lang w:eastAsia="en-US"/>
        </w:rPr>
        <w:t>consumer contact phone number within Australia</w:t>
      </w:r>
    </w:p>
    <w:p w14:paraId="2D3998AD" w14:textId="5B2E2A25" w:rsidR="000D52CC" w:rsidRDefault="00037C8F" w:rsidP="008F68AA">
      <w:pPr>
        <w:pStyle w:val="ListBullet"/>
        <w:rPr>
          <w:lang w:eastAsia="en-US"/>
        </w:rPr>
      </w:pPr>
      <w:r w:rsidRPr="00037C8F">
        <w:rPr>
          <w:lang w:eastAsia="en-US"/>
        </w:rPr>
        <w:t>manufacturer's date mark (to be specified 2-character format i.e. D5).</w:t>
      </w:r>
    </w:p>
    <w:p w14:paraId="1513AF9A" w14:textId="77777777" w:rsidR="000D52CC" w:rsidRDefault="000D52CC">
      <w:pPr>
        <w:widowControl/>
        <w:spacing w:after="160" w:line="259" w:lineRule="auto"/>
        <w:rPr>
          <w:lang w:val="en-US" w:eastAsia="en-US"/>
        </w:rPr>
      </w:pPr>
      <w:r>
        <w:rPr>
          <w:lang w:val="en-US" w:eastAsia="en-US"/>
        </w:rPr>
        <w:br w:type="page"/>
      </w:r>
    </w:p>
    <w:p w14:paraId="2D0FA4FD" w14:textId="3F4DF841" w:rsidR="00037C8F" w:rsidRPr="00037C8F" w:rsidRDefault="00037C8F" w:rsidP="000D52CC">
      <w:pPr>
        <w:pStyle w:val="Heading2"/>
        <w:rPr>
          <w:lang w:val="en-US" w:eastAsia="en-US"/>
        </w:rPr>
      </w:pPr>
      <w:bookmarkStart w:id="44" w:name="_Toc201878477"/>
      <w:r w:rsidRPr="00037C8F">
        <w:rPr>
          <w:lang w:val="en-US" w:eastAsia="en-US"/>
        </w:rPr>
        <w:lastRenderedPageBreak/>
        <w:t>Enforcing the Public Health (Tobacco and Other Products) legislation</w:t>
      </w:r>
      <w:bookmarkEnd w:id="44"/>
    </w:p>
    <w:p w14:paraId="4C39386E" w14:textId="7D895EAA"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 xml:space="preserve">The Government takes breaches of the Act seriously. The department is responsible for investigating reported breaches of the Public Health (Tobacco and Other Products) legislation. The department's </w:t>
      </w:r>
      <w:hyperlink r:id="rId49" w:history="1">
        <w:r w:rsidR="00EB19F7">
          <w:rPr>
            <w:rStyle w:val="Hyperlink"/>
            <w:rFonts w:asciiTheme="minorHAnsi" w:hAnsiTheme="minorHAnsi" w:cstheme="minorHAnsi"/>
            <w:szCs w:val="20"/>
            <w:lang w:val="en-US" w:eastAsia="en-US"/>
          </w:rPr>
          <w:t>T</w:t>
        </w:r>
        <w:r w:rsidRPr="00037C8F">
          <w:rPr>
            <w:rStyle w:val="Hyperlink"/>
            <w:rFonts w:asciiTheme="minorHAnsi" w:hAnsiTheme="minorHAnsi" w:cstheme="minorHAnsi"/>
            <w:szCs w:val="20"/>
            <w:lang w:val="en-US" w:eastAsia="en-US"/>
          </w:rPr>
          <w:t>obacco</w:t>
        </w:r>
        <w:r w:rsidR="00EB19F7">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Control</w:t>
        </w:r>
        <w:r w:rsidR="00EB19F7">
          <w:rPr>
            <w:rStyle w:val="Hyperlink"/>
            <w:rFonts w:asciiTheme="minorHAnsi" w:hAnsiTheme="minorHAnsi" w:cstheme="minorHAnsi"/>
            <w:szCs w:val="20"/>
            <w:lang w:val="en-US" w:eastAsia="en-US"/>
          </w:rPr>
          <w:t xml:space="preserve"> E</w:t>
        </w:r>
        <w:r w:rsidRPr="00037C8F">
          <w:rPr>
            <w:rStyle w:val="Hyperlink"/>
            <w:rFonts w:asciiTheme="minorHAnsi" w:hAnsiTheme="minorHAnsi" w:cstheme="minorHAnsi"/>
            <w:szCs w:val="20"/>
            <w:lang w:val="en-US" w:eastAsia="en-US"/>
          </w:rPr>
          <w:t>nforcement</w:t>
        </w:r>
        <w:r w:rsidR="00EB19F7">
          <w:rPr>
            <w:rStyle w:val="Hyperlink"/>
            <w:rFonts w:asciiTheme="minorHAnsi" w:hAnsiTheme="minorHAnsi" w:cstheme="minorHAnsi"/>
            <w:szCs w:val="20"/>
            <w:lang w:val="en-US" w:eastAsia="en-US"/>
          </w:rPr>
          <w:t xml:space="preserve"> </w:t>
        </w:r>
        <w:r w:rsidRPr="00037C8F">
          <w:rPr>
            <w:rStyle w:val="Hyperlink"/>
            <w:rFonts w:asciiTheme="minorHAnsi" w:hAnsiTheme="minorHAnsi" w:cstheme="minorHAnsi"/>
            <w:szCs w:val="20"/>
            <w:lang w:val="en-US" w:eastAsia="en-US"/>
          </w:rPr>
          <w:t>Po</w:t>
        </w:r>
        <w:r w:rsidR="00EB19F7">
          <w:rPr>
            <w:rStyle w:val="Hyperlink"/>
            <w:rFonts w:asciiTheme="minorHAnsi" w:hAnsiTheme="minorHAnsi" w:cstheme="minorHAnsi"/>
            <w:szCs w:val="20"/>
            <w:lang w:val="en-US" w:eastAsia="en-US"/>
          </w:rPr>
          <w:t>l</w:t>
        </w:r>
        <w:r w:rsidRPr="00037C8F">
          <w:rPr>
            <w:rStyle w:val="Hyperlink"/>
            <w:rFonts w:asciiTheme="minorHAnsi" w:hAnsiTheme="minorHAnsi" w:cstheme="minorHAnsi"/>
            <w:szCs w:val="20"/>
            <w:lang w:val="en-US" w:eastAsia="en-US"/>
          </w:rPr>
          <w:t>icy</w:t>
        </w:r>
      </w:hyperlink>
      <w:r w:rsidRPr="00037C8F">
        <w:rPr>
          <w:rFonts w:asciiTheme="minorHAnsi" w:hAnsiTheme="minorHAnsi" w:cstheme="minorHAnsi"/>
          <w:szCs w:val="20"/>
          <w:lang w:val="en-US" w:eastAsia="en-US"/>
        </w:rPr>
        <w:t xml:space="preserve"> outlines the principles used to guide the department's decisions and actions in enforcing these laws.</w:t>
      </w:r>
    </w:p>
    <w:p w14:paraId="4A36A87B" w14:textId="77777777"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Any person who possesses, manufactures, packages, purchases, sells or supplies (including import, wholesale and retail) tobacco products in Australia which do not comply with the Public Health (Tobacco and Other Products) legislation may face significant criminal or civil penalties. A range of options are available to enforce the Public Health (Tobacco and Other Products) legislation, including issuing infringement notices, seeking enforceable undertakings or injunctions, or referring the matter to the Australian Federal Police who may, in turn, refer the matter to the Commonwealth Director of Public Prosecutions.</w:t>
      </w:r>
    </w:p>
    <w:p w14:paraId="2DEA4C54" w14:textId="4B294980"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As at publication, the maximum penalty for contravening the tobacco product requirements is 2,000 penalty units ($660,000) for individuals and 20,000 penalty units ($6.6 million) for bodies corporate.</w:t>
      </w:r>
      <w:r w:rsidR="000D52CC">
        <w:rPr>
          <w:rStyle w:val="FootnoteReference"/>
          <w:rFonts w:asciiTheme="minorHAnsi" w:hAnsiTheme="minorHAnsi" w:cstheme="minorHAnsi"/>
          <w:szCs w:val="20"/>
          <w:lang w:val="en-US" w:eastAsia="en-US"/>
        </w:rPr>
        <w:footnoteReference w:id="15"/>
      </w:r>
    </w:p>
    <w:p w14:paraId="107EFD99" w14:textId="53F67D32" w:rsidR="00037C8F" w:rsidRPr="00037C8F" w:rsidRDefault="00037C8F" w:rsidP="00037C8F">
      <w:pPr>
        <w:pStyle w:val="BodyText"/>
        <w:rPr>
          <w:rFonts w:asciiTheme="minorHAnsi" w:hAnsiTheme="minorHAnsi" w:cstheme="minorHAnsi"/>
          <w:szCs w:val="20"/>
          <w:lang w:val="en-US" w:eastAsia="en-US"/>
        </w:rPr>
      </w:pPr>
      <w:r w:rsidRPr="00037C8F">
        <w:rPr>
          <w:rFonts w:asciiTheme="minorHAnsi" w:hAnsiTheme="minorHAnsi" w:cstheme="minorHAnsi"/>
          <w:szCs w:val="20"/>
          <w:lang w:val="en-US" w:eastAsia="en-US"/>
        </w:rPr>
        <w:t>If you wish to report a potential breach of the Public Health (Tobacco and Other Products) legislation, please contact the department. Reports of breaches can be submitted in writing through the</w:t>
      </w:r>
      <w:r w:rsidR="000D52CC">
        <w:rPr>
          <w:rFonts w:asciiTheme="minorHAnsi" w:hAnsiTheme="minorHAnsi" w:cstheme="minorHAnsi"/>
          <w:szCs w:val="20"/>
          <w:lang w:val="en-US" w:eastAsia="en-US"/>
        </w:rPr>
        <w:t xml:space="preserve"> </w:t>
      </w:r>
      <w:hyperlink r:id="rId50" w:history="1">
        <w:r w:rsidR="000D52CC" w:rsidRPr="00D10BCC">
          <w:rPr>
            <w:rStyle w:val="Hyperlink"/>
            <w:rFonts w:asciiTheme="minorHAnsi" w:hAnsiTheme="minorHAnsi" w:cstheme="minorHAnsi"/>
            <w:szCs w:val="20"/>
            <w:lang w:val="en-US" w:eastAsia="en-US"/>
          </w:rPr>
          <w:t>make a complaint</w:t>
        </w:r>
      </w:hyperlink>
      <w:r w:rsidRPr="00037C8F">
        <w:rPr>
          <w:rFonts w:asciiTheme="minorHAnsi" w:hAnsiTheme="minorHAnsi" w:cstheme="minorHAnsi"/>
          <w:szCs w:val="20"/>
          <w:lang w:val="en-US" w:eastAsia="en-US"/>
        </w:rPr>
        <w:t xml:space="preserve"> on the department's website or by emailing </w:t>
      </w:r>
      <w:hyperlink r:id="rId51" w:history="1">
        <w:r w:rsidR="000D52CC" w:rsidRPr="00D10BCC">
          <w:rPr>
            <w:rStyle w:val="Hyperlink"/>
            <w:rFonts w:asciiTheme="minorHAnsi" w:hAnsiTheme="minorHAnsi" w:cstheme="minorHAnsi"/>
            <w:szCs w:val="20"/>
            <w:lang w:val="en-US" w:eastAsia="en-US"/>
          </w:rPr>
          <w:t>TobaccoCompliance@health.gov.au</w:t>
        </w:r>
      </w:hyperlink>
      <w:r w:rsidRPr="00037C8F">
        <w:rPr>
          <w:rFonts w:asciiTheme="minorHAnsi" w:hAnsiTheme="minorHAnsi" w:cstheme="minorHAnsi"/>
          <w:szCs w:val="20"/>
          <w:lang w:val="en-US" w:eastAsia="en-US"/>
        </w:rPr>
        <w:t>. Please include sufficient information to enable the department to investigate the alleged breach, including images or document copies demonstrating the allegation where possible.</w:t>
      </w:r>
    </w:p>
    <w:p w14:paraId="263A0DF1" w14:textId="77777777" w:rsidR="00037C8F" w:rsidRPr="00037C8F" w:rsidRDefault="00037C8F" w:rsidP="00037C8F">
      <w:pPr>
        <w:pStyle w:val="BodyText"/>
        <w:rPr>
          <w:rFonts w:asciiTheme="minorHAnsi" w:hAnsiTheme="minorHAnsi" w:cstheme="minorHAnsi"/>
          <w:szCs w:val="20"/>
          <w:lang w:eastAsia="en-US"/>
        </w:rPr>
      </w:pPr>
    </w:p>
    <w:sectPr w:rsidR="00037C8F" w:rsidRPr="00037C8F" w:rsidSect="00CE1393">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D5A6" w14:textId="77777777" w:rsidR="00967AC6" w:rsidRDefault="00967AC6" w:rsidP="001F1B14">
      <w:r>
        <w:separator/>
      </w:r>
    </w:p>
  </w:endnote>
  <w:endnote w:type="continuationSeparator" w:id="0">
    <w:p w14:paraId="16EB3BA3" w14:textId="77777777" w:rsidR="00967AC6" w:rsidRDefault="00967AC6"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HelveticaNeueLT Std Med">
    <w:altName w:val="Arial"/>
    <w:panose1 w:val="00000000000000000000"/>
    <w:charset w:val="4D"/>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Medium">
    <w:panose1 w:val="00000000000000000000"/>
    <w:charset w:val="00"/>
    <w:family w:val="auto"/>
    <w:notTrueType/>
    <w:pitch w:val="variable"/>
    <w:sig w:usb0="A100007F" w:usb1="4000005B" w:usb2="00000000" w:usb3="00000000" w:csb0="0000009B" w:csb1="00000000"/>
  </w:font>
  <w:font w:name="Helvetica LT Std Light">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5674" w14:textId="64E26116" w:rsidR="003F23B3" w:rsidRDefault="00E9037A" w:rsidP="00204232">
    <w:pPr>
      <w:pStyle w:val="Footer"/>
      <w:jc w:val="center"/>
    </w:pPr>
    <w:r>
      <w:t>-</w:t>
    </w:r>
    <w:r w:rsidR="003F23B3">
      <w:t xml:space="preserve"> </w:t>
    </w:r>
    <w:r w:rsidR="003F23B3">
      <w:fldChar w:fldCharType="begin"/>
    </w:r>
    <w:r w:rsidR="003F23B3">
      <w:instrText xml:space="preserve"> PAGE   \* MERGEFORMAT </w:instrText>
    </w:r>
    <w:r w:rsidR="003F23B3">
      <w:fldChar w:fldCharType="separate"/>
    </w:r>
    <w:r w:rsidR="003F23B3">
      <w:rPr>
        <w:noProof/>
      </w:rPr>
      <w:t>1</w:t>
    </w:r>
    <w:r w:rsidR="003F23B3">
      <w:rPr>
        <w:noProof/>
      </w:rPr>
      <w:fldChar w:fldCharType="end"/>
    </w:r>
    <w:r w:rsidR="003F23B3">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3A351" w14:textId="77777777" w:rsidR="00967AC6" w:rsidRDefault="00967AC6" w:rsidP="001F1B14">
      <w:r>
        <w:separator/>
      </w:r>
    </w:p>
  </w:footnote>
  <w:footnote w:type="continuationSeparator" w:id="0">
    <w:p w14:paraId="4B6644C0" w14:textId="77777777" w:rsidR="00967AC6" w:rsidRDefault="00967AC6" w:rsidP="001F1B14">
      <w:r>
        <w:continuationSeparator/>
      </w:r>
    </w:p>
  </w:footnote>
  <w:footnote w:id="1">
    <w:p w14:paraId="08C8A8B2" w14:textId="669E0AB7" w:rsidR="009715EC" w:rsidRPr="00654002" w:rsidRDefault="009715EC" w:rsidP="00654002">
      <w:pPr>
        <w:pStyle w:val="FootnoteText"/>
        <w:rPr>
          <w:szCs w:val="18"/>
          <w:lang w:val="en-US"/>
        </w:rPr>
      </w:pPr>
      <w:r w:rsidRPr="00654002">
        <w:rPr>
          <w:rStyle w:val="FootnoteReference"/>
          <w:szCs w:val="18"/>
        </w:rPr>
        <w:footnoteRef/>
      </w:r>
      <w:r w:rsidRPr="00654002">
        <w:rPr>
          <w:szCs w:val="18"/>
        </w:rPr>
        <w:tab/>
        <w:t>For further information on the health warning requirements, see Guide to Health Warnings.</w:t>
      </w:r>
    </w:p>
  </w:footnote>
  <w:footnote w:id="2">
    <w:p w14:paraId="7E669049" w14:textId="77777777" w:rsidR="009715EC" w:rsidRPr="00654002" w:rsidRDefault="009715EC" w:rsidP="00654002">
      <w:pPr>
        <w:pStyle w:val="FootnoteText"/>
        <w:rPr>
          <w:szCs w:val="18"/>
        </w:rPr>
      </w:pPr>
      <w:r w:rsidRPr="00654002">
        <w:rPr>
          <w:color w:val="000000"/>
          <w:szCs w:val="18"/>
        </w:rPr>
        <w:footnoteRef/>
      </w:r>
      <w:r w:rsidRPr="00654002">
        <w:rPr>
          <w:color w:val="000000"/>
          <w:szCs w:val="18"/>
        </w:rPr>
        <w:tab/>
        <w:t>For further information on requirements for tobacco products, see</w:t>
      </w:r>
      <w:hyperlink r:id="rId1" w:history="1">
        <w:r w:rsidRPr="00654002">
          <w:rPr>
            <w:rStyle w:val="Hyperlink"/>
            <w:szCs w:val="18"/>
          </w:rPr>
          <w:t xml:space="preserve"> Guide to tobacco product requirements</w:t>
        </w:r>
      </w:hyperlink>
      <w:r w:rsidRPr="00654002">
        <w:rPr>
          <w:color w:val="000000"/>
          <w:szCs w:val="18"/>
        </w:rPr>
        <w:t>.</w:t>
      </w:r>
    </w:p>
  </w:footnote>
  <w:footnote w:id="3">
    <w:p w14:paraId="386D9020" w14:textId="77777777" w:rsidR="009715EC" w:rsidRPr="00654002" w:rsidRDefault="009715EC" w:rsidP="00654002">
      <w:pPr>
        <w:pStyle w:val="FootnoteText"/>
        <w:rPr>
          <w:szCs w:val="18"/>
        </w:rPr>
      </w:pPr>
      <w:r w:rsidRPr="00654002">
        <w:rPr>
          <w:color w:val="000000"/>
          <w:szCs w:val="18"/>
          <w:lang w:val="en-US"/>
        </w:rPr>
        <w:footnoteRef/>
      </w:r>
      <w:r w:rsidRPr="00654002">
        <w:rPr>
          <w:color w:val="000000"/>
          <w:szCs w:val="18"/>
          <w:lang w:val="en-US"/>
        </w:rPr>
        <w:tab/>
        <w:t xml:space="preserve">For further information on the requirement to display health promotion inserts, see </w:t>
      </w:r>
      <w:r w:rsidRPr="00654002">
        <w:rPr>
          <w:szCs w:val="18"/>
        </w:rPr>
        <w:t>Guide to Health Promotion Inserts</w:t>
      </w:r>
      <w:r w:rsidRPr="00654002">
        <w:rPr>
          <w:color w:val="000000"/>
          <w:szCs w:val="18"/>
          <w:lang w:val="en-US"/>
        </w:rPr>
        <w:t>.</w:t>
      </w:r>
    </w:p>
  </w:footnote>
  <w:footnote w:id="4">
    <w:p w14:paraId="12C8D2A2" w14:textId="77777777" w:rsidR="009715EC" w:rsidRPr="00654002" w:rsidRDefault="009715EC" w:rsidP="00654002">
      <w:pPr>
        <w:pStyle w:val="FootnoteText"/>
        <w:rPr>
          <w:szCs w:val="18"/>
        </w:rPr>
      </w:pPr>
      <w:r w:rsidRPr="00654002">
        <w:rPr>
          <w:color w:val="000000"/>
          <w:szCs w:val="18"/>
        </w:rPr>
        <w:footnoteRef/>
      </w:r>
      <w:r w:rsidRPr="00654002">
        <w:rPr>
          <w:color w:val="000000"/>
          <w:szCs w:val="18"/>
        </w:rPr>
        <w:tab/>
        <w:t xml:space="preserve">For more information on transition periods, see </w:t>
      </w:r>
      <w:hyperlink r:id="rId2" w:history="1">
        <w:r w:rsidRPr="00654002">
          <w:rPr>
            <w:rStyle w:val="Hyperlink"/>
            <w:szCs w:val="18"/>
          </w:rPr>
          <w:t>Transition Periods Fact Sheet</w:t>
        </w:r>
      </w:hyperlink>
      <w:r w:rsidRPr="00654002">
        <w:rPr>
          <w:color w:val="000000"/>
          <w:szCs w:val="18"/>
        </w:rPr>
        <w:t>.</w:t>
      </w:r>
    </w:p>
  </w:footnote>
  <w:footnote w:id="5">
    <w:p w14:paraId="23837C1F" w14:textId="77777777" w:rsidR="009715EC" w:rsidRPr="00654002" w:rsidRDefault="009715EC" w:rsidP="00654002">
      <w:pPr>
        <w:pStyle w:val="FootnoteText"/>
        <w:rPr>
          <w:szCs w:val="18"/>
        </w:rPr>
      </w:pPr>
      <w:r w:rsidRPr="00654002">
        <w:rPr>
          <w:color w:val="000000"/>
          <w:szCs w:val="18"/>
        </w:rPr>
        <w:footnoteRef/>
      </w:r>
      <w:r w:rsidRPr="00654002">
        <w:rPr>
          <w:color w:val="000000"/>
          <w:szCs w:val="18"/>
        </w:rPr>
        <w:tab/>
        <w:t>For example, heat activated inks, inks or embellishments designed or intended to appear gradually over time, inks that appear fluorescent in certain light, panels designed or intended to be scratched or rubbed to reveal an image or text, removable tabs and fold-out panels.</w:t>
      </w:r>
    </w:p>
  </w:footnote>
  <w:footnote w:id="6">
    <w:p w14:paraId="3989DADC" w14:textId="77777777" w:rsidR="00CB57E2" w:rsidRPr="00654002" w:rsidRDefault="00CB57E2" w:rsidP="00654002">
      <w:pPr>
        <w:pStyle w:val="FootnoteText"/>
        <w:rPr>
          <w:szCs w:val="18"/>
        </w:rPr>
      </w:pPr>
      <w:r w:rsidRPr="00654002">
        <w:rPr>
          <w:color w:val="000000"/>
          <w:szCs w:val="18"/>
        </w:rPr>
        <w:footnoteRef/>
      </w:r>
      <w:r w:rsidRPr="00654002">
        <w:rPr>
          <w:color w:val="000000"/>
          <w:szCs w:val="18"/>
        </w:rPr>
        <w:tab/>
        <w:t>Primary packaging means the container for retail sale in which the tobacco product is directly placed. Examples of primary packaging include cigarette packs and roll-your-own tobacco pouches.</w:t>
      </w:r>
    </w:p>
  </w:footnote>
  <w:footnote w:id="7">
    <w:p w14:paraId="4D889DC7" w14:textId="77777777" w:rsidR="00635B9C" w:rsidRPr="00654002" w:rsidRDefault="00635B9C" w:rsidP="00654002">
      <w:pPr>
        <w:pStyle w:val="FootnoteText"/>
        <w:rPr>
          <w:szCs w:val="18"/>
        </w:rPr>
      </w:pPr>
      <w:r w:rsidRPr="00654002">
        <w:rPr>
          <w:color w:val="000000"/>
          <w:szCs w:val="18"/>
        </w:rPr>
        <w:footnoteRef/>
      </w:r>
      <w:r w:rsidRPr="00654002">
        <w:rPr>
          <w:color w:val="000000"/>
          <w:szCs w:val="18"/>
        </w:rPr>
        <w:tab/>
        <w:t xml:space="preserve">For further guidance on what constitutes a prohibited term, refer to the </w:t>
      </w:r>
      <w:r w:rsidRPr="00654002">
        <w:rPr>
          <w:rStyle w:val="FootnoteItalic"/>
          <w:sz w:val="18"/>
          <w:szCs w:val="18"/>
        </w:rPr>
        <w:t>Public Health (Tobacco and Other Products) Act 2023,</w:t>
      </w:r>
      <w:r w:rsidRPr="00654002">
        <w:rPr>
          <w:color w:val="000000"/>
          <w:szCs w:val="18"/>
        </w:rPr>
        <w:t xml:space="preserve"> Chapter 3.</w:t>
      </w:r>
    </w:p>
  </w:footnote>
  <w:footnote w:id="8">
    <w:p w14:paraId="172FFC7A" w14:textId="77777777" w:rsidR="00BA23A4" w:rsidRPr="00654002" w:rsidRDefault="00BA23A4" w:rsidP="00654002">
      <w:pPr>
        <w:pStyle w:val="FootnoteText"/>
        <w:rPr>
          <w:szCs w:val="18"/>
        </w:rPr>
      </w:pPr>
      <w:r w:rsidRPr="00654002">
        <w:rPr>
          <w:color w:val="000000"/>
          <w:szCs w:val="18"/>
        </w:rPr>
        <w:footnoteRef/>
      </w:r>
      <w:r w:rsidRPr="00654002">
        <w:rPr>
          <w:color w:val="000000"/>
          <w:szCs w:val="18"/>
        </w:rPr>
        <w:tab/>
        <w:t>'Name' refers to either the registered business name or registered company name of the entity.</w:t>
      </w:r>
    </w:p>
  </w:footnote>
  <w:footnote w:id="9">
    <w:p w14:paraId="3D28703C" w14:textId="77777777" w:rsidR="00BA23A4" w:rsidRPr="00654002" w:rsidRDefault="00BA23A4" w:rsidP="00654002">
      <w:pPr>
        <w:pStyle w:val="FootnoteText"/>
        <w:rPr>
          <w:szCs w:val="18"/>
        </w:rPr>
      </w:pPr>
      <w:r w:rsidRPr="00654002">
        <w:rPr>
          <w:color w:val="000000"/>
          <w:szCs w:val="18"/>
        </w:rPr>
        <w:footnoteRef/>
      </w:r>
      <w:r w:rsidRPr="00654002">
        <w:rPr>
          <w:color w:val="000000"/>
          <w:szCs w:val="18"/>
        </w:rPr>
        <w:tab/>
        <w:t>'Address' refers to the address of the entity's principal place of business in Australia.</w:t>
      </w:r>
    </w:p>
  </w:footnote>
  <w:footnote w:id="10">
    <w:p w14:paraId="7811349A" w14:textId="7BDAC60D" w:rsidR="0016733C" w:rsidRPr="00654002" w:rsidRDefault="0016733C" w:rsidP="00654002">
      <w:pPr>
        <w:pStyle w:val="FootnoteText"/>
        <w:rPr>
          <w:szCs w:val="18"/>
        </w:rPr>
      </w:pPr>
      <w:r w:rsidRPr="00654002">
        <w:rPr>
          <w:color w:val="000000"/>
          <w:szCs w:val="18"/>
          <w:lang w:val="en-US"/>
        </w:rPr>
        <w:footnoteRef/>
      </w:r>
      <w:r w:rsidRPr="00654002">
        <w:rPr>
          <w:color w:val="000000"/>
          <w:szCs w:val="18"/>
          <w:lang w:val="en-US"/>
        </w:rPr>
        <w:tab/>
        <w:t>For further information, refer to the section above on Mandatory markings</w:t>
      </w:r>
      <w:r w:rsidR="006C63AD">
        <w:rPr>
          <w:color w:val="000000"/>
          <w:szCs w:val="18"/>
          <w:lang w:val="en-US"/>
        </w:rPr>
        <w:t xml:space="preserve"> – </w:t>
      </w:r>
      <w:r w:rsidRPr="00654002">
        <w:rPr>
          <w:color w:val="000000"/>
          <w:szCs w:val="18"/>
          <w:lang w:val="en-US"/>
        </w:rPr>
        <w:t>Other.</w:t>
      </w:r>
    </w:p>
  </w:footnote>
  <w:footnote w:id="11">
    <w:p w14:paraId="2D86FCFF" w14:textId="23166616" w:rsidR="0016733C" w:rsidRPr="00654002" w:rsidRDefault="0016733C" w:rsidP="00654002">
      <w:pPr>
        <w:pStyle w:val="FootnoteText"/>
        <w:rPr>
          <w:szCs w:val="18"/>
        </w:rPr>
      </w:pPr>
      <w:r w:rsidRPr="00654002">
        <w:rPr>
          <w:color w:val="000000"/>
          <w:szCs w:val="18"/>
          <w:lang w:val="en-US"/>
        </w:rPr>
        <w:footnoteRef/>
      </w:r>
      <w:r w:rsidRPr="00654002">
        <w:rPr>
          <w:color w:val="000000"/>
          <w:szCs w:val="18"/>
          <w:lang w:val="en-US"/>
        </w:rPr>
        <w:tab/>
        <w:t>For further information, refer to the section above on Mandatory markings</w:t>
      </w:r>
      <w:r w:rsidR="006C63AD">
        <w:rPr>
          <w:color w:val="000000"/>
          <w:szCs w:val="18"/>
          <w:lang w:val="en-US"/>
        </w:rPr>
        <w:t xml:space="preserve"> – </w:t>
      </w:r>
      <w:r w:rsidRPr="00654002">
        <w:rPr>
          <w:color w:val="000000"/>
          <w:szCs w:val="18"/>
          <w:lang w:val="en-US"/>
        </w:rPr>
        <w:t>Other.</w:t>
      </w:r>
    </w:p>
  </w:footnote>
  <w:footnote w:id="12">
    <w:p w14:paraId="363FB4C2" w14:textId="0092226D" w:rsidR="00A90DF3" w:rsidRPr="00654002" w:rsidRDefault="00A90DF3" w:rsidP="00654002">
      <w:pPr>
        <w:pStyle w:val="FootnoteText"/>
        <w:rPr>
          <w:szCs w:val="18"/>
        </w:rPr>
      </w:pPr>
      <w:r w:rsidRPr="00654002">
        <w:rPr>
          <w:color w:val="000000"/>
          <w:szCs w:val="18"/>
          <w:lang w:val="en-US"/>
        </w:rPr>
        <w:footnoteRef/>
      </w:r>
      <w:r w:rsidRPr="00654002">
        <w:rPr>
          <w:color w:val="000000"/>
          <w:szCs w:val="18"/>
          <w:lang w:val="en-US"/>
        </w:rPr>
        <w:tab/>
        <w:t>The adhesive label must</w:t>
      </w:r>
      <w:r w:rsidR="00654002">
        <w:rPr>
          <w:color w:val="000000"/>
          <w:szCs w:val="18"/>
          <w:lang w:val="en-US"/>
        </w:rPr>
        <w:t xml:space="preserve"> </w:t>
      </w:r>
      <w:r w:rsidRPr="00654002">
        <w:rPr>
          <w:color w:val="000000"/>
          <w:szCs w:val="18"/>
          <w:lang w:val="en-US"/>
        </w:rPr>
        <w:t>be either transparent or coloured</w:t>
      </w:r>
      <w:r w:rsidR="00654002">
        <w:rPr>
          <w:color w:val="000000"/>
          <w:szCs w:val="18"/>
          <w:lang w:val="en-US"/>
        </w:rPr>
        <w:t xml:space="preserve"> </w:t>
      </w:r>
      <w:r w:rsidRPr="00654002">
        <w:rPr>
          <w:color w:val="000000"/>
          <w:szCs w:val="18"/>
          <w:lang w:val="en-US"/>
        </w:rPr>
        <w:t>Pantone 448C.</w:t>
      </w:r>
    </w:p>
  </w:footnote>
  <w:footnote w:id="13">
    <w:p w14:paraId="6B33389D" w14:textId="7669F15A" w:rsidR="00A90DF3" w:rsidRPr="00654002" w:rsidRDefault="00A90DF3" w:rsidP="00654002">
      <w:pPr>
        <w:pStyle w:val="FootnoteText"/>
        <w:rPr>
          <w:szCs w:val="18"/>
        </w:rPr>
      </w:pPr>
      <w:r w:rsidRPr="00654002">
        <w:rPr>
          <w:color w:val="000000"/>
          <w:szCs w:val="18"/>
          <w:lang w:val="en-US"/>
        </w:rPr>
        <w:footnoteRef/>
      </w:r>
      <w:r w:rsidRPr="00654002">
        <w:rPr>
          <w:color w:val="000000"/>
          <w:szCs w:val="18"/>
          <w:lang w:val="en-US"/>
        </w:rPr>
        <w:tab/>
        <w:t>The adhesive label must</w:t>
      </w:r>
      <w:r w:rsidR="00654002">
        <w:rPr>
          <w:color w:val="000000"/>
          <w:szCs w:val="18"/>
          <w:lang w:val="en-US"/>
        </w:rPr>
        <w:t xml:space="preserve"> </w:t>
      </w:r>
      <w:r w:rsidRPr="00654002">
        <w:rPr>
          <w:color w:val="000000"/>
          <w:szCs w:val="18"/>
          <w:lang w:val="en-US"/>
        </w:rPr>
        <w:t>be either transparent or coloured</w:t>
      </w:r>
      <w:r w:rsidR="00654002">
        <w:rPr>
          <w:color w:val="000000"/>
          <w:szCs w:val="18"/>
          <w:lang w:val="en-US"/>
        </w:rPr>
        <w:t xml:space="preserve"> </w:t>
      </w:r>
      <w:r w:rsidRPr="00654002">
        <w:rPr>
          <w:color w:val="000000"/>
          <w:szCs w:val="18"/>
          <w:lang w:val="en-US"/>
        </w:rPr>
        <w:t>Pantone 448C.</w:t>
      </w:r>
    </w:p>
  </w:footnote>
  <w:footnote w:id="14">
    <w:p w14:paraId="33358C72" w14:textId="5DD4EF6A" w:rsidR="00A90DF3" w:rsidRPr="00654002" w:rsidRDefault="00A90DF3" w:rsidP="00654002">
      <w:pPr>
        <w:pStyle w:val="FootnoteText"/>
        <w:rPr>
          <w:szCs w:val="18"/>
        </w:rPr>
      </w:pPr>
      <w:r w:rsidRPr="00654002">
        <w:rPr>
          <w:color w:val="000000"/>
          <w:szCs w:val="18"/>
          <w:lang w:val="en-US"/>
        </w:rPr>
        <w:footnoteRef/>
      </w:r>
      <w:r w:rsidRPr="00654002">
        <w:rPr>
          <w:color w:val="000000"/>
          <w:szCs w:val="18"/>
          <w:lang w:val="en-US"/>
        </w:rPr>
        <w:tab/>
        <w:t>The adhesive label must</w:t>
      </w:r>
      <w:r w:rsidR="00654002">
        <w:rPr>
          <w:color w:val="000000"/>
          <w:szCs w:val="18"/>
          <w:lang w:val="en-US"/>
        </w:rPr>
        <w:t xml:space="preserve"> </w:t>
      </w:r>
      <w:r w:rsidRPr="00654002">
        <w:rPr>
          <w:color w:val="000000"/>
          <w:szCs w:val="18"/>
          <w:lang w:val="en-US"/>
        </w:rPr>
        <w:t>be either transparent or coloured</w:t>
      </w:r>
      <w:r w:rsidR="00654002">
        <w:rPr>
          <w:color w:val="000000"/>
          <w:szCs w:val="18"/>
          <w:lang w:val="en-US"/>
        </w:rPr>
        <w:t xml:space="preserve"> </w:t>
      </w:r>
      <w:r w:rsidRPr="00654002">
        <w:rPr>
          <w:color w:val="000000"/>
          <w:szCs w:val="18"/>
          <w:lang w:val="en-US"/>
        </w:rPr>
        <w:t>Pantone 448C.</w:t>
      </w:r>
    </w:p>
  </w:footnote>
  <w:footnote w:id="15">
    <w:p w14:paraId="09F57F8E" w14:textId="64F1DFFB" w:rsidR="000D52CC" w:rsidRPr="00654002" w:rsidRDefault="000D52CC" w:rsidP="00654002">
      <w:pPr>
        <w:pStyle w:val="FootnoteText"/>
        <w:rPr>
          <w:szCs w:val="18"/>
          <w:lang w:val="en-US"/>
        </w:rPr>
      </w:pPr>
      <w:r w:rsidRPr="00654002">
        <w:rPr>
          <w:rStyle w:val="FootnoteReference"/>
          <w:szCs w:val="18"/>
        </w:rPr>
        <w:footnoteRef/>
      </w:r>
      <w:r w:rsidRPr="00654002">
        <w:rPr>
          <w:szCs w:val="18"/>
        </w:rPr>
        <w:tab/>
        <w:t>Since 7 November 2024, the value of one penalty unit is $330.00. This amount may be subject to increase in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C5FD" w14:textId="77777777" w:rsidR="003F23B3" w:rsidRDefault="003F2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2" w15:restartNumberingAfterBreak="0">
    <w:nsid w:val="FFFFFF89"/>
    <w:multiLevelType w:val="singleLevel"/>
    <w:tmpl w:val="E236E63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7C680E1E"/>
    <w:lvl w:ilvl="0">
      <w:numFmt w:val="bullet"/>
      <w:lvlText w:val="*"/>
      <w:lvlJc w:val="left"/>
    </w:lvl>
  </w:abstractNum>
  <w:abstractNum w:abstractNumId="4" w15:restartNumberingAfterBreak="0">
    <w:nsid w:val="066F7192"/>
    <w:multiLevelType w:val="hybridMultilevel"/>
    <w:tmpl w:val="9824103A"/>
    <w:lvl w:ilvl="0" w:tplc="27E49BEA">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CB5062"/>
    <w:multiLevelType w:val="hybridMultilevel"/>
    <w:tmpl w:val="0D5A76F8"/>
    <w:lvl w:ilvl="0" w:tplc="27E49BEA">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487130"/>
    <w:multiLevelType w:val="hybridMultilevel"/>
    <w:tmpl w:val="33CC6A0E"/>
    <w:lvl w:ilvl="0" w:tplc="BB0EB31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F855634"/>
    <w:multiLevelType w:val="hybridMultilevel"/>
    <w:tmpl w:val="76A8B12E"/>
    <w:lvl w:ilvl="0" w:tplc="E126075E">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517EB"/>
    <w:multiLevelType w:val="singleLevel"/>
    <w:tmpl w:val="27E49BEA"/>
    <w:lvl w:ilvl="0">
      <w:start w:val="1"/>
      <w:numFmt w:val="lowerLetter"/>
      <w:lvlText w:val="(%1)"/>
      <w:legacy w:legacy="1" w:legacySpace="0" w:legacyIndent="0"/>
      <w:lvlJc w:val="left"/>
      <w:rPr>
        <w:rFonts w:ascii="Arial" w:hAnsi="Arial" w:cs="Arial" w:hint="default"/>
      </w:rPr>
    </w:lvl>
  </w:abstractNum>
  <w:abstractNum w:abstractNumId="9" w15:restartNumberingAfterBreak="0">
    <w:nsid w:val="2D303377"/>
    <w:multiLevelType w:val="hybridMultilevel"/>
    <w:tmpl w:val="D03ADA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74A48D7"/>
    <w:multiLevelType w:val="hybridMultilevel"/>
    <w:tmpl w:val="48F8A46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3D6063F"/>
    <w:multiLevelType w:val="singleLevel"/>
    <w:tmpl w:val="0D5A76F8"/>
    <w:lvl w:ilvl="0">
      <w:start w:val="1"/>
      <w:numFmt w:val="lowerLetter"/>
      <w:lvlText w:val="(%1)"/>
      <w:legacy w:legacy="1" w:legacySpace="0" w:legacyIndent="0"/>
      <w:lvlJc w:val="left"/>
      <w:rPr>
        <w:rFonts w:ascii="Arial" w:hAnsi="Arial" w:cs="Arial" w:hint="default"/>
      </w:rPr>
    </w:lvl>
  </w:abstractNum>
  <w:abstractNum w:abstractNumId="12" w15:restartNumberingAfterBreak="0">
    <w:nsid w:val="62D975D1"/>
    <w:multiLevelType w:val="singleLevel"/>
    <w:tmpl w:val="27E49BEA"/>
    <w:lvl w:ilvl="0">
      <w:start w:val="1"/>
      <w:numFmt w:val="lowerLetter"/>
      <w:lvlText w:val="(%1)"/>
      <w:legacy w:legacy="1" w:legacySpace="0" w:legacyIndent="0"/>
      <w:lvlJc w:val="left"/>
      <w:rPr>
        <w:rFonts w:ascii="Arial" w:hAnsi="Arial" w:cs="Arial" w:hint="default"/>
      </w:rPr>
    </w:lvl>
  </w:abstractNum>
  <w:abstractNum w:abstractNumId="13"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B933860"/>
    <w:multiLevelType w:val="hybridMultilevel"/>
    <w:tmpl w:val="1A4AC94E"/>
    <w:lvl w:ilvl="0" w:tplc="27E49BEA">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4BC2A2B"/>
    <w:multiLevelType w:val="singleLevel"/>
    <w:tmpl w:val="0D5A76F8"/>
    <w:lvl w:ilvl="0">
      <w:start w:val="1"/>
      <w:numFmt w:val="lowerLetter"/>
      <w:lvlText w:val="(%1)"/>
      <w:legacy w:legacy="1" w:legacySpace="0" w:legacyIndent="0"/>
      <w:lvlJc w:val="left"/>
      <w:rPr>
        <w:rFonts w:ascii="Arial" w:hAnsi="Arial" w:cs="Arial" w:hint="default"/>
      </w:rPr>
    </w:lvl>
  </w:abstractNum>
  <w:abstractNum w:abstractNumId="17" w15:restartNumberingAfterBreak="0">
    <w:nsid w:val="77A969F6"/>
    <w:multiLevelType w:val="hybridMultilevel"/>
    <w:tmpl w:val="9AE25F7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5535529">
    <w:abstractNumId w:val="1"/>
  </w:num>
  <w:num w:numId="2" w16cid:durableId="1051464909">
    <w:abstractNumId w:val="0"/>
  </w:num>
  <w:num w:numId="3" w16cid:durableId="1400327045">
    <w:abstractNumId w:val="15"/>
  </w:num>
  <w:num w:numId="4" w16cid:durableId="929191939">
    <w:abstractNumId w:val="7"/>
  </w:num>
  <w:num w:numId="5" w16cid:durableId="1532647570">
    <w:abstractNumId w:val="13"/>
  </w:num>
  <w:num w:numId="6" w16cid:durableId="781071539">
    <w:abstractNumId w:val="2"/>
  </w:num>
  <w:num w:numId="7" w16cid:durableId="1875996660">
    <w:abstractNumId w:val="1"/>
    <w:lvlOverride w:ilvl="0">
      <w:startOverride w:val="1"/>
    </w:lvlOverride>
  </w:num>
  <w:num w:numId="8" w16cid:durableId="808787518">
    <w:abstractNumId w:val="17"/>
  </w:num>
  <w:num w:numId="9" w16cid:durableId="852257202">
    <w:abstractNumId w:val="9"/>
  </w:num>
  <w:num w:numId="10" w16cid:durableId="1097749407">
    <w:abstractNumId w:val="10"/>
  </w:num>
  <w:num w:numId="11" w16cid:durableId="595096210">
    <w:abstractNumId w:val="1"/>
    <w:lvlOverride w:ilvl="0">
      <w:startOverride w:val="1"/>
    </w:lvlOverride>
  </w:num>
  <w:num w:numId="12" w16cid:durableId="628776986">
    <w:abstractNumId w:val="1"/>
    <w:lvlOverride w:ilvl="0">
      <w:startOverride w:val="1"/>
    </w:lvlOverride>
  </w:num>
  <w:num w:numId="13" w16cid:durableId="2017418829">
    <w:abstractNumId w:val="1"/>
    <w:lvlOverride w:ilvl="0">
      <w:startOverride w:val="1"/>
    </w:lvlOverride>
  </w:num>
  <w:num w:numId="14" w16cid:durableId="47268480">
    <w:abstractNumId w:val="12"/>
  </w:num>
  <w:num w:numId="15" w16cid:durableId="704793462">
    <w:abstractNumId w:val="8"/>
  </w:num>
  <w:num w:numId="16" w16cid:durableId="1187282512">
    <w:abstractNumId w:val="5"/>
  </w:num>
  <w:num w:numId="17" w16cid:durableId="2045672465">
    <w:abstractNumId w:val="3"/>
    <w:lvlOverride w:ilvl="0">
      <w:lvl w:ilvl="0">
        <w:numFmt w:val="bullet"/>
        <w:lvlText w:val=""/>
        <w:legacy w:legacy="1" w:legacySpace="0" w:legacyIndent="0"/>
        <w:lvlJc w:val="left"/>
        <w:rPr>
          <w:rFonts w:ascii="Symbol" w:hAnsi="Symbol" w:hint="default"/>
        </w:rPr>
      </w:lvl>
    </w:lvlOverride>
  </w:num>
  <w:num w:numId="18" w16cid:durableId="1646084445">
    <w:abstractNumId w:val="16"/>
  </w:num>
  <w:num w:numId="19" w16cid:durableId="222259076">
    <w:abstractNumId w:val="11"/>
  </w:num>
  <w:num w:numId="20" w16cid:durableId="2142650341">
    <w:abstractNumId w:val="4"/>
  </w:num>
  <w:num w:numId="21" w16cid:durableId="2089644966">
    <w:abstractNumId w:val="14"/>
  </w:num>
  <w:num w:numId="22" w16cid:durableId="212487919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79C"/>
    <w:rsid w:val="000008CF"/>
    <w:rsid w:val="00000A9E"/>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3F6E"/>
    <w:rsid w:val="000046E4"/>
    <w:rsid w:val="000049B9"/>
    <w:rsid w:val="00005070"/>
    <w:rsid w:val="00005249"/>
    <w:rsid w:val="00005534"/>
    <w:rsid w:val="0000599E"/>
    <w:rsid w:val="00005A59"/>
    <w:rsid w:val="00006674"/>
    <w:rsid w:val="00006960"/>
    <w:rsid w:val="00006A3B"/>
    <w:rsid w:val="00006F9C"/>
    <w:rsid w:val="000104F9"/>
    <w:rsid w:val="000108DA"/>
    <w:rsid w:val="00010DB4"/>
    <w:rsid w:val="00010E3C"/>
    <w:rsid w:val="0001105B"/>
    <w:rsid w:val="00011284"/>
    <w:rsid w:val="000112B1"/>
    <w:rsid w:val="0001143F"/>
    <w:rsid w:val="0001169B"/>
    <w:rsid w:val="00011A84"/>
    <w:rsid w:val="00011B67"/>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209"/>
    <w:rsid w:val="00021A57"/>
    <w:rsid w:val="00021EA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BF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AAE"/>
    <w:rsid w:val="00034B04"/>
    <w:rsid w:val="000357EE"/>
    <w:rsid w:val="00035D91"/>
    <w:rsid w:val="00036676"/>
    <w:rsid w:val="0003707B"/>
    <w:rsid w:val="0003713C"/>
    <w:rsid w:val="00037C13"/>
    <w:rsid w:val="00037C8F"/>
    <w:rsid w:val="000403DB"/>
    <w:rsid w:val="0004053C"/>
    <w:rsid w:val="000405ED"/>
    <w:rsid w:val="000407E2"/>
    <w:rsid w:val="00040881"/>
    <w:rsid w:val="000409C9"/>
    <w:rsid w:val="00040E72"/>
    <w:rsid w:val="00041245"/>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70D"/>
    <w:rsid w:val="00046EB0"/>
    <w:rsid w:val="00046F41"/>
    <w:rsid w:val="00047024"/>
    <w:rsid w:val="000478DA"/>
    <w:rsid w:val="00047923"/>
    <w:rsid w:val="000479F1"/>
    <w:rsid w:val="00047A20"/>
    <w:rsid w:val="00050306"/>
    <w:rsid w:val="000506F3"/>
    <w:rsid w:val="000507B1"/>
    <w:rsid w:val="000508F7"/>
    <w:rsid w:val="000509C3"/>
    <w:rsid w:val="00051131"/>
    <w:rsid w:val="000511B7"/>
    <w:rsid w:val="00051899"/>
    <w:rsid w:val="00051974"/>
    <w:rsid w:val="000519D1"/>
    <w:rsid w:val="00051CB5"/>
    <w:rsid w:val="00051EEA"/>
    <w:rsid w:val="00052810"/>
    <w:rsid w:val="000531C7"/>
    <w:rsid w:val="0005359D"/>
    <w:rsid w:val="00053866"/>
    <w:rsid w:val="000539A7"/>
    <w:rsid w:val="00053A08"/>
    <w:rsid w:val="00053A14"/>
    <w:rsid w:val="00054143"/>
    <w:rsid w:val="00054C53"/>
    <w:rsid w:val="00054D73"/>
    <w:rsid w:val="00055753"/>
    <w:rsid w:val="00055760"/>
    <w:rsid w:val="000558C5"/>
    <w:rsid w:val="00055A41"/>
    <w:rsid w:val="000566BC"/>
    <w:rsid w:val="00057BCC"/>
    <w:rsid w:val="00057D45"/>
    <w:rsid w:val="00057FF0"/>
    <w:rsid w:val="00060519"/>
    <w:rsid w:val="000605C1"/>
    <w:rsid w:val="00060787"/>
    <w:rsid w:val="000611AA"/>
    <w:rsid w:val="00061944"/>
    <w:rsid w:val="00061E62"/>
    <w:rsid w:val="00061E6A"/>
    <w:rsid w:val="00061F1C"/>
    <w:rsid w:val="000628CD"/>
    <w:rsid w:val="0006298B"/>
    <w:rsid w:val="00062EC8"/>
    <w:rsid w:val="000631BE"/>
    <w:rsid w:val="00063D26"/>
    <w:rsid w:val="00063F00"/>
    <w:rsid w:val="00064356"/>
    <w:rsid w:val="00064401"/>
    <w:rsid w:val="00064DFD"/>
    <w:rsid w:val="00064F68"/>
    <w:rsid w:val="000651DA"/>
    <w:rsid w:val="0006550D"/>
    <w:rsid w:val="0006660F"/>
    <w:rsid w:val="00066A18"/>
    <w:rsid w:val="00066FFC"/>
    <w:rsid w:val="0006704D"/>
    <w:rsid w:val="00067063"/>
    <w:rsid w:val="0006733B"/>
    <w:rsid w:val="0006754E"/>
    <w:rsid w:val="00067722"/>
    <w:rsid w:val="0007024F"/>
    <w:rsid w:val="00070297"/>
    <w:rsid w:val="0007037E"/>
    <w:rsid w:val="000705E1"/>
    <w:rsid w:val="0007175F"/>
    <w:rsid w:val="00071924"/>
    <w:rsid w:val="00071AAF"/>
    <w:rsid w:val="00071DAC"/>
    <w:rsid w:val="000726D9"/>
    <w:rsid w:val="0007281B"/>
    <w:rsid w:val="0007296C"/>
    <w:rsid w:val="0007380B"/>
    <w:rsid w:val="00073A19"/>
    <w:rsid w:val="000742BF"/>
    <w:rsid w:val="0007491D"/>
    <w:rsid w:val="00074934"/>
    <w:rsid w:val="00074E17"/>
    <w:rsid w:val="00074E7E"/>
    <w:rsid w:val="000750E5"/>
    <w:rsid w:val="00075B73"/>
    <w:rsid w:val="00075BD1"/>
    <w:rsid w:val="00076991"/>
    <w:rsid w:val="00076CAF"/>
    <w:rsid w:val="000804A1"/>
    <w:rsid w:val="00080882"/>
    <w:rsid w:val="000809E0"/>
    <w:rsid w:val="00080A69"/>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72"/>
    <w:rsid w:val="00085093"/>
    <w:rsid w:val="00085594"/>
    <w:rsid w:val="00085F15"/>
    <w:rsid w:val="000863DF"/>
    <w:rsid w:val="000866C2"/>
    <w:rsid w:val="0008682D"/>
    <w:rsid w:val="00086B05"/>
    <w:rsid w:val="00086D3E"/>
    <w:rsid w:val="00086EAC"/>
    <w:rsid w:val="00087318"/>
    <w:rsid w:val="000878C5"/>
    <w:rsid w:val="00087AD8"/>
    <w:rsid w:val="00087C4D"/>
    <w:rsid w:val="00087F41"/>
    <w:rsid w:val="00090024"/>
    <w:rsid w:val="000903A7"/>
    <w:rsid w:val="00090AD3"/>
    <w:rsid w:val="00090B79"/>
    <w:rsid w:val="0009110E"/>
    <w:rsid w:val="000914A2"/>
    <w:rsid w:val="00091FF9"/>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4EC2"/>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3F3A"/>
    <w:rsid w:val="000B4319"/>
    <w:rsid w:val="000B5051"/>
    <w:rsid w:val="000B5128"/>
    <w:rsid w:val="000B518D"/>
    <w:rsid w:val="000B52C1"/>
    <w:rsid w:val="000B5864"/>
    <w:rsid w:val="000B5BD5"/>
    <w:rsid w:val="000B5ED9"/>
    <w:rsid w:val="000B5F59"/>
    <w:rsid w:val="000B5FE7"/>
    <w:rsid w:val="000B69C5"/>
    <w:rsid w:val="000B6C78"/>
    <w:rsid w:val="000B702F"/>
    <w:rsid w:val="000B709A"/>
    <w:rsid w:val="000B7206"/>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0D0"/>
    <w:rsid w:val="000D24B3"/>
    <w:rsid w:val="000D25BA"/>
    <w:rsid w:val="000D2639"/>
    <w:rsid w:val="000D2714"/>
    <w:rsid w:val="000D28BA"/>
    <w:rsid w:val="000D2A5F"/>
    <w:rsid w:val="000D2A65"/>
    <w:rsid w:val="000D3032"/>
    <w:rsid w:val="000D33E8"/>
    <w:rsid w:val="000D3BB4"/>
    <w:rsid w:val="000D3BD2"/>
    <w:rsid w:val="000D3C9B"/>
    <w:rsid w:val="000D3DBB"/>
    <w:rsid w:val="000D44B6"/>
    <w:rsid w:val="000D493B"/>
    <w:rsid w:val="000D4B11"/>
    <w:rsid w:val="000D52CC"/>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775"/>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7CE"/>
    <w:rsid w:val="000F7BCA"/>
    <w:rsid w:val="000F7F11"/>
    <w:rsid w:val="00100C73"/>
    <w:rsid w:val="001013BF"/>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6B26"/>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8D"/>
    <w:rsid w:val="00115A2A"/>
    <w:rsid w:val="00115B39"/>
    <w:rsid w:val="0011618C"/>
    <w:rsid w:val="00116343"/>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E1E"/>
    <w:rsid w:val="00131340"/>
    <w:rsid w:val="00131A3A"/>
    <w:rsid w:val="00131C04"/>
    <w:rsid w:val="00131E91"/>
    <w:rsid w:val="001322CE"/>
    <w:rsid w:val="00132496"/>
    <w:rsid w:val="0013249E"/>
    <w:rsid w:val="00132DEB"/>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B61"/>
    <w:rsid w:val="00143D6A"/>
    <w:rsid w:val="001440E2"/>
    <w:rsid w:val="001441EB"/>
    <w:rsid w:val="0014483C"/>
    <w:rsid w:val="00144A87"/>
    <w:rsid w:val="00145829"/>
    <w:rsid w:val="00145A5B"/>
    <w:rsid w:val="00146536"/>
    <w:rsid w:val="00146A23"/>
    <w:rsid w:val="00146C8B"/>
    <w:rsid w:val="00146DAD"/>
    <w:rsid w:val="00146F16"/>
    <w:rsid w:val="001474CC"/>
    <w:rsid w:val="00147D79"/>
    <w:rsid w:val="001500B2"/>
    <w:rsid w:val="00150CDF"/>
    <w:rsid w:val="001513C3"/>
    <w:rsid w:val="0015170D"/>
    <w:rsid w:val="00151C4D"/>
    <w:rsid w:val="00151FA1"/>
    <w:rsid w:val="001529C6"/>
    <w:rsid w:val="00153102"/>
    <w:rsid w:val="00153720"/>
    <w:rsid w:val="00154129"/>
    <w:rsid w:val="00154599"/>
    <w:rsid w:val="0015480F"/>
    <w:rsid w:val="00154E89"/>
    <w:rsid w:val="00155DA2"/>
    <w:rsid w:val="001569BE"/>
    <w:rsid w:val="00156E67"/>
    <w:rsid w:val="001571E2"/>
    <w:rsid w:val="00157B64"/>
    <w:rsid w:val="00157B98"/>
    <w:rsid w:val="00157D58"/>
    <w:rsid w:val="001604BA"/>
    <w:rsid w:val="00160991"/>
    <w:rsid w:val="00160CC9"/>
    <w:rsid w:val="00161545"/>
    <w:rsid w:val="001616CC"/>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223"/>
    <w:rsid w:val="001654B6"/>
    <w:rsid w:val="00165651"/>
    <w:rsid w:val="00165A6A"/>
    <w:rsid w:val="00165C50"/>
    <w:rsid w:val="00165D30"/>
    <w:rsid w:val="001660D4"/>
    <w:rsid w:val="001661DA"/>
    <w:rsid w:val="00166F45"/>
    <w:rsid w:val="0016733C"/>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19"/>
    <w:rsid w:val="00175B26"/>
    <w:rsid w:val="0017606F"/>
    <w:rsid w:val="0017679D"/>
    <w:rsid w:val="00176CCA"/>
    <w:rsid w:val="001773A9"/>
    <w:rsid w:val="00177499"/>
    <w:rsid w:val="001777D6"/>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241"/>
    <w:rsid w:val="00185C67"/>
    <w:rsid w:val="0018615D"/>
    <w:rsid w:val="001877D9"/>
    <w:rsid w:val="00190115"/>
    <w:rsid w:val="00190278"/>
    <w:rsid w:val="001905E9"/>
    <w:rsid w:val="00190B9E"/>
    <w:rsid w:val="00190D4F"/>
    <w:rsid w:val="00190E38"/>
    <w:rsid w:val="001910F5"/>
    <w:rsid w:val="0019135A"/>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B"/>
    <w:rsid w:val="00196953"/>
    <w:rsid w:val="00196FE3"/>
    <w:rsid w:val="0019712B"/>
    <w:rsid w:val="001971C3"/>
    <w:rsid w:val="001975AE"/>
    <w:rsid w:val="00197851"/>
    <w:rsid w:val="00197924"/>
    <w:rsid w:val="00197FBF"/>
    <w:rsid w:val="001A0480"/>
    <w:rsid w:val="001A0BDB"/>
    <w:rsid w:val="001A101C"/>
    <w:rsid w:val="001A1208"/>
    <w:rsid w:val="001A12A7"/>
    <w:rsid w:val="001A1996"/>
    <w:rsid w:val="001A1A0C"/>
    <w:rsid w:val="001A1D7F"/>
    <w:rsid w:val="001A20DE"/>
    <w:rsid w:val="001A2399"/>
    <w:rsid w:val="001A2E59"/>
    <w:rsid w:val="001A2FDE"/>
    <w:rsid w:val="001A3037"/>
    <w:rsid w:val="001A31BA"/>
    <w:rsid w:val="001A34F6"/>
    <w:rsid w:val="001A3813"/>
    <w:rsid w:val="001A4907"/>
    <w:rsid w:val="001A4A76"/>
    <w:rsid w:val="001A4EE5"/>
    <w:rsid w:val="001A5A82"/>
    <w:rsid w:val="001A6AD8"/>
    <w:rsid w:val="001A6CAC"/>
    <w:rsid w:val="001A6EC9"/>
    <w:rsid w:val="001A70B2"/>
    <w:rsid w:val="001A766E"/>
    <w:rsid w:val="001A7B00"/>
    <w:rsid w:val="001A7C18"/>
    <w:rsid w:val="001A7F59"/>
    <w:rsid w:val="001B0DDE"/>
    <w:rsid w:val="001B0ED0"/>
    <w:rsid w:val="001B108F"/>
    <w:rsid w:val="001B1127"/>
    <w:rsid w:val="001B1690"/>
    <w:rsid w:val="001B19B2"/>
    <w:rsid w:val="001B2AD3"/>
    <w:rsid w:val="001B2CD1"/>
    <w:rsid w:val="001B2D28"/>
    <w:rsid w:val="001B3831"/>
    <w:rsid w:val="001B4028"/>
    <w:rsid w:val="001B474A"/>
    <w:rsid w:val="001B48F2"/>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5DFB"/>
    <w:rsid w:val="001C6051"/>
    <w:rsid w:val="001C6643"/>
    <w:rsid w:val="001C6908"/>
    <w:rsid w:val="001C6911"/>
    <w:rsid w:val="001C6E8C"/>
    <w:rsid w:val="001C7017"/>
    <w:rsid w:val="001C739D"/>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D97"/>
    <w:rsid w:val="001D3F11"/>
    <w:rsid w:val="001D4143"/>
    <w:rsid w:val="001D4757"/>
    <w:rsid w:val="001D4C62"/>
    <w:rsid w:val="001D52AA"/>
    <w:rsid w:val="001D57C7"/>
    <w:rsid w:val="001D5852"/>
    <w:rsid w:val="001D59FF"/>
    <w:rsid w:val="001D5C8D"/>
    <w:rsid w:val="001D5D6A"/>
    <w:rsid w:val="001D6002"/>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D10"/>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D1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313F"/>
    <w:rsid w:val="001F3AD4"/>
    <w:rsid w:val="001F402D"/>
    <w:rsid w:val="001F49FF"/>
    <w:rsid w:val="001F4E25"/>
    <w:rsid w:val="001F52BA"/>
    <w:rsid w:val="001F579E"/>
    <w:rsid w:val="001F5B8D"/>
    <w:rsid w:val="001F5E32"/>
    <w:rsid w:val="001F5E72"/>
    <w:rsid w:val="001F6155"/>
    <w:rsid w:val="001F65F8"/>
    <w:rsid w:val="001F6621"/>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388"/>
    <w:rsid w:val="002054E9"/>
    <w:rsid w:val="002056DC"/>
    <w:rsid w:val="00205729"/>
    <w:rsid w:val="00205993"/>
    <w:rsid w:val="00205E4F"/>
    <w:rsid w:val="00206344"/>
    <w:rsid w:val="00206B0C"/>
    <w:rsid w:val="00206BA8"/>
    <w:rsid w:val="00206FAC"/>
    <w:rsid w:val="0020706E"/>
    <w:rsid w:val="0020708B"/>
    <w:rsid w:val="002071DD"/>
    <w:rsid w:val="00207339"/>
    <w:rsid w:val="00207422"/>
    <w:rsid w:val="002076AF"/>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5A1"/>
    <w:rsid w:val="00216CCE"/>
    <w:rsid w:val="00217068"/>
    <w:rsid w:val="00217B28"/>
    <w:rsid w:val="00220B1E"/>
    <w:rsid w:val="00220CB7"/>
    <w:rsid w:val="00220ED8"/>
    <w:rsid w:val="0022133E"/>
    <w:rsid w:val="00221390"/>
    <w:rsid w:val="00221792"/>
    <w:rsid w:val="002218FB"/>
    <w:rsid w:val="00221F61"/>
    <w:rsid w:val="00222F07"/>
    <w:rsid w:val="00223668"/>
    <w:rsid w:val="00223905"/>
    <w:rsid w:val="00223EEE"/>
    <w:rsid w:val="002241B2"/>
    <w:rsid w:val="00224274"/>
    <w:rsid w:val="00224564"/>
    <w:rsid w:val="00224791"/>
    <w:rsid w:val="00224FF0"/>
    <w:rsid w:val="00225050"/>
    <w:rsid w:val="0022519D"/>
    <w:rsid w:val="00225806"/>
    <w:rsid w:val="002264FA"/>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4F3"/>
    <w:rsid w:val="00235D45"/>
    <w:rsid w:val="00235F92"/>
    <w:rsid w:val="00236238"/>
    <w:rsid w:val="002366FC"/>
    <w:rsid w:val="002370C8"/>
    <w:rsid w:val="00237586"/>
    <w:rsid w:val="002376D4"/>
    <w:rsid w:val="00237A21"/>
    <w:rsid w:val="00240BD1"/>
    <w:rsid w:val="00240F39"/>
    <w:rsid w:val="00241163"/>
    <w:rsid w:val="00241318"/>
    <w:rsid w:val="00241449"/>
    <w:rsid w:val="002415A7"/>
    <w:rsid w:val="0024182F"/>
    <w:rsid w:val="002418FD"/>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1F0E"/>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68F"/>
    <w:rsid w:val="002667AC"/>
    <w:rsid w:val="00266BD0"/>
    <w:rsid w:val="002674E4"/>
    <w:rsid w:val="002677E1"/>
    <w:rsid w:val="002679F0"/>
    <w:rsid w:val="00270089"/>
    <w:rsid w:val="002702B3"/>
    <w:rsid w:val="002710AE"/>
    <w:rsid w:val="002715F5"/>
    <w:rsid w:val="002716BE"/>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B12"/>
    <w:rsid w:val="00274FD0"/>
    <w:rsid w:val="00274FD3"/>
    <w:rsid w:val="00275008"/>
    <w:rsid w:val="0027523A"/>
    <w:rsid w:val="00275697"/>
    <w:rsid w:val="00275A48"/>
    <w:rsid w:val="00275B99"/>
    <w:rsid w:val="0027611B"/>
    <w:rsid w:val="002765E3"/>
    <w:rsid w:val="00276B35"/>
    <w:rsid w:val="00276F9B"/>
    <w:rsid w:val="00276FAE"/>
    <w:rsid w:val="0027731B"/>
    <w:rsid w:val="002774B4"/>
    <w:rsid w:val="002805F8"/>
    <w:rsid w:val="00280E22"/>
    <w:rsid w:val="00281050"/>
    <w:rsid w:val="002811B3"/>
    <w:rsid w:val="00281211"/>
    <w:rsid w:val="00281299"/>
    <w:rsid w:val="002812A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0C6"/>
    <w:rsid w:val="0028521C"/>
    <w:rsid w:val="0028552D"/>
    <w:rsid w:val="0028578A"/>
    <w:rsid w:val="00285A0D"/>
    <w:rsid w:val="00285A21"/>
    <w:rsid w:val="00285A82"/>
    <w:rsid w:val="00285D5B"/>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503"/>
    <w:rsid w:val="00292797"/>
    <w:rsid w:val="00292BBF"/>
    <w:rsid w:val="002932FA"/>
    <w:rsid w:val="0029377E"/>
    <w:rsid w:val="002939B9"/>
    <w:rsid w:val="00293B9A"/>
    <w:rsid w:val="00294727"/>
    <w:rsid w:val="002947C7"/>
    <w:rsid w:val="002952ED"/>
    <w:rsid w:val="0029561C"/>
    <w:rsid w:val="002956FF"/>
    <w:rsid w:val="0029614E"/>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0CCD"/>
    <w:rsid w:val="002A1078"/>
    <w:rsid w:val="002A33C9"/>
    <w:rsid w:val="002A397F"/>
    <w:rsid w:val="002A3B60"/>
    <w:rsid w:val="002A3D0D"/>
    <w:rsid w:val="002A47D2"/>
    <w:rsid w:val="002A4DC2"/>
    <w:rsid w:val="002A54F6"/>
    <w:rsid w:val="002A6863"/>
    <w:rsid w:val="002A787A"/>
    <w:rsid w:val="002B00E0"/>
    <w:rsid w:val="002B02B6"/>
    <w:rsid w:val="002B05B2"/>
    <w:rsid w:val="002B0A7D"/>
    <w:rsid w:val="002B19C1"/>
    <w:rsid w:val="002B19D0"/>
    <w:rsid w:val="002B1DA0"/>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6B14"/>
    <w:rsid w:val="002B75E0"/>
    <w:rsid w:val="002B76BB"/>
    <w:rsid w:val="002B7B05"/>
    <w:rsid w:val="002B7EDA"/>
    <w:rsid w:val="002C012C"/>
    <w:rsid w:val="002C03DE"/>
    <w:rsid w:val="002C08A3"/>
    <w:rsid w:val="002C0B1D"/>
    <w:rsid w:val="002C0D7B"/>
    <w:rsid w:val="002C1C85"/>
    <w:rsid w:val="002C1E7A"/>
    <w:rsid w:val="002C20A1"/>
    <w:rsid w:val="002C23AB"/>
    <w:rsid w:val="002C2C5B"/>
    <w:rsid w:val="002C2DB2"/>
    <w:rsid w:val="002C2FEB"/>
    <w:rsid w:val="002C335F"/>
    <w:rsid w:val="002C33BF"/>
    <w:rsid w:val="002C37F3"/>
    <w:rsid w:val="002C3D1E"/>
    <w:rsid w:val="002C4831"/>
    <w:rsid w:val="002C489E"/>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AF"/>
    <w:rsid w:val="002C6BB4"/>
    <w:rsid w:val="002C6E66"/>
    <w:rsid w:val="002C702D"/>
    <w:rsid w:val="002C70E0"/>
    <w:rsid w:val="002C7167"/>
    <w:rsid w:val="002C74C5"/>
    <w:rsid w:val="002C79CD"/>
    <w:rsid w:val="002C7EFF"/>
    <w:rsid w:val="002D02DD"/>
    <w:rsid w:val="002D046F"/>
    <w:rsid w:val="002D0DEC"/>
    <w:rsid w:val="002D0F67"/>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48F0"/>
    <w:rsid w:val="002D503C"/>
    <w:rsid w:val="002D528B"/>
    <w:rsid w:val="002D528E"/>
    <w:rsid w:val="002D52C6"/>
    <w:rsid w:val="002D56FE"/>
    <w:rsid w:val="002D5991"/>
    <w:rsid w:val="002D5DF4"/>
    <w:rsid w:val="002D605A"/>
    <w:rsid w:val="002D62A5"/>
    <w:rsid w:val="002D6D1F"/>
    <w:rsid w:val="002D6F30"/>
    <w:rsid w:val="002D72D2"/>
    <w:rsid w:val="002D72DD"/>
    <w:rsid w:val="002D7E77"/>
    <w:rsid w:val="002D7F02"/>
    <w:rsid w:val="002E001F"/>
    <w:rsid w:val="002E049E"/>
    <w:rsid w:val="002E066F"/>
    <w:rsid w:val="002E06D3"/>
    <w:rsid w:val="002E07D3"/>
    <w:rsid w:val="002E0867"/>
    <w:rsid w:val="002E0A7A"/>
    <w:rsid w:val="002E1BE4"/>
    <w:rsid w:val="002E1C17"/>
    <w:rsid w:val="002E1C61"/>
    <w:rsid w:val="002E2BF8"/>
    <w:rsid w:val="002E2F42"/>
    <w:rsid w:val="002E2F55"/>
    <w:rsid w:val="002E3329"/>
    <w:rsid w:val="002E33DA"/>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ACA"/>
    <w:rsid w:val="002F0DD9"/>
    <w:rsid w:val="002F0F61"/>
    <w:rsid w:val="002F1842"/>
    <w:rsid w:val="002F1B76"/>
    <w:rsid w:val="002F1CB2"/>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3CD"/>
    <w:rsid w:val="003037B2"/>
    <w:rsid w:val="00303DE0"/>
    <w:rsid w:val="00304004"/>
    <w:rsid w:val="0030432B"/>
    <w:rsid w:val="003043AB"/>
    <w:rsid w:val="00304544"/>
    <w:rsid w:val="003048BC"/>
    <w:rsid w:val="00304987"/>
    <w:rsid w:val="00304D07"/>
    <w:rsid w:val="00305AD5"/>
    <w:rsid w:val="00305B2C"/>
    <w:rsid w:val="003062E8"/>
    <w:rsid w:val="00306406"/>
    <w:rsid w:val="003068CB"/>
    <w:rsid w:val="00306EE1"/>
    <w:rsid w:val="003071DB"/>
    <w:rsid w:val="00307226"/>
    <w:rsid w:val="00307E0A"/>
    <w:rsid w:val="00307E67"/>
    <w:rsid w:val="003100D4"/>
    <w:rsid w:val="00310603"/>
    <w:rsid w:val="0031095E"/>
    <w:rsid w:val="00311AFF"/>
    <w:rsid w:val="00311D6C"/>
    <w:rsid w:val="00312038"/>
    <w:rsid w:val="003123A0"/>
    <w:rsid w:val="00312D16"/>
    <w:rsid w:val="003133D8"/>
    <w:rsid w:val="00313613"/>
    <w:rsid w:val="003136A3"/>
    <w:rsid w:val="00313842"/>
    <w:rsid w:val="00313B09"/>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2B4"/>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934"/>
    <w:rsid w:val="00324C8E"/>
    <w:rsid w:val="003254A3"/>
    <w:rsid w:val="00325808"/>
    <w:rsid w:val="00325831"/>
    <w:rsid w:val="00325FB8"/>
    <w:rsid w:val="003262DF"/>
    <w:rsid w:val="003263DC"/>
    <w:rsid w:val="003264F7"/>
    <w:rsid w:val="00326754"/>
    <w:rsid w:val="00326C19"/>
    <w:rsid w:val="00326D2F"/>
    <w:rsid w:val="00326D8C"/>
    <w:rsid w:val="00326E7B"/>
    <w:rsid w:val="00326EC3"/>
    <w:rsid w:val="003270F0"/>
    <w:rsid w:val="00327278"/>
    <w:rsid w:val="0032768E"/>
    <w:rsid w:val="003276F9"/>
    <w:rsid w:val="0032771E"/>
    <w:rsid w:val="00327883"/>
    <w:rsid w:val="00330121"/>
    <w:rsid w:val="0033014B"/>
    <w:rsid w:val="00330855"/>
    <w:rsid w:val="00330DEC"/>
    <w:rsid w:val="003312AA"/>
    <w:rsid w:val="003319D7"/>
    <w:rsid w:val="00332404"/>
    <w:rsid w:val="0033252A"/>
    <w:rsid w:val="003329F2"/>
    <w:rsid w:val="00332A30"/>
    <w:rsid w:val="00332D3D"/>
    <w:rsid w:val="00333984"/>
    <w:rsid w:val="00333BB0"/>
    <w:rsid w:val="00333FC1"/>
    <w:rsid w:val="003340D3"/>
    <w:rsid w:val="00334381"/>
    <w:rsid w:val="0033498C"/>
    <w:rsid w:val="003349E5"/>
    <w:rsid w:val="0033525B"/>
    <w:rsid w:val="00335DD5"/>
    <w:rsid w:val="003360F9"/>
    <w:rsid w:val="00336BD6"/>
    <w:rsid w:val="00336C19"/>
    <w:rsid w:val="00336E82"/>
    <w:rsid w:val="00336F6C"/>
    <w:rsid w:val="00337677"/>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720"/>
    <w:rsid w:val="003457B6"/>
    <w:rsid w:val="00345D32"/>
    <w:rsid w:val="00346DCD"/>
    <w:rsid w:val="003471B1"/>
    <w:rsid w:val="0034726A"/>
    <w:rsid w:val="00347292"/>
    <w:rsid w:val="003473C4"/>
    <w:rsid w:val="003474E5"/>
    <w:rsid w:val="00347E72"/>
    <w:rsid w:val="003500D3"/>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0EE"/>
    <w:rsid w:val="003548C6"/>
    <w:rsid w:val="00354C22"/>
    <w:rsid w:val="00354D80"/>
    <w:rsid w:val="0035574A"/>
    <w:rsid w:val="00355904"/>
    <w:rsid w:val="00355C84"/>
    <w:rsid w:val="00355CCD"/>
    <w:rsid w:val="00355E2A"/>
    <w:rsid w:val="00356063"/>
    <w:rsid w:val="0035634A"/>
    <w:rsid w:val="00356A20"/>
    <w:rsid w:val="00356B53"/>
    <w:rsid w:val="00356F94"/>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43C"/>
    <w:rsid w:val="003655E8"/>
    <w:rsid w:val="003659A3"/>
    <w:rsid w:val="00366A36"/>
    <w:rsid w:val="00366D58"/>
    <w:rsid w:val="00366F26"/>
    <w:rsid w:val="0036727B"/>
    <w:rsid w:val="003674F0"/>
    <w:rsid w:val="00367C05"/>
    <w:rsid w:val="0037046A"/>
    <w:rsid w:val="003707A5"/>
    <w:rsid w:val="003708EA"/>
    <w:rsid w:val="00370A76"/>
    <w:rsid w:val="003715F2"/>
    <w:rsid w:val="00372100"/>
    <w:rsid w:val="003723D9"/>
    <w:rsid w:val="003724FD"/>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00F"/>
    <w:rsid w:val="00390256"/>
    <w:rsid w:val="00390E07"/>
    <w:rsid w:val="00390EC0"/>
    <w:rsid w:val="00391A55"/>
    <w:rsid w:val="00391C33"/>
    <w:rsid w:val="00391EAD"/>
    <w:rsid w:val="00391EB7"/>
    <w:rsid w:val="00392556"/>
    <w:rsid w:val="0039262C"/>
    <w:rsid w:val="00393840"/>
    <w:rsid w:val="003938F3"/>
    <w:rsid w:val="003941B6"/>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782"/>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2873"/>
    <w:rsid w:val="003B313E"/>
    <w:rsid w:val="003B32CB"/>
    <w:rsid w:val="003B33C8"/>
    <w:rsid w:val="003B36FD"/>
    <w:rsid w:val="003B3742"/>
    <w:rsid w:val="003B3884"/>
    <w:rsid w:val="003B4161"/>
    <w:rsid w:val="003B44BB"/>
    <w:rsid w:val="003B4773"/>
    <w:rsid w:val="003B49C6"/>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B78FA"/>
    <w:rsid w:val="003C072B"/>
    <w:rsid w:val="003C0C2C"/>
    <w:rsid w:val="003C0F52"/>
    <w:rsid w:val="003C12CB"/>
    <w:rsid w:val="003C12F4"/>
    <w:rsid w:val="003C136C"/>
    <w:rsid w:val="003C25E9"/>
    <w:rsid w:val="003C2BB0"/>
    <w:rsid w:val="003C2BC2"/>
    <w:rsid w:val="003C2C2F"/>
    <w:rsid w:val="003C2D07"/>
    <w:rsid w:val="003C2F12"/>
    <w:rsid w:val="003C3539"/>
    <w:rsid w:val="003C3696"/>
    <w:rsid w:val="003C4752"/>
    <w:rsid w:val="003C481E"/>
    <w:rsid w:val="003C48EE"/>
    <w:rsid w:val="003C4C28"/>
    <w:rsid w:val="003C56B1"/>
    <w:rsid w:val="003C671A"/>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435"/>
    <w:rsid w:val="003E6AB6"/>
    <w:rsid w:val="003E6B24"/>
    <w:rsid w:val="003E6FC2"/>
    <w:rsid w:val="003E7132"/>
    <w:rsid w:val="003E7769"/>
    <w:rsid w:val="003E7B69"/>
    <w:rsid w:val="003F0659"/>
    <w:rsid w:val="003F09D0"/>
    <w:rsid w:val="003F0B17"/>
    <w:rsid w:val="003F0C02"/>
    <w:rsid w:val="003F13C7"/>
    <w:rsid w:val="003F14A3"/>
    <w:rsid w:val="003F16F9"/>
    <w:rsid w:val="003F1C1D"/>
    <w:rsid w:val="003F229E"/>
    <w:rsid w:val="003F23B3"/>
    <w:rsid w:val="003F2EC1"/>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4B47"/>
    <w:rsid w:val="0040644D"/>
    <w:rsid w:val="004064F4"/>
    <w:rsid w:val="0040661E"/>
    <w:rsid w:val="004066F6"/>
    <w:rsid w:val="00406AAC"/>
    <w:rsid w:val="00406CA9"/>
    <w:rsid w:val="00406D4C"/>
    <w:rsid w:val="00406DA6"/>
    <w:rsid w:val="004075D3"/>
    <w:rsid w:val="0041023C"/>
    <w:rsid w:val="00410B2F"/>
    <w:rsid w:val="00410DE2"/>
    <w:rsid w:val="00410E84"/>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E51"/>
    <w:rsid w:val="00415F80"/>
    <w:rsid w:val="0041609E"/>
    <w:rsid w:val="004163A3"/>
    <w:rsid w:val="00416404"/>
    <w:rsid w:val="00416BB2"/>
    <w:rsid w:val="00416F67"/>
    <w:rsid w:val="00416FCD"/>
    <w:rsid w:val="004172C6"/>
    <w:rsid w:val="00417A4A"/>
    <w:rsid w:val="00417C2A"/>
    <w:rsid w:val="00417ED1"/>
    <w:rsid w:val="00417EF5"/>
    <w:rsid w:val="00420241"/>
    <w:rsid w:val="00420BC2"/>
    <w:rsid w:val="00420EEB"/>
    <w:rsid w:val="00420F90"/>
    <w:rsid w:val="00421086"/>
    <w:rsid w:val="00421904"/>
    <w:rsid w:val="00421A3F"/>
    <w:rsid w:val="00421B96"/>
    <w:rsid w:val="00421CC6"/>
    <w:rsid w:val="00421E69"/>
    <w:rsid w:val="0042208B"/>
    <w:rsid w:val="004224C6"/>
    <w:rsid w:val="004227E3"/>
    <w:rsid w:val="00422C1E"/>
    <w:rsid w:val="004238FA"/>
    <w:rsid w:val="0042399E"/>
    <w:rsid w:val="00424075"/>
    <w:rsid w:val="004243F7"/>
    <w:rsid w:val="00424404"/>
    <w:rsid w:val="0042446A"/>
    <w:rsid w:val="0042457B"/>
    <w:rsid w:val="0042480C"/>
    <w:rsid w:val="00424D31"/>
    <w:rsid w:val="00424D6D"/>
    <w:rsid w:val="00424F04"/>
    <w:rsid w:val="004250EB"/>
    <w:rsid w:val="00425204"/>
    <w:rsid w:val="00425265"/>
    <w:rsid w:val="00425292"/>
    <w:rsid w:val="004254A3"/>
    <w:rsid w:val="0042572B"/>
    <w:rsid w:val="004258BF"/>
    <w:rsid w:val="00425AAE"/>
    <w:rsid w:val="00425CF9"/>
    <w:rsid w:val="00426052"/>
    <w:rsid w:val="00426DC9"/>
    <w:rsid w:val="00426F0F"/>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47F47"/>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424"/>
    <w:rsid w:val="00462932"/>
    <w:rsid w:val="00462F8C"/>
    <w:rsid w:val="00463023"/>
    <w:rsid w:val="0046333F"/>
    <w:rsid w:val="00463751"/>
    <w:rsid w:val="00463D3E"/>
    <w:rsid w:val="00464168"/>
    <w:rsid w:val="00465288"/>
    <w:rsid w:val="00465410"/>
    <w:rsid w:val="00465D02"/>
    <w:rsid w:val="00466011"/>
    <w:rsid w:val="00466758"/>
    <w:rsid w:val="00467055"/>
    <w:rsid w:val="0046753A"/>
    <w:rsid w:val="004675F8"/>
    <w:rsid w:val="00467A76"/>
    <w:rsid w:val="00467E53"/>
    <w:rsid w:val="004704E8"/>
    <w:rsid w:val="00470572"/>
    <w:rsid w:val="004709F9"/>
    <w:rsid w:val="00470E95"/>
    <w:rsid w:val="004715C8"/>
    <w:rsid w:val="0047236E"/>
    <w:rsid w:val="0047255C"/>
    <w:rsid w:val="004725E9"/>
    <w:rsid w:val="00472738"/>
    <w:rsid w:val="00472AE9"/>
    <w:rsid w:val="00472BC7"/>
    <w:rsid w:val="00472E8C"/>
    <w:rsid w:val="004731A0"/>
    <w:rsid w:val="00473D50"/>
    <w:rsid w:val="00473DA0"/>
    <w:rsid w:val="00473F48"/>
    <w:rsid w:val="00474654"/>
    <w:rsid w:val="0047473B"/>
    <w:rsid w:val="00474AB1"/>
    <w:rsid w:val="00474D54"/>
    <w:rsid w:val="00475752"/>
    <w:rsid w:val="00475793"/>
    <w:rsid w:val="00475E43"/>
    <w:rsid w:val="00475E4E"/>
    <w:rsid w:val="004761B0"/>
    <w:rsid w:val="00476B22"/>
    <w:rsid w:val="00476CF4"/>
    <w:rsid w:val="00476D8F"/>
    <w:rsid w:val="00476DDA"/>
    <w:rsid w:val="00477110"/>
    <w:rsid w:val="0047744E"/>
    <w:rsid w:val="00477534"/>
    <w:rsid w:val="004775AA"/>
    <w:rsid w:val="004775D7"/>
    <w:rsid w:val="00477BF8"/>
    <w:rsid w:val="00477D41"/>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6DEE"/>
    <w:rsid w:val="0048705C"/>
    <w:rsid w:val="00487311"/>
    <w:rsid w:val="00487396"/>
    <w:rsid w:val="00487883"/>
    <w:rsid w:val="00487958"/>
    <w:rsid w:val="00487DDF"/>
    <w:rsid w:val="00490260"/>
    <w:rsid w:val="004908D6"/>
    <w:rsid w:val="0049119C"/>
    <w:rsid w:val="00491471"/>
    <w:rsid w:val="0049149F"/>
    <w:rsid w:val="0049156D"/>
    <w:rsid w:val="00491769"/>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179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A9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1D34"/>
    <w:rsid w:val="004B1E19"/>
    <w:rsid w:val="004B22A9"/>
    <w:rsid w:val="004B3007"/>
    <w:rsid w:val="004B3019"/>
    <w:rsid w:val="004B3430"/>
    <w:rsid w:val="004B3711"/>
    <w:rsid w:val="004B3761"/>
    <w:rsid w:val="004B377D"/>
    <w:rsid w:val="004B43E2"/>
    <w:rsid w:val="004B4C27"/>
    <w:rsid w:val="004B5A27"/>
    <w:rsid w:val="004B5BD2"/>
    <w:rsid w:val="004B5E47"/>
    <w:rsid w:val="004B60BC"/>
    <w:rsid w:val="004B63AA"/>
    <w:rsid w:val="004B6402"/>
    <w:rsid w:val="004B650B"/>
    <w:rsid w:val="004B6718"/>
    <w:rsid w:val="004B67D3"/>
    <w:rsid w:val="004B6976"/>
    <w:rsid w:val="004B69C3"/>
    <w:rsid w:val="004B6BDE"/>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08A4"/>
    <w:rsid w:val="004C18BD"/>
    <w:rsid w:val="004C1AC8"/>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210"/>
    <w:rsid w:val="004D0F73"/>
    <w:rsid w:val="004D1397"/>
    <w:rsid w:val="004D140E"/>
    <w:rsid w:val="004D158F"/>
    <w:rsid w:val="004D1A19"/>
    <w:rsid w:val="004D1B32"/>
    <w:rsid w:val="004D1EE5"/>
    <w:rsid w:val="004D20AF"/>
    <w:rsid w:val="004D235D"/>
    <w:rsid w:val="004D2602"/>
    <w:rsid w:val="004D2905"/>
    <w:rsid w:val="004D2D08"/>
    <w:rsid w:val="004D2DC1"/>
    <w:rsid w:val="004D3A09"/>
    <w:rsid w:val="004D3E8E"/>
    <w:rsid w:val="004D4075"/>
    <w:rsid w:val="004D472C"/>
    <w:rsid w:val="004D48B5"/>
    <w:rsid w:val="004D5077"/>
    <w:rsid w:val="004D514D"/>
    <w:rsid w:val="004D54DA"/>
    <w:rsid w:val="004D59C3"/>
    <w:rsid w:val="004D5E12"/>
    <w:rsid w:val="004D5ECC"/>
    <w:rsid w:val="004D62AD"/>
    <w:rsid w:val="004D6C69"/>
    <w:rsid w:val="004D704E"/>
    <w:rsid w:val="004D7927"/>
    <w:rsid w:val="004D7F67"/>
    <w:rsid w:val="004E01BF"/>
    <w:rsid w:val="004E03A6"/>
    <w:rsid w:val="004E0BB2"/>
    <w:rsid w:val="004E0DEA"/>
    <w:rsid w:val="004E1CB0"/>
    <w:rsid w:val="004E2237"/>
    <w:rsid w:val="004E2470"/>
    <w:rsid w:val="004E28BF"/>
    <w:rsid w:val="004E2C96"/>
    <w:rsid w:val="004E3853"/>
    <w:rsid w:val="004E38E5"/>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2E95"/>
    <w:rsid w:val="004F3253"/>
    <w:rsid w:val="004F32DB"/>
    <w:rsid w:val="004F3AAE"/>
    <w:rsid w:val="004F3E5C"/>
    <w:rsid w:val="004F45AC"/>
    <w:rsid w:val="004F4750"/>
    <w:rsid w:val="004F4E70"/>
    <w:rsid w:val="004F5CB3"/>
    <w:rsid w:val="004F5F28"/>
    <w:rsid w:val="004F5FE6"/>
    <w:rsid w:val="004F61B4"/>
    <w:rsid w:val="004F61D4"/>
    <w:rsid w:val="004F62A7"/>
    <w:rsid w:val="004F6394"/>
    <w:rsid w:val="004F6582"/>
    <w:rsid w:val="004F6623"/>
    <w:rsid w:val="004F68AB"/>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1797"/>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C05"/>
    <w:rsid w:val="00513EC5"/>
    <w:rsid w:val="00514A90"/>
    <w:rsid w:val="00514E8E"/>
    <w:rsid w:val="00514FED"/>
    <w:rsid w:val="0051568C"/>
    <w:rsid w:val="00515B12"/>
    <w:rsid w:val="00515C2D"/>
    <w:rsid w:val="00515FEA"/>
    <w:rsid w:val="00516C4D"/>
    <w:rsid w:val="00516C66"/>
    <w:rsid w:val="00516CE7"/>
    <w:rsid w:val="0051700A"/>
    <w:rsid w:val="005170B9"/>
    <w:rsid w:val="00517132"/>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291"/>
    <w:rsid w:val="0052641A"/>
    <w:rsid w:val="0052739B"/>
    <w:rsid w:val="0052740F"/>
    <w:rsid w:val="00527C6F"/>
    <w:rsid w:val="00530B64"/>
    <w:rsid w:val="00530B6C"/>
    <w:rsid w:val="00530D0A"/>
    <w:rsid w:val="00530E17"/>
    <w:rsid w:val="00530F0F"/>
    <w:rsid w:val="00531827"/>
    <w:rsid w:val="005319D6"/>
    <w:rsid w:val="005320E0"/>
    <w:rsid w:val="00532140"/>
    <w:rsid w:val="00533517"/>
    <w:rsid w:val="0053428A"/>
    <w:rsid w:val="0053440B"/>
    <w:rsid w:val="00534DDE"/>
    <w:rsid w:val="00534E77"/>
    <w:rsid w:val="00534FD4"/>
    <w:rsid w:val="00535336"/>
    <w:rsid w:val="0053580C"/>
    <w:rsid w:val="0053611C"/>
    <w:rsid w:val="005361D4"/>
    <w:rsid w:val="005362AD"/>
    <w:rsid w:val="00536949"/>
    <w:rsid w:val="00536ABD"/>
    <w:rsid w:val="00537233"/>
    <w:rsid w:val="00537258"/>
    <w:rsid w:val="00537825"/>
    <w:rsid w:val="00537AD1"/>
    <w:rsid w:val="00537BD9"/>
    <w:rsid w:val="00540590"/>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9BF"/>
    <w:rsid w:val="00553A46"/>
    <w:rsid w:val="00553C10"/>
    <w:rsid w:val="00553D0C"/>
    <w:rsid w:val="00553DDB"/>
    <w:rsid w:val="005540E1"/>
    <w:rsid w:val="0055428E"/>
    <w:rsid w:val="00554A5B"/>
    <w:rsid w:val="00554AC6"/>
    <w:rsid w:val="00554CC2"/>
    <w:rsid w:val="00554CDF"/>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85"/>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1B32"/>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BB8"/>
    <w:rsid w:val="00581C1D"/>
    <w:rsid w:val="00581FED"/>
    <w:rsid w:val="00582132"/>
    <w:rsid w:val="0058213B"/>
    <w:rsid w:val="00582158"/>
    <w:rsid w:val="00582330"/>
    <w:rsid w:val="00582A64"/>
    <w:rsid w:val="00582E8A"/>
    <w:rsid w:val="00583847"/>
    <w:rsid w:val="00583BC5"/>
    <w:rsid w:val="005842F9"/>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902"/>
    <w:rsid w:val="00596A16"/>
    <w:rsid w:val="00597950"/>
    <w:rsid w:val="00597B84"/>
    <w:rsid w:val="00597BD3"/>
    <w:rsid w:val="00597C5E"/>
    <w:rsid w:val="00597D91"/>
    <w:rsid w:val="00597F04"/>
    <w:rsid w:val="005A0131"/>
    <w:rsid w:val="005A04D9"/>
    <w:rsid w:val="005A0B8A"/>
    <w:rsid w:val="005A0C49"/>
    <w:rsid w:val="005A16FF"/>
    <w:rsid w:val="005A1BAF"/>
    <w:rsid w:val="005A24C8"/>
    <w:rsid w:val="005A25A1"/>
    <w:rsid w:val="005A25D8"/>
    <w:rsid w:val="005A26A2"/>
    <w:rsid w:val="005A290F"/>
    <w:rsid w:val="005A2C69"/>
    <w:rsid w:val="005A3622"/>
    <w:rsid w:val="005A3C27"/>
    <w:rsid w:val="005A3F36"/>
    <w:rsid w:val="005A3F9B"/>
    <w:rsid w:val="005A4314"/>
    <w:rsid w:val="005A4CF4"/>
    <w:rsid w:val="005A5065"/>
    <w:rsid w:val="005A54FA"/>
    <w:rsid w:val="005A5A6B"/>
    <w:rsid w:val="005A5B27"/>
    <w:rsid w:val="005A5C40"/>
    <w:rsid w:val="005A6564"/>
    <w:rsid w:val="005A674B"/>
    <w:rsid w:val="005A6A57"/>
    <w:rsid w:val="005A6BEC"/>
    <w:rsid w:val="005A7103"/>
    <w:rsid w:val="005A77B4"/>
    <w:rsid w:val="005A7E1A"/>
    <w:rsid w:val="005A7F07"/>
    <w:rsid w:val="005B02E1"/>
    <w:rsid w:val="005B0388"/>
    <w:rsid w:val="005B0492"/>
    <w:rsid w:val="005B06DD"/>
    <w:rsid w:val="005B06E9"/>
    <w:rsid w:val="005B084F"/>
    <w:rsid w:val="005B0B8C"/>
    <w:rsid w:val="005B0FFF"/>
    <w:rsid w:val="005B14A9"/>
    <w:rsid w:val="005B1698"/>
    <w:rsid w:val="005B2097"/>
    <w:rsid w:val="005B2189"/>
    <w:rsid w:val="005B2202"/>
    <w:rsid w:val="005B22F6"/>
    <w:rsid w:val="005B2461"/>
    <w:rsid w:val="005B24AC"/>
    <w:rsid w:val="005B2D55"/>
    <w:rsid w:val="005B3936"/>
    <w:rsid w:val="005B3AF7"/>
    <w:rsid w:val="005B3D38"/>
    <w:rsid w:val="005B3D7B"/>
    <w:rsid w:val="005B4075"/>
    <w:rsid w:val="005B412D"/>
    <w:rsid w:val="005B4184"/>
    <w:rsid w:val="005B4280"/>
    <w:rsid w:val="005B44BB"/>
    <w:rsid w:val="005B4546"/>
    <w:rsid w:val="005B4682"/>
    <w:rsid w:val="005B46D8"/>
    <w:rsid w:val="005B4A19"/>
    <w:rsid w:val="005B544E"/>
    <w:rsid w:val="005B5ADD"/>
    <w:rsid w:val="005B63F1"/>
    <w:rsid w:val="005B69FA"/>
    <w:rsid w:val="005B6E88"/>
    <w:rsid w:val="005B72F2"/>
    <w:rsid w:val="005B7523"/>
    <w:rsid w:val="005B76A4"/>
    <w:rsid w:val="005B775E"/>
    <w:rsid w:val="005B7806"/>
    <w:rsid w:val="005B78EF"/>
    <w:rsid w:val="005B7D83"/>
    <w:rsid w:val="005B7DC0"/>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01"/>
    <w:rsid w:val="005C4318"/>
    <w:rsid w:val="005C45F0"/>
    <w:rsid w:val="005C49C6"/>
    <w:rsid w:val="005C4E4E"/>
    <w:rsid w:val="005C51C8"/>
    <w:rsid w:val="005C5642"/>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10FF"/>
    <w:rsid w:val="005D1332"/>
    <w:rsid w:val="005D17AA"/>
    <w:rsid w:val="005D1964"/>
    <w:rsid w:val="005D1A66"/>
    <w:rsid w:val="005D1D2A"/>
    <w:rsid w:val="005D206D"/>
    <w:rsid w:val="005D2564"/>
    <w:rsid w:val="005D26A6"/>
    <w:rsid w:val="005D27FE"/>
    <w:rsid w:val="005D308A"/>
    <w:rsid w:val="005D32FE"/>
    <w:rsid w:val="005D3DD9"/>
    <w:rsid w:val="005D467E"/>
    <w:rsid w:val="005D4738"/>
    <w:rsid w:val="005D4C85"/>
    <w:rsid w:val="005D4D99"/>
    <w:rsid w:val="005D566C"/>
    <w:rsid w:val="005D5913"/>
    <w:rsid w:val="005D5ADF"/>
    <w:rsid w:val="005D5B37"/>
    <w:rsid w:val="005D5BA9"/>
    <w:rsid w:val="005D6012"/>
    <w:rsid w:val="005D64D2"/>
    <w:rsid w:val="005D688C"/>
    <w:rsid w:val="005D7204"/>
    <w:rsid w:val="005D7258"/>
    <w:rsid w:val="005D735E"/>
    <w:rsid w:val="005D77F5"/>
    <w:rsid w:val="005D787F"/>
    <w:rsid w:val="005E054E"/>
    <w:rsid w:val="005E07EB"/>
    <w:rsid w:val="005E0C7E"/>
    <w:rsid w:val="005E0CE9"/>
    <w:rsid w:val="005E1774"/>
    <w:rsid w:val="005E18C2"/>
    <w:rsid w:val="005E1A98"/>
    <w:rsid w:val="005E1BB0"/>
    <w:rsid w:val="005E221F"/>
    <w:rsid w:val="005E2881"/>
    <w:rsid w:val="005E34D9"/>
    <w:rsid w:val="005E39BA"/>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4D4"/>
    <w:rsid w:val="005F076A"/>
    <w:rsid w:val="005F089D"/>
    <w:rsid w:val="005F0C02"/>
    <w:rsid w:val="005F11BB"/>
    <w:rsid w:val="005F15F4"/>
    <w:rsid w:val="005F16A9"/>
    <w:rsid w:val="005F1C02"/>
    <w:rsid w:val="005F1F64"/>
    <w:rsid w:val="005F2542"/>
    <w:rsid w:val="005F27D1"/>
    <w:rsid w:val="005F294C"/>
    <w:rsid w:val="005F2C83"/>
    <w:rsid w:val="005F3AE5"/>
    <w:rsid w:val="005F3CA7"/>
    <w:rsid w:val="005F4618"/>
    <w:rsid w:val="005F4855"/>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9EE"/>
    <w:rsid w:val="00615E22"/>
    <w:rsid w:val="00616683"/>
    <w:rsid w:val="0061679B"/>
    <w:rsid w:val="006169FD"/>
    <w:rsid w:val="00616A48"/>
    <w:rsid w:val="00616C2B"/>
    <w:rsid w:val="006171C9"/>
    <w:rsid w:val="006172AC"/>
    <w:rsid w:val="00617441"/>
    <w:rsid w:val="006174A7"/>
    <w:rsid w:val="00617A6A"/>
    <w:rsid w:val="00617A71"/>
    <w:rsid w:val="00617B45"/>
    <w:rsid w:val="00617EE6"/>
    <w:rsid w:val="00617F75"/>
    <w:rsid w:val="00620125"/>
    <w:rsid w:val="006201D0"/>
    <w:rsid w:val="0062041E"/>
    <w:rsid w:val="0062079B"/>
    <w:rsid w:val="006207F5"/>
    <w:rsid w:val="00620942"/>
    <w:rsid w:val="006210D0"/>
    <w:rsid w:val="00621100"/>
    <w:rsid w:val="0062141F"/>
    <w:rsid w:val="00621647"/>
    <w:rsid w:val="006220F6"/>
    <w:rsid w:val="0062286B"/>
    <w:rsid w:val="006228D5"/>
    <w:rsid w:val="006228E6"/>
    <w:rsid w:val="00622D5A"/>
    <w:rsid w:val="00623147"/>
    <w:rsid w:val="006234B1"/>
    <w:rsid w:val="00623933"/>
    <w:rsid w:val="00623B46"/>
    <w:rsid w:val="00623C11"/>
    <w:rsid w:val="006240EB"/>
    <w:rsid w:val="0062488B"/>
    <w:rsid w:val="0062500D"/>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B36"/>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5B9"/>
    <w:rsid w:val="00635638"/>
    <w:rsid w:val="00635B9C"/>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CE5"/>
    <w:rsid w:val="00646D2C"/>
    <w:rsid w:val="00646FDE"/>
    <w:rsid w:val="006471F8"/>
    <w:rsid w:val="0064745D"/>
    <w:rsid w:val="006477CD"/>
    <w:rsid w:val="00647877"/>
    <w:rsid w:val="0064797A"/>
    <w:rsid w:val="0065130D"/>
    <w:rsid w:val="0065136B"/>
    <w:rsid w:val="006514EC"/>
    <w:rsid w:val="00651541"/>
    <w:rsid w:val="00651814"/>
    <w:rsid w:val="006519EF"/>
    <w:rsid w:val="00652223"/>
    <w:rsid w:val="0065281B"/>
    <w:rsid w:val="00652D99"/>
    <w:rsid w:val="00653772"/>
    <w:rsid w:val="00653C3A"/>
    <w:rsid w:val="00653CD2"/>
    <w:rsid w:val="00654002"/>
    <w:rsid w:val="0065409F"/>
    <w:rsid w:val="0065480F"/>
    <w:rsid w:val="00654BD0"/>
    <w:rsid w:val="00654C27"/>
    <w:rsid w:val="00654CFA"/>
    <w:rsid w:val="006550AC"/>
    <w:rsid w:val="0065552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08A"/>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6F8A"/>
    <w:rsid w:val="006675DB"/>
    <w:rsid w:val="00667600"/>
    <w:rsid w:val="00667858"/>
    <w:rsid w:val="006679CF"/>
    <w:rsid w:val="00667A54"/>
    <w:rsid w:val="00667DA5"/>
    <w:rsid w:val="006700A7"/>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78B"/>
    <w:rsid w:val="006758A5"/>
    <w:rsid w:val="00675EBF"/>
    <w:rsid w:val="006763B2"/>
    <w:rsid w:val="0067739E"/>
    <w:rsid w:val="00677424"/>
    <w:rsid w:val="00677563"/>
    <w:rsid w:val="006776CE"/>
    <w:rsid w:val="006779DD"/>
    <w:rsid w:val="00677E48"/>
    <w:rsid w:val="00680199"/>
    <w:rsid w:val="006804AB"/>
    <w:rsid w:val="006805D7"/>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693"/>
    <w:rsid w:val="00684867"/>
    <w:rsid w:val="0068497F"/>
    <w:rsid w:val="00684BF8"/>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04B"/>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4A"/>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283B"/>
    <w:rsid w:val="006A28DF"/>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642"/>
    <w:rsid w:val="006B3964"/>
    <w:rsid w:val="006B39B3"/>
    <w:rsid w:val="006B3CB0"/>
    <w:rsid w:val="006B3F1D"/>
    <w:rsid w:val="006B408D"/>
    <w:rsid w:val="006B41BD"/>
    <w:rsid w:val="006B43B2"/>
    <w:rsid w:val="006B4FB6"/>
    <w:rsid w:val="006B5B7D"/>
    <w:rsid w:val="006B5CD2"/>
    <w:rsid w:val="006B60C5"/>
    <w:rsid w:val="006B68D7"/>
    <w:rsid w:val="006B6B61"/>
    <w:rsid w:val="006B6B86"/>
    <w:rsid w:val="006B7216"/>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90"/>
    <w:rsid w:val="006C54EA"/>
    <w:rsid w:val="006C5A66"/>
    <w:rsid w:val="006C5ED9"/>
    <w:rsid w:val="006C63AD"/>
    <w:rsid w:val="006C6995"/>
    <w:rsid w:val="006C6B2B"/>
    <w:rsid w:val="006C7513"/>
    <w:rsid w:val="006C7A36"/>
    <w:rsid w:val="006C7B59"/>
    <w:rsid w:val="006C7B9F"/>
    <w:rsid w:val="006D06DD"/>
    <w:rsid w:val="006D119D"/>
    <w:rsid w:val="006D12D5"/>
    <w:rsid w:val="006D14E6"/>
    <w:rsid w:val="006D185C"/>
    <w:rsid w:val="006D1F96"/>
    <w:rsid w:val="006D20E7"/>
    <w:rsid w:val="006D274B"/>
    <w:rsid w:val="006D27D0"/>
    <w:rsid w:val="006D2D0D"/>
    <w:rsid w:val="006D2DBB"/>
    <w:rsid w:val="006D31D6"/>
    <w:rsid w:val="006D323A"/>
    <w:rsid w:val="006D3306"/>
    <w:rsid w:val="006D362B"/>
    <w:rsid w:val="006D39EC"/>
    <w:rsid w:val="006D3D76"/>
    <w:rsid w:val="006D3FEA"/>
    <w:rsid w:val="006D456E"/>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3E3"/>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89A"/>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4A"/>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07AF2"/>
    <w:rsid w:val="00707C9A"/>
    <w:rsid w:val="00710677"/>
    <w:rsid w:val="00710A43"/>
    <w:rsid w:val="007110C3"/>
    <w:rsid w:val="00711818"/>
    <w:rsid w:val="00711A30"/>
    <w:rsid w:val="00711BEF"/>
    <w:rsid w:val="00712018"/>
    <w:rsid w:val="00712565"/>
    <w:rsid w:val="00712E95"/>
    <w:rsid w:val="0071321C"/>
    <w:rsid w:val="00713925"/>
    <w:rsid w:val="0071396E"/>
    <w:rsid w:val="00713CBC"/>
    <w:rsid w:val="00713D39"/>
    <w:rsid w:val="00713FEA"/>
    <w:rsid w:val="007140C0"/>
    <w:rsid w:val="007148B2"/>
    <w:rsid w:val="007157F0"/>
    <w:rsid w:val="00715C61"/>
    <w:rsid w:val="00715C66"/>
    <w:rsid w:val="00716145"/>
    <w:rsid w:val="00716BFF"/>
    <w:rsid w:val="00716CCF"/>
    <w:rsid w:val="00717BB5"/>
    <w:rsid w:val="00717EF2"/>
    <w:rsid w:val="00717FC8"/>
    <w:rsid w:val="0072064B"/>
    <w:rsid w:val="00720C85"/>
    <w:rsid w:val="00720D81"/>
    <w:rsid w:val="00720F61"/>
    <w:rsid w:val="007213DA"/>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152"/>
    <w:rsid w:val="007261A6"/>
    <w:rsid w:val="007267F4"/>
    <w:rsid w:val="00726D6A"/>
    <w:rsid w:val="0072729C"/>
    <w:rsid w:val="00727E98"/>
    <w:rsid w:val="007303BD"/>
    <w:rsid w:val="007307BC"/>
    <w:rsid w:val="0073080C"/>
    <w:rsid w:val="007309A0"/>
    <w:rsid w:val="00730C2D"/>
    <w:rsid w:val="00730DFE"/>
    <w:rsid w:val="00731917"/>
    <w:rsid w:val="007321F5"/>
    <w:rsid w:val="00732BEF"/>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5CDB"/>
    <w:rsid w:val="00746022"/>
    <w:rsid w:val="007461D3"/>
    <w:rsid w:val="00746CC6"/>
    <w:rsid w:val="00746D40"/>
    <w:rsid w:val="00747A73"/>
    <w:rsid w:val="00747ADA"/>
    <w:rsid w:val="00747DC3"/>
    <w:rsid w:val="00750016"/>
    <w:rsid w:val="00750100"/>
    <w:rsid w:val="007507E7"/>
    <w:rsid w:val="00750A0B"/>
    <w:rsid w:val="00750B51"/>
    <w:rsid w:val="00750D4F"/>
    <w:rsid w:val="0075126A"/>
    <w:rsid w:val="00751753"/>
    <w:rsid w:val="00751B5C"/>
    <w:rsid w:val="00752352"/>
    <w:rsid w:val="0075282D"/>
    <w:rsid w:val="007529E1"/>
    <w:rsid w:val="00752C50"/>
    <w:rsid w:val="00753244"/>
    <w:rsid w:val="00753564"/>
    <w:rsid w:val="00753CCC"/>
    <w:rsid w:val="00753F27"/>
    <w:rsid w:val="00754998"/>
    <w:rsid w:val="00754BD4"/>
    <w:rsid w:val="00754E05"/>
    <w:rsid w:val="00754FDA"/>
    <w:rsid w:val="00755492"/>
    <w:rsid w:val="00755924"/>
    <w:rsid w:val="00755D4A"/>
    <w:rsid w:val="007561D8"/>
    <w:rsid w:val="00756E23"/>
    <w:rsid w:val="00756FFF"/>
    <w:rsid w:val="00757838"/>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5E72"/>
    <w:rsid w:val="007666B7"/>
    <w:rsid w:val="0076692A"/>
    <w:rsid w:val="00767736"/>
    <w:rsid w:val="00767AF0"/>
    <w:rsid w:val="00767BC2"/>
    <w:rsid w:val="00767EB4"/>
    <w:rsid w:val="007701A8"/>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41E1"/>
    <w:rsid w:val="007742B8"/>
    <w:rsid w:val="00774715"/>
    <w:rsid w:val="007755FB"/>
    <w:rsid w:val="0077582D"/>
    <w:rsid w:val="007758D4"/>
    <w:rsid w:val="00775E01"/>
    <w:rsid w:val="00775EE6"/>
    <w:rsid w:val="00776164"/>
    <w:rsid w:val="007761B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329A"/>
    <w:rsid w:val="00793617"/>
    <w:rsid w:val="00793FDA"/>
    <w:rsid w:val="007940D9"/>
    <w:rsid w:val="00794205"/>
    <w:rsid w:val="007946F2"/>
    <w:rsid w:val="007949ED"/>
    <w:rsid w:val="00795224"/>
    <w:rsid w:val="00795733"/>
    <w:rsid w:val="0079579A"/>
    <w:rsid w:val="0079584D"/>
    <w:rsid w:val="00795904"/>
    <w:rsid w:val="00796299"/>
    <w:rsid w:val="00796466"/>
    <w:rsid w:val="0079668E"/>
    <w:rsid w:val="00797500"/>
    <w:rsid w:val="00797A65"/>
    <w:rsid w:val="00797D4A"/>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E30"/>
    <w:rsid w:val="007A7720"/>
    <w:rsid w:val="007A7BFA"/>
    <w:rsid w:val="007B0022"/>
    <w:rsid w:val="007B00D7"/>
    <w:rsid w:val="007B02C7"/>
    <w:rsid w:val="007B08A9"/>
    <w:rsid w:val="007B0B33"/>
    <w:rsid w:val="007B0C40"/>
    <w:rsid w:val="007B0D06"/>
    <w:rsid w:val="007B0E2A"/>
    <w:rsid w:val="007B17EA"/>
    <w:rsid w:val="007B1B6C"/>
    <w:rsid w:val="007B2416"/>
    <w:rsid w:val="007B2495"/>
    <w:rsid w:val="007B26CC"/>
    <w:rsid w:val="007B2D3E"/>
    <w:rsid w:val="007B300A"/>
    <w:rsid w:val="007B31E0"/>
    <w:rsid w:val="007B345A"/>
    <w:rsid w:val="007B3C31"/>
    <w:rsid w:val="007B4423"/>
    <w:rsid w:val="007B50C3"/>
    <w:rsid w:val="007B5822"/>
    <w:rsid w:val="007B5B40"/>
    <w:rsid w:val="007B5C73"/>
    <w:rsid w:val="007B5C83"/>
    <w:rsid w:val="007B5D57"/>
    <w:rsid w:val="007B6413"/>
    <w:rsid w:val="007B661B"/>
    <w:rsid w:val="007B6F7E"/>
    <w:rsid w:val="007B7655"/>
    <w:rsid w:val="007B7829"/>
    <w:rsid w:val="007C000B"/>
    <w:rsid w:val="007C0241"/>
    <w:rsid w:val="007C0783"/>
    <w:rsid w:val="007C08F5"/>
    <w:rsid w:val="007C0EBD"/>
    <w:rsid w:val="007C0EC9"/>
    <w:rsid w:val="007C1792"/>
    <w:rsid w:val="007C18CC"/>
    <w:rsid w:val="007C19BD"/>
    <w:rsid w:val="007C1CA8"/>
    <w:rsid w:val="007C1FDB"/>
    <w:rsid w:val="007C246F"/>
    <w:rsid w:val="007C2532"/>
    <w:rsid w:val="007C2792"/>
    <w:rsid w:val="007C37D9"/>
    <w:rsid w:val="007C3F05"/>
    <w:rsid w:val="007C41A8"/>
    <w:rsid w:val="007C460F"/>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1F6A"/>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F5"/>
    <w:rsid w:val="007D6F30"/>
    <w:rsid w:val="007D7175"/>
    <w:rsid w:val="007D7241"/>
    <w:rsid w:val="007D74FA"/>
    <w:rsid w:val="007D7D4C"/>
    <w:rsid w:val="007D7E4B"/>
    <w:rsid w:val="007D7FAA"/>
    <w:rsid w:val="007E0263"/>
    <w:rsid w:val="007E0496"/>
    <w:rsid w:val="007E0B41"/>
    <w:rsid w:val="007E0BF5"/>
    <w:rsid w:val="007E0C33"/>
    <w:rsid w:val="007E0F9C"/>
    <w:rsid w:val="007E1268"/>
    <w:rsid w:val="007E12B8"/>
    <w:rsid w:val="007E17FB"/>
    <w:rsid w:val="007E19CE"/>
    <w:rsid w:val="007E1CE0"/>
    <w:rsid w:val="007E1F07"/>
    <w:rsid w:val="007E2029"/>
    <w:rsid w:val="007E259D"/>
    <w:rsid w:val="007E2742"/>
    <w:rsid w:val="007E2B07"/>
    <w:rsid w:val="007E2DA9"/>
    <w:rsid w:val="007E300A"/>
    <w:rsid w:val="007E3283"/>
    <w:rsid w:val="007E3B42"/>
    <w:rsid w:val="007E3C0A"/>
    <w:rsid w:val="007E4772"/>
    <w:rsid w:val="007E49ED"/>
    <w:rsid w:val="007E4AB5"/>
    <w:rsid w:val="007E4E52"/>
    <w:rsid w:val="007E4F57"/>
    <w:rsid w:val="007E5629"/>
    <w:rsid w:val="007E58ED"/>
    <w:rsid w:val="007E5AAF"/>
    <w:rsid w:val="007E5E5E"/>
    <w:rsid w:val="007E6071"/>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5D4"/>
    <w:rsid w:val="007F2E22"/>
    <w:rsid w:val="007F2ECE"/>
    <w:rsid w:val="007F2F97"/>
    <w:rsid w:val="007F34AA"/>
    <w:rsid w:val="007F3585"/>
    <w:rsid w:val="007F35B2"/>
    <w:rsid w:val="007F39CF"/>
    <w:rsid w:val="007F4263"/>
    <w:rsid w:val="007F45AF"/>
    <w:rsid w:val="007F4DFD"/>
    <w:rsid w:val="007F4E6B"/>
    <w:rsid w:val="007F4F5C"/>
    <w:rsid w:val="007F56A5"/>
    <w:rsid w:val="007F5CD8"/>
    <w:rsid w:val="007F5E72"/>
    <w:rsid w:val="007F5F35"/>
    <w:rsid w:val="007F6104"/>
    <w:rsid w:val="007F631E"/>
    <w:rsid w:val="007F6A6B"/>
    <w:rsid w:val="007F6B1D"/>
    <w:rsid w:val="007F6F63"/>
    <w:rsid w:val="007F7400"/>
    <w:rsid w:val="007F7415"/>
    <w:rsid w:val="007F7915"/>
    <w:rsid w:val="007F79F2"/>
    <w:rsid w:val="007F7EC4"/>
    <w:rsid w:val="007F7F95"/>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728"/>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401"/>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767"/>
    <w:rsid w:val="008279C9"/>
    <w:rsid w:val="00827B16"/>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2F3"/>
    <w:rsid w:val="00834630"/>
    <w:rsid w:val="0083470F"/>
    <w:rsid w:val="00834751"/>
    <w:rsid w:val="00834C67"/>
    <w:rsid w:val="00834CEC"/>
    <w:rsid w:val="0083527E"/>
    <w:rsid w:val="00835404"/>
    <w:rsid w:val="00835679"/>
    <w:rsid w:val="00835692"/>
    <w:rsid w:val="00835B46"/>
    <w:rsid w:val="00836782"/>
    <w:rsid w:val="008369AB"/>
    <w:rsid w:val="00836A84"/>
    <w:rsid w:val="008372D1"/>
    <w:rsid w:val="00837C6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90F"/>
    <w:rsid w:val="00844ECE"/>
    <w:rsid w:val="0084511F"/>
    <w:rsid w:val="00845626"/>
    <w:rsid w:val="008458F9"/>
    <w:rsid w:val="00845933"/>
    <w:rsid w:val="008470DF"/>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1E79"/>
    <w:rsid w:val="008624DB"/>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1AA9"/>
    <w:rsid w:val="00871BD9"/>
    <w:rsid w:val="00872117"/>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00"/>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8A0"/>
    <w:rsid w:val="00883C07"/>
    <w:rsid w:val="00883C49"/>
    <w:rsid w:val="00883DDA"/>
    <w:rsid w:val="00883F40"/>
    <w:rsid w:val="008842D1"/>
    <w:rsid w:val="00884329"/>
    <w:rsid w:val="00884EAF"/>
    <w:rsid w:val="008857B8"/>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642"/>
    <w:rsid w:val="00894797"/>
    <w:rsid w:val="008947B1"/>
    <w:rsid w:val="008948EA"/>
    <w:rsid w:val="00894CF3"/>
    <w:rsid w:val="00894E38"/>
    <w:rsid w:val="0089517C"/>
    <w:rsid w:val="00895373"/>
    <w:rsid w:val="00895596"/>
    <w:rsid w:val="008955F5"/>
    <w:rsid w:val="008959D2"/>
    <w:rsid w:val="008961BA"/>
    <w:rsid w:val="00896408"/>
    <w:rsid w:val="008966D5"/>
    <w:rsid w:val="008967C6"/>
    <w:rsid w:val="00896F0A"/>
    <w:rsid w:val="00897591"/>
    <w:rsid w:val="00897867"/>
    <w:rsid w:val="008A00F6"/>
    <w:rsid w:val="008A079D"/>
    <w:rsid w:val="008A0BCE"/>
    <w:rsid w:val="008A1055"/>
    <w:rsid w:val="008A1648"/>
    <w:rsid w:val="008A1912"/>
    <w:rsid w:val="008A1EF9"/>
    <w:rsid w:val="008A25E2"/>
    <w:rsid w:val="008A2D73"/>
    <w:rsid w:val="008A3146"/>
    <w:rsid w:val="008A3567"/>
    <w:rsid w:val="008A3661"/>
    <w:rsid w:val="008A36BA"/>
    <w:rsid w:val="008A408A"/>
    <w:rsid w:val="008A4A52"/>
    <w:rsid w:val="008A4BC4"/>
    <w:rsid w:val="008A4C47"/>
    <w:rsid w:val="008A5249"/>
    <w:rsid w:val="008A5533"/>
    <w:rsid w:val="008A5DEC"/>
    <w:rsid w:val="008A64BF"/>
    <w:rsid w:val="008A6C69"/>
    <w:rsid w:val="008A6D0C"/>
    <w:rsid w:val="008A7046"/>
    <w:rsid w:val="008A72E5"/>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B712C"/>
    <w:rsid w:val="008C0033"/>
    <w:rsid w:val="008C0AC6"/>
    <w:rsid w:val="008C0B58"/>
    <w:rsid w:val="008C0F29"/>
    <w:rsid w:val="008C1836"/>
    <w:rsid w:val="008C1A48"/>
    <w:rsid w:val="008C1C95"/>
    <w:rsid w:val="008C25AF"/>
    <w:rsid w:val="008C3131"/>
    <w:rsid w:val="008C34E1"/>
    <w:rsid w:val="008C385C"/>
    <w:rsid w:val="008C3991"/>
    <w:rsid w:val="008C43CB"/>
    <w:rsid w:val="008C48A4"/>
    <w:rsid w:val="008C49E4"/>
    <w:rsid w:val="008C5539"/>
    <w:rsid w:val="008C55AE"/>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031"/>
    <w:rsid w:val="008D6192"/>
    <w:rsid w:val="008D6419"/>
    <w:rsid w:val="008D6CB4"/>
    <w:rsid w:val="008D6F02"/>
    <w:rsid w:val="008D7077"/>
    <w:rsid w:val="008D7578"/>
    <w:rsid w:val="008D769E"/>
    <w:rsid w:val="008D7D29"/>
    <w:rsid w:val="008E00B6"/>
    <w:rsid w:val="008E035D"/>
    <w:rsid w:val="008E075D"/>
    <w:rsid w:val="008E100B"/>
    <w:rsid w:val="008E11DD"/>
    <w:rsid w:val="008E11E3"/>
    <w:rsid w:val="008E1357"/>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1D7"/>
    <w:rsid w:val="008E64ED"/>
    <w:rsid w:val="008E65ED"/>
    <w:rsid w:val="008E66B3"/>
    <w:rsid w:val="008E6AEF"/>
    <w:rsid w:val="008E6BDB"/>
    <w:rsid w:val="008E6BEF"/>
    <w:rsid w:val="008E6C5F"/>
    <w:rsid w:val="008E6D84"/>
    <w:rsid w:val="008E7528"/>
    <w:rsid w:val="008E760F"/>
    <w:rsid w:val="008E7830"/>
    <w:rsid w:val="008E79C0"/>
    <w:rsid w:val="008E7BDD"/>
    <w:rsid w:val="008E7D70"/>
    <w:rsid w:val="008F000C"/>
    <w:rsid w:val="008F00D6"/>
    <w:rsid w:val="008F07A1"/>
    <w:rsid w:val="008F0BC5"/>
    <w:rsid w:val="008F14DA"/>
    <w:rsid w:val="008F1A42"/>
    <w:rsid w:val="008F1B03"/>
    <w:rsid w:val="008F1B49"/>
    <w:rsid w:val="008F1CF8"/>
    <w:rsid w:val="008F22CF"/>
    <w:rsid w:val="008F2331"/>
    <w:rsid w:val="008F2673"/>
    <w:rsid w:val="008F27E8"/>
    <w:rsid w:val="008F280A"/>
    <w:rsid w:val="008F2EDC"/>
    <w:rsid w:val="008F34E7"/>
    <w:rsid w:val="008F3A72"/>
    <w:rsid w:val="008F3A8D"/>
    <w:rsid w:val="008F3B5E"/>
    <w:rsid w:val="008F3D53"/>
    <w:rsid w:val="008F40DC"/>
    <w:rsid w:val="008F4284"/>
    <w:rsid w:val="008F4429"/>
    <w:rsid w:val="008F5324"/>
    <w:rsid w:val="008F68AA"/>
    <w:rsid w:val="008F6C54"/>
    <w:rsid w:val="008F6CE9"/>
    <w:rsid w:val="008F6F5F"/>
    <w:rsid w:val="008F6FBB"/>
    <w:rsid w:val="008F748C"/>
    <w:rsid w:val="008F7DE2"/>
    <w:rsid w:val="008F7E9D"/>
    <w:rsid w:val="0090013F"/>
    <w:rsid w:val="00900636"/>
    <w:rsid w:val="00900A3B"/>
    <w:rsid w:val="00900C78"/>
    <w:rsid w:val="00900F9F"/>
    <w:rsid w:val="0090112D"/>
    <w:rsid w:val="00901293"/>
    <w:rsid w:val="00901940"/>
    <w:rsid w:val="00901C40"/>
    <w:rsid w:val="00901F87"/>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D03"/>
    <w:rsid w:val="00910D47"/>
    <w:rsid w:val="00911122"/>
    <w:rsid w:val="00911559"/>
    <w:rsid w:val="00911D24"/>
    <w:rsid w:val="00911FF1"/>
    <w:rsid w:val="009120D1"/>
    <w:rsid w:val="00912653"/>
    <w:rsid w:val="0091312B"/>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5D1E"/>
    <w:rsid w:val="009161E0"/>
    <w:rsid w:val="009163D3"/>
    <w:rsid w:val="00916507"/>
    <w:rsid w:val="00916610"/>
    <w:rsid w:val="00916DD4"/>
    <w:rsid w:val="00917464"/>
    <w:rsid w:val="009174F9"/>
    <w:rsid w:val="00917C2E"/>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03"/>
    <w:rsid w:val="00932E8D"/>
    <w:rsid w:val="00933890"/>
    <w:rsid w:val="00933913"/>
    <w:rsid w:val="00933B58"/>
    <w:rsid w:val="0093475F"/>
    <w:rsid w:val="00934BD0"/>
    <w:rsid w:val="00934DA1"/>
    <w:rsid w:val="0093531D"/>
    <w:rsid w:val="00935709"/>
    <w:rsid w:val="009359A5"/>
    <w:rsid w:val="00935A05"/>
    <w:rsid w:val="00935DB1"/>
    <w:rsid w:val="00935F6B"/>
    <w:rsid w:val="00936028"/>
    <w:rsid w:val="00936134"/>
    <w:rsid w:val="00936322"/>
    <w:rsid w:val="00936A8D"/>
    <w:rsid w:val="00936CD1"/>
    <w:rsid w:val="00936D69"/>
    <w:rsid w:val="00936EED"/>
    <w:rsid w:val="00936FAA"/>
    <w:rsid w:val="00937094"/>
    <w:rsid w:val="00937132"/>
    <w:rsid w:val="009371C0"/>
    <w:rsid w:val="009371FE"/>
    <w:rsid w:val="0093730C"/>
    <w:rsid w:val="00940307"/>
    <w:rsid w:val="0094033D"/>
    <w:rsid w:val="009403FE"/>
    <w:rsid w:val="009405EF"/>
    <w:rsid w:val="009408A9"/>
    <w:rsid w:val="009409A2"/>
    <w:rsid w:val="00940C4F"/>
    <w:rsid w:val="0094155E"/>
    <w:rsid w:val="00941BD8"/>
    <w:rsid w:val="0094205E"/>
    <w:rsid w:val="00942825"/>
    <w:rsid w:val="00942DB1"/>
    <w:rsid w:val="00942EB9"/>
    <w:rsid w:val="00942FC3"/>
    <w:rsid w:val="00943202"/>
    <w:rsid w:val="00943528"/>
    <w:rsid w:val="0094365A"/>
    <w:rsid w:val="0094369F"/>
    <w:rsid w:val="00944205"/>
    <w:rsid w:val="00944721"/>
    <w:rsid w:val="00944E4F"/>
    <w:rsid w:val="00945077"/>
    <w:rsid w:val="00945694"/>
    <w:rsid w:val="00945D90"/>
    <w:rsid w:val="00946119"/>
    <w:rsid w:val="0094648E"/>
    <w:rsid w:val="00946777"/>
    <w:rsid w:val="009467FC"/>
    <w:rsid w:val="00946A94"/>
    <w:rsid w:val="009473EC"/>
    <w:rsid w:val="00947C85"/>
    <w:rsid w:val="00947D36"/>
    <w:rsid w:val="00947E70"/>
    <w:rsid w:val="00950006"/>
    <w:rsid w:val="00950425"/>
    <w:rsid w:val="009509E4"/>
    <w:rsid w:val="00950D4E"/>
    <w:rsid w:val="00950D71"/>
    <w:rsid w:val="00951D4E"/>
    <w:rsid w:val="00952464"/>
    <w:rsid w:val="009529AE"/>
    <w:rsid w:val="00952C28"/>
    <w:rsid w:val="00952F37"/>
    <w:rsid w:val="00953083"/>
    <w:rsid w:val="009531EB"/>
    <w:rsid w:val="00953250"/>
    <w:rsid w:val="009536FE"/>
    <w:rsid w:val="00954053"/>
    <w:rsid w:val="00954B1D"/>
    <w:rsid w:val="00955955"/>
    <w:rsid w:val="00956A53"/>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501"/>
    <w:rsid w:val="00967AC6"/>
    <w:rsid w:val="00967F76"/>
    <w:rsid w:val="00970128"/>
    <w:rsid w:val="009707F8"/>
    <w:rsid w:val="00970F87"/>
    <w:rsid w:val="00971328"/>
    <w:rsid w:val="009715EC"/>
    <w:rsid w:val="009716ED"/>
    <w:rsid w:val="00971873"/>
    <w:rsid w:val="009719B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416"/>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915"/>
    <w:rsid w:val="0098498E"/>
    <w:rsid w:val="009852A4"/>
    <w:rsid w:val="00985363"/>
    <w:rsid w:val="00985C24"/>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2D2D"/>
    <w:rsid w:val="00993441"/>
    <w:rsid w:val="009937D5"/>
    <w:rsid w:val="009937F6"/>
    <w:rsid w:val="009939B4"/>
    <w:rsid w:val="0099428D"/>
    <w:rsid w:val="00994888"/>
    <w:rsid w:val="00994C95"/>
    <w:rsid w:val="009950C0"/>
    <w:rsid w:val="0099513D"/>
    <w:rsid w:val="0099542D"/>
    <w:rsid w:val="0099554A"/>
    <w:rsid w:val="009959B7"/>
    <w:rsid w:val="00996422"/>
    <w:rsid w:val="00996684"/>
    <w:rsid w:val="009967FA"/>
    <w:rsid w:val="009968E0"/>
    <w:rsid w:val="00996A74"/>
    <w:rsid w:val="009975F3"/>
    <w:rsid w:val="009979D6"/>
    <w:rsid w:val="00997EA1"/>
    <w:rsid w:val="009A01A8"/>
    <w:rsid w:val="009A03FC"/>
    <w:rsid w:val="009A05AF"/>
    <w:rsid w:val="009A0A0F"/>
    <w:rsid w:val="009A0CF4"/>
    <w:rsid w:val="009A1005"/>
    <w:rsid w:val="009A12A2"/>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6DD0"/>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530"/>
    <w:rsid w:val="009B1A8F"/>
    <w:rsid w:val="009B1F90"/>
    <w:rsid w:val="009B322C"/>
    <w:rsid w:val="009B3834"/>
    <w:rsid w:val="009B413A"/>
    <w:rsid w:val="009B4169"/>
    <w:rsid w:val="009B41F4"/>
    <w:rsid w:val="009B43E7"/>
    <w:rsid w:val="009B4E4E"/>
    <w:rsid w:val="009B5316"/>
    <w:rsid w:val="009B5DD5"/>
    <w:rsid w:val="009B688C"/>
    <w:rsid w:val="009B6A38"/>
    <w:rsid w:val="009B6C6F"/>
    <w:rsid w:val="009B6FDC"/>
    <w:rsid w:val="009B72EA"/>
    <w:rsid w:val="009B7558"/>
    <w:rsid w:val="009B7856"/>
    <w:rsid w:val="009B7B0A"/>
    <w:rsid w:val="009B7C2C"/>
    <w:rsid w:val="009B7E27"/>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845"/>
    <w:rsid w:val="009C6A65"/>
    <w:rsid w:val="009C6B1C"/>
    <w:rsid w:val="009C6E8F"/>
    <w:rsid w:val="009C7E05"/>
    <w:rsid w:val="009D0588"/>
    <w:rsid w:val="009D07E9"/>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116"/>
    <w:rsid w:val="009D6A24"/>
    <w:rsid w:val="009D6C7C"/>
    <w:rsid w:val="009D7027"/>
    <w:rsid w:val="009D723A"/>
    <w:rsid w:val="009D734B"/>
    <w:rsid w:val="009D73D1"/>
    <w:rsid w:val="009D7410"/>
    <w:rsid w:val="009D74AC"/>
    <w:rsid w:val="009D7577"/>
    <w:rsid w:val="009D777F"/>
    <w:rsid w:val="009D790A"/>
    <w:rsid w:val="009D7ACB"/>
    <w:rsid w:val="009D7D28"/>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5D8D"/>
    <w:rsid w:val="009E66F1"/>
    <w:rsid w:val="009E684F"/>
    <w:rsid w:val="009E73C5"/>
    <w:rsid w:val="009E75E1"/>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2E6B"/>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9F7933"/>
    <w:rsid w:val="00A00DB1"/>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4E83"/>
    <w:rsid w:val="00A05536"/>
    <w:rsid w:val="00A05575"/>
    <w:rsid w:val="00A05B43"/>
    <w:rsid w:val="00A05DCC"/>
    <w:rsid w:val="00A061F7"/>
    <w:rsid w:val="00A07360"/>
    <w:rsid w:val="00A0777B"/>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88B"/>
    <w:rsid w:val="00A23A86"/>
    <w:rsid w:val="00A23D5B"/>
    <w:rsid w:val="00A2423D"/>
    <w:rsid w:val="00A24679"/>
    <w:rsid w:val="00A24B30"/>
    <w:rsid w:val="00A24EB4"/>
    <w:rsid w:val="00A254A1"/>
    <w:rsid w:val="00A25AAA"/>
    <w:rsid w:val="00A25D3C"/>
    <w:rsid w:val="00A264A3"/>
    <w:rsid w:val="00A26C1B"/>
    <w:rsid w:val="00A27055"/>
    <w:rsid w:val="00A2719C"/>
    <w:rsid w:val="00A2786D"/>
    <w:rsid w:val="00A278D0"/>
    <w:rsid w:val="00A3010E"/>
    <w:rsid w:val="00A303DE"/>
    <w:rsid w:val="00A30827"/>
    <w:rsid w:val="00A30B85"/>
    <w:rsid w:val="00A30FEB"/>
    <w:rsid w:val="00A31284"/>
    <w:rsid w:val="00A3157E"/>
    <w:rsid w:val="00A3158F"/>
    <w:rsid w:val="00A31852"/>
    <w:rsid w:val="00A3188D"/>
    <w:rsid w:val="00A3196F"/>
    <w:rsid w:val="00A31E67"/>
    <w:rsid w:val="00A32165"/>
    <w:rsid w:val="00A321F0"/>
    <w:rsid w:val="00A3283C"/>
    <w:rsid w:val="00A32A91"/>
    <w:rsid w:val="00A33011"/>
    <w:rsid w:val="00A33D72"/>
    <w:rsid w:val="00A33DA6"/>
    <w:rsid w:val="00A33DC9"/>
    <w:rsid w:val="00A33E68"/>
    <w:rsid w:val="00A33F6C"/>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072"/>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D07"/>
    <w:rsid w:val="00A52E11"/>
    <w:rsid w:val="00A5339D"/>
    <w:rsid w:val="00A53568"/>
    <w:rsid w:val="00A53A98"/>
    <w:rsid w:val="00A53B07"/>
    <w:rsid w:val="00A53EE7"/>
    <w:rsid w:val="00A55D9A"/>
    <w:rsid w:val="00A56CB1"/>
    <w:rsid w:val="00A56D46"/>
    <w:rsid w:val="00A56DB3"/>
    <w:rsid w:val="00A56DFD"/>
    <w:rsid w:val="00A5707C"/>
    <w:rsid w:val="00A57B61"/>
    <w:rsid w:val="00A57E60"/>
    <w:rsid w:val="00A603E3"/>
    <w:rsid w:val="00A6056D"/>
    <w:rsid w:val="00A60B8A"/>
    <w:rsid w:val="00A60EDA"/>
    <w:rsid w:val="00A618C3"/>
    <w:rsid w:val="00A618FC"/>
    <w:rsid w:val="00A61984"/>
    <w:rsid w:val="00A63220"/>
    <w:rsid w:val="00A6395C"/>
    <w:rsid w:val="00A63F4B"/>
    <w:rsid w:val="00A64D15"/>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69C"/>
    <w:rsid w:val="00A71A9C"/>
    <w:rsid w:val="00A71D96"/>
    <w:rsid w:val="00A7205A"/>
    <w:rsid w:val="00A72228"/>
    <w:rsid w:val="00A724EC"/>
    <w:rsid w:val="00A72503"/>
    <w:rsid w:val="00A72A75"/>
    <w:rsid w:val="00A72C13"/>
    <w:rsid w:val="00A72E91"/>
    <w:rsid w:val="00A72EE9"/>
    <w:rsid w:val="00A73572"/>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43B"/>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96B"/>
    <w:rsid w:val="00A85BD1"/>
    <w:rsid w:val="00A85F67"/>
    <w:rsid w:val="00A86053"/>
    <w:rsid w:val="00A8613D"/>
    <w:rsid w:val="00A863F6"/>
    <w:rsid w:val="00A8642E"/>
    <w:rsid w:val="00A87047"/>
    <w:rsid w:val="00A873B7"/>
    <w:rsid w:val="00A877FE"/>
    <w:rsid w:val="00A87D37"/>
    <w:rsid w:val="00A9004D"/>
    <w:rsid w:val="00A90474"/>
    <w:rsid w:val="00A908AE"/>
    <w:rsid w:val="00A90D32"/>
    <w:rsid w:val="00A90DAE"/>
    <w:rsid w:val="00A90DB2"/>
    <w:rsid w:val="00A90DF3"/>
    <w:rsid w:val="00A90F0A"/>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4E92"/>
    <w:rsid w:val="00A95710"/>
    <w:rsid w:val="00A95BD9"/>
    <w:rsid w:val="00A95FC4"/>
    <w:rsid w:val="00A9652E"/>
    <w:rsid w:val="00A96D95"/>
    <w:rsid w:val="00A97216"/>
    <w:rsid w:val="00A975AB"/>
    <w:rsid w:val="00A978C5"/>
    <w:rsid w:val="00A97A7C"/>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3FF4"/>
    <w:rsid w:val="00AA42CC"/>
    <w:rsid w:val="00AA484B"/>
    <w:rsid w:val="00AA4872"/>
    <w:rsid w:val="00AA4AA1"/>
    <w:rsid w:val="00AA4B45"/>
    <w:rsid w:val="00AA508C"/>
    <w:rsid w:val="00AA519D"/>
    <w:rsid w:val="00AA53E3"/>
    <w:rsid w:val="00AA53F5"/>
    <w:rsid w:val="00AA5756"/>
    <w:rsid w:val="00AA5ECB"/>
    <w:rsid w:val="00AA64B3"/>
    <w:rsid w:val="00AA756B"/>
    <w:rsid w:val="00AB045F"/>
    <w:rsid w:val="00AB057B"/>
    <w:rsid w:val="00AB0682"/>
    <w:rsid w:val="00AB0C7A"/>
    <w:rsid w:val="00AB0D4F"/>
    <w:rsid w:val="00AB151F"/>
    <w:rsid w:val="00AB17DD"/>
    <w:rsid w:val="00AB1DEA"/>
    <w:rsid w:val="00AB1E13"/>
    <w:rsid w:val="00AB2F6D"/>
    <w:rsid w:val="00AB31DC"/>
    <w:rsid w:val="00AB34A4"/>
    <w:rsid w:val="00AB3507"/>
    <w:rsid w:val="00AB356E"/>
    <w:rsid w:val="00AB393E"/>
    <w:rsid w:val="00AB3DE9"/>
    <w:rsid w:val="00AB4443"/>
    <w:rsid w:val="00AB4513"/>
    <w:rsid w:val="00AB452A"/>
    <w:rsid w:val="00AB4EE5"/>
    <w:rsid w:val="00AB4F21"/>
    <w:rsid w:val="00AB55B4"/>
    <w:rsid w:val="00AB55F7"/>
    <w:rsid w:val="00AB5906"/>
    <w:rsid w:val="00AB5B3A"/>
    <w:rsid w:val="00AB5BC1"/>
    <w:rsid w:val="00AB5BE8"/>
    <w:rsid w:val="00AB5E2F"/>
    <w:rsid w:val="00AB6356"/>
    <w:rsid w:val="00AB6700"/>
    <w:rsid w:val="00AB67FC"/>
    <w:rsid w:val="00AB68AC"/>
    <w:rsid w:val="00AB6971"/>
    <w:rsid w:val="00AB6BCC"/>
    <w:rsid w:val="00AB6D35"/>
    <w:rsid w:val="00AB6E1D"/>
    <w:rsid w:val="00AB72CD"/>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0F"/>
    <w:rsid w:val="00AC5C36"/>
    <w:rsid w:val="00AC612C"/>
    <w:rsid w:val="00AC6277"/>
    <w:rsid w:val="00AC6AB1"/>
    <w:rsid w:val="00AC75AC"/>
    <w:rsid w:val="00AC7655"/>
    <w:rsid w:val="00AD0007"/>
    <w:rsid w:val="00AD03D5"/>
    <w:rsid w:val="00AD073D"/>
    <w:rsid w:val="00AD09B3"/>
    <w:rsid w:val="00AD0BC3"/>
    <w:rsid w:val="00AD0FFB"/>
    <w:rsid w:val="00AD12E3"/>
    <w:rsid w:val="00AD15AD"/>
    <w:rsid w:val="00AD1666"/>
    <w:rsid w:val="00AD2764"/>
    <w:rsid w:val="00AD2EFC"/>
    <w:rsid w:val="00AD3082"/>
    <w:rsid w:val="00AD3136"/>
    <w:rsid w:val="00AD3276"/>
    <w:rsid w:val="00AD3336"/>
    <w:rsid w:val="00AD3491"/>
    <w:rsid w:val="00AD3572"/>
    <w:rsid w:val="00AD3BD3"/>
    <w:rsid w:val="00AD4412"/>
    <w:rsid w:val="00AD4CA6"/>
    <w:rsid w:val="00AD5117"/>
    <w:rsid w:val="00AD519D"/>
    <w:rsid w:val="00AD5544"/>
    <w:rsid w:val="00AD583D"/>
    <w:rsid w:val="00AD6288"/>
    <w:rsid w:val="00AD707D"/>
    <w:rsid w:val="00AD75D0"/>
    <w:rsid w:val="00AD7615"/>
    <w:rsid w:val="00AD7773"/>
    <w:rsid w:val="00AE03DA"/>
    <w:rsid w:val="00AE0A27"/>
    <w:rsid w:val="00AE0BA5"/>
    <w:rsid w:val="00AE0EEF"/>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5DFA"/>
    <w:rsid w:val="00AE63CA"/>
    <w:rsid w:val="00AE6609"/>
    <w:rsid w:val="00AE6B91"/>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426"/>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44C"/>
    <w:rsid w:val="00B074FB"/>
    <w:rsid w:val="00B07688"/>
    <w:rsid w:val="00B1011B"/>
    <w:rsid w:val="00B1068D"/>
    <w:rsid w:val="00B10856"/>
    <w:rsid w:val="00B10D80"/>
    <w:rsid w:val="00B10FD1"/>
    <w:rsid w:val="00B11052"/>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0F2"/>
    <w:rsid w:val="00B252BC"/>
    <w:rsid w:val="00B25C8C"/>
    <w:rsid w:val="00B26036"/>
    <w:rsid w:val="00B26223"/>
    <w:rsid w:val="00B262C5"/>
    <w:rsid w:val="00B267D6"/>
    <w:rsid w:val="00B267E9"/>
    <w:rsid w:val="00B26BCD"/>
    <w:rsid w:val="00B272FC"/>
    <w:rsid w:val="00B27ABE"/>
    <w:rsid w:val="00B27CC8"/>
    <w:rsid w:val="00B30DAB"/>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4A8E"/>
    <w:rsid w:val="00B35674"/>
    <w:rsid w:val="00B35A05"/>
    <w:rsid w:val="00B35A16"/>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A5C"/>
    <w:rsid w:val="00B41D6C"/>
    <w:rsid w:val="00B41FC6"/>
    <w:rsid w:val="00B4232F"/>
    <w:rsid w:val="00B433F8"/>
    <w:rsid w:val="00B43745"/>
    <w:rsid w:val="00B437A9"/>
    <w:rsid w:val="00B438DB"/>
    <w:rsid w:val="00B43DC5"/>
    <w:rsid w:val="00B440C5"/>
    <w:rsid w:val="00B44374"/>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4F7"/>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08A"/>
    <w:rsid w:val="00B73297"/>
    <w:rsid w:val="00B733B3"/>
    <w:rsid w:val="00B7358C"/>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0E72"/>
    <w:rsid w:val="00B81089"/>
    <w:rsid w:val="00B818A0"/>
    <w:rsid w:val="00B81AF2"/>
    <w:rsid w:val="00B823EE"/>
    <w:rsid w:val="00B82A31"/>
    <w:rsid w:val="00B82E90"/>
    <w:rsid w:val="00B83397"/>
    <w:rsid w:val="00B8344F"/>
    <w:rsid w:val="00B83468"/>
    <w:rsid w:val="00B837EA"/>
    <w:rsid w:val="00B8388F"/>
    <w:rsid w:val="00B83C4B"/>
    <w:rsid w:val="00B8454B"/>
    <w:rsid w:val="00B847CA"/>
    <w:rsid w:val="00B84AA1"/>
    <w:rsid w:val="00B84AB8"/>
    <w:rsid w:val="00B84D2C"/>
    <w:rsid w:val="00B85491"/>
    <w:rsid w:val="00B8561D"/>
    <w:rsid w:val="00B857F3"/>
    <w:rsid w:val="00B85877"/>
    <w:rsid w:val="00B85BE3"/>
    <w:rsid w:val="00B85D8D"/>
    <w:rsid w:val="00B85FAA"/>
    <w:rsid w:val="00B8649A"/>
    <w:rsid w:val="00B86D18"/>
    <w:rsid w:val="00B87F41"/>
    <w:rsid w:val="00B87F85"/>
    <w:rsid w:val="00B90414"/>
    <w:rsid w:val="00B90913"/>
    <w:rsid w:val="00B90CA3"/>
    <w:rsid w:val="00B914A6"/>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3A4"/>
    <w:rsid w:val="00BA2974"/>
    <w:rsid w:val="00BA2CEC"/>
    <w:rsid w:val="00BA355A"/>
    <w:rsid w:val="00BA3B4B"/>
    <w:rsid w:val="00BA3DBC"/>
    <w:rsid w:val="00BA3E96"/>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2888"/>
    <w:rsid w:val="00BB2C6C"/>
    <w:rsid w:val="00BB4B89"/>
    <w:rsid w:val="00BB53C6"/>
    <w:rsid w:val="00BB58D9"/>
    <w:rsid w:val="00BB5A63"/>
    <w:rsid w:val="00BB5D3D"/>
    <w:rsid w:val="00BB5F0E"/>
    <w:rsid w:val="00BB65C1"/>
    <w:rsid w:val="00BB6684"/>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964"/>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4BBE"/>
    <w:rsid w:val="00BD58C4"/>
    <w:rsid w:val="00BD60D8"/>
    <w:rsid w:val="00BD6499"/>
    <w:rsid w:val="00BD65DB"/>
    <w:rsid w:val="00BD6668"/>
    <w:rsid w:val="00BD6EAF"/>
    <w:rsid w:val="00BD7379"/>
    <w:rsid w:val="00BD739F"/>
    <w:rsid w:val="00BD73F1"/>
    <w:rsid w:val="00BE01D4"/>
    <w:rsid w:val="00BE0635"/>
    <w:rsid w:val="00BE0C21"/>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48B"/>
    <w:rsid w:val="00BE7990"/>
    <w:rsid w:val="00BF0329"/>
    <w:rsid w:val="00BF0427"/>
    <w:rsid w:val="00BF05EE"/>
    <w:rsid w:val="00BF0814"/>
    <w:rsid w:val="00BF0955"/>
    <w:rsid w:val="00BF0D5C"/>
    <w:rsid w:val="00BF0E6F"/>
    <w:rsid w:val="00BF1636"/>
    <w:rsid w:val="00BF164F"/>
    <w:rsid w:val="00BF1AD1"/>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3EE"/>
    <w:rsid w:val="00C03B73"/>
    <w:rsid w:val="00C03DF2"/>
    <w:rsid w:val="00C03ED4"/>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53C"/>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2242"/>
    <w:rsid w:val="00C22261"/>
    <w:rsid w:val="00C2271B"/>
    <w:rsid w:val="00C22BD5"/>
    <w:rsid w:val="00C22C29"/>
    <w:rsid w:val="00C22CBD"/>
    <w:rsid w:val="00C22E3E"/>
    <w:rsid w:val="00C22EF9"/>
    <w:rsid w:val="00C241BA"/>
    <w:rsid w:val="00C24519"/>
    <w:rsid w:val="00C24663"/>
    <w:rsid w:val="00C24A62"/>
    <w:rsid w:val="00C24A7B"/>
    <w:rsid w:val="00C24E5D"/>
    <w:rsid w:val="00C24E7D"/>
    <w:rsid w:val="00C258BD"/>
    <w:rsid w:val="00C2591C"/>
    <w:rsid w:val="00C25F1F"/>
    <w:rsid w:val="00C2655C"/>
    <w:rsid w:val="00C26D31"/>
    <w:rsid w:val="00C26D3D"/>
    <w:rsid w:val="00C26F6C"/>
    <w:rsid w:val="00C27010"/>
    <w:rsid w:val="00C2720B"/>
    <w:rsid w:val="00C273C3"/>
    <w:rsid w:val="00C274AF"/>
    <w:rsid w:val="00C277B2"/>
    <w:rsid w:val="00C27A01"/>
    <w:rsid w:val="00C27D2B"/>
    <w:rsid w:val="00C309E3"/>
    <w:rsid w:val="00C3103B"/>
    <w:rsid w:val="00C312DF"/>
    <w:rsid w:val="00C313D0"/>
    <w:rsid w:val="00C31AD2"/>
    <w:rsid w:val="00C31C81"/>
    <w:rsid w:val="00C31F69"/>
    <w:rsid w:val="00C321B2"/>
    <w:rsid w:val="00C32721"/>
    <w:rsid w:val="00C32A07"/>
    <w:rsid w:val="00C32A09"/>
    <w:rsid w:val="00C32CEC"/>
    <w:rsid w:val="00C33240"/>
    <w:rsid w:val="00C334C8"/>
    <w:rsid w:val="00C33538"/>
    <w:rsid w:val="00C33581"/>
    <w:rsid w:val="00C33788"/>
    <w:rsid w:val="00C337D1"/>
    <w:rsid w:val="00C338BE"/>
    <w:rsid w:val="00C33CB5"/>
    <w:rsid w:val="00C34A0F"/>
    <w:rsid w:val="00C34A6F"/>
    <w:rsid w:val="00C34D71"/>
    <w:rsid w:val="00C35221"/>
    <w:rsid w:val="00C35BC0"/>
    <w:rsid w:val="00C35FCE"/>
    <w:rsid w:val="00C36350"/>
    <w:rsid w:val="00C3659E"/>
    <w:rsid w:val="00C368B7"/>
    <w:rsid w:val="00C36BE3"/>
    <w:rsid w:val="00C36F21"/>
    <w:rsid w:val="00C37319"/>
    <w:rsid w:val="00C373E3"/>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09A"/>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6BD"/>
    <w:rsid w:val="00C4787F"/>
    <w:rsid w:val="00C478BF"/>
    <w:rsid w:val="00C4794E"/>
    <w:rsid w:val="00C47B2F"/>
    <w:rsid w:val="00C47E5A"/>
    <w:rsid w:val="00C47FC7"/>
    <w:rsid w:val="00C5077C"/>
    <w:rsid w:val="00C50E3C"/>
    <w:rsid w:val="00C51078"/>
    <w:rsid w:val="00C51B2D"/>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92D"/>
    <w:rsid w:val="00C62E43"/>
    <w:rsid w:val="00C631E0"/>
    <w:rsid w:val="00C6331D"/>
    <w:rsid w:val="00C64904"/>
    <w:rsid w:val="00C64BA7"/>
    <w:rsid w:val="00C64BF7"/>
    <w:rsid w:val="00C64CAD"/>
    <w:rsid w:val="00C64CBF"/>
    <w:rsid w:val="00C64EBC"/>
    <w:rsid w:val="00C652FD"/>
    <w:rsid w:val="00C65D7B"/>
    <w:rsid w:val="00C6612C"/>
    <w:rsid w:val="00C66307"/>
    <w:rsid w:val="00C67052"/>
    <w:rsid w:val="00C675D1"/>
    <w:rsid w:val="00C675E1"/>
    <w:rsid w:val="00C701FB"/>
    <w:rsid w:val="00C7023D"/>
    <w:rsid w:val="00C705A0"/>
    <w:rsid w:val="00C7060E"/>
    <w:rsid w:val="00C707E8"/>
    <w:rsid w:val="00C707E9"/>
    <w:rsid w:val="00C709B9"/>
    <w:rsid w:val="00C70A3C"/>
    <w:rsid w:val="00C710E3"/>
    <w:rsid w:val="00C71179"/>
    <w:rsid w:val="00C711FB"/>
    <w:rsid w:val="00C71E0B"/>
    <w:rsid w:val="00C71E96"/>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49B"/>
    <w:rsid w:val="00C76547"/>
    <w:rsid w:val="00C7666F"/>
    <w:rsid w:val="00C77686"/>
    <w:rsid w:val="00C776C5"/>
    <w:rsid w:val="00C779C9"/>
    <w:rsid w:val="00C77A63"/>
    <w:rsid w:val="00C802FB"/>
    <w:rsid w:val="00C807F0"/>
    <w:rsid w:val="00C80FF9"/>
    <w:rsid w:val="00C81157"/>
    <w:rsid w:val="00C812D8"/>
    <w:rsid w:val="00C816F4"/>
    <w:rsid w:val="00C81C7B"/>
    <w:rsid w:val="00C81DA7"/>
    <w:rsid w:val="00C81DB2"/>
    <w:rsid w:val="00C81DCE"/>
    <w:rsid w:val="00C81F79"/>
    <w:rsid w:val="00C82ADE"/>
    <w:rsid w:val="00C82B47"/>
    <w:rsid w:val="00C82BD2"/>
    <w:rsid w:val="00C830B8"/>
    <w:rsid w:val="00C83475"/>
    <w:rsid w:val="00C83803"/>
    <w:rsid w:val="00C83B4C"/>
    <w:rsid w:val="00C83EF8"/>
    <w:rsid w:val="00C83F76"/>
    <w:rsid w:val="00C840D0"/>
    <w:rsid w:val="00C84701"/>
    <w:rsid w:val="00C8478F"/>
    <w:rsid w:val="00C84909"/>
    <w:rsid w:val="00C84B67"/>
    <w:rsid w:val="00C84C78"/>
    <w:rsid w:val="00C85E6B"/>
    <w:rsid w:val="00C864FD"/>
    <w:rsid w:val="00C86749"/>
    <w:rsid w:val="00C86C26"/>
    <w:rsid w:val="00C8723A"/>
    <w:rsid w:val="00C87838"/>
    <w:rsid w:val="00C87A7F"/>
    <w:rsid w:val="00C87C8A"/>
    <w:rsid w:val="00C9016F"/>
    <w:rsid w:val="00C901F3"/>
    <w:rsid w:val="00C90A9F"/>
    <w:rsid w:val="00C90B70"/>
    <w:rsid w:val="00C90CD6"/>
    <w:rsid w:val="00C90E29"/>
    <w:rsid w:val="00C916D3"/>
    <w:rsid w:val="00C919AD"/>
    <w:rsid w:val="00C91F7D"/>
    <w:rsid w:val="00C9209B"/>
    <w:rsid w:val="00C92AF8"/>
    <w:rsid w:val="00C93577"/>
    <w:rsid w:val="00C939E2"/>
    <w:rsid w:val="00C93DB8"/>
    <w:rsid w:val="00C93F82"/>
    <w:rsid w:val="00C941C2"/>
    <w:rsid w:val="00C94715"/>
    <w:rsid w:val="00C947FB"/>
    <w:rsid w:val="00C94EC6"/>
    <w:rsid w:val="00C94F4A"/>
    <w:rsid w:val="00C95426"/>
    <w:rsid w:val="00C95529"/>
    <w:rsid w:val="00C95B14"/>
    <w:rsid w:val="00C96045"/>
    <w:rsid w:val="00C96185"/>
    <w:rsid w:val="00C96321"/>
    <w:rsid w:val="00C96422"/>
    <w:rsid w:val="00C9675C"/>
    <w:rsid w:val="00C9677F"/>
    <w:rsid w:val="00C9693D"/>
    <w:rsid w:val="00C969D8"/>
    <w:rsid w:val="00C96A33"/>
    <w:rsid w:val="00C96C7F"/>
    <w:rsid w:val="00CA03C7"/>
    <w:rsid w:val="00CA0D3D"/>
    <w:rsid w:val="00CA0DF4"/>
    <w:rsid w:val="00CA167C"/>
    <w:rsid w:val="00CA1840"/>
    <w:rsid w:val="00CA18E2"/>
    <w:rsid w:val="00CA1FC5"/>
    <w:rsid w:val="00CA201A"/>
    <w:rsid w:val="00CA263E"/>
    <w:rsid w:val="00CA2F0C"/>
    <w:rsid w:val="00CA3294"/>
    <w:rsid w:val="00CA368A"/>
    <w:rsid w:val="00CA3D9D"/>
    <w:rsid w:val="00CA404C"/>
    <w:rsid w:val="00CA44ED"/>
    <w:rsid w:val="00CA4806"/>
    <w:rsid w:val="00CA51DE"/>
    <w:rsid w:val="00CA54F2"/>
    <w:rsid w:val="00CA5B10"/>
    <w:rsid w:val="00CA5DC9"/>
    <w:rsid w:val="00CA6469"/>
    <w:rsid w:val="00CA6582"/>
    <w:rsid w:val="00CA6B3D"/>
    <w:rsid w:val="00CA6EF2"/>
    <w:rsid w:val="00CA7656"/>
    <w:rsid w:val="00CA780B"/>
    <w:rsid w:val="00CA783C"/>
    <w:rsid w:val="00CB040C"/>
    <w:rsid w:val="00CB0ADF"/>
    <w:rsid w:val="00CB0DC8"/>
    <w:rsid w:val="00CB2591"/>
    <w:rsid w:val="00CB2829"/>
    <w:rsid w:val="00CB2ADF"/>
    <w:rsid w:val="00CB2C46"/>
    <w:rsid w:val="00CB2EDB"/>
    <w:rsid w:val="00CB3165"/>
    <w:rsid w:val="00CB3439"/>
    <w:rsid w:val="00CB3BB5"/>
    <w:rsid w:val="00CB3F6E"/>
    <w:rsid w:val="00CB3FEA"/>
    <w:rsid w:val="00CB3FFF"/>
    <w:rsid w:val="00CB401C"/>
    <w:rsid w:val="00CB401F"/>
    <w:rsid w:val="00CB4AED"/>
    <w:rsid w:val="00CB4DA9"/>
    <w:rsid w:val="00CB52F3"/>
    <w:rsid w:val="00CB53A6"/>
    <w:rsid w:val="00CB53C7"/>
    <w:rsid w:val="00CB55DA"/>
    <w:rsid w:val="00CB57E2"/>
    <w:rsid w:val="00CB5B2D"/>
    <w:rsid w:val="00CB5E6F"/>
    <w:rsid w:val="00CB5F93"/>
    <w:rsid w:val="00CB6A07"/>
    <w:rsid w:val="00CB6BC8"/>
    <w:rsid w:val="00CB6EC8"/>
    <w:rsid w:val="00CB6F67"/>
    <w:rsid w:val="00CB7DFD"/>
    <w:rsid w:val="00CC0036"/>
    <w:rsid w:val="00CC02FC"/>
    <w:rsid w:val="00CC0881"/>
    <w:rsid w:val="00CC0AA6"/>
    <w:rsid w:val="00CC0C07"/>
    <w:rsid w:val="00CC1319"/>
    <w:rsid w:val="00CC146A"/>
    <w:rsid w:val="00CC148A"/>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1919"/>
    <w:rsid w:val="00CD1E96"/>
    <w:rsid w:val="00CD259D"/>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69C"/>
    <w:rsid w:val="00CE07C1"/>
    <w:rsid w:val="00CE0EA2"/>
    <w:rsid w:val="00CE0FA0"/>
    <w:rsid w:val="00CE1393"/>
    <w:rsid w:val="00CE1478"/>
    <w:rsid w:val="00CE1C46"/>
    <w:rsid w:val="00CE1C9F"/>
    <w:rsid w:val="00CE1DBF"/>
    <w:rsid w:val="00CE1EA5"/>
    <w:rsid w:val="00CE1F32"/>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1CB"/>
    <w:rsid w:val="00CF0688"/>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A44"/>
    <w:rsid w:val="00D07E84"/>
    <w:rsid w:val="00D07EE1"/>
    <w:rsid w:val="00D105B6"/>
    <w:rsid w:val="00D10991"/>
    <w:rsid w:val="00D10C40"/>
    <w:rsid w:val="00D10E64"/>
    <w:rsid w:val="00D1192F"/>
    <w:rsid w:val="00D128C6"/>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01F"/>
    <w:rsid w:val="00D25489"/>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903"/>
    <w:rsid w:val="00D31E15"/>
    <w:rsid w:val="00D32472"/>
    <w:rsid w:val="00D32488"/>
    <w:rsid w:val="00D327C8"/>
    <w:rsid w:val="00D32B79"/>
    <w:rsid w:val="00D32DC6"/>
    <w:rsid w:val="00D3341B"/>
    <w:rsid w:val="00D335C0"/>
    <w:rsid w:val="00D33705"/>
    <w:rsid w:val="00D33763"/>
    <w:rsid w:val="00D33AD6"/>
    <w:rsid w:val="00D34281"/>
    <w:rsid w:val="00D34793"/>
    <w:rsid w:val="00D34AD8"/>
    <w:rsid w:val="00D34E64"/>
    <w:rsid w:val="00D34EEF"/>
    <w:rsid w:val="00D354F8"/>
    <w:rsid w:val="00D3552D"/>
    <w:rsid w:val="00D35960"/>
    <w:rsid w:val="00D35ABC"/>
    <w:rsid w:val="00D35ED4"/>
    <w:rsid w:val="00D35F3A"/>
    <w:rsid w:val="00D36492"/>
    <w:rsid w:val="00D368E3"/>
    <w:rsid w:val="00D369CB"/>
    <w:rsid w:val="00D36F79"/>
    <w:rsid w:val="00D3709F"/>
    <w:rsid w:val="00D37625"/>
    <w:rsid w:val="00D37905"/>
    <w:rsid w:val="00D40048"/>
    <w:rsid w:val="00D40A99"/>
    <w:rsid w:val="00D40CD5"/>
    <w:rsid w:val="00D41036"/>
    <w:rsid w:val="00D41760"/>
    <w:rsid w:val="00D41C5E"/>
    <w:rsid w:val="00D42100"/>
    <w:rsid w:val="00D42AF4"/>
    <w:rsid w:val="00D42BCE"/>
    <w:rsid w:val="00D42ECC"/>
    <w:rsid w:val="00D433AB"/>
    <w:rsid w:val="00D433D4"/>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45"/>
    <w:rsid w:val="00D56237"/>
    <w:rsid w:val="00D566A2"/>
    <w:rsid w:val="00D5675F"/>
    <w:rsid w:val="00D56DEC"/>
    <w:rsid w:val="00D56E87"/>
    <w:rsid w:val="00D5718F"/>
    <w:rsid w:val="00D573B3"/>
    <w:rsid w:val="00D57785"/>
    <w:rsid w:val="00D577CE"/>
    <w:rsid w:val="00D57B3F"/>
    <w:rsid w:val="00D57D72"/>
    <w:rsid w:val="00D57DAA"/>
    <w:rsid w:val="00D60035"/>
    <w:rsid w:val="00D60538"/>
    <w:rsid w:val="00D60A51"/>
    <w:rsid w:val="00D60CD6"/>
    <w:rsid w:val="00D60FE6"/>
    <w:rsid w:val="00D6149F"/>
    <w:rsid w:val="00D6165E"/>
    <w:rsid w:val="00D61C5D"/>
    <w:rsid w:val="00D61F01"/>
    <w:rsid w:val="00D6249B"/>
    <w:rsid w:val="00D62986"/>
    <w:rsid w:val="00D629E8"/>
    <w:rsid w:val="00D62A4B"/>
    <w:rsid w:val="00D63207"/>
    <w:rsid w:val="00D63996"/>
    <w:rsid w:val="00D64965"/>
    <w:rsid w:val="00D64BEF"/>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244C"/>
    <w:rsid w:val="00D734A8"/>
    <w:rsid w:val="00D7377B"/>
    <w:rsid w:val="00D73CF2"/>
    <w:rsid w:val="00D73EA2"/>
    <w:rsid w:val="00D740E1"/>
    <w:rsid w:val="00D741CD"/>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2118"/>
    <w:rsid w:val="00D82199"/>
    <w:rsid w:val="00D822F7"/>
    <w:rsid w:val="00D82427"/>
    <w:rsid w:val="00D82902"/>
    <w:rsid w:val="00D82A87"/>
    <w:rsid w:val="00D82C12"/>
    <w:rsid w:val="00D82DF2"/>
    <w:rsid w:val="00D83D50"/>
    <w:rsid w:val="00D840B6"/>
    <w:rsid w:val="00D84CBA"/>
    <w:rsid w:val="00D84F8E"/>
    <w:rsid w:val="00D8528B"/>
    <w:rsid w:val="00D85914"/>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BB"/>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6442"/>
    <w:rsid w:val="00D96EED"/>
    <w:rsid w:val="00D973EB"/>
    <w:rsid w:val="00D977AE"/>
    <w:rsid w:val="00D97A4E"/>
    <w:rsid w:val="00D97BA5"/>
    <w:rsid w:val="00DA1203"/>
    <w:rsid w:val="00DA1631"/>
    <w:rsid w:val="00DA1BF5"/>
    <w:rsid w:val="00DA1C79"/>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EDF"/>
    <w:rsid w:val="00DB2133"/>
    <w:rsid w:val="00DB2214"/>
    <w:rsid w:val="00DB2601"/>
    <w:rsid w:val="00DB2C35"/>
    <w:rsid w:val="00DB309A"/>
    <w:rsid w:val="00DB3137"/>
    <w:rsid w:val="00DB3785"/>
    <w:rsid w:val="00DB38E3"/>
    <w:rsid w:val="00DB3E3B"/>
    <w:rsid w:val="00DB4156"/>
    <w:rsid w:val="00DB41DC"/>
    <w:rsid w:val="00DB490B"/>
    <w:rsid w:val="00DB4F0D"/>
    <w:rsid w:val="00DB5BD5"/>
    <w:rsid w:val="00DB622C"/>
    <w:rsid w:val="00DB65F2"/>
    <w:rsid w:val="00DB6612"/>
    <w:rsid w:val="00DB7876"/>
    <w:rsid w:val="00DB7A4E"/>
    <w:rsid w:val="00DB7E52"/>
    <w:rsid w:val="00DC0018"/>
    <w:rsid w:val="00DC02E6"/>
    <w:rsid w:val="00DC0C87"/>
    <w:rsid w:val="00DC0CE7"/>
    <w:rsid w:val="00DC0DB8"/>
    <w:rsid w:val="00DC0F52"/>
    <w:rsid w:val="00DC110F"/>
    <w:rsid w:val="00DC13ED"/>
    <w:rsid w:val="00DC16C3"/>
    <w:rsid w:val="00DC1F2C"/>
    <w:rsid w:val="00DC2309"/>
    <w:rsid w:val="00DC2D74"/>
    <w:rsid w:val="00DC3080"/>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7AA"/>
    <w:rsid w:val="00DD59A0"/>
    <w:rsid w:val="00DD60D5"/>
    <w:rsid w:val="00DD60EB"/>
    <w:rsid w:val="00DD7980"/>
    <w:rsid w:val="00DE0114"/>
    <w:rsid w:val="00DE03F2"/>
    <w:rsid w:val="00DE0682"/>
    <w:rsid w:val="00DE08C5"/>
    <w:rsid w:val="00DE0A23"/>
    <w:rsid w:val="00DE0B01"/>
    <w:rsid w:val="00DE1007"/>
    <w:rsid w:val="00DE1035"/>
    <w:rsid w:val="00DE103D"/>
    <w:rsid w:val="00DE156B"/>
    <w:rsid w:val="00DE1655"/>
    <w:rsid w:val="00DE17BC"/>
    <w:rsid w:val="00DE1925"/>
    <w:rsid w:val="00DE1CC4"/>
    <w:rsid w:val="00DE1F50"/>
    <w:rsid w:val="00DE301F"/>
    <w:rsid w:val="00DE3174"/>
    <w:rsid w:val="00DE38D6"/>
    <w:rsid w:val="00DE3A2F"/>
    <w:rsid w:val="00DE3BEA"/>
    <w:rsid w:val="00DE3D84"/>
    <w:rsid w:val="00DE3E59"/>
    <w:rsid w:val="00DE404A"/>
    <w:rsid w:val="00DE431B"/>
    <w:rsid w:val="00DE47DB"/>
    <w:rsid w:val="00DE4B9D"/>
    <w:rsid w:val="00DE4DAE"/>
    <w:rsid w:val="00DE534C"/>
    <w:rsid w:val="00DE54BB"/>
    <w:rsid w:val="00DE5561"/>
    <w:rsid w:val="00DE576B"/>
    <w:rsid w:val="00DE5CC9"/>
    <w:rsid w:val="00DE5D54"/>
    <w:rsid w:val="00DE5EC5"/>
    <w:rsid w:val="00DE60DE"/>
    <w:rsid w:val="00DE654F"/>
    <w:rsid w:val="00DE65D6"/>
    <w:rsid w:val="00DE6650"/>
    <w:rsid w:val="00DE68E8"/>
    <w:rsid w:val="00DE72F7"/>
    <w:rsid w:val="00DE7446"/>
    <w:rsid w:val="00DE7890"/>
    <w:rsid w:val="00DE7D1E"/>
    <w:rsid w:val="00DF0105"/>
    <w:rsid w:val="00DF06C3"/>
    <w:rsid w:val="00DF0881"/>
    <w:rsid w:val="00DF0E81"/>
    <w:rsid w:val="00DF1ECE"/>
    <w:rsid w:val="00DF209F"/>
    <w:rsid w:val="00DF2411"/>
    <w:rsid w:val="00DF2ADE"/>
    <w:rsid w:val="00DF2B60"/>
    <w:rsid w:val="00DF3069"/>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892"/>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8A8"/>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5AF"/>
    <w:rsid w:val="00E11C91"/>
    <w:rsid w:val="00E1221E"/>
    <w:rsid w:val="00E1256D"/>
    <w:rsid w:val="00E12652"/>
    <w:rsid w:val="00E12976"/>
    <w:rsid w:val="00E129AD"/>
    <w:rsid w:val="00E129BC"/>
    <w:rsid w:val="00E12B44"/>
    <w:rsid w:val="00E12C8B"/>
    <w:rsid w:val="00E13AE7"/>
    <w:rsid w:val="00E13E07"/>
    <w:rsid w:val="00E14128"/>
    <w:rsid w:val="00E14363"/>
    <w:rsid w:val="00E14457"/>
    <w:rsid w:val="00E14961"/>
    <w:rsid w:val="00E14B80"/>
    <w:rsid w:val="00E14F7E"/>
    <w:rsid w:val="00E15D62"/>
    <w:rsid w:val="00E15EA1"/>
    <w:rsid w:val="00E1608D"/>
    <w:rsid w:val="00E16187"/>
    <w:rsid w:val="00E16316"/>
    <w:rsid w:val="00E16402"/>
    <w:rsid w:val="00E16D74"/>
    <w:rsid w:val="00E1701B"/>
    <w:rsid w:val="00E17957"/>
    <w:rsid w:val="00E17965"/>
    <w:rsid w:val="00E2016D"/>
    <w:rsid w:val="00E20BCE"/>
    <w:rsid w:val="00E21314"/>
    <w:rsid w:val="00E215B2"/>
    <w:rsid w:val="00E216B9"/>
    <w:rsid w:val="00E216E5"/>
    <w:rsid w:val="00E21CFD"/>
    <w:rsid w:val="00E2219C"/>
    <w:rsid w:val="00E22615"/>
    <w:rsid w:val="00E2294D"/>
    <w:rsid w:val="00E2299E"/>
    <w:rsid w:val="00E22F01"/>
    <w:rsid w:val="00E24EE1"/>
    <w:rsid w:val="00E25094"/>
    <w:rsid w:val="00E25313"/>
    <w:rsid w:val="00E253ED"/>
    <w:rsid w:val="00E2561D"/>
    <w:rsid w:val="00E25BDE"/>
    <w:rsid w:val="00E26239"/>
    <w:rsid w:val="00E27974"/>
    <w:rsid w:val="00E279AC"/>
    <w:rsid w:val="00E27C6C"/>
    <w:rsid w:val="00E27CB8"/>
    <w:rsid w:val="00E27DD7"/>
    <w:rsid w:val="00E27EF8"/>
    <w:rsid w:val="00E30231"/>
    <w:rsid w:val="00E3056E"/>
    <w:rsid w:val="00E306CD"/>
    <w:rsid w:val="00E30894"/>
    <w:rsid w:val="00E30D00"/>
    <w:rsid w:val="00E30D54"/>
    <w:rsid w:val="00E30F0D"/>
    <w:rsid w:val="00E30F6F"/>
    <w:rsid w:val="00E31299"/>
    <w:rsid w:val="00E3146E"/>
    <w:rsid w:val="00E320DE"/>
    <w:rsid w:val="00E3214E"/>
    <w:rsid w:val="00E32775"/>
    <w:rsid w:val="00E330D3"/>
    <w:rsid w:val="00E33529"/>
    <w:rsid w:val="00E33C3D"/>
    <w:rsid w:val="00E33DD2"/>
    <w:rsid w:val="00E343BD"/>
    <w:rsid w:val="00E34441"/>
    <w:rsid w:val="00E34602"/>
    <w:rsid w:val="00E34D03"/>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CEC"/>
    <w:rsid w:val="00E41E57"/>
    <w:rsid w:val="00E423CE"/>
    <w:rsid w:val="00E42979"/>
    <w:rsid w:val="00E42C2B"/>
    <w:rsid w:val="00E42C50"/>
    <w:rsid w:val="00E42C9C"/>
    <w:rsid w:val="00E42E15"/>
    <w:rsid w:val="00E42E70"/>
    <w:rsid w:val="00E42F46"/>
    <w:rsid w:val="00E432E5"/>
    <w:rsid w:val="00E43360"/>
    <w:rsid w:val="00E43952"/>
    <w:rsid w:val="00E43E24"/>
    <w:rsid w:val="00E44AF5"/>
    <w:rsid w:val="00E45366"/>
    <w:rsid w:val="00E45579"/>
    <w:rsid w:val="00E46022"/>
    <w:rsid w:val="00E462A7"/>
    <w:rsid w:val="00E4659E"/>
    <w:rsid w:val="00E46ED0"/>
    <w:rsid w:val="00E46EF9"/>
    <w:rsid w:val="00E470E9"/>
    <w:rsid w:val="00E47378"/>
    <w:rsid w:val="00E473B2"/>
    <w:rsid w:val="00E473BC"/>
    <w:rsid w:val="00E47479"/>
    <w:rsid w:val="00E47484"/>
    <w:rsid w:val="00E4780A"/>
    <w:rsid w:val="00E5057B"/>
    <w:rsid w:val="00E509BF"/>
    <w:rsid w:val="00E50BF3"/>
    <w:rsid w:val="00E50F88"/>
    <w:rsid w:val="00E5100C"/>
    <w:rsid w:val="00E511E4"/>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0BF"/>
    <w:rsid w:val="00E574C0"/>
    <w:rsid w:val="00E57584"/>
    <w:rsid w:val="00E57A2F"/>
    <w:rsid w:val="00E607B0"/>
    <w:rsid w:val="00E60938"/>
    <w:rsid w:val="00E60991"/>
    <w:rsid w:val="00E6136B"/>
    <w:rsid w:val="00E61D14"/>
    <w:rsid w:val="00E623F4"/>
    <w:rsid w:val="00E62848"/>
    <w:rsid w:val="00E62A1D"/>
    <w:rsid w:val="00E62A20"/>
    <w:rsid w:val="00E63FAC"/>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8B6"/>
    <w:rsid w:val="00E70B87"/>
    <w:rsid w:val="00E712A3"/>
    <w:rsid w:val="00E7164F"/>
    <w:rsid w:val="00E71B39"/>
    <w:rsid w:val="00E71DD0"/>
    <w:rsid w:val="00E7275B"/>
    <w:rsid w:val="00E72A27"/>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3E3"/>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CC4"/>
    <w:rsid w:val="00E90EB6"/>
    <w:rsid w:val="00E910A4"/>
    <w:rsid w:val="00E91311"/>
    <w:rsid w:val="00E91590"/>
    <w:rsid w:val="00E91C10"/>
    <w:rsid w:val="00E91FB8"/>
    <w:rsid w:val="00E92180"/>
    <w:rsid w:val="00E922B2"/>
    <w:rsid w:val="00E92775"/>
    <w:rsid w:val="00E92AF8"/>
    <w:rsid w:val="00E92B56"/>
    <w:rsid w:val="00E93131"/>
    <w:rsid w:val="00E93688"/>
    <w:rsid w:val="00E93C64"/>
    <w:rsid w:val="00E93D25"/>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BCA"/>
    <w:rsid w:val="00EA428F"/>
    <w:rsid w:val="00EA4526"/>
    <w:rsid w:val="00EA470C"/>
    <w:rsid w:val="00EA49BF"/>
    <w:rsid w:val="00EA4B87"/>
    <w:rsid w:val="00EA512C"/>
    <w:rsid w:val="00EA536F"/>
    <w:rsid w:val="00EA5C8E"/>
    <w:rsid w:val="00EA5F74"/>
    <w:rsid w:val="00EA614B"/>
    <w:rsid w:val="00EA65C4"/>
    <w:rsid w:val="00EA66D7"/>
    <w:rsid w:val="00EA6B90"/>
    <w:rsid w:val="00EA6D0F"/>
    <w:rsid w:val="00EA6E16"/>
    <w:rsid w:val="00EA6E2B"/>
    <w:rsid w:val="00EA6F0B"/>
    <w:rsid w:val="00EA7FA2"/>
    <w:rsid w:val="00EB00AC"/>
    <w:rsid w:val="00EB025A"/>
    <w:rsid w:val="00EB0267"/>
    <w:rsid w:val="00EB030B"/>
    <w:rsid w:val="00EB06A3"/>
    <w:rsid w:val="00EB0CC5"/>
    <w:rsid w:val="00EB0E71"/>
    <w:rsid w:val="00EB148E"/>
    <w:rsid w:val="00EB19F7"/>
    <w:rsid w:val="00EB1AEA"/>
    <w:rsid w:val="00EB20D6"/>
    <w:rsid w:val="00EB236A"/>
    <w:rsid w:val="00EB23F1"/>
    <w:rsid w:val="00EB25AC"/>
    <w:rsid w:val="00EB26E1"/>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5ED"/>
    <w:rsid w:val="00EC1658"/>
    <w:rsid w:val="00EC17CC"/>
    <w:rsid w:val="00EC17E1"/>
    <w:rsid w:val="00EC17F8"/>
    <w:rsid w:val="00EC1F20"/>
    <w:rsid w:val="00EC21A7"/>
    <w:rsid w:val="00EC226E"/>
    <w:rsid w:val="00EC28A9"/>
    <w:rsid w:val="00EC2A6F"/>
    <w:rsid w:val="00EC3B96"/>
    <w:rsid w:val="00EC3F0E"/>
    <w:rsid w:val="00EC3FAD"/>
    <w:rsid w:val="00EC47B9"/>
    <w:rsid w:val="00EC5354"/>
    <w:rsid w:val="00EC5762"/>
    <w:rsid w:val="00EC5E91"/>
    <w:rsid w:val="00EC5F0F"/>
    <w:rsid w:val="00EC6080"/>
    <w:rsid w:val="00EC6534"/>
    <w:rsid w:val="00EC6584"/>
    <w:rsid w:val="00EC66CD"/>
    <w:rsid w:val="00ED04DE"/>
    <w:rsid w:val="00ED073F"/>
    <w:rsid w:val="00ED0874"/>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59D"/>
    <w:rsid w:val="00EE369F"/>
    <w:rsid w:val="00EE3A29"/>
    <w:rsid w:val="00EE3E81"/>
    <w:rsid w:val="00EE42FC"/>
    <w:rsid w:val="00EE4410"/>
    <w:rsid w:val="00EE4A76"/>
    <w:rsid w:val="00EE4D9C"/>
    <w:rsid w:val="00EE4DFF"/>
    <w:rsid w:val="00EE56BD"/>
    <w:rsid w:val="00EE5A6F"/>
    <w:rsid w:val="00EE629B"/>
    <w:rsid w:val="00EE6350"/>
    <w:rsid w:val="00EE65C1"/>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9AE"/>
    <w:rsid w:val="00EF2F46"/>
    <w:rsid w:val="00EF323F"/>
    <w:rsid w:val="00EF32CA"/>
    <w:rsid w:val="00EF39A0"/>
    <w:rsid w:val="00EF4059"/>
    <w:rsid w:val="00EF4923"/>
    <w:rsid w:val="00EF4B57"/>
    <w:rsid w:val="00EF4ED4"/>
    <w:rsid w:val="00EF51C0"/>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EAE"/>
    <w:rsid w:val="00F00191"/>
    <w:rsid w:val="00F00344"/>
    <w:rsid w:val="00F00566"/>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07D38"/>
    <w:rsid w:val="00F1039A"/>
    <w:rsid w:val="00F10614"/>
    <w:rsid w:val="00F10E5E"/>
    <w:rsid w:val="00F11373"/>
    <w:rsid w:val="00F119ED"/>
    <w:rsid w:val="00F11F19"/>
    <w:rsid w:val="00F11FE9"/>
    <w:rsid w:val="00F120B6"/>
    <w:rsid w:val="00F12A81"/>
    <w:rsid w:val="00F12E12"/>
    <w:rsid w:val="00F12EF3"/>
    <w:rsid w:val="00F12F96"/>
    <w:rsid w:val="00F13687"/>
    <w:rsid w:val="00F13812"/>
    <w:rsid w:val="00F13B5D"/>
    <w:rsid w:val="00F13BA1"/>
    <w:rsid w:val="00F13C60"/>
    <w:rsid w:val="00F13E42"/>
    <w:rsid w:val="00F146AB"/>
    <w:rsid w:val="00F14A1A"/>
    <w:rsid w:val="00F15649"/>
    <w:rsid w:val="00F15EB9"/>
    <w:rsid w:val="00F15F06"/>
    <w:rsid w:val="00F16159"/>
    <w:rsid w:val="00F161C7"/>
    <w:rsid w:val="00F161DE"/>
    <w:rsid w:val="00F16763"/>
    <w:rsid w:val="00F16898"/>
    <w:rsid w:val="00F168B9"/>
    <w:rsid w:val="00F16B70"/>
    <w:rsid w:val="00F16F16"/>
    <w:rsid w:val="00F173A6"/>
    <w:rsid w:val="00F178BC"/>
    <w:rsid w:val="00F17EEF"/>
    <w:rsid w:val="00F20360"/>
    <w:rsid w:val="00F204B1"/>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6014"/>
    <w:rsid w:val="00F36535"/>
    <w:rsid w:val="00F367C8"/>
    <w:rsid w:val="00F369A0"/>
    <w:rsid w:val="00F369DD"/>
    <w:rsid w:val="00F36CED"/>
    <w:rsid w:val="00F36E9C"/>
    <w:rsid w:val="00F374E6"/>
    <w:rsid w:val="00F37EAC"/>
    <w:rsid w:val="00F40305"/>
    <w:rsid w:val="00F40483"/>
    <w:rsid w:val="00F405AE"/>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40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119"/>
    <w:rsid w:val="00F5672B"/>
    <w:rsid w:val="00F567E1"/>
    <w:rsid w:val="00F571B5"/>
    <w:rsid w:val="00F5730D"/>
    <w:rsid w:val="00F5732F"/>
    <w:rsid w:val="00F57A15"/>
    <w:rsid w:val="00F57C3E"/>
    <w:rsid w:val="00F57D51"/>
    <w:rsid w:val="00F57D67"/>
    <w:rsid w:val="00F57D8D"/>
    <w:rsid w:val="00F57DEE"/>
    <w:rsid w:val="00F60011"/>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8CA"/>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413"/>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DB"/>
    <w:rsid w:val="00F732F9"/>
    <w:rsid w:val="00F73883"/>
    <w:rsid w:val="00F74509"/>
    <w:rsid w:val="00F753A4"/>
    <w:rsid w:val="00F7609B"/>
    <w:rsid w:val="00F7637B"/>
    <w:rsid w:val="00F76996"/>
    <w:rsid w:val="00F769D5"/>
    <w:rsid w:val="00F76D14"/>
    <w:rsid w:val="00F76DAB"/>
    <w:rsid w:val="00F77012"/>
    <w:rsid w:val="00F771E0"/>
    <w:rsid w:val="00F77A3A"/>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941"/>
    <w:rsid w:val="00F97B4C"/>
    <w:rsid w:val="00F97BA6"/>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6A5"/>
    <w:rsid w:val="00FA3A39"/>
    <w:rsid w:val="00FA414B"/>
    <w:rsid w:val="00FA4C35"/>
    <w:rsid w:val="00FA5854"/>
    <w:rsid w:val="00FA587F"/>
    <w:rsid w:val="00FA5C6B"/>
    <w:rsid w:val="00FA691E"/>
    <w:rsid w:val="00FA6B07"/>
    <w:rsid w:val="00FA6E33"/>
    <w:rsid w:val="00FA72F1"/>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9F3"/>
    <w:rsid w:val="00FB2B1D"/>
    <w:rsid w:val="00FB2B55"/>
    <w:rsid w:val="00FB2E45"/>
    <w:rsid w:val="00FB3573"/>
    <w:rsid w:val="00FB37AA"/>
    <w:rsid w:val="00FB392E"/>
    <w:rsid w:val="00FB3947"/>
    <w:rsid w:val="00FB3C8D"/>
    <w:rsid w:val="00FB4149"/>
    <w:rsid w:val="00FB44F8"/>
    <w:rsid w:val="00FB452D"/>
    <w:rsid w:val="00FB46F4"/>
    <w:rsid w:val="00FB4C98"/>
    <w:rsid w:val="00FB508D"/>
    <w:rsid w:val="00FB566D"/>
    <w:rsid w:val="00FB5686"/>
    <w:rsid w:val="00FB5C1A"/>
    <w:rsid w:val="00FB6EAA"/>
    <w:rsid w:val="00FB74FA"/>
    <w:rsid w:val="00FB7D3E"/>
    <w:rsid w:val="00FB7EE3"/>
    <w:rsid w:val="00FC12B5"/>
    <w:rsid w:val="00FC15AC"/>
    <w:rsid w:val="00FC16AA"/>
    <w:rsid w:val="00FC1B7D"/>
    <w:rsid w:val="00FC2067"/>
    <w:rsid w:val="00FC208C"/>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42"/>
    <w:rsid w:val="00FC6D9C"/>
    <w:rsid w:val="00FC7A62"/>
    <w:rsid w:val="00FC7B5D"/>
    <w:rsid w:val="00FD01D5"/>
    <w:rsid w:val="00FD0282"/>
    <w:rsid w:val="00FD0739"/>
    <w:rsid w:val="00FD0F09"/>
    <w:rsid w:val="00FD106F"/>
    <w:rsid w:val="00FD1280"/>
    <w:rsid w:val="00FD1518"/>
    <w:rsid w:val="00FD20C8"/>
    <w:rsid w:val="00FD24E3"/>
    <w:rsid w:val="00FD26C6"/>
    <w:rsid w:val="00FD26E2"/>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D7633"/>
    <w:rsid w:val="00FE0130"/>
    <w:rsid w:val="00FE0871"/>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078"/>
    <w:rsid w:val="00FE75B4"/>
    <w:rsid w:val="00FE77DE"/>
    <w:rsid w:val="00FE7D28"/>
    <w:rsid w:val="00FF026E"/>
    <w:rsid w:val="00FF0E55"/>
    <w:rsid w:val="00FF12A8"/>
    <w:rsid w:val="00FF18FD"/>
    <w:rsid w:val="00FF1A2C"/>
    <w:rsid w:val="00FF1AA2"/>
    <w:rsid w:val="00FF2713"/>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68AA"/>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8F68AA"/>
    <w:pPr>
      <w:keepNext/>
      <w:spacing w:before="240" w:after="240"/>
      <w:outlineLvl w:val="0"/>
    </w:pPr>
    <w:rPr>
      <w:rFonts w:eastAsia="Times New Roman" w:cs="Times New Roman"/>
      <w:b/>
      <w:bCs/>
      <w:kern w:val="32"/>
      <w:sz w:val="40"/>
      <w:szCs w:val="32"/>
    </w:rPr>
  </w:style>
  <w:style w:type="paragraph" w:styleId="Heading2">
    <w:name w:val="heading 2"/>
    <w:basedOn w:val="Normal"/>
    <w:next w:val="Normal"/>
    <w:link w:val="Heading2Char"/>
    <w:uiPriority w:val="9"/>
    <w:unhideWhenUsed/>
    <w:qFormat/>
    <w:rsid w:val="0099428D"/>
    <w:pPr>
      <w:keepNext/>
      <w:spacing w:after="240"/>
      <w:outlineLvl w:val="1"/>
    </w:pPr>
    <w:rPr>
      <w:rFonts w:ascii="Arial Bold" w:eastAsia="Times New Roman" w:hAnsi="Arial Bold" w:cs="Times New Roman"/>
      <w:b/>
      <w:bCs/>
      <w:iCs/>
      <w:sz w:val="28"/>
      <w:szCs w:val="28"/>
    </w:rPr>
  </w:style>
  <w:style w:type="paragraph" w:styleId="Heading3">
    <w:name w:val="heading 3"/>
    <w:basedOn w:val="Normal"/>
    <w:next w:val="Normal"/>
    <w:link w:val="Heading3Char"/>
    <w:uiPriority w:val="9"/>
    <w:unhideWhenUsed/>
    <w:qFormat/>
    <w:rsid w:val="0099428D"/>
    <w:pPr>
      <w:keepNext/>
      <w:spacing w:after="240"/>
      <w:outlineLvl w:val="2"/>
    </w:pPr>
    <w:rPr>
      <w:rFonts w:eastAsia="Times New Roman" w:cs="Times New Roman"/>
      <w:b/>
      <w:bCs/>
      <w:sz w:val="24"/>
      <w:szCs w:val="26"/>
    </w:rPr>
  </w:style>
  <w:style w:type="paragraph" w:styleId="Heading4">
    <w:name w:val="heading 4"/>
    <w:basedOn w:val="Normal"/>
    <w:next w:val="Normal"/>
    <w:link w:val="Heading4Char"/>
    <w:uiPriority w:val="9"/>
    <w:unhideWhenUsed/>
    <w:qFormat/>
    <w:rsid w:val="00037C8F"/>
    <w:pPr>
      <w:keepNext/>
      <w:spacing w:after="240"/>
      <w:ind w:left="720" w:hanging="720"/>
      <w:outlineLvl w:val="3"/>
    </w:pPr>
    <w:rPr>
      <w:rFonts w:ascii="Arial Bold" w:eastAsia="Times New Roman" w:hAnsi="Arial Bold" w:cs="Times New Roman"/>
      <w:b/>
      <w:iCs/>
      <w:sz w:val="22"/>
    </w:rPr>
  </w:style>
  <w:style w:type="paragraph" w:styleId="Heading5">
    <w:name w:val="heading 5"/>
    <w:basedOn w:val="Normal"/>
    <w:next w:val="Normal"/>
    <w:link w:val="Heading5Char"/>
    <w:uiPriority w:val="9"/>
    <w:unhideWhenUsed/>
    <w:qFormat/>
    <w:rsid w:val="00A33011"/>
    <w:pPr>
      <w:keepNext/>
      <w:spacing w:after="240"/>
      <w:outlineLvl w:val="4"/>
    </w:pPr>
    <w:rPr>
      <w:rFonts w:eastAsia="Times New Roman" w:cs="Times New Roman"/>
      <w:b/>
    </w:rPr>
  </w:style>
  <w:style w:type="paragraph" w:styleId="Heading6">
    <w:name w:val="heading 6"/>
    <w:basedOn w:val="Normal"/>
    <w:next w:val="Normal"/>
    <w:link w:val="Heading6Char"/>
    <w:uiPriority w:val="9"/>
    <w:unhideWhenUsed/>
    <w:qFormat/>
    <w:rsid w:val="00081F73"/>
    <w:pPr>
      <w:keepNext/>
      <w:keepLines/>
      <w:numPr>
        <w:ilvl w:val="5"/>
        <w:numId w:val="5"/>
      </w:numPr>
      <w:spacing w:after="240"/>
      <w:outlineLvl w:val="5"/>
    </w:pPr>
    <w:rPr>
      <w:rFonts w:asciiTheme="minorHAnsi" w:eastAsia="Times New Roman" w:hAnsiTheme="minorHAnsi" w:cs="Times New Roman"/>
      <w:b/>
      <w:i/>
    </w:rPr>
  </w:style>
  <w:style w:type="paragraph" w:styleId="Heading7">
    <w:name w:val="heading 7"/>
    <w:basedOn w:val="Normal"/>
    <w:next w:val="Normal"/>
    <w:link w:val="Heading7Char"/>
    <w:uiPriority w:val="9"/>
    <w:unhideWhenUsed/>
    <w:qFormat/>
    <w:rsid w:val="00671166"/>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8F68AA"/>
    <w:rPr>
      <w:rFonts w:ascii="Arial" w:eastAsia="Times New Roman" w:hAnsi="Arial" w:cs="Times New Roman"/>
      <w:b/>
      <w:bCs/>
      <w:kern w:val="32"/>
      <w:sz w:val="40"/>
      <w:szCs w:val="32"/>
      <w:lang w:val="en-AU" w:eastAsia="en-IN"/>
    </w:rPr>
  </w:style>
  <w:style w:type="character" w:customStyle="1" w:styleId="Heading2Char">
    <w:name w:val="Heading 2 Char"/>
    <w:basedOn w:val="DefaultParagraphFont"/>
    <w:link w:val="Heading2"/>
    <w:uiPriority w:val="9"/>
    <w:rsid w:val="0099428D"/>
    <w:rPr>
      <w:rFonts w:ascii="Arial Bold" w:eastAsia="Times New Roman" w:hAnsi="Arial Bold" w:cs="Times New Roman"/>
      <w:b/>
      <w:bCs/>
      <w:iCs/>
      <w:sz w:val="28"/>
      <w:szCs w:val="28"/>
      <w:lang w:val="en-AU" w:eastAsia="en-IN"/>
    </w:rPr>
  </w:style>
  <w:style w:type="character" w:customStyle="1" w:styleId="Heading3Char">
    <w:name w:val="Heading 3 Char"/>
    <w:basedOn w:val="DefaultParagraphFont"/>
    <w:link w:val="Heading3"/>
    <w:uiPriority w:val="9"/>
    <w:rsid w:val="00051131"/>
    <w:rPr>
      <w:rFonts w:ascii="Arial" w:eastAsia="Times New Roman" w:hAnsi="Arial" w:cs="Times New Roman"/>
      <w:b/>
      <w:bCs/>
      <w:sz w:val="24"/>
      <w:szCs w:val="26"/>
      <w:lang w:val="en-AU" w:eastAsia="en-IN"/>
    </w:rPr>
  </w:style>
  <w:style w:type="character" w:customStyle="1" w:styleId="Heading4Char">
    <w:name w:val="Heading 4 Char"/>
    <w:basedOn w:val="DefaultParagraphFont"/>
    <w:link w:val="Heading4"/>
    <w:uiPriority w:val="9"/>
    <w:rsid w:val="00037C8F"/>
    <w:rPr>
      <w:rFonts w:ascii="Arial Bold" w:eastAsia="Times New Roman" w:hAnsi="Arial Bold" w:cs="Times New Roman"/>
      <w:b/>
      <w:iCs/>
      <w:szCs w:val="24"/>
      <w:lang w:val="en-AU" w:eastAsia="en-IN"/>
    </w:rPr>
  </w:style>
  <w:style w:type="character" w:customStyle="1" w:styleId="Heading5Char">
    <w:name w:val="Heading 5 Char"/>
    <w:basedOn w:val="DefaultParagraphFont"/>
    <w:link w:val="Heading5"/>
    <w:uiPriority w:val="9"/>
    <w:rsid w:val="00A33011"/>
    <w:rPr>
      <w:rFonts w:ascii="Arial" w:eastAsia="Times New Roman" w:hAnsi="Arial" w:cs="Times New Roman"/>
      <w:b/>
      <w:sz w:val="20"/>
      <w:szCs w:val="24"/>
      <w:lang w:eastAsia="en-IN"/>
    </w:rPr>
  </w:style>
  <w:style w:type="paragraph" w:styleId="ListBullet2">
    <w:name w:val="List Bullet 2"/>
    <w:basedOn w:val="Normal"/>
    <w:link w:val="ListBullet2Char"/>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6159EE"/>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6159EE"/>
    <w:pPr>
      <w:tabs>
        <w:tab w:val="left" w:pos="810"/>
        <w:tab w:val="right" w:leader="dot" w:pos="11106"/>
      </w:tabs>
      <w:spacing w:after="60"/>
      <w:ind w:left="360"/>
    </w:pPr>
  </w:style>
  <w:style w:type="paragraph" w:styleId="TOC3">
    <w:name w:val="toc 3"/>
    <w:basedOn w:val="Normal"/>
    <w:next w:val="Normal"/>
    <w:autoRedefine/>
    <w:uiPriority w:val="39"/>
    <w:unhideWhenUsed/>
    <w:rsid w:val="00E27974"/>
    <w:pPr>
      <w:tabs>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654002"/>
    <w:pPr>
      <w:ind w:left="360" w:hanging="360"/>
    </w:pPr>
    <w:rPr>
      <w:sz w:val="18"/>
      <w:szCs w:val="20"/>
    </w:rPr>
  </w:style>
  <w:style w:type="character" w:customStyle="1" w:styleId="FootnoteTextChar">
    <w:name w:val="Footnote Text Char"/>
    <w:basedOn w:val="DefaultParagraphFont"/>
    <w:link w:val="FootnoteText"/>
    <w:uiPriority w:val="99"/>
    <w:rsid w:val="00654002"/>
    <w:rPr>
      <w:rFonts w:ascii="Arial" w:eastAsia="Courier New" w:hAnsi="Arial" w:cs="Courier New"/>
      <w:sz w:val="18"/>
      <w:szCs w:val="20"/>
      <w:lang w:val="en-AU"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link w:val="ListChar"/>
    <w:uiPriority w:val="99"/>
    <w:unhideWhenUsed/>
    <w:rsid w:val="00501797"/>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081F73"/>
    <w:rPr>
      <w:rFonts w:eastAsia="Times New Roman" w:cs="Times New Roman"/>
      <w:b/>
      <w:i/>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671166"/>
    <w:rPr>
      <w:rFonts w:eastAsia="Times New Roman" w:cs="Times New Roman"/>
      <w:i/>
      <w:iCs/>
      <w:sz w:val="20"/>
      <w:szCs w:val="24"/>
      <w:lang w:val="en-AU" w:eastAsia="en-IN"/>
    </w:rPr>
  </w:style>
  <w:style w:type="character" w:customStyle="1" w:styleId="Heading8Char">
    <w:name w:val="Heading 8 Char"/>
    <w:basedOn w:val="DefaultParagraphFont"/>
    <w:link w:val="Heading8"/>
    <w:uiPriority w:val="9"/>
    <w:rsid w:val="00D9091F"/>
    <w:rPr>
      <w:rFonts w:ascii="Times New Roman" w:eastAsia="Times New Roman" w:hAnsi="Times New Roman" w:cs="Times New Roman"/>
      <w:i/>
      <w:sz w:val="20"/>
      <w:szCs w:val="21"/>
      <w:lang w:eastAsia="en-IN"/>
    </w:rPr>
  </w:style>
  <w:style w:type="paragraph" w:customStyle="1" w:styleId="TableCaption">
    <w:name w:val="TableCaption"/>
    <w:basedOn w:val="Caption"/>
    <w:rsid w:val="005F4855"/>
    <w:pPr>
      <w:keepNext/>
    </w:pPr>
  </w:style>
  <w:style w:type="paragraph" w:customStyle="1" w:styleId="FigureCaption">
    <w:name w:val="FigureCaption"/>
    <w:basedOn w:val="Caption"/>
    <w:rsid w:val="00325FB8"/>
    <w:pPr>
      <w:keepNext/>
    </w:pPr>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imes New Roman"/>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imes New Roman"/>
      <w:color w:val="auto"/>
      <w:lang w:val="en-IN"/>
    </w:rPr>
  </w:style>
  <w:style w:type="character" w:customStyle="1" w:styleId="A17">
    <w:name w:val="A17"/>
    <w:uiPriority w:val="99"/>
    <w:rsid w:val="00311AFF"/>
    <w:rPr>
      <w:rFonts w:cs="Myriad Pro"/>
      <w:color w:val="3F3F41"/>
      <w:sz w:val="26"/>
      <w:szCs w:val="26"/>
    </w:rPr>
  </w:style>
  <w:style w:type="paragraph" w:customStyle="1" w:styleId="Pa9">
    <w:name w:val="Pa9"/>
    <w:basedOn w:val="Default"/>
    <w:next w:val="Default"/>
    <w:uiPriority w:val="99"/>
    <w:rsid w:val="00FE4112"/>
    <w:pPr>
      <w:spacing w:line="201" w:lineRule="atLeast"/>
    </w:pPr>
    <w:rPr>
      <w:rFonts w:cstheme="minorBidi"/>
      <w:color w:val="auto"/>
      <w:lang w:val="en-IN"/>
    </w:rPr>
  </w:style>
  <w:style w:type="paragraph" w:styleId="ListBullet">
    <w:name w:val="List Bullet"/>
    <w:basedOn w:val="Normal"/>
    <w:uiPriority w:val="99"/>
    <w:unhideWhenUsed/>
    <w:rsid w:val="008F68AA"/>
    <w:pPr>
      <w:numPr>
        <w:numId w:val="6"/>
      </w:numPr>
      <w:tabs>
        <w:tab w:val="clear" w:pos="360"/>
      </w:tabs>
      <w:spacing w:after="240"/>
      <w:ind w:left="584" w:hanging="357"/>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Pa2">
    <w:name w:val="Pa2"/>
    <w:basedOn w:val="Default"/>
    <w:next w:val="Default"/>
    <w:uiPriority w:val="99"/>
    <w:rsid w:val="006C2211"/>
    <w:pPr>
      <w:spacing w:line="181" w:lineRule="atLeast"/>
    </w:pPr>
    <w:rPr>
      <w:rFonts w:ascii="Frutiger LT Std 45 Light" w:hAnsi="Frutiger LT Std 45 Light" w:cstheme="minorBidi"/>
      <w:color w:val="auto"/>
      <w:lang w:val="en-IN"/>
    </w:rPr>
  </w:style>
  <w:style w:type="paragraph" w:customStyle="1" w:styleId="Pa27">
    <w:name w:val="Pa27"/>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2">
    <w:name w:val="Pa62"/>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5">
    <w:name w:val="Pa65"/>
    <w:basedOn w:val="Default"/>
    <w:next w:val="Default"/>
    <w:uiPriority w:val="99"/>
    <w:rsid w:val="007B50C3"/>
    <w:pPr>
      <w:spacing w:line="221" w:lineRule="atLeast"/>
    </w:pPr>
    <w:rPr>
      <w:rFonts w:ascii="Frutiger LT Std 45 Light" w:hAnsi="Frutiger LT Std 45 Light" w:cstheme="minorBidi"/>
      <w:color w:val="auto"/>
      <w:lang w:val="en-IN"/>
    </w:rPr>
  </w:style>
  <w:style w:type="character" w:customStyle="1" w:styleId="A25">
    <w:name w:val="A25"/>
    <w:uiPriority w:val="99"/>
    <w:rsid w:val="007B50C3"/>
    <w:rPr>
      <w:rFonts w:cs="Frutiger LT Std 45 Light"/>
      <w:color w:val="000000"/>
      <w:sz w:val="10"/>
      <w:szCs w:val="10"/>
    </w:rPr>
  </w:style>
  <w:style w:type="character" w:customStyle="1" w:styleId="A3">
    <w:name w:val="A3"/>
    <w:uiPriority w:val="99"/>
    <w:rsid w:val="00A34F54"/>
    <w:rPr>
      <w:rFonts w:cs="Frutiger LT Std 45 Light"/>
      <w:color w:val="CE6B18"/>
      <w:sz w:val="18"/>
      <w:szCs w:val="18"/>
    </w:rPr>
  </w:style>
  <w:style w:type="paragraph" w:customStyle="1" w:styleId="Pa48">
    <w:name w:val="Pa48"/>
    <w:basedOn w:val="Default"/>
    <w:next w:val="Default"/>
    <w:uiPriority w:val="99"/>
    <w:rsid w:val="001F3AD4"/>
    <w:pPr>
      <w:spacing w:line="221" w:lineRule="atLeast"/>
    </w:pPr>
    <w:rPr>
      <w:rFonts w:ascii="Frutiger LT Std 45 Light" w:hAnsi="Frutiger LT Std 45 Light" w:cstheme="minorBidi"/>
      <w:color w:val="auto"/>
      <w:lang w:val="en-IN"/>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paragraph" w:customStyle="1" w:styleId="Pa15">
    <w:name w:val="Pa15"/>
    <w:basedOn w:val="Default"/>
    <w:next w:val="Default"/>
    <w:uiPriority w:val="99"/>
    <w:rsid w:val="00B034CD"/>
    <w:pPr>
      <w:spacing w:line="201" w:lineRule="atLeast"/>
    </w:pPr>
    <w:rPr>
      <w:rFonts w:ascii="Gotham Narrow Light" w:hAnsi="Gotham Narrow Light" w:cstheme="minorBidi"/>
      <w:color w:val="auto"/>
      <w:lang w:val="en-IN"/>
    </w:rPr>
  </w:style>
  <w:style w:type="character" w:customStyle="1" w:styleId="A14">
    <w:name w:val="A14"/>
    <w:uiPriority w:val="99"/>
    <w:rsid w:val="00B034CD"/>
    <w:rPr>
      <w:rFonts w:cs="Gotham Narrow Light"/>
      <w:color w:val="005F7B"/>
      <w:sz w:val="16"/>
      <w:szCs w:val="16"/>
      <w:u w:val="single"/>
    </w:rPr>
  </w:style>
  <w:style w:type="character" w:customStyle="1" w:styleId="A20">
    <w:name w:val="A20"/>
    <w:uiPriority w:val="99"/>
    <w:rsid w:val="00B034CD"/>
    <w:rPr>
      <w:rFonts w:cs="Gotham Narrow Light"/>
      <w:color w:val="000000"/>
      <w:sz w:val="9"/>
      <w:szCs w:val="9"/>
    </w:rPr>
  </w:style>
  <w:style w:type="character" w:customStyle="1" w:styleId="A16">
    <w:name w:val="A16"/>
    <w:uiPriority w:val="99"/>
    <w:rsid w:val="00B034CD"/>
    <w:rPr>
      <w:rFonts w:cs="Gotham Narrow Light"/>
      <w:color w:val="005F7B"/>
      <w:sz w:val="20"/>
      <w:szCs w:val="20"/>
      <w:u w:val="single"/>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character" w:customStyle="1" w:styleId="A23">
    <w:name w:val="A23"/>
    <w:uiPriority w:val="99"/>
    <w:rsid w:val="00B034CD"/>
    <w:rPr>
      <w:rFonts w:cs="Gotham Medium"/>
      <w:i/>
      <w:iCs/>
      <w:color w:val="C872AE"/>
      <w:sz w:val="12"/>
      <w:szCs w:val="12"/>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sz w:val="24"/>
      <w:lang w:val="en-IN"/>
    </w:rPr>
  </w:style>
  <w:style w:type="paragraph" w:customStyle="1" w:styleId="Pa24">
    <w:name w:val="Pa24"/>
    <w:basedOn w:val="Default"/>
    <w:next w:val="Default"/>
    <w:uiPriority w:val="99"/>
    <w:rsid w:val="00B034CD"/>
    <w:pPr>
      <w:spacing w:line="161" w:lineRule="atLeast"/>
    </w:pPr>
    <w:rPr>
      <w:rFonts w:ascii="Gotham Narrow Light" w:hAnsi="Gotham Narrow Light" w:cstheme="minorBidi"/>
      <w:color w:val="auto"/>
      <w:lang w:val="en-IN"/>
    </w:rPr>
  </w:style>
  <w:style w:type="paragraph" w:customStyle="1" w:styleId="Pa30">
    <w:name w:val="Pa30"/>
    <w:basedOn w:val="Default"/>
    <w:next w:val="Default"/>
    <w:uiPriority w:val="99"/>
    <w:rsid w:val="00B034CD"/>
    <w:pPr>
      <w:spacing w:line="221" w:lineRule="atLeast"/>
    </w:pPr>
    <w:rPr>
      <w:rFonts w:ascii="Gotham Medium" w:hAnsi="Gotham Medium" w:cstheme="minorBidi"/>
      <w:color w:val="auto"/>
      <w:lang w:val="en-IN"/>
    </w:rPr>
  </w:style>
  <w:style w:type="paragraph" w:styleId="ListParagraph">
    <w:name w:val="List Paragraph"/>
    <w:basedOn w:val="Normal"/>
    <w:autoRedefine/>
    <w:uiPriority w:val="34"/>
    <w:qFormat/>
    <w:rsid w:val="00A8596B"/>
    <w:pPr>
      <w:numPr>
        <w:numId w:val="22"/>
      </w:numPr>
      <w:spacing w:after="240"/>
      <w:ind w:left="357" w:hanging="357"/>
    </w:pPr>
    <w:rPr>
      <w:lang w:val="en-US"/>
    </w:rPr>
  </w:style>
  <w:style w:type="paragraph" w:customStyle="1" w:styleId="Pa28">
    <w:name w:val="Pa28"/>
    <w:basedOn w:val="Default"/>
    <w:next w:val="Default"/>
    <w:uiPriority w:val="99"/>
    <w:rsid w:val="00B034CD"/>
    <w:pPr>
      <w:spacing w:line="161" w:lineRule="atLeast"/>
    </w:pPr>
    <w:rPr>
      <w:rFonts w:ascii="Gotham Narrow Light" w:hAnsi="Gotham Narrow Light" w:cstheme="minorBidi"/>
      <w:color w:val="auto"/>
      <w:lang w:val="en-IN"/>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 w:type="paragraph" w:styleId="TOCHeading">
    <w:name w:val="TOC Heading"/>
    <w:basedOn w:val="Heading1"/>
    <w:next w:val="Normal"/>
    <w:uiPriority w:val="39"/>
    <w:unhideWhenUsed/>
    <w:qFormat/>
    <w:rsid w:val="000F77CE"/>
    <w:pPr>
      <w:keepLines/>
      <w:widowControl/>
      <w:spacing w:after="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customStyle="1" w:styleId="Pa6">
    <w:name w:val="Pa6"/>
    <w:basedOn w:val="Default"/>
    <w:next w:val="Default"/>
    <w:uiPriority w:val="99"/>
    <w:rsid w:val="00D07E84"/>
    <w:pPr>
      <w:spacing w:line="151" w:lineRule="atLeast"/>
    </w:pPr>
    <w:rPr>
      <w:rFonts w:ascii="Helvetica LT Std Light" w:hAnsi="Helvetica LT Std Light" w:cstheme="minorBidi"/>
      <w:color w:val="auto"/>
      <w:lang w:val="en-IN"/>
    </w:rPr>
  </w:style>
  <w:style w:type="paragraph" w:customStyle="1" w:styleId="T">
    <w:name w:val="T"/>
    <w:basedOn w:val="BodyText"/>
    <w:rsid w:val="002F0ACA"/>
    <w:rPr>
      <w:rFonts w:asciiTheme="minorBidi" w:hAnsiTheme="minorBidi" w:cstheme="minorBidi"/>
      <w:szCs w:val="20"/>
      <w:lang w:val="en-US" w:eastAsia="en-US"/>
    </w:rPr>
  </w:style>
  <w:style w:type="character" w:customStyle="1" w:styleId="Footnote">
    <w:name w:val="Footnote_"/>
    <w:basedOn w:val="DefaultParagraphFont"/>
    <w:link w:val="Footnote0"/>
    <w:rsid w:val="009715EC"/>
    <w:rPr>
      <w:rFonts w:ascii="Arial" w:eastAsia="Arial" w:hAnsi="Arial" w:cs="Arial"/>
      <w:sz w:val="13"/>
      <w:szCs w:val="13"/>
      <w:shd w:val="clear" w:color="auto" w:fill="FFFFFF"/>
    </w:rPr>
  </w:style>
  <w:style w:type="character" w:customStyle="1" w:styleId="Bodytext12">
    <w:name w:val="Body text (12)"/>
    <w:basedOn w:val="DefaultParagraphFont"/>
    <w:rsid w:val="009715EC"/>
    <w:rPr>
      <w:rFonts w:ascii="Arial" w:eastAsia="Arial" w:hAnsi="Arial" w:cs="Arial"/>
      <w:b w:val="0"/>
      <w:bCs w:val="0"/>
      <w:i w:val="0"/>
      <w:iCs w:val="0"/>
      <w:smallCaps w:val="0"/>
      <w:strike w:val="0"/>
      <w:color w:val="000000"/>
      <w:spacing w:val="0"/>
      <w:w w:val="100"/>
      <w:position w:val="0"/>
      <w:sz w:val="17"/>
      <w:szCs w:val="17"/>
      <w:u w:val="none"/>
      <w:lang w:val="en-US"/>
    </w:rPr>
  </w:style>
  <w:style w:type="paragraph" w:customStyle="1" w:styleId="Footnote0">
    <w:name w:val="Footnote"/>
    <w:basedOn w:val="Normal"/>
    <w:link w:val="Footnote"/>
    <w:rsid w:val="009715EC"/>
    <w:pPr>
      <w:shd w:val="clear" w:color="auto" w:fill="FFFFFF"/>
      <w:spacing w:line="283" w:lineRule="exact"/>
      <w:jc w:val="both"/>
    </w:pPr>
    <w:rPr>
      <w:rFonts w:eastAsia="Arial" w:cs="Arial"/>
      <w:sz w:val="13"/>
      <w:szCs w:val="13"/>
      <w:lang w:val="en-US" w:eastAsia="en-US"/>
    </w:rPr>
  </w:style>
  <w:style w:type="character" w:customStyle="1" w:styleId="FootnoteItalic">
    <w:name w:val="Footnote + Italic"/>
    <w:basedOn w:val="Footnote"/>
    <w:rsid w:val="00635B9C"/>
    <w:rPr>
      <w:rFonts w:ascii="Arial" w:eastAsia="Arial" w:hAnsi="Arial" w:cs="Arial"/>
      <w:b w:val="0"/>
      <w:bCs w:val="0"/>
      <w:i/>
      <w:iCs/>
      <w:smallCaps w:val="0"/>
      <w:strike w:val="0"/>
      <w:color w:val="000000"/>
      <w:spacing w:val="0"/>
      <w:w w:val="100"/>
      <w:position w:val="0"/>
      <w:sz w:val="13"/>
      <w:szCs w:val="13"/>
      <w:u w:val="none"/>
      <w:shd w:val="clear" w:color="auto" w:fill="FFFFFF"/>
      <w:lang w:val="en-US"/>
    </w:rPr>
  </w:style>
  <w:style w:type="character" w:customStyle="1" w:styleId="Bodytext8pt">
    <w:name w:val="Body text + 8 pt"/>
    <w:basedOn w:val="DefaultParagraphFont"/>
    <w:rsid w:val="0016733C"/>
    <w:rPr>
      <w:rFonts w:ascii="Arial" w:eastAsia="Arial" w:hAnsi="Arial" w:cs="Arial"/>
      <w:b w:val="0"/>
      <w:bCs w:val="0"/>
      <w:i w:val="0"/>
      <w:iCs w:val="0"/>
      <w:smallCaps w:val="0"/>
      <w:strike w:val="0"/>
      <w:color w:val="000000"/>
      <w:spacing w:val="0"/>
      <w:w w:val="100"/>
      <w:position w:val="0"/>
      <w:sz w:val="16"/>
      <w:szCs w:val="16"/>
      <w:u w:val="none"/>
      <w:lang w:val="en-US"/>
    </w:rPr>
  </w:style>
  <w:style w:type="character" w:customStyle="1" w:styleId="Bodytext85pt">
    <w:name w:val="Body text + 8.5 pt"/>
    <w:basedOn w:val="DefaultParagraphFont"/>
    <w:rsid w:val="00A90DF3"/>
    <w:rPr>
      <w:rFonts w:ascii="Arial" w:eastAsia="Arial" w:hAnsi="Arial" w:cs="Arial"/>
      <w:b w:val="0"/>
      <w:bCs w:val="0"/>
      <w:i w:val="0"/>
      <w:iCs w:val="0"/>
      <w:smallCaps w:val="0"/>
      <w:strike w:val="0"/>
      <w:color w:val="000000"/>
      <w:spacing w:val="0"/>
      <w:w w:val="100"/>
      <w:position w:val="0"/>
      <w:sz w:val="17"/>
      <w:szCs w:val="17"/>
      <w:u w:val="none"/>
      <w:lang w:val="en-US"/>
    </w:rPr>
  </w:style>
  <w:style w:type="character" w:styleId="Strong">
    <w:name w:val="Strong"/>
    <w:basedOn w:val="DefaultParagraphFont"/>
    <w:uiPriority w:val="22"/>
    <w:qFormat/>
    <w:rsid w:val="00A7169C"/>
    <w:rPr>
      <w:b/>
      <w:bCs/>
    </w:rPr>
  </w:style>
  <w:style w:type="paragraph" w:customStyle="1" w:styleId="Lista">
    <w:name w:val="List (a)"/>
    <w:basedOn w:val="List"/>
    <w:link w:val="ListaChar"/>
    <w:qFormat/>
    <w:rsid w:val="00A7169C"/>
    <w:rPr>
      <w:lang w:val="en-US" w:eastAsia="en-US"/>
    </w:rPr>
  </w:style>
  <w:style w:type="character" w:customStyle="1" w:styleId="ListChar">
    <w:name w:val="List Char"/>
    <w:basedOn w:val="DefaultParagraphFont"/>
    <w:link w:val="List"/>
    <w:uiPriority w:val="99"/>
    <w:rsid w:val="00A7169C"/>
    <w:rPr>
      <w:rFonts w:ascii="Arial" w:eastAsia="Courier New" w:hAnsi="Arial" w:cs="Courier New"/>
      <w:sz w:val="20"/>
      <w:szCs w:val="24"/>
      <w:lang w:val="en-AU" w:eastAsia="en-IN"/>
    </w:rPr>
  </w:style>
  <w:style w:type="character" w:customStyle="1" w:styleId="ListaChar">
    <w:name w:val="List (a) Char"/>
    <w:basedOn w:val="ListChar"/>
    <w:link w:val="Lista"/>
    <w:rsid w:val="00A7169C"/>
    <w:rPr>
      <w:rFonts w:ascii="Arial" w:eastAsia="Courier New" w:hAnsi="Arial" w:cs="Courier New"/>
      <w:sz w:val="20"/>
      <w:szCs w:val="24"/>
      <w:lang w:val="en-AU" w:eastAsia="en-IN"/>
    </w:rPr>
  </w:style>
  <w:style w:type="paragraph" w:customStyle="1" w:styleId="Listdashpoints">
    <w:name w:val="List dash points"/>
    <w:basedOn w:val="ListBullet2"/>
    <w:link w:val="ListdashpointsChar"/>
    <w:qFormat/>
    <w:rsid w:val="00A8596B"/>
    <w:rPr>
      <w:lang w:val="en-US" w:eastAsia="en-US"/>
    </w:rPr>
  </w:style>
  <w:style w:type="character" w:customStyle="1" w:styleId="ListBullet2Char">
    <w:name w:val="List Bullet 2 Char"/>
    <w:basedOn w:val="DefaultParagraphFont"/>
    <w:link w:val="ListBullet2"/>
    <w:uiPriority w:val="99"/>
    <w:rsid w:val="00A8596B"/>
    <w:rPr>
      <w:rFonts w:ascii="Arial" w:eastAsia="Courier New" w:hAnsi="Arial" w:cs="Courier New"/>
      <w:sz w:val="20"/>
      <w:szCs w:val="24"/>
      <w:lang w:val="en-AU" w:eastAsia="en-IN"/>
    </w:rPr>
  </w:style>
  <w:style w:type="character" w:customStyle="1" w:styleId="ListdashpointsChar">
    <w:name w:val="List dash points Char"/>
    <w:basedOn w:val="ListBullet2Char"/>
    <w:link w:val="Listdashpoints"/>
    <w:rsid w:val="00A8596B"/>
    <w:rPr>
      <w:rFonts w:ascii="Arial" w:eastAsia="Courier New" w:hAnsi="Arial" w:cs="Courier New"/>
      <w:sz w:val="20"/>
      <w:szCs w:val="24"/>
      <w:lang w:val="en-AU"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guide-to-tobacco-product-requirements?language=en" TargetMode="External"/><Relationship Id="rId18" Type="http://schemas.openxmlformats.org/officeDocument/2006/relationships/hyperlink" Target="https://www.health.gov.au/"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mailto:infotm@measurement.gov.au"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mailto:make%20a%20complain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health.gov.au/resources/publications/guide-to-online-point-of-sale-advertising-requirements?language=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www.health.gov.au/resources/publications/guide-to-advertising-and-sponsorship-prohibitions"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gov.au/resources/publications/guide-to-health-promotion-inserts?language=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health.gov.au/resources/publications/tobacco-control-enforcement-policy" TargetMode="External"/><Relationship Id="rId10" Type="http://schemas.openxmlformats.org/officeDocument/2006/relationships/hyperlink" Target="https://www.legislation.gov.au/" TargetMode="External"/><Relationship Id="rId19" Type="http://schemas.openxmlformats.org/officeDocument/2006/relationships/hyperlink" Target="http://www.legislation.gov.au"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alth.gov.au/resources/publications/guide-to-health-warnings?language=en" TargetMode="External"/><Relationship Id="rId22" Type="http://schemas.openxmlformats.org/officeDocument/2006/relationships/hyperlink" Target="mailto:infotm@measurement.gov.a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mailto:TobaccoCompliance@health.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transition-periods-for-manufacturers-importers-and-retailers-of-tobacco-products" TargetMode="External"/><Relationship Id="rId1" Type="http://schemas.openxmlformats.org/officeDocument/2006/relationships/hyperlink" Target="https://www.health.gov.au/resources/publications/guide-to-tobacco-product-requirements?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Pages>
  <Words>6879</Words>
  <Characters>42034</Characters>
  <Application>Microsoft Office Word</Application>
  <DocSecurity>0</DocSecurity>
  <Lines>1136</Lines>
  <Paragraphs>708</Paragraphs>
  <ScaleCrop>false</ScaleCrop>
  <HeadingPairs>
    <vt:vector size="2" baseType="variant">
      <vt:variant>
        <vt:lpstr>Title</vt:lpstr>
      </vt:variant>
      <vt:variant>
        <vt:i4>1</vt:i4>
      </vt:variant>
    </vt:vector>
  </HeadingPairs>
  <TitlesOfParts>
    <vt:vector size="1" baseType="lpstr">
      <vt:lpstr>GUIDE TO TOBACCO PACKAGING REQUIREMENTS</vt:lpstr>
    </vt:vector>
  </TitlesOfParts>
  <Company/>
  <LinksUpToDate>false</LinksUpToDate>
  <CharactersWithSpaces>48205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TOBACCO PACKAGING REQUIREMENTS</dc:title>
  <dc:subject>Smoking, vaping and tobacco</dc:subject>
  <dc:creator>Australian Government Department of Health, Disability and Ageing</dc:creator>
  <cp:keywords>tobacco control; smoking, vaping and tobacco; preventive health</cp:keywords>
  <dc:description/>
  <cp:lastModifiedBy>MASCHKE, Elvia</cp:lastModifiedBy>
  <cp:revision>3</cp:revision>
  <dcterms:created xsi:type="dcterms:W3CDTF">2025-07-03T08:51:00Z</dcterms:created>
  <dcterms:modified xsi:type="dcterms:W3CDTF">2025-07-03T09:01:00Z</dcterms:modified>
</cp:coreProperties>
</file>