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5836" w14:textId="77777777" w:rsidR="005316BE" w:rsidRDefault="00CF553B" w:rsidP="00537B50">
      <w:pPr>
        <w:spacing w:before="0" w:after="0"/>
        <w:ind w:left="-850"/>
      </w:pPr>
      <w:r>
        <w:rPr>
          <w:noProof/>
          <w:lang w:bidi="hi-IN"/>
        </w:rPr>
        <w:drawing>
          <wp:inline distT="0" distB="0" distL="0" distR="0" wp14:anchorId="37D7AF49" wp14:editId="0957AFFD">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1E2CCD96" w14:textId="06B9705B" w:rsidR="00C80192" w:rsidRDefault="00B8747C" w:rsidP="00537B50">
      <w:pPr>
        <w:pStyle w:val="Smalltext"/>
        <w:ind w:right="-427"/>
      </w:pPr>
      <w:r>
        <w:rPr>
          <w:lang w:val="hi-IN" w:bidi="hi-IN"/>
        </w:rPr>
        <w:t>DSS3</w:t>
      </w:r>
      <w:r w:rsidR="006B3625">
        <w:rPr>
          <w:lang w:val="hi-IN" w:bidi="hi-IN"/>
        </w:rPr>
        <w:t>213</w:t>
      </w:r>
      <w:r>
        <w:rPr>
          <w:lang w:val="hi-IN" w:bidi="hi-IN"/>
        </w:rPr>
        <w:t>.01.24</w:t>
      </w:r>
    </w:p>
    <w:p w14:paraId="493E4AAD" w14:textId="74EDB5F5" w:rsidR="00786434" w:rsidRPr="00947504" w:rsidRDefault="00D60CAE" w:rsidP="00947504">
      <w:pPr>
        <w:pStyle w:val="Heading1"/>
        <w:rPr>
          <w:sz w:val="72"/>
          <w:szCs w:val="72"/>
        </w:rPr>
      </w:pPr>
      <w:r w:rsidRPr="00947504">
        <w:rPr>
          <w:rFonts w:ascii="Nirmala UI" w:hAnsi="Nirmala UI" w:cs="Nirmala UI"/>
          <w:sz w:val="72"/>
          <w:szCs w:val="72"/>
          <w:lang w:bidi="hi-IN"/>
        </w:rPr>
        <w:t>अक्षमता</w:t>
      </w:r>
      <w:r w:rsidRPr="00947504">
        <w:rPr>
          <w:sz w:val="72"/>
          <w:szCs w:val="72"/>
          <w:lang w:bidi="hi-IN"/>
        </w:rPr>
        <w:t xml:space="preserve"> </w:t>
      </w:r>
      <w:r w:rsidRPr="00947504">
        <w:rPr>
          <w:rFonts w:ascii="Nirmala UI" w:hAnsi="Nirmala UI" w:cs="Nirmala UI"/>
          <w:sz w:val="72"/>
          <w:szCs w:val="72"/>
          <w:lang w:bidi="hi-IN"/>
        </w:rPr>
        <w:t>सेवाएँ</w:t>
      </w:r>
      <w:r w:rsidRPr="00947504">
        <w:rPr>
          <w:sz w:val="72"/>
          <w:szCs w:val="72"/>
          <w:lang w:bidi="hi-IN"/>
        </w:rPr>
        <w:t xml:space="preserve"> </w:t>
      </w:r>
      <w:r w:rsidRPr="00947504">
        <w:rPr>
          <w:rFonts w:ascii="Nirmala UI" w:hAnsi="Nirmala UI" w:cs="Nirmala UI"/>
          <w:sz w:val="72"/>
          <w:szCs w:val="72"/>
          <w:lang w:bidi="hi-IN"/>
        </w:rPr>
        <w:t>एवम्</w:t>
      </w:r>
      <w:r w:rsidRPr="00947504">
        <w:rPr>
          <w:sz w:val="72"/>
          <w:szCs w:val="72"/>
          <w:lang w:bidi="hi-IN"/>
        </w:rPr>
        <w:t xml:space="preserve"> </w:t>
      </w:r>
      <w:r w:rsidRPr="00947504">
        <w:rPr>
          <w:rFonts w:ascii="Nirmala UI" w:hAnsi="Nirmala UI" w:cs="Nirmala UI"/>
          <w:sz w:val="72"/>
          <w:szCs w:val="72"/>
          <w:lang w:bidi="hi-IN"/>
        </w:rPr>
        <w:t>समावेशन</w:t>
      </w:r>
      <w:r w:rsidRPr="00947504">
        <w:rPr>
          <w:sz w:val="72"/>
          <w:szCs w:val="72"/>
          <w:lang w:bidi="hi-IN"/>
        </w:rPr>
        <w:t xml:space="preserve"> </w:t>
      </w:r>
      <w:r w:rsidRPr="00947504">
        <w:rPr>
          <w:rFonts w:ascii="Nirmala UI" w:hAnsi="Nirmala UI" w:cs="Nirmala UI"/>
          <w:sz w:val="72"/>
          <w:szCs w:val="72"/>
          <w:lang w:bidi="hi-IN"/>
        </w:rPr>
        <w:t>अधिनियम</w:t>
      </w:r>
      <w:r w:rsidRPr="00947504">
        <w:rPr>
          <w:sz w:val="72"/>
          <w:szCs w:val="72"/>
          <w:lang w:bidi="hi-IN"/>
        </w:rPr>
        <w:t xml:space="preserve"> (Disability Services and Inclusion Act) 2023 - </w:t>
      </w:r>
      <w:r w:rsidRPr="00947504">
        <w:rPr>
          <w:rFonts w:ascii="Nirmala UI" w:hAnsi="Nirmala UI" w:cs="Nirmala UI"/>
          <w:sz w:val="72"/>
          <w:szCs w:val="72"/>
          <w:lang w:bidi="hi-IN"/>
        </w:rPr>
        <w:t>आचार</w:t>
      </w:r>
      <w:r w:rsidRPr="00947504">
        <w:rPr>
          <w:sz w:val="72"/>
          <w:szCs w:val="72"/>
          <w:lang w:bidi="hi-IN"/>
        </w:rPr>
        <w:t xml:space="preserve"> </w:t>
      </w:r>
      <w:r w:rsidRPr="00947504">
        <w:rPr>
          <w:rFonts w:ascii="Nirmala UI" w:hAnsi="Nirmala UI" w:cs="Nirmala UI"/>
          <w:sz w:val="72"/>
          <w:szCs w:val="72"/>
          <w:lang w:bidi="hi-IN"/>
        </w:rPr>
        <w:t>संहिता</w:t>
      </w:r>
      <w:r w:rsidRPr="00947504">
        <w:rPr>
          <w:sz w:val="72"/>
          <w:szCs w:val="72"/>
          <w:lang w:bidi="hi-IN"/>
        </w:rPr>
        <w:t xml:space="preserve"> (Code of Conduct) </w:t>
      </w:r>
    </w:p>
    <w:p w14:paraId="4F1FF45E" w14:textId="5E6A7834" w:rsidR="00D950FB" w:rsidRPr="00BA3E2A" w:rsidRDefault="00780774" w:rsidP="00B93D22">
      <w:pPr>
        <w:pStyle w:val="Subtitle"/>
      </w:pPr>
      <w:r>
        <w:rPr>
          <w:lang w:bidi="hi-IN"/>
        </w:rPr>
        <w:t xml:space="preserve">सेवा का उपयोग करने वालों के लिए अक्सर पूछे जाने वाले प्रश्न </w:t>
      </w:r>
    </w:p>
    <w:p w14:paraId="12492711" w14:textId="146327B0" w:rsidR="00E72B36" w:rsidRPr="00923EBF" w:rsidRDefault="00E72B36" w:rsidP="00947504">
      <w:pPr>
        <w:pStyle w:val="Heading2"/>
      </w:pPr>
      <w:r w:rsidRPr="00923EBF">
        <w:rPr>
          <w:rFonts w:ascii="Nirmala UI" w:hAnsi="Nirmala UI" w:cs="Nirmala UI"/>
          <w:lang w:bidi="hi-IN"/>
        </w:rPr>
        <w:t>आचार</w:t>
      </w:r>
      <w:r w:rsidRPr="00923EBF">
        <w:rPr>
          <w:lang w:bidi="hi-IN"/>
        </w:rPr>
        <w:t xml:space="preserve"> </w:t>
      </w:r>
      <w:r w:rsidRPr="00923EBF">
        <w:rPr>
          <w:rFonts w:ascii="Nirmala UI" w:hAnsi="Nirmala UI" w:cs="Nirmala UI"/>
          <w:lang w:bidi="hi-IN"/>
        </w:rPr>
        <w:t>संहिता</w:t>
      </w:r>
      <w:r w:rsidRPr="00923EBF">
        <w:rPr>
          <w:lang w:bidi="hi-IN"/>
        </w:rPr>
        <w:t xml:space="preserve"> (Code of Conduct) </w:t>
      </w:r>
      <w:r w:rsidRPr="00923EBF">
        <w:rPr>
          <w:rFonts w:ascii="Nirmala UI" w:hAnsi="Nirmala UI" w:cs="Nirmala UI"/>
          <w:lang w:bidi="hi-IN"/>
        </w:rPr>
        <w:t>क्या</w:t>
      </w:r>
      <w:r w:rsidRPr="00923EBF">
        <w:rPr>
          <w:lang w:bidi="hi-IN"/>
        </w:rPr>
        <w:t xml:space="preserve"> </w:t>
      </w:r>
      <w:r w:rsidRPr="00923EBF">
        <w:rPr>
          <w:rFonts w:ascii="Nirmala UI" w:hAnsi="Nirmala UI" w:cs="Nirmala UI"/>
          <w:lang w:bidi="hi-IN"/>
        </w:rPr>
        <w:t>है</w:t>
      </w:r>
      <w:r w:rsidRPr="00923EBF">
        <w:rPr>
          <w:lang w:bidi="hi-IN"/>
        </w:rPr>
        <w:t xml:space="preserve">? </w:t>
      </w:r>
    </w:p>
    <w:p w14:paraId="52B63B38" w14:textId="0F1BA5B6" w:rsidR="00C94AC5" w:rsidRPr="00B93D22" w:rsidRDefault="00D924AF" w:rsidP="00B93D22">
      <w:r w:rsidRPr="006716CF">
        <w:rPr>
          <w:lang w:bidi="hi-IN"/>
        </w:rPr>
        <w:t xml:space="preserve">आचार संहित (यह संहिता) ऑस्ट्रेलियाई सरकार द्वारा निधिबद्ध (फंडेड) अक्षमता (डिसेबलिटी) सेवाएँ प्रदान करने वाले सभी प्रदाताओं के लिए मानदंडों का एक सैट है। इसमें राष्ट्रीय अक्षमता (डिसेबलिटी) बीमा योजना (एनडीआईएस) के माध्यम से प्रदान की जाने वाली अक्षमता (डिसेबलिटी) सेवाएँ शामिल नहीं हैं। </w:t>
      </w:r>
    </w:p>
    <w:p w14:paraId="00F6AC51" w14:textId="3AF64216" w:rsidR="00AD583A" w:rsidRPr="00AD583A" w:rsidRDefault="00AD583A" w:rsidP="00947504">
      <w:pPr>
        <w:pStyle w:val="Heading2"/>
      </w:pPr>
      <w:r>
        <w:rPr>
          <w:rFonts w:ascii="Nirmala UI" w:hAnsi="Nirmala UI" w:cs="Nirmala UI"/>
          <w:lang w:bidi="hi-IN"/>
        </w:rPr>
        <w:t>यह</w:t>
      </w:r>
      <w:r>
        <w:rPr>
          <w:lang w:bidi="hi-IN"/>
        </w:rPr>
        <w:t xml:space="preserve"> </w:t>
      </w:r>
      <w:r>
        <w:rPr>
          <w:rFonts w:ascii="Nirmala UI" w:hAnsi="Nirmala UI" w:cs="Nirmala UI"/>
          <w:lang w:bidi="hi-IN"/>
        </w:rPr>
        <w:t>आचार</w:t>
      </w:r>
      <w:r>
        <w:rPr>
          <w:lang w:bidi="hi-IN"/>
        </w:rPr>
        <w:t xml:space="preserve"> </w:t>
      </w:r>
      <w:r>
        <w:rPr>
          <w:rFonts w:ascii="Nirmala UI" w:hAnsi="Nirmala UI" w:cs="Nirmala UI"/>
          <w:lang w:bidi="hi-IN"/>
        </w:rPr>
        <w:t>संहिता</w:t>
      </w:r>
      <w:r>
        <w:rPr>
          <w:lang w:bidi="hi-IN"/>
        </w:rPr>
        <w:t xml:space="preserve"> (Code of Conduct) </w:t>
      </w:r>
      <w:r>
        <w:rPr>
          <w:rFonts w:ascii="Nirmala UI" w:hAnsi="Nirmala UI" w:cs="Nirmala UI"/>
          <w:lang w:bidi="hi-IN"/>
        </w:rPr>
        <w:t>किन</w:t>
      </w:r>
      <w:r>
        <w:rPr>
          <w:lang w:bidi="hi-IN"/>
        </w:rPr>
        <w:t xml:space="preserve"> </w:t>
      </w:r>
      <w:r>
        <w:rPr>
          <w:rFonts w:ascii="Nirmala UI" w:hAnsi="Nirmala UI" w:cs="Nirmala UI"/>
          <w:lang w:bidi="hi-IN"/>
        </w:rPr>
        <w:t>सेवाओं</w:t>
      </w:r>
      <w:r>
        <w:rPr>
          <w:lang w:bidi="hi-IN"/>
        </w:rPr>
        <w:t xml:space="preserve"> </w:t>
      </w:r>
      <w:r>
        <w:rPr>
          <w:rFonts w:ascii="Nirmala UI" w:hAnsi="Nirmala UI" w:cs="Nirmala UI"/>
          <w:lang w:bidi="hi-IN"/>
        </w:rPr>
        <w:t>पर</w:t>
      </w:r>
      <w:r>
        <w:rPr>
          <w:lang w:bidi="hi-IN"/>
        </w:rPr>
        <w:t xml:space="preserve"> </w:t>
      </w:r>
      <w:r>
        <w:rPr>
          <w:rFonts w:ascii="Nirmala UI" w:hAnsi="Nirmala UI" w:cs="Nirmala UI"/>
          <w:lang w:bidi="hi-IN"/>
        </w:rPr>
        <w:t>लागू</w:t>
      </w:r>
      <w:r>
        <w:rPr>
          <w:lang w:bidi="hi-IN"/>
        </w:rPr>
        <w:t xml:space="preserve"> </w:t>
      </w:r>
      <w:r>
        <w:rPr>
          <w:rFonts w:ascii="Nirmala UI" w:hAnsi="Nirmala UI" w:cs="Nirmala UI"/>
          <w:lang w:bidi="hi-IN"/>
        </w:rPr>
        <w:t>होती</w:t>
      </w:r>
      <w:r>
        <w:rPr>
          <w:lang w:bidi="hi-IN"/>
        </w:rPr>
        <w:t xml:space="preserve"> </w:t>
      </w:r>
      <w:r>
        <w:rPr>
          <w:rFonts w:ascii="Nirmala UI" w:hAnsi="Nirmala UI" w:cs="Nirmala UI"/>
          <w:lang w:bidi="hi-IN"/>
        </w:rPr>
        <w:t>है</w:t>
      </w:r>
      <w:r>
        <w:rPr>
          <w:lang w:bidi="hi-IN"/>
        </w:rPr>
        <w:t xml:space="preserve">?  </w:t>
      </w:r>
    </w:p>
    <w:p w14:paraId="69EC396B" w14:textId="77777777" w:rsidR="00AD583A" w:rsidRPr="006716CF" w:rsidRDefault="00AD583A" w:rsidP="00B93D22">
      <w:r w:rsidRPr="006716CF">
        <w:rPr>
          <w:lang w:bidi="hi-IN"/>
        </w:rPr>
        <w:t>इन सेवाओं में निम्नांकित सेवाएँ शामिल हो सकती हैं, लेकिन यह इन्हीं तक सीमित नहीं है:</w:t>
      </w:r>
    </w:p>
    <w:p w14:paraId="26639AEF" w14:textId="11E3A2B6" w:rsidR="00AD583A" w:rsidRPr="00AD583A" w:rsidRDefault="00AD583A" w:rsidP="00B93D22">
      <w:pPr>
        <w:numPr>
          <w:ilvl w:val="0"/>
          <w:numId w:val="104"/>
        </w:numPr>
        <w:rPr>
          <w:rFonts w:cs="Arial"/>
        </w:rPr>
      </w:pPr>
      <w:r w:rsidRPr="00AD583A">
        <w:rPr>
          <w:rFonts w:cs="Arial"/>
          <w:lang w:bidi="hi-IN"/>
        </w:rPr>
        <w:t>अक्षमता (डिसेबलिटी) रोज़गार सेवाएँ</w:t>
      </w:r>
    </w:p>
    <w:p w14:paraId="563B8D3A" w14:textId="75C10F0C" w:rsidR="00AD583A" w:rsidRPr="00AD583A" w:rsidRDefault="00AD583A" w:rsidP="00B93D22">
      <w:pPr>
        <w:numPr>
          <w:ilvl w:val="0"/>
          <w:numId w:val="104"/>
        </w:numPr>
        <w:rPr>
          <w:rFonts w:cs="Arial"/>
        </w:rPr>
      </w:pPr>
      <w:r w:rsidRPr="00AD583A">
        <w:rPr>
          <w:rFonts w:cs="Arial"/>
          <w:lang w:bidi="hi-IN"/>
        </w:rPr>
        <w:t>अक्षमता (डिसेबलिटी) समर्थन</w:t>
      </w:r>
    </w:p>
    <w:p w14:paraId="45A5D212" w14:textId="1730E003" w:rsidR="00AD583A" w:rsidRPr="00AD583A" w:rsidRDefault="00AD583A" w:rsidP="00B93D22">
      <w:pPr>
        <w:numPr>
          <w:ilvl w:val="0"/>
          <w:numId w:val="104"/>
        </w:numPr>
        <w:rPr>
          <w:rFonts w:cs="Arial"/>
        </w:rPr>
      </w:pPr>
      <w:r w:rsidRPr="00AD583A">
        <w:rPr>
          <w:rFonts w:cs="Arial"/>
          <w:lang w:bidi="hi-IN"/>
        </w:rPr>
        <w:t>काउंसलिंग सेवाएँ</w:t>
      </w:r>
    </w:p>
    <w:p w14:paraId="6810D0FC" w14:textId="23ED02BF" w:rsidR="00AD583A" w:rsidRDefault="00AD583A" w:rsidP="00B93D22">
      <w:pPr>
        <w:numPr>
          <w:ilvl w:val="0"/>
          <w:numId w:val="104"/>
        </w:numPr>
        <w:rPr>
          <w:rFonts w:cs="Arial"/>
        </w:rPr>
      </w:pPr>
      <w:r w:rsidRPr="00AD583A">
        <w:rPr>
          <w:rFonts w:cs="Arial"/>
          <w:lang w:bidi="hi-IN"/>
        </w:rPr>
        <w:t>पक्ष-समर्थन (एडवोकसी) सेवाएँ।</w:t>
      </w:r>
    </w:p>
    <w:p w14:paraId="280A1021" w14:textId="35925B00" w:rsidR="00AD583A" w:rsidRPr="008D3ADD" w:rsidRDefault="00AD583A" w:rsidP="00B93D22">
      <w:r w:rsidRPr="006716CF">
        <w:rPr>
          <w:lang w:bidi="hi-IN"/>
        </w:rPr>
        <w:t>यह पता लगाने के लिए कि आपको मिलने वाली सेवाओं पर यह संहिता लागू होती है या नहीं, सामाजिक सेवाएँ विभाग (इस विभाग) की वेबसाइट देखें।</w:t>
      </w:r>
    </w:p>
    <w:p w14:paraId="2A60ED8A" w14:textId="4AB9EF5C" w:rsidR="00E72B36" w:rsidRPr="00923EBF" w:rsidRDefault="009A7D37" w:rsidP="00947504">
      <w:pPr>
        <w:pStyle w:val="Heading2"/>
      </w:pPr>
      <w:r w:rsidRPr="00923EBF">
        <w:rPr>
          <w:rFonts w:ascii="Nirmala UI" w:hAnsi="Nirmala UI" w:cs="Nirmala UI"/>
          <w:lang w:bidi="hi-IN"/>
        </w:rPr>
        <w:t>आचार</w:t>
      </w:r>
      <w:r w:rsidRPr="00923EBF">
        <w:rPr>
          <w:lang w:bidi="hi-IN"/>
        </w:rPr>
        <w:t xml:space="preserve"> </w:t>
      </w:r>
      <w:r w:rsidRPr="00923EBF">
        <w:rPr>
          <w:rFonts w:ascii="Nirmala UI" w:hAnsi="Nirmala UI" w:cs="Nirmala UI"/>
          <w:lang w:bidi="hi-IN"/>
        </w:rPr>
        <w:t>संहिता</w:t>
      </w:r>
      <w:r w:rsidRPr="00923EBF">
        <w:rPr>
          <w:lang w:bidi="hi-IN"/>
        </w:rPr>
        <w:t xml:space="preserve"> (Code of Conduct) </w:t>
      </w:r>
      <w:r w:rsidRPr="00923EBF">
        <w:rPr>
          <w:rFonts w:ascii="Nirmala UI" w:hAnsi="Nirmala UI" w:cs="Nirmala UI"/>
          <w:lang w:bidi="hi-IN"/>
        </w:rPr>
        <w:t>में</w:t>
      </w:r>
      <w:r w:rsidRPr="00923EBF">
        <w:rPr>
          <w:lang w:bidi="hi-IN"/>
        </w:rPr>
        <w:t xml:space="preserve"> </w:t>
      </w:r>
      <w:r w:rsidRPr="00923EBF">
        <w:rPr>
          <w:rFonts w:ascii="Nirmala UI" w:hAnsi="Nirmala UI" w:cs="Nirmala UI"/>
          <w:lang w:bidi="hi-IN"/>
        </w:rPr>
        <w:t>क्या</w:t>
      </w:r>
      <w:r w:rsidRPr="00923EBF">
        <w:rPr>
          <w:lang w:bidi="hi-IN"/>
        </w:rPr>
        <w:t>-</w:t>
      </w:r>
      <w:r w:rsidRPr="00923EBF">
        <w:rPr>
          <w:rFonts w:ascii="Nirmala UI" w:hAnsi="Nirmala UI" w:cs="Nirmala UI"/>
          <w:lang w:bidi="hi-IN"/>
        </w:rPr>
        <w:t>क्या</w:t>
      </w:r>
      <w:r w:rsidRPr="00923EBF">
        <w:rPr>
          <w:lang w:bidi="hi-IN"/>
        </w:rPr>
        <w:t xml:space="preserve"> </w:t>
      </w:r>
      <w:r w:rsidRPr="00923EBF">
        <w:rPr>
          <w:rFonts w:ascii="Nirmala UI" w:hAnsi="Nirmala UI" w:cs="Nirmala UI"/>
          <w:lang w:bidi="hi-IN"/>
        </w:rPr>
        <w:t>शामिल</w:t>
      </w:r>
      <w:r w:rsidRPr="00923EBF">
        <w:rPr>
          <w:lang w:bidi="hi-IN"/>
        </w:rPr>
        <w:t xml:space="preserve"> </w:t>
      </w:r>
      <w:r w:rsidRPr="00923EBF">
        <w:rPr>
          <w:rFonts w:ascii="Nirmala UI" w:hAnsi="Nirmala UI" w:cs="Nirmala UI"/>
          <w:lang w:bidi="hi-IN"/>
        </w:rPr>
        <w:t>है</w:t>
      </w:r>
      <w:r w:rsidRPr="00923EBF">
        <w:rPr>
          <w:lang w:bidi="hi-IN"/>
        </w:rPr>
        <w:t xml:space="preserve"> </w:t>
      </w:r>
    </w:p>
    <w:p w14:paraId="20F3F302" w14:textId="36775F2E" w:rsidR="00233326" w:rsidRPr="008D3ADD" w:rsidRDefault="003C6E25" w:rsidP="00B93D22">
      <w:r w:rsidRPr="006716CF">
        <w:rPr>
          <w:lang w:bidi="hi-IN"/>
        </w:rPr>
        <w:t xml:space="preserve">इस संहिता में बताया गया है कि अक्षमता (डिसेबलिटी) वाले लोगों को </w:t>
      </w:r>
      <w:r w:rsidR="00802CA3">
        <w:rPr>
          <w:rFonts w:ascii="Arial Unicode MS" w:eastAsia="Arial Unicode MS" w:hAnsi="Times New Roman" w:cs="Mangal" w:hint="eastAsia"/>
          <w:color w:val="000000" w:themeColor="text1"/>
          <w:spacing w:val="0"/>
          <w:sz w:val="20"/>
          <w:szCs w:val="20"/>
          <w:cs/>
          <w:lang w:val="en-AU" w:eastAsia="en-US" w:bidi="hi-IN"/>
        </w:rPr>
        <w:t>सहयोग</w:t>
      </w:r>
      <w:r w:rsidRPr="006716CF">
        <w:rPr>
          <w:lang w:bidi="hi-IN"/>
        </w:rPr>
        <w:t xml:space="preserve"> या सेवाएँ प्रदान करने वाले व्यक्ति के लिए आवश्यक है कि सेवाएँ या </w:t>
      </w:r>
      <w:r w:rsidR="00802CA3">
        <w:rPr>
          <w:rFonts w:ascii="Arial Unicode MS" w:eastAsia="Arial Unicode MS" w:hAnsi="Times New Roman" w:cs="Mangal" w:hint="eastAsia"/>
          <w:color w:val="000000" w:themeColor="text1"/>
          <w:spacing w:val="0"/>
          <w:sz w:val="20"/>
          <w:szCs w:val="20"/>
          <w:cs/>
          <w:lang w:val="en-AU" w:eastAsia="en-US" w:bidi="hi-IN"/>
        </w:rPr>
        <w:t>सहयोग</w:t>
      </w:r>
      <w:r w:rsidRPr="006716CF">
        <w:rPr>
          <w:lang w:bidi="hi-IN"/>
        </w:rPr>
        <w:t xml:space="preserve"> प्रदान करते समय वह व्यक्ति:</w:t>
      </w:r>
    </w:p>
    <w:p w14:paraId="3B620123" w14:textId="5D89B77F" w:rsidR="00233326" w:rsidRPr="00233326" w:rsidRDefault="000608A8" w:rsidP="00B93D22">
      <w:pPr>
        <w:numPr>
          <w:ilvl w:val="0"/>
          <w:numId w:val="42"/>
        </w:numPr>
        <w:rPr>
          <w:rFonts w:cs="Arial"/>
        </w:rPr>
      </w:pPr>
      <w:r>
        <w:rPr>
          <w:rFonts w:cs="Arial"/>
          <w:lang w:bidi="hi-IN"/>
        </w:rPr>
        <w:lastRenderedPageBreak/>
        <w:t>आपके अधिकारों और निजता का सम्मान करे</w:t>
      </w:r>
    </w:p>
    <w:p w14:paraId="7C250811" w14:textId="721E0117" w:rsidR="00233326" w:rsidRPr="00233326" w:rsidRDefault="00CE1075" w:rsidP="00B93D22">
      <w:pPr>
        <w:numPr>
          <w:ilvl w:val="0"/>
          <w:numId w:val="42"/>
        </w:numPr>
        <w:rPr>
          <w:rFonts w:cs="Arial"/>
        </w:rPr>
      </w:pPr>
      <w:r>
        <w:rPr>
          <w:rFonts w:cs="Arial"/>
          <w:lang w:bidi="hi-IN"/>
        </w:rPr>
        <w:t xml:space="preserve">आपको सुरक्षित तरीके से सहायता प्रदान करे </w:t>
      </w:r>
    </w:p>
    <w:p w14:paraId="331F7F63" w14:textId="03035E6E" w:rsidR="00233326" w:rsidRPr="00233326" w:rsidRDefault="00CE1075" w:rsidP="00B93D22">
      <w:pPr>
        <w:numPr>
          <w:ilvl w:val="0"/>
          <w:numId w:val="42"/>
        </w:numPr>
        <w:rPr>
          <w:rFonts w:cs="Arial"/>
        </w:rPr>
      </w:pPr>
      <w:r>
        <w:rPr>
          <w:rFonts w:cs="Arial"/>
          <w:lang w:bidi="hi-IN"/>
        </w:rPr>
        <w:t>आपके साथ स्पष्ट बातचीत करे</w:t>
      </w:r>
    </w:p>
    <w:p w14:paraId="75E525FB" w14:textId="6BE57F21" w:rsidR="00233326" w:rsidRPr="00233326" w:rsidRDefault="00233326" w:rsidP="00B93D22">
      <w:pPr>
        <w:numPr>
          <w:ilvl w:val="0"/>
          <w:numId w:val="42"/>
        </w:numPr>
        <w:rPr>
          <w:rFonts w:cs="Arial"/>
        </w:rPr>
      </w:pPr>
      <w:r w:rsidRPr="00233326">
        <w:rPr>
          <w:rFonts w:cs="Arial"/>
          <w:lang w:bidi="hi-IN"/>
        </w:rPr>
        <w:t xml:space="preserve">आपको प्रभावित करने वाले मुद्दों को उठाए </w:t>
      </w:r>
    </w:p>
    <w:p w14:paraId="0E3298A3" w14:textId="34DB2B2E" w:rsidR="00233326" w:rsidRPr="00233326" w:rsidRDefault="00C40EE7" w:rsidP="00B93D22">
      <w:pPr>
        <w:numPr>
          <w:ilvl w:val="0"/>
          <w:numId w:val="42"/>
        </w:numPr>
        <w:rPr>
          <w:rFonts w:cs="Arial"/>
        </w:rPr>
      </w:pPr>
      <w:r w:rsidRPr="00233326">
        <w:rPr>
          <w:rFonts w:cs="Arial"/>
          <w:lang w:bidi="hi-IN"/>
        </w:rPr>
        <w:t xml:space="preserve">किसी भी तरह के दुर्व्यवहार और/या यौन उत्पीड़न को रोकने के लिए कदम उठाए </w:t>
      </w:r>
    </w:p>
    <w:p w14:paraId="7C2142AE" w14:textId="5A206686" w:rsidR="00C94AC5" w:rsidRPr="00F47D97" w:rsidRDefault="00CE1075" w:rsidP="00B93D22">
      <w:r w:rsidRPr="006716CF">
        <w:rPr>
          <w:lang w:bidi="hi-IN"/>
        </w:rPr>
        <w:t xml:space="preserve">संपूर्ण आचार संहिता (Code of Conduct) इस विभाग की वेबसाइट पर मिल सकती है। </w:t>
      </w:r>
    </w:p>
    <w:p w14:paraId="1C8525B6" w14:textId="77777777" w:rsidR="00D02718" w:rsidRPr="00923EBF" w:rsidRDefault="00D02718" w:rsidP="00947504">
      <w:pPr>
        <w:pStyle w:val="Heading2"/>
      </w:pPr>
      <w:r w:rsidRPr="00923EBF">
        <w:rPr>
          <w:rFonts w:ascii="Nirmala UI" w:hAnsi="Nirmala UI" w:cs="Nirmala UI"/>
          <w:lang w:bidi="hi-IN"/>
        </w:rPr>
        <w:t>आचार</w:t>
      </w:r>
      <w:r w:rsidRPr="00923EBF">
        <w:rPr>
          <w:lang w:bidi="hi-IN"/>
        </w:rPr>
        <w:t xml:space="preserve"> </w:t>
      </w:r>
      <w:r w:rsidRPr="00923EBF">
        <w:rPr>
          <w:rFonts w:ascii="Nirmala UI" w:hAnsi="Nirmala UI" w:cs="Nirmala UI"/>
          <w:lang w:bidi="hi-IN"/>
        </w:rPr>
        <w:t>संहिता</w:t>
      </w:r>
      <w:r w:rsidRPr="00923EBF">
        <w:rPr>
          <w:lang w:bidi="hi-IN"/>
        </w:rPr>
        <w:t xml:space="preserve"> (Code of Conduct) </w:t>
      </w:r>
      <w:r w:rsidRPr="00923EBF">
        <w:rPr>
          <w:rFonts w:ascii="Nirmala UI" w:hAnsi="Nirmala UI" w:cs="Nirmala UI"/>
          <w:lang w:bidi="hi-IN"/>
        </w:rPr>
        <w:t>का</w:t>
      </w:r>
      <w:r w:rsidRPr="00923EBF">
        <w:rPr>
          <w:lang w:bidi="hi-IN"/>
        </w:rPr>
        <w:t xml:space="preserve"> </w:t>
      </w:r>
      <w:r w:rsidRPr="00923EBF">
        <w:rPr>
          <w:rFonts w:ascii="Nirmala UI" w:hAnsi="Nirmala UI" w:cs="Nirmala UI"/>
          <w:lang w:bidi="hi-IN"/>
        </w:rPr>
        <w:t>मेरे</w:t>
      </w:r>
      <w:r w:rsidRPr="00923EBF">
        <w:rPr>
          <w:lang w:bidi="hi-IN"/>
        </w:rPr>
        <w:t xml:space="preserve"> </w:t>
      </w:r>
      <w:r w:rsidRPr="00923EBF">
        <w:rPr>
          <w:rFonts w:ascii="Nirmala UI" w:hAnsi="Nirmala UI" w:cs="Nirmala UI"/>
          <w:lang w:bidi="hi-IN"/>
        </w:rPr>
        <w:t>लिए</w:t>
      </w:r>
      <w:r w:rsidRPr="00923EBF">
        <w:rPr>
          <w:lang w:bidi="hi-IN"/>
        </w:rPr>
        <w:t xml:space="preserve"> </w:t>
      </w:r>
      <w:r w:rsidRPr="00923EBF">
        <w:rPr>
          <w:rFonts w:ascii="Nirmala UI" w:hAnsi="Nirmala UI" w:cs="Nirmala UI"/>
          <w:lang w:bidi="hi-IN"/>
        </w:rPr>
        <w:t>क्या</w:t>
      </w:r>
      <w:r w:rsidRPr="00923EBF">
        <w:rPr>
          <w:lang w:bidi="hi-IN"/>
        </w:rPr>
        <w:t xml:space="preserve"> </w:t>
      </w:r>
      <w:r w:rsidRPr="00923EBF">
        <w:rPr>
          <w:rFonts w:ascii="Nirmala UI" w:hAnsi="Nirmala UI" w:cs="Nirmala UI"/>
          <w:lang w:bidi="hi-IN"/>
        </w:rPr>
        <w:t>अर्थ</w:t>
      </w:r>
      <w:r w:rsidRPr="00923EBF">
        <w:rPr>
          <w:lang w:bidi="hi-IN"/>
        </w:rPr>
        <w:t xml:space="preserve"> </w:t>
      </w:r>
      <w:r w:rsidRPr="00923EBF">
        <w:rPr>
          <w:rFonts w:ascii="Nirmala UI" w:hAnsi="Nirmala UI" w:cs="Nirmala UI"/>
          <w:lang w:bidi="hi-IN"/>
        </w:rPr>
        <w:t>है</w:t>
      </w:r>
      <w:r w:rsidRPr="00923EBF">
        <w:rPr>
          <w:lang w:bidi="hi-IN"/>
        </w:rPr>
        <w:t>?</w:t>
      </w:r>
    </w:p>
    <w:p w14:paraId="000BE9F3" w14:textId="4FBE5A1D" w:rsidR="00D02718" w:rsidRPr="00F47D97" w:rsidRDefault="00AF0A91" w:rsidP="00B93D22">
      <w:r w:rsidRPr="006716CF">
        <w:rPr>
          <w:lang w:bidi="hi-IN"/>
        </w:rPr>
        <w:t>यह आचार संहिता (Code of Conduct) अक्षमता (डिसेबलिटी) वाले उन लोगों को संरक्षित करती करती है जिन्हें अक्षमता (डिसेबलिटी) सेवाएँ मिलती है तथा सेवा की गुणवत्ता का स्तर बनाए रखते हुए ऐसे लोगों को समर्थन प्रदान करती है।</w:t>
      </w:r>
    </w:p>
    <w:p w14:paraId="50389FB1" w14:textId="2BD014BF" w:rsidR="00D950FB" w:rsidRPr="00923EBF" w:rsidRDefault="00D950FB" w:rsidP="00947504">
      <w:pPr>
        <w:pStyle w:val="Heading2"/>
      </w:pPr>
      <w:r>
        <w:rPr>
          <w:rFonts w:ascii="Nirmala UI" w:hAnsi="Nirmala UI" w:cs="Nirmala UI"/>
          <w:lang w:bidi="hi-IN"/>
        </w:rPr>
        <w:t>यह</w:t>
      </w:r>
      <w:r>
        <w:rPr>
          <w:lang w:bidi="hi-IN"/>
        </w:rPr>
        <w:t xml:space="preserve"> </w:t>
      </w:r>
      <w:r>
        <w:rPr>
          <w:rFonts w:ascii="Nirmala UI" w:hAnsi="Nirmala UI" w:cs="Nirmala UI"/>
          <w:lang w:bidi="hi-IN"/>
        </w:rPr>
        <w:t>आचार</w:t>
      </w:r>
      <w:r>
        <w:rPr>
          <w:lang w:bidi="hi-IN"/>
        </w:rPr>
        <w:t xml:space="preserve"> </w:t>
      </w:r>
      <w:r>
        <w:rPr>
          <w:rFonts w:ascii="Nirmala UI" w:hAnsi="Nirmala UI" w:cs="Nirmala UI"/>
          <w:lang w:bidi="hi-IN"/>
        </w:rPr>
        <w:t>संहिता</w:t>
      </w:r>
      <w:r>
        <w:rPr>
          <w:lang w:bidi="hi-IN"/>
        </w:rPr>
        <w:t xml:space="preserve"> (Code of Conduct) </w:t>
      </w:r>
      <w:r>
        <w:rPr>
          <w:rFonts w:ascii="Nirmala UI" w:hAnsi="Nirmala UI" w:cs="Nirmala UI"/>
          <w:lang w:bidi="hi-IN"/>
        </w:rPr>
        <w:t>कब</w:t>
      </w:r>
      <w:r>
        <w:rPr>
          <w:lang w:bidi="hi-IN"/>
        </w:rPr>
        <w:t xml:space="preserve"> </w:t>
      </w:r>
      <w:r>
        <w:rPr>
          <w:rFonts w:ascii="Nirmala UI" w:hAnsi="Nirmala UI" w:cs="Nirmala UI"/>
          <w:lang w:bidi="hi-IN"/>
        </w:rPr>
        <w:t>लागू</w:t>
      </w:r>
      <w:r>
        <w:rPr>
          <w:lang w:bidi="hi-IN"/>
        </w:rPr>
        <w:t xml:space="preserve"> </w:t>
      </w:r>
      <w:r>
        <w:rPr>
          <w:rFonts w:ascii="Nirmala UI" w:hAnsi="Nirmala UI" w:cs="Nirmala UI"/>
          <w:lang w:bidi="hi-IN"/>
        </w:rPr>
        <w:t>हुई</w:t>
      </w:r>
      <w:r>
        <w:rPr>
          <w:lang w:bidi="hi-IN"/>
        </w:rPr>
        <w:t xml:space="preserve"> </w:t>
      </w:r>
      <w:r>
        <w:rPr>
          <w:rFonts w:ascii="Nirmala UI" w:hAnsi="Nirmala UI" w:cs="Nirmala UI"/>
          <w:lang w:bidi="hi-IN"/>
        </w:rPr>
        <w:t>थी</w:t>
      </w:r>
      <w:r>
        <w:rPr>
          <w:lang w:bidi="hi-IN"/>
        </w:rPr>
        <w:t xml:space="preserve">? </w:t>
      </w:r>
    </w:p>
    <w:p w14:paraId="23174ED9" w14:textId="1F62C95D" w:rsidR="00D950FB" w:rsidRPr="001568AD" w:rsidRDefault="006A74F4" w:rsidP="00B93D22">
      <w:r w:rsidRPr="006716CF">
        <w:rPr>
          <w:lang w:bidi="hi-IN"/>
        </w:rPr>
        <w:t>यह आचार संहिता (Code of Conduct) जनवरी 2024 में लागू हुई थी। नए क़ानूनों के हिस्से के रूप में, यह संहिता वर्तमान में तथा भविष्य में अक्षमता (डिसेबलिटी) समर्थन और सेवाएँ प्रदान करने वाली, कॉमनवैल्थ द्वारा निधिबद्ध सभी सेवाओं पर लागू होती है। एनडीआईएस सेवाएँ इसके अंतर्गत नहीं आती हैं।</w:t>
      </w:r>
    </w:p>
    <w:p w14:paraId="6385882B" w14:textId="1C8B44D9" w:rsidR="00E72B36" w:rsidRPr="00923EBF" w:rsidRDefault="007F4534" w:rsidP="00947504">
      <w:pPr>
        <w:pStyle w:val="Heading2"/>
      </w:pPr>
      <w:r>
        <w:rPr>
          <w:rFonts w:ascii="Nirmala UI" w:hAnsi="Nirmala UI" w:cs="Nirmala UI"/>
          <w:lang w:bidi="hi-IN"/>
        </w:rPr>
        <w:t>अगर</w:t>
      </w:r>
      <w:r>
        <w:rPr>
          <w:lang w:bidi="hi-IN"/>
        </w:rPr>
        <w:t xml:space="preserve"> </w:t>
      </w:r>
      <w:r>
        <w:rPr>
          <w:rFonts w:ascii="Nirmala UI" w:hAnsi="Nirmala UI" w:cs="Nirmala UI"/>
          <w:lang w:bidi="hi-IN"/>
        </w:rPr>
        <w:t>मुझे</w:t>
      </w:r>
      <w:r>
        <w:rPr>
          <w:lang w:bidi="hi-IN"/>
        </w:rPr>
        <w:t xml:space="preserve"> </w:t>
      </w:r>
      <w:r>
        <w:rPr>
          <w:rFonts w:ascii="Nirmala UI" w:hAnsi="Nirmala UI" w:cs="Nirmala UI"/>
          <w:lang w:bidi="hi-IN"/>
        </w:rPr>
        <w:t>मिलने</w:t>
      </w:r>
      <w:r>
        <w:rPr>
          <w:lang w:bidi="hi-IN"/>
        </w:rPr>
        <w:t xml:space="preserve"> </w:t>
      </w:r>
      <w:r>
        <w:rPr>
          <w:rFonts w:ascii="Nirmala UI" w:hAnsi="Nirmala UI" w:cs="Nirmala UI"/>
          <w:lang w:bidi="hi-IN"/>
        </w:rPr>
        <w:t>वाला</w:t>
      </w:r>
      <w:r>
        <w:rPr>
          <w:lang w:bidi="hi-IN"/>
        </w:rPr>
        <w:t xml:space="preserve"> </w:t>
      </w:r>
      <w:r w:rsidR="00802CA3">
        <w:rPr>
          <w:rFonts w:ascii="Nirmala UI" w:eastAsia="Arial Unicode MS" w:hAnsi="Nirmala UI" w:cs="Nirmala UI" w:hint="cs"/>
          <w:color w:val="000000" w:themeColor="text1"/>
          <w:spacing w:val="0"/>
          <w:sz w:val="20"/>
          <w:szCs w:val="20"/>
          <w:cs/>
          <w:lang w:val="en-AU" w:eastAsia="en-US" w:bidi="hi-IN"/>
        </w:rPr>
        <w:t>सहयोग</w:t>
      </w:r>
      <w:r>
        <w:rPr>
          <w:lang w:bidi="hi-IN"/>
        </w:rPr>
        <w:t xml:space="preserve"> </w:t>
      </w:r>
      <w:r>
        <w:rPr>
          <w:rFonts w:ascii="Nirmala UI" w:hAnsi="Nirmala UI" w:cs="Nirmala UI"/>
          <w:lang w:bidi="hi-IN"/>
        </w:rPr>
        <w:t>इस</w:t>
      </w:r>
      <w:r>
        <w:rPr>
          <w:lang w:bidi="hi-IN"/>
        </w:rPr>
        <w:t xml:space="preserve"> </w:t>
      </w:r>
      <w:r>
        <w:rPr>
          <w:rFonts w:ascii="Nirmala UI" w:hAnsi="Nirmala UI" w:cs="Nirmala UI"/>
          <w:lang w:bidi="hi-IN"/>
        </w:rPr>
        <w:t>आचार</w:t>
      </w:r>
      <w:r>
        <w:rPr>
          <w:lang w:bidi="hi-IN"/>
        </w:rPr>
        <w:t xml:space="preserve"> </w:t>
      </w:r>
      <w:r>
        <w:rPr>
          <w:rFonts w:ascii="Nirmala UI" w:hAnsi="Nirmala UI" w:cs="Nirmala UI"/>
          <w:lang w:bidi="hi-IN"/>
        </w:rPr>
        <w:t>संहिता</w:t>
      </w:r>
      <w:r>
        <w:rPr>
          <w:lang w:bidi="hi-IN"/>
        </w:rPr>
        <w:t xml:space="preserve"> (Code of Conduct) </w:t>
      </w:r>
      <w:r>
        <w:rPr>
          <w:rFonts w:ascii="Nirmala UI" w:hAnsi="Nirmala UI" w:cs="Nirmala UI"/>
          <w:lang w:bidi="hi-IN"/>
        </w:rPr>
        <w:t>के</w:t>
      </w:r>
      <w:r>
        <w:rPr>
          <w:lang w:bidi="hi-IN"/>
        </w:rPr>
        <w:t xml:space="preserve"> </w:t>
      </w:r>
      <w:r>
        <w:rPr>
          <w:rFonts w:ascii="Nirmala UI" w:hAnsi="Nirmala UI" w:cs="Nirmala UI"/>
          <w:lang w:bidi="hi-IN"/>
        </w:rPr>
        <w:t>अनुसार</w:t>
      </w:r>
      <w:r>
        <w:rPr>
          <w:lang w:bidi="hi-IN"/>
        </w:rPr>
        <w:t xml:space="preserve"> </w:t>
      </w:r>
      <w:r>
        <w:rPr>
          <w:rFonts w:ascii="Nirmala UI" w:hAnsi="Nirmala UI" w:cs="Nirmala UI"/>
          <w:lang w:bidi="hi-IN"/>
        </w:rPr>
        <w:t>नहीं</w:t>
      </w:r>
      <w:r>
        <w:rPr>
          <w:lang w:bidi="hi-IN"/>
        </w:rPr>
        <w:t xml:space="preserve"> </w:t>
      </w:r>
      <w:r>
        <w:rPr>
          <w:rFonts w:ascii="Nirmala UI" w:hAnsi="Nirmala UI" w:cs="Nirmala UI"/>
          <w:lang w:bidi="hi-IN"/>
        </w:rPr>
        <w:t>है</w:t>
      </w:r>
      <w:r>
        <w:rPr>
          <w:lang w:bidi="hi-IN"/>
        </w:rPr>
        <w:t xml:space="preserve"> </w:t>
      </w:r>
      <w:r>
        <w:rPr>
          <w:rFonts w:ascii="Nirmala UI" w:hAnsi="Nirmala UI" w:cs="Nirmala UI"/>
          <w:lang w:bidi="hi-IN"/>
        </w:rPr>
        <w:t>तो</w:t>
      </w:r>
      <w:r>
        <w:rPr>
          <w:lang w:bidi="hi-IN"/>
        </w:rPr>
        <w:t xml:space="preserve"> </w:t>
      </w:r>
      <w:r>
        <w:rPr>
          <w:rFonts w:ascii="Nirmala UI" w:hAnsi="Nirmala UI" w:cs="Nirmala UI"/>
          <w:lang w:bidi="hi-IN"/>
        </w:rPr>
        <w:t>क्या</w:t>
      </w:r>
      <w:r>
        <w:rPr>
          <w:lang w:bidi="hi-IN"/>
        </w:rPr>
        <w:t xml:space="preserve">? </w:t>
      </w:r>
    </w:p>
    <w:p w14:paraId="05D50F04" w14:textId="25DD0A35" w:rsidR="00C94AC5" w:rsidRPr="008D3ADD" w:rsidRDefault="007B4128" w:rsidP="00B93D22">
      <w:r w:rsidRPr="006716CF">
        <w:rPr>
          <w:lang w:bidi="hi-IN"/>
        </w:rPr>
        <w:t xml:space="preserve">अगर आपको मिलने वाला </w:t>
      </w:r>
      <w:r w:rsidR="00802CA3">
        <w:rPr>
          <w:rFonts w:ascii="Arial Unicode MS" w:eastAsia="Arial Unicode MS" w:hAnsi="Times New Roman" w:cs="Mangal" w:hint="eastAsia"/>
          <w:color w:val="000000" w:themeColor="text1"/>
          <w:spacing w:val="0"/>
          <w:sz w:val="20"/>
          <w:szCs w:val="20"/>
          <w:cs/>
          <w:lang w:val="en-AU" w:eastAsia="en-US" w:bidi="hi-IN"/>
        </w:rPr>
        <w:t>सहयोग</w:t>
      </w:r>
      <w:r w:rsidRPr="006716CF">
        <w:rPr>
          <w:lang w:bidi="hi-IN"/>
        </w:rPr>
        <w:t xml:space="preserve"> या सेवा इस आचार संहिता (Code of Conduct) के अनुसार नहीं है, तो हो सकता है कि सेवा प्रदाता अपना कर्तव्यों को पूरा नहीं कर रहा हो। आप शिकायत दर्ज करवाकर इन मुद्दों का समाधान कर सकते हैं।</w:t>
      </w:r>
    </w:p>
    <w:p w14:paraId="200AB8FB" w14:textId="64707446" w:rsidR="00C40EE7" w:rsidRPr="00F37A66" w:rsidRDefault="00923EBF" w:rsidP="00947504">
      <w:pPr>
        <w:pStyle w:val="Heading2"/>
      </w:pPr>
      <w:r w:rsidRPr="00F37A66">
        <w:rPr>
          <w:rFonts w:ascii="Nirmala UI" w:hAnsi="Nirmala UI" w:cs="Nirmala UI"/>
          <w:lang w:bidi="hi-IN"/>
        </w:rPr>
        <w:t>मैं</w:t>
      </w:r>
      <w:r w:rsidRPr="00F37A66">
        <w:rPr>
          <w:lang w:bidi="hi-IN"/>
        </w:rPr>
        <w:t xml:space="preserve"> </w:t>
      </w:r>
      <w:r w:rsidRPr="00F37A66">
        <w:rPr>
          <w:rFonts w:ascii="Nirmala UI" w:hAnsi="Nirmala UI" w:cs="Nirmala UI"/>
          <w:lang w:bidi="hi-IN"/>
        </w:rPr>
        <w:t>शिकायत</w:t>
      </w:r>
      <w:r w:rsidRPr="00F37A66">
        <w:rPr>
          <w:lang w:bidi="hi-IN"/>
        </w:rPr>
        <w:t xml:space="preserve"> </w:t>
      </w:r>
      <w:r w:rsidRPr="00F37A66">
        <w:rPr>
          <w:rFonts w:ascii="Nirmala UI" w:hAnsi="Nirmala UI" w:cs="Nirmala UI"/>
          <w:lang w:bidi="hi-IN"/>
        </w:rPr>
        <w:t>दर्ज</w:t>
      </w:r>
      <w:r w:rsidRPr="00F37A66">
        <w:rPr>
          <w:lang w:bidi="hi-IN"/>
        </w:rPr>
        <w:t xml:space="preserve"> </w:t>
      </w:r>
      <w:r w:rsidRPr="00F37A66">
        <w:rPr>
          <w:rFonts w:ascii="Nirmala UI" w:hAnsi="Nirmala UI" w:cs="Nirmala UI"/>
          <w:lang w:bidi="hi-IN"/>
        </w:rPr>
        <w:t>कैसे</w:t>
      </w:r>
      <w:r w:rsidRPr="00F37A66">
        <w:rPr>
          <w:lang w:bidi="hi-IN"/>
        </w:rPr>
        <w:t xml:space="preserve"> </w:t>
      </w:r>
      <w:r w:rsidRPr="00F37A66">
        <w:rPr>
          <w:rFonts w:ascii="Nirmala UI" w:hAnsi="Nirmala UI" w:cs="Nirmala UI"/>
          <w:lang w:bidi="hi-IN"/>
        </w:rPr>
        <w:t>करवा</w:t>
      </w:r>
      <w:r w:rsidRPr="00F37A66">
        <w:rPr>
          <w:lang w:bidi="hi-IN"/>
        </w:rPr>
        <w:t xml:space="preserve"> </w:t>
      </w:r>
      <w:r w:rsidRPr="00F37A66">
        <w:rPr>
          <w:rFonts w:ascii="Nirmala UI" w:hAnsi="Nirmala UI" w:cs="Nirmala UI"/>
          <w:lang w:bidi="hi-IN"/>
        </w:rPr>
        <w:t>सकता</w:t>
      </w:r>
      <w:r w:rsidRPr="00F37A66">
        <w:rPr>
          <w:lang w:bidi="hi-IN"/>
        </w:rPr>
        <w:t xml:space="preserve"> </w:t>
      </w:r>
      <w:r w:rsidRPr="00F37A66">
        <w:rPr>
          <w:rFonts w:ascii="Nirmala UI" w:hAnsi="Nirmala UI" w:cs="Nirmala UI"/>
          <w:lang w:bidi="hi-IN"/>
        </w:rPr>
        <w:t>हूँ</w:t>
      </w:r>
      <w:r w:rsidRPr="00F37A66">
        <w:rPr>
          <w:lang w:bidi="hi-IN"/>
        </w:rPr>
        <w:t>?</w:t>
      </w:r>
    </w:p>
    <w:p w14:paraId="124D7C0A" w14:textId="46EFAE94" w:rsidR="008541DA" w:rsidRPr="00F47D97" w:rsidRDefault="008541DA" w:rsidP="00B93D22">
      <w:r w:rsidRPr="006716CF">
        <w:rPr>
          <w:lang w:bidi="hi-IN"/>
        </w:rPr>
        <w:t>अपने सेवा प्रदाता से बात करना पहला कदम होता है। अगर आप उनके उत्तर से ख़ुश नहीं हैं या सीधे अपने प्रदाता से बात करने में आपको असहज महसूस होता है, तो आप निम्नांकित के माध्यम से शिकायत दर्ज करवा सकते हैं:</w:t>
      </w:r>
    </w:p>
    <w:p w14:paraId="419C4A93" w14:textId="42D4A7AA" w:rsidR="008541DA" w:rsidRPr="008541DA" w:rsidRDefault="008541DA" w:rsidP="00B93D22">
      <w:pPr>
        <w:numPr>
          <w:ilvl w:val="0"/>
          <w:numId w:val="42"/>
        </w:numPr>
        <w:rPr>
          <w:rFonts w:cs="Arial"/>
        </w:rPr>
      </w:pPr>
      <w:r w:rsidRPr="008541DA">
        <w:rPr>
          <w:rFonts w:cs="Arial"/>
          <w:lang w:bidi="hi-IN"/>
        </w:rPr>
        <w:t xml:space="preserve">1800 880 052 पर </w:t>
      </w:r>
      <w:hyperlink r:id="rId12" w:history="1">
        <w:r w:rsidRPr="00DE6C1A">
          <w:rPr>
            <w:rStyle w:val="Hyperlink"/>
            <w:rFonts w:cs="Arial"/>
            <w:lang w:bidi="hi-IN"/>
          </w:rPr>
          <w:t>शिकायत समाधान एवम् रेफरल सेवा</w:t>
        </w:r>
      </w:hyperlink>
    </w:p>
    <w:p w14:paraId="23E5B30F" w14:textId="25DB0171" w:rsidR="008541DA" w:rsidRPr="008541DA" w:rsidRDefault="008541DA" w:rsidP="00B93D22">
      <w:pPr>
        <w:numPr>
          <w:ilvl w:val="0"/>
          <w:numId w:val="42"/>
        </w:numPr>
        <w:rPr>
          <w:rFonts w:cs="Arial"/>
        </w:rPr>
      </w:pPr>
      <w:r w:rsidRPr="008541DA">
        <w:rPr>
          <w:rFonts w:cs="Arial"/>
          <w:lang w:bidi="hi-IN"/>
        </w:rPr>
        <w:t xml:space="preserve">इस विभाग की वेबसाइट। </w:t>
      </w:r>
    </w:p>
    <w:p w14:paraId="6AF6E2CB" w14:textId="13180E2E" w:rsidR="00FA4336" w:rsidRPr="006716CF" w:rsidRDefault="008541DA" w:rsidP="006B3625">
      <w:r w:rsidRPr="006716CF">
        <w:rPr>
          <w:lang w:bidi="hi-IN"/>
        </w:rPr>
        <w:t xml:space="preserve">सभी शिकायतें गोपनीय होती हैं और गुमनाम रहकर की जा सकती हैं। आप इस विभाग की वेबसाइट पर ‘फीडबैक और शिकायतें (Feedback and Complaints)’ सर्च करके इस प्रक्रिया के बारे में अधिक जानकारी का पता लगा सकते हैं। </w:t>
      </w:r>
    </w:p>
    <w:sectPr w:rsidR="00FA4336" w:rsidRPr="006716CF" w:rsidSect="001B3A96">
      <w:headerReference w:type="default" r:id="rId13"/>
      <w:footerReference w:type="default" r:id="rId14"/>
      <w:headerReference w:type="first" r:id="rId15"/>
      <w:footerReference w:type="first" r:id="rId16"/>
      <w:pgSz w:w="11906" w:h="16838" w:code="9"/>
      <w:pgMar w:top="1077" w:right="851" w:bottom="1077"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A362C" w14:textId="77777777" w:rsidR="001B3A96" w:rsidRDefault="001B3A96" w:rsidP="006716CF">
      <w:r>
        <w:separator/>
      </w:r>
    </w:p>
  </w:endnote>
  <w:endnote w:type="continuationSeparator" w:id="0">
    <w:p w14:paraId="3A09F507" w14:textId="77777777" w:rsidR="001B3A96" w:rsidRDefault="001B3A96" w:rsidP="006716CF">
      <w:r>
        <w:continuationSeparator/>
      </w:r>
    </w:p>
  </w:endnote>
  <w:endnote w:type="continuationNotice" w:id="1">
    <w:p w14:paraId="334C8B50" w14:textId="77777777" w:rsidR="001B3A96" w:rsidRDefault="001B3A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variable"/>
    <w:sig w:usb0="E0000ABF" w:usb1="61DFFCFB" w:usb2="00000016"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0CBF" w14:textId="77777777" w:rsidR="006716CF" w:rsidRDefault="0067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9F5D" w14:textId="77777777" w:rsidR="003B01D8" w:rsidRDefault="003B01D8" w:rsidP="00B9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5B665" w14:textId="77777777" w:rsidR="001B3A96" w:rsidRDefault="001B3A96" w:rsidP="006716CF">
      <w:r>
        <w:separator/>
      </w:r>
    </w:p>
  </w:footnote>
  <w:footnote w:type="continuationSeparator" w:id="0">
    <w:p w14:paraId="2F2C9BC5" w14:textId="77777777" w:rsidR="001B3A96" w:rsidRDefault="001B3A96" w:rsidP="006716CF">
      <w:r>
        <w:continuationSeparator/>
      </w:r>
    </w:p>
  </w:footnote>
  <w:footnote w:type="continuationNotice" w:id="1">
    <w:p w14:paraId="5CC58EDB" w14:textId="77777777" w:rsidR="001B3A96" w:rsidRDefault="001B3A9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C70" w14:textId="77777777" w:rsidR="006716CF" w:rsidRDefault="0067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EFE2" w14:textId="442F78FD" w:rsidR="003B01D8" w:rsidRDefault="003B0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F61B9C"/>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045089E"/>
    <w:multiLevelType w:val="hybridMultilevel"/>
    <w:tmpl w:val="98323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02997"/>
    <w:multiLevelType w:val="hybridMultilevel"/>
    <w:tmpl w:val="30B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0344920"/>
    <w:multiLevelType w:val="hybridMultilevel"/>
    <w:tmpl w:val="7E62162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3233BF"/>
    <w:multiLevelType w:val="hybridMultilevel"/>
    <w:tmpl w:val="B7B0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7"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197B4027"/>
    <w:multiLevelType w:val="hybridMultilevel"/>
    <w:tmpl w:val="910CF3A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1CC862E1"/>
    <w:multiLevelType w:val="multilevel"/>
    <w:tmpl w:val="C284D0B0"/>
    <w:styleLink w:val="FigureNumbers"/>
    <w:lvl w:ilvl="0">
      <w:start w:val="1"/>
      <w:numFmt w:val="decimal"/>
      <w:lvlText w:val="चित्र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20336ADE"/>
    <w:multiLevelType w:val="multilevel"/>
    <w:tmpl w:val="131EEC6C"/>
    <w:styleLink w:val="TableNumbers"/>
    <w:lvl w:ilvl="0">
      <w:start w:val="1"/>
      <w:numFmt w:val="decimal"/>
      <w:lvlText w:val="तालिका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67257F"/>
    <w:multiLevelType w:val="hybridMultilevel"/>
    <w:tmpl w:val="7E62FC98"/>
    <w:lvl w:ilvl="0" w:tplc="A4E20888">
      <w:start w:val="1"/>
      <w:numFmt w:val="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2E1B6C"/>
    <w:multiLevelType w:val="hybridMultilevel"/>
    <w:tmpl w:val="D4E85694"/>
    <w:lvl w:ilvl="0" w:tplc="06AEAAFE">
      <w:start w:val="1"/>
      <w:numFmt w:val="decimal"/>
      <w:lvlText w:val="%1."/>
      <w:lvlJc w:val="left"/>
      <w:pPr>
        <w:ind w:left="360" w:hanging="360"/>
      </w:pPr>
      <w:rPr>
        <w:rFonts w:ascii="Arial" w:hAnsi="Arial" w:cs="Arial" w:hint="default"/>
        <w:color w:val="7030A0"/>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3AD331C"/>
    <w:multiLevelType w:val="hybridMultilevel"/>
    <w:tmpl w:val="CA887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BB345F"/>
    <w:multiLevelType w:val="hybridMultilevel"/>
    <w:tmpl w:val="CC8CD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D7D21E8"/>
    <w:multiLevelType w:val="hybridMultilevel"/>
    <w:tmpl w:val="0C0A3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3E492BA0"/>
    <w:multiLevelType w:val="hybridMultilevel"/>
    <w:tmpl w:val="1DC6A378"/>
    <w:lvl w:ilvl="0" w:tplc="B6C88D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7"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3"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E23F95"/>
    <w:multiLevelType w:val="hybridMultilevel"/>
    <w:tmpl w:val="04D6C7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67" w15:restartNumberingAfterBreak="0">
    <w:nsid w:val="535249AF"/>
    <w:multiLevelType w:val="multilevel"/>
    <w:tmpl w:val="A41689A2"/>
    <w:styleLink w:val="AppendixNumbers"/>
    <w:lvl w:ilvl="0">
      <w:start w:val="1"/>
      <w:numFmt w:val="upperLetter"/>
      <w:suff w:val="space"/>
      <w:lvlText w:val="परिशिष्ट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615703"/>
    <w:multiLevelType w:val="multilevel"/>
    <w:tmpl w:val="803CF862"/>
    <w:numStyleLink w:val="List1Numbered"/>
  </w:abstractNum>
  <w:abstractNum w:abstractNumId="72"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0" w15:restartNumberingAfterBreak="0">
    <w:nsid w:val="663D7608"/>
    <w:multiLevelType w:val="hybridMultilevel"/>
    <w:tmpl w:val="A134B348"/>
    <w:lvl w:ilvl="0" w:tplc="46C8BC4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67296694"/>
    <w:multiLevelType w:val="hybridMultilevel"/>
    <w:tmpl w:val="F6FCBA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4F423B"/>
    <w:multiLevelType w:val="multilevel"/>
    <w:tmpl w:val="4A7CCC2C"/>
    <w:numStyleLink w:val="DefaultBullets"/>
  </w:abstractNum>
  <w:abstractNum w:abstractNumId="9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7"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62C3EF4"/>
    <w:multiLevelType w:val="hybridMultilevel"/>
    <w:tmpl w:val="B7D88C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790B67C4"/>
    <w:multiLevelType w:val="multilevel"/>
    <w:tmpl w:val="FE688822"/>
    <w:numStyleLink w:val="BoxedBullets"/>
  </w:abstractNum>
  <w:abstractNum w:abstractNumId="102"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5539292">
    <w:abstractNumId w:val="11"/>
  </w:num>
  <w:num w:numId="2" w16cid:durableId="864828966">
    <w:abstractNumId w:val="67"/>
  </w:num>
  <w:num w:numId="3" w16cid:durableId="258755321">
    <w:abstractNumId w:val="101"/>
  </w:num>
  <w:num w:numId="4" w16cid:durableId="1513032294">
    <w:abstractNumId w:val="46"/>
  </w:num>
  <w:num w:numId="5" w16cid:durableId="980571630">
    <w:abstractNumId w:val="23"/>
  </w:num>
  <w:num w:numId="6" w16cid:durableId="1004551625">
    <w:abstractNumId w:val="20"/>
  </w:num>
  <w:num w:numId="7" w16cid:durableId="1554853492">
    <w:abstractNumId w:val="71"/>
  </w:num>
  <w:num w:numId="8" w16cid:durableId="1022976541">
    <w:abstractNumId w:val="68"/>
  </w:num>
  <w:num w:numId="9" w16cid:durableId="1817605413">
    <w:abstractNumId w:val="25"/>
  </w:num>
  <w:num w:numId="10" w16cid:durableId="1883252350">
    <w:abstractNumId w:val="96"/>
  </w:num>
  <w:num w:numId="11" w16cid:durableId="660621085">
    <w:abstractNumId w:val="8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34441323">
    <w:abstractNumId w:val="0"/>
  </w:num>
  <w:num w:numId="13" w16cid:durableId="1022821270">
    <w:abstractNumId w:val="97"/>
  </w:num>
  <w:num w:numId="14" w16cid:durableId="718629065">
    <w:abstractNumId w:val="27"/>
  </w:num>
  <w:num w:numId="15" w16cid:durableId="6012318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425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0594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369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523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6850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111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92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790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83877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036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6399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9934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09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068934">
    <w:abstractNumId w:val="16"/>
  </w:num>
  <w:num w:numId="30" w16cid:durableId="2093579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4215593">
    <w:abstractNumId w:val="64"/>
  </w:num>
  <w:num w:numId="32" w16cid:durableId="367223653">
    <w:abstractNumId w:val="66"/>
  </w:num>
  <w:num w:numId="33" w16cid:durableId="1090467739">
    <w:abstractNumId w:val="47"/>
  </w:num>
  <w:num w:numId="34" w16cid:durableId="511382397">
    <w:abstractNumId w:val="5"/>
  </w:num>
  <w:num w:numId="35" w16cid:durableId="1132401657">
    <w:abstractNumId w:val="6"/>
  </w:num>
  <w:num w:numId="36" w16cid:durableId="1283729520">
    <w:abstractNumId w:val="43"/>
  </w:num>
  <w:num w:numId="37" w16cid:durableId="761537142">
    <w:abstractNumId w:val="12"/>
  </w:num>
  <w:num w:numId="38" w16cid:durableId="923732605">
    <w:abstractNumId w:val="38"/>
  </w:num>
  <w:num w:numId="39" w16cid:durableId="1126119157">
    <w:abstractNumId w:val="80"/>
  </w:num>
  <w:num w:numId="40" w16cid:durableId="41711649">
    <w:abstractNumId w:val="81"/>
  </w:num>
  <w:num w:numId="41" w16cid:durableId="603080328">
    <w:abstractNumId w:val="44"/>
  </w:num>
  <w:num w:numId="42" w16cid:durableId="180776958">
    <w:abstractNumId w:val="14"/>
  </w:num>
  <w:num w:numId="43" w16cid:durableId="526991535">
    <w:abstractNumId w:val="42"/>
  </w:num>
  <w:num w:numId="44" w16cid:durableId="1510946577">
    <w:abstractNumId w:val="39"/>
  </w:num>
  <w:num w:numId="45" w16cid:durableId="380323419">
    <w:abstractNumId w:val="70"/>
  </w:num>
  <w:num w:numId="46" w16cid:durableId="2087805181">
    <w:abstractNumId w:val="73"/>
  </w:num>
  <w:num w:numId="47" w16cid:durableId="1567454691">
    <w:abstractNumId w:val="28"/>
  </w:num>
  <w:num w:numId="48" w16cid:durableId="1102531050">
    <w:abstractNumId w:val="34"/>
  </w:num>
  <w:num w:numId="49" w16cid:durableId="1884173768">
    <w:abstractNumId w:val="102"/>
  </w:num>
  <w:num w:numId="50" w16cid:durableId="1714773257">
    <w:abstractNumId w:val="83"/>
  </w:num>
  <w:num w:numId="51" w16cid:durableId="1863588074">
    <w:abstractNumId w:val="88"/>
  </w:num>
  <w:num w:numId="52" w16cid:durableId="83964977">
    <w:abstractNumId w:val="15"/>
  </w:num>
  <w:num w:numId="53" w16cid:durableId="1526017692">
    <w:abstractNumId w:val="99"/>
  </w:num>
  <w:num w:numId="54" w16cid:durableId="591547537">
    <w:abstractNumId w:val="35"/>
  </w:num>
  <w:num w:numId="55" w16cid:durableId="1690401419">
    <w:abstractNumId w:val="77"/>
  </w:num>
  <w:num w:numId="56" w16cid:durableId="979185620">
    <w:abstractNumId w:val="91"/>
  </w:num>
  <w:num w:numId="57" w16cid:durableId="744448586">
    <w:abstractNumId w:val="69"/>
  </w:num>
  <w:num w:numId="58" w16cid:durableId="1126852142">
    <w:abstractNumId w:val="4"/>
  </w:num>
  <w:num w:numId="59" w16cid:durableId="1136411811">
    <w:abstractNumId w:val="30"/>
  </w:num>
  <w:num w:numId="60" w16cid:durableId="548105264">
    <w:abstractNumId w:val="98"/>
  </w:num>
  <w:num w:numId="61" w16cid:durableId="1826117764">
    <w:abstractNumId w:val="87"/>
  </w:num>
  <w:num w:numId="62" w16cid:durableId="2034650280">
    <w:abstractNumId w:val="31"/>
  </w:num>
  <w:num w:numId="63" w16cid:durableId="1858695766">
    <w:abstractNumId w:val="3"/>
  </w:num>
  <w:num w:numId="64" w16cid:durableId="465781023">
    <w:abstractNumId w:val="10"/>
  </w:num>
  <w:num w:numId="65" w16cid:durableId="1559901055">
    <w:abstractNumId w:val="41"/>
  </w:num>
  <w:num w:numId="66" w16cid:durableId="1800223138">
    <w:abstractNumId w:val="36"/>
  </w:num>
  <w:num w:numId="67" w16cid:durableId="1914974104">
    <w:abstractNumId w:val="104"/>
  </w:num>
  <w:num w:numId="68" w16cid:durableId="1090127217">
    <w:abstractNumId w:val="65"/>
  </w:num>
  <w:num w:numId="69" w16cid:durableId="79914671">
    <w:abstractNumId w:val="74"/>
  </w:num>
  <w:num w:numId="70" w16cid:durableId="251860216">
    <w:abstractNumId w:val="40"/>
  </w:num>
  <w:num w:numId="71" w16cid:durableId="1731690287">
    <w:abstractNumId w:val="103"/>
  </w:num>
  <w:num w:numId="72" w16cid:durableId="1624731374">
    <w:abstractNumId w:val="86"/>
  </w:num>
  <w:num w:numId="73" w16cid:durableId="168982319">
    <w:abstractNumId w:val="54"/>
  </w:num>
  <w:num w:numId="74" w16cid:durableId="387387072">
    <w:abstractNumId w:val="82"/>
  </w:num>
  <w:num w:numId="75" w16cid:durableId="402458694">
    <w:abstractNumId w:val="92"/>
  </w:num>
  <w:num w:numId="76" w16cid:durableId="526990737">
    <w:abstractNumId w:val="94"/>
  </w:num>
  <w:num w:numId="77" w16cid:durableId="72044670">
    <w:abstractNumId w:val="7"/>
  </w:num>
  <w:num w:numId="78" w16cid:durableId="931663443">
    <w:abstractNumId w:val="51"/>
  </w:num>
  <w:num w:numId="79" w16cid:durableId="1413046969">
    <w:abstractNumId w:val="85"/>
  </w:num>
  <w:num w:numId="80" w16cid:durableId="1323584531">
    <w:abstractNumId w:val="17"/>
  </w:num>
  <w:num w:numId="81" w16cid:durableId="476607946">
    <w:abstractNumId w:val="58"/>
  </w:num>
  <w:num w:numId="82" w16cid:durableId="1475947011">
    <w:abstractNumId w:val="49"/>
  </w:num>
  <w:num w:numId="83" w16cid:durableId="1891502035">
    <w:abstractNumId w:val="63"/>
  </w:num>
  <w:num w:numId="84" w16cid:durableId="1897430142">
    <w:abstractNumId w:val="72"/>
  </w:num>
  <w:num w:numId="85" w16cid:durableId="961771441">
    <w:abstractNumId w:val="48"/>
  </w:num>
  <w:num w:numId="86" w16cid:durableId="2102335312">
    <w:abstractNumId w:val="33"/>
  </w:num>
  <w:num w:numId="87" w16cid:durableId="73555662">
    <w:abstractNumId w:val="76"/>
  </w:num>
  <w:num w:numId="88" w16cid:durableId="2070034859">
    <w:abstractNumId w:val="84"/>
  </w:num>
  <w:num w:numId="89" w16cid:durableId="1632053071">
    <w:abstractNumId w:val="62"/>
  </w:num>
  <w:num w:numId="90" w16cid:durableId="1455296227">
    <w:abstractNumId w:val="59"/>
  </w:num>
  <w:num w:numId="91" w16cid:durableId="662395501">
    <w:abstractNumId w:val="2"/>
  </w:num>
  <w:num w:numId="92" w16cid:durableId="666590506">
    <w:abstractNumId w:val="78"/>
  </w:num>
  <w:num w:numId="93" w16cid:durableId="1823617802">
    <w:abstractNumId w:val="93"/>
  </w:num>
  <w:num w:numId="94" w16cid:durableId="1783767121">
    <w:abstractNumId w:val="75"/>
  </w:num>
  <w:num w:numId="95" w16cid:durableId="291831913">
    <w:abstractNumId w:val="21"/>
  </w:num>
  <w:num w:numId="96" w16cid:durableId="261956758">
    <w:abstractNumId w:val="90"/>
  </w:num>
  <w:num w:numId="97" w16cid:durableId="688681717">
    <w:abstractNumId w:val="53"/>
  </w:num>
  <w:num w:numId="98" w16cid:durableId="994529642">
    <w:abstractNumId w:val="37"/>
  </w:num>
  <w:num w:numId="99" w16cid:durableId="1143355787">
    <w:abstractNumId w:val="57"/>
  </w:num>
  <w:num w:numId="100" w16cid:durableId="127210557">
    <w:abstractNumId w:val="56"/>
  </w:num>
  <w:num w:numId="101" w16cid:durableId="1564564067">
    <w:abstractNumId w:val="26"/>
  </w:num>
  <w:num w:numId="102" w16cid:durableId="76441627">
    <w:abstractNumId w:val="13"/>
  </w:num>
  <w:num w:numId="103" w16cid:durableId="1229463768">
    <w:abstractNumId w:val="60"/>
  </w:num>
  <w:num w:numId="104" w16cid:durableId="1933777135">
    <w:abstractNumId w:val="55"/>
  </w:num>
  <w:num w:numId="105" w16cid:durableId="447436466">
    <w:abstractNumId w:val="19"/>
  </w:num>
  <w:num w:numId="106" w16cid:durableId="420103722">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20"/>
    <w:rsid w:val="00002C18"/>
    <w:rsid w:val="00004FF7"/>
    <w:rsid w:val="00010549"/>
    <w:rsid w:val="00012F84"/>
    <w:rsid w:val="00013F99"/>
    <w:rsid w:val="00014D8D"/>
    <w:rsid w:val="00025376"/>
    <w:rsid w:val="00027B26"/>
    <w:rsid w:val="0003104E"/>
    <w:rsid w:val="00031195"/>
    <w:rsid w:val="00032861"/>
    <w:rsid w:val="00035CA1"/>
    <w:rsid w:val="0003679F"/>
    <w:rsid w:val="000435BB"/>
    <w:rsid w:val="00045A35"/>
    <w:rsid w:val="00045CCD"/>
    <w:rsid w:val="00047524"/>
    <w:rsid w:val="00047ACD"/>
    <w:rsid w:val="000505B2"/>
    <w:rsid w:val="00050E5B"/>
    <w:rsid w:val="000547EF"/>
    <w:rsid w:val="00054B89"/>
    <w:rsid w:val="0005679D"/>
    <w:rsid w:val="000608A8"/>
    <w:rsid w:val="0006587C"/>
    <w:rsid w:val="00067CD0"/>
    <w:rsid w:val="00076F22"/>
    <w:rsid w:val="00080F2E"/>
    <w:rsid w:val="00081CEB"/>
    <w:rsid w:val="00083791"/>
    <w:rsid w:val="00086E3C"/>
    <w:rsid w:val="00087B2C"/>
    <w:rsid w:val="00087DBD"/>
    <w:rsid w:val="00090570"/>
    <w:rsid w:val="00090753"/>
    <w:rsid w:val="00096F54"/>
    <w:rsid w:val="00097BFF"/>
    <w:rsid w:val="000A5E56"/>
    <w:rsid w:val="000A669D"/>
    <w:rsid w:val="000A66A8"/>
    <w:rsid w:val="000B7E6F"/>
    <w:rsid w:val="000C014D"/>
    <w:rsid w:val="000D0178"/>
    <w:rsid w:val="000D315F"/>
    <w:rsid w:val="000D4703"/>
    <w:rsid w:val="000D693C"/>
    <w:rsid w:val="000E12D4"/>
    <w:rsid w:val="000F2BAB"/>
    <w:rsid w:val="000F6450"/>
    <w:rsid w:val="001043E7"/>
    <w:rsid w:val="00104669"/>
    <w:rsid w:val="00110028"/>
    <w:rsid w:val="0011449B"/>
    <w:rsid w:val="00116EDF"/>
    <w:rsid w:val="00123BB3"/>
    <w:rsid w:val="00124B26"/>
    <w:rsid w:val="001275FF"/>
    <w:rsid w:val="00130C4E"/>
    <w:rsid w:val="00131B54"/>
    <w:rsid w:val="001347E7"/>
    <w:rsid w:val="001354B7"/>
    <w:rsid w:val="001404FA"/>
    <w:rsid w:val="001413C5"/>
    <w:rsid w:val="00142956"/>
    <w:rsid w:val="00143502"/>
    <w:rsid w:val="00144494"/>
    <w:rsid w:val="00144868"/>
    <w:rsid w:val="001568AD"/>
    <w:rsid w:val="00157709"/>
    <w:rsid w:val="00167330"/>
    <w:rsid w:val="00167CF4"/>
    <w:rsid w:val="00185F6A"/>
    <w:rsid w:val="001943DD"/>
    <w:rsid w:val="00195332"/>
    <w:rsid w:val="00195374"/>
    <w:rsid w:val="0019598B"/>
    <w:rsid w:val="00196F32"/>
    <w:rsid w:val="001A127F"/>
    <w:rsid w:val="001A1A2A"/>
    <w:rsid w:val="001A1F53"/>
    <w:rsid w:val="001A3CA4"/>
    <w:rsid w:val="001A3EA4"/>
    <w:rsid w:val="001A62E8"/>
    <w:rsid w:val="001A7396"/>
    <w:rsid w:val="001B3A96"/>
    <w:rsid w:val="001B3AEC"/>
    <w:rsid w:val="001B5000"/>
    <w:rsid w:val="001B6F28"/>
    <w:rsid w:val="001D4585"/>
    <w:rsid w:val="001D50CC"/>
    <w:rsid w:val="001D5D54"/>
    <w:rsid w:val="001D713F"/>
    <w:rsid w:val="001E2F54"/>
    <w:rsid w:val="001E41C8"/>
    <w:rsid w:val="001F3AD7"/>
    <w:rsid w:val="001F45EB"/>
    <w:rsid w:val="00207630"/>
    <w:rsid w:val="00213082"/>
    <w:rsid w:val="00213DD9"/>
    <w:rsid w:val="0021714E"/>
    <w:rsid w:val="00222187"/>
    <w:rsid w:val="00222C8D"/>
    <w:rsid w:val="00222E33"/>
    <w:rsid w:val="00227B95"/>
    <w:rsid w:val="00233326"/>
    <w:rsid w:val="002340F9"/>
    <w:rsid w:val="002349B5"/>
    <w:rsid w:val="0023523A"/>
    <w:rsid w:val="002353DF"/>
    <w:rsid w:val="00235F71"/>
    <w:rsid w:val="00243B91"/>
    <w:rsid w:val="0025159E"/>
    <w:rsid w:val="0025272A"/>
    <w:rsid w:val="00257F2E"/>
    <w:rsid w:val="00266C38"/>
    <w:rsid w:val="00271503"/>
    <w:rsid w:val="00271922"/>
    <w:rsid w:val="0027204E"/>
    <w:rsid w:val="00273412"/>
    <w:rsid w:val="00274ACF"/>
    <w:rsid w:val="00276859"/>
    <w:rsid w:val="00276A75"/>
    <w:rsid w:val="00283A0F"/>
    <w:rsid w:val="00285F1B"/>
    <w:rsid w:val="00290645"/>
    <w:rsid w:val="00295831"/>
    <w:rsid w:val="00296F1B"/>
    <w:rsid w:val="002A6DF5"/>
    <w:rsid w:val="002B16CA"/>
    <w:rsid w:val="002B62B3"/>
    <w:rsid w:val="002D00B0"/>
    <w:rsid w:val="002D2E16"/>
    <w:rsid w:val="002D5ABF"/>
    <w:rsid w:val="002E372C"/>
    <w:rsid w:val="002E77CD"/>
    <w:rsid w:val="002F19EF"/>
    <w:rsid w:val="002F71B6"/>
    <w:rsid w:val="00302415"/>
    <w:rsid w:val="0030693C"/>
    <w:rsid w:val="003102F6"/>
    <w:rsid w:val="00313304"/>
    <w:rsid w:val="00313C48"/>
    <w:rsid w:val="00314D15"/>
    <w:rsid w:val="003162AD"/>
    <w:rsid w:val="00321148"/>
    <w:rsid w:val="00321798"/>
    <w:rsid w:val="003238B9"/>
    <w:rsid w:val="00323B41"/>
    <w:rsid w:val="00325F44"/>
    <w:rsid w:val="00326976"/>
    <w:rsid w:val="003311D7"/>
    <w:rsid w:val="003325FC"/>
    <w:rsid w:val="00332B8B"/>
    <w:rsid w:val="00342476"/>
    <w:rsid w:val="00347104"/>
    <w:rsid w:val="0035213F"/>
    <w:rsid w:val="003555D2"/>
    <w:rsid w:val="00356892"/>
    <w:rsid w:val="00363DF3"/>
    <w:rsid w:val="003656B1"/>
    <w:rsid w:val="0037056B"/>
    <w:rsid w:val="00377173"/>
    <w:rsid w:val="003774DA"/>
    <w:rsid w:val="00392557"/>
    <w:rsid w:val="003945C0"/>
    <w:rsid w:val="00397962"/>
    <w:rsid w:val="00397995"/>
    <w:rsid w:val="003A06C2"/>
    <w:rsid w:val="003B01D8"/>
    <w:rsid w:val="003B6D2E"/>
    <w:rsid w:val="003B7919"/>
    <w:rsid w:val="003C430D"/>
    <w:rsid w:val="003C5A4E"/>
    <w:rsid w:val="003C6E25"/>
    <w:rsid w:val="003C6E63"/>
    <w:rsid w:val="003C7404"/>
    <w:rsid w:val="003D3C5A"/>
    <w:rsid w:val="003D404A"/>
    <w:rsid w:val="003E0A33"/>
    <w:rsid w:val="003E6138"/>
    <w:rsid w:val="003E6FDA"/>
    <w:rsid w:val="003F3072"/>
    <w:rsid w:val="003F736C"/>
    <w:rsid w:val="00401A2A"/>
    <w:rsid w:val="004103D7"/>
    <w:rsid w:val="0041307C"/>
    <w:rsid w:val="004167B4"/>
    <w:rsid w:val="004253F3"/>
    <w:rsid w:val="00430D7E"/>
    <w:rsid w:val="00432187"/>
    <w:rsid w:val="00433B04"/>
    <w:rsid w:val="00435A9C"/>
    <w:rsid w:val="00440BD3"/>
    <w:rsid w:val="00446F93"/>
    <w:rsid w:val="00463F30"/>
    <w:rsid w:val="004649E2"/>
    <w:rsid w:val="00464E8C"/>
    <w:rsid w:val="00466D36"/>
    <w:rsid w:val="00467185"/>
    <w:rsid w:val="0047050C"/>
    <w:rsid w:val="00475504"/>
    <w:rsid w:val="00480F21"/>
    <w:rsid w:val="00481812"/>
    <w:rsid w:val="00484FED"/>
    <w:rsid w:val="00495AF1"/>
    <w:rsid w:val="00497D53"/>
    <w:rsid w:val="004A0EF2"/>
    <w:rsid w:val="004B20A1"/>
    <w:rsid w:val="004C0DD5"/>
    <w:rsid w:val="004D44E8"/>
    <w:rsid w:val="004E31E6"/>
    <w:rsid w:val="004F2F23"/>
    <w:rsid w:val="004F76AF"/>
    <w:rsid w:val="004F775C"/>
    <w:rsid w:val="004F77BF"/>
    <w:rsid w:val="005015E4"/>
    <w:rsid w:val="0050291D"/>
    <w:rsid w:val="0050697E"/>
    <w:rsid w:val="005079FA"/>
    <w:rsid w:val="00507DD9"/>
    <w:rsid w:val="00524B3C"/>
    <w:rsid w:val="005300B9"/>
    <w:rsid w:val="0053129F"/>
    <w:rsid w:val="005315A9"/>
    <w:rsid w:val="005316BE"/>
    <w:rsid w:val="00532B56"/>
    <w:rsid w:val="00537B50"/>
    <w:rsid w:val="00540AD0"/>
    <w:rsid w:val="0054255B"/>
    <w:rsid w:val="0054322A"/>
    <w:rsid w:val="005433B6"/>
    <w:rsid w:val="00543923"/>
    <w:rsid w:val="005440C6"/>
    <w:rsid w:val="00546968"/>
    <w:rsid w:val="005519C9"/>
    <w:rsid w:val="005523D1"/>
    <w:rsid w:val="00554A9C"/>
    <w:rsid w:val="00557624"/>
    <w:rsid w:val="0056023E"/>
    <w:rsid w:val="00563AA8"/>
    <w:rsid w:val="00564837"/>
    <w:rsid w:val="005658EF"/>
    <w:rsid w:val="005822A3"/>
    <w:rsid w:val="0059070B"/>
    <w:rsid w:val="00591F1E"/>
    <w:rsid w:val="00594445"/>
    <w:rsid w:val="005A2EC4"/>
    <w:rsid w:val="005A6B16"/>
    <w:rsid w:val="005B1225"/>
    <w:rsid w:val="005B4534"/>
    <w:rsid w:val="005B7936"/>
    <w:rsid w:val="005C09F4"/>
    <w:rsid w:val="005C4184"/>
    <w:rsid w:val="005C561A"/>
    <w:rsid w:val="005C5B93"/>
    <w:rsid w:val="005C66FF"/>
    <w:rsid w:val="005C785A"/>
    <w:rsid w:val="005D03CA"/>
    <w:rsid w:val="005D45AB"/>
    <w:rsid w:val="005E4662"/>
    <w:rsid w:val="005F093F"/>
    <w:rsid w:val="005F214A"/>
    <w:rsid w:val="005F4329"/>
    <w:rsid w:val="005F6BD6"/>
    <w:rsid w:val="00601C99"/>
    <w:rsid w:val="00607597"/>
    <w:rsid w:val="00621961"/>
    <w:rsid w:val="006220C4"/>
    <w:rsid w:val="006255E4"/>
    <w:rsid w:val="006325E2"/>
    <w:rsid w:val="00632C4F"/>
    <w:rsid w:val="00635B84"/>
    <w:rsid w:val="00641020"/>
    <w:rsid w:val="006410C1"/>
    <w:rsid w:val="00642113"/>
    <w:rsid w:val="00643F4D"/>
    <w:rsid w:val="00647F05"/>
    <w:rsid w:val="006530EF"/>
    <w:rsid w:val="00654D06"/>
    <w:rsid w:val="00661536"/>
    <w:rsid w:val="006645F7"/>
    <w:rsid w:val="00667239"/>
    <w:rsid w:val="006678ED"/>
    <w:rsid w:val="006716CF"/>
    <w:rsid w:val="00671FB8"/>
    <w:rsid w:val="0067233D"/>
    <w:rsid w:val="006745AE"/>
    <w:rsid w:val="00675BEF"/>
    <w:rsid w:val="00676AF3"/>
    <w:rsid w:val="00676D10"/>
    <w:rsid w:val="00677397"/>
    <w:rsid w:val="00680F71"/>
    <w:rsid w:val="00682A53"/>
    <w:rsid w:val="0069174B"/>
    <w:rsid w:val="00693FA1"/>
    <w:rsid w:val="006A74F4"/>
    <w:rsid w:val="006B05E3"/>
    <w:rsid w:val="006B09BC"/>
    <w:rsid w:val="006B3625"/>
    <w:rsid w:val="006B42A0"/>
    <w:rsid w:val="006B4E59"/>
    <w:rsid w:val="006C3402"/>
    <w:rsid w:val="006C3622"/>
    <w:rsid w:val="006C395C"/>
    <w:rsid w:val="006C45D4"/>
    <w:rsid w:val="006D6526"/>
    <w:rsid w:val="006E1F3C"/>
    <w:rsid w:val="006E6073"/>
    <w:rsid w:val="006E6CB6"/>
    <w:rsid w:val="006F7300"/>
    <w:rsid w:val="00703C09"/>
    <w:rsid w:val="00707524"/>
    <w:rsid w:val="00712300"/>
    <w:rsid w:val="00720739"/>
    <w:rsid w:val="00721695"/>
    <w:rsid w:val="007242B4"/>
    <w:rsid w:val="00725FB2"/>
    <w:rsid w:val="00730C64"/>
    <w:rsid w:val="007322AF"/>
    <w:rsid w:val="007329D9"/>
    <w:rsid w:val="00735477"/>
    <w:rsid w:val="00736DCA"/>
    <w:rsid w:val="00742399"/>
    <w:rsid w:val="007447D3"/>
    <w:rsid w:val="007457E8"/>
    <w:rsid w:val="0074640C"/>
    <w:rsid w:val="00746955"/>
    <w:rsid w:val="0075003D"/>
    <w:rsid w:val="00751B37"/>
    <w:rsid w:val="00754CAF"/>
    <w:rsid w:val="00754D44"/>
    <w:rsid w:val="0076781B"/>
    <w:rsid w:val="00767B7E"/>
    <w:rsid w:val="007746A9"/>
    <w:rsid w:val="00775DBB"/>
    <w:rsid w:val="007802A5"/>
    <w:rsid w:val="00780774"/>
    <w:rsid w:val="00785465"/>
    <w:rsid w:val="00786434"/>
    <w:rsid w:val="00787656"/>
    <w:rsid w:val="007A67EA"/>
    <w:rsid w:val="007B15AF"/>
    <w:rsid w:val="007B4128"/>
    <w:rsid w:val="007B6DA9"/>
    <w:rsid w:val="007B7E83"/>
    <w:rsid w:val="007C1631"/>
    <w:rsid w:val="007C636F"/>
    <w:rsid w:val="007D0EF8"/>
    <w:rsid w:val="007D39EB"/>
    <w:rsid w:val="007D75B9"/>
    <w:rsid w:val="007E7D5E"/>
    <w:rsid w:val="007F087E"/>
    <w:rsid w:val="007F4534"/>
    <w:rsid w:val="00800A4D"/>
    <w:rsid w:val="00802CA3"/>
    <w:rsid w:val="00812B66"/>
    <w:rsid w:val="008131E7"/>
    <w:rsid w:val="00813711"/>
    <w:rsid w:val="00814279"/>
    <w:rsid w:val="008263C2"/>
    <w:rsid w:val="00842959"/>
    <w:rsid w:val="00843DA4"/>
    <w:rsid w:val="00844756"/>
    <w:rsid w:val="008451FE"/>
    <w:rsid w:val="008466A1"/>
    <w:rsid w:val="00846C1D"/>
    <w:rsid w:val="00851758"/>
    <w:rsid w:val="008541DA"/>
    <w:rsid w:val="00856D5A"/>
    <w:rsid w:val="008609EB"/>
    <w:rsid w:val="00862D6D"/>
    <w:rsid w:val="008653E0"/>
    <w:rsid w:val="008657FB"/>
    <w:rsid w:val="00865EA9"/>
    <w:rsid w:val="00871D4F"/>
    <w:rsid w:val="00874FB3"/>
    <w:rsid w:val="00876533"/>
    <w:rsid w:val="00880BE3"/>
    <w:rsid w:val="00882588"/>
    <w:rsid w:val="00895792"/>
    <w:rsid w:val="008A1120"/>
    <w:rsid w:val="008A3738"/>
    <w:rsid w:val="008A384C"/>
    <w:rsid w:val="008A6981"/>
    <w:rsid w:val="008A70AE"/>
    <w:rsid w:val="008B645B"/>
    <w:rsid w:val="008B67B8"/>
    <w:rsid w:val="008B774D"/>
    <w:rsid w:val="008C1112"/>
    <w:rsid w:val="008C123E"/>
    <w:rsid w:val="008C3ED0"/>
    <w:rsid w:val="008C5585"/>
    <w:rsid w:val="008C5E94"/>
    <w:rsid w:val="008D3ADD"/>
    <w:rsid w:val="008D4E4B"/>
    <w:rsid w:val="008E6E9D"/>
    <w:rsid w:val="008F1897"/>
    <w:rsid w:val="008F4774"/>
    <w:rsid w:val="008F68F7"/>
    <w:rsid w:val="008F7480"/>
    <w:rsid w:val="00901BD8"/>
    <w:rsid w:val="009037B6"/>
    <w:rsid w:val="00906CBE"/>
    <w:rsid w:val="00906FFA"/>
    <w:rsid w:val="00910384"/>
    <w:rsid w:val="009138DD"/>
    <w:rsid w:val="009139C0"/>
    <w:rsid w:val="009161C8"/>
    <w:rsid w:val="009164AD"/>
    <w:rsid w:val="0092040B"/>
    <w:rsid w:val="00922289"/>
    <w:rsid w:val="00922FA7"/>
    <w:rsid w:val="00923E58"/>
    <w:rsid w:val="00923EBF"/>
    <w:rsid w:val="00924F61"/>
    <w:rsid w:val="00936F46"/>
    <w:rsid w:val="0094240E"/>
    <w:rsid w:val="0094271E"/>
    <w:rsid w:val="00943142"/>
    <w:rsid w:val="00943A29"/>
    <w:rsid w:val="00945236"/>
    <w:rsid w:val="00947504"/>
    <w:rsid w:val="0095197E"/>
    <w:rsid w:val="00952AB2"/>
    <w:rsid w:val="00953EB0"/>
    <w:rsid w:val="009551E0"/>
    <w:rsid w:val="00955801"/>
    <w:rsid w:val="00955BC9"/>
    <w:rsid w:val="0095654E"/>
    <w:rsid w:val="00956F3C"/>
    <w:rsid w:val="0095779B"/>
    <w:rsid w:val="0096485D"/>
    <w:rsid w:val="0097376B"/>
    <w:rsid w:val="0097585E"/>
    <w:rsid w:val="00985746"/>
    <w:rsid w:val="009900F0"/>
    <w:rsid w:val="00991769"/>
    <w:rsid w:val="00994E9F"/>
    <w:rsid w:val="00996931"/>
    <w:rsid w:val="009A0F18"/>
    <w:rsid w:val="009A4CD8"/>
    <w:rsid w:val="009A6AFA"/>
    <w:rsid w:val="009A7D37"/>
    <w:rsid w:val="009B3ED1"/>
    <w:rsid w:val="009B65D4"/>
    <w:rsid w:val="009C07EC"/>
    <w:rsid w:val="009C206F"/>
    <w:rsid w:val="009C433C"/>
    <w:rsid w:val="009D28B7"/>
    <w:rsid w:val="009D7E1A"/>
    <w:rsid w:val="009E2162"/>
    <w:rsid w:val="009F2F95"/>
    <w:rsid w:val="009F6283"/>
    <w:rsid w:val="00A006EB"/>
    <w:rsid w:val="00A013D3"/>
    <w:rsid w:val="00A02FCF"/>
    <w:rsid w:val="00A03709"/>
    <w:rsid w:val="00A06C77"/>
    <w:rsid w:val="00A10147"/>
    <w:rsid w:val="00A13D26"/>
    <w:rsid w:val="00A146A5"/>
    <w:rsid w:val="00A16432"/>
    <w:rsid w:val="00A17411"/>
    <w:rsid w:val="00A177B6"/>
    <w:rsid w:val="00A2223D"/>
    <w:rsid w:val="00A223EF"/>
    <w:rsid w:val="00A24757"/>
    <w:rsid w:val="00A3091A"/>
    <w:rsid w:val="00A33492"/>
    <w:rsid w:val="00A34A74"/>
    <w:rsid w:val="00A35351"/>
    <w:rsid w:val="00A42ADE"/>
    <w:rsid w:val="00A60693"/>
    <w:rsid w:val="00A60F69"/>
    <w:rsid w:val="00A66AD4"/>
    <w:rsid w:val="00A67728"/>
    <w:rsid w:val="00A71E85"/>
    <w:rsid w:val="00A81A4F"/>
    <w:rsid w:val="00A82E14"/>
    <w:rsid w:val="00A8551D"/>
    <w:rsid w:val="00A901E9"/>
    <w:rsid w:val="00A919F6"/>
    <w:rsid w:val="00A92845"/>
    <w:rsid w:val="00A9762C"/>
    <w:rsid w:val="00AA4067"/>
    <w:rsid w:val="00AA7EBE"/>
    <w:rsid w:val="00AB1A5B"/>
    <w:rsid w:val="00AB30C6"/>
    <w:rsid w:val="00AB6B82"/>
    <w:rsid w:val="00AC0A54"/>
    <w:rsid w:val="00AC125E"/>
    <w:rsid w:val="00AC210A"/>
    <w:rsid w:val="00AC2928"/>
    <w:rsid w:val="00AC45DF"/>
    <w:rsid w:val="00AC474D"/>
    <w:rsid w:val="00AC4DFD"/>
    <w:rsid w:val="00AC58FD"/>
    <w:rsid w:val="00AC60CD"/>
    <w:rsid w:val="00AD583A"/>
    <w:rsid w:val="00AD60E6"/>
    <w:rsid w:val="00AD6DDD"/>
    <w:rsid w:val="00AD793A"/>
    <w:rsid w:val="00AD7AFA"/>
    <w:rsid w:val="00AE457D"/>
    <w:rsid w:val="00AE46D1"/>
    <w:rsid w:val="00AE4955"/>
    <w:rsid w:val="00AE5956"/>
    <w:rsid w:val="00AE619F"/>
    <w:rsid w:val="00AF0A91"/>
    <w:rsid w:val="00AF373A"/>
    <w:rsid w:val="00AF7EFE"/>
    <w:rsid w:val="00B03BEE"/>
    <w:rsid w:val="00B049AA"/>
    <w:rsid w:val="00B0517E"/>
    <w:rsid w:val="00B056E2"/>
    <w:rsid w:val="00B11314"/>
    <w:rsid w:val="00B1192C"/>
    <w:rsid w:val="00B138E3"/>
    <w:rsid w:val="00B174C9"/>
    <w:rsid w:val="00B23267"/>
    <w:rsid w:val="00B25891"/>
    <w:rsid w:val="00B27149"/>
    <w:rsid w:val="00B40D26"/>
    <w:rsid w:val="00B4451B"/>
    <w:rsid w:val="00B51316"/>
    <w:rsid w:val="00B67419"/>
    <w:rsid w:val="00B7082E"/>
    <w:rsid w:val="00B72D62"/>
    <w:rsid w:val="00B73504"/>
    <w:rsid w:val="00B76920"/>
    <w:rsid w:val="00B843C8"/>
    <w:rsid w:val="00B8747C"/>
    <w:rsid w:val="00B93D22"/>
    <w:rsid w:val="00B951E2"/>
    <w:rsid w:val="00B96F37"/>
    <w:rsid w:val="00BA3E2A"/>
    <w:rsid w:val="00BA607C"/>
    <w:rsid w:val="00BB3462"/>
    <w:rsid w:val="00BB3E2A"/>
    <w:rsid w:val="00BC16F5"/>
    <w:rsid w:val="00BC287D"/>
    <w:rsid w:val="00BC4A76"/>
    <w:rsid w:val="00BC5103"/>
    <w:rsid w:val="00BD32E5"/>
    <w:rsid w:val="00BD7ADD"/>
    <w:rsid w:val="00BE1E6F"/>
    <w:rsid w:val="00BE41C3"/>
    <w:rsid w:val="00BE46EA"/>
    <w:rsid w:val="00BE644E"/>
    <w:rsid w:val="00BE6767"/>
    <w:rsid w:val="00BE68D7"/>
    <w:rsid w:val="00BF0784"/>
    <w:rsid w:val="00BF7763"/>
    <w:rsid w:val="00C02ED3"/>
    <w:rsid w:val="00C04D5E"/>
    <w:rsid w:val="00C21A09"/>
    <w:rsid w:val="00C24EA2"/>
    <w:rsid w:val="00C24F70"/>
    <w:rsid w:val="00C25D5B"/>
    <w:rsid w:val="00C325C4"/>
    <w:rsid w:val="00C33479"/>
    <w:rsid w:val="00C40EE7"/>
    <w:rsid w:val="00C47BA2"/>
    <w:rsid w:val="00C500CF"/>
    <w:rsid w:val="00C612DC"/>
    <w:rsid w:val="00C622CB"/>
    <w:rsid w:val="00C64D15"/>
    <w:rsid w:val="00C70B88"/>
    <w:rsid w:val="00C73ECD"/>
    <w:rsid w:val="00C74F74"/>
    <w:rsid w:val="00C7554B"/>
    <w:rsid w:val="00C75630"/>
    <w:rsid w:val="00C80192"/>
    <w:rsid w:val="00C83E31"/>
    <w:rsid w:val="00C916A4"/>
    <w:rsid w:val="00C94AC5"/>
    <w:rsid w:val="00CA1C3D"/>
    <w:rsid w:val="00CA2A52"/>
    <w:rsid w:val="00CA2B15"/>
    <w:rsid w:val="00CA6490"/>
    <w:rsid w:val="00CA6AFD"/>
    <w:rsid w:val="00CA711B"/>
    <w:rsid w:val="00CB05BE"/>
    <w:rsid w:val="00CB2611"/>
    <w:rsid w:val="00CB5744"/>
    <w:rsid w:val="00CB651C"/>
    <w:rsid w:val="00CB7022"/>
    <w:rsid w:val="00CC0038"/>
    <w:rsid w:val="00CC45BA"/>
    <w:rsid w:val="00CD1937"/>
    <w:rsid w:val="00CE1075"/>
    <w:rsid w:val="00CE214C"/>
    <w:rsid w:val="00CE262C"/>
    <w:rsid w:val="00CE34A9"/>
    <w:rsid w:val="00CE6858"/>
    <w:rsid w:val="00CF50BE"/>
    <w:rsid w:val="00CF553B"/>
    <w:rsid w:val="00CF6A52"/>
    <w:rsid w:val="00D02718"/>
    <w:rsid w:val="00D03583"/>
    <w:rsid w:val="00D03F3D"/>
    <w:rsid w:val="00D0481A"/>
    <w:rsid w:val="00D11171"/>
    <w:rsid w:val="00D117B4"/>
    <w:rsid w:val="00D169F7"/>
    <w:rsid w:val="00D21065"/>
    <w:rsid w:val="00D21382"/>
    <w:rsid w:val="00D26D01"/>
    <w:rsid w:val="00D33DA3"/>
    <w:rsid w:val="00D45D9D"/>
    <w:rsid w:val="00D4723B"/>
    <w:rsid w:val="00D55EE8"/>
    <w:rsid w:val="00D5785A"/>
    <w:rsid w:val="00D60CAE"/>
    <w:rsid w:val="00D64C48"/>
    <w:rsid w:val="00D731C4"/>
    <w:rsid w:val="00D76BB8"/>
    <w:rsid w:val="00D81BAA"/>
    <w:rsid w:val="00D85BE0"/>
    <w:rsid w:val="00D87388"/>
    <w:rsid w:val="00D87C1A"/>
    <w:rsid w:val="00D87F42"/>
    <w:rsid w:val="00D87FD7"/>
    <w:rsid w:val="00D92167"/>
    <w:rsid w:val="00D924AF"/>
    <w:rsid w:val="00D94CF8"/>
    <w:rsid w:val="00D9502B"/>
    <w:rsid w:val="00D950FB"/>
    <w:rsid w:val="00D97047"/>
    <w:rsid w:val="00D97108"/>
    <w:rsid w:val="00DA07E8"/>
    <w:rsid w:val="00DB677B"/>
    <w:rsid w:val="00DC249D"/>
    <w:rsid w:val="00DC257D"/>
    <w:rsid w:val="00DC5665"/>
    <w:rsid w:val="00DD46FC"/>
    <w:rsid w:val="00DD4F44"/>
    <w:rsid w:val="00DD5D8B"/>
    <w:rsid w:val="00DE0F9E"/>
    <w:rsid w:val="00DE4BB7"/>
    <w:rsid w:val="00DE5D76"/>
    <w:rsid w:val="00DE6C1A"/>
    <w:rsid w:val="00E04C8D"/>
    <w:rsid w:val="00E060CB"/>
    <w:rsid w:val="00E128D8"/>
    <w:rsid w:val="00E21254"/>
    <w:rsid w:val="00E30D45"/>
    <w:rsid w:val="00E325D7"/>
    <w:rsid w:val="00E42F66"/>
    <w:rsid w:val="00E42FE4"/>
    <w:rsid w:val="00E45492"/>
    <w:rsid w:val="00E46FAA"/>
    <w:rsid w:val="00E50FB5"/>
    <w:rsid w:val="00E5750B"/>
    <w:rsid w:val="00E60E2E"/>
    <w:rsid w:val="00E63A24"/>
    <w:rsid w:val="00E63DDF"/>
    <w:rsid w:val="00E640B9"/>
    <w:rsid w:val="00E67913"/>
    <w:rsid w:val="00E71A2D"/>
    <w:rsid w:val="00E71EFB"/>
    <w:rsid w:val="00E72B36"/>
    <w:rsid w:val="00E83FF0"/>
    <w:rsid w:val="00E8698A"/>
    <w:rsid w:val="00E923F2"/>
    <w:rsid w:val="00E95718"/>
    <w:rsid w:val="00EA31CC"/>
    <w:rsid w:val="00EB14DF"/>
    <w:rsid w:val="00EB2B64"/>
    <w:rsid w:val="00EB3A07"/>
    <w:rsid w:val="00EB4143"/>
    <w:rsid w:val="00EB4728"/>
    <w:rsid w:val="00EC207A"/>
    <w:rsid w:val="00EC3F31"/>
    <w:rsid w:val="00ED3C91"/>
    <w:rsid w:val="00ED4112"/>
    <w:rsid w:val="00ED66FB"/>
    <w:rsid w:val="00ED6C52"/>
    <w:rsid w:val="00EE004D"/>
    <w:rsid w:val="00EF1347"/>
    <w:rsid w:val="00EF2BEB"/>
    <w:rsid w:val="00F01129"/>
    <w:rsid w:val="00F03D93"/>
    <w:rsid w:val="00F03D9E"/>
    <w:rsid w:val="00F227BF"/>
    <w:rsid w:val="00F250B5"/>
    <w:rsid w:val="00F31F38"/>
    <w:rsid w:val="00F374B2"/>
    <w:rsid w:val="00F37A66"/>
    <w:rsid w:val="00F37BB6"/>
    <w:rsid w:val="00F40AFC"/>
    <w:rsid w:val="00F4730E"/>
    <w:rsid w:val="00F47D97"/>
    <w:rsid w:val="00F50A92"/>
    <w:rsid w:val="00F51504"/>
    <w:rsid w:val="00F53F24"/>
    <w:rsid w:val="00F578D9"/>
    <w:rsid w:val="00F63341"/>
    <w:rsid w:val="00F73727"/>
    <w:rsid w:val="00F7536E"/>
    <w:rsid w:val="00F81F93"/>
    <w:rsid w:val="00F8240E"/>
    <w:rsid w:val="00F839A8"/>
    <w:rsid w:val="00F86F1B"/>
    <w:rsid w:val="00F92A21"/>
    <w:rsid w:val="00F92E9B"/>
    <w:rsid w:val="00F95814"/>
    <w:rsid w:val="00FA01D9"/>
    <w:rsid w:val="00FA031C"/>
    <w:rsid w:val="00FA4336"/>
    <w:rsid w:val="00FB13C1"/>
    <w:rsid w:val="00FB420B"/>
    <w:rsid w:val="00FC1C5F"/>
    <w:rsid w:val="00FC5A4D"/>
    <w:rsid w:val="00FC5C0C"/>
    <w:rsid w:val="00FC64EF"/>
    <w:rsid w:val="00FC677D"/>
    <w:rsid w:val="00FD2673"/>
    <w:rsid w:val="00FE006F"/>
    <w:rsid w:val="00FE22FA"/>
    <w:rsid w:val="00FE26C9"/>
    <w:rsid w:val="00FE2A29"/>
    <w:rsid w:val="00FF3801"/>
    <w:rsid w:val="00FF6D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9F5E"/>
  <w15:chartTrackingRefBased/>
  <w15:docId w15:val="{EFCBE64C-C792-4FC2-B0AF-A00555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hi-IN"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FA"/>
    <w:pPr>
      <w:spacing w:after="180" w:line="280" w:lineRule="atLeast"/>
    </w:pPr>
    <w:rPr>
      <w:rFonts w:ascii="Arial" w:eastAsia="Times New Roman" w:hAnsi="Arial" w:cs="Times New Roman"/>
      <w:color w:val="auto"/>
      <w:spacing w:val="4"/>
      <w:sz w:val="24"/>
      <w:szCs w:val="24"/>
      <w:lang w:eastAsia="en-AU"/>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character" w:customStyle="1" w:styleId="HeaderChar">
    <w:name w:val="Header Char"/>
    <w:basedOn w:val="DefaultParagraphFont"/>
    <w:link w:val="Header"/>
    <w:rPr>
      <w:rFonts w:ascii="Arial" w:eastAsia="Times New Roman" w:hAnsi="Arial" w:cs="Times New Roman"/>
      <w:color w:val="auto"/>
      <w:spacing w:val="4"/>
      <w:sz w:val="24"/>
      <w:szCs w:val="24"/>
      <w:lang w:eastAsia="en-AU"/>
    </w:rPr>
  </w:style>
  <w:style w:type="paragraph" w:styleId="Footer">
    <w:name w:val="footer"/>
    <w:basedOn w:val="Normal"/>
    <w:link w:val="FooterChar"/>
    <w:uiPriority w:val="99"/>
    <w:rsid w:val="00E50FB5"/>
    <w:pPr>
      <w:tabs>
        <w:tab w:val="right" w:pos="10433"/>
      </w:tabs>
      <w:spacing w:before="0" w:after="0" w:line="240" w:lineRule="auto"/>
    </w:pPr>
    <w:rPr>
      <w:sz w:val="18"/>
    </w:rPr>
  </w:style>
  <w:style w:type="character" w:customStyle="1" w:styleId="FooterChar">
    <w:name w:val="Footer Char"/>
    <w:basedOn w:val="DefaultParagraphFont"/>
    <w:link w:val="Footer"/>
    <w:uiPriority w:val="99"/>
    <w:rPr>
      <w:rFonts w:ascii="Arial" w:eastAsia="Times New Roman" w:hAnsi="Arial" w:cs="Times New Roman"/>
      <w:color w:val="auto"/>
      <w:spacing w:val="4"/>
      <w:sz w:val="18"/>
      <w:szCs w:val="24"/>
      <w:lang w:eastAsia="en-AU"/>
    </w:rPr>
  </w:style>
  <w:style w:type="numbering" w:customStyle="1" w:styleId="KCBullets">
    <w:name w:val="KC Bullets"/>
    <w:uiPriority w:val="99"/>
    <w:pPr>
      <w:numPr>
        <w:numId w:val="1"/>
      </w:numPr>
    </w:pPr>
  </w:style>
  <w:style w:type="character" w:customStyle="1" w:styleId="Heading2Char">
    <w:name w:val="Heading 2 Char"/>
    <w:basedOn w:val="DefaultParagraphFont"/>
    <w:link w:val="Heading2"/>
    <w:uiPriority w:val="2"/>
    <w:rPr>
      <w:rFonts w:ascii="Georgia" w:eastAsia="Times New Roman" w:hAnsi="Georgia" w:cs="Arial"/>
      <w:bCs/>
      <w:iCs/>
      <w:color w:val="500778"/>
      <w:spacing w:val="4"/>
      <w:sz w:val="32"/>
      <w:szCs w:val="28"/>
      <w:lang w:eastAsia="en-AU"/>
    </w:rPr>
  </w:style>
  <w:style w:type="paragraph" w:styleId="Quote">
    <w:name w:val="Quote"/>
    <w:basedOn w:val="Normal"/>
    <w:next w:val="Normal"/>
    <w:link w:val="QuoteChar"/>
    <w:uiPriority w:val="18"/>
    <w:pPr>
      <w:spacing w:before="300" w:after="300" w:line="360" w:lineRule="atLeast"/>
    </w:pPr>
    <w:rPr>
      <w:b/>
      <w:iCs/>
      <w:sz w:val="26"/>
    </w:rPr>
  </w:style>
  <w:style w:type="numbering" w:customStyle="1" w:styleId="AppendixNumbers">
    <w:name w:val="Appendix Numbers"/>
    <w:uiPriority w:val="99"/>
    <w:pPr>
      <w:numPr>
        <w:numId w:val="2"/>
      </w:numPr>
    </w:pPr>
  </w:style>
  <w:style w:type="paragraph" w:customStyle="1" w:styleId="Boxed1Text">
    <w:name w:val="Boxed 1 Text"/>
    <w:basedOn w:val="Normal"/>
    <w:uiPriority w:val="29"/>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pPr>
      <w:numPr>
        <w:numId w:val="3"/>
      </w:numPr>
    </w:pPr>
  </w:style>
  <w:style w:type="paragraph" w:customStyle="1" w:styleId="Boxed1Heading">
    <w:name w:val="Boxed 1 Heading"/>
    <w:basedOn w:val="Boxed1Text"/>
    <w:uiPriority w:val="29"/>
    <w:pPr>
      <w:keepNext/>
    </w:pPr>
    <w:rPr>
      <w:b/>
    </w:rPr>
  </w:style>
  <w:style w:type="paragraph" w:customStyle="1" w:styleId="Boxed2Text">
    <w:name w:val="Boxed 2 Text"/>
    <w:basedOn w:val="Boxed1Text"/>
    <w:uiPriority w:val="31"/>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pPr>
      <w:numPr>
        <w:ilvl w:val="1"/>
        <w:numId w:val="3"/>
      </w:numPr>
    </w:pPr>
  </w:style>
  <w:style w:type="paragraph" w:customStyle="1" w:styleId="Boxed2Heading">
    <w:name w:val="Boxed 2 Heading"/>
    <w:basedOn w:val="Boxed2Text"/>
    <w:uiPriority w:val="31"/>
    <w:pPr>
      <w:keepNext/>
    </w:pPr>
    <w:rPr>
      <w:b/>
    </w:rPr>
  </w:style>
  <w:style w:type="numbering" w:customStyle="1" w:styleId="BoxedBullets">
    <w:name w:val="Boxed Bullets"/>
    <w:uiPriority w:val="99"/>
    <w:pPr>
      <w:numPr>
        <w:numId w:val="4"/>
      </w:numPr>
    </w:pPr>
  </w:style>
  <w:style w:type="paragraph" w:customStyle="1" w:styleId="Bullet1">
    <w:name w:val="Bullet 1"/>
    <w:basedOn w:val="Normal"/>
    <w:uiPriority w:val="2"/>
    <w:qFormat/>
    <w:pPr>
      <w:numPr>
        <w:numId w:val="11"/>
      </w:numPr>
    </w:pPr>
  </w:style>
  <w:style w:type="paragraph" w:customStyle="1" w:styleId="Bullet2">
    <w:name w:val="Bullet 2"/>
    <w:basedOn w:val="Normal"/>
    <w:uiPriority w:val="5"/>
    <w:unhideWhenUsed/>
    <w:pPr>
      <w:numPr>
        <w:ilvl w:val="1"/>
        <w:numId w:val="11"/>
      </w:numPr>
    </w:pPr>
  </w:style>
  <w:style w:type="paragraph" w:customStyle="1" w:styleId="Bullet3">
    <w:name w:val="Bullet 3"/>
    <w:basedOn w:val="Normal"/>
    <w:uiPriority w:val="5"/>
    <w:unhideWhenUsed/>
    <w:pPr>
      <w:numPr>
        <w:ilvl w:val="2"/>
        <w:numId w:val="11"/>
      </w:numPr>
    </w:pPr>
  </w:style>
  <w:style w:type="paragraph" w:styleId="Caption">
    <w:name w:val="caption"/>
    <w:aliases w:val="table title"/>
    <w:basedOn w:val="Normal"/>
    <w:next w:val="Normal"/>
    <w:uiPriority w:val="35"/>
    <w:qFormat/>
    <w:pPr>
      <w:spacing w:before="0"/>
    </w:pPr>
    <w:rPr>
      <w:iCs/>
      <w:color w:val="404040" w:themeColor="text1" w:themeTint="BF"/>
      <w:szCs w:val="18"/>
    </w:r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Pr>
      <w:i/>
      <w:iCs/>
    </w:rPr>
  </w:style>
  <w:style w:type="numbering" w:customStyle="1" w:styleId="FigureNumbers">
    <w:name w:val="Figure Numbers"/>
    <w:uiPriority w:val="99"/>
    <w:pPr>
      <w:numPr>
        <w:numId w:val="5"/>
      </w:numPr>
    </w:pPr>
  </w:style>
  <w:style w:type="character" w:customStyle="1" w:styleId="QuoteChar">
    <w:name w:val="Quote Char"/>
    <w:basedOn w:val="DefaultParagraphFont"/>
    <w:link w:val="Quote"/>
    <w:uiPriority w:val="18"/>
    <w:rPr>
      <w:b/>
      <w:iCs/>
      <w:color w:val="auto"/>
      <w:sz w:val="26"/>
    </w:rPr>
  </w:style>
  <w:style w:type="character" w:styleId="FollowedHyperlink">
    <w:name w:val="FollowedHyperlink"/>
    <w:basedOn w:val="DefaultParagraphFont"/>
    <w:uiPriority w:val="99"/>
    <w:semiHidden/>
    <w:unhideWhenUsed/>
    <w:rsid w:val="00213DD9"/>
    <w:rPr>
      <w:color w:val="BA2E96" w:themeColor="followedHyperlink"/>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Pr>
      <w:rFonts w:ascii="Arial" w:eastAsia="Times New Roman" w:hAnsi="Arial" w:cs="Times New Roman"/>
      <w:color w:val="auto"/>
      <w:spacing w:val="4"/>
      <w:sz w:val="16"/>
      <w:lang w:eastAsia="en-AU"/>
    </w:rPr>
  </w:style>
  <w:style w:type="character" w:customStyle="1" w:styleId="Heading1Char">
    <w:name w:val="Heading 1 Char"/>
    <w:basedOn w:val="DefaultParagraphFont"/>
    <w:link w:val="Heading1"/>
    <w:uiPriority w:val="2"/>
    <w:rPr>
      <w:rFonts w:ascii="Georgia" w:eastAsia="Times New Roman" w:hAnsi="Georgia" w:cs="Arial"/>
      <w:bCs/>
      <w:color w:val="500778"/>
      <w:spacing w:val="4"/>
      <w:kern w:val="32"/>
      <w:sz w:val="36"/>
      <w:szCs w:val="32"/>
      <w:lang w:eastAsia="en-AU"/>
    </w:rPr>
  </w:style>
  <w:style w:type="character" w:customStyle="1" w:styleId="Heading3Char">
    <w:name w:val="Heading 3 Char"/>
    <w:basedOn w:val="DefaultParagraphFont"/>
    <w:link w:val="Heading3"/>
    <w:uiPriority w:val="2"/>
    <w:rPr>
      <w:rFonts w:ascii="Georgia" w:eastAsia="Times New Roman" w:hAnsi="Georgia" w:cs="Arial"/>
      <w:bCs/>
      <w:color w:val="auto"/>
      <w:spacing w:val="4"/>
      <w:sz w:val="28"/>
      <w:szCs w:val="26"/>
      <w:lang w:eastAsia="en-AU"/>
    </w:rPr>
  </w:style>
  <w:style w:type="character" w:customStyle="1" w:styleId="Heading4Char">
    <w:name w:val="Heading 4 Char"/>
    <w:basedOn w:val="DefaultParagraphFont"/>
    <w:link w:val="Heading4"/>
    <w:uiPriority w:val="2"/>
    <w:rPr>
      <w:rFonts w:ascii="Arial" w:eastAsia="Times New Roman" w:hAnsi="Arial" w:cs="Times New Roman"/>
      <w:b/>
      <w:color w:val="auto"/>
      <w:spacing w:val="4"/>
      <w:sz w:val="24"/>
      <w:szCs w:val="24"/>
      <w:lang w:val="en-US" w:eastAsia="en-AU"/>
    </w:rPr>
  </w:style>
  <w:style w:type="character" w:customStyle="1" w:styleId="Heading5Char">
    <w:name w:val="Heading 5 Char"/>
    <w:basedOn w:val="DefaultParagraphFont"/>
    <w:link w:val="Heading5"/>
    <w:uiPriority w:val="2"/>
    <w:rPr>
      <w:rFonts w:ascii="Arial" w:eastAsia="Times New Roman" w:hAnsi="Arial" w:cs="Times New Roman"/>
      <w:color w:val="auto"/>
      <w:spacing w:val="4"/>
      <w:sz w:val="24"/>
      <w:szCs w:val="24"/>
      <w:lang w:val="en-US" w:eastAsia="en-AU"/>
    </w:rPr>
  </w:style>
  <w:style w:type="character" w:customStyle="1" w:styleId="Heading6Char">
    <w:name w:val="Heading 6 Char"/>
    <w:basedOn w:val="DefaultParagraphFont"/>
    <w:link w:val="Heading6"/>
    <w:uiPriority w:val="2"/>
    <w:rPr>
      <w:rFonts w:eastAsiaTheme="majorEastAsia" w:cstheme="majorBidi"/>
      <w:bCs/>
      <w:iCs/>
      <w:color w:val="auto"/>
      <w:spacing w:val="4"/>
      <w:kern w:val="32"/>
      <w:sz w:val="22"/>
      <w:szCs w:val="32"/>
      <w:lang w:eastAsia="en-AU"/>
    </w:rPr>
  </w:style>
  <w:style w:type="character" w:customStyle="1" w:styleId="Heading7Char">
    <w:name w:val="Heading 7 Char"/>
    <w:basedOn w:val="DefaultParagraphFont"/>
    <w:link w:val="Heading7"/>
    <w:uiPriority w:val="2"/>
    <w:rPr>
      <w:rFonts w:eastAsiaTheme="majorEastAsia" w:cstheme="majorBidi"/>
      <w:iCs/>
      <w:color w:val="auto"/>
      <w:spacing w:val="4"/>
      <w:sz w:val="24"/>
      <w:szCs w:val="24"/>
      <w:lang w:eastAsia="en-AU"/>
    </w:rPr>
  </w:style>
  <w:style w:type="character" w:styleId="Hyperlink">
    <w:name w:val="Hyperlink"/>
    <w:basedOn w:val="DefaultParagraphFont"/>
    <w:uiPriority w:val="99"/>
    <w:qFormat/>
    <w:rsid w:val="006678ED"/>
    <w:rPr>
      <w:rFonts w:ascii="Arial" w:hAnsi="Arial"/>
      <w:b w:val="0"/>
      <w:color w:val="0000FF"/>
      <w:u w:val="single"/>
    </w:rPr>
  </w:style>
  <w:style w:type="character" w:styleId="IntenseEmphasis">
    <w:name w:val="Intense Emphasis"/>
    <w:basedOn w:val="DefaultParagraphFont"/>
    <w:uiPriority w:val="21"/>
    <w:qFormat/>
    <w:rPr>
      <w:b/>
      <w:i/>
      <w:iCs/>
      <w:color w:val="000000" w:themeColor="text1"/>
    </w:rPr>
  </w:style>
  <w:style w:type="paragraph" w:customStyle="1" w:styleId="IntroPara">
    <w:name w:val="Intro Para"/>
    <w:basedOn w:val="Normal"/>
    <w:uiPriority w:val="1"/>
    <w:unhideWhenUsed/>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pPr>
      <w:numPr>
        <w:numId w:val="6"/>
      </w:numPr>
    </w:pPr>
  </w:style>
  <w:style w:type="paragraph" w:customStyle="1" w:styleId="List1Numbered1">
    <w:name w:val="List 1 Numbered 1"/>
    <w:basedOn w:val="Normal"/>
    <w:uiPriority w:val="2"/>
    <w:qFormat/>
    <w:pPr>
      <w:numPr>
        <w:numId w:val="7"/>
      </w:numPr>
    </w:pPr>
  </w:style>
  <w:style w:type="paragraph" w:customStyle="1" w:styleId="List1Numbered2">
    <w:name w:val="List 1 Numbered 2"/>
    <w:basedOn w:val="Normal"/>
    <w:uiPriority w:val="4"/>
    <w:unhideWhenUsed/>
    <w:pPr>
      <w:numPr>
        <w:ilvl w:val="1"/>
        <w:numId w:val="7"/>
      </w:numPr>
    </w:pPr>
  </w:style>
  <w:style w:type="paragraph" w:customStyle="1" w:styleId="List1Numbered3">
    <w:name w:val="List 1 Numbered 3"/>
    <w:basedOn w:val="Normal"/>
    <w:uiPriority w:val="4"/>
    <w:unhideWhenUsed/>
    <w:pPr>
      <w:numPr>
        <w:ilvl w:val="2"/>
        <w:numId w:val="7"/>
      </w:numPr>
    </w:pPr>
  </w:style>
  <w:style w:type="paragraph" w:styleId="NoSpacing">
    <w:name w:val="No Spacing"/>
    <w:link w:val="NoSpacingChar"/>
    <w:uiPriority w:val="1"/>
    <w:unhideWhenUsed/>
    <w:qFormat/>
    <w:pPr>
      <w:spacing w:after="0"/>
    </w:pPr>
  </w:style>
  <w:style w:type="numbering" w:customStyle="1" w:styleId="NumberedHeadings">
    <w:name w:val="Numbered Headings"/>
    <w:uiPriority w:val="99"/>
    <w:pPr>
      <w:numPr>
        <w:numId w:val="8"/>
      </w:numPr>
    </w:pPr>
  </w:style>
  <w:style w:type="paragraph" w:customStyle="1" w:styleId="PullOut">
    <w:name w:val="Pull Out"/>
    <w:basedOn w:val="Quote"/>
    <w:uiPriority w:val="22"/>
  </w:style>
  <w:style w:type="character" w:styleId="Strong">
    <w:name w:val="Strong"/>
    <w:aliases w:val="Bold"/>
    <w:basedOn w:val="DefaultParagraphFont"/>
    <w:uiPriority w:val="22"/>
    <w:qFormat/>
    <w:rsid w:val="00AE457D"/>
    <w:rPr>
      <w:rFonts w:ascii="Arial" w:hAnsi="Arial"/>
      <w:b/>
      <w:bCs/>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Pr>
      <w:rFonts w:asciiTheme="majorHAnsi" w:eastAsiaTheme="majorEastAsia" w:hAnsiTheme="majorHAnsi" w:cstheme="majorBidi"/>
      <w:iCs/>
      <w:spacing w:val="4"/>
      <w:sz w:val="36"/>
      <w:szCs w:val="24"/>
      <w:lang w:eastAsia="en-AU"/>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pPr>
      <w:numPr>
        <w:numId w:val="9"/>
      </w:numPr>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character" w:customStyle="1" w:styleId="TitleChar">
    <w:name w:val="Title Char"/>
    <w:basedOn w:val="DefaultParagraphFont"/>
    <w:link w:val="Title"/>
    <w:uiPriority w:val="99"/>
    <w:rPr>
      <w:rFonts w:ascii="Georgia" w:eastAsia="Times New Roman" w:hAnsi="Georgia" w:cs="Arial"/>
      <w:bCs/>
      <w:color w:val="500778"/>
      <w:kern w:val="28"/>
      <w:sz w:val="72"/>
      <w:szCs w:val="32"/>
      <w:lang w:eastAsia="en-AU"/>
    </w:rPr>
  </w:style>
  <w:style w:type="paragraph" w:styleId="TOC1">
    <w:name w:val="toc 1"/>
    <w:basedOn w:val="Normal"/>
    <w:next w:val="Normal"/>
    <w:autoRedefine/>
    <w:uiPriority w:val="39"/>
    <w:qFormat/>
    <w:pPr>
      <w:keepNext/>
      <w:tabs>
        <w:tab w:val="right" w:pos="9628"/>
      </w:tabs>
      <w:spacing w:line="340" w:lineRule="atLeast"/>
    </w:pPr>
    <w:rPr>
      <w:rFonts w:asciiTheme="majorHAnsi" w:hAnsiTheme="majorHAnsi"/>
      <w:b/>
    </w:rPr>
  </w:style>
  <w:style w:type="paragraph" w:styleId="TOC2">
    <w:name w:val="toc 2"/>
    <w:basedOn w:val="Normal"/>
    <w:next w:val="Normal"/>
    <w:autoRedefine/>
    <w:uiPriority w:val="39"/>
    <w:qFormat/>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pPr>
      <w:tabs>
        <w:tab w:val="right" w:pos="9628"/>
      </w:tabs>
      <w:spacing w:before="60" w:after="60"/>
      <w:ind w:left="567" w:hanging="567"/>
    </w:pPr>
  </w:style>
  <w:style w:type="paragraph" w:styleId="TOC4">
    <w:name w:val="toc 4"/>
    <w:basedOn w:val="Normal"/>
    <w:next w:val="Normal"/>
    <w:autoRedefine/>
    <w:uiPriority w:val="39"/>
    <w:pPr>
      <w:tabs>
        <w:tab w:val="right" w:pos="9628"/>
      </w:tabs>
      <w:spacing w:before="60" w:after="60"/>
      <w:ind w:left="1135" w:hanging="851"/>
    </w:pPr>
  </w:style>
  <w:style w:type="paragraph" w:styleId="TOCHeading">
    <w:name w:val="TOC Heading"/>
    <w:basedOn w:val="Heading1"/>
    <w:next w:val="Normal"/>
    <w:uiPriority w:val="39"/>
    <w:qFormat/>
    <w:pPr>
      <w:outlineLvl w:val="9"/>
    </w:pPr>
  </w:style>
  <w:style w:type="numbering" w:customStyle="1" w:styleId="DefaultBullets">
    <w:name w:val="Default Bullets"/>
    <w:uiPriority w:val="99"/>
    <w:pPr>
      <w:numPr>
        <w:numId w:val="10"/>
      </w:numPr>
    </w:pPr>
  </w:style>
  <w:style w:type="paragraph" w:customStyle="1" w:styleId="Covertitle">
    <w:name w:val="Cover title"/>
    <w:basedOn w:val="Normal"/>
    <w:link w:val="CovertitleChar"/>
    <w:uiPriority w:val="3"/>
    <w:qFormat/>
    <w:pPr>
      <w:spacing w:before="3960"/>
    </w:pPr>
    <w:rPr>
      <w:b/>
      <w:noProof/>
      <w:color w:val="FFFFFF" w:themeColor="background1"/>
      <w:sz w:val="120"/>
      <w:szCs w:val="120"/>
    </w:rPr>
  </w:style>
  <w:style w:type="paragraph" w:customStyle="1" w:styleId="Coversubtitle">
    <w:name w:val="Cover subtitle"/>
    <w:basedOn w:val="Normal"/>
    <w:link w:val="CoversubtitleChar"/>
    <w:uiPriority w:val="4"/>
    <w:qFormat/>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Pr>
      <w:color w:val="FFFFFF" w:themeColor="background1"/>
      <w:sz w:val="60"/>
      <w:szCs w:val="60"/>
    </w:rPr>
  </w:style>
  <w:style w:type="character" w:customStyle="1" w:styleId="Heading8Char">
    <w:name w:val="Heading 8 Char"/>
    <w:basedOn w:val="DefaultParagraphFont"/>
    <w:link w:val="Heading8"/>
    <w:uiPriority w:val="2"/>
    <w:rPr>
      <w:rFonts w:eastAsiaTheme="majorEastAsia" w:cstheme="majorBidi"/>
      <w:color w:val="auto"/>
      <w:spacing w:val="4"/>
      <w:sz w:val="24"/>
      <w:lang w:eastAsia="en-AU"/>
    </w:rPr>
  </w:style>
  <w:style w:type="character" w:customStyle="1" w:styleId="Heading9Char">
    <w:name w:val="Heading 9 Char"/>
    <w:basedOn w:val="DefaultParagraphFont"/>
    <w:link w:val="Heading9"/>
    <w:uiPriority w:val="2"/>
    <w:semiHidden/>
    <w:rPr>
      <w:rFonts w:eastAsiaTheme="majorEastAsia" w:cstheme="majorBidi"/>
      <w:iCs/>
      <w:color w:val="auto"/>
      <w:spacing w:val="4"/>
      <w:sz w:val="24"/>
      <w:lang w:eastAsia="en-AU"/>
    </w:rPr>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color w:val="auto"/>
      <w:spacing w:val="4"/>
      <w:lang w:eastAsia="en-AU"/>
    </w:rPr>
  </w:style>
  <w:style w:type="paragraph" w:styleId="ListBullet">
    <w:name w:val="List Bullet"/>
    <w:basedOn w:val="Normal"/>
    <w:uiPriority w:val="1"/>
    <w:qFormat/>
    <w:rsid w:val="008D4E4B"/>
    <w:pPr>
      <w:numPr>
        <w:numId w:val="102"/>
      </w:numPr>
      <w:tabs>
        <w:tab w:val="left" w:pos="170"/>
      </w:tabs>
      <w:ind w:left="533"/>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auto"/>
      <w:spacing w:val="4"/>
      <w:lang w:eastAsia="en-AU"/>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style>
  <w:style w:type="paragraph" w:styleId="Revision">
    <w:name w:val="Revision"/>
    <w:uiPriority w:val="99"/>
    <w:semiHidden/>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basedOn w:val="DefaultParagraphFont"/>
    <w:link w:val="ListParagraph"/>
    <w:uiPriority w:val="34"/>
    <w:qFormat/>
    <w:locked/>
    <w:rPr>
      <w:rFonts w:ascii="Arial" w:eastAsia="Times New Roman" w:hAnsi="Arial" w:cs="Times New Roman"/>
      <w:color w:val="auto"/>
      <w:spacing w:val="4"/>
      <w:sz w:val="24"/>
      <w:szCs w:val="24"/>
      <w:lang w:eastAsia="en-AU"/>
    </w:rPr>
  </w:style>
  <w:style w:type="paragraph" w:styleId="ListParagraph">
    <w:name w:val="List Paragraph"/>
    <w:basedOn w:val="Normal"/>
    <w:link w:val="ListParagraphChar"/>
    <w:uiPriority w:val="34"/>
    <w:rsid w:val="00C80192"/>
    <w:pPr>
      <w:ind w:left="720"/>
      <w:contextualSpacing/>
    </w:pPr>
  </w:style>
  <w:style w:type="paragraph" w:customStyle="1" w:styleId="Titlepage">
    <w:name w:val="Title page"/>
    <w:basedOn w:val="Title"/>
    <w:uiPriority w:val="99"/>
    <w:semiHidden/>
    <w:qFormat/>
    <w:pPr>
      <w:spacing w:before="4000"/>
      <w:jc w:val="center"/>
      <w:outlineLvl w:val="9"/>
    </w:pPr>
    <w:rPr>
      <w:rFonts w:cstheme="majorBidi"/>
      <w:color w:val="24596E"/>
      <w:spacing w:val="5"/>
      <w:szCs w:val="52"/>
    </w:rPr>
  </w:style>
  <w:style w:type="character" w:customStyle="1" w:styleId="PullouttextChar">
    <w:name w:val="Pullout text Char"/>
    <w:basedOn w:val="Heading2Char"/>
    <w:link w:val="Pullouttext"/>
    <w:uiPriority w:val="3"/>
    <w:locked/>
    <w:rPr>
      <w:rFonts w:ascii="Georgia" w:eastAsia="Times New Roman" w:hAnsi="Georgia" w:cs="Arial"/>
      <w:bCs/>
      <w:iCs/>
      <w:color w:val="500778"/>
      <w:spacing w:val="4"/>
      <w:sz w:val="24"/>
      <w:szCs w:val="28"/>
      <w:lang w:eastAsia="en-AU"/>
    </w:rPr>
  </w:style>
  <w:style w:type="paragraph" w:customStyle="1" w:styleId="Pullouttext">
    <w:name w:val="Pullout text"/>
    <w:next w:val="Normal"/>
    <w:link w:val="PullouttextChar"/>
    <w:uiPriority w:val="3"/>
    <w:qFormat/>
    <w:rsid w:val="005F4329"/>
    <w:pPr>
      <w:ind w:left="397"/>
      <w:contextualSpacing/>
    </w:pPr>
    <w:rPr>
      <w:rFonts w:ascii="Georgia" w:eastAsia="Times New Roman" w:hAnsi="Georgia" w:cs="Arial"/>
      <w:bCs/>
      <w:iCs/>
      <w:color w:val="500778"/>
      <w:sz w:val="24"/>
      <w:szCs w:val="28"/>
      <w:lang w:eastAsia="en-AU"/>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paragraph" w:customStyle="1" w:styleId="commentcontentpara">
    <w:name w:val="commentcontentpara"/>
    <w:basedOn w:val="Normal"/>
    <w:uiPriority w:val="99"/>
    <w:semiHidden/>
    <w:pPr>
      <w:spacing w:before="100" w:beforeAutospacing="1" w:after="100" w:afterAutospacing="1" w:line="240" w:lineRule="auto"/>
    </w:pPr>
    <w:rPr>
      <w:rFonts w:ascii="Times New Roman" w:hAnsi="Times New Roman"/>
      <w:lang w:val="en-US"/>
    </w:rPr>
  </w:style>
  <w:style w:type="paragraph" w:customStyle="1" w:styleId="Tablebodytext">
    <w:name w:val="Table body text"/>
    <w:basedOn w:val="Normal"/>
    <w:qFormat/>
    <w:pPr>
      <w:spacing w:before="0" w:after="0" w:line="240" w:lineRule="auto"/>
    </w:pPr>
    <w:rPr>
      <w:rFonts w:ascii="Segoe UI" w:eastAsia="Calibri" w:hAnsi="Segoe UI"/>
      <w:sz w:val="20"/>
      <w:szCs w:val="22"/>
    </w:rPr>
  </w:style>
  <w:style w:type="paragraph" w:customStyle="1" w:styleId="Boxbullets">
    <w:name w:val="Box bullets"/>
    <w:basedOn w:val="Normal"/>
    <w:uiPriority w:val="99"/>
    <w:semiHidden/>
    <w:qFormat/>
    <w:pPr>
      <w:numPr>
        <w:numId w:val="13"/>
      </w:numPr>
      <w:shd w:val="clear" w:color="auto" w:fill="F2CEA1"/>
      <w:spacing w:before="0" w:after="0" w:line="240" w:lineRule="auto"/>
      <w:ind w:left="227" w:hanging="227"/>
    </w:pPr>
    <w:rPr>
      <w:rFonts w:ascii="Segoe UI" w:eastAsia="Calibri" w:hAnsi="Segoe UI"/>
      <w:sz w:val="20"/>
      <w:szCs w:val="22"/>
    </w:rPr>
  </w:style>
  <w:style w:type="paragraph" w:customStyle="1" w:styleId="Tablebullet">
    <w:name w:val="Table bullet"/>
    <w:basedOn w:val="TableText"/>
    <w:uiPriority w:val="3"/>
    <w:qFormat/>
    <w:rsid w:val="00F40AFC"/>
    <w:pPr>
      <w:numPr>
        <w:numId w:val="45"/>
      </w:numPr>
      <w:ind w:left="170" w:hanging="170"/>
    </w:pPr>
    <w:rPr>
      <w:szCs w:val="18"/>
    </w:rPr>
  </w:style>
  <w:style w:type="paragraph" w:customStyle="1" w:styleId="Tablecolumnheading">
    <w:name w:val="Table column heading"/>
    <w:basedOn w:val="Tablebodytext"/>
    <w:uiPriority w:val="99"/>
    <w:semiHidden/>
    <w:qFormat/>
    <w:rPr>
      <w:b/>
      <w:bCs/>
      <w:color w:val="FFFFFF"/>
    </w:rPr>
  </w:style>
  <w:style w:type="paragraph" w:customStyle="1" w:styleId="Default">
    <w:name w:val="Default"/>
    <w:uiPriority w:val="99"/>
    <w:semiHidden/>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uiPriority w:val="19"/>
    <w:qFormat/>
    <w:rPr>
      <w:i/>
      <w:iCs/>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UnresolvedMention2">
    <w:name w:val="Unresolved Mention2"/>
    <w:basedOn w:val="DefaultParagraphFont"/>
    <w:uiPriority w:val="99"/>
    <w:semiHidden/>
    <w:rPr>
      <w:color w:val="808080"/>
      <w:shd w:val="clear" w:color="auto" w:fill="E6E6E6"/>
    </w:rPr>
  </w:style>
  <w:style w:type="character" w:customStyle="1" w:styleId="UnresolvedMention3">
    <w:name w:val="Unresolved Mention3"/>
    <w:basedOn w:val="DefaultParagraphFont"/>
    <w:uiPriority w:val="99"/>
    <w:semiHidden/>
    <w:rPr>
      <w:color w:val="808080"/>
      <w:shd w:val="clear" w:color="auto" w:fill="E6E6E6"/>
    </w:rPr>
  </w:style>
  <w:style w:type="character" w:customStyle="1" w:styleId="UnresolvedMention4">
    <w:name w:val="Unresolved Mention4"/>
    <w:basedOn w:val="DefaultParagraphFont"/>
    <w:uiPriority w:val="99"/>
    <w:semiHidden/>
    <w:rPr>
      <w:color w:val="808080"/>
      <w:shd w:val="clear" w:color="auto" w:fill="E6E6E6"/>
    </w:rPr>
  </w:style>
  <w:style w:type="character" w:customStyle="1" w:styleId="UnresolvedMention5">
    <w:name w:val="Unresolved Mention5"/>
    <w:basedOn w:val="DefaultParagraphFont"/>
    <w:uiPriority w:val="99"/>
    <w:semiHidden/>
    <w:rPr>
      <w:color w:val="808080"/>
      <w:shd w:val="clear" w:color="auto" w:fill="E6E6E6"/>
    </w:rPr>
  </w:style>
  <w:style w:type="table" w:customStyle="1" w:styleId="ARTDTable">
    <w:name w:val="ARTD_Table"/>
    <w:basedOn w:val="TableNormal"/>
    <w:uiPriority w:val="99"/>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pPr>
      <w:numPr>
        <w:numId w:val="31"/>
      </w:numPr>
    </w:pPr>
  </w:style>
  <w:style w:type="numbering" w:customStyle="1" w:styleId="Headings">
    <w:name w:val="Headings"/>
    <w:uiPriority w:val="99"/>
    <w:pPr>
      <w:numPr>
        <w:numId w:val="32"/>
      </w:numPr>
    </w:pPr>
  </w:style>
  <w:style w:type="paragraph" w:customStyle="1" w:styleId="CoverTitleNew">
    <w:name w:val="Cover Title New"/>
    <w:basedOn w:val="Normal"/>
    <w:next w:val="Normal"/>
    <w:qFormat/>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pPr>
      <w:spacing w:before="320" w:line="340" w:lineRule="atLeast"/>
      <w:ind w:left="397"/>
    </w:pPr>
    <w:rPr>
      <w:color w:val="5F2E74" w:themeColor="text2"/>
      <w:sz w:val="26"/>
    </w:rPr>
  </w:style>
  <w:style w:type="paragraph" w:customStyle="1" w:styleId="NewCoverSubtitle">
    <w:name w:val="New Cover Subtitle"/>
    <w:basedOn w:val="Normal"/>
    <w:qFormat/>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pPr>
      <w:spacing w:before="480"/>
    </w:pPr>
  </w:style>
  <w:style w:type="paragraph" w:customStyle="1" w:styleId="NewHeading3">
    <w:name w:val="New Heading 3"/>
    <w:basedOn w:val="Heading3"/>
    <w:qFormat/>
    <w:pPr>
      <w:spacing w:before="340"/>
      <w:ind w:left="720"/>
    </w:pPr>
  </w:style>
  <w:style w:type="paragraph" w:customStyle="1" w:styleId="PurpleTable">
    <w:name w:val="Purple Table"/>
    <w:basedOn w:val="Normal"/>
    <w:qFormat/>
    <w:pPr>
      <w:spacing w:after="0" w:line="240" w:lineRule="auto"/>
    </w:pPr>
    <w:rPr>
      <w:rFonts w:cs="Arial"/>
      <w:b/>
      <w:color w:val="FFFFFF" w:themeColor="background1"/>
    </w:rPr>
  </w:style>
  <w:style w:type="paragraph" w:customStyle="1" w:styleId="Purpletablelist">
    <w:name w:val="Purple table list"/>
    <w:basedOn w:val="ListParagraph"/>
    <w:qFormat/>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pPr>
      <w:spacing w:after="600"/>
    </w:pPr>
    <w:rPr>
      <w:rFonts w:ascii="Arial" w:hAnsi="Arial" w:cs="Arial"/>
      <w:sz w:val="24"/>
      <w:szCs w:val="24"/>
      <w:lang w:val="en-US"/>
    </w:rPr>
  </w:style>
  <w:style w:type="character" w:customStyle="1" w:styleId="ui-provider">
    <w:name w:val="ui-provider"/>
    <w:basedOn w:val="DefaultParagraphFont"/>
  </w:style>
  <w:style w:type="character" w:customStyle="1" w:styleId="fui-primitive">
    <w:name w:val="fui-primitive"/>
    <w:basedOn w:val="DefaultParagraphFont"/>
    <w:rsid w:val="00FA4336"/>
  </w:style>
  <w:style w:type="paragraph" w:customStyle="1" w:styleId="TableText">
    <w:name w:val="Table Text"/>
    <w:basedOn w:val="Normal"/>
    <w:uiPriority w:val="3"/>
    <w:qFormat/>
    <w:rsid w:val="005F6BD6"/>
    <w:pPr>
      <w:spacing w:before="40" w:after="40"/>
    </w:pPr>
  </w:style>
  <w:style w:type="table" w:customStyle="1" w:styleId="DSSDatatablestyle">
    <w:name w:val="DSS Data table style"/>
    <w:basedOn w:val="TableNormal"/>
    <w:uiPriority w:val="99"/>
    <w:rsid w:val="006716CF"/>
    <w:pPr>
      <w:spacing w:before="0" w:after="0"/>
    </w:pPr>
    <w:rPr>
      <w:rFonts w:ascii="Arial" w:hAnsi="Arial"/>
      <w:color w:val="auto"/>
      <w:sz w:val="24"/>
      <w:szCs w:val="22"/>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229">
      <w:bodyDiv w:val="1"/>
      <w:marLeft w:val="0"/>
      <w:marRight w:val="0"/>
      <w:marTop w:val="0"/>
      <w:marBottom w:val="0"/>
      <w:divBdr>
        <w:top w:val="none" w:sz="0" w:space="0" w:color="auto"/>
        <w:left w:val="none" w:sz="0" w:space="0" w:color="auto"/>
        <w:bottom w:val="none" w:sz="0" w:space="0" w:color="auto"/>
        <w:right w:val="none" w:sz="0" w:space="0" w:color="auto"/>
      </w:divBdr>
    </w:div>
    <w:div w:id="494078848">
      <w:bodyDiv w:val="1"/>
      <w:marLeft w:val="0"/>
      <w:marRight w:val="0"/>
      <w:marTop w:val="0"/>
      <w:marBottom w:val="0"/>
      <w:divBdr>
        <w:top w:val="none" w:sz="0" w:space="0" w:color="auto"/>
        <w:left w:val="none" w:sz="0" w:space="0" w:color="auto"/>
        <w:bottom w:val="none" w:sz="0" w:space="0" w:color="auto"/>
        <w:right w:val="none" w:sz="0" w:space="0" w:color="auto"/>
      </w:divBdr>
    </w:div>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3535897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994991194">
      <w:bodyDiv w:val="1"/>
      <w:marLeft w:val="0"/>
      <w:marRight w:val="0"/>
      <w:marTop w:val="0"/>
      <w:marBottom w:val="0"/>
      <w:divBdr>
        <w:top w:val="none" w:sz="0" w:space="0" w:color="auto"/>
        <w:left w:val="none" w:sz="0" w:space="0" w:color="auto"/>
        <w:bottom w:val="none" w:sz="0" w:space="0" w:color="auto"/>
        <w:right w:val="none" w:sz="0" w:space="0" w:color="auto"/>
      </w:divBdr>
    </w:div>
    <w:div w:id="1065909102">
      <w:bodyDiv w:val="1"/>
      <w:marLeft w:val="0"/>
      <w:marRight w:val="0"/>
      <w:marTop w:val="0"/>
      <w:marBottom w:val="0"/>
      <w:divBdr>
        <w:top w:val="none" w:sz="0" w:space="0" w:color="auto"/>
        <w:left w:val="none" w:sz="0" w:space="0" w:color="auto"/>
        <w:bottom w:val="none" w:sz="0" w:space="0" w:color="auto"/>
        <w:right w:val="none" w:sz="0" w:space="0" w:color="auto"/>
      </w:divBdr>
    </w:div>
    <w:div w:id="1161653027">
      <w:bodyDiv w:val="1"/>
      <w:marLeft w:val="0"/>
      <w:marRight w:val="0"/>
      <w:marTop w:val="0"/>
      <w:marBottom w:val="0"/>
      <w:divBdr>
        <w:top w:val="none" w:sz="0" w:space="0" w:color="auto"/>
        <w:left w:val="none" w:sz="0" w:space="0" w:color="auto"/>
        <w:bottom w:val="none" w:sz="0" w:space="0" w:color="auto"/>
        <w:right w:val="none" w:sz="0" w:space="0" w:color="auto"/>
      </w:divBdr>
    </w:div>
    <w:div w:id="1221088862">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6715337">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778330987">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066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contact/feedback-compliments-complaints-and-enquiries/complaints-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0E61E-4B67-437A-ADE0-B0C87377FEBD}">
  <ds:schemaRefs>
    <ds:schemaRef ds:uri="http://schemas.microsoft.com/office/2006/metadata/properties"/>
    <ds:schemaRef ds:uri="http://schemas.microsoft.com/office/infopath/2007/PartnerControls"/>
    <ds:schemaRef ds:uri="4E85051C-5907-41E1-BA12-1705C0B56858"/>
    <ds:schemaRef ds:uri="646a4861-356b-4c08-9059-5e4a97971c97"/>
    <ds:schemaRef ds:uri="140be222-7ba8-4119-9a9f-83de2b3fc778"/>
  </ds:schemaRefs>
</ds:datastoreItem>
</file>

<file path=customXml/itemProps2.xml><?xml version="1.0" encoding="utf-8"?>
<ds:datastoreItem xmlns:ds="http://schemas.openxmlformats.org/officeDocument/2006/customXml" ds:itemID="{0FC9965C-C20D-48B2-A5C2-FB2C080E9833}">
  <ds:schemaRefs>
    <ds:schemaRef ds:uri="http://schemas.openxmlformats.org/officeDocument/2006/bibliography"/>
  </ds:schemaRefs>
</ds:datastoreItem>
</file>

<file path=customXml/itemProps3.xml><?xml version="1.0" encoding="utf-8"?>
<ds:datastoreItem xmlns:ds="http://schemas.openxmlformats.org/officeDocument/2006/customXml" ds:itemID="{26A8C3B1-9621-4CD8-BFD4-170CAC47FC15}">
  <ds:schemaRefs>
    <ds:schemaRef ds:uri="http://schemas.microsoft.com/sharepoint/v3/contenttype/forms"/>
  </ds:schemaRefs>
</ds:datastoreItem>
</file>

<file path=customXml/itemProps4.xml><?xml version="1.0" encoding="utf-8"?>
<ds:datastoreItem xmlns:ds="http://schemas.openxmlformats.org/officeDocument/2006/customXml" ds:itemID="{05467939-20FD-47EA-BA4A-BF323983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5</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Code of Conduct FAQ Service Users</vt:lpstr>
    </vt:vector>
  </TitlesOfParts>
  <Manager/>
  <Company/>
  <LinksUpToDate>false</LinksUpToDate>
  <CharactersWithSpaces>2939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Conduct FAQ Service Users</dc:title>
  <dc:subject>Guidance for Service Users</dc:subject>
  <dc:creator>NDIS;Sector.Engagement@dss.gov.au</dc:creator>
  <cp:keywords>[SEC=OFFICIAL]</cp:keywords>
  <dc:description/>
  <cp:lastModifiedBy>WILKS, Jennifer</cp:lastModifiedBy>
  <cp:revision>3</cp:revision>
  <cp:lastPrinted>2024-05-01T06:50:00Z</cp:lastPrinted>
  <dcterms:created xsi:type="dcterms:W3CDTF">2024-03-13T03:13:00Z</dcterms:created>
  <dcterms:modified xsi:type="dcterms:W3CDTF">2024-08-15T06:37:00Z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C66F3BD8F03B4E658E8410C42F4CA207</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2024-02-13T23:27:09Z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1B89A16227267A5EA7479244E7D6472E</vt:lpwstr>
  </property>
  <property fmtid="{D5CDD505-2E9C-101B-9397-08002B2CF9AE}" pid="21" name="PM_Hash_Salt">
    <vt:lpwstr>6A2755A5A2B64F9C245CD8D3E09AC6AA</vt:lpwstr>
  </property>
  <property fmtid="{D5CDD505-2E9C-101B-9397-08002B2CF9AE}" pid="22" name="PM_Hash_SHA1">
    <vt:lpwstr>CC9B273A37DAD728449E612A002460342373D6C8</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v=2022.1;a=SHA256;h=2DD2F3A5C2F1DFA923AEC4481C36A1D3796CE9C00C9404E25A6A83D1870B5892</vt:lpwstr>
  </property>
  <property fmtid="{D5CDD505-2E9C-101B-9397-08002B2CF9AE}" pid="29" name="MSIP_Label_eb34d90b-fc41-464d-af60-f74d721d0790_SetDate">
    <vt:lpwstr>2024-02-13T23:27:09Z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e262cd0c29cf4012b6d0573b0ba8f310</vt:lpwstr>
  </property>
  <property fmtid="{D5CDD505-2E9C-101B-9397-08002B2CF9AE}" pid="36" name="PMUuid">
    <vt:lpwstr>v=2022.2;d=gov.au;g=46DD6D7C-8107-577B-BC6E-F348953B2E44</vt:lpwstr>
  </property>
</Properties>
</file>