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03BD" w14:textId="7E2072E0" w:rsidR="00D33663" w:rsidRDefault="00EA2470" w:rsidP="00E86048">
      <w:pPr>
        <w:pStyle w:val="Heading1"/>
      </w:pPr>
      <w:bookmarkStart w:id="0" w:name="_Toc150786074"/>
      <w:bookmarkStart w:id="1" w:name="_Toc151030043"/>
      <w:bookmarkStart w:id="2" w:name="_Toc151038147"/>
      <w:bookmarkStart w:id="3" w:name="_Toc151038176"/>
      <w:bookmarkStart w:id="4" w:name="_Toc151038564"/>
      <w:bookmarkStart w:id="5" w:name="_Toc151038645"/>
      <w:bookmarkStart w:id="6" w:name="_Toc152150661"/>
      <w:bookmarkStart w:id="7" w:name="_Toc152749173"/>
      <w:bookmarkStart w:id="8" w:name="_GoBack"/>
      <w:bookmarkEnd w:id="8"/>
      <w:r>
        <w:t>About o</w:t>
      </w:r>
      <w:r w:rsidR="00C706C3">
        <w:t xml:space="preserve">ur </w:t>
      </w:r>
      <w:bookmarkEnd w:id="0"/>
      <w:bookmarkEnd w:id="1"/>
      <w:bookmarkEnd w:id="2"/>
      <w:bookmarkEnd w:id="3"/>
      <w:bookmarkEnd w:id="4"/>
      <w:bookmarkEnd w:id="5"/>
      <w:r w:rsidR="009A68F9">
        <w:t>Code of Conduct</w:t>
      </w:r>
      <w:bookmarkEnd w:id="6"/>
      <w:bookmarkEnd w:id="7"/>
    </w:p>
    <w:p w14:paraId="357B3735" w14:textId="73B057DC" w:rsidR="006D75EB" w:rsidRPr="00E86048" w:rsidRDefault="00855CD9" w:rsidP="00E86048">
      <w:pPr>
        <w:pStyle w:val="Heading2"/>
      </w:pPr>
      <w:bookmarkStart w:id="9" w:name="_Toc152150662"/>
      <w:bookmarkStart w:id="10" w:name="_Toc152749174"/>
      <w:r w:rsidRPr="00E86048">
        <w:t>Information f</w:t>
      </w:r>
      <w:r w:rsidR="005D1A4D" w:rsidRPr="00E86048">
        <w:t xml:space="preserve">or providers and </w:t>
      </w:r>
      <w:bookmarkEnd w:id="9"/>
      <w:bookmarkEnd w:id="10"/>
      <w:r w:rsidR="00A62C85" w:rsidRPr="00E86048">
        <w:t>workers</w:t>
      </w:r>
    </w:p>
    <w:p w14:paraId="34FC2CA4" w14:textId="72E4774F" w:rsidR="00151817" w:rsidRPr="00E86048" w:rsidRDefault="007C028C" w:rsidP="00E86048">
      <w:r w:rsidRPr="00E86048">
        <w:t xml:space="preserve">A text-only </w:t>
      </w:r>
      <w:r w:rsidR="00151817" w:rsidRPr="00E86048">
        <w:t xml:space="preserve">Easy Read </w:t>
      </w:r>
      <w:r w:rsidR="0060572C" w:rsidRPr="00E86048">
        <w:t>version</w:t>
      </w:r>
    </w:p>
    <w:p w14:paraId="2FD342F2" w14:textId="316ADB00" w:rsidR="00E90F97" w:rsidRPr="007C028C" w:rsidRDefault="00F64870" w:rsidP="00E86048">
      <w:pPr>
        <w:pStyle w:val="Heading2"/>
      </w:pPr>
      <w:bookmarkStart w:id="11" w:name="_Toc349720822"/>
      <w:bookmarkStart w:id="12" w:name="_Toc47095646"/>
      <w:bookmarkStart w:id="13" w:name="_Toc47104200"/>
      <w:bookmarkStart w:id="14" w:name="_Toc47108417"/>
      <w:bookmarkStart w:id="15" w:name="_Toc47625878"/>
      <w:bookmarkStart w:id="16" w:name="_Toc55815454"/>
      <w:bookmarkStart w:id="17" w:name="_Toc55847835"/>
      <w:bookmarkStart w:id="18" w:name="_Toc55852361"/>
      <w:bookmarkStart w:id="19" w:name="_Toc55900590"/>
      <w:bookmarkStart w:id="20" w:name="_Toc56159125"/>
      <w:bookmarkStart w:id="21" w:name="_Toc56159149"/>
      <w:bookmarkStart w:id="22" w:name="_Toc107579805"/>
      <w:bookmarkStart w:id="23" w:name="_Toc107579907"/>
      <w:bookmarkStart w:id="24" w:name="_Toc150786075"/>
      <w:bookmarkStart w:id="25" w:name="_Toc151030045"/>
      <w:bookmarkStart w:id="26" w:name="_Toc151038149"/>
      <w:bookmarkStart w:id="27" w:name="_Toc151038178"/>
      <w:bookmarkStart w:id="28" w:name="_Toc151038566"/>
      <w:bookmarkStart w:id="29" w:name="_Toc151038647"/>
      <w:bookmarkStart w:id="30" w:name="_Toc152150663"/>
      <w:bookmarkStart w:id="31" w:name="_Toc152749175"/>
      <w:r w:rsidRPr="007C028C">
        <w:t xml:space="preserve">How to use this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9A68F9" w:rsidRPr="007C028C">
        <w:t>document</w:t>
      </w:r>
      <w:bookmarkEnd w:id="30"/>
      <w:bookmarkEnd w:id="31"/>
    </w:p>
    <w:p w14:paraId="2C15D60E" w14:textId="37245C37" w:rsidR="007C028C" w:rsidRDefault="007C028C" w:rsidP="00E86048">
      <w:r w:rsidRPr="00D51C8E">
        <w:t>The Australian Government Department of Social</w:t>
      </w:r>
      <w:r>
        <w:t> </w:t>
      </w:r>
      <w:r w:rsidRPr="00D51C8E">
        <w:t>Services</w:t>
      </w:r>
      <w:r>
        <w:t> </w:t>
      </w:r>
      <w:r w:rsidRPr="00D51C8E">
        <w:t>(DSS) wrote</w:t>
      </w:r>
      <w:r>
        <w:t> </w:t>
      </w:r>
      <w:r w:rsidRPr="00D51C8E">
        <w:t>this</w:t>
      </w:r>
      <w:r>
        <w:t> </w:t>
      </w:r>
      <w:r>
        <w:rPr>
          <w:lang w:val="en-AU"/>
        </w:rPr>
        <w:t>document</w:t>
      </w:r>
      <w:r w:rsidRPr="00D51C8E">
        <w:t xml:space="preserve">. </w:t>
      </w:r>
    </w:p>
    <w:p w14:paraId="5CC19B92" w14:textId="77777777" w:rsidR="007C028C" w:rsidRPr="00D51C8E" w:rsidRDefault="007C028C" w:rsidP="00E86048">
      <w:r w:rsidRPr="00D51C8E">
        <w:t xml:space="preserve">When you see the word ‘we’, it means DSS. </w:t>
      </w:r>
    </w:p>
    <w:p w14:paraId="0A7A0AA2" w14:textId="77777777" w:rsidR="007C028C" w:rsidRPr="00D51C8E" w:rsidRDefault="007C028C" w:rsidP="00E86048">
      <w:r w:rsidRPr="00D51C8E">
        <w:t xml:space="preserve">We wrote this </w:t>
      </w:r>
      <w:r>
        <w:rPr>
          <w:lang w:val="en-AU"/>
        </w:rPr>
        <w:t>document</w:t>
      </w:r>
      <w:r w:rsidRPr="00D51C8E">
        <w:t xml:space="preserve"> in an easy to read way. </w:t>
      </w:r>
    </w:p>
    <w:p w14:paraId="3B908E71" w14:textId="77777777" w:rsidR="007C028C" w:rsidRDefault="007C028C" w:rsidP="00E86048">
      <w:r w:rsidRPr="00D51C8E">
        <w:t xml:space="preserve">We </w:t>
      </w:r>
      <w:r>
        <w:t>wrote</w:t>
      </w:r>
      <w:r w:rsidRPr="00D51C8E">
        <w:t xml:space="preserve"> some words in </w:t>
      </w:r>
      <w:r w:rsidRPr="00E86048">
        <w:rPr>
          <w:rStyle w:val="Strong"/>
        </w:rPr>
        <w:t>bold</w:t>
      </w:r>
      <w:r w:rsidRPr="00D51C8E">
        <w:t>.</w:t>
      </w:r>
    </w:p>
    <w:p w14:paraId="33B55706" w14:textId="77777777" w:rsidR="007C028C" w:rsidRPr="00D51C8E" w:rsidRDefault="007C028C" w:rsidP="00E86048">
      <w:r w:rsidRPr="00D51C8E">
        <w:t>This means the letters are thicker and darker.</w:t>
      </w:r>
    </w:p>
    <w:p w14:paraId="4ED85014" w14:textId="77777777" w:rsidR="007C028C" w:rsidRPr="003C4ED2" w:rsidRDefault="007C028C" w:rsidP="00E86048">
      <w:r w:rsidRPr="003C4ED2">
        <w:t>We explain what these words mean.</w:t>
      </w:r>
    </w:p>
    <w:p w14:paraId="5B84F35E" w14:textId="29442142" w:rsidR="007C028C" w:rsidRPr="003C4ED2" w:rsidRDefault="007C028C" w:rsidP="00E86048">
      <w:pPr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3C4ED2">
        <w:t xml:space="preserve">There is a list of these words on page </w:t>
      </w:r>
      <w:r w:rsidRPr="003C4ED2">
        <w:rPr>
          <w:b/>
          <w:bCs/>
          <w:color w:val="005A70"/>
        </w:rPr>
        <w:fldChar w:fldCharType="begin"/>
      </w:r>
      <w:r w:rsidRPr="003C4ED2">
        <w:rPr>
          <w:b/>
          <w:bCs/>
          <w:color w:val="005A70"/>
        </w:rPr>
        <w:instrText xml:space="preserve"> PAGEREF _Ref153527956 \h </w:instrText>
      </w:r>
      <w:r w:rsidRPr="003C4ED2">
        <w:rPr>
          <w:b/>
          <w:bCs/>
          <w:color w:val="005A70"/>
        </w:rPr>
      </w:r>
      <w:r w:rsidRPr="003C4ED2">
        <w:rPr>
          <w:b/>
          <w:bCs/>
          <w:color w:val="005A70"/>
        </w:rPr>
        <w:fldChar w:fldCharType="separate"/>
      </w:r>
      <w:r w:rsidR="00E86048">
        <w:rPr>
          <w:b/>
          <w:bCs/>
          <w:noProof/>
          <w:color w:val="005A70"/>
        </w:rPr>
        <w:t>10</w:t>
      </w:r>
      <w:r w:rsidRPr="003C4ED2">
        <w:rPr>
          <w:b/>
          <w:bCs/>
          <w:color w:val="005A70"/>
        </w:rPr>
        <w:fldChar w:fldCharType="end"/>
      </w:r>
      <w:r w:rsidRPr="003C4ED2">
        <w:t>.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</w:p>
    <w:p w14:paraId="167950C4" w14:textId="77777777" w:rsidR="007C028C" w:rsidRDefault="007C028C" w:rsidP="00E86048">
      <w:r w:rsidRPr="00D51C8E">
        <w:t xml:space="preserve">This </w:t>
      </w:r>
      <w:r>
        <w:t xml:space="preserve">is an </w:t>
      </w:r>
      <w:r w:rsidRPr="00D51C8E">
        <w:t xml:space="preserve">Easy Read </w:t>
      </w:r>
      <w:r>
        <w:t xml:space="preserve">summary of another </w:t>
      </w:r>
      <w:r>
        <w:rPr>
          <w:lang w:val="en-AU"/>
        </w:rPr>
        <w:t>document</w:t>
      </w:r>
      <w:r w:rsidRPr="00D51C8E">
        <w:t xml:space="preserve">. </w:t>
      </w:r>
    </w:p>
    <w:p w14:paraId="471C2D18" w14:textId="77777777" w:rsidR="007C028C" w:rsidRPr="00D51C8E" w:rsidRDefault="007C028C" w:rsidP="00E86048"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1EFACCE9" w14:textId="77777777" w:rsidR="007C028C" w:rsidRDefault="007C028C" w:rsidP="00E86048">
      <w:r w:rsidRPr="00D51C8E">
        <w:t xml:space="preserve">You can find </w:t>
      </w:r>
      <w:r>
        <w:t xml:space="preserve">the other </w:t>
      </w:r>
      <w:r>
        <w:rPr>
          <w:lang w:val="en-AU"/>
        </w:rPr>
        <w:t>document</w:t>
      </w:r>
      <w:r w:rsidRPr="00D51C8E">
        <w:t xml:space="preserve"> on </w:t>
      </w:r>
      <w:r w:rsidRPr="00E200B8">
        <w:t>our website</w:t>
      </w:r>
      <w:r>
        <w:t>.</w:t>
      </w:r>
    </w:p>
    <w:p w14:paraId="1693BC4C" w14:textId="77777777" w:rsidR="007C028C" w:rsidRPr="00E86048" w:rsidRDefault="00A17678" w:rsidP="00E86048">
      <w:pPr>
        <w:rPr>
          <w:rStyle w:val="Hyperlink"/>
        </w:rPr>
      </w:pPr>
      <w:hyperlink r:id="rId8" w:history="1">
        <w:r w:rsidR="007C028C" w:rsidRPr="00E86048">
          <w:rPr>
            <w:rStyle w:val="Hyperlink"/>
          </w:rPr>
          <w:t>www.dss.gov.au/dsi-act</w:t>
        </w:r>
      </w:hyperlink>
      <w:r w:rsidR="007C028C" w:rsidRPr="00E86048">
        <w:rPr>
          <w:rStyle w:val="Hyperlink"/>
        </w:rPr>
        <w:t xml:space="preserve"> </w:t>
      </w:r>
    </w:p>
    <w:p w14:paraId="3CAB652F" w14:textId="77777777" w:rsidR="007C028C" w:rsidRDefault="007C028C" w:rsidP="00E86048">
      <w:r w:rsidRPr="00D51C8E">
        <w:t xml:space="preserve">You can ask for help to read this </w:t>
      </w:r>
      <w:r>
        <w:rPr>
          <w:lang w:val="en-AU"/>
        </w:rPr>
        <w:t>document</w:t>
      </w:r>
      <w:r w:rsidRPr="00D51C8E">
        <w:t xml:space="preserve">. </w:t>
      </w:r>
    </w:p>
    <w:p w14:paraId="1655910C" w14:textId="77777777" w:rsidR="007C028C" w:rsidRPr="00D51C8E" w:rsidRDefault="007C028C" w:rsidP="00E86048">
      <w:r w:rsidRPr="00D51C8E">
        <w:t xml:space="preserve">A friend, family member or support person </w:t>
      </w:r>
      <w:r>
        <w:t>might </w:t>
      </w:r>
      <w:r w:rsidRPr="00D51C8E">
        <w:t>be</w:t>
      </w:r>
      <w:r>
        <w:t> </w:t>
      </w:r>
      <w:r w:rsidRPr="00D51C8E">
        <w:t>able</w:t>
      </w:r>
      <w:r>
        <w:t> </w:t>
      </w:r>
      <w:r w:rsidRPr="00D51C8E">
        <w:t>to help you.</w:t>
      </w:r>
    </w:p>
    <w:p w14:paraId="0F8DA1DF" w14:textId="77777777" w:rsidR="006B56CA" w:rsidRDefault="00666E6A" w:rsidP="00E86048">
      <w:pPr>
        <w:pStyle w:val="Heading2"/>
        <w:rPr>
          <w:noProof/>
        </w:rPr>
      </w:pPr>
      <w:bookmarkStart w:id="32" w:name="_Toc47104201"/>
      <w:bookmarkStart w:id="33" w:name="_Toc47625879"/>
      <w:bookmarkStart w:id="34" w:name="_Toc55815455"/>
      <w:bookmarkStart w:id="35" w:name="_Toc55847836"/>
      <w:bookmarkStart w:id="36" w:name="_Toc55852362"/>
      <w:bookmarkStart w:id="37" w:name="_Toc55900591"/>
      <w:bookmarkStart w:id="38" w:name="_Toc56159126"/>
      <w:bookmarkStart w:id="39" w:name="_Toc56159150"/>
      <w:bookmarkStart w:id="40" w:name="_Toc107579806"/>
      <w:bookmarkStart w:id="41" w:name="_Toc107579908"/>
      <w:bookmarkStart w:id="42" w:name="_Toc150786076"/>
      <w:bookmarkStart w:id="43" w:name="_Toc151030046"/>
      <w:bookmarkStart w:id="44" w:name="_Toc151038150"/>
      <w:bookmarkStart w:id="45" w:name="_Toc151038179"/>
      <w:bookmarkStart w:id="46" w:name="_Toc151038567"/>
      <w:bookmarkStart w:id="47" w:name="_Toc151038648"/>
      <w:bookmarkStart w:id="48" w:name="_Toc152150664"/>
      <w:bookmarkStart w:id="49" w:name="_Toc152749176"/>
      <w:r w:rsidRPr="00D51C8E">
        <w:lastRenderedPageBreak/>
        <w:t>What</w:t>
      </w:r>
      <w:r w:rsidR="00383016" w:rsidRPr="00D51C8E">
        <w:t xml:space="preserve">’s </w:t>
      </w:r>
      <w:r w:rsidRPr="00D51C8E">
        <w:t xml:space="preserve">in this </w:t>
      </w:r>
      <w:r w:rsidR="008852A2">
        <w:t>document</w:t>
      </w:r>
      <w:r w:rsidRPr="00D51C8E">
        <w:t>?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D51C8E">
        <w:rPr>
          <w:color w:val="8064A2"/>
          <w:sz w:val="32"/>
        </w:rPr>
        <w:fldChar w:fldCharType="begin"/>
      </w:r>
      <w:r w:rsidRPr="00D51C8E">
        <w:instrText xml:space="preserve"> TOC \o "1-2" \h \z \u </w:instrText>
      </w:r>
      <w:r w:rsidRPr="00D51C8E">
        <w:rPr>
          <w:color w:val="8064A2"/>
          <w:sz w:val="32"/>
        </w:rPr>
        <w:fldChar w:fldCharType="separate"/>
      </w:r>
    </w:p>
    <w:p w14:paraId="70ABD504" w14:textId="4C576410" w:rsidR="006B56CA" w:rsidRPr="00896EAE" w:rsidRDefault="00A17678" w:rsidP="00E86048">
      <w:pPr>
        <w:pStyle w:val="TOC2"/>
        <w:rPr>
          <w:rFonts w:eastAsiaTheme="minorEastAsia" w:cstheme="minorBidi"/>
          <w:noProof/>
          <w:kern w:val="2"/>
          <w:sz w:val="22"/>
          <w:lang w:val="en-AU" w:eastAsia="en-AU"/>
        </w:rPr>
      </w:pPr>
      <w:hyperlink w:anchor="_Toc152749177" w:history="1">
        <w:r w:rsidR="006B56CA" w:rsidRPr="0061035C">
          <w:rPr>
            <w:rStyle w:val="Hyperlink"/>
            <w:noProof/>
            <w:lang w:val="en-AU"/>
          </w:rPr>
          <w:t>What this document is about</w:t>
        </w:r>
        <w:r w:rsidR="006B56CA">
          <w:rPr>
            <w:noProof/>
            <w:webHidden/>
          </w:rPr>
          <w:tab/>
        </w:r>
        <w:r w:rsidR="006B56CA">
          <w:rPr>
            <w:noProof/>
            <w:webHidden/>
          </w:rPr>
          <w:fldChar w:fldCharType="begin"/>
        </w:r>
        <w:r w:rsidR="006B56CA">
          <w:rPr>
            <w:noProof/>
            <w:webHidden/>
          </w:rPr>
          <w:instrText xml:space="preserve"> PAGEREF _Toc152749177 \h </w:instrText>
        </w:r>
        <w:r w:rsidR="006B56CA">
          <w:rPr>
            <w:noProof/>
            <w:webHidden/>
          </w:rPr>
        </w:r>
        <w:r w:rsidR="006B56CA">
          <w:rPr>
            <w:noProof/>
            <w:webHidden/>
          </w:rPr>
          <w:fldChar w:fldCharType="separate"/>
        </w:r>
        <w:r w:rsidR="00E86048">
          <w:rPr>
            <w:noProof/>
            <w:webHidden/>
          </w:rPr>
          <w:t>3</w:t>
        </w:r>
        <w:r w:rsidR="006B56CA">
          <w:rPr>
            <w:noProof/>
            <w:webHidden/>
          </w:rPr>
          <w:fldChar w:fldCharType="end"/>
        </w:r>
      </w:hyperlink>
    </w:p>
    <w:p w14:paraId="0B17F8C9" w14:textId="33554000" w:rsidR="006B56CA" w:rsidRPr="00896EAE" w:rsidRDefault="00A17678" w:rsidP="00E86048">
      <w:pPr>
        <w:pStyle w:val="TOC2"/>
        <w:rPr>
          <w:rFonts w:eastAsiaTheme="minorEastAsia" w:cstheme="minorBidi"/>
          <w:noProof/>
          <w:kern w:val="2"/>
          <w:sz w:val="22"/>
          <w:lang w:val="en-AU" w:eastAsia="en-AU"/>
        </w:rPr>
      </w:pPr>
      <w:hyperlink w:anchor="_Toc152749178" w:history="1">
        <w:r w:rsidR="006B56CA" w:rsidRPr="0061035C">
          <w:rPr>
            <w:rStyle w:val="Hyperlink"/>
            <w:noProof/>
            <w:lang w:val="en-AU"/>
          </w:rPr>
          <w:t>Who must follow our Code of Conduct</w:t>
        </w:r>
        <w:r w:rsidR="006B56CA">
          <w:rPr>
            <w:noProof/>
            <w:webHidden/>
          </w:rPr>
          <w:tab/>
        </w:r>
        <w:r w:rsidR="006B56CA">
          <w:rPr>
            <w:noProof/>
            <w:webHidden/>
          </w:rPr>
          <w:fldChar w:fldCharType="begin"/>
        </w:r>
        <w:r w:rsidR="006B56CA">
          <w:rPr>
            <w:noProof/>
            <w:webHidden/>
          </w:rPr>
          <w:instrText xml:space="preserve"> PAGEREF _Toc152749178 \h </w:instrText>
        </w:r>
        <w:r w:rsidR="006B56CA">
          <w:rPr>
            <w:noProof/>
            <w:webHidden/>
          </w:rPr>
        </w:r>
        <w:r w:rsidR="006B56CA">
          <w:rPr>
            <w:noProof/>
            <w:webHidden/>
          </w:rPr>
          <w:fldChar w:fldCharType="separate"/>
        </w:r>
        <w:r w:rsidR="00E86048">
          <w:rPr>
            <w:noProof/>
            <w:webHidden/>
          </w:rPr>
          <w:t>4</w:t>
        </w:r>
        <w:r w:rsidR="006B56CA">
          <w:rPr>
            <w:noProof/>
            <w:webHidden/>
          </w:rPr>
          <w:fldChar w:fldCharType="end"/>
        </w:r>
      </w:hyperlink>
    </w:p>
    <w:p w14:paraId="31AFF416" w14:textId="05BA9944" w:rsidR="006B56CA" w:rsidRPr="00896EAE" w:rsidRDefault="00A17678" w:rsidP="00E86048">
      <w:pPr>
        <w:pStyle w:val="TOC2"/>
        <w:rPr>
          <w:rFonts w:eastAsiaTheme="minorEastAsia" w:cstheme="minorBidi"/>
          <w:noProof/>
          <w:kern w:val="2"/>
          <w:sz w:val="22"/>
          <w:lang w:val="en-AU" w:eastAsia="en-AU"/>
        </w:rPr>
      </w:pPr>
      <w:hyperlink w:anchor="_Toc152749179" w:history="1">
        <w:r w:rsidR="006B56CA" w:rsidRPr="0061035C">
          <w:rPr>
            <w:rStyle w:val="Hyperlink"/>
            <w:noProof/>
            <w:lang w:val="en-AU"/>
          </w:rPr>
          <w:t>The 7 rules in our Code of Conduct</w:t>
        </w:r>
        <w:r w:rsidR="006B56CA">
          <w:rPr>
            <w:noProof/>
            <w:webHidden/>
          </w:rPr>
          <w:tab/>
        </w:r>
        <w:r w:rsidR="006B56CA">
          <w:rPr>
            <w:noProof/>
            <w:webHidden/>
          </w:rPr>
          <w:fldChar w:fldCharType="begin"/>
        </w:r>
        <w:r w:rsidR="006B56CA">
          <w:rPr>
            <w:noProof/>
            <w:webHidden/>
          </w:rPr>
          <w:instrText xml:space="preserve"> PAGEREF _Toc152749179 \h </w:instrText>
        </w:r>
        <w:r w:rsidR="006B56CA">
          <w:rPr>
            <w:noProof/>
            <w:webHidden/>
          </w:rPr>
        </w:r>
        <w:r w:rsidR="006B56CA">
          <w:rPr>
            <w:noProof/>
            <w:webHidden/>
          </w:rPr>
          <w:fldChar w:fldCharType="separate"/>
        </w:r>
        <w:r w:rsidR="00E86048">
          <w:rPr>
            <w:noProof/>
            <w:webHidden/>
          </w:rPr>
          <w:t>6</w:t>
        </w:r>
        <w:r w:rsidR="006B56CA">
          <w:rPr>
            <w:noProof/>
            <w:webHidden/>
          </w:rPr>
          <w:fldChar w:fldCharType="end"/>
        </w:r>
      </w:hyperlink>
    </w:p>
    <w:p w14:paraId="4633CB41" w14:textId="4DAD815A" w:rsidR="006B56CA" w:rsidRPr="00896EAE" w:rsidRDefault="00A17678" w:rsidP="00E86048">
      <w:pPr>
        <w:pStyle w:val="TOC2"/>
        <w:rPr>
          <w:rFonts w:eastAsiaTheme="minorEastAsia" w:cstheme="minorBidi"/>
          <w:noProof/>
          <w:kern w:val="2"/>
          <w:sz w:val="22"/>
          <w:lang w:val="en-AU" w:eastAsia="en-AU"/>
        </w:rPr>
      </w:pPr>
      <w:hyperlink w:anchor="_Toc152749180" w:history="1">
        <w:r w:rsidR="006B56CA" w:rsidRPr="0061035C">
          <w:rPr>
            <w:rStyle w:val="Hyperlink"/>
            <w:noProof/>
            <w:lang w:val="en-AU"/>
          </w:rPr>
          <w:t>How to make a complaint</w:t>
        </w:r>
        <w:r w:rsidR="006B56CA">
          <w:rPr>
            <w:noProof/>
            <w:webHidden/>
          </w:rPr>
          <w:tab/>
        </w:r>
        <w:r w:rsidR="006B56CA">
          <w:rPr>
            <w:noProof/>
            <w:webHidden/>
          </w:rPr>
          <w:fldChar w:fldCharType="begin"/>
        </w:r>
        <w:r w:rsidR="006B56CA">
          <w:rPr>
            <w:noProof/>
            <w:webHidden/>
          </w:rPr>
          <w:instrText xml:space="preserve"> PAGEREF _Toc152749180 \h </w:instrText>
        </w:r>
        <w:r w:rsidR="006B56CA">
          <w:rPr>
            <w:noProof/>
            <w:webHidden/>
          </w:rPr>
        </w:r>
        <w:r w:rsidR="006B56CA">
          <w:rPr>
            <w:noProof/>
            <w:webHidden/>
          </w:rPr>
          <w:fldChar w:fldCharType="separate"/>
        </w:r>
        <w:r w:rsidR="00E86048">
          <w:rPr>
            <w:noProof/>
            <w:webHidden/>
          </w:rPr>
          <w:t>8</w:t>
        </w:r>
        <w:r w:rsidR="006B56CA">
          <w:rPr>
            <w:noProof/>
            <w:webHidden/>
          </w:rPr>
          <w:fldChar w:fldCharType="end"/>
        </w:r>
      </w:hyperlink>
    </w:p>
    <w:p w14:paraId="4C095F98" w14:textId="468D9168" w:rsidR="006B56CA" w:rsidRPr="00896EAE" w:rsidRDefault="00A17678" w:rsidP="00E86048">
      <w:pPr>
        <w:pStyle w:val="TOC2"/>
        <w:rPr>
          <w:rFonts w:eastAsiaTheme="minorEastAsia" w:cstheme="minorBidi"/>
          <w:noProof/>
          <w:kern w:val="2"/>
          <w:sz w:val="22"/>
          <w:lang w:val="en-AU" w:eastAsia="en-AU"/>
        </w:rPr>
      </w:pPr>
      <w:hyperlink w:anchor="_Toc152749181" w:history="1">
        <w:r w:rsidR="006B56CA" w:rsidRPr="0061035C">
          <w:rPr>
            <w:rStyle w:val="Hyperlink"/>
            <w:noProof/>
            <w:lang w:val="en-AU"/>
          </w:rPr>
          <w:t>What happens when someone doesn’t follow our Code of Conduct</w:t>
        </w:r>
        <w:r w:rsidR="006B56CA">
          <w:rPr>
            <w:noProof/>
            <w:webHidden/>
          </w:rPr>
          <w:tab/>
        </w:r>
        <w:r w:rsidR="006B56CA">
          <w:rPr>
            <w:noProof/>
            <w:webHidden/>
          </w:rPr>
          <w:fldChar w:fldCharType="begin"/>
        </w:r>
        <w:r w:rsidR="006B56CA">
          <w:rPr>
            <w:noProof/>
            <w:webHidden/>
          </w:rPr>
          <w:instrText xml:space="preserve"> PAGEREF _Toc152749181 \h </w:instrText>
        </w:r>
        <w:r w:rsidR="006B56CA">
          <w:rPr>
            <w:noProof/>
            <w:webHidden/>
          </w:rPr>
        </w:r>
        <w:r w:rsidR="006B56CA">
          <w:rPr>
            <w:noProof/>
            <w:webHidden/>
          </w:rPr>
          <w:fldChar w:fldCharType="separate"/>
        </w:r>
        <w:r w:rsidR="00E86048">
          <w:rPr>
            <w:noProof/>
            <w:webHidden/>
          </w:rPr>
          <w:t>9</w:t>
        </w:r>
        <w:r w:rsidR="006B56CA">
          <w:rPr>
            <w:noProof/>
            <w:webHidden/>
          </w:rPr>
          <w:fldChar w:fldCharType="end"/>
        </w:r>
      </w:hyperlink>
    </w:p>
    <w:p w14:paraId="1EA52209" w14:textId="4BDC1C96" w:rsidR="006B56CA" w:rsidRPr="00896EAE" w:rsidRDefault="00A17678" w:rsidP="00E86048">
      <w:pPr>
        <w:pStyle w:val="TOC2"/>
        <w:rPr>
          <w:rFonts w:eastAsiaTheme="minorEastAsia" w:cstheme="minorBidi"/>
          <w:noProof/>
          <w:kern w:val="2"/>
          <w:sz w:val="22"/>
          <w:lang w:val="en-AU" w:eastAsia="en-AU"/>
        </w:rPr>
      </w:pPr>
      <w:hyperlink w:anchor="_Toc152749182" w:history="1">
        <w:r w:rsidR="006B56CA" w:rsidRPr="0061035C">
          <w:rPr>
            <w:rStyle w:val="Hyperlink"/>
            <w:noProof/>
          </w:rPr>
          <w:t>Word list</w:t>
        </w:r>
        <w:r w:rsidR="006B56CA">
          <w:rPr>
            <w:noProof/>
            <w:webHidden/>
          </w:rPr>
          <w:tab/>
        </w:r>
        <w:r w:rsidR="006B56CA">
          <w:rPr>
            <w:noProof/>
            <w:webHidden/>
          </w:rPr>
          <w:fldChar w:fldCharType="begin"/>
        </w:r>
        <w:r w:rsidR="006B56CA">
          <w:rPr>
            <w:noProof/>
            <w:webHidden/>
          </w:rPr>
          <w:instrText xml:space="preserve"> PAGEREF _Toc152749182 \h </w:instrText>
        </w:r>
        <w:r w:rsidR="006B56CA">
          <w:rPr>
            <w:noProof/>
            <w:webHidden/>
          </w:rPr>
        </w:r>
        <w:r w:rsidR="006B56CA">
          <w:rPr>
            <w:noProof/>
            <w:webHidden/>
          </w:rPr>
          <w:fldChar w:fldCharType="separate"/>
        </w:r>
        <w:r w:rsidR="00E86048">
          <w:rPr>
            <w:noProof/>
            <w:webHidden/>
          </w:rPr>
          <w:t>10</w:t>
        </w:r>
        <w:r w:rsidR="006B56CA">
          <w:rPr>
            <w:noProof/>
            <w:webHidden/>
          </w:rPr>
          <w:fldChar w:fldCharType="end"/>
        </w:r>
      </w:hyperlink>
    </w:p>
    <w:p w14:paraId="6144BFA9" w14:textId="2836B50A" w:rsidR="00E200B8" w:rsidRDefault="00666E6A" w:rsidP="00E86048">
      <w:pPr>
        <w:rPr>
          <w:b/>
          <w:bCs/>
          <w:lang w:val="en-AU"/>
        </w:rPr>
      </w:pPr>
      <w:r w:rsidRPr="00D51C8E">
        <w:rPr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37F76CDF" w14:textId="60E8EE64" w:rsidR="008C64B8" w:rsidRPr="000137B5" w:rsidRDefault="008C64B8" w:rsidP="00E86048">
      <w:pPr>
        <w:pStyle w:val="Heading2"/>
      </w:pPr>
      <w:bookmarkStart w:id="50" w:name="_Toc152749177"/>
      <w:r>
        <w:lastRenderedPageBreak/>
        <w:t xml:space="preserve">What this </w:t>
      </w:r>
      <w:r w:rsidR="00922F80">
        <w:t>document</w:t>
      </w:r>
      <w:r>
        <w:t xml:space="preserve"> is about</w:t>
      </w:r>
      <w:bookmarkEnd w:id="50"/>
    </w:p>
    <w:p w14:paraId="55C87AA5" w14:textId="77777777" w:rsidR="007C028C" w:rsidRDefault="007C028C" w:rsidP="00E86048">
      <w:r>
        <w:t xml:space="preserve">We wrote a new </w:t>
      </w:r>
      <w:r w:rsidRPr="00CE1CB0">
        <w:rPr>
          <w:rStyle w:val="Strong"/>
        </w:rPr>
        <w:t>Code of Conduct</w:t>
      </w:r>
      <w:r w:rsidRPr="00B26796">
        <w:rPr>
          <w:rStyle w:val="Strong"/>
          <w:b w:val="0"/>
          <w:bCs w:val="0"/>
        </w:rPr>
        <w:t>.</w:t>
      </w:r>
      <w:r>
        <w:t xml:space="preserve"> </w:t>
      </w:r>
    </w:p>
    <w:p w14:paraId="0716003C" w14:textId="77777777" w:rsidR="007C028C" w:rsidRPr="00D51C8E" w:rsidRDefault="007C028C" w:rsidP="00E86048">
      <w:r>
        <w:t>A Code of Conduct is a list of rules about how everyone should behave.</w:t>
      </w:r>
    </w:p>
    <w:p w14:paraId="7213ADAC" w14:textId="77777777" w:rsidR="007C028C" w:rsidRDefault="007C028C" w:rsidP="00E86048">
      <w:r>
        <w:t>Our Code of Conduct protects our service users – people with disability who receive disability services and supports.</w:t>
      </w:r>
    </w:p>
    <w:p w14:paraId="77FAA24E" w14:textId="77777777" w:rsidR="007C028C" w:rsidRDefault="007C028C" w:rsidP="00E86048">
      <w:r w:rsidRPr="00D62D36">
        <w:t xml:space="preserve">Our Code of Conduct makes sure </w:t>
      </w:r>
      <w:r>
        <w:t>our service users</w:t>
      </w:r>
      <w:r w:rsidRPr="00D62D36">
        <w:t xml:space="preserve"> always get good </w:t>
      </w:r>
      <w:r w:rsidRPr="00850EE3">
        <w:rPr>
          <w:rStyle w:val="Strong"/>
        </w:rPr>
        <w:t>quality</w:t>
      </w:r>
      <w:r>
        <w:t xml:space="preserve"> services and </w:t>
      </w:r>
      <w:r w:rsidRPr="00D62D36">
        <w:t>support</w:t>
      </w:r>
      <w:r>
        <w:t>s</w:t>
      </w:r>
      <w:r w:rsidRPr="00D62D36">
        <w:t>.</w:t>
      </w:r>
    </w:p>
    <w:p w14:paraId="6531903B" w14:textId="77777777" w:rsidR="007C028C" w:rsidRDefault="007C028C" w:rsidP="00E86048">
      <w:r>
        <w:t xml:space="preserve">Quality is about good services that: </w:t>
      </w:r>
    </w:p>
    <w:p w14:paraId="3977180D" w14:textId="77777777" w:rsidR="007C028C" w:rsidRPr="007C028C" w:rsidRDefault="007C028C" w:rsidP="00E86048">
      <w:pPr>
        <w:pStyle w:val="ListParagraph"/>
      </w:pPr>
      <w:r w:rsidRPr="007C028C">
        <w:t xml:space="preserve">meet the needs of people with disability </w:t>
      </w:r>
    </w:p>
    <w:p w14:paraId="28E284CA" w14:textId="77777777" w:rsidR="007C028C" w:rsidRPr="007C028C" w:rsidRDefault="007C028C" w:rsidP="00E86048">
      <w:pPr>
        <w:pStyle w:val="ListParagraph"/>
      </w:pPr>
      <w:r w:rsidRPr="007C028C">
        <w:t>give people with disability choice and control.</w:t>
      </w:r>
    </w:p>
    <w:p w14:paraId="150CF999" w14:textId="77777777" w:rsidR="007C028C" w:rsidRDefault="007C028C" w:rsidP="00E86048">
      <w:r>
        <w:t>Our Code of Conduct talks about supporting our service users.</w:t>
      </w:r>
    </w:p>
    <w:p w14:paraId="2DD02F9C" w14:textId="77777777" w:rsidR="007C028C" w:rsidRDefault="007C028C" w:rsidP="00E86048">
      <w:r>
        <w:t>This includes supporting their:</w:t>
      </w:r>
    </w:p>
    <w:p w14:paraId="26BF4306" w14:textId="77777777" w:rsidR="007C028C" w:rsidRDefault="007C028C" w:rsidP="00E86048">
      <w:pPr>
        <w:pStyle w:val="ListParagraph"/>
        <w:numPr>
          <w:ilvl w:val="0"/>
          <w:numId w:val="6"/>
        </w:numPr>
      </w:pPr>
      <w:r>
        <w:t xml:space="preserve">health </w:t>
      </w:r>
    </w:p>
    <w:p w14:paraId="127AFE5F" w14:textId="77777777" w:rsidR="007C028C" w:rsidRDefault="007C028C" w:rsidP="00E86048">
      <w:pPr>
        <w:pStyle w:val="ListParagraph"/>
        <w:numPr>
          <w:ilvl w:val="0"/>
          <w:numId w:val="6"/>
        </w:numPr>
      </w:pPr>
      <w:r>
        <w:t>safety</w:t>
      </w:r>
    </w:p>
    <w:p w14:paraId="137D370A" w14:textId="77777777" w:rsidR="007C028C" w:rsidRDefault="007C028C" w:rsidP="00E86048">
      <w:pPr>
        <w:pStyle w:val="ListParagraph"/>
        <w:numPr>
          <w:ilvl w:val="0"/>
          <w:numId w:val="6"/>
        </w:numPr>
      </w:pPr>
      <w:r>
        <w:t>wellbeing.</w:t>
      </w:r>
    </w:p>
    <w:p w14:paraId="45B53AC5" w14:textId="77777777" w:rsidR="007C028C" w:rsidRPr="00D51C8E" w:rsidRDefault="007C028C" w:rsidP="00E86048">
      <w:r>
        <w:t>We started using our Code of Conduct in January 2024.</w:t>
      </w:r>
    </w:p>
    <w:p w14:paraId="7EC98440" w14:textId="77777777" w:rsidR="007C028C" w:rsidRPr="00D51C8E" w:rsidRDefault="007C028C" w:rsidP="00E86048">
      <w:r>
        <w:t>In this document, we explain:</w:t>
      </w:r>
    </w:p>
    <w:p w14:paraId="13E3872F" w14:textId="77777777" w:rsidR="007C028C" w:rsidRDefault="007C028C" w:rsidP="00E86048">
      <w:pPr>
        <w:pStyle w:val="ListParagraph"/>
        <w:numPr>
          <w:ilvl w:val="0"/>
          <w:numId w:val="2"/>
        </w:numPr>
      </w:pPr>
      <w:r>
        <w:t>who must follow our Code of Conduct</w:t>
      </w:r>
    </w:p>
    <w:p w14:paraId="1AC5DA56" w14:textId="77777777" w:rsidR="007C028C" w:rsidRDefault="007C028C" w:rsidP="00E86048">
      <w:pPr>
        <w:pStyle w:val="ListParagraph"/>
        <w:numPr>
          <w:ilvl w:val="0"/>
          <w:numId w:val="2"/>
        </w:numPr>
      </w:pPr>
      <w:r>
        <w:t xml:space="preserve">the 7 rules in our Code of Conduct </w:t>
      </w:r>
    </w:p>
    <w:p w14:paraId="3355DAED" w14:textId="77777777" w:rsidR="007C028C" w:rsidRDefault="007C028C" w:rsidP="00E86048">
      <w:pPr>
        <w:pStyle w:val="ListParagraph"/>
        <w:numPr>
          <w:ilvl w:val="0"/>
          <w:numId w:val="2"/>
        </w:numPr>
      </w:pPr>
      <w:r>
        <w:t>w</w:t>
      </w:r>
      <w:r w:rsidRPr="009D5DE8">
        <w:t xml:space="preserve">hat happens </w:t>
      </w:r>
      <w:r>
        <w:t>when</w:t>
      </w:r>
      <w:r w:rsidRPr="009D5DE8">
        <w:t xml:space="preserve"> someone doesn’t follow our</w:t>
      </w:r>
      <w:r>
        <w:t> </w:t>
      </w:r>
      <w:r w:rsidRPr="009D5DE8">
        <w:t>Code of Conduct</w:t>
      </w:r>
    </w:p>
    <w:p w14:paraId="7FBC8D16" w14:textId="77777777" w:rsidR="007C028C" w:rsidRDefault="007C028C" w:rsidP="00E86048">
      <w:pPr>
        <w:pStyle w:val="ListParagraph"/>
        <w:numPr>
          <w:ilvl w:val="0"/>
          <w:numId w:val="2"/>
        </w:numPr>
      </w:pPr>
      <w:r>
        <w:t xml:space="preserve">how to make a </w:t>
      </w:r>
      <w:r w:rsidRPr="001869A5">
        <w:rPr>
          <w:rStyle w:val="Strong"/>
        </w:rPr>
        <w:t>complaint</w:t>
      </w:r>
      <w:r>
        <w:t>.</w:t>
      </w:r>
    </w:p>
    <w:p w14:paraId="7F7D80C5" w14:textId="77777777" w:rsidR="007C028C" w:rsidRDefault="007C028C" w:rsidP="00E86048">
      <w:r>
        <w:t xml:space="preserve">When you make a </w:t>
      </w:r>
      <w:r w:rsidRPr="00E43DDF">
        <w:t>complaint</w:t>
      </w:r>
      <w:r>
        <w:t xml:space="preserve">, you tell someone that something: </w:t>
      </w:r>
    </w:p>
    <w:p w14:paraId="0CC20878" w14:textId="77777777" w:rsidR="007C028C" w:rsidRDefault="007C028C" w:rsidP="00E86048">
      <w:pPr>
        <w:pStyle w:val="ListParagraph"/>
        <w:numPr>
          <w:ilvl w:val="0"/>
          <w:numId w:val="1"/>
        </w:numPr>
      </w:pPr>
      <w:r>
        <w:t xml:space="preserve">has gone wrong </w:t>
      </w:r>
    </w:p>
    <w:p w14:paraId="0ACBA3A9" w14:textId="77777777" w:rsidR="007C028C" w:rsidRDefault="007C028C" w:rsidP="00E86048">
      <w:pPr>
        <w:pStyle w:val="ListParagraph"/>
        <w:numPr>
          <w:ilvl w:val="0"/>
          <w:numId w:val="1"/>
        </w:numPr>
      </w:pPr>
      <w:r>
        <w:t>isn’t working well.</w:t>
      </w:r>
    </w:p>
    <w:p w14:paraId="5230A529" w14:textId="612395BC" w:rsidR="000137B5" w:rsidRPr="00D51C8E" w:rsidRDefault="00B26796" w:rsidP="00E86048">
      <w:pPr>
        <w:pStyle w:val="Heading2"/>
      </w:pPr>
      <w:bookmarkStart w:id="51" w:name="_Toc152749178"/>
      <w:r>
        <w:lastRenderedPageBreak/>
        <w:t>Who must follow our Code of Conduct</w:t>
      </w:r>
      <w:bookmarkEnd w:id="51"/>
    </w:p>
    <w:p w14:paraId="70CF1DD3" w14:textId="77777777" w:rsidR="007C028C" w:rsidRDefault="007C028C" w:rsidP="00E86048">
      <w:r w:rsidRPr="00850EE3">
        <w:rPr>
          <w:rStyle w:val="Strong"/>
        </w:rPr>
        <w:t>Funding</w:t>
      </w:r>
      <w:r w:rsidRPr="00902638">
        <w:t xml:space="preserve"> is money from the </w:t>
      </w:r>
      <w:r w:rsidRPr="00382BA3">
        <w:t>Australian Government</w:t>
      </w:r>
      <w:r w:rsidRPr="00902638">
        <w:t xml:space="preserve"> that</w:t>
      </w:r>
      <w:r>
        <w:t> </w:t>
      </w:r>
      <w:r w:rsidRPr="00902638">
        <w:t xml:space="preserve">pays for </w:t>
      </w:r>
      <w:r>
        <w:t xml:space="preserve">some disability </w:t>
      </w:r>
      <w:r w:rsidRPr="00902638">
        <w:t>services and supports.</w:t>
      </w:r>
    </w:p>
    <w:p w14:paraId="54B82947" w14:textId="587B04F2" w:rsidR="007C028C" w:rsidRDefault="007C028C" w:rsidP="00E86048">
      <w:r w:rsidRPr="00255BAB">
        <w:rPr>
          <w:rStyle w:val="Strong"/>
        </w:rPr>
        <w:t>Providers</w:t>
      </w:r>
      <w:r>
        <w:t xml:space="preserve"> then hire workers to provide these disability services and</w:t>
      </w:r>
      <w:r w:rsidR="00E86048">
        <w:t> </w:t>
      </w:r>
      <w:r>
        <w:t>supports.</w:t>
      </w:r>
    </w:p>
    <w:p w14:paraId="38146BED" w14:textId="3723D0F7" w:rsidR="007C028C" w:rsidRDefault="007C028C" w:rsidP="00E86048">
      <w:r w:rsidRPr="002C03E4">
        <w:rPr>
          <w:spacing w:val="2"/>
        </w:rPr>
        <w:t>A provider is someone who supports</w:t>
      </w:r>
      <w:r>
        <w:t xml:space="preserve"> </w:t>
      </w:r>
      <w:r w:rsidRPr="002C03E4">
        <w:t>people with disability by delivering a</w:t>
      </w:r>
      <w:r>
        <w:t> </w:t>
      </w:r>
      <w:r w:rsidRPr="002C03E4">
        <w:t>service.</w:t>
      </w:r>
    </w:p>
    <w:p w14:paraId="027D227E" w14:textId="77777777" w:rsidR="007C028C" w:rsidRDefault="007C028C" w:rsidP="00E86048">
      <w:r>
        <w:t>The National Disability Insurance Scheme (NDIS) provides services and support to people with disability.</w:t>
      </w:r>
    </w:p>
    <w:p w14:paraId="15A0E284" w14:textId="77777777" w:rsidR="007C028C" w:rsidRDefault="007C028C" w:rsidP="00E86048">
      <w:r>
        <w:t>Our Code of Conduct is only for services and supports that are not provided through the NDIS.</w:t>
      </w:r>
    </w:p>
    <w:p w14:paraId="581E91E9" w14:textId="77777777" w:rsidR="007C028C" w:rsidRPr="00BF54F1" w:rsidRDefault="007C028C" w:rsidP="00E86048">
      <w:pPr>
        <w:rPr>
          <w:rStyle w:val="Strong"/>
          <w:b w:val="0"/>
          <w:bCs w:val="0"/>
        </w:rPr>
      </w:pPr>
      <w:r w:rsidRPr="00BF54F1">
        <w:rPr>
          <w:rStyle w:val="Strong"/>
          <w:b w:val="0"/>
          <w:bCs w:val="0"/>
        </w:rPr>
        <w:t xml:space="preserve">There are different types of workers who: </w:t>
      </w:r>
    </w:p>
    <w:p w14:paraId="27D06BB7" w14:textId="77777777" w:rsidR="007C028C" w:rsidRDefault="007C028C" w:rsidP="00E86048">
      <w:pPr>
        <w:pStyle w:val="ListParagraph"/>
        <w:numPr>
          <w:ilvl w:val="0"/>
          <w:numId w:val="27"/>
        </w:numPr>
        <w:rPr>
          <w:rStyle w:val="Strong"/>
          <w:b w:val="0"/>
          <w:bCs w:val="0"/>
        </w:rPr>
      </w:pPr>
      <w:r w:rsidRPr="00FE72D3">
        <w:rPr>
          <w:rStyle w:val="Strong"/>
          <w:b w:val="0"/>
          <w:bCs w:val="0"/>
        </w:rPr>
        <w:t xml:space="preserve">can help </w:t>
      </w:r>
      <w:r>
        <w:rPr>
          <w:rStyle w:val="Strong"/>
          <w:b w:val="0"/>
          <w:bCs w:val="0"/>
        </w:rPr>
        <w:t>service users</w:t>
      </w:r>
    </w:p>
    <w:p w14:paraId="01C11DAE" w14:textId="77777777" w:rsidR="007C028C" w:rsidRDefault="007C028C" w:rsidP="00E86048">
      <w:pPr>
        <w:pStyle w:val="ListParagraph"/>
        <w:numPr>
          <w:ilvl w:val="0"/>
          <w:numId w:val="27"/>
        </w:numPr>
      </w:pPr>
      <w:r w:rsidRPr="00710251">
        <w:rPr>
          <w:rStyle w:val="Strong"/>
          <w:b w:val="0"/>
          <w:bCs w:val="0"/>
        </w:rPr>
        <w:t>must follow our Code of Conduct.</w:t>
      </w:r>
    </w:p>
    <w:p w14:paraId="689C59A6" w14:textId="77777777" w:rsidR="007C028C" w:rsidRDefault="007C028C" w:rsidP="00E86048">
      <w:r>
        <w:t>You must follow our Code of Conduct if you are a worker who provides:</w:t>
      </w:r>
    </w:p>
    <w:p w14:paraId="51283369" w14:textId="77777777" w:rsidR="007C028C" w:rsidRDefault="007C028C" w:rsidP="00E86048">
      <w:pPr>
        <w:pStyle w:val="ListParagraph"/>
        <w:numPr>
          <w:ilvl w:val="0"/>
          <w:numId w:val="10"/>
        </w:numPr>
      </w:pPr>
      <w:r>
        <w:t>carer supports</w:t>
      </w:r>
    </w:p>
    <w:p w14:paraId="0E492887" w14:textId="77777777" w:rsidR="007C028C" w:rsidRDefault="007C028C" w:rsidP="00E86048">
      <w:pPr>
        <w:pStyle w:val="ListParagraph"/>
        <w:numPr>
          <w:ilvl w:val="0"/>
          <w:numId w:val="10"/>
        </w:numPr>
      </w:pPr>
      <w:r w:rsidRPr="004505D7">
        <w:rPr>
          <w:rStyle w:val="Strong"/>
        </w:rPr>
        <w:t>counselling</w:t>
      </w:r>
      <w:r>
        <w:t xml:space="preserve"> services.</w:t>
      </w:r>
    </w:p>
    <w:p w14:paraId="27A46D4E" w14:textId="430853D4" w:rsidR="007C028C" w:rsidRDefault="007C028C" w:rsidP="00E86048">
      <w:r>
        <w:t xml:space="preserve">Counselling is when a person works with someone to explore how they think and feel. </w:t>
      </w:r>
    </w:p>
    <w:p w14:paraId="6A020DE5" w14:textId="77777777" w:rsidR="007C028C" w:rsidRDefault="007C028C" w:rsidP="00E86048">
      <w:r>
        <w:t xml:space="preserve">This can help them: </w:t>
      </w:r>
    </w:p>
    <w:p w14:paraId="6BDBEBBF" w14:textId="23984022" w:rsidR="007C028C" w:rsidRDefault="007C028C" w:rsidP="00E86048">
      <w:pPr>
        <w:pStyle w:val="ListParagraph"/>
        <w:numPr>
          <w:ilvl w:val="0"/>
          <w:numId w:val="9"/>
        </w:numPr>
      </w:pPr>
      <w:r>
        <w:t>reach goals</w:t>
      </w:r>
    </w:p>
    <w:p w14:paraId="6EEFEB41" w14:textId="77777777" w:rsidR="007C028C" w:rsidRDefault="007C028C" w:rsidP="00E86048">
      <w:pPr>
        <w:pStyle w:val="ListParagraph"/>
        <w:numPr>
          <w:ilvl w:val="0"/>
          <w:numId w:val="9"/>
        </w:numPr>
      </w:pPr>
      <w:r>
        <w:t xml:space="preserve">feel safe </w:t>
      </w:r>
    </w:p>
    <w:p w14:paraId="052119F9" w14:textId="77777777" w:rsidR="007C028C" w:rsidRDefault="007C028C" w:rsidP="00E86048">
      <w:pPr>
        <w:pStyle w:val="ListParagraph"/>
        <w:numPr>
          <w:ilvl w:val="0"/>
          <w:numId w:val="9"/>
        </w:numPr>
      </w:pPr>
      <w:r>
        <w:t xml:space="preserve">learn skills </w:t>
      </w:r>
    </w:p>
    <w:p w14:paraId="61EE1496" w14:textId="77777777" w:rsidR="007C028C" w:rsidRPr="004505D7" w:rsidRDefault="007C028C" w:rsidP="00E86048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t>understand what happened to them.</w:t>
      </w:r>
    </w:p>
    <w:p w14:paraId="0598A200" w14:textId="77777777" w:rsidR="007C028C" w:rsidRDefault="007C028C" w:rsidP="00E86048">
      <w:r w:rsidRPr="002C03E4">
        <w:lastRenderedPageBreak/>
        <w:t>You must follow our Code of Conduct if you are a worker</w:t>
      </w:r>
      <w:r>
        <w:t xml:space="preserve"> who provides disability </w:t>
      </w:r>
      <w:r w:rsidRPr="004505D7">
        <w:rPr>
          <w:rStyle w:val="Strong"/>
        </w:rPr>
        <w:t>employment</w:t>
      </w:r>
      <w:r>
        <w:t xml:space="preserve"> services.</w:t>
      </w:r>
    </w:p>
    <w:p w14:paraId="4B8B95DE" w14:textId="77777777" w:rsidR="007C028C" w:rsidRDefault="007C028C" w:rsidP="00E86048">
      <w:r>
        <w:t xml:space="preserve">Employment means a person: </w:t>
      </w:r>
    </w:p>
    <w:p w14:paraId="45014482" w14:textId="77777777" w:rsidR="007C028C" w:rsidRDefault="007C028C" w:rsidP="00E86048">
      <w:pPr>
        <w:pStyle w:val="ListParagraph"/>
        <w:numPr>
          <w:ilvl w:val="0"/>
          <w:numId w:val="8"/>
        </w:numPr>
      </w:pPr>
      <w:r>
        <w:t xml:space="preserve">has a job </w:t>
      </w:r>
    </w:p>
    <w:p w14:paraId="5CAE076A" w14:textId="77777777" w:rsidR="007C028C" w:rsidRDefault="007C028C" w:rsidP="00E86048">
      <w:pPr>
        <w:pStyle w:val="ListParagraph"/>
        <w:numPr>
          <w:ilvl w:val="0"/>
          <w:numId w:val="8"/>
        </w:numPr>
      </w:pPr>
      <w:r>
        <w:t>goes to work.</w:t>
      </w:r>
    </w:p>
    <w:p w14:paraId="1B5F65B2" w14:textId="77777777" w:rsidR="007C028C" w:rsidRDefault="007C028C" w:rsidP="00E86048">
      <w:r>
        <w:t xml:space="preserve">You must also follow our Code of Conduct if you are a worker who provides </w:t>
      </w:r>
      <w:r w:rsidRPr="00850EE3">
        <w:rPr>
          <w:rStyle w:val="Strong"/>
        </w:rPr>
        <w:t>advocacy services</w:t>
      </w:r>
      <w:r>
        <w:t>.</w:t>
      </w:r>
    </w:p>
    <w:p w14:paraId="35CD1EA1" w14:textId="77777777" w:rsidR="007C028C" w:rsidRDefault="007C028C" w:rsidP="00E86048">
      <w:r>
        <w:t xml:space="preserve">Advocacy services support people with disability. </w:t>
      </w:r>
    </w:p>
    <w:p w14:paraId="191CCC79" w14:textId="77777777" w:rsidR="007C028C" w:rsidRDefault="007C028C" w:rsidP="00E86048">
      <w:r>
        <w:t xml:space="preserve">They help them to have their say. </w:t>
      </w:r>
    </w:p>
    <w:p w14:paraId="00DD0A77" w14:textId="77777777" w:rsidR="007C028C" w:rsidRPr="00850EE3" w:rsidRDefault="007C028C" w:rsidP="00E86048">
      <w:pPr>
        <w:rPr>
          <w:sz w:val="22"/>
        </w:rPr>
      </w:pPr>
      <w:r>
        <w:t>They can also give them information and advice.</w:t>
      </w:r>
    </w:p>
    <w:p w14:paraId="5204607F" w14:textId="77777777" w:rsidR="00A6467F" w:rsidRDefault="00A6467F" w:rsidP="00E86048">
      <w:pPr>
        <w:rPr>
          <w:rFonts w:cs="Times New Roman"/>
          <w:color w:val="8064A2"/>
          <w:sz w:val="32"/>
          <w:szCs w:val="26"/>
          <w:lang w:val="x-none" w:eastAsia="x-none"/>
        </w:rPr>
      </w:pPr>
      <w:r>
        <w:br w:type="page"/>
      </w:r>
    </w:p>
    <w:p w14:paraId="64070B32" w14:textId="51DCC1C7" w:rsidR="00EF58DA" w:rsidRPr="00D51C8E" w:rsidRDefault="003639BC" w:rsidP="00E86048">
      <w:pPr>
        <w:pStyle w:val="Heading2"/>
      </w:pPr>
      <w:bookmarkStart w:id="52" w:name="_Toc152749179"/>
      <w:r>
        <w:lastRenderedPageBreak/>
        <w:t>The 7 rules in our Code of Conduct</w:t>
      </w:r>
      <w:bookmarkEnd w:id="52"/>
    </w:p>
    <w:p w14:paraId="5D926651" w14:textId="36395936" w:rsidR="007C028C" w:rsidRDefault="007C028C" w:rsidP="00E86048">
      <w:pPr>
        <w:spacing w:before="80" w:after="80"/>
      </w:pPr>
      <w:r>
        <w:t>There are 7 rules in our Code of Conduct that you must follow if you</w:t>
      </w:r>
      <w:r w:rsidR="00E86048">
        <w:t> </w:t>
      </w:r>
      <w:r>
        <w:t>are</w:t>
      </w:r>
      <w:r w:rsidR="00E86048">
        <w:t> </w:t>
      </w:r>
      <w:r>
        <w:t xml:space="preserve">a: </w:t>
      </w:r>
    </w:p>
    <w:p w14:paraId="546C11C8" w14:textId="77777777" w:rsidR="007C028C" w:rsidRDefault="007C028C" w:rsidP="00E86048">
      <w:pPr>
        <w:pStyle w:val="ListParagraph"/>
        <w:numPr>
          <w:ilvl w:val="0"/>
          <w:numId w:val="11"/>
        </w:numPr>
        <w:spacing w:before="80" w:after="80"/>
      </w:pPr>
      <w:r>
        <w:t xml:space="preserve">provider </w:t>
      </w:r>
    </w:p>
    <w:p w14:paraId="50F3161F" w14:textId="77777777" w:rsidR="007C028C" w:rsidRDefault="007C028C" w:rsidP="00E86048">
      <w:pPr>
        <w:pStyle w:val="ListParagraph"/>
        <w:numPr>
          <w:ilvl w:val="0"/>
          <w:numId w:val="11"/>
        </w:numPr>
        <w:spacing w:before="80" w:after="80"/>
      </w:pPr>
      <w:r>
        <w:t>worker.</w:t>
      </w:r>
    </w:p>
    <w:p w14:paraId="18A495C1" w14:textId="77777777" w:rsidR="007C028C" w:rsidRDefault="007C028C" w:rsidP="00E86048">
      <w:pPr>
        <w:spacing w:before="80" w:after="80"/>
      </w:pPr>
      <w:r>
        <w:t xml:space="preserve">1. You must treat service users: </w:t>
      </w:r>
    </w:p>
    <w:p w14:paraId="7D11D591" w14:textId="77777777" w:rsidR="007C028C" w:rsidRDefault="007C028C" w:rsidP="00E86048">
      <w:pPr>
        <w:pStyle w:val="ListParagraph"/>
        <w:numPr>
          <w:ilvl w:val="0"/>
          <w:numId w:val="13"/>
        </w:numPr>
        <w:spacing w:before="80" w:after="80"/>
      </w:pPr>
      <w:r>
        <w:t xml:space="preserve">fairly </w:t>
      </w:r>
    </w:p>
    <w:p w14:paraId="303B0E51" w14:textId="77777777" w:rsidR="007C028C" w:rsidRDefault="007C028C" w:rsidP="00E86048">
      <w:pPr>
        <w:pStyle w:val="ListParagraph"/>
        <w:numPr>
          <w:ilvl w:val="0"/>
          <w:numId w:val="13"/>
        </w:numPr>
        <w:spacing w:before="80" w:after="80"/>
      </w:pPr>
      <w:r>
        <w:t>equally.</w:t>
      </w:r>
    </w:p>
    <w:p w14:paraId="64A10FF7" w14:textId="77777777" w:rsidR="007C028C" w:rsidRDefault="007C028C" w:rsidP="00E86048">
      <w:pPr>
        <w:spacing w:before="80" w:after="80"/>
      </w:pPr>
      <w:r>
        <w:t xml:space="preserve">2. You must also respect their right to choose: </w:t>
      </w:r>
    </w:p>
    <w:p w14:paraId="11EE6F12" w14:textId="77777777" w:rsidR="007C028C" w:rsidRDefault="007C028C" w:rsidP="00E86048">
      <w:pPr>
        <w:pStyle w:val="ListParagraph"/>
        <w:numPr>
          <w:ilvl w:val="0"/>
          <w:numId w:val="12"/>
        </w:numPr>
        <w:spacing w:before="80" w:after="80"/>
      </w:pPr>
      <w:r>
        <w:t xml:space="preserve">what they want to keep safe and private </w:t>
      </w:r>
    </w:p>
    <w:p w14:paraId="0327AE14" w14:textId="77777777" w:rsidR="007C028C" w:rsidRDefault="007C028C" w:rsidP="00E86048">
      <w:pPr>
        <w:pStyle w:val="ListParagraph"/>
        <w:numPr>
          <w:ilvl w:val="0"/>
          <w:numId w:val="12"/>
        </w:numPr>
        <w:spacing w:before="80" w:after="80"/>
      </w:pPr>
      <w:r>
        <w:t>what other people can know about them.</w:t>
      </w:r>
    </w:p>
    <w:p w14:paraId="244DF302" w14:textId="77777777" w:rsidR="007C028C" w:rsidRDefault="007C028C" w:rsidP="00E86048">
      <w:pPr>
        <w:spacing w:before="80" w:after="80"/>
      </w:pPr>
      <w:r>
        <w:t>3. You must be safe when you support them.</w:t>
      </w:r>
    </w:p>
    <w:p w14:paraId="3B455214" w14:textId="39F1A071" w:rsidR="007C028C" w:rsidRDefault="007C028C" w:rsidP="00E86048">
      <w:pPr>
        <w:spacing w:before="80" w:after="80"/>
      </w:pPr>
      <w:r>
        <w:t>4. You must be open and honest when you communicate with them.</w:t>
      </w:r>
    </w:p>
    <w:p w14:paraId="6D6A9B62" w14:textId="77777777" w:rsidR="007C028C" w:rsidRDefault="007C028C" w:rsidP="00E86048">
      <w:pPr>
        <w:spacing w:before="80" w:after="80"/>
      </w:pPr>
      <w:r>
        <w:t xml:space="preserve">And let them be open and honest with you. </w:t>
      </w:r>
    </w:p>
    <w:p w14:paraId="52C9F169" w14:textId="223F67BC" w:rsidR="007C028C" w:rsidRDefault="007C028C" w:rsidP="00E86048">
      <w:pPr>
        <w:spacing w:before="80" w:after="80"/>
      </w:pPr>
      <w:r>
        <w:t>5. You must also tell them if you are worried about their safety.</w:t>
      </w:r>
    </w:p>
    <w:p w14:paraId="283F1E1D" w14:textId="77777777" w:rsidR="007C028C" w:rsidRDefault="007C028C" w:rsidP="00E86048">
      <w:pPr>
        <w:spacing w:before="80" w:after="80"/>
      </w:pPr>
      <w:r w:rsidRPr="00763D51">
        <w:t xml:space="preserve">And </w:t>
      </w:r>
      <w:r>
        <w:t>you</w:t>
      </w:r>
      <w:r w:rsidRPr="00763D51">
        <w:t xml:space="preserve"> must tell other people who can help, for</w:t>
      </w:r>
      <w:r>
        <w:t> </w:t>
      </w:r>
      <w:r w:rsidRPr="00763D51">
        <w:t>example other providers or the police.</w:t>
      </w:r>
    </w:p>
    <w:p w14:paraId="125E2DD8" w14:textId="757B649F" w:rsidR="007C028C" w:rsidRDefault="007C028C" w:rsidP="00E86048">
      <w:pPr>
        <w:spacing w:before="80" w:after="80"/>
      </w:pPr>
      <w:r>
        <w:t>6. You must take steps to stop anyone who might want to:</w:t>
      </w:r>
    </w:p>
    <w:p w14:paraId="42116D58" w14:textId="77777777" w:rsidR="007C028C" w:rsidRDefault="007C028C" w:rsidP="00E86048">
      <w:pPr>
        <w:pStyle w:val="ListParagraph"/>
        <w:numPr>
          <w:ilvl w:val="0"/>
          <w:numId w:val="14"/>
        </w:numPr>
        <w:spacing w:before="80" w:after="80"/>
      </w:pPr>
      <w:r>
        <w:t>hurt them</w:t>
      </w:r>
    </w:p>
    <w:p w14:paraId="319C9373" w14:textId="77777777" w:rsidR="007C028C" w:rsidRDefault="007C028C" w:rsidP="00E86048">
      <w:pPr>
        <w:pStyle w:val="ListParagraph"/>
        <w:numPr>
          <w:ilvl w:val="0"/>
          <w:numId w:val="14"/>
        </w:numPr>
        <w:spacing w:before="80" w:after="80"/>
      </w:pPr>
      <w:r>
        <w:t>scare them</w:t>
      </w:r>
    </w:p>
    <w:p w14:paraId="5ED16B62" w14:textId="77777777" w:rsidR="007C028C" w:rsidRDefault="007C028C" w:rsidP="00E86048">
      <w:pPr>
        <w:pStyle w:val="ListParagraph"/>
        <w:numPr>
          <w:ilvl w:val="0"/>
          <w:numId w:val="14"/>
        </w:numPr>
        <w:spacing w:before="80" w:after="80"/>
      </w:pPr>
      <w:r>
        <w:t>control them.</w:t>
      </w:r>
    </w:p>
    <w:p w14:paraId="6DEEE813" w14:textId="5E7524B0" w:rsidR="007C028C" w:rsidRDefault="007C028C" w:rsidP="00E86048">
      <w:pPr>
        <w:spacing w:before="80" w:after="80"/>
      </w:pPr>
      <w:r>
        <w:t>7. You must also take steps to stop anyone who might want to behave in a sexual way towards them that is:</w:t>
      </w:r>
    </w:p>
    <w:p w14:paraId="014A0C0E" w14:textId="77777777" w:rsidR="007C028C" w:rsidRDefault="007C028C" w:rsidP="00E86048">
      <w:pPr>
        <w:pStyle w:val="ListParagraph"/>
        <w:numPr>
          <w:ilvl w:val="0"/>
          <w:numId w:val="15"/>
        </w:numPr>
        <w:spacing w:before="80" w:after="80"/>
      </w:pPr>
      <w:r>
        <w:t>against the law</w:t>
      </w:r>
    </w:p>
    <w:p w14:paraId="10BD1EF9" w14:textId="77777777" w:rsidR="007C028C" w:rsidRDefault="007C028C" w:rsidP="00E86048">
      <w:pPr>
        <w:pStyle w:val="ListParagraph"/>
        <w:numPr>
          <w:ilvl w:val="0"/>
          <w:numId w:val="15"/>
        </w:numPr>
        <w:spacing w:before="80" w:after="80"/>
      </w:pPr>
      <w:r>
        <w:t xml:space="preserve">not welcome. </w:t>
      </w:r>
    </w:p>
    <w:p w14:paraId="3CCBC002" w14:textId="48BC8A46" w:rsidR="003639BC" w:rsidRDefault="003639BC" w:rsidP="00E86048">
      <w:pPr>
        <w:pStyle w:val="Heading3"/>
      </w:pPr>
      <w:r>
        <w:lastRenderedPageBreak/>
        <w:t xml:space="preserve">What </w:t>
      </w:r>
      <w:r w:rsidR="00580B43">
        <w:t>providers</w:t>
      </w:r>
      <w:r>
        <w:t xml:space="preserve"> must do</w:t>
      </w:r>
    </w:p>
    <w:p w14:paraId="262251A5" w14:textId="77777777" w:rsidR="007C028C" w:rsidRDefault="007C028C" w:rsidP="00E86048">
      <w:r>
        <w:t>If you are a provider, you must support your workers to follow the rules in our Code of Conduct.</w:t>
      </w:r>
    </w:p>
    <w:p w14:paraId="0DA2F180" w14:textId="77777777" w:rsidR="007C028C" w:rsidRDefault="007C028C" w:rsidP="00E86048">
      <w:r>
        <w:t xml:space="preserve">You need to make sure all workers take part in training about how to follow our Code of Conduct. </w:t>
      </w:r>
    </w:p>
    <w:p w14:paraId="3F1764B6" w14:textId="77777777" w:rsidR="007C028C" w:rsidRDefault="007C028C" w:rsidP="00E86048">
      <w:r>
        <w:t>Providers must also follow our Code of Conduct.</w:t>
      </w:r>
    </w:p>
    <w:p w14:paraId="7F6BD30C" w14:textId="2814B0B4" w:rsidR="00EF58DA" w:rsidRDefault="00EF58DA" w:rsidP="00E86048">
      <w:pPr>
        <w:rPr>
          <w:rFonts w:cs="Times New Roman"/>
          <w:color w:val="8064A2"/>
          <w:sz w:val="32"/>
          <w:szCs w:val="26"/>
          <w:lang w:val="x-none" w:eastAsia="x-none"/>
        </w:rPr>
      </w:pPr>
      <w:r>
        <w:br w:type="page"/>
      </w:r>
    </w:p>
    <w:p w14:paraId="216607D7" w14:textId="5AA3AF35" w:rsidR="00EF58DA" w:rsidRPr="00D51C8E" w:rsidRDefault="001869A5" w:rsidP="00E86048">
      <w:pPr>
        <w:pStyle w:val="Heading2"/>
      </w:pPr>
      <w:bookmarkStart w:id="53" w:name="_Toc152749180"/>
      <w:r>
        <w:lastRenderedPageBreak/>
        <w:t>How to make a complaint</w:t>
      </w:r>
      <w:bookmarkEnd w:id="53"/>
    </w:p>
    <w:p w14:paraId="71C60631" w14:textId="77777777" w:rsidR="007C028C" w:rsidRDefault="007C028C" w:rsidP="00E86048">
      <w:r>
        <w:t>You can make a complaint if you think another provider or worker did not follow our Code of Conduct.</w:t>
      </w:r>
    </w:p>
    <w:p w14:paraId="54E86A0E" w14:textId="77777777" w:rsidR="007C028C" w:rsidRDefault="007C028C" w:rsidP="00E86048">
      <w:r>
        <w:t>To make a complaint, you need to talk to the provider.</w:t>
      </w:r>
    </w:p>
    <w:p w14:paraId="7339766C" w14:textId="77777777" w:rsidR="007C028C" w:rsidRDefault="007C028C" w:rsidP="00E86048">
      <w:r>
        <w:t xml:space="preserve">You can get help from a different service if you: </w:t>
      </w:r>
    </w:p>
    <w:p w14:paraId="7E80F72E" w14:textId="77777777" w:rsidR="007C028C" w:rsidRDefault="007C028C" w:rsidP="00E86048">
      <w:pPr>
        <w:pStyle w:val="ListParagraph"/>
        <w:numPr>
          <w:ilvl w:val="0"/>
          <w:numId w:val="18"/>
        </w:numPr>
      </w:pPr>
      <w:r>
        <w:t>don’t feel comfortable to talk to the provider</w:t>
      </w:r>
    </w:p>
    <w:p w14:paraId="349799EC" w14:textId="77777777" w:rsidR="007C028C" w:rsidRDefault="007C028C" w:rsidP="00E86048">
      <w:pPr>
        <w:pStyle w:val="ListParagraph"/>
        <w:numPr>
          <w:ilvl w:val="0"/>
          <w:numId w:val="18"/>
        </w:numPr>
      </w:pPr>
      <w:r>
        <w:t>are not happy with what the provider told you.</w:t>
      </w:r>
    </w:p>
    <w:p w14:paraId="36F8B01A" w14:textId="77777777" w:rsidR="007C028C" w:rsidRDefault="007C028C" w:rsidP="00E86048">
      <w:r>
        <w:t>You can call the Complaints Resolution and Referral Service.</w:t>
      </w:r>
    </w:p>
    <w:p w14:paraId="7D88A637" w14:textId="77777777" w:rsidR="007C028C" w:rsidRDefault="007C028C" w:rsidP="00E86048">
      <w:r w:rsidRPr="00C15931">
        <w:rPr>
          <w:rStyle w:val="Strong"/>
        </w:rPr>
        <w:t>1800 880 052</w:t>
      </w:r>
    </w:p>
    <w:p w14:paraId="7E5D84D6" w14:textId="77777777" w:rsidR="007C028C" w:rsidRDefault="007C028C" w:rsidP="00E86048">
      <w:r>
        <w:t>You can also visit our website to make a complaint.</w:t>
      </w:r>
    </w:p>
    <w:p w14:paraId="64BE057E" w14:textId="17F97DB3" w:rsidR="007C028C" w:rsidRPr="007C028C" w:rsidRDefault="00A17678" w:rsidP="00E86048">
      <w:pPr>
        <w:rPr>
          <w:rStyle w:val="Hyperlink"/>
        </w:rPr>
      </w:pPr>
      <w:hyperlink r:id="rId9" w:history="1">
        <w:r w:rsidR="00E86048" w:rsidRPr="004F1E36">
          <w:rPr>
            <w:rStyle w:val="Hyperlink"/>
          </w:rPr>
          <w:t>www.dss.gov.au/contact/feedback-compliments-complaints-</w:t>
        </w:r>
        <w:r w:rsidR="00E86048" w:rsidRPr="004F1E36">
          <w:rPr>
            <w:rStyle w:val="Hyperlink"/>
          </w:rPr>
          <w:br/>
          <w:t>and-enquiries</w:t>
        </w:r>
      </w:hyperlink>
    </w:p>
    <w:p w14:paraId="68E5A76F" w14:textId="77777777" w:rsidR="007C028C" w:rsidRDefault="007C028C" w:rsidP="00E86048">
      <w:r>
        <w:t xml:space="preserve">You can choose to be </w:t>
      </w:r>
      <w:r w:rsidRPr="000044FB">
        <w:rPr>
          <w:rStyle w:val="Strong"/>
        </w:rPr>
        <w:t>anonymous</w:t>
      </w:r>
      <w:r>
        <w:t xml:space="preserve"> when you make a complaint.</w:t>
      </w:r>
    </w:p>
    <w:p w14:paraId="4D554668" w14:textId="77777777" w:rsidR="007C028C" w:rsidRDefault="007C028C" w:rsidP="00E86048">
      <w:r>
        <w:t>When you’re anonymous, no one knows who you are.</w:t>
      </w:r>
    </w:p>
    <w:p w14:paraId="5B7AF200" w14:textId="77777777" w:rsidR="007C028C" w:rsidRDefault="007C028C" w:rsidP="00E86048">
      <w:r>
        <w:t xml:space="preserve">It can be harder for us to help if you make an anonymous complaint. </w:t>
      </w:r>
    </w:p>
    <w:p w14:paraId="16A2CB43" w14:textId="77777777" w:rsidR="007C028C" w:rsidRDefault="007C028C" w:rsidP="00E86048">
      <w:r>
        <w:t>This is because it can be harder to learn more about what happened.</w:t>
      </w:r>
    </w:p>
    <w:p w14:paraId="7E5C73F8" w14:textId="77777777" w:rsidR="007C028C" w:rsidRDefault="007C028C" w:rsidP="00E86048">
      <w:r>
        <w:t xml:space="preserve">We will keep your complaint </w:t>
      </w:r>
      <w:r w:rsidRPr="009D5DE8">
        <w:rPr>
          <w:rStyle w:val="Strong"/>
        </w:rPr>
        <w:t>confidential</w:t>
      </w:r>
      <w:r>
        <w:t xml:space="preserve">. </w:t>
      </w:r>
    </w:p>
    <w:p w14:paraId="3BD9FEDC" w14:textId="77777777" w:rsidR="007C028C" w:rsidRDefault="007C028C" w:rsidP="00E86048">
      <w:r>
        <w:t xml:space="preserve">If we keep something confidential, we don’t: </w:t>
      </w:r>
    </w:p>
    <w:p w14:paraId="35130AE0" w14:textId="77777777" w:rsidR="007C028C" w:rsidRDefault="007C028C" w:rsidP="00E86048">
      <w:pPr>
        <w:pStyle w:val="ListParagraph"/>
        <w:numPr>
          <w:ilvl w:val="0"/>
          <w:numId w:val="19"/>
        </w:numPr>
      </w:pPr>
      <w:r>
        <w:t xml:space="preserve">share the information </w:t>
      </w:r>
    </w:p>
    <w:p w14:paraId="3694FBC2" w14:textId="77777777" w:rsidR="007C028C" w:rsidRDefault="007C028C" w:rsidP="00E86048">
      <w:pPr>
        <w:pStyle w:val="ListParagraph"/>
        <w:numPr>
          <w:ilvl w:val="0"/>
          <w:numId w:val="19"/>
        </w:numPr>
      </w:pPr>
      <w:r>
        <w:t>say who gave us the information.</w:t>
      </w:r>
    </w:p>
    <w:p w14:paraId="14B2A1FB" w14:textId="77777777" w:rsidR="00850EE3" w:rsidRDefault="00850EE3" w:rsidP="00E86048">
      <w:pPr>
        <w:rPr>
          <w:rFonts w:cs="Times New Roman"/>
          <w:color w:val="8064A2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3DCD1567" w14:textId="53D1CC64" w:rsidR="005C5CFC" w:rsidRDefault="005C5CFC" w:rsidP="00E86048">
      <w:pPr>
        <w:pStyle w:val="Heading2"/>
      </w:pPr>
      <w:bookmarkStart w:id="54" w:name="_Toc152749181"/>
      <w:r>
        <w:lastRenderedPageBreak/>
        <w:t xml:space="preserve">What happens when someone doesn’t </w:t>
      </w:r>
      <w:r w:rsidR="003D7284">
        <w:t>follow</w:t>
      </w:r>
      <w:r w:rsidR="007C028C">
        <w:t xml:space="preserve"> </w:t>
      </w:r>
      <w:r w:rsidR="003D7284">
        <w:t>our </w:t>
      </w:r>
      <w:r>
        <w:t>Code of Conduct</w:t>
      </w:r>
      <w:bookmarkEnd w:id="54"/>
    </w:p>
    <w:p w14:paraId="66FBCDCD" w14:textId="04110BCA" w:rsidR="007C028C" w:rsidRDefault="007C028C" w:rsidP="00E86048">
      <w:r>
        <w:t>If we think someone did not follow our Code of Conduct, we will look</w:t>
      </w:r>
      <w:r w:rsidR="00E86048">
        <w:t> </w:t>
      </w:r>
      <w:r>
        <w:t>into</w:t>
      </w:r>
      <w:r w:rsidR="00E86048">
        <w:t> </w:t>
      </w:r>
      <w:r>
        <w:t xml:space="preserve">it. </w:t>
      </w:r>
    </w:p>
    <w:p w14:paraId="651328C2" w14:textId="77777777" w:rsidR="007C028C" w:rsidRDefault="007C028C" w:rsidP="00E86048">
      <w:r>
        <w:t xml:space="preserve">If a provider did not follow our Code of Conduct, we might: </w:t>
      </w:r>
    </w:p>
    <w:p w14:paraId="2B0F7AE9" w14:textId="77777777" w:rsidR="007C028C" w:rsidRDefault="007C028C" w:rsidP="00E86048">
      <w:pPr>
        <w:pStyle w:val="ListParagraph"/>
        <w:numPr>
          <w:ilvl w:val="0"/>
          <w:numId w:val="20"/>
        </w:numPr>
      </w:pPr>
      <w:r>
        <w:t>end our agreement to provide funding to them</w:t>
      </w:r>
    </w:p>
    <w:p w14:paraId="0BEB0DB8" w14:textId="77777777" w:rsidR="007C028C" w:rsidRDefault="007C028C" w:rsidP="00E86048">
      <w:pPr>
        <w:pStyle w:val="ListParagraph"/>
        <w:numPr>
          <w:ilvl w:val="0"/>
          <w:numId w:val="20"/>
        </w:numPr>
      </w:pPr>
      <w:r>
        <w:t>change our agreement, for example give them less funding.</w:t>
      </w:r>
    </w:p>
    <w:p w14:paraId="537A13D9" w14:textId="77777777" w:rsidR="007C028C" w:rsidRDefault="007C028C" w:rsidP="00E86048">
      <w:r>
        <w:t>If a worker did not follow our Code of Conduct, we might tell them they can’t provide services and supports anymore.</w:t>
      </w:r>
    </w:p>
    <w:p w14:paraId="0D585B07" w14:textId="5722F8B2" w:rsidR="007C028C" w:rsidRDefault="007C028C" w:rsidP="00E86048">
      <w:r>
        <w:t>We also might share information about what has happened on our</w:t>
      </w:r>
      <w:r w:rsidR="00E86048">
        <w:t> </w:t>
      </w:r>
      <w:r>
        <w:t xml:space="preserve">website. </w:t>
      </w:r>
    </w:p>
    <w:p w14:paraId="318DA459" w14:textId="77777777" w:rsidR="00EF58DA" w:rsidRDefault="00EF58DA" w:rsidP="00E86048">
      <w:pPr>
        <w:rPr>
          <w:rFonts w:cs="Times New Roman"/>
          <w:color w:val="8064A2"/>
          <w:sz w:val="32"/>
          <w:szCs w:val="26"/>
          <w:lang w:val="x-none" w:eastAsia="x-none"/>
        </w:rPr>
      </w:pPr>
      <w:r>
        <w:br w:type="page"/>
      </w:r>
    </w:p>
    <w:p w14:paraId="2DCF7432" w14:textId="77777777" w:rsidR="00581A88" w:rsidRDefault="00581A88" w:rsidP="00E86048">
      <w:pPr>
        <w:pStyle w:val="Heading2"/>
      </w:pPr>
      <w:bookmarkStart w:id="55" w:name="_Toc349720828"/>
      <w:bookmarkStart w:id="56" w:name="_Ref150786416"/>
      <w:bookmarkStart w:id="57" w:name="_Toc152749182"/>
      <w:bookmarkStart w:id="58" w:name="_Ref152750467"/>
      <w:bookmarkStart w:id="59" w:name="_Ref153527826"/>
      <w:bookmarkStart w:id="60" w:name="_Ref153527956"/>
      <w:r w:rsidRPr="00D51C8E">
        <w:lastRenderedPageBreak/>
        <w:t>Word list</w:t>
      </w:r>
      <w:bookmarkEnd w:id="55"/>
      <w:bookmarkEnd w:id="56"/>
      <w:bookmarkEnd w:id="57"/>
      <w:bookmarkEnd w:id="58"/>
      <w:bookmarkEnd w:id="59"/>
      <w:bookmarkEnd w:id="60"/>
    </w:p>
    <w:p w14:paraId="0AA96E38" w14:textId="250A09C0" w:rsidR="00E200B8" w:rsidRPr="00E200B8" w:rsidRDefault="00E200B8" w:rsidP="00E86048">
      <w:pPr>
        <w:rPr>
          <w:lang w:val="en-US"/>
        </w:rPr>
      </w:pPr>
      <w:bookmarkStart w:id="61" w:name="_Hlk151038364"/>
      <w:r>
        <w:rPr>
          <w:lang w:val="en-US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/>
        </w:rPr>
        <w:t xml:space="preserve"> words </w:t>
      </w:r>
      <w:r w:rsidR="000F545F">
        <w:rPr>
          <w:lang w:val="en-US"/>
        </w:rPr>
        <w:t xml:space="preserve">in this document </w:t>
      </w:r>
      <w:r>
        <w:rPr>
          <w:lang w:val="en-US"/>
        </w:rPr>
        <w:t>mean.</w:t>
      </w:r>
    </w:p>
    <w:bookmarkEnd w:id="61"/>
    <w:p w14:paraId="363D0AC9" w14:textId="77777777" w:rsidR="007C028C" w:rsidRPr="00EF38CF" w:rsidRDefault="007C028C" w:rsidP="00DA6E6A">
      <w:pPr>
        <w:spacing w:before="240"/>
        <w:rPr>
          <w:rStyle w:val="Strong"/>
        </w:rPr>
      </w:pPr>
      <w:r w:rsidRPr="00EF38CF">
        <w:rPr>
          <w:rStyle w:val="Strong"/>
        </w:rPr>
        <w:t>Advocacy services</w:t>
      </w:r>
    </w:p>
    <w:p w14:paraId="5ED38BF2" w14:textId="77777777" w:rsidR="007C028C" w:rsidRPr="00EF38CF" w:rsidRDefault="007C028C" w:rsidP="00E86048">
      <w:r w:rsidRPr="00EF38CF">
        <w:t xml:space="preserve">Advocacy services support people with disability. </w:t>
      </w:r>
    </w:p>
    <w:p w14:paraId="74ACB554" w14:textId="77777777" w:rsidR="007C028C" w:rsidRPr="00EF38CF" w:rsidRDefault="007C028C" w:rsidP="00E86048">
      <w:r w:rsidRPr="00EF38CF">
        <w:t xml:space="preserve">They help them to have their say. </w:t>
      </w:r>
    </w:p>
    <w:p w14:paraId="20B53F5E" w14:textId="77777777" w:rsidR="007C028C" w:rsidRPr="00EF38CF" w:rsidRDefault="007C028C" w:rsidP="00E86048">
      <w:pPr>
        <w:rPr>
          <w:rStyle w:val="Strong"/>
        </w:rPr>
      </w:pPr>
      <w:r w:rsidRPr="00EF38CF">
        <w:t>They can also give them information and advice.</w:t>
      </w:r>
    </w:p>
    <w:p w14:paraId="644CC9B2" w14:textId="77777777" w:rsidR="007C028C" w:rsidRPr="00EF38CF" w:rsidRDefault="007C028C" w:rsidP="00DA6E6A">
      <w:pPr>
        <w:spacing w:before="240"/>
        <w:rPr>
          <w:rStyle w:val="Strong"/>
        </w:rPr>
      </w:pPr>
      <w:r w:rsidRPr="00EF38CF">
        <w:rPr>
          <w:rStyle w:val="Strong"/>
        </w:rPr>
        <w:t>Anonymous</w:t>
      </w:r>
    </w:p>
    <w:p w14:paraId="70E2959E" w14:textId="77777777" w:rsidR="007C028C" w:rsidRPr="00EF38CF" w:rsidRDefault="007C028C" w:rsidP="00E86048">
      <w:pPr>
        <w:rPr>
          <w:rStyle w:val="Strong"/>
        </w:rPr>
      </w:pPr>
      <w:r w:rsidRPr="00EF38CF">
        <w:t>When you’re anonymous, no one knows who you are.</w:t>
      </w:r>
    </w:p>
    <w:p w14:paraId="3F92B414" w14:textId="77777777" w:rsidR="007C028C" w:rsidRPr="00EF38CF" w:rsidRDefault="007C028C" w:rsidP="00DA6E6A">
      <w:pPr>
        <w:spacing w:before="240"/>
      </w:pPr>
      <w:r w:rsidRPr="00EF38CF">
        <w:rPr>
          <w:rStyle w:val="Strong"/>
        </w:rPr>
        <w:t>Code of Conduct</w:t>
      </w:r>
    </w:p>
    <w:p w14:paraId="7A132978" w14:textId="77777777" w:rsidR="007C028C" w:rsidRPr="00EF38CF" w:rsidRDefault="007C028C" w:rsidP="00E86048">
      <w:r w:rsidRPr="00EF38CF">
        <w:t>A Code of Conduct is a list of rules about how everyone should behave.</w:t>
      </w:r>
    </w:p>
    <w:p w14:paraId="4C2AE85D" w14:textId="77777777" w:rsidR="007C028C" w:rsidRPr="00EF38CF" w:rsidRDefault="007C028C" w:rsidP="00DA6E6A">
      <w:pPr>
        <w:spacing w:before="240"/>
      </w:pPr>
      <w:r w:rsidRPr="00EF38CF">
        <w:rPr>
          <w:rStyle w:val="Strong"/>
        </w:rPr>
        <w:t>Complaint</w:t>
      </w:r>
    </w:p>
    <w:p w14:paraId="252116B9" w14:textId="77777777" w:rsidR="007C028C" w:rsidRPr="00EF38CF" w:rsidRDefault="007C028C" w:rsidP="00E86048">
      <w:r w:rsidRPr="00EF38CF">
        <w:t xml:space="preserve">When you make a complaint, you tell someone that something: </w:t>
      </w:r>
    </w:p>
    <w:p w14:paraId="01717002" w14:textId="77777777" w:rsidR="007C028C" w:rsidRPr="00EF38CF" w:rsidRDefault="007C028C" w:rsidP="00E86048">
      <w:pPr>
        <w:pStyle w:val="ListParagraph"/>
        <w:numPr>
          <w:ilvl w:val="0"/>
          <w:numId w:val="25"/>
        </w:numPr>
      </w:pPr>
      <w:r w:rsidRPr="00EF38CF">
        <w:t xml:space="preserve">has gone wrong </w:t>
      </w:r>
    </w:p>
    <w:p w14:paraId="77E2A410" w14:textId="77777777" w:rsidR="007C028C" w:rsidRPr="00EF38CF" w:rsidRDefault="007C028C" w:rsidP="00E86048">
      <w:pPr>
        <w:pStyle w:val="ListParagraph"/>
        <w:numPr>
          <w:ilvl w:val="0"/>
          <w:numId w:val="25"/>
        </w:numPr>
      </w:pPr>
      <w:r w:rsidRPr="00EF38CF">
        <w:t>isn’t working well.</w:t>
      </w:r>
    </w:p>
    <w:p w14:paraId="4CBCE184" w14:textId="77777777" w:rsidR="007C028C" w:rsidRPr="00EF38CF" w:rsidRDefault="007C028C" w:rsidP="00DA6E6A">
      <w:pPr>
        <w:spacing w:before="240"/>
      </w:pPr>
      <w:r w:rsidRPr="00EF38CF">
        <w:rPr>
          <w:rStyle w:val="Strong"/>
        </w:rPr>
        <w:t>Confidential</w:t>
      </w:r>
      <w:r w:rsidRPr="00EF38CF">
        <w:t xml:space="preserve"> </w:t>
      </w:r>
    </w:p>
    <w:p w14:paraId="052452F5" w14:textId="77777777" w:rsidR="007C028C" w:rsidRPr="00EF38CF" w:rsidRDefault="007C028C" w:rsidP="00E86048">
      <w:r w:rsidRPr="00EF38CF">
        <w:t xml:space="preserve">If we keep something confidential, we don’t: </w:t>
      </w:r>
    </w:p>
    <w:p w14:paraId="5D8F37DA" w14:textId="77777777" w:rsidR="007C028C" w:rsidRPr="00EF38CF" w:rsidRDefault="007C028C" w:rsidP="00E86048">
      <w:pPr>
        <w:pStyle w:val="ListParagraph"/>
        <w:numPr>
          <w:ilvl w:val="0"/>
          <w:numId w:val="22"/>
        </w:numPr>
      </w:pPr>
      <w:r w:rsidRPr="00EF38CF">
        <w:t xml:space="preserve">share the information </w:t>
      </w:r>
    </w:p>
    <w:p w14:paraId="5A5E7E89" w14:textId="77777777" w:rsidR="007C028C" w:rsidRPr="00EF38CF" w:rsidRDefault="007C028C" w:rsidP="00E86048">
      <w:pPr>
        <w:pStyle w:val="ListParagraph"/>
        <w:numPr>
          <w:ilvl w:val="0"/>
          <w:numId w:val="22"/>
        </w:numPr>
        <w:rPr>
          <w:rStyle w:val="Strong"/>
        </w:rPr>
      </w:pPr>
      <w:r w:rsidRPr="00EF38CF">
        <w:t>say who gave us the information.</w:t>
      </w:r>
    </w:p>
    <w:p w14:paraId="59B3820B" w14:textId="77777777" w:rsidR="007C028C" w:rsidRDefault="007C028C" w:rsidP="00E86048">
      <w:pPr>
        <w:rPr>
          <w:rStyle w:val="Strong"/>
        </w:rPr>
      </w:pPr>
      <w:r>
        <w:rPr>
          <w:rStyle w:val="Strong"/>
        </w:rPr>
        <w:br w:type="page"/>
      </w:r>
    </w:p>
    <w:p w14:paraId="76292D86" w14:textId="5793BC81" w:rsidR="007C028C" w:rsidRPr="00EF38CF" w:rsidRDefault="007C028C" w:rsidP="00E86048">
      <w:pPr>
        <w:rPr>
          <w:rStyle w:val="Strong"/>
        </w:rPr>
      </w:pPr>
      <w:r w:rsidRPr="00EF38CF">
        <w:rPr>
          <w:rStyle w:val="Strong"/>
        </w:rPr>
        <w:lastRenderedPageBreak/>
        <w:t>Counselling</w:t>
      </w:r>
    </w:p>
    <w:p w14:paraId="24C47321" w14:textId="0C97517E" w:rsidR="007C028C" w:rsidRPr="00EF38CF" w:rsidRDefault="007C028C" w:rsidP="00E86048">
      <w:r w:rsidRPr="00EF38CF">
        <w:t>Counselling is when a person works with someone to explore how they think</w:t>
      </w:r>
      <w:r>
        <w:t> </w:t>
      </w:r>
      <w:r w:rsidRPr="00EF38CF">
        <w:t xml:space="preserve">and feel. </w:t>
      </w:r>
    </w:p>
    <w:p w14:paraId="1F817FCC" w14:textId="77777777" w:rsidR="007C028C" w:rsidRPr="00EF38CF" w:rsidRDefault="007C028C" w:rsidP="00E86048">
      <w:r w:rsidRPr="00EF38CF">
        <w:t xml:space="preserve">This can help them: </w:t>
      </w:r>
    </w:p>
    <w:p w14:paraId="46108189" w14:textId="77777777" w:rsidR="007C028C" w:rsidRPr="00EF38CF" w:rsidRDefault="007C028C" w:rsidP="00DA6E6A">
      <w:pPr>
        <w:pStyle w:val="ListParagraph"/>
        <w:numPr>
          <w:ilvl w:val="0"/>
          <w:numId w:val="23"/>
        </w:numPr>
        <w:spacing w:before="60" w:after="60"/>
      </w:pPr>
      <w:r w:rsidRPr="00EF38CF">
        <w:t xml:space="preserve">reach goals </w:t>
      </w:r>
    </w:p>
    <w:p w14:paraId="0246491A" w14:textId="77777777" w:rsidR="007C028C" w:rsidRPr="00EF38CF" w:rsidRDefault="007C028C" w:rsidP="00DA6E6A">
      <w:pPr>
        <w:pStyle w:val="ListParagraph"/>
        <w:numPr>
          <w:ilvl w:val="0"/>
          <w:numId w:val="23"/>
        </w:numPr>
        <w:spacing w:before="60" w:after="60"/>
      </w:pPr>
      <w:r w:rsidRPr="00EF38CF">
        <w:t xml:space="preserve">feel safe </w:t>
      </w:r>
    </w:p>
    <w:p w14:paraId="5D6F263D" w14:textId="77777777" w:rsidR="007C028C" w:rsidRPr="00EF38CF" w:rsidRDefault="007C028C" w:rsidP="00DA6E6A">
      <w:pPr>
        <w:pStyle w:val="ListParagraph"/>
        <w:numPr>
          <w:ilvl w:val="0"/>
          <w:numId w:val="23"/>
        </w:numPr>
        <w:spacing w:before="60" w:after="60"/>
      </w:pPr>
      <w:r w:rsidRPr="00EF38CF">
        <w:t xml:space="preserve">learn skills </w:t>
      </w:r>
    </w:p>
    <w:p w14:paraId="0C1ACA0F" w14:textId="77777777" w:rsidR="007C028C" w:rsidRPr="00EF38CF" w:rsidRDefault="007C028C" w:rsidP="00DA6E6A">
      <w:pPr>
        <w:pStyle w:val="ListParagraph"/>
        <w:numPr>
          <w:ilvl w:val="0"/>
          <w:numId w:val="23"/>
        </w:numPr>
        <w:spacing w:before="60" w:after="60"/>
        <w:rPr>
          <w:rStyle w:val="Strong"/>
        </w:rPr>
      </w:pPr>
      <w:r w:rsidRPr="00EF38CF">
        <w:t>understand what happened to them.</w:t>
      </w:r>
    </w:p>
    <w:p w14:paraId="7AC64809" w14:textId="77777777" w:rsidR="007C028C" w:rsidRPr="00EF38CF" w:rsidRDefault="007C028C" w:rsidP="00DA6E6A">
      <w:pPr>
        <w:spacing w:before="200"/>
        <w:rPr>
          <w:rStyle w:val="Strong"/>
        </w:rPr>
      </w:pPr>
      <w:r w:rsidRPr="00EF38CF">
        <w:rPr>
          <w:rStyle w:val="Strong"/>
        </w:rPr>
        <w:t xml:space="preserve">Employment </w:t>
      </w:r>
    </w:p>
    <w:p w14:paraId="23C67004" w14:textId="77777777" w:rsidR="007C028C" w:rsidRPr="00EF38CF" w:rsidRDefault="007C028C" w:rsidP="00E86048">
      <w:r w:rsidRPr="00EF38CF">
        <w:t xml:space="preserve">Employment means a person: </w:t>
      </w:r>
    </w:p>
    <w:p w14:paraId="0EC40EEA" w14:textId="77777777" w:rsidR="007C028C" w:rsidRPr="00EF38CF" w:rsidRDefault="007C028C" w:rsidP="00DA6E6A">
      <w:pPr>
        <w:pStyle w:val="ListParagraph"/>
        <w:numPr>
          <w:ilvl w:val="0"/>
          <w:numId w:val="24"/>
        </w:numPr>
        <w:spacing w:before="60" w:after="60"/>
      </w:pPr>
      <w:r w:rsidRPr="00EF38CF">
        <w:t xml:space="preserve">has a job </w:t>
      </w:r>
    </w:p>
    <w:p w14:paraId="127CE919" w14:textId="77777777" w:rsidR="007C028C" w:rsidRPr="00EF38CF" w:rsidRDefault="007C028C" w:rsidP="00DA6E6A">
      <w:pPr>
        <w:pStyle w:val="ListParagraph"/>
        <w:numPr>
          <w:ilvl w:val="0"/>
          <w:numId w:val="24"/>
        </w:numPr>
        <w:spacing w:before="60" w:after="60"/>
      </w:pPr>
      <w:r w:rsidRPr="00EF38CF">
        <w:t>goes to work.</w:t>
      </w:r>
    </w:p>
    <w:p w14:paraId="5D071F80" w14:textId="77777777" w:rsidR="007C028C" w:rsidRPr="00EF38CF" w:rsidRDefault="007C028C" w:rsidP="00DA6E6A">
      <w:pPr>
        <w:spacing w:before="200"/>
        <w:rPr>
          <w:rStyle w:val="Strong"/>
        </w:rPr>
      </w:pPr>
      <w:r w:rsidRPr="00EF38CF">
        <w:rPr>
          <w:rStyle w:val="Strong"/>
        </w:rPr>
        <w:t>Funding</w:t>
      </w:r>
    </w:p>
    <w:p w14:paraId="75504CE9" w14:textId="77777777" w:rsidR="007C028C" w:rsidRPr="00EF38CF" w:rsidRDefault="007C028C" w:rsidP="00E86048">
      <w:r w:rsidRPr="00EF38CF">
        <w:t>Funding is money from the Australian Government that pays for some disability services and supports.</w:t>
      </w:r>
    </w:p>
    <w:p w14:paraId="24A37790" w14:textId="77777777" w:rsidR="007C028C" w:rsidRPr="00EF38CF" w:rsidRDefault="007C028C" w:rsidP="00DA6E6A">
      <w:pPr>
        <w:spacing w:before="200"/>
        <w:rPr>
          <w:rStyle w:val="Strong"/>
        </w:rPr>
      </w:pPr>
      <w:r w:rsidRPr="00EF38CF">
        <w:rPr>
          <w:rStyle w:val="Strong"/>
        </w:rPr>
        <w:t>Provider</w:t>
      </w:r>
    </w:p>
    <w:p w14:paraId="2E2E9EF6" w14:textId="2C4C59D0" w:rsidR="007C028C" w:rsidRPr="00EF38CF" w:rsidRDefault="007C028C" w:rsidP="00E86048">
      <w:r w:rsidRPr="00EF38CF">
        <w:rPr>
          <w:spacing w:val="2"/>
        </w:rPr>
        <w:t>A provider is someone who supports</w:t>
      </w:r>
      <w:r>
        <w:t xml:space="preserve"> </w:t>
      </w:r>
      <w:r w:rsidRPr="00EF38CF">
        <w:t>people with disability by delivering a</w:t>
      </w:r>
      <w:r>
        <w:t> </w:t>
      </w:r>
      <w:r w:rsidRPr="00EF38CF">
        <w:t>service.</w:t>
      </w:r>
    </w:p>
    <w:p w14:paraId="4D95206D" w14:textId="77777777" w:rsidR="007C028C" w:rsidRPr="00EF38CF" w:rsidRDefault="007C028C" w:rsidP="00DA6E6A">
      <w:pPr>
        <w:spacing w:before="200"/>
      </w:pPr>
      <w:r w:rsidRPr="00EF38CF">
        <w:rPr>
          <w:rStyle w:val="Strong"/>
        </w:rPr>
        <w:t>Quality</w:t>
      </w:r>
    </w:p>
    <w:p w14:paraId="6D09E65D" w14:textId="77777777" w:rsidR="007C028C" w:rsidRPr="00EF38CF" w:rsidRDefault="007C028C" w:rsidP="00DA6E6A">
      <w:pPr>
        <w:spacing w:before="60" w:after="60"/>
      </w:pPr>
      <w:r w:rsidRPr="00EF38CF">
        <w:t xml:space="preserve">Quality is about good services that: </w:t>
      </w:r>
    </w:p>
    <w:p w14:paraId="2FD765C9" w14:textId="77777777" w:rsidR="007C028C" w:rsidRPr="00EF38CF" w:rsidRDefault="007C028C" w:rsidP="00DA6E6A">
      <w:pPr>
        <w:pStyle w:val="ListParagraph"/>
        <w:spacing w:before="60" w:after="60"/>
      </w:pPr>
      <w:r w:rsidRPr="00EF38CF">
        <w:t xml:space="preserve">meet the needs of people with disability </w:t>
      </w:r>
    </w:p>
    <w:p w14:paraId="7568AE5A" w14:textId="77777777" w:rsidR="007C028C" w:rsidRPr="00EF38CF" w:rsidRDefault="007C028C" w:rsidP="00DA6E6A">
      <w:pPr>
        <w:pStyle w:val="ListParagraph"/>
        <w:spacing w:before="60" w:after="60"/>
      </w:pPr>
      <w:r w:rsidRPr="00EF38CF">
        <w:t>give people with disability choice and control.</w:t>
      </w:r>
    </w:p>
    <w:p w14:paraId="0EDD6179" w14:textId="77777777" w:rsidR="00644C39" w:rsidRPr="00E86048" w:rsidRDefault="00644C39" w:rsidP="00E86048">
      <w:pPr>
        <w:rPr>
          <w:sz w:val="2"/>
          <w:szCs w:val="2"/>
        </w:rPr>
      </w:pPr>
    </w:p>
    <w:p w14:paraId="2C68AC1F" w14:textId="53E8D360" w:rsidR="00644C39" w:rsidRPr="00E86048" w:rsidRDefault="007C028C" w:rsidP="00DA6E6A">
      <w:pPr>
        <w:spacing w:before="200"/>
        <w:rPr>
          <w:sz w:val="24"/>
          <w:szCs w:val="24"/>
        </w:rPr>
      </w:pPr>
      <w:r w:rsidRPr="00E86048">
        <w:rPr>
          <w:sz w:val="24"/>
          <w:szCs w:val="24"/>
        </w:rPr>
        <w:t xml:space="preserve">This text-only Easy Read document was created by the Information Access Group. For any enquiries, please visit </w:t>
      </w:r>
      <w:hyperlink r:id="rId10" w:history="1">
        <w:r w:rsidRPr="00E86048">
          <w:rPr>
            <w:rStyle w:val="Hyperlink"/>
            <w:sz w:val="24"/>
            <w:szCs w:val="20"/>
          </w:rPr>
          <w:t>www.informationaccessgroup.com</w:t>
        </w:r>
      </w:hyperlink>
      <w:r w:rsidRPr="00E86048">
        <w:rPr>
          <w:sz w:val="24"/>
          <w:szCs w:val="24"/>
        </w:rPr>
        <w:t xml:space="preserve">. </w:t>
      </w:r>
      <w:r w:rsidR="00E86048">
        <w:rPr>
          <w:sz w:val="24"/>
          <w:szCs w:val="24"/>
        </w:rPr>
        <w:br/>
      </w:r>
      <w:r w:rsidRPr="00E86048">
        <w:rPr>
          <w:sz w:val="24"/>
          <w:szCs w:val="24"/>
        </w:rPr>
        <w:t>Quote job number 5556-B.</w:t>
      </w:r>
    </w:p>
    <w:sectPr w:rsidR="00644C39" w:rsidRPr="00E86048" w:rsidSect="00463323">
      <w:footerReference w:type="even" r:id="rId11"/>
      <w:footerReference w:type="default" r:id="rId12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537B3" w14:textId="4E0858D1" w:rsidR="009F4DE8" w:rsidRDefault="009F4DE8" w:rsidP="00E86048">
      <w:r>
        <w:separator/>
      </w:r>
    </w:p>
  </w:endnote>
  <w:endnote w:type="continuationSeparator" w:id="0">
    <w:p w14:paraId="2BA50E2F" w14:textId="097BD3DE" w:rsidR="009F4DE8" w:rsidRDefault="009F4DE8" w:rsidP="00E8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AFBE" w14:textId="42E044F0" w:rsidR="00B6296A" w:rsidRDefault="00B6296A" w:rsidP="00E8604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5DC7F" w14:textId="77777777" w:rsidR="00B6296A" w:rsidRDefault="00B6296A" w:rsidP="00E86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7C10" w14:textId="4A803FCE" w:rsidR="00B6296A" w:rsidRPr="007C028C" w:rsidRDefault="00B6296A" w:rsidP="00E86048">
    <w:pPr>
      <w:pStyle w:val="Footer"/>
      <w:jc w:val="center"/>
      <w:rPr>
        <w:rStyle w:val="PageNumber"/>
      </w:rPr>
    </w:pPr>
    <w:r w:rsidRPr="007C028C">
      <w:rPr>
        <w:rStyle w:val="PageNumber"/>
      </w:rPr>
      <w:t xml:space="preserve">Page </w:t>
    </w:r>
    <w:r w:rsidRPr="007C028C">
      <w:rPr>
        <w:rStyle w:val="PageNumber"/>
      </w:rPr>
      <w:fldChar w:fldCharType="begin"/>
    </w:r>
    <w:r w:rsidRPr="007C028C">
      <w:rPr>
        <w:rStyle w:val="PageNumber"/>
      </w:rPr>
      <w:instrText xml:space="preserve">PAGE  </w:instrText>
    </w:r>
    <w:r w:rsidRPr="007C028C">
      <w:rPr>
        <w:rStyle w:val="PageNumber"/>
      </w:rPr>
      <w:fldChar w:fldCharType="separate"/>
    </w:r>
    <w:r w:rsidR="00A17678">
      <w:rPr>
        <w:rStyle w:val="PageNumber"/>
        <w:noProof/>
      </w:rPr>
      <w:t>4</w:t>
    </w:r>
    <w:r w:rsidRPr="007C02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7D94" w14:textId="77777777" w:rsidR="009F4DE8" w:rsidRDefault="009F4DE8" w:rsidP="00E86048">
      <w:r>
        <w:separator/>
      </w:r>
    </w:p>
  </w:footnote>
  <w:footnote w:type="continuationSeparator" w:id="0">
    <w:p w14:paraId="022C166E" w14:textId="2F9EFE89" w:rsidR="009F4DE8" w:rsidRDefault="009F4DE8" w:rsidP="00E8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89E"/>
    <w:multiLevelType w:val="hybridMultilevel"/>
    <w:tmpl w:val="98323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67F2"/>
    <w:multiLevelType w:val="hybridMultilevel"/>
    <w:tmpl w:val="AB985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4027"/>
    <w:multiLevelType w:val="hybridMultilevel"/>
    <w:tmpl w:val="910CF3A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476E0"/>
    <w:multiLevelType w:val="hybridMultilevel"/>
    <w:tmpl w:val="AFE22308"/>
    <w:lvl w:ilvl="0" w:tplc="32E4D0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33E6C"/>
    <w:multiLevelType w:val="hybridMultilevel"/>
    <w:tmpl w:val="FB7C7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23E5"/>
    <w:multiLevelType w:val="hybridMultilevel"/>
    <w:tmpl w:val="8338A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726D9"/>
    <w:multiLevelType w:val="hybridMultilevel"/>
    <w:tmpl w:val="130E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23F95"/>
    <w:multiLevelType w:val="hybridMultilevel"/>
    <w:tmpl w:val="04D6C7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88F62A1"/>
    <w:multiLevelType w:val="hybridMultilevel"/>
    <w:tmpl w:val="ED58E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3179E"/>
    <w:multiLevelType w:val="hybridMultilevel"/>
    <w:tmpl w:val="5F825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1D7"/>
    <w:multiLevelType w:val="hybridMultilevel"/>
    <w:tmpl w:val="87E28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5012"/>
    <w:multiLevelType w:val="hybridMultilevel"/>
    <w:tmpl w:val="F2125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B3814"/>
    <w:multiLevelType w:val="hybridMultilevel"/>
    <w:tmpl w:val="401A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6372D"/>
    <w:multiLevelType w:val="hybridMultilevel"/>
    <w:tmpl w:val="0ED09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77B9D"/>
    <w:multiLevelType w:val="hybridMultilevel"/>
    <w:tmpl w:val="F8C2C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51D73"/>
    <w:multiLevelType w:val="hybridMultilevel"/>
    <w:tmpl w:val="CFB84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F0E1B"/>
    <w:multiLevelType w:val="hybridMultilevel"/>
    <w:tmpl w:val="97400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4484B"/>
    <w:multiLevelType w:val="hybridMultilevel"/>
    <w:tmpl w:val="0C685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D1F8F"/>
    <w:multiLevelType w:val="hybridMultilevel"/>
    <w:tmpl w:val="E6ECB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138CC"/>
    <w:multiLevelType w:val="hybridMultilevel"/>
    <w:tmpl w:val="43A4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84FA3"/>
    <w:multiLevelType w:val="hybridMultilevel"/>
    <w:tmpl w:val="EF8E9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05DCB"/>
    <w:multiLevelType w:val="hybridMultilevel"/>
    <w:tmpl w:val="DCBCD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12"/>
  </w:num>
  <w:num w:numId="13">
    <w:abstractNumId w:val="19"/>
  </w:num>
  <w:num w:numId="14">
    <w:abstractNumId w:val="6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15"/>
  </w:num>
  <w:num w:numId="20">
    <w:abstractNumId w:val="10"/>
  </w:num>
  <w:num w:numId="21">
    <w:abstractNumId w:val="3"/>
  </w:num>
  <w:num w:numId="22">
    <w:abstractNumId w:val="15"/>
  </w:num>
  <w:num w:numId="23">
    <w:abstractNumId w:val="17"/>
  </w:num>
  <w:num w:numId="24">
    <w:abstractNumId w:val="1"/>
  </w:num>
  <w:num w:numId="25">
    <w:abstractNumId w:val="16"/>
  </w:num>
  <w:num w:numId="26">
    <w:abstractNumId w:val="3"/>
  </w:num>
  <w:num w:numId="2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2"/>
    <w:rsid w:val="00003F3E"/>
    <w:rsid w:val="00005C84"/>
    <w:rsid w:val="000061B8"/>
    <w:rsid w:val="0000656B"/>
    <w:rsid w:val="000071E7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A80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46AD2"/>
    <w:rsid w:val="00051741"/>
    <w:rsid w:val="00051799"/>
    <w:rsid w:val="00053A9A"/>
    <w:rsid w:val="0005607C"/>
    <w:rsid w:val="000568C5"/>
    <w:rsid w:val="00057451"/>
    <w:rsid w:val="0005783E"/>
    <w:rsid w:val="00060614"/>
    <w:rsid w:val="00060E3E"/>
    <w:rsid w:val="00061FF6"/>
    <w:rsid w:val="0006339E"/>
    <w:rsid w:val="00065443"/>
    <w:rsid w:val="000660CB"/>
    <w:rsid w:val="00067033"/>
    <w:rsid w:val="00067D53"/>
    <w:rsid w:val="00071DA7"/>
    <w:rsid w:val="0007213A"/>
    <w:rsid w:val="00073579"/>
    <w:rsid w:val="00074455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368C"/>
    <w:rsid w:val="00085C39"/>
    <w:rsid w:val="000860BC"/>
    <w:rsid w:val="00086FA5"/>
    <w:rsid w:val="000906AA"/>
    <w:rsid w:val="00092765"/>
    <w:rsid w:val="0009370E"/>
    <w:rsid w:val="00094977"/>
    <w:rsid w:val="0009643B"/>
    <w:rsid w:val="000964C4"/>
    <w:rsid w:val="000A0788"/>
    <w:rsid w:val="000A627C"/>
    <w:rsid w:val="000A7856"/>
    <w:rsid w:val="000B0E0E"/>
    <w:rsid w:val="000B1A19"/>
    <w:rsid w:val="000B299C"/>
    <w:rsid w:val="000B4D35"/>
    <w:rsid w:val="000B6C30"/>
    <w:rsid w:val="000C0F54"/>
    <w:rsid w:val="000C3B9B"/>
    <w:rsid w:val="000C3D30"/>
    <w:rsid w:val="000C5051"/>
    <w:rsid w:val="000C5DE5"/>
    <w:rsid w:val="000C64B2"/>
    <w:rsid w:val="000D04DE"/>
    <w:rsid w:val="000D07D6"/>
    <w:rsid w:val="000D282A"/>
    <w:rsid w:val="000D2C19"/>
    <w:rsid w:val="000D7DE3"/>
    <w:rsid w:val="000D7F04"/>
    <w:rsid w:val="000E315B"/>
    <w:rsid w:val="000E55B2"/>
    <w:rsid w:val="000F18C3"/>
    <w:rsid w:val="000F52F4"/>
    <w:rsid w:val="000F545F"/>
    <w:rsid w:val="001015D1"/>
    <w:rsid w:val="00101EC9"/>
    <w:rsid w:val="00102A0C"/>
    <w:rsid w:val="0010561C"/>
    <w:rsid w:val="001066AD"/>
    <w:rsid w:val="00107545"/>
    <w:rsid w:val="00110136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2DF0"/>
    <w:rsid w:val="00123A47"/>
    <w:rsid w:val="00124F36"/>
    <w:rsid w:val="0012537E"/>
    <w:rsid w:val="001319C3"/>
    <w:rsid w:val="00131EE6"/>
    <w:rsid w:val="00134CC3"/>
    <w:rsid w:val="0013535A"/>
    <w:rsid w:val="00137D9E"/>
    <w:rsid w:val="0014361F"/>
    <w:rsid w:val="0014402F"/>
    <w:rsid w:val="001513A1"/>
    <w:rsid w:val="00151817"/>
    <w:rsid w:val="0015329D"/>
    <w:rsid w:val="00153E51"/>
    <w:rsid w:val="00156A61"/>
    <w:rsid w:val="00156B67"/>
    <w:rsid w:val="001600B3"/>
    <w:rsid w:val="001657D8"/>
    <w:rsid w:val="0016606F"/>
    <w:rsid w:val="00166DA3"/>
    <w:rsid w:val="00166EFE"/>
    <w:rsid w:val="00167EBA"/>
    <w:rsid w:val="001711FF"/>
    <w:rsid w:val="00173B3A"/>
    <w:rsid w:val="001746C1"/>
    <w:rsid w:val="00175021"/>
    <w:rsid w:val="00176798"/>
    <w:rsid w:val="0017691F"/>
    <w:rsid w:val="0018024C"/>
    <w:rsid w:val="00180D06"/>
    <w:rsid w:val="00182346"/>
    <w:rsid w:val="00184250"/>
    <w:rsid w:val="001859A6"/>
    <w:rsid w:val="001869A5"/>
    <w:rsid w:val="00186C96"/>
    <w:rsid w:val="00187514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5C06"/>
    <w:rsid w:val="001B7892"/>
    <w:rsid w:val="001C1856"/>
    <w:rsid w:val="001C232B"/>
    <w:rsid w:val="001C25EB"/>
    <w:rsid w:val="001C27A5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FF9"/>
    <w:rsid w:val="001E0B48"/>
    <w:rsid w:val="001E0FAE"/>
    <w:rsid w:val="001E57AD"/>
    <w:rsid w:val="001E773F"/>
    <w:rsid w:val="001F2F13"/>
    <w:rsid w:val="001F38D7"/>
    <w:rsid w:val="001F737A"/>
    <w:rsid w:val="001F75BF"/>
    <w:rsid w:val="001F7D75"/>
    <w:rsid w:val="00203FDC"/>
    <w:rsid w:val="0021021A"/>
    <w:rsid w:val="002135E2"/>
    <w:rsid w:val="0021361E"/>
    <w:rsid w:val="00213F5B"/>
    <w:rsid w:val="00214956"/>
    <w:rsid w:val="00217241"/>
    <w:rsid w:val="00217CB2"/>
    <w:rsid w:val="002212B6"/>
    <w:rsid w:val="00221CED"/>
    <w:rsid w:val="0022217A"/>
    <w:rsid w:val="002236E3"/>
    <w:rsid w:val="00226653"/>
    <w:rsid w:val="00230213"/>
    <w:rsid w:val="00230B1E"/>
    <w:rsid w:val="00235D23"/>
    <w:rsid w:val="00236622"/>
    <w:rsid w:val="00241A33"/>
    <w:rsid w:val="00245C14"/>
    <w:rsid w:val="00246DFE"/>
    <w:rsid w:val="00247586"/>
    <w:rsid w:val="0025072B"/>
    <w:rsid w:val="002508D2"/>
    <w:rsid w:val="002535E7"/>
    <w:rsid w:val="00256E86"/>
    <w:rsid w:val="00261528"/>
    <w:rsid w:val="00263353"/>
    <w:rsid w:val="0026522A"/>
    <w:rsid w:val="002653E7"/>
    <w:rsid w:val="0027024C"/>
    <w:rsid w:val="00270553"/>
    <w:rsid w:val="0027100E"/>
    <w:rsid w:val="00272714"/>
    <w:rsid w:val="00277ACB"/>
    <w:rsid w:val="00280316"/>
    <w:rsid w:val="00281094"/>
    <w:rsid w:val="00282729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B69DC"/>
    <w:rsid w:val="002C03E4"/>
    <w:rsid w:val="002C36CE"/>
    <w:rsid w:val="002C55A6"/>
    <w:rsid w:val="002C70B1"/>
    <w:rsid w:val="002C7499"/>
    <w:rsid w:val="002C79AC"/>
    <w:rsid w:val="002D1051"/>
    <w:rsid w:val="002D6314"/>
    <w:rsid w:val="002D6EC8"/>
    <w:rsid w:val="002D797B"/>
    <w:rsid w:val="002D7B32"/>
    <w:rsid w:val="002E100F"/>
    <w:rsid w:val="002E2DAB"/>
    <w:rsid w:val="002E330B"/>
    <w:rsid w:val="002E38B5"/>
    <w:rsid w:val="002E535B"/>
    <w:rsid w:val="002E592F"/>
    <w:rsid w:val="002E5B2D"/>
    <w:rsid w:val="002E5D89"/>
    <w:rsid w:val="002E6EBA"/>
    <w:rsid w:val="002E7017"/>
    <w:rsid w:val="002E724B"/>
    <w:rsid w:val="002F00B9"/>
    <w:rsid w:val="002F032C"/>
    <w:rsid w:val="002F1895"/>
    <w:rsid w:val="002F1BBD"/>
    <w:rsid w:val="002F3ED0"/>
    <w:rsid w:val="002F4984"/>
    <w:rsid w:val="002F5161"/>
    <w:rsid w:val="002F639B"/>
    <w:rsid w:val="002F7FF7"/>
    <w:rsid w:val="00300FF6"/>
    <w:rsid w:val="00302BA8"/>
    <w:rsid w:val="00302D64"/>
    <w:rsid w:val="0030594A"/>
    <w:rsid w:val="00305AE6"/>
    <w:rsid w:val="00306102"/>
    <w:rsid w:val="003064FE"/>
    <w:rsid w:val="00306C6B"/>
    <w:rsid w:val="00307AEC"/>
    <w:rsid w:val="003163E9"/>
    <w:rsid w:val="00316582"/>
    <w:rsid w:val="00320559"/>
    <w:rsid w:val="00322DEB"/>
    <w:rsid w:val="00323A80"/>
    <w:rsid w:val="00325DF4"/>
    <w:rsid w:val="00325F1D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39BC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21B8"/>
    <w:rsid w:val="00383016"/>
    <w:rsid w:val="0038327A"/>
    <w:rsid w:val="0038602B"/>
    <w:rsid w:val="00390297"/>
    <w:rsid w:val="0039099B"/>
    <w:rsid w:val="0039341B"/>
    <w:rsid w:val="003962D0"/>
    <w:rsid w:val="00397314"/>
    <w:rsid w:val="00397682"/>
    <w:rsid w:val="003978EE"/>
    <w:rsid w:val="003A2FD7"/>
    <w:rsid w:val="003A5211"/>
    <w:rsid w:val="003A52BE"/>
    <w:rsid w:val="003B0746"/>
    <w:rsid w:val="003B2243"/>
    <w:rsid w:val="003B27D9"/>
    <w:rsid w:val="003B3110"/>
    <w:rsid w:val="003B3832"/>
    <w:rsid w:val="003B3E15"/>
    <w:rsid w:val="003B5FD8"/>
    <w:rsid w:val="003B6F09"/>
    <w:rsid w:val="003B73C6"/>
    <w:rsid w:val="003B77FF"/>
    <w:rsid w:val="003C0050"/>
    <w:rsid w:val="003C0CDC"/>
    <w:rsid w:val="003C1FCE"/>
    <w:rsid w:val="003C25FD"/>
    <w:rsid w:val="003C2688"/>
    <w:rsid w:val="003C42BF"/>
    <w:rsid w:val="003C431E"/>
    <w:rsid w:val="003C4A3D"/>
    <w:rsid w:val="003C4ED2"/>
    <w:rsid w:val="003C5A09"/>
    <w:rsid w:val="003D697B"/>
    <w:rsid w:val="003D7284"/>
    <w:rsid w:val="003E0E59"/>
    <w:rsid w:val="003E1C87"/>
    <w:rsid w:val="003E1D8C"/>
    <w:rsid w:val="003E1DAD"/>
    <w:rsid w:val="003E2833"/>
    <w:rsid w:val="003E352C"/>
    <w:rsid w:val="003E37CC"/>
    <w:rsid w:val="003E5FB4"/>
    <w:rsid w:val="003E7765"/>
    <w:rsid w:val="003F0B83"/>
    <w:rsid w:val="003F105D"/>
    <w:rsid w:val="003F12F9"/>
    <w:rsid w:val="003F1C1D"/>
    <w:rsid w:val="003F1DBF"/>
    <w:rsid w:val="003F4366"/>
    <w:rsid w:val="003F437C"/>
    <w:rsid w:val="003F5250"/>
    <w:rsid w:val="003F66D9"/>
    <w:rsid w:val="003F6982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014"/>
    <w:rsid w:val="00421534"/>
    <w:rsid w:val="00422615"/>
    <w:rsid w:val="00422E76"/>
    <w:rsid w:val="00423B9A"/>
    <w:rsid w:val="00424994"/>
    <w:rsid w:val="00425227"/>
    <w:rsid w:val="004252B5"/>
    <w:rsid w:val="00427142"/>
    <w:rsid w:val="004273B8"/>
    <w:rsid w:val="00430576"/>
    <w:rsid w:val="00430EC9"/>
    <w:rsid w:val="004317FD"/>
    <w:rsid w:val="00432B9C"/>
    <w:rsid w:val="00432CCD"/>
    <w:rsid w:val="00433C5A"/>
    <w:rsid w:val="00437A00"/>
    <w:rsid w:val="00441B81"/>
    <w:rsid w:val="004428D8"/>
    <w:rsid w:val="00443E4B"/>
    <w:rsid w:val="00445391"/>
    <w:rsid w:val="004505D7"/>
    <w:rsid w:val="004519FE"/>
    <w:rsid w:val="0045208A"/>
    <w:rsid w:val="00455005"/>
    <w:rsid w:val="00455F2C"/>
    <w:rsid w:val="00456348"/>
    <w:rsid w:val="004566DD"/>
    <w:rsid w:val="00461B6A"/>
    <w:rsid w:val="00463323"/>
    <w:rsid w:val="004665B6"/>
    <w:rsid w:val="00470848"/>
    <w:rsid w:val="00471A4F"/>
    <w:rsid w:val="00471E85"/>
    <w:rsid w:val="00473FEE"/>
    <w:rsid w:val="004749E6"/>
    <w:rsid w:val="00477491"/>
    <w:rsid w:val="00481A08"/>
    <w:rsid w:val="00482C02"/>
    <w:rsid w:val="0048607C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6323"/>
    <w:rsid w:val="004A776E"/>
    <w:rsid w:val="004B0454"/>
    <w:rsid w:val="004C0606"/>
    <w:rsid w:val="004C1522"/>
    <w:rsid w:val="004C2D97"/>
    <w:rsid w:val="004C3A6A"/>
    <w:rsid w:val="004C47C1"/>
    <w:rsid w:val="004C6E40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0DD8"/>
    <w:rsid w:val="004E200E"/>
    <w:rsid w:val="004E2588"/>
    <w:rsid w:val="004E277B"/>
    <w:rsid w:val="004E27EE"/>
    <w:rsid w:val="004F5039"/>
    <w:rsid w:val="004F5639"/>
    <w:rsid w:val="00501490"/>
    <w:rsid w:val="00502156"/>
    <w:rsid w:val="00502302"/>
    <w:rsid w:val="0050252C"/>
    <w:rsid w:val="00503EF8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5CED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1142"/>
    <w:rsid w:val="005516DD"/>
    <w:rsid w:val="0055235E"/>
    <w:rsid w:val="00552B55"/>
    <w:rsid w:val="00553112"/>
    <w:rsid w:val="00553E22"/>
    <w:rsid w:val="00554C98"/>
    <w:rsid w:val="00555650"/>
    <w:rsid w:val="005575B4"/>
    <w:rsid w:val="005607DE"/>
    <w:rsid w:val="0056091D"/>
    <w:rsid w:val="00560FB2"/>
    <w:rsid w:val="00562E4E"/>
    <w:rsid w:val="00563EC7"/>
    <w:rsid w:val="00565649"/>
    <w:rsid w:val="005674CE"/>
    <w:rsid w:val="00567547"/>
    <w:rsid w:val="00567B78"/>
    <w:rsid w:val="0057064B"/>
    <w:rsid w:val="00570D4B"/>
    <w:rsid w:val="00571307"/>
    <w:rsid w:val="0057186D"/>
    <w:rsid w:val="00571B6E"/>
    <w:rsid w:val="00571C64"/>
    <w:rsid w:val="00572836"/>
    <w:rsid w:val="005733C1"/>
    <w:rsid w:val="00573A47"/>
    <w:rsid w:val="00574728"/>
    <w:rsid w:val="00576476"/>
    <w:rsid w:val="005769CE"/>
    <w:rsid w:val="005769D7"/>
    <w:rsid w:val="005773A8"/>
    <w:rsid w:val="00580B43"/>
    <w:rsid w:val="00580DCD"/>
    <w:rsid w:val="00581A88"/>
    <w:rsid w:val="00583D3F"/>
    <w:rsid w:val="005857F2"/>
    <w:rsid w:val="005860C2"/>
    <w:rsid w:val="005874ED"/>
    <w:rsid w:val="005926B3"/>
    <w:rsid w:val="0059275C"/>
    <w:rsid w:val="005937BD"/>
    <w:rsid w:val="005937F4"/>
    <w:rsid w:val="00594D50"/>
    <w:rsid w:val="00594F32"/>
    <w:rsid w:val="005956BE"/>
    <w:rsid w:val="00596775"/>
    <w:rsid w:val="00597DD4"/>
    <w:rsid w:val="005A2F3B"/>
    <w:rsid w:val="005A5B31"/>
    <w:rsid w:val="005A6211"/>
    <w:rsid w:val="005B2E2D"/>
    <w:rsid w:val="005C255E"/>
    <w:rsid w:val="005C3A36"/>
    <w:rsid w:val="005C5446"/>
    <w:rsid w:val="005C568E"/>
    <w:rsid w:val="005C5CFC"/>
    <w:rsid w:val="005C7851"/>
    <w:rsid w:val="005C7CCB"/>
    <w:rsid w:val="005C7DB3"/>
    <w:rsid w:val="005D1A4D"/>
    <w:rsid w:val="005D4B89"/>
    <w:rsid w:val="005D5495"/>
    <w:rsid w:val="005D5F72"/>
    <w:rsid w:val="005E1A8C"/>
    <w:rsid w:val="005E26A4"/>
    <w:rsid w:val="005E2F1C"/>
    <w:rsid w:val="005E3984"/>
    <w:rsid w:val="005E4623"/>
    <w:rsid w:val="005E4B0F"/>
    <w:rsid w:val="005E5326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603EA8"/>
    <w:rsid w:val="00604ABC"/>
    <w:rsid w:val="0060568C"/>
    <w:rsid w:val="0060572C"/>
    <w:rsid w:val="00605A6F"/>
    <w:rsid w:val="006079F1"/>
    <w:rsid w:val="00610280"/>
    <w:rsid w:val="00615FDD"/>
    <w:rsid w:val="00617AA0"/>
    <w:rsid w:val="00622022"/>
    <w:rsid w:val="00623177"/>
    <w:rsid w:val="006239B1"/>
    <w:rsid w:val="00623C28"/>
    <w:rsid w:val="00626B72"/>
    <w:rsid w:val="0063024B"/>
    <w:rsid w:val="00630D70"/>
    <w:rsid w:val="006323F0"/>
    <w:rsid w:val="00632C81"/>
    <w:rsid w:val="006355FB"/>
    <w:rsid w:val="006372FD"/>
    <w:rsid w:val="006400F3"/>
    <w:rsid w:val="00640727"/>
    <w:rsid w:val="006411E4"/>
    <w:rsid w:val="006431E5"/>
    <w:rsid w:val="00644449"/>
    <w:rsid w:val="00644964"/>
    <w:rsid w:val="00644C39"/>
    <w:rsid w:val="00647623"/>
    <w:rsid w:val="00647981"/>
    <w:rsid w:val="00650B9A"/>
    <w:rsid w:val="00652CBB"/>
    <w:rsid w:val="006536F3"/>
    <w:rsid w:val="00653E76"/>
    <w:rsid w:val="00655D01"/>
    <w:rsid w:val="006570A7"/>
    <w:rsid w:val="00660C3D"/>
    <w:rsid w:val="00660C93"/>
    <w:rsid w:val="006621DB"/>
    <w:rsid w:val="00664443"/>
    <w:rsid w:val="00664A14"/>
    <w:rsid w:val="00666E6A"/>
    <w:rsid w:val="00667FFA"/>
    <w:rsid w:val="00670F45"/>
    <w:rsid w:val="006726EE"/>
    <w:rsid w:val="00673BEC"/>
    <w:rsid w:val="00674568"/>
    <w:rsid w:val="006752A2"/>
    <w:rsid w:val="00676231"/>
    <w:rsid w:val="00677293"/>
    <w:rsid w:val="00677D3B"/>
    <w:rsid w:val="00680F81"/>
    <w:rsid w:val="00682115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4DE0"/>
    <w:rsid w:val="006A54BC"/>
    <w:rsid w:val="006A7AC8"/>
    <w:rsid w:val="006B0C21"/>
    <w:rsid w:val="006B0E09"/>
    <w:rsid w:val="006B1888"/>
    <w:rsid w:val="006B3A52"/>
    <w:rsid w:val="006B4CC1"/>
    <w:rsid w:val="006B56CA"/>
    <w:rsid w:val="006B7D6B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D53F6"/>
    <w:rsid w:val="006D75EB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C91"/>
    <w:rsid w:val="006F0C78"/>
    <w:rsid w:val="006F1C70"/>
    <w:rsid w:val="006F2128"/>
    <w:rsid w:val="006F28B7"/>
    <w:rsid w:val="006F33F7"/>
    <w:rsid w:val="006F3DA4"/>
    <w:rsid w:val="006F4050"/>
    <w:rsid w:val="006F4155"/>
    <w:rsid w:val="006F4A9D"/>
    <w:rsid w:val="00701CBA"/>
    <w:rsid w:val="007028D3"/>
    <w:rsid w:val="00704CE2"/>
    <w:rsid w:val="00705384"/>
    <w:rsid w:val="007061F9"/>
    <w:rsid w:val="007076D3"/>
    <w:rsid w:val="00707834"/>
    <w:rsid w:val="00707D5F"/>
    <w:rsid w:val="00710251"/>
    <w:rsid w:val="00711A25"/>
    <w:rsid w:val="007126B8"/>
    <w:rsid w:val="00712ABF"/>
    <w:rsid w:val="00713B9C"/>
    <w:rsid w:val="007141F0"/>
    <w:rsid w:val="00714AF3"/>
    <w:rsid w:val="007162A8"/>
    <w:rsid w:val="00716B39"/>
    <w:rsid w:val="007173B2"/>
    <w:rsid w:val="007175DB"/>
    <w:rsid w:val="00717EBF"/>
    <w:rsid w:val="00720472"/>
    <w:rsid w:val="00720DDD"/>
    <w:rsid w:val="0072199E"/>
    <w:rsid w:val="00722AEB"/>
    <w:rsid w:val="007248CE"/>
    <w:rsid w:val="00724BC8"/>
    <w:rsid w:val="007259A9"/>
    <w:rsid w:val="00725E3E"/>
    <w:rsid w:val="00726490"/>
    <w:rsid w:val="0072674A"/>
    <w:rsid w:val="00726AC0"/>
    <w:rsid w:val="00731552"/>
    <w:rsid w:val="0073350F"/>
    <w:rsid w:val="0073635A"/>
    <w:rsid w:val="00737409"/>
    <w:rsid w:val="007415E6"/>
    <w:rsid w:val="007446D1"/>
    <w:rsid w:val="00744DE3"/>
    <w:rsid w:val="00744F2F"/>
    <w:rsid w:val="00745CEE"/>
    <w:rsid w:val="007465AF"/>
    <w:rsid w:val="00750D2C"/>
    <w:rsid w:val="007526D9"/>
    <w:rsid w:val="00752829"/>
    <w:rsid w:val="00753BE4"/>
    <w:rsid w:val="007542B8"/>
    <w:rsid w:val="00754A62"/>
    <w:rsid w:val="007563AD"/>
    <w:rsid w:val="00756B62"/>
    <w:rsid w:val="00756C6C"/>
    <w:rsid w:val="00756F04"/>
    <w:rsid w:val="00757683"/>
    <w:rsid w:val="00761AE0"/>
    <w:rsid w:val="007632E1"/>
    <w:rsid w:val="00763D51"/>
    <w:rsid w:val="00767C0F"/>
    <w:rsid w:val="00771DF5"/>
    <w:rsid w:val="00772BA5"/>
    <w:rsid w:val="00773A67"/>
    <w:rsid w:val="00774027"/>
    <w:rsid w:val="007749EA"/>
    <w:rsid w:val="007764BF"/>
    <w:rsid w:val="00776E94"/>
    <w:rsid w:val="007816D1"/>
    <w:rsid w:val="00781ED3"/>
    <w:rsid w:val="00783295"/>
    <w:rsid w:val="00784099"/>
    <w:rsid w:val="00785FE2"/>
    <w:rsid w:val="00787DE7"/>
    <w:rsid w:val="00790634"/>
    <w:rsid w:val="00791323"/>
    <w:rsid w:val="007914E8"/>
    <w:rsid w:val="007977BD"/>
    <w:rsid w:val="0079791B"/>
    <w:rsid w:val="007A016D"/>
    <w:rsid w:val="007A0397"/>
    <w:rsid w:val="007A1B03"/>
    <w:rsid w:val="007A307D"/>
    <w:rsid w:val="007A35E8"/>
    <w:rsid w:val="007A3FE1"/>
    <w:rsid w:val="007B1389"/>
    <w:rsid w:val="007B327A"/>
    <w:rsid w:val="007B594D"/>
    <w:rsid w:val="007B6167"/>
    <w:rsid w:val="007B6BE8"/>
    <w:rsid w:val="007B6D36"/>
    <w:rsid w:val="007B6F31"/>
    <w:rsid w:val="007B7087"/>
    <w:rsid w:val="007C028C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21D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F1DE7"/>
    <w:rsid w:val="007F238F"/>
    <w:rsid w:val="007F2AE3"/>
    <w:rsid w:val="007F2C4C"/>
    <w:rsid w:val="007F326B"/>
    <w:rsid w:val="007F487B"/>
    <w:rsid w:val="007F6129"/>
    <w:rsid w:val="007F75D8"/>
    <w:rsid w:val="007F7769"/>
    <w:rsid w:val="00800787"/>
    <w:rsid w:val="00802956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4C4D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6347"/>
    <w:rsid w:val="00826E81"/>
    <w:rsid w:val="008400D6"/>
    <w:rsid w:val="008421DF"/>
    <w:rsid w:val="00842D91"/>
    <w:rsid w:val="00843DA2"/>
    <w:rsid w:val="00844AA2"/>
    <w:rsid w:val="00845E1F"/>
    <w:rsid w:val="0084628A"/>
    <w:rsid w:val="00847BC4"/>
    <w:rsid w:val="00850665"/>
    <w:rsid w:val="00850EE3"/>
    <w:rsid w:val="00852628"/>
    <w:rsid w:val="00853D8F"/>
    <w:rsid w:val="00853DEA"/>
    <w:rsid w:val="0085461B"/>
    <w:rsid w:val="00855CD9"/>
    <w:rsid w:val="00856D5E"/>
    <w:rsid w:val="00857436"/>
    <w:rsid w:val="00857E74"/>
    <w:rsid w:val="008603EA"/>
    <w:rsid w:val="0086163D"/>
    <w:rsid w:val="00862D9D"/>
    <w:rsid w:val="0086455D"/>
    <w:rsid w:val="0086499D"/>
    <w:rsid w:val="00864F48"/>
    <w:rsid w:val="00870194"/>
    <w:rsid w:val="00871F57"/>
    <w:rsid w:val="00872BF2"/>
    <w:rsid w:val="00873FF0"/>
    <w:rsid w:val="008748B2"/>
    <w:rsid w:val="00874BF1"/>
    <w:rsid w:val="00877959"/>
    <w:rsid w:val="00877B07"/>
    <w:rsid w:val="00880CC7"/>
    <w:rsid w:val="0088421A"/>
    <w:rsid w:val="00884790"/>
    <w:rsid w:val="008852A2"/>
    <w:rsid w:val="00886708"/>
    <w:rsid w:val="008918D5"/>
    <w:rsid w:val="00891BAD"/>
    <w:rsid w:val="008921F5"/>
    <w:rsid w:val="00892737"/>
    <w:rsid w:val="00894DD8"/>
    <w:rsid w:val="00896644"/>
    <w:rsid w:val="00896C0E"/>
    <w:rsid w:val="00896EAE"/>
    <w:rsid w:val="008A4A1E"/>
    <w:rsid w:val="008A52B5"/>
    <w:rsid w:val="008A6F57"/>
    <w:rsid w:val="008A706B"/>
    <w:rsid w:val="008B04E3"/>
    <w:rsid w:val="008B1AEE"/>
    <w:rsid w:val="008B2DC1"/>
    <w:rsid w:val="008B3A24"/>
    <w:rsid w:val="008B4330"/>
    <w:rsid w:val="008B5448"/>
    <w:rsid w:val="008B5EF8"/>
    <w:rsid w:val="008B7BF2"/>
    <w:rsid w:val="008C0F92"/>
    <w:rsid w:val="008C1596"/>
    <w:rsid w:val="008C4DF4"/>
    <w:rsid w:val="008C5C0E"/>
    <w:rsid w:val="008C64B8"/>
    <w:rsid w:val="008C6CAA"/>
    <w:rsid w:val="008D0EFF"/>
    <w:rsid w:val="008D282D"/>
    <w:rsid w:val="008D4746"/>
    <w:rsid w:val="008D7408"/>
    <w:rsid w:val="008D7672"/>
    <w:rsid w:val="008E5325"/>
    <w:rsid w:val="008E6DCF"/>
    <w:rsid w:val="008E7F30"/>
    <w:rsid w:val="008F03BD"/>
    <w:rsid w:val="008F0F52"/>
    <w:rsid w:val="008F21F0"/>
    <w:rsid w:val="008F2C27"/>
    <w:rsid w:val="008F49B2"/>
    <w:rsid w:val="008F5EDD"/>
    <w:rsid w:val="008F6621"/>
    <w:rsid w:val="008F6CA5"/>
    <w:rsid w:val="008F6E21"/>
    <w:rsid w:val="008F7447"/>
    <w:rsid w:val="008F7975"/>
    <w:rsid w:val="009020B9"/>
    <w:rsid w:val="00910C9C"/>
    <w:rsid w:val="00911623"/>
    <w:rsid w:val="00911BAB"/>
    <w:rsid w:val="009129C9"/>
    <w:rsid w:val="00912E6B"/>
    <w:rsid w:val="009141A4"/>
    <w:rsid w:val="00914950"/>
    <w:rsid w:val="00915212"/>
    <w:rsid w:val="0091553D"/>
    <w:rsid w:val="0091672B"/>
    <w:rsid w:val="00916C21"/>
    <w:rsid w:val="00922F80"/>
    <w:rsid w:val="00923833"/>
    <w:rsid w:val="00924335"/>
    <w:rsid w:val="009250CC"/>
    <w:rsid w:val="009257D7"/>
    <w:rsid w:val="009300AB"/>
    <w:rsid w:val="0093070E"/>
    <w:rsid w:val="00934D22"/>
    <w:rsid w:val="00934D33"/>
    <w:rsid w:val="00935110"/>
    <w:rsid w:val="00935A49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6812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1E50"/>
    <w:rsid w:val="009843B4"/>
    <w:rsid w:val="009847E9"/>
    <w:rsid w:val="009870D3"/>
    <w:rsid w:val="0099263F"/>
    <w:rsid w:val="009A096C"/>
    <w:rsid w:val="009A416E"/>
    <w:rsid w:val="009A5071"/>
    <w:rsid w:val="009A68F9"/>
    <w:rsid w:val="009A72C5"/>
    <w:rsid w:val="009B0E1A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0417"/>
    <w:rsid w:val="009D1788"/>
    <w:rsid w:val="009D202A"/>
    <w:rsid w:val="009D2C5E"/>
    <w:rsid w:val="009D5DDC"/>
    <w:rsid w:val="009D5DE8"/>
    <w:rsid w:val="009D6BCE"/>
    <w:rsid w:val="009E14A0"/>
    <w:rsid w:val="009E39A5"/>
    <w:rsid w:val="009E3FBF"/>
    <w:rsid w:val="009F1282"/>
    <w:rsid w:val="009F26B1"/>
    <w:rsid w:val="009F3548"/>
    <w:rsid w:val="009F3957"/>
    <w:rsid w:val="009F4DE8"/>
    <w:rsid w:val="009F532B"/>
    <w:rsid w:val="009F7C3B"/>
    <w:rsid w:val="00A006E0"/>
    <w:rsid w:val="00A01A44"/>
    <w:rsid w:val="00A04142"/>
    <w:rsid w:val="00A057E6"/>
    <w:rsid w:val="00A05F3A"/>
    <w:rsid w:val="00A063CF"/>
    <w:rsid w:val="00A06410"/>
    <w:rsid w:val="00A1485A"/>
    <w:rsid w:val="00A15409"/>
    <w:rsid w:val="00A16A9D"/>
    <w:rsid w:val="00A16DCE"/>
    <w:rsid w:val="00A17678"/>
    <w:rsid w:val="00A20718"/>
    <w:rsid w:val="00A246B4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437"/>
    <w:rsid w:val="00A52F53"/>
    <w:rsid w:val="00A53082"/>
    <w:rsid w:val="00A569EA"/>
    <w:rsid w:val="00A575D6"/>
    <w:rsid w:val="00A61AA3"/>
    <w:rsid w:val="00A62C85"/>
    <w:rsid w:val="00A6467F"/>
    <w:rsid w:val="00A66339"/>
    <w:rsid w:val="00A66345"/>
    <w:rsid w:val="00A70869"/>
    <w:rsid w:val="00A70EA1"/>
    <w:rsid w:val="00A7121A"/>
    <w:rsid w:val="00A72A11"/>
    <w:rsid w:val="00A74855"/>
    <w:rsid w:val="00A74897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3AD5"/>
    <w:rsid w:val="00A94C72"/>
    <w:rsid w:val="00A967BC"/>
    <w:rsid w:val="00AA0A0E"/>
    <w:rsid w:val="00AA1150"/>
    <w:rsid w:val="00AA24FF"/>
    <w:rsid w:val="00AA2B31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CB1"/>
    <w:rsid w:val="00AE2FF6"/>
    <w:rsid w:val="00AE335E"/>
    <w:rsid w:val="00AE48EE"/>
    <w:rsid w:val="00AE4D6E"/>
    <w:rsid w:val="00AE60C3"/>
    <w:rsid w:val="00AF1F0F"/>
    <w:rsid w:val="00AF236B"/>
    <w:rsid w:val="00AF320F"/>
    <w:rsid w:val="00AF4974"/>
    <w:rsid w:val="00AF5969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4031"/>
    <w:rsid w:val="00B15539"/>
    <w:rsid w:val="00B16200"/>
    <w:rsid w:val="00B1676F"/>
    <w:rsid w:val="00B17021"/>
    <w:rsid w:val="00B20619"/>
    <w:rsid w:val="00B213A7"/>
    <w:rsid w:val="00B21D16"/>
    <w:rsid w:val="00B22F30"/>
    <w:rsid w:val="00B23321"/>
    <w:rsid w:val="00B23DEB"/>
    <w:rsid w:val="00B25354"/>
    <w:rsid w:val="00B25BA7"/>
    <w:rsid w:val="00B26796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6CE8"/>
    <w:rsid w:val="00B52C0C"/>
    <w:rsid w:val="00B56CA9"/>
    <w:rsid w:val="00B57EB9"/>
    <w:rsid w:val="00B609E5"/>
    <w:rsid w:val="00B61A80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81"/>
    <w:rsid w:val="00B738C5"/>
    <w:rsid w:val="00B73A87"/>
    <w:rsid w:val="00B75451"/>
    <w:rsid w:val="00B7616B"/>
    <w:rsid w:val="00B77CB3"/>
    <w:rsid w:val="00B80CA6"/>
    <w:rsid w:val="00B8124F"/>
    <w:rsid w:val="00B82062"/>
    <w:rsid w:val="00B839DD"/>
    <w:rsid w:val="00B90535"/>
    <w:rsid w:val="00B90EB8"/>
    <w:rsid w:val="00B91960"/>
    <w:rsid w:val="00B93306"/>
    <w:rsid w:val="00B967E8"/>
    <w:rsid w:val="00B96B22"/>
    <w:rsid w:val="00B96B87"/>
    <w:rsid w:val="00BA155C"/>
    <w:rsid w:val="00BA1960"/>
    <w:rsid w:val="00BA5A48"/>
    <w:rsid w:val="00BA6879"/>
    <w:rsid w:val="00BB2CBA"/>
    <w:rsid w:val="00BB6BAD"/>
    <w:rsid w:val="00BB77F6"/>
    <w:rsid w:val="00BC16D9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E7828"/>
    <w:rsid w:val="00BF1A26"/>
    <w:rsid w:val="00BF1EBE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1C77"/>
    <w:rsid w:val="00C1248F"/>
    <w:rsid w:val="00C15E8D"/>
    <w:rsid w:val="00C165A5"/>
    <w:rsid w:val="00C17D7B"/>
    <w:rsid w:val="00C17DFD"/>
    <w:rsid w:val="00C21708"/>
    <w:rsid w:val="00C230D8"/>
    <w:rsid w:val="00C2398A"/>
    <w:rsid w:val="00C23C12"/>
    <w:rsid w:val="00C24979"/>
    <w:rsid w:val="00C24C22"/>
    <w:rsid w:val="00C24D4E"/>
    <w:rsid w:val="00C26367"/>
    <w:rsid w:val="00C2713E"/>
    <w:rsid w:val="00C27345"/>
    <w:rsid w:val="00C27A00"/>
    <w:rsid w:val="00C3097F"/>
    <w:rsid w:val="00C32C9E"/>
    <w:rsid w:val="00C3461E"/>
    <w:rsid w:val="00C34A88"/>
    <w:rsid w:val="00C357AA"/>
    <w:rsid w:val="00C3696A"/>
    <w:rsid w:val="00C411E4"/>
    <w:rsid w:val="00C425B6"/>
    <w:rsid w:val="00C43010"/>
    <w:rsid w:val="00C43C97"/>
    <w:rsid w:val="00C458C8"/>
    <w:rsid w:val="00C46F8D"/>
    <w:rsid w:val="00C5225E"/>
    <w:rsid w:val="00C54E42"/>
    <w:rsid w:val="00C55D9B"/>
    <w:rsid w:val="00C5648B"/>
    <w:rsid w:val="00C57C44"/>
    <w:rsid w:val="00C57D1B"/>
    <w:rsid w:val="00C6142A"/>
    <w:rsid w:val="00C61BE3"/>
    <w:rsid w:val="00C627F2"/>
    <w:rsid w:val="00C65A6B"/>
    <w:rsid w:val="00C66695"/>
    <w:rsid w:val="00C70198"/>
    <w:rsid w:val="00C706C3"/>
    <w:rsid w:val="00C707C8"/>
    <w:rsid w:val="00C71FD0"/>
    <w:rsid w:val="00C72CAC"/>
    <w:rsid w:val="00C72E3A"/>
    <w:rsid w:val="00C745FE"/>
    <w:rsid w:val="00C75E7F"/>
    <w:rsid w:val="00C773E8"/>
    <w:rsid w:val="00C77E28"/>
    <w:rsid w:val="00C80AB5"/>
    <w:rsid w:val="00C8144D"/>
    <w:rsid w:val="00C81AC9"/>
    <w:rsid w:val="00C82446"/>
    <w:rsid w:val="00C82FF6"/>
    <w:rsid w:val="00C83329"/>
    <w:rsid w:val="00C8377B"/>
    <w:rsid w:val="00C864AA"/>
    <w:rsid w:val="00C87317"/>
    <w:rsid w:val="00C8771A"/>
    <w:rsid w:val="00C8791D"/>
    <w:rsid w:val="00C938FF"/>
    <w:rsid w:val="00C93D40"/>
    <w:rsid w:val="00C9478D"/>
    <w:rsid w:val="00C9528D"/>
    <w:rsid w:val="00C95A70"/>
    <w:rsid w:val="00C96642"/>
    <w:rsid w:val="00C97100"/>
    <w:rsid w:val="00C97C09"/>
    <w:rsid w:val="00CA1E1E"/>
    <w:rsid w:val="00CA2496"/>
    <w:rsid w:val="00CA33C2"/>
    <w:rsid w:val="00CA4804"/>
    <w:rsid w:val="00CA4E5A"/>
    <w:rsid w:val="00CA6868"/>
    <w:rsid w:val="00CA6D20"/>
    <w:rsid w:val="00CA7070"/>
    <w:rsid w:val="00CA7648"/>
    <w:rsid w:val="00CA78CB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5DD1"/>
    <w:rsid w:val="00CD6200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C8A"/>
    <w:rsid w:val="00CF6F32"/>
    <w:rsid w:val="00CF7112"/>
    <w:rsid w:val="00D00878"/>
    <w:rsid w:val="00D02288"/>
    <w:rsid w:val="00D02309"/>
    <w:rsid w:val="00D04BC9"/>
    <w:rsid w:val="00D0609C"/>
    <w:rsid w:val="00D06111"/>
    <w:rsid w:val="00D06504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01EF"/>
    <w:rsid w:val="00D43D85"/>
    <w:rsid w:val="00D47FE6"/>
    <w:rsid w:val="00D50AB8"/>
    <w:rsid w:val="00D51542"/>
    <w:rsid w:val="00D51C8E"/>
    <w:rsid w:val="00D51F9F"/>
    <w:rsid w:val="00D60827"/>
    <w:rsid w:val="00D62493"/>
    <w:rsid w:val="00D62706"/>
    <w:rsid w:val="00D627CE"/>
    <w:rsid w:val="00D62D36"/>
    <w:rsid w:val="00D63208"/>
    <w:rsid w:val="00D634CF"/>
    <w:rsid w:val="00D647D5"/>
    <w:rsid w:val="00D64E17"/>
    <w:rsid w:val="00D65DE8"/>
    <w:rsid w:val="00D70FD7"/>
    <w:rsid w:val="00D718A9"/>
    <w:rsid w:val="00D720A3"/>
    <w:rsid w:val="00D721D9"/>
    <w:rsid w:val="00D74BA8"/>
    <w:rsid w:val="00D75EC3"/>
    <w:rsid w:val="00D7624A"/>
    <w:rsid w:val="00D76C1E"/>
    <w:rsid w:val="00D77E13"/>
    <w:rsid w:val="00D80226"/>
    <w:rsid w:val="00D812CE"/>
    <w:rsid w:val="00D82A4D"/>
    <w:rsid w:val="00D82DD1"/>
    <w:rsid w:val="00D82EA2"/>
    <w:rsid w:val="00D85FB0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343F"/>
    <w:rsid w:val="00DA6D4F"/>
    <w:rsid w:val="00DA6E6A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449C"/>
    <w:rsid w:val="00DE55E7"/>
    <w:rsid w:val="00DE5BDA"/>
    <w:rsid w:val="00DE70FB"/>
    <w:rsid w:val="00DE7858"/>
    <w:rsid w:val="00DF02FF"/>
    <w:rsid w:val="00DF1CB1"/>
    <w:rsid w:val="00DF1F10"/>
    <w:rsid w:val="00DF2054"/>
    <w:rsid w:val="00DF3B83"/>
    <w:rsid w:val="00DF45D8"/>
    <w:rsid w:val="00DF558D"/>
    <w:rsid w:val="00DF6862"/>
    <w:rsid w:val="00E01311"/>
    <w:rsid w:val="00E023F4"/>
    <w:rsid w:val="00E04562"/>
    <w:rsid w:val="00E05057"/>
    <w:rsid w:val="00E05273"/>
    <w:rsid w:val="00E0681B"/>
    <w:rsid w:val="00E1181C"/>
    <w:rsid w:val="00E11AAC"/>
    <w:rsid w:val="00E122FB"/>
    <w:rsid w:val="00E12E82"/>
    <w:rsid w:val="00E13562"/>
    <w:rsid w:val="00E135DE"/>
    <w:rsid w:val="00E15D05"/>
    <w:rsid w:val="00E17085"/>
    <w:rsid w:val="00E200B8"/>
    <w:rsid w:val="00E206B4"/>
    <w:rsid w:val="00E206ED"/>
    <w:rsid w:val="00E20BEF"/>
    <w:rsid w:val="00E24033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3DDF"/>
    <w:rsid w:val="00E44506"/>
    <w:rsid w:val="00E46122"/>
    <w:rsid w:val="00E50343"/>
    <w:rsid w:val="00E5071E"/>
    <w:rsid w:val="00E507B6"/>
    <w:rsid w:val="00E54371"/>
    <w:rsid w:val="00E54590"/>
    <w:rsid w:val="00E5462C"/>
    <w:rsid w:val="00E54D7B"/>
    <w:rsid w:val="00E555B3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804"/>
    <w:rsid w:val="00E66D2B"/>
    <w:rsid w:val="00E72989"/>
    <w:rsid w:val="00E742C1"/>
    <w:rsid w:val="00E75F77"/>
    <w:rsid w:val="00E7619F"/>
    <w:rsid w:val="00E76EAE"/>
    <w:rsid w:val="00E806F7"/>
    <w:rsid w:val="00E810F4"/>
    <w:rsid w:val="00E81988"/>
    <w:rsid w:val="00E86048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470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D740C"/>
    <w:rsid w:val="00ED7934"/>
    <w:rsid w:val="00EE0C8D"/>
    <w:rsid w:val="00EE22A5"/>
    <w:rsid w:val="00EE3B2A"/>
    <w:rsid w:val="00EE4E82"/>
    <w:rsid w:val="00EE53CE"/>
    <w:rsid w:val="00EE5670"/>
    <w:rsid w:val="00EE5EE3"/>
    <w:rsid w:val="00EE67E1"/>
    <w:rsid w:val="00EF1701"/>
    <w:rsid w:val="00EF220D"/>
    <w:rsid w:val="00EF38CF"/>
    <w:rsid w:val="00EF541C"/>
    <w:rsid w:val="00EF58DA"/>
    <w:rsid w:val="00EF69D8"/>
    <w:rsid w:val="00F01456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4142"/>
    <w:rsid w:val="00F356E5"/>
    <w:rsid w:val="00F3587E"/>
    <w:rsid w:val="00F358D3"/>
    <w:rsid w:val="00F36194"/>
    <w:rsid w:val="00F36F8D"/>
    <w:rsid w:val="00F40E58"/>
    <w:rsid w:val="00F43316"/>
    <w:rsid w:val="00F45CD8"/>
    <w:rsid w:val="00F47542"/>
    <w:rsid w:val="00F4783E"/>
    <w:rsid w:val="00F54951"/>
    <w:rsid w:val="00F56DC1"/>
    <w:rsid w:val="00F601AD"/>
    <w:rsid w:val="00F608D7"/>
    <w:rsid w:val="00F60A78"/>
    <w:rsid w:val="00F619ED"/>
    <w:rsid w:val="00F64870"/>
    <w:rsid w:val="00F65BCE"/>
    <w:rsid w:val="00F664B0"/>
    <w:rsid w:val="00F67A4E"/>
    <w:rsid w:val="00F7050D"/>
    <w:rsid w:val="00F70B00"/>
    <w:rsid w:val="00F72B08"/>
    <w:rsid w:val="00F731D4"/>
    <w:rsid w:val="00F7549E"/>
    <w:rsid w:val="00F80BC7"/>
    <w:rsid w:val="00F82B1E"/>
    <w:rsid w:val="00F839CC"/>
    <w:rsid w:val="00F84877"/>
    <w:rsid w:val="00F856AF"/>
    <w:rsid w:val="00F859FA"/>
    <w:rsid w:val="00F8659E"/>
    <w:rsid w:val="00F9111E"/>
    <w:rsid w:val="00F91A4D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4A59"/>
    <w:rsid w:val="00FB56E1"/>
    <w:rsid w:val="00FB6A6A"/>
    <w:rsid w:val="00FC103B"/>
    <w:rsid w:val="00FC13BF"/>
    <w:rsid w:val="00FC1F95"/>
    <w:rsid w:val="00FC2079"/>
    <w:rsid w:val="00FC21E2"/>
    <w:rsid w:val="00FC242E"/>
    <w:rsid w:val="00FC3D7C"/>
    <w:rsid w:val="00FC43CC"/>
    <w:rsid w:val="00FC7663"/>
    <w:rsid w:val="00FD0FC9"/>
    <w:rsid w:val="00FD1A04"/>
    <w:rsid w:val="00FD1A28"/>
    <w:rsid w:val="00FD4046"/>
    <w:rsid w:val="00FD5A5A"/>
    <w:rsid w:val="00FD6321"/>
    <w:rsid w:val="00FD7486"/>
    <w:rsid w:val="00FD771E"/>
    <w:rsid w:val="00FE3077"/>
    <w:rsid w:val="00FE45F6"/>
    <w:rsid w:val="00FE6150"/>
    <w:rsid w:val="00FE7D0E"/>
    <w:rsid w:val="00FF1088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BEC985F"/>
  <w15:docId w15:val="{01A2760C-DB15-460F-9281-4F6B0D6B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48"/>
    <w:pPr>
      <w:spacing w:before="120" w:after="120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048"/>
    <w:pPr>
      <w:keepNext/>
      <w:keepLines/>
      <w:spacing w:before="600"/>
      <w:outlineLvl w:val="0"/>
    </w:pPr>
    <w:rPr>
      <w:rFonts w:cs="Times New Roman"/>
      <w:b/>
      <w:bCs/>
      <w:color w:val="005568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6048"/>
    <w:pPr>
      <w:keepNext/>
      <w:keepLines/>
      <w:tabs>
        <w:tab w:val="left" w:pos="5308"/>
      </w:tabs>
      <w:spacing w:before="600"/>
      <w:outlineLvl w:val="1"/>
    </w:pPr>
    <w:rPr>
      <w:rFonts w:cs="Times New Roman"/>
      <w:b/>
      <w:bCs/>
      <w:color w:val="005568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6048"/>
    <w:rPr>
      <w:rFonts w:ascii="Arial" w:hAnsi="Arial"/>
      <w:b/>
      <w:bCs/>
      <w:color w:val="005568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86048"/>
    <w:rPr>
      <w:rFonts w:ascii="Arial" w:hAnsi="Arial"/>
      <w:b/>
      <w:bCs/>
      <w:color w:val="005568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E86048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86048"/>
    <w:rPr>
      <w:b/>
      <w:color w:val="005A70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A94C72"/>
    <w:pPr>
      <w:pBdr>
        <w:bottom w:val="single" w:sz="4" w:space="1" w:color="005568"/>
        <w:between w:val="single" w:sz="4" w:space="1" w:color="005568"/>
      </w:pBdr>
      <w:tabs>
        <w:tab w:val="right" w:pos="9016"/>
      </w:tabs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Dot"/>
    <w:basedOn w:val="Normal"/>
    <w:link w:val="ListParagraphChar"/>
    <w:uiPriority w:val="34"/>
    <w:qFormat/>
    <w:rsid w:val="007C028C"/>
    <w:pPr>
      <w:numPr>
        <w:numId w:val="2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C028C"/>
    <w:rPr>
      <w:rFonts w:asciiTheme="minorHAnsi" w:hAnsiTheme="minorHAnsi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524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437"/>
    <w:rPr>
      <w:rFonts w:asciiTheme="minorHAnsi" w:hAnsiTheme="minorHAnsi" w:cs="Tahoma"/>
      <w:i/>
      <w:iCs/>
      <w:color w:val="404040" w:themeColor="text1" w:themeTint="BF"/>
      <w:sz w:val="28"/>
      <w:szCs w:val="22"/>
      <w:lang w:val="en-GB" w:eastAsia="en-US"/>
    </w:rPr>
  </w:style>
  <w:style w:type="character" w:customStyle="1" w:styleId="Style1">
    <w:name w:val="Style1"/>
    <w:basedOn w:val="DefaultParagraphFont"/>
    <w:uiPriority w:val="1"/>
    <w:qFormat/>
    <w:rsid w:val="002D797B"/>
    <w:rPr>
      <w:b/>
      <w:color w:val="005568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si-a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contact/feedback-compliments-complaints-and-enquir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0B07-E1F6-4B47-9F53-90F8F3C4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1209</Words>
  <Characters>5813</Characters>
  <Application>Microsoft Office Word</Application>
  <DocSecurity>0</DocSecurity>
  <Lines>195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DSI Code of Conduct FAQ - Providers and Employees - text only Easy Read</dc:title>
  <dc:subject/>
  <dc:creator>Edward Hodge</dc:creator>
  <cp:keywords>[SEC=OFFICIAL]</cp:keywords>
  <dc:description/>
  <cp:lastModifiedBy>MILLER, Vicky</cp:lastModifiedBy>
  <cp:revision>6</cp:revision>
  <cp:lastPrinted>2020-11-19T07:47:00Z</cp:lastPrinted>
  <dcterms:created xsi:type="dcterms:W3CDTF">2023-12-15T06:09:00Z</dcterms:created>
  <dcterms:modified xsi:type="dcterms:W3CDTF">2023-12-21T01:27:00Z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49FF73114E564B5E896A5E8227809701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2023-12-21T01:27:26Z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01521DE3D5D8F866FFD4570CD549762D</vt:lpwstr>
  </property>
  <property fmtid="{D5CDD505-2E9C-101B-9397-08002B2CF9AE}" pid="21" name="PM_Hash_Salt">
    <vt:lpwstr>01521DE3D5D8F866FFD4570CD549762D</vt:lpwstr>
  </property>
  <property fmtid="{D5CDD505-2E9C-101B-9397-08002B2CF9AE}" pid="22" name="PM_Hash_SHA1">
    <vt:lpwstr>1A2C2A93DBE58FE31DEFF327F9EB9E6F2E281BBE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