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D070D" w14:textId="166F58F4" w:rsidR="00AC2928" w:rsidRPr="00C61682" w:rsidRDefault="00D60CAE" w:rsidP="00C61682">
      <w:pPr>
        <w:spacing w:line="276" w:lineRule="auto"/>
        <w:rPr>
          <w:rFonts w:ascii="Arial" w:hAnsi="Arial" w:cs="Arial"/>
          <w:i/>
          <w:color w:val="auto"/>
        </w:rPr>
      </w:pPr>
      <w:r w:rsidRPr="00C61682">
        <w:rPr>
          <w:rFonts w:ascii="Arial" w:hAnsi="Arial" w:cs="Arial"/>
          <w:i/>
          <w:color w:val="auto"/>
        </w:rPr>
        <w:t>Disability</w:t>
      </w:r>
      <w:r w:rsidR="00E72B36" w:rsidRPr="00C61682">
        <w:rPr>
          <w:rFonts w:ascii="Arial" w:hAnsi="Arial" w:cs="Arial"/>
          <w:i/>
          <w:color w:val="auto"/>
        </w:rPr>
        <w:t xml:space="preserve"> </w:t>
      </w:r>
      <w:r w:rsidR="00AD6DDD" w:rsidRPr="00C61682">
        <w:rPr>
          <w:rFonts w:ascii="Arial" w:hAnsi="Arial" w:cs="Arial"/>
          <w:i/>
          <w:color w:val="auto"/>
        </w:rPr>
        <w:t>Services and Inclusion Act 2023</w:t>
      </w:r>
    </w:p>
    <w:p w14:paraId="493E4AAD" w14:textId="2A2C3DC7" w:rsidR="00786434" w:rsidRPr="00FF7901" w:rsidRDefault="00F31F38" w:rsidP="00FF7901">
      <w:pPr>
        <w:pStyle w:val="Heading1"/>
        <w:keepNext w:val="0"/>
        <w:keepLines w:val="0"/>
        <w:suppressAutoHyphens w:val="0"/>
        <w:spacing w:before="240" w:after="180" w:line="240" w:lineRule="auto"/>
        <w:contextualSpacing/>
        <w:rPr>
          <w:rFonts w:ascii="Georgia" w:hAnsi="Georgia"/>
          <w:b w:val="0"/>
          <w:color w:val="500778"/>
          <w:kern w:val="28"/>
          <w:sz w:val="44"/>
        </w:rPr>
      </w:pPr>
      <w:r w:rsidRPr="00FF7901">
        <w:rPr>
          <w:rFonts w:ascii="Georgia" w:hAnsi="Georgia"/>
          <w:b w:val="0"/>
          <w:color w:val="500778"/>
          <w:kern w:val="28"/>
          <w:sz w:val="44"/>
        </w:rPr>
        <w:t>Code of Conduct</w:t>
      </w:r>
    </w:p>
    <w:p w14:paraId="42FE1BC7" w14:textId="237BB710" w:rsidR="00AC2928" w:rsidRPr="00FF7901" w:rsidRDefault="005F3ED8" w:rsidP="00AC23D5">
      <w:pPr>
        <w:pStyle w:val="Heading2"/>
      </w:pPr>
      <w:r w:rsidRPr="00FF7901">
        <w:t xml:space="preserve">Frequently Asked Questions for Providers and </w:t>
      </w:r>
      <w:r w:rsidR="004E2AE7" w:rsidRPr="00FF7901">
        <w:t xml:space="preserve">Employees </w:t>
      </w:r>
    </w:p>
    <w:p w14:paraId="12492711" w14:textId="4E4CE03E" w:rsidR="00E72B36" w:rsidRPr="00FF7901" w:rsidRDefault="00E72B36" w:rsidP="00AC23D5">
      <w:pPr>
        <w:pStyle w:val="Heading3"/>
      </w:pPr>
      <w:r w:rsidRPr="00FF7901">
        <w:t>What is t</w:t>
      </w:r>
      <w:r w:rsidR="00BE644E" w:rsidRPr="00FF7901">
        <w:t xml:space="preserve">he Code of Conduct for </w:t>
      </w:r>
      <w:r w:rsidR="004E2AE7" w:rsidRPr="00FF7901">
        <w:t>D</w:t>
      </w:r>
      <w:r w:rsidR="00BE644E" w:rsidRPr="00FF7901">
        <w:t>isability</w:t>
      </w:r>
      <w:r w:rsidR="0097376B" w:rsidRPr="00FF7901">
        <w:t xml:space="preserve"> </w:t>
      </w:r>
      <w:r w:rsidR="004E2AE7" w:rsidRPr="00FF7901">
        <w:t>S</w:t>
      </w:r>
      <w:r w:rsidR="0097376B" w:rsidRPr="00FF7901">
        <w:t>ervices</w:t>
      </w:r>
      <w:r w:rsidRPr="00FF7901">
        <w:t>?</w:t>
      </w:r>
    </w:p>
    <w:p w14:paraId="7656F2F9" w14:textId="247AE0DA" w:rsidR="007B1251" w:rsidRPr="00C61682" w:rsidRDefault="009A7D37" w:rsidP="00FF7901">
      <w:pPr>
        <w:spacing w:after="0" w:line="276" w:lineRule="auto"/>
        <w:rPr>
          <w:rFonts w:ascii="Arial" w:hAnsi="Arial" w:cs="Arial"/>
          <w:sz w:val="24"/>
        </w:rPr>
      </w:pPr>
      <w:r w:rsidRPr="00C61682">
        <w:rPr>
          <w:rFonts w:ascii="Arial" w:hAnsi="Arial" w:cs="Arial"/>
          <w:sz w:val="24"/>
        </w:rPr>
        <w:t xml:space="preserve">The Code of Conduct </w:t>
      </w:r>
      <w:r w:rsidR="00450DB3" w:rsidRPr="00C61682">
        <w:rPr>
          <w:rFonts w:ascii="Arial" w:hAnsi="Arial" w:cs="Arial"/>
          <w:sz w:val="24"/>
        </w:rPr>
        <w:t xml:space="preserve">(the Code) </w:t>
      </w:r>
      <w:r w:rsidRPr="00C61682">
        <w:rPr>
          <w:rFonts w:ascii="Arial" w:hAnsi="Arial" w:cs="Arial"/>
          <w:sz w:val="24"/>
        </w:rPr>
        <w:t xml:space="preserve">is a mandatory set of </w:t>
      </w:r>
      <w:r w:rsidR="00786434" w:rsidRPr="00C61682">
        <w:rPr>
          <w:rFonts w:ascii="Arial" w:hAnsi="Arial" w:cs="Arial"/>
          <w:sz w:val="24"/>
        </w:rPr>
        <w:t>guidelines</w:t>
      </w:r>
      <w:r w:rsidRPr="00C61682">
        <w:rPr>
          <w:rFonts w:ascii="Arial" w:hAnsi="Arial" w:cs="Arial"/>
          <w:sz w:val="24"/>
        </w:rPr>
        <w:t xml:space="preserve"> that must be followed by anyone providing disability services funded by the Commonwealth. </w:t>
      </w:r>
    </w:p>
    <w:p w14:paraId="6BB06DEA" w14:textId="45545FC4" w:rsidR="007B1251" w:rsidRPr="00C61682" w:rsidRDefault="0097376B" w:rsidP="00FF7901">
      <w:pPr>
        <w:spacing w:after="0" w:line="276" w:lineRule="auto"/>
        <w:rPr>
          <w:rFonts w:ascii="Arial" w:hAnsi="Arial" w:cs="Arial"/>
          <w:sz w:val="24"/>
        </w:rPr>
      </w:pPr>
      <w:r w:rsidRPr="00C61682">
        <w:rPr>
          <w:rFonts w:ascii="Arial" w:hAnsi="Arial" w:cs="Arial"/>
          <w:sz w:val="24"/>
        </w:rPr>
        <w:t xml:space="preserve">As part of the Disability Services and Inclusion Framework, the Code promotes the health, safety and wellbeing of </w:t>
      </w:r>
      <w:r w:rsidR="007B1251" w:rsidRPr="00C61682">
        <w:rPr>
          <w:rFonts w:ascii="Arial" w:hAnsi="Arial" w:cs="Arial"/>
          <w:sz w:val="24"/>
        </w:rPr>
        <w:t xml:space="preserve">people </w:t>
      </w:r>
      <w:r w:rsidRPr="00C61682">
        <w:rPr>
          <w:rFonts w:ascii="Arial" w:hAnsi="Arial" w:cs="Arial"/>
          <w:sz w:val="24"/>
        </w:rPr>
        <w:t xml:space="preserve">with disability. </w:t>
      </w:r>
    </w:p>
    <w:p w14:paraId="2467A736" w14:textId="37A2484A" w:rsidR="00786434" w:rsidRPr="00C61682" w:rsidRDefault="0097376B" w:rsidP="00FF7901">
      <w:pPr>
        <w:spacing w:after="0" w:line="276" w:lineRule="auto"/>
        <w:rPr>
          <w:rFonts w:ascii="Arial" w:hAnsi="Arial" w:cs="Arial"/>
          <w:sz w:val="24"/>
        </w:rPr>
      </w:pPr>
      <w:r w:rsidRPr="00C61682">
        <w:rPr>
          <w:rFonts w:ascii="Arial" w:hAnsi="Arial" w:cs="Arial"/>
          <w:sz w:val="24"/>
        </w:rPr>
        <w:t xml:space="preserve">The Code sets out acceptable, appropriate and ethical conduct for providers and </w:t>
      </w:r>
      <w:r w:rsidR="004E2AE7" w:rsidRPr="00C61682">
        <w:rPr>
          <w:rFonts w:ascii="Arial" w:hAnsi="Arial" w:cs="Arial"/>
          <w:sz w:val="24"/>
        </w:rPr>
        <w:t>employee</w:t>
      </w:r>
      <w:r w:rsidRPr="00C61682">
        <w:rPr>
          <w:rFonts w:ascii="Arial" w:hAnsi="Arial" w:cs="Arial"/>
          <w:sz w:val="24"/>
        </w:rPr>
        <w:t xml:space="preserve">s </w:t>
      </w:r>
      <w:r w:rsidR="009A7D37" w:rsidRPr="00C61682">
        <w:rPr>
          <w:rFonts w:ascii="Arial" w:hAnsi="Arial" w:cs="Arial"/>
          <w:sz w:val="24"/>
        </w:rPr>
        <w:t>delivering</w:t>
      </w:r>
      <w:r w:rsidRPr="00C61682">
        <w:rPr>
          <w:rFonts w:ascii="Arial" w:hAnsi="Arial" w:cs="Arial"/>
          <w:sz w:val="24"/>
        </w:rPr>
        <w:t xml:space="preserve"> </w:t>
      </w:r>
      <w:r w:rsidR="009A7D37" w:rsidRPr="00C61682">
        <w:rPr>
          <w:rFonts w:ascii="Arial" w:hAnsi="Arial" w:cs="Arial"/>
          <w:sz w:val="24"/>
        </w:rPr>
        <w:t xml:space="preserve">disability </w:t>
      </w:r>
      <w:r w:rsidR="001D713F" w:rsidRPr="00C61682">
        <w:rPr>
          <w:rFonts w:ascii="Arial" w:hAnsi="Arial" w:cs="Arial"/>
          <w:sz w:val="24"/>
        </w:rPr>
        <w:t>services funded by the Commonwealth.</w:t>
      </w:r>
    </w:p>
    <w:p w14:paraId="709432B3" w14:textId="77777777" w:rsidR="004E2AE7" w:rsidRPr="00FF7901" w:rsidRDefault="004E2AE7" w:rsidP="00AC23D5">
      <w:pPr>
        <w:pStyle w:val="Heading3"/>
      </w:pPr>
      <w:r w:rsidRPr="00FF7901">
        <w:t>Who is covered by the Code?</w:t>
      </w:r>
    </w:p>
    <w:p w14:paraId="0069ED59" w14:textId="4F911236" w:rsidR="004E2AE7" w:rsidRPr="00C61682" w:rsidRDefault="004E2AE7" w:rsidP="00FF7901">
      <w:pPr>
        <w:spacing w:after="0" w:line="276" w:lineRule="auto"/>
        <w:rPr>
          <w:rFonts w:ascii="Arial" w:hAnsi="Arial" w:cs="Arial"/>
          <w:sz w:val="24"/>
        </w:rPr>
      </w:pPr>
      <w:r w:rsidRPr="00C61682">
        <w:rPr>
          <w:rFonts w:ascii="Arial" w:hAnsi="Arial" w:cs="Arial"/>
          <w:sz w:val="24"/>
        </w:rPr>
        <w:t>The Code applies to all providers and employees delivering disability supports and services funded by the Commonwealth, outside of the National Disability Insurance Scheme (NDIS). This includes Commonwealth funded:</w:t>
      </w:r>
    </w:p>
    <w:p w14:paraId="7AC32D98" w14:textId="0D3C60AF" w:rsidR="004E2AE7" w:rsidRPr="00C61682" w:rsidRDefault="004E2AE7" w:rsidP="00FF7901">
      <w:pPr>
        <w:pStyle w:val="ListParagraph"/>
        <w:numPr>
          <w:ilvl w:val="0"/>
          <w:numId w:val="43"/>
        </w:numPr>
        <w:spacing w:after="0" w:line="276" w:lineRule="auto"/>
        <w:rPr>
          <w:rFonts w:cs="Arial"/>
        </w:rPr>
      </w:pPr>
      <w:r w:rsidRPr="00C61682">
        <w:rPr>
          <w:rFonts w:cs="Arial"/>
        </w:rPr>
        <w:t>disability employment services</w:t>
      </w:r>
    </w:p>
    <w:p w14:paraId="2CB91E40" w14:textId="43A1BFFB" w:rsidR="004E2AE7" w:rsidRPr="00C61682" w:rsidRDefault="004E2AE7" w:rsidP="00FF7901">
      <w:pPr>
        <w:pStyle w:val="ListParagraph"/>
        <w:numPr>
          <w:ilvl w:val="0"/>
          <w:numId w:val="43"/>
        </w:numPr>
        <w:spacing w:after="0" w:line="276" w:lineRule="auto"/>
        <w:rPr>
          <w:rFonts w:cs="Arial"/>
        </w:rPr>
      </w:pPr>
      <w:r w:rsidRPr="00C61682">
        <w:rPr>
          <w:rFonts w:cs="Arial"/>
        </w:rPr>
        <w:t>carer supports</w:t>
      </w:r>
    </w:p>
    <w:p w14:paraId="54CA530B" w14:textId="45E396CA" w:rsidR="004E2AE7" w:rsidRPr="00C61682" w:rsidRDefault="004E2AE7" w:rsidP="00FF7901">
      <w:pPr>
        <w:pStyle w:val="ListParagraph"/>
        <w:numPr>
          <w:ilvl w:val="0"/>
          <w:numId w:val="43"/>
        </w:numPr>
        <w:spacing w:after="0" w:line="276" w:lineRule="auto"/>
        <w:rPr>
          <w:rFonts w:cs="Arial"/>
        </w:rPr>
      </w:pPr>
      <w:r w:rsidRPr="00C61682">
        <w:rPr>
          <w:rFonts w:cs="Arial"/>
        </w:rPr>
        <w:t>counselling services</w:t>
      </w:r>
    </w:p>
    <w:p w14:paraId="70E0A602" w14:textId="482F0E9D" w:rsidR="004E2AE7" w:rsidRPr="00C61682" w:rsidRDefault="004E2AE7" w:rsidP="00FF7901">
      <w:pPr>
        <w:pStyle w:val="ListParagraph"/>
        <w:numPr>
          <w:ilvl w:val="0"/>
          <w:numId w:val="43"/>
        </w:numPr>
        <w:spacing w:after="0" w:line="276" w:lineRule="auto"/>
        <w:rPr>
          <w:rFonts w:cs="Arial"/>
        </w:rPr>
      </w:pPr>
      <w:r w:rsidRPr="00C61682">
        <w:rPr>
          <w:rFonts w:cs="Arial"/>
        </w:rPr>
        <w:t>advocacy services.</w:t>
      </w:r>
    </w:p>
    <w:p w14:paraId="4D14F99A" w14:textId="77777777" w:rsidR="00880003" w:rsidRPr="00FF7901" w:rsidRDefault="00880003" w:rsidP="00AC23D5">
      <w:pPr>
        <w:pStyle w:val="Heading3"/>
      </w:pPr>
      <w:r w:rsidRPr="00FF7901">
        <w:t>What responsibilities are listed in the Code?</w:t>
      </w:r>
    </w:p>
    <w:p w14:paraId="38B87105" w14:textId="0517FE86" w:rsidR="00880003" w:rsidRPr="00C61682" w:rsidRDefault="00880003" w:rsidP="00FF7901">
      <w:pPr>
        <w:spacing w:after="0" w:line="276" w:lineRule="auto"/>
        <w:rPr>
          <w:rFonts w:ascii="Arial" w:hAnsi="Arial" w:cs="Arial"/>
          <w:sz w:val="24"/>
        </w:rPr>
      </w:pPr>
      <w:r w:rsidRPr="00C61682">
        <w:rPr>
          <w:rFonts w:ascii="Arial" w:hAnsi="Arial" w:cs="Arial"/>
          <w:sz w:val="24"/>
        </w:rPr>
        <w:t xml:space="preserve">The Code details </w:t>
      </w:r>
      <w:r w:rsidR="00DD0099" w:rsidRPr="00C61682">
        <w:rPr>
          <w:rFonts w:ascii="Arial" w:hAnsi="Arial" w:cs="Arial"/>
          <w:sz w:val="24"/>
          <w:szCs w:val="24"/>
        </w:rPr>
        <w:t>seven</w:t>
      </w:r>
      <w:r w:rsidR="007B1251" w:rsidRPr="00C61682">
        <w:rPr>
          <w:rFonts w:ascii="Arial" w:hAnsi="Arial" w:cs="Arial"/>
          <w:sz w:val="24"/>
        </w:rPr>
        <w:t xml:space="preserve"> </w:t>
      </w:r>
      <w:r w:rsidRPr="00C61682">
        <w:rPr>
          <w:rFonts w:ascii="Arial" w:hAnsi="Arial" w:cs="Arial"/>
          <w:sz w:val="24"/>
        </w:rPr>
        <w:t xml:space="preserve">behaviours that must be </w:t>
      </w:r>
      <w:proofErr w:type="gramStart"/>
      <w:r w:rsidRPr="00C61682">
        <w:rPr>
          <w:rFonts w:ascii="Arial" w:hAnsi="Arial" w:cs="Arial"/>
          <w:sz w:val="24"/>
        </w:rPr>
        <w:t>followed at all times</w:t>
      </w:r>
      <w:proofErr w:type="gramEnd"/>
      <w:r w:rsidRPr="00C61682">
        <w:rPr>
          <w:rFonts w:ascii="Arial" w:hAnsi="Arial" w:cs="Arial"/>
          <w:sz w:val="24"/>
        </w:rPr>
        <w:t xml:space="preserve">. Service providers and </w:t>
      </w:r>
      <w:r w:rsidR="004E2AE7" w:rsidRPr="00C61682">
        <w:rPr>
          <w:rFonts w:ascii="Arial" w:hAnsi="Arial" w:cs="Arial"/>
          <w:sz w:val="24"/>
        </w:rPr>
        <w:t>employee</w:t>
      </w:r>
      <w:r w:rsidRPr="00C61682">
        <w:rPr>
          <w:rFonts w:ascii="Arial" w:hAnsi="Arial" w:cs="Arial"/>
          <w:sz w:val="24"/>
        </w:rPr>
        <w:t>s</w:t>
      </w:r>
      <w:r w:rsidR="007B1251" w:rsidRPr="00C61682">
        <w:rPr>
          <w:rFonts w:ascii="Arial" w:hAnsi="Arial" w:cs="Arial"/>
          <w:sz w:val="24"/>
        </w:rPr>
        <w:t>’</w:t>
      </w:r>
      <w:r w:rsidRPr="00C61682">
        <w:rPr>
          <w:rFonts w:ascii="Arial" w:hAnsi="Arial" w:cs="Arial"/>
          <w:sz w:val="24"/>
        </w:rPr>
        <w:t xml:space="preserve"> obligations under the Code include:</w:t>
      </w:r>
    </w:p>
    <w:p w14:paraId="16D4B21F" w14:textId="77777777" w:rsidR="00880003" w:rsidRPr="00C61682" w:rsidRDefault="00880003" w:rsidP="00FF7901">
      <w:pPr>
        <w:pStyle w:val="ListParagraph"/>
        <w:numPr>
          <w:ilvl w:val="0"/>
          <w:numId w:val="42"/>
        </w:numPr>
        <w:spacing w:after="0" w:line="360" w:lineRule="auto"/>
        <w:rPr>
          <w:rFonts w:cs="Arial"/>
        </w:rPr>
      </w:pPr>
      <w:r w:rsidRPr="00C61682">
        <w:rPr>
          <w:rFonts w:cs="Arial"/>
        </w:rPr>
        <w:t>respecting rights to freedom of expression, self-determination and decision-making of people with disability</w:t>
      </w:r>
    </w:p>
    <w:p w14:paraId="78C218EA" w14:textId="77777777" w:rsidR="00880003" w:rsidRPr="00C61682" w:rsidRDefault="00880003" w:rsidP="00FF7901">
      <w:pPr>
        <w:pStyle w:val="ListParagraph"/>
        <w:numPr>
          <w:ilvl w:val="0"/>
          <w:numId w:val="42"/>
        </w:numPr>
        <w:spacing w:after="0" w:line="360" w:lineRule="auto"/>
        <w:rPr>
          <w:rFonts w:cs="Arial"/>
        </w:rPr>
      </w:pPr>
      <w:r w:rsidRPr="00C61682">
        <w:rPr>
          <w:rFonts w:cs="Arial"/>
        </w:rPr>
        <w:t>respecting the privacy of people with disability</w:t>
      </w:r>
    </w:p>
    <w:p w14:paraId="4942B80D" w14:textId="77777777" w:rsidR="00880003" w:rsidRPr="00C61682" w:rsidRDefault="00880003" w:rsidP="00FF7901">
      <w:pPr>
        <w:pStyle w:val="ListParagraph"/>
        <w:numPr>
          <w:ilvl w:val="0"/>
          <w:numId w:val="42"/>
        </w:numPr>
        <w:spacing w:after="0" w:line="360" w:lineRule="auto"/>
        <w:rPr>
          <w:rFonts w:cs="Arial"/>
        </w:rPr>
      </w:pPr>
      <w:r w:rsidRPr="00C61682">
        <w:rPr>
          <w:rFonts w:cs="Arial"/>
        </w:rPr>
        <w:t xml:space="preserve">providing support to people with disability in a safe and competent manner </w:t>
      </w:r>
    </w:p>
    <w:p w14:paraId="1F9BAC0F" w14:textId="77777777" w:rsidR="00880003" w:rsidRPr="00C61682" w:rsidRDefault="00880003" w:rsidP="00FF7901">
      <w:pPr>
        <w:pStyle w:val="ListParagraph"/>
        <w:numPr>
          <w:ilvl w:val="0"/>
          <w:numId w:val="42"/>
        </w:numPr>
        <w:spacing w:after="0" w:line="360" w:lineRule="auto"/>
        <w:rPr>
          <w:rFonts w:cs="Arial"/>
        </w:rPr>
      </w:pPr>
      <w:r w:rsidRPr="00C61682">
        <w:rPr>
          <w:rFonts w:cs="Arial"/>
        </w:rPr>
        <w:t>demonstrating integrity, honest and transparency</w:t>
      </w:r>
    </w:p>
    <w:p w14:paraId="32246D0E" w14:textId="77777777" w:rsidR="00880003" w:rsidRPr="00C61682" w:rsidRDefault="00880003" w:rsidP="00FF7901">
      <w:pPr>
        <w:pStyle w:val="ListParagraph"/>
        <w:numPr>
          <w:ilvl w:val="0"/>
          <w:numId w:val="42"/>
        </w:numPr>
        <w:spacing w:after="0" w:line="360" w:lineRule="auto"/>
        <w:rPr>
          <w:rFonts w:cs="Arial"/>
        </w:rPr>
      </w:pPr>
      <w:r w:rsidRPr="00C61682">
        <w:rPr>
          <w:rFonts w:cs="Arial"/>
        </w:rPr>
        <w:lastRenderedPageBreak/>
        <w:t>raising issues regarding safety promptly should they be identified</w:t>
      </w:r>
    </w:p>
    <w:p w14:paraId="3A786F01" w14:textId="69E7B394" w:rsidR="00880003" w:rsidRPr="00C61682" w:rsidRDefault="00880003" w:rsidP="00FF7901">
      <w:pPr>
        <w:pStyle w:val="ListParagraph"/>
        <w:numPr>
          <w:ilvl w:val="0"/>
          <w:numId w:val="42"/>
        </w:numPr>
        <w:spacing w:after="0" w:line="360" w:lineRule="auto"/>
        <w:rPr>
          <w:rFonts w:cs="Arial"/>
        </w:rPr>
      </w:pPr>
      <w:r w:rsidRPr="00C61682">
        <w:rPr>
          <w:rFonts w:cs="Arial"/>
        </w:rPr>
        <w:t>taking ste</w:t>
      </w:r>
      <w:r w:rsidR="00B10E96" w:rsidRPr="00C61682">
        <w:rPr>
          <w:rFonts w:cs="Arial"/>
        </w:rPr>
        <w:t>ps to prevent any form of abuse</w:t>
      </w:r>
    </w:p>
    <w:p w14:paraId="394746B1" w14:textId="77777777" w:rsidR="00880003" w:rsidRPr="00C61682" w:rsidRDefault="00880003" w:rsidP="00FF7901">
      <w:pPr>
        <w:pStyle w:val="ListParagraph"/>
        <w:numPr>
          <w:ilvl w:val="0"/>
          <w:numId w:val="42"/>
        </w:numPr>
        <w:spacing w:after="0" w:line="360" w:lineRule="auto"/>
        <w:rPr>
          <w:rFonts w:cs="Arial"/>
        </w:rPr>
      </w:pPr>
      <w:r w:rsidRPr="00C61682">
        <w:rPr>
          <w:rFonts w:cs="Arial"/>
        </w:rPr>
        <w:t xml:space="preserve">taking steps to prevent any form of sexual misconduct. </w:t>
      </w:r>
    </w:p>
    <w:p w14:paraId="50E19698" w14:textId="377715AA" w:rsidR="00880003" w:rsidRPr="00C61682" w:rsidRDefault="00880003" w:rsidP="00FF7901">
      <w:pPr>
        <w:spacing w:after="0" w:line="276" w:lineRule="auto"/>
        <w:rPr>
          <w:rFonts w:ascii="Arial" w:hAnsi="Arial" w:cs="Arial"/>
          <w:sz w:val="24"/>
        </w:rPr>
      </w:pPr>
      <w:r w:rsidRPr="00C61682">
        <w:rPr>
          <w:rFonts w:ascii="Arial" w:hAnsi="Arial" w:cs="Arial"/>
          <w:sz w:val="24"/>
        </w:rPr>
        <w:t xml:space="preserve">The full list of obligations is contained in the Code of Conduct. Training materials, including guidance for </w:t>
      </w:r>
      <w:r w:rsidR="004E2AE7" w:rsidRPr="00C61682">
        <w:rPr>
          <w:rFonts w:ascii="Arial" w:hAnsi="Arial" w:cs="Arial"/>
          <w:sz w:val="24"/>
        </w:rPr>
        <w:t>employee</w:t>
      </w:r>
      <w:r w:rsidRPr="00C61682">
        <w:rPr>
          <w:rFonts w:ascii="Arial" w:hAnsi="Arial" w:cs="Arial"/>
          <w:sz w:val="24"/>
        </w:rPr>
        <w:t xml:space="preserve">s and providers, are available on the Department of Social Services </w:t>
      </w:r>
      <w:r w:rsidR="007B1251" w:rsidRPr="00C61682">
        <w:rPr>
          <w:rFonts w:ascii="Arial" w:hAnsi="Arial" w:cs="Arial"/>
          <w:sz w:val="24"/>
        </w:rPr>
        <w:t xml:space="preserve">(the Department) </w:t>
      </w:r>
      <w:r w:rsidRPr="00C61682">
        <w:rPr>
          <w:rFonts w:ascii="Arial" w:hAnsi="Arial" w:cs="Arial"/>
          <w:sz w:val="24"/>
        </w:rPr>
        <w:t xml:space="preserve">website. </w:t>
      </w:r>
    </w:p>
    <w:p w14:paraId="34993969" w14:textId="66A1AF10" w:rsidR="005440C6" w:rsidRPr="00FF7901" w:rsidRDefault="005440C6" w:rsidP="00AC23D5">
      <w:pPr>
        <w:pStyle w:val="Heading3"/>
      </w:pPr>
      <w:r w:rsidRPr="00FF7901">
        <w:t>When did the Code of Conduct come into practice?</w:t>
      </w:r>
    </w:p>
    <w:p w14:paraId="44CA742D" w14:textId="666C12A8" w:rsidR="005440C6" w:rsidRPr="00C61682" w:rsidRDefault="004F49FA" w:rsidP="00FF7901">
      <w:pPr>
        <w:spacing w:after="0" w:line="276" w:lineRule="auto"/>
        <w:rPr>
          <w:rFonts w:ascii="Arial" w:hAnsi="Arial" w:cs="Arial"/>
          <w:sz w:val="24"/>
        </w:rPr>
      </w:pPr>
      <w:r w:rsidRPr="00C61682">
        <w:rPr>
          <w:rFonts w:ascii="Arial" w:hAnsi="Arial" w:cs="Arial"/>
          <w:sz w:val="24"/>
        </w:rPr>
        <w:t>The Code</w:t>
      </w:r>
      <w:r w:rsidR="00880003" w:rsidRPr="00C61682">
        <w:rPr>
          <w:rFonts w:ascii="Arial" w:hAnsi="Arial" w:cs="Arial"/>
          <w:sz w:val="24"/>
        </w:rPr>
        <w:t xml:space="preserve"> came into practice in January 2024. </w:t>
      </w:r>
      <w:r w:rsidR="00621961" w:rsidRPr="00C61682">
        <w:rPr>
          <w:rFonts w:ascii="Arial" w:hAnsi="Arial" w:cs="Arial"/>
          <w:sz w:val="24"/>
        </w:rPr>
        <w:t>As part of t</w:t>
      </w:r>
      <w:r w:rsidR="005440C6" w:rsidRPr="00C61682">
        <w:rPr>
          <w:rFonts w:ascii="Arial" w:hAnsi="Arial" w:cs="Arial"/>
          <w:sz w:val="24"/>
        </w:rPr>
        <w:t xml:space="preserve">he </w:t>
      </w:r>
      <w:r w:rsidR="005440C6" w:rsidRPr="00C61682">
        <w:rPr>
          <w:rFonts w:ascii="Arial" w:hAnsi="Arial" w:cs="Arial"/>
          <w:i/>
          <w:sz w:val="24"/>
        </w:rPr>
        <w:t>Disability Services and Inclusion Act 2023</w:t>
      </w:r>
      <w:r w:rsidR="00041F2C" w:rsidRPr="00C61682">
        <w:rPr>
          <w:rFonts w:ascii="Arial" w:hAnsi="Arial" w:cs="Arial"/>
          <w:i/>
          <w:sz w:val="24"/>
        </w:rPr>
        <w:t xml:space="preserve"> </w:t>
      </w:r>
      <w:r w:rsidR="00041F2C" w:rsidRPr="00C61682">
        <w:rPr>
          <w:rFonts w:ascii="Arial" w:hAnsi="Arial" w:cs="Arial"/>
          <w:sz w:val="24"/>
        </w:rPr>
        <w:t>(DSI Act)</w:t>
      </w:r>
      <w:r w:rsidR="001F3D2E" w:rsidRPr="00C61682">
        <w:rPr>
          <w:rFonts w:ascii="Arial" w:hAnsi="Arial" w:cs="Arial"/>
          <w:sz w:val="24"/>
        </w:rPr>
        <w:t>, the Code applies to all c</w:t>
      </w:r>
      <w:r w:rsidR="00621961" w:rsidRPr="00C61682">
        <w:rPr>
          <w:rFonts w:ascii="Arial" w:hAnsi="Arial" w:cs="Arial"/>
          <w:sz w:val="24"/>
        </w:rPr>
        <w:t>urrent and future disability services funded by the Commonwealth</w:t>
      </w:r>
      <w:r w:rsidR="00563AA8" w:rsidRPr="00C61682">
        <w:rPr>
          <w:rFonts w:ascii="Arial" w:hAnsi="Arial" w:cs="Arial"/>
          <w:sz w:val="24"/>
        </w:rPr>
        <w:t>, outside of the NDIS</w:t>
      </w:r>
      <w:r w:rsidR="00621961" w:rsidRPr="00C61682">
        <w:rPr>
          <w:rFonts w:ascii="Arial" w:hAnsi="Arial" w:cs="Arial"/>
          <w:sz w:val="24"/>
        </w:rPr>
        <w:t xml:space="preserve">. </w:t>
      </w:r>
    </w:p>
    <w:p w14:paraId="0069C521" w14:textId="429ACC1C" w:rsidR="009A7D37" w:rsidRPr="00FF7901" w:rsidRDefault="009A7D37" w:rsidP="00AC23D5">
      <w:pPr>
        <w:pStyle w:val="Heading3"/>
      </w:pPr>
      <w:r w:rsidRPr="00FF7901">
        <w:t xml:space="preserve">What are </w:t>
      </w:r>
      <w:r w:rsidR="00923EBF" w:rsidRPr="00FF7901">
        <w:t>provider’s</w:t>
      </w:r>
      <w:r w:rsidRPr="00FF7901">
        <w:t xml:space="preserve"> responsibilities under the Code?</w:t>
      </w:r>
    </w:p>
    <w:p w14:paraId="147603D7" w14:textId="30995178" w:rsidR="00786434" w:rsidRPr="00C61682" w:rsidRDefault="009A7D37" w:rsidP="00FF7901">
      <w:pPr>
        <w:spacing w:after="0" w:line="276" w:lineRule="auto"/>
        <w:rPr>
          <w:rFonts w:ascii="Arial" w:hAnsi="Arial" w:cs="Arial"/>
          <w:sz w:val="24"/>
        </w:rPr>
      </w:pPr>
      <w:r w:rsidRPr="00C61682">
        <w:rPr>
          <w:rFonts w:ascii="Arial" w:hAnsi="Arial" w:cs="Arial"/>
          <w:sz w:val="24"/>
        </w:rPr>
        <w:t xml:space="preserve">It is a provider’s responsibility to ensure </w:t>
      </w:r>
      <w:r w:rsidR="004E2AE7" w:rsidRPr="00C61682">
        <w:rPr>
          <w:rFonts w:ascii="Arial" w:hAnsi="Arial" w:cs="Arial"/>
          <w:sz w:val="24"/>
        </w:rPr>
        <w:t>employee</w:t>
      </w:r>
      <w:r w:rsidRPr="00C61682">
        <w:rPr>
          <w:rFonts w:ascii="Arial" w:hAnsi="Arial" w:cs="Arial"/>
          <w:sz w:val="24"/>
        </w:rPr>
        <w:t>s are adequately prepared and</w:t>
      </w:r>
      <w:r w:rsidR="00786434" w:rsidRPr="00C61682">
        <w:rPr>
          <w:rFonts w:ascii="Arial" w:hAnsi="Arial" w:cs="Arial"/>
          <w:sz w:val="24"/>
        </w:rPr>
        <w:t xml:space="preserve"> </w:t>
      </w:r>
      <w:r w:rsidRPr="00C61682">
        <w:rPr>
          <w:rFonts w:ascii="Arial" w:hAnsi="Arial" w:cs="Arial"/>
          <w:sz w:val="24"/>
        </w:rPr>
        <w:t>supported to provide services in line with their oblig</w:t>
      </w:r>
      <w:r w:rsidR="001F3D2E" w:rsidRPr="00C61682">
        <w:rPr>
          <w:rFonts w:ascii="Arial" w:hAnsi="Arial" w:cs="Arial"/>
          <w:sz w:val="24"/>
        </w:rPr>
        <w:t>ations under the Code</w:t>
      </w:r>
      <w:r w:rsidRPr="00C61682">
        <w:rPr>
          <w:rFonts w:ascii="Arial" w:hAnsi="Arial" w:cs="Arial"/>
          <w:sz w:val="24"/>
        </w:rPr>
        <w:t xml:space="preserve">. Providers must </w:t>
      </w:r>
      <w:r w:rsidR="007B4128" w:rsidRPr="00C61682">
        <w:rPr>
          <w:rFonts w:ascii="Arial" w:hAnsi="Arial" w:cs="Arial"/>
          <w:sz w:val="24"/>
        </w:rPr>
        <w:t xml:space="preserve">ensure compliance with the Code at all times. </w:t>
      </w:r>
      <w:r w:rsidR="00041F2C" w:rsidRPr="00C61682">
        <w:rPr>
          <w:rFonts w:ascii="Arial" w:hAnsi="Arial" w:cs="Arial"/>
          <w:sz w:val="24"/>
        </w:rPr>
        <w:t>T</w:t>
      </w:r>
      <w:r w:rsidRPr="00C61682">
        <w:rPr>
          <w:rFonts w:ascii="Arial" w:hAnsi="Arial" w:cs="Arial"/>
          <w:sz w:val="24"/>
        </w:rPr>
        <w:t>raining</w:t>
      </w:r>
      <w:r w:rsidR="004E2AE7" w:rsidRPr="00C61682">
        <w:rPr>
          <w:rFonts w:ascii="Arial" w:hAnsi="Arial" w:cs="Arial"/>
          <w:sz w:val="24"/>
        </w:rPr>
        <w:t xml:space="preserve"> </w:t>
      </w:r>
      <w:r w:rsidR="00041F2C" w:rsidRPr="00C61682">
        <w:rPr>
          <w:rFonts w:ascii="Arial" w:hAnsi="Arial" w:cs="Arial"/>
          <w:sz w:val="24"/>
        </w:rPr>
        <w:t xml:space="preserve">regarding the Code </w:t>
      </w:r>
      <w:r w:rsidR="004E2AE7" w:rsidRPr="00C61682">
        <w:rPr>
          <w:rFonts w:ascii="Arial" w:hAnsi="Arial" w:cs="Arial"/>
          <w:sz w:val="24"/>
        </w:rPr>
        <w:t>is required as</w:t>
      </w:r>
      <w:r w:rsidRPr="00C61682">
        <w:rPr>
          <w:rFonts w:ascii="Arial" w:hAnsi="Arial" w:cs="Arial"/>
          <w:sz w:val="24"/>
        </w:rPr>
        <w:t xml:space="preserve"> p</w:t>
      </w:r>
      <w:r w:rsidR="007B4128" w:rsidRPr="00C61682">
        <w:rPr>
          <w:rFonts w:ascii="Arial" w:hAnsi="Arial" w:cs="Arial"/>
          <w:sz w:val="24"/>
        </w:rPr>
        <w:t>art of staff induction processes and procedures.</w:t>
      </w:r>
    </w:p>
    <w:p w14:paraId="6385882B" w14:textId="329CA1DA" w:rsidR="00E72B36" w:rsidRPr="00FF7901" w:rsidRDefault="009A7D37" w:rsidP="00AC23D5">
      <w:pPr>
        <w:pStyle w:val="Heading3"/>
      </w:pPr>
      <w:r w:rsidRPr="00FF7901">
        <w:t xml:space="preserve">What happens if a provider or </w:t>
      </w:r>
      <w:r w:rsidR="004E2AE7" w:rsidRPr="00FF7901">
        <w:t>employee</w:t>
      </w:r>
      <w:r w:rsidRPr="00FF7901">
        <w:t xml:space="preserve"> breaches the Code</w:t>
      </w:r>
      <w:r w:rsidR="001F3D2E" w:rsidRPr="00FF7901">
        <w:t xml:space="preserve"> of Conduct</w:t>
      </w:r>
      <w:r w:rsidR="00E72B36" w:rsidRPr="00FF7901">
        <w:t>?</w:t>
      </w:r>
    </w:p>
    <w:p w14:paraId="4BB8955E" w14:textId="4CED09A4" w:rsidR="004E2AE7" w:rsidRPr="00C61682" w:rsidRDefault="004E2AE7" w:rsidP="00FF7901">
      <w:pPr>
        <w:spacing w:after="0" w:line="276" w:lineRule="auto"/>
        <w:rPr>
          <w:rFonts w:ascii="Arial" w:hAnsi="Arial" w:cs="Arial"/>
          <w:sz w:val="24"/>
        </w:rPr>
      </w:pPr>
      <w:r w:rsidRPr="00C61682">
        <w:rPr>
          <w:rFonts w:ascii="Arial" w:hAnsi="Arial" w:cs="Arial"/>
          <w:sz w:val="24"/>
        </w:rPr>
        <w:t>You can make a complaint if you think there has been a breach of the Code.</w:t>
      </w:r>
    </w:p>
    <w:p w14:paraId="7FB13B95" w14:textId="6506AA1A" w:rsidR="007B4128" w:rsidRPr="00C61682" w:rsidRDefault="007B4128" w:rsidP="00FF7901">
      <w:pPr>
        <w:spacing w:after="0" w:line="276" w:lineRule="auto"/>
        <w:rPr>
          <w:rFonts w:ascii="Arial" w:hAnsi="Arial" w:cs="Arial"/>
          <w:sz w:val="24"/>
        </w:rPr>
      </w:pPr>
      <w:r w:rsidRPr="00C61682">
        <w:rPr>
          <w:rFonts w:ascii="Arial" w:hAnsi="Arial" w:cs="Arial"/>
          <w:sz w:val="24"/>
        </w:rPr>
        <w:t>If there is a suspected breach of the Cod</w:t>
      </w:r>
      <w:r w:rsidR="001F3D2E" w:rsidRPr="00C61682">
        <w:rPr>
          <w:rFonts w:ascii="Arial" w:hAnsi="Arial" w:cs="Arial"/>
          <w:sz w:val="24"/>
        </w:rPr>
        <w:t>e</w:t>
      </w:r>
      <w:r w:rsidR="00F37A66" w:rsidRPr="00C61682">
        <w:rPr>
          <w:rFonts w:ascii="Arial" w:hAnsi="Arial" w:cs="Arial"/>
          <w:sz w:val="24"/>
        </w:rPr>
        <w:t xml:space="preserve">, an assessment </w:t>
      </w:r>
      <w:r w:rsidRPr="00C61682">
        <w:rPr>
          <w:rFonts w:ascii="Arial" w:hAnsi="Arial" w:cs="Arial"/>
          <w:sz w:val="24"/>
        </w:rPr>
        <w:t>will be conducted</w:t>
      </w:r>
      <w:r w:rsidR="001F3D2E" w:rsidRPr="00C61682">
        <w:rPr>
          <w:rFonts w:ascii="Arial" w:hAnsi="Arial" w:cs="Arial"/>
          <w:sz w:val="24"/>
        </w:rPr>
        <w:t xml:space="preserve"> by the </w:t>
      </w:r>
      <w:r w:rsidR="007B1251" w:rsidRPr="00C61682">
        <w:rPr>
          <w:rFonts w:ascii="Arial" w:hAnsi="Arial" w:cs="Arial"/>
          <w:sz w:val="24"/>
        </w:rPr>
        <w:t>D</w:t>
      </w:r>
      <w:r w:rsidR="001F3D2E" w:rsidRPr="00C61682">
        <w:rPr>
          <w:rFonts w:ascii="Arial" w:hAnsi="Arial" w:cs="Arial"/>
          <w:sz w:val="24"/>
        </w:rPr>
        <w:t>epartment</w:t>
      </w:r>
      <w:r w:rsidR="00F37A66" w:rsidRPr="00C61682">
        <w:rPr>
          <w:rFonts w:ascii="Arial" w:hAnsi="Arial" w:cs="Arial"/>
          <w:sz w:val="24"/>
        </w:rPr>
        <w:t>. A</w:t>
      </w:r>
      <w:r w:rsidRPr="00C61682">
        <w:rPr>
          <w:rFonts w:ascii="Arial" w:hAnsi="Arial" w:cs="Arial"/>
          <w:sz w:val="24"/>
        </w:rPr>
        <w:t xml:space="preserve"> breach of the Code is a breach of statutory funding </w:t>
      </w:r>
      <w:proofErr w:type="gramStart"/>
      <w:r w:rsidR="001F3D2E" w:rsidRPr="00C61682">
        <w:rPr>
          <w:rFonts w:ascii="Arial" w:hAnsi="Arial" w:cs="Arial"/>
          <w:sz w:val="24"/>
        </w:rPr>
        <w:t>conditions</w:t>
      </w:r>
      <w:proofErr w:type="gramEnd"/>
      <w:r w:rsidR="001F3D2E" w:rsidRPr="00C61682">
        <w:rPr>
          <w:rFonts w:ascii="Arial" w:hAnsi="Arial" w:cs="Arial"/>
          <w:sz w:val="24"/>
        </w:rPr>
        <w:t xml:space="preserve"> and</w:t>
      </w:r>
      <w:r w:rsidRPr="00C61682">
        <w:rPr>
          <w:rFonts w:ascii="Arial" w:hAnsi="Arial" w:cs="Arial"/>
          <w:sz w:val="24"/>
        </w:rPr>
        <w:t xml:space="preserve"> the following actions may be taken:</w:t>
      </w:r>
    </w:p>
    <w:p w14:paraId="257C1D73" w14:textId="39D9B434" w:rsidR="007B4128" w:rsidRPr="00C61682" w:rsidRDefault="007B4128" w:rsidP="00FF7901">
      <w:pPr>
        <w:pStyle w:val="ListParagraph"/>
        <w:numPr>
          <w:ilvl w:val="0"/>
          <w:numId w:val="43"/>
        </w:numPr>
        <w:spacing w:after="0" w:line="276" w:lineRule="auto"/>
        <w:rPr>
          <w:rFonts w:cs="Arial"/>
        </w:rPr>
      </w:pPr>
      <w:r w:rsidRPr="00C61682">
        <w:rPr>
          <w:rFonts w:cs="Arial"/>
        </w:rPr>
        <w:t xml:space="preserve">a termination of </w:t>
      </w:r>
      <w:r w:rsidR="00923EBF" w:rsidRPr="00C61682">
        <w:rPr>
          <w:rFonts w:cs="Arial"/>
        </w:rPr>
        <w:t xml:space="preserve">the </w:t>
      </w:r>
      <w:r w:rsidRPr="00C61682">
        <w:rPr>
          <w:rFonts w:cs="Arial"/>
        </w:rPr>
        <w:t>funding</w:t>
      </w:r>
      <w:r w:rsidR="004F49FA" w:rsidRPr="00C61682">
        <w:rPr>
          <w:rFonts w:cs="Arial"/>
        </w:rPr>
        <w:t xml:space="preserve"> agreement/</w:t>
      </w:r>
      <w:r w:rsidR="00923EBF" w:rsidRPr="00C61682">
        <w:rPr>
          <w:rFonts w:cs="Arial"/>
        </w:rPr>
        <w:t xml:space="preserve">contract and/or termination for </w:t>
      </w:r>
      <w:r w:rsidR="004E2AE7" w:rsidRPr="00C61682">
        <w:rPr>
          <w:rFonts w:cs="Arial"/>
        </w:rPr>
        <w:t>employee</w:t>
      </w:r>
      <w:r w:rsidR="00923EBF" w:rsidRPr="00C61682">
        <w:rPr>
          <w:rFonts w:cs="Arial"/>
        </w:rPr>
        <w:t>s</w:t>
      </w:r>
    </w:p>
    <w:p w14:paraId="5F471BA4" w14:textId="0E49DF6B" w:rsidR="007B4128" w:rsidRPr="00C61682" w:rsidRDefault="007B4128" w:rsidP="00FF7901">
      <w:pPr>
        <w:pStyle w:val="ListParagraph"/>
        <w:numPr>
          <w:ilvl w:val="0"/>
          <w:numId w:val="43"/>
        </w:numPr>
        <w:spacing w:after="0" w:line="276" w:lineRule="auto"/>
        <w:rPr>
          <w:rFonts w:cs="Arial"/>
        </w:rPr>
      </w:pPr>
      <w:r w:rsidRPr="00C61682">
        <w:rPr>
          <w:rFonts w:cs="Arial"/>
        </w:rPr>
        <w:t>a variation to the funding agreement</w:t>
      </w:r>
      <w:r w:rsidR="00923EBF" w:rsidRPr="00C61682">
        <w:rPr>
          <w:rFonts w:cs="Arial"/>
        </w:rPr>
        <w:t>, including a potential reduction in funding</w:t>
      </w:r>
    </w:p>
    <w:p w14:paraId="430CBD53" w14:textId="03668CFE" w:rsidR="00923EBF" w:rsidRPr="00C61682" w:rsidRDefault="00923EBF" w:rsidP="00FF7901">
      <w:pPr>
        <w:pStyle w:val="ListParagraph"/>
        <w:numPr>
          <w:ilvl w:val="0"/>
          <w:numId w:val="43"/>
        </w:numPr>
        <w:spacing w:after="0" w:line="276" w:lineRule="auto"/>
        <w:rPr>
          <w:rFonts w:cs="Arial"/>
        </w:rPr>
      </w:pPr>
      <w:r w:rsidRPr="00C61682">
        <w:rPr>
          <w:rFonts w:cs="Arial"/>
        </w:rPr>
        <w:t>information published on the Department of Social Services website</w:t>
      </w:r>
    </w:p>
    <w:p w14:paraId="200AB8FB" w14:textId="0E7E1D55" w:rsidR="00C40EE7" w:rsidRPr="00FF7901" w:rsidRDefault="00923EBF" w:rsidP="00AC23D5">
      <w:pPr>
        <w:pStyle w:val="Heading3"/>
      </w:pPr>
      <w:r w:rsidRPr="00FF7901">
        <w:t>How can I make a complaint</w:t>
      </w:r>
      <w:r w:rsidR="00E72B36" w:rsidRPr="00FF7901">
        <w:t>?</w:t>
      </w:r>
    </w:p>
    <w:p w14:paraId="0989A32C" w14:textId="7564C502" w:rsidR="007B1251" w:rsidRPr="00C61682" w:rsidRDefault="00786434" w:rsidP="00FF7901">
      <w:pPr>
        <w:spacing w:after="0" w:line="276" w:lineRule="auto"/>
        <w:rPr>
          <w:rStyle w:val="Hyperlink"/>
          <w:rFonts w:ascii="Arial" w:hAnsi="Arial" w:cs="Arial"/>
          <w:sz w:val="24"/>
        </w:rPr>
      </w:pPr>
      <w:r w:rsidRPr="00C61682">
        <w:rPr>
          <w:rFonts w:ascii="Arial" w:hAnsi="Arial" w:cs="Arial"/>
          <w:sz w:val="24"/>
        </w:rPr>
        <w:t xml:space="preserve">The first step is to talk to </w:t>
      </w:r>
      <w:r w:rsidR="004D4418" w:rsidRPr="00C61682">
        <w:rPr>
          <w:rFonts w:ascii="Arial" w:hAnsi="Arial" w:cs="Arial"/>
          <w:sz w:val="24"/>
        </w:rPr>
        <w:t>your employer</w:t>
      </w:r>
      <w:r w:rsidRPr="00C61682">
        <w:rPr>
          <w:rFonts w:ascii="Arial" w:hAnsi="Arial" w:cs="Arial"/>
          <w:sz w:val="24"/>
        </w:rPr>
        <w:t xml:space="preserve">. If you </w:t>
      </w:r>
      <w:r w:rsidR="001F3D2E" w:rsidRPr="00C61682">
        <w:rPr>
          <w:rFonts w:ascii="Arial" w:hAnsi="Arial" w:cs="Arial"/>
          <w:sz w:val="24"/>
        </w:rPr>
        <w:t xml:space="preserve">do not feel comfortable talking to </w:t>
      </w:r>
      <w:r w:rsidR="004D4418" w:rsidRPr="00C61682">
        <w:rPr>
          <w:rFonts w:ascii="Arial" w:hAnsi="Arial" w:cs="Arial"/>
          <w:sz w:val="24"/>
        </w:rPr>
        <w:t xml:space="preserve">your employer </w:t>
      </w:r>
      <w:r w:rsidR="001F3D2E" w:rsidRPr="00C61682">
        <w:rPr>
          <w:rFonts w:ascii="Arial" w:hAnsi="Arial" w:cs="Arial"/>
          <w:sz w:val="24"/>
        </w:rPr>
        <w:t>or if you are not happy with their response</w:t>
      </w:r>
      <w:r w:rsidRPr="00C61682">
        <w:rPr>
          <w:rFonts w:ascii="Arial" w:hAnsi="Arial" w:cs="Arial"/>
          <w:sz w:val="24"/>
        </w:rPr>
        <w:t xml:space="preserve">, you </w:t>
      </w:r>
      <w:r w:rsidR="0081166E" w:rsidRPr="00C61682">
        <w:rPr>
          <w:rFonts w:ascii="Arial" w:hAnsi="Arial" w:cs="Arial"/>
          <w:sz w:val="24"/>
        </w:rPr>
        <w:t>can make a complaint through</w:t>
      </w:r>
      <w:r w:rsidR="007B1251" w:rsidRPr="00C61682">
        <w:rPr>
          <w:rFonts w:ascii="Arial" w:hAnsi="Arial" w:cs="Arial"/>
          <w:sz w:val="24"/>
        </w:rPr>
        <w:t>:</w:t>
      </w:r>
      <w:r w:rsidR="00041F2C" w:rsidRPr="00C61682">
        <w:rPr>
          <w:rFonts w:ascii="Arial" w:hAnsi="Arial" w:cs="Arial"/>
          <w:spacing w:val="4"/>
          <w:sz w:val="24"/>
        </w:rPr>
        <w:fldChar w:fldCharType="begin"/>
      </w:r>
      <w:r w:rsidR="00041F2C" w:rsidRPr="00C61682">
        <w:rPr>
          <w:rFonts w:ascii="Arial" w:hAnsi="Arial" w:cs="Arial"/>
          <w:spacing w:val="4"/>
          <w:sz w:val="24"/>
        </w:rPr>
        <w:instrText xml:space="preserve"> HYPERLINK "https://www.dss.gov.au/contact/feedback-compliments-complaints-and-enquiries/complaints-page" </w:instrText>
      </w:r>
      <w:r w:rsidR="00041F2C" w:rsidRPr="00C61682">
        <w:rPr>
          <w:rFonts w:ascii="Arial" w:hAnsi="Arial" w:cs="Arial"/>
          <w:spacing w:val="4"/>
          <w:sz w:val="24"/>
        </w:rPr>
      </w:r>
      <w:r w:rsidR="00041F2C" w:rsidRPr="00C61682">
        <w:rPr>
          <w:rFonts w:ascii="Arial" w:hAnsi="Arial" w:cs="Arial"/>
          <w:spacing w:val="4"/>
          <w:sz w:val="24"/>
        </w:rPr>
        <w:fldChar w:fldCharType="separate"/>
      </w:r>
    </w:p>
    <w:p w14:paraId="150BE659" w14:textId="6B2B51D7" w:rsidR="007B1251" w:rsidRPr="00C61682" w:rsidRDefault="007B1251" w:rsidP="00FF7901">
      <w:pPr>
        <w:pStyle w:val="ListParagraph"/>
        <w:numPr>
          <w:ilvl w:val="0"/>
          <w:numId w:val="45"/>
        </w:numPr>
        <w:spacing w:after="0" w:line="276" w:lineRule="auto"/>
        <w:rPr>
          <w:rFonts w:cs="Arial"/>
        </w:rPr>
      </w:pPr>
      <w:r w:rsidRPr="00C61682">
        <w:rPr>
          <w:rStyle w:val="Hyperlink"/>
          <w:rFonts w:cs="Arial"/>
        </w:rPr>
        <w:t xml:space="preserve">the </w:t>
      </w:r>
      <w:r w:rsidR="00786434" w:rsidRPr="00C61682">
        <w:rPr>
          <w:rStyle w:val="Hyperlink"/>
          <w:rFonts w:cs="Arial"/>
        </w:rPr>
        <w:t xml:space="preserve">Complaints Resolution and </w:t>
      </w:r>
      <w:r w:rsidR="00A72C96" w:rsidRPr="00C61682">
        <w:rPr>
          <w:rStyle w:val="Hyperlink"/>
          <w:rFonts w:cs="Arial"/>
        </w:rPr>
        <w:t>Referral Service</w:t>
      </w:r>
      <w:r w:rsidR="00041F2C" w:rsidRPr="00C61682">
        <w:rPr>
          <w:rFonts w:cs="Arial"/>
        </w:rPr>
        <w:fldChar w:fldCharType="end"/>
      </w:r>
      <w:r w:rsidR="00A72C96" w:rsidRPr="00C61682">
        <w:rPr>
          <w:rFonts w:cs="Arial"/>
        </w:rPr>
        <w:t xml:space="preserve"> (CRRS)</w:t>
      </w:r>
      <w:r w:rsidR="00E74F57" w:rsidRPr="00C61682">
        <w:rPr>
          <w:rFonts w:cs="Arial"/>
        </w:rPr>
        <w:t xml:space="preserve"> on 1800 880 052</w:t>
      </w:r>
    </w:p>
    <w:p w14:paraId="3BE89D2E" w14:textId="36FB8D06" w:rsidR="007B1251" w:rsidRPr="00C61682" w:rsidRDefault="00A72C96" w:rsidP="00FF7901">
      <w:pPr>
        <w:pStyle w:val="ListParagraph"/>
        <w:numPr>
          <w:ilvl w:val="0"/>
          <w:numId w:val="45"/>
        </w:numPr>
        <w:spacing w:after="0" w:line="276" w:lineRule="auto"/>
        <w:rPr>
          <w:rFonts w:cs="Arial"/>
        </w:rPr>
      </w:pPr>
      <w:r w:rsidRPr="00C61682">
        <w:rPr>
          <w:rFonts w:cs="Arial"/>
        </w:rPr>
        <w:t xml:space="preserve">the </w:t>
      </w:r>
      <w:r w:rsidR="007B1251" w:rsidRPr="00C61682">
        <w:rPr>
          <w:rFonts w:cs="Arial"/>
        </w:rPr>
        <w:t>D</w:t>
      </w:r>
      <w:r w:rsidR="00786434" w:rsidRPr="00C61682">
        <w:rPr>
          <w:rFonts w:cs="Arial"/>
        </w:rPr>
        <w:t>epartment</w:t>
      </w:r>
      <w:r w:rsidRPr="00C61682">
        <w:rPr>
          <w:rFonts w:cs="Arial"/>
        </w:rPr>
        <w:t>’s</w:t>
      </w:r>
      <w:r w:rsidR="00786434" w:rsidRPr="00C61682">
        <w:rPr>
          <w:rFonts w:cs="Arial"/>
        </w:rPr>
        <w:t xml:space="preserve"> Feedback and Complaints Team. </w:t>
      </w:r>
    </w:p>
    <w:p w14:paraId="6AF6E2CB" w14:textId="12B231B9" w:rsidR="00FA4336" w:rsidRPr="00C61682" w:rsidRDefault="00786434" w:rsidP="00FF7901">
      <w:pPr>
        <w:spacing w:after="0" w:line="276" w:lineRule="auto"/>
        <w:rPr>
          <w:rFonts w:ascii="Arial" w:hAnsi="Arial" w:cs="Arial"/>
          <w:sz w:val="24"/>
        </w:rPr>
      </w:pPr>
      <w:r w:rsidRPr="00C61682">
        <w:rPr>
          <w:rFonts w:ascii="Arial" w:hAnsi="Arial" w:cs="Arial"/>
          <w:sz w:val="24"/>
        </w:rPr>
        <w:t>Further information about this process can be found on t</w:t>
      </w:r>
      <w:r w:rsidR="00A72C96" w:rsidRPr="00C61682">
        <w:rPr>
          <w:rFonts w:ascii="Arial" w:hAnsi="Arial" w:cs="Arial"/>
          <w:sz w:val="24"/>
        </w:rPr>
        <w:t xml:space="preserve">he </w:t>
      </w:r>
      <w:r w:rsidR="007B1251" w:rsidRPr="00C61682">
        <w:rPr>
          <w:rFonts w:ascii="Arial" w:hAnsi="Arial" w:cs="Arial"/>
          <w:sz w:val="24"/>
        </w:rPr>
        <w:t>D</w:t>
      </w:r>
      <w:r w:rsidR="00A72C96" w:rsidRPr="00C61682">
        <w:rPr>
          <w:rFonts w:ascii="Arial" w:hAnsi="Arial" w:cs="Arial"/>
          <w:sz w:val="24"/>
        </w:rPr>
        <w:t>epartment</w:t>
      </w:r>
      <w:r w:rsidRPr="00C61682">
        <w:rPr>
          <w:rFonts w:ascii="Arial" w:hAnsi="Arial" w:cs="Arial"/>
          <w:sz w:val="24"/>
        </w:rPr>
        <w:t xml:space="preserve"> website. All complaints are confidential and can be made anonymously.</w:t>
      </w:r>
    </w:p>
    <w:sectPr w:rsidR="00FA4336" w:rsidRPr="00C61682" w:rsidSect="004E2AE7">
      <w:headerReference w:type="first" r:id="rId11"/>
      <w:footerReference w:type="first" r:id="rId12"/>
      <w:type w:val="continuous"/>
      <w:pgSz w:w="11906" w:h="16838" w:code="9"/>
      <w:pgMar w:top="1134" w:right="1440" w:bottom="851" w:left="1440" w:header="284" w:footer="397" w:gutter="0"/>
      <w:cols w:space="340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8BF7E" w14:textId="77777777" w:rsidR="008273A8" w:rsidRDefault="008273A8">
      <w:pPr>
        <w:spacing w:before="0" w:after="0"/>
      </w:pPr>
      <w:r>
        <w:separator/>
      </w:r>
    </w:p>
  </w:endnote>
  <w:endnote w:type="continuationSeparator" w:id="0">
    <w:p w14:paraId="24C22C4B" w14:textId="77777777" w:rsidR="008273A8" w:rsidRDefault="008273A8">
      <w:pPr>
        <w:spacing w:before="0" w:after="0"/>
      </w:pPr>
      <w:r>
        <w:continuationSeparator/>
      </w:r>
    </w:p>
  </w:endnote>
  <w:endnote w:type="continuationNotice" w:id="1">
    <w:p w14:paraId="0D6DCFBC" w14:textId="77777777" w:rsidR="008273A8" w:rsidRDefault="008273A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4C3B3" w14:textId="36301730" w:rsidR="003B01D8" w:rsidRDefault="003B01D8">
    <w:pPr>
      <w:pStyle w:val="Footer"/>
    </w:pPr>
    <w:r>
      <w:rPr>
        <w:sz w:val="18"/>
        <w:szCs w:val="18"/>
      </w:rPr>
      <w:tab/>
      <w:t>Department of Social Services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1C5070">
      <w:rPr>
        <w:noProof/>
      </w:rPr>
      <w:t>1</w:t>
    </w:r>
    <w:r>
      <w:rPr>
        <w:noProof/>
      </w:rPr>
      <w:fldChar w:fldCharType="end"/>
    </w:r>
  </w:p>
  <w:p w14:paraId="5ED49F5D" w14:textId="77777777" w:rsidR="003B01D8" w:rsidRDefault="003B01D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65D0F" w14:textId="77777777" w:rsidR="008273A8" w:rsidRDefault="008273A8">
      <w:pPr>
        <w:spacing w:before="0" w:after="0"/>
      </w:pPr>
      <w:r>
        <w:separator/>
      </w:r>
    </w:p>
  </w:footnote>
  <w:footnote w:type="continuationSeparator" w:id="0">
    <w:p w14:paraId="24606C50" w14:textId="77777777" w:rsidR="008273A8" w:rsidRDefault="008273A8">
      <w:pPr>
        <w:spacing w:before="0" w:after="0"/>
      </w:pPr>
      <w:r>
        <w:continuationSeparator/>
      </w:r>
    </w:p>
  </w:footnote>
  <w:footnote w:type="continuationNotice" w:id="1">
    <w:p w14:paraId="739B59EB" w14:textId="77777777" w:rsidR="008273A8" w:rsidRDefault="008273A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6EFE2" w14:textId="30AB6D7C" w:rsidR="003B01D8" w:rsidRDefault="00C432C5" w:rsidP="00C432C5">
    <w:pPr>
      <w:pStyle w:val="Header"/>
      <w:ind w:left="-1418"/>
    </w:pPr>
    <w:r>
      <w:rPr>
        <w:noProof/>
      </w:rPr>
      <w:drawing>
        <wp:inline distT="0" distB="0" distL="0" distR="0" wp14:anchorId="302268CC" wp14:editId="14031393">
          <wp:extent cx="7455168" cy="1419225"/>
          <wp:effectExtent l="0" t="0" r="0" b="0"/>
          <wp:docPr id="1" name="Picture 1" descr="Australian Government - Department of Social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ustralian Government - Department of Social Service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6487" cy="1425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8F61B9C"/>
    <w:lvl w:ilvl="0">
      <w:start w:val="1"/>
      <w:numFmt w:val="bullet"/>
      <w:pStyle w:val="List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</w:abstractNum>
  <w:abstractNum w:abstractNumId="1" w15:restartNumberingAfterBreak="0">
    <w:nsid w:val="0045089E"/>
    <w:multiLevelType w:val="hybridMultilevel"/>
    <w:tmpl w:val="98323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02997"/>
    <w:multiLevelType w:val="hybridMultilevel"/>
    <w:tmpl w:val="30B878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74546"/>
    <w:multiLevelType w:val="hybridMultilevel"/>
    <w:tmpl w:val="7E78639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816C40"/>
    <w:multiLevelType w:val="hybridMultilevel"/>
    <w:tmpl w:val="7E78639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9E3718F"/>
    <w:multiLevelType w:val="hybridMultilevel"/>
    <w:tmpl w:val="7E78639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5F2E74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5F2E74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7" w15:restartNumberingAfterBreak="0">
    <w:nsid w:val="10344920"/>
    <w:multiLevelType w:val="hybridMultilevel"/>
    <w:tmpl w:val="7E6216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4364E9"/>
    <w:multiLevelType w:val="hybridMultilevel"/>
    <w:tmpl w:val="F0BC07E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828790F"/>
    <w:multiLevelType w:val="hybridMultilevel"/>
    <w:tmpl w:val="7E78639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97B4027"/>
    <w:multiLevelType w:val="hybridMultilevel"/>
    <w:tmpl w:val="910CF3AE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F1618D"/>
    <w:multiLevelType w:val="multilevel"/>
    <w:tmpl w:val="803CF862"/>
    <w:styleLink w:val="List1Numbered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2" w15:restartNumberingAfterBreak="0">
    <w:nsid w:val="1CBC1FCC"/>
    <w:multiLevelType w:val="hybridMultilevel"/>
    <w:tmpl w:val="7E78639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CC862E1"/>
    <w:multiLevelType w:val="multilevel"/>
    <w:tmpl w:val="C284D0B0"/>
    <w:styleLink w:val="FigureNumbers"/>
    <w:lvl w:ilvl="0">
      <w:start w:val="1"/>
      <w:numFmt w:val="decimal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5F2E74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F455AA8"/>
    <w:multiLevelType w:val="hybridMultilevel"/>
    <w:tmpl w:val="7E78639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0336ADE"/>
    <w:multiLevelType w:val="multilevel"/>
    <w:tmpl w:val="131EEC6C"/>
    <w:styleLink w:val="TableNumbers"/>
    <w:lvl w:ilvl="0">
      <w:start w:val="1"/>
      <w:numFmt w:val="decimal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5F2E74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167257F"/>
    <w:multiLevelType w:val="hybridMultilevel"/>
    <w:tmpl w:val="7E62FC98"/>
    <w:lvl w:ilvl="0" w:tplc="A4E20888">
      <w:start w:val="1"/>
      <w:numFmt w:val="bullet"/>
      <w:pStyle w:val="Tablebullet"/>
      <w:lvlText w:val=""/>
      <w:lvlJc w:val="left"/>
      <w:pPr>
        <w:ind w:left="720" w:hanging="360"/>
      </w:pPr>
      <w:rPr>
        <w:rFonts w:ascii="Wingdings" w:hAnsi="Wingdings" w:hint="default"/>
        <w:i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817881"/>
    <w:multiLevelType w:val="hybridMultilevel"/>
    <w:tmpl w:val="7E78639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E7D3971"/>
    <w:multiLevelType w:val="hybridMultilevel"/>
    <w:tmpl w:val="7E78639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32E1B6C"/>
    <w:multiLevelType w:val="hybridMultilevel"/>
    <w:tmpl w:val="D4E85694"/>
    <w:lvl w:ilvl="0" w:tplc="06AEAAF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7030A0"/>
        <w:sz w:val="2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7D21E8"/>
    <w:multiLevelType w:val="hybridMultilevel"/>
    <w:tmpl w:val="0C0A31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492BA0"/>
    <w:multiLevelType w:val="hybridMultilevel"/>
    <w:tmpl w:val="1DC6A378"/>
    <w:lvl w:ilvl="0" w:tplc="B6C88D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783D89"/>
    <w:multiLevelType w:val="hybridMultilevel"/>
    <w:tmpl w:val="7E78639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1396E59"/>
    <w:multiLevelType w:val="multilevel"/>
    <w:tmpl w:val="FE688822"/>
    <w:styleLink w:val="BoxedBullets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ed2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5F2E74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5F2E74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24" w15:restartNumberingAfterBreak="0">
    <w:nsid w:val="43513371"/>
    <w:multiLevelType w:val="hybridMultilevel"/>
    <w:tmpl w:val="7472A8B8"/>
    <w:lvl w:ilvl="0" w:tplc="1EB66BDE">
      <w:start w:val="1"/>
      <w:numFmt w:val="decimal"/>
      <w:pStyle w:val="Purpletable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D55DCC"/>
    <w:multiLevelType w:val="hybridMultilevel"/>
    <w:tmpl w:val="816470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701A35"/>
    <w:multiLevelType w:val="hybridMultilevel"/>
    <w:tmpl w:val="7E78639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5E23F95"/>
    <w:multiLevelType w:val="hybridMultilevel"/>
    <w:tmpl w:val="04D6C7A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4B8873DF"/>
    <w:multiLevelType w:val="hybridMultilevel"/>
    <w:tmpl w:val="7E78639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F9B3A98"/>
    <w:multiLevelType w:val="multilevel"/>
    <w:tmpl w:val="CF22094A"/>
    <w:styleLink w:val="NumberedList"/>
    <w:lvl w:ilvl="0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ascii="Cambria" w:hAnsi="Cambria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8F2CD6"/>
    <w:multiLevelType w:val="multilevel"/>
    <w:tmpl w:val="AA585DFC"/>
    <w:styleLink w:val="Headings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</w:lvl>
    <w:lvl w:ilvl="3">
      <w:start w:val="1"/>
      <w:numFmt w:val="none"/>
      <w:lvlText w:val=""/>
      <w:lvlJc w:val="left"/>
      <w:pPr>
        <w:tabs>
          <w:tab w:val="num" w:pos="340"/>
        </w:tabs>
        <w:ind w:left="340" w:hanging="340"/>
      </w:pPr>
    </w:lvl>
    <w:lvl w:ilvl="4">
      <w:start w:val="1"/>
      <w:numFmt w:val="none"/>
      <w:lvlText w:val=""/>
      <w:lvlJc w:val="left"/>
      <w:pPr>
        <w:tabs>
          <w:tab w:val="num" w:pos="340"/>
        </w:tabs>
        <w:ind w:left="340" w:hanging="340"/>
      </w:pPr>
    </w:lvl>
    <w:lvl w:ilvl="5">
      <w:start w:val="1"/>
      <w:numFmt w:val="none"/>
      <w:lvlText w:val=""/>
      <w:lvlJc w:val="left"/>
      <w:pPr>
        <w:tabs>
          <w:tab w:val="num" w:pos="340"/>
        </w:tabs>
        <w:ind w:left="340" w:hanging="340"/>
      </w:pPr>
    </w:lvl>
    <w:lvl w:ilvl="6">
      <w:start w:val="1"/>
      <w:numFmt w:val="none"/>
      <w:lvlText w:val=""/>
      <w:lvlJc w:val="left"/>
      <w:pPr>
        <w:tabs>
          <w:tab w:val="num" w:pos="340"/>
        </w:tabs>
        <w:ind w:left="340" w:hanging="340"/>
      </w:pPr>
    </w:lvl>
    <w:lvl w:ilvl="7">
      <w:start w:val="1"/>
      <w:numFmt w:val="none"/>
      <w:lvlText w:val=""/>
      <w:lvlJc w:val="left"/>
      <w:pPr>
        <w:tabs>
          <w:tab w:val="num" w:pos="340"/>
        </w:tabs>
        <w:ind w:left="340" w:hanging="340"/>
      </w:pPr>
    </w:lvl>
    <w:lvl w:ilvl="8">
      <w:start w:val="1"/>
      <w:numFmt w:val="none"/>
      <w:lvlText w:val=""/>
      <w:lvlJc w:val="left"/>
      <w:pPr>
        <w:tabs>
          <w:tab w:val="num" w:pos="340"/>
        </w:tabs>
        <w:ind w:left="340" w:hanging="340"/>
      </w:pPr>
    </w:lvl>
  </w:abstractNum>
  <w:abstractNum w:abstractNumId="31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8615703"/>
    <w:multiLevelType w:val="multilevel"/>
    <w:tmpl w:val="803CF862"/>
    <w:numStyleLink w:val="List1Numbered"/>
  </w:abstractNum>
  <w:abstractNum w:abstractNumId="34" w15:restartNumberingAfterBreak="0">
    <w:nsid w:val="60266AF9"/>
    <w:multiLevelType w:val="hybridMultilevel"/>
    <w:tmpl w:val="572CAF7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57D4BFC"/>
    <w:multiLevelType w:val="hybridMultilevel"/>
    <w:tmpl w:val="7E78639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63D7608"/>
    <w:multiLevelType w:val="hybridMultilevel"/>
    <w:tmpl w:val="A134B348"/>
    <w:lvl w:ilvl="0" w:tplc="46C8BC4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296694"/>
    <w:multiLevelType w:val="hybridMultilevel"/>
    <w:tmpl w:val="F6FCBADA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D4F423B"/>
    <w:multiLevelType w:val="multilevel"/>
    <w:tmpl w:val="4A7CCC2C"/>
    <w:numStyleLink w:val="DefaultBullets"/>
  </w:abstractNum>
  <w:abstractNum w:abstractNumId="39" w15:restartNumberingAfterBreak="0">
    <w:nsid w:val="729B7D99"/>
    <w:multiLevelType w:val="hybridMultilevel"/>
    <w:tmpl w:val="8E7C9F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8A4D83"/>
    <w:multiLevelType w:val="multilevel"/>
    <w:tmpl w:val="4A7CCC2C"/>
    <w:styleLink w:val="Default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41" w15:restartNumberingAfterBreak="0">
    <w:nsid w:val="73AE2FF6"/>
    <w:multiLevelType w:val="hybridMultilevel"/>
    <w:tmpl w:val="4F1C6BF8"/>
    <w:lvl w:ilvl="0" w:tplc="CEFA0A2E">
      <w:start w:val="1"/>
      <w:numFmt w:val="bullet"/>
      <w:pStyle w:val="Boxbullets"/>
      <w:lvlText w:val="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2C3EF4"/>
    <w:multiLevelType w:val="hybridMultilevel"/>
    <w:tmpl w:val="B7D88CF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90B67C4"/>
    <w:multiLevelType w:val="multilevel"/>
    <w:tmpl w:val="FE688822"/>
    <w:numStyleLink w:val="BoxedBullets"/>
  </w:abstractNum>
  <w:num w:numId="1" w16cid:durableId="814491422">
    <w:abstractNumId w:val="6"/>
  </w:num>
  <w:num w:numId="2" w16cid:durableId="1033650692">
    <w:abstractNumId w:val="31"/>
  </w:num>
  <w:num w:numId="3" w16cid:durableId="1140733992">
    <w:abstractNumId w:val="43"/>
  </w:num>
  <w:num w:numId="4" w16cid:durableId="1451238173">
    <w:abstractNumId w:val="23"/>
  </w:num>
  <w:num w:numId="5" w16cid:durableId="991444118">
    <w:abstractNumId w:val="13"/>
  </w:num>
  <w:num w:numId="6" w16cid:durableId="1874146770">
    <w:abstractNumId w:val="11"/>
  </w:num>
  <w:num w:numId="7" w16cid:durableId="1628466374">
    <w:abstractNumId w:val="33"/>
  </w:num>
  <w:num w:numId="8" w16cid:durableId="974144151">
    <w:abstractNumId w:val="32"/>
  </w:num>
  <w:num w:numId="9" w16cid:durableId="1922911983">
    <w:abstractNumId w:val="15"/>
  </w:num>
  <w:num w:numId="10" w16cid:durableId="1737243060">
    <w:abstractNumId w:val="40"/>
  </w:num>
  <w:num w:numId="11" w16cid:durableId="1838419405">
    <w:abstractNumId w:val="38"/>
    <w:lvlOverride w:ilvl="0">
      <w:lvl w:ilvl="0">
        <w:start w:val="1"/>
        <w:numFmt w:val="bullet"/>
        <w:pStyle w:val="Bullet1"/>
        <w:lvlText w:val=""/>
        <w:lvlJc w:val="left"/>
        <w:pPr>
          <w:ind w:left="284" w:hanging="284"/>
        </w:pPr>
        <w:rPr>
          <w:rFonts w:ascii="Symbol" w:hAnsi="Symbol" w:hint="default"/>
          <w:color w:val="85367B"/>
        </w:rPr>
      </w:lvl>
    </w:lvlOverride>
    <w:lvlOverride w:ilvl="1">
      <w:lvl w:ilvl="1">
        <w:start w:val="1"/>
        <w:numFmt w:val="bullet"/>
        <w:pStyle w:val="Bullet2"/>
        <w:lvlText w:val="–"/>
        <w:lvlJc w:val="left"/>
        <w:pPr>
          <w:ind w:left="568" w:hanging="284"/>
        </w:pPr>
        <w:rPr>
          <w:rFonts w:ascii="Arial" w:hAnsi="Arial" w:hint="default"/>
          <w:color w:val="85367B"/>
        </w:rPr>
      </w:lvl>
    </w:lvlOverride>
    <w:lvlOverride w:ilvl="2">
      <w:lvl w:ilvl="2">
        <w:start w:val="1"/>
        <w:numFmt w:val="bullet"/>
        <w:pStyle w:val="Bullet3"/>
        <w:lvlText w:val="»"/>
        <w:lvlJc w:val="left"/>
        <w:pPr>
          <w:ind w:left="852" w:hanging="284"/>
        </w:pPr>
        <w:rPr>
          <w:rFonts w:ascii="Arial" w:hAnsi="Arial" w:hint="default"/>
          <w:color w:val="85367B"/>
        </w:rPr>
      </w:lvl>
    </w:lvlOverride>
  </w:num>
  <w:num w:numId="12" w16cid:durableId="2115393342">
    <w:abstractNumId w:val="0"/>
  </w:num>
  <w:num w:numId="13" w16cid:durableId="523133061">
    <w:abstractNumId w:val="41"/>
  </w:num>
  <w:num w:numId="14" w16cid:durableId="365981753">
    <w:abstractNumId w:val="16"/>
  </w:num>
  <w:num w:numId="15" w16cid:durableId="67773493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405284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1319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532869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4084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8715606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311966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233623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755888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2863380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240316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4382479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279929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771333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98481050">
    <w:abstractNumId w:val="8"/>
  </w:num>
  <w:num w:numId="30" w16cid:durableId="10873846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99212033">
    <w:abstractNumId w:val="29"/>
  </w:num>
  <w:num w:numId="32" w16cid:durableId="401951688">
    <w:abstractNumId w:val="30"/>
  </w:num>
  <w:num w:numId="33" w16cid:durableId="352996267">
    <w:abstractNumId w:val="24"/>
  </w:num>
  <w:num w:numId="34" w16cid:durableId="562253104">
    <w:abstractNumId w:val="2"/>
  </w:num>
  <w:num w:numId="35" w16cid:durableId="145053497">
    <w:abstractNumId w:val="3"/>
  </w:num>
  <w:num w:numId="36" w16cid:durableId="835725482">
    <w:abstractNumId w:val="20"/>
  </w:num>
  <w:num w:numId="37" w16cid:durableId="182593786">
    <w:abstractNumId w:val="7"/>
  </w:num>
  <w:num w:numId="38" w16cid:durableId="1165785137">
    <w:abstractNumId w:val="19"/>
  </w:num>
  <w:num w:numId="39" w16cid:durableId="517429802">
    <w:abstractNumId w:val="36"/>
  </w:num>
  <w:num w:numId="40" w16cid:durableId="1794401922">
    <w:abstractNumId w:val="37"/>
  </w:num>
  <w:num w:numId="41" w16cid:durableId="1399018235">
    <w:abstractNumId w:val="21"/>
  </w:num>
  <w:num w:numId="42" w16cid:durableId="807016470">
    <w:abstractNumId w:val="10"/>
  </w:num>
  <w:num w:numId="43" w16cid:durableId="1113288150">
    <w:abstractNumId w:val="27"/>
  </w:num>
  <w:num w:numId="44" w16cid:durableId="1192301591">
    <w:abstractNumId w:val="34"/>
  </w:num>
  <w:num w:numId="45" w16cid:durableId="1361515596">
    <w:abstractNumId w:val="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120"/>
    <w:rsid w:val="00004FF7"/>
    <w:rsid w:val="00014841"/>
    <w:rsid w:val="00014D8D"/>
    <w:rsid w:val="00041F2C"/>
    <w:rsid w:val="0006587C"/>
    <w:rsid w:val="00076F22"/>
    <w:rsid w:val="000F2BAB"/>
    <w:rsid w:val="000F6450"/>
    <w:rsid w:val="001043E7"/>
    <w:rsid w:val="00110993"/>
    <w:rsid w:val="001211F3"/>
    <w:rsid w:val="001275FF"/>
    <w:rsid w:val="00155FF3"/>
    <w:rsid w:val="00175C25"/>
    <w:rsid w:val="0019598B"/>
    <w:rsid w:val="00196F32"/>
    <w:rsid w:val="001A1A2A"/>
    <w:rsid w:val="001A62E8"/>
    <w:rsid w:val="001A7396"/>
    <w:rsid w:val="001C5070"/>
    <w:rsid w:val="001D713F"/>
    <w:rsid w:val="001F3D2E"/>
    <w:rsid w:val="00233326"/>
    <w:rsid w:val="00233598"/>
    <w:rsid w:val="002340F9"/>
    <w:rsid w:val="0025159E"/>
    <w:rsid w:val="00266C38"/>
    <w:rsid w:val="00271503"/>
    <w:rsid w:val="00276A75"/>
    <w:rsid w:val="002B16CA"/>
    <w:rsid w:val="002B62B3"/>
    <w:rsid w:val="002E372C"/>
    <w:rsid w:val="002E77CD"/>
    <w:rsid w:val="002F2570"/>
    <w:rsid w:val="002F71B6"/>
    <w:rsid w:val="003238B9"/>
    <w:rsid w:val="00323B41"/>
    <w:rsid w:val="003500F2"/>
    <w:rsid w:val="00356892"/>
    <w:rsid w:val="00393871"/>
    <w:rsid w:val="00397962"/>
    <w:rsid w:val="00397995"/>
    <w:rsid w:val="003B01D8"/>
    <w:rsid w:val="003C6E25"/>
    <w:rsid w:val="003D448A"/>
    <w:rsid w:val="003E0A33"/>
    <w:rsid w:val="003E6138"/>
    <w:rsid w:val="004253F3"/>
    <w:rsid w:val="00432187"/>
    <w:rsid w:val="00435A9C"/>
    <w:rsid w:val="00450DB3"/>
    <w:rsid w:val="004658E8"/>
    <w:rsid w:val="00481812"/>
    <w:rsid w:val="00497D53"/>
    <w:rsid w:val="004B20A1"/>
    <w:rsid w:val="004C0DD5"/>
    <w:rsid w:val="004D4418"/>
    <w:rsid w:val="004E2AE7"/>
    <w:rsid w:val="004F2F23"/>
    <w:rsid w:val="004F49FA"/>
    <w:rsid w:val="005079FA"/>
    <w:rsid w:val="00507DD9"/>
    <w:rsid w:val="0053129F"/>
    <w:rsid w:val="00532F49"/>
    <w:rsid w:val="0054255B"/>
    <w:rsid w:val="005433B6"/>
    <w:rsid w:val="005440C6"/>
    <w:rsid w:val="0055250D"/>
    <w:rsid w:val="00563AA8"/>
    <w:rsid w:val="00564837"/>
    <w:rsid w:val="00591F1E"/>
    <w:rsid w:val="005A2EC4"/>
    <w:rsid w:val="005B7936"/>
    <w:rsid w:val="005C4184"/>
    <w:rsid w:val="005F3ED8"/>
    <w:rsid w:val="00621961"/>
    <w:rsid w:val="006220C4"/>
    <w:rsid w:val="00632C4F"/>
    <w:rsid w:val="00642113"/>
    <w:rsid w:val="00663A4E"/>
    <w:rsid w:val="006645F7"/>
    <w:rsid w:val="00677397"/>
    <w:rsid w:val="006A5BC0"/>
    <w:rsid w:val="006B5F74"/>
    <w:rsid w:val="006C31DC"/>
    <w:rsid w:val="006D6526"/>
    <w:rsid w:val="00700171"/>
    <w:rsid w:val="00707524"/>
    <w:rsid w:val="007329D9"/>
    <w:rsid w:val="0074338C"/>
    <w:rsid w:val="007447D3"/>
    <w:rsid w:val="00746955"/>
    <w:rsid w:val="00766F1D"/>
    <w:rsid w:val="0076781B"/>
    <w:rsid w:val="00786434"/>
    <w:rsid w:val="007B1251"/>
    <w:rsid w:val="007B4128"/>
    <w:rsid w:val="007B6DA9"/>
    <w:rsid w:val="007D75B9"/>
    <w:rsid w:val="007E7D5E"/>
    <w:rsid w:val="0081166E"/>
    <w:rsid w:val="00812B66"/>
    <w:rsid w:val="008273A8"/>
    <w:rsid w:val="00844756"/>
    <w:rsid w:val="008533BA"/>
    <w:rsid w:val="008564BE"/>
    <w:rsid w:val="00867EF6"/>
    <w:rsid w:val="00876533"/>
    <w:rsid w:val="00880003"/>
    <w:rsid w:val="008A1120"/>
    <w:rsid w:val="008C1112"/>
    <w:rsid w:val="00901BD8"/>
    <w:rsid w:val="009138DD"/>
    <w:rsid w:val="00922FA7"/>
    <w:rsid w:val="00923E58"/>
    <w:rsid w:val="00923EBF"/>
    <w:rsid w:val="00924F61"/>
    <w:rsid w:val="0094240E"/>
    <w:rsid w:val="00953EB0"/>
    <w:rsid w:val="0097376B"/>
    <w:rsid w:val="00985746"/>
    <w:rsid w:val="009A7D37"/>
    <w:rsid w:val="009B1D94"/>
    <w:rsid w:val="009B65D4"/>
    <w:rsid w:val="009F6283"/>
    <w:rsid w:val="00A02FCF"/>
    <w:rsid w:val="00A039EE"/>
    <w:rsid w:val="00A16432"/>
    <w:rsid w:val="00A177B6"/>
    <w:rsid w:val="00A24757"/>
    <w:rsid w:val="00A3091A"/>
    <w:rsid w:val="00A33492"/>
    <w:rsid w:val="00A463F8"/>
    <w:rsid w:val="00A60F69"/>
    <w:rsid w:val="00A66AD4"/>
    <w:rsid w:val="00A71E85"/>
    <w:rsid w:val="00A72C96"/>
    <w:rsid w:val="00A8551D"/>
    <w:rsid w:val="00A92845"/>
    <w:rsid w:val="00AA7EBE"/>
    <w:rsid w:val="00AC00D3"/>
    <w:rsid w:val="00AC210A"/>
    <w:rsid w:val="00AC23D5"/>
    <w:rsid w:val="00AC2928"/>
    <w:rsid w:val="00AD6DDD"/>
    <w:rsid w:val="00AE46D1"/>
    <w:rsid w:val="00B10E96"/>
    <w:rsid w:val="00B174C9"/>
    <w:rsid w:val="00B472C3"/>
    <w:rsid w:val="00B63A16"/>
    <w:rsid w:val="00B7082E"/>
    <w:rsid w:val="00B73504"/>
    <w:rsid w:val="00BA51F8"/>
    <w:rsid w:val="00BC5103"/>
    <w:rsid w:val="00BE1E6F"/>
    <w:rsid w:val="00BE644E"/>
    <w:rsid w:val="00C170CA"/>
    <w:rsid w:val="00C21A09"/>
    <w:rsid w:val="00C40EE7"/>
    <w:rsid w:val="00C432C5"/>
    <w:rsid w:val="00C500CF"/>
    <w:rsid w:val="00C50D61"/>
    <w:rsid w:val="00C61682"/>
    <w:rsid w:val="00C73ECD"/>
    <w:rsid w:val="00C75630"/>
    <w:rsid w:val="00CA6AFD"/>
    <w:rsid w:val="00CA711B"/>
    <w:rsid w:val="00CB2611"/>
    <w:rsid w:val="00CB651C"/>
    <w:rsid w:val="00CC0038"/>
    <w:rsid w:val="00CD48E8"/>
    <w:rsid w:val="00CE34A9"/>
    <w:rsid w:val="00D0481A"/>
    <w:rsid w:val="00D11171"/>
    <w:rsid w:val="00D60CAE"/>
    <w:rsid w:val="00D94CF8"/>
    <w:rsid w:val="00DA07E8"/>
    <w:rsid w:val="00DB11C6"/>
    <w:rsid w:val="00DB677B"/>
    <w:rsid w:val="00DC249D"/>
    <w:rsid w:val="00DC257D"/>
    <w:rsid w:val="00DD0099"/>
    <w:rsid w:val="00DD61C3"/>
    <w:rsid w:val="00DE4BB7"/>
    <w:rsid w:val="00DF490D"/>
    <w:rsid w:val="00E21254"/>
    <w:rsid w:val="00E25DB0"/>
    <w:rsid w:val="00E262F5"/>
    <w:rsid w:val="00E27EFD"/>
    <w:rsid w:val="00E42F66"/>
    <w:rsid w:val="00E63DDF"/>
    <w:rsid w:val="00E640B9"/>
    <w:rsid w:val="00E71EFB"/>
    <w:rsid w:val="00E72B36"/>
    <w:rsid w:val="00E74F57"/>
    <w:rsid w:val="00E83FF0"/>
    <w:rsid w:val="00E90A17"/>
    <w:rsid w:val="00E95718"/>
    <w:rsid w:val="00EC7081"/>
    <w:rsid w:val="00EE004D"/>
    <w:rsid w:val="00F250B5"/>
    <w:rsid w:val="00F31F38"/>
    <w:rsid w:val="00F37A66"/>
    <w:rsid w:val="00F37BB6"/>
    <w:rsid w:val="00F51504"/>
    <w:rsid w:val="00F578D9"/>
    <w:rsid w:val="00F8240E"/>
    <w:rsid w:val="00FA4336"/>
    <w:rsid w:val="00FC0CEB"/>
    <w:rsid w:val="00FC677D"/>
    <w:rsid w:val="00FD7E74"/>
    <w:rsid w:val="00FE006F"/>
    <w:rsid w:val="00FF3212"/>
    <w:rsid w:val="00FF4760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B69F5E"/>
  <w15:chartTrackingRefBased/>
  <w15:docId w15:val="{EFCBE64C-C792-4FC2-B0AF-A005558D8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3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18"/>
    <w:lsdException w:name="Intense Quote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3" w:unhideWhenUsed="1" w:qFormat="1"/>
    <w:lsdException w:name="Intense Reference" w:semiHidden="1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before="200" w:after="200" w:line="28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2"/>
    <w:qFormat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612C6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2"/>
    <w:qFormat/>
    <w:pPr>
      <w:keepNext/>
      <w:keepLines/>
      <w:spacing w:before="360" w:line="360" w:lineRule="atLeast"/>
      <w:outlineLvl w:val="1"/>
    </w:pPr>
    <w:rPr>
      <w:rFonts w:asciiTheme="majorHAnsi" w:eastAsiaTheme="majorEastAsia" w:hAnsiTheme="majorHAnsi" w:cstheme="majorBidi"/>
      <w:b/>
      <w:color w:val="85367B"/>
      <w:sz w:val="34"/>
      <w:szCs w:val="34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color w:val="5F2E74" w:themeColor="text2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300"/>
      <w:outlineLvl w:val="3"/>
    </w:pPr>
    <w:rPr>
      <w:rFonts w:eastAsiaTheme="majorEastAsia" w:cstheme="majorBidi"/>
      <w:i/>
      <w:iCs/>
      <w:color w:val="5F2E74" w:themeColor="text2"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300"/>
      <w:outlineLvl w:val="4"/>
    </w:pPr>
    <w:rPr>
      <w:rFonts w:eastAsiaTheme="majorEastAsia" w:cstheme="majorBidi"/>
      <w:b/>
      <w:i/>
      <w:color w:val="5F2E74" w:themeColor="text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uppressAutoHyphens w:val="0"/>
      <w:spacing w:before="120" w:after="0"/>
      <w:outlineLvl w:val="7"/>
    </w:pPr>
    <w:rPr>
      <w:rFonts w:ascii="Arial" w:eastAsiaTheme="majorEastAsia" w:hAnsi="Arial" w:cstheme="majorBidi"/>
      <w:color w:val="auto"/>
      <w:spacing w:val="4"/>
      <w:sz w:val="24"/>
      <w:lang w:eastAsia="en-AU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uppressAutoHyphens w:val="0"/>
      <w:spacing w:before="120" w:after="0"/>
      <w:outlineLvl w:val="8"/>
    </w:pPr>
    <w:rPr>
      <w:rFonts w:ascii="Arial" w:eastAsiaTheme="majorEastAsia" w:hAnsi="Arial" w:cstheme="majorBidi"/>
      <w:iCs/>
      <w:color w:val="auto"/>
      <w:spacing w:val="5"/>
      <w:sz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before="0" w:after="0"/>
    </w:pPr>
    <w:rPr>
      <w:rFonts w:asciiTheme="majorHAnsi" w:hAnsiTheme="majorHAnsi"/>
      <w:b/>
      <w:sz w:val="16"/>
    </w:rPr>
  </w:style>
  <w:style w:type="character" w:customStyle="1" w:styleId="HeaderChar">
    <w:name w:val="Header Char"/>
    <w:basedOn w:val="DefaultParagraphFont"/>
    <w:link w:val="Header"/>
    <w:uiPriority w:val="99"/>
    <w:rPr>
      <w:rFonts w:asciiTheme="majorHAnsi" w:hAnsiTheme="majorHAnsi"/>
      <w:b/>
      <w:color w:val="000000" w:themeColor="text1"/>
      <w:sz w:val="16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  <w:rPr>
      <w:rFonts w:asciiTheme="majorHAnsi" w:hAnsiTheme="majorHAnsi"/>
      <w:color w:val="auto"/>
      <w:sz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hAnsiTheme="majorHAnsi"/>
      <w:color w:val="auto"/>
    </w:rPr>
  </w:style>
  <w:style w:type="numbering" w:customStyle="1" w:styleId="KCBullets">
    <w:name w:val="KC Bullets"/>
    <w:uiPriority w:val="9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2"/>
    <w:rPr>
      <w:rFonts w:asciiTheme="majorHAnsi" w:eastAsiaTheme="majorEastAsia" w:hAnsiTheme="majorHAnsi" w:cstheme="majorBidi"/>
      <w:b/>
      <w:color w:val="85367B"/>
      <w:sz w:val="34"/>
      <w:szCs w:val="34"/>
    </w:rPr>
  </w:style>
  <w:style w:type="paragraph" w:styleId="Quote">
    <w:name w:val="Quote"/>
    <w:basedOn w:val="Normal"/>
    <w:next w:val="Normal"/>
    <w:link w:val="QuoteChar"/>
    <w:uiPriority w:val="18"/>
    <w:pPr>
      <w:spacing w:before="300" w:after="300" w:line="360" w:lineRule="atLeast"/>
    </w:pPr>
    <w:rPr>
      <w:b/>
      <w:iCs/>
      <w:color w:val="auto"/>
      <w:sz w:val="26"/>
    </w:rPr>
  </w:style>
  <w:style w:type="numbering" w:customStyle="1" w:styleId="AppendixNumbers">
    <w:name w:val="Appendix Numbers"/>
    <w:uiPriority w:val="99"/>
    <w:pPr>
      <w:numPr>
        <w:numId w:val="2"/>
      </w:numPr>
    </w:pPr>
  </w:style>
  <w:style w:type="paragraph" w:customStyle="1" w:styleId="Boxed1Text">
    <w:name w:val="Boxed 1 Text"/>
    <w:basedOn w:val="Normal"/>
    <w:uiPriority w:val="29"/>
    <w:pPr>
      <w:pBdr>
        <w:top w:val="single" w:sz="4" w:space="14" w:color="DDDDDD" w:themeColor="background2"/>
        <w:left w:val="single" w:sz="4" w:space="14" w:color="DDDDDD" w:themeColor="background2"/>
        <w:bottom w:val="single" w:sz="4" w:space="14" w:color="DDDDDD" w:themeColor="background2"/>
        <w:right w:val="single" w:sz="4" w:space="14" w:color="DDDDDD" w:themeColor="background2"/>
      </w:pBdr>
      <w:shd w:val="clear" w:color="auto" w:fill="DDDDDD" w:themeFill="background2"/>
      <w:spacing w:after="60" w:line="240" w:lineRule="atLeast"/>
      <w:ind w:left="284" w:right="284"/>
    </w:pPr>
  </w:style>
  <w:style w:type="paragraph" w:customStyle="1" w:styleId="Boxed1Bullet">
    <w:name w:val="Boxed 1 Bullet"/>
    <w:basedOn w:val="Boxed1Text"/>
    <w:uiPriority w:val="30"/>
    <w:pPr>
      <w:numPr>
        <w:numId w:val="3"/>
      </w:numPr>
    </w:pPr>
  </w:style>
  <w:style w:type="paragraph" w:customStyle="1" w:styleId="Boxed1Heading">
    <w:name w:val="Boxed 1 Heading"/>
    <w:basedOn w:val="Boxed1Text"/>
    <w:uiPriority w:val="29"/>
    <w:pPr>
      <w:keepNext/>
    </w:pPr>
    <w:rPr>
      <w:b/>
    </w:rPr>
  </w:style>
  <w:style w:type="paragraph" w:customStyle="1" w:styleId="Boxed2Text">
    <w:name w:val="Boxed 2 Text"/>
    <w:basedOn w:val="Boxed1Text"/>
    <w:uiPriority w:val="31"/>
    <w:pPr>
      <w:pBdr>
        <w:top w:val="single" w:sz="4" w:space="14" w:color="5F2E74" w:themeColor="accent1"/>
        <w:left w:val="single" w:sz="4" w:space="14" w:color="5F2E74" w:themeColor="accent1"/>
        <w:bottom w:val="single" w:sz="4" w:space="14" w:color="5F2E74" w:themeColor="accent1"/>
        <w:right w:val="single" w:sz="4" w:space="14" w:color="5F2E74" w:themeColor="accent1"/>
      </w:pBdr>
      <w:shd w:val="clear" w:color="auto" w:fill="auto"/>
    </w:pPr>
  </w:style>
  <w:style w:type="paragraph" w:customStyle="1" w:styleId="Boxed2Bullet">
    <w:name w:val="Boxed 2 Bullet"/>
    <w:basedOn w:val="Boxed2Text"/>
    <w:uiPriority w:val="32"/>
    <w:pPr>
      <w:numPr>
        <w:ilvl w:val="1"/>
        <w:numId w:val="3"/>
      </w:numPr>
    </w:pPr>
  </w:style>
  <w:style w:type="paragraph" w:customStyle="1" w:styleId="Boxed2Heading">
    <w:name w:val="Boxed 2 Heading"/>
    <w:basedOn w:val="Boxed2Text"/>
    <w:uiPriority w:val="31"/>
    <w:pPr>
      <w:keepNext/>
    </w:pPr>
    <w:rPr>
      <w:b/>
    </w:rPr>
  </w:style>
  <w:style w:type="numbering" w:customStyle="1" w:styleId="BoxedBullets">
    <w:name w:val="Boxed Bullets"/>
    <w:uiPriority w:val="99"/>
    <w:pPr>
      <w:numPr>
        <w:numId w:val="4"/>
      </w:numPr>
    </w:pPr>
  </w:style>
  <w:style w:type="paragraph" w:customStyle="1" w:styleId="Bullet1">
    <w:name w:val="Bullet 1"/>
    <w:basedOn w:val="Normal"/>
    <w:uiPriority w:val="2"/>
    <w:qFormat/>
    <w:pPr>
      <w:numPr>
        <w:numId w:val="11"/>
      </w:numPr>
    </w:pPr>
  </w:style>
  <w:style w:type="paragraph" w:customStyle="1" w:styleId="Bullet2">
    <w:name w:val="Bullet 2"/>
    <w:basedOn w:val="Normal"/>
    <w:uiPriority w:val="5"/>
    <w:unhideWhenUsed/>
    <w:pPr>
      <w:numPr>
        <w:ilvl w:val="1"/>
        <w:numId w:val="11"/>
      </w:numPr>
    </w:pPr>
  </w:style>
  <w:style w:type="paragraph" w:customStyle="1" w:styleId="Bullet3">
    <w:name w:val="Bullet 3"/>
    <w:basedOn w:val="Normal"/>
    <w:uiPriority w:val="5"/>
    <w:unhideWhenUsed/>
    <w:pPr>
      <w:numPr>
        <w:ilvl w:val="2"/>
        <w:numId w:val="11"/>
      </w:numPr>
    </w:pPr>
  </w:style>
  <w:style w:type="paragraph" w:styleId="Caption">
    <w:name w:val="caption"/>
    <w:aliases w:val="table title"/>
    <w:basedOn w:val="Normal"/>
    <w:next w:val="Normal"/>
    <w:uiPriority w:val="35"/>
    <w:qFormat/>
    <w:pPr>
      <w:spacing w:before="0"/>
    </w:pPr>
    <w:rPr>
      <w:iCs/>
      <w:color w:val="404040" w:themeColor="text1" w:themeTint="BF"/>
      <w:szCs w:val="18"/>
    </w:rPr>
  </w:style>
  <w:style w:type="table" w:styleId="GridTable5Dark-Accent1">
    <w:name w:val="Grid Table 5 Dark Accent 1"/>
    <w:basedOn w:val="TableNormal"/>
    <w:uiPriority w:val="5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CD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2E7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2E7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band1Vert">
      <w:tblPr/>
      <w:tcPr>
        <w:shd w:val="clear" w:color="auto" w:fill="C59BD7" w:themeFill="accent1" w:themeFillTint="66"/>
      </w:tcPr>
    </w:tblStylePr>
    <w:tblStylePr w:type="band1Horz">
      <w:tblPr/>
      <w:tcPr>
        <w:shd w:val="clear" w:color="auto" w:fill="C59BD7" w:themeFill="accent1" w:themeFillTint="66"/>
      </w:tcPr>
    </w:tblStylePr>
  </w:style>
  <w:style w:type="table" w:customStyle="1" w:styleId="DefaultTable1">
    <w:name w:val="Default Table 1"/>
    <w:basedOn w:val="GridTable5Dark-Accent1"/>
    <w:uiPriority w:val="99"/>
    <w:pPr>
      <w:spacing w:before="60" w:after="60"/>
    </w:pPr>
    <w:rPr>
      <w:sz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Theme="majorHAnsi" w:hAnsiTheme="majorHAnsi"/>
        <w:b/>
        <w:bCs/>
        <w:caps w:val="0"/>
        <w:smallCaps w:val="0"/>
        <w:color w:val="FFFFFF" w:themeColor="background1"/>
        <w:sz w:val="18"/>
      </w:rPr>
      <w:tblPr/>
      <w:trPr>
        <w:cantSplit w:val="0"/>
        <w:tblHeader/>
      </w:t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5F2E74" w:themeFill="accent1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FBFBF" w:themeFill="background1" w:themeFillShade="BF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lastCol">
      <w:pPr>
        <w:jc w:val="right"/>
      </w:pPr>
      <w:rPr>
        <w:b/>
        <w:bCs/>
        <w:color w:val="000000" w:themeColor="text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FBF" w:themeFill="background1" w:themeFillShade="BF"/>
      </w:tcPr>
    </w:tblStylePr>
    <w:tblStylePr w:type="band1Vert">
      <w:tblPr/>
      <w:tcPr>
        <w:shd w:val="clear" w:color="auto" w:fill="E2CDEB" w:themeFill="accent1" w:themeFillTint="33"/>
      </w:tcPr>
    </w:tblStylePr>
    <w:tblStylePr w:type="band2Vert">
      <w:tblPr/>
      <w:tcPr>
        <w:shd w:val="clear" w:color="auto" w:fill="C59BD7" w:themeFill="accent1" w:themeFillTint="66"/>
      </w:tcPr>
    </w:tblStylePr>
    <w:tblStylePr w:type="band1Horz">
      <w:tblPr/>
      <w:tcPr>
        <w:shd w:val="clear" w:color="auto" w:fill="E2CDEB" w:themeFill="accent1" w:themeFillTint="33"/>
      </w:tcPr>
    </w:tblStylePr>
    <w:tblStylePr w:type="band2Horz">
      <w:tblPr/>
      <w:tcPr>
        <w:shd w:val="clear" w:color="auto" w:fill="C59BD7" w:themeFill="accent1" w:themeFillTint="66"/>
      </w:tcPr>
    </w:tblStylePr>
  </w:style>
  <w:style w:type="table" w:customStyle="1" w:styleId="DefaultTable2">
    <w:name w:val="Default Table 2"/>
    <w:basedOn w:val="TableNormal"/>
    <w:uiPriority w:val="99"/>
    <w:pPr>
      <w:spacing w:before="0" w:after="0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shd w:val="clear" w:color="auto" w:fill="A6A6A6" w:themeFill="background1" w:themeFillShade="A6"/>
      </w:tcPr>
    </w:tblStylePr>
    <w:tblStylePr w:type="la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Emphasis">
    <w:name w:val="Emphasis"/>
    <w:basedOn w:val="DefaultParagraphFont"/>
    <w:uiPriority w:val="20"/>
    <w:qFormat/>
    <w:rPr>
      <w:i/>
      <w:iCs/>
    </w:rPr>
  </w:style>
  <w:style w:type="numbering" w:customStyle="1" w:styleId="FigureNumbers">
    <w:name w:val="Figure Numbers"/>
    <w:uiPriority w:val="99"/>
    <w:pPr>
      <w:numPr>
        <w:numId w:val="5"/>
      </w:numPr>
    </w:pPr>
  </w:style>
  <w:style w:type="character" w:customStyle="1" w:styleId="QuoteChar">
    <w:name w:val="Quote Char"/>
    <w:basedOn w:val="DefaultParagraphFont"/>
    <w:link w:val="Quote"/>
    <w:uiPriority w:val="18"/>
    <w:rPr>
      <w:b/>
      <w:iCs/>
      <w:color w:val="auto"/>
      <w:sz w:val="26"/>
    </w:rPr>
  </w:style>
  <w:style w:type="character" w:styleId="FollowedHyperlink">
    <w:name w:val="FollowedHyperlink"/>
    <w:basedOn w:val="DefaultParagraphFont"/>
    <w:uiPriority w:val="99"/>
    <w:rPr>
      <w:color w:val="0070C0"/>
      <w:u w:val="single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pPr>
      <w:spacing w:before="60" w:after="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color w:val="000000" w:themeColor="text1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2"/>
    <w:rPr>
      <w:rFonts w:asciiTheme="majorHAnsi" w:eastAsiaTheme="majorEastAsia" w:hAnsiTheme="majorHAnsi" w:cstheme="majorBidi"/>
      <w:b/>
      <w:color w:val="612C69"/>
      <w:sz w:val="40"/>
      <w:szCs w:val="40"/>
    </w:rPr>
  </w:style>
  <w:style w:type="character" w:customStyle="1" w:styleId="Heading3Char">
    <w:name w:val="Heading 3 Char"/>
    <w:basedOn w:val="DefaultParagraphFont"/>
    <w:link w:val="Heading3"/>
    <w:rPr>
      <w:rFonts w:asciiTheme="majorHAnsi" w:eastAsiaTheme="majorEastAsia" w:hAnsiTheme="majorHAnsi" w:cstheme="majorBidi"/>
      <w:b/>
      <w:color w:val="5F2E74" w:themeColor="text2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5F2E74" w:themeColor="text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b/>
      <w:i/>
      <w:color w:val="5F2E74" w:themeColor="text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b/>
      <w:i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i/>
      <w:iCs/>
      <w:sz w:val="22"/>
    </w:rPr>
  </w:style>
  <w:style w:type="character" w:styleId="Hyperlink">
    <w:name w:val="Hyperlink"/>
    <w:basedOn w:val="DefaultParagraphFont"/>
    <w:uiPriority w:val="99"/>
    <w:rPr>
      <w:color w:val="943C84"/>
      <w:u w:val="single"/>
    </w:rPr>
  </w:style>
  <w:style w:type="character" w:styleId="IntenseEmphasis">
    <w:name w:val="Intense Emphasis"/>
    <w:basedOn w:val="DefaultParagraphFont"/>
    <w:uiPriority w:val="21"/>
    <w:qFormat/>
    <w:rPr>
      <w:b/>
      <w:i/>
      <w:iCs/>
      <w:color w:val="000000" w:themeColor="text1"/>
    </w:rPr>
  </w:style>
  <w:style w:type="paragraph" w:customStyle="1" w:styleId="IntroPara">
    <w:name w:val="Intro Para"/>
    <w:basedOn w:val="Normal"/>
    <w:uiPriority w:val="1"/>
    <w:unhideWhenUsed/>
    <w:pPr>
      <w:pBdr>
        <w:left w:val="single" w:sz="24" w:space="12" w:color="9DC44D" w:themeColor="accent6"/>
      </w:pBdr>
      <w:spacing w:line="420" w:lineRule="atLeast"/>
      <w:ind w:left="284" w:right="1701"/>
      <w:contextualSpacing/>
    </w:pPr>
    <w:rPr>
      <w:rFonts w:asciiTheme="majorHAnsi" w:hAnsiTheme="majorHAnsi"/>
      <w:color w:val="5F2E74" w:themeColor="text2"/>
      <w:sz w:val="32"/>
    </w:rPr>
  </w:style>
  <w:style w:type="numbering" w:customStyle="1" w:styleId="List1Numbered">
    <w:name w:val="List 1 Numbered"/>
    <w:uiPriority w:val="99"/>
    <w:pPr>
      <w:numPr>
        <w:numId w:val="6"/>
      </w:numPr>
    </w:pPr>
  </w:style>
  <w:style w:type="paragraph" w:customStyle="1" w:styleId="List1Numbered1">
    <w:name w:val="List 1 Numbered 1"/>
    <w:basedOn w:val="Normal"/>
    <w:uiPriority w:val="2"/>
    <w:qFormat/>
    <w:pPr>
      <w:numPr>
        <w:numId w:val="7"/>
      </w:numPr>
    </w:pPr>
  </w:style>
  <w:style w:type="paragraph" w:customStyle="1" w:styleId="List1Numbered2">
    <w:name w:val="List 1 Numbered 2"/>
    <w:basedOn w:val="Normal"/>
    <w:uiPriority w:val="4"/>
    <w:unhideWhenUsed/>
    <w:pPr>
      <w:numPr>
        <w:ilvl w:val="1"/>
        <w:numId w:val="7"/>
      </w:numPr>
    </w:pPr>
  </w:style>
  <w:style w:type="paragraph" w:customStyle="1" w:styleId="List1Numbered3">
    <w:name w:val="List 1 Numbered 3"/>
    <w:basedOn w:val="Normal"/>
    <w:uiPriority w:val="4"/>
    <w:unhideWhenUsed/>
    <w:pPr>
      <w:numPr>
        <w:ilvl w:val="2"/>
        <w:numId w:val="7"/>
      </w:numPr>
    </w:pPr>
  </w:style>
  <w:style w:type="paragraph" w:styleId="NoSpacing">
    <w:name w:val="No Spacing"/>
    <w:link w:val="NoSpacingChar"/>
    <w:uiPriority w:val="1"/>
    <w:unhideWhenUsed/>
    <w:qFormat/>
    <w:pPr>
      <w:spacing w:after="0"/>
    </w:pPr>
  </w:style>
  <w:style w:type="numbering" w:customStyle="1" w:styleId="NumberedHeadings">
    <w:name w:val="Numbered Headings"/>
    <w:uiPriority w:val="99"/>
    <w:pPr>
      <w:numPr>
        <w:numId w:val="8"/>
      </w:numPr>
    </w:pPr>
  </w:style>
  <w:style w:type="paragraph" w:customStyle="1" w:styleId="PullOut">
    <w:name w:val="Pull Out"/>
    <w:basedOn w:val="Quote"/>
    <w:uiPriority w:val="22"/>
  </w:style>
  <w:style w:type="character" w:styleId="Strong">
    <w:name w:val="Strong"/>
    <w:basedOn w:val="DefaultParagraphFont"/>
    <w:uiPriority w:val="33"/>
    <w:rPr>
      <w:b/>
      <w:bCs/>
    </w:rPr>
  </w:style>
  <w:style w:type="paragraph" w:styleId="Subtitle">
    <w:name w:val="Subtitle"/>
    <w:basedOn w:val="Normal"/>
    <w:next w:val="Normal"/>
    <w:link w:val="SubtitleChar"/>
    <w:uiPriority w:val="99"/>
    <w:qFormat/>
    <w:pPr>
      <w:keepLines/>
      <w:numPr>
        <w:ilvl w:val="1"/>
      </w:numPr>
      <w:pBdr>
        <w:left w:val="single" w:sz="24" w:space="15" w:color="9DC44D" w:themeColor="accent6"/>
      </w:pBdr>
      <w:spacing w:line="420" w:lineRule="atLeast"/>
      <w:ind w:left="284" w:right="1701"/>
      <w:contextualSpacing/>
    </w:pPr>
    <w:rPr>
      <w:rFonts w:eastAsiaTheme="minorEastAsia"/>
      <w:color w:val="5F2E74" w:themeColor="text2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rPr>
      <w:rFonts w:eastAsiaTheme="minorEastAsia"/>
      <w:color w:val="5F2E74" w:themeColor="text2"/>
      <w:sz w:val="32"/>
      <w:szCs w:val="22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Numbers">
    <w:name w:val="Table Numbers"/>
    <w:uiPriority w:val="99"/>
    <w:pPr>
      <w:numPr>
        <w:numId w:val="9"/>
      </w:numPr>
    </w:pPr>
  </w:style>
  <w:style w:type="paragraph" w:styleId="Title">
    <w:name w:val="Title"/>
    <w:basedOn w:val="Heading1"/>
    <w:next w:val="Normal"/>
    <w:link w:val="TitleChar"/>
    <w:uiPriority w:val="10"/>
    <w:qFormat/>
    <w:rPr>
      <w:rFonts w:ascii="Calibri Light" w:hAnsi="Calibri Light" w:cs="Calibri Light"/>
      <w:b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 Light" w:eastAsiaTheme="majorEastAsia" w:hAnsi="Calibri Light" w:cs="Calibri Light"/>
      <w:color w:val="612C69"/>
      <w:sz w:val="48"/>
      <w:szCs w:val="48"/>
    </w:rPr>
  </w:style>
  <w:style w:type="paragraph" w:styleId="TOC1">
    <w:name w:val="toc 1"/>
    <w:basedOn w:val="Normal"/>
    <w:next w:val="Normal"/>
    <w:autoRedefine/>
    <w:uiPriority w:val="39"/>
    <w:qFormat/>
    <w:pPr>
      <w:keepNext/>
      <w:tabs>
        <w:tab w:val="right" w:pos="9628"/>
      </w:tabs>
      <w:spacing w:line="340" w:lineRule="atLeast"/>
    </w:pPr>
    <w:rPr>
      <w:rFonts w:asciiTheme="majorHAnsi" w:hAnsiTheme="majorHAnsi"/>
      <w:b/>
      <w:color w:val="auto"/>
      <w:sz w:val="24"/>
    </w:rPr>
  </w:style>
  <w:style w:type="paragraph" w:styleId="TOC2">
    <w:name w:val="toc 2"/>
    <w:basedOn w:val="Normal"/>
    <w:next w:val="Normal"/>
    <w:autoRedefine/>
    <w:uiPriority w:val="39"/>
    <w:qFormat/>
    <w:pPr>
      <w:tabs>
        <w:tab w:val="right" w:pos="9628"/>
      </w:tabs>
      <w:spacing w:after="60"/>
      <w:ind w:left="567" w:hanging="567"/>
    </w:pPr>
    <w:rPr>
      <w:rFonts w:asciiTheme="majorHAnsi" w:hAnsiTheme="majorHAnsi"/>
      <w:b/>
    </w:rPr>
  </w:style>
  <w:style w:type="paragraph" w:styleId="TOC3">
    <w:name w:val="toc 3"/>
    <w:basedOn w:val="Normal"/>
    <w:next w:val="Normal"/>
    <w:autoRedefine/>
    <w:uiPriority w:val="39"/>
    <w:qFormat/>
    <w:pPr>
      <w:tabs>
        <w:tab w:val="right" w:pos="9628"/>
      </w:tabs>
      <w:spacing w:before="60" w:after="60"/>
      <w:ind w:left="567" w:hanging="567"/>
    </w:pPr>
  </w:style>
  <w:style w:type="paragraph" w:styleId="TOC4">
    <w:name w:val="toc 4"/>
    <w:basedOn w:val="Normal"/>
    <w:next w:val="Normal"/>
    <w:autoRedefine/>
    <w:uiPriority w:val="39"/>
    <w:pPr>
      <w:tabs>
        <w:tab w:val="right" w:pos="9628"/>
      </w:tabs>
      <w:spacing w:before="60" w:after="60"/>
      <w:ind w:left="1135" w:hanging="851"/>
    </w:pPr>
  </w:style>
  <w:style w:type="paragraph" w:styleId="TOCHeading">
    <w:name w:val="TOC Heading"/>
    <w:basedOn w:val="Heading1"/>
    <w:next w:val="Normal"/>
    <w:uiPriority w:val="39"/>
    <w:qFormat/>
    <w:pPr>
      <w:outlineLvl w:val="9"/>
    </w:pPr>
  </w:style>
  <w:style w:type="numbering" w:customStyle="1" w:styleId="DefaultBullets">
    <w:name w:val="Default Bullets"/>
    <w:uiPriority w:val="99"/>
    <w:pPr>
      <w:numPr>
        <w:numId w:val="10"/>
      </w:numPr>
    </w:pPr>
  </w:style>
  <w:style w:type="paragraph" w:customStyle="1" w:styleId="Covertitle">
    <w:name w:val="Cover title"/>
    <w:basedOn w:val="Normal"/>
    <w:link w:val="CovertitleChar"/>
    <w:uiPriority w:val="3"/>
    <w:qFormat/>
    <w:pPr>
      <w:spacing w:before="3960"/>
    </w:pPr>
    <w:rPr>
      <w:b/>
      <w:noProof/>
      <w:color w:val="FFFFFF" w:themeColor="background1"/>
      <w:sz w:val="120"/>
      <w:szCs w:val="120"/>
      <w:lang w:eastAsia="en-AU"/>
    </w:rPr>
  </w:style>
  <w:style w:type="paragraph" w:customStyle="1" w:styleId="Coversubtitle">
    <w:name w:val="Cover subtitle"/>
    <w:basedOn w:val="Normal"/>
    <w:link w:val="CoversubtitleChar"/>
    <w:uiPriority w:val="4"/>
    <w:qFormat/>
    <w:pPr>
      <w:spacing w:before="0"/>
      <w:ind w:firstLine="720"/>
    </w:pPr>
    <w:rPr>
      <w:color w:val="FFFFFF" w:themeColor="background1"/>
      <w:sz w:val="60"/>
      <w:szCs w:val="60"/>
    </w:rPr>
  </w:style>
  <w:style w:type="character" w:customStyle="1" w:styleId="CovertitleChar">
    <w:name w:val="Cover title Char"/>
    <w:basedOn w:val="DefaultParagraphFont"/>
    <w:link w:val="Covertitle"/>
    <w:uiPriority w:val="3"/>
    <w:rPr>
      <w:b/>
      <w:noProof/>
      <w:color w:val="FFFFFF" w:themeColor="background1"/>
      <w:sz w:val="120"/>
      <w:szCs w:val="120"/>
      <w:lang w:eastAsia="en-AU"/>
    </w:rPr>
  </w:style>
  <w:style w:type="character" w:customStyle="1" w:styleId="CoversubtitleChar">
    <w:name w:val="Cover subtitle Char"/>
    <w:basedOn w:val="DefaultParagraphFont"/>
    <w:link w:val="Coversubtitle"/>
    <w:uiPriority w:val="4"/>
    <w:rPr>
      <w:color w:val="FFFFFF" w:themeColor="background1"/>
      <w:sz w:val="60"/>
      <w:szCs w:val="6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="Arial" w:eastAsiaTheme="majorEastAsia" w:hAnsi="Arial" w:cstheme="majorBidi"/>
      <w:color w:val="auto"/>
      <w:spacing w:val="4"/>
      <w:sz w:val="24"/>
      <w:lang w:eastAsia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="Arial" w:eastAsiaTheme="majorEastAsia" w:hAnsi="Arial" w:cstheme="majorBidi"/>
      <w:iCs/>
      <w:color w:val="auto"/>
      <w:spacing w:val="5"/>
      <w:sz w:val="24"/>
      <w:lang w:eastAsia="en-AU"/>
    </w:rPr>
  </w:style>
  <w:style w:type="paragraph" w:customStyle="1" w:styleId="msonormal0">
    <w:name w:val="msonormal"/>
    <w:basedOn w:val="Normal"/>
    <w:uiPriority w:val="99"/>
    <w:semiHidden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pacing w:val="4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pacing w:val="4"/>
      <w:sz w:val="24"/>
      <w:szCs w:val="24"/>
      <w:lang w:eastAsia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uppressAutoHyphens w:val="0"/>
      <w:spacing w:before="120" w:after="180" w:line="240" w:lineRule="auto"/>
    </w:pPr>
    <w:rPr>
      <w:rFonts w:ascii="Arial" w:eastAsia="Times New Roman" w:hAnsi="Arial" w:cs="Times New Roman"/>
      <w:color w:val="auto"/>
      <w:spacing w:val="4"/>
      <w:sz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Times New Roman" w:hAnsi="Arial" w:cs="Times New Roman"/>
      <w:color w:val="auto"/>
      <w:spacing w:val="4"/>
      <w:lang w:eastAsia="en-AU"/>
    </w:rPr>
  </w:style>
  <w:style w:type="paragraph" w:styleId="ListBullet">
    <w:name w:val="List Bullet"/>
    <w:basedOn w:val="Normal"/>
    <w:uiPriority w:val="1"/>
    <w:unhideWhenUsed/>
    <w:qFormat/>
    <w:pPr>
      <w:numPr>
        <w:numId w:val="12"/>
      </w:numPr>
      <w:tabs>
        <w:tab w:val="left" w:pos="170"/>
      </w:tabs>
      <w:suppressAutoHyphens w:val="0"/>
      <w:spacing w:before="60" w:after="120"/>
    </w:pPr>
    <w:rPr>
      <w:rFonts w:ascii="Arial" w:eastAsia="Times New Roman" w:hAnsi="Arial" w:cs="Times New Roman"/>
      <w:color w:val="auto"/>
      <w:spacing w:val="4"/>
      <w:sz w:val="24"/>
      <w:szCs w:val="24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eastAsia="Times New Roman" w:hAnsi="Arial" w:cs="Times New Roman"/>
      <w:b/>
      <w:bCs/>
      <w:color w:val="auto"/>
      <w:spacing w:val="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uppressAutoHyphens w:val="0"/>
      <w:spacing w:before="120" w:after="0" w:line="240" w:lineRule="auto"/>
    </w:pPr>
    <w:rPr>
      <w:rFonts w:ascii="Tahoma" w:eastAsia="Times New Roman" w:hAnsi="Tahoma" w:cs="Tahoma"/>
      <w:color w:val="auto"/>
      <w:spacing w:val="4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color w:val="auto"/>
      <w:spacing w:val="4"/>
      <w:sz w:val="16"/>
      <w:szCs w:val="16"/>
      <w:lang w:eastAsia="en-AU"/>
    </w:rPr>
  </w:style>
  <w:style w:type="character" w:customStyle="1" w:styleId="NoSpacingChar">
    <w:name w:val="No Spacing Char"/>
    <w:basedOn w:val="DefaultParagraphFont"/>
    <w:link w:val="NoSpacing"/>
    <w:uiPriority w:val="1"/>
    <w:locked/>
  </w:style>
  <w:style w:type="paragraph" w:styleId="Revision">
    <w:name w:val="Revision"/>
    <w:uiPriority w:val="99"/>
    <w:semiHidden/>
    <w:pPr>
      <w:spacing w:before="0" w:after="0"/>
    </w:pPr>
    <w:rPr>
      <w:rFonts w:ascii="Arial" w:eastAsia="Times New Roman" w:hAnsi="Arial" w:cs="Times New Roman"/>
      <w:color w:val="auto"/>
      <w:spacing w:val="4"/>
      <w:sz w:val="24"/>
      <w:szCs w:val="24"/>
      <w:lang w:eastAsia="en-AU"/>
    </w:rPr>
  </w:style>
  <w:style w:type="character" w:customStyle="1" w:styleId="ListParagraphChar">
    <w:name w:val="List Paragraph Char"/>
    <w:aliases w:val="Recommendation Char,L Char,List Paragraph1 Char,List Paragraph11 Char,#List Paragraph Char,List Paragraph - bullet Char,List - bullet Char,List Paragraph - bullets Char,Use Case List Paragraph Char,Bullets Char,Bullet point Char"/>
    <w:basedOn w:val="DefaultParagraphFont"/>
    <w:link w:val="ListParagraph"/>
    <w:uiPriority w:val="34"/>
    <w:qFormat/>
    <w:locked/>
    <w:rPr>
      <w:rFonts w:ascii="Arial" w:eastAsia="Times New Roman" w:hAnsi="Arial" w:cs="Times New Roman"/>
      <w:spacing w:val="4"/>
      <w:sz w:val="24"/>
      <w:szCs w:val="24"/>
      <w:lang w:eastAsia="en-AU"/>
    </w:rPr>
  </w:style>
  <w:style w:type="paragraph" w:styleId="ListParagraph">
    <w:name w:val="List Paragraph"/>
    <w:aliases w:val="Recommendation,L,List Paragraph1,List Paragraph11,#List Paragraph,List Paragraph - bullet,List - bullet,List Paragraph - bullets,Use Case List Paragraph,Bullets,Bullet point,List Paragraph111,F5 List Paragraph,Dot pt,CV text,Table text"/>
    <w:basedOn w:val="Normal"/>
    <w:link w:val="ListParagraphChar"/>
    <w:uiPriority w:val="34"/>
    <w:qFormat/>
    <w:pPr>
      <w:suppressAutoHyphens w:val="0"/>
      <w:spacing w:before="120" w:after="180"/>
      <w:ind w:left="720"/>
      <w:contextualSpacing/>
    </w:pPr>
    <w:rPr>
      <w:rFonts w:ascii="Arial" w:eastAsia="Times New Roman" w:hAnsi="Arial" w:cs="Times New Roman"/>
      <w:spacing w:val="4"/>
      <w:sz w:val="24"/>
      <w:szCs w:val="24"/>
      <w:lang w:eastAsia="en-AU"/>
    </w:rPr>
  </w:style>
  <w:style w:type="paragraph" w:customStyle="1" w:styleId="Titlepage">
    <w:name w:val="Title page"/>
    <w:basedOn w:val="Title"/>
    <w:uiPriority w:val="99"/>
    <w:semiHidden/>
    <w:qFormat/>
    <w:pPr>
      <w:keepNext w:val="0"/>
      <w:keepLines w:val="0"/>
      <w:suppressAutoHyphens w:val="0"/>
      <w:spacing w:before="4000" w:after="180" w:line="240" w:lineRule="auto"/>
      <w:contextualSpacing/>
      <w:jc w:val="center"/>
      <w:outlineLvl w:val="9"/>
    </w:pPr>
    <w:rPr>
      <w:rFonts w:ascii="Georgia" w:hAnsi="Georgia" w:cstheme="majorBidi"/>
      <w:color w:val="24596E"/>
      <w:spacing w:val="5"/>
      <w:sz w:val="72"/>
      <w:szCs w:val="52"/>
      <w:lang w:eastAsia="en-AU"/>
    </w:rPr>
  </w:style>
  <w:style w:type="character" w:customStyle="1" w:styleId="PullouttextChar">
    <w:name w:val="Pullout text Char"/>
    <w:basedOn w:val="Heading2Char"/>
    <w:link w:val="Pullouttext"/>
    <w:uiPriority w:val="3"/>
    <w:semiHidden/>
    <w:locked/>
    <w:rPr>
      <w:rFonts w:ascii="Georgia" w:eastAsia="Times New Roman" w:hAnsi="Georgia" w:cs="Arial"/>
      <w:b w:val="0"/>
      <w:iCs/>
      <w:color w:val="24596E"/>
      <w:spacing w:val="4"/>
      <w:sz w:val="24"/>
      <w:szCs w:val="28"/>
      <w:lang w:eastAsia="en-AU"/>
    </w:rPr>
  </w:style>
  <w:style w:type="paragraph" w:customStyle="1" w:styleId="Pullouttext">
    <w:name w:val="Pullout text"/>
    <w:next w:val="Normal"/>
    <w:link w:val="PullouttextChar"/>
    <w:uiPriority w:val="3"/>
    <w:semiHidden/>
    <w:qFormat/>
    <w:pPr>
      <w:spacing w:line="280" w:lineRule="atLeast"/>
      <w:ind w:left="397"/>
      <w:contextualSpacing/>
    </w:pPr>
    <w:rPr>
      <w:rFonts w:ascii="Georgia" w:eastAsia="Times New Roman" w:hAnsi="Georgia" w:cs="Arial"/>
      <w:iCs/>
      <w:color w:val="24596E"/>
      <w:spacing w:val="4"/>
      <w:sz w:val="24"/>
      <w:szCs w:val="28"/>
      <w:lang w:eastAsia="en-AU"/>
    </w:rPr>
  </w:style>
  <w:style w:type="paragraph" w:customStyle="1" w:styleId="Smalltext">
    <w:name w:val="Small text"/>
    <w:basedOn w:val="Normal"/>
    <w:uiPriority w:val="99"/>
    <w:semiHidden/>
    <w:pPr>
      <w:suppressAutoHyphens w:val="0"/>
      <w:spacing w:before="480" w:after="120" w:line="240" w:lineRule="auto"/>
    </w:pPr>
    <w:rPr>
      <w:rFonts w:ascii="Arial" w:eastAsia="Times New Roman" w:hAnsi="Arial" w:cs="Times New Roman"/>
      <w:color w:val="auto"/>
      <w:spacing w:val="4"/>
      <w:sz w:val="12"/>
      <w:szCs w:val="16"/>
      <w:lang w:val="en-US" w:eastAsia="en-AU"/>
    </w:rPr>
  </w:style>
  <w:style w:type="paragraph" w:customStyle="1" w:styleId="commentcontentpara">
    <w:name w:val="commentcontentpara"/>
    <w:basedOn w:val="Normal"/>
    <w:uiPriority w:val="99"/>
    <w:semiHidden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Tablebodytext">
    <w:name w:val="Table body text"/>
    <w:basedOn w:val="Normal"/>
    <w:qFormat/>
    <w:pPr>
      <w:suppressAutoHyphens w:val="0"/>
      <w:spacing w:before="0" w:after="0" w:line="240" w:lineRule="auto"/>
    </w:pPr>
    <w:rPr>
      <w:rFonts w:ascii="Segoe UI" w:eastAsia="Calibri" w:hAnsi="Segoe UI" w:cs="Times New Roman"/>
      <w:color w:val="auto"/>
      <w:sz w:val="20"/>
      <w:szCs w:val="22"/>
    </w:rPr>
  </w:style>
  <w:style w:type="paragraph" w:customStyle="1" w:styleId="Boxbullets">
    <w:name w:val="Box bullets"/>
    <w:basedOn w:val="Normal"/>
    <w:uiPriority w:val="99"/>
    <w:semiHidden/>
    <w:qFormat/>
    <w:pPr>
      <w:numPr>
        <w:numId w:val="13"/>
      </w:numPr>
      <w:shd w:val="clear" w:color="auto" w:fill="F2CEA1"/>
      <w:suppressAutoHyphens w:val="0"/>
      <w:spacing w:before="0" w:after="0" w:line="240" w:lineRule="auto"/>
      <w:ind w:left="227" w:hanging="227"/>
    </w:pPr>
    <w:rPr>
      <w:rFonts w:ascii="Segoe UI" w:eastAsia="Calibri" w:hAnsi="Segoe UI" w:cs="Times New Roman"/>
      <w:color w:val="auto"/>
      <w:sz w:val="20"/>
      <w:szCs w:val="22"/>
    </w:rPr>
  </w:style>
  <w:style w:type="paragraph" w:customStyle="1" w:styleId="Tablebullet">
    <w:name w:val="Table bullet"/>
    <w:basedOn w:val="Tablebodytext"/>
    <w:uiPriority w:val="99"/>
    <w:semiHidden/>
    <w:qFormat/>
    <w:pPr>
      <w:numPr>
        <w:numId w:val="14"/>
      </w:numPr>
    </w:pPr>
  </w:style>
  <w:style w:type="paragraph" w:customStyle="1" w:styleId="Tablecolumnheading">
    <w:name w:val="Table column heading"/>
    <w:basedOn w:val="Tablebodytext"/>
    <w:uiPriority w:val="99"/>
    <w:semiHidden/>
    <w:qFormat/>
    <w:rPr>
      <w:b/>
      <w:bCs/>
      <w:color w:val="FFFFFF"/>
    </w:rPr>
  </w:style>
  <w:style w:type="paragraph" w:customStyle="1" w:styleId="Default">
    <w:name w:val="Default"/>
    <w:uiPriority w:val="99"/>
    <w:semiHidden/>
    <w:pPr>
      <w:autoSpaceDE w:val="0"/>
      <w:autoSpaceDN w:val="0"/>
      <w:adjustRightInd w:val="0"/>
      <w:spacing w:before="0" w:after="0"/>
    </w:pPr>
    <w:rPr>
      <w:rFonts w:ascii="Segoe UI" w:hAnsi="Segoe UI" w:cs="Segoe U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SubtleEmphasis">
    <w:name w:val="Subtle Emphasis"/>
    <w:uiPriority w:val="19"/>
    <w:qFormat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rPr>
      <w:color w:val="808080"/>
      <w:shd w:val="clear" w:color="auto" w:fill="E6E6E6"/>
    </w:rPr>
  </w:style>
  <w:style w:type="character" w:customStyle="1" w:styleId="UnresolvedMention5">
    <w:name w:val="Unresolved Mention5"/>
    <w:basedOn w:val="DefaultParagraphFont"/>
    <w:uiPriority w:val="99"/>
    <w:semiHidden/>
    <w:rPr>
      <w:color w:val="808080"/>
      <w:shd w:val="clear" w:color="auto" w:fill="E6E6E6"/>
    </w:rPr>
  </w:style>
  <w:style w:type="table" w:customStyle="1" w:styleId="ARTDTable">
    <w:name w:val="ARTD_Table"/>
    <w:basedOn w:val="TableNormal"/>
    <w:uiPriority w:val="99"/>
    <w:pPr>
      <w:spacing w:before="0" w:after="0"/>
    </w:pPr>
    <w:rPr>
      <w:rFonts w:asciiTheme="majorHAnsi" w:eastAsia="Calibri" w:hAnsiTheme="majorHAnsi" w:cs="Times New Roman"/>
      <w:color w:val="auto"/>
      <w:lang w:val="en-US"/>
    </w:rPr>
    <w:tblPr>
      <w:tblInd w:w="0" w:type="nil"/>
      <w:tblBorders>
        <w:top w:val="single" w:sz="4" w:space="0" w:color="000000" w:themeColor="text1"/>
        <w:bottom w:val="single" w:sz="4" w:space="0" w:color="000000" w:themeColor="text1"/>
        <w:insideH w:val="single" w:sz="8" w:space="0" w:color="EEECE1"/>
      </w:tblBorders>
      <w:tblCellMar>
        <w:top w:w="113" w:type="dxa"/>
        <w:left w:w="57" w:type="dxa"/>
        <w:bottom w:w="57" w:type="dxa"/>
        <w:right w:w="57" w:type="dxa"/>
      </w:tblCellMar>
    </w:tblPr>
    <w:tblStylePr w:type="firstRow">
      <w:tblPr/>
      <w:tcPr>
        <w:shd w:val="clear" w:color="auto" w:fill="08193E"/>
      </w:tcPr>
    </w:tblStylePr>
    <w:tblStylePr w:type="lastRow"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F0F1E9"/>
      </w:tcPr>
    </w:tblStylePr>
  </w:style>
  <w:style w:type="numbering" w:customStyle="1" w:styleId="NumberedList">
    <w:name w:val="Numbered List"/>
    <w:pPr>
      <w:numPr>
        <w:numId w:val="31"/>
      </w:numPr>
    </w:pPr>
  </w:style>
  <w:style w:type="numbering" w:customStyle="1" w:styleId="Headings">
    <w:name w:val="Headings"/>
    <w:uiPriority w:val="99"/>
    <w:pPr>
      <w:numPr>
        <w:numId w:val="32"/>
      </w:numPr>
    </w:pPr>
  </w:style>
  <w:style w:type="paragraph" w:customStyle="1" w:styleId="CoverTitleNew">
    <w:name w:val="Cover Title New"/>
    <w:basedOn w:val="Normal"/>
    <w:next w:val="Normal"/>
    <w:qFormat/>
    <w:pPr>
      <w:spacing w:before="1920" w:after="840" w:line="200" w:lineRule="atLeast"/>
    </w:pPr>
    <w:rPr>
      <w:rFonts w:asciiTheme="majorHAnsi" w:hAnsiTheme="majorHAnsi"/>
      <w:b/>
      <w:color w:val="5F2E74" w:themeColor="text2"/>
      <w:sz w:val="72"/>
      <w:szCs w:val="72"/>
    </w:rPr>
  </w:style>
  <w:style w:type="paragraph" w:customStyle="1" w:styleId="Heading2Introduction">
    <w:name w:val="Heading 2 Introduction"/>
    <w:basedOn w:val="Heading2"/>
    <w:qFormat/>
    <w:pPr>
      <w:spacing w:before="320" w:line="340" w:lineRule="atLeast"/>
      <w:ind w:left="397"/>
    </w:pPr>
    <w:rPr>
      <w:color w:val="5F2E74" w:themeColor="text2"/>
      <w:sz w:val="26"/>
    </w:rPr>
  </w:style>
  <w:style w:type="paragraph" w:customStyle="1" w:styleId="NewCoverSubtitle">
    <w:name w:val="New Cover Subtitle"/>
    <w:basedOn w:val="Normal"/>
    <w:qFormat/>
    <w:pPr>
      <w:framePr w:wrap="notBeside" w:vAnchor="text" w:hAnchor="text" w:y="1"/>
      <w:pBdr>
        <w:left w:val="single" w:sz="48" w:space="30" w:color="83B14C" w:themeColor="accent5"/>
      </w:pBdr>
      <w:spacing w:before="360" w:after="0" w:line="640" w:lineRule="atLeast"/>
      <w:contextualSpacing/>
    </w:pPr>
    <w:rPr>
      <w:rFonts w:cs="Times New Roman (Body CS)"/>
      <w:color w:val="5F2E74" w:themeColor="text2"/>
      <w:sz w:val="44"/>
      <w:szCs w:val="44"/>
    </w:rPr>
  </w:style>
  <w:style w:type="paragraph" w:customStyle="1" w:styleId="NewHeading2">
    <w:name w:val="New Heading 2"/>
    <w:basedOn w:val="Heading2"/>
    <w:qFormat/>
    <w:pPr>
      <w:spacing w:before="480"/>
    </w:pPr>
  </w:style>
  <w:style w:type="paragraph" w:customStyle="1" w:styleId="NewHeading3">
    <w:name w:val="New Heading 3"/>
    <w:basedOn w:val="Heading3"/>
    <w:qFormat/>
    <w:pPr>
      <w:spacing w:before="340"/>
      <w:ind w:left="720"/>
    </w:pPr>
  </w:style>
  <w:style w:type="paragraph" w:customStyle="1" w:styleId="PurpleTable">
    <w:name w:val="Purple Table"/>
    <w:basedOn w:val="Normal"/>
    <w:qFormat/>
    <w:pPr>
      <w:spacing w:after="0" w:line="240" w:lineRule="auto"/>
    </w:pPr>
    <w:rPr>
      <w:rFonts w:ascii="Arial" w:hAnsi="Arial" w:cs="Arial"/>
      <w:b/>
      <w:color w:val="FFFFFF" w:themeColor="background1"/>
      <w:sz w:val="24"/>
      <w:szCs w:val="24"/>
    </w:rPr>
  </w:style>
  <w:style w:type="paragraph" w:customStyle="1" w:styleId="Purpletablelist">
    <w:name w:val="Purple table list"/>
    <w:basedOn w:val="ListParagraph"/>
    <w:qFormat/>
    <w:pPr>
      <w:numPr>
        <w:numId w:val="33"/>
      </w:numPr>
      <w:autoSpaceDE w:val="0"/>
      <w:autoSpaceDN w:val="0"/>
      <w:adjustRightInd w:val="0"/>
      <w:spacing w:before="160" w:after="140"/>
      <w:ind w:left="357" w:right="-720" w:hanging="357"/>
      <w:contextualSpacing w:val="0"/>
    </w:pPr>
    <w:rPr>
      <w:rFonts w:cs="Arial"/>
      <w:b/>
      <w:bCs/>
      <w:color w:val="FFFFFF" w:themeColor="background1"/>
      <w:lang w:val="en-US"/>
    </w:rPr>
  </w:style>
  <w:style w:type="paragraph" w:customStyle="1" w:styleId="GlossaryTableHeadingRow">
    <w:name w:val="Glossary Table Heading Row"/>
    <w:basedOn w:val="Tablecolumnheading"/>
    <w:qFormat/>
    <w:pPr>
      <w:spacing w:after="600"/>
    </w:pPr>
    <w:rPr>
      <w:rFonts w:ascii="Arial" w:hAnsi="Arial" w:cs="Arial"/>
      <w:sz w:val="24"/>
      <w:szCs w:val="24"/>
      <w:lang w:val="en-US"/>
    </w:rPr>
  </w:style>
  <w:style w:type="character" w:customStyle="1" w:styleId="ui-provider">
    <w:name w:val="ui-provider"/>
    <w:basedOn w:val="DefaultParagraphFont"/>
  </w:style>
  <w:style w:type="character" w:customStyle="1" w:styleId="fui-primitive">
    <w:name w:val="fui-primitive"/>
    <w:basedOn w:val="DefaultParagraphFont"/>
    <w:rsid w:val="00FA4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JCIA\AppData\Local\Microsoft\Windows\INetCache\Content.Outlook\0VOECMKZ\D18%20378358%20NEW%20-%20Template%20-%20Report.dotx" TargetMode="External"/></Relationships>
</file>

<file path=word/theme/theme1.xml><?xml version="1.0" encoding="utf-8"?>
<a:theme xmlns:a="http://schemas.openxmlformats.org/drawingml/2006/main" name="Office Theme">
  <a:themeElements>
    <a:clrScheme name="NDIS QaSC">
      <a:dk1>
        <a:sysClr val="windowText" lastClr="000000"/>
      </a:dk1>
      <a:lt1>
        <a:sysClr val="window" lastClr="FFFFFF"/>
      </a:lt1>
      <a:dk2>
        <a:srgbClr val="5F2E74"/>
      </a:dk2>
      <a:lt2>
        <a:srgbClr val="DDDDDD"/>
      </a:lt2>
      <a:accent1>
        <a:srgbClr val="5F2E74"/>
      </a:accent1>
      <a:accent2>
        <a:srgbClr val="962C8B"/>
      </a:accent2>
      <a:accent3>
        <a:srgbClr val="BA2E96"/>
      </a:accent3>
      <a:accent4>
        <a:srgbClr val="539250"/>
      </a:accent4>
      <a:accent5>
        <a:srgbClr val="83B14C"/>
      </a:accent5>
      <a:accent6>
        <a:srgbClr val="9DC44D"/>
      </a:accent6>
      <a:hlink>
        <a:srgbClr val="0000FF"/>
      </a:hlink>
      <a:folHlink>
        <a:srgbClr val="BA2E9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4E85051C-5907-41E1-BA12-1705C0B5685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3287D111825FDD49A2BFDEE68EDB8C56" ma:contentTypeVersion="" ma:contentTypeDescription="PDMS Document Site Content Type" ma:contentTypeScope="" ma:versionID="169df9c457819813c2acc97391f9a875">
  <xsd:schema xmlns:xsd="http://www.w3.org/2001/XMLSchema" xmlns:xs="http://www.w3.org/2001/XMLSchema" xmlns:p="http://schemas.microsoft.com/office/2006/metadata/properties" xmlns:ns2="4E85051C-5907-41E1-BA12-1705C0B56858" targetNamespace="http://schemas.microsoft.com/office/2006/metadata/properties" ma:root="true" ma:fieldsID="f703b691b605b254c03d964a865bd9bf" ns2:_="">
    <xsd:import namespace="4E85051C-5907-41E1-BA12-1705C0B5685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5051C-5907-41E1-BA12-1705C0B5685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A8C3B1-9621-4CD8-BFD4-170CAC47FC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DA983F-7F2C-49F9-B3C6-9D0619D74C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50E61E-4B67-437A-ADE0-B0C87377FEBD}">
  <ds:schemaRefs>
    <ds:schemaRef ds:uri="http://schemas.microsoft.com/office/2006/metadata/properties"/>
    <ds:schemaRef ds:uri="http://schemas.microsoft.com/office/infopath/2007/PartnerControls"/>
    <ds:schemaRef ds:uri="4E85051C-5907-41E1-BA12-1705C0B56858"/>
  </ds:schemaRefs>
</ds:datastoreItem>
</file>

<file path=customXml/itemProps4.xml><?xml version="1.0" encoding="utf-8"?>
<ds:datastoreItem xmlns:ds="http://schemas.openxmlformats.org/officeDocument/2006/customXml" ds:itemID="{FB0A3BEE-6180-47E1-8639-C9CE16A50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85051C-5907-41E1-BA12-1705C0B56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D18 378358 NEW - Template - Report</Template>
  <TotalTime>6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Code of Conduct FAQ Providers and Employees</vt:lpstr>
    </vt:vector>
  </TitlesOfParts>
  <Manager/>
  <Company/>
  <LinksUpToDate>false</LinksUpToDate>
  <CharactersWithSpaces>3568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Code of Conduct FAQ Providers and Employees</dc:title>
  <dc:subject>Guidance for Providers and Employees</dc:subject>
  <dc:creator>ILPS</dc:creator>
  <cp:keywords>[SEC=OFFICIAL]</cp:keywords>
  <dc:description/>
  <cp:lastModifiedBy>WILKS, Jennifer</cp:lastModifiedBy>
  <cp:revision>8</cp:revision>
  <cp:lastPrinted>2024-01-16T05:21:00Z</cp:lastPrinted>
  <dcterms:created xsi:type="dcterms:W3CDTF">2024-01-24T05:34:00Z</dcterms:created>
  <dcterms:modified xsi:type="dcterms:W3CDTF">2024-08-19T23:10:00Z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C66F3BD8F03B4E658E8410C42F4CA207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383CFCBDA48E65697370E70224C516BFEC01D2AE</vt:lpwstr>
  </property>
  <property fmtid="{D5CDD505-2E9C-101B-9397-08002B2CF9AE}" pid="11" name="PM_OriginationTimeStamp">
    <vt:lpwstr>2024-01-24T05:35:06Z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2022.1</vt:lpwstr>
  </property>
  <property fmtid="{D5CDD505-2E9C-101B-9397-08002B2CF9AE}" pid="20" name="PM_Hash_Salt_Prev">
    <vt:lpwstr>D490344723F1FEA69A5D1E51EBA01E5A</vt:lpwstr>
  </property>
  <property fmtid="{D5CDD505-2E9C-101B-9397-08002B2CF9AE}" pid="21" name="PM_Hash_Salt">
    <vt:lpwstr>D3BA4A098204E0D75DB34E81805D2203</vt:lpwstr>
  </property>
  <property fmtid="{D5CDD505-2E9C-101B-9397-08002B2CF9AE}" pid="22" name="PM_Hash_SHA1">
    <vt:lpwstr>78BD778DE03B5FE6747F821B07EDBF602783EAF0</vt:lpwstr>
  </property>
  <property fmtid="{D5CDD505-2E9C-101B-9397-08002B2CF9AE}" pid="23" name="PM_OriginatorUserAccountName_SHA256">
    <vt:lpwstr>3561913AC37C35B862AB7E4549EF28192F371F9EE41E289E7F6869858BB86F28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SecurityClassification_Prev">
    <vt:lpwstr>OFFICIAL</vt:lpwstr>
  </property>
  <property fmtid="{D5CDD505-2E9C-101B-9397-08002B2CF9AE}" pid="26" name="PM_Qualifier_Prev">
    <vt:lpwstr/>
  </property>
  <property fmtid="{D5CDD505-2E9C-101B-9397-08002B2CF9AE}" pid="27" name="ContentTypeId">
    <vt:lpwstr>0x010100266966F133664895A6EE3632470D45F5003287D111825FDD49A2BFDEE68EDB8C56</vt:lpwstr>
  </property>
  <property fmtid="{D5CDD505-2E9C-101B-9397-08002B2CF9AE}" pid="28" name="PMHMAC">
    <vt:lpwstr>v=2022.1;a=SHA256;h=A260727F2431838640D6F9F67810E1FB1F43F7F260001282D7742104F8413C1A</vt:lpwstr>
  </property>
  <property fmtid="{D5CDD505-2E9C-101B-9397-08002B2CF9AE}" pid="29" name="MSIP_Label_eb34d90b-fc41-464d-af60-f74d721d0790_SetDate">
    <vt:lpwstr>2024-01-24T05:35:06Z</vt:lpwstr>
  </property>
  <property fmtid="{D5CDD505-2E9C-101B-9397-08002B2CF9AE}" pid="30" name="MSIP_Label_eb34d90b-fc41-464d-af60-f74d721d0790_Name">
    <vt:lpwstr>OFFICIAL</vt:lpwstr>
  </property>
  <property fmtid="{D5CDD505-2E9C-101B-9397-08002B2CF9AE}" pid="31" name="MSIP_Label_eb34d90b-fc41-464d-af60-f74d721d0790_SiteId">
    <vt:lpwstr>61e36dd1-ca6e-4d61-aa0a-2b4eb88317a3</vt:lpwstr>
  </property>
  <property fmtid="{D5CDD505-2E9C-101B-9397-08002B2CF9AE}" pid="32" name="MSIP_Label_eb34d90b-fc41-464d-af60-f74d721d0790_ContentBits">
    <vt:lpwstr>0</vt:lpwstr>
  </property>
  <property fmtid="{D5CDD505-2E9C-101B-9397-08002B2CF9AE}" pid="33" name="MSIP_Label_eb34d90b-fc41-464d-af60-f74d721d0790_Enabled">
    <vt:lpwstr>true</vt:lpwstr>
  </property>
  <property fmtid="{D5CDD505-2E9C-101B-9397-08002B2CF9AE}" pid="34" name="MSIP_Label_eb34d90b-fc41-464d-af60-f74d721d0790_Method">
    <vt:lpwstr>Privileged</vt:lpwstr>
  </property>
  <property fmtid="{D5CDD505-2E9C-101B-9397-08002B2CF9AE}" pid="35" name="MSIP_Label_eb34d90b-fc41-464d-af60-f74d721d0790_ActionId">
    <vt:lpwstr>ccbaeb742684477f914801322be3b686</vt:lpwstr>
  </property>
  <property fmtid="{D5CDD505-2E9C-101B-9397-08002B2CF9AE}" pid="36" name="PMUuid">
    <vt:lpwstr>v=2022.2;d=gov.au;g=46DD6D7C-8107-577B-BC6E-F348953B2E44</vt:lpwstr>
  </property>
</Properties>
</file>