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30BACB" w14:textId="08011B4A" w:rsidR="00C61091" w:rsidRPr="003F6200" w:rsidRDefault="00E82DF7" w:rsidP="00516FC3">
      <w:pPr>
        <w:rPr>
          <w:rFonts w:ascii="DengXian" w:eastAsia="DengXian" w:hAnsi="DengXian"/>
          <w:lang w:eastAsia="zh-TW"/>
        </w:rPr>
      </w:pPr>
      <w:r w:rsidRPr="00527374">
        <w:rPr>
          <w:rFonts w:ascii="DengXian" w:eastAsia="DengXian" w:hAnsi="DengXian" w:hint="eastAsia"/>
          <w:noProof/>
          <w:lang w:eastAsia="zh-TW"/>
        </w:rPr>
        <w:drawing>
          <wp:inline distT="0" distB="0" distL="0" distR="0" wp14:anchorId="6526E74E" wp14:editId="134B467B">
            <wp:extent cx="5181600" cy="816864"/>
            <wp:effectExtent l="0" t="0" r="0" b="2540"/>
            <wp:docPr id="1818385887" name="Picture 1" descr="This is the Department of Health, Disability and Ageing crest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385887" name="Picture 1" descr="This is the Department of Health, Disability and Ageing crest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816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AFE53" w14:textId="05847A5E" w:rsidR="00C61091" w:rsidRPr="003F6200" w:rsidRDefault="005A7856" w:rsidP="0076151D">
      <w:pPr>
        <w:pStyle w:val="Title"/>
        <w:rPr>
          <w:rStyle w:val="SubtitleChar"/>
          <w:rFonts w:ascii="DengXian" w:eastAsia="DengXian" w:hAnsi="DengXian"/>
          <w:b w:val="0"/>
          <w:color w:val="auto"/>
          <w:sz w:val="110"/>
          <w:lang w:eastAsia="zh-TW"/>
        </w:rPr>
      </w:pPr>
      <w:r w:rsidRPr="003F6200">
        <w:rPr>
          <w:rFonts w:ascii="DengXian" w:eastAsia="DengXian" w:hAnsi="DengXian" w:cs="Microsoft JhengHei" w:hint="eastAsia"/>
          <w:b/>
          <w:bCs/>
          <w:lang w:eastAsia="zh-TW"/>
        </w:rPr>
        <w:t>2025年</w:t>
      </w:r>
      <w:r w:rsidRPr="003F6200">
        <w:rPr>
          <w:rFonts w:ascii="DengXian" w:eastAsia="DengXian" w:hAnsi="DengXian" w:cs="Microsoft JhengHei" w:hint="eastAsia"/>
          <w:lang w:eastAsia="zh-TW"/>
        </w:rPr>
        <w:t>起實施菸品新規定</w:t>
      </w:r>
    </w:p>
    <w:p w14:paraId="5E8AFBC9" w14:textId="39FA2502" w:rsidR="0002504F" w:rsidRPr="003F6200" w:rsidRDefault="0002504F" w:rsidP="0002504F">
      <w:pPr>
        <w:spacing w:before="261" w:line="252" w:lineRule="auto"/>
        <w:ind w:left="155" w:right="569"/>
        <w:rPr>
          <w:rFonts w:ascii="DengXian" w:eastAsia="DengXian" w:hAnsi="DengXian"/>
          <w:color w:val="524F26"/>
          <w:spacing w:val="-2"/>
          <w:w w:val="110"/>
          <w:sz w:val="38"/>
          <w:lang w:val="en-AU" w:eastAsia="zh-TW"/>
        </w:rPr>
      </w:pPr>
      <w:r w:rsidRPr="003F6200">
        <w:rPr>
          <w:rFonts w:ascii="DengXian" w:eastAsia="DengXian" w:hAnsi="DengXian" w:cs="Microsoft JhengHei" w:hint="eastAsia"/>
          <w:color w:val="524F26"/>
          <w:spacing w:val="-2"/>
          <w:w w:val="110"/>
          <w:sz w:val="38"/>
          <w:lang w:val="en-AU" w:eastAsia="zh-TW"/>
        </w:rPr>
        <w:t>澳洲</w:t>
      </w:r>
      <w:r w:rsidR="00902703" w:rsidRPr="003F6200">
        <w:rPr>
          <w:rFonts w:ascii="DengXian" w:eastAsia="DengXian" w:hAnsi="DengXian" w:cs="Microsoft JhengHei" w:hint="eastAsia"/>
          <w:color w:val="524F26"/>
          <w:spacing w:val="-2"/>
          <w:w w:val="110"/>
          <w:sz w:val="38"/>
          <w:lang w:val="en-AU" w:eastAsia="zh-TW"/>
        </w:rPr>
        <w:t>實施</w:t>
      </w:r>
      <w:r w:rsidRPr="00AC690A">
        <w:rPr>
          <w:rFonts w:ascii="DengXian" w:eastAsia="DengXian" w:hAnsi="DengXian" w:cs="Microsoft JhengHei" w:hint="eastAsia"/>
          <w:color w:val="524F26"/>
          <w:spacing w:val="-2"/>
          <w:w w:val="110"/>
          <w:sz w:val="38"/>
          <w:lang w:val="en-AU" w:eastAsia="zh-TW"/>
        </w:rPr>
        <w:t>的新</w:t>
      </w:r>
      <w:r w:rsidR="00AC690A" w:rsidRPr="00AC690A">
        <w:rPr>
          <w:rFonts w:ascii="DengXian" w:eastAsia="DengXian" w:hAnsi="DengXian" w:cs="Microsoft JhengHei" w:hint="eastAsia"/>
          <w:color w:val="524F26"/>
          <w:spacing w:val="-2"/>
          <w:w w:val="110"/>
          <w:sz w:val="38"/>
          <w:lang w:val="en-AU" w:eastAsia="zh-TW"/>
        </w:rPr>
        <w:t>法規</w:t>
      </w:r>
      <w:r w:rsidRPr="003F6200">
        <w:rPr>
          <w:rFonts w:ascii="DengXian" w:eastAsia="DengXian" w:hAnsi="DengXian" w:cs="Microsoft JhengHei" w:hint="eastAsia"/>
          <w:color w:val="524F26"/>
          <w:spacing w:val="-2"/>
          <w:w w:val="110"/>
          <w:sz w:val="38"/>
          <w:lang w:val="en-AU" w:eastAsia="zh-TW"/>
        </w:rPr>
        <w:t>將降低菸品的吸引力、清楚揭示吸菸的危害，並協助人們更容易戒菸。</w:t>
      </w:r>
    </w:p>
    <w:p w14:paraId="14EA4037" w14:textId="2BDD031F" w:rsidR="0002504F" w:rsidRPr="00527374" w:rsidRDefault="000236E4" w:rsidP="00527374">
      <w:pPr>
        <w:pBdr>
          <w:bottom w:val="single" w:sz="4" w:space="1" w:color="524F26"/>
        </w:pBdr>
        <w:spacing w:before="261" w:line="252" w:lineRule="auto"/>
        <w:ind w:right="569"/>
        <w:rPr>
          <w:rFonts w:ascii="DengXian" w:eastAsia="DengXian" w:hAnsi="DengXian"/>
          <w:b/>
          <w:bCs/>
          <w:color w:val="524F26"/>
          <w:spacing w:val="-2"/>
          <w:w w:val="110"/>
          <w:sz w:val="38"/>
          <w:lang w:val="en-AU" w:eastAsia="zh-TW"/>
        </w:rPr>
      </w:pPr>
      <w:r w:rsidRPr="00527374">
        <w:rPr>
          <w:rFonts w:ascii="DengXian" w:eastAsia="DengXian" w:hAnsi="DengXian" w:cs="Microsoft JhengHei" w:hint="eastAsia"/>
          <w:b/>
          <w:bCs/>
          <w:color w:val="524F26"/>
          <w:spacing w:val="-2"/>
          <w:w w:val="110"/>
          <w:sz w:val="38"/>
          <w:lang w:val="en-AU" w:eastAsia="zh-TW"/>
        </w:rPr>
        <w:t xml:space="preserve"> </w:t>
      </w:r>
      <w:r w:rsidR="008226AD" w:rsidRPr="00527374">
        <w:rPr>
          <w:rFonts w:ascii="DengXian" w:eastAsia="DengXian" w:hAnsi="DengXian" w:cs="Microsoft JhengHei" w:hint="eastAsia"/>
          <w:b/>
          <w:bCs/>
          <w:color w:val="524F26"/>
          <w:spacing w:val="-2"/>
          <w:w w:val="110"/>
          <w:sz w:val="38"/>
          <w:lang w:val="en-AU" w:eastAsia="zh-TW"/>
        </w:rPr>
        <w:t>自</w:t>
      </w:r>
      <w:r w:rsidR="0002504F" w:rsidRPr="00527374">
        <w:rPr>
          <w:rFonts w:ascii="DengXian" w:eastAsia="DengXian" w:hAnsi="DengXian" w:hint="eastAsia"/>
          <w:b/>
          <w:bCs/>
          <w:color w:val="524F26"/>
          <w:spacing w:val="-2"/>
          <w:w w:val="110"/>
          <w:sz w:val="38"/>
          <w:lang w:val="en-AU" w:eastAsia="zh-TW"/>
        </w:rPr>
        <w:t>2025</w:t>
      </w:r>
      <w:r w:rsidR="0002504F" w:rsidRPr="00527374">
        <w:rPr>
          <w:rFonts w:ascii="DengXian" w:eastAsia="DengXian" w:hAnsi="DengXian" w:cs="Microsoft JhengHei" w:hint="eastAsia"/>
          <w:b/>
          <w:bCs/>
          <w:color w:val="524F26"/>
          <w:spacing w:val="-2"/>
          <w:w w:val="110"/>
          <w:sz w:val="38"/>
          <w:lang w:val="en-AU" w:eastAsia="zh-TW"/>
        </w:rPr>
        <w:t>年</w:t>
      </w:r>
      <w:r w:rsidR="008226AD" w:rsidRPr="00527374">
        <w:rPr>
          <w:rFonts w:ascii="DengXian" w:eastAsia="DengXian" w:hAnsi="DengXian" w:cs="Microsoft JhengHei" w:hint="eastAsia"/>
          <w:b/>
          <w:bCs/>
          <w:color w:val="524F26"/>
          <w:spacing w:val="-2"/>
          <w:w w:val="110"/>
          <w:sz w:val="38"/>
          <w:lang w:val="en-AU" w:eastAsia="zh-TW"/>
        </w:rPr>
        <w:t>起</w:t>
      </w:r>
      <w:r w:rsidR="0002504F" w:rsidRPr="00527374">
        <w:rPr>
          <w:rFonts w:ascii="DengXian" w:eastAsia="DengXian" w:hAnsi="DengXian" w:cs="Microsoft JhengHei" w:hint="eastAsia"/>
          <w:b/>
          <w:bCs/>
          <w:color w:val="524F26"/>
          <w:spacing w:val="-2"/>
          <w:w w:val="110"/>
          <w:sz w:val="38"/>
          <w:lang w:val="en-AU" w:eastAsia="zh-TW"/>
        </w:rPr>
        <w:t>，菸品將</w:t>
      </w:r>
      <w:r w:rsidR="008226AD" w:rsidRPr="00527374">
        <w:rPr>
          <w:rFonts w:ascii="DengXian" w:eastAsia="DengXian" w:hAnsi="DengXian" w:cs="Microsoft JhengHei" w:hint="eastAsia"/>
          <w:b/>
          <w:bCs/>
          <w:color w:val="524F26"/>
          <w:spacing w:val="-2"/>
          <w:w w:val="110"/>
          <w:sz w:val="38"/>
          <w:lang w:val="en-AU" w:eastAsia="zh-TW"/>
        </w:rPr>
        <w:t>有以下改變</w:t>
      </w:r>
      <w:r w:rsidR="0002504F" w:rsidRPr="00527374">
        <w:rPr>
          <w:rFonts w:ascii="DengXian" w:eastAsia="DengXian" w:hAnsi="DengXian" w:cs="Microsoft JhengHei" w:hint="eastAsia"/>
          <w:b/>
          <w:bCs/>
          <w:color w:val="524F26"/>
          <w:spacing w:val="-2"/>
          <w:w w:val="110"/>
          <w:sz w:val="38"/>
          <w:lang w:val="en-AU" w:eastAsia="zh-TW"/>
        </w:rPr>
        <w:t>：</w:t>
      </w:r>
    </w:p>
    <w:p w14:paraId="49E0D180" w14:textId="1580E8ED" w:rsidR="00C61091" w:rsidRPr="003F6200" w:rsidRDefault="00E82DF7">
      <w:pPr>
        <w:pStyle w:val="BodyText"/>
        <w:spacing w:before="127"/>
        <w:rPr>
          <w:rFonts w:ascii="DengXian" w:eastAsia="DengXian" w:hAnsi="DengXian"/>
          <w:sz w:val="20"/>
          <w:lang w:eastAsia="zh-TW"/>
        </w:rPr>
      </w:pPr>
      <w:r w:rsidRPr="003F6200">
        <w:rPr>
          <w:rFonts w:ascii="DengXian" w:eastAsia="DengXian" w:hAnsi="DengXian" w:hint="eastAsia"/>
          <w:noProof/>
          <w:sz w:val="20"/>
          <w:lang w:eastAsia="zh-TW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747995" wp14:editId="058DEE05">
                <wp:simplePos x="0" y="0"/>
                <wp:positionH relativeFrom="column">
                  <wp:posOffset>4102100</wp:posOffset>
                </wp:positionH>
                <wp:positionV relativeFrom="paragraph">
                  <wp:posOffset>220345</wp:posOffset>
                </wp:positionV>
                <wp:extent cx="1282700" cy="1219200"/>
                <wp:effectExtent l="0" t="0" r="0" b="0"/>
                <wp:wrapNone/>
                <wp:docPr id="965197924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700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6E8141" w14:textId="28E76B63" w:rsidR="00E82DF7" w:rsidRDefault="00E82DF7">
                            <w:r w:rsidRPr="00E82DF7">
                              <w:rPr>
                                <w:noProof/>
                              </w:rPr>
                              <w:drawing>
                                <wp:inline distT="0" distB="0" distL="0" distR="0" wp14:anchorId="510F6DAF" wp14:editId="3631F70D">
                                  <wp:extent cx="1143000" cy="1062336"/>
                                  <wp:effectExtent l="0" t="0" r="0" b="5080"/>
                                  <wp:docPr id="1601241320" name="Picture 1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01241320" name="Picture 1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8593" cy="10675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47995" id="Text Box 28" o:spid="_x0000_s1027" type="#_x0000_t202" style="position:absolute;margin-left:323pt;margin-top:17.35pt;width:101pt;height:9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" fillcolor="white [3201]" stroked="f" strokeweight=".5pt">
                <v:textbox>
                  <w:txbxContent>
                    <w:p w14:paraId="1F6E8141" w14:textId="28E76B63" w:rsidR="00E82DF7" w:rsidRDefault="00E82DF7">
                      <w:r w:rsidRPr="00E82DF7">
                        <w:rPr>
                          <w:noProof/>
                        </w:rPr>
                        <w:drawing>
                          <wp:inline distT="0" distB="0" distL="0" distR="0" wp14:anchorId="510F6DAF" wp14:editId="3631F70D">
                            <wp:extent cx="1143000" cy="1062336"/>
                            <wp:effectExtent l="0" t="0" r="0" b="5080"/>
                            <wp:docPr id="1601241320" name="Picture 1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01241320" name="Picture 1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8593" cy="10675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0D205BF" w14:textId="77777777" w:rsidR="00C61091" w:rsidRPr="003F6200" w:rsidRDefault="00C61091">
      <w:pPr>
        <w:rPr>
          <w:rFonts w:ascii="DengXian" w:eastAsia="DengXian" w:hAnsi="DengXian"/>
          <w:sz w:val="20"/>
          <w:lang w:eastAsia="zh-TW"/>
        </w:rPr>
        <w:sectPr w:rsidR="00C61091" w:rsidRPr="003F6200" w:rsidSect="00E82DF7">
          <w:type w:val="continuous"/>
          <w:pgSz w:w="16840" w:h="23820"/>
          <w:pgMar w:top="1388" w:right="2100" w:bottom="280" w:left="1580" w:header="720" w:footer="720" w:gutter="0"/>
          <w:cols w:space="720"/>
        </w:sectPr>
      </w:pPr>
    </w:p>
    <w:p w14:paraId="24335FF5" w14:textId="70A06DEE" w:rsidR="00C61091" w:rsidRPr="003F6200" w:rsidRDefault="00E82DF7">
      <w:pPr>
        <w:pStyle w:val="Heading1"/>
        <w:spacing w:before="111"/>
        <w:rPr>
          <w:rFonts w:ascii="DengXian" w:eastAsia="DengXian" w:hAnsi="DengXian"/>
          <w:color w:val="524F26"/>
          <w:lang w:eastAsia="zh-TW"/>
        </w:rPr>
      </w:pPr>
      <w:r w:rsidRPr="003F6200">
        <w:rPr>
          <w:rFonts w:ascii="DengXian" w:eastAsia="DengXian" w:hAnsi="DengXian" w:hint="eastAsia"/>
          <w:noProof/>
          <w:color w:val="524F26"/>
          <w:spacing w:val="-8"/>
          <w:lang w:eastAsia="zh-TW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7B6BF3" wp14:editId="73EC6C08">
                <wp:simplePos x="0" y="0"/>
                <wp:positionH relativeFrom="column">
                  <wp:posOffset>114300</wp:posOffset>
                </wp:positionH>
                <wp:positionV relativeFrom="paragraph">
                  <wp:posOffset>19050</wp:posOffset>
                </wp:positionV>
                <wp:extent cx="1244600" cy="1270000"/>
                <wp:effectExtent l="0" t="0" r="0" b="0"/>
                <wp:wrapNone/>
                <wp:docPr id="49033632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4600" cy="127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30E253" w14:textId="12B5BC10" w:rsidR="00E82DF7" w:rsidRDefault="00E82DF7">
                            <w:r w:rsidRPr="00E82DF7">
                              <w:rPr>
                                <w:noProof/>
                              </w:rPr>
                              <w:drawing>
                                <wp:inline distT="0" distB="0" distL="0" distR="0" wp14:anchorId="60FC722D" wp14:editId="59A8A4C5">
                                  <wp:extent cx="1041400" cy="1041400"/>
                                  <wp:effectExtent l="0" t="0" r="0" b="0"/>
                                  <wp:docPr id="869047566" name="Picture 1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69047566" name="Picture 1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1400" cy="1041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7B6BF3" id="Text Box 27" o:spid="_x0000_s1028" type="#_x0000_t202" style="position:absolute;left:0;text-align:left;margin-left:9pt;margin-top:1.5pt;width:98pt;height:100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" fillcolor="white [3201]" stroked="f" strokeweight=".5pt">
                <v:textbox>
                  <w:txbxContent>
                    <w:p w14:paraId="3C30E253" w14:textId="12B5BC10" w:rsidR="00E82DF7" w:rsidRDefault="00E82DF7">
                      <w:r w:rsidRPr="00E82DF7">
                        <w:rPr>
                          <w:noProof/>
                        </w:rPr>
                        <w:drawing>
                          <wp:inline distT="0" distB="0" distL="0" distR="0" wp14:anchorId="60FC722D" wp14:editId="59A8A4C5">
                            <wp:extent cx="1041400" cy="1041400"/>
                            <wp:effectExtent l="0" t="0" r="0" b="0"/>
                            <wp:docPr id="869047566" name="Picture 1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69047566" name="Picture 1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1400" cy="1041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E1740" w:rsidRPr="003F6200">
        <w:rPr>
          <w:rFonts w:ascii="DengXian" w:eastAsia="DengXian" w:hAnsi="DengXian" w:cs="Microsoft JhengHei" w:hint="eastAsia"/>
          <w:color w:val="524F26"/>
          <w:spacing w:val="-8"/>
          <w:w w:val="110"/>
          <w:lang w:eastAsia="zh-TW"/>
        </w:rPr>
        <w:t>口感、使用感受不同</w:t>
      </w:r>
    </w:p>
    <w:p w14:paraId="61F4FF3C" w14:textId="2123983A" w:rsidR="00C61091" w:rsidRPr="003F6200" w:rsidRDefault="00982200">
      <w:pPr>
        <w:pStyle w:val="BodyText"/>
        <w:spacing w:before="114" w:line="247" w:lineRule="auto"/>
        <w:ind w:left="2310" w:right="84"/>
        <w:rPr>
          <w:rFonts w:ascii="DengXian" w:eastAsia="DengXian" w:hAnsi="DengXian"/>
          <w:lang w:eastAsia="zh-TW"/>
        </w:rPr>
      </w:pPr>
      <w:r w:rsidRPr="003F6200">
        <w:rPr>
          <w:rFonts w:ascii="DengXian" w:eastAsia="DengXian" w:hAnsi="DengXian" w:cs="Microsoft JhengHei" w:hint="eastAsia"/>
          <w:snapToGrid w:val="0"/>
          <w:lang w:eastAsia="zh-TW"/>
        </w:rPr>
        <w:t>某些成分、香料（薄荷</w:t>
      </w:r>
      <w:r w:rsidR="00731164">
        <w:rPr>
          <w:rStyle w:val="rynqvb"/>
          <w:rFonts w:ascii="SimSun" w:eastAsia="SimSun" w:hAnsi="SimSun" w:cs="SimSun" w:hint="eastAsia"/>
          <w:lang w:eastAsia="zh-TW"/>
        </w:rPr>
        <w:t>醇</w:t>
      </w:r>
      <w:r w:rsidRPr="003F6200">
        <w:rPr>
          <w:rFonts w:ascii="DengXian" w:eastAsia="DengXian" w:hAnsi="DengXian" w:cs="Microsoft JhengHei" w:hint="eastAsia"/>
          <w:snapToGrid w:val="0"/>
          <w:lang w:eastAsia="zh-TW"/>
        </w:rPr>
        <w:t>等）及配件將被禁止使用</w:t>
      </w:r>
      <w:r w:rsidR="004B6CD4" w:rsidRPr="003F6200">
        <w:rPr>
          <w:rFonts w:ascii="DengXian" w:eastAsia="DengXian" w:hAnsi="DengXian" w:cs="Microsoft JhengHei" w:hint="eastAsia"/>
          <w:snapToGrid w:val="0"/>
          <w:lang w:eastAsia="zh-TW"/>
        </w:rPr>
        <w:t>，因為</w:t>
      </w:r>
      <w:r w:rsidRPr="003F6200">
        <w:rPr>
          <w:rFonts w:ascii="DengXian" w:eastAsia="DengXian" w:hAnsi="DengXian" w:cs="Microsoft JhengHei" w:hint="eastAsia"/>
          <w:snapToGrid w:val="0"/>
          <w:lang w:eastAsia="zh-TW"/>
        </w:rPr>
        <w:t>這些物質會掩蓋菸草的刺激性</w:t>
      </w:r>
      <w:r w:rsidR="004B6CD4" w:rsidRPr="003F6200">
        <w:rPr>
          <w:rFonts w:ascii="DengXian" w:eastAsia="DengXian" w:hAnsi="DengXian" w:cs="Microsoft JhengHei" w:hint="eastAsia"/>
          <w:snapToGrid w:val="0"/>
          <w:lang w:eastAsia="zh-TW"/>
        </w:rPr>
        <w:t>。</w:t>
      </w:r>
    </w:p>
    <w:p w14:paraId="0EF09AB5" w14:textId="27CDA7A3" w:rsidR="00C61091" w:rsidRPr="003F6200" w:rsidRDefault="00E82DF7">
      <w:pPr>
        <w:pStyle w:val="Heading1"/>
        <w:spacing w:before="151" w:line="208" w:lineRule="auto"/>
        <w:ind w:right="471"/>
        <w:rPr>
          <w:rFonts w:ascii="DengXian" w:eastAsia="DengXian" w:hAnsi="DengXian"/>
          <w:lang w:eastAsia="zh-TW"/>
        </w:rPr>
      </w:pPr>
      <w:r w:rsidRPr="003F6200">
        <w:rPr>
          <w:rFonts w:ascii="DengXian" w:eastAsia="DengXian" w:hAnsi="DengXian" w:hint="eastAsia"/>
          <w:lang w:eastAsia="zh-TW"/>
        </w:rPr>
        <w:br w:type="column"/>
      </w:r>
      <w:r w:rsidR="008E36D8" w:rsidRPr="003F6200">
        <w:rPr>
          <w:rFonts w:ascii="DengXian" w:eastAsia="DengXian" w:hAnsi="DengXian" w:cs="Microsoft JhengHei" w:hint="eastAsia"/>
          <w:color w:val="524F26"/>
          <w:w w:val="115"/>
          <w:lang w:eastAsia="zh-TW"/>
        </w:rPr>
        <w:t>統一菸支形狀與濾嘴</w:t>
      </w:r>
    </w:p>
    <w:p w14:paraId="2785370F" w14:textId="656D9871" w:rsidR="00C61091" w:rsidRPr="003F6200" w:rsidRDefault="000B2C92" w:rsidP="000B2C92">
      <w:pPr>
        <w:pStyle w:val="BodyText"/>
        <w:spacing w:before="124" w:line="247" w:lineRule="auto"/>
        <w:ind w:left="2310" w:right="471"/>
        <w:rPr>
          <w:rFonts w:ascii="DengXian" w:eastAsia="DengXian" w:hAnsi="DengXian"/>
          <w:lang w:eastAsia="zh-TW"/>
        </w:rPr>
        <w:sectPr w:rsidR="00C61091" w:rsidRPr="003F6200">
          <w:type w:val="continuous"/>
          <w:pgSz w:w="16840" w:h="23820"/>
          <w:pgMar w:top="2760" w:right="2100" w:bottom="280" w:left="1580" w:header="720" w:footer="720" w:gutter="0"/>
          <w:cols w:num="2" w:space="720" w:equalWidth="0">
            <w:col w:w="5882" w:space="478"/>
            <w:col w:w="6800"/>
          </w:cols>
        </w:sectPr>
      </w:pPr>
      <w:r w:rsidRPr="003F6200">
        <w:rPr>
          <w:rFonts w:ascii="DengXian" w:eastAsia="DengXian" w:hAnsi="DengXian" w:cs="Microsoft JhengHei" w:hint="eastAsia"/>
          <w:snapToGrid w:val="0"/>
          <w:lang w:eastAsia="zh-TW"/>
        </w:rPr>
        <w:t>每支香菸的長度與寬度將統一，特殊設計的濾嘴將被禁止使用</w:t>
      </w:r>
      <w:r w:rsidRPr="003F6200">
        <w:rPr>
          <w:rFonts w:ascii="DengXian" w:eastAsia="DengXian" w:hAnsi="DengXian" w:hint="eastAsia"/>
          <w:spacing w:val="-10"/>
          <w:w w:val="115"/>
          <w:lang w:eastAsia="zh-TW"/>
        </w:rPr>
        <w:t>。</w:t>
      </w:r>
    </w:p>
    <w:p w14:paraId="3C9E0F91" w14:textId="65400758" w:rsidR="00C61091" w:rsidRPr="003F6200" w:rsidRDefault="00E82DF7">
      <w:pPr>
        <w:pStyle w:val="BodyText"/>
        <w:spacing w:before="72"/>
        <w:rPr>
          <w:rFonts w:ascii="DengXian" w:eastAsia="DengXian" w:hAnsi="DengXian"/>
          <w:sz w:val="20"/>
          <w:lang w:eastAsia="zh-TW"/>
        </w:rPr>
      </w:pPr>
      <w:r w:rsidRPr="003F6200">
        <w:rPr>
          <w:rFonts w:ascii="DengXian" w:eastAsia="DengXian" w:hAnsi="DengXian" w:hint="eastAsia"/>
          <w:noProof/>
          <w:sz w:val="20"/>
          <w:lang w:eastAsia="zh-TW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428858" wp14:editId="5B53F6FE">
                <wp:simplePos x="0" y="0"/>
                <wp:positionH relativeFrom="column">
                  <wp:posOffset>4197598</wp:posOffset>
                </wp:positionH>
                <wp:positionV relativeFrom="paragraph">
                  <wp:posOffset>185989</wp:posOffset>
                </wp:positionV>
                <wp:extent cx="1193800" cy="1206500"/>
                <wp:effectExtent l="0" t="0" r="0" b="0"/>
                <wp:wrapNone/>
                <wp:docPr id="1335838570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800" cy="120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D284C0" w14:textId="7C176CBF" w:rsidR="00E82DF7" w:rsidRDefault="00E82DF7">
                            <w:r w:rsidRPr="00E82DF7">
                              <w:rPr>
                                <w:noProof/>
                              </w:rPr>
                              <w:drawing>
                                <wp:inline distT="0" distB="0" distL="0" distR="0" wp14:anchorId="29B3E6C1" wp14:editId="539C38A1">
                                  <wp:extent cx="969010" cy="969010"/>
                                  <wp:effectExtent l="0" t="0" r="0" b="0"/>
                                  <wp:docPr id="1255770645" name="Picture 1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55770645" name="Picture 1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9010" cy="969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428858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8" type="#_x0000_t202" style="position:absolute;margin-left:330.5pt;margin-top:14.65pt;width:94pt;height: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" fillcolor="white [3201]" stroked="f" strokeweight=".5pt">
                <v:textbox>
                  <w:txbxContent>
                    <w:p w14:paraId="6BD284C0" w14:textId="7C176CBF" w:rsidR="00E82DF7" w:rsidRDefault="00E82DF7">
                      <w:r w:rsidRPr="00E82DF7">
                        <w:rPr>
                          <w:noProof/>
                        </w:rPr>
                        <w:drawing>
                          <wp:inline distT="0" distB="0" distL="0" distR="0" wp14:anchorId="29B3E6C1" wp14:editId="539C38A1">
                            <wp:extent cx="969010" cy="969010"/>
                            <wp:effectExtent l="0" t="0" r="0" b="0"/>
                            <wp:docPr id="1255770645" name="Picture 1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55770645" name="Picture 1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9010" cy="969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6C814B4" w14:textId="77777777" w:rsidR="00C61091" w:rsidRPr="003F6200" w:rsidRDefault="00C61091">
      <w:pPr>
        <w:rPr>
          <w:rFonts w:ascii="DengXian" w:eastAsia="DengXian" w:hAnsi="DengXian"/>
          <w:sz w:val="20"/>
          <w:lang w:eastAsia="zh-TW"/>
        </w:rPr>
        <w:sectPr w:rsidR="00C61091" w:rsidRPr="003F6200">
          <w:type w:val="continuous"/>
          <w:pgSz w:w="16840" w:h="23820"/>
          <w:pgMar w:top="2760" w:right="2100" w:bottom="280" w:left="1580" w:header="720" w:footer="720" w:gutter="0"/>
          <w:cols w:space="720"/>
        </w:sectPr>
      </w:pPr>
    </w:p>
    <w:p w14:paraId="14CF0DDE" w14:textId="17A4CF24" w:rsidR="00C61091" w:rsidRPr="003F6200" w:rsidRDefault="00527374">
      <w:pPr>
        <w:pStyle w:val="Heading1"/>
        <w:spacing w:before="111"/>
        <w:rPr>
          <w:rFonts w:ascii="DengXian" w:eastAsia="DengXian" w:hAnsi="DengXian"/>
          <w:color w:val="524F26"/>
          <w:lang w:eastAsia="zh-TW"/>
        </w:rPr>
      </w:pPr>
      <w:r w:rsidRPr="003F6200">
        <w:rPr>
          <w:rFonts w:ascii="DengXian" w:eastAsia="DengXian" w:hAnsi="DengXian" w:hint="eastAsia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4A3250" wp14:editId="455E39BA">
                <wp:simplePos x="0" y="0"/>
                <wp:positionH relativeFrom="column">
                  <wp:posOffset>115570</wp:posOffset>
                </wp:positionH>
                <wp:positionV relativeFrom="paragraph">
                  <wp:posOffset>19685</wp:posOffset>
                </wp:positionV>
                <wp:extent cx="1219200" cy="1155700"/>
                <wp:effectExtent l="0" t="0" r="0" b="0"/>
                <wp:wrapNone/>
                <wp:docPr id="783074891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1155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FF7727" w14:textId="56A0FC61" w:rsidR="00E82DF7" w:rsidRDefault="00E82DF7">
                            <w:r w:rsidRPr="00E82DF7">
                              <w:rPr>
                                <w:noProof/>
                              </w:rPr>
                              <w:drawing>
                                <wp:inline distT="0" distB="0" distL="0" distR="0" wp14:anchorId="78FEEB1A" wp14:editId="08877265">
                                  <wp:extent cx="1029970" cy="1029970"/>
                                  <wp:effectExtent l="0" t="0" r="0" b="0"/>
                                  <wp:docPr id="751619515" name="Picture 1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0921754" name="Picture 1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9970" cy="1029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4A3250" id="Text Box 30" o:spid="_x0000_s1029" type="#_x0000_t202" style="position:absolute;left:0;text-align:left;margin-left:9.1pt;margin-top:1.55pt;width:96pt;height:9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" fillcolor="white [3201]" stroked="f" strokeweight=".5pt">
                <v:textbox>
                  <w:txbxContent>
                    <w:p w14:paraId="15FF7727" w14:textId="56A0FC61" w:rsidR="00E82DF7" w:rsidRDefault="00E82DF7">
                      <w:r w:rsidRPr="00E82DF7">
                        <w:rPr>
                          <w:noProof/>
                        </w:rPr>
                        <w:drawing>
                          <wp:inline distT="0" distB="0" distL="0" distR="0" wp14:anchorId="78FEEB1A" wp14:editId="08877265">
                            <wp:extent cx="1029970" cy="1029970"/>
                            <wp:effectExtent l="0" t="0" r="0" b="0"/>
                            <wp:docPr id="751619515" name="Picture 1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0921754" name="Picture 1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9970" cy="10299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6618D" w:rsidRPr="003F6200">
        <w:rPr>
          <w:rFonts w:ascii="DengXian" w:eastAsia="DengXian" w:hAnsi="DengXian" w:cs="Microsoft JhengHei" w:hint="eastAsia"/>
          <w:color w:val="524F26"/>
          <w:spacing w:val="-4"/>
          <w:w w:val="110"/>
          <w:lang w:eastAsia="zh-TW"/>
        </w:rPr>
        <w:t>名稱不同</w:t>
      </w:r>
    </w:p>
    <w:p w14:paraId="6653B445" w14:textId="60E465F6" w:rsidR="00C61091" w:rsidRPr="003F6200" w:rsidRDefault="00B23767">
      <w:pPr>
        <w:pStyle w:val="BodyText"/>
        <w:spacing w:before="113" w:line="247" w:lineRule="auto"/>
        <w:ind w:left="2310"/>
        <w:rPr>
          <w:rFonts w:ascii="DengXian" w:eastAsia="DengXian" w:hAnsi="DengXian"/>
          <w:lang w:eastAsia="zh-TW"/>
        </w:rPr>
      </w:pPr>
      <w:r w:rsidRPr="003F6200">
        <w:rPr>
          <w:rFonts w:ascii="DengXian" w:eastAsia="DengXian" w:hAnsi="DengXian" w:cs="Microsoft JhengHei" w:hint="eastAsia"/>
          <w:snapToGrid w:val="0"/>
          <w:lang w:eastAsia="zh-TW"/>
        </w:rPr>
        <w:t xml:space="preserve"> 像是“順口”（</w:t>
      </w:r>
      <w:r w:rsidRPr="003F6200">
        <w:rPr>
          <w:rFonts w:ascii="DengXian" w:eastAsia="DengXian" w:hAnsi="DengXian" w:hint="eastAsia"/>
          <w:snapToGrid w:val="0"/>
          <w:lang w:eastAsia="zh-TW"/>
        </w:rPr>
        <w:t>smooth</w:t>
      </w:r>
      <w:r w:rsidRPr="003F6200">
        <w:rPr>
          <w:rFonts w:ascii="DengXian" w:eastAsia="DengXian" w:hAnsi="DengXian" w:cs="Microsoft JhengHei" w:hint="eastAsia"/>
          <w:snapToGrid w:val="0"/>
          <w:lang w:eastAsia="zh-TW"/>
        </w:rPr>
        <w:t>）或“金”（</w:t>
      </w:r>
      <w:r w:rsidRPr="003F6200">
        <w:rPr>
          <w:rFonts w:ascii="DengXian" w:eastAsia="DengXian" w:hAnsi="DengXian" w:hint="eastAsia"/>
          <w:snapToGrid w:val="0"/>
          <w:lang w:eastAsia="zh-TW"/>
        </w:rPr>
        <w:t>gold</w:t>
      </w:r>
      <w:r w:rsidRPr="003F6200">
        <w:rPr>
          <w:rFonts w:ascii="DengXian" w:eastAsia="DengXian" w:hAnsi="DengXian" w:cs="Microsoft JhengHei" w:hint="eastAsia"/>
          <w:snapToGrid w:val="0"/>
          <w:lang w:eastAsia="zh-TW"/>
        </w:rPr>
        <w:t>）這類可能誤導消費者，讓人以為某些產品較不具危害性的詞彙與名稱，將被移除</w:t>
      </w:r>
      <w:r w:rsidR="00731164">
        <w:rPr>
          <w:rFonts w:ascii="DengXian" w:eastAsia="DengXian" w:hAnsi="DengXian" w:cs="Microsoft JhengHei" w:hint="eastAsia"/>
          <w:snapToGrid w:val="0"/>
          <w:lang w:eastAsia="zh-TW"/>
        </w:rPr>
        <w:t>。</w:t>
      </w:r>
    </w:p>
    <w:p w14:paraId="3437A4DE" w14:textId="2D6F27A6" w:rsidR="00C61091" w:rsidRPr="003F6200" w:rsidRDefault="00E82DF7" w:rsidP="00527374">
      <w:pPr>
        <w:pStyle w:val="Heading1"/>
        <w:spacing w:before="240" w:after="120" w:line="209" w:lineRule="auto"/>
        <w:ind w:left="2304" w:right="115"/>
        <w:rPr>
          <w:rFonts w:ascii="DengXian" w:eastAsia="DengXian" w:hAnsi="DengXian"/>
          <w:lang w:eastAsia="zh-TW"/>
        </w:rPr>
      </w:pPr>
      <w:r w:rsidRPr="003F6200">
        <w:rPr>
          <w:rFonts w:ascii="DengXian" w:eastAsia="DengXian" w:hAnsi="DengXian" w:hint="eastAsia"/>
          <w:lang w:eastAsia="zh-TW"/>
        </w:rPr>
        <w:br w:type="column"/>
      </w:r>
      <w:r w:rsidR="00E3568C" w:rsidRPr="003F6200">
        <w:rPr>
          <w:rFonts w:ascii="DengXian" w:eastAsia="DengXian" w:hAnsi="DengXian" w:cs="Microsoft JhengHei" w:hint="eastAsia"/>
          <w:color w:val="524F26"/>
          <w:spacing w:val="-2"/>
          <w:w w:val="120"/>
          <w:lang w:eastAsia="zh-TW"/>
        </w:rPr>
        <w:t>新的健康警語及戒菸協助</w:t>
      </w:r>
    </w:p>
    <w:p w14:paraId="4015D9BE" w14:textId="4B66E376" w:rsidR="00C61091" w:rsidRPr="003F6200" w:rsidRDefault="00F64ED8">
      <w:pPr>
        <w:pStyle w:val="BodyText"/>
        <w:spacing w:line="320" w:lineRule="exact"/>
        <w:ind w:left="2310"/>
        <w:rPr>
          <w:rFonts w:ascii="DengXian" w:eastAsia="DengXian" w:hAnsi="DengXian"/>
          <w:lang w:eastAsia="zh-TW"/>
        </w:rPr>
      </w:pPr>
      <w:r w:rsidRPr="003F6200">
        <w:rPr>
          <w:rFonts w:ascii="DengXian" w:eastAsia="DengXian" w:hAnsi="DengXian" w:cs="Microsoft JhengHei" w:hint="eastAsia"/>
          <w:lang w:eastAsia="zh-TW"/>
        </w:rPr>
        <w:t>包裝與產品上將加註新的健康警語與訊息</w:t>
      </w:r>
      <w:r w:rsidRPr="003F6200">
        <w:rPr>
          <w:rFonts w:ascii="DengXian" w:eastAsia="DengXian" w:hAnsi="DengXian" w:cs="Microsoft JhengHei" w:hint="eastAsia"/>
          <w:spacing w:val="-2"/>
          <w:lang w:eastAsia="zh-TW"/>
        </w:rPr>
        <w:t>。</w:t>
      </w:r>
    </w:p>
    <w:p w14:paraId="214F1F53" w14:textId="77777777" w:rsidR="00C61091" w:rsidRPr="003F6200" w:rsidRDefault="00C61091">
      <w:pPr>
        <w:spacing w:line="320" w:lineRule="exact"/>
        <w:rPr>
          <w:rFonts w:ascii="DengXian" w:eastAsia="DengXian" w:hAnsi="DengXian"/>
          <w:lang w:eastAsia="zh-TW"/>
        </w:rPr>
        <w:sectPr w:rsidR="00C61091" w:rsidRPr="003F6200">
          <w:type w:val="continuous"/>
          <w:pgSz w:w="16840" w:h="23820"/>
          <w:pgMar w:top="2760" w:right="2100" w:bottom="280" w:left="1580" w:header="720" w:footer="720" w:gutter="0"/>
          <w:cols w:num="2" w:space="720" w:equalWidth="0">
            <w:col w:w="6176" w:space="184"/>
            <w:col w:w="6800"/>
          </w:cols>
        </w:sectPr>
      </w:pPr>
    </w:p>
    <w:p w14:paraId="60F0DADB" w14:textId="22813EF6" w:rsidR="00C61091" w:rsidRPr="008B4D1E" w:rsidRDefault="00527374" w:rsidP="0003507A">
      <w:pPr>
        <w:pStyle w:val="BodyText"/>
        <w:spacing w:before="133"/>
        <w:ind w:left="2340"/>
        <w:rPr>
          <w:rFonts w:ascii="DengXian" w:eastAsia="DengXian" w:hAnsi="DengXian"/>
          <w:b/>
          <w:bCs/>
          <w:color w:val="524F26"/>
          <w:sz w:val="32"/>
          <w:szCs w:val="32"/>
          <w:lang w:eastAsia="zh-TW"/>
        </w:rPr>
      </w:pPr>
      <w:r w:rsidRPr="008B4D1E">
        <w:rPr>
          <w:rFonts w:ascii="DengXian" w:eastAsia="DengXian" w:hAnsi="DengXian" w:hint="eastAsia"/>
          <w:b/>
          <w:bCs/>
          <w:noProof/>
          <w:sz w:val="32"/>
          <w:szCs w:val="32"/>
          <w:lang w:eastAsia="zh-TW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9DC49E" wp14:editId="1EFBA98B">
                <wp:simplePos x="0" y="0"/>
                <wp:positionH relativeFrom="column">
                  <wp:posOffset>41729</wp:posOffset>
                </wp:positionH>
                <wp:positionV relativeFrom="paragraph">
                  <wp:posOffset>103150</wp:posOffset>
                </wp:positionV>
                <wp:extent cx="1219200" cy="1117600"/>
                <wp:effectExtent l="0" t="0" r="0" b="6350"/>
                <wp:wrapSquare wrapText="bothSides"/>
                <wp:docPr id="189775191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111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DC029B" w14:textId="7400182F" w:rsidR="00E82DF7" w:rsidRDefault="00E82DF7">
                            <w:r w:rsidRPr="00E82DF7">
                              <w:rPr>
                                <w:noProof/>
                              </w:rPr>
                              <w:drawing>
                                <wp:inline distT="0" distB="0" distL="0" distR="0" wp14:anchorId="42ACC872" wp14:editId="3BBD62FC">
                                  <wp:extent cx="1019810" cy="1019810"/>
                                  <wp:effectExtent l="0" t="0" r="0" b="0"/>
                                  <wp:docPr id="129042979" name="Picture 1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30925323" name="Picture 1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9810" cy="1019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9DC49E" id="Text Box 31" o:spid="_x0000_s1030" type="#_x0000_t202" style="position:absolute;left:0;text-align:left;margin-left:3.3pt;margin-top:8.1pt;width:96pt;height:8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" fillcolor="white [3201]" stroked="f" strokeweight=".5pt">
                <v:textbox>
                  <w:txbxContent>
                    <w:p w14:paraId="32DC029B" w14:textId="7400182F" w:rsidR="00E82DF7" w:rsidRDefault="00E82DF7">
                      <w:r w:rsidRPr="00E82DF7">
                        <w:rPr>
                          <w:noProof/>
                        </w:rPr>
                        <w:drawing>
                          <wp:inline distT="0" distB="0" distL="0" distR="0" wp14:anchorId="42ACC872" wp14:editId="3BBD62FC">
                            <wp:extent cx="1019810" cy="1019810"/>
                            <wp:effectExtent l="0" t="0" r="0" b="0"/>
                            <wp:docPr id="129042979" name="Picture 1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30925323" name="Picture 1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9810" cy="10198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2BD6" w:rsidRPr="008B4D1E">
        <w:rPr>
          <w:rFonts w:ascii="DengXian" w:eastAsia="DengXian" w:hAnsi="DengXian" w:cs="Microsoft JhengHei" w:hint="eastAsia"/>
          <w:b/>
          <w:bCs/>
          <w:color w:val="524F26"/>
          <w:sz w:val="32"/>
          <w:szCs w:val="32"/>
          <w:lang w:eastAsia="zh-TW"/>
        </w:rPr>
        <w:t>統一規格大小</w:t>
      </w:r>
    </w:p>
    <w:p w14:paraId="3ADCC729" w14:textId="1F71C6B0" w:rsidR="00C61091" w:rsidRDefault="004C5CBA" w:rsidP="0003507A">
      <w:pPr>
        <w:pStyle w:val="BodyText"/>
        <w:spacing w:before="113" w:line="247" w:lineRule="auto"/>
        <w:ind w:left="2340" w:right="6571"/>
        <w:rPr>
          <w:rFonts w:ascii="DengXian" w:eastAsia="DengXian" w:hAnsi="DengXian" w:cs="Microsoft JhengHei"/>
          <w:snapToGrid w:val="0"/>
          <w:lang w:eastAsia="zh-TW"/>
        </w:rPr>
      </w:pPr>
      <w:r w:rsidRPr="003F6200">
        <w:rPr>
          <w:rFonts w:ascii="DengXian" w:eastAsia="DengXian" w:hAnsi="DengXian" w:cs="Microsoft JhengHei" w:hint="eastAsia"/>
          <w:snapToGrid w:val="0"/>
          <w:lang w:eastAsia="zh-TW"/>
        </w:rPr>
        <w:t>每包香菸將統一為20支，手捲菸則為每包30公克的菸草。</w:t>
      </w:r>
    </w:p>
    <w:p w14:paraId="72D461D1" w14:textId="5F0AD88D" w:rsidR="00527374" w:rsidRDefault="00527374" w:rsidP="00516FC3">
      <w:pPr>
        <w:pStyle w:val="BodyText"/>
        <w:spacing w:before="113" w:line="247" w:lineRule="auto"/>
        <w:ind w:left="2312" w:right="6571"/>
        <w:rPr>
          <w:rFonts w:ascii="DengXian" w:eastAsia="DengXian" w:hAnsi="DengXian" w:cs="Microsoft JhengHei"/>
          <w:snapToGrid w:val="0"/>
          <w:lang w:eastAsia="zh-TW"/>
        </w:rPr>
      </w:pPr>
    </w:p>
    <w:p w14:paraId="5D48353A" w14:textId="46571721" w:rsidR="00527374" w:rsidRPr="003F6200" w:rsidRDefault="00FB292D" w:rsidP="00516FC3">
      <w:pPr>
        <w:pStyle w:val="BodyText"/>
        <w:spacing w:before="113" w:line="247" w:lineRule="auto"/>
        <w:ind w:left="2312" w:right="6571"/>
        <w:rPr>
          <w:rFonts w:ascii="DengXian" w:eastAsia="DengXian" w:hAnsi="DengXian"/>
          <w:lang w:eastAsia="zh-TW"/>
        </w:rPr>
      </w:pPr>
      <w:r w:rsidRPr="003F6200">
        <w:rPr>
          <w:rFonts w:ascii="DengXian" w:eastAsia="DengXian" w:hAnsi="DengXian" w:cstheme="minorBidi" w:hint="eastAsia"/>
          <w:noProof/>
          <w:color w:val="000000" w:themeColor="text1"/>
          <w:sz w:val="20"/>
          <w:szCs w:val="20"/>
          <w:lang w:eastAsia="zh-TW"/>
        </w:rPr>
        <mc:AlternateContent>
          <mc:Choice Requires="wps">
            <w:drawing>
              <wp:anchor distT="0" distB="0" distL="0" distR="0" simplePos="0" relativeHeight="251667456" behindDoc="0" locked="0" layoutInCell="1" allowOverlap="1" wp14:anchorId="3CE0218C" wp14:editId="2B023243">
                <wp:simplePos x="0" y="0"/>
                <wp:positionH relativeFrom="page">
                  <wp:posOffset>85090</wp:posOffset>
                </wp:positionH>
                <wp:positionV relativeFrom="page">
                  <wp:posOffset>10172387</wp:posOffset>
                </wp:positionV>
                <wp:extent cx="133350" cy="2612390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350" cy="2612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1E30E4" w14:textId="77777777" w:rsidR="005A7856" w:rsidRDefault="005A7856" w:rsidP="005A7856">
                            <w:pPr>
                              <w:spacing w:before="24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24F26"/>
                                <w:sz w:val="14"/>
                              </w:rPr>
                              <w:t>Tobacco</w:t>
                            </w:r>
                            <w:r>
                              <w:rPr>
                                <w:color w:val="524F26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524F26"/>
                                <w:sz w:val="14"/>
                              </w:rPr>
                              <w:t>Reforms</w:t>
                            </w:r>
                            <w:r>
                              <w:rPr>
                                <w:color w:val="524F26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524F26"/>
                                <w:sz w:val="14"/>
                              </w:rPr>
                              <w:t>Factsheet</w:t>
                            </w:r>
                            <w:r>
                              <w:rPr>
                                <w:color w:val="524F26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524F26"/>
                                <w:sz w:val="14"/>
                              </w:rPr>
                              <w:t>|</w:t>
                            </w:r>
                            <w:r>
                              <w:rPr>
                                <w:color w:val="524F26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524F26"/>
                                <w:sz w:val="14"/>
                              </w:rPr>
                              <w:t>Version</w:t>
                            </w:r>
                            <w:r>
                              <w:rPr>
                                <w:color w:val="524F26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524F26"/>
                                <w:sz w:val="14"/>
                              </w:rPr>
                              <w:t>1.0</w:t>
                            </w:r>
                            <w:r>
                              <w:rPr>
                                <w:color w:val="524F26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524F26"/>
                                <w:sz w:val="14"/>
                              </w:rPr>
                              <w:t>|</w:t>
                            </w:r>
                            <w:r>
                              <w:rPr>
                                <w:color w:val="524F26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524F26"/>
                                <w:sz w:val="14"/>
                              </w:rPr>
                              <w:t>Updated:</w:t>
                            </w:r>
                            <w:r>
                              <w:rPr>
                                <w:color w:val="524F26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524F26"/>
                                <w:sz w:val="14"/>
                              </w:rPr>
                              <w:t>APR</w:t>
                            </w:r>
                            <w:r>
                              <w:rPr>
                                <w:color w:val="524F26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524F26"/>
                                <w:spacing w:val="-4"/>
                                <w:sz w:val="14"/>
                              </w:rPr>
                              <w:t>2025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E0218C" id="Textbox 1" o:spid="_x0000_s1031" type="#_x0000_t202" style="position:absolute;left:0;text-align:left;margin-left:6.7pt;margin-top:801pt;width:10.5pt;height:205.7pt;z-index:25166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" filled="f" stroked="f">
                <v:textbox style="layout-flow:vertical" inset="0,0,0,0">
                  <w:txbxContent>
                    <w:p w14:paraId="401E30E4" w14:textId="77777777" w:rsidR="005A7856" w:rsidRDefault="005A7856" w:rsidP="005A7856">
                      <w:pPr>
                        <w:spacing w:before="24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524F26"/>
                          <w:sz w:val="14"/>
                        </w:rPr>
                        <w:t>Tobacco</w:t>
                      </w:r>
                      <w:r>
                        <w:rPr>
                          <w:color w:val="524F26"/>
                          <w:spacing w:val="7"/>
                          <w:sz w:val="14"/>
                        </w:rPr>
                        <w:t xml:space="preserve"> </w:t>
                      </w:r>
                      <w:r>
                        <w:rPr>
                          <w:color w:val="524F26"/>
                          <w:sz w:val="14"/>
                        </w:rPr>
                        <w:t>Reforms</w:t>
                      </w:r>
                      <w:r>
                        <w:rPr>
                          <w:color w:val="524F26"/>
                          <w:spacing w:val="7"/>
                          <w:sz w:val="14"/>
                        </w:rPr>
                        <w:t xml:space="preserve"> </w:t>
                      </w:r>
                      <w:r>
                        <w:rPr>
                          <w:color w:val="524F26"/>
                          <w:sz w:val="14"/>
                        </w:rPr>
                        <w:t>Factsheet</w:t>
                      </w:r>
                      <w:r>
                        <w:rPr>
                          <w:color w:val="524F26"/>
                          <w:spacing w:val="8"/>
                          <w:sz w:val="14"/>
                        </w:rPr>
                        <w:t xml:space="preserve"> </w:t>
                      </w:r>
                      <w:r>
                        <w:rPr>
                          <w:color w:val="524F26"/>
                          <w:sz w:val="14"/>
                        </w:rPr>
                        <w:t>|</w:t>
                      </w:r>
                      <w:r>
                        <w:rPr>
                          <w:color w:val="524F26"/>
                          <w:spacing w:val="7"/>
                          <w:sz w:val="14"/>
                        </w:rPr>
                        <w:t xml:space="preserve"> </w:t>
                      </w:r>
                      <w:r>
                        <w:rPr>
                          <w:color w:val="524F26"/>
                          <w:sz w:val="14"/>
                        </w:rPr>
                        <w:t>Version</w:t>
                      </w:r>
                      <w:r>
                        <w:rPr>
                          <w:color w:val="524F26"/>
                          <w:spacing w:val="8"/>
                          <w:sz w:val="14"/>
                        </w:rPr>
                        <w:t xml:space="preserve"> </w:t>
                      </w:r>
                      <w:r>
                        <w:rPr>
                          <w:color w:val="524F26"/>
                          <w:sz w:val="14"/>
                        </w:rPr>
                        <w:t>1.0</w:t>
                      </w:r>
                      <w:r>
                        <w:rPr>
                          <w:color w:val="524F26"/>
                          <w:spacing w:val="7"/>
                          <w:sz w:val="14"/>
                        </w:rPr>
                        <w:t xml:space="preserve"> </w:t>
                      </w:r>
                      <w:r>
                        <w:rPr>
                          <w:color w:val="524F26"/>
                          <w:sz w:val="14"/>
                        </w:rPr>
                        <w:t>|</w:t>
                      </w:r>
                      <w:r>
                        <w:rPr>
                          <w:color w:val="524F26"/>
                          <w:spacing w:val="8"/>
                          <w:sz w:val="14"/>
                        </w:rPr>
                        <w:t xml:space="preserve"> </w:t>
                      </w:r>
                      <w:r>
                        <w:rPr>
                          <w:color w:val="524F26"/>
                          <w:sz w:val="14"/>
                        </w:rPr>
                        <w:t>Updated:</w:t>
                      </w:r>
                      <w:r>
                        <w:rPr>
                          <w:color w:val="524F26"/>
                          <w:spacing w:val="7"/>
                          <w:sz w:val="14"/>
                        </w:rPr>
                        <w:t xml:space="preserve"> </w:t>
                      </w:r>
                      <w:r>
                        <w:rPr>
                          <w:color w:val="524F26"/>
                          <w:sz w:val="14"/>
                        </w:rPr>
                        <w:t>APR</w:t>
                      </w:r>
                      <w:r>
                        <w:rPr>
                          <w:color w:val="524F26"/>
                          <w:spacing w:val="7"/>
                          <w:sz w:val="14"/>
                        </w:rPr>
                        <w:t xml:space="preserve"> </w:t>
                      </w:r>
                      <w:r>
                        <w:rPr>
                          <w:color w:val="524F26"/>
                          <w:spacing w:val="-4"/>
                          <w:sz w:val="14"/>
                        </w:rPr>
                        <w:t>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FE17BAB" w14:textId="2912DEA2" w:rsidR="00C61091" w:rsidRPr="0038627D" w:rsidRDefault="00C52DA3" w:rsidP="008E364F">
      <w:pPr>
        <w:pStyle w:val="Introduction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/>
        <w:rPr>
          <w:rFonts w:ascii="DengXian" w:eastAsia="DengXian" w:hAnsi="DengXian" w:cs="Microsoft JhengHei"/>
          <w:b/>
          <w:bCs/>
          <w:w w:val="105"/>
          <w:lang w:eastAsia="zh-TW"/>
        </w:rPr>
      </w:pPr>
      <w:r w:rsidRPr="0038627D">
        <w:rPr>
          <w:rFonts w:ascii="DengXian" w:eastAsia="DengXian" w:hAnsi="DengXian" w:cs="Microsoft JhengHei" w:hint="eastAsia"/>
          <w:b/>
          <w:bCs/>
          <w:w w:val="105"/>
          <w:lang w:eastAsia="zh-TW"/>
        </w:rPr>
        <w:t>根據</w:t>
      </w:r>
      <w:r w:rsidR="00877D7C" w:rsidRPr="0038627D">
        <w:rPr>
          <w:rFonts w:ascii="DengXian" w:eastAsia="DengXian" w:hAnsi="DengXian" w:cs="Microsoft JhengHei" w:hint="eastAsia"/>
          <w:b/>
          <w:bCs/>
          <w:w w:val="105"/>
          <w:lang w:eastAsia="zh-TW"/>
        </w:rPr>
        <w:t>新規定</w:t>
      </w:r>
      <w:r w:rsidRPr="0038627D">
        <w:rPr>
          <w:rFonts w:ascii="DengXian" w:eastAsia="DengXian" w:hAnsi="DengXian" w:cs="Microsoft JhengHei" w:hint="eastAsia"/>
          <w:b/>
          <w:bCs/>
          <w:w w:val="105"/>
          <w:lang w:eastAsia="zh-TW"/>
        </w:rPr>
        <w:t>：</w:t>
      </w:r>
    </w:p>
    <w:p w14:paraId="38523C5E" w14:textId="30F09769" w:rsidR="00C61091" w:rsidRPr="003F6200" w:rsidRDefault="00C52DA3" w:rsidP="008E364F">
      <w:pPr>
        <w:pStyle w:val="ListBulle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/>
        <w:rPr>
          <w:rFonts w:ascii="DengXian" w:eastAsia="DengXian" w:hAnsi="DengXian"/>
          <w:lang w:eastAsia="zh-TW"/>
        </w:rPr>
      </w:pPr>
      <w:r w:rsidRPr="003F6200">
        <w:rPr>
          <w:rFonts w:ascii="DengXian" w:eastAsia="DengXian" w:hAnsi="DengXian" w:cs="Microsoft JhengHei" w:hint="eastAsia"/>
          <w:lang w:eastAsia="zh-TW"/>
        </w:rPr>
        <w:t>可能導致部分菸品不再販售</w:t>
      </w:r>
    </w:p>
    <w:p w14:paraId="45E2B58B" w14:textId="7C7222AB" w:rsidR="00C61091" w:rsidRPr="003F6200" w:rsidRDefault="00ED4E21" w:rsidP="008E364F">
      <w:pPr>
        <w:pStyle w:val="ListBulle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/>
        <w:rPr>
          <w:rFonts w:ascii="DengXian" w:eastAsia="DengXian" w:hAnsi="DengXian"/>
          <w:lang w:eastAsia="zh-TW"/>
        </w:rPr>
      </w:pPr>
      <w:r w:rsidRPr="003F6200">
        <w:rPr>
          <w:rFonts w:ascii="DengXian" w:eastAsia="DengXian" w:hAnsi="DengXian" w:cs="Microsoft JhengHei" w:hint="eastAsia"/>
          <w:lang w:eastAsia="zh-TW"/>
        </w:rPr>
        <w:t>新規定</w:t>
      </w:r>
      <w:r w:rsidR="00DD57DC" w:rsidRPr="003F6200">
        <w:rPr>
          <w:rFonts w:ascii="DengXian" w:eastAsia="DengXian" w:hAnsi="DengXian" w:cs="Microsoft JhengHei" w:hint="eastAsia"/>
          <w:lang w:eastAsia="zh-TW"/>
        </w:rPr>
        <w:t>將於</w:t>
      </w:r>
      <w:r w:rsidR="00DD57DC" w:rsidRPr="003F6200">
        <w:rPr>
          <w:rFonts w:ascii="DengXian" w:eastAsia="DengXian" w:hAnsi="DengXian" w:hint="eastAsia"/>
          <w:lang w:eastAsia="zh-TW"/>
        </w:rPr>
        <w:t>2025</w:t>
      </w:r>
      <w:r w:rsidR="00DD57DC" w:rsidRPr="003F6200">
        <w:rPr>
          <w:rFonts w:ascii="DengXian" w:eastAsia="DengXian" w:hAnsi="DengXian" w:cs="Microsoft JhengHei" w:hint="eastAsia"/>
          <w:lang w:eastAsia="zh-TW"/>
        </w:rPr>
        <w:t>年</w:t>
      </w:r>
      <w:r w:rsidR="00DD57DC" w:rsidRPr="003F6200">
        <w:rPr>
          <w:rFonts w:ascii="DengXian" w:eastAsia="DengXian" w:hAnsi="DengXian" w:hint="eastAsia"/>
          <w:lang w:eastAsia="zh-TW"/>
        </w:rPr>
        <w:t>7</w:t>
      </w:r>
      <w:r w:rsidR="00DD57DC" w:rsidRPr="003F6200">
        <w:rPr>
          <w:rFonts w:ascii="DengXian" w:eastAsia="DengXian" w:hAnsi="DengXian" w:cs="Microsoft JhengHei" w:hint="eastAsia"/>
          <w:lang w:eastAsia="zh-TW"/>
        </w:rPr>
        <w:t>月</w:t>
      </w:r>
      <w:r w:rsidR="00DD57DC" w:rsidRPr="003F6200">
        <w:rPr>
          <w:rFonts w:ascii="DengXian" w:eastAsia="DengXian" w:hAnsi="DengXian" w:hint="eastAsia"/>
          <w:lang w:eastAsia="zh-TW"/>
        </w:rPr>
        <w:t>1</w:t>
      </w:r>
      <w:r w:rsidR="00DD57DC" w:rsidRPr="003F6200">
        <w:rPr>
          <w:rFonts w:ascii="DengXian" w:eastAsia="DengXian" w:hAnsi="DengXian" w:cs="Microsoft JhengHei" w:hint="eastAsia"/>
          <w:lang w:eastAsia="zh-TW"/>
        </w:rPr>
        <w:t>日全面生效，但您可能會在此之前就注意到</w:t>
      </w:r>
      <w:r w:rsidR="007526CB" w:rsidRPr="003F6200">
        <w:rPr>
          <w:rFonts w:ascii="DengXian" w:eastAsia="DengXian" w:hAnsi="DengXian" w:cs="Microsoft JhengHei" w:hint="eastAsia"/>
          <w:lang w:eastAsia="zh-TW"/>
        </w:rPr>
        <w:t>包裝或產品上的變化</w:t>
      </w:r>
    </w:p>
    <w:p w14:paraId="302C05AD" w14:textId="3BDFF5DF" w:rsidR="00516FC3" w:rsidRPr="003F6200" w:rsidRDefault="0076660E" w:rsidP="008E364F">
      <w:pPr>
        <w:pStyle w:val="ListBulle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/>
        <w:rPr>
          <w:rFonts w:ascii="DengXian" w:eastAsia="DengXian" w:hAnsi="DengXian"/>
          <w:lang w:eastAsia="zh-TW"/>
        </w:rPr>
      </w:pPr>
      <w:r w:rsidRPr="003F6200">
        <w:rPr>
          <w:rFonts w:ascii="DengXian" w:eastAsia="DengXian" w:hAnsi="DengXian" w:cs="Microsoft JhengHei" w:hint="eastAsia"/>
          <w:lang w:eastAsia="zh-TW"/>
        </w:rPr>
        <w:t>產品雖有不同，</w:t>
      </w:r>
      <w:r w:rsidR="001638A0" w:rsidRPr="003F6200">
        <w:rPr>
          <w:rFonts w:ascii="DengXian" w:eastAsia="DengXian" w:hAnsi="DengXian" w:cs="Microsoft JhengHei" w:hint="eastAsia"/>
          <w:lang w:eastAsia="zh-TW"/>
        </w:rPr>
        <w:t>但</w:t>
      </w:r>
      <w:r w:rsidRPr="003F6200">
        <w:rPr>
          <w:rFonts w:ascii="DengXian" w:eastAsia="DengXian" w:hAnsi="DengXian" w:cs="Microsoft JhengHei" w:hint="eastAsia"/>
          <w:lang w:eastAsia="zh-TW"/>
        </w:rPr>
        <w:t>吸菸的</w:t>
      </w:r>
      <w:r w:rsidR="001638A0" w:rsidRPr="003F6200">
        <w:rPr>
          <w:rFonts w:ascii="DengXian" w:eastAsia="DengXian" w:hAnsi="DengXian" w:cs="Microsoft JhengHei" w:hint="eastAsia"/>
          <w:lang w:eastAsia="zh-TW"/>
        </w:rPr>
        <w:t>危害</w:t>
      </w:r>
      <w:r w:rsidR="003F6200" w:rsidRPr="003F6200">
        <w:rPr>
          <w:rFonts w:ascii="DengXian" w:eastAsia="DengXian" w:hAnsi="DengXian" w:cs="Microsoft JhengHei" w:hint="eastAsia"/>
          <w:lang w:eastAsia="zh-TW"/>
        </w:rPr>
        <w:t>不會因此降低</w:t>
      </w:r>
      <w:r w:rsidRPr="003F6200">
        <w:rPr>
          <w:rFonts w:ascii="DengXian" w:eastAsia="DengXian" w:hAnsi="DengXian" w:cs="Microsoft JhengHei" w:hint="eastAsia"/>
          <w:lang w:eastAsia="zh-TW"/>
        </w:rPr>
        <w:t>。沒有任何一種菸品是安全的，</w:t>
      </w:r>
      <w:r w:rsidR="003F6200" w:rsidRPr="003F6200">
        <w:rPr>
          <w:rFonts w:ascii="DengXian" w:eastAsia="DengXian" w:hAnsi="DengXian" w:cs="Microsoft JhengHei" w:hint="eastAsia"/>
          <w:lang w:eastAsia="zh-TW"/>
        </w:rPr>
        <w:t>且</w:t>
      </w:r>
      <w:r w:rsidRPr="003F6200">
        <w:rPr>
          <w:rFonts w:ascii="DengXian" w:eastAsia="DengXian" w:hAnsi="DengXian" w:cs="Microsoft JhengHei" w:hint="eastAsia"/>
          <w:lang w:eastAsia="zh-TW"/>
        </w:rPr>
        <w:t>所有菸品都</w:t>
      </w:r>
      <w:r w:rsidR="003F6200" w:rsidRPr="003F6200">
        <w:rPr>
          <w:rFonts w:ascii="DengXian" w:eastAsia="DengXian" w:hAnsi="DengXian" w:cs="Microsoft JhengHei" w:hint="eastAsia"/>
          <w:lang w:eastAsia="zh-TW"/>
        </w:rPr>
        <w:t>具</w:t>
      </w:r>
      <w:r w:rsidRPr="003F6200">
        <w:rPr>
          <w:rFonts w:ascii="DengXian" w:eastAsia="DengXian" w:hAnsi="DengXian" w:cs="Microsoft JhengHei" w:hint="eastAsia"/>
          <w:lang w:eastAsia="zh-TW"/>
        </w:rPr>
        <w:t>有成癮性。</w:t>
      </w:r>
    </w:p>
    <w:p w14:paraId="4D989795" w14:textId="61984760" w:rsidR="00527374" w:rsidRDefault="00527374" w:rsidP="00527374">
      <w:pPr>
        <w:spacing w:before="600" w:after="600"/>
        <w:jc w:val="center"/>
        <w:rPr>
          <w:rFonts w:ascii="DengXian" w:eastAsia="DengXian" w:hAnsi="DengXian"/>
          <w:sz w:val="24"/>
          <w:lang w:eastAsia="zh-TW"/>
        </w:rPr>
      </w:pPr>
    </w:p>
    <w:p w14:paraId="7E7DACC6" w14:textId="29F729CF" w:rsidR="00527374" w:rsidRPr="003F6200" w:rsidRDefault="00527374" w:rsidP="00527374">
      <w:pPr>
        <w:spacing w:before="600" w:after="600"/>
        <w:jc w:val="center"/>
        <w:rPr>
          <w:rFonts w:ascii="DengXian" w:eastAsia="DengXian" w:hAnsi="DengXian"/>
          <w:sz w:val="24"/>
          <w:lang w:eastAsia="zh-TW"/>
        </w:rPr>
      </w:pPr>
      <w:r w:rsidRPr="005E65AA">
        <w:rPr>
          <w:rFonts w:hint="eastAsia"/>
          <w:noProof/>
          <w:szCs w:val="40"/>
          <w:lang w:eastAsia="zh-TW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17E70E4" wp14:editId="63F511BF">
                <wp:simplePos x="0" y="0"/>
                <wp:positionH relativeFrom="column">
                  <wp:posOffset>2089785</wp:posOffset>
                </wp:positionH>
                <wp:positionV relativeFrom="paragraph">
                  <wp:posOffset>69718</wp:posOffset>
                </wp:positionV>
                <wp:extent cx="4012441" cy="1404620"/>
                <wp:effectExtent l="0" t="0" r="762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2441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FC0631" w14:textId="608F633A" w:rsidR="00527374" w:rsidRPr="00527374" w:rsidRDefault="00527374" w:rsidP="00527374">
                            <w:pPr>
                              <w:ind w:right="37"/>
                              <w:jc w:val="center"/>
                              <w:rPr>
                                <w:rFonts w:asciiTheme="minorBidi" w:hAnsiTheme="minorBidi"/>
                                <w:b/>
                                <w:color w:val="000000" w:themeColor="text1"/>
                                <w:sz w:val="38"/>
                                <w:szCs w:val="38"/>
                                <w:lang w:val="it-IT"/>
                              </w:rPr>
                            </w:pPr>
                            <w:hyperlink r:id="rId21" w:history="1">
                              <w:r w:rsidRPr="00E947FE">
                                <w:rPr>
                                  <w:rStyle w:val="Hyperlink"/>
                                  <w:rFonts w:asciiTheme="minorBidi" w:hAnsiTheme="minorBidi"/>
                                  <w:b/>
                                  <w:spacing w:val="-5"/>
                                  <w:sz w:val="38"/>
                                  <w:szCs w:val="38"/>
                                  <w:lang w:val="it-IT"/>
                                </w:rPr>
                                <w:t>health.gov.au/tobacco-control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7E70E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2" type="#_x0000_t202" style="position:absolute;left:0;text-align:left;margin-left:164.55pt;margin-top:5.5pt;width:315.95pt;height:110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" stroked="f">
                <v:textbox style="mso-fit-shape-to-text:t">
                  <w:txbxContent>
                    <w:p w14:paraId="71FC0631" w14:textId="608F633A" w:rsidR="00527374" w:rsidRPr="00527374" w:rsidRDefault="00E947FE" w:rsidP="00527374">
                      <w:pPr>
                        <w:ind w:right="37"/>
                        <w:jc w:val="center"/>
                        <w:rPr>
                          <w:rFonts w:asciiTheme="minorBidi" w:hAnsiTheme="minorBidi"/>
                          <w:b/>
                          <w:color w:val="000000" w:themeColor="text1"/>
                          <w:sz w:val="38"/>
                          <w:szCs w:val="38"/>
                          <w:lang w:val="it-IT"/>
                        </w:rPr>
                      </w:pPr>
                      <w:hyperlink r:id="rId22" w:history="1">
                        <w:r w:rsidR="00527374" w:rsidRPr="00E947FE">
                          <w:rPr>
                            <w:rStyle w:val="Hyperlink"/>
                            <w:rFonts w:asciiTheme="minorBidi" w:hAnsiTheme="minorBidi"/>
                            <w:b/>
                            <w:spacing w:val="-5"/>
                            <w:sz w:val="38"/>
                            <w:szCs w:val="38"/>
                            <w:lang w:val="it-IT"/>
                          </w:rPr>
                          <w:t>health.gov.au/</w:t>
                        </w:r>
                        <w:proofErr w:type="spellStart"/>
                        <w:r w:rsidR="00527374" w:rsidRPr="00E947FE">
                          <w:rPr>
                            <w:rStyle w:val="Hyperlink"/>
                            <w:rFonts w:asciiTheme="minorBidi" w:hAnsiTheme="minorBidi"/>
                            <w:b/>
                            <w:spacing w:val="-5"/>
                            <w:sz w:val="38"/>
                            <w:szCs w:val="38"/>
                            <w:lang w:val="it-IT"/>
                          </w:rPr>
                          <w:t>tobacco</w:t>
                        </w:r>
                        <w:proofErr w:type="spellEnd"/>
                        <w:r w:rsidR="00527374" w:rsidRPr="00E947FE">
                          <w:rPr>
                            <w:rStyle w:val="Hyperlink"/>
                            <w:rFonts w:asciiTheme="minorBidi" w:hAnsiTheme="minorBidi"/>
                            <w:b/>
                            <w:spacing w:val="-5"/>
                            <w:sz w:val="38"/>
                            <w:szCs w:val="38"/>
                            <w:lang w:val="it-IT"/>
                          </w:rPr>
                          <w:t>-control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516FC3" w:rsidRPr="003F6200">
        <w:rPr>
          <w:rFonts w:ascii="DengXian" w:eastAsia="DengXian" w:hAnsi="DengXian" w:hint="eastAsia"/>
          <w:noProof/>
          <w:lang w:eastAsia="zh-TW"/>
        </w:rPr>
        <w:drawing>
          <wp:inline distT="0" distB="0" distL="0" distR="0" wp14:anchorId="5C549001" wp14:editId="7178D49E">
            <wp:extent cx="6153150" cy="676275"/>
            <wp:effectExtent l="0" t="0" r="0" b="9525"/>
            <wp:docPr id="402716753" name="Picture 1" descr="Logo for My QuitBuddy and Qui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716753" name="Picture 1" descr="Logo for My QuitBuddy and Quitlin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7374" w:rsidRPr="003F6200" w:rsidSect="00E82DF7">
      <w:type w:val="continuous"/>
      <w:pgSz w:w="16840" w:h="23820"/>
      <w:pgMar w:top="940" w:right="2100" w:bottom="280" w:left="15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B979FE" w14:textId="77777777" w:rsidR="00222710" w:rsidRDefault="00222710" w:rsidP="00222710">
      <w:r>
        <w:separator/>
      </w:r>
    </w:p>
  </w:endnote>
  <w:endnote w:type="continuationSeparator" w:id="0">
    <w:p w14:paraId="7570F403" w14:textId="77777777" w:rsidR="00222710" w:rsidRDefault="00222710" w:rsidP="002227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NeueLT Std Lt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FDB19C" w14:textId="77777777" w:rsidR="00222710" w:rsidRDefault="00222710" w:rsidP="00222710">
      <w:r>
        <w:separator/>
      </w:r>
    </w:p>
  </w:footnote>
  <w:footnote w:type="continuationSeparator" w:id="0">
    <w:p w14:paraId="5FDE0C91" w14:textId="77777777" w:rsidR="00222710" w:rsidRDefault="00222710" w:rsidP="002227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E2E2A7B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63A915D1"/>
    <w:multiLevelType w:val="hybridMultilevel"/>
    <w:tmpl w:val="3836DD7E"/>
    <w:lvl w:ilvl="0" w:tplc="EB94182E">
      <w:numFmt w:val="bullet"/>
      <w:lvlText w:val="•"/>
      <w:lvlJc w:val="left"/>
      <w:pPr>
        <w:ind w:left="943" w:hanging="389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34"/>
        <w:sz w:val="29"/>
        <w:szCs w:val="29"/>
        <w:lang w:val="en-US" w:eastAsia="en-US" w:bidi="ar-SA"/>
      </w:rPr>
    </w:lvl>
    <w:lvl w:ilvl="1" w:tplc="F9000230">
      <w:numFmt w:val="bullet"/>
      <w:lvlText w:val="•"/>
      <w:lvlJc w:val="left"/>
      <w:pPr>
        <w:ind w:left="2161" w:hanging="389"/>
      </w:pPr>
      <w:rPr>
        <w:rFonts w:hint="default"/>
        <w:lang w:val="en-US" w:eastAsia="en-US" w:bidi="ar-SA"/>
      </w:rPr>
    </w:lvl>
    <w:lvl w:ilvl="2" w:tplc="5A340308">
      <w:numFmt w:val="bullet"/>
      <w:lvlText w:val="•"/>
      <w:lvlJc w:val="left"/>
      <w:pPr>
        <w:ind w:left="3383" w:hanging="389"/>
      </w:pPr>
      <w:rPr>
        <w:rFonts w:hint="default"/>
        <w:lang w:val="en-US" w:eastAsia="en-US" w:bidi="ar-SA"/>
      </w:rPr>
    </w:lvl>
    <w:lvl w:ilvl="3" w:tplc="B346F878">
      <w:numFmt w:val="bullet"/>
      <w:lvlText w:val="•"/>
      <w:lvlJc w:val="left"/>
      <w:pPr>
        <w:ind w:left="4605" w:hanging="389"/>
      </w:pPr>
      <w:rPr>
        <w:rFonts w:hint="default"/>
        <w:lang w:val="en-US" w:eastAsia="en-US" w:bidi="ar-SA"/>
      </w:rPr>
    </w:lvl>
    <w:lvl w:ilvl="4" w:tplc="D3D42BFA">
      <w:numFmt w:val="bullet"/>
      <w:lvlText w:val="•"/>
      <w:lvlJc w:val="left"/>
      <w:pPr>
        <w:ind w:left="5827" w:hanging="389"/>
      </w:pPr>
      <w:rPr>
        <w:rFonts w:hint="default"/>
        <w:lang w:val="en-US" w:eastAsia="en-US" w:bidi="ar-SA"/>
      </w:rPr>
    </w:lvl>
    <w:lvl w:ilvl="5" w:tplc="63F87688">
      <w:numFmt w:val="bullet"/>
      <w:lvlText w:val="•"/>
      <w:lvlJc w:val="left"/>
      <w:pPr>
        <w:ind w:left="7048" w:hanging="389"/>
      </w:pPr>
      <w:rPr>
        <w:rFonts w:hint="default"/>
        <w:lang w:val="en-US" w:eastAsia="en-US" w:bidi="ar-SA"/>
      </w:rPr>
    </w:lvl>
    <w:lvl w:ilvl="6" w:tplc="CF34B0DE">
      <w:numFmt w:val="bullet"/>
      <w:lvlText w:val="•"/>
      <w:lvlJc w:val="left"/>
      <w:pPr>
        <w:ind w:left="8270" w:hanging="389"/>
      </w:pPr>
      <w:rPr>
        <w:rFonts w:hint="default"/>
        <w:lang w:val="en-US" w:eastAsia="en-US" w:bidi="ar-SA"/>
      </w:rPr>
    </w:lvl>
    <w:lvl w:ilvl="7" w:tplc="CCAC59DC">
      <w:numFmt w:val="bullet"/>
      <w:lvlText w:val="•"/>
      <w:lvlJc w:val="left"/>
      <w:pPr>
        <w:ind w:left="9492" w:hanging="389"/>
      </w:pPr>
      <w:rPr>
        <w:rFonts w:hint="default"/>
        <w:lang w:val="en-US" w:eastAsia="en-US" w:bidi="ar-SA"/>
      </w:rPr>
    </w:lvl>
    <w:lvl w:ilvl="8" w:tplc="C79E71EC">
      <w:numFmt w:val="bullet"/>
      <w:lvlText w:val="•"/>
      <w:lvlJc w:val="left"/>
      <w:pPr>
        <w:ind w:left="10714" w:hanging="389"/>
      </w:pPr>
      <w:rPr>
        <w:rFonts w:hint="default"/>
        <w:lang w:val="en-US" w:eastAsia="en-US" w:bidi="ar-SA"/>
      </w:rPr>
    </w:lvl>
  </w:abstractNum>
  <w:num w:numId="1" w16cid:durableId="1595430486">
    <w:abstractNumId w:val="1"/>
  </w:num>
  <w:num w:numId="2" w16cid:durableId="538992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bordersDoNotSurroundHeader/>
  <w:bordersDoNotSurroundFooter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091"/>
    <w:rsid w:val="000236E4"/>
    <w:rsid w:val="0002504F"/>
    <w:rsid w:val="0003507A"/>
    <w:rsid w:val="000824C4"/>
    <w:rsid w:val="000B2C92"/>
    <w:rsid w:val="000F1E61"/>
    <w:rsid w:val="001638A0"/>
    <w:rsid w:val="001C0F49"/>
    <w:rsid w:val="001F1791"/>
    <w:rsid w:val="001F703E"/>
    <w:rsid w:val="00222710"/>
    <w:rsid w:val="0029608E"/>
    <w:rsid w:val="00300284"/>
    <w:rsid w:val="00304A06"/>
    <w:rsid w:val="003779D3"/>
    <w:rsid w:val="0038627D"/>
    <w:rsid w:val="003C7617"/>
    <w:rsid w:val="003E5BC6"/>
    <w:rsid w:val="003F6200"/>
    <w:rsid w:val="00403A67"/>
    <w:rsid w:val="00406DB5"/>
    <w:rsid w:val="00416084"/>
    <w:rsid w:val="0048295A"/>
    <w:rsid w:val="004B6CD4"/>
    <w:rsid w:val="004C5CBA"/>
    <w:rsid w:val="00516FC3"/>
    <w:rsid w:val="00527374"/>
    <w:rsid w:val="005407DD"/>
    <w:rsid w:val="005A7856"/>
    <w:rsid w:val="005D16B2"/>
    <w:rsid w:val="005D32EE"/>
    <w:rsid w:val="005E34C7"/>
    <w:rsid w:val="005F2B05"/>
    <w:rsid w:val="006B1007"/>
    <w:rsid w:val="006B6746"/>
    <w:rsid w:val="00731164"/>
    <w:rsid w:val="007526CB"/>
    <w:rsid w:val="0076151D"/>
    <w:rsid w:val="0076618D"/>
    <w:rsid w:val="0076660E"/>
    <w:rsid w:val="00790FE4"/>
    <w:rsid w:val="007B4414"/>
    <w:rsid w:val="008226AD"/>
    <w:rsid w:val="00877D7C"/>
    <w:rsid w:val="0089212A"/>
    <w:rsid w:val="008963E0"/>
    <w:rsid w:val="008B4D1E"/>
    <w:rsid w:val="008E1740"/>
    <w:rsid w:val="008E364F"/>
    <w:rsid w:val="008E36D8"/>
    <w:rsid w:val="00902703"/>
    <w:rsid w:val="00982200"/>
    <w:rsid w:val="009C3C35"/>
    <w:rsid w:val="00A34197"/>
    <w:rsid w:val="00A94CB8"/>
    <w:rsid w:val="00A97696"/>
    <w:rsid w:val="00AB0433"/>
    <w:rsid w:val="00AC690A"/>
    <w:rsid w:val="00AD008E"/>
    <w:rsid w:val="00AF1D78"/>
    <w:rsid w:val="00B23767"/>
    <w:rsid w:val="00B738C8"/>
    <w:rsid w:val="00BC6DDB"/>
    <w:rsid w:val="00BF043F"/>
    <w:rsid w:val="00C52DA3"/>
    <w:rsid w:val="00C54FCE"/>
    <w:rsid w:val="00C61091"/>
    <w:rsid w:val="00C64D1F"/>
    <w:rsid w:val="00D42B3C"/>
    <w:rsid w:val="00DD57DC"/>
    <w:rsid w:val="00E12A57"/>
    <w:rsid w:val="00E17F59"/>
    <w:rsid w:val="00E330B2"/>
    <w:rsid w:val="00E34FD8"/>
    <w:rsid w:val="00E3568C"/>
    <w:rsid w:val="00E7491C"/>
    <w:rsid w:val="00E82DF7"/>
    <w:rsid w:val="00E947FE"/>
    <w:rsid w:val="00ED4E21"/>
    <w:rsid w:val="00F62BD6"/>
    <w:rsid w:val="00F64ED8"/>
    <w:rsid w:val="00F779EA"/>
    <w:rsid w:val="00FB292D"/>
    <w:rsid w:val="3AD6DABB"/>
    <w:rsid w:val="6FBD2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0D0BA6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PMingLiU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6FC3"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rsid w:val="00516FC3"/>
    <w:pPr>
      <w:spacing w:before="1"/>
      <w:ind w:left="2310"/>
      <w:outlineLvl w:val="0"/>
    </w:pPr>
    <w:rPr>
      <w:b/>
      <w:color w:val="000000"/>
      <w:sz w:val="32"/>
      <w:szCs w:val="33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E36D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516FC3"/>
    <w:rPr>
      <w:color w:val="000000"/>
      <w:sz w:val="28"/>
      <w:szCs w:val="28"/>
    </w:rPr>
  </w:style>
  <w:style w:type="paragraph" w:styleId="Title">
    <w:name w:val="Title"/>
    <w:basedOn w:val="Normal"/>
    <w:uiPriority w:val="10"/>
    <w:qFormat/>
    <w:rsid w:val="00516FC3"/>
    <w:pPr>
      <w:spacing w:before="720" w:after="120"/>
      <w:ind w:right="1077"/>
    </w:pPr>
    <w:rPr>
      <w:rFonts w:eastAsia="HelveticaNeueLT Std Lt"/>
      <w:spacing w:val="-46"/>
      <w:sz w:val="110"/>
      <w:szCs w:val="110"/>
    </w:rPr>
  </w:style>
  <w:style w:type="paragraph" w:styleId="ListParagraph">
    <w:name w:val="List Paragraph"/>
    <w:basedOn w:val="Normal"/>
    <w:uiPriority w:val="1"/>
    <w:qFormat/>
    <w:pPr>
      <w:spacing w:before="170"/>
      <w:ind w:left="943" w:hanging="389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E82DF7"/>
    <w:rPr>
      <w:color w:val="0000FF" w:themeColor="hyperlink"/>
      <w:u w:val="single"/>
    </w:rPr>
  </w:style>
  <w:style w:type="paragraph" w:styleId="Subtitle">
    <w:name w:val="Subtitle"/>
    <w:next w:val="Normal"/>
    <w:link w:val="SubtitleChar"/>
    <w:uiPriority w:val="11"/>
    <w:qFormat/>
    <w:rsid w:val="00516FC3"/>
    <w:pPr>
      <w:spacing w:line="194" w:lineRule="auto"/>
    </w:pPr>
    <w:rPr>
      <w:rFonts w:ascii="Arial" w:eastAsia="HelveticaNeueLT Std Lt" w:hAnsi="Arial" w:cs="Arial"/>
      <w:b/>
      <w:color w:val="524F26"/>
      <w:spacing w:val="-46"/>
      <w:sz w:val="108"/>
      <w:szCs w:val="110"/>
    </w:rPr>
  </w:style>
  <w:style w:type="character" w:customStyle="1" w:styleId="SubtitleChar">
    <w:name w:val="Subtitle Char"/>
    <w:basedOn w:val="DefaultParagraphFont"/>
    <w:link w:val="Subtitle"/>
    <w:uiPriority w:val="11"/>
    <w:rsid w:val="00516FC3"/>
    <w:rPr>
      <w:rFonts w:ascii="Arial" w:eastAsia="HelveticaNeueLT Std Lt" w:hAnsi="Arial" w:cs="Arial"/>
      <w:b/>
      <w:color w:val="524F26"/>
      <w:spacing w:val="-46"/>
      <w:sz w:val="108"/>
      <w:szCs w:val="110"/>
    </w:rPr>
  </w:style>
  <w:style w:type="paragraph" w:customStyle="1" w:styleId="Introductiontext">
    <w:name w:val="Introduction text"/>
    <w:basedOn w:val="Normal"/>
    <w:link w:val="IntroductiontextChar"/>
    <w:qFormat/>
    <w:rsid w:val="00516FC3"/>
    <w:pPr>
      <w:spacing w:before="240" w:after="120" w:line="252" w:lineRule="auto"/>
    </w:pPr>
    <w:rPr>
      <w:color w:val="524F26"/>
      <w:w w:val="110"/>
      <w:sz w:val="38"/>
    </w:rPr>
  </w:style>
  <w:style w:type="character" w:customStyle="1" w:styleId="IntroductiontextChar">
    <w:name w:val="Introduction text Char"/>
    <w:basedOn w:val="DefaultParagraphFont"/>
    <w:link w:val="Introductiontext"/>
    <w:rsid w:val="00516FC3"/>
    <w:rPr>
      <w:rFonts w:ascii="Arial" w:eastAsia="Arial" w:hAnsi="Arial" w:cs="Arial"/>
      <w:color w:val="524F26"/>
      <w:w w:val="110"/>
      <w:sz w:val="38"/>
    </w:rPr>
  </w:style>
  <w:style w:type="paragraph" w:styleId="ListBullet">
    <w:name w:val="List Bullet"/>
    <w:basedOn w:val="Normal"/>
    <w:uiPriority w:val="99"/>
    <w:unhideWhenUsed/>
    <w:rsid w:val="00516FC3"/>
    <w:pPr>
      <w:numPr>
        <w:numId w:val="2"/>
      </w:numPr>
      <w:spacing w:before="120" w:after="120"/>
      <w:ind w:left="357" w:hanging="357"/>
    </w:pPr>
    <w:rPr>
      <w:color w:val="524F26"/>
      <w:sz w:val="24"/>
    </w:rPr>
  </w:style>
  <w:style w:type="paragraph" w:styleId="NormalWeb">
    <w:name w:val="Normal (Web)"/>
    <w:basedOn w:val="Normal"/>
    <w:uiPriority w:val="99"/>
    <w:semiHidden/>
    <w:unhideWhenUsed/>
    <w:rsid w:val="0002504F"/>
    <w:rPr>
      <w:rFonts w:ascii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E36D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rynqvb">
    <w:name w:val="rynqvb"/>
    <w:basedOn w:val="DefaultParagraphFont"/>
    <w:rsid w:val="00731164"/>
  </w:style>
  <w:style w:type="paragraph" w:styleId="Revision">
    <w:name w:val="Revision"/>
    <w:hidden/>
    <w:uiPriority w:val="99"/>
    <w:semiHidden/>
    <w:rsid w:val="00222710"/>
    <w:pPr>
      <w:widowControl/>
      <w:autoSpaceDE/>
      <w:autoSpaceDN/>
    </w:pPr>
    <w:rPr>
      <w:rFonts w:ascii="Arial" w:eastAsia="Arial" w:hAnsi="Arial" w:cs="Arial"/>
    </w:rPr>
  </w:style>
  <w:style w:type="paragraph" w:styleId="Header">
    <w:name w:val="header"/>
    <w:basedOn w:val="Normal"/>
    <w:link w:val="HeaderChar"/>
    <w:uiPriority w:val="99"/>
    <w:unhideWhenUsed/>
    <w:rsid w:val="0022271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2710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22271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2710"/>
    <w:rPr>
      <w:rFonts w:ascii="Arial" w:eastAsia="Arial" w:hAnsi="Arial" w:cs="Arial"/>
    </w:rPr>
  </w:style>
  <w:style w:type="character" w:styleId="UnresolvedMention">
    <w:name w:val="Unresolved Mention"/>
    <w:basedOn w:val="DefaultParagraphFont"/>
    <w:uiPriority w:val="99"/>
    <w:semiHidden/>
    <w:unhideWhenUsed/>
    <w:rsid w:val="00E947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061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7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emf"/><Relationship Id="rId18" Type="http://schemas.openxmlformats.org/officeDocument/2006/relationships/image" Target="media/image50.emf"/><Relationship Id="rId3" Type="http://schemas.openxmlformats.org/officeDocument/2006/relationships/customXml" Target="../customXml/item3.xml"/><Relationship Id="rId21" Type="http://schemas.openxmlformats.org/officeDocument/2006/relationships/hyperlink" Target="https://www.health.gov.au/topics/smoking-vaping-and-tobacco/tobacco-control?language=und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20.emf"/><Relationship Id="rId17" Type="http://schemas.openxmlformats.org/officeDocument/2006/relationships/image" Target="media/image5.emf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0.emf"/><Relationship Id="rId20" Type="http://schemas.openxmlformats.org/officeDocument/2006/relationships/image" Target="media/image60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4.emf"/><Relationship Id="rId23" Type="http://schemas.openxmlformats.org/officeDocument/2006/relationships/image" Target="media/image7.png"/><Relationship Id="rId10" Type="http://schemas.openxmlformats.org/officeDocument/2006/relationships/image" Target="media/image1.png"/><Relationship Id="rId19" Type="http://schemas.openxmlformats.org/officeDocument/2006/relationships/image" Target="media/image6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0.emf"/><Relationship Id="rId22" Type="http://schemas.openxmlformats.org/officeDocument/2006/relationships/hyperlink" Target="https://www.health.gov.au/topics/smoking-vaping-and-tobacco/tobacco-control?language=un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99fc35b-5601-4f18-8483-86f8fff82806" xsi:nil="true"/>
    <lcf76f155ced4ddcb4097134ff3c332f xmlns="b751a50a-6a3b-49b6-ac15-97dc8d131d27">
      <Terms xmlns="http://schemas.microsoft.com/office/infopath/2007/PartnerControls"/>
    </lcf76f155ced4ddcb4097134ff3c332f>
    <Status xmlns="b751a50a-6a3b-49b6-ac15-97dc8d131d27" xsi:nil="true"/>
    <DueDate xmlns="b751a50a-6a3b-49b6-ac15-97dc8d131d27" xsi:nil="true"/>
    <Notes xmlns="b751a50a-6a3b-49b6-ac15-97dc8d131d2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88AB60E68B044C9999C7FA1726B2A9" ma:contentTypeVersion="18" ma:contentTypeDescription="Create a new document." ma:contentTypeScope="" ma:versionID="a5d13db81644e7c5c27d27f2ad466f2b">
  <xsd:schema xmlns:xsd="http://www.w3.org/2001/XMLSchema" xmlns:xs="http://www.w3.org/2001/XMLSchema" xmlns:p="http://schemas.microsoft.com/office/2006/metadata/properties" xmlns:ns2="b751a50a-6a3b-49b6-ac15-97dc8d131d27" xmlns:ns3="999fc35b-5601-4f18-8483-86f8fff82806" targetNamespace="http://schemas.microsoft.com/office/2006/metadata/properties" ma:root="true" ma:fieldsID="5c6245501df0c5fd4b7c9d8c61cb19d8" ns2:_="" ns3:_="">
    <xsd:import namespace="b751a50a-6a3b-49b6-ac15-97dc8d131d27"/>
    <xsd:import namespace="999fc35b-5601-4f18-8483-86f8fff828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DueDat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DateTaken" minOccurs="0"/>
                <xsd:element ref="ns2:Notes" minOccurs="0"/>
                <xsd:element ref="ns2:MediaLengthInSeconds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51a50a-6a3b-49b6-ac15-97dc8d131d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DueDate" ma:index="13" nillable="true" ma:displayName="Due Date" ma:format="DateTime" ma:internalName="DueDate">
      <xsd:simpleType>
        <xsd:restriction base="dms:DateTim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Notes" ma:index="22" nillable="true" ma:displayName="Notes" ma:description="Helpful notes/comments" ma:format="Dropdown" ma:internalName="Notes">
      <xsd:simpleType>
        <xsd:restriction base="dms:Note">
          <xsd:maxLength value="255"/>
        </xsd:restriction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Status" ma:index="24" nillable="true" ma:displayName="Status" ma:format="Dropdown" ma:internalName="Status">
      <xsd:simpleType>
        <xsd:restriction base="dms:Choice">
          <xsd:enumeration value="With Section"/>
          <xsd:enumeration value="With AS"/>
          <xsd:enumeration value="With FAS"/>
          <xsd:enumeration value="Please do not edit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9fc35b-5601-4f18-8483-86f8fff8280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33e38483-31e2-4242-b27a-32c65e6ffec0}" ma:internalName="TaxCatchAll" ma:showField="CatchAllData" ma:web="999fc35b-5601-4f18-8483-86f8fff828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D900E8-A740-44DB-9042-CDB2E2D6D428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b751a50a-6a3b-49b6-ac15-97dc8d131d27"/>
    <ds:schemaRef ds:uri="http://schemas.microsoft.com/office/infopath/2007/PartnerControls"/>
    <ds:schemaRef ds:uri="999fc35b-5601-4f18-8483-86f8fff82806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82F2755E-5672-40AD-BC42-BB1A2C17C89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794F373-C35F-49B9-A963-5EF063F126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51a50a-6a3b-49b6-ac15-97dc8d131d27"/>
    <ds:schemaRef ds:uri="999fc35b-5601-4f18-8483-86f8fff828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366</Words>
  <Characters>388</Characters>
  <Application>Microsoft Office Word</Application>
  <DocSecurity>0</DocSecurity>
  <Lines>44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TRADITIONAL CHINESE - Tobacco product changes poster</dc:title>
  <dc:subject/>
  <dc:creator/>
  <cp:keywords>smoking, vaping and tobacco</cp:keywords>
  <dc:description>Author: Department of Health, Disability and Ageing</dc:description>
  <cp:lastModifiedBy/>
  <cp:revision>1</cp:revision>
  <dcterms:created xsi:type="dcterms:W3CDTF">2025-06-18T05:35:00Z</dcterms:created>
  <dcterms:modified xsi:type="dcterms:W3CDTF">2025-06-26T00:08:00Z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0x0101002C88AB60E68B044C9999C7FA1726B2A9</vt:lpwstr>
  </property>
  <property fmtid="{D5CDD505-2E9C-101B-9397-08002B2CF9AE}" pid="3" name="MediaServiceImageTags">
    <vt:lpwstr/>
  </property>
</Properties>
</file>