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A932FC" w14:textId="7F516DD3" w:rsidR="00565BC4" w:rsidRPr="009B00A1" w:rsidRDefault="00EE3046" w:rsidP="009B00A1">
      <w:r w:rsidRPr="007833F9">
        <w:rPr>
          <w:noProof/>
        </w:rPr>
        <w:drawing>
          <wp:inline distT="0" distB="0" distL="0" distR="0" wp14:anchorId="71EF46B0" wp14:editId="1C91EB84">
            <wp:extent cx="3272370" cy="515646"/>
            <wp:effectExtent l="0" t="0" r="4445" b="0"/>
            <wp:docPr id="1818385887" name="Picture 1" descr="Department of Health, Disability and Ageing crest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385887" name="Picture 1" descr="Department of Health, Disability and Ageing crest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370" cy="51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87701" w14:textId="77777777" w:rsidR="0025563D" w:rsidRPr="007833F9" w:rsidRDefault="0025563D" w:rsidP="009B00A1">
      <w:pPr>
        <w:pStyle w:val="Subtitle"/>
        <w:rPr>
          <w:rFonts w:ascii="Microsoft JhengHei" w:eastAsia="Microsoft JhengHei" w:hAnsi="Microsoft JhengHei" w:cs="Microsoft JhengHei"/>
          <w:b/>
          <w:bCs/>
          <w:noProof/>
          <w:sz w:val="44"/>
          <w:szCs w:val="44"/>
          <w:lang w:eastAsia="zh-CN"/>
        </w:rPr>
      </w:pPr>
      <w:r w:rsidRPr="007833F9">
        <w:rPr>
          <w:rFonts w:asciiTheme="minorBidi" w:hAnsiTheme="minorBidi" w:cstheme="minorBidi"/>
          <w:b/>
          <w:bCs/>
          <w:noProof/>
          <w:sz w:val="44"/>
          <w:szCs w:val="44"/>
          <w:lang w:eastAsia="zh-CN"/>
        </w:rPr>
        <w:t>2025</w:t>
      </w:r>
      <w:r w:rsidRPr="007833F9">
        <w:rPr>
          <w:rFonts w:ascii="Microsoft JhengHei" w:eastAsia="Microsoft JhengHei" w:hAnsi="Microsoft JhengHei" w:cs="Microsoft JhengHei" w:hint="eastAsia"/>
          <w:b/>
          <w:bCs/>
          <w:noProof/>
          <w:sz w:val="44"/>
          <w:szCs w:val="44"/>
          <w:lang w:eastAsia="zh-CN"/>
        </w:rPr>
        <w:t>年烟草产品的变化</w:t>
      </w:r>
    </w:p>
    <w:p w14:paraId="6D8106CA" w14:textId="77777777" w:rsidR="0025563D" w:rsidRPr="007C58A6" w:rsidRDefault="0025563D" w:rsidP="009B00A1">
      <w:pPr>
        <w:rPr>
          <w:b/>
          <w:bCs/>
          <w:color w:val="524F26"/>
          <w:sz w:val="28"/>
          <w:lang w:eastAsia="zh-CN"/>
        </w:rPr>
      </w:pPr>
      <w:r w:rsidRPr="007C58A6">
        <w:rPr>
          <w:rFonts w:ascii="Microsoft JhengHei" w:eastAsia="Microsoft JhengHei" w:hAnsi="Microsoft JhengHei" w:cs="Microsoft JhengHei" w:hint="eastAsia"/>
          <w:b/>
          <w:bCs/>
          <w:color w:val="524F26"/>
          <w:sz w:val="28"/>
          <w:lang w:eastAsia="zh-CN"/>
        </w:rPr>
        <w:t>吸烟者须知</w:t>
      </w:r>
    </w:p>
    <w:p w14:paraId="76E2B0DC" w14:textId="773D1850" w:rsidR="0025563D" w:rsidRPr="009B00A1" w:rsidRDefault="0025563D" w:rsidP="009B00A1">
      <w:pPr>
        <w:rPr>
          <w:lang w:eastAsia="zh-CN"/>
        </w:rPr>
      </w:pPr>
      <w:r w:rsidRPr="0025563D">
        <w:rPr>
          <w:rFonts w:ascii="Microsoft JhengHei" w:eastAsia="Microsoft JhengHei" w:hAnsi="Microsoft JhengHei" w:cs="Microsoft JhengHei" w:hint="eastAsia"/>
          <w:color w:val="000000" w:themeColor="text1"/>
          <w:lang w:eastAsia="zh-CN"/>
        </w:rPr>
        <w:t>澳大利亚的烟草法已</w:t>
      </w:r>
      <w:r>
        <w:rPr>
          <w:rFonts w:ascii="Microsoft JhengHei" w:eastAsia="Microsoft JhengHei" w:hAnsi="Microsoft JhengHei" w:cs="Microsoft JhengHei" w:hint="eastAsia"/>
          <w:color w:val="000000" w:themeColor="text1"/>
          <w:lang w:eastAsia="zh-CN"/>
        </w:rPr>
        <w:t>做</w:t>
      </w:r>
      <w:r w:rsidRPr="0025563D">
        <w:rPr>
          <w:rFonts w:ascii="Microsoft JhengHei" w:eastAsia="Microsoft JhengHei" w:hAnsi="Microsoft JhengHei" w:cs="Microsoft JhengHei" w:hint="eastAsia"/>
          <w:color w:val="000000" w:themeColor="text1"/>
          <w:lang w:eastAsia="zh-CN"/>
        </w:rPr>
        <w:t>出调整，以保护人们免受吸烟对健康的危害。</w:t>
      </w:r>
    </w:p>
    <w:p w14:paraId="44AE4CF2" w14:textId="0A9AE538" w:rsidR="009B00A1" w:rsidRPr="007833F9" w:rsidRDefault="0025563D" w:rsidP="009B00A1">
      <w:pPr>
        <w:pStyle w:val="Boxtext"/>
        <w:rPr>
          <w:b/>
          <w:bCs/>
          <w:color w:val="524F26"/>
          <w:lang w:eastAsia="zh-CN"/>
        </w:rPr>
      </w:pPr>
      <w:r w:rsidRPr="007833F9">
        <w:rPr>
          <w:rFonts w:ascii="Microsoft JhengHei" w:eastAsia="Microsoft JhengHei" w:hAnsi="Microsoft JhengHei" w:cs="Microsoft JhengHei" w:hint="eastAsia"/>
          <w:b/>
          <w:bCs/>
          <w:color w:val="524F26"/>
          <w:lang w:eastAsia="zh-CN"/>
        </w:rPr>
        <w:t>要点</w:t>
      </w:r>
    </w:p>
    <w:p w14:paraId="2E255DFF" w14:textId="77777777" w:rsidR="00AD629A" w:rsidRDefault="00AD629A" w:rsidP="007833F9">
      <w:pPr>
        <w:pStyle w:val="Boxtext"/>
        <w:numPr>
          <w:ilvl w:val="0"/>
          <w:numId w:val="3"/>
        </w:numPr>
        <w:ind w:left="360"/>
        <w:rPr>
          <w:lang w:eastAsia="zh-CN"/>
        </w:rPr>
      </w:pPr>
      <w:r w:rsidRPr="00AD629A">
        <w:rPr>
          <w:lang w:eastAsia="zh-CN"/>
        </w:rPr>
        <w:t>2025</w:t>
      </w:r>
      <w:r w:rsidRPr="00AD629A">
        <w:rPr>
          <w:rFonts w:ascii="Microsoft JhengHei" w:eastAsia="Microsoft JhengHei" w:hAnsi="Microsoft JhengHei" w:cs="Microsoft JhengHei" w:hint="eastAsia"/>
          <w:lang w:eastAsia="zh-CN"/>
        </w:rPr>
        <w:t>年，在澳大利亚销售的烟草产品将有不同的外观、口感、手感，名称也将有所变化，且仅以特定的规格和包装形式出售。</w:t>
      </w:r>
    </w:p>
    <w:p w14:paraId="1F101E00" w14:textId="77777777" w:rsidR="007833F9" w:rsidRDefault="00AD629A" w:rsidP="007833F9">
      <w:pPr>
        <w:pStyle w:val="Boxtext"/>
        <w:numPr>
          <w:ilvl w:val="0"/>
          <w:numId w:val="3"/>
        </w:numPr>
        <w:ind w:left="360"/>
        <w:rPr>
          <w:lang w:eastAsia="zh-CN"/>
        </w:rPr>
      </w:pPr>
      <w:r w:rsidRPr="00AD629A">
        <w:rPr>
          <w:rFonts w:ascii="Microsoft JhengHei" w:eastAsia="Microsoft JhengHei" w:hAnsi="Microsoft JhengHei" w:cs="Microsoft JhengHei" w:hint="eastAsia"/>
          <w:lang w:eastAsia="zh-CN"/>
        </w:rPr>
        <w:t>这些变化旨在降低香烟及其他烟草产品的吸引力，明确吸烟的危害，并帮助您更容易戒烟。</w:t>
      </w:r>
      <w:r w:rsidR="009B00A1" w:rsidRPr="009B00A1">
        <w:rPr>
          <w:lang w:eastAsia="zh-CN"/>
        </w:rPr>
        <w:t xml:space="preserve"> </w:t>
      </w:r>
    </w:p>
    <w:p w14:paraId="0929FAE9" w14:textId="6A782AD5" w:rsidR="009B00A1" w:rsidRPr="009B00A1" w:rsidRDefault="00AD629A" w:rsidP="007833F9">
      <w:pPr>
        <w:pStyle w:val="Boxtext"/>
        <w:numPr>
          <w:ilvl w:val="0"/>
          <w:numId w:val="3"/>
        </w:numPr>
        <w:ind w:left="360"/>
        <w:rPr>
          <w:lang w:eastAsia="zh-CN"/>
        </w:rPr>
      </w:pPr>
      <w:r w:rsidRPr="00AD629A">
        <w:rPr>
          <w:rFonts w:ascii="Microsoft JhengHei" w:eastAsia="Microsoft JhengHei" w:hAnsi="Microsoft JhengHei" w:cs="Microsoft JhengHei" w:hint="eastAsia"/>
          <w:lang w:eastAsia="zh-CN"/>
        </w:rPr>
        <w:t>这些变化可能导致某些烟草产品不再供应。</w:t>
      </w:r>
    </w:p>
    <w:p w14:paraId="687E4001" w14:textId="1435E954" w:rsidR="00AD629A" w:rsidRPr="009B00A1" w:rsidRDefault="00AD629A" w:rsidP="007833F9">
      <w:pPr>
        <w:pStyle w:val="Boxtext"/>
        <w:numPr>
          <w:ilvl w:val="0"/>
          <w:numId w:val="3"/>
        </w:numPr>
        <w:ind w:left="360"/>
        <w:rPr>
          <w:lang w:eastAsia="zh-CN"/>
        </w:rPr>
      </w:pPr>
      <w:r w:rsidRPr="00AD629A">
        <w:rPr>
          <w:rFonts w:ascii="Microsoft JhengHei" w:eastAsia="Microsoft JhengHei" w:hAnsi="Microsoft JhengHei" w:cs="Microsoft JhengHei" w:hint="eastAsia"/>
          <w:lang w:eastAsia="zh-CN"/>
        </w:rPr>
        <w:t>这些变化并不会降低吸烟对健康的风险。没有任何烟草产品或吸烟量是安全的，所有烟草产品都会让人上瘾。</w:t>
      </w:r>
    </w:p>
    <w:p w14:paraId="6F373FDD" w14:textId="77777777" w:rsidR="00AD629A" w:rsidRPr="007C58A6" w:rsidRDefault="00AD629A" w:rsidP="009B00A1">
      <w:pPr>
        <w:rPr>
          <w:rFonts w:asciiTheme="minorBidi" w:hAnsiTheme="minorBidi" w:cstheme="minorBidi"/>
          <w:b/>
          <w:bCs/>
          <w:color w:val="524F26"/>
          <w:sz w:val="26"/>
          <w:szCs w:val="26"/>
          <w:lang w:eastAsia="zh-CN"/>
        </w:rPr>
      </w:pPr>
      <w:r w:rsidRPr="007C58A6">
        <w:rPr>
          <w:rFonts w:ascii="Microsoft JhengHei" w:eastAsia="Microsoft JhengHei" w:hAnsi="Microsoft JhengHei" w:cs="Microsoft JhengHei" w:hint="eastAsia"/>
          <w:b/>
          <w:bCs/>
          <w:color w:val="524F26"/>
          <w:sz w:val="26"/>
          <w:szCs w:val="26"/>
          <w:lang w:eastAsia="zh-CN"/>
        </w:rPr>
        <w:t>烟草产品的变化</w:t>
      </w:r>
    </w:p>
    <w:p w14:paraId="5A57E5FD" w14:textId="5C2AFA23" w:rsidR="001D5B97" w:rsidRPr="00AD629A" w:rsidRDefault="003C4572" w:rsidP="009B00A1">
      <w:pPr>
        <w:rPr>
          <w:rFonts w:ascii="Microsoft JhengHei" w:eastAsia="Microsoft JhengHei" w:hAnsi="Microsoft JhengHei" w:cs="Microsoft JhengHei"/>
          <w:lang w:eastAsia="zh-CN"/>
        </w:rPr>
      </w:pPr>
      <w:r w:rsidRPr="00DB0212">
        <w:rPr>
          <w:rFonts w:asciiTheme="minorBidi" w:hAnsiTheme="minorBidi" w:cstheme="minorBidi"/>
          <w:color w:val="000000" w:themeColor="text1"/>
          <w:lang w:eastAsia="zh-CN"/>
        </w:rPr>
        <w:t>2025</w:t>
      </w:r>
      <w:r w:rsidR="00AD629A">
        <w:rPr>
          <w:rFonts w:ascii="Microsoft JhengHei" w:eastAsia="Microsoft JhengHei" w:hAnsi="Microsoft JhengHei" w:cs="Microsoft JhengHei" w:hint="eastAsia"/>
          <w:color w:val="000000" w:themeColor="text1"/>
          <w:lang w:eastAsia="zh-CN"/>
        </w:rPr>
        <w:t>年开始</w:t>
      </w:r>
      <w:r w:rsidRPr="00DB0212">
        <w:rPr>
          <w:rFonts w:asciiTheme="minorBidi" w:hAnsiTheme="minorBidi" w:cstheme="minorBidi"/>
          <w:color w:val="000000" w:themeColor="text1"/>
          <w:lang w:eastAsia="zh-CN"/>
        </w:rPr>
        <w:t xml:space="preserve">, </w:t>
      </w:r>
      <w:r w:rsidR="00AD629A">
        <w:rPr>
          <w:rFonts w:ascii="Microsoft JhengHei" w:eastAsia="Microsoft JhengHei" w:hAnsi="Microsoft JhengHei" w:cs="Microsoft JhengHei" w:hint="eastAsia"/>
          <w:color w:val="000000" w:themeColor="text1"/>
          <w:lang w:eastAsia="zh-CN"/>
        </w:rPr>
        <w:t>烟草产品将：</w:t>
      </w:r>
    </w:p>
    <w:p w14:paraId="7F45ADE5" w14:textId="77777777" w:rsidR="00AD629A" w:rsidRPr="00541E9D" w:rsidRDefault="00ED316D" w:rsidP="00541E9D">
      <w:pPr>
        <w:pStyle w:val="Heading2"/>
        <w:spacing w:before="240" w:after="0"/>
        <w:ind w:left="1260"/>
        <w:rPr>
          <w:rFonts w:ascii="Microsoft JhengHei" w:eastAsia="Microsoft JhengHei" w:hAnsi="Microsoft JhengHei" w:cs="Microsoft JhengHei"/>
          <w:b/>
          <w:bCs/>
          <w:lang w:eastAsia="zh-CN"/>
        </w:rPr>
      </w:pPr>
      <w:r w:rsidRPr="00541E9D">
        <w:rPr>
          <w:b/>
          <w:bCs/>
          <w:noProof/>
        </w:rPr>
        <w:drawing>
          <wp:anchor distT="0" distB="0" distL="114300" distR="114300" simplePos="0" relativeHeight="487606272" behindDoc="0" locked="0" layoutInCell="1" allowOverlap="1" wp14:anchorId="10F975A7" wp14:editId="71F0593F">
            <wp:simplePos x="0" y="0"/>
            <wp:positionH relativeFrom="column">
              <wp:posOffset>-167640</wp:posOffset>
            </wp:positionH>
            <wp:positionV relativeFrom="paragraph">
              <wp:posOffset>233680</wp:posOffset>
            </wp:positionV>
            <wp:extent cx="861695" cy="771525"/>
            <wp:effectExtent l="0" t="0" r="0" b="9525"/>
            <wp:wrapSquare wrapText="bothSides"/>
            <wp:docPr id="96280560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80560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169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29A" w:rsidRPr="00541E9D">
        <w:rPr>
          <w:rFonts w:ascii="Microsoft JhengHei" w:eastAsia="Microsoft JhengHei" w:hAnsi="Microsoft JhengHei" w:cs="Microsoft JhengHei" w:hint="eastAsia"/>
          <w:b/>
          <w:bCs/>
          <w:lang w:eastAsia="zh-CN"/>
        </w:rPr>
        <w:t>口感和手感将有所不同</w:t>
      </w:r>
    </w:p>
    <w:p w14:paraId="079431D0" w14:textId="34576140" w:rsidR="001D5B97" w:rsidRPr="00DB0212" w:rsidRDefault="00AD629A" w:rsidP="00541E9D">
      <w:pPr>
        <w:pStyle w:val="Heading2"/>
        <w:spacing w:before="240"/>
        <w:ind w:left="1260"/>
        <w:rPr>
          <w:color w:val="000000" w:themeColor="text1"/>
          <w:lang w:eastAsia="zh-CN"/>
        </w:rPr>
      </w:pPr>
      <w:r w:rsidRPr="00AD629A">
        <w:rPr>
          <w:rFonts w:ascii="Microsoft JhengHei" w:eastAsia="Microsoft JhengHei" w:hAnsi="Microsoft JhengHei" w:cs="Microsoft JhengHei" w:hint="eastAsia"/>
          <w:color w:val="000000" w:themeColor="text1"/>
          <w:lang w:eastAsia="zh-CN"/>
        </w:rPr>
        <w:t>某些成分、香味（包括薄荷、朗姆酒和丁香）及辅助用品（包括</w:t>
      </w:r>
      <w:r w:rsidR="00A700F8">
        <w:rPr>
          <w:rFonts w:asciiTheme="minorEastAsia" w:eastAsiaTheme="minorEastAsia" w:hAnsiTheme="minorEastAsia" w:cs="Microsoft JhengHei" w:hint="eastAsia"/>
          <w:color w:val="000000" w:themeColor="text1"/>
          <w:lang w:eastAsia="zh-CN"/>
        </w:rPr>
        <w:t>爆珠</w:t>
      </w:r>
      <w:r w:rsidRPr="00AD629A">
        <w:rPr>
          <w:rFonts w:ascii="Microsoft JhengHei" w:eastAsia="Microsoft JhengHei" w:hAnsi="Microsoft JhengHei" w:cs="Microsoft JhengHei" w:hint="eastAsia"/>
          <w:color w:val="000000" w:themeColor="text1"/>
          <w:lang w:eastAsia="zh-CN"/>
        </w:rPr>
        <w:t>）将被禁止。这些成分和用品掩盖了烟草的刺激性，使烟草更具成瘾性，更易吸食且更难戒断。</w:t>
      </w:r>
    </w:p>
    <w:p w14:paraId="6A828C11" w14:textId="4CB357DD" w:rsidR="001D5B97" w:rsidRPr="007C58A6" w:rsidRDefault="009B00A1" w:rsidP="00541E9D">
      <w:pPr>
        <w:pStyle w:val="Heading2"/>
        <w:spacing w:after="0"/>
        <w:ind w:left="1260"/>
        <w:rPr>
          <w:b/>
          <w:bCs/>
          <w:lang w:eastAsia="zh-CN"/>
        </w:rPr>
      </w:pPr>
      <w:r w:rsidRPr="007C58A6">
        <w:rPr>
          <w:b/>
          <w:bCs/>
          <w:noProof/>
        </w:rPr>
        <w:drawing>
          <wp:anchor distT="0" distB="0" distL="114300" distR="114300" simplePos="0" relativeHeight="487607296" behindDoc="0" locked="0" layoutInCell="1" allowOverlap="1" wp14:anchorId="4A131EF1" wp14:editId="2E9BA273">
            <wp:simplePos x="0" y="0"/>
            <wp:positionH relativeFrom="column">
              <wp:posOffset>-108585</wp:posOffset>
            </wp:positionH>
            <wp:positionV relativeFrom="paragraph">
              <wp:posOffset>175835</wp:posOffset>
            </wp:positionV>
            <wp:extent cx="772606" cy="691204"/>
            <wp:effectExtent l="0" t="0" r="8890" b="0"/>
            <wp:wrapSquare wrapText="bothSides"/>
            <wp:docPr id="45318927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18927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2606" cy="691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629A" w:rsidRPr="007C58A6">
        <w:rPr>
          <w:rFonts w:ascii="Microsoft JhengHei" w:eastAsia="Microsoft JhengHei" w:hAnsi="Microsoft JhengHei" w:cs="Microsoft JhengHei" w:hint="eastAsia"/>
          <w:b/>
          <w:bCs/>
          <w:lang w:eastAsia="zh-CN"/>
        </w:rPr>
        <w:t>名称不同</w:t>
      </w:r>
    </w:p>
    <w:p w14:paraId="7FF29231" w14:textId="77777777" w:rsidR="00AD629A" w:rsidRDefault="00AD629A" w:rsidP="00541E9D">
      <w:pPr>
        <w:pStyle w:val="Heading2"/>
        <w:spacing w:before="240"/>
        <w:ind w:left="1260"/>
        <w:rPr>
          <w:color w:val="auto"/>
          <w:szCs w:val="22"/>
          <w:lang w:eastAsia="zh-CN"/>
        </w:rPr>
      </w:pPr>
      <w:r w:rsidRPr="00AD629A">
        <w:rPr>
          <w:rFonts w:ascii="Microsoft JhengHei" w:eastAsia="Microsoft JhengHei" w:hAnsi="Microsoft JhengHei" w:cs="Microsoft JhengHei" w:hint="eastAsia"/>
          <w:color w:val="auto"/>
          <w:szCs w:val="22"/>
          <w:lang w:eastAsia="zh-CN"/>
        </w:rPr>
        <w:t>诸如</w:t>
      </w:r>
      <w:r w:rsidRPr="00AD629A">
        <w:rPr>
          <w:color w:val="auto"/>
          <w:szCs w:val="22"/>
          <w:lang w:eastAsia="zh-CN"/>
        </w:rPr>
        <w:t>“</w:t>
      </w:r>
      <w:r w:rsidRPr="00AD629A">
        <w:rPr>
          <w:rFonts w:ascii="Microsoft JhengHei" w:eastAsia="Microsoft JhengHei" w:hAnsi="Microsoft JhengHei" w:cs="Microsoft JhengHei" w:hint="eastAsia"/>
          <w:color w:val="auto"/>
          <w:szCs w:val="22"/>
          <w:lang w:eastAsia="zh-CN"/>
        </w:rPr>
        <w:t>顺滑</w:t>
      </w:r>
      <w:r w:rsidRPr="00AD629A">
        <w:rPr>
          <w:color w:val="auto"/>
          <w:szCs w:val="22"/>
          <w:lang w:eastAsia="zh-CN"/>
        </w:rPr>
        <w:t>”</w:t>
      </w:r>
      <w:r w:rsidRPr="00AD629A">
        <w:rPr>
          <w:rFonts w:ascii="Microsoft JhengHei" w:eastAsia="Microsoft JhengHei" w:hAnsi="Microsoft JhengHei" w:cs="Microsoft JhengHei" w:hint="eastAsia"/>
          <w:color w:val="auto"/>
          <w:szCs w:val="22"/>
          <w:lang w:eastAsia="zh-CN"/>
        </w:rPr>
        <w:t>等词语以及</w:t>
      </w:r>
      <w:r w:rsidRPr="00AD629A">
        <w:rPr>
          <w:color w:val="auto"/>
          <w:szCs w:val="22"/>
          <w:lang w:eastAsia="zh-CN"/>
        </w:rPr>
        <w:t>“</w:t>
      </w:r>
      <w:r w:rsidRPr="00AD629A">
        <w:rPr>
          <w:rFonts w:ascii="Microsoft JhengHei" w:eastAsia="Microsoft JhengHei" w:hAnsi="Microsoft JhengHei" w:cs="Microsoft JhengHei" w:hint="eastAsia"/>
          <w:color w:val="auto"/>
          <w:szCs w:val="22"/>
          <w:lang w:eastAsia="zh-CN"/>
        </w:rPr>
        <w:t>金色</w:t>
      </w:r>
      <w:r w:rsidRPr="00AD629A">
        <w:rPr>
          <w:color w:val="auto"/>
          <w:szCs w:val="22"/>
          <w:lang w:eastAsia="zh-CN"/>
        </w:rPr>
        <w:t>”</w:t>
      </w:r>
      <w:r w:rsidRPr="00AD629A">
        <w:rPr>
          <w:rFonts w:ascii="Microsoft JhengHei" w:eastAsia="Microsoft JhengHei" w:hAnsi="Microsoft JhengHei" w:cs="Microsoft JhengHei" w:hint="eastAsia"/>
          <w:color w:val="auto"/>
          <w:szCs w:val="22"/>
          <w:lang w:eastAsia="zh-CN"/>
        </w:rPr>
        <w:t>等名称，因可能误导消费者认为某些产品危害较小，将被删除。</w:t>
      </w:r>
    </w:p>
    <w:p w14:paraId="19C7FEB2" w14:textId="7E49CE08" w:rsidR="001D5B97" w:rsidRPr="007C58A6" w:rsidRDefault="009B00A1" w:rsidP="00541E9D">
      <w:pPr>
        <w:pStyle w:val="Heading2"/>
        <w:spacing w:after="0"/>
        <w:ind w:left="1260"/>
        <w:rPr>
          <w:b/>
          <w:bCs/>
          <w:lang w:eastAsia="zh-CN"/>
        </w:rPr>
      </w:pPr>
      <w:r w:rsidRPr="007C58A6">
        <w:rPr>
          <w:b/>
          <w:bCs/>
          <w:noProof/>
        </w:rPr>
        <w:drawing>
          <wp:anchor distT="0" distB="0" distL="114300" distR="114300" simplePos="0" relativeHeight="487608320" behindDoc="0" locked="0" layoutInCell="1" allowOverlap="1" wp14:anchorId="7C2EA175" wp14:editId="774503F6">
            <wp:simplePos x="0" y="0"/>
            <wp:positionH relativeFrom="margin">
              <wp:posOffset>-130973</wp:posOffset>
            </wp:positionH>
            <wp:positionV relativeFrom="paragraph">
              <wp:posOffset>186690</wp:posOffset>
            </wp:positionV>
            <wp:extent cx="791210" cy="708025"/>
            <wp:effectExtent l="0" t="0" r="8890" b="0"/>
            <wp:wrapSquare wrapText="bothSides"/>
            <wp:docPr id="74748139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48139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0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629A" w:rsidRPr="007C58A6">
        <w:rPr>
          <w:rFonts w:ascii="Microsoft JhengHei" w:eastAsia="Microsoft JhengHei" w:hAnsi="Microsoft JhengHei" w:cs="Microsoft JhengHei" w:hint="eastAsia"/>
          <w:b/>
          <w:bCs/>
          <w:lang w:eastAsia="zh-CN"/>
        </w:rPr>
        <w:t>尺寸一致</w:t>
      </w:r>
    </w:p>
    <w:p w14:paraId="2372BB60" w14:textId="2E270362" w:rsidR="00AD629A" w:rsidRDefault="00AD629A" w:rsidP="00541E9D">
      <w:pPr>
        <w:pStyle w:val="Heading2"/>
        <w:spacing w:before="240"/>
        <w:ind w:left="1260"/>
        <w:rPr>
          <w:color w:val="000000" w:themeColor="text1"/>
          <w:szCs w:val="22"/>
          <w:lang w:eastAsia="zh-CN"/>
        </w:rPr>
      </w:pPr>
      <w:r w:rsidRPr="00AD629A">
        <w:rPr>
          <w:rFonts w:ascii="Microsoft JhengHei" w:eastAsia="Microsoft JhengHei" w:hAnsi="Microsoft JhengHei" w:cs="Microsoft JhengHei" w:hint="eastAsia"/>
          <w:color w:val="000000" w:themeColor="text1"/>
          <w:szCs w:val="22"/>
          <w:lang w:eastAsia="zh-CN"/>
        </w:rPr>
        <w:t>每包香烟将包含</w:t>
      </w:r>
      <w:r w:rsidRPr="00AD629A">
        <w:rPr>
          <w:color w:val="000000" w:themeColor="text1"/>
          <w:szCs w:val="22"/>
          <w:lang w:eastAsia="zh-CN"/>
        </w:rPr>
        <w:t>20</w:t>
      </w:r>
      <w:r w:rsidRPr="00AD629A">
        <w:rPr>
          <w:rFonts w:ascii="Microsoft JhengHei" w:eastAsia="Microsoft JhengHei" w:hAnsi="Microsoft JhengHei" w:cs="Microsoft JhengHei" w:hint="eastAsia"/>
          <w:color w:val="000000" w:themeColor="text1"/>
          <w:szCs w:val="22"/>
          <w:lang w:eastAsia="zh-CN"/>
        </w:rPr>
        <w:t>支，带滤嘴的香烟或小雪茄包装将含有</w:t>
      </w:r>
      <w:r w:rsidRPr="00AD629A">
        <w:rPr>
          <w:color w:val="000000" w:themeColor="text1"/>
          <w:szCs w:val="22"/>
          <w:lang w:eastAsia="zh-CN"/>
        </w:rPr>
        <w:t>20</w:t>
      </w:r>
      <w:r w:rsidRPr="00AD629A">
        <w:rPr>
          <w:rFonts w:ascii="Microsoft JhengHei" w:eastAsia="Microsoft JhengHei" w:hAnsi="Microsoft JhengHei" w:cs="Microsoft JhengHei" w:hint="eastAsia"/>
          <w:color w:val="000000" w:themeColor="text1"/>
          <w:szCs w:val="22"/>
          <w:lang w:eastAsia="zh-CN"/>
        </w:rPr>
        <w:t>支雪茄，散装烟草袋将含有</w:t>
      </w:r>
      <w:r w:rsidRPr="00AD629A">
        <w:rPr>
          <w:color w:val="000000" w:themeColor="text1"/>
          <w:szCs w:val="22"/>
          <w:lang w:eastAsia="zh-CN"/>
        </w:rPr>
        <w:t>30</w:t>
      </w:r>
      <w:r w:rsidRPr="00AD629A">
        <w:rPr>
          <w:rFonts w:ascii="Microsoft JhengHei" w:eastAsia="Microsoft JhengHei" w:hAnsi="Microsoft JhengHei" w:cs="Microsoft JhengHei" w:hint="eastAsia"/>
          <w:color w:val="000000" w:themeColor="text1"/>
          <w:szCs w:val="22"/>
          <w:lang w:eastAsia="zh-CN"/>
        </w:rPr>
        <w:t>克烟草。</w:t>
      </w:r>
      <w:r w:rsidR="00A700F8">
        <w:rPr>
          <w:rFonts w:asciiTheme="minorEastAsia" w:eastAsiaTheme="minorEastAsia" w:hAnsiTheme="minorEastAsia" w:cs="Microsoft JhengHei" w:hint="eastAsia"/>
          <w:color w:val="000000" w:themeColor="text1"/>
          <w:szCs w:val="22"/>
          <w:lang w:eastAsia="zh-CN"/>
        </w:rPr>
        <w:t>每条香烟</w:t>
      </w:r>
      <w:r w:rsidR="001D338E">
        <w:rPr>
          <w:rFonts w:asciiTheme="minorEastAsia" w:eastAsiaTheme="minorEastAsia" w:hAnsiTheme="minorEastAsia" w:cs="Microsoft JhengHei" w:hint="eastAsia"/>
          <w:color w:val="000000" w:themeColor="text1"/>
          <w:szCs w:val="22"/>
          <w:lang w:eastAsia="zh-CN"/>
        </w:rPr>
        <w:t>盒</w:t>
      </w:r>
      <w:r w:rsidRPr="00AD629A">
        <w:rPr>
          <w:rFonts w:ascii="Microsoft JhengHei" w:eastAsia="Microsoft JhengHei" w:hAnsi="Microsoft JhengHei" w:cs="Microsoft JhengHei" w:hint="eastAsia"/>
          <w:color w:val="000000" w:themeColor="text1"/>
          <w:szCs w:val="22"/>
          <w:lang w:eastAsia="zh-CN"/>
        </w:rPr>
        <w:t>必须包含</w:t>
      </w:r>
      <w:r w:rsidRPr="00AD629A">
        <w:rPr>
          <w:color w:val="000000" w:themeColor="text1"/>
          <w:szCs w:val="22"/>
          <w:lang w:eastAsia="zh-CN"/>
        </w:rPr>
        <w:t>10</w:t>
      </w:r>
      <w:r w:rsidRPr="00AD629A">
        <w:rPr>
          <w:rFonts w:ascii="Microsoft JhengHei" w:eastAsia="Microsoft JhengHei" w:hAnsi="Microsoft JhengHei" w:cs="Microsoft JhengHei" w:hint="eastAsia"/>
          <w:color w:val="000000" w:themeColor="text1"/>
          <w:szCs w:val="22"/>
          <w:lang w:eastAsia="zh-CN"/>
        </w:rPr>
        <w:t>包</w:t>
      </w:r>
      <w:r w:rsidR="001D338E">
        <w:rPr>
          <w:rFonts w:asciiTheme="minorEastAsia" w:eastAsiaTheme="minorEastAsia" w:hAnsiTheme="minorEastAsia" w:cs="Microsoft JhengHei" w:hint="eastAsia"/>
          <w:color w:val="000000" w:themeColor="text1"/>
          <w:szCs w:val="22"/>
          <w:lang w:eastAsia="zh-CN"/>
        </w:rPr>
        <w:t>香烟</w:t>
      </w:r>
      <w:r w:rsidRPr="00AD629A">
        <w:rPr>
          <w:rFonts w:ascii="Microsoft JhengHei" w:eastAsia="Microsoft JhengHei" w:hAnsi="Microsoft JhengHei" w:cs="Microsoft JhengHei" w:hint="eastAsia"/>
          <w:color w:val="000000" w:themeColor="text1"/>
          <w:szCs w:val="22"/>
          <w:lang w:eastAsia="zh-CN"/>
        </w:rPr>
        <w:t>。</w:t>
      </w:r>
    </w:p>
    <w:p w14:paraId="6EA4F976" w14:textId="439E4794" w:rsidR="001D5B97" w:rsidRPr="007C58A6" w:rsidRDefault="00DA58AA" w:rsidP="00541E9D">
      <w:pPr>
        <w:pStyle w:val="Heading2"/>
        <w:spacing w:after="0"/>
        <w:ind w:left="1260"/>
        <w:rPr>
          <w:b/>
          <w:bCs/>
          <w:lang w:eastAsia="zh-CN"/>
        </w:rPr>
      </w:pPr>
      <w:r w:rsidRPr="007C58A6">
        <w:rPr>
          <w:b/>
          <w:bCs/>
          <w:noProof/>
        </w:rPr>
        <w:drawing>
          <wp:anchor distT="0" distB="0" distL="114300" distR="114300" simplePos="0" relativeHeight="487609344" behindDoc="0" locked="0" layoutInCell="1" allowOverlap="1" wp14:anchorId="736B29CB" wp14:editId="0D44D9BE">
            <wp:simplePos x="0" y="0"/>
            <wp:positionH relativeFrom="margin">
              <wp:posOffset>-57150</wp:posOffset>
            </wp:positionH>
            <wp:positionV relativeFrom="paragraph">
              <wp:posOffset>99048</wp:posOffset>
            </wp:positionV>
            <wp:extent cx="725864" cy="725864"/>
            <wp:effectExtent l="0" t="0" r="0" b="0"/>
            <wp:wrapSquare wrapText="bothSides"/>
            <wp:docPr id="166294065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94065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5864" cy="725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629A" w:rsidRPr="007C58A6">
        <w:rPr>
          <w:rFonts w:ascii="Microsoft JhengHei" w:eastAsia="Microsoft JhengHei" w:hAnsi="Microsoft JhengHei" w:cs="Microsoft JhengHei" w:hint="eastAsia"/>
          <w:b/>
          <w:bCs/>
          <w:lang w:eastAsia="zh-CN"/>
        </w:rPr>
        <w:t>形状和滤嘴保持一致</w:t>
      </w:r>
    </w:p>
    <w:p w14:paraId="0410C2FC" w14:textId="77777777" w:rsidR="00AD629A" w:rsidRDefault="00AD629A" w:rsidP="00541E9D">
      <w:pPr>
        <w:pStyle w:val="Heading2"/>
        <w:spacing w:before="240"/>
        <w:ind w:left="1260"/>
        <w:rPr>
          <w:rFonts w:ascii="Microsoft JhengHei" w:eastAsia="Microsoft JhengHei" w:hAnsi="Microsoft JhengHei" w:cs="Microsoft JhengHei"/>
          <w:color w:val="000000" w:themeColor="text1"/>
          <w:szCs w:val="22"/>
          <w:lang w:eastAsia="zh-CN"/>
        </w:rPr>
      </w:pPr>
      <w:r w:rsidRPr="00AD629A">
        <w:rPr>
          <w:rFonts w:ascii="Microsoft JhengHei" w:eastAsia="Microsoft JhengHei" w:hAnsi="Microsoft JhengHei" w:cs="Microsoft JhengHei" w:hint="eastAsia"/>
          <w:color w:val="000000" w:themeColor="text1"/>
          <w:szCs w:val="22"/>
          <w:lang w:eastAsia="zh-CN"/>
        </w:rPr>
        <w:t>每支香烟的长度和宽度将保持一致，独特设计的滤嘴将被禁止。</w:t>
      </w:r>
    </w:p>
    <w:p w14:paraId="7BD2B383" w14:textId="5561E528" w:rsidR="001D5B97" w:rsidRPr="007C58A6" w:rsidRDefault="00DA58AA" w:rsidP="00541E9D">
      <w:pPr>
        <w:pStyle w:val="Heading2"/>
        <w:ind w:left="1260"/>
        <w:rPr>
          <w:b/>
          <w:bCs/>
          <w:lang w:eastAsia="zh-CN"/>
        </w:rPr>
      </w:pPr>
      <w:r w:rsidRPr="007C58A6">
        <w:rPr>
          <w:b/>
          <w:bCs/>
          <w:noProof/>
        </w:rPr>
        <w:drawing>
          <wp:anchor distT="0" distB="0" distL="114300" distR="114300" simplePos="0" relativeHeight="487610368" behindDoc="0" locked="0" layoutInCell="1" allowOverlap="1" wp14:anchorId="12DEB49A" wp14:editId="661004A1">
            <wp:simplePos x="0" y="0"/>
            <wp:positionH relativeFrom="margin">
              <wp:posOffset>-104775</wp:posOffset>
            </wp:positionH>
            <wp:positionV relativeFrom="paragraph">
              <wp:posOffset>274955</wp:posOffset>
            </wp:positionV>
            <wp:extent cx="772160" cy="676910"/>
            <wp:effectExtent l="0" t="0" r="0" b="8890"/>
            <wp:wrapSquare wrapText="bothSides"/>
            <wp:docPr id="185045317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45317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2160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629A" w:rsidRPr="007C58A6">
        <w:rPr>
          <w:rFonts w:ascii="Microsoft JhengHei" w:eastAsia="Microsoft JhengHei" w:hAnsi="Microsoft JhengHei" w:cs="Microsoft JhengHei" w:hint="eastAsia"/>
          <w:b/>
          <w:bCs/>
          <w:lang w:eastAsia="zh-CN"/>
        </w:rPr>
        <w:t>提供新的健康信息和戒烟支持</w:t>
      </w:r>
    </w:p>
    <w:p w14:paraId="47BC5F91" w14:textId="77777777" w:rsidR="00DA58AA" w:rsidRDefault="00AD629A" w:rsidP="00541E9D">
      <w:pPr>
        <w:ind w:left="1260"/>
        <w:rPr>
          <w:rFonts w:ascii="Microsoft JhengHei" w:eastAsia="Microsoft JhengHei" w:hAnsi="Microsoft JhengHei" w:cs="Microsoft JhengHei"/>
          <w:color w:val="000000" w:themeColor="text1"/>
          <w:lang w:eastAsia="zh-CN"/>
        </w:rPr>
      </w:pPr>
      <w:r w:rsidRPr="00AD629A">
        <w:rPr>
          <w:rFonts w:ascii="Microsoft JhengHei" w:eastAsia="Microsoft JhengHei" w:hAnsi="Microsoft JhengHei" w:cs="Microsoft JhengHei" w:hint="eastAsia"/>
          <w:color w:val="000000" w:themeColor="text1"/>
          <w:lang w:eastAsia="zh-CN"/>
        </w:rPr>
        <w:t>更新后的健康警示和信息将应用于包装和产品上。包装内的新信息卡将帮助支持人们戒烟。</w:t>
      </w:r>
    </w:p>
    <w:p w14:paraId="22C8F6C0" w14:textId="0D6545FB" w:rsidR="00541E9D" w:rsidRPr="00DA58AA" w:rsidRDefault="00541E9D" w:rsidP="00541E9D">
      <w:pPr>
        <w:ind w:left="1260"/>
        <w:rPr>
          <w:rFonts w:asciiTheme="minorBidi" w:hAnsiTheme="minorBidi" w:cstheme="minorBidi"/>
          <w:lang w:eastAsia="zh-CN"/>
        </w:rPr>
        <w:sectPr w:rsidR="00541E9D" w:rsidRPr="00DA58AA" w:rsidSect="00DA58AA">
          <w:footerReference w:type="default" r:id="rId16"/>
          <w:type w:val="continuous"/>
          <w:pgSz w:w="11910" w:h="16840"/>
          <w:pgMar w:top="534" w:right="1480" w:bottom="280" w:left="1520" w:header="720" w:footer="257" w:gutter="0"/>
          <w:cols w:space="720"/>
        </w:sectPr>
      </w:pPr>
    </w:p>
    <w:p w14:paraId="71F170D0" w14:textId="77777777" w:rsidR="00AD629A" w:rsidRDefault="00AD629A" w:rsidP="00DA58AA">
      <w:pPr>
        <w:pStyle w:val="Boxtext"/>
        <w:rPr>
          <w:lang w:eastAsia="zh-CN"/>
        </w:rPr>
      </w:pPr>
      <w:r w:rsidRPr="00AD629A">
        <w:rPr>
          <w:rFonts w:ascii="Microsoft JhengHei" w:eastAsia="Microsoft JhengHei" w:hAnsi="Microsoft JhengHei" w:cs="Microsoft JhengHei" w:hint="eastAsia"/>
          <w:lang w:eastAsia="zh-CN"/>
        </w:rPr>
        <w:lastRenderedPageBreak/>
        <w:t>这些变化将于</w:t>
      </w:r>
      <w:r w:rsidRPr="00AD629A">
        <w:rPr>
          <w:lang w:eastAsia="zh-CN"/>
        </w:rPr>
        <w:t>2025</w:t>
      </w:r>
      <w:r w:rsidRPr="00AD629A">
        <w:rPr>
          <w:rFonts w:ascii="Microsoft JhengHei" w:eastAsia="Microsoft JhengHei" w:hAnsi="Microsoft JhengHei" w:cs="Microsoft JhengHei" w:hint="eastAsia"/>
          <w:lang w:eastAsia="zh-CN"/>
        </w:rPr>
        <w:t>年</w:t>
      </w:r>
      <w:r w:rsidRPr="00AD629A">
        <w:rPr>
          <w:lang w:eastAsia="zh-CN"/>
        </w:rPr>
        <w:t>7</w:t>
      </w:r>
      <w:r w:rsidRPr="00AD629A">
        <w:rPr>
          <w:rFonts w:ascii="Microsoft JhengHei" w:eastAsia="Microsoft JhengHei" w:hAnsi="Microsoft JhengHei" w:cs="Microsoft JhengHei" w:hint="eastAsia"/>
          <w:lang w:eastAsia="zh-CN"/>
        </w:rPr>
        <w:t>月</w:t>
      </w:r>
      <w:r w:rsidRPr="00AD629A">
        <w:rPr>
          <w:lang w:eastAsia="zh-CN"/>
        </w:rPr>
        <w:t>1</w:t>
      </w:r>
      <w:r w:rsidRPr="00AD629A">
        <w:rPr>
          <w:rFonts w:ascii="Microsoft JhengHei" w:eastAsia="Microsoft JhengHei" w:hAnsi="Microsoft JhengHei" w:cs="Microsoft JhengHei" w:hint="eastAsia"/>
          <w:lang w:eastAsia="zh-CN"/>
        </w:rPr>
        <w:t>日全面生效，但您可能在此日期之前就会在店内看到这些变化。</w:t>
      </w:r>
    </w:p>
    <w:p w14:paraId="12AEFAAB" w14:textId="77B75DE0" w:rsidR="001D5B97" w:rsidRPr="00CF2611" w:rsidRDefault="00AD629A" w:rsidP="00DA58AA">
      <w:pPr>
        <w:pStyle w:val="Boxtext"/>
        <w:rPr>
          <w:lang w:eastAsia="zh-CN"/>
        </w:rPr>
      </w:pPr>
      <w:r w:rsidRPr="00AD629A">
        <w:rPr>
          <w:rFonts w:ascii="Microsoft JhengHei" w:eastAsia="Microsoft JhengHei" w:hAnsi="Microsoft JhengHei" w:cs="Microsoft JhengHei" w:hint="eastAsia"/>
          <w:lang w:eastAsia="zh-CN"/>
        </w:rPr>
        <w:t>这些变化并不会降低吸烟对健康的风险。没有任何烟草产品或吸烟量是安全的，所有烟草产品都会让人上瘾。</w:t>
      </w:r>
      <w:r w:rsidR="00DA58AA" w:rsidRPr="00CF2611"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1FF9DBC6" wp14:editId="4F70F599">
                <wp:simplePos x="0" y="0"/>
                <wp:positionH relativeFrom="page">
                  <wp:posOffset>85310</wp:posOffset>
                </wp:positionH>
                <wp:positionV relativeFrom="page">
                  <wp:posOffset>7442861</wp:posOffset>
                </wp:positionV>
                <wp:extent cx="133350" cy="2612390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" cy="261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ACF354" w14:textId="77777777" w:rsidR="001D5B97" w:rsidRDefault="003870B6">
                            <w:pPr>
                              <w:spacing w:before="24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24F26"/>
                                <w:sz w:val="14"/>
                              </w:rPr>
                              <w:t>Tobacco</w:t>
                            </w:r>
                            <w:r>
                              <w:rPr>
                                <w:color w:val="524F26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z w:val="14"/>
                              </w:rPr>
                              <w:t>Reforms</w:t>
                            </w:r>
                            <w:r>
                              <w:rPr>
                                <w:color w:val="524F26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z w:val="14"/>
                              </w:rPr>
                              <w:t>Factsheet</w:t>
                            </w:r>
                            <w:r>
                              <w:rPr>
                                <w:color w:val="524F26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z w:val="14"/>
                              </w:rPr>
                              <w:t>|</w:t>
                            </w:r>
                            <w:r>
                              <w:rPr>
                                <w:color w:val="524F26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z w:val="14"/>
                              </w:rPr>
                              <w:t>Version</w:t>
                            </w:r>
                            <w:r>
                              <w:rPr>
                                <w:color w:val="524F26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z w:val="14"/>
                              </w:rPr>
                              <w:t>1.0</w:t>
                            </w:r>
                            <w:r>
                              <w:rPr>
                                <w:color w:val="524F26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z w:val="14"/>
                              </w:rPr>
                              <w:t>|</w:t>
                            </w:r>
                            <w:r>
                              <w:rPr>
                                <w:color w:val="524F26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z w:val="14"/>
                              </w:rPr>
                              <w:t>Updated:</w:t>
                            </w:r>
                            <w:r>
                              <w:rPr>
                                <w:color w:val="524F26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z w:val="14"/>
                              </w:rPr>
                              <w:t>APR</w:t>
                            </w:r>
                            <w:r>
                              <w:rPr>
                                <w:color w:val="524F26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pacing w:val="-4"/>
                                <w:sz w:val="14"/>
                              </w:rPr>
                              <w:t>2025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F9DBC6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6.7pt;margin-top:586.05pt;width:10.5pt;height:205.7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" filled="f" stroked="f">
                <v:textbox style="layout-flow:vertical" inset="0,0,0,0">
                  <w:txbxContent>
                    <w:p w14:paraId="25ACF354" w14:textId="77777777" w:rsidR="001D5B97" w:rsidRDefault="003870B6">
                      <w:pPr>
                        <w:spacing w:before="24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524F26"/>
                          <w:sz w:val="14"/>
                        </w:rPr>
                        <w:t>Tobacco</w:t>
                      </w:r>
                      <w:r>
                        <w:rPr>
                          <w:color w:val="524F26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z w:val="14"/>
                        </w:rPr>
                        <w:t>Reforms</w:t>
                      </w:r>
                      <w:r>
                        <w:rPr>
                          <w:color w:val="524F26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z w:val="14"/>
                        </w:rPr>
                        <w:t>Factsheet</w:t>
                      </w:r>
                      <w:r>
                        <w:rPr>
                          <w:color w:val="524F26"/>
                          <w:spacing w:val="8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z w:val="14"/>
                        </w:rPr>
                        <w:t>|</w:t>
                      </w:r>
                      <w:r>
                        <w:rPr>
                          <w:color w:val="524F26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z w:val="14"/>
                        </w:rPr>
                        <w:t>Version</w:t>
                      </w:r>
                      <w:r>
                        <w:rPr>
                          <w:color w:val="524F26"/>
                          <w:spacing w:val="8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z w:val="14"/>
                        </w:rPr>
                        <w:t>1.0</w:t>
                      </w:r>
                      <w:r>
                        <w:rPr>
                          <w:color w:val="524F26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z w:val="14"/>
                        </w:rPr>
                        <w:t>|</w:t>
                      </w:r>
                      <w:r>
                        <w:rPr>
                          <w:color w:val="524F26"/>
                          <w:spacing w:val="8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z w:val="14"/>
                        </w:rPr>
                        <w:t>Updated:</w:t>
                      </w:r>
                      <w:r>
                        <w:rPr>
                          <w:color w:val="524F26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z w:val="14"/>
                        </w:rPr>
                        <w:t>APR</w:t>
                      </w:r>
                      <w:r>
                        <w:rPr>
                          <w:color w:val="524F26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pacing w:val="-4"/>
                          <w:sz w:val="14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48E055A" w14:textId="77777777" w:rsidR="00AD629A" w:rsidRPr="007C58A6" w:rsidRDefault="00AD629A" w:rsidP="00DA58AA">
      <w:pPr>
        <w:rPr>
          <w:rFonts w:asciiTheme="minorBidi" w:hAnsiTheme="minorBidi" w:cstheme="minorBidi"/>
          <w:b/>
          <w:bCs/>
          <w:color w:val="524F26"/>
          <w:sz w:val="26"/>
          <w:szCs w:val="26"/>
          <w:lang w:eastAsia="zh-CN"/>
        </w:rPr>
      </w:pPr>
      <w:r w:rsidRPr="007C58A6">
        <w:rPr>
          <w:rFonts w:ascii="Microsoft JhengHei" w:eastAsia="Microsoft JhengHei" w:hAnsi="Microsoft JhengHei" w:cs="Microsoft JhengHei" w:hint="eastAsia"/>
          <w:b/>
          <w:bCs/>
          <w:color w:val="524F26"/>
          <w:sz w:val="26"/>
          <w:szCs w:val="26"/>
          <w:lang w:eastAsia="zh-CN"/>
        </w:rPr>
        <w:t>为什么要进行这些变更？</w:t>
      </w:r>
    </w:p>
    <w:p w14:paraId="5471336E" w14:textId="77777777" w:rsidR="00AD629A" w:rsidRDefault="00AD629A" w:rsidP="00DA58AA">
      <w:pPr>
        <w:rPr>
          <w:rFonts w:asciiTheme="minorBidi" w:hAnsiTheme="minorBidi" w:cstheme="minorBidi"/>
          <w:color w:val="000000" w:themeColor="text1"/>
          <w:lang w:eastAsia="zh-CN"/>
        </w:rPr>
      </w:pPr>
      <w:r w:rsidRPr="00AD629A">
        <w:rPr>
          <w:rFonts w:ascii="Microsoft JhengHei" w:eastAsia="Microsoft JhengHei" w:hAnsi="Microsoft JhengHei" w:cs="Microsoft JhengHei" w:hint="eastAsia"/>
          <w:color w:val="000000" w:themeColor="text1"/>
          <w:lang w:eastAsia="zh-CN"/>
        </w:rPr>
        <w:t>这些变更旨在降低香烟及其他烟草产品的吸引力，明确吸烟的危害，有助于人们更容易戒烟、保持戒烟状态，并防止初次吸烟。</w:t>
      </w:r>
    </w:p>
    <w:p w14:paraId="1524D753" w14:textId="43F19549" w:rsidR="00AD629A" w:rsidRDefault="00AD629A" w:rsidP="00DA58AA">
      <w:pPr>
        <w:rPr>
          <w:lang w:eastAsia="zh-CN"/>
        </w:rPr>
      </w:pPr>
      <w:r w:rsidRPr="00AD629A">
        <w:rPr>
          <w:rFonts w:ascii="Microsoft JhengHei" w:eastAsia="Microsoft JhengHei" w:hAnsi="Microsoft JhengHei" w:cs="Microsoft JhengHei" w:hint="eastAsia"/>
          <w:lang w:eastAsia="zh-CN"/>
        </w:rPr>
        <w:t>吸烟是澳大利亚可预防</w:t>
      </w:r>
      <w:r w:rsidR="00455B9A">
        <w:rPr>
          <w:rFonts w:asciiTheme="minorEastAsia" w:eastAsiaTheme="minorEastAsia" w:hAnsiTheme="minorEastAsia" w:cs="Microsoft JhengHei" w:hint="eastAsia"/>
          <w:lang w:eastAsia="zh-CN"/>
        </w:rPr>
        <w:t>性</w:t>
      </w:r>
      <w:r w:rsidRPr="00AD629A">
        <w:rPr>
          <w:rFonts w:ascii="Microsoft JhengHei" w:eastAsia="Microsoft JhengHei" w:hAnsi="Microsoft JhengHei" w:cs="Microsoft JhengHei" w:hint="eastAsia"/>
          <w:lang w:eastAsia="zh-CN"/>
        </w:rPr>
        <w:t>死亡的主要原因，据估计每年导致超过</w:t>
      </w:r>
      <w:r w:rsidRPr="00AD629A">
        <w:rPr>
          <w:lang w:eastAsia="zh-CN"/>
        </w:rPr>
        <w:t>24,000</w:t>
      </w:r>
      <w:r w:rsidRPr="00AD629A">
        <w:rPr>
          <w:rFonts w:ascii="Microsoft JhengHei" w:eastAsia="Microsoft JhengHei" w:hAnsi="Microsoft JhengHei" w:cs="Microsoft JhengHei" w:hint="eastAsia"/>
          <w:lang w:eastAsia="zh-CN"/>
        </w:rPr>
        <w:t>名澳大利亚人死亡，相当于每</w:t>
      </w:r>
      <w:r w:rsidRPr="00AD629A">
        <w:rPr>
          <w:lang w:eastAsia="zh-CN"/>
        </w:rPr>
        <w:t>22</w:t>
      </w:r>
      <w:r w:rsidRPr="00AD629A">
        <w:rPr>
          <w:rFonts w:ascii="Microsoft JhengHei" w:eastAsia="Microsoft JhengHei" w:hAnsi="Microsoft JhengHei" w:cs="Microsoft JhengHei" w:hint="eastAsia"/>
          <w:lang w:eastAsia="zh-CN"/>
        </w:rPr>
        <w:t>分钟就有一人因吸烟去世。</w:t>
      </w:r>
    </w:p>
    <w:p w14:paraId="52E6C1BD" w14:textId="77777777" w:rsidR="00AD629A" w:rsidRDefault="00AD629A" w:rsidP="00DA58AA">
      <w:pPr>
        <w:rPr>
          <w:lang w:eastAsia="zh-CN"/>
        </w:rPr>
      </w:pPr>
      <w:r w:rsidRPr="00AD629A">
        <w:rPr>
          <w:rFonts w:ascii="Microsoft JhengHei" w:eastAsia="Microsoft JhengHei" w:hAnsi="Microsoft JhengHei" w:cs="Microsoft JhengHei" w:hint="eastAsia"/>
          <w:lang w:eastAsia="zh-CN"/>
        </w:rPr>
        <w:t>吸烟会减少您的预期寿命和生活质量，并增加患癌症、心脏病、中风和糖尿病等疾病的风险。</w:t>
      </w:r>
    </w:p>
    <w:p w14:paraId="17053F17" w14:textId="77777777" w:rsidR="00AD629A" w:rsidRDefault="00AD629A" w:rsidP="00DA58AA">
      <w:pPr>
        <w:pStyle w:val="Heading1"/>
        <w:rPr>
          <w:rFonts w:ascii="Arial" w:hAnsi="Arial" w:cs="Arial"/>
          <w:color w:val="auto"/>
          <w:sz w:val="20"/>
          <w:szCs w:val="22"/>
          <w:lang w:eastAsia="zh-CN"/>
        </w:rPr>
      </w:pPr>
      <w:r w:rsidRPr="00AD629A">
        <w:rPr>
          <w:rFonts w:ascii="Microsoft JhengHei" w:eastAsia="Microsoft JhengHei" w:hAnsi="Microsoft JhengHei" w:cs="Microsoft JhengHei" w:hint="eastAsia"/>
          <w:color w:val="auto"/>
          <w:sz w:val="20"/>
          <w:szCs w:val="22"/>
          <w:lang w:eastAsia="zh-CN"/>
        </w:rPr>
        <w:t>减少危害的唯一方法是不吸烟。</w:t>
      </w:r>
    </w:p>
    <w:p w14:paraId="6BFEA633" w14:textId="1AD78115" w:rsidR="001D5B97" w:rsidRPr="007C58A6" w:rsidRDefault="00AD629A" w:rsidP="00DA58AA">
      <w:pPr>
        <w:pStyle w:val="Heading1"/>
        <w:rPr>
          <w:b/>
          <w:bCs/>
          <w:lang w:eastAsia="zh-CN"/>
        </w:rPr>
      </w:pPr>
      <w:r w:rsidRPr="007C58A6">
        <w:rPr>
          <w:rFonts w:ascii="Microsoft JhengHei" w:eastAsia="Microsoft JhengHei" w:hAnsi="Microsoft JhengHei" w:cs="Microsoft JhengHei" w:hint="eastAsia"/>
          <w:b/>
          <w:bCs/>
          <w:lang w:eastAsia="zh-CN"/>
        </w:rPr>
        <w:t>戒烟帮助</w:t>
      </w:r>
    </w:p>
    <w:p w14:paraId="233AD25D" w14:textId="25F8EA50" w:rsidR="001D5B97" w:rsidRPr="007C58A6" w:rsidRDefault="001C67EE" w:rsidP="00DA58AA">
      <w:pPr>
        <w:rPr>
          <w:rFonts w:eastAsiaTheme="minorEastAsia"/>
          <w:b/>
          <w:bCs/>
          <w:lang w:eastAsia="zh-CN"/>
        </w:rPr>
      </w:pPr>
      <w:r w:rsidRPr="001C67EE">
        <w:rPr>
          <w:rFonts w:ascii="Microsoft JhengHei" w:eastAsiaTheme="minorEastAsia" w:hAnsi="Microsoft JhengHei" w:cs="Microsoft JhengHei" w:hint="eastAsia"/>
          <w:b/>
          <w:bCs/>
          <w:lang w:eastAsia="zh-CN"/>
        </w:rPr>
        <w:t>现在是戒烟的最佳时机</w:t>
      </w:r>
    </w:p>
    <w:p w14:paraId="2E065FCE" w14:textId="36BFD964" w:rsidR="001D5B97" w:rsidRPr="00DA58AA" w:rsidRDefault="00AD629A" w:rsidP="00DA58AA">
      <w:pPr>
        <w:rPr>
          <w:lang w:eastAsia="zh-CN"/>
        </w:rPr>
      </w:pPr>
      <w:r w:rsidRPr="00AD629A">
        <w:rPr>
          <w:rFonts w:ascii="Microsoft JhengHei" w:eastAsia="Microsoft JhengHei" w:hAnsi="Microsoft JhengHei" w:cs="Microsoft JhengHei" w:hint="eastAsia"/>
          <w:lang w:eastAsia="zh-CN"/>
        </w:rPr>
        <w:t>无论您吸烟多久，戒烟永远不嫌晚，并且有许多</w:t>
      </w:r>
      <w:r>
        <w:rPr>
          <w:rFonts w:ascii="Microsoft JhengHei" w:eastAsia="Microsoft JhengHei" w:hAnsi="Microsoft JhengHei" w:cs="Microsoft JhengHei" w:hint="eastAsia"/>
          <w:lang w:eastAsia="zh-CN"/>
        </w:rPr>
        <w:t>资料</w:t>
      </w:r>
      <w:r w:rsidRPr="00AD629A">
        <w:rPr>
          <w:rFonts w:ascii="Microsoft JhengHei" w:eastAsia="Microsoft JhengHei" w:hAnsi="Microsoft JhengHei" w:cs="Microsoft JhengHei" w:hint="eastAsia"/>
          <w:lang w:eastAsia="zh-CN"/>
        </w:rPr>
        <w:t>和支持可以帮助您成功戒烟。</w:t>
      </w:r>
    </w:p>
    <w:p w14:paraId="1559EFEA" w14:textId="59D4C67B" w:rsidR="001D5B97" w:rsidRPr="00B36FDC" w:rsidRDefault="00DA58AA" w:rsidP="00B36FDC">
      <w:pPr>
        <w:pStyle w:val="BodyText"/>
        <w:rPr>
          <w:lang w:eastAsia="zh-CN"/>
        </w:rPr>
      </w:pPr>
      <w:r w:rsidRPr="007C58A6">
        <w:rPr>
          <w:b/>
          <w:bCs/>
          <w:noProof/>
        </w:rPr>
        <w:drawing>
          <wp:anchor distT="0" distB="0" distL="114300" distR="114300" simplePos="0" relativeHeight="487611392" behindDoc="0" locked="0" layoutInCell="1" allowOverlap="1" wp14:anchorId="1CE6968D" wp14:editId="534C2090">
            <wp:simplePos x="0" y="0"/>
            <wp:positionH relativeFrom="margin">
              <wp:posOffset>0</wp:posOffset>
            </wp:positionH>
            <wp:positionV relativeFrom="paragraph">
              <wp:posOffset>99060</wp:posOffset>
            </wp:positionV>
            <wp:extent cx="594995" cy="2609850"/>
            <wp:effectExtent l="0" t="0" r="0" b="0"/>
            <wp:wrapSquare wrapText="bothSides"/>
            <wp:docPr id="53338347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38347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29A" w:rsidRPr="007C58A6">
        <w:rPr>
          <w:rFonts w:ascii="Microsoft JhengHei" w:eastAsia="Microsoft JhengHei" w:hAnsi="Microsoft JhengHei" w:cs="Microsoft JhengHei" w:hint="eastAsia"/>
          <w:b/>
          <w:bCs/>
          <w:noProof/>
          <w:lang w:eastAsia="zh-CN"/>
        </w:rPr>
        <w:t>请咨询您的医生、药剂师或其他健康专业人士</w:t>
      </w:r>
      <w:r w:rsidR="00AD629A" w:rsidRPr="00AD629A">
        <w:rPr>
          <w:rFonts w:ascii="Microsoft JhengHei" w:eastAsia="Microsoft JhengHei" w:hAnsi="Microsoft JhengHei" w:cs="Microsoft JhengHei" w:hint="eastAsia"/>
          <w:noProof/>
          <w:lang w:eastAsia="zh-CN"/>
        </w:rPr>
        <w:t>，获取支持和建议，了解可帮助您戒烟的各种选择，包括可能有助于减轻戒断症状的药物。</w:t>
      </w:r>
    </w:p>
    <w:p w14:paraId="14C626BF" w14:textId="77777777" w:rsidR="00AD629A" w:rsidRDefault="00AD629A" w:rsidP="00B36FDC">
      <w:pPr>
        <w:pStyle w:val="BodyText"/>
        <w:rPr>
          <w:lang w:eastAsia="zh-CN"/>
        </w:rPr>
      </w:pPr>
      <w:r w:rsidRPr="007C58A6">
        <w:rPr>
          <w:rFonts w:ascii="Microsoft JhengHei" w:eastAsia="Microsoft JhengHei" w:hAnsi="Microsoft JhengHei" w:cs="Microsoft JhengHei" w:hint="eastAsia"/>
          <w:b/>
          <w:bCs/>
          <w:lang w:eastAsia="zh-CN"/>
        </w:rPr>
        <w:t>拨打戒烟热线</w:t>
      </w:r>
      <w:r w:rsidRPr="007C58A6">
        <w:rPr>
          <w:b/>
          <w:bCs/>
          <w:lang w:eastAsia="zh-CN"/>
        </w:rPr>
        <w:t>13 QUIT</w:t>
      </w:r>
      <w:r w:rsidRPr="007C58A6">
        <w:rPr>
          <w:rFonts w:ascii="Microsoft JhengHei" w:eastAsia="Microsoft JhengHei" w:hAnsi="Microsoft JhengHei" w:cs="Microsoft JhengHei" w:hint="eastAsia"/>
          <w:b/>
          <w:bCs/>
          <w:lang w:eastAsia="zh-CN"/>
        </w:rPr>
        <w:t>（</w:t>
      </w:r>
      <w:r w:rsidRPr="007C58A6">
        <w:rPr>
          <w:b/>
          <w:bCs/>
          <w:lang w:eastAsia="zh-CN"/>
        </w:rPr>
        <w:t>13 7848</w:t>
      </w:r>
      <w:r w:rsidRPr="007C58A6">
        <w:rPr>
          <w:rFonts w:ascii="Microsoft JhengHei" w:eastAsia="Microsoft JhengHei" w:hAnsi="Microsoft JhengHei" w:cs="Microsoft JhengHei" w:hint="eastAsia"/>
          <w:b/>
          <w:bCs/>
          <w:lang w:eastAsia="zh-CN"/>
        </w:rPr>
        <w:t>），</w:t>
      </w:r>
      <w:r w:rsidRPr="00AD629A">
        <w:rPr>
          <w:rFonts w:ascii="Microsoft JhengHei" w:eastAsia="Microsoft JhengHei" w:hAnsi="Microsoft JhengHei" w:cs="Microsoft JhengHei" w:hint="eastAsia"/>
          <w:lang w:eastAsia="zh-CN"/>
        </w:rPr>
        <w:t>可获得专业咨询师提供的免费保密戒烟和戒电子烟建议。</w:t>
      </w:r>
    </w:p>
    <w:p w14:paraId="4D0907D1" w14:textId="789BD6D1" w:rsidR="001D5B97" w:rsidRPr="00AD629A" w:rsidRDefault="00AD629A" w:rsidP="00B36FDC">
      <w:pPr>
        <w:pStyle w:val="BodyText"/>
        <w:rPr>
          <w:rFonts w:ascii="Microsoft JhengHei" w:eastAsia="Microsoft JhengHei" w:hAnsi="Microsoft JhengHei" w:cs="Microsoft JhengHei"/>
          <w:lang w:eastAsia="zh-CN"/>
        </w:rPr>
      </w:pPr>
      <w:r w:rsidRPr="007C58A6">
        <w:rPr>
          <w:rFonts w:ascii="Microsoft JhengHei" w:eastAsia="Microsoft JhengHei" w:hAnsi="Microsoft JhengHei" w:cs="Microsoft JhengHei" w:hint="eastAsia"/>
          <w:b/>
          <w:bCs/>
          <w:lang w:eastAsia="zh-CN"/>
        </w:rPr>
        <w:t>登陆</w:t>
      </w:r>
      <w:r w:rsidRPr="007C58A6">
        <w:rPr>
          <w:rFonts w:ascii="Microsoft JhengHei" w:eastAsia="Microsoft JhengHei" w:hAnsi="Microsoft JhengHei" w:cs="Microsoft JhengHei"/>
          <w:b/>
          <w:bCs/>
          <w:lang w:eastAsia="zh-CN"/>
        </w:rPr>
        <w:t xml:space="preserve"> </w:t>
      </w:r>
      <w:r w:rsidR="003870B6" w:rsidRPr="007C58A6">
        <w:rPr>
          <w:rStyle w:val="Hyperlink"/>
          <w:b/>
          <w:bCs/>
          <w:lang w:eastAsia="zh-CN"/>
        </w:rPr>
        <w:t>q</w:t>
      </w:r>
      <w:hyperlink r:id="rId18">
        <w:r w:rsidR="001D5B97" w:rsidRPr="007C58A6">
          <w:rPr>
            <w:rStyle w:val="Hyperlink"/>
            <w:b/>
            <w:bCs/>
            <w:lang w:eastAsia="zh-CN"/>
          </w:rPr>
          <w:t>uit.org.au</w:t>
        </w:r>
      </w:hyperlink>
      <w:r w:rsidR="003870B6" w:rsidRPr="00B36FDC">
        <w:rPr>
          <w:lang w:eastAsia="zh-CN"/>
        </w:rPr>
        <w:t xml:space="preserve"> </w:t>
      </w:r>
      <w:r>
        <w:rPr>
          <w:rFonts w:ascii="Microsoft JhengHei" w:eastAsia="Microsoft JhengHei" w:hAnsi="Microsoft JhengHei" w:cs="Microsoft JhengHei" w:hint="eastAsia"/>
          <w:lang w:eastAsia="zh-CN"/>
        </w:rPr>
        <w:t>以便获得更多信息、资料和更多帮助。</w:t>
      </w:r>
    </w:p>
    <w:p w14:paraId="312FFD00" w14:textId="25652368" w:rsidR="001D5B97" w:rsidRPr="00B36FDC" w:rsidRDefault="00AD629A" w:rsidP="00B36FDC">
      <w:pPr>
        <w:pStyle w:val="BodyText"/>
        <w:rPr>
          <w:lang w:eastAsia="zh-CN"/>
        </w:rPr>
      </w:pPr>
      <w:r w:rsidRPr="00AD629A">
        <w:rPr>
          <w:rFonts w:ascii="Microsoft JhengHei" w:eastAsia="Microsoft JhengHei" w:hAnsi="Microsoft JhengHei" w:cs="Microsoft JhengHei" w:hint="eastAsia"/>
          <w:lang w:eastAsia="zh-CN"/>
        </w:rPr>
        <w:t>通过苹果应用商店或谷歌</w:t>
      </w:r>
      <w:r w:rsidRPr="00AD629A">
        <w:rPr>
          <w:lang w:eastAsia="zh-CN"/>
        </w:rPr>
        <w:t>Play</w:t>
      </w:r>
      <w:r w:rsidRPr="007C58A6">
        <w:rPr>
          <w:rFonts w:ascii="Microsoft JhengHei" w:eastAsia="Microsoft JhengHei" w:hAnsi="Microsoft JhengHei" w:cs="Microsoft JhengHei" w:hint="eastAsia"/>
          <w:b/>
          <w:bCs/>
          <w:lang w:eastAsia="zh-CN"/>
        </w:rPr>
        <w:t>下载免费的</w:t>
      </w:r>
      <w:r w:rsidRPr="007C58A6">
        <w:rPr>
          <w:b/>
          <w:bCs/>
          <w:lang w:eastAsia="zh-CN"/>
        </w:rPr>
        <w:t xml:space="preserve">My </w:t>
      </w:r>
      <w:hyperlink r:id="rId19">
        <w:proofErr w:type="spellStart"/>
        <w:r w:rsidRPr="007C58A6">
          <w:rPr>
            <w:rStyle w:val="Hyperlink"/>
            <w:b/>
            <w:bCs/>
            <w:lang w:eastAsia="zh-CN"/>
          </w:rPr>
          <w:t>QuitBuddy</w:t>
        </w:r>
        <w:proofErr w:type="spellEnd"/>
      </w:hyperlink>
      <w:r w:rsidR="0098084B">
        <w:rPr>
          <w:rFonts w:eastAsiaTheme="minorEastAsia" w:hint="eastAsia"/>
          <w:b/>
          <w:bCs/>
          <w:lang w:eastAsia="zh-CN"/>
        </w:rPr>
        <w:t xml:space="preserve"> </w:t>
      </w:r>
      <w:r w:rsidRPr="007C58A6">
        <w:rPr>
          <w:rFonts w:ascii="Microsoft JhengHei" w:eastAsia="Microsoft JhengHei" w:hAnsi="Microsoft JhengHei" w:cs="Microsoft JhengHei" w:hint="eastAsia"/>
          <w:b/>
          <w:bCs/>
          <w:lang w:eastAsia="zh-CN"/>
        </w:rPr>
        <w:t>应用程序</w:t>
      </w:r>
      <w:r w:rsidRPr="00AD629A">
        <w:rPr>
          <w:rFonts w:ascii="Microsoft JhengHei" w:eastAsia="Microsoft JhengHei" w:hAnsi="Microsoft JhengHei" w:cs="Microsoft JhengHei" w:hint="eastAsia"/>
          <w:lang w:eastAsia="zh-CN"/>
        </w:rPr>
        <w:t>。</w:t>
      </w:r>
      <w:r w:rsidRPr="00AD629A">
        <w:rPr>
          <w:lang w:eastAsia="zh-CN"/>
        </w:rPr>
        <w:t xml:space="preserve">My </w:t>
      </w:r>
      <w:proofErr w:type="spellStart"/>
      <w:r w:rsidRPr="00AD629A">
        <w:rPr>
          <w:lang w:eastAsia="zh-CN"/>
        </w:rPr>
        <w:t>QuitBuddy</w:t>
      </w:r>
      <w:proofErr w:type="spellEnd"/>
      <w:r w:rsidRPr="00AD629A">
        <w:rPr>
          <w:rFonts w:ascii="Microsoft JhengHei" w:eastAsia="Microsoft JhengHei" w:hAnsi="Microsoft JhengHei" w:cs="Microsoft JhengHei" w:hint="eastAsia"/>
          <w:lang w:eastAsia="zh-CN"/>
        </w:rPr>
        <w:t>提供戒烟和戒电子烟的支持，帮助您分散对尼古丁的渴望，并让您与其他正在戒烟的人建立联系。</w:t>
      </w:r>
    </w:p>
    <w:p w14:paraId="1909C457" w14:textId="3468BC67" w:rsidR="001D5B97" w:rsidRPr="00F06710" w:rsidRDefault="00AD629A" w:rsidP="009B00A1">
      <w:pPr>
        <w:pStyle w:val="Heading1"/>
        <w:rPr>
          <w:lang w:eastAsia="zh-CN"/>
        </w:rPr>
      </w:pPr>
      <w:r>
        <w:rPr>
          <w:rFonts w:ascii="Microsoft JhengHei" w:eastAsia="Microsoft JhengHei" w:hAnsi="Microsoft JhengHei" w:cs="Microsoft JhengHei" w:hint="eastAsia"/>
          <w:lang w:eastAsia="zh-CN"/>
        </w:rPr>
        <w:t>更多信息</w:t>
      </w:r>
    </w:p>
    <w:p w14:paraId="639A742D" w14:textId="16222F73" w:rsidR="001D5B97" w:rsidRPr="00B36FDC" w:rsidRDefault="00AD629A" w:rsidP="00B36FDC">
      <w:pPr>
        <w:rPr>
          <w:lang w:eastAsia="zh-CN"/>
        </w:rPr>
      </w:pPr>
      <w:r>
        <w:rPr>
          <w:rFonts w:ascii="Microsoft JhengHei" w:eastAsia="Microsoft JhengHei" w:hAnsi="Microsoft JhengHei" w:cs="Microsoft JhengHei" w:hint="eastAsia"/>
          <w:lang w:eastAsia="zh-CN"/>
        </w:rPr>
        <w:t>请登录</w:t>
      </w:r>
      <w:r w:rsidR="003870B6" w:rsidRPr="00B36FDC">
        <w:rPr>
          <w:lang w:eastAsia="zh-CN"/>
        </w:rPr>
        <w:t xml:space="preserve"> </w:t>
      </w:r>
      <w:hyperlink r:id="rId20">
        <w:r w:rsidR="001D5B97" w:rsidRPr="00B36FDC">
          <w:rPr>
            <w:rStyle w:val="Hyperlink"/>
            <w:lang w:eastAsia="zh-CN"/>
          </w:rPr>
          <w:t>health.gov.au/tobacco-control</w:t>
        </w:r>
      </w:hyperlink>
      <w:r>
        <w:rPr>
          <w:rFonts w:hint="eastAsia"/>
          <w:lang w:eastAsia="zh-CN"/>
        </w:rPr>
        <w:t xml:space="preserve"> </w:t>
      </w:r>
      <w:r>
        <w:rPr>
          <w:rFonts w:ascii="Microsoft JhengHei" w:eastAsia="Microsoft JhengHei" w:hAnsi="Microsoft JhengHei" w:cs="Microsoft JhengHei" w:hint="eastAsia"/>
          <w:lang w:eastAsia="zh-CN"/>
        </w:rPr>
        <w:t>了解更多有关这些变化的信息。</w:t>
      </w:r>
    </w:p>
    <w:sectPr w:rsidR="001D5B97" w:rsidRPr="00B36FDC" w:rsidSect="00822C95">
      <w:pgSz w:w="11910" w:h="16840"/>
      <w:pgMar w:top="1556" w:right="1480" w:bottom="0" w:left="15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29E0AE" w14:textId="77777777" w:rsidR="001938CE" w:rsidRDefault="001938CE" w:rsidP="00F30F51">
      <w:r>
        <w:separator/>
      </w:r>
    </w:p>
  </w:endnote>
  <w:endnote w:type="continuationSeparator" w:id="0">
    <w:p w14:paraId="075757C8" w14:textId="77777777" w:rsidR="001938CE" w:rsidRDefault="001938CE" w:rsidP="00F30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31295" w14:textId="40BC6A64" w:rsidR="00DA58AA" w:rsidRPr="00DA58AA" w:rsidRDefault="00DA58AA" w:rsidP="00DA58AA">
    <w:pPr>
      <w:ind w:right="37"/>
      <w:jc w:val="center"/>
      <w:rPr>
        <w:rFonts w:asciiTheme="minorBidi" w:hAnsiTheme="minorBidi" w:cstheme="minorBidi"/>
        <w:b/>
        <w:color w:val="000000" w:themeColor="text1"/>
        <w:sz w:val="28"/>
      </w:rPr>
    </w:pPr>
    <w:hyperlink r:id="rId1" w:history="1">
      <w:r w:rsidRPr="00BF4E1B">
        <w:rPr>
          <w:rStyle w:val="Hyperlink"/>
          <w:rFonts w:asciiTheme="minorBidi" w:hAnsiTheme="minorBidi" w:cstheme="minorBidi"/>
          <w:b/>
          <w:spacing w:val="-5"/>
          <w:sz w:val="28"/>
        </w:rPr>
        <w:t>health.gov.au/tobacco-</w:t>
      </w:r>
      <w:r w:rsidRPr="00BF4E1B">
        <w:rPr>
          <w:rStyle w:val="Hyperlink"/>
          <w:rFonts w:asciiTheme="minorBidi" w:hAnsiTheme="minorBidi" w:cstheme="minorBidi"/>
          <w:b/>
          <w:spacing w:val="-2"/>
          <w:sz w:val="28"/>
        </w:rPr>
        <w:t>control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78BC88" w14:textId="77777777" w:rsidR="001938CE" w:rsidRDefault="001938CE" w:rsidP="00F30F51">
      <w:r>
        <w:separator/>
      </w:r>
    </w:p>
  </w:footnote>
  <w:footnote w:type="continuationSeparator" w:id="0">
    <w:p w14:paraId="147470BD" w14:textId="77777777" w:rsidR="001938CE" w:rsidRDefault="001938CE" w:rsidP="00F30F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57957"/>
    <w:multiLevelType w:val="hybridMultilevel"/>
    <w:tmpl w:val="B87279F2"/>
    <w:lvl w:ilvl="0" w:tplc="D724095C">
      <w:numFmt w:val="bullet"/>
      <w:lvlText w:val="•"/>
      <w:lvlJc w:val="left"/>
      <w:pPr>
        <w:ind w:left="591" w:hanging="241"/>
      </w:pPr>
      <w:rPr>
        <w:rFonts w:ascii="Arial" w:eastAsia="Arial" w:hAnsi="Arial" w:cs="Arial" w:hint="default"/>
        <w:b w:val="0"/>
        <w:bCs w:val="0"/>
        <w:i w:val="0"/>
        <w:iCs w:val="0"/>
        <w:color w:val="524F26"/>
        <w:spacing w:val="0"/>
        <w:w w:val="129"/>
        <w:sz w:val="18"/>
        <w:szCs w:val="18"/>
        <w:lang w:val="en-US" w:eastAsia="en-US" w:bidi="ar-SA"/>
      </w:rPr>
    </w:lvl>
    <w:lvl w:ilvl="1" w:tplc="81FAC7F2">
      <w:numFmt w:val="bullet"/>
      <w:lvlText w:val="•"/>
      <w:lvlJc w:val="left"/>
      <w:pPr>
        <w:ind w:left="1397" w:hanging="241"/>
      </w:pPr>
      <w:rPr>
        <w:rFonts w:hint="default"/>
        <w:lang w:val="en-US" w:eastAsia="en-US" w:bidi="ar-SA"/>
      </w:rPr>
    </w:lvl>
    <w:lvl w:ilvl="2" w:tplc="27DA5FBC">
      <w:numFmt w:val="bullet"/>
      <w:lvlText w:val="•"/>
      <w:lvlJc w:val="left"/>
      <w:pPr>
        <w:ind w:left="2195" w:hanging="241"/>
      </w:pPr>
      <w:rPr>
        <w:rFonts w:hint="default"/>
        <w:lang w:val="en-US" w:eastAsia="en-US" w:bidi="ar-SA"/>
      </w:rPr>
    </w:lvl>
    <w:lvl w:ilvl="3" w:tplc="18BA16CC">
      <w:numFmt w:val="bullet"/>
      <w:lvlText w:val="•"/>
      <w:lvlJc w:val="left"/>
      <w:pPr>
        <w:ind w:left="2992" w:hanging="241"/>
      </w:pPr>
      <w:rPr>
        <w:rFonts w:hint="default"/>
        <w:lang w:val="en-US" w:eastAsia="en-US" w:bidi="ar-SA"/>
      </w:rPr>
    </w:lvl>
    <w:lvl w:ilvl="4" w:tplc="E716DAF4">
      <w:numFmt w:val="bullet"/>
      <w:lvlText w:val="•"/>
      <w:lvlJc w:val="left"/>
      <w:pPr>
        <w:ind w:left="3790" w:hanging="241"/>
      </w:pPr>
      <w:rPr>
        <w:rFonts w:hint="default"/>
        <w:lang w:val="en-US" w:eastAsia="en-US" w:bidi="ar-SA"/>
      </w:rPr>
    </w:lvl>
    <w:lvl w:ilvl="5" w:tplc="5134D1D8">
      <w:numFmt w:val="bullet"/>
      <w:lvlText w:val="•"/>
      <w:lvlJc w:val="left"/>
      <w:pPr>
        <w:ind w:left="4588" w:hanging="241"/>
      </w:pPr>
      <w:rPr>
        <w:rFonts w:hint="default"/>
        <w:lang w:val="en-US" w:eastAsia="en-US" w:bidi="ar-SA"/>
      </w:rPr>
    </w:lvl>
    <w:lvl w:ilvl="6" w:tplc="01D6A73E">
      <w:numFmt w:val="bullet"/>
      <w:lvlText w:val="•"/>
      <w:lvlJc w:val="left"/>
      <w:pPr>
        <w:ind w:left="5385" w:hanging="241"/>
      </w:pPr>
      <w:rPr>
        <w:rFonts w:hint="default"/>
        <w:lang w:val="en-US" w:eastAsia="en-US" w:bidi="ar-SA"/>
      </w:rPr>
    </w:lvl>
    <w:lvl w:ilvl="7" w:tplc="7B9EDA0E">
      <w:numFmt w:val="bullet"/>
      <w:lvlText w:val="•"/>
      <w:lvlJc w:val="left"/>
      <w:pPr>
        <w:ind w:left="6183" w:hanging="241"/>
      </w:pPr>
      <w:rPr>
        <w:rFonts w:hint="default"/>
        <w:lang w:val="en-US" w:eastAsia="en-US" w:bidi="ar-SA"/>
      </w:rPr>
    </w:lvl>
    <w:lvl w:ilvl="8" w:tplc="DDC465A2">
      <w:numFmt w:val="bullet"/>
      <w:lvlText w:val="•"/>
      <w:lvlJc w:val="left"/>
      <w:pPr>
        <w:ind w:left="6980" w:hanging="241"/>
      </w:pPr>
      <w:rPr>
        <w:rFonts w:hint="default"/>
        <w:lang w:val="en-US" w:eastAsia="en-US" w:bidi="ar-SA"/>
      </w:rPr>
    </w:lvl>
  </w:abstractNum>
  <w:abstractNum w:abstractNumId="1" w15:restartNumberingAfterBreak="0">
    <w:nsid w:val="3D3279F5"/>
    <w:multiLevelType w:val="hybridMultilevel"/>
    <w:tmpl w:val="F84406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403EE1"/>
    <w:multiLevelType w:val="hybridMultilevel"/>
    <w:tmpl w:val="FC783408"/>
    <w:lvl w:ilvl="0" w:tplc="8B1EA26E">
      <w:numFmt w:val="bullet"/>
      <w:lvlText w:val="•"/>
      <w:lvlJc w:val="left"/>
      <w:pPr>
        <w:ind w:left="1341" w:hanging="454"/>
      </w:pPr>
      <w:rPr>
        <w:rFonts w:ascii="Arial" w:eastAsia="Arial" w:hAnsi="Arial" w:cs="Arial" w:hint="default"/>
        <w:b w:val="0"/>
        <w:bCs w:val="0"/>
        <w:i w:val="0"/>
        <w:iCs w:val="0"/>
        <w:color w:val="524F26"/>
        <w:spacing w:val="0"/>
        <w:w w:val="129"/>
        <w:sz w:val="18"/>
        <w:szCs w:val="18"/>
        <w:lang w:val="en-US" w:eastAsia="en-US" w:bidi="ar-SA"/>
      </w:rPr>
    </w:lvl>
    <w:lvl w:ilvl="1" w:tplc="FC82C4B0">
      <w:numFmt w:val="bullet"/>
      <w:lvlText w:val="•"/>
      <w:lvlJc w:val="left"/>
      <w:pPr>
        <w:ind w:left="2096" w:hanging="454"/>
      </w:pPr>
      <w:rPr>
        <w:rFonts w:hint="default"/>
        <w:lang w:val="en-US" w:eastAsia="en-US" w:bidi="ar-SA"/>
      </w:rPr>
    </w:lvl>
    <w:lvl w:ilvl="2" w:tplc="1BEA4064">
      <w:numFmt w:val="bullet"/>
      <w:lvlText w:val="•"/>
      <w:lvlJc w:val="left"/>
      <w:pPr>
        <w:ind w:left="2853" w:hanging="454"/>
      </w:pPr>
      <w:rPr>
        <w:rFonts w:hint="default"/>
        <w:lang w:val="en-US" w:eastAsia="en-US" w:bidi="ar-SA"/>
      </w:rPr>
    </w:lvl>
    <w:lvl w:ilvl="3" w:tplc="AA7CF7CA">
      <w:numFmt w:val="bullet"/>
      <w:lvlText w:val="•"/>
      <w:lvlJc w:val="left"/>
      <w:pPr>
        <w:ind w:left="3609" w:hanging="454"/>
      </w:pPr>
      <w:rPr>
        <w:rFonts w:hint="default"/>
        <w:lang w:val="en-US" w:eastAsia="en-US" w:bidi="ar-SA"/>
      </w:rPr>
    </w:lvl>
    <w:lvl w:ilvl="4" w:tplc="A586944C">
      <w:numFmt w:val="bullet"/>
      <w:lvlText w:val="•"/>
      <w:lvlJc w:val="left"/>
      <w:pPr>
        <w:ind w:left="4366" w:hanging="454"/>
      </w:pPr>
      <w:rPr>
        <w:rFonts w:hint="default"/>
        <w:lang w:val="en-US" w:eastAsia="en-US" w:bidi="ar-SA"/>
      </w:rPr>
    </w:lvl>
    <w:lvl w:ilvl="5" w:tplc="AE4C0B04">
      <w:numFmt w:val="bullet"/>
      <w:lvlText w:val="•"/>
      <w:lvlJc w:val="left"/>
      <w:pPr>
        <w:ind w:left="5122" w:hanging="454"/>
      </w:pPr>
      <w:rPr>
        <w:rFonts w:hint="default"/>
        <w:lang w:val="en-US" w:eastAsia="en-US" w:bidi="ar-SA"/>
      </w:rPr>
    </w:lvl>
    <w:lvl w:ilvl="6" w:tplc="09043C3C">
      <w:numFmt w:val="bullet"/>
      <w:lvlText w:val="•"/>
      <w:lvlJc w:val="left"/>
      <w:pPr>
        <w:ind w:left="5879" w:hanging="454"/>
      </w:pPr>
      <w:rPr>
        <w:rFonts w:hint="default"/>
        <w:lang w:val="en-US" w:eastAsia="en-US" w:bidi="ar-SA"/>
      </w:rPr>
    </w:lvl>
    <w:lvl w:ilvl="7" w:tplc="4A7CDB8A">
      <w:numFmt w:val="bullet"/>
      <w:lvlText w:val="•"/>
      <w:lvlJc w:val="left"/>
      <w:pPr>
        <w:ind w:left="6635" w:hanging="454"/>
      </w:pPr>
      <w:rPr>
        <w:rFonts w:hint="default"/>
        <w:lang w:val="en-US" w:eastAsia="en-US" w:bidi="ar-SA"/>
      </w:rPr>
    </w:lvl>
    <w:lvl w:ilvl="8" w:tplc="C8EA6048">
      <w:numFmt w:val="bullet"/>
      <w:lvlText w:val="•"/>
      <w:lvlJc w:val="left"/>
      <w:pPr>
        <w:ind w:left="7392" w:hanging="454"/>
      </w:pPr>
      <w:rPr>
        <w:rFonts w:hint="default"/>
        <w:lang w:val="en-US" w:eastAsia="en-US" w:bidi="ar-SA"/>
      </w:rPr>
    </w:lvl>
  </w:abstractNum>
  <w:num w:numId="1" w16cid:durableId="166099016">
    <w:abstractNumId w:val="2"/>
  </w:num>
  <w:num w:numId="2" w16cid:durableId="1358504090">
    <w:abstractNumId w:val="0"/>
  </w:num>
  <w:num w:numId="3" w16cid:durableId="5292245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B97"/>
    <w:rsid w:val="00002DE5"/>
    <w:rsid w:val="00036D05"/>
    <w:rsid w:val="000F09EF"/>
    <w:rsid w:val="001938CE"/>
    <w:rsid w:val="001C67EE"/>
    <w:rsid w:val="001D338E"/>
    <w:rsid w:val="001D5B97"/>
    <w:rsid w:val="00224E8C"/>
    <w:rsid w:val="00251E08"/>
    <w:rsid w:val="0025563D"/>
    <w:rsid w:val="00285FD4"/>
    <w:rsid w:val="00331770"/>
    <w:rsid w:val="00345AE7"/>
    <w:rsid w:val="003870B6"/>
    <w:rsid w:val="003C4572"/>
    <w:rsid w:val="003E0410"/>
    <w:rsid w:val="00455B9A"/>
    <w:rsid w:val="00460111"/>
    <w:rsid w:val="004B5B62"/>
    <w:rsid w:val="004D54AF"/>
    <w:rsid w:val="00526A9C"/>
    <w:rsid w:val="00533E90"/>
    <w:rsid w:val="00541E9D"/>
    <w:rsid w:val="00565BC4"/>
    <w:rsid w:val="005A4BD6"/>
    <w:rsid w:val="005A6A97"/>
    <w:rsid w:val="005F50F6"/>
    <w:rsid w:val="00602F30"/>
    <w:rsid w:val="00621049"/>
    <w:rsid w:val="00685488"/>
    <w:rsid w:val="006B6746"/>
    <w:rsid w:val="00712E26"/>
    <w:rsid w:val="0073784D"/>
    <w:rsid w:val="00752EC5"/>
    <w:rsid w:val="00754B30"/>
    <w:rsid w:val="00767F69"/>
    <w:rsid w:val="007833F9"/>
    <w:rsid w:val="007C58A6"/>
    <w:rsid w:val="007E5733"/>
    <w:rsid w:val="00822C95"/>
    <w:rsid w:val="00865460"/>
    <w:rsid w:val="00866254"/>
    <w:rsid w:val="008963E0"/>
    <w:rsid w:val="008B602D"/>
    <w:rsid w:val="008B69CF"/>
    <w:rsid w:val="008E3D5A"/>
    <w:rsid w:val="009035C4"/>
    <w:rsid w:val="009104B6"/>
    <w:rsid w:val="00927A56"/>
    <w:rsid w:val="0097205B"/>
    <w:rsid w:val="0098084B"/>
    <w:rsid w:val="009B00A1"/>
    <w:rsid w:val="009B026B"/>
    <w:rsid w:val="009B6054"/>
    <w:rsid w:val="00A30625"/>
    <w:rsid w:val="00A700F8"/>
    <w:rsid w:val="00A80E20"/>
    <w:rsid w:val="00AA0E16"/>
    <w:rsid w:val="00AD629A"/>
    <w:rsid w:val="00B27616"/>
    <w:rsid w:val="00B36FDC"/>
    <w:rsid w:val="00B37EC2"/>
    <w:rsid w:val="00BA0863"/>
    <w:rsid w:val="00BB0D9C"/>
    <w:rsid w:val="00BF4E1B"/>
    <w:rsid w:val="00C71B44"/>
    <w:rsid w:val="00C73ECF"/>
    <w:rsid w:val="00CF2611"/>
    <w:rsid w:val="00D96500"/>
    <w:rsid w:val="00DA58AA"/>
    <w:rsid w:val="00DB0212"/>
    <w:rsid w:val="00DB3B4C"/>
    <w:rsid w:val="00ED316D"/>
    <w:rsid w:val="00EE3046"/>
    <w:rsid w:val="00EE7D50"/>
    <w:rsid w:val="00F02B44"/>
    <w:rsid w:val="00F06710"/>
    <w:rsid w:val="00F30F51"/>
    <w:rsid w:val="00FB5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4B1B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6FDC"/>
    <w:pPr>
      <w:spacing w:before="120" w:after="120"/>
    </w:pPr>
    <w:rPr>
      <w:rFonts w:ascii="Arial" w:eastAsia="Arial" w:hAnsi="Arial" w:cs="Arial"/>
      <w:sz w:val="20"/>
    </w:rPr>
  </w:style>
  <w:style w:type="paragraph" w:styleId="Heading1">
    <w:name w:val="heading 1"/>
    <w:basedOn w:val="Normal"/>
    <w:uiPriority w:val="9"/>
    <w:qFormat/>
    <w:rsid w:val="00DA58AA"/>
    <w:pPr>
      <w:outlineLvl w:val="0"/>
    </w:pPr>
    <w:rPr>
      <w:rFonts w:asciiTheme="minorBidi" w:hAnsiTheme="minorBidi" w:cstheme="minorBidi"/>
      <w:color w:val="524F26"/>
      <w:sz w:val="26"/>
      <w:szCs w:val="26"/>
    </w:rPr>
  </w:style>
  <w:style w:type="paragraph" w:styleId="Heading2">
    <w:name w:val="heading 2"/>
    <w:basedOn w:val="BodyText"/>
    <w:uiPriority w:val="9"/>
    <w:unhideWhenUsed/>
    <w:qFormat/>
    <w:rsid w:val="00ED316D"/>
    <w:pPr>
      <w:spacing w:after="240"/>
      <w:ind w:left="851"/>
      <w:outlineLvl w:val="1"/>
    </w:pPr>
    <w:rPr>
      <w:color w:val="524F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B36FDC"/>
    <w:pPr>
      <w:spacing w:before="480" w:after="480"/>
    </w:pPr>
    <w:rPr>
      <w:szCs w:val="18"/>
    </w:rPr>
  </w:style>
  <w:style w:type="paragraph" w:styleId="Title">
    <w:name w:val="Title"/>
    <w:basedOn w:val="Normal"/>
    <w:uiPriority w:val="10"/>
    <w:qFormat/>
    <w:rsid w:val="009B00A1"/>
    <w:pPr>
      <w:spacing w:before="480" w:line="194" w:lineRule="auto"/>
      <w:ind w:right="488"/>
    </w:pPr>
    <w:rPr>
      <w:color w:val="524F26"/>
      <w:sz w:val="60"/>
      <w:szCs w:val="60"/>
    </w:rPr>
  </w:style>
  <w:style w:type="paragraph" w:styleId="ListParagraph">
    <w:name w:val="List Paragraph"/>
    <w:basedOn w:val="Normal"/>
    <w:uiPriority w:val="1"/>
    <w:qFormat/>
    <w:pPr>
      <w:ind w:left="1339" w:hanging="45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30F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0F51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30F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0F51"/>
    <w:rPr>
      <w:rFonts w:ascii="Arial" w:eastAsia="Arial" w:hAnsi="Arial" w:cs="Ari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00A1"/>
    <w:rPr>
      <w:color w:val="524F26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B00A1"/>
    <w:rPr>
      <w:rFonts w:ascii="Arial" w:eastAsia="Arial" w:hAnsi="Arial" w:cs="Arial"/>
      <w:color w:val="524F26"/>
      <w:sz w:val="28"/>
    </w:rPr>
  </w:style>
  <w:style w:type="paragraph" w:customStyle="1" w:styleId="Boxtext">
    <w:name w:val="Box text"/>
    <w:basedOn w:val="Normal"/>
    <w:link w:val="BoxtextChar"/>
    <w:qFormat/>
    <w:rsid w:val="009B00A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EECE1" w:themeFill="background2"/>
    </w:pPr>
  </w:style>
  <w:style w:type="character" w:customStyle="1" w:styleId="BoxtextChar">
    <w:name w:val="Box text Char"/>
    <w:basedOn w:val="DefaultParagraphFont"/>
    <w:link w:val="Boxtext"/>
    <w:rsid w:val="009B00A1"/>
    <w:rPr>
      <w:rFonts w:ascii="Arial" w:eastAsia="Arial" w:hAnsi="Arial" w:cs="Arial"/>
      <w:sz w:val="20"/>
      <w:shd w:val="clear" w:color="auto" w:fill="EEECE1" w:themeFill="background2"/>
    </w:rPr>
  </w:style>
  <w:style w:type="character" w:styleId="Hyperlink">
    <w:name w:val="Hyperlink"/>
    <w:basedOn w:val="DefaultParagraphFont"/>
    <w:uiPriority w:val="99"/>
    <w:unhideWhenUsed/>
    <w:rsid w:val="00B36FDC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A700F8"/>
    <w:pPr>
      <w:widowControl/>
      <w:autoSpaceDE/>
      <w:autoSpaceDN/>
    </w:pPr>
    <w:rPr>
      <w:rFonts w:ascii="Arial" w:eastAsia="Arial" w:hAnsi="Arial" w:cs="Arial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BF4E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hyperlink" Target="https://www.quit.org.au/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www.health.gov.au/topics/smoking-vaping-and-tobacco/tobacco-control?language=und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image" Target="media/image6.emf"/><Relationship Id="rId10" Type="http://schemas.openxmlformats.org/officeDocument/2006/relationships/image" Target="media/image1.png"/><Relationship Id="rId19" Type="http://schemas.openxmlformats.org/officeDocument/2006/relationships/hyperlink" Target="https://www.health.gov.au/resources/apps-and-tools/my-quitbuddy-app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health.gov.au/topics/smoking-vaping-and-tobacco/tobacco-control?language=un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99fc35b-5601-4f18-8483-86f8fff82806" xsi:nil="true"/>
    <lcf76f155ced4ddcb4097134ff3c332f xmlns="b751a50a-6a3b-49b6-ac15-97dc8d131d27">
      <Terms xmlns="http://schemas.microsoft.com/office/infopath/2007/PartnerControls"/>
    </lcf76f155ced4ddcb4097134ff3c332f>
    <Status xmlns="b751a50a-6a3b-49b6-ac15-97dc8d131d27" xsi:nil="true"/>
    <DueDate xmlns="b751a50a-6a3b-49b6-ac15-97dc8d131d27" xsi:nil="true"/>
    <Notes xmlns="b751a50a-6a3b-49b6-ac15-97dc8d131d2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88AB60E68B044C9999C7FA1726B2A9" ma:contentTypeVersion="18" ma:contentTypeDescription="Create a new document." ma:contentTypeScope="" ma:versionID="a5d13db81644e7c5c27d27f2ad466f2b">
  <xsd:schema xmlns:xsd="http://www.w3.org/2001/XMLSchema" xmlns:xs="http://www.w3.org/2001/XMLSchema" xmlns:p="http://schemas.microsoft.com/office/2006/metadata/properties" xmlns:ns2="b751a50a-6a3b-49b6-ac15-97dc8d131d27" xmlns:ns3="999fc35b-5601-4f18-8483-86f8fff82806" targetNamespace="http://schemas.microsoft.com/office/2006/metadata/properties" ma:root="true" ma:fieldsID="5c6245501df0c5fd4b7c9d8c61cb19d8" ns2:_="" ns3:_="">
    <xsd:import namespace="b751a50a-6a3b-49b6-ac15-97dc8d131d27"/>
    <xsd:import namespace="999fc35b-5601-4f18-8483-86f8fff828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DueDat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Notes" minOccurs="0"/>
                <xsd:element ref="ns2:MediaLengthInSeconds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1a50a-6a3b-49b6-ac15-97dc8d131d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ueDate" ma:index="13" nillable="true" ma:displayName="Due Date" ma:format="DateTime" ma:internalName="DueDate">
      <xsd:simpleType>
        <xsd:restriction base="dms:DateTim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Notes" ma:index="22" nillable="true" ma:displayName="Notes" ma:description="Helpful notes/comments" ma:format="Dropdown" ma:internalName="Notes">
      <xsd:simpleType>
        <xsd:restriction base="dms:Note">
          <xsd:maxLength value="255"/>
        </xsd:restriction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Status" ma:index="24" nillable="true" ma:displayName="Status" ma:format="Dropdown" ma:internalName="Status">
      <xsd:simpleType>
        <xsd:restriction base="dms:Choice">
          <xsd:enumeration value="With Section"/>
          <xsd:enumeration value="With AS"/>
          <xsd:enumeration value="With FAS"/>
          <xsd:enumeration value="Please do not edi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9fc35b-5601-4f18-8483-86f8fff8280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33e38483-31e2-4242-b27a-32c65e6ffec0}" ma:internalName="TaxCatchAll" ma:showField="CatchAllData" ma:web="999fc35b-5601-4f18-8483-86f8fff828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733428-D24B-4442-A9C6-ABDDA952AC06}">
  <ds:schemaRefs>
    <ds:schemaRef ds:uri="http://schemas.microsoft.com/office/2006/metadata/properties"/>
    <ds:schemaRef ds:uri="http://schemas.microsoft.com/office/infopath/2007/PartnerControls"/>
    <ds:schemaRef ds:uri="999fc35b-5601-4f18-8483-86f8fff82806"/>
    <ds:schemaRef ds:uri="b751a50a-6a3b-49b6-ac15-97dc8d131d27"/>
  </ds:schemaRefs>
</ds:datastoreItem>
</file>

<file path=customXml/itemProps2.xml><?xml version="1.0" encoding="utf-8"?>
<ds:datastoreItem xmlns:ds="http://schemas.openxmlformats.org/officeDocument/2006/customXml" ds:itemID="{43BE2A0D-0067-477C-96BA-F10213CAB4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51a50a-6a3b-49b6-ac15-97dc8d131d27"/>
    <ds:schemaRef ds:uri="999fc35b-5601-4f18-8483-86f8fff828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FD49EE2-0A4D-4C8B-B810-827C83A1B96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Simplified Chinese - Consumer Fact Sheet</dc:title>
  <dc:subject/>
  <dc:creator/>
  <cp:keywords>smoking, vaping and tobacco</cp:keywords>
  <cp:lastModifiedBy/>
  <cp:revision>1</cp:revision>
  <dcterms:created xsi:type="dcterms:W3CDTF">2025-06-18T03:48:00Z</dcterms:created>
  <dcterms:modified xsi:type="dcterms:W3CDTF">2025-06-25T06:15:00Z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0x0101002C88AB60E68B044C9999C7FA1726B2A9</vt:lpwstr>
  </property>
  <property fmtid="{D5CDD505-2E9C-101B-9397-08002B2CF9AE}" pid="3" name="MediaServiceImageTags">
    <vt:lpwstr/>
  </property>
</Properties>
</file>