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EDB04" w14:textId="2B2AD89E" w:rsidR="002352BD" w:rsidRPr="003E5114" w:rsidRDefault="00F37EC3" w:rsidP="002352BD">
      <w:pPr>
        <w:pStyle w:val="Heading1"/>
        <w:spacing w:before="3800"/>
        <w:rPr>
          <w:sz w:val="56"/>
          <w:szCs w:val="56"/>
        </w:rPr>
      </w:pPr>
      <w:r w:rsidRPr="003E5114">
        <w:rPr>
          <w:sz w:val="56"/>
          <w:szCs w:val="56"/>
          <w:lang w:val="tr"/>
        </w:rPr>
        <w:t>Hak temelli yeni Yaşlı Bakımı Yasası</w:t>
      </w:r>
    </w:p>
    <w:p w14:paraId="5E052BE0" w14:textId="77777777" w:rsidR="002352BD" w:rsidRPr="00A0115E" w:rsidRDefault="004A2053" w:rsidP="002352BD">
      <w:pPr>
        <w:pStyle w:val="Introduction"/>
        <w:rPr>
          <w:lang w:val="tr"/>
        </w:rPr>
      </w:pPr>
      <w:r w:rsidRPr="007537DA">
        <w:rPr>
          <w:lang w:val="tr"/>
        </w:rPr>
        <w:t xml:space="preserve">Yeni Yaşlı Bakımı Yasası yaşlıların haklarını ön planda tutacaktır. Bu yasa, yaşlı bakımı hizmetlerinden yararlanan yaşlılara yönelik Statement of Rights'ı [Haklar Bildirgesi] da içermektedir. Bu bilgi notu söz konusu hakların sade bir dille özetlenmiş halidir. </w:t>
      </w:r>
    </w:p>
    <w:p w14:paraId="07712125" w14:textId="77777777" w:rsidR="002352BD" w:rsidRPr="00A0115E" w:rsidRDefault="004A2053" w:rsidP="002352BD">
      <w:pPr>
        <w:pStyle w:val="Heading2"/>
        <w:rPr>
          <w:lang w:val="tr"/>
        </w:rPr>
      </w:pPr>
      <w:r>
        <w:rPr>
          <w:lang w:val="tr"/>
        </w:rPr>
        <w:t>Haklar Bildirgesi Hakkında</w:t>
      </w:r>
    </w:p>
    <w:p w14:paraId="1A114A15" w14:textId="5C1F3C39" w:rsidR="002352BD" w:rsidRPr="00A0115E" w:rsidRDefault="004A2053" w:rsidP="00571CC5">
      <w:pPr>
        <w:rPr>
          <w:lang w:val="tr"/>
        </w:rPr>
      </w:pPr>
      <w:r w:rsidRPr="007537DA">
        <w:rPr>
          <w:lang w:val="tr"/>
        </w:rPr>
        <w:t xml:space="preserve">Avustralya Hükümeti, Avustralya'nın yaşlı bakımı yasalarını değiştiriyor. </w:t>
      </w:r>
      <w:r w:rsidRPr="007537DA">
        <w:rPr>
          <w:i/>
          <w:iCs/>
          <w:lang w:val="tr"/>
        </w:rPr>
        <w:t>Aged Care Act 2024 'te [2024 Yaşlı Bakımı Yasası]</w:t>
      </w:r>
      <w:r w:rsidRPr="007537DA">
        <w:rPr>
          <w:lang w:val="tr"/>
        </w:rPr>
        <w:t xml:space="preserve"> (yeni Yasa) bir Haklar Bildirgesi bulunur. Bu beyan, Avustralya Hükümeti tarafından finanse edilen yaşlı bakımı hizmetlerine erişirken yaşlıların hangi haklara sahip olduğunu açıklar. </w:t>
      </w:r>
      <w:r w:rsidRPr="00C33AAD">
        <w:rPr>
          <w:lang w:val="tr"/>
        </w:rPr>
        <w:t xml:space="preserve">Haklar Bildirgesi, 1 </w:t>
      </w:r>
      <w:r w:rsidR="0065789F" w:rsidRPr="00C33AAD">
        <w:rPr>
          <w:lang w:val="tr"/>
        </w:rPr>
        <w:t>Kasım</w:t>
      </w:r>
      <w:r w:rsidRPr="00C33AAD">
        <w:rPr>
          <w:lang w:val="tr"/>
        </w:rPr>
        <w:t xml:space="preserve"> 2025'te mevcut Yaşlı Bakımı Hakları Sözleşmesi'nin yerini alacaktır.</w:t>
      </w:r>
      <w:r w:rsidRPr="007537DA">
        <w:rPr>
          <w:lang w:val="tr"/>
        </w:rPr>
        <w:t xml:space="preserve"> </w:t>
      </w:r>
    </w:p>
    <w:p w14:paraId="2453BF9A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>Yeni Yasadaki Haklar Bildirgesinin tamamı bu bilgi formunun sonunda yer almaktadır.</w:t>
      </w:r>
    </w:p>
    <w:p w14:paraId="3BEA44B9" w14:textId="77777777" w:rsidR="002352BD" w:rsidRPr="00A0115E" w:rsidRDefault="004A2053" w:rsidP="002352BD">
      <w:pPr>
        <w:pStyle w:val="Heading2"/>
        <w:rPr>
          <w:lang w:val="tr"/>
        </w:rPr>
      </w:pPr>
      <w:r w:rsidRPr="007537DA">
        <w:rPr>
          <w:lang w:val="tr"/>
        </w:rPr>
        <w:t>Haklar Bildirgesi sizin için ne anlama geliyor</w:t>
      </w:r>
    </w:p>
    <w:p w14:paraId="255B3584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Haklar Bildirgesi, yaşlı bakımınızın merkezinde olmanızı sağlamaya yardımcı olacaktır. </w:t>
      </w:r>
    </w:p>
    <w:p w14:paraId="3720C74B" w14:textId="77777777" w:rsidR="002352BD" w:rsidRPr="007537DA" w:rsidRDefault="004A2053" w:rsidP="002352BD">
      <w:r w:rsidRPr="007537DA">
        <w:rPr>
          <w:lang w:val="tr"/>
        </w:rPr>
        <w:t>Size verdiği haklar:</w:t>
      </w:r>
    </w:p>
    <w:p w14:paraId="7F8A66E1" w14:textId="77777777" w:rsidR="00C06EAE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Kendi hayatınız hakkında kendi kararlarınızı vermek</w:t>
      </w:r>
    </w:p>
    <w:p w14:paraId="7B99AF62" w14:textId="77777777" w:rsidR="00A63429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 xml:space="preserve">Kararlarınızın sadece kabul edilmesini değil, aynı zamanda saygı görmesini sağlamak </w:t>
      </w:r>
    </w:p>
    <w:p w14:paraId="51EA4726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Karar vermenize yardımcı olacak bilgi ve desteği almak</w:t>
      </w:r>
    </w:p>
    <w:p w14:paraId="23B86315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İsteklerinizi, ihtiyaçlarınızı ve tercihlerinizi belirtmek</w:t>
      </w:r>
    </w:p>
    <w:p w14:paraId="73BDF424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Güvende ve saygı duyulduğunuzu hissetmek</w:t>
      </w:r>
    </w:p>
    <w:p w14:paraId="466DD968" w14:textId="1BD61030" w:rsidR="00F9671E" w:rsidRPr="00F9671E" w:rsidRDefault="004A2053" w:rsidP="00F9671E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Kültürünüze ve kimliğinize saygı duyulması</w:t>
      </w:r>
    </w:p>
    <w:p w14:paraId="601DF587" w14:textId="50BC6344" w:rsidR="000A3414" w:rsidRDefault="004A2053" w:rsidP="00F9671E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 xml:space="preserve">Toplumunuzla iletişimde kalmak.  </w:t>
      </w:r>
    </w:p>
    <w:p w14:paraId="7861241E" w14:textId="77777777" w:rsidR="002352BD" w:rsidRPr="007537DA" w:rsidRDefault="004A2053" w:rsidP="000A3414">
      <w:pPr>
        <w:pStyle w:val="Heading3"/>
      </w:pPr>
      <w:r w:rsidRPr="007537DA">
        <w:rPr>
          <w:lang w:val="tr"/>
        </w:rPr>
        <w:lastRenderedPageBreak/>
        <w:t xml:space="preserve">Bağımsızlık, seçim ve kontrol </w:t>
      </w:r>
    </w:p>
    <w:p w14:paraId="41B37834" w14:textId="77777777" w:rsidR="002352BD" w:rsidRPr="007537DA" w:rsidRDefault="004A2053" w:rsidP="002352BD">
      <w:r w:rsidRPr="007537DA">
        <w:rPr>
          <w:lang w:val="tr"/>
        </w:rPr>
        <w:t>Aşağıdaki konularda kendi kararlarınızı verme ve kontrol sahibi olma hakkına sahipsiniz:</w:t>
      </w:r>
    </w:p>
    <w:p w14:paraId="1D172C8C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Finanse edilen hangi yaşlı bakım hizmetlerini kullandığınız</w:t>
      </w:r>
    </w:p>
    <w:p w14:paraId="1D14BF8B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Finanse edilen yaşlı bakımı hizmetlerine nasıl eriştiğiniz ve bunları kimin sağladığı</w:t>
      </w:r>
    </w:p>
    <w:p w14:paraId="4004F251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 xml:space="preserve">Paranız ve eşyalarınız. </w:t>
      </w:r>
    </w:p>
    <w:p w14:paraId="18D0D775" w14:textId="77777777" w:rsidR="002352BD" w:rsidRPr="007537DA" w:rsidRDefault="004A2053" w:rsidP="002352BD">
      <w:r w:rsidRPr="007537DA">
        <w:rPr>
          <w:lang w:val="tr"/>
        </w:rPr>
        <w:t>Gerektiğinde bu kararları almak için destek alma hakkınız vardır.</w:t>
      </w:r>
    </w:p>
    <w:p w14:paraId="1EE668AA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>Ayrıca, bazı kişisel riskler olsa bile nasıl yaşayacağınızı seçme hakkınız vardır. Örneğin, sosyal hayatınız ve yakın ilişkilerinizle ilgili seçim yapabilirsiniz.</w:t>
      </w:r>
    </w:p>
    <w:p w14:paraId="084A0E57" w14:textId="77777777" w:rsidR="002352BD" w:rsidRPr="00A0115E" w:rsidRDefault="004A2053" w:rsidP="000A3414">
      <w:pPr>
        <w:pStyle w:val="Heading3"/>
        <w:rPr>
          <w:lang w:val="tr"/>
        </w:rPr>
      </w:pPr>
      <w:r w:rsidRPr="007537DA">
        <w:rPr>
          <w:lang w:val="tr"/>
        </w:rPr>
        <w:t xml:space="preserve">Adil erişim </w:t>
      </w:r>
    </w:p>
    <w:p w14:paraId="1C14C526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Finanse edilen hangi yaşlı bakım hizmetlerine ihtiyacınız olduğunu öğrenmek için adil ve doğru bir değerlendirme hakkınız vardır. </w:t>
      </w:r>
    </w:p>
    <w:p w14:paraId="63DBF65A" w14:textId="77777777" w:rsidR="002352BD" w:rsidRPr="007537DA" w:rsidRDefault="004A2053" w:rsidP="002352BD">
      <w:r w:rsidRPr="007537DA">
        <w:rPr>
          <w:lang w:val="tr"/>
        </w:rPr>
        <w:t>Bu değerlendirme size uygun bir şekilde yapılmalıdır. Aşağıdakilere saygı duymalıdır:</w:t>
      </w:r>
    </w:p>
    <w:p w14:paraId="0886D9B4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Kültürünüz ve geçmişiniz</w:t>
      </w:r>
    </w:p>
    <w:p w14:paraId="385A7D4C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Kişisel deneyiminiz ve herhangi bir travmanız</w:t>
      </w:r>
    </w:p>
    <w:p w14:paraId="02859B37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Bunama gibi bilişsel rahatsızlıklarınız.</w:t>
      </w:r>
    </w:p>
    <w:p w14:paraId="5AA02ED9" w14:textId="43D932C3" w:rsidR="002352BD" w:rsidRPr="0065789F" w:rsidRDefault="004A2053" w:rsidP="002352BD">
      <w:pPr>
        <w:rPr>
          <w:lang w:val="tr"/>
        </w:rPr>
      </w:pPr>
      <w:r w:rsidRPr="007537DA">
        <w:rPr>
          <w:lang w:val="tr"/>
        </w:rPr>
        <w:t>Ayrıca, ihtiyacınız olduğunda ihtiyacınız olan türde bakımı alma hakkınız da vardır. Buna palyatif bakım ve yaşam sonu bakımı dahildir.</w:t>
      </w:r>
    </w:p>
    <w:p w14:paraId="4E321892" w14:textId="77777777" w:rsidR="002352BD" w:rsidRPr="0065789F" w:rsidRDefault="004A2053" w:rsidP="000A3414">
      <w:pPr>
        <w:pStyle w:val="Heading3"/>
        <w:rPr>
          <w:lang w:val="tr"/>
        </w:rPr>
      </w:pPr>
      <w:r w:rsidRPr="007537DA">
        <w:rPr>
          <w:lang w:val="tr"/>
        </w:rPr>
        <w:t xml:space="preserve">Güvenlik ve kalite </w:t>
      </w:r>
    </w:p>
    <w:p w14:paraId="72E56C6E" w14:textId="77777777" w:rsidR="002352BD" w:rsidRPr="0065789F" w:rsidRDefault="004A2053" w:rsidP="002352BD">
      <w:pPr>
        <w:rPr>
          <w:lang w:val="tr"/>
        </w:rPr>
      </w:pPr>
      <w:r w:rsidRPr="007537DA">
        <w:rPr>
          <w:lang w:val="tr"/>
        </w:rPr>
        <w:t xml:space="preserve">Size onur ve </w:t>
      </w:r>
      <w:r w:rsidRPr="007537DA">
        <w:rPr>
          <w:lang w:val="tr"/>
        </w:rPr>
        <w:t>saygıyla davranan güvenli, kaliteli ve adil finanse edilen yaşlı bakımı hizmetlerine erişim hakkınız vardır.</w:t>
      </w:r>
    </w:p>
    <w:p w14:paraId="667DBE88" w14:textId="77777777" w:rsidR="002352BD" w:rsidRPr="0065789F" w:rsidRDefault="004A2053" w:rsidP="002352BD">
      <w:pPr>
        <w:rPr>
          <w:lang w:val="tr"/>
        </w:rPr>
      </w:pPr>
      <w:r w:rsidRPr="007537DA">
        <w:rPr>
          <w:lang w:val="tr"/>
        </w:rPr>
        <w:t>Bu hak, aşağıdaki niteliklere sahip finanse edilen yaşlı bakım hizmetlerini kapsar:</w:t>
      </w:r>
    </w:p>
    <w:p w14:paraId="010349F1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>Kimliğinize, kültürünüze ve geçmişinize değer veren ve bunları destekleyen</w:t>
      </w:r>
    </w:p>
    <w:p w14:paraId="7638508E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>Travma dahil olmak üzere yaşam deneyiminize saygı duyan</w:t>
      </w:r>
    </w:p>
    <w:p w14:paraId="697745A8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>Erişilebilir olan ve ihtiyaçlarınıza uygun hizmet sunan</w:t>
      </w:r>
    </w:p>
    <w:p w14:paraId="1FB81CD1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>Şiddet, istismar ve ihmale karşı güvenli olan</w:t>
      </w:r>
    </w:p>
    <w:p w14:paraId="75364F25" w14:textId="77777777" w:rsidR="002352BD" w:rsidRPr="0065789F" w:rsidRDefault="004A2053" w:rsidP="002352BD">
      <w:pPr>
        <w:spacing w:before="0" w:after="160" w:line="259" w:lineRule="auto"/>
        <w:rPr>
          <w:lang w:val="tr"/>
        </w:rPr>
      </w:pPr>
      <w:r w:rsidRPr="007537DA">
        <w:rPr>
          <w:lang w:val="tr"/>
        </w:rPr>
        <w:t>Ayrıca şu kişilerden finanse edilen yaşlı bakımı hizmeti alma hakkınız vardır:</w:t>
      </w:r>
    </w:p>
    <w:p w14:paraId="3F873ABF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>Uygun eğitim, beceri ve deneyime sahip personel</w:t>
      </w:r>
    </w:p>
    <w:p w14:paraId="41E5986A" w14:textId="77777777" w:rsidR="002352BD" w:rsidRPr="0065789F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tr"/>
        </w:rPr>
      </w:pPr>
      <w:r w:rsidRPr="007537DA">
        <w:rPr>
          <w:lang w:val="tr"/>
        </w:rPr>
        <w:t xml:space="preserve">Yaşlı bakımına ilişkin yasal tüm şartları yerine getiren sağlayıcılar. </w:t>
      </w:r>
    </w:p>
    <w:p w14:paraId="5D877C2B" w14:textId="34EB986F" w:rsidR="000A3414" w:rsidRPr="00A0115E" w:rsidRDefault="004A2053" w:rsidP="00F9671E">
      <w:pPr>
        <w:rPr>
          <w:lang w:val="tr"/>
        </w:rPr>
      </w:pPr>
      <w:r w:rsidRPr="007537DA">
        <w:rPr>
          <w:lang w:val="tr"/>
        </w:rPr>
        <w:t xml:space="preserve">Yaşlı bakımı hizmetlerine erişimde kendinizi güvende hissetmiyorsanız avukatlardan, sosyal hizmet uzmanlarından ve diğer uzmanlardan ücretsiz destek alabilirsiniz. Yaşlı istismarına karşı korunmaya ilişkin daha fazla bilgi edinmek için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tr"/>
          </w:rPr>
          <w:t>Başsavcılık internet sitesini</w:t>
        </w:r>
      </w:hyperlink>
      <w:r w:rsidRPr="007537DA">
        <w:rPr>
          <w:lang w:val="tr"/>
        </w:rPr>
        <w:t xml:space="preserve"> ziyaret edin.</w:t>
      </w:r>
    </w:p>
    <w:p w14:paraId="31B3676C" w14:textId="77777777" w:rsidR="002352BD" w:rsidRPr="00A0115E" w:rsidRDefault="004A2053" w:rsidP="000A3414">
      <w:pPr>
        <w:pStyle w:val="Heading3"/>
        <w:rPr>
          <w:lang w:val="tr"/>
        </w:rPr>
      </w:pPr>
      <w:r w:rsidRPr="007537DA">
        <w:rPr>
          <w:lang w:val="tr"/>
        </w:rPr>
        <w:t>Gizliliğinize ve bilgilerinizin korunmasına saygı</w:t>
      </w:r>
    </w:p>
    <w:p w14:paraId="4A935FFE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Hizmet sağlayıcınız: </w:t>
      </w:r>
    </w:p>
    <w:p w14:paraId="12D6713D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lastRenderedPageBreak/>
        <w:t>Kişisel gizliliğinize saygı göstermelidir</w:t>
      </w:r>
    </w:p>
    <w:p w14:paraId="47C2DC18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Sağlık durumunuz ve mali bilgileriniz gibi kişisel bilgilerinizi korumalıdır</w:t>
      </w:r>
    </w:p>
    <w:p w14:paraId="198261A2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Bilgilerinizin bir savunucu veya avukat gibi bir başkasına ne zaman verileceğine sizin karar vermenize olanak tanımalıdır.</w:t>
      </w:r>
    </w:p>
    <w:p w14:paraId="39E84052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>Haklarınız ve yararlandığınız finanse edilen yaşlı bakımı hizmetleri hakkında kayıtlara ve bilgilere erişme hakkınız vardır. Buna, bu hizmetlerin maliyetiyle ilgili bilgiler dahildir.</w:t>
      </w:r>
    </w:p>
    <w:p w14:paraId="1DF853AC" w14:textId="77777777" w:rsidR="002352BD" w:rsidRPr="00A0115E" w:rsidRDefault="004A2053" w:rsidP="000A3414">
      <w:pPr>
        <w:pStyle w:val="Heading3"/>
        <w:rPr>
          <w:lang w:val="tr"/>
        </w:rPr>
      </w:pPr>
      <w:r w:rsidRPr="007537DA">
        <w:rPr>
          <w:lang w:val="tr"/>
        </w:rPr>
        <w:t>İhtiyaçlarınıza uygun iletişim</w:t>
      </w:r>
    </w:p>
    <w:p w14:paraId="5AAEA4B5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Şu haklara sahipsiniz: </w:t>
      </w:r>
    </w:p>
    <w:p w14:paraId="78F18892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>Anlayabileceğiniz bir şekilde bilgi alma</w:t>
      </w:r>
    </w:p>
    <w:p w14:paraId="65113A8E" w14:textId="77777777" w:rsidR="002352BD" w:rsidRPr="007537DA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tr"/>
        </w:rPr>
        <w:t xml:space="preserve">Geri bildirimde bulunma. </w:t>
      </w:r>
    </w:p>
    <w:p w14:paraId="61003A9E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Tercih ettiğiniz dilde ve iletişim yönteminde konuşma hakkınız vardır. Bu, ihtiyaç </w:t>
      </w:r>
      <w:r w:rsidRPr="007537DA">
        <w:rPr>
          <w:lang w:val="tr"/>
        </w:rPr>
        <w:t>duyduğunuzda tercüman veya iletişim destek araçlarını kullanmayı da kapsar.</w:t>
      </w:r>
    </w:p>
    <w:p w14:paraId="60D5A1DA" w14:textId="77777777" w:rsidR="002352BD" w:rsidRPr="00A0115E" w:rsidRDefault="004A2053" w:rsidP="002352BD">
      <w:pPr>
        <w:rPr>
          <w:lang w:val="tr"/>
        </w:rPr>
      </w:pPr>
      <w:r w:rsidRPr="007537DA">
        <w:rPr>
          <w:lang w:val="tr"/>
        </w:rPr>
        <w:t xml:space="preserve">Ayrıca, hizmet sağlayıcınız ve sizi destekleyen kişilerle sizin için uygun bir şekilde görüşme hakkınız vardır. Örneğin bu, size en uygun olan saatte görüşme anlamına gelebilir. </w:t>
      </w:r>
    </w:p>
    <w:p w14:paraId="7EAF1BF5" w14:textId="77777777" w:rsidR="002352BD" w:rsidRPr="00A0115E" w:rsidRDefault="004A2053" w:rsidP="000A3414">
      <w:pPr>
        <w:pStyle w:val="Heading3"/>
        <w:rPr>
          <w:lang w:val="tr"/>
        </w:rPr>
      </w:pPr>
      <w:r>
        <w:rPr>
          <w:lang w:val="tr"/>
        </w:rPr>
        <w:t>Sorunları hızlı ve adil bir şekilde gündeme getirme isteği</w:t>
      </w:r>
    </w:p>
    <w:p w14:paraId="1ED07832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 xml:space="preserve">Finanse edilen yaşlı bakım hizmetinizle ilgili bir sorun yaşadığınızda şu haklara sahipsiniz: </w:t>
      </w:r>
    </w:p>
    <w:p w14:paraId="3E9FE91C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>Hizmet sağlayıcınızdan destek alma</w:t>
      </w:r>
    </w:p>
    <w:p w14:paraId="17BEB3F0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>Cezalandırılma veya korku duymadan şikayette bulunma</w:t>
      </w:r>
    </w:p>
    <w:p w14:paraId="0A09ACB9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 xml:space="preserve">Şikayetinize hızlı ve adil bir yanıt alma. </w:t>
      </w:r>
    </w:p>
    <w:p w14:paraId="3033E0F7" w14:textId="77777777" w:rsidR="002352BD" w:rsidRDefault="004A2053" w:rsidP="000A3414">
      <w:pPr>
        <w:pStyle w:val="Heading3"/>
      </w:pPr>
      <w:r>
        <w:rPr>
          <w:lang w:val="tr"/>
        </w:rPr>
        <w:t>Destek ve insanlar ile toplulukla bağlantı kurma</w:t>
      </w:r>
    </w:p>
    <w:p w14:paraId="514A4091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 xml:space="preserve">Haklarınızı anlamak, karar vermek veya şikayette bulunmak için desteğe ihtiyaç duyabilirsiniz. Bu desteği bağımsız bir savunucudan veya sizin seçeceğiniz bir kişiden alma hakkınız vardır. </w:t>
      </w:r>
    </w:p>
    <w:p w14:paraId="289BD68A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 xml:space="preserve">Savunucunuzla veya destekçinizle dilediğiniz zaman iletişim kurma hakkınız bulunmaktadır. </w:t>
      </w:r>
    </w:p>
    <w:p w14:paraId="7D823A21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 xml:space="preserve">Hizmet sağlayıcıları, sizin için önemli olan kişilerin, örneğin; ailenizin, arkadaşlarınızın ve bakım verenlerinizin rolüne saygı </w:t>
      </w:r>
      <w:r>
        <w:rPr>
          <w:lang w:val="tr"/>
        </w:rPr>
        <w:t>göstermelidir.</w:t>
      </w:r>
    </w:p>
    <w:p w14:paraId="07FD0791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>Aşağıdakilerle bağlantıda kalma hakkınız vardır:</w:t>
      </w:r>
    </w:p>
    <w:p w14:paraId="1117F7A8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>Sizin için önemli olan kişilerle</w:t>
      </w:r>
    </w:p>
    <w:p w14:paraId="5F84A16D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>Eğlence ya da kültürel etkinliklere katılım yoluyla toplumunuzla</w:t>
      </w:r>
    </w:p>
    <w:p w14:paraId="7E31B1AE" w14:textId="77777777" w:rsidR="002352BD" w:rsidRDefault="004A2053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tr"/>
        </w:rPr>
        <w:t>Evcil hayvanlarınızla.</w:t>
      </w:r>
    </w:p>
    <w:p w14:paraId="537A4D4E" w14:textId="77777777" w:rsidR="002352BD" w:rsidRDefault="004A2053" w:rsidP="002352BD">
      <w:pPr>
        <w:spacing w:before="0" w:after="160" w:line="259" w:lineRule="auto"/>
      </w:pPr>
      <w:r>
        <w:rPr>
          <w:lang w:val="tr"/>
        </w:rPr>
        <w:t>Aborjin ve Torres Boğazı Adalı halkları, kendi topluluklarıyla, topraklarıyla (Country) ve Ada Evleriyle bağlantılarını sürdürme hakkına sahiptir.</w:t>
      </w:r>
    </w:p>
    <w:p w14:paraId="15F49529" w14:textId="77777777" w:rsidR="002352BD" w:rsidRDefault="004A2053" w:rsidP="00EE646B">
      <w:pPr>
        <w:pStyle w:val="Heading2"/>
      </w:pPr>
      <w:r>
        <w:rPr>
          <w:lang w:val="tr"/>
        </w:rPr>
        <w:lastRenderedPageBreak/>
        <w:t>Haklarınızın korunduğundan nasıl emin olabilirsiniz</w:t>
      </w:r>
    </w:p>
    <w:p w14:paraId="630B07FB" w14:textId="77777777" w:rsidR="002352BD" w:rsidRPr="00A0115E" w:rsidRDefault="004A2053" w:rsidP="002352BD">
      <w:pPr>
        <w:rPr>
          <w:lang w:val="tr"/>
        </w:rPr>
      </w:pPr>
      <w:r>
        <w:rPr>
          <w:lang w:val="tr"/>
        </w:rPr>
        <w:t>Hizmet sağlayıcınız Haklar Bildirgesini anlamalı ve buna uygun hareket etmelidir. Aksi takdirde Şikayet Komiserliğine başvurarak şikayette bulunabilirsiniz.</w:t>
      </w:r>
    </w:p>
    <w:p w14:paraId="393E09F7" w14:textId="77777777" w:rsidR="002352BD" w:rsidRDefault="004A2053" w:rsidP="002352BD">
      <w:pPr>
        <w:rPr>
          <w:lang w:val="tr"/>
        </w:rPr>
      </w:pPr>
      <w:r>
        <w:rPr>
          <w:lang w:val="tr"/>
        </w:rPr>
        <w:t xml:space="preserve">Şikayetinizi çevrim içi, telefonla veya mektupla iletebilirsiniz. Daha fazla bilgi için </w:t>
      </w:r>
      <w:hyperlink r:id="rId12" w:history="1">
        <w:r w:rsidR="002352BD" w:rsidRPr="001B18F1">
          <w:rPr>
            <w:rStyle w:val="Hyperlink"/>
            <w:color w:val="15585D" w:themeColor="accent1" w:themeShade="80"/>
            <w:lang w:val="tr"/>
          </w:rPr>
          <w:t xml:space="preserve">Aged Care Quality and Safety Commission website'ını [Yaşlı Bakımı Kalite ve Güvenlik Komisyonu internet sitesini] </w:t>
        </w:r>
      </w:hyperlink>
      <w:r>
        <w:rPr>
          <w:lang w:val="tr"/>
        </w:rPr>
        <w:t xml:space="preserve"> ziyaret edebilirsiniz.</w:t>
      </w:r>
    </w:p>
    <w:p w14:paraId="5136712C" w14:textId="0CF1C1AB" w:rsidR="00F37EC3" w:rsidRPr="00F37EC3" w:rsidRDefault="00F37EC3" w:rsidP="00F37EC3">
      <w:pPr>
        <w:spacing w:before="0" w:after="0" w:line="240" w:lineRule="auto"/>
        <w:rPr>
          <w:lang w:val="tr"/>
        </w:rPr>
      </w:pPr>
      <w:r w:rsidRPr="00F37EC3">
        <w:rPr>
          <w:lang w:val="tr"/>
        </w:rPr>
        <w:t>Şikayette bulunmak veya bilgi edinmek için desteğe ihtiyacınız varsa 1800 700 600 numaralı telefondan</w:t>
      </w:r>
      <w:r w:rsidR="0030124D">
        <w:rPr>
          <w:lang w:val="tr"/>
        </w:rPr>
        <w:t xml:space="preserve"> Older Persons Advocacy Network </w:t>
      </w:r>
      <w:r w:rsidR="0030124D" w:rsidRPr="00F37EC3">
        <w:rPr>
          <w:lang w:val="tr"/>
        </w:rPr>
        <w:t>(OPAN)</w:t>
      </w:r>
      <w:r w:rsidR="0030124D">
        <w:rPr>
          <w:lang w:val="tr"/>
        </w:rPr>
        <w:t xml:space="preserve"> </w:t>
      </w:r>
      <w:r>
        <w:rPr>
          <w:lang w:val="tr"/>
        </w:rPr>
        <w:t>[</w:t>
      </w:r>
      <w:r w:rsidRPr="00F37EC3">
        <w:rPr>
          <w:lang w:val="tr"/>
        </w:rPr>
        <w:t>Yaşlı Kişiler Savunuculuk Ağı'nı</w:t>
      </w:r>
      <w:r>
        <w:rPr>
          <w:lang w:val="tr"/>
        </w:rPr>
        <w:t>]</w:t>
      </w:r>
      <w:r w:rsidR="0030124D">
        <w:rPr>
          <w:lang w:val="tr"/>
        </w:rPr>
        <w:t xml:space="preserve"> </w:t>
      </w:r>
      <w:r w:rsidRPr="00F37EC3">
        <w:rPr>
          <w:lang w:val="tr"/>
        </w:rPr>
        <w:t>arayın.</w:t>
      </w:r>
    </w:p>
    <w:p w14:paraId="30A095C1" w14:textId="77777777" w:rsidR="00F37EC3" w:rsidRPr="00F37EC3" w:rsidRDefault="00F37EC3" w:rsidP="00F37EC3">
      <w:pPr>
        <w:spacing w:before="0" w:after="0" w:line="240" w:lineRule="auto"/>
        <w:rPr>
          <w:lang w:val="tr"/>
        </w:rPr>
      </w:pPr>
    </w:p>
    <w:p w14:paraId="0A06ADA1" w14:textId="10C1F61A" w:rsidR="00F37EC3" w:rsidRPr="00A0115E" w:rsidRDefault="00F37EC3" w:rsidP="002352BD">
      <w:pPr>
        <w:rPr>
          <w:lang w:val="tr"/>
        </w:rPr>
      </w:pPr>
      <w:r w:rsidRPr="00F37EC3">
        <w:rPr>
          <w:lang w:val="tr"/>
        </w:rPr>
        <w:t>Size yardımcı olması için OPAN'ın ücretsiz, bağımsız ve gizli avukatları vardır.</w:t>
      </w:r>
    </w:p>
    <w:p w14:paraId="1C112425" w14:textId="77777777" w:rsidR="002352BD" w:rsidRPr="00A0115E" w:rsidRDefault="004A2053" w:rsidP="002352BD">
      <w:pPr>
        <w:pStyle w:val="Heading2"/>
        <w:rPr>
          <w:lang w:val="tr"/>
        </w:rPr>
      </w:pPr>
      <w:r>
        <w:rPr>
          <w:lang w:val="tr"/>
        </w:rPr>
        <w:t>Yeni Yasa'dan Tam Haklar Bildirgesi</w:t>
      </w:r>
    </w:p>
    <w:p w14:paraId="58A469FE" w14:textId="77777777" w:rsidR="002352BD" w:rsidRPr="00A0115E" w:rsidRDefault="004A2053" w:rsidP="002352BD">
      <w:pPr>
        <w:rPr>
          <w:rFonts w:cs="Arial"/>
          <w:lang w:val="tr"/>
        </w:rPr>
      </w:pPr>
      <w:r>
        <w:rPr>
          <w:rFonts w:cs="Arial"/>
          <w:lang w:val="tr"/>
        </w:rPr>
        <w:t xml:space="preserve">Aşağıda, yeni Yasa'nın 23. bölümünde yer alan Haklar Bildirgesi bulunmaktadır. </w:t>
      </w:r>
    </w:p>
    <w:p w14:paraId="36832B36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>Bağımsızlık, özerklik, güçlendirme ve seçim özgürlüğü</w:t>
      </w:r>
    </w:p>
    <w:p w14:paraId="611D8CB5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(1)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haklara sahiptir:</w:t>
      </w:r>
    </w:p>
    <w:p w14:paraId="45ABF0A4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 yaşamını etkileyen konularda tercih yapma ve karar alma hakkı, özellikle:</w:t>
      </w:r>
    </w:p>
    <w:p w14:paraId="703BAB34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(i)</w:t>
      </w:r>
      <w:r w:rsidRPr="00997D44">
        <w:rPr>
          <w:rFonts w:ascii="Arial" w:hAnsi="Arial" w:cs="Arial"/>
          <w:sz w:val="24"/>
          <w:szCs w:val="24"/>
          <w:lang w:val="tr"/>
        </w:rPr>
        <w:tab/>
        <w:t xml:space="preserve">Erişim hakkı kazandığı finanse edilen yaşlı bakım </w:t>
      </w:r>
      <w:r w:rsidRPr="00997D44">
        <w:rPr>
          <w:rFonts w:ascii="Arial" w:hAnsi="Arial" w:cs="Arial"/>
          <w:sz w:val="24"/>
          <w:szCs w:val="24"/>
          <w:lang w:val="tr"/>
        </w:rPr>
        <w:t>hizmetleri;</w:t>
      </w:r>
    </w:p>
    <w:p w14:paraId="3C23CBBF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(ii)</w:t>
      </w:r>
      <w:r w:rsidRPr="00997D44">
        <w:rPr>
          <w:rFonts w:ascii="Arial" w:hAnsi="Arial" w:cs="Arial"/>
          <w:sz w:val="24"/>
          <w:szCs w:val="24"/>
          <w:lang w:val="tr"/>
        </w:rPr>
        <w:tab/>
        <w:t>Bu hizmetlerin kendisine nasıl, ne zaman ve kimin tarafından sunulacağı;</w:t>
      </w:r>
    </w:p>
    <w:p w14:paraId="444C40C5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(iii)</w:t>
      </w:r>
      <w:r w:rsidRPr="00997D44">
        <w:rPr>
          <w:rFonts w:ascii="Arial" w:hAnsi="Arial" w:cs="Arial"/>
          <w:sz w:val="24"/>
          <w:szCs w:val="24"/>
          <w:lang w:val="tr"/>
        </w:rPr>
        <w:tab/>
        <w:t>Kendi mali işleri ve kişisel eşyaları ile ilgili kararlar;</w:t>
      </w:r>
    </w:p>
    <w:p w14:paraId="3C5D8C00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Bu kararları alırken (gerekli olduğunda) desteklenme ve alınan kararlara saygı gösterilmesi hakkı;</w:t>
      </w:r>
    </w:p>
    <w:p w14:paraId="6BD0ABF2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(c)</w:t>
      </w:r>
      <w:r w:rsidRPr="00997D44">
        <w:rPr>
          <w:rFonts w:ascii="Arial" w:hAnsi="Arial" w:cs="Arial"/>
          <w:sz w:val="24"/>
          <w:szCs w:val="24"/>
          <w:lang w:val="tr"/>
        </w:rPr>
        <w:tab/>
        <w:t>Yaşam kalitesi, sosyal yaşama katılım ve yakınlık ve cinsel ilişkiler gibi alanlarda kişisel riskler alma hakkı.</w:t>
      </w:r>
    </w:p>
    <w:p w14:paraId="3F615BD9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>Eşit erişim</w:t>
      </w:r>
    </w:p>
    <w:p w14:paraId="150D741E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(2)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konularda eşit erişim hakkına sahiptir:</w:t>
      </w:r>
    </w:p>
    <w:p w14:paraId="402C6609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Finanse edilen yaşlı bakım hizmetlerine duyduğu ihtiyacın değerlendirilmesi veya yeniden değerlendirilmesi; bu süreç:</w:t>
      </w:r>
    </w:p>
    <w:p w14:paraId="02533786" w14:textId="211BB519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(i)</w:t>
      </w:r>
      <w:r w:rsidRPr="00997D44">
        <w:rPr>
          <w:rFonts w:ascii="Arial" w:hAnsi="Arial" w:cs="Arial"/>
          <w:sz w:val="24"/>
          <w:szCs w:val="24"/>
          <w:lang w:val="tr"/>
        </w:rPr>
        <w:tab/>
        <w:t>Kültürel açıdan güvenli, uygun; travma farkındalığına sahip ve iyileşme odaklı olmalı,</w:t>
      </w:r>
    </w:p>
    <w:p w14:paraId="4D85B166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(ii)</w:t>
      </w:r>
      <w:r w:rsidRPr="00997D44">
        <w:rPr>
          <w:rFonts w:ascii="Arial" w:hAnsi="Arial" w:cs="Arial"/>
          <w:sz w:val="24"/>
          <w:szCs w:val="24"/>
          <w:lang w:val="tr"/>
        </w:rPr>
        <w:tab/>
        <w:t>Bunama (demans) veya diğer bilişsel bozukluklarla yaşayan bireyler için erişilebilir ve uygun olmalıdır;</w:t>
      </w:r>
    </w:p>
    <w:p w14:paraId="1CF365DC" w14:textId="6CC26409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Gerektiğinde palyatif bakım ve yaşam sonu hakkına erişim hakkı.</w:t>
      </w:r>
    </w:p>
    <w:p w14:paraId="40975E32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>Kaliteli ve güvenli finanse edilen yaşlı bakım hizmetleri</w:t>
      </w:r>
    </w:p>
    <w:p w14:paraId="0A0583A0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(3)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haklara sahiptir:</w:t>
      </w:r>
    </w:p>
    <w:p w14:paraId="10975457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Onur ve saygı çerçevesinde muamele görme hakkı;</w:t>
      </w:r>
    </w:p>
    <w:p w14:paraId="188B3E76" w14:textId="7DAA39E2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Güvenli, adil, eşit ve ayrımcılıktan uzak bir şekilde hizmet alma hakkı;</w:t>
      </w:r>
    </w:p>
    <w:p w14:paraId="30E7F8D4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lastRenderedPageBreak/>
        <w:tab/>
        <w:t>(c)</w:t>
      </w:r>
      <w:r w:rsidRPr="00997D44">
        <w:rPr>
          <w:rFonts w:ascii="Arial" w:hAnsi="Arial" w:cs="Arial"/>
          <w:sz w:val="24"/>
          <w:szCs w:val="24"/>
          <w:lang w:val="tr"/>
        </w:rPr>
        <w:tab/>
        <w:t>Kimliğinin, kültürünün, inançlarının ve çeşitliliğinin değer görmesi ve desteklenmesi hakkı;</w:t>
      </w:r>
    </w:p>
    <w:p w14:paraId="4E41AD30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(d)</w:t>
      </w:r>
      <w:r w:rsidRPr="00997D44">
        <w:rPr>
          <w:rFonts w:ascii="Arial" w:hAnsi="Arial" w:cs="Arial"/>
          <w:sz w:val="24"/>
          <w:szCs w:val="24"/>
          <w:lang w:val="tr"/>
        </w:rPr>
        <w:tab/>
        <w:t>Finanse edilen yaşlı bakım hizmetlerinin aşağıdaki şekilde sunulması hakkı:</w:t>
      </w:r>
    </w:p>
    <w:p w14:paraId="489DF1EA" w14:textId="3A7BC6EB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(i)</w:t>
      </w:r>
      <w:r w:rsidRPr="00997D44">
        <w:rPr>
          <w:rFonts w:ascii="Arial" w:hAnsi="Arial" w:cs="Arial"/>
          <w:sz w:val="24"/>
          <w:szCs w:val="24"/>
          <w:lang w:val="tr"/>
        </w:rPr>
        <w:tab/>
        <w:t xml:space="preserve">Kültürel açıdan </w:t>
      </w:r>
      <w:r w:rsidRPr="00997D44">
        <w:rPr>
          <w:rFonts w:ascii="Arial" w:hAnsi="Arial" w:cs="Arial"/>
          <w:sz w:val="24"/>
          <w:szCs w:val="24"/>
          <w:lang w:val="tr"/>
        </w:rPr>
        <w:t>güvenli, kültürel olarak uygun, travma farkındalığına sahip ve iyileşme</w:t>
      </w:r>
      <w:r w:rsidR="00A0115E">
        <w:rPr>
          <w:rFonts w:ascii="Arial" w:hAnsi="Arial" w:cs="Arial"/>
          <w:sz w:val="24"/>
          <w:szCs w:val="24"/>
          <w:lang w:val="tr"/>
        </w:rPr>
        <w:t xml:space="preserve"> </w:t>
      </w:r>
      <w:r w:rsidRPr="00997D44">
        <w:rPr>
          <w:rFonts w:ascii="Arial" w:hAnsi="Arial" w:cs="Arial"/>
          <w:sz w:val="24"/>
          <w:szCs w:val="24"/>
          <w:lang w:val="tr"/>
        </w:rPr>
        <w:t>odaklı bir yaklaşımla;</w:t>
      </w:r>
    </w:p>
    <w:p w14:paraId="6E5671ED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(ii)</w:t>
      </w:r>
      <w:r w:rsidRPr="00997D44">
        <w:rPr>
          <w:rFonts w:ascii="Arial" w:hAnsi="Arial" w:cs="Arial"/>
          <w:sz w:val="24"/>
          <w:szCs w:val="24"/>
          <w:lang w:val="tr"/>
        </w:rPr>
        <w:tab/>
        <w:t>Erişilebilir bir biçimde;</w:t>
      </w:r>
    </w:p>
    <w:p w14:paraId="055D7BB9" w14:textId="77777777" w:rsidR="002352BD" w:rsidRPr="00A0115E" w:rsidRDefault="004A2053" w:rsidP="002352BD">
      <w:pPr>
        <w:pStyle w:val="paragraphsub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(iii)</w:t>
      </w:r>
      <w:r w:rsidRPr="00997D44">
        <w:rPr>
          <w:rFonts w:ascii="Arial" w:hAnsi="Arial" w:cs="Arial"/>
          <w:sz w:val="24"/>
          <w:szCs w:val="24"/>
          <w:lang w:val="tr"/>
        </w:rPr>
        <w:tab/>
        <w:t>Uygun niteliklere, becerilere ve deneyime sahip, kayıtlı sağlayıcı bünyesindeki yaşlı bakım çalışanları tarafından.</w:t>
      </w:r>
    </w:p>
    <w:p w14:paraId="6E602DF6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(4)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haklara sahiptir:</w:t>
      </w:r>
    </w:p>
    <w:p w14:paraId="7AD03AB0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Her türlü şiddet, aşağılayıcı veya insanlık dışı muamele, istismar, ihmal, zorlama, kötüye kullanım veya cinsel istismardan korunma hakkı;</w:t>
      </w:r>
    </w:p>
    <w:p w14:paraId="2168699A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Bu Kanun kapsamında kayıtlı sağlayıcılara getirilen yükümlülüklere uygun bir biçimde kaliteli ve güvenli yaşlı bakım hizmeti alma hakkı.</w:t>
      </w:r>
    </w:p>
    <w:p w14:paraId="3DA7EF92" w14:textId="77777777" w:rsidR="002352BD" w:rsidRPr="00A0115E" w:rsidRDefault="004A2053" w:rsidP="002352BD">
      <w:pPr>
        <w:pStyle w:val="notetext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>Not:</w:t>
      </w:r>
      <w:r w:rsidRPr="00997D44">
        <w:rPr>
          <w:rFonts w:ascii="Arial" w:hAnsi="Arial" w:cs="Arial"/>
          <w:sz w:val="24"/>
          <w:szCs w:val="24"/>
          <w:lang w:val="tr"/>
        </w:rPr>
        <w:tab/>
        <w:t>Bölüm 3, Kısım 4, Bölüm 1, kısıtlayıcı uygulamaların kullanımı ve olayların yönetimiyle ilgili hükümler de dahil olmak üzere, kayıtlı sağlayıcılara getirilen koşulları düzenlemektedir.</w:t>
      </w:r>
    </w:p>
    <w:p w14:paraId="6E9E7779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>Gizliliğe ve bilgiye saygı</w:t>
      </w:r>
    </w:p>
    <w:p w14:paraId="505A4914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(5)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 şu hakları vardır:</w:t>
      </w:r>
    </w:p>
    <w:p w14:paraId="32B2624D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Kişisel gizliliğine saygı gösterilmesi;</w:t>
      </w:r>
    </w:p>
    <w:p w14:paraId="0071FC3E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Kişisel bilgilerinin korunması.</w:t>
      </w:r>
    </w:p>
    <w:p w14:paraId="2FE688F4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(6)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Bireyin, bu bölüm kapsamındaki haklarıyla ilgili kayıtlar ve bilgiler ile finanse edilen yaşlı bakım hizmetlerine ve bu hizmetlerin maliyetlerine ilişkin bilgileri talep etme ve bu bilgilere erişme hakkı vardır.</w:t>
      </w:r>
    </w:p>
    <w:p w14:paraId="3A20B57C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33224D3F">
        <w:rPr>
          <w:rFonts w:ascii="Arial" w:hAnsi="Arial" w:cs="Arial"/>
          <w:sz w:val="24"/>
          <w:szCs w:val="24"/>
          <w:lang w:val="tr"/>
        </w:rPr>
        <w:t>Kişi merkezli iletişim ve misilleme korkusu olmaksızın sorunları gündeme getirme hakkı</w:t>
      </w:r>
    </w:p>
    <w:p w14:paraId="13DF27E9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(7)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haklara sahiptir:</w:t>
      </w:r>
    </w:p>
    <w:p w14:paraId="730AC6F2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Eriştiği yaşlı bakım hizmetleri hakkında anlayabileceği bir şekilde bilgilendirilmek;</w:t>
      </w:r>
    </w:p>
    <w:p w14:paraId="7F7F1FAE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>Eriştiği hizmetler hakkında görüş bildirmek ve sesinin duyulması.</w:t>
      </w:r>
    </w:p>
    <w:p w14:paraId="4AEF5A76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(8)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Bireyin, gerektiğinde tercümanlara ve iletişim araçlarına erişimle, tercih ettiği dilde veya iletişim yönteminde kendini ifade etme hakkı vardır.</w:t>
      </w:r>
    </w:p>
    <w:p w14:paraId="5B6E2B45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(9)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 aşağıdaki haklara sahiptir:</w:t>
      </w:r>
    </w:p>
    <w:p w14:paraId="2C7EDE12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Finanse edilen yaşlı bakım hizmetlerinin alımında sorunlar ortaya çıktığında kayıtlı sağlayıcılardan açık iletişim ve destek almak;</w:t>
      </w:r>
    </w:p>
    <w:p w14:paraId="1A1A1083" w14:textId="77777777" w:rsidR="002352BD" w:rsidRPr="00337E13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 xml:space="preserve">Kendisine sunulan hizmetlerle ilgili olarak </w:t>
      </w:r>
      <w:r w:rsidRPr="00997D44">
        <w:rPr>
          <w:rFonts w:ascii="Arial" w:hAnsi="Arial" w:cs="Arial"/>
          <w:sz w:val="24"/>
          <w:szCs w:val="24"/>
          <w:lang w:val="tr"/>
        </w:rPr>
        <w:t>misilleme korkusu olmadan erişilebilir bir mekanizma aracılığıyla şikayette bulunmak;</w:t>
      </w:r>
    </w:p>
    <w:p w14:paraId="74F83F5D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(c)</w:t>
      </w:r>
      <w:r w:rsidRPr="00997D44">
        <w:rPr>
          <w:rFonts w:ascii="Arial" w:hAnsi="Arial" w:cs="Arial"/>
          <w:sz w:val="24"/>
          <w:szCs w:val="24"/>
          <w:lang w:val="tr"/>
        </w:rPr>
        <w:tab/>
        <w:t>Yaptığı şikayetlerin hızlı ve adil bir şekilde ele alınmasını sağlamak.</w:t>
      </w:r>
    </w:p>
    <w:p w14:paraId="72A3C174" w14:textId="77777777" w:rsidR="002352BD" w:rsidRPr="00A0115E" w:rsidRDefault="004A2053" w:rsidP="002352BD">
      <w:pPr>
        <w:pStyle w:val="SubsectionHead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lastRenderedPageBreak/>
        <w:t>Savunucular, önemli kişiler ve sosyal bağlantılar</w:t>
      </w:r>
    </w:p>
    <w:p w14:paraId="0F4163EC" w14:textId="77777777" w:rsidR="002352BD" w:rsidRPr="00337E13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(10)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Bireyin, bu bölüm kapsamındaki haklarını kullanırken veya anlamaya çalışırken, görüşlerini ifade ederken, yaşamını etkileyen kararlar alırken ve şikayette bulunurken veya geri bildirimde bulunurken; bir savunucu veya kendi seçtiği kişi tarafından desteklenme hakkı vardır.</w:t>
      </w:r>
    </w:p>
    <w:p w14:paraId="5AA3140C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(11)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 kendisi için önemli olan kişilerin bakıcılar, ziyaretçiler ve gönüllüler dahil rollerinin kabul edilmesi ve bu rollere saygı gösterilmesi hakkı vardır.</w:t>
      </w:r>
    </w:p>
    <w:p w14:paraId="3D44FCDB" w14:textId="77777777" w:rsidR="002352BD" w:rsidRPr="00A0115E" w:rsidRDefault="004A2053" w:rsidP="002352BD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(12)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 (istemesi halinde) aşağıdakilerle bağlantısını sürdürmek için fırsatlara ve desteğe erişme hakkı vardır:</w:t>
      </w:r>
    </w:p>
    <w:p w14:paraId="1AA53800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(a)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 yaşamındaki önemli kişiler ve evcil hayvanlar ile yaşadığı yerde aile üyeleri, arkadaşlar, gönüllüler veya diğer ziyaretçilerin güvenli ziyaretleri ile aile bireyleri ya da arkadaşlara yapılan ziyaretler aracılığıyla;</w:t>
      </w:r>
    </w:p>
    <w:p w14:paraId="4F6214B1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(b)</w:t>
      </w:r>
      <w:r w:rsidRPr="00997D44">
        <w:rPr>
          <w:rFonts w:ascii="Arial" w:hAnsi="Arial" w:cs="Arial"/>
          <w:sz w:val="24"/>
          <w:szCs w:val="24"/>
          <w:lang w:val="tr"/>
        </w:rPr>
        <w:tab/>
        <w:t xml:space="preserve">Kendi </w:t>
      </w:r>
      <w:r w:rsidRPr="00997D44">
        <w:rPr>
          <w:rFonts w:ascii="Arial" w:hAnsi="Arial" w:cs="Arial"/>
          <w:sz w:val="24"/>
          <w:szCs w:val="24"/>
          <w:lang w:val="tr"/>
        </w:rPr>
        <w:t>topluluğuyla kamusal yaşam, eğlence, kültürel, manevi ve yaşam tarzına yönelik etkinliklere katılım yoluyla bağlantısını sürdürmek;</w:t>
      </w:r>
    </w:p>
    <w:p w14:paraId="00C0A917" w14:textId="77777777" w:rsidR="002352BD" w:rsidRPr="00A0115E" w:rsidRDefault="004A2053" w:rsidP="002352BD">
      <w:pPr>
        <w:pStyle w:val="paragraph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(c)</w:t>
      </w:r>
      <w:r w:rsidRPr="00997D44">
        <w:rPr>
          <w:rFonts w:ascii="Arial" w:hAnsi="Arial" w:cs="Arial"/>
          <w:sz w:val="24"/>
          <w:szCs w:val="24"/>
          <w:lang w:val="tr"/>
        </w:rPr>
        <w:tab/>
        <w:t>Eğer birey bir Aborjin veya Torres Strait Adalı ise kendi topluluğu, toprağı ve Ada Evi ile bağlantıda kalmak.</w:t>
      </w:r>
    </w:p>
    <w:p w14:paraId="6D541EA7" w14:textId="5D9A16A8" w:rsidR="00422631" w:rsidRPr="00A0115E" w:rsidRDefault="00D44432" w:rsidP="00D44432">
      <w:pPr>
        <w:pStyle w:val="subsection"/>
        <w:rPr>
          <w:rFonts w:ascii="Arial" w:hAnsi="Arial" w:cs="Arial"/>
          <w:sz w:val="24"/>
          <w:szCs w:val="24"/>
          <w:lang w:val="tr"/>
        </w:rPr>
      </w:pPr>
      <w:r w:rsidRPr="00997D44">
        <w:rPr>
          <w:rFonts w:ascii="Arial" w:hAnsi="Arial" w:cs="Arial"/>
          <w:sz w:val="24"/>
          <w:szCs w:val="24"/>
          <w:lang w:val="tr"/>
        </w:rPr>
        <w:tab/>
        <w:t>(13)</w:t>
      </w:r>
      <w:r w:rsidRPr="00997D44">
        <w:rPr>
          <w:rFonts w:ascii="Arial" w:hAnsi="Arial" w:cs="Arial"/>
          <w:sz w:val="24"/>
          <w:szCs w:val="24"/>
          <w:lang w:val="tr"/>
        </w:rPr>
        <w:tab/>
        <w:t>Bireyin, istediği zaman kendi belirlediği kişiye veya uygun bir makam tarafından belirlenen kişiye erişme hakkı vardır.</w:t>
      </w:r>
    </w:p>
    <w:sectPr w:rsidR="00422631" w:rsidRPr="00A0115E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90855" w14:textId="77777777" w:rsidR="00901674" w:rsidRDefault="00901674" w:rsidP="0076491B">
      <w:pPr>
        <w:spacing w:before="0" w:after="0" w:line="240" w:lineRule="auto"/>
      </w:pPr>
      <w:r>
        <w:separator/>
      </w:r>
    </w:p>
  </w:endnote>
  <w:endnote w:type="continuationSeparator" w:id="0">
    <w:p w14:paraId="038C7E70" w14:textId="77777777" w:rsidR="00901674" w:rsidRDefault="0090167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6D435F7" w14:textId="77777777" w:rsidR="00901674" w:rsidRDefault="0090167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903028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8577FB" w14:textId="02F9BC2B" w:rsidR="005816D1" w:rsidRDefault="005816D1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E2E15A1" w14:textId="77777777" w:rsidR="005816D1" w:rsidRDefault="005816D1" w:rsidP="005816D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95399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E01E8E" w14:textId="4ECFACC1" w:rsidR="005816D1" w:rsidRDefault="005816D1" w:rsidP="005816D1">
        <w:pPr>
          <w:pStyle w:val="Footer"/>
          <w:framePr w:h="945" w:hRule="exact" w:wrap="none" w:vAnchor="text" w:hAnchor="margin" w:xAlign="right" w:y="30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1CC301" w14:textId="77777777" w:rsidR="00F9671E" w:rsidRDefault="00F9671E" w:rsidP="005816D1">
    <w:pPr>
      <w:pStyle w:val="Footer"/>
      <w:ind w:right="360"/>
      <w:rPr>
        <w:lang w:val="tr"/>
      </w:rPr>
    </w:pPr>
  </w:p>
  <w:p w14:paraId="01E7FAF7" w14:textId="1161844A" w:rsidR="2566EFA4" w:rsidRPr="00A0115E" w:rsidRDefault="00F9671E" w:rsidP="2566EFA4">
    <w:pPr>
      <w:pStyle w:val="Footer"/>
      <w:rPr>
        <w:lang w:val="tr"/>
      </w:rPr>
    </w:pPr>
    <w:r w:rsidRPr="007537DA">
      <w:rPr>
        <w:lang w:val="tr"/>
      </w:rPr>
      <w:t>Hak temelli yeni Yaşlı Bakımı Yasası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3187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28097" w14:textId="28F072E2" w:rsidR="005816D1" w:rsidRDefault="005816D1" w:rsidP="005816D1">
        <w:pPr>
          <w:pStyle w:val="Footer"/>
          <w:framePr w:h="1242" w:hRule="exact" w:wrap="none" w:vAnchor="text" w:hAnchor="margin" w:xAlign="right" w:y="29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A3AEFB" w14:textId="77777777" w:rsidR="00F9671E" w:rsidRDefault="00F9671E" w:rsidP="005816D1">
    <w:pPr>
      <w:pStyle w:val="Footer"/>
      <w:ind w:right="360"/>
    </w:pPr>
  </w:p>
  <w:p w14:paraId="1B7F0744" w14:textId="164006D0" w:rsidR="2566EFA4" w:rsidRDefault="00F9671E" w:rsidP="2566EFA4">
    <w:pPr>
      <w:pStyle w:val="Footer"/>
    </w:pPr>
    <w:r>
      <w:t xml:space="preserve"> </w:t>
    </w:r>
    <w:r w:rsidRPr="007537DA">
      <w:rPr>
        <w:lang w:val="tr"/>
      </w:rPr>
      <w:t>Hak temelli yeni Yaşlı Bakımı Yasası</w:t>
    </w:r>
    <w:r>
      <w:rPr>
        <w:lang w:val="tr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33ECE" w14:textId="77777777" w:rsidR="00901674" w:rsidRDefault="0090167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CD97D6D" w14:textId="77777777" w:rsidR="00901674" w:rsidRDefault="0090167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073C3C3" w14:textId="77777777" w:rsidR="00901674" w:rsidRDefault="0090167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8901FD" w14:paraId="070EBB58" w14:textId="77777777" w:rsidTr="2566EFA4">
      <w:trPr>
        <w:trHeight w:val="300"/>
      </w:trPr>
      <w:tc>
        <w:tcPr>
          <w:tcW w:w="3400" w:type="dxa"/>
        </w:tcPr>
        <w:p w14:paraId="2FB659ED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01A4AAB3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25354116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5B35CF7C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B3930" w14:textId="6F9301F0" w:rsidR="0076491B" w:rsidRDefault="0008403B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462184E" wp14:editId="469FA3A7">
          <wp:simplePos x="0" y="0"/>
          <wp:positionH relativeFrom="page">
            <wp:posOffset>9266</wp:posOffset>
          </wp:positionH>
          <wp:positionV relativeFrom="page">
            <wp:posOffset>-6422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E211748" wp14:editId="091E443E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1303969033" name="Picture 13039690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86E22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9D002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4C3D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526B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0A35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9C42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9C41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32839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3EE4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AE569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8782EF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E20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60A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54E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705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C2B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406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623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1C92892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E5260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BC20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DA38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86EB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92CD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DAF9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EE21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84F9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A7A4B0F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92E58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52013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9A7F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ECC6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D090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365C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DE00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687F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334EAB7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61404B48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064D242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AF4EE8B2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BAB072E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F4A759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A2C601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D91822D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D35031D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EEA5B3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94F4CE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388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AF9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EEC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E0A9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00A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C2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67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645EDE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BBA67D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60DF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8C2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CC35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A9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2B7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E25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3E8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43BE4E4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A8C5C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8A3F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0CBB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2C39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D67E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863A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2A13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4012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5718B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BEC3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09B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066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A7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248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648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AC7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851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98C072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1D6EB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04638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5840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82F5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8828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068B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22A6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12D5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209C72CE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DCCDCA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F8DA7A46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6A583F6A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542C6E5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56CE87D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1B8C478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A888F23E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E6443B14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427877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A2EEE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56B5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F29A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6B0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7A5B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2CA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64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B8D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9E20D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F00E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2B5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2AF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6F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34C0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A1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EE7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2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DBDC2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BF0B1E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7A2A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00EE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3C7F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4818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A26B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F03B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6078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63BA51AA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6A827E3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3AF7D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61F6A2D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FC0BCC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F504D6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928466A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5DAE7E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D925AE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2EBE7D6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FE046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B40A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649A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70DD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67A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00FC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74FB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A042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C2FCBB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4EC6F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6CF0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6815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F455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6C46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7048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E60D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966B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27203B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7253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8608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7028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E4C3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C76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A279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98A9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8046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E2F0A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61E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BC6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0ADF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064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AE6D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0F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409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DAD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25A8E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29B8C5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2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6B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68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98D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C48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0C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0D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ocumentProtection w:edit="trackedChanges" w:enforcement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31A3B"/>
    <w:rsid w:val="0004589B"/>
    <w:rsid w:val="00047023"/>
    <w:rsid w:val="00052267"/>
    <w:rsid w:val="00082EB5"/>
    <w:rsid w:val="0008403B"/>
    <w:rsid w:val="000A3414"/>
    <w:rsid w:val="00142FB0"/>
    <w:rsid w:val="0018189A"/>
    <w:rsid w:val="0018537B"/>
    <w:rsid w:val="00187ABC"/>
    <w:rsid w:val="001A0C68"/>
    <w:rsid w:val="001B18F1"/>
    <w:rsid w:val="002028AF"/>
    <w:rsid w:val="00210366"/>
    <w:rsid w:val="00210EA7"/>
    <w:rsid w:val="002352BD"/>
    <w:rsid w:val="002822FC"/>
    <w:rsid w:val="002A13FC"/>
    <w:rsid w:val="002C087F"/>
    <w:rsid w:val="002C2D46"/>
    <w:rsid w:val="002D52B5"/>
    <w:rsid w:val="002F1FF6"/>
    <w:rsid w:val="0030124D"/>
    <w:rsid w:val="003269D2"/>
    <w:rsid w:val="00337E13"/>
    <w:rsid w:val="00360B34"/>
    <w:rsid w:val="003619F4"/>
    <w:rsid w:val="00365A01"/>
    <w:rsid w:val="003A4DC1"/>
    <w:rsid w:val="003D6307"/>
    <w:rsid w:val="003E2754"/>
    <w:rsid w:val="003E5114"/>
    <w:rsid w:val="00402CF6"/>
    <w:rsid w:val="00422631"/>
    <w:rsid w:val="004273DB"/>
    <w:rsid w:val="004557A0"/>
    <w:rsid w:val="004A2053"/>
    <w:rsid w:val="004C11EB"/>
    <w:rsid w:val="004F6971"/>
    <w:rsid w:val="004F7E50"/>
    <w:rsid w:val="005035B6"/>
    <w:rsid w:val="005163A6"/>
    <w:rsid w:val="0054281E"/>
    <w:rsid w:val="00571CC5"/>
    <w:rsid w:val="005816D1"/>
    <w:rsid w:val="005858A9"/>
    <w:rsid w:val="00633DB4"/>
    <w:rsid w:val="0065789F"/>
    <w:rsid w:val="00677BC9"/>
    <w:rsid w:val="00681076"/>
    <w:rsid w:val="00692774"/>
    <w:rsid w:val="006C07D3"/>
    <w:rsid w:val="006C3D5C"/>
    <w:rsid w:val="006C697E"/>
    <w:rsid w:val="006E4B26"/>
    <w:rsid w:val="006F23E9"/>
    <w:rsid w:val="00722AC8"/>
    <w:rsid w:val="00726939"/>
    <w:rsid w:val="00746B36"/>
    <w:rsid w:val="007537DA"/>
    <w:rsid w:val="0076491B"/>
    <w:rsid w:val="0077062B"/>
    <w:rsid w:val="0078534F"/>
    <w:rsid w:val="007E444A"/>
    <w:rsid w:val="008045AA"/>
    <w:rsid w:val="00832E16"/>
    <w:rsid w:val="00857558"/>
    <w:rsid w:val="008901FD"/>
    <w:rsid w:val="008D56B8"/>
    <w:rsid w:val="008E2C07"/>
    <w:rsid w:val="008F467F"/>
    <w:rsid w:val="00901674"/>
    <w:rsid w:val="009346B6"/>
    <w:rsid w:val="009765DB"/>
    <w:rsid w:val="00997D44"/>
    <w:rsid w:val="009B2828"/>
    <w:rsid w:val="00A0115E"/>
    <w:rsid w:val="00A04105"/>
    <w:rsid w:val="00A41A82"/>
    <w:rsid w:val="00A46BDD"/>
    <w:rsid w:val="00A53DB6"/>
    <w:rsid w:val="00A63429"/>
    <w:rsid w:val="00AC04A6"/>
    <w:rsid w:val="00AE2A52"/>
    <w:rsid w:val="00AF3EEB"/>
    <w:rsid w:val="00B00CDF"/>
    <w:rsid w:val="00B7265D"/>
    <w:rsid w:val="00BA10AD"/>
    <w:rsid w:val="00BA3EE1"/>
    <w:rsid w:val="00BD018E"/>
    <w:rsid w:val="00BD577C"/>
    <w:rsid w:val="00BE68F8"/>
    <w:rsid w:val="00C06EAE"/>
    <w:rsid w:val="00C074CB"/>
    <w:rsid w:val="00C10D59"/>
    <w:rsid w:val="00C156DD"/>
    <w:rsid w:val="00C31CC7"/>
    <w:rsid w:val="00C33AAD"/>
    <w:rsid w:val="00C42AC2"/>
    <w:rsid w:val="00C46331"/>
    <w:rsid w:val="00C76B54"/>
    <w:rsid w:val="00C9187A"/>
    <w:rsid w:val="00CA0CFC"/>
    <w:rsid w:val="00CC0E3F"/>
    <w:rsid w:val="00CD60C3"/>
    <w:rsid w:val="00D21D7E"/>
    <w:rsid w:val="00D44432"/>
    <w:rsid w:val="00D62E11"/>
    <w:rsid w:val="00D825AC"/>
    <w:rsid w:val="00DE4CED"/>
    <w:rsid w:val="00E171D0"/>
    <w:rsid w:val="00E76451"/>
    <w:rsid w:val="00E77972"/>
    <w:rsid w:val="00E91CEE"/>
    <w:rsid w:val="00EC267D"/>
    <w:rsid w:val="00ED5105"/>
    <w:rsid w:val="00EE646B"/>
    <w:rsid w:val="00F15884"/>
    <w:rsid w:val="00F37EC3"/>
    <w:rsid w:val="00F613FB"/>
    <w:rsid w:val="00F623A5"/>
    <w:rsid w:val="00F76B45"/>
    <w:rsid w:val="00F9671E"/>
    <w:rsid w:val="00FA64C1"/>
    <w:rsid w:val="00FD5424"/>
    <w:rsid w:val="00FD763D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0FE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81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2025-06-24T03:58:00Z</dcterms:created>
  <dcterms:modified xsi:type="dcterms:W3CDTF">2025-06-24T03:58:00Z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