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F3048" w14:textId="12F6C5B2" w:rsidR="00B500CA" w:rsidRDefault="00EC27D3" w:rsidP="00122CB5">
      <w:pPr>
        <w:jc w:val="right"/>
      </w:pPr>
      <w:r>
        <w:t>20</w:t>
      </w:r>
      <w:r w:rsidR="00400BB0" w:rsidRPr="0059612E">
        <w:t xml:space="preserve"> </w:t>
      </w:r>
      <w:r w:rsidR="00DF43BB">
        <w:t>June</w:t>
      </w:r>
      <w:r w:rsidR="00400BB0" w:rsidRPr="0059612E">
        <w:t xml:space="preserve"> 202</w:t>
      </w:r>
      <w:r w:rsidR="00DF43BB">
        <w:t>5</w:t>
      </w:r>
    </w:p>
    <w:p w14:paraId="18E354E9" w14:textId="120C215A" w:rsidR="59FF792E" w:rsidRDefault="59FF792E" w:rsidP="59FF792E">
      <w:pPr>
        <w:pStyle w:val="Heading1"/>
      </w:pPr>
    </w:p>
    <w:p w14:paraId="3C197B9B" w14:textId="7ADC515D" w:rsidR="59FF792E" w:rsidRDefault="59FF792E" w:rsidP="59FF792E">
      <w:pPr>
        <w:pStyle w:val="Heading1"/>
      </w:pPr>
    </w:p>
    <w:p w14:paraId="565D0697" w14:textId="0D62B766" w:rsidR="008652A2" w:rsidRDefault="000E6D82" w:rsidP="00FE2224">
      <w:pPr>
        <w:pStyle w:val="Heading1"/>
      </w:pPr>
      <w:bookmarkStart w:id="0" w:name="_Hlk183600565"/>
      <w:r>
        <w:t xml:space="preserve">FINAL REPORT IN PREPARATION </w:t>
      </w:r>
      <w:r w:rsidR="00BC6D29">
        <w:t xml:space="preserve">  </w:t>
      </w:r>
    </w:p>
    <w:bookmarkEnd w:id="0"/>
    <w:p w14:paraId="61E0C193" w14:textId="52107D87" w:rsidR="00A83E21" w:rsidRPr="0077273F" w:rsidRDefault="00A83E21" w:rsidP="00A83E21">
      <w:pPr>
        <w:rPr>
          <w:rFonts w:cs="Arial"/>
        </w:rPr>
      </w:pPr>
      <w:r w:rsidRPr="0077273F">
        <w:rPr>
          <w:rFonts w:cs="Arial"/>
        </w:rPr>
        <w:t xml:space="preserve">The </w:t>
      </w:r>
      <w:r w:rsidR="000E6D82">
        <w:rPr>
          <w:rFonts w:cs="Arial"/>
        </w:rPr>
        <w:t>targeted con</w:t>
      </w:r>
      <w:r w:rsidR="7E2AED66" w:rsidRPr="59FF792E">
        <w:rPr>
          <w:rFonts w:cs="Arial"/>
        </w:rPr>
        <w:t>sultation phase</w:t>
      </w:r>
      <w:r w:rsidR="000E6D82">
        <w:rPr>
          <w:rFonts w:cs="Arial"/>
        </w:rPr>
        <w:t xml:space="preserve"> of the Review has now </w:t>
      </w:r>
      <w:r w:rsidR="7E2AED66" w:rsidRPr="59FF792E">
        <w:rPr>
          <w:rFonts w:cs="Arial"/>
        </w:rPr>
        <w:t>concluded</w:t>
      </w:r>
      <w:r w:rsidR="000E6D82">
        <w:rPr>
          <w:rFonts w:cs="Arial"/>
        </w:rPr>
        <w:t xml:space="preserve">. </w:t>
      </w:r>
    </w:p>
    <w:p w14:paraId="4FA6D5F3" w14:textId="52CBF007" w:rsidR="00A83E21" w:rsidRPr="00A83E21" w:rsidRDefault="00A83E21" w:rsidP="00A83E21">
      <w:pPr>
        <w:rPr>
          <w:rFonts w:cs="Arial"/>
        </w:rPr>
      </w:pPr>
      <w:r w:rsidRPr="00A83E21">
        <w:rPr>
          <w:rFonts w:cs="Arial"/>
        </w:rPr>
        <w:t>This phase of consultation has benefited from the deep expertise and considered perspectives of stakeholders, including:</w:t>
      </w:r>
    </w:p>
    <w:p w14:paraId="21DFB26E" w14:textId="77777777" w:rsidR="00E63F53" w:rsidRPr="00E63F53" w:rsidRDefault="00E63F53" w:rsidP="00E63F53">
      <w:pPr>
        <w:numPr>
          <w:ilvl w:val="0"/>
          <w:numId w:val="25"/>
        </w:numPr>
        <w:rPr>
          <w:rFonts w:cs="Arial"/>
        </w:rPr>
      </w:pPr>
      <w:r w:rsidRPr="00E63F53">
        <w:rPr>
          <w:rFonts w:cs="Arial"/>
        </w:rPr>
        <w:t>governments</w:t>
      </w:r>
    </w:p>
    <w:p w14:paraId="68CB7846" w14:textId="46864D10" w:rsidR="007C14E4" w:rsidRPr="00E63F53" w:rsidRDefault="007C14E4" w:rsidP="007C14E4">
      <w:pPr>
        <w:numPr>
          <w:ilvl w:val="0"/>
          <w:numId w:val="25"/>
        </w:numPr>
        <w:rPr>
          <w:rFonts w:cs="Arial"/>
        </w:rPr>
      </w:pPr>
      <w:r w:rsidRPr="00E63F53">
        <w:rPr>
          <w:rFonts w:cs="Arial"/>
        </w:rPr>
        <w:t>consumers</w:t>
      </w:r>
    </w:p>
    <w:p w14:paraId="1DCCF65D" w14:textId="77777777" w:rsidR="00E63F53" w:rsidRPr="00E63F53" w:rsidRDefault="00E63F53" w:rsidP="00E63F53">
      <w:pPr>
        <w:numPr>
          <w:ilvl w:val="0"/>
          <w:numId w:val="25"/>
        </w:numPr>
        <w:rPr>
          <w:rFonts w:cs="Arial"/>
        </w:rPr>
      </w:pPr>
      <w:r w:rsidRPr="00E63F53">
        <w:rPr>
          <w:rFonts w:cs="Arial"/>
        </w:rPr>
        <w:t>regulators</w:t>
      </w:r>
    </w:p>
    <w:p w14:paraId="5B13FD70" w14:textId="77777777" w:rsidR="00E63F53" w:rsidRPr="00E63F53" w:rsidRDefault="00E63F53" w:rsidP="00E63F53">
      <w:pPr>
        <w:numPr>
          <w:ilvl w:val="0"/>
          <w:numId w:val="25"/>
        </w:numPr>
        <w:rPr>
          <w:rFonts w:cs="Arial"/>
        </w:rPr>
      </w:pPr>
      <w:r w:rsidRPr="00E63F53">
        <w:rPr>
          <w:rFonts w:cs="Arial"/>
        </w:rPr>
        <w:t>health professions</w:t>
      </w:r>
    </w:p>
    <w:p w14:paraId="28EE9F9C" w14:textId="509BBDC0" w:rsidR="00E63F53" w:rsidRPr="00E63F53" w:rsidRDefault="00E63F53" w:rsidP="59FF792E">
      <w:pPr>
        <w:numPr>
          <w:ilvl w:val="0"/>
          <w:numId w:val="25"/>
        </w:numPr>
        <w:spacing w:after="160"/>
        <w:rPr>
          <w:rFonts w:cs="Arial"/>
        </w:rPr>
      </w:pPr>
      <w:r w:rsidRPr="00E63F53">
        <w:rPr>
          <w:rFonts w:cs="Arial"/>
        </w:rPr>
        <w:t>peak bodies</w:t>
      </w:r>
      <w:r w:rsidR="000267D3">
        <w:rPr>
          <w:rFonts w:cs="Arial"/>
        </w:rPr>
        <w:t>.</w:t>
      </w:r>
    </w:p>
    <w:p w14:paraId="75E1868E" w14:textId="14CC0E9A" w:rsidR="0077273F" w:rsidRDefault="0077273F" w:rsidP="59FF792E">
      <w:pPr>
        <w:spacing w:before="160"/>
        <w:rPr>
          <w:rFonts w:cs="Arial"/>
        </w:rPr>
      </w:pPr>
      <w:r w:rsidRPr="0077273F">
        <w:rPr>
          <w:rFonts w:cs="Arial"/>
        </w:rPr>
        <w:t>Your input has been invaluable in shaping the direction of the Review and refining the reform options</w:t>
      </w:r>
      <w:r w:rsidR="000267D3">
        <w:rPr>
          <w:rFonts w:cs="Arial"/>
        </w:rPr>
        <w:t xml:space="preserve"> and actions</w:t>
      </w:r>
      <w:r w:rsidRPr="0077273F">
        <w:rPr>
          <w:rFonts w:cs="Arial"/>
        </w:rPr>
        <w:t>.</w:t>
      </w:r>
    </w:p>
    <w:p w14:paraId="48BC041D" w14:textId="4DFA8EE3" w:rsidR="00D93A81" w:rsidRPr="00D93A81" w:rsidRDefault="5C205D46" w:rsidP="00D93A81">
      <w:pPr>
        <w:rPr>
          <w:rFonts w:cs="Arial"/>
        </w:rPr>
      </w:pPr>
      <w:r w:rsidRPr="59FF792E">
        <w:rPr>
          <w:rFonts w:cs="Arial"/>
        </w:rPr>
        <w:t>T</w:t>
      </w:r>
      <w:r w:rsidR="00D93A81" w:rsidRPr="59FF792E">
        <w:rPr>
          <w:rFonts w:cs="Arial"/>
        </w:rPr>
        <w:t>he</w:t>
      </w:r>
      <w:r w:rsidR="00D93A81" w:rsidRPr="00D93A81">
        <w:rPr>
          <w:rFonts w:cs="Arial"/>
        </w:rPr>
        <w:t xml:space="preserve"> </w:t>
      </w:r>
      <w:r w:rsidR="00F3190B">
        <w:rPr>
          <w:rFonts w:cs="Arial"/>
        </w:rPr>
        <w:t>Final Report is now being drafted and is expected to be delivered to H</w:t>
      </w:r>
      <w:r w:rsidR="00D93A81" w:rsidRPr="00D93A81">
        <w:rPr>
          <w:rFonts w:cs="Arial"/>
        </w:rPr>
        <w:t xml:space="preserve">ealth </w:t>
      </w:r>
      <w:r w:rsidR="00F3190B">
        <w:rPr>
          <w:rFonts w:cs="Arial"/>
        </w:rPr>
        <w:t>M</w:t>
      </w:r>
      <w:r w:rsidR="00D93A81" w:rsidRPr="00D93A81">
        <w:rPr>
          <w:rFonts w:cs="Arial"/>
        </w:rPr>
        <w:t xml:space="preserve">inisters in </w:t>
      </w:r>
      <w:r w:rsidR="00F3190B">
        <w:rPr>
          <w:rFonts w:cs="Arial"/>
        </w:rPr>
        <w:t xml:space="preserve">July 2025. </w:t>
      </w:r>
    </w:p>
    <w:p w14:paraId="56230D53" w14:textId="2DB8778B" w:rsidR="00C81E6A" w:rsidRDefault="00D93A81" w:rsidP="00D93A81">
      <w:pPr>
        <w:rPr>
          <w:rFonts w:cs="Arial"/>
        </w:rPr>
      </w:pPr>
      <w:r w:rsidRPr="00D93A81">
        <w:rPr>
          <w:rFonts w:cs="Arial"/>
        </w:rPr>
        <w:t xml:space="preserve">For any further </w:t>
      </w:r>
      <w:r w:rsidR="00F3190B">
        <w:rPr>
          <w:rFonts w:cs="Arial"/>
        </w:rPr>
        <w:t xml:space="preserve">If you have any further </w:t>
      </w:r>
      <w:proofErr w:type="gramStart"/>
      <w:r w:rsidR="00F3190B">
        <w:rPr>
          <w:rFonts w:cs="Arial"/>
        </w:rPr>
        <w:t>questions</w:t>
      </w:r>
      <w:proofErr w:type="gramEnd"/>
      <w:r w:rsidR="00F3190B">
        <w:rPr>
          <w:rFonts w:cs="Arial"/>
        </w:rPr>
        <w:t xml:space="preserve"> </w:t>
      </w:r>
      <w:r w:rsidRPr="00D93A81">
        <w:rPr>
          <w:rFonts w:cs="Arial"/>
        </w:rPr>
        <w:t>please contact</w:t>
      </w:r>
      <w:r w:rsidR="00F3190B">
        <w:rPr>
          <w:rFonts w:cs="Arial"/>
        </w:rPr>
        <w:t xml:space="preserve">  </w:t>
      </w:r>
      <w:hyperlink r:id="rId10" w:history="1">
        <w:r w:rsidRPr="00236931">
          <w:rPr>
            <w:rStyle w:val="Hyperlink"/>
            <w:rFonts w:cs="Arial"/>
          </w:rPr>
          <w:t>NRASComplexityReview@health.gov.au</w:t>
        </w:r>
      </w:hyperlink>
      <w:r w:rsidR="00C81E6A">
        <w:rPr>
          <w:rFonts w:cs="Arial"/>
        </w:rPr>
        <w:t>.</w:t>
      </w:r>
      <w:r>
        <w:rPr>
          <w:rFonts w:cs="Arial"/>
        </w:rPr>
        <w:t xml:space="preserve"> </w:t>
      </w:r>
    </w:p>
    <w:p w14:paraId="6A8ECB0C" w14:textId="29FF8DA7" w:rsidR="00D33A74" w:rsidRPr="00FF3CD7" w:rsidRDefault="00D33A74" w:rsidP="00D101DE"/>
    <w:sectPr w:rsidR="00D33A74" w:rsidRPr="00FF3CD7" w:rsidSect="00D33A74">
      <w:footerReference w:type="default" r:id="rId11"/>
      <w:headerReference w:type="first" r:id="rId12"/>
      <w:footerReference w:type="first" r:id="rId13"/>
      <w:pgSz w:w="11906" w:h="16838" w:code="9"/>
      <w:pgMar w:top="2269" w:right="720" w:bottom="720" w:left="720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4F561" w14:textId="77777777" w:rsidR="00B24C85" w:rsidRDefault="00B24C85" w:rsidP="00B500CA">
      <w:pPr>
        <w:spacing w:before="0" w:after="0"/>
      </w:pPr>
      <w:r>
        <w:separator/>
      </w:r>
    </w:p>
  </w:endnote>
  <w:endnote w:type="continuationSeparator" w:id="0">
    <w:p w14:paraId="3F46D427" w14:textId="77777777" w:rsidR="00B24C85" w:rsidRDefault="00B24C85" w:rsidP="00B500CA">
      <w:pPr>
        <w:spacing w:before="0" w:after="0"/>
      </w:pPr>
      <w:r>
        <w:continuationSeparator/>
      </w:r>
    </w:p>
  </w:endnote>
  <w:endnote w:type="continuationNotice" w:id="1">
    <w:p w14:paraId="5BC90361" w14:textId="77777777" w:rsidR="00B24C85" w:rsidRDefault="00B24C8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67D98" w14:textId="035EE860" w:rsidR="008F3D7B" w:rsidRPr="00B500CA" w:rsidRDefault="008F3D7B">
    <w:pPr>
      <w:pStyle w:val="Footer"/>
      <w:rPr>
        <w:rFonts w:cs="Arial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8F73521" wp14:editId="26B3D7AC">
          <wp:simplePos x="0" y="0"/>
          <wp:positionH relativeFrom="page">
            <wp:posOffset>12065</wp:posOffset>
          </wp:positionH>
          <wp:positionV relativeFrom="page">
            <wp:posOffset>9839325</wp:posOffset>
          </wp:positionV>
          <wp:extent cx="7540625" cy="876905"/>
          <wp:effectExtent l="0" t="0" r="0" b="0"/>
          <wp:wrapNone/>
          <wp:docPr id="1750892782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9575725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773"/>
                  <a:stretch/>
                </pic:blipFill>
                <pic:spPr bwMode="auto">
                  <a:xfrm>
                    <a:off x="0" y="0"/>
                    <a:ext cx="7540625" cy="8769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2" w:history="1">
      <w:r w:rsidRPr="00B500CA">
        <w:rPr>
          <w:rStyle w:val="Hyperlink"/>
          <w:rFonts w:cs="Arial"/>
          <w:bdr w:val="none" w:sz="0" w:space="0" w:color="auto" w:frame="1"/>
          <w:shd w:val="clear" w:color="auto" w:fill="FFFFFF"/>
        </w:rPr>
        <w:t>nrascomplexityreview@health.gov.au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8502E" w14:textId="0B57CF06" w:rsidR="008F3D7B" w:rsidRPr="00B500CA" w:rsidRDefault="00910532">
    <w:pPr>
      <w:pStyle w:val="Footer"/>
      <w:rPr>
        <w:rFonts w:cs="Arial"/>
      </w:rPr>
    </w:pPr>
    <w:hyperlink r:id="rId1" w:history="1">
      <w:r>
        <w:rPr>
          <w:rStyle w:val="Hyperlink"/>
          <w:rFonts w:cs="Arial"/>
          <w:bdr w:val="none" w:sz="0" w:space="0" w:color="auto" w:frame="1"/>
          <w:shd w:val="clear" w:color="auto" w:fill="FFFFFF"/>
        </w:rPr>
        <w:t>NRASComplexityReview@health.gov.au</w:t>
      </w:r>
    </w:hyperlink>
    <w:r w:rsidR="008F3D7B">
      <w:rPr>
        <w:noProof/>
      </w:rPr>
      <w:drawing>
        <wp:anchor distT="0" distB="0" distL="114300" distR="114300" simplePos="0" relativeHeight="251658241" behindDoc="1" locked="0" layoutInCell="1" allowOverlap="1" wp14:anchorId="6638F98F" wp14:editId="3DA5B221">
          <wp:simplePos x="0" y="0"/>
          <wp:positionH relativeFrom="page">
            <wp:posOffset>3157855</wp:posOffset>
          </wp:positionH>
          <wp:positionV relativeFrom="page">
            <wp:posOffset>6697980</wp:posOffset>
          </wp:positionV>
          <wp:extent cx="7540625" cy="865505"/>
          <wp:effectExtent l="0" t="0" r="3175" b="0"/>
          <wp:wrapNone/>
          <wp:docPr id="710000237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859049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875"/>
                  <a:stretch/>
                </pic:blipFill>
                <pic:spPr bwMode="auto">
                  <a:xfrm>
                    <a:off x="0" y="0"/>
                    <a:ext cx="7540625" cy="865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8D1F1" w14:textId="77777777" w:rsidR="00B24C85" w:rsidRDefault="00B24C85" w:rsidP="00B500CA">
      <w:pPr>
        <w:spacing w:before="0" w:after="0"/>
      </w:pPr>
      <w:r>
        <w:separator/>
      </w:r>
    </w:p>
  </w:footnote>
  <w:footnote w:type="continuationSeparator" w:id="0">
    <w:p w14:paraId="3605F80B" w14:textId="77777777" w:rsidR="00B24C85" w:rsidRDefault="00B24C85" w:rsidP="00B500CA">
      <w:pPr>
        <w:spacing w:before="0" w:after="0"/>
      </w:pPr>
      <w:r>
        <w:continuationSeparator/>
      </w:r>
    </w:p>
  </w:footnote>
  <w:footnote w:type="continuationNotice" w:id="1">
    <w:p w14:paraId="6F71F12A" w14:textId="77777777" w:rsidR="00B24C85" w:rsidRDefault="00B24C8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200CF" w14:textId="2115C950" w:rsidR="00D101DE" w:rsidRDefault="00D101DE">
    <w:pPr>
      <w:pStyle w:val="Head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5BD8B9CF" wp14:editId="5C65AAD6">
          <wp:simplePos x="0" y="0"/>
          <wp:positionH relativeFrom="page">
            <wp:posOffset>9525</wp:posOffset>
          </wp:positionH>
          <wp:positionV relativeFrom="page">
            <wp:posOffset>1905</wp:posOffset>
          </wp:positionV>
          <wp:extent cx="7556400" cy="10681200"/>
          <wp:effectExtent l="0" t="0" r="635" b="0"/>
          <wp:wrapNone/>
          <wp:docPr id="874671438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4032017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98A87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D1C40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9373D0"/>
    <w:multiLevelType w:val="hybridMultilevel"/>
    <w:tmpl w:val="85C44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6226F"/>
    <w:multiLevelType w:val="multilevel"/>
    <w:tmpl w:val="46EC3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17692A"/>
    <w:multiLevelType w:val="multilevel"/>
    <w:tmpl w:val="8FA64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D80267"/>
    <w:multiLevelType w:val="hybridMultilevel"/>
    <w:tmpl w:val="E3165C38"/>
    <w:lvl w:ilvl="0" w:tplc="65C23386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  <w:b w:val="0"/>
        <w:bCs w:val="0"/>
        <w:color w:val="auto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1E5CA4"/>
    <w:multiLevelType w:val="multilevel"/>
    <w:tmpl w:val="7FF69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1797A7B"/>
    <w:multiLevelType w:val="multilevel"/>
    <w:tmpl w:val="0F628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3542D21"/>
    <w:multiLevelType w:val="multilevel"/>
    <w:tmpl w:val="29D2A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DF02F9A"/>
    <w:multiLevelType w:val="hybridMultilevel"/>
    <w:tmpl w:val="BBCC38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A5402"/>
    <w:multiLevelType w:val="multilevel"/>
    <w:tmpl w:val="4990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A3C0024"/>
    <w:multiLevelType w:val="multilevel"/>
    <w:tmpl w:val="3148E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4282DEA"/>
    <w:multiLevelType w:val="multilevel"/>
    <w:tmpl w:val="54F46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45E2CD5"/>
    <w:multiLevelType w:val="multilevel"/>
    <w:tmpl w:val="4044D7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AE79DD"/>
    <w:multiLevelType w:val="hybridMultilevel"/>
    <w:tmpl w:val="C6E8547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7E2280"/>
    <w:multiLevelType w:val="multilevel"/>
    <w:tmpl w:val="6B181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0565856"/>
    <w:multiLevelType w:val="hybridMultilevel"/>
    <w:tmpl w:val="2D3EEA9E"/>
    <w:lvl w:ilvl="0" w:tplc="9DEA9E9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A5373"/>
    <w:multiLevelType w:val="hybridMultilevel"/>
    <w:tmpl w:val="405C8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7932B5"/>
    <w:multiLevelType w:val="multilevel"/>
    <w:tmpl w:val="090A0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DCB7B38"/>
    <w:multiLevelType w:val="multilevel"/>
    <w:tmpl w:val="EA42AD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EC2C86"/>
    <w:multiLevelType w:val="hybridMultilevel"/>
    <w:tmpl w:val="46B87EE8"/>
    <w:lvl w:ilvl="0" w:tplc="2C1A6E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233241"/>
    <w:multiLevelType w:val="multilevel"/>
    <w:tmpl w:val="2C2AD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7EB692D"/>
    <w:multiLevelType w:val="multilevel"/>
    <w:tmpl w:val="64DCC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5702BB4"/>
    <w:multiLevelType w:val="hybridMultilevel"/>
    <w:tmpl w:val="B92EC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9B0855"/>
    <w:multiLevelType w:val="multilevel"/>
    <w:tmpl w:val="95EE3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98459651">
    <w:abstractNumId w:val="8"/>
  </w:num>
  <w:num w:numId="2" w16cid:durableId="1093940903">
    <w:abstractNumId w:val="21"/>
  </w:num>
  <w:num w:numId="3" w16cid:durableId="827331889">
    <w:abstractNumId w:val="22"/>
  </w:num>
  <w:num w:numId="4" w16cid:durableId="1825078462">
    <w:abstractNumId w:val="4"/>
  </w:num>
  <w:num w:numId="5" w16cid:durableId="1158033731">
    <w:abstractNumId w:val="18"/>
  </w:num>
  <w:num w:numId="6" w16cid:durableId="1273318211">
    <w:abstractNumId w:val="24"/>
  </w:num>
  <w:num w:numId="7" w16cid:durableId="217978594">
    <w:abstractNumId w:val="15"/>
  </w:num>
  <w:num w:numId="8" w16cid:durableId="1034161771">
    <w:abstractNumId w:val="10"/>
  </w:num>
  <w:num w:numId="9" w16cid:durableId="1964076503">
    <w:abstractNumId w:val="6"/>
  </w:num>
  <w:num w:numId="10" w16cid:durableId="679627488">
    <w:abstractNumId w:val="11"/>
  </w:num>
  <w:num w:numId="11" w16cid:durableId="309676642">
    <w:abstractNumId w:val="7"/>
  </w:num>
  <w:num w:numId="12" w16cid:durableId="1407412915">
    <w:abstractNumId w:val="12"/>
  </w:num>
  <w:num w:numId="13" w16cid:durableId="397018965">
    <w:abstractNumId w:val="19"/>
  </w:num>
  <w:num w:numId="14" w16cid:durableId="117073850">
    <w:abstractNumId w:val="13"/>
  </w:num>
  <w:num w:numId="15" w16cid:durableId="2077507974">
    <w:abstractNumId w:val="23"/>
  </w:num>
  <w:num w:numId="16" w16cid:durableId="1370258727">
    <w:abstractNumId w:val="2"/>
  </w:num>
  <w:num w:numId="17" w16cid:durableId="446311969">
    <w:abstractNumId w:val="17"/>
  </w:num>
  <w:num w:numId="18" w16cid:durableId="983781503">
    <w:abstractNumId w:val="14"/>
  </w:num>
  <w:num w:numId="19" w16cid:durableId="2071995070">
    <w:abstractNumId w:val="16"/>
  </w:num>
  <w:num w:numId="20" w16cid:durableId="1994869702">
    <w:abstractNumId w:val="9"/>
  </w:num>
  <w:num w:numId="21" w16cid:durableId="1207527562">
    <w:abstractNumId w:val="5"/>
  </w:num>
  <w:num w:numId="22" w16cid:durableId="492835310">
    <w:abstractNumId w:val="20"/>
  </w:num>
  <w:num w:numId="23" w16cid:durableId="2061512647">
    <w:abstractNumId w:val="0"/>
  </w:num>
  <w:num w:numId="24" w16cid:durableId="232471182">
    <w:abstractNumId w:val="1"/>
  </w:num>
  <w:num w:numId="25" w16cid:durableId="4531386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CA"/>
    <w:rsid w:val="000109E7"/>
    <w:rsid w:val="00011A22"/>
    <w:rsid w:val="000267D3"/>
    <w:rsid w:val="0004312E"/>
    <w:rsid w:val="0006042D"/>
    <w:rsid w:val="00074503"/>
    <w:rsid w:val="00080C29"/>
    <w:rsid w:val="00084D8E"/>
    <w:rsid w:val="0008518C"/>
    <w:rsid w:val="00097785"/>
    <w:rsid w:val="000C0E81"/>
    <w:rsid w:val="000C7440"/>
    <w:rsid w:val="000E6D82"/>
    <w:rsid w:val="000F6323"/>
    <w:rsid w:val="001150F0"/>
    <w:rsid w:val="00122CB5"/>
    <w:rsid w:val="00134C69"/>
    <w:rsid w:val="001608E5"/>
    <w:rsid w:val="001805FB"/>
    <w:rsid w:val="001812F5"/>
    <w:rsid w:val="001849A3"/>
    <w:rsid w:val="00184F72"/>
    <w:rsid w:val="001A11A2"/>
    <w:rsid w:val="001A1564"/>
    <w:rsid w:val="001A4000"/>
    <w:rsid w:val="001B0104"/>
    <w:rsid w:val="001B7401"/>
    <w:rsid w:val="001C3B3B"/>
    <w:rsid w:val="001F2F75"/>
    <w:rsid w:val="001F36F3"/>
    <w:rsid w:val="00204F0B"/>
    <w:rsid w:val="00223E64"/>
    <w:rsid w:val="00234978"/>
    <w:rsid w:val="00240B96"/>
    <w:rsid w:val="00270E9A"/>
    <w:rsid w:val="00275049"/>
    <w:rsid w:val="002D21A8"/>
    <w:rsid w:val="002D5B07"/>
    <w:rsid w:val="002D7089"/>
    <w:rsid w:val="002F577B"/>
    <w:rsid w:val="003007A6"/>
    <w:rsid w:val="00303239"/>
    <w:rsid w:val="0031452A"/>
    <w:rsid w:val="00315239"/>
    <w:rsid w:val="003464AD"/>
    <w:rsid w:val="003666A4"/>
    <w:rsid w:val="0038736F"/>
    <w:rsid w:val="00392AD1"/>
    <w:rsid w:val="00396451"/>
    <w:rsid w:val="0039716A"/>
    <w:rsid w:val="003A2A45"/>
    <w:rsid w:val="003B2121"/>
    <w:rsid w:val="003D3117"/>
    <w:rsid w:val="003D4037"/>
    <w:rsid w:val="003D599E"/>
    <w:rsid w:val="003D5BBF"/>
    <w:rsid w:val="003D7A60"/>
    <w:rsid w:val="003E54FE"/>
    <w:rsid w:val="003F5D04"/>
    <w:rsid w:val="00400BB0"/>
    <w:rsid w:val="0040318D"/>
    <w:rsid w:val="00407E51"/>
    <w:rsid w:val="00426341"/>
    <w:rsid w:val="00432C3A"/>
    <w:rsid w:val="004529B1"/>
    <w:rsid w:val="00455D46"/>
    <w:rsid w:val="00462CB9"/>
    <w:rsid w:val="00462DF1"/>
    <w:rsid w:val="00487535"/>
    <w:rsid w:val="00495031"/>
    <w:rsid w:val="004B34C6"/>
    <w:rsid w:val="004C27B0"/>
    <w:rsid w:val="004F662E"/>
    <w:rsid w:val="004F7234"/>
    <w:rsid w:val="004F7885"/>
    <w:rsid w:val="005035B6"/>
    <w:rsid w:val="00527C60"/>
    <w:rsid w:val="00535F8B"/>
    <w:rsid w:val="00544540"/>
    <w:rsid w:val="00545497"/>
    <w:rsid w:val="0055404F"/>
    <w:rsid w:val="0056155D"/>
    <w:rsid w:val="00566CE2"/>
    <w:rsid w:val="00570EC2"/>
    <w:rsid w:val="00581B8B"/>
    <w:rsid w:val="00585BC2"/>
    <w:rsid w:val="0059612E"/>
    <w:rsid w:val="005B3CA8"/>
    <w:rsid w:val="005B636C"/>
    <w:rsid w:val="005C5BCB"/>
    <w:rsid w:val="005C714C"/>
    <w:rsid w:val="005C7C18"/>
    <w:rsid w:val="00600517"/>
    <w:rsid w:val="006104DF"/>
    <w:rsid w:val="00611181"/>
    <w:rsid w:val="00656E00"/>
    <w:rsid w:val="00664084"/>
    <w:rsid w:val="00677D12"/>
    <w:rsid w:val="00690B49"/>
    <w:rsid w:val="006B1F7B"/>
    <w:rsid w:val="006B4641"/>
    <w:rsid w:val="006C0038"/>
    <w:rsid w:val="006D0563"/>
    <w:rsid w:val="006E05B6"/>
    <w:rsid w:val="006E790B"/>
    <w:rsid w:val="007175F0"/>
    <w:rsid w:val="00720380"/>
    <w:rsid w:val="007265C0"/>
    <w:rsid w:val="00731E44"/>
    <w:rsid w:val="00732029"/>
    <w:rsid w:val="00757678"/>
    <w:rsid w:val="007614BF"/>
    <w:rsid w:val="007651D6"/>
    <w:rsid w:val="0077273F"/>
    <w:rsid w:val="007818D4"/>
    <w:rsid w:val="00791B48"/>
    <w:rsid w:val="007C14E4"/>
    <w:rsid w:val="007C79F4"/>
    <w:rsid w:val="007D08A5"/>
    <w:rsid w:val="007D348B"/>
    <w:rsid w:val="007E19CE"/>
    <w:rsid w:val="007F2BA2"/>
    <w:rsid w:val="007F7457"/>
    <w:rsid w:val="00822380"/>
    <w:rsid w:val="008358EE"/>
    <w:rsid w:val="00836B36"/>
    <w:rsid w:val="00856BAC"/>
    <w:rsid w:val="008652A2"/>
    <w:rsid w:val="008A2945"/>
    <w:rsid w:val="008A367D"/>
    <w:rsid w:val="008D2180"/>
    <w:rsid w:val="008D4258"/>
    <w:rsid w:val="008E4E6B"/>
    <w:rsid w:val="008E761A"/>
    <w:rsid w:val="008F3D7B"/>
    <w:rsid w:val="008F7DC0"/>
    <w:rsid w:val="00910532"/>
    <w:rsid w:val="00914C8A"/>
    <w:rsid w:val="00922EFF"/>
    <w:rsid w:val="00926C46"/>
    <w:rsid w:val="00930D43"/>
    <w:rsid w:val="00935DC6"/>
    <w:rsid w:val="00970461"/>
    <w:rsid w:val="00976F74"/>
    <w:rsid w:val="00977700"/>
    <w:rsid w:val="009B1E1B"/>
    <w:rsid w:val="009C3D29"/>
    <w:rsid w:val="009D277E"/>
    <w:rsid w:val="009D3027"/>
    <w:rsid w:val="009E63C3"/>
    <w:rsid w:val="009F0AB1"/>
    <w:rsid w:val="009F5318"/>
    <w:rsid w:val="00A04E66"/>
    <w:rsid w:val="00A16A0F"/>
    <w:rsid w:val="00A3377C"/>
    <w:rsid w:val="00A3596F"/>
    <w:rsid w:val="00A35B01"/>
    <w:rsid w:val="00A43BF9"/>
    <w:rsid w:val="00A46325"/>
    <w:rsid w:val="00A67ACB"/>
    <w:rsid w:val="00A76E7D"/>
    <w:rsid w:val="00A77825"/>
    <w:rsid w:val="00A83E21"/>
    <w:rsid w:val="00A85A25"/>
    <w:rsid w:val="00A977D2"/>
    <w:rsid w:val="00AA1E47"/>
    <w:rsid w:val="00AA28B6"/>
    <w:rsid w:val="00AC2EB2"/>
    <w:rsid w:val="00AC7E50"/>
    <w:rsid w:val="00AF2061"/>
    <w:rsid w:val="00B027A2"/>
    <w:rsid w:val="00B04513"/>
    <w:rsid w:val="00B07967"/>
    <w:rsid w:val="00B126FE"/>
    <w:rsid w:val="00B24C85"/>
    <w:rsid w:val="00B33944"/>
    <w:rsid w:val="00B500CA"/>
    <w:rsid w:val="00B64B06"/>
    <w:rsid w:val="00B7669C"/>
    <w:rsid w:val="00B77858"/>
    <w:rsid w:val="00B914D1"/>
    <w:rsid w:val="00B91915"/>
    <w:rsid w:val="00BC6D29"/>
    <w:rsid w:val="00BD4079"/>
    <w:rsid w:val="00BE1C21"/>
    <w:rsid w:val="00C0195E"/>
    <w:rsid w:val="00C02DD6"/>
    <w:rsid w:val="00C33581"/>
    <w:rsid w:val="00C423B9"/>
    <w:rsid w:val="00C52411"/>
    <w:rsid w:val="00C80922"/>
    <w:rsid w:val="00C81E6A"/>
    <w:rsid w:val="00C92CDD"/>
    <w:rsid w:val="00CA162C"/>
    <w:rsid w:val="00CB6951"/>
    <w:rsid w:val="00CD0377"/>
    <w:rsid w:val="00CD18F6"/>
    <w:rsid w:val="00CD3071"/>
    <w:rsid w:val="00CE0845"/>
    <w:rsid w:val="00CE3094"/>
    <w:rsid w:val="00CE33EE"/>
    <w:rsid w:val="00CE7182"/>
    <w:rsid w:val="00CE7974"/>
    <w:rsid w:val="00D101DE"/>
    <w:rsid w:val="00D15DB9"/>
    <w:rsid w:val="00D2060E"/>
    <w:rsid w:val="00D32E23"/>
    <w:rsid w:val="00D33A74"/>
    <w:rsid w:val="00D34883"/>
    <w:rsid w:val="00D52998"/>
    <w:rsid w:val="00D72CB6"/>
    <w:rsid w:val="00D7680D"/>
    <w:rsid w:val="00D93A81"/>
    <w:rsid w:val="00D96A35"/>
    <w:rsid w:val="00DB7A3C"/>
    <w:rsid w:val="00DC04E8"/>
    <w:rsid w:val="00DC2BBB"/>
    <w:rsid w:val="00DC5886"/>
    <w:rsid w:val="00DC61FA"/>
    <w:rsid w:val="00DD194F"/>
    <w:rsid w:val="00DE4B99"/>
    <w:rsid w:val="00DF168B"/>
    <w:rsid w:val="00DF43BB"/>
    <w:rsid w:val="00E23639"/>
    <w:rsid w:val="00E30D47"/>
    <w:rsid w:val="00E4221F"/>
    <w:rsid w:val="00E43D11"/>
    <w:rsid w:val="00E55176"/>
    <w:rsid w:val="00E63F53"/>
    <w:rsid w:val="00E70ABF"/>
    <w:rsid w:val="00E72440"/>
    <w:rsid w:val="00EB458D"/>
    <w:rsid w:val="00EB4A1A"/>
    <w:rsid w:val="00EC082B"/>
    <w:rsid w:val="00EC27D3"/>
    <w:rsid w:val="00EC2EE4"/>
    <w:rsid w:val="00ED7696"/>
    <w:rsid w:val="00EF37F6"/>
    <w:rsid w:val="00EF41E1"/>
    <w:rsid w:val="00F3190B"/>
    <w:rsid w:val="00F3578F"/>
    <w:rsid w:val="00F36196"/>
    <w:rsid w:val="00F520D3"/>
    <w:rsid w:val="00F6684E"/>
    <w:rsid w:val="00F943EA"/>
    <w:rsid w:val="00FA3A7A"/>
    <w:rsid w:val="00FB4260"/>
    <w:rsid w:val="00FB4A1B"/>
    <w:rsid w:val="00FB5B6F"/>
    <w:rsid w:val="00FB6FEE"/>
    <w:rsid w:val="00FE2224"/>
    <w:rsid w:val="00FE5D39"/>
    <w:rsid w:val="00FF05ED"/>
    <w:rsid w:val="00FF3CD7"/>
    <w:rsid w:val="00FF6213"/>
    <w:rsid w:val="149E9CFA"/>
    <w:rsid w:val="14F1EF6E"/>
    <w:rsid w:val="28CECC97"/>
    <w:rsid w:val="2D793654"/>
    <w:rsid w:val="393B7301"/>
    <w:rsid w:val="53162D35"/>
    <w:rsid w:val="59FF792E"/>
    <w:rsid w:val="5BF1AAE2"/>
    <w:rsid w:val="5C205D46"/>
    <w:rsid w:val="5F0FB5A8"/>
    <w:rsid w:val="625003E7"/>
    <w:rsid w:val="640E7066"/>
    <w:rsid w:val="6A6554BD"/>
    <w:rsid w:val="7E2AE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BA882A"/>
  <w15:chartTrackingRefBased/>
  <w15:docId w15:val="{3716E2C1-50D7-4877-B581-FA1FA09AA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A74"/>
    <w:pPr>
      <w:spacing w:before="120" w:after="120"/>
    </w:pPr>
    <w:rPr>
      <w:rFonts w:ascii="Arial" w:hAnsi="Arial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FE2224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00CA"/>
    <w:pPr>
      <w:keepNext/>
      <w:keepLines/>
      <w:spacing w:before="40" w:after="0"/>
      <w:outlineLvl w:val="1"/>
    </w:pPr>
    <w:rPr>
      <w:rFonts w:eastAsiaTheme="majorEastAsia" w:cstheme="majorBidi"/>
      <w:b/>
      <w:color w:val="1F4379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B500CA"/>
    <w:pPr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224"/>
    <w:rPr>
      <w:rFonts w:ascii="Arial" w:eastAsiaTheme="majorEastAsia" w:hAnsi="Arial" w:cstheme="majorBidi"/>
      <w:b/>
      <w:color w:val="1F4379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500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00CA"/>
  </w:style>
  <w:style w:type="paragraph" w:styleId="Footer">
    <w:name w:val="footer"/>
    <w:basedOn w:val="Normal"/>
    <w:link w:val="FooterChar"/>
    <w:uiPriority w:val="99"/>
    <w:unhideWhenUsed/>
    <w:rsid w:val="00B500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00CA"/>
  </w:style>
  <w:style w:type="character" w:styleId="Hyperlink">
    <w:name w:val="Hyperlink"/>
    <w:basedOn w:val="DefaultParagraphFont"/>
    <w:uiPriority w:val="99"/>
    <w:unhideWhenUsed/>
    <w:rsid w:val="00B500C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500C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500CA"/>
    <w:rPr>
      <w:rFonts w:ascii="Arial" w:eastAsiaTheme="majorEastAsia" w:hAnsi="Arial" w:cstheme="majorBidi"/>
      <w:b/>
      <w:color w:val="1F4379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B500CA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B500C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B500CA"/>
  </w:style>
  <w:style w:type="character" w:customStyle="1" w:styleId="Heading3Char">
    <w:name w:val="Heading 3 Char"/>
    <w:basedOn w:val="DefaultParagraphFont"/>
    <w:link w:val="Heading3"/>
    <w:uiPriority w:val="9"/>
    <w:rsid w:val="00B500CA"/>
    <w:rPr>
      <w:rFonts w:ascii="Arial" w:eastAsiaTheme="majorEastAsia" w:hAnsi="Arial" w:cstheme="majorBidi"/>
      <w:b/>
      <w:color w:val="1F4379"/>
    </w:rPr>
  </w:style>
  <w:style w:type="character" w:styleId="UnresolvedMention">
    <w:name w:val="Unresolved Mention"/>
    <w:basedOn w:val="DefaultParagraphFont"/>
    <w:uiPriority w:val="99"/>
    <w:semiHidden/>
    <w:unhideWhenUsed/>
    <w:rsid w:val="00B500CA"/>
    <w:rPr>
      <w:color w:val="605E5C"/>
      <w:shd w:val="clear" w:color="auto" w:fill="E1DFD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00C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00CA"/>
    <w:rPr>
      <w:rFonts w:ascii="Arial" w:hAnsi="Arial"/>
      <w:i/>
      <w:iCs/>
      <w:color w:val="4472C4" w:themeColor="accent1"/>
    </w:rPr>
  </w:style>
  <w:style w:type="paragraph" w:customStyle="1" w:styleId="BOXTEXT">
    <w:name w:val="BOX TEXT"/>
    <w:basedOn w:val="Normal"/>
    <w:qFormat/>
    <w:rsid w:val="00D33A7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character" w:styleId="Strong">
    <w:name w:val="Strong"/>
    <w:basedOn w:val="DefaultParagraphFont"/>
    <w:uiPriority w:val="22"/>
    <w:qFormat/>
    <w:rsid w:val="00977700"/>
    <w:rPr>
      <w:b/>
      <w:bCs/>
    </w:rPr>
  </w:style>
  <w:style w:type="character" w:styleId="Emphasis">
    <w:name w:val="Emphasis"/>
    <w:basedOn w:val="DefaultParagraphFont"/>
    <w:uiPriority w:val="20"/>
    <w:qFormat/>
    <w:rsid w:val="00CD3071"/>
    <w:rPr>
      <w:i/>
      <w:iCs/>
    </w:rPr>
  </w:style>
  <w:style w:type="paragraph" w:styleId="ListNumber">
    <w:name w:val="List Number"/>
    <w:basedOn w:val="Normal"/>
    <w:uiPriority w:val="99"/>
    <w:unhideWhenUsed/>
    <w:rsid w:val="00D33A74"/>
    <w:pPr>
      <w:numPr>
        <w:numId w:val="23"/>
      </w:numPr>
      <w:spacing w:line="276" w:lineRule="auto"/>
      <w:ind w:left="357" w:hanging="357"/>
    </w:pPr>
  </w:style>
  <w:style w:type="paragraph" w:styleId="ListBullet">
    <w:name w:val="List Bullet"/>
    <w:basedOn w:val="Normal"/>
    <w:uiPriority w:val="99"/>
    <w:unhideWhenUsed/>
    <w:rsid w:val="00D33A74"/>
    <w:pPr>
      <w:numPr>
        <w:numId w:val="24"/>
      </w:numPr>
      <w:ind w:left="641" w:hanging="357"/>
    </w:pPr>
  </w:style>
  <w:style w:type="character" w:styleId="CommentReference">
    <w:name w:val="annotation reference"/>
    <w:basedOn w:val="DefaultParagraphFont"/>
    <w:uiPriority w:val="99"/>
    <w:semiHidden/>
    <w:unhideWhenUsed/>
    <w:rsid w:val="00DC61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61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61F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61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61FA"/>
    <w:rPr>
      <w:rFonts w:ascii="Arial" w:hAnsi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83E21"/>
    <w:pPr>
      <w:ind w:left="720"/>
      <w:contextualSpacing/>
    </w:pPr>
  </w:style>
  <w:style w:type="paragraph" w:styleId="Revision">
    <w:name w:val="Revision"/>
    <w:hidden/>
    <w:uiPriority w:val="99"/>
    <w:semiHidden/>
    <w:rsid w:val="006C003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5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9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5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3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6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6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6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6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5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4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1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1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1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4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8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4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1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1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5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8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2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03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4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6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NRASComplexityReview@health.gov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rascomplexityreview@health.gov.au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nrascomplexityreview@health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BBAD2B943424F83F215A3958D8D5D" ma:contentTypeVersion="26" ma:contentTypeDescription="Create a new document." ma:contentTypeScope="" ma:versionID="79e14fa9cc26ace981b84702eb7be4b9">
  <xsd:schema xmlns:xsd="http://www.w3.org/2001/XMLSchema" xmlns:xs="http://www.w3.org/2001/XMLSchema" xmlns:p="http://schemas.microsoft.com/office/2006/metadata/properties" xmlns:ns2="7cf0d553-55d9-4bac-8b7c-8b97eaff5111" xmlns:ns3="350b66da-6776-4830-a10a-b769593c2802" targetNamespace="http://schemas.microsoft.com/office/2006/metadata/properties" ma:root="true" ma:fieldsID="b5eb5e648e41e5f5ca269f8c603b2c45" ns2:_="" ns3:_="">
    <xsd:import namespace="7cf0d553-55d9-4bac-8b7c-8b97eaff5111"/>
    <xsd:import namespace="350b66da-6776-4830-a10a-b769593c2802"/>
    <xsd:element name="properties">
      <xsd:complexType>
        <xsd:sequence>
          <xsd:element name="documentManagement">
            <xsd:complexType>
              <xsd:all>
                <xsd:element ref="ns2:Numb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0d553-55d9-4bac-8b7c-8b97eaff5111" elementFormDefault="qualified">
    <xsd:import namespace="http://schemas.microsoft.com/office/2006/documentManagement/types"/>
    <xsd:import namespace="http://schemas.microsoft.com/office/infopath/2007/PartnerControls"/>
    <xsd:element name="Number" ma:index="3" nillable="true" ma:displayName="Number" ma:decimals="1" ma:format="Dropdown" ma:internalName="Number" ma:readOnly="false" ma:percentage="FALSE">
      <xsd:simpleType>
        <xsd:restriction base="dms:Number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b66da-6776-4830-a10a-b769593c280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6" nillable="true" ma:displayName="Taxonomy Catch All Column" ma:hidden="true" ma:list="{22069b0c-574a-4a7f-967f-04963a2ff31d}" ma:internalName="TaxCatchAll" ma:readOnly="false" ma:showField="CatchAllData" ma:web="350b66da-6776-4830-a10a-b769593c28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7cf0d553-55d9-4bac-8b7c-8b97eaff5111" xsi:nil="true"/>
    <lcf76f155ced4ddcb4097134ff3c332f xmlns="7cf0d553-55d9-4bac-8b7c-8b97eaff5111">
      <Terms xmlns="http://schemas.microsoft.com/office/infopath/2007/PartnerControls"/>
    </lcf76f155ced4ddcb4097134ff3c332f>
    <TaxCatchAll xmlns="350b66da-6776-4830-a10a-b769593c2802" xsi:nil="true"/>
  </documentManagement>
</p:properties>
</file>

<file path=customXml/itemProps1.xml><?xml version="1.0" encoding="utf-8"?>
<ds:datastoreItem xmlns:ds="http://schemas.openxmlformats.org/officeDocument/2006/customXml" ds:itemID="{5CB0D3D4-5718-4F40-BE69-DF5D84525D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ADCA61-3387-404D-8478-71214DC90C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f0d553-55d9-4bac-8b7c-8b97eaff5111"/>
    <ds:schemaRef ds:uri="350b66da-6776-4830-a10a-b769593c2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3239C3-FB1A-4285-BEE2-FC5C2AA831B0}">
  <ds:schemaRefs>
    <ds:schemaRef ds:uri="350b66da-6776-4830-a10a-b769593c2802"/>
    <ds:schemaRef ds:uri="http://schemas.microsoft.com/office/2006/documentManagement/types"/>
    <ds:schemaRef ds:uri="7cf0d553-55d9-4bac-8b7c-8b97eaff5111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NRAS Complexity Review Update - Completion of Phase 4 consultation</vt:lpstr>
    </vt:vector>
  </TitlesOfParts>
  <Company/>
  <LinksUpToDate>false</LinksUpToDate>
  <CharactersWithSpaces>678</CharactersWithSpaces>
  <SharedDoc>false</SharedDoc>
  <HLinks>
    <vt:vector size="24" baseType="variant">
      <vt:variant>
        <vt:i4>3342408</vt:i4>
      </vt:variant>
      <vt:variant>
        <vt:i4>3</vt:i4>
      </vt:variant>
      <vt:variant>
        <vt:i4>0</vt:i4>
      </vt:variant>
      <vt:variant>
        <vt:i4>5</vt:i4>
      </vt:variant>
      <vt:variant>
        <vt:lpwstr>mailto:NRASComplexityReview@health.gov.au</vt:lpwstr>
      </vt:variant>
      <vt:variant>
        <vt:lpwstr/>
      </vt:variant>
      <vt:variant>
        <vt:i4>4980754</vt:i4>
      </vt:variant>
      <vt:variant>
        <vt:i4>0</vt:i4>
      </vt:variant>
      <vt:variant>
        <vt:i4>0</vt:i4>
      </vt:variant>
      <vt:variant>
        <vt:i4>5</vt:i4>
      </vt:variant>
      <vt:variant>
        <vt:lpwstr>https://www.health.gov.au/resources/publications/consultation-paper-2-consultation-outcomes-and-reform-directions?language=en</vt:lpwstr>
      </vt:variant>
      <vt:variant>
        <vt:lpwstr/>
      </vt:variant>
      <vt:variant>
        <vt:i4>3342408</vt:i4>
      </vt:variant>
      <vt:variant>
        <vt:i4>3</vt:i4>
      </vt:variant>
      <vt:variant>
        <vt:i4>0</vt:i4>
      </vt:variant>
      <vt:variant>
        <vt:i4>5</vt:i4>
      </vt:variant>
      <vt:variant>
        <vt:lpwstr>mailto:nrascomplexityreview@health.gov.au</vt:lpwstr>
      </vt:variant>
      <vt:variant>
        <vt:lpwstr/>
      </vt:variant>
      <vt:variant>
        <vt:i4>3342408</vt:i4>
      </vt:variant>
      <vt:variant>
        <vt:i4>0</vt:i4>
      </vt:variant>
      <vt:variant>
        <vt:i4>0</vt:i4>
      </vt:variant>
      <vt:variant>
        <vt:i4>5</vt:i4>
      </vt:variant>
      <vt:variant>
        <vt:lpwstr>mailto:nrascomplexityreview@health.gov.au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NRAS Complexity Review Update - Completion of Phase 4 consultation</dc:title>
  <dc:subject/>
  <dc:creator>Australian Government Department of Health, Disability and Ageing</dc:creator>
  <cp:keywords/>
  <dc:description/>
  <cp:revision>7</cp:revision>
  <cp:lastPrinted>2025-06-18T05:54:00Z</cp:lastPrinted>
  <dcterms:created xsi:type="dcterms:W3CDTF">2025-06-18T05:32:00Z</dcterms:created>
  <dcterms:modified xsi:type="dcterms:W3CDTF">2025-06-19T04:07:00Z</dcterms:modified>
  <cp:category>Health Worforce, Allied health care</cp:category>
</cp:coreProperties>
</file>