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6B863" w14:textId="77777777" w:rsidR="005A0C42" w:rsidRPr="003C4E10" w:rsidRDefault="005A0C42" w:rsidP="003C4E10">
      <w:pPr>
        <w:pStyle w:val="Heading1"/>
      </w:pPr>
      <w:r>
        <w:t>New payments</w:t>
      </w:r>
      <w:r w:rsidRPr="00CB7D03">
        <w:t xml:space="preserve"> under the </w:t>
      </w:r>
      <w:r>
        <w:t>Eighth</w:t>
      </w:r>
      <w:r w:rsidRPr="00CB7D03">
        <w:t xml:space="preserve"> Community Pharmacy Agreement</w:t>
      </w:r>
    </w:p>
    <w:p w14:paraId="5EBC9CB5" w14:textId="77777777" w:rsidR="005A0C42" w:rsidRPr="003B12C2" w:rsidRDefault="005A0C42" w:rsidP="005A0C42">
      <w:pPr>
        <w:pStyle w:val="Heading2"/>
      </w:pPr>
      <w:r w:rsidRPr="00CB7D03">
        <w:t>What is t</w:t>
      </w:r>
      <w:r>
        <w:t xml:space="preserve">he </w:t>
      </w:r>
      <w:r w:rsidRPr="00C27B82">
        <w:t>Eighth Community Pharmacy Agreement</w:t>
      </w:r>
      <w:r w:rsidRPr="00CB7D03">
        <w:t>?</w:t>
      </w:r>
    </w:p>
    <w:p w14:paraId="04D4B794" w14:textId="027051BE" w:rsidR="005A0C42" w:rsidRDefault="005A0C42" w:rsidP="008030E2">
      <w:bookmarkStart w:id="0" w:name="_Hlk168301179"/>
      <w:r w:rsidRPr="00CB7D03">
        <w:t xml:space="preserve">The </w:t>
      </w:r>
      <w:hyperlink r:id="rId11" w:history="1">
        <w:r w:rsidRPr="00E07CA4">
          <w:rPr>
            <w:rStyle w:val="Hyperlink"/>
          </w:rPr>
          <w:t>Eighth Community Pharmacy Agreement</w:t>
        </w:r>
      </w:hyperlink>
      <w:r w:rsidRPr="00CB7D03">
        <w:t xml:space="preserve"> </w:t>
      </w:r>
      <w:r>
        <w:t>(8CPA)</w:t>
      </w:r>
      <w:r w:rsidRPr="00CB7D03">
        <w:t xml:space="preserve"> </w:t>
      </w:r>
      <w:r w:rsidR="007F2923">
        <w:t xml:space="preserve">was </w:t>
      </w:r>
      <w:r>
        <w:t>signed between the Commonwealth of Australia,</w:t>
      </w:r>
      <w:r w:rsidRPr="00CB7D03">
        <w:t xml:space="preserve"> </w:t>
      </w:r>
      <w:r>
        <w:t xml:space="preserve">and </w:t>
      </w:r>
      <w:r w:rsidRPr="00CB7D03">
        <w:t>the Pharmacy Guild of Australia</w:t>
      </w:r>
      <w:r w:rsidR="007F2923">
        <w:t xml:space="preserve"> on 3 June 2024</w:t>
      </w:r>
      <w:r>
        <w:t xml:space="preserve">. The agreement aligns </w:t>
      </w:r>
      <w:r w:rsidRPr="008030E2">
        <w:t xml:space="preserve">with the aims of the </w:t>
      </w:r>
      <w:hyperlink r:id="rId12" w:history="1">
        <w:r w:rsidRPr="00E07CA4">
          <w:rPr>
            <w:rStyle w:val="Hyperlink"/>
          </w:rPr>
          <w:t>National Medicines Policy (2022)</w:t>
        </w:r>
      </w:hyperlink>
      <w:r w:rsidR="007F2923" w:rsidRPr="00785AF8">
        <w:t xml:space="preserve"> and</w:t>
      </w:r>
      <w:r>
        <w:t xml:space="preserve"> support</w:t>
      </w:r>
      <w:r w:rsidR="007F2923">
        <w:t>s</w:t>
      </w:r>
      <w:r>
        <w:t xml:space="preserve"> the provision of equitable, timely, safe and reliable access to medicines </w:t>
      </w:r>
      <w:r w:rsidRPr="008030E2">
        <w:t>and medicines-related services to all Australians through community pharmacy.</w:t>
      </w:r>
      <w:r>
        <w:t xml:space="preserve"> With an envelope of $26.5 billion, the 8CPA represents a substantial increase in Government investment for community pharmacy. </w:t>
      </w:r>
    </w:p>
    <w:p w14:paraId="05770EFB" w14:textId="29FC947B" w:rsidR="005A0C42" w:rsidRPr="00326E0E" w:rsidRDefault="005A0C42" w:rsidP="008030E2">
      <w:r>
        <w:t xml:space="preserve">About $2.1 billion of the 8CPA envelope will provide a new </w:t>
      </w:r>
      <w:r w:rsidRPr="008030E2">
        <w:t>legislated payment (</w:t>
      </w:r>
      <w:r w:rsidRPr="003C4E10">
        <w:rPr>
          <w:rStyle w:val="Emphasis"/>
        </w:rPr>
        <w:t>Clause 4.1</w:t>
      </w:r>
      <w:r w:rsidRPr="008030E2">
        <w:t xml:space="preserve"> of the 8CPA)</w:t>
      </w:r>
      <w:r w:rsidR="007F2923" w:rsidRPr="008030E2">
        <w:t>:</w:t>
      </w:r>
      <w:r w:rsidRPr="008030E2">
        <w:t xml:space="preserve"> the Additional Community Supply Support (ACSS) payment. The ACSS payment will provide the necessary level of support to community pharmacies for the dispensing of PBS medicines and ensure continued access to these medicines for Australians while providing cheaper medicines to patients.</w:t>
      </w:r>
    </w:p>
    <w:bookmarkEnd w:id="0"/>
    <w:p w14:paraId="165C7039" w14:textId="77777777" w:rsidR="005A0C42" w:rsidRPr="003C4E10" w:rsidRDefault="005A0C42" w:rsidP="003C4E10">
      <w:pPr>
        <w:pStyle w:val="Heading2"/>
      </w:pPr>
      <w:r w:rsidRPr="003C4E10">
        <w:t>Key information on the ACSS payment</w:t>
      </w:r>
    </w:p>
    <w:p w14:paraId="1EBF3B1E" w14:textId="58608D29" w:rsidR="00CA4384" w:rsidRDefault="00B37503" w:rsidP="003C4E10">
      <w:pPr>
        <w:pStyle w:val="ListBullet"/>
      </w:pPr>
      <w:r>
        <w:t xml:space="preserve">An </w:t>
      </w:r>
      <w:r w:rsidR="005A0C42" w:rsidRPr="008D10BC">
        <w:t xml:space="preserve">ACSS payment is </w:t>
      </w:r>
      <w:r>
        <w:t>payable</w:t>
      </w:r>
      <w:r w:rsidRPr="008D10BC">
        <w:t xml:space="preserve"> </w:t>
      </w:r>
      <w:r w:rsidR="005A0C42" w:rsidRPr="008D10BC">
        <w:t xml:space="preserve">for each supply of a </w:t>
      </w:r>
      <w:r w:rsidR="005B7E85" w:rsidRPr="00136B2F">
        <w:t xml:space="preserve">Commonwealth subsidised (i.e. claimable) </w:t>
      </w:r>
      <w:r w:rsidR="005A0C42" w:rsidRPr="008D10BC">
        <w:t xml:space="preserve">PBS </w:t>
      </w:r>
      <w:r w:rsidR="005B7E85">
        <w:t>or</w:t>
      </w:r>
      <w:r w:rsidR="005B7E85" w:rsidRPr="008D10BC">
        <w:t xml:space="preserve"> </w:t>
      </w:r>
      <w:r w:rsidR="005A0C42" w:rsidRPr="008D10BC">
        <w:t>RPBS prescription of a section</w:t>
      </w:r>
      <w:r w:rsidR="004F03FE">
        <w:t> </w:t>
      </w:r>
      <w:r w:rsidR="005A0C42" w:rsidRPr="008D10BC">
        <w:t xml:space="preserve">85 medicine made by a community pharmacy from </w:t>
      </w:r>
      <w:r w:rsidR="005B7E85" w:rsidRPr="008D10BC">
        <w:t>1</w:t>
      </w:r>
      <w:r w:rsidR="005B7E85">
        <w:t> </w:t>
      </w:r>
      <w:r w:rsidR="005A0C42" w:rsidRPr="008D10BC">
        <w:t>April 2024</w:t>
      </w:r>
      <w:r w:rsidR="005A0C42">
        <w:t>.</w:t>
      </w:r>
    </w:p>
    <w:p w14:paraId="78B687DC" w14:textId="1B6EA61D" w:rsidR="00B37503" w:rsidRDefault="00B37503" w:rsidP="00E07CA4">
      <w:pPr>
        <w:pStyle w:val="ListBullet"/>
      </w:pPr>
      <w:r>
        <w:t xml:space="preserve">Prior to 1 July 2025, Services Australia will process ACSS payments on a quarterly basis via a manual bulk </w:t>
      </w:r>
      <w:r w:rsidRPr="00E07CA4">
        <w:t>adjustment</w:t>
      </w:r>
      <w:r>
        <w:t xml:space="preserve"> process.</w:t>
      </w:r>
      <w:r w:rsidR="007E6805">
        <w:t xml:space="preserve"> </w:t>
      </w:r>
    </w:p>
    <w:p w14:paraId="3FD8853B" w14:textId="42654A11" w:rsidR="007E6805" w:rsidRPr="00916B40" w:rsidRDefault="007E6805" w:rsidP="00E07CA4">
      <w:pPr>
        <w:pStyle w:val="ListBullet2"/>
      </w:pPr>
      <w:r w:rsidRPr="00916B40">
        <w:t xml:space="preserve">To receive accurate payments during the manual processing window, pharmacists need to ensure all claims </w:t>
      </w:r>
      <w:r w:rsidRPr="00E07CA4">
        <w:t>are</w:t>
      </w:r>
      <w:r w:rsidRPr="00916B40">
        <w:t xml:space="preserve"> certified (closed). </w:t>
      </w:r>
    </w:p>
    <w:p w14:paraId="33BC01DD" w14:textId="76C1FA06" w:rsidR="000228F6" w:rsidRDefault="000228F6" w:rsidP="00E07CA4">
      <w:pPr>
        <w:pStyle w:val="ListBullet"/>
      </w:pPr>
      <w:r>
        <w:t>From 1</w:t>
      </w:r>
      <w:r w:rsidR="009832E9">
        <w:t> </w:t>
      </w:r>
      <w:r>
        <w:t>July</w:t>
      </w:r>
      <w:r w:rsidR="009832E9">
        <w:t> </w:t>
      </w:r>
      <w:r>
        <w:t>2025 ACSS payments w</w:t>
      </w:r>
      <w:r w:rsidR="001835E9">
        <w:t>ill be</w:t>
      </w:r>
      <w:r>
        <w:t xml:space="preserve"> automated </w:t>
      </w:r>
      <w:r w:rsidR="007E6805">
        <w:t>with</w:t>
      </w:r>
      <w:r>
        <w:t xml:space="preserve"> </w:t>
      </w:r>
      <w:r w:rsidR="007E6805">
        <w:t xml:space="preserve">payments for </w:t>
      </w:r>
      <w:r>
        <w:t xml:space="preserve">ACSS eligible supplies to be included </w:t>
      </w:r>
      <w:r w:rsidR="001F3257">
        <w:t>in</w:t>
      </w:r>
      <w:r>
        <w:t xml:space="preserve"> regular </w:t>
      </w:r>
      <w:r w:rsidR="001F3257">
        <w:t xml:space="preserve">weekly </w:t>
      </w:r>
      <w:r w:rsidR="007E6805">
        <w:t xml:space="preserve">payments for </w:t>
      </w:r>
      <w:r>
        <w:t>PBS online claims.</w:t>
      </w:r>
    </w:p>
    <w:p w14:paraId="79DB295C" w14:textId="148DC017" w:rsidR="005A0C42" w:rsidRPr="003631D7" w:rsidRDefault="009C7CAA" w:rsidP="00E07CA4">
      <w:pPr>
        <w:pStyle w:val="ListBullet2"/>
      </w:pPr>
      <w:r w:rsidRPr="00785AF8">
        <w:t xml:space="preserve">Payments for the periods ending 30 March 2025 and 30 June 2025 will </w:t>
      </w:r>
      <w:r w:rsidR="00E45897">
        <w:t xml:space="preserve">continue to </w:t>
      </w:r>
      <w:r w:rsidRPr="00785AF8">
        <w:t>be made manually, after the PBS online system payments solution is in place</w:t>
      </w:r>
      <w:r w:rsidR="00250207">
        <w:t>.</w:t>
      </w:r>
      <w:r w:rsidR="007967C0">
        <w:t xml:space="preserve"> These</w:t>
      </w:r>
      <w:r w:rsidR="007C1B2C">
        <w:t xml:space="preserve"> will be made </w:t>
      </w:r>
      <w:r w:rsidR="00E45897">
        <w:t>by</w:t>
      </w:r>
      <w:r w:rsidR="007C1B2C">
        <w:t xml:space="preserve"> 30 July 2025 and 30 October 2025 respectively. </w:t>
      </w:r>
    </w:p>
    <w:p w14:paraId="698195CC" w14:textId="77777777" w:rsidR="005A0C42" w:rsidRPr="00BF430A" w:rsidRDefault="005A0C42" w:rsidP="008030E2">
      <w:pPr>
        <w:pStyle w:val="ListBullet"/>
      </w:pPr>
      <w:r w:rsidRPr="008030E2">
        <w:t>The ACSS payment has two components to give more support to all community pharmacies. One component gives specific support for 60-day dispensing prescriptions. s90 Approved Pharmacists are eligible for the following payments</w:t>
      </w:r>
      <w:r>
        <w:t>:</w:t>
      </w:r>
    </w:p>
    <w:p w14:paraId="2B5CA706" w14:textId="46906E1C" w:rsidR="005A0C42" w:rsidRPr="00E07CA4" w:rsidRDefault="005A0C42" w:rsidP="00E07CA4">
      <w:pPr>
        <w:pStyle w:val="ListNumber"/>
      </w:pPr>
      <w:r w:rsidRPr="00E07CA4">
        <w:t xml:space="preserve">a base-level fee per </w:t>
      </w:r>
      <w:proofErr w:type="gramStart"/>
      <w:r w:rsidRPr="00E07CA4">
        <w:t>dispense</w:t>
      </w:r>
      <w:proofErr w:type="gramEnd"/>
      <w:r w:rsidRPr="00E07CA4">
        <w:t xml:space="preserve"> for all general schedule medicines supplied to patients.</w:t>
      </w:r>
    </w:p>
    <w:p w14:paraId="1C806AF2" w14:textId="0A1B70A8" w:rsidR="005A0C42" w:rsidRPr="00E07CA4" w:rsidRDefault="005A0C42" w:rsidP="00E07CA4">
      <w:pPr>
        <w:pStyle w:val="ListNumber"/>
      </w:pPr>
      <w:r w:rsidRPr="00E07CA4">
        <w:t xml:space="preserve">an additional fee per </w:t>
      </w:r>
      <w:proofErr w:type="gramStart"/>
      <w:r w:rsidRPr="00E07CA4">
        <w:t>dispense</w:t>
      </w:r>
      <w:proofErr w:type="gramEnd"/>
      <w:r w:rsidRPr="00E07CA4">
        <w:t xml:space="preserve"> of an eligible increased Maximum Dispensed Quantity (MDQ) item when supplied in the full maximum dispensing quantity.</w:t>
      </w:r>
    </w:p>
    <w:p w14:paraId="0593909F" w14:textId="2CF16E1F" w:rsidR="005A0C42" w:rsidRPr="00881599" w:rsidRDefault="005A0C42" w:rsidP="003C4E10">
      <w:pPr>
        <w:pStyle w:val="ListBullet"/>
        <w:rPr>
          <w:lang w:val="en-AU"/>
        </w:rPr>
      </w:pPr>
      <w:r>
        <w:rPr>
          <w:lang w:val="en-AU"/>
        </w:rPr>
        <w:t xml:space="preserve">The ACSS payment is </w:t>
      </w:r>
      <w:r w:rsidR="00E17FB4">
        <w:rPr>
          <w:lang w:val="en-AU"/>
        </w:rPr>
        <w:t>legislated under</w:t>
      </w:r>
      <w:r>
        <w:rPr>
          <w:lang w:val="en-AU"/>
        </w:rPr>
        <w:t xml:space="preserve"> </w:t>
      </w:r>
      <w:r w:rsidRPr="00881599">
        <w:rPr>
          <w:lang w:val="en-AU"/>
        </w:rPr>
        <w:t>section 99AAAA</w:t>
      </w:r>
      <w:r>
        <w:rPr>
          <w:lang w:val="en-AU"/>
        </w:rPr>
        <w:t xml:space="preserve"> </w:t>
      </w:r>
      <w:r w:rsidR="004F3619">
        <w:rPr>
          <w:lang w:val="en-AU"/>
        </w:rPr>
        <w:t xml:space="preserve">of </w:t>
      </w:r>
      <w:r>
        <w:rPr>
          <w:lang w:val="en-AU"/>
        </w:rPr>
        <w:t xml:space="preserve">the </w:t>
      </w:r>
      <w:hyperlink r:id="rId13" w:history="1">
        <w:r w:rsidRPr="00E07CA4">
          <w:rPr>
            <w:rStyle w:val="Hyperlink"/>
          </w:rPr>
          <w:t>National Health Act 1953</w:t>
        </w:r>
      </w:hyperlink>
      <w:r w:rsidRPr="00881599">
        <w:rPr>
          <w:rStyle w:val="Hyperlink"/>
        </w:rPr>
        <w:t xml:space="preserve"> (Act)</w:t>
      </w:r>
      <w:r w:rsidRPr="00DD0D08">
        <w:t>.</w:t>
      </w:r>
      <w:r w:rsidRPr="00DD0D08">
        <w:rPr>
          <w:lang w:val="en-AU"/>
        </w:rPr>
        <w:t xml:space="preserve"> </w:t>
      </w:r>
      <w:r w:rsidR="004F3619">
        <w:t>T</w:t>
      </w:r>
      <w:r>
        <w:t xml:space="preserve">he </w:t>
      </w:r>
      <w:hyperlink r:id="rId14" w:history="1">
        <w:r w:rsidRPr="0063469C">
          <w:rPr>
            <w:rStyle w:val="Hyperlink"/>
          </w:rPr>
          <w:t>Pharmaceutical Benefits Remuneration Tribunal (PBRT)</w:t>
        </w:r>
      </w:hyperlink>
      <w:r>
        <w:t xml:space="preserve"> is responsible for determining which medicine supplies are eligible for ACSS payments and the amounts of those payments</w:t>
      </w:r>
      <w:r w:rsidR="00E24382">
        <w:t>, in accord with agreements under the 8CPA</w:t>
      </w:r>
      <w:r>
        <w:t>.</w:t>
      </w:r>
    </w:p>
    <w:p w14:paraId="03F183B2" w14:textId="5B1E08A6" w:rsidR="009040E9" w:rsidRPr="009040E9" w:rsidRDefault="005A0C42" w:rsidP="003C4E10">
      <w:pPr>
        <w:pStyle w:val="ListBullet"/>
      </w:pPr>
      <w:r>
        <w:t xml:space="preserve">More </w:t>
      </w:r>
      <w:r w:rsidR="00E45897">
        <w:t>information on</w:t>
      </w:r>
      <w:r>
        <w:t xml:space="preserve"> ACSS </w:t>
      </w:r>
      <w:r w:rsidR="00E45897">
        <w:t xml:space="preserve">payments </w:t>
      </w:r>
      <w:r w:rsidR="0007748A">
        <w:t xml:space="preserve">including current applicable fees </w:t>
      </w:r>
      <w:r w:rsidR="00E45897">
        <w:t xml:space="preserve">is available </w:t>
      </w:r>
      <w:r w:rsidR="0007748A">
        <w:t xml:space="preserve">at: </w:t>
      </w:r>
      <w:hyperlink r:id="rId15" w:history="1">
        <w:r w:rsidR="0007748A">
          <w:rPr>
            <w:rStyle w:val="Hyperlink"/>
          </w:rPr>
          <w:t>https://www.pbs.gov.au/info/healthpro/for-pharmacists</w:t>
        </w:r>
      </w:hyperlink>
      <w:r w:rsidR="00E45897">
        <w:t xml:space="preserve"> </w:t>
      </w:r>
    </w:p>
    <w:sectPr w:rsidR="009040E9" w:rsidRPr="009040E9" w:rsidSect="003C4E10">
      <w:headerReference w:type="default" r:id="rId16"/>
      <w:footerReference w:type="default" r:id="rId17"/>
      <w:headerReference w:type="first" r:id="rId18"/>
      <w:footerReference w:type="first" r:id="rId19"/>
      <w:type w:val="continuous"/>
      <w:pgSz w:w="11906" w:h="16838"/>
      <w:pgMar w:top="1418" w:right="1418" w:bottom="993" w:left="1418" w:header="426" w:footer="5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2CD6D" w14:textId="77777777" w:rsidR="00A45AB5" w:rsidRDefault="00A45AB5" w:rsidP="006B56BB">
      <w:r>
        <w:separator/>
      </w:r>
    </w:p>
    <w:p w14:paraId="6E8F9601" w14:textId="77777777" w:rsidR="00A45AB5" w:rsidRDefault="00A45AB5"/>
  </w:endnote>
  <w:endnote w:type="continuationSeparator" w:id="0">
    <w:p w14:paraId="1B52D812" w14:textId="77777777" w:rsidR="00A45AB5" w:rsidRDefault="00A45AB5" w:rsidP="006B56BB">
      <w:r>
        <w:continuationSeparator/>
      </w:r>
    </w:p>
    <w:p w14:paraId="5437EF06" w14:textId="77777777" w:rsidR="00A45AB5" w:rsidRDefault="00A45AB5"/>
  </w:endnote>
  <w:endnote w:type="continuationNotice" w:id="1">
    <w:p w14:paraId="3606B732" w14:textId="77777777" w:rsidR="00A45AB5" w:rsidRDefault="00A45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2050E" w14:textId="14911C37" w:rsidR="00B53987" w:rsidRDefault="00E34AC7" w:rsidP="00B53987">
    <w:pPr>
      <w:pStyle w:val="Footer"/>
    </w:pPr>
    <w:r>
      <w:t>New payments under the Eighth Community Pharmacy Agreement</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6629" w14:textId="1E329A23" w:rsidR="00B53987" w:rsidRDefault="00FE02AB" w:rsidP="00B53987">
    <w:pPr>
      <w:pStyle w:val="Footer"/>
    </w:pPr>
    <w:bookmarkStart w:id="1" w:name="_Hlk200638384"/>
    <w:r>
      <w:t>New payments under the Eighth Community Pharmacy Agreement</w:t>
    </w:r>
    <w:bookmarkEnd w:id="1"/>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472E8" w14:textId="77777777" w:rsidR="00A45AB5" w:rsidRDefault="00A45AB5" w:rsidP="006B56BB">
      <w:r>
        <w:separator/>
      </w:r>
    </w:p>
    <w:p w14:paraId="7958D2B1" w14:textId="77777777" w:rsidR="00A45AB5" w:rsidRDefault="00A45AB5"/>
  </w:footnote>
  <w:footnote w:type="continuationSeparator" w:id="0">
    <w:p w14:paraId="5FBEE43F" w14:textId="77777777" w:rsidR="00A45AB5" w:rsidRDefault="00A45AB5" w:rsidP="006B56BB">
      <w:r>
        <w:continuationSeparator/>
      </w:r>
    </w:p>
    <w:p w14:paraId="39471B81" w14:textId="77777777" w:rsidR="00A45AB5" w:rsidRDefault="00A45AB5"/>
  </w:footnote>
  <w:footnote w:type="continuationNotice" w:id="1">
    <w:p w14:paraId="594D359D" w14:textId="77777777" w:rsidR="00A45AB5" w:rsidRDefault="00A45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D3E1"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98C11" w14:textId="77777777" w:rsidR="00B53987" w:rsidRDefault="00313F8B">
    <w:pPr>
      <w:pStyle w:val="Header"/>
    </w:pPr>
    <w:r>
      <w:rPr>
        <w:noProof/>
        <w:lang w:eastAsia="en-AU"/>
      </w:rPr>
      <w:drawing>
        <wp:inline distT="0" distB="0" distL="0" distR="0" wp14:anchorId="50021503" wp14:editId="7AECEB74">
          <wp:extent cx="5756803" cy="941705"/>
          <wp:effectExtent l="0" t="0" r="0" b="0"/>
          <wp:docPr id="201100452" name="Picture 201100452"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E7C4BF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E22427"/>
    <w:multiLevelType w:val="hybridMultilevel"/>
    <w:tmpl w:val="692AC728"/>
    <w:lvl w:ilvl="0" w:tplc="B210BFCE">
      <w:start w:val="1"/>
      <w:numFmt w:val="bullet"/>
      <w:pStyle w:val="BulletPoint1"/>
      <w:lvlText w:val=""/>
      <w:lvlJc w:val="left"/>
      <w:pPr>
        <w:ind w:left="360" w:hanging="360"/>
      </w:pPr>
      <w:rPr>
        <w:rFonts w:ascii="Symbol" w:hAnsi="Symbol" w:hint="default"/>
        <w:color w:val="358189"/>
      </w:rPr>
    </w:lvl>
    <w:lvl w:ilvl="1" w:tplc="BF6E8DD6">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8E0547"/>
    <w:multiLevelType w:val="hybridMultilevel"/>
    <w:tmpl w:val="A112A65E"/>
    <w:lvl w:ilvl="0" w:tplc="A6CED1B4">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6"/>
  </w:num>
  <w:num w:numId="3" w16cid:durableId="99111382">
    <w:abstractNumId w:val="18"/>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4"/>
  </w:num>
  <w:num w:numId="8" w16cid:durableId="1674914654">
    <w:abstractNumId w:val="17"/>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0"/>
  </w:num>
  <w:num w:numId="17" w16cid:durableId="1161384352">
    <w:abstractNumId w:val="10"/>
  </w:num>
  <w:num w:numId="18" w16cid:durableId="1115442587">
    <w:abstractNumId w:val="11"/>
  </w:num>
  <w:num w:numId="19" w16cid:durableId="913049504">
    <w:abstractNumId w:val="13"/>
  </w:num>
  <w:num w:numId="20" w16cid:durableId="1185171215">
    <w:abstractNumId w:val="10"/>
  </w:num>
  <w:num w:numId="21" w16cid:durableId="1306743019">
    <w:abstractNumId w:val="13"/>
  </w:num>
  <w:num w:numId="22" w16cid:durableId="1809544992">
    <w:abstractNumId w:val="20"/>
  </w:num>
  <w:num w:numId="23" w16cid:durableId="638191149">
    <w:abstractNumId w:val="16"/>
  </w:num>
  <w:num w:numId="24" w16cid:durableId="503975017">
    <w:abstractNumId w:val="18"/>
  </w:num>
  <w:num w:numId="25" w16cid:durableId="215359669">
    <w:abstractNumId w:val="8"/>
  </w:num>
  <w:num w:numId="26" w16cid:durableId="352608886">
    <w:abstractNumId w:val="15"/>
  </w:num>
  <w:num w:numId="27" w16cid:durableId="1657026538">
    <w:abstractNumId w:val="12"/>
  </w:num>
  <w:num w:numId="28" w16cid:durableId="1632128981">
    <w:abstractNumId w:val="19"/>
  </w:num>
  <w:num w:numId="29" w16cid:durableId="132187564">
    <w:abstractNumId w:val="12"/>
  </w:num>
  <w:num w:numId="30" w16cid:durableId="2046054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94"/>
    <w:rsid w:val="00003743"/>
    <w:rsid w:val="00003B0F"/>
    <w:rsid w:val="000047B4"/>
    <w:rsid w:val="00005712"/>
    <w:rsid w:val="00007FD8"/>
    <w:rsid w:val="000117F8"/>
    <w:rsid w:val="0001460F"/>
    <w:rsid w:val="00020373"/>
    <w:rsid w:val="00022629"/>
    <w:rsid w:val="000228F6"/>
    <w:rsid w:val="00025809"/>
    <w:rsid w:val="00026139"/>
    <w:rsid w:val="00027601"/>
    <w:rsid w:val="00033321"/>
    <w:rsid w:val="000338E5"/>
    <w:rsid w:val="00033ECC"/>
    <w:rsid w:val="0003422F"/>
    <w:rsid w:val="000431EB"/>
    <w:rsid w:val="00043DC0"/>
    <w:rsid w:val="00046FF0"/>
    <w:rsid w:val="00050176"/>
    <w:rsid w:val="00050342"/>
    <w:rsid w:val="00067456"/>
    <w:rsid w:val="00071506"/>
    <w:rsid w:val="0007154F"/>
    <w:rsid w:val="0007748A"/>
    <w:rsid w:val="00080287"/>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455F1"/>
    <w:rsid w:val="00156D96"/>
    <w:rsid w:val="001571C7"/>
    <w:rsid w:val="00161094"/>
    <w:rsid w:val="00164B16"/>
    <w:rsid w:val="0017665C"/>
    <w:rsid w:val="00177AD2"/>
    <w:rsid w:val="001815A8"/>
    <w:rsid w:val="001835E9"/>
    <w:rsid w:val="001840FA"/>
    <w:rsid w:val="00190079"/>
    <w:rsid w:val="0019622E"/>
    <w:rsid w:val="001966A7"/>
    <w:rsid w:val="001A4627"/>
    <w:rsid w:val="001A4979"/>
    <w:rsid w:val="001B15D3"/>
    <w:rsid w:val="001B3443"/>
    <w:rsid w:val="001C0326"/>
    <w:rsid w:val="001C192F"/>
    <w:rsid w:val="001C3C42"/>
    <w:rsid w:val="001D22F6"/>
    <w:rsid w:val="001D7869"/>
    <w:rsid w:val="001F3257"/>
    <w:rsid w:val="002026CD"/>
    <w:rsid w:val="002033FC"/>
    <w:rsid w:val="002044BB"/>
    <w:rsid w:val="00210B09"/>
    <w:rsid w:val="00210C9E"/>
    <w:rsid w:val="00211840"/>
    <w:rsid w:val="0021572C"/>
    <w:rsid w:val="00220E5F"/>
    <w:rsid w:val="002212B5"/>
    <w:rsid w:val="00226668"/>
    <w:rsid w:val="00233809"/>
    <w:rsid w:val="00240046"/>
    <w:rsid w:val="002450FD"/>
    <w:rsid w:val="0024797F"/>
    <w:rsid w:val="00250207"/>
    <w:rsid w:val="0025119E"/>
    <w:rsid w:val="00251269"/>
    <w:rsid w:val="002535C0"/>
    <w:rsid w:val="002579FE"/>
    <w:rsid w:val="0026311C"/>
    <w:rsid w:val="0026668C"/>
    <w:rsid w:val="00266AC1"/>
    <w:rsid w:val="0027178C"/>
    <w:rsid w:val="002719FA"/>
    <w:rsid w:val="00272668"/>
    <w:rsid w:val="0027330B"/>
    <w:rsid w:val="002803AD"/>
    <w:rsid w:val="002804DE"/>
    <w:rsid w:val="00282052"/>
    <w:rsid w:val="002831A3"/>
    <w:rsid w:val="00284969"/>
    <w:rsid w:val="0028519E"/>
    <w:rsid w:val="002856A5"/>
    <w:rsid w:val="002872ED"/>
    <w:rsid w:val="002905C2"/>
    <w:rsid w:val="00295AF2"/>
    <w:rsid w:val="00295C91"/>
    <w:rsid w:val="00297151"/>
    <w:rsid w:val="002B20E6"/>
    <w:rsid w:val="002B42A3"/>
    <w:rsid w:val="002C0CDD"/>
    <w:rsid w:val="002C38C4"/>
    <w:rsid w:val="002E0A27"/>
    <w:rsid w:val="002E1A1D"/>
    <w:rsid w:val="002E4081"/>
    <w:rsid w:val="002E5B78"/>
    <w:rsid w:val="002F3AE3"/>
    <w:rsid w:val="0030464B"/>
    <w:rsid w:val="0030786C"/>
    <w:rsid w:val="00313F8B"/>
    <w:rsid w:val="00320A7F"/>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37E9"/>
    <w:rsid w:val="003846FF"/>
    <w:rsid w:val="003857D4"/>
    <w:rsid w:val="00385AD4"/>
    <w:rsid w:val="00387924"/>
    <w:rsid w:val="0039384D"/>
    <w:rsid w:val="00395C23"/>
    <w:rsid w:val="003977B5"/>
    <w:rsid w:val="003A2E4F"/>
    <w:rsid w:val="003A4438"/>
    <w:rsid w:val="003A5013"/>
    <w:rsid w:val="003A5078"/>
    <w:rsid w:val="003A62DD"/>
    <w:rsid w:val="003A775A"/>
    <w:rsid w:val="003B213A"/>
    <w:rsid w:val="003B43AD"/>
    <w:rsid w:val="003C0FEC"/>
    <w:rsid w:val="003C2A9C"/>
    <w:rsid w:val="003C2AC8"/>
    <w:rsid w:val="003C4E10"/>
    <w:rsid w:val="003D033A"/>
    <w:rsid w:val="003D17F9"/>
    <w:rsid w:val="003D2D88"/>
    <w:rsid w:val="003D41EA"/>
    <w:rsid w:val="003D4850"/>
    <w:rsid w:val="003D535A"/>
    <w:rsid w:val="003E5265"/>
    <w:rsid w:val="003F0955"/>
    <w:rsid w:val="003F5F4D"/>
    <w:rsid w:val="003F646F"/>
    <w:rsid w:val="00400F00"/>
    <w:rsid w:val="00404F8B"/>
    <w:rsid w:val="00405256"/>
    <w:rsid w:val="00406FE8"/>
    <w:rsid w:val="00410031"/>
    <w:rsid w:val="00415C81"/>
    <w:rsid w:val="00432378"/>
    <w:rsid w:val="00440D65"/>
    <w:rsid w:val="004435E6"/>
    <w:rsid w:val="0044644A"/>
    <w:rsid w:val="00447E31"/>
    <w:rsid w:val="00453923"/>
    <w:rsid w:val="00454B9B"/>
    <w:rsid w:val="00457858"/>
    <w:rsid w:val="00460B0B"/>
    <w:rsid w:val="00461023"/>
    <w:rsid w:val="00462FAC"/>
    <w:rsid w:val="00464631"/>
    <w:rsid w:val="00464B79"/>
    <w:rsid w:val="00467BBF"/>
    <w:rsid w:val="0048593C"/>
    <w:rsid w:val="004867E2"/>
    <w:rsid w:val="004929A9"/>
    <w:rsid w:val="004A44D8"/>
    <w:rsid w:val="004A78D9"/>
    <w:rsid w:val="004B4178"/>
    <w:rsid w:val="004C6BCF"/>
    <w:rsid w:val="004D58BF"/>
    <w:rsid w:val="004E4335"/>
    <w:rsid w:val="004F03FE"/>
    <w:rsid w:val="004F100D"/>
    <w:rsid w:val="004F13EE"/>
    <w:rsid w:val="004F2022"/>
    <w:rsid w:val="004F3619"/>
    <w:rsid w:val="004F7C05"/>
    <w:rsid w:val="00501C94"/>
    <w:rsid w:val="00506432"/>
    <w:rsid w:val="00506E82"/>
    <w:rsid w:val="0052051D"/>
    <w:rsid w:val="00545EE6"/>
    <w:rsid w:val="0055038F"/>
    <w:rsid w:val="005550E7"/>
    <w:rsid w:val="005564FB"/>
    <w:rsid w:val="005572C7"/>
    <w:rsid w:val="005650ED"/>
    <w:rsid w:val="00575754"/>
    <w:rsid w:val="0058135C"/>
    <w:rsid w:val="00581FBA"/>
    <w:rsid w:val="00591E20"/>
    <w:rsid w:val="00595408"/>
    <w:rsid w:val="00595E84"/>
    <w:rsid w:val="005A0C42"/>
    <w:rsid w:val="005A0C59"/>
    <w:rsid w:val="005A48EB"/>
    <w:rsid w:val="005A6CFB"/>
    <w:rsid w:val="005B7E85"/>
    <w:rsid w:val="005C5AEB"/>
    <w:rsid w:val="005E0A3F"/>
    <w:rsid w:val="005E6883"/>
    <w:rsid w:val="005E772F"/>
    <w:rsid w:val="005F4ECA"/>
    <w:rsid w:val="006041BE"/>
    <w:rsid w:val="006043C7"/>
    <w:rsid w:val="00624B52"/>
    <w:rsid w:val="006257DB"/>
    <w:rsid w:val="00630794"/>
    <w:rsid w:val="00631DF4"/>
    <w:rsid w:val="00634175"/>
    <w:rsid w:val="006408AC"/>
    <w:rsid w:val="00647BD6"/>
    <w:rsid w:val="006511B6"/>
    <w:rsid w:val="00657FF8"/>
    <w:rsid w:val="00670D99"/>
    <w:rsid w:val="00670E2B"/>
    <w:rsid w:val="006734BB"/>
    <w:rsid w:val="0067697A"/>
    <w:rsid w:val="006821EB"/>
    <w:rsid w:val="00695539"/>
    <w:rsid w:val="006B2286"/>
    <w:rsid w:val="006B56BB"/>
    <w:rsid w:val="006C0E84"/>
    <w:rsid w:val="006C77A8"/>
    <w:rsid w:val="006D4098"/>
    <w:rsid w:val="006D7681"/>
    <w:rsid w:val="006D7B2E"/>
    <w:rsid w:val="006E02EA"/>
    <w:rsid w:val="006E0968"/>
    <w:rsid w:val="006E2AF6"/>
    <w:rsid w:val="006F1917"/>
    <w:rsid w:val="00701275"/>
    <w:rsid w:val="00707F56"/>
    <w:rsid w:val="00707FEA"/>
    <w:rsid w:val="00713558"/>
    <w:rsid w:val="00720D08"/>
    <w:rsid w:val="007263B9"/>
    <w:rsid w:val="007334F8"/>
    <w:rsid w:val="007339CD"/>
    <w:rsid w:val="007359D8"/>
    <w:rsid w:val="007362D4"/>
    <w:rsid w:val="00737A0F"/>
    <w:rsid w:val="0076672A"/>
    <w:rsid w:val="0077315D"/>
    <w:rsid w:val="00775E45"/>
    <w:rsid w:val="00776E74"/>
    <w:rsid w:val="00785169"/>
    <w:rsid w:val="00785AF8"/>
    <w:rsid w:val="00786B89"/>
    <w:rsid w:val="007954AB"/>
    <w:rsid w:val="007967C0"/>
    <w:rsid w:val="007A14C5"/>
    <w:rsid w:val="007A4A10"/>
    <w:rsid w:val="007B1760"/>
    <w:rsid w:val="007B4427"/>
    <w:rsid w:val="007C1B2C"/>
    <w:rsid w:val="007C1FDC"/>
    <w:rsid w:val="007C6D9C"/>
    <w:rsid w:val="007C7DDB"/>
    <w:rsid w:val="007D2CC7"/>
    <w:rsid w:val="007D673D"/>
    <w:rsid w:val="007E0FB8"/>
    <w:rsid w:val="007E4D09"/>
    <w:rsid w:val="007E6805"/>
    <w:rsid w:val="007F2220"/>
    <w:rsid w:val="007F2923"/>
    <w:rsid w:val="007F4B3E"/>
    <w:rsid w:val="008030E2"/>
    <w:rsid w:val="008127AF"/>
    <w:rsid w:val="00812B46"/>
    <w:rsid w:val="00815700"/>
    <w:rsid w:val="008264EB"/>
    <w:rsid w:val="00826B8F"/>
    <w:rsid w:val="00831E8A"/>
    <w:rsid w:val="00835C76"/>
    <w:rsid w:val="008376E2"/>
    <w:rsid w:val="00843049"/>
    <w:rsid w:val="008468D5"/>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07ADC"/>
    <w:rsid w:val="009112F7"/>
    <w:rsid w:val="009122AF"/>
    <w:rsid w:val="00912D54"/>
    <w:rsid w:val="0091389F"/>
    <w:rsid w:val="009208F7"/>
    <w:rsid w:val="00921649"/>
    <w:rsid w:val="00922517"/>
    <w:rsid w:val="00922722"/>
    <w:rsid w:val="009261E6"/>
    <w:rsid w:val="009268E1"/>
    <w:rsid w:val="009271EE"/>
    <w:rsid w:val="00927990"/>
    <w:rsid w:val="009344AE"/>
    <w:rsid w:val="009344DE"/>
    <w:rsid w:val="00945E7F"/>
    <w:rsid w:val="009557C1"/>
    <w:rsid w:val="00960D6E"/>
    <w:rsid w:val="00961B5C"/>
    <w:rsid w:val="00974B59"/>
    <w:rsid w:val="009832E9"/>
    <w:rsid w:val="0098340B"/>
    <w:rsid w:val="00986830"/>
    <w:rsid w:val="009924C3"/>
    <w:rsid w:val="00993102"/>
    <w:rsid w:val="009B1570"/>
    <w:rsid w:val="009B4BC5"/>
    <w:rsid w:val="009C6F10"/>
    <w:rsid w:val="009C7CAA"/>
    <w:rsid w:val="009D148F"/>
    <w:rsid w:val="009D173D"/>
    <w:rsid w:val="009D3D70"/>
    <w:rsid w:val="009D6E31"/>
    <w:rsid w:val="009E6F7E"/>
    <w:rsid w:val="009E7A57"/>
    <w:rsid w:val="009F4803"/>
    <w:rsid w:val="009F4F6A"/>
    <w:rsid w:val="00A13EB5"/>
    <w:rsid w:val="00A16E36"/>
    <w:rsid w:val="00A24961"/>
    <w:rsid w:val="00A24B10"/>
    <w:rsid w:val="00A277EF"/>
    <w:rsid w:val="00A30E9B"/>
    <w:rsid w:val="00A4512D"/>
    <w:rsid w:val="00A45AB5"/>
    <w:rsid w:val="00A50244"/>
    <w:rsid w:val="00A627D7"/>
    <w:rsid w:val="00A656C7"/>
    <w:rsid w:val="00A66D88"/>
    <w:rsid w:val="00A705AF"/>
    <w:rsid w:val="00A719F6"/>
    <w:rsid w:val="00A72454"/>
    <w:rsid w:val="00A77696"/>
    <w:rsid w:val="00A80557"/>
    <w:rsid w:val="00A81D33"/>
    <w:rsid w:val="00A8341C"/>
    <w:rsid w:val="00A930AE"/>
    <w:rsid w:val="00A94D04"/>
    <w:rsid w:val="00AA1A95"/>
    <w:rsid w:val="00AA260F"/>
    <w:rsid w:val="00AA262B"/>
    <w:rsid w:val="00AB1EE7"/>
    <w:rsid w:val="00AB4B37"/>
    <w:rsid w:val="00AB5762"/>
    <w:rsid w:val="00AB7032"/>
    <w:rsid w:val="00AC2679"/>
    <w:rsid w:val="00AC4BE4"/>
    <w:rsid w:val="00AD05E6"/>
    <w:rsid w:val="00AD0D3F"/>
    <w:rsid w:val="00AE1D7D"/>
    <w:rsid w:val="00AE2A8B"/>
    <w:rsid w:val="00AE3F64"/>
    <w:rsid w:val="00AF7386"/>
    <w:rsid w:val="00AF7934"/>
    <w:rsid w:val="00B00B81"/>
    <w:rsid w:val="00B0127F"/>
    <w:rsid w:val="00B04580"/>
    <w:rsid w:val="00B04B09"/>
    <w:rsid w:val="00B16A51"/>
    <w:rsid w:val="00B32222"/>
    <w:rsid w:val="00B3618D"/>
    <w:rsid w:val="00B36233"/>
    <w:rsid w:val="00B3750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1B6A"/>
    <w:rsid w:val="00BB2F6C"/>
    <w:rsid w:val="00BB3875"/>
    <w:rsid w:val="00BB5860"/>
    <w:rsid w:val="00BB6AAD"/>
    <w:rsid w:val="00BC25C9"/>
    <w:rsid w:val="00BC4A19"/>
    <w:rsid w:val="00BC4E6D"/>
    <w:rsid w:val="00BC6BE4"/>
    <w:rsid w:val="00BD0617"/>
    <w:rsid w:val="00BD2E9B"/>
    <w:rsid w:val="00BD7FB2"/>
    <w:rsid w:val="00BF2534"/>
    <w:rsid w:val="00C00930"/>
    <w:rsid w:val="00C060AD"/>
    <w:rsid w:val="00C10B92"/>
    <w:rsid w:val="00C113BF"/>
    <w:rsid w:val="00C2176E"/>
    <w:rsid w:val="00C23430"/>
    <w:rsid w:val="00C27D67"/>
    <w:rsid w:val="00C4631F"/>
    <w:rsid w:val="00C47CDE"/>
    <w:rsid w:val="00C50E16"/>
    <w:rsid w:val="00C55258"/>
    <w:rsid w:val="00C61A84"/>
    <w:rsid w:val="00C82EEB"/>
    <w:rsid w:val="00C971DC"/>
    <w:rsid w:val="00CA16B7"/>
    <w:rsid w:val="00CA4384"/>
    <w:rsid w:val="00CA62AE"/>
    <w:rsid w:val="00CB5B1A"/>
    <w:rsid w:val="00CC220B"/>
    <w:rsid w:val="00CC5C43"/>
    <w:rsid w:val="00CD02AE"/>
    <w:rsid w:val="00CD2A4F"/>
    <w:rsid w:val="00CE03CA"/>
    <w:rsid w:val="00CE22F1"/>
    <w:rsid w:val="00CE50F2"/>
    <w:rsid w:val="00CE6502"/>
    <w:rsid w:val="00CF7D3C"/>
    <w:rsid w:val="00D01F09"/>
    <w:rsid w:val="00D147EB"/>
    <w:rsid w:val="00D31AC1"/>
    <w:rsid w:val="00D34667"/>
    <w:rsid w:val="00D401E1"/>
    <w:rsid w:val="00D408B4"/>
    <w:rsid w:val="00D524C8"/>
    <w:rsid w:val="00D6283D"/>
    <w:rsid w:val="00D65099"/>
    <w:rsid w:val="00D66614"/>
    <w:rsid w:val="00D70E24"/>
    <w:rsid w:val="00D72B61"/>
    <w:rsid w:val="00D7430C"/>
    <w:rsid w:val="00DA3D1D"/>
    <w:rsid w:val="00DB3B14"/>
    <w:rsid w:val="00DB6286"/>
    <w:rsid w:val="00DB645F"/>
    <w:rsid w:val="00DB76E9"/>
    <w:rsid w:val="00DC0A67"/>
    <w:rsid w:val="00DC1D5E"/>
    <w:rsid w:val="00DC5220"/>
    <w:rsid w:val="00DD0B30"/>
    <w:rsid w:val="00DD2061"/>
    <w:rsid w:val="00DD7DAB"/>
    <w:rsid w:val="00DE3355"/>
    <w:rsid w:val="00DF0C60"/>
    <w:rsid w:val="00DF486F"/>
    <w:rsid w:val="00DF4935"/>
    <w:rsid w:val="00DF5B5B"/>
    <w:rsid w:val="00DF7619"/>
    <w:rsid w:val="00E042D8"/>
    <w:rsid w:val="00E07CA4"/>
    <w:rsid w:val="00E07EE7"/>
    <w:rsid w:val="00E1103B"/>
    <w:rsid w:val="00E135E8"/>
    <w:rsid w:val="00E17B44"/>
    <w:rsid w:val="00E17FB4"/>
    <w:rsid w:val="00E20F27"/>
    <w:rsid w:val="00E22443"/>
    <w:rsid w:val="00E24382"/>
    <w:rsid w:val="00E25B1F"/>
    <w:rsid w:val="00E27FEA"/>
    <w:rsid w:val="00E34AC7"/>
    <w:rsid w:val="00E4086F"/>
    <w:rsid w:val="00E42BCE"/>
    <w:rsid w:val="00E43B3C"/>
    <w:rsid w:val="00E45897"/>
    <w:rsid w:val="00E50188"/>
    <w:rsid w:val="00E50BB3"/>
    <w:rsid w:val="00E515CB"/>
    <w:rsid w:val="00E52260"/>
    <w:rsid w:val="00E639B6"/>
    <w:rsid w:val="00E6434B"/>
    <w:rsid w:val="00E6463D"/>
    <w:rsid w:val="00E65CF6"/>
    <w:rsid w:val="00E71596"/>
    <w:rsid w:val="00E72E9B"/>
    <w:rsid w:val="00E84669"/>
    <w:rsid w:val="00E850C3"/>
    <w:rsid w:val="00E87DF2"/>
    <w:rsid w:val="00E9462E"/>
    <w:rsid w:val="00EA470E"/>
    <w:rsid w:val="00EA47A7"/>
    <w:rsid w:val="00EA57EB"/>
    <w:rsid w:val="00EB3226"/>
    <w:rsid w:val="00EC213A"/>
    <w:rsid w:val="00EC3361"/>
    <w:rsid w:val="00EC7744"/>
    <w:rsid w:val="00ED0DAD"/>
    <w:rsid w:val="00ED0F46"/>
    <w:rsid w:val="00ED214A"/>
    <w:rsid w:val="00ED2373"/>
    <w:rsid w:val="00EE3E8A"/>
    <w:rsid w:val="00EF58B8"/>
    <w:rsid w:val="00EF6ECA"/>
    <w:rsid w:val="00F015A4"/>
    <w:rsid w:val="00F024E1"/>
    <w:rsid w:val="00F06C10"/>
    <w:rsid w:val="00F1096F"/>
    <w:rsid w:val="00F12589"/>
    <w:rsid w:val="00F12595"/>
    <w:rsid w:val="00F134D9"/>
    <w:rsid w:val="00F1403D"/>
    <w:rsid w:val="00F1463F"/>
    <w:rsid w:val="00F21302"/>
    <w:rsid w:val="00F2430D"/>
    <w:rsid w:val="00F3180D"/>
    <w:rsid w:val="00F321DE"/>
    <w:rsid w:val="00F33777"/>
    <w:rsid w:val="00F37B72"/>
    <w:rsid w:val="00F40648"/>
    <w:rsid w:val="00F471D4"/>
    <w:rsid w:val="00F47DA2"/>
    <w:rsid w:val="00F519FC"/>
    <w:rsid w:val="00F6239D"/>
    <w:rsid w:val="00F67D4F"/>
    <w:rsid w:val="00F715D2"/>
    <w:rsid w:val="00F7274F"/>
    <w:rsid w:val="00F74E84"/>
    <w:rsid w:val="00F76FA8"/>
    <w:rsid w:val="00F77594"/>
    <w:rsid w:val="00F93F08"/>
    <w:rsid w:val="00F94CED"/>
    <w:rsid w:val="00FA02BB"/>
    <w:rsid w:val="00FA2CEE"/>
    <w:rsid w:val="00FA318C"/>
    <w:rsid w:val="00FA36B9"/>
    <w:rsid w:val="00FB6F92"/>
    <w:rsid w:val="00FC026E"/>
    <w:rsid w:val="00FC5124"/>
    <w:rsid w:val="00FD4731"/>
    <w:rsid w:val="00FD6768"/>
    <w:rsid w:val="00FE02AB"/>
    <w:rsid w:val="00FF0AB0"/>
    <w:rsid w:val="00FF28AC"/>
    <w:rsid w:val="00FF51F1"/>
    <w:rsid w:val="00FF777D"/>
    <w:rsid w:val="00FF7937"/>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71C85"/>
  <w15:docId w15:val="{64949C7A-9760-48DD-A94A-B68BA770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E10"/>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3C4E10"/>
    <w:pPr>
      <w:keepNext/>
      <w:spacing w:before="120" w:after="12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BulletPoint1"/>
    <w:rsid w:val="003C4E10"/>
    <w:pPr>
      <w:numPr>
        <w:ilvl w:val="1"/>
      </w:numPr>
      <w:spacing w:before="60" w:line="259" w:lineRule="auto"/>
      <w:ind w:left="850" w:hanging="357"/>
    </w:pPr>
    <w:rPr>
      <w:color w:val="000000" w:themeColor="text1"/>
    </w:rPr>
  </w:style>
  <w:style w:type="paragraph" w:styleId="ListNumber2">
    <w:name w:val="List Number 2"/>
    <w:basedOn w:val="ListBullet"/>
    <w:qFormat/>
    <w:rsid w:val="00A719F6"/>
    <w:pPr>
      <w:numPr>
        <w:numId w:val="21"/>
      </w:numPr>
    </w:pPr>
  </w:style>
  <w:style w:type="paragraph" w:styleId="ListBullet">
    <w:name w:val="List Bullet"/>
    <w:basedOn w:val="BulletPoint1"/>
    <w:qFormat/>
    <w:rsid w:val="003C4E10"/>
    <w:pPr>
      <w:spacing w:before="60" w:line="259" w:lineRule="auto"/>
      <w:ind w:left="357" w:hanging="357"/>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E07CA4"/>
    <w:rPr>
      <w:i/>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styleId="Revision">
    <w:name w:val="Revision"/>
    <w:hidden/>
    <w:uiPriority w:val="99"/>
    <w:semiHidden/>
    <w:rsid w:val="005A0C42"/>
    <w:rPr>
      <w:rFonts w:ascii="Arial" w:hAnsi="Arial"/>
      <w:color w:val="000000" w:themeColor="text1"/>
      <w:sz w:val="22"/>
      <w:szCs w:val="24"/>
      <w:lang w:eastAsia="en-US"/>
    </w:rPr>
  </w:style>
  <w:style w:type="paragraph" w:customStyle="1" w:styleId="BulletPoint1">
    <w:name w:val="Bullet Point 1"/>
    <w:basedOn w:val="Normal"/>
    <w:qFormat/>
    <w:rsid w:val="005A0C42"/>
    <w:pPr>
      <w:numPr>
        <w:numId w:val="27"/>
      </w:numPr>
      <w:spacing w:after="0" w:line="260" w:lineRule="auto"/>
    </w:pPr>
    <w:rPr>
      <w:color w:val="auto"/>
      <w:sz w:val="21"/>
      <w:szCs w:val="22"/>
      <w:lang w:val="en-US"/>
    </w:rPr>
  </w:style>
  <w:style w:type="character" w:styleId="CommentReference">
    <w:name w:val="annotation reference"/>
    <w:basedOn w:val="DefaultParagraphFont"/>
    <w:semiHidden/>
    <w:unhideWhenUsed/>
    <w:rsid w:val="006257DB"/>
    <w:rPr>
      <w:sz w:val="16"/>
      <w:szCs w:val="16"/>
    </w:rPr>
  </w:style>
  <w:style w:type="paragraph" w:styleId="CommentText">
    <w:name w:val="annotation text"/>
    <w:basedOn w:val="Normal"/>
    <w:link w:val="CommentTextChar"/>
    <w:unhideWhenUsed/>
    <w:rsid w:val="006257DB"/>
    <w:pPr>
      <w:spacing w:line="240" w:lineRule="auto"/>
    </w:pPr>
    <w:rPr>
      <w:sz w:val="20"/>
      <w:szCs w:val="20"/>
    </w:rPr>
  </w:style>
  <w:style w:type="character" w:customStyle="1" w:styleId="CommentTextChar">
    <w:name w:val="Comment Text Char"/>
    <w:basedOn w:val="DefaultParagraphFont"/>
    <w:link w:val="CommentText"/>
    <w:rsid w:val="006257DB"/>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6257DB"/>
    <w:rPr>
      <w:b/>
      <w:bCs/>
    </w:rPr>
  </w:style>
  <w:style w:type="character" w:customStyle="1" w:styleId="CommentSubjectChar">
    <w:name w:val="Comment Subject Char"/>
    <w:basedOn w:val="CommentTextChar"/>
    <w:link w:val="CommentSubject"/>
    <w:semiHidden/>
    <w:rsid w:val="006257DB"/>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7F2923"/>
    <w:rPr>
      <w:color w:val="605E5C"/>
      <w:shd w:val="clear" w:color="auto" w:fill="E1DFDD"/>
    </w:rPr>
  </w:style>
  <w:style w:type="paragraph" w:styleId="ListNumber">
    <w:name w:val="List Number"/>
    <w:basedOn w:val="Normal"/>
    <w:rsid w:val="003C4E10"/>
    <w:pPr>
      <w:numPr>
        <w:numId w:val="30"/>
      </w:numPr>
      <w:tabs>
        <w:tab w:val="clear" w:pos="360"/>
      </w:tabs>
      <w:spacing w:before="60" w:after="60"/>
      <w:ind w:left="811"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1953A00095/latest/tex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lth.gov.au/resources/publications/national-medicines-policy?language=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eighth-community-pharmacy-agreement" TargetMode="External"/><Relationship Id="rId5" Type="http://schemas.openxmlformats.org/officeDocument/2006/relationships/numbering" Target="numbering.xml"/><Relationship Id="rId15" Type="http://schemas.openxmlformats.org/officeDocument/2006/relationships/hyperlink" Target="https://www.pbs.gov.au/info/healthpro/for-pharmacist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committees-and-groups/pharmaceutical-benefits-remuneration-tribun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chri\OneDrive%20-%20Department%20of%20Health\Documents\8CPA\8CPA%20Websites%20-%20Cheaper%20Medicines,%20PBS,%20PBRT%202024%20-%2025\Department%20of%20Health,%20Disability%20and%20Ageing%20fact%20sheet%20template%20-%20ACSS%201%20July%202025.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1385b24-fdc9-465b-acea-1175dd5222bb">
      <Value>7</Value>
    </TaxCatchAll>
    <lcf76f155ced4ddcb4097134ff3c332f xmlns="4ad531cf-87ce-42ef-97b9-c349eda1b4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9143CCE3-31B8-47BB-A69C-1F2F725D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fact sheet template - ACSS 1 July 2025.dotx</Template>
  <TotalTime>8</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payments under the Eighth Community Pharmacy Agreement</dc:title>
  <dc:subject>Medicines</dc:subject>
  <dc:creator>Australian Government Department of Health, Disability and Ageing</dc:creator>
  <cp:keywords>Medicare; Primary care</cp:keywords>
  <cp:lastModifiedBy>MASCHKE, Elvia</cp:lastModifiedBy>
  <cp:revision>6</cp:revision>
  <dcterms:created xsi:type="dcterms:W3CDTF">2025-06-16T02:33:00Z</dcterms:created>
  <dcterms:modified xsi:type="dcterms:W3CDTF">2025-06-18T07:16:00Z</dcterms:modified>
</cp:coreProperties>
</file>