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4FB74" w14:textId="77777777" w:rsidR="00141264" w:rsidRDefault="00141264" w:rsidP="00751A23">
      <w:pPr>
        <w:pStyle w:val="Title"/>
      </w:pPr>
      <w:r>
        <w:t>Following vaccination</w:t>
      </w:r>
    </w:p>
    <w:p w14:paraId="011F8DD3" w14:textId="77777777" w:rsidR="00751A23" w:rsidRDefault="00141264" w:rsidP="00BB0C64">
      <w:pPr>
        <w:pStyle w:val="Title"/>
        <w:numPr>
          <w:ilvl w:val="1"/>
          <w:numId w:val="0"/>
        </w:numPr>
        <w:sectPr w:rsidR="00751A23" w:rsidSect="00D45D94">
          <w:headerReference w:type="first" r:id="rId11"/>
          <w:type w:val="continuous"/>
          <w:pgSz w:w="11906" w:h="16838"/>
          <w:pgMar w:top="1701" w:right="1418" w:bottom="1418" w:left="1418" w:header="850" w:footer="709" w:gutter="0"/>
          <w:cols w:space="708"/>
          <w:titlePg/>
          <w:docGrid w:linePitch="360"/>
        </w:sectPr>
      </w:pPr>
      <w:r>
        <w:t xml:space="preserve">What to expect and what to </w:t>
      </w:r>
    </w:p>
    <w:p w14:paraId="329094B8" w14:textId="77777777" w:rsidR="00141264" w:rsidRPr="00CA0D87" w:rsidRDefault="00141264" w:rsidP="00141264">
      <w:pPr>
        <w:pStyle w:val="Heading1"/>
      </w:pPr>
      <w:r w:rsidRPr="00CA0D87">
        <w:lastRenderedPageBreak/>
        <w:t>Following vaccination – what to expect and what to do</w:t>
      </w:r>
    </w:p>
    <w:p w14:paraId="6FA6321B"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 xml:space="preserve">Australian Government </w:t>
      </w:r>
      <w:r w:rsidR="00BB0C64">
        <w:rPr>
          <w:rFonts w:eastAsia="Arial Black" w:cs="Arial Black"/>
          <w:color w:val="auto"/>
          <w:szCs w:val="22"/>
          <w:lang w:val="en-US" w:bidi="en-US"/>
        </w:rPr>
        <w:t xml:space="preserve">Department of Health, Disability and Ageing </w:t>
      </w:r>
    </w:p>
    <w:p w14:paraId="55DD244A"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 xml:space="preserve">National </w:t>
      </w:r>
      <w:proofErr w:type="spellStart"/>
      <w:r w:rsidRPr="00CA0D87">
        <w:rPr>
          <w:rFonts w:eastAsia="Arial Black" w:cs="Arial Black"/>
          <w:color w:val="auto"/>
          <w:szCs w:val="22"/>
          <w:lang w:val="en-US" w:bidi="en-US"/>
        </w:rPr>
        <w:t>Immunisation</w:t>
      </w:r>
      <w:proofErr w:type="spellEnd"/>
      <w:r w:rsidRPr="00CA0D87">
        <w:rPr>
          <w:rFonts w:eastAsia="Arial Black" w:cs="Arial Black"/>
          <w:color w:val="auto"/>
          <w:szCs w:val="22"/>
          <w:lang w:val="en-US" w:bidi="en-US"/>
        </w:rPr>
        <w:t xml:space="preserve"> Program</w:t>
      </w:r>
    </w:p>
    <w:p w14:paraId="1FC61176"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 xml:space="preserve">A joint Australian, State and Territory Government Initiative </w:t>
      </w:r>
    </w:p>
    <w:p w14:paraId="0C98A8E6" w14:textId="77777777" w:rsidR="00141264" w:rsidRPr="00CA0D87" w:rsidRDefault="00141264" w:rsidP="00141264">
      <w:pPr>
        <w:keepNext/>
        <w:spacing w:before="240" w:after="60" w:line="240" w:lineRule="auto"/>
        <w:outlineLvl w:val="1"/>
        <w:rPr>
          <w:rFonts w:cs="Arial"/>
          <w:b/>
          <w:bCs/>
          <w:iCs/>
          <w:color w:val="358189"/>
          <w:sz w:val="36"/>
          <w:szCs w:val="28"/>
        </w:rPr>
      </w:pPr>
      <w:r w:rsidRPr="00CA0D87">
        <w:rPr>
          <w:rFonts w:cs="Arial"/>
          <w:b/>
          <w:bCs/>
          <w:iCs/>
          <w:color w:val="358189"/>
          <w:sz w:val="36"/>
          <w:szCs w:val="28"/>
        </w:rPr>
        <w:t>All vaccinations may cause the following reactions:</w:t>
      </w:r>
    </w:p>
    <w:p w14:paraId="5794288A"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bookmarkStart w:id="0" w:name="_Hlk132718461"/>
      <w:r w:rsidRPr="00CA0D87">
        <w:rPr>
          <w:rFonts w:eastAsia="Arial Black" w:cs="Arial Black"/>
          <w:color w:val="auto"/>
          <w:szCs w:val="22"/>
          <w:lang w:val="en-US" w:bidi="en-US"/>
        </w:rPr>
        <w:t>Mild fever that doesn’t last long &lt;38.5°C</w:t>
      </w:r>
    </w:p>
    <w:p w14:paraId="69E41DAE"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Where the needle was given: Sore, red, burning, itching or swelling for 1–2 days and/or small, hard lump for a few weeks</w:t>
      </w:r>
    </w:p>
    <w:p w14:paraId="6F539D76"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 xml:space="preserve">Grizzly, unsettled, unhappy and sleepy </w:t>
      </w:r>
    </w:p>
    <w:p w14:paraId="75CC9E5E"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Teenagers/adults fainting and muscle aches</w:t>
      </w:r>
      <w:bookmarkEnd w:id="0"/>
      <w:r w:rsidRPr="00CA0D87">
        <w:rPr>
          <w:rFonts w:eastAsia="Arial Black" w:cs="Arial Black"/>
          <w:color w:val="auto"/>
          <w:szCs w:val="22"/>
          <w:lang w:val="en-US" w:bidi="en-US"/>
        </w:rPr>
        <w:t xml:space="preserve"> </w:t>
      </w:r>
    </w:p>
    <w:p w14:paraId="45E46892"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See back page for additional common reactions specific to each vaccine</w:t>
      </w:r>
    </w:p>
    <w:p w14:paraId="668C7C95" w14:textId="77777777" w:rsidR="00141264" w:rsidRPr="00CA0D87" w:rsidRDefault="00141264" w:rsidP="00141264">
      <w:pPr>
        <w:keepNext/>
        <w:spacing w:before="240" w:after="60" w:line="240" w:lineRule="auto"/>
        <w:outlineLvl w:val="1"/>
        <w:rPr>
          <w:rFonts w:cs="Arial"/>
          <w:b/>
          <w:bCs/>
          <w:iCs/>
          <w:color w:val="358189"/>
          <w:sz w:val="36"/>
          <w:szCs w:val="28"/>
        </w:rPr>
      </w:pPr>
      <w:r w:rsidRPr="00CA0D87">
        <w:rPr>
          <w:rFonts w:cs="Arial"/>
          <w:b/>
          <w:bCs/>
          <w:iCs/>
          <w:color w:val="358189"/>
          <w:sz w:val="36"/>
          <w:szCs w:val="28"/>
        </w:rPr>
        <w:t>What to do at home:</w:t>
      </w:r>
    </w:p>
    <w:p w14:paraId="36944E46"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 xml:space="preserve">If </w:t>
      </w:r>
      <w:proofErr w:type="gramStart"/>
      <w:r w:rsidRPr="00CA0D87">
        <w:rPr>
          <w:rFonts w:eastAsia="Arial Black" w:cs="Arial Black"/>
          <w:color w:val="auto"/>
          <w:szCs w:val="22"/>
          <w:lang w:val="en-US" w:bidi="en-US"/>
        </w:rPr>
        <w:t>baby</w:t>
      </w:r>
      <w:proofErr w:type="gramEnd"/>
      <w:r w:rsidRPr="00CA0D87">
        <w:rPr>
          <w:rFonts w:eastAsia="Arial Black" w:cs="Arial Black"/>
          <w:color w:val="auto"/>
          <w:szCs w:val="22"/>
          <w:lang w:val="en-US" w:bidi="en-US"/>
        </w:rPr>
        <w:t xml:space="preserve">/child is hot don’t have too many clothes or blankets on </w:t>
      </w:r>
    </w:p>
    <w:p w14:paraId="728BADB7"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 xml:space="preserve">Breast </w:t>
      </w:r>
      <w:proofErr w:type="gramStart"/>
      <w:r w:rsidRPr="00CA0D87">
        <w:rPr>
          <w:rFonts w:eastAsia="Arial Black" w:cs="Arial Black"/>
          <w:color w:val="auto"/>
          <w:szCs w:val="22"/>
          <w:lang w:val="en-US" w:bidi="en-US"/>
        </w:rPr>
        <w:t>feed</w:t>
      </w:r>
      <w:proofErr w:type="gramEnd"/>
      <w:r w:rsidRPr="00CA0D87">
        <w:rPr>
          <w:rFonts w:eastAsia="Arial Black" w:cs="Arial Black"/>
          <w:color w:val="auto"/>
          <w:szCs w:val="22"/>
          <w:lang w:val="en-US" w:bidi="en-US"/>
        </w:rPr>
        <w:t xml:space="preserve"> more frequently and/or give extra fluids</w:t>
      </w:r>
    </w:p>
    <w:p w14:paraId="739440F6"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Put a cold wet cloth on the injection site if it is sore</w:t>
      </w:r>
    </w:p>
    <w:p w14:paraId="198D0465"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For fever or pain give paracetamol. Follow instructions on the packaging</w:t>
      </w:r>
    </w:p>
    <w:p w14:paraId="51EE673D" w14:textId="77777777" w:rsidR="00141264" w:rsidRPr="00CA0D87" w:rsidRDefault="00141264" w:rsidP="00141264">
      <w:pPr>
        <w:keepNext/>
        <w:spacing w:before="240" w:after="60" w:line="240" w:lineRule="auto"/>
        <w:outlineLvl w:val="1"/>
        <w:rPr>
          <w:rFonts w:cs="Arial"/>
          <w:b/>
          <w:bCs/>
          <w:iCs/>
          <w:color w:val="358189"/>
          <w:sz w:val="36"/>
          <w:szCs w:val="28"/>
        </w:rPr>
      </w:pPr>
      <w:r w:rsidRPr="00CA0D87">
        <w:rPr>
          <w:rFonts w:cs="Arial"/>
          <w:b/>
          <w:bCs/>
          <w:iCs/>
          <w:color w:val="358189"/>
          <w:sz w:val="36"/>
          <w:szCs w:val="28"/>
        </w:rPr>
        <w:t>When to seek medical advice</w:t>
      </w:r>
    </w:p>
    <w:p w14:paraId="41FB731D"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Pain and fever are not relieved by paracetamol (e.g., Panadol®)</w:t>
      </w:r>
    </w:p>
    <w:p w14:paraId="667C0536"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 xml:space="preserve">The reactions are bad, not going away or getting worse or if you are worried at all </w:t>
      </w:r>
    </w:p>
    <w:p w14:paraId="3EE0D51D"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Any of the rare reactions below are experienced</w:t>
      </w:r>
    </w:p>
    <w:p w14:paraId="525C93F9" w14:textId="77777777" w:rsidR="00141264" w:rsidRPr="00CA0D87" w:rsidRDefault="00141264" w:rsidP="00141264">
      <w:pPr>
        <w:keepNext/>
        <w:spacing w:before="240" w:after="60" w:line="240" w:lineRule="auto"/>
        <w:outlineLvl w:val="1"/>
        <w:rPr>
          <w:rFonts w:cs="Arial"/>
          <w:b/>
          <w:bCs/>
          <w:iCs/>
          <w:color w:val="358189"/>
          <w:sz w:val="36"/>
          <w:szCs w:val="28"/>
        </w:rPr>
      </w:pPr>
      <w:r w:rsidRPr="00CA0D87">
        <w:rPr>
          <w:rFonts w:cs="Arial"/>
          <w:b/>
          <w:bCs/>
          <w:iCs/>
          <w:color w:val="358189"/>
          <w:sz w:val="36"/>
          <w:szCs w:val="28"/>
        </w:rPr>
        <w:t>How to report an adverse reaction:</w:t>
      </w:r>
    </w:p>
    <w:p w14:paraId="44A59A83"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 xml:space="preserve">Significant events that occur following </w:t>
      </w:r>
      <w:proofErr w:type="spellStart"/>
      <w:r w:rsidRPr="00CA0D87">
        <w:rPr>
          <w:rFonts w:eastAsia="Arial Black" w:cs="Arial Black"/>
          <w:color w:val="auto"/>
          <w:szCs w:val="22"/>
          <w:lang w:val="en-US" w:bidi="en-US"/>
        </w:rPr>
        <w:t>immunisation</w:t>
      </w:r>
      <w:proofErr w:type="spellEnd"/>
      <w:r w:rsidRPr="00CA0D87">
        <w:rPr>
          <w:rFonts w:eastAsia="Arial Black" w:cs="Arial Black"/>
          <w:color w:val="auto"/>
          <w:szCs w:val="22"/>
          <w:lang w:val="en-US" w:bidi="en-US"/>
        </w:rPr>
        <w:t xml:space="preserve"> should be reported to your health professional. Alternatively, you can report directly to the Therapeutic Goods Administration (www.tga.com.au) or by phone to the Adverse Events Medical Line on 1300 633 424. Calls are answered by a registered pharmacist.</w:t>
      </w:r>
    </w:p>
    <w:p w14:paraId="20257260"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 xml:space="preserve">You can also report adverse events following vaccination to your state or territory health service. </w:t>
      </w:r>
    </w:p>
    <w:p w14:paraId="57A19E19" w14:textId="77777777" w:rsidR="00141264" w:rsidRPr="00CA0D87" w:rsidRDefault="00141264" w:rsidP="00141264">
      <w:pPr>
        <w:keepNext/>
        <w:spacing w:before="240" w:after="60" w:line="240" w:lineRule="auto"/>
        <w:outlineLvl w:val="1"/>
        <w:rPr>
          <w:rFonts w:cs="Arial"/>
          <w:b/>
          <w:bCs/>
          <w:iCs/>
          <w:color w:val="358189"/>
          <w:sz w:val="36"/>
          <w:szCs w:val="28"/>
        </w:rPr>
      </w:pPr>
      <w:r w:rsidRPr="00CA0D87">
        <w:rPr>
          <w:rFonts w:cs="Arial"/>
          <w:b/>
          <w:bCs/>
          <w:iCs/>
          <w:color w:val="358189"/>
          <w:sz w:val="36"/>
          <w:szCs w:val="28"/>
        </w:rPr>
        <w:t>Rare reactions requiring immediate medical attention</w:t>
      </w:r>
    </w:p>
    <w:p w14:paraId="6E3AFB06"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As with any medication, on rare occasions, an individual may experience a severe reaction. Seek medical attention if any of the below are experienced and inform of recent vaccination.</w:t>
      </w:r>
    </w:p>
    <w:p w14:paraId="67BCFC21" w14:textId="77777777" w:rsidR="00141264" w:rsidRPr="00CA0D87" w:rsidRDefault="00141264" w:rsidP="00141264">
      <w:pPr>
        <w:widowControl w:val="0"/>
        <w:autoSpaceDE w:val="0"/>
        <w:autoSpaceDN w:val="0"/>
        <w:spacing w:line="240" w:lineRule="auto"/>
        <w:rPr>
          <w:rFonts w:eastAsia="Arial Black" w:cs="Arial Black"/>
          <w:b/>
          <w:bCs/>
          <w:color w:val="auto"/>
          <w:szCs w:val="22"/>
          <w:lang w:val="en-US" w:bidi="en-US"/>
        </w:rPr>
      </w:pPr>
      <w:r w:rsidRPr="00CA0D87">
        <w:rPr>
          <w:rFonts w:eastAsia="Arial Black" w:cs="Arial Black"/>
          <w:b/>
          <w:bCs/>
          <w:color w:val="auto"/>
          <w:szCs w:val="22"/>
          <w:lang w:val="en-US" w:bidi="en-US"/>
        </w:rPr>
        <w:t>Anaphylaxis</w:t>
      </w:r>
    </w:p>
    <w:p w14:paraId="58216E01"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lastRenderedPageBreak/>
        <w:t>A severe allergic reaction which occurs suddenly, usually within 15 minutes, however anaphylaxis can occur within hours of a vaccine being administered. Early signs of anaphylaxis include redness and/or itching of the skin, swelling (hives), breathing difficulties, persistent cough, hoarse voice and a sense of distress.</w:t>
      </w:r>
    </w:p>
    <w:p w14:paraId="15860B69" w14:textId="77777777" w:rsidR="00141264" w:rsidRPr="00CA0D87" w:rsidRDefault="00141264" w:rsidP="00141264">
      <w:pPr>
        <w:widowControl w:val="0"/>
        <w:autoSpaceDE w:val="0"/>
        <w:autoSpaceDN w:val="0"/>
        <w:spacing w:line="240" w:lineRule="auto"/>
        <w:rPr>
          <w:rFonts w:eastAsia="Arial Black" w:cs="Arial Black"/>
          <w:b/>
          <w:bCs/>
          <w:color w:val="auto"/>
          <w:szCs w:val="22"/>
          <w:lang w:val="en-US" w:bidi="en-US"/>
        </w:rPr>
      </w:pPr>
      <w:r w:rsidRPr="00CA0D87">
        <w:rPr>
          <w:rFonts w:eastAsia="Arial Black" w:cs="Arial Black"/>
          <w:b/>
          <w:bCs/>
          <w:color w:val="auto"/>
          <w:szCs w:val="22"/>
          <w:lang w:val="en-US" w:bidi="en-US"/>
        </w:rPr>
        <w:t>Intussusception (relates to rotavirus vaccine)</w:t>
      </w:r>
    </w:p>
    <w:p w14:paraId="527075F6"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This is an uncommon form of bowel obstruction where one segment of the bowel slides into the next, much like the pieces of a telescope.</w:t>
      </w:r>
    </w:p>
    <w:p w14:paraId="3F6A4EC3"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There is a very small risk of this occurring in a baby in the first week after receiving the first dose of rotavirus vaccine, and a smaller risk after the second vaccine dose.</w:t>
      </w:r>
    </w:p>
    <w:p w14:paraId="6C5C53FF"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The baby cries more than usual, looks pale, gets very irritable and pulls legs up to the abdomen because of pain.</w:t>
      </w:r>
    </w:p>
    <w:p w14:paraId="2D0F5094" w14:textId="77777777" w:rsidR="00141264" w:rsidRPr="00CA0D87" w:rsidRDefault="00141264" w:rsidP="00141264">
      <w:pPr>
        <w:widowControl w:val="0"/>
        <w:autoSpaceDE w:val="0"/>
        <w:autoSpaceDN w:val="0"/>
        <w:spacing w:line="240" w:lineRule="auto"/>
        <w:rPr>
          <w:rFonts w:eastAsia="Arial Black" w:cs="Arial Black"/>
          <w:b/>
          <w:bCs/>
          <w:color w:val="auto"/>
          <w:szCs w:val="22"/>
          <w:lang w:val="en-US" w:bidi="en-US"/>
        </w:rPr>
      </w:pPr>
      <w:r w:rsidRPr="00CA0D87">
        <w:rPr>
          <w:rFonts w:eastAsia="Arial Black" w:cs="Arial Black"/>
          <w:b/>
          <w:bCs/>
          <w:color w:val="auto"/>
          <w:szCs w:val="22"/>
          <w:lang w:val="en-US" w:bidi="en-US"/>
        </w:rPr>
        <w:t>Seizure</w:t>
      </w:r>
    </w:p>
    <w:p w14:paraId="3F9309D1"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Some young children (especially aged 1–3 years) are more prone to seizures when experiencing a high fever caused by an infection or after a vaccine. The seizure usually lasts approximately 20 seconds and very rarely more than 2 minutes.</w:t>
      </w:r>
    </w:p>
    <w:p w14:paraId="06EC7EC8" w14:textId="77777777" w:rsidR="00141264" w:rsidRPr="00CA0D87" w:rsidRDefault="00141264" w:rsidP="00141264">
      <w:pPr>
        <w:keepNext/>
        <w:spacing w:before="240" w:after="60" w:line="240" w:lineRule="auto"/>
        <w:outlineLvl w:val="1"/>
        <w:rPr>
          <w:rFonts w:cs="Arial"/>
          <w:b/>
          <w:bCs/>
          <w:iCs/>
          <w:color w:val="358189"/>
          <w:sz w:val="36"/>
          <w:szCs w:val="28"/>
        </w:rPr>
      </w:pPr>
      <w:r w:rsidRPr="00CA0D87">
        <w:rPr>
          <w:rFonts w:cs="Arial"/>
          <w:b/>
          <w:bCs/>
          <w:iCs/>
          <w:color w:val="358189"/>
          <w:sz w:val="36"/>
          <w:szCs w:val="28"/>
        </w:rPr>
        <w:t>Where can I get more information?</w:t>
      </w:r>
    </w:p>
    <w:p w14:paraId="39C868B1"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Contact your health professional</w:t>
      </w:r>
    </w:p>
    <w:p w14:paraId="58652451"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Visit health.gov.au/</w:t>
      </w:r>
      <w:proofErr w:type="spellStart"/>
      <w:r w:rsidRPr="00CA0D87">
        <w:rPr>
          <w:rFonts w:eastAsia="Arial Black" w:cs="Arial Black"/>
          <w:color w:val="auto"/>
          <w:szCs w:val="22"/>
          <w:lang w:val="en-US" w:bidi="en-US"/>
        </w:rPr>
        <w:t>immunisation</w:t>
      </w:r>
      <w:proofErr w:type="spellEnd"/>
    </w:p>
    <w:p w14:paraId="3B2F2559"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Contact your state or territory health service</w:t>
      </w:r>
    </w:p>
    <w:p w14:paraId="1AB88CB8"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Practice contact details:</w:t>
      </w:r>
    </w:p>
    <w:p w14:paraId="34FB29F7"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 xml:space="preserve">Vaccines given on     /       / 20        Time given: </w:t>
      </w:r>
    </w:p>
    <w:p w14:paraId="2285A846"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 xml:space="preserve">(Please wait a minimum of 15 minutes after </w:t>
      </w:r>
      <w:proofErr w:type="spellStart"/>
      <w:r w:rsidRPr="00CA0D87">
        <w:rPr>
          <w:rFonts w:eastAsia="Arial Black" w:cs="Arial Black"/>
          <w:color w:val="auto"/>
          <w:szCs w:val="22"/>
          <w:lang w:val="en-US" w:bidi="en-US"/>
        </w:rPr>
        <w:t>immunisation</w:t>
      </w:r>
      <w:proofErr w:type="spellEnd"/>
      <w:r w:rsidRPr="00CA0D87">
        <w:rPr>
          <w:rFonts w:eastAsia="Arial Black" w:cs="Arial Black"/>
          <w:color w:val="auto"/>
          <w:szCs w:val="22"/>
          <w:lang w:val="en-US" w:bidi="en-US"/>
        </w:rPr>
        <w:t>)</w:t>
      </w:r>
    </w:p>
    <w:p w14:paraId="7C953A1A"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Indicate injection sites by circling appropriate box: LA=Left Arm, RA=Right Arm, LL=Left Leg, RL=Right Leg</w:t>
      </w:r>
    </w:p>
    <w:p w14:paraId="03E2EBE3" w14:textId="77777777" w:rsidR="00141264" w:rsidRPr="00CA0D87" w:rsidRDefault="00141264" w:rsidP="00141264">
      <w:pPr>
        <w:keepNext/>
        <w:spacing w:before="240" w:after="60" w:line="240" w:lineRule="auto"/>
        <w:outlineLvl w:val="1"/>
        <w:rPr>
          <w:rFonts w:cs="Arial"/>
          <w:b/>
          <w:bCs/>
          <w:iCs/>
          <w:color w:val="358189"/>
          <w:sz w:val="36"/>
          <w:szCs w:val="28"/>
        </w:rPr>
      </w:pPr>
      <w:r w:rsidRPr="00CA0D87">
        <w:rPr>
          <w:rFonts w:cs="Arial"/>
          <w:b/>
          <w:bCs/>
          <w:iCs/>
          <w:color w:val="358189"/>
          <w:sz w:val="36"/>
          <w:szCs w:val="28"/>
        </w:rPr>
        <w:t>Meningococcal B vaccine</w:t>
      </w:r>
    </w:p>
    <w:p w14:paraId="3380216E"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(Bexsero®)</w:t>
      </w:r>
    </w:p>
    <w:p w14:paraId="558F5B1E"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See ‘Common reactions’</w:t>
      </w:r>
    </w:p>
    <w:p w14:paraId="77A765C9"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Fever (&gt;38.5°C) is common in young children receiving this vaccine. Paracetamol will reduce the likelihood of fever. For children less than 2 years of age, a dose of paracetamol is recommended 30 minutes before vaccination or as soon as possible afterwards. Followed by two more doses 6 hours apart even if there is no fever.</w:t>
      </w:r>
    </w:p>
    <w:p w14:paraId="6BF8D2B1"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LL RL LA RA</w:t>
      </w:r>
    </w:p>
    <w:p w14:paraId="43B7C81C" w14:textId="77777777" w:rsidR="00141264" w:rsidRPr="00CA0D87" w:rsidRDefault="00141264" w:rsidP="00141264">
      <w:pPr>
        <w:keepNext/>
        <w:spacing w:before="240" w:after="60" w:line="240" w:lineRule="auto"/>
        <w:outlineLvl w:val="1"/>
        <w:rPr>
          <w:rFonts w:cs="Arial"/>
          <w:b/>
          <w:bCs/>
          <w:iCs/>
          <w:color w:val="358189"/>
          <w:sz w:val="36"/>
          <w:szCs w:val="28"/>
        </w:rPr>
      </w:pPr>
      <w:r w:rsidRPr="00CA0D87">
        <w:rPr>
          <w:rFonts w:cs="Arial"/>
          <w:b/>
          <w:bCs/>
          <w:iCs/>
          <w:color w:val="358189"/>
          <w:sz w:val="36"/>
          <w:szCs w:val="28"/>
        </w:rPr>
        <w:t>Measles, mumps, rubella vaccine</w:t>
      </w:r>
    </w:p>
    <w:p w14:paraId="7C84C517"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 xml:space="preserve">(MMRII® or </w:t>
      </w:r>
      <w:proofErr w:type="spellStart"/>
      <w:r w:rsidRPr="00CA0D87">
        <w:rPr>
          <w:rFonts w:eastAsia="Arial Black" w:cs="Arial Black"/>
          <w:color w:val="auto"/>
          <w:szCs w:val="22"/>
          <w:lang w:val="en-US" w:bidi="en-US"/>
        </w:rPr>
        <w:t>Priorix</w:t>
      </w:r>
      <w:proofErr w:type="spellEnd"/>
      <w:r w:rsidRPr="00CA0D87">
        <w:rPr>
          <w:rFonts w:eastAsia="Arial Black" w:cs="Arial Black"/>
          <w:color w:val="auto"/>
          <w:szCs w:val="22"/>
          <w:lang w:val="en-US" w:bidi="en-US"/>
        </w:rPr>
        <w:t>®)</w:t>
      </w:r>
    </w:p>
    <w:p w14:paraId="0C8A0B47"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See ‘Common reactions’</w:t>
      </w:r>
    </w:p>
    <w:p w14:paraId="26DF6974"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Reactions that may be present 7 to 10 days after vaccination:</w:t>
      </w:r>
    </w:p>
    <w:p w14:paraId="63DD45A1" w14:textId="77777777" w:rsidR="00141264" w:rsidRPr="00CA0D87" w:rsidRDefault="00141264" w:rsidP="00141264">
      <w:pPr>
        <w:widowControl w:val="0"/>
        <w:numPr>
          <w:ilvl w:val="0"/>
          <w:numId w:val="20"/>
        </w:numPr>
        <w:tabs>
          <w:tab w:val="left" w:pos="340"/>
          <w:tab w:val="left" w:pos="680"/>
        </w:tabs>
        <w:autoSpaceDE w:val="0"/>
        <w:autoSpaceDN w:val="0"/>
        <w:spacing w:before="60" w:after="60" w:line="240" w:lineRule="auto"/>
        <w:rPr>
          <w:rFonts w:eastAsia="Arial Black" w:cs="Arial Black"/>
          <w:color w:val="auto"/>
          <w:szCs w:val="22"/>
          <w:lang w:val="en-US" w:bidi="en-US"/>
        </w:rPr>
      </w:pPr>
      <w:r w:rsidRPr="00CA0D87">
        <w:rPr>
          <w:rFonts w:eastAsia="Arial Black" w:cs="Arial Black"/>
          <w:color w:val="auto"/>
          <w:szCs w:val="22"/>
          <w:lang w:val="en-US" w:bidi="en-US"/>
        </w:rPr>
        <w:t>fever over 39ºC</w:t>
      </w:r>
    </w:p>
    <w:p w14:paraId="3AC51E0F" w14:textId="77777777" w:rsidR="00141264" w:rsidRPr="00CA0D87" w:rsidRDefault="00141264" w:rsidP="00141264">
      <w:pPr>
        <w:widowControl w:val="0"/>
        <w:numPr>
          <w:ilvl w:val="0"/>
          <w:numId w:val="20"/>
        </w:numPr>
        <w:tabs>
          <w:tab w:val="left" w:pos="340"/>
          <w:tab w:val="left" w:pos="680"/>
        </w:tabs>
        <w:autoSpaceDE w:val="0"/>
        <w:autoSpaceDN w:val="0"/>
        <w:spacing w:before="60" w:after="60" w:line="240" w:lineRule="auto"/>
        <w:rPr>
          <w:rFonts w:eastAsia="Arial Black" w:cs="Arial Black"/>
          <w:color w:val="auto"/>
          <w:szCs w:val="22"/>
          <w:lang w:val="en-US" w:bidi="en-US"/>
        </w:rPr>
      </w:pPr>
      <w:r w:rsidRPr="00CA0D87">
        <w:rPr>
          <w:rFonts w:eastAsia="Arial Black" w:cs="Arial Black"/>
          <w:color w:val="auto"/>
          <w:szCs w:val="22"/>
          <w:lang w:val="en-US" w:bidi="en-US"/>
        </w:rPr>
        <w:t>rash (not infectious)</w:t>
      </w:r>
    </w:p>
    <w:p w14:paraId="371F06DB" w14:textId="77777777" w:rsidR="00141264" w:rsidRPr="00CA0D87" w:rsidRDefault="00141264" w:rsidP="00141264">
      <w:pPr>
        <w:widowControl w:val="0"/>
        <w:numPr>
          <w:ilvl w:val="0"/>
          <w:numId w:val="20"/>
        </w:numPr>
        <w:tabs>
          <w:tab w:val="left" w:pos="340"/>
          <w:tab w:val="left" w:pos="680"/>
        </w:tabs>
        <w:autoSpaceDE w:val="0"/>
        <w:autoSpaceDN w:val="0"/>
        <w:spacing w:before="60" w:after="60" w:line="240" w:lineRule="auto"/>
        <w:rPr>
          <w:rFonts w:eastAsia="Arial Black" w:cs="Arial Black"/>
          <w:color w:val="auto"/>
          <w:szCs w:val="22"/>
          <w:lang w:val="en-US" w:bidi="en-US"/>
        </w:rPr>
      </w:pPr>
      <w:r w:rsidRPr="00CA0D87">
        <w:rPr>
          <w:rFonts w:eastAsia="Arial Black" w:cs="Arial Black"/>
          <w:color w:val="auto"/>
          <w:szCs w:val="22"/>
          <w:lang w:val="en-US" w:bidi="en-US"/>
        </w:rPr>
        <w:lastRenderedPageBreak/>
        <w:t>head cold, runny nose, cough, puffy eyes</w:t>
      </w:r>
    </w:p>
    <w:p w14:paraId="3C56DE7E" w14:textId="77777777" w:rsidR="00141264" w:rsidRPr="00CA0D87" w:rsidRDefault="00141264" w:rsidP="00141264">
      <w:pPr>
        <w:widowControl w:val="0"/>
        <w:numPr>
          <w:ilvl w:val="0"/>
          <w:numId w:val="20"/>
        </w:numPr>
        <w:tabs>
          <w:tab w:val="left" w:pos="340"/>
          <w:tab w:val="left" w:pos="680"/>
        </w:tabs>
        <w:autoSpaceDE w:val="0"/>
        <w:autoSpaceDN w:val="0"/>
        <w:spacing w:before="60" w:after="60" w:line="240" w:lineRule="auto"/>
        <w:rPr>
          <w:rFonts w:eastAsia="Arial Black" w:cs="Arial Black"/>
          <w:color w:val="auto"/>
          <w:szCs w:val="22"/>
          <w:lang w:val="en-US" w:bidi="en-US"/>
        </w:rPr>
      </w:pPr>
      <w:r w:rsidRPr="00CA0D87">
        <w:rPr>
          <w:rFonts w:eastAsia="Arial Black" w:cs="Arial Black"/>
          <w:color w:val="auto"/>
          <w:szCs w:val="22"/>
          <w:lang w:val="en-US" w:bidi="en-US"/>
        </w:rPr>
        <w:t>swelling in the neck/under the chin.</w:t>
      </w:r>
    </w:p>
    <w:p w14:paraId="6BA266EE"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LL RL LA RA</w:t>
      </w:r>
    </w:p>
    <w:p w14:paraId="5053AC86" w14:textId="77777777" w:rsidR="00141264" w:rsidRPr="00CA0D87" w:rsidRDefault="00141264" w:rsidP="00141264">
      <w:pPr>
        <w:keepNext/>
        <w:spacing w:before="240" w:after="60" w:line="240" w:lineRule="auto"/>
        <w:outlineLvl w:val="1"/>
        <w:rPr>
          <w:rFonts w:cs="Arial"/>
          <w:b/>
          <w:bCs/>
          <w:iCs/>
          <w:color w:val="358189"/>
          <w:sz w:val="36"/>
          <w:szCs w:val="28"/>
        </w:rPr>
      </w:pPr>
      <w:r w:rsidRPr="00CA0D87">
        <w:rPr>
          <w:rFonts w:cs="Arial"/>
          <w:b/>
          <w:bCs/>
          <w:iCs/>
          <w:color w:val="358189"/>
          <w:sz w:val="36"/>
          <w:szCs w:val="28"/>
        </w:rPr>
        <w:t>Measles, mumps, rubella, chickenpox vaccine</w:t>
      </w:r>
    </w:p>
    <w:p w14:paraId="350E7875"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w:t>
      </w:r>
      <w:proofErr w:type="spellStart"/>
      <w:r w:rsidRPr="00CA0D87">
        <w:rPr>
          <w:rFonts w:eastAsia="Arial Black" w:cs="Arial Black"/>
          <w:color w:val="auto"/>
          <w:szCs w:val="22"/>
          <w:lang w:val="en-US" w:bidi="en-US"/>
        </w:rPr>
        <w:t>Priorix</w:t>
      </w:r>
      <w:proofErr w:type="spellEnd"/>
      <w:r w:rsidRPr="00CA0D87">
        <w:rPr>
          <w:rFonts w:eastAsia="Arial Black" w:cs="Arial Black"/>
          <w:color w:val="auto"/>
          <w:szCs w:val="22"/>
          <w:lang w:val="en-US" w:bidi="en-US"/>
        </w:rPr>
        <w:t xml:space="preserve">-Tetra® </w:t>
      </w:r>
    </w:p>
    <w:p w14:paraId="072FE9F0"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See ‘Common reactions’</w:t>
      </w:r>
    </w:p>
    <w:p w14:paraId="542E4FF6"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Reactions that may be present 7 to 10 days after vaccination:</w:t>
      </w:r>
    </w:p>
    <w:p w14:paraId="0FBE7DEA" w14:textId="77777777" w:rsidR="00141264" w:rsidRPr="00CA0D87" w:rsidRDefault="00141264" w:rsidP="00141264">
      <w:pPr>
        <w:widowControl w:val="0"/>
        <w:numPr>
          <w:ilvl w:val="0"/>
          <w:numId w:val="20"/>
        </w:numPr>
        <w:tabs>
          <w:tab w:val="left" w:pos="340"/>
          <w:tab w:val="left" w:pos="680"/>
        </w:tabs>
        <w:autoSpaceDE w:val="0"/>
        <w:autoSpaceDN w:val="0"/>
        <w:spacing w:before="60" w:after="60" w:line="240" w:lineRule="auto"/>
        <w:rPr>
          <w:rFonts w:eastAsia="Arial Black" w:cs="Arial Black"/>
          <w:color w:val="auto"/>
          <w:szCs w:val="22"/>
          <w:lang w:val="en-US" w:bidi="en-US"/>
        </w:rPr>
      </w:pPr>
      <w:r w:rsidRPr="00CA0D87">
        <w:rPr>
          <w:rFonts w:eastAsia="Arial Black" w:cs="Arial Black"/>
          <w:color w:val="auto"/>
          <w:szCs w:val="22"/>
          <w:lang w:val="en-US" w:bidi="en-US"/>
        </w:rPr>
        <w:t>fever over 39ºC</w:t>
      </w:r>
    </w:p>
    <w:p w14:paraId="19F142EA" w14:textId="77777777" w:rsidR="00141264" w:rsidRPr="00CA0D87" w:rsidRDefault="00141264" w:rsidP="00141264">
      <w:pPr>
        <w:widowControl w:val="0"/>
        <w:numPr>
          <w:ilvl w:val="0"/>
          <w:numId w:val="20"/>
        </w:numPr>
        <w:tabs>
          <w:tab w:val="left" w:pos="340"/>
          <w:tab w:val="left" w:pos="680"/>
        </w:tabs>
        <w:autoSpaceDE w:val="0"/>
        <w:autoSpaceDN w:val="0"/>
        <w:spacing w:before="60" w:after="60" w:line="240" w:lineRule="auto"/>
        <w:rPr>
          <w:rFonts w:eastAsia="Arial Black" w:cs="Arial Black"/>
          <w:color w:val="auto"/>
          <w:szCs w:val="22"/>
          <w:lang w:val="en-US" w:bidi="en-US"/>
        </w:rPr>
      </w:pPr>
      <w:r w:rsidRPr="00CA0D87">
        <w:rPr>
          <w:rFonts w:eastAsia="Arial Black" w:cs="Arial Black"/>
          <w:color w:val="auto"/>
          <w:szCs w:val="22"/>
          <w:lang w:val="en-US" w:bidi="en-US"/>
        </w:rPr>
        <w:t>rash (not infectious)</w:t>
      </w:r>
    </w:p>
    <w:p w14:paraId="57A0DABB" w14:textId="77777777" w:rsidR="00141264" w:rsidRPr="00CA0D87" w:rsidRDefault="00141264" w:rsidP="00141264">
      <w:pPr>
        <w:widowControl w:val="0"/>
        <w:numPr>
          <w:ilvl w:val="0"/>
          <w:numId w:val="20"/>
        </w:numPr>
        <w:tabs>
          <w:tab w:val="left" w:pos="340"/>
          <w:tab w:val="left" w:pos="680"/>
        </w:tabs>
        <w:autoSpaceDE w:val="0"/>
        <w:autoSpaceDN w:val="0"/>
        <w:spacing w:before="60" w:after="60" w:line="240" w:lineRule="auto"/>
        <w:rPr>
          <w:rFonts w:eastAsia="Arial Black" w:cs="Arial Black"/>
          <w:color w:val="auto"/>
          <w:szCs w:val="22"/>
          <w:lang w:val="en-US" w:bidi="en-US"/>
        </w:rPr>
      </w:pPr>
      <w:r w:rsidRPr="00CA0D87">
        <w:rPr>
          <w:rFonts w:eastAsia="Arial Black" w:cs="Arial Black"/>
          <w:color w:val="auto"/>
          <w:szCs w:val="22"/>
          <w:lang w:val="en-US" w:bidi="en-US"/>
        </w:rPr>
        <w:t>head cold, runny nose, cough, puffy eyes</w:t>
      </w:r>
    </w:p>
    <w:p w14:paraId="50F41BF6" w14:textId="77777777" w:rsidR="00141264" w:rsidRPr="00CA0D87" w:rsidRDefault="00141264" w:rsidP="00141264">
      <w:pPr>
        <w:widowControl w:val="0"/>
        <w:numPr>
          <w:ilvl w:val="0"/>
          <w:numId w:val="20"/>
        </w:numPr>
        <w:tabs>
          <w:tab w:val="left" w:pos="340"/>
          <w:tab w:val="left" w:pos="680"/>
        </w:tabs>
        <w:autoSpaceDE w:val="0"/>
        <w:autoSpaceDN w:val="0"/>
        <w:spacing w:before="60" w:after="60" w:line="240" w:lineRule="auto"/>
        <w:rPr>
          <w:rFonts w:eastAsia="Arial Black" w:cs="Arial Black"/>
          <w:color w:val="auto"/>
          <w:szCs w:val="22"/>
          <w:lang w:val="en-US" w:bidi="en-US"/>
        </w:rPr>
      </w:pPr>
      <w:r w:rsidRPr="00CA0D87">
        <w:rPr>
          <w:rFonts w:eastAsia="Arial Black" w:cs="Arial Black"/>
          <w:color w:val="auto"/>
          <w:szCs w:val="22"/>
          <w:lang w:val="en-US" w:bidi="en-US"/>
        </w:rPr>
        <w:t>swelling in the neck/under the chin.</w:t>
      </w:r>
    </w:p>
    <w:p w14:paraId="3FE19903" w14:textId="77777777" w:rsidR="00141264" w:rsidRPr="00CA0D87" w:rsidRDefault="00141264" w:rsidP="00141264">
      <w:pPr>
        <w:widowControl w:val="0"/>
        <w:numPr>
          <w:ilvl w:val="0"/>
          <w:numId w:val="20"/>
        </w:numPr>
        <w:tabs>
          <w:tab w:val="left" w:pos="340"/>
          <w:tab w:val="left" w:pos="680"/>
        </w:tabs>
        <w:autoSpaceDE w:val="0"/>
        <w:autoSpaceDN w:val="0"/>
        <w:spacing w:before="60" w:after="60" w:line="240" w:lineRule="auto"/>
        <w:rPr>
          <w:rFonts w:eastAsia="Arial Black" w:cs="Arial Black"/>
          <w:color w:val="auto"/>
          <w:szCs w:val="22"/>
          <w:lang w:val="en-US" w:bidi="en-US"/>
        </w:rPr>
      </w:pPr>
      <w:r w:rsidRPr="00CA0D87">
        <w:rPr>
          <w:rFonts w:eastAsia="Arial Black" w:cs="Arial Black"/>
          <w:color w:val="auto"/>
          <w:szCs w:val="22"/>
          <w:lang w:val="en-US" w:bidi="en-US"/>
        </w:rPr>
        <w:t>Reactions 5–26 days after vaccination:</w:t>
      </w:r>
    </w:p>
    <w:p w14:paraId="4CB7F077" w14:textId="77777777" w:rsidR="00141264" w:rsidRPr="00CA0D87" w:rsidRDefault="00141264" w:rsidP="00141264">
      <w:pPr>
        <w:widowControl w:val="0"/>
        <w:numPr>
          <w:ilvl w:val="0"/>
          <w:numId w:val="20"/>
        </w:numPr>
        <w:tabs>
          <w:tab w:val="left" w:pos="340"/>
          <w:tab w:val="left" w:pos="680"/>
        </w:tabs>
        <w:autoSpaceDE w:val="0"/>
        <w:autoSpaceDN w:val="0"/>
        <w:spacing w:before="60" w:after="60" w:line="240" w:lineRule="auto"/>
        <w:rPr>
          <w:rFonts w:eastAsia="Arial Black" w:cs="Arial Black"/>
          <w:color w:val="auto"/>
          <w:szCs w:val="22"/>
          <w:lang w:val="en-US" w:bidi="en-US"/>
        </w:rPr>
      </w:pPr>
      <w:r w:rsidRPr="00CA0D87">
        <w:rPr>
          <w:rFonts w:eastAsia="Arial Black" w:cs="Arial Black"/>
          <w:color w:val="auto"/>
          <w:szCs w:val="22"/>
          <w:lang w:val="en-US" w:bidi="en-US"/>
        </w:rPr>
        <w:t>mild chickenpox like rash (may be infectious, seek medical advice).</w:t>
      </w:r>
    </w:p>
    <w:p w14:paraId="4790E00B"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LL RL LA RA</w:t>
      </w:r>
    </w:p>
    <w:p w14:paraId="1BEFE588" w14:textId="77777777" w:rsidR="00141264" w:rsidRPr="00CA0D87" w:rsidRDefault="00141264" w:rsidP="00141264">
      <w:pPr>
        <w:keepNext/>
        <w:spacing w:before="240" w:after="60" w:line="240" w:lineRule="auto"/>
        <w:outlineLvl w:val="1"/>
        <w:rPr>
          <w:rFonts w:cs="Arial"/>
          <w:b/>
          <w:bCs/>
          <w:iCs/>
          <w:color w:val="358189"/>
          <w:sz w:val="36"/>
          <w:szCs w:val="28"/>
        </w:rPr>
      </w:pPr>
      <w:r w:rsidRPr="00CA0D87">
        <w:rPr>
          <w:rFonts w:cs="Arial"/>
          <w:b/>
          <w:bCs/>
          <w:iCs/>
          <w:color w:val="358189"/>
          <w:sz w:val="36"/>
          <w:szCs w:val="28"/>
        </w:rPr>
        <w:t>Diphtheria, tetanus, whooping cough vaccine</w:t>
      </w:r>
    </w:p>
    <w:p w14:paraId="5D455C95"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 xml:space="preserve">Children (Infanrix® or </w:t>
      </w:r>
      <w:proofErr w:type="spellStart"/>
      <w:r w:rsidRPr="00CA0D87">
        <w:rPr>
          <w:rFonts w:eastAsia="Arial Black" w:cs="Arial Black"/>
          <w:color w:val="auto"/>
          <w:szCs w:val="22"/>
          <w:lang w:val="en-US" w:bidi="en-US"/>
        </w:rPr>
        <w:t>Tripacel</w:t>
      </w:r>
      <w:proofErr w:type="spellEnd"/>
      <w:r w:rsidRPr="00CA0D87">
        <w:rPr>
          <w:rFonts w:eastAsia="Arial Black" w:cs="Arial Black"/>
          <w:color w:val="auto"/>
          <w:szCs w:val="22"/>
          <w:lang w:val="en-US" w:bidi="en-US"/>
        </w:rPr>
        <w:t>®)</w:t>
      </w:r>
    </w:p>
    <w:p w14:paraId="48FDB996"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 xml:space="preserve">Adults and adolescents (Boostrix® or </w:t>
      </w:r>
      <w:proofErr w:type="spellStart"/>
      <w:r w:rsidRPr="00CA0D87">
        <w:rPr>
          <w:rFonts w:eastAsia="Arial Black" w:cs="Arial Black"/>
          <w:color w:val="auto"/>
          <w:szCs w:val="22"/>
          <w:lang w:val="en-US" w:bidi="en-US"/>
        </w:rPr>
        <w:t>Adacel</w:t>
      </w:r>
      <w:proofErr w:type="spellEnd"/>
      <w:r w:rsidRPr="00CA0D87">
        <w:rPr>
          <w:rFonts w:eastAsia="Arial Black" w:cs="Arial Black"/>
          <w:color w:val="auto"/>
          <w:szCs w:val="22"/>
          <w:lang w:val="en-US" w:bidi="en-US"/>
        </w:rPr>
        <w:t>®)</w:t>
      </w:r>
    </w:p>
    <w:p w14:paraId="48C59A31"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See ‘Common reactions’</w:t>
      </w:r>
    </w:p>
    <w:p w14:paraId="5FB91673"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Very rarely, large injection site reactions (&gt;50 mm) including limb swelling may occur (with the 4th or 5th dose of a tetanus-containing vaccine in children). These reactions usually start within 24–72 hours after vaccination and resolve spontaneously within 3–5 days. If this reaction extends beyond one or both joints, seek medical advice.</w:t>
      </w:r>
    </w:p>
    <w:p w14:paraId="5A9F3303"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LL RL LA RA</w:t>
      </w:r>
    </w:p>
    <w:p w14:paraId="2874CFE2" w14:textId="77777777" w:rsidR="00141264" w:rsidRPr="00CA0D87" w:rsidRDefault="00141264" w:rsidP="00141264">
      <w:pPr>
        <w:keepNext/>
        <w:spacing w:before="240" w:after="60" w:line="240" w:lineRule="auto"/>
        <w:outlineLvl w:val="1"/>
        <w:rPr>
          <w:rFonts w:cs="Arial"/>
          <w:b/>
          <w:bCs/>
          <w:iCs/>
          <w:color w:val="358189"/>
          <w:sz w:val="36"/>
          <w:szCs w:val="28"/>
        </w:rPr>
      </w:pPr>
      <w:r w:rsidRPr="00CA0D87">
        <w:rPr>
          <w:rFonts w:cs="Arial"/>
          <w:b/>
          <w:bCs/>
          <w:iCs/>
          <w:color w:val="358189"/>
          <w:sz w:val="36"/>
          <w:szCs w:val="28"/>
        </w:rPr>
        <w:t>Diphtheria, tetanus, whooping cough, polio vaccine</w:t>
      </w:r>
    </w:p>
    <w:p w14:paraId="2457EA1E"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 xml:space="preserve">(Infanrix® IPV or </w:t>
      </w:r>
      <w:proofErr w:type="spellStart"/>
      <w:r w:rsidRPr="00CA0D87">
        <w:rPr>
          <w:rFonts w:eastAsia="Arial Black" w:cs="Arial Black"/>
          <w:color w:val="auto"/>
          <w:szCs w:val="22"/>
          <w:lang w:val="en-US" w:bidi="en-US"/>
        </w:rPr>
        <w:t>Quadracel</w:t>
      </w:r>
      <w:proofErr w:type="spellEnd"/>
      <w:r w:rsidRPr="00CA0D87">
        <w:rPr>
          <w:rFonts w:eastAsia="Arial Black" w:cs="Arial Black"/>
          <w:color w:val="auto"/>
          <w:szCs w:val="22"/>
          <w:lang w:val="en-US" w:bidi="en-US"/>
        </w:rPr>
        <w:t>®)</w:t>
      </w:r>
    </w:p>
    <w:p w14:paraId="5BBD52A5"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See ‘Common reactions’</w:t>
      </w:r>
    </w:p>
    <w:p w14:paraId="0918644E"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Large injection site reaction of redness and swelling from the shoulder to the elbow. If this reaction extends beyond one or both joints, seek medical advice.</w:t>
      </w:r>
    </w:p>
    <w:p w14:paraId="07CCA815"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LA RA</w:t>
      </w:r>
    </w:p>
    <w:p w14:paraId="5158D364" w14:textId="77777777" w:rsidR="00141264" w:rsidRPr="00CA0D87" w:rsidRDefault="00141264" w:rsidP="00141264">
      <w:pPr>
        <w:keepNext/>
        <w:spacing w:before="240" w:after="60" w:line="240" w:lineRule="auto"/>
        <w:outlineLvl w:val="1"/>
        <w:rPr>
          <w:rFonts w:cs="Arial"/>
          <w:b/>
          <w:bCs/>
          <w:iCs/>
          <w:color w:val="358189"/>
          <w:sz w:val="36"/>
          <w:szCs w:val="28"/>
        </w:rPr>
      </w:pPr>
      <w:r w:rsidRPr="00CA0D87">
        <w:rPr>
          <w:rFonts w:cs="Arial"/>
          <w:b/>
          <w:bCs/>
          <w:iCs/>
          <w:color w:val="358189"/>
          <w:sz w:val="36"/>
          <w:szCs w:val="28"/>
        </w:rPr>
        <w:t>Shingles vaccine</w:t>
      </w:r>
    </w:p>
    <w:p w14:paraId="57B29225"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(Shingrix®)</w:t>
      </w:r>
    </w:p>
    <w:p w14:paraId="789D8814"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See ‘Common reactions’</w:t>
      </w:r>
    </w:p>
    <w:p w14:paraId="4E7A6405"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Reactions that may be present 1 to 3 days after vaccination:</w:t>
      </w:r>
    </w:p>
    <w:p w14:paraId="485BFE4A" w14:textId="77777777" w:rsidR="00141264" w:rsidRPr="00CA0D87" w:rsidRDefault="00141264" w:rsidP="00141264">
      <w:pPr>
        <w:widowControl w:val="0"/>
        <w:numPr>
          <w:ilvl w:val="0"/>
          <w:numId w:val="20"/>
        </w:numPr>
        <w:tabs>
          <w:tab w:val="left" w:pos="340"/>
          <w:tab w:val="left" w:pos="680"/>
        </w:tabs>
        <w:autoSpaceDE w:val="0"/>
        <w:autoSpaceDN w:val="0"/>
        <w:spacing w:before="60" w:after="60" w:line="240" w:lineRule="auto"/>
        <w:rPr>
          <w:rFonts w:eastAsia="Arial Black" w:cs="Arial Black"/>
          <w:color w:val="auto"/>
          <w:szCs w:val="22"/>
          <w:lang w:val="en-US" w:bidi="en-US"/>
        </w:rPr>
      </w:pPr>
      <w:r w:rsidRPr="00CA0D87">
        <w:rPr>
          <w:rFonts w:eastAsia="Arial Black" w:cs="Arial Black"/>
          <w:color w:val="auto"/>
          <w:szCs w:val="22"/>
          <w:lang w:val="en-US" w:bidi="en-US"/>
        </w:rPr>
        <w:t>tiredness</w:t>
      </w:r>
    </w:p>
    <w:p w14:paraId="0C373AFF" w14:textId="77777777" w:rsidR="00141264" w:rsidRPr="00CA0D87" w:rsidRDefault="00141264" w:rsidP="00141264">
      <w:pPr>
        <w:widowControl w:val="0"/>
        <w:numPr>
          <w:ilvl w:val="0"/>
          <w:numId w:val="20"/>
        </w:numPr>
        <w:tabs>
          <w:tab w:val="left" w:pos="340"/>
          <w:tab w:val="left" w:pos="680"/>
        </w:tabs>
        <w:autoSpaceDE w:val="0"/>
        <w:autoSpaceDN w:val="0"/>
        <w:spacing w:before="60" w:after="60" w:line="240" w:lineRule="auto"/>
        <w:rPr>
          <w:rFonts w:eastAsia="Arial Black" w:cs="Arial Black"/>
          <w:color w:val="auto"/>
          <w:szCs w:val="22"/>
          <w:lang w:val="en-US" w:bidi="en-US"/>
        </w:rPr>
      </w:pPr>
      <w:r w:rsidRPr="00CA0D87">
        <w:rPr>
          <w:rFonts w:eastAsia="Arial Black" w:cs="Arial Black"/>
          <w:color w:val="auto"/>
          <w:szCs w:val="22"/>
          <w:lang w:val="en-US" w:bidi="en-US"/>
        </w:rPr>
        <w:t>headache</w:t>
      </w:r>
    </w:p>
    <w:p w14:paraId="3DDF0182" w14:textId="77777777" w:rsidR="00141264" w:rsidRPr="00CA0D87" w:rsidRDefault="00141264" w:rsidP="00141264">
      <w:pPr>
        <w:widowControl w:val="0"/>
        <w:numPr>
          <w:ilvl w:val="0"/>
          <w:numId w:val="20"/>
        </w:numPr>
        <w:tabs>
          <w:tab w:val="left" w:pos="340"/>
          <w:tab w:val="left" w:pos="680"/>
        </w:tabs>
        <w:autoSpaceDE w:val="0"/>
        <w:autoSpaceDN w:val="0"/>
        <w:spacing w:before="60" w:after="60" w:line="240" w:lineRule="auto"/>
        <w:rPr>
          <w:rFonts w:eastAsia="Arial Black" w:cs="Arial Black"/>
          <w:color w:val="auto"/>
          <w:szCs w:val="22"/>
          <w:lang w:val="en-US" w:bidi="en-US"/>
        </w:rPr>
      </w:pPr>
      <w:r w:rsidRPr="00CA0D87">
        <w:rPr>
          <w:rFonts w:eastAsia="Arial Black" w:cs="Arial Black"/>
          <w:color w:val="auto"/>
          <w:szCs w:val="22"/>
          <w:lang w:val="en-US" w:bidi="en-US"/>
        </w:rPr>
        <w:t>fever</w:t>
      </w:r>
    </w:p>
    <w:p w14:paraId="2F49ACE6" w14:textId="77777777" w:rsidR="00141264" w:rsidRPr="00CA0D87" w:rsidRDefault="00141264" w:rsidP="00141264">
      <w:pPr>
        <w:widowControl w:val="0"/>
        <w:numPr>
          <w:ilvl w:val="0"/>
          <w:numId w:val="20"/>
        </w:numPr>
        <w:tabs>
          <w:tab w:val="left" w:pos="340"/>
          <w:tab w:val="left" w:pos="680"/>
        </w:tabs>
        <w:autoSpaceDE w:val="0"/>
        <w:autoSpaceDN w:val="0"/>
        <w:spacing w:before="60" w:after="60" w:line="240" w:lineRule="auto"/>
        <w:rPr>
          <w:rFonts w:eastAsia="Arial Black" w:cs="Arial Black"/>
          <w:color w:val="auto"/>
          <w:szCs w:val="22"/>
          <w:lang w:val="en-US" w:bidi="en-US"/>
        </w:rPr>
      </w:pPr>
      <w:r w:rsidRPr="00CA0D87">
        <w:rPr>
          <w:rFonts w:eastAsia="Arial Black" w:cs="Arial Black"/>
          <w:color w:val="auto"/>
          <w:szCs w:val="22"/>
          <w:lang w:val="en-US" w:bidi="en-US"/>
        </w:rPr>
        <w:lastRenderedPageBreak/>
        <w:t>muscle aches</w:t>
      </w:r>
    </w:p>
    <w:p w14:paraId="387AB0C6" w14:textId="77777777" w:rsidR="00141264" w:rsidRPr="00CA0D87" w:rsidRDefault="00141264" w:rsidP="00141264">
      <w:pPr>
        <w:widowControl w:val="0"/>
        <w:numPr>
          <w:ilvl w:val="0"/>
          <w:numId w:val="20"/>
        </w:numPr>
        <w:tabs>
          <w:tab w:val="left" w:pos="340"/>
          <w:tab w:val="left" w:pos="680"/>
        </w:tabs>
        <w:autoSpaceDE w:val="0"/>
        <w:autoSpaceDN w:val="0"/>
        <w:spacing w:before="60" w:after="60" w:line="240" w:lineRule="auto"/>
        <w:rPr>
          <w:rFonts w:eastAsia="Arial Black" w:cs="Arial Black"/>
          <w:color w:val="auto"/>
          <w:szCs w:val="22"/>
          <w:lang w:val="en-US" w:bidi="en-US"/>
        </w:rPr>
      </w:pPr>
      <w:r w:rsidRPr="00CA0D87">
        <w:rPr>
          <w:rFonts w:eastAsia="Arial Black" w:cs="Arial Black"/>
          <w:color w:val="auto"/>
          <w:szCs w:val="22"/>
          <w:lang w:val="en-US" w:bidi="en-US"/>
        </w:rPr>
        <w:t>gastrointestinal symptoms</w:t>
      </w:r>
    </w:p>
    <w:p w14:paraId="55DC5EC4"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LA RA</w:t>
      </w:r>
    </w:p>
    <w:p w14:paraId="022C5FF2" w14:textId="77777777" w:rsidR="00141264" w:rsidRPr="00CA0D87" w:rsidRDefault="00141264" w:rsidP="00141264">
      <w:pPr>
        <w:keepNext/>
        <w:spacing w:before="240" w:after="60" w:line="240" w:lineRule="auto"/>
        <w:outlineLvl w:val="1"/>
        <w:rPr>
          <w:rFonts w:cs="Arial"/>
          <w:b/>
          <w:bCs/>
          <w:iCs/>
          <w:color w:val="358189"/>
          <w:sz w:val="36"/>
          <w:szCs w:val="28"/>
        </w:rPr>
      </w:pPr>
      <w:r w:rsidRPr="00CA0D87">
        <w:rPr>
          <w:rFonts w:cs="Arial"/>
          <w:b/>
          <w:bCs/>
          <w:iCs/>
          <w:color w:val="358189"/>
          <w:sz w:val="36"/>
          <w:szCs w:val="28"/>
        </w:rPr>
        <w:t>Pneumococcal vaccine</w:t>
      </w:r>
    </w:p>
    <w:p w14:paraId="7B69791D"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(Pneumovax 23®)</w:t>
      </w:r>
    </w:p>
    <w:p w14:paraId="18584234"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See ‘Common reactions’</w:t>
      </w:r>
    </w:p>
    <w:p w14:paraId="0CF08841"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Large injection site reaction with redness and swelling, more common after the second or subsequent dose of this vaccine.</w:t>
      </w:r>
    </w:p>
    <w:p w14:paraId="02A7E468"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LA RA</w:t>
      </w:r>
    </w:p>
    <w:p w14:paraId="7DF2257F" w14:textId="77777777" w:rsidR="00141264" w:rsidRPr="00CA0D87" w:rsidRDefault="00141264" w:rsidP="00141264">
      <w:pPr>
        <w:keepNext/>
        <w:spacing w:before="240" w:after="60" w:line="240" w:lineRule="auto"/>
        <w:outlineLvl w:val="1"/>
        <w:rPr>
          <w:rFonts w:cs="Arial"/>
          <w:b/>
          <w:bCs/>
          <w:iCs/>
          <w:color w:val="358189"/>
          <w:sz w:val="36"/>
          <w:szCs w:val="28"/>
        </w:rPr>
      </w:pPr>
      <w:r w:rsidRPr="00CA0D87">
        <w:rPr>
          <w:rFonts w:cs="Arial"/>
          <w:b/>
          <w:bCs/>
          <w:iCs/>
          <w:color w:val="358189"/>
          <w:sz w:val="36"/>
          <w:szCs w:val="28"/>
        </w:rPr>
        <w:t>Rotavirus vaccine</w:t>
      </w:r>
    </w:p>
    <w:p w14:paraId="4D95706D"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(Rotarix®)</w:t>
      </w:r>
    </w:p>
    <w:p w14:paraId="7906D6BE"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See ‘Common reactions’</w:t>
      </w:r>
    </w:p>
    <w:p w14:paraId="16692C5D"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Vaccine virus can be shed in poo, particularly after the first dose. Handwashing is important after every nappy change.</w:t>
      </w:r>
    </w:p>
    <w:p w14:paraId="5BD7B0A5"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Intussusception</w:t>
      </w:r>
    </w:p>
    <w:p w14:paraId="7CA08101"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 see ‘rare reactions’</w:t>
      </w:r>
    </w:p>
    <w:p w14:paraId="3482061D"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By Mouth</w:t>
      </w:r>
    </w:p>
    <w:p w14:paraId="7B315F06" w14:textId="77777777" w:rsidR="00141264" w:rsidRPr="00CA0D87" w:rsidRDefault="00141264" w:rsidP="00141264">
      <w:pPr>
        <w:keepNext/>
        <w:spacing w:before="240" w:after="60" w:line="240" w:lineRule="auto"/>
        <w:outlineLvl w:val="1"/>
        <w:rPr>
          <w:rFonts w:cs="Arial"/>
          <w:b/>
          <w:bCs/>
          <w:iCs/>
          <w:color w:val="358189"/>
          <w:sz w:val="36"/>
          <w:szCs w:val="28"/>
        </w:rPr>
      </w:pPr>
      <w:r w:rsidRPr="00CA0D87">
        <w:rPr>
          <w:rFonts w:cs="Arial"/>
          <w:b/>
          <w:bCs/>
          <w:iCs/>
          <w:color w:val="358189"/>
          <w:sz w:val="36"/>
          <w:szCs w:val="28"/>
        </w:rPr>
        <w:t>Hepatitis A vaccine</w:t>
      </w:r>
    </w:p>
    <w:p w14:paraId="301756E0"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w:t>
      </w:r>
      <w:proofErr w:type="spellStart"/>
      <w:r w:rsidRPr="00CA0D87">
        <w:rPr>
          <w:rFonts w:eastAsia="Arial Black" w:cs="Arial Black"/>
          <w:color w:val="auto"/>
          <w:szCs w:val="22"/>
          <w:lang w:val="en-US" w:bidi="en-US"/>
        </w:rPr>
        <w:t>Vaqta</w:t>
      </w:r>
      <w:proofErr w:type="spellEnd"/>
      <w:r w:rsidRPr="00CA0D87">
        <w:rPr>
          <w:rFonts w:eastAsia="Arial Black" w:cs="Arial Black"/>
          <w:color w:val="auto"/>
          <w:szCs w:val="22"/>
          <w:lang w:val="en-US" w:bidi="en-US"/>
        </w:rPr>
        <w:t xml:space="preserve">® </w:t>
      </w:r>
      <w:proofErr w:type="spellStart"/>
      <w:r w:rsidRPr="00CA0D87">
        <w:rPr>
          <w:rFonts w:eastAsia="Arial Black" w:cs="Arial Black"/>
          <w:color w:val="auto"/>
          <w:szCs w:val="22"/>
          <w:lang w:val="en-US" w:bidi="en-US"/>
        </w:rPr>
        <w:t>Paediatric</w:t>
      </w:r>
      <w:proofErr w:type="spellEnd"/>
      <w:r w:rsidRPr="00CA0D87">
        <w:rPr>
          <w:rFonts w:eastAsia="Arial Black" w:cs="Arial Black"/>
          <w:color w:val="auto"/>
          <w:szCs w:val="22"/>
          <w:lang w:val="en-US" w:bidi="en-US"/>
        </w:rPr>
        <w:t>)</w:t>
      </w:r>
    </w:p>
    <w:p w14:paraId="0A6CA638"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See ‘Common reactions’</w:t>
      </w:r>
    </w:p>
    <w:p w14:paraId="053179D4"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Rash</w:t>
      </w:r>
    </w:p>
    <w:p w14:paraId="561B786E"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LL RL LA RA</w:t>
      </w:r>
    </w:p>
    <w:p w14:paraId="76E7F990" w14:textId="77777777" w:rsidR="00141264" w:rsidRPr="00CA0D87" w:rsidRDefault="00141264" w:rsidP="00141264">
      <w:pPr>
        <w:keepNext/>
        <w:spacing w:before="240" w:after="60" w:line="240" w:lineRule="auto"/>
        <w:outlineLvl w:val="1"/>
        <w:rPr>
          <w:rFonts w:cs="Arial"/>
          <w:b/>
          <w:bCs/>
          <w:iCs/>
          <w:color w:val="358189"/>
          <w:sz w:val="36"/>
          <w:szCs w:val="28"/>
        </w:rPr>
      </w:pPr>
      <w:r w:rsidRPr="00CA0D87">
        <w:rPr>
          <w:rFonts w:cs="Arial"/>
          <w:b/>
          <w:bCs/>
          <w:iCs/>
          <w:color w:val="358189"/>
          <w:sz w:val="36"/>
          <w:szCs w:val="28"/>
        </w:rPr>
        <w:t>Hepatitis B vaccine</w:t>
      </w:r>
    </w:p>
    <w:p w14:paraId="3C5DEED7"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 xml:space="preserve">(H-B-Vax® II </w:t>
      </w:r>
      <w:proofErr w:type="spellStart"/>
      <w:r w:rsidRPr="00CA0D87">
        <w:rPr>
          <w:rFonts w:eastAsia="Arial Black" w:cs="Arial Black"/>
          <w:color w:val="auto"/>
          <w:szCs w:val="22"/>
          <w:lang w:val="en-US" w:bidi="en-US"/>
        </w:rPr>
        <w:t>Paediatric</w:t>
      </w:r>
      <w:proofErr w:type="spellEnd"/>
      <w:r w:rsidRPr="00CA0D87">
        <w:rPr>
          <w:rFonts w:eastAsia="Arial Black" w:cs="Arial Black"/>
          <w:color w:val="auto"/>
          <w:szCs w:val="22"/>
          <w:lang w:val="en-US" w:bidi="en-US"/>
        </w:rPr>
        <w:t xml:space="preserve"> or </w:t>
      </w:r>
      <w:proofErr w:type="spellStart"/>
      <w:r w:rsidRPr="00CA0D87">
        <w:rPr>
          <w:rFonts w:eastAsia="Arial Black" w:cs="Arial Black"/>
          <w:color w:val="auto"/>
          <w:szCs w:val="22"/>
          <w:lang w:val="en-US" w:bidi="en-US"/>
        </w:rPr>
        <w:t>Engerix</w:t>
      </w:r>
      <w:proofErr w:type="spellEnd"/>
      <w:r w:rsidRPr="00CA0D87">
        <w:rPr>
          <w:rFonts w:eastAsia="Arial Black" w:cs="Arial Black"/>
          <w:color w:val="auto"/>
          <w:szCs w:val="22"/>
          <w:lang w:val="en-US" w:bidi="en-US"/>
        </w:rPr>
        <w:t xml:space="preserve">® B </w:t>
      </w:r>
      <w:proofErr w:type="spellStart"/>
      <w:r w:rsidRPr="00CA0D87">
        <w:rPr>
          <w:rFonts w:eastAsia="Arial Black" w:cs="Arial Black"/>
          <w:color w:val="auto"/>
          <w:szCs w:val="22"/>
          <w:lang w:val="en-US" w:bidi="en-US"/>
        </w:rPr>
        <w:t>Paediatric</w:t>
      </w:r>
      <w:proofErr w:type="spellEnd"/>
      <w:r w:rsidRPr="00CA0D87">
        <w:rPr>
          <w:rFonts w:eastAsia="Arial Black" w:cs="Arial Black"/>
          <w:color w:val="auto"/>
          <w:szCs w:val="22"/>
          <w:lang w:val="en-US" w:bidi="en-US"/>
        </w:rPr>
        <w:t>)</w:t>
      </w:r>
    </w:p>
    <w:p w14:paraId="7AA08CBD"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See ‘Common reactions’</w:t>
      </w:r>
    </w:p>
    <w:p w14:paraId="7C44184E"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LL RL LA RA</w:t>
      </w:r>
    </w:p>
    <w:p w14:paraId="5B656D08" w14:textId="77777777" w:rsidR="00141264" w:rsidRPr="00CA0D87" w:rsidRDefault="00141264" w:rsidP="00141264">
      <w:pPr>
        <w:keepNext/>
        <w:spacing w:before="240" w:after="60" w:line="240" w:lineRule="auto"/>
        <w:outlineLvl w:val="1"/>
        <w:rPr>
          <w:rFonts w:cs="Arial"/>
          <w:b/>
          <w:bCs/>
          <w:iCs/>
          <w:color w:val="358189"/>
          <w:sz w:val="36"/>
          <w:szCs w:val="28"/>
        </w:rPr>
      </w:pPr>
      <w:r w:rsidRPr="00CA0D87">
        <w:rPr>
          <w:rFonts w:cs="Arial"/>
          <w:b/>
          <w:bCs/>
          <w:iCs/>
          <w:color w:val="358189"/>
          <w:sz w:val="36"/>
          <w:szCs w:val="28"/>
        </w:rPr>
        <w:t>Diphtheria, tetanus, whooping cough, hepatitis B, polio, Haemophilus influenzae type b vaccine</w:t>
      </w:r>
    </w:p>
    <w:p w14:paraId="5D14C01E"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 xml:space="preserve">(Infanrix® </w:t>
      </w:r>
      <w:proofErr w:type="spellStart"/>
      <w:r w:rsidRPr="00CA0D87">
        <w:rPr>
          <w:rFonts w:eastAsia="Arial Black" w:cs="Arial Black"/>
          <w:color w:val="auto"/>
          <w:szCs w:val="22"/>
          <w:lang w:val="en-US" w:bidi="en-US"/>
        </w:rPr>
        <w:t>hexa</w:t>
      </w:r>
      <w:proofErr w:type="spellEnd"/>
      <w:r w:rsidRPr="00CA0D87">
        <w:rPr>
          <w:rFonts w:eastAsia="Arial Black" w:cs="Arial Black"/>
          <w:color w:val="auto"/>
          <w:szCs w:val="22"/>
          <w:lang w:val="en-US" w:bidi="en-US"/>
        </w:rPr>
        <w:t xml:space="preserve"> or </w:t>
      </w:r>
      <w:proofErr w:type="spellStart"/>
      <w:r w:rsidRPr="00CA0D87">
        <w:rPr>
          <w:rFonts w:eastAsia="Arial Black" w:cs="Arial Black"/>
          <w:color w:val="auto"/>
          <w:szCs w:val="22"/>
          <w:lang w:val="en-US" w:bidi="en-US"/>
        </w:rPr>
        <w:t>Vaxelis</w:t>
      </w:r>
      <w:proofErr w:type="spellEnd"/>
      <w:r w:rsidRPr="00CA0D87">
        <w:rPr>
          <w:rFonts w:eastAsia="Arial Black" w:cs="Arial Black"/>
          <w:color w:val="auto"/>
          <w:szCs w:val="22"/>
          <w:lang w:val="en-US" w:bidi="en-US"/>
        </w:rPr>
        <w:t>)</w:t>
      </w:r>
    </w:p>
    <w:p w14:paraId="001B348A"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See ‘Common reactions’</w:t>
      </w:r>
    </w:p>
    <w:p w14:paraId="2EBB4C5A"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LL RL LA RA</w:t>
      </w:r>
    </w:p>
    <w:p w14:paraId="626CF7B4" w14:textId="77777777" w:rsidR="00141264" w:rsidRPr="00CA0D87" w:rsidRDefault="00141264" w:rsidP="00141264">
      <w:pPr>
        <w:keepNext/>
        <w:spacing w:before="240" w:after="60" w:line="240" w:lineRule="auto"/>
        <w:outlineLvl w:val="1"/>
        <w:rPr>
          <w:rFonts w:cs="Arial"/>
          <w:b/>
          <w:bCs/>
          <w:iCs/>
          <w:color w:val="358189"/>
          <w:sz w:val="36"/>
          <w:szCs w:val="28"/>
        </w:rPr>
      </w:pPr>
      <w:r w:rsidRPr="00CA0D87">
        <w:rPr>
          <w:rFonts w:cs="Arial"/>
          <w:b/>
          <w:bCs/>
          <w:iCs/>
          <w:color w:val="358189"/>
          <w:sz w:val="36"/>
          <w:szCs w:val="28"/>
        </w:rPr>
        <w:t>Pneumococcal vaccine</w:t>
      </w:r>
    </w:p>
    <w:p w14:paraId="0967A8E8"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(Prevenar 13®)</w:t>
      </w:r>
    </w:p>
    <w:p w14:paraId="68C79110"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lastRenderedPageBreak/>
        <w:t>See ‘Common reactions’</w:t>
      </w:r>
    </w:p>
    <w:p w14:paraId="4B150946"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LL RL LA RA</w:t>
      </w:r>
    </w:p>
    <w:p w14:paraId="0111A2F1" w14:textId="77777777" w:rsidR="00141264" w:rsidRPr="00CA0D87" w:rsidRDefault="00141264" w:rsidP="00141264">
      <w:pPr>
        <w:keepNext/>
        <w:spacing w:before="240" w:after="60" w:line="240" w:lineRule="auto"/>
        <w:outlineLvl w:val="1"/>
        <w:rPr>
          <w:rFonts w:cs="Arial"/>
          <w:b/>
          <w:bCs/>
          <w:iCs/>
          <w:color w:val="358189"/>
          <w:sz w:val="36"/>
          <w:szCs w:val="28"/>
        </w:rPr>
      </w:pPr>
      <w:r w:rsidRPr="00CA0D87">
        <w:rPr>
          <w:rFonts w:cs="Arial"/>
          <w:b/>
          <w:bCs/>
          <w:iCs/>
          <w:color w:val="358189"/>
          <w:sz w:val="36"/>
          <w:szCs w:val="28"/>
        </w:rPr>
        <w:t>Meningococcal ACWY vaccine</w:t>
      </w:r>
    </w:p>
    <w:p w14:paraId="1CA4A93B"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w:t>
      </w:r>
      <w:proofErr w:type="spellStart"/>
      <w:r w:rsidRPr="00CA0D87">
        <w:rPr>
          <w:rFonts w:eastAsia="Arial Black" w:cs="Arial Black"/>
          <w:color w:val="auto"/>
          <w:szCs w:val="22"/>
          <w:lang w:val="en-US" w:bidi="en-US"/>
        </w:rPr>
        <w:t>Nimenrix</w:t>
      </w:r>
      <w:proofErr w:type="spellEnd"/>
      <w:r w:rsidRPr="00CA0D87">
        <w:rPr>
          <w:rFonts w:eastAsia="Arial Black" w:cs="Arial Black"/>
          <w:color w:val="auto"/>
          <w:szCs w:val="22"/>
          <w:lang w:val="en-US" w:bidi="en-US"/>
        </w:rPr>
        <w:t xml:space="preserve">® or </w:t>
      </w:r>
      <w:proofErr w:type="spellStart"/>
      <w:r w:rsidRPr="00CA0D87">
        <w:rPr>
          <w:rFonts w:eastAsia="Arial Black" w:cs="Arial Black"/>
          <w:color w:val="auto"/>
          <w:szCs w:val="22"/>
          <w:lang w:val="en-US" w:bidi="en-US"/>
        </w:rPr>
        <w:t>MenQuadfi</w:t>
      </w:r>
      <w:proofErr w:type="spellEnd"/>
      <w:r w:rsidRPr="00CA0D87">
        <w:rPr>
          <w:rFonts w:eastAsia="Arial Black" w:cs="Arial Black"/>
          <w:color w:val="auto"/>
          <w:szCs w:val="22"/>
          <w:lang w:val="en-US" w:bidi="en-US"/>
        </w:rPr>
        <w:t>®)</w:t>
      </w:r>
    </w:p>
    <w:p w14:paraId="73FD0051"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See ‘Common reactions’</w:t>
      </w:r>
    </w:p>
    <w:p w14:paraId="4C021E7F"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LL RL LA RA</w:t>
      </w:r>
    </w:p>
    <w:p w14:paraId="0858C223" w14:textId="77777777" w:rsidR="00141264" w:rsidRPr="00CA0D87" w:rsidRDefault="00141264" w:rsidP="00141264">
      <w:pPr>
        <w:keepNext/>
        <w:spacing w:before="240" w:after="60" w:line="240" w:lineRule="auto"/>
        <w:outlineLvl w:val="1"/>
        <w:rPr>
          <w:rFonts w:cs="Arial"/>
          <w:b/>
          <w:bCs/>
          <w:iCs/>
          <w:color w:val="358189"/>
          <w:sz w:val="36"/>
          <w:szCs w:val="28"/>
        </w:rPr>
      </w:pPr>
      <w:r w:rsidRPr="00CA0D87">
        <w:rPr>
          <w:rFonts w:cs="Arial"/>
          <w:b/>
          <w:bCs/>
          <w:iCs/>
          <w:color w:val="358189"/>
          <w:sz w:val="36"/>
          <w:szCs w:val="28"/>
        </w:rPr>
        <w:t>Haemophilus influenzae type b vaccine</w:t>
      </w:r>
    </w:p>
    <w:p w14:paraId="501C5D94"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w:t>
      </w:r>
      <w:proofErr w:type="spellStart"/>
      <w:r w:rsidRPr="00CA0D87">
        <w:rPr>
          <w:rFonts w:eastAsia="Arial Black" w:cs="Arial Black"/>
          <w:color w:val="auto"/>
          <w:szCs w:val="22"/>
          <w:lang w:val="en-US" w:bidi="en-US"/>
        </w:rPr>
        <w:t>ActHIB</w:t>
      </w:r>
      <w:proofErr w:type="spellEnd"/>
      <w:r w:rsidRPr="00CA0D87">
        <w:rPr>
          <w:rFonts w:eastAsia="Arial Black" w:cs="Arial Black"/>
          <w:color w:val="auto"/>
          <w:szCs w:val="22"/>
          <w:lang w:val="en-US" w:bidi="en-US"/>
        </w:rPr>
        <w:t>®)</w:t>
      </w:r>
    </w:p>
    <w:p w14:paraId="6B3EDEB0"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See ‘Common reactions’</w:t>
      </w:r>
    </w:p>
    <w:p w14:paraId="65F203AA"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LL RL LA RA</w:t>
      </w:r>
    </w:p>
    <w:p w14:paraId="1083892C" w14:textId="77777777" w:rsidR="00141264" w:rsidRPr="00CA0D87" w:rsidRDefault="00141264" w:rsidP="00141264">
      <w:pPr>
        <w:keepNext/>
        <w:spacing w:before="240" w:after="60" w:line="240" w:lineRule="auto"/>
        <w:outlineLvl w:val="1"/>
        <w:rPr>
          <w:rFonts w:cs="Arial"/>
          <w:b/>
          <w:bCs/>
          <w:iCs/>
          <w:color w:val="358189"/>
          <w:sz w:val="36"/>
          <w:szCs w:val="28"/>
        </w:rPr>
      </w:pPr>
      <w:r w:rsidRPr="00CA0D87">
        <w:rPr>
          <w:rFonts w:cs="Arial"/>
          <w:b/>
          <w:bCs/>
          <w:iCs/>
          <w:color w:val="358189"/>
          <w:sz w:val="36"/>
          <w:szCs w:val="28"/>
        </w:rPr>
        <w:t>Human papillomavirus (HPV) vaccine</w:t>
      </w:r>
    </w:p>
    <w:p w14:paraId="21320C7E"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(Gardasil®9)</w:t>
      </w:r>
    </w:p>
    <w:p w14:paraId="1815F765"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See ‘Common reactions’</w:t>
      </w:r>
    </w:p>
    <w:p w14:paraId="1DC0AB52"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Mild headache</w:t>
      </w:r>
    </w:p>
    <w:p w14:paraId="0379232A"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Mild nausea.</w:t>
      </w:r>
    </w:p>
    <w:p w14:paraId="5946A27A"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LA RA</w:t>
      </w:r>
    </w:p>
    <w:p w14:paraId="05D40036" w14:textId="77777777" w:rsidR="00141264" w:rsidRPr="00CA0D87" w:rsidRDefault="00141264" w:rsidP="00141264">
      <w:pPr>
        <w:keepNext/>
        <w:spacing w:before="240" w:after="60" w:line="240" w:lineRule="auto"/>
        <w:outlineLvl w:val="1"/>
        <w:rPr>
          <w:rFonts w:cs="Arial"/>
          <w:b/>
          <w:bCs/>
          <w:iCs/>
          <w:color w:val="358189"/>
          <w:sz w:val="36"/>
          <w:szCs w:val="28"/>
        </w:rPr>
      </w:pPr>
      <w:r w:rsidRPr="00CA0D87">
        <w:rPr>
          <w:rFonts w:cs="Arial"/>
          <w:b/>
          <w:bCs/>
          <w:iCs/>
          <w:color w:val="358189"/>
          <w:sz w:val="36"/>
          <w:szCs w:val="28"/>
        </w:rPr>
        <w:t>Influenza vaccine</w:t>
      </w:r>
    </w:p>
    <w:p w14:paraId="3118BB96"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See ‘Common reactions’</w:t>
      </w:r>
    </w:p>
    <w:p w14:paraId="1CE1242A"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LL RL LA RA</w:t>
      </w:r>
    </w:p>
    <w:p w14:paraId="04351B5B" w14:textId="77777777" w:rsidR="00141264" w:rsidRPr="00CA0D87" w:rsidRDefault="00141264" w:rsidP="00141264">
      <w:pPr>
        <w:keepNext/>
        <w:spacing w:before="240" w:after="60" w:line="240" w:lineRule="auto"/>
        <w:outlineLvl w:val="1"/>
        <w:rPr>
          <w:rFonts w:cs="Arial"/>
          <w:b/>
          <w:bCs/>
          <w:iCs/>
          <w:color w:val="358189"/>
          <w:sz w:val="36"/>
          <w:szCs w:val="28"/>
        </w:rPr>
      </w:pPr>
      <w:r w:rsidRPr="00CA0D87">
        <w:rPr>
          <w:rFonts w:cs="Arial"/>
          <w:b/>
          <w:bCs/>
          <w:iCs/>
          <w:color w:val="358189"/>
          <w:sz w:val="36"/>
          <w:szCs w:val="28"/>
        </w:rPr>
        <w:t>Respiratory syncytial virus (RSV)</w:t>
      </w:r>
    </w:p>
    <w:p w14:paraId="0467191A"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w:t>
      </w:r>
      <w:proofErr w:type="spellStart"/>
      <w:r w:rsidRPr="00CA0D87">
        <w:rPr>
          <w:rFonts w:eastAsia="Arial Black" w:cs="Arial Black"/>
          <w:color w:val="auto"/>
          <w:szCs w:val="22"/>
          <w:lang w:val="en-US" w:bidi="en-US"/>
        </w:rPr>
        <w:t>Abrysvo</w:t>
      </w:r>
      <w:proofErr w:type="spellEnd"/>
      <w:r w:rsidRPr="00CA0D87">
        <w:rPr>
          <w:rFonts w:eastAsia="Arial Black" w:cs="Arial Black"/>
          <w:color w:val="auto"/>
          <w:szCs w:val="22"/>
          <w:lang w:val="en-US" w:bidi="en-US"/>
        </w:rPr>
        <w:t>®)</w:t>
      </w:r>
    </w:p>
    <w:p w14:paraId="023A9FEA"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See ‘Common reactions’</w:t>
      </w:r>
    </w:p>
    <w:p w14:paraId="1E158098" w14:textId="77777777" w:rsidR="00141264" w:rsidRPr="00CA0D87" w:rsidRDefault="00141264" w:rsidP="00141264">
      <w:pPr>
        <w:widowControl w:val="0"/>
        <w:autoSpaceDE w:val="0"/>
        <w:autoSpaceDN w:val="0"/>
        <w:spacing w:line="240" w:lineRule="auto"/>
        <w:rPr>
          <w:rFonts w:eastAsia="Arial Black" w:cs="Arial Black"/>
          <w:color w:val="auto"/>
          <w:szCs w:val="22"/>
          <w:lang w:val="en-US" w:bidi="en-US"/>
        </w:rPr>
      </w:pPr>
      <w:r w:rsidRPr="00CA0D87">
        <w:rPr>
          <w:rFonts w:eastAsia="Arial Black" w:cs="Arial Black"/>
          <w:color w:val="auto"/>
          <w:szCs w:val="22"/>
          <w:lang w:val="en-US" w:bidi="en-US"/>
        </w:rPr>
        <w:t>LL RL LA RA</w:t>
      </w:r>
    </w:p>
    <w:p w14:paraId="39F2FD9F" w14:textId="77777777" w:rsidR="00141264" w:rsidRPr="001F2F78" w:rsidRDefault="00141264" w:rsidP="00141264">
      <w:pPr>
        <w:pStyle w:val="IntroPara"/>
      </w:pPr>
    </w:p>
    <w:p w14:paraId="39F8824C" w14:textId="77777777" w:rsidR="0051242B" w:rsidRPr="001F2F78" w:rsidRDefault="0051242B" w:rsidP="00141264">
      <w:pPr>
        <w:pStyle w:val="Heading1"/>
      </w:pPr>
    </w:p>
    <w:sectPr w:rsidR="0051242B" w:rsidRPr="001F2F78" w:rsidSect="00A74345">
      <w:headerReference w:type="default" r:id="rId12"/>
      <w:footerReference w:type="default" r:id="rId13"/>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86F3B" w14:textId="77777777" w:rsidR="005C0C7A" w:rsidRDefault="005C0C7A" w:rsidP="00934368">
      <w:r>
        <w:separator/>
      </w:r>
    </w:p>
    <w:p w14:paraId="11FFE0D6" w14:textId="77777777" w:rsidR="005C0C7A" w:rsidRDefault="005C0C7A" w:rsidP="00934368"/>
  </w:endnote>
  <w:endnote w:type="continuationSeparator" w:id="0">
    <w:p w14:paraId="491FEF8D" w14:textId="77777777" w:rsidR="005C0C7A" w:rsidRDefault="005C0C7A" w:rsidP="00934368">
      <w:r>
        <w:continuationSeparator/>
      </w:r>
    </w:p>
    <w:p w14:paraId="6935D10E" w14:textId="77777777" w:rsidR="005C0C7A" w:rsidRDefault="005C0C7A" w:rsidP="00934368"/>
  </w:endnote>
  <w:endnote w:type="continuationNotice" w:id="1">
    <w:p w14:paraId="7325B30F" w14:textId="77777777" w:rsidR="005C0C7A" w:rsidRDefault="005C0C7A"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F982F" w14:textId="77777777" w:rsidR="00751A23" w:rsidRPr="00751A23" w:rsidRDefault="00141264" w:rsidP="00934368">
    <w:pPr>
      <w:pStyle w:val="Footer"/>
    </w:pPr>
    <w:r>
      <w:t xml:space="preserve">health.gov.au/immunisation </w:t>
    </w:r>
    <w:sdt>
      <w:sdtPr>
        <w:id w:val="-443848716"/>
        <w:docPartObj>
          <w:docPartGallery w:val="Page Numbers (Bottom of Page)"/>
          <w:docPartUnique/>
        </w:docPartObj>
      </w:sdtPr>
      <w:sdtEndPr>
        <w:rPr>
          <w:noProof/>
        </w:rPr>
      </w:sdtEndPr>
      <w:sdtContent>
        <w:r w:rsidR="00751A23">
          <w:tab/>
        </w:r>
        <w:r w:rsidR="00751A23" w:rsidRPr="006043C7">
          <w:fldChar w:fldCharType="begin"/>
        </w:r>
        <w:r w:rsidR="00751A23" w:rsidRPr="006043C7">
          <w:instrText xml:space="preserve"> PAGE   \* MERGEFORMAT </w:instrText>
        </w:r>
        <w:r w:rsidR="00751A23" w:rsidRPr="006043C7">
          <w:fldChar w:fldCharType="separate"/>
        </w:r>
        <w:r w:rsidR="007B3D03">
          <w:rPr>
            <w:noProof/>
          </w:rPr>
          <w:t>2</w:t>
        </w:r>
        <w:r w:rsidR="00751A23" w:rsidRPr="006043C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E656C" w14:textId="77777777" w:rsidR="005C0C7A" w:rsidRDefault="005C0C7A" w:rsidP="00934368">
      <w:r>
        <w:separator/>
      </w:r>
    </w:p>
    <w:p w14:paraId="08D595A9" w14:textId="77777777" w:rsidR="005C0C7A" w:rsidRDefault="005C0C7A" w:rsidP="00934368"/>
  </w:footnote>
  <w:footnote w:type="continuationSeparator" w:id="0">
    <w:p w14:paraId="6983A5ED" w14:textId="77777777" w:rsidR="005C0C7A" w:rsidRDefault="005C0C7A" w:rsidP="00934368">
      <w:r>
        <w:continuationSeparator/>
      </w:r>
    </w:p>
    <w:p w14:paraId="7A81736C" w14:textId="77777777" w:rsidR="005C0C7A" w:rsidRDefault="005C0C7A" w:rsidP="00934368"/>
  </w:footnote>
  <w:footnote w:type="continuationNotice" w:id="1">
    <w:p w14:paraId="59A62823" w14:textId="77777777" w:rsidR="005C0C7A" w:rsidRDefault="005C0C7A" w:rsidP="00934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BA084" w14:textId="77777777" w:rsidR="00751A23" w:rsidRDefault="00751A23" w:rsidP="00934368">
    <w:pPr>
      <w:pStyle w:val="Header"/>
    </w:pPr>
    <w:r>
      <w:rPr>
        <w:noProof/>
        <w:lang w:eastAsia="en-AU"/>
      </w:rPr>
      <w:drawing>
        <wp:anchor distT="0" distB="0" distL="114300" distR="114300" simplePos="0" relativeHeight="251658240" behindDoc="1" locked="0" layoutInCell="1" allowOverlap="1" wp14:anchorId="1037062C" wp14:editId="29F46DEC">
          <wp:simplePos x="0" y="0"/>
          <wp:positionH relativeFrom="page">
            <wp:align>center</wp:align>
          </wp:positionH>
          <wp:positionV relativeFrom="page">
            <wp:align>center</wp:align>
          </wp:positionV>
          <wp:extent cx="7559245" cy="10692673"/>
          <wp:effectExtent l="0" t="0" r="0" b="1270"/>
          <wp:wrapNone/>
          <wp:docPr id="1880315488" name="Picture 18803154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9267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F2E23" w14:textId="77777777" w:rsidR="008E0C77" w:rsidRDefault="008E0C77" w:rsidP="00934368">
    <w:pPr>
      <w:pStyle w:val="Header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B1E62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A42AD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F527F8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B6092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43A2D3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4F249D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085032849">
    <w:abstractNumId w:val="7"/>
  </w:num>
  <w:num w:numId="2" w16cid:durableId="1487239672">
    <w:abstractNumId w:val="15"/>
  </w:num>
  <w:num w:numId="3" w16cid:durableId="1111165562">
    <w:abstractNumId w:val="17"/>
  </w:num>
  <w:num w:numId="4" w16cid:durableId="1656956847">
    <w:abstractNumId w:val="8"/>
  </w:num>
  <w:num w:numId="5" w16cid:durableId="1573807520">
    <w:abstractNumId w:val="8"/>
    <w:lvlOverride w:ilvl="0">
      <w:startOverride w:val="1"/>
    </w:lvlOverride>
  </w:num>
  <w:num w:numId="6" w16cid:durableId="306908385">
    <w:abstractNumId w:val="9"/>
  </w:num>
  <w:num w:numId="7" w16cid:durableId="739521073">
    <w:abstractNumId w:val="13"/>
  </w:num>
  <w:num w:numId="8" w16cid:durableId="1364792563">
    <w:abstractNumId w:val="16"/>
  </w:num>
  <w:num w:numId="9" w16cid:durableId="692266933">
    <w:abstractNumId w:val="5"/>
  </w:num>
  <w:num w:numId="10" w16cid:durableId="378407846">
    <w:abstractNumId w:val="4"/>
  </w:num>
  <w:num w:numId="11" w16cid:durableId="895942982">
    <w:abstractNumId w:val="3"/>
  </w:num>
  <w:num w:numId="12" w16cid:durableId="1421953636">
    <w:abstractNumId w:val="2"/>
  </w:num>
  <w:num w:numId="13" w16cid:durableId="1642807558">
    <w:abstractNumId w:val="6"/>
  </w:num>
  <w:num w:numId="14" w16cid:durableId="968584991">
    <w:abstractNumId w:val="1"/>
  </w:num>
  <w:num w:numId="15" w16cid:durableId="116606617">
    <w:abstractNumId w:val="0"/>
  </w:num>
  <w:num w:numId="16" w16cid:durableId="1942836989">
    <w:abstractNumId w:val="18"/>
  </w:num>
  <w:num w:numId="17" w16cid:durableId="784426807">
    <w:abstractNumId w:val="10"/>
  </w:num>
  <w:num w:numId="18" w16cid:durableId="1485246168">
    <w:abstractNumId w:val="11"/>
  </w:num>
  <w:num w:numId="19" w16cid:durableId="204174500">
    <w:abstractNumId w:val="12"/>
  </w:num>
  <w:num w:numId="20" w16cid:durableId="583033642">
    <w:abstractNumId w:val="10"/>
  </w:num>
  <w:num w:numId="21" w16cid:durableId="411392521">
    <w:abstractNumId w:val="12"/>
  </w:num>
  <w:num w:numId="22" w16cid:durableId="1149708572">
    <w:abstractNumId w:val="18"/>
  </w:num>
  <w:num w:numId="23" w16cid:durableId="759183430">
    <w:abstractNumId w:val="15"/>
  </w:num>
  <w:num w:numId="24" w16cid:durableId="936640889">
    <w:abstractNumId w:val="17"/>
  </w:num>
  <w:num w:numId="25" w16cid:durableId="682364219">
    <w:abstractNumId w:val="8"/>
  </w:num>
  <w:num w:numId="26" w16cid:durableId="21224546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C7A"/>
    <w:rsid w:val="00001484"/>
    <w:rsid w:val="00001F41"/>
    <w:rsid w:val="00003743"/>
    <w:rsid w:val="000047B4"/>
    <w:rsid w:val="00005712"/>
    <w:rsid w:val="00007FD8"/>
    <w:rsid w:val="000117F8"/>
    <w:rsid w:val="00026139"/>
    <w:rsid w:val="00027071"/>
    <w:rsid w:val="00027601"/>
    <w:rsid w:val="00033321"/>
    <w:rsid w:val="000338E5"/>
    <w:rsid w:val="00033ECC"/>
    <w:rsid w:val="0003422F"/>
    <w:rsid w:val="00046FF0"/>
    <w:rsid w:val="00050176"/>
    <w:rsid w:val="00062B65"/>
    <w:rsid w:val="00067456"/>
    <w:rsid w:val="00071506"/>
    <w:rsid w:val="0007154F"/>
    <w:rsid w:val="00081AB1"/>
    <w:rsid w:val="00090316"/>
    <w:rsid w:val="00093981"/>
    <w:rsid w:val="00093CD9"/>
    <w:rsid w:val="000B067A"/>
    <w:rsid w:val="000B1540"/>
    <w:rsid w:val="000B33FD"/>
    <w:rsid w:val="000B4ABA"/>
    <w:rsid w:val="000C4B16"/>
    <w:rsid w:val="000C50C3"/>
    <w:rsid w:val="000D21F6"/>
    <w:rsid w:val="000D42C3"/>
    <w:rsid w:val="000D4500"/>
    <w:rsid w:val="000D7AEA"/>
    <w:rsid w:val="000E01A9"/>
    <w:rsid w:val="000E2C66"/>
    <w:rsid w:val="000E6E7D"/>
    <w:rsid w:val="000F123C"/>
    <w:rsid w:val="000F2FED"/>
    <w:rsid w:val="0010616D"/>
    <w:rsid w:val="00110478"/>
    <w:rsid w:val="0011711B"/>
    <w:rsid w:val="00117F8A"/>
    <w:rsid w:val="00121B9B"/>
    <w:rsid w:val="00122ADC"/>
    <w:rsid w:val="00130F59"/>
    <w:rsid w:val="00133EC0"/>
    <w:rsid w:val="00141264"/>
    <w:rsid w:val="00141CE5"/>
    <w:rsid w:val="00144908"/>
    <w:rsid w:val="001571C7"/>
    <w:rsid w:val="00161094"/>
    <w:rsid w:val="00172A55"/>
    <w:rsid w:val="001758CD"/>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1F2F78"/>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647F"/>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A0910"/>
    <w:rsid w:val="002B20E6"/>
    <w:rsid w:val="002B42A3"/>
    <w:rsid w:val="002C0CDD"/>
    <w:rsid w:val="002E1A1D"/>
    <w:rsid w:val="002E4081"/>
    <w:rsid w:val="002E5B78"/>
    <w:rsid w:val="002F3AE3"/>
    <w:rsid w:val="0030464B"/>
    <w:rsid w:val="0030786C"/>
    <w:rsid w:val="003233DE"/>
    <w:rsid w:val="0032466B"/>
    <w:rsid w:val="00327B44"/>
    <w:rsid w:val="003330EB"/>
    <w:rsid w:val="003339CE"/>
    <w:rsid w:val="00336605"/>
    <w:rsid w:val="003415FD"/>
    <w:rsid w:val="003429F0"/>
    <w:rsid w:val="0035097A"/>
    <w:rsid w:val="003540A4"/>
    <w:rsid w:val="00360E4E"/>
    <w:rsid w:val="00370AAA"/>
    <w:rsid w:val="00375F77"/>
    <w:rsid w:val="00377A78"/>
    <w:rsid w:val="00381BBE"/>
    <w:rsid w:val="00382903"/>
    <w:rsid w:val="003846FF"/>
    <w:rsid w:val="00385AD4"/>
    <w:rsid w:val="00387924"/>
    <w:rsid w:val="0039384D"/>
    <w:rsid w:val="00395C23"/>
    <w:rsid w:val="003A2E4F"/>
    <w:rsid w:val="003A4438"/>
    <w:rsid w:val="003A5013"/>
    <w:rsid w:val="003A5078"/>
    <w:rsid w:val="003A62DD"/>
    <w:rsid w:val="003A775A"/>
    <w:rsid w:val="003B0DAB"/>
    <w:rsid w:val="003B213A"/>
    <w:rsid w:val="003B43AD"/>
    <w:rsid w:val="003C0FEC"/>
    <w:rsid w:val="003C15B8"/>
    <w:rsid w:val="003C2AC8"/>
    <w:rsid w:val="003C46A6"/>
    <w:rsid w:val="003D17F9"/>
    <w:rsid w:val="003D2D88"/>
    <w:rsid w:val="003D41EA"/>
    <w:rsid w:val="003D4850"/>
    <w:rsid w:val="003D535A"/>
    <w:rsid w:val="003E5265"/>
    <w:rsid w:val="003F0955"/>
    <w:rsid w:val="003F6FE1"/>
    <w:rsid w:val="00400F00"/>
    <w:rsid w:val="00404F8B"/>
    <w:rsid w:val="00405256"/>
    <w:rsid w:val="00410031"/>
    <w:rsid w:val="004115A2"/>
    <w:rsid w:val="00415C81"/>
    <w:rsid w:val="00416731"/>
    <w:rsid w:val="00432378"/>
    <w:rsid w:val="00440D65"/>
    <w:rsid w:val="004435E6"/>
    <w:rsid w:val="00447E31"/>
    <w:rsid w:val="00453923"/>
    <w:rsid w:val="00454B9B"/>
    <w:rsid w:val="00457858"/>
    <w:rsid w:val="00460B0B"/>
    <w:rsid w:val="00461023"/>
    <w:rsid w:val="00462FAC"/>
    <w:rsid w:val="00464631"/>
    <w:rsid w:val="00464B79"/>
    <w:rsid w:val="00467BBF"/>
    <w:rsid w:val="004867E2"/>
    <w:rsid w:val="004929A9"/>
    <w:rsid w:val="004C2FEC"/>
    <w:rsid w:val="004C6BCF"/>
    <w:rsid w:val="004D58BF"/>
    <w:rsid w:val="004E3C54"/>
    <w:rsid w:val="004E4335"/>
    <w:rsid w:val="004E5ACF"/>
    <w:rsid w:val="004F13EE"/>
    <w:rsid w:val="004F2022"/>
    <w:rsid w:val="004F7C05"/>
    <w:rsid w:val="00501C94"/>
    <w:rsid w:val="00506432"/>
    <w:rsid w:val="0051242B"/>
    <w:rsid w:val="0052051D"/>
    <w:rsid w:val="00545EE6"/>
    <w:rsid w:val="005550E7"/>
    <w:rsid w:val="005564FB"/>
    <w:rsid w:val="005572C7"/>
    <w:rsid w:val="005650ED"/>
    <w:rsid w:val="00575754"/>
    <w:rsid w:val="00591E20"/>
    <w:rsid w:val="00595408"/>
    <w:rsid w:val="00595E84"/>
    <w:rsid w:val="00597D79"/>
    <w:rsid w:val="005A0C59"/>
    <w:rsid w:val="005A48EB"/>
    <w:rsid w:val="005A6CFB"/>
    <w:rsid w:val="005C0C7A"/>
    <w:rsid w:val="005C5AEB"/>
    <w:rsid w:val="005E0A3F"/>
    <w:rsid w:val="005E6883"/>
    <w:rsid w:val="005E772F"/>
    <w:rsid w:val="005F4ECA"/>
    <w:rsid w:val="006041BE"/>
    <w:rsid w:val="006043C7"/>
    <w:rsid w:val="00624B52"/>
    <w:rsid w:val="00631DF4"/>
    <w:rsid w:val="00634175"/>
    <w:rsid w:val="006408AC"/>
    <w:rsid w:val="006511B6"/>
    <w:rsid w:val="00652742"/>
    <w:rsid w:val="00657FF8"/>
    <w:rsid w:val="00670D99"/>
    <w:rsid w:val="00670E2B"/>
    <w:rsid w:val="00672743"/>
    <w:rsid w:val="006734BB"/>
    <w:rsid w:val="00681A34"/>
    <w:rsid w:val="006821EB"/>
    <w:rsid w:val="006B2286"/>
    <w:rsid w:val="006B56BB"/>
    <w:rsid w:val="006C77A8"/>
    <w:rsid w:val="006D4098"/>
    <w:rsid w:val="006D7681"/>
    <w:rsid w:val="006D7B2E"/>
    <w:rsid w:val="006E02EA"/>
    <w:rsid w:val="006E0968"/>
    <w:rsid w:val="006E2AF6"/>
    <w:rsid w:val="00701275"/>
    <w:rsid w:val="007038A4"/>
    <w:rsid w:val="00707F56"/>
    <w:rsid w:val="00713558"/>
    <w:rsid w:val="00715110"/>
    <w:rsid w:val="00720D08"/>
    <w:rsid w:val="007263B9"/>
    <w:rsid w:val="007334F8"/>
    <w:rsid w:val="007339CD"/>
    <w:rsid w:val="007359D8"/>
    <w:rsid w:val="007362D4"/>
    <w:rsid w:val="00751A23"/>
    <w:rsid w:val="0076672A"/>
    <w:rsid w:val="00775E45"/>
    <w:rsid w:val="00776E74"/>
    <w:rsid w:val="00785169"/>
    <w:rsid w:val="007954AB"/>
    <w:rsid w:val="007A14C5"/>
    <w:rsid w:val="007A3E38"/>
    <w:rsid w:val="007A4A10"/>
    <w:rsid w:val="007A548E"/>
    <w:rsid w:val="007B1760"/>
    <w:rsid w:val="007B3D03"/>
    <w:rsid w:val="007C6D9C"/>
    <w:rsid w:val="007C7DDB"/>
    <w:rsid w:val="007D2CC7"/>
    <w:rsid w:val="007D673D"/>
    <w:rsid w:val="007F2220"/>
    <w:rsid w:val="007F4B3E"/>
    <w:rsid w:val="007F588A"/>
    <w:rsid w:val="008127AF"/>
    <w:rsid w:val="00812B46"/>
    <w:rsid w:val="00815700"/>
    <w:rsid w:val="00817B70"/>
    <w:rsid w:val="008264EB"/>
    <w:rsid w:val="00826B8F"/>
    <w:rsid w:val="00831E8A"/>
    <w:rsid w:val="00835C76"/>
    <w:rsid w:val="00843049"/>
    <w:rsid w:val="0085209B"/>
    <w:rsid w:val="00856B66"/>
    <w:rsid w:val="00861A5F"/>
    <w:rsid w:val="008644AD"/>
    <w:rsid w:val="00865735"/>
    <w:rsid w:val="00865DDB"/>
    <w:rsid w:val="00867538"/>
    <w:rsid w:val="00873D90"/>
    <w:rsid w:val="00873FC8"/>
    <w:rsid w:val="0088469C"/>
    <w:rsid w:val="00884C63"/>
    <w:rsid w:val="00885908"/>
    <w:rsid w:val="008864B7"/>
    <w:rsid w:val="0089677E"/>
    <w:rsid w:val="00896E8C"/>
    <w:rsid w:val="008A5117"/>
    <w:rsid w:val="008A7438"/>
    <w:rsid w:val="008B1334"/>
    <w:rsid w:val="008C0278"/>
    <w:rsid w:val="008C24E9"/>
    <w:rsid w:val="008D0533"/>
    <w:rsid w:val="008D42CB"/>
    <w:rsid w:val="008D48C9"/>
    <w:rsid w:val="008D5B79"/>
    <w:rsid w:val="008D6381"/>
    <w:rsid w:val="008E0C77"/>
    <w:rsid w:val="008E625F"/>
    <w:rsid w:val="008F264D"/>
    <w:rsid w:val="009074E1"/>
    <w:rsid w:val="009112F7"/>
    <w:rsid w:val="009122AF"/>
    <w:rsid w:val="009127BC"/>
    <w:rsid w:val="00912D54"/>
    <w:rsid w:val="0091389F"/>
    <w:rsid w:val="009208F7"/>
    <w:rsid w:val="00922517"/>
    <w:rsid w:val="00922722"/>
    <w:rsid w:val="009261E6"/>
    <w:rsid w:val="009268E1"/>
    <w:rsid w:val="00934368"/>
    <w:rsid w:val="00945E7F"/>
    <w:rsid w:val="009557C1"/>
    <w:rsid w:val="00960D6E"/>
    <w:rsid w:val="00972BC1"/>
    <w:rsid w:val="00974B59"/>
    <w:rsid w:val="0098340B"/>
    <w:rsid w:val="00986830"/>
    <w:rsid w:val="009924C3"/>
    <w:rsid w:val="00993102"/>
    <w:rsid w:val="009C4A39"/>
    <w:rsid w:val="009C6F10"/>
    <w:rsid w:val="009D148F"/>
    <w:rsid w:val="009D3D70"/>
    <w:rsid w:val="009E6F7E"/>
    <w:rsid w:val="009E7A57"/>
    <w:rsid w:val="009F4F6A"/>
    <w:rsid w:val="00A04084"/>
    <w:rsid w:val="00A16E36"/>
    <w:rsid w:val="00A24961"/>
    <w:rsid w:val="00A24B10"/>
    <w:rsid w:val="00A30E9B"/>
    <w:rsid w:val="00A4512D"/>
    <w:rsid w:val="00A50244"/>
    <w:rsid w:val="00A56F17"/>
    <w:rsid w:val="00A625AF"/>
    <w:rsid w:val="00A627D7"/>
    <w:rsid w:val="00A656C7"/>
    <w:rsid w:val="00A705AF"/>
    <w:rsid w:val="00A72454"/>
    <w:rsid w:val="00A74345"/>
    <w:rsid w:val="00A77696"/>
    <w:rsid w:val="00A80557"/>
    <w:rsid w:val="00A81D33"/>
    <w:rsid w:val="00A930AE"/>
    <w:rsid w:val="00AA1A95"/>
    <w:rsid w:val="00AA260F"/>
    <w:rsid w:val="00AB1EE7"/>
    <w:rsid w:val="00AB4B37"/>
    <w:rsid w:val="00AB5762"/>
    <w:rsid w:val="00AC2679"/>
    <w:rsid w:val="00AC4BE4"/>
    <w:rsid w:val="00AC6BF9"/>
    <w:rsid w:val="00AD05E6"/>
    <w:rsid w:val="00AD0D3F"/>
    <w:rsid w:val="00AD1C5A"/>
    <w:rsid w:val="00AE1D7D"/>
    <w:rsid w:val="00AE2A8B"/>
    <w:rsid w:val="00AE3F64"/>
    <w:rsid w:val="00AF7386"/>
    <w:rsid w:val="00AF7934"/>
    <w:rsid w:val="00B00B81"/>
    <w:rsid w:val="00B04580"/>
    <w:rsid w:val="00B04B09"/>
    <w:rsid w:val="00B16A51"/>
    <w:rsid w:val="00B25440"/>
    <w:rsid w:val="00B32222"/>
    <w:rsid w:val="00B3618D"/>
    <w:rsid w:val="00B36233"/>
    <w:rsid w:val="00B42851"/>
    <w:rsid w:val="00B45AC7"/>
    <w:rsid w:val="00B5372F"/>
    <w:rsid w:val="00B61129"/>
    <w:rsid w:val="00B67E7F"/>
    <w:rsid w:val="00B75A04"/>
    <w:rsid w:val="00B839B2"/>
    <w:rsid w:val="00B94252"/>
    <w:rsid w:val="00B9715A"/>
    <w:rsid w:val="00BA14BE"/>
    <w:rsid w:val="00BA2732"/>
    <w:rsid w:val="00BA293D"/>
    <w:rsid w:val="00BA49BC"/>
    <w:rsid w:val="00BA56B7"/>
    <w:rsid w:val="00BA7A1E"/>
    <w:rsid w:val="00BA7CA9"/>
    <w:rsid w:val="00BB0C64"/>
    <w:rsid w:val="00BB2F6C"/>
    <w:rsid w:val="00BB3875"/>
    <w:rsid w:val="00BB5860"/>
    <w:rsid w:val="00BB6AAD"/>
    <w:rsid w:val="00BC4A19"/>
    <w:rsid w:val="00BC4E6D"/>
    <w:rsid w:val="00BD0617"/>
    <w:rsid w:val="00BD2E9B"/>
    <w:rsid w:val="00BE5316"/>
    <w:rsid w:val="00BF7AD7"/>
    <w:rsid w:val="00C00930"/>
    <w:rsid w:val="00C060AD"/>
    <w:rsid w:val="00C0670D"/>
    <w:rsid w:val="00C113BF"/>
    <w:rsid w:val="00C2176E"/>
    <w:rsid w:val="00C23430"/>
    <w:rsid w:val="00C27D67"/>
    <w:rsid w:val="00C4631F"/>
    <w:rsid w:val="00C50E16"/>
    <w:rsid w:val="00C55258"/>
    <w:rsid w:val="00C82EEB"/>
    <w:rsid w:val="00C971DC"/>
    <w:rsid w:val="00CA16B7"/>
    <w:rsid w:val="00CA4BE3"/>
    <w:rsid w:val="00CA62AE"/>
    <w:rsid w:val="00CB5B1A"/>
    <w:rsid w:val="00CC220B"/>
    <w:rsid w:val="00CC5C43"/>
    <w:rsid w:val="00CD02AE"/>
    <w:rsid w:val="00CD2A4F"/>
    <w:rsid w:val="00CE03CA"/>
    <w:rsid w:val="00CE22F1"/>
    <w:rsid w:val="00CE50F2"/>
    <w:rsid w:val="00CE6502"/>
    <w:rsid w:val="00CF7D3C"/>
    <w:rsid w:val="00D03933"/>
    <w:rsid w:val="00D147EB"/>
    <w:rsid w:val="00D267B8"/>
    <w:rsid w:val="00D34667"/>
    <w:rsid w:val="00D401E1"/>
    <w:rsid w:val="00D408B4"/>
    <w:rsid w:val="00D423B1"/>
    <w:rsid w:val="00D45D94"/>
    <w:rsid w:val="00D524C8"/>
    <w:rsid w:val="00D60E25"/>
    <w:rsid w:val="00D70E24"/>
    <w:rsid w:val="00D72B61"/>
    <w:rsid w:val="00DA3D1D"/>
    <w:rsid w:val="00DB0138"/>
    <w:rsid w:val="00DB6286"/>
    <w:rsid w:val="00DB645F"/>
    <w:rsid w:val="00DB76E9"/>
    <w:rsid w:val="00DC0A67"/>
    <w:rsid w:val="00DC1D5E"/>
    <w:rsid w:val="00DC2313"/>
    <w:rsid w:val="00DC5220"/>
    <w:rsid w:val="00DC7910"/>
    <w:rsid w:val="00DD2061"/>
    <w:rsid w:val="00DD7DAB"/>
    <w:rsid w:val="00DE3355"/>
    <w:rsid w:val="00DF486F"/>
    <w:rsid w:val="00DF5B5B"/>
    <w:rsid w:val="00DF7619"/>
    <w:rsid w:val="00E042D8"/>
    <w:rsid w:val="00E07EE7"/>
    <w:rsid w:val="00E1103B"/>
    <w:rsid w:val="00E17B44"/>
    <w:rsid w:val="00E27FEA"/>
    <w:rsid w:val="00E4086F"/>
    <w:rsid w:val="00E43B3C"/>
    <w:rsid w:val="00E50188"/>
    <w:rsid w:val="00E515CB"/>
    <w:rsid w:val="00E52260"/>
    <w:rsid w:val="00E639B6"/>
    <w:rsid w:val="00E6434B"/>
    <w:rsid w:val="00E6463D"/>
    <w:rsid w:val="00E72E9B"/>
    <w:rsid w:val="00E849DA"/>
    <w:rsid w:val="00E9462E"/>
    <w:rsid w:val="00EA470E"/>
    <w:rsid w:val="00EA47A7"/>
    <w:rsid w:val="00EA57EB"/>
    <w:rsid w:val="00EB3226"/>
    <w:rsid w:val="00EC213A"/>
    <w:rsid w:val="00EC6603"/>
    <w:rsid w:val="00EC7744"/>
    <w:rsid w:val="00ED0DAD"/>
    <w:rsid w:val="00ED0F46"/>
    <w:rsid w:val="00ED2373"/>
    <w:rsid w:val="00EE3E8A"/>
    <w:rsid w:val="00EF6ECA"/>
    <w:rsid w:val="00F024E1"/>
    <w:rsid w:val="00F049F6"/>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6FA8"/>
    <w:rsid w:val="00F93F08"/>
    <w:rsid w:val="00F94CED"/>
    <w:rsid w:val="00FA2CEE"/>
    <w:rsid w:val="00FA318C"/>
    <w:rsid w:val="00FB6F92"/>
    <w:rsid w:val="00FC026E"/>
    <w:rsid w:val="00FC5124"/>
    <w:rsid w:val="00FD4731"/>
    <w:rsid w:val="00FE4223"/>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2555C"/>
  <w15:docId w15:val="{3ED8C227-ADAE-49DF-BDE4-75E60852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C46A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BF7AD7"/>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BF7AD7"/>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BF7AD7"/>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22"/>
      </w:numPr>
    </w:pPr>
  </w:style>
  <w:style w:type="paragraph" w:styleId="ListNumber2">
    <w:name w:val="List Number 2"/>
    <w:basedOn w:val="ListBullet"/>
    <w:qFormat/>
    <w:rsid w:val="00BF7AD7"/>
    <w:pPr>
      <w:numPr>
        <w:numId w:val="21"/>
      </w:numPr>
    </w:pPr>
  </w:style>
  <w:style w:type="paragraph" w:styleId="ListBullet">
    <w:name w:val="List Bullet"/>
    <w:basedOn w:val="Normal"/>
    <w:qFormat/>
    <w:rsid w:val="00BF7AD7"/>
    <w:pPr>
      <w:numPr>
        <w:numId w:val="20"/>
      </w:numPr>
      <w:tabs>
        <w:tab w:val="left" w:pos="340"/>
        <w:tab w:val="left" w:pos="680"/>
      </w:tabs>
      <w:spacing w:before="60" w:after="60"/>
    </w:pPr>
  </w:style>
  <w:style w:type="paragraph" w:styleId="ListParagraph">
    <w:name w:val="List Paragraph"/>
    <w:basedOn w:val="Normal"/>
    <w:uiPriority w:val="34"/>
    <w:rsid w:val="00BF7AD7"/>
    <w:pPr>
      <w:ind w:left="720"/>
      <w:contextualSpacing/>
    </w:pPr>
  </w:style>
  <w:style w:type="paragraph" w:styleId="ListNumber3">
    <w:name w:val="List Number 3"/>
    <w:aliases w:val="List Third Level"/>
    <w:basedOn w:val="ListNumber2"/>
    <w:rsid w:val="00BF7AD7"/>
    <w:pPr>
      <w:numPr>
        <w:numId w:val="23"/>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24"/>
      </w:numPr>
    </w:pPr>
    <w:rPr>
      <w:szCs w:val="20"/>
    </w:rPr>
  </w:style>
  <w:style w:type="paragraph" w:customStyle="1" w:styleId="Tablelistnumber">
    <w:name w:val="Table list number"/>
    <w:basedOn w:val="Tabletextleft"/>
    <w:qFormat/>
    <w:rsid w:val="00BF7AD7"/>
    <w:pPr>
      <w:numPr>
        <w:numId w:val="25"/>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paragraph" w:styleId="Revision">
    <w:name w:val="Revision"/>
    <w:hidden/>
    <w:uiPriority w:val="99"/>
    <w:semiHidden/>
    <w:rsid w:val="00141264"/>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wisD\OneDrive%20-%20Department%20of%20Health\Desktop\Following%20vaccination%20&#8211;%20what%20to%20expect%20and%20what%20to%20do.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787DBF8135764DAC9D2F9DB6FE3A2E" ma:contentTypeVersion="13" ma:contentTypeDescription="Create a new document." ma:contentTypeScope="" ma:versionID="1a1926efddc08f07bd8bb02b14649a0e">
  <xsd:schema xmlns:xsd="http://www.w3.org/2001/XMLSchema" xmlns:xs="http://www.w3.org/2001/XMLSchema" xmlns:p="http://schemas.microsoft.com/office/2006/metadata/properties" xmlns:ns2="4ad531cf-87ce-42ef-97b9-c349eda1b4ef" xmlns:ns3="f1385b24-fdc9-465b-acea-1175dd5222bb" targetNamespace="http://schemas.microsoft.com/office/2006/metadata/properties" ma:root="true" ma:fieldsID="85040e0d07140200c16dd58392cd001c" ns2:_="" ns3:_="">
    <xsd:import namespace="4ad531cf-87ce-42ef-97b9-c349eda1b4ef"/>
    <xsd:import namespace="f1385b24-fdc9-465b-acea-1175dd5222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531cf-87ce-42ef-97b9-c349eda1b4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385b24-fdc9-465b-acea-1175dd5222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905844-60c2-4165-8f40-a04e7269a696}" ma:internalName="TaxCatchAll" ma:showField="CatchAllData" ma:web="f1385b24-fdc9-465b-acea-1175dd522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385b24-fdc9-465b-acea-1175dd5222bb">
      <Value>7</Value>
    </TaxCatchAll>
    <lcf76f155ced4ddcb4097134ff3c332f xmlns="4ad531cf-87ce-42ef-97b9-c349eda1b4e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E68EE-21A4-4007-9969-3D16A6114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531cf-87ce-42ef-97b9-c349eda1b4ef"/>
    <ds:schemaRef ds:uri="f1385b24-fdc9-465b-acea-1175dd522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D20C6417-ADBB-487B-9091-DC3471F064BF}">
  <ds:schemaRefs>
    <ds:schemaRef ds:uri="http://schemas.openxmlformats.org/package/2006/metadata/core-properties"/>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f1385b24-fdc9-465b-acea-1175dd5222bb"/>
    <ds:schemaRef ds:uri="4ad531cf-87ce-42ef-97b9-c349eda1b4ef"/>
    <ds:schemaRef ds:uri="http://purl.org/dc/elements/1.1/"/>
    <ds:schemaRef ds:uri="http://www.w3.org/XML/1998/namespace"/>
  </ds:schemaRefs>
</ds:datastoreItem>
</file>

<file path=customXml/itemProps4.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Following vaccination – what to expect and what to do.dotx</Template>
  <TotalTime>3</TotalTime>
  <Pages>6</Pages>
  <Words>1005</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Following vaccination - what to expect and do</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Following vaccination - what to expect and do</dc:title>
  <dc:creator>Australian Government Department of Health, Disability and Ageing</dc:creator>
  <cp:lastModifiedBy>NG, Brendan</cp:lastModifiedBy>
  <cp:revision>2</cp:revision>
  <cp:lastPrinted>2022-06-22T22:44:00Z</cp:lastPrinted>
  <dcterms:created xsi:type="dcterms:W3CDTF">2025-06-26T04:20:00Z</dcterms:created>
  <dcterms:modified xsi:type="dcterms:W3CDTF">2025-06-27T05:38:00Z</dcterms:modified>
</cp:coreProperties>
</file>