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7D07" w14:textId="5DE847A0" w:rsidR="00CA47F0" w:rsidRPr="00CA47F0" w:rsidRDefault="00CA47F0" w:rsidP="00910C6D">
      <w:pPr>
        <w:pStyle w:val="Title"/>
      </w:pPr>
      <w:r w:rsidRPr="00CA47F0">
        <w:t>Business to Government (B2G)</w:t>
      </w:r>
    </w:p>
    <w:p w14:paraId="5BAF44E2" w14:textId="6F715A4D" w:rsidR="00CA47F0" w:rsidRPr="00910C6D" w:rsidRDefault="00CA47F0" w:rsidP="00910C6D">
      <w:pPr>
        <w:pStyle w:val="Subtitle"/>
      </w:pPr>
      <w:r w:rsidRPr="00CA47F0">
        <w:t>Frequently asked questions</w:t>
      </w:r>
    </w:p>
    <w:p w14:paraId="6DF273CE" w14:textId="6AA22CBD" w:rsidR="00CA47F0" w:rsidRPr="00910C6D" w:rsidRDefault="00CA47F0" w:rsidP="00910C6D">
      <w:pPr>
        <w:pStyle w:val="Date"/>
      </w:pPr>
      <w:r w:rsidRPr="00CA47F0">
        <w:t>April 2025</w:t>
      </w:r>
    </w:p>
    <w:p w14:paraId="5E7F2C7E" w14:textId="13F78854" w:rsidR="00CA47F0" w:rsidRPr="00910C6D" w:rsidRDefault="00CA47F0" w:rsidP="00B33E5F">
      <w:r w:rsidRPr="00CA47F0">
        <w:t>Version 2.0</w:t>
      </w:r>
    </w:p>
    <w:p w14:paraId="1591CA66" w14:textId="6FECFBDA" w:rsidR="00CA47F0" w:rsidRPr="00CA47F0" w:rsidRDefault="00CA47F0" w:rsidP="00910C6D">
      <w:pPr>
        <w:pStyle w:val="Heading1"/>
        <w:pageBreakBefore/>
      </w:pPr>
      <w:r w:rsidRPr="00CA47F0">
        <w:lastRenderedPageBreak/>
        <w:t>General FAQs for aged care providers</w:t>
      </w:r>
    </w:p>
    <w:p w14:paraId="150E6846" w14:textId="7186DD64" w:rsidR="00CA47F0" w:rsidRPr="00910C6D" w:rsidRDefault="00CA47F0" w:rsidP="00910C6D">
      <w:pPr>
        <w:pStyle w:val="Heading2"/>
      </w:pPr>
      <w:r w:rsidRPr="00CA47F0">
        <w:t>What are the steps to use B2G?</w:t>
      </w:r>
    </w:p>
    <w:p w14:paraId="64C30844" w14:textId="60CB3CEB" w:rsidR="00CA47F0" w:rsidRPr="00CA47F0" w:rsidRDefault="00CA47F0" w:rsidP="00910C6D">
      <w:pPr>
        <w:pStyle w:val="Heading3"/>
      </w:pPr>
      <w:r w:rsidRPr="00CA47F0">
        <w:t xml:space="preserve">For software </w:t>
      </w:r>
      <w:r w:rsidRPr="00910C6D">
        <w:t>developers</w:t>
      </w:r>
      <w:r w:rsidRPr="00CA47F0">
        <w:t xml:space="preserve"> (including provider IT staff)</w:t>
      </w:r>
    </w:p>
    <w:p w14:paraId="2920F371" w14:textId="176CC1D7" w:rsidR="00CA47F0" w:rsidRPr="00CA47F0" w:rsidRDefault="00CA47F0" w:rsidP="00910C6D">
      <w:pPr>
        <w:pStyle w:val="ListBullet"/>
      </w:pPr>
      <w:r w:rsidRPr="00CA47F0">
        <w:t xml:space="preserve">To request access to B2G APIs, you must register for the </w:t>
      </w:r>
      <w:hyperlink r:id="rId11" w:tgtFrame="_blank" w:history="1">
        <w:r w:rsidRPr="00CA47F0">
          <w:rPr>
            <w:rStyle w:val="Hyperlink"/>
          </w:rPr>
          <w:t>developer portal</w:t>
        </w:r>
      </w:hyperlink>
      <w:r w:rsidRPr="00CA47F0">
        <w:t xml:space="preserve"> and nominate an Administrator. Then follow the </w:t>
      </w:r>
      <w:hyperlink r:id="rId12" w:tgtFrame="_blank" w:history="1">
        <w:r w:rsidRPr="00CA47F0">
          <w:rPr>
            <w:rStyle w:val="Hyperlink"/>
          </w:rPr>
          <w:t>getting started steps</w:t>
        </w:r>
      </w:hyperlink>
      <w:r w:rsidRPr="00CA47F0">
        <w:t>.</w:t>
      </w:r>
    </w:p>
    <w:p w14:paraId="70280E9D" w14:textId="76A4480B" w:rsidR="00CA47F0" w:rsidRPr="00CA47F0" w:rsidRDefault="00CA47F0" w:rsidP="00910C6D">
      <w:pPr>
        <w:pStyle w:val="ListBullet"/>
      </w:pPr>
      <w:r w:rsidRPr="00CA47F0">
        <w:t>ADHA assesses software developed using B2G APIs to make sure it meets testing and conformance requirements. This is to ensure software can safely and securely integrate with government systems.</w:t>
      </w:r>
    </w:p>
    <w:p w14:paraId="4BC591B3" w14:textId="23C79DE2" w:rsidR="00CA47F0" w:rsidRPr="00CA47F0" w:rsidRDefault="00CA47F0" w:rsidP="00910C6D">
      <w:pPr>
        <w:pStyle w:val="Heading3"/>
      </w:pPr>
      <w:r w:rsidRPr="00CA47F0">
        <w:t>For providers</w:t>
      </w:r>
    </w:p>
    <w:p w14:paraId="757352D2" w14:textId="3C788572" w:rsidR="00CA47F0" w:rsidRPr="00CA47F0" w:rsidRDefault="00CA47F0" w:rsidP="00910C6D">
      <w:pPr>
        <w:pStyle w:val="ListBullet"/>
      </w:pPr>
      <w:r w:rsidRPr="00CA47F0">
        <w:t>When software becomes available, aged care providers can connect directly with government systems via APIs. Ask your software vendor or IT operations team about new software or upgrades that use our APIs.</w:t>
      </w:r>
    </w:p>
    <w:p w14:paraId="643D377A" w14:textId="7EFC9F4F" w:rsidR="00CA47F0" w:rsidRPr="00CA47F0" w:rsidRDefault="00CA47F0" w:rsidP="00910C6D">
      <w:pPr>
        <w:pStyle w:val="Heading2"/>
      </w:pPr>
      <w:r w:rsidRPr="00CA47F0">
        <w:t>When registering for the B2G developer portal, what organisational roles do I need?</w:t>
      </w:r>
    </w:p>
    <w:p w14:paraId="55A334AD" w14:textId="77777777" w:rsidR="00910C6D" w:rsidRDefault="00CA47F0" w:rsidP="00910C6D">
      <w:pPr>
        <w:pStyle w:val="Heading3"/>
      </w:pPr>
      <w:r w:rsidRPr="00CA47F0">
        <w:t>Administrator</w:t>
      </w:r>
    </w:p>
    <w:p w14:paraId="1B862075" w14:textId="53D7203D" w:rsidR="00CA47F0" w:rsidRPr="00CA47F0" w:rsidRDefault="00CA47F0" w:rsidP="00CA47F0">
      <w:r w:rsidRPr="00CA47F0">
        <w:t>This role is the highest access level and manages your organisation’s access to the B2G developer portal. It allows you to:</w:t>
      </w:r>
    </w:p>
    <w:p w14:paraId="0397F9E1" w14:textId="3495046A" w:rsidR="00CA47F0" w:rsidRPr="00CA47F0" w:rsidRDefault="00CA47F0" w:rsidP="00910C6D">
      <w:pPr>
        <w:pStyle w:val="ListBullet"/>
      </w:pPr>
      <w:r w:rsidRPr="00CA47F0">
        <w:t>manage access for all users, including developers</w:t>
      </w:r>
    </w:p>
    <w:p w14:paraId="7859EA40" w14:textId="038D96B0" w:rsidR="00CA47F0" w:rsidRPr="00CA47F0" w:rsidRDefault="00CA47F0" w:rsidP="00910C6D">
      <w:pPr>
        <w:pStyle w:val="ListBullet"/>
      </w:pPr>
      <w:r w:rsidRPr="00CA47F0">
        <w:t>manage your software and software versions</w:t>
      </w:r>
    </w:p>
    <w:p w14:paraId="2C7C9E53" w14:textId="7AF77D44" w:rsidR="00CA47F0" w:rsidRPr="00CA47F0" w:rsidRDefault="00CA47F0" w:rsidP="00910C6D">
      <w:pPr>
        <w:pStyle w:val="ListBullet"/>
      </w:pPr>
      <w:r w:rsidRPr="00CA47F0">
        <w:t>submit API testing and conformance assessment requests.</w:t>
      </w:r>
    </w:p>
    <w:p w14:paraId="43D2A068" w14:textId="39227BE3" w:rsidR="00CA47F0" w:rsidRPr="00CA47F0" w:rsidRDefault="00CA47F0" w:rsidP="00CA47F0">
      <w:r w:rsidRPr="00CA47F0">
        <w:t>You can have more than one B2G developer portal administrator.</w:t>
      </w:r>
    </w:p>
    <w:p w14:paraId="020E2AC2" w14:textId="77777777" w:rsidR="00910C6D" w:rsidRDefault="00CA47F0" w:rsidP="00910C6D">
      <w:pPr>
        <w:pStyle w:val="Heading3"/>
      </w:pPr>
      <w:r w:rsidRPr="00CA47F0">
        <w:t>Developer</w:t>
      </w:r>
    </w:p>
    <w:p w14:paraId="02608FD9" w14:textId="5BF09F77" w:rsidR="00CA47F0" w:rsidRPr="00CA47F0" w:rsidRDefault="00CA47F0" w:rsidP="00CA47F0">
      <w:r w:rsidRPr="00CA47F0">
        <w:t>This role allows users to:</w:t>
      </w:r>
    </w:p>
    <w:p w14:paraId="4D7B380C" w14:textId="4489222B" w:rsidR="00CA47F0" w:rsidRPr="00CA47F0" w:rsidRDefault="00CA47F0" w:rsidP="00910C6D">
      <w:pPr>
        <w:pStyle w:val="ListBullet"/>
      </w:pPr>
      <w:r w:rsidRPr="00CA47F0">
        <w:t>explore the APIs in the catalogue</w:t>
      </w:r>
    </w:p>
    <w:p w14:paraId="0B21F164" w14:textId="47F60776" w:rsidR="00CA47F0" w:rsidRPr="00CA47F0" w:rsidRDefault="00CA47F0" w:rsidP="00910C6D">
      <w:pPr>
        <w:pStyle w:val="ListBullet"/>
      </w:pPr>
      <w:r w:rsidRPr="00CA47F0">
        <w:t>request access to APIs and manage API keys.</w:t>
      </w:r>
    </w:p>
    <w:p w14:paraId="30364951" w14:textId="29BD277E" w:rsidR="00CA47F0" w:rsidRPr="00CA47F0" w:rsidRDefault="00CA47F0" w:rsidP="00910C6D">
      <w:pPr>
        <w:pStyle w:val="Heading2"/>
      </w:pPr>
      <w:r w:rsidRPr="00CA47F0">
        <w:t>Do I need to register for Relationship Authorisation Manager (RAM)?</w:t>
      </w:r>
    </w:p>
    <w:p w14:paraId="2DA786E9" w14:textId="68C42616" w:rsidR="00CA47F0" w:rsidRPr="00CA47F0" w:rsidRDefault="00CA47F0" w:rsidP="00CA47F0">
      <w:r w:rsidRPr="00CA47F0">
        <w:t xml:space="preserve">To use B2G APIs, your organisation must have a RAM account. Your organisation may already have this account from registering and using the GPMS or ATO portal. See the </w:t>
      </w:r>
      <w:hyperlink r:id="rId13" w:tgtFrame="_blank" w:history="1">
        <w:r w:rsidRPr="00CA47F0">
          <w:rPr>
            <w:rStyle w:val="Hyperlink"/>
          </w:rPr>
          <w:t>RAM guide</w:t>
        </w:r>
      </w:hyperlink>
      <w:r w:rsidRPr="00CA47F0">
        <w:t xml:space="preserve"> for more information.</w:t>
      </w:r>
    </w:p>
    <w:p w14:paraId="0EEF745C" w14:textId="1822A01F" w:rsidR="00CA47F0" w:rsidRPr="00CA47F0" w:rsidRDefault="00CA47F0" w:rsidP="00910C6D">
      <w:pPr>
        <w:pStyle w:val="Heading2"/>
        <w:rPr>
          <w:bCs/>
          <w:szCs w:val="28"/>
        </w:rPr>
      </w:pPr>
      <w:r w:rsidRPr="00CA47F0">
        <w:rPr>
          <w:bCs/>
          <w:szCs w:val="28"/>
        </w:rPr>
        <w:lastRenderedPageBreak/>
        <w:t xml:space="preserve">What </w:t>
      </w:r>
      <w:hyperlink r:id="rId14" w:tgtFrame="_blank" w:history="1">
        <w:proofErr w:type="spellStart"/>
        <w:r w:rsidRPr="00CA47F0">
          <w:rPr>
            <w:rStyle w:val="Hyperlink"/>
            <w:bCs/>
            <w:szCs w:val="28"/>
          </w:rPr>
          <w:t>MyID</w:t>
        </w:r>
        <w:proofErr w:type="spellEnd"/>
      </w:hyperlink>
      <w:r w:rsidRPr="00CA47F0">
        <w:rPr>
          <w:bCs/>
          <w:szCs w:val="28"/>
        </w:rPr>
        <w:t xml:space="preserve"> strength do I need?</w:t>
      </w:r>
    </w:p>
    <w:tbl>
      <w:tblPr>
        <w:tblStyle w:val="TableGridLight"/>
        <w:tblW w:w="10198" w:type="dxa"/>
        <w:tblLook w:val="04A0" w:firstRow="1" w:lastRow="0" w:firstColumn="1" w:lastColumn="0" w:noHBand="0" w:noVBand="1"/>
      </w:tblPr>
      <w:tblGrid>
        <w:gridCol w:w="2235"/>
        <w:gridCol w:w="2280"/>
        <w:gridCol w:w="5683"/>
      </w:tblGrid>
      <w:tr w:rsidR="00CA47F0" w:rsidRPr="00CA47F0" w14:paraId="7C15B23B" w14:textId="77777777" w:rsidTr="00910C6D">
        <w:trPr>
          <w:cnfStyle w:val="100000000000" w:firstRow="1" w:lastRow="0" w:firstColumn="0" w:lastColumn="0" w:oddVBand="0" w:evenVBand="0" w:oddHBand="0" w:evenHBand="0" w:firstRowFirstColumn="0" w:firstRowLastColumn="0" w:lastRowFirstColumn="0" w:lastRowLastColumn="0"/>
          <w:trHeight w:val="300"/>
          <w:tblHeader/>
        </w:trPr>
        <w:tc>
          <w:tcPr>
            <w:tcW w:w="2235" w:type="dxa"/>
            <w:hideMark/>
          </w:tcPr>
          <w:p w14:paraId="134FAD7D" w14:textId="411A68BF" w:rsidR="00CA47F0" w:rsidRPr="00CA47F0" w:rsidRDefault="00CA47F0" w:rsidP="00CA47F0">
            <w:r w:rsidRPr="00CA47F0">
              <w:rPr>
                <w:bCs/>
              </w:rPr>
              <w:t>User type</w:t>
            </w:r>
          </w:p>
        </w:tc>
        <w:tc>
          <w:tcPr>
            <w:tcW w:w="2280" w:type="dxa"/>
            <w:hideMark/>
          </w:tcPr>
          <w:p w14:paraId="72BF537F" w14:textId="68E3C145" w:rsidR="00CA47F0" w:rsidRPr="00CA47F0" w:rsidRDefault="00CA47F0" w:rsidP="00CA47F0">
            <w:proofErr w:type="spellStart"/>
            <w:r w:rsidRPr="00CA47F0">
              <w:rPr>
                <w:bCs/>
              </w:rPr>
              <w:t>MyID</w:t>
            </w:r>
            <w:proofErr w:type="spellEnd"/>
            <w:r w:rsidRPr="00CA47F0">
              <w:rPr>
                <w:bCs/>
              </w:rPr>
              <w:t xml:space="preserve"> Strength Requirement</w:t>
            </w:r>
          </w:p>
        </w:tc>
        <w:tc>
          <w:tcPr>
            <w:tcW w:w="5683" w:type="dxa"/>
            <w:hideMark/>
          </w:tcPr>
          <w:p w14:paraId="30F32D18" w14:textId="7921CE7C" w:rsidR="00CA47F0" w:rsidRPr="00CA47F0" w:rsidRDefault="00CA47F0" w:rsidP="00CA47F0">
            <w:r w:rsidRPr="00CA47F0">
              <w:rPr>
                <w:bCs/>
              </w:rPr>
              <w:t>Notes</w:t>
            </w:r>
          </w:p>
        </w:tc>
      </w:tr>
      <w:tr w:rsidR="00CA47F0" w:rsidRPr="00CA47F0" w14:paraId="1409ACE0" w14:textId="77777777" w:rsidTr="00910C6D">
        <w:trPr>
          <w:trHeight w:val="300"/>
        </w:trPr>
        <w:tc>
          <w:tcPr>
            <w:tcW w:w="2235" w:type="dxa"/>
            <w:hideMark/>
          </w:tcPr>
          <w:p w14:paraId="67636A55" w14:textId="1E19F256" w:rsidR="00CA47F0" w:rsidRPr="00CA47F0" w:rsidRDefault="00CA47F0" w:rsidP="00CA47F0">
            <w:r w:rsidRPr="00CA47F0">
              <w:t xml:space="preserve">RAM </w:t>
            </w:r>
            <w:proofErr w:type="gramStart"/>
            <w:r w:rsidRPr="00CA47F0">
              <w:t>Principle</w:t>
            </w:r>
            <w:proofErr w:type="gramEnd"/>
            <w:r w:rsidRPr="00CA47F0">
              <w:t xml:space="preserve"> Authority</w:t>
            </w:r>
          </w:p>
        </w:tc>
        <w:tc>
          <w:tcPr>
            <w:tcW w:w="2280" w:type="dxa"/>
            <w:hideMark/>
          </w:tcPr>
          <w:p w14:paraId="6BF3241B" w14:textId="3ED8CC14" w:rsidR="00CA47F0" w:rsidRPr="00CA47F0" w:rsidRDefault="00CA47F0" w:rsidP="00CA47F0">
            <w:r w:rsidRPr="00CA47F0">
              <w:t>Strong</w:t>
            </w:r>
          </w:p>
        </w:tc>
        <w:tc>
          <w:tcPr>
            <w:tcW w:w="5683" w:type="dxa"/>
            <w:hideMark/>
          </w:tcPr>
          <w:p w14:paraId="69BD08DB" w14:textId="6C0492E5" w:rsidR="00CA47F0" w:rsidRPr="00CA47F0" w:rsidRDefault="00CA47F0" w:rsidP="00CA47F0">
            <w:r w:rsidRPr="00CA47F0">
              <w:t>Businesses need a principal authority to begin registration. Usually this is the Chief Technology Officer (CTO) or C-level executive. The Australian Taxation Office (ATO) also uses RAM for other authorisations within business. Before assigning this role to someone, check if your business has nominated a principal authority.</w:t>
            </w:r>
          </w:p>
        </w:tc>
      </w:tr>
      <w:tr w:rsidR="00CA47F0" w:rsidRPr="00CA47F0" w14:paraId="53D1B86E" w14:textId="77777777" w:rsidTr="00910C6D">
        <w:trPr>
          <w:trHeight w:val="300"/>
        </w:trPr>
        <w:tc>
          <w:tcPr>
            <w:tcW w:w="2235" w:type="dxa"/>
            <w:hideMark/>
          </w:tcPr>
          <w:p w14:paraId="5239D5C1" w14:textId="7F471324" w:rsidR="00CA47F0" w:rsidRPr="00CA47F0" w:rsidRDefault="00CA47F0" w:rsidP="00CA47F0">
            <w:r w:rsidRPr="00CA47F0">
              <w:t>B2G Administrator</w:t>
            </w:r>
          </w:p>
        </w:tc>
        <w:tc>
          <w:tcPr>
            <w:tcW w:w="2280" w:type="dxa"/>
            <w:hideMark/>
          </w:tcPr>
          <w:p w14:paraId="0FCA38CA" w14:textId="1EC7229C" w:rsidR="00CA47F0" w:rsidRPr="00CA47F0" w:rsidRDefault="00CA47F0" w:rsidP="00CA47F0">
            <w:r w:rsidRPr="00CA47F0">
              <w:t>Standard</w:t>
            </w:r>
          </w:p>
        </w:tc>
        <w:tc>
          <w:tcPr>
            <w:tcW w:w="5683" w:type="dxa"/>
            <w:hideMark/>
          </w:tcPr>
          <w:p w14:paraId="5BF15188" w14:textId="06845BEC" w:rsidR="00CA47F0" w:rsidRPr="00CA47F0" w:rsidRDefault="00CA47F0" w:rsidP="00CA47F0">
            <w:r w:rsidRPr="00CA47F0">
              <w:t>Administrators can invite and revoke access for all users.</w:t>
            </w:r>
          </w:p>
        </w:tc>
      </w:tr>
      <w:tr w:rsidR="00CA47F0" w:rsidRPr="00CA47F0" w14:paraId="1045BAD6" w14:textId="77777777" w:rsidTr="00910C6D">
        <w:trPr>
          <w:trHeight w:val="300"/>
        </w:trPr>
        <w:tc>
          <w:tcPr>
            <w:tcW w:w="2235" w:type="dxa"/>
            <w:hideMark/>
          </w:tcPr>
          <w:p w14:paraId="2F9D2EA0" w14:textId="620BF1C6" w:rsidR="00CA47F0" w:rsidRPr="00CA47F0" w:rsidRDefault="00CA47F0" w:rsidP="00CA47F0">
            <w:r w:rsidRPr="00CA47F0">
              <w:t>B2G Developer</w:t>
            </w:r>
          </w:p>
        </w:tc>
        <w:tc>
          <w:tcPr>
            <w:tcW w:w="2280" w:type="dxa"/>
            <w:hideMark/>
          </w:tcPr>
          <w:p w14:paraId="3C1281B9" w14:textId="58878526" w:rsidR="00CA47F0" w:rsidRPr="00CA47F0" w:rsidRDefault="00CA47F0" w:rsidP="00CA47F0">
            <w:r w:rsidRPr="00CA47F0">
              <w:t>Basic</w:t>
            </w:r>
          </w:p>
        </w:tc>
        <w:tc>
          <w:tcPr>
            <w:tcW w:w="5683" w:type="dxa"/>
            <w:hideMark/>
          </w:tcPr>
          <w:p w14:paraId="2D0768A1" w14:textId="4A063AA4" w:rsidR="00CA47F0" w:rsidRPr="00CA47F0" w:rsidRDefault="00CA47F0" w:rsidP="00CA47F0">
            <w:r w:rsidRPr="00CA47F0">
              <w:t>Developers can access all API documentation and information in the B2G developer portal.</w:t>
            </w:r>
          </w:p>
        </w:tc>
      </w:tr>
    </w:tbl>
    <w:p w14:paraId="5E1D6F1E" w14:textId="0BA41762" w:rsidR="00CA47F0" w:rsidRPr="00CA47F0" w:rsidRDefault="00CA47F0" w:rsidP="00910C6D">
      <w:pPr>
        <w:pStyle w:val="Heading2"/>
      </w:pPr>
      <w:r w:rsidRPr="00CA47F0">
        <w:t>Do I need to request a Machine Credential (M2M) certificate?</w:t>
      </w:r>
    </w:p>
    <w:p w14:paraId="2A3CC7C3" w14:textId="7906DA18" w:rsidR="00CA47F0" w:rsidRPr="00CA47F0" w:rsidRDefault="00CA47F0" w:rsidP="00CA47F0">
      <w:r w:rsidRPr="00CA47F0">
        <w:t xml:space="preserve">Yes. To connect with an </w:t>
      </w:r>
      <w:proofErr w:type="gramStart"/>
      <w:r w:rsidRPr="00CA47F0">
        <w:t>API</w:t>
      </w:r>
      <w:proofErr w:type="gramEnd"/>
      <w:r w:rsidRPr="00CA47F0">
        <w:t xml:space="preserve"> you will need to request an M2M certificate. For more information, see the </w:t>
      </w:r>
      <w:hyperlink r:id="rId15" w:tgtFrame="_blank" w:history="1">
        <w:r w:rsidRPr="00CA47F0">
          <w:rPr>
            <w:rStyle w:val="Hyperlink"/>
          </w:rPr>
          <w:t>ATO’s guidance</w:t>
        </w:r>
      </w:hyperlink>
      <w:r w:rsidRPr="00CA47F0">
        <w:t>.</w:t>
      </w:r>
    </w:p>
    <w:p w14:paraId="78C852F6" w14:textId="3F8C7CFF" w:rsidR="00CA47F0" w:rsidRPr="00CA47F0" w:rsidRDefault="00CA47F0" w:rsidP="00910C6D">
      <w:pPr>
        <w:pStyle w:val="Heading2"/>
      </w:pPr>
      <w:r w:rsidRPr="00CA47F0">
        <w:t>How do I know which software vendors have B2G API capability?</w:t>
      </w:r>
    </w:p>
    <w:p w14:paraId="3823A061" w14:textId="16E9CC33" w:rsidR="00CA47F0" w:rsidRPr="00CA47F0" w:rsidRDefault="00CA47F0" w:rsidP="00CA47F0">
      <w:r w:rsidRPr="00CA47F0">
        <w:t xml:space="preserve">When conformant software is available, we will list it on the </w:t>
      </w:r>
      <w:hyperlink r:id="rId16" w:tgtFrame="_blank" w:history="1">
        <w:r w:rsidRPr="00CA47F0">
          <w:rPr>
            <w:rStyle w:val="Hyperlink"/>
          </w:rPr>
          <w:t>B2G website</w:t>
        </w:r>
      </w:hyperlink>
      <w:r w:rsidRPr="00CA47F0">
        <w:t>.</w:t>
      </w:r>
    </w:p>
    <w:p w14:paraId="49CC6A33" w14:textId="7F55854D" w:rsidR="00CA47F0" w:rsidRPr="00CA47F0" w:rsidRDefault="00CA47F0" w:rsidP="00910C6D">
      <w:pPr>
        <w:pStyle w:val="Heading2"/>
      </w:pPr>
      <w:r w:rsidRPr="00CA47F0">
        <w:t>Is there a cost associated with B2G APIs?</w:t>
      </w:r>
    </w:p>
    <w:p w14:paraId="421312E0" w14:textId="2AFE7830" w:rsidR="00CA47F0" w:rsidRPr="00CA47F0" w:rsidRDefault="00CA47F0" w:rsidP="00CA47F0">
      <w:r w:rsidRPr="00CA47F0">
        <w:t>There is no cost to software developers or aged care providers to access API requirements and associated documentation to start development.</w:t>
      </w:r>
    </w:p>
    <w:p w14:paraId="70C7E7E0" w14:textId="42F62450" w:rsidR="00CA47F0" w:rsidRPr="00CA47F0" w:rsidRDefault="00CA47F0" w:rsidP="00CA47F0">
      <w:r w:rsidRPr="00CA47F0">
        <w:t>There may be costs to purchase software that has an API connection.</w:t>
      </w:r>
    </w:p>
    <w:p w14:paraId="401767AC" w14:textId="224B6F36" w:rsidR="00CA47F0" w:rsidRPr="00CA47F0" w:rsidRDefault="00CA47F0" w:rsidP="00910C6D">
      <w:pPr>
        <w:pStyle w:val="Heading2"/>
      </w:pPr>
      <w:r w:rsidRPr="00CA47F0">
        <w:t>What consultation has been undertaken as part of the development of B2G?</w:t>
      </w:r>
    </w:p>
    <w:p w14:paraId="5CF10F85" w14:textId="24BFA572" w:rsidR="00CA47F0" w:rsidRDefault="00CA47F0" w:rsidP="00910C6D">
      <w:pPr>
        <w:pStyle w:val="ListBullet"/>
      </w:pPr>
      <w:r w:rsidRPr="00CA47F0">
        <w:t xml:space="preserve">We have developed B2G in collaboration with the </w:t>
      </w:r>
      <w:hyperlink r:id="rId17" w:tgtFrame="_blank" w:history="1">
        <w:r w:rsidRPr="00CA47F0">
          <w:rPr>
            <w:rStyle w:val="Hyperlink"/>
          </w:rPr>
          <w:t>Sector Partner</w:t>
        </w:r>
      </w:hyperlink>
      <w:r w:rsidRPr="00CA47F0">
        <w:t xml:space="preserve"> group. This has enabled us to co-design with the software community and aged care providers to make sure APIs are fit for purpose.</w:t>
      </w:r>
    </w:p>
    <w:p w14:paraId="26ED3995" w14:textId="292FAAFE" w:rsidR="00CA47F0" w:rsidRPr="00CA47F0" w:rsidRDefault="00CA47F0" w:rsidP="00910C6D">
      <w:pPr>
        <w:pStyle w:val="ListBullet"/>
      </w:pPr>
      <w:r w:rsidRPr="00CA47F0">
        <w:t>Software vendors have participated in testing. We have incorporated feedback in updates to the developer portal.</w:t>
      </w:r>
    </w:p>
    <w:p w14:paraId="69D5D793" w14:textId="6D616BBA" w:rsidR="00422631" w:rsidRPr="00910C6D" w:rsidRDefault="00CA47F0" w:rsidP="00910C6D">
      <w:pPr>
        <w:pStyle w:val="ListBullet"/>
      </w:pPr>
      <w:r w:rsidRPr="00CA47F0">
        <w:t>We have also conducted surveys, research and human-centred-design workshops to help inform priorities.</w:t>
      </w:r>
    </w:p>
    <w:sectPr w:rsidR="00422631" w:rsidRPr="00910C6D" w:rsidSect="0077419E">
      <w:headerReference w:type="first" r:id="rId18"/>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85DF" w14:textId="77777777" w:rsidR="00C11513" w:rsidRDefault="00C11513" w:rsidP="0076491B">
      <w:pPr>
        <w:spacing w:before="0" w:after="0" w:line="240" w:lineRule="auto"/>
      </w:pPr>
      <w:r>
        <w:separator/>
      </w:r>
    </w:p>
  </w:endnote>
  <w:endnote w:type="continuationSeparator" w:id="0">
    <w:p w14:paraId="3B0A522C" w14:textId="77777777" w:rsidR="00C11513" w:rsidRDefault="00C11513"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A9DD" w14:textId="77777777" w:rsidR="00C11513" w:rsidRDefault="00C11513" w:rsidP="0076491B">
      <w:pPr>
        <w:spacing w:before="0" w:after="0" w:line="240" w:lineRule="auto"/>
      </w:pPr>
      <w:r>
        <w:separator/>
      </w:r>
    </w:p>
  </w:footnote>
  <w:footnote w:type="continuationSeparator" w:id="0">
    <w:p w14:paraId="5692A99A" w14:textId="77777777" w:rsidR="00C11513" w:rsidRDefault="00C11513"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1E7" w14:textId="77777777" w:rsidR="0076491B" w:rsidRDefault="006A0E9A">
    <w:pPr>
      <w:pStyle w:val="Header"/>
    </w:pPr>
    <w:r>
      <w:rPr>
        <w:noProof/>
        <w:lang w:val="en-US"/>
      </w:rPr>
      <w:drawing>
        <wp:anchor distT="0" distB="0" distL="114300" distR="114300" simplePos="0" relativeHeight="251659264" behindDoc="0" locked="0" layoutInCell="1" allowOverlap="1" wp14:anchorId="1F3F3152" wp14:editId="5653EBFB">
          <wp:simplePos x="0" y="0"/>
          <wp:positionH relativeFrom="page">
            <wp:posOffset>2220</wp:posOffset>
          </wp:positionH>
          <wp:positionV relativeFrom="page">
            <wp:posOffset>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0205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F4FC1"/>
    <w:multiLevelType w:val="multilevel"/>
    <w:tmpl w:val="EDA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119FF"/>
    <w:multiLevelType w:val="multilevel"/>
    <w:tmpl w:val="F6E4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B4FFC"/>
    <w:multiLevelType w:val="multilevel"/>
    <w:tmpl w:val="68A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DA4301"/>
    <w:multiLevelType w:val="multilevel"/>
    <w:tmpl w:val="7782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E648E"/>
    <w:multiLevelType w:val="multilevel"/>
    <w:tmpl w:val="B97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19A7177"/>
    <w:multiLevelType w:val="multilevel"/>
    <w:tmpl w:val="835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74F70"/>
    <w:multiLevelType w:val="multilevel"/>
    <w:tmpl w:val="972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5B6B63C7"/>
    <w:multiLevelType w:val="multilevel"/>
    <w:tmpl w:val="3B3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F26E41"/>
    <w:multiLevelType w:val="multilevel"/>
    <w:tmpl w:val="0ACC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465DC9"/>
    <w:multiLevelType w:val="multilevel"/>
    <w:tmpl w:val="44D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F74A9"/>
    <w:multiLevelType w:val="multilevel"/>
    <w:tmpl w:val="7D5A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29"/>
  </w:num>
  <w:num w:numId="2" w16cid:durableId="1917128003">
    <w:abstractNumId w:val="8"/>
  </w:num>
  <w:num w:numId="3" w16cid:durableId="1086421373">
    <w:abstractNumId w:val="24"/>
  </w:num>
  <w:num w:numId="4" w16cid:durableId="994456960">
    <w:abstractNumId w:val="25"/>
  </w:num>
  <w:num w:numId="5" w16cid:durableId="174003446">
    <w:abstractNumId w:val="13"/>
  </w:num>
  <w:num w:numId="6" w16cid:durableId="323360149">
    <w:abstractNumId w:val="6"/>
  </w:num>
  <w:num w:numId="7" w16cid:durableId="724304022">
    <w:abstractNumId w:val="20"/>
  </w:num>
  <w:num w:numId="8" w16cid:durableId="1841499686">
    <w:abstractNumId w:val="18"/>
  </w:num>
  <w:num w:numId="9" w16cid:durableId="2108456112">
    <w:abstractNumId w:val="23"/>
  </w:num>
  <w:num w:numId="10" w16cid:durableId="1234464231">
    <w:abstractNumId w:val="1"/>
  </w:num>
  <w:num w:numId="11" w16cid:durableId="1039938409">
    <w:abstractNumId w:val="30"/>
  </w:num>
  <w:num w:numId="12" w16cid:durableId="842011056">
    <w:abstractNumId w:val="10"/>
  </w:num>
  <w:num w:numId="13" w16cid:durableId="1883135095">
    <w:abstractNumId w:val="17"/>
  </w:num>
  <w:num w:numId="14" w16cid:durableId="769811522">
    <w:abstractNumId w:val="2"/>
  </w:num>
  <w:num w:numId="15" w16cid:durableId="1698004375">
    <w:abstractNumId w:val="12"/>
  </w:num>
  <w:num w:numId="16" w16cid:durableId="1537309136">
    <w:abstractNumId w:val="14"/>
  </w:num>
  <w:num w:numId="17" w16cid:durableId="15422834">
    <w:abstractNumId w:val="21"/>
  </w:num>
  <w:num w:numId="18" w16cid:durableId="535435126">
    <w:abstractNumId w:val="16"/>
  </w:num>
  <w:num w:numId="19" w16cid:durableId="2068140387">
    <w:abstractNumId w:val="9"/>
  </w:num>
  <w:num w:numId="20" w16cid:durableId="1906867413">
    <w:abstractNumId w:val="27"/>
  </w:num>
  <w:num w:numId="21" w16cid:durableId="1959026525">
    <w:abstractNumId w:val="26"/>
  </w:num>
  <w:num w:numId="22" w16cid:durableId="660892936">
    <w:abstractNumId w:val="11"/>
  </w:num>
  <w:num w:numId="23" w16cid:durableId="1936283526">
    <w:abstractNumId w:val="28"/>
  </w:num>
  <w:num w:numId="24" w16cid:durableId="1942909484">
    <w:abstractNumId w:val="7"/>
  </w:num>
  <w:num w:numId="25" w16cid:durableId="616063639">
    <w:abstractNumId w:val="15"/>
  </w:num>
  <w:num w:numId="26" w16cid:durableId="1192108164">
    <w:abstractNumId w:val="4"/>
  </w:num>
  <w:num w:numId="27" w16cid:durableId="1572151731">
    <w:abstractNumId w:val="22"/>
  </w:num>
  <w:num w:numId="28" w16cid:durableId="1049039080">
    <w:abstractNumId w:val="19"/>
  </w:num>
  <w:num w:numId="29" w16cid:durableId="1455640074">
    <w:abstractNumId w:val="3"/>
  </w:num>
  <w:num w:numId="30" w16cid:durableId="1373264862">
    <w:abstractNumId w:val="5"/>
  </w:num>
  <w:num w:numId="31" w16cid:durableId="90907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6"/>
    <w:rsid w:val="0018537B"/>
    <w:rsid w:val="001D7383"/>
    <w:rsid w:val="00206113"/>
    <w:rsid w:val="00243982"/>
    <w:rsid w:val="002C2D46"/>
    <w:rsid w:val="00360B34"/>
    <w:rsid w:val="003619F4"/>
    <w:rsid w:val="0036225B"/>
    <w:rsid w:val="00422631"/>
    <w:rsid w:val="004258A5"/>
    <w:rsid w:val="004557A0"/>
    <w:rsid w:val="004C11EB"/>
    <w:rsid w:val="004D7C5F"/>
    <w:rsid w:val="004F7E50"/>
    <w:rsid w:val="005035B6"/>
    <w:rsid w:val="0057689B"/>
    <w:rsid w:val="005D214B"/>
    <w:rsid w:val="00633DB4"/>
    <w:rsid w:val="006350D6"/>
    <w:rsid w:val="006A0E9A"/>
    <w:rsid w:val="006C07D3"/>
    <w:rsid w:val="00726939"/>
    <w:rsid w:val="0076491B"/>
    <w:rsid w:val="0077419E"/>
    <w:rsid w:val="007E444A"/>
    <w:rsid w:val="008576AC"/>
    <w:rsid w:val="008F467F"/>
    <w:rsid w:val="00910C6D"/>
    <w:rsid w:val="009346B6"/>
    <w:rsid w:val="009B2828"/>
    <w:rsid w:val="009E6978"/>
    <w:rsid w:val="009F20E3"/>
    <w:rsid w:val="00AC04A6"/>
    <w:rsid w:val="00AF3B07"/>
    <w:rsid w:val="00AF3EEB"/>
    <w:rsid w:val="00B33E5F"/>
    <w:rsid w:val="00BC03D8"/>
    <w:rsid w:val="00BD577C"/>
    <w:rsid w:val="00C074CB"/>
    <w:rsid w:val="00C11513"/>
    <w:rsid w:val="00C46331"/>
    <w:rsid w:val="00C76B54"/>
    <w:rsid w:val="00C9187A"/>
    <w:rsid w:val="00CA0CFC"/>
    <w:rsid w:val="00CA47F0"/>
    <w:rsid w:val="00E35051"/>
    <w:rsid w:val="00E91C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4B311"/>
  <w15:chartTrackingRefBased/>
  <w15:docId w15:val="{E4A3A1F8-922F-49F5-AC5D-52684C1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6D"/>
    <w:pPr>
      <w:spacing w:before="120" w:after="120" w:line="276" w:lineRule="auto"/>
    </w:pPr>
    <w:rPr>
      <w:rFonts w:ascii="Arial" w:hAnsi="Arial"/>
    </w:rPr>
  </w:style>
  <w:style w:type="paragraph" w:styleId="Heading1">
    <w:name w:val="heading 1"/>
    <w:basedOn w:val="Normal"/>
    <w:next w:val="Normal"/>
    <w:link w:val="Heading1Char"/>
    <w:uiPriority w:val="9"/>
    <w:qFormat/>
    <w:rsid w:val="00B33E5F"/>
    <w:pPr>
      <w:keepNext/>
      <w:keepLines/>
      <w:spacing w:after="360"/>
      <w:outlineLvl w:val="0"/>
    </w:pPr>
    <w:rPr>
      <w:rFonts w:eastAsiaTheme="majorEastAsia" w:cs="Arial"/>
      <w:b/>
      <w:bCs/>
      <w:color w:val="1E1544" w:themeColor="text1"/>
      <w:sz w:val="32"/>
      <w:szCs w:val="60"/>
    </w:rPr>
  </w:style>
  <w:style w:type="paragraph" w:styleId="Heading2">
    <w:name w:val="heading 2"/>
    <w:basedOn w:val="Normal"/>
    <w:next w:val="Normal"/>
    <w:link w:val="Heading2Char"/>
    <w:uiPriority w:val="9"/>
    <w:unhideWhenUsed/>
    <w:qFormat/>
    <w:rsid w:val="00910C6D"/>
    <w:pPr>
      <w:keepNext/>
      <w:keepLines/>
      <w:spacing w:before="240"/>
      <w:outlineLvl w:val="1"/>
    </w:pPr>
    <w:rPr>
      <w:rFonts w:eastAsiaTheme="majorEastAsia" w:cstheme="majorBidi"/>
      <w:b/>
      <w:color w:val="1E1544" w:themeColor="text1"/>
      <w:sz w:val="28"/>
      <w:szCs w:val="26"/>
    </w:rPr>
  </w:style>
  <w:style w:type="paragraph" w:styleId="Heading3">
    <w:name w:val="heading 3"/>
    <w:basedOn w:val="Normal"/>
    <w:next w:val="Normal"/>
    <w:link w:val="Heading3Char"/>
    <w:uiPriority w:val="9"/>
    <w:unhideWhenUsed/>
    <w:qFormat/>
    <w:rsid w:val="00910C6D"/>
    <w:pPr>
      <w:outlineLvl w:val="2"/>
    </w:pPr>
    <w:rPr>
      <w:b/>
      <w:bCs/>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5F"/>
    <w:rPr>
      <w:rFonts w:ascii="Arial" w:eastAsiaTheme="majorEastAsia" w:hAnsi="Arial" w:cs="Arial"/>
      <w:b/>
      <w:bCs/>
      <w:color w:val="1E1544" w:themeColor="text1"/>
      <w:sz w:val="32"/>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910C6D"/>
    <w:rPr>
      <w:rFonts w:ascii="Arial" w:eastAsiaTheme="majorEastAsia" w:hAnsi="Arial" w:cstheme="majorBidi"/>
      <w:b/>
      <w:color w:val="1E1544" w:themeColor="text1"/>
      <w:sz w:val="28"/>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910C6D"/>
    <w:rPr>
      <w:rFonts w:ascii="Arial" w:hAnsi="Arial"/>
      <w:b/>
      <w:bCs/>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rsid w:val="00CA47F0"/>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CA47F0"/>
  </w:style>
  <w:style w:type="table" w:styleId="TableGridLight">
    <w:name w:val="Grid Table Light"/>
    <w:basedOn w:val="TableNormal"/>
    <w:uiPriority w:val="40"/>
    <w:rsid w:val="00910C6D"/>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color w:val="F1F2F2" w:themeColor="background2"/>
      </w:rPr>
      <w:tblPr/>
      <w:tcPr>
        <w:shd w:val="clear" w:color="auto" w:fill="1E1545" w:themeFill="text2"/>
      </w:tcPr>
    </w:tblStylePr>
  </w:style>
  <w:style w:type="character" w:styleId="CommentReference">
    <w:name w:val="annotation reference"/>
    <w:basedOn w:val="DefaultParagraphFont"/>
    <w:uiPriority w:val="99"/>
    <w:semiHidden/>
    <w:unhideWhenUsed/>
    <w:rsid w:val="00CA47F0"/>
    <w:rPr>
      <w:sz w:val="16"/>
      <w:szCs w:val="16"/>
    </w:rPr>
  </w:style>
  <w:style w:type="paragraph" w:styleId="CommentText">
    <w:name w:val="annotation text"/>
    <w:basedOn w:val="Normal"/>
    <w:link w:val="CommentTextChar"/>
    <w:uiPriority w:val="99"/>
    <w:unhideWhenUsed/>
    <w:rsid w:val="00CA47F0"/>
    <w:pPr>
      <w:spacing w:line="240" w:lineRule="auto"/>
    </w:pPr>
    <w:rPr>
      <w:sz w:val="20"/>
      <w:szCs w:val="20"/>
    </w:rPr>
  </w:style>
  <w:style w:type="character" w:customStyle="1" w:styleId="CommentTextChar">
    <w:name w:val="Comment Text Char"/>
    <w:basedOn w:val="DefaultParagraphFont"/>
    <w:link w:val="CommentText"/>
    <w:uiPriority w:val="99"/>
    <w:rsid w:val="00CA47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47F0"/>
    <w:rPr>
      <w:b/>
      <w:bCs/>
    </w:rPr>
  </w:style>
  <w:style w:type="character" w:customStyle="1" w:styleId="CommentSubjectChar">
    <w:name w:val="Comment Subject Char"/>
    <w:basedOn w:val="CommentTextChar"/>
    <w:link w:val="CommentSubject"/>
    <w:uiPriority w:val="99"/>
    <w:semiHidden/>
    <w:rsid w:val="00CA47F0"/>
    <w:rPr>
      <w:rFonts w:ascii="Arial" w:hAnsi="Arial"/>
      <w:b/>
      <w:bCs/>
      <w:sz w:val="20"/>
      <w:szCs w:val="20"/>
    </w:rPr>
  </w:style>
  <w:style w:type="paragraph" w:styleId="Title">
    <w:name w:val="Title"/>
    <w:basedOn w:val="Normal"/>
    <w:next w:val="Normal"/>
    <w:link w:val="TitleChar"/>
    <w:uiPriority w:val="10"/>
    <w:qFormat/>
    <w:rsid w:val="00910C6D"/>
    <w:rPr>
      <w:rFonts w:cs="Arial"/>
      <w:b/>
      <w:bCs/>
      <w:sz w:val="60"/>
      <w:szCs w:val="60"/>
    </w:rPr>
  </w:style>
  <w:style w:type="character" w:customStyle="1" w:styleId="TitleChar">
    <w:name w:val="Title Char"/>
    <w:basedOn w:val="DefaultParagraphFont"/>
    <w:link w:val="Title"/>
    <w:uiPriority w:val="10"/>
    <w:rsid w:val="00910C6D"/>
    <w:rPr>
      <w:rFonts w:ascii="Arial" w:hAnsi="Arial" w:cs="Arial"/>
      <w:b/>
      <w:bCs/>
      <w:sz w:val="60"/>
      <w:szCs w:val="60"/>
    </w:rPr>
  </w:style>
  <w:style w:type="paragraph" w:styleId="Subtitle">
    <w:name w:val="Subtitle"/>
    <w:basedOn w:val="Normal"/>
    <w:next w:val="Normal"/>
    <w:link w:val="SubtitleChar"/>
    <w:uiPriority w:val="11"/>
    <w:qFormat/>
    <w:rsid w:val="00B33E5F"/>
    <w:pPr>
      <w:spacing w:before="240" w:after="240"/>
    </w:pPr>
    <w:rPr>
      <w:b/>
      <w:bCs/>
      <w:sz w:val="32"/>
      <w:szCs w:val="32"/>
    </w:rPr>
  </w:style>
  <w:style w:type="character" w:customStyle="1" w:styleId="SubtitleChar">
    <w:name w:val="Subtitle Char"/>
    <w:basedOn w:val="DefaultParagraphFont"/>
    <w:link w:val="Subtitle"/>
    <w:uiPriority w:val="11"/>
    <w:rsid w:val="00B33E5F"/>
    <w:rPr>
      <w:rFonts w:ascii="Arial" w:hAnsi="Arial"/>
      <w:b/>
      <w:bCs/>
      <w:sz w:val="32"/>
      <w:szCs w:val="32"/>
    </w:rPr>
  </w:style>
  <w:style w:type="paragraph" w:styleId="Date">
    <w:name w:val="Date"/>
    <w:basedOn w:val="Normal"/>
    <w:next w:val="Normal"/>
    <w:link w:val="DateChar"/>
    <w:uiPriority w:val="99"/>
    <w:unhideWhenUsed/>
    <w:rsid w:val="00B33E5F"/>
    <w:pPr>
      <w:spacing w:before="240" w:after="240"/>
    </w:pPr>
    <w:rPr>
      <w:b/>
      <w:bCs/>
      <w:sz w:val="28"/>
      <w:szCs w:val="28"/>
    </w:rPr>
  </w:style>
  <w:style w:type="character" w:customStyle="1" w:styleId="DateChar">
    <w:name w:val="Date Char"/>
    <w:basedOn w:val="DefaultParagraphFont"/>
    <w:link w:val="Date"/>
    <w:uiPriority w:val="99"/>
    <w:rsid w:val="00B33E5F"/>
    <w:rPr>
      <w:rFonts w:ascii="Arial" w:hAnsi="Arial"/>
      <w:b/>
      <w:bCs/>
      <w:sz w:val="28"/>
      <w:szCs w:val="28"/>
    </w:rPr>
  </w:style>
  <w:style w:type="paragraph" w:styleId="ListBullet">
    <w:name w:val="List Bullet"/>
    <w:basedOn w:val="Normal"/>
    <w:uiPriority w:val="99"/>
    <w:unhideWhenUsed/>
    <w:rsid w:val="00910C6D"/>
    <w:pPr>
      <w:numPr>
        <w:numId w:val="31"/>
      </w:numPr>
      <w:tabs>
        <w:tab w:val="clear" w:pos="360"/>
      </w:tabs>
      <w:spacing w:before="60" w:after="60"/>
      <w:ind w:left="58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770397605">
      <w:bodyDiv w:val="1"/>
      <w:marLeft w:val="0"/>
      <w:marRight w:val="0"/>
      <w:marTop w:val="0"/>
      <w:marBottom w:val="0"/>
      <w:divBdr>
        <w:top w:val="none" w:sz="0" w:space="0" w:color="auto"/>
        <w:left w:val="none" w:sz="0" w:space="0" w:color="auto"/>
        <w:bottom w:val="none" w:sz="0" w:space="0" w:color="auto"/>
        <w:right w:val="none" w:sz="0" w:space="0" w:color="auto"/>
      </w:divBdr>
      <w:divsChild>
        <w:div w:id="1487168959">
          <w:marLeft w:val="0"/>
          <w:marRight w:val="0"/>
          <w:marTop w:val="0"/>
          <w:marBottom w:val="0"/>
          <w:divBdr>
            <w:top w:val="none" w:sz="0" w:space="0" w:color="auto"/>
            <w:left w:val="none" w:sz="0" w:space="0" w:color="auto"/>
            <w:bottom w:val="none" w:sz="0" w:space="0" w:color="auto"/>
            <w:right w:val="none" w:sz="0" w:space="0" w:color="auto"/>
          </w:divBdr>
        </w:div>
        <w:div w:id="1283220720">
          <w:marLeft w:val="0"/>
          <w:marRight w:val="0"/>
          <w:marTop w:val="0"/>
          <w:marBottom w:val="0"/>
          <w:divBdr>
            <w:top w:val="none" w:sz="0" w:space="0" w:color="auto"/>
            <w:left w:val="none" w:sz="0" w:space="0" w:color="auto"/>
            <w:bottom w:val="none" w:sz="0" w:space="0" w:color="auto"/>
            <w:right w:val="none" w:sz="0" w:space="0" w:color="auto"/>
          </w:divBdr>
        </w:div>
        <w:div w:id="866598076">
          <w:marLeft w:val="0"/>
          <w:marRight w:val="0"/>
          <w:marTop w:val="0"/>
          <w:marBottom w:val="0"/>
          <w:divBdr>
            <w:top w:val="none" w:sz="0" w:space="0" w:color="auto"/>
            <w:left w:val="none" w:sz="0" w:space="0" w:color="auto"/>
            <w:bottom w:val="none" w:sz="0" w:space="0" w:color="auto"/>
            <w:right w:val="none" w:sz="0" w:space="0" w:color="auto"/>
          </w:divBdr>
        </w:div>
        <w:div w:id="550921471">
          <w:marLeft w:val="0"/>
          <w:marRight w:val="0"/>
          <w:marTop w:val="0"/>
          <w:marBottom w:val="0"/>
          <w:divBdr>
            <w:top w:val="none" w:sz="0" w:space="0" w:color="auto"/>
            <w:left w:val="none" w:sz="0" w:space="0" w:color="auto"/>
            <w:bottom w:val="none" w:sz="0" w:space="0" w:color="auto"/>
            <w:right w:val="none" w:sz="0" w:space="0" w:color="auto"/>
          </w:divBdr>
        </w:div>
        <w:div w:id="434790358">
          <w:marLeft w:val="0"/>
          <w:marRight w:val="0"/>
          <w:marTop w:val="0"/>
          <w:marBottom w:val="0"/>
          <w:divBdr>
            <w:top w:val="none" w:sz="0" w:space="0" w:color="auto"/>
            <w:left w:val="none" w:sz="0" w:space="0" w:color="auto"/>
            <w:bottom w:val="none" w:sz="0" w:space="0" w:color="auto"/>
            <w:right w:val="none" w:sz="0" w:space="0" w:color="auto"/>
          </w:divBdr>
        </w:div>
        <w:div w:id="1039626825">
          <w:marLeft w:val="0"/>
          <w:marRight w:val="0"/>
          <w:marTop w:val="0"/>
          <w:marBottom w:val="0"/>
          <w:divBdr>
            <w:top w:val="none" w:sz="0" w:space="0" w:color="auto"/>
            <w:left w:val="none" w:sz="0" w:space="0" w:color="auto"/>
            <w:bottom w:val="none" w:sz="0" w:space="0" w:color="auto"/>
            <w:right w:val="none" w:sz="0" w:space="0" w:color="auto"/>
          </w:divBdr>
        </w:div>
        <w:div w:id="252670066">
          <w:marLeft w:val="0"/>
          <w:marRight w:val="0"/>
          <w:marTop w:val="0"/>
          <w:marBottom w:val="0"/>
          <w:divBdr>
            <w:top w:val="none" w:sz="0" w:space="0" w:color="auto"/>
            <w:left w:val="none" w:sz="0" w:space="0" w:color="auto"/>
            <w:bottom w:val="none" w:sz="0" w:space="0" w:color="auto"/>
            <w:right w:val="none" w:sz="0" w:space="0" w:color="auto"/>
          </w:divBdr>
        </w:div>
        <w:div w:id="1969897761">
          <w:marLeft w:val="0"/>
          <w:marRight w:val="0"/>
          <w:marTop w:val="0"/>
          <w:marBottom w:val="0"/>
          <w:divBdr>
            <w:top w:val="none" w:sz="0" w:space="0" w:color="auto"/>
            <w:left w:val="none" w:sz="0" w:space="0" w:color="auto"/>
            <w:bottom w:val="none" w:sz="0" w:space="0" w:color="auto"/>
            <w:right w:val="none" w:sz="0" w:space="0" w:color="auto"/>
          </w:divBdr>
        </w:div>
        <w:div w:id="1286422327">
          <w:marLeft w:val="0"/>
          <w:marRight w:val="0"/>
          <w:marTop w:val="0"/>
          <w:marBottom w:val="0"/>
          <w:divBdr>
            <w:top w:val="none" w:sz="0" w:space="0" w:color="auto"/>
            <w:left w:val="none" w:sz="0" w:space="0" w:color="auto"/>
            <w:bottom w:val="none" w:sz="0" w:space="0" w:color="auto"/>
            <w:right w:val="none" w:sz="0" w:space="0" w:color="auto"/>
          </w:divBdr>
        </w:div>
        <w:div w:id="2061317701">
          <w:marLeft w:val="0"/>
          <w:marRight w:val="0"/>
          <w:marTop w:val="0"/>
          <w:marBottom w:val="0"/>
          <w:divBdr>
            <w:top w:val="none" w:sz="0" w:space="0" w:color="auto"/>
            <w:left w:val="none" w:sz="0" w:space="0" w:color="auto"/>
            <w:bottom w:val="none" w:sz="0" w:space="0" w:color="auto"/>
            <w:right w:val="none" w:sz="0" w:space="0" w:color="auto"/>
          </w:divBdr>
        </w:div>
        <w:div w:id="537164345">
          <w:marLeft w:val="0"/>
          <w:marRight w:val="0"/>
          <w:marTop w:val="0"/>
          <w:marBottom w:val="0"/>
          <w:divBdr>
            <w:top w:val="none" w:sz="0" w:space="0" w:color="auto"/>
            <w:left w:val="none" w:sz="0" w:space="0" w:color="auto"/>
            <w:bottom w:val="none" w:sz="0" w:space="0" w:color="auto"/>
            <w:right w:val="none" w:sz="0" w:space="0" w:color="auto"/>
          </w:divBdr>
        </w:div>
        <w:div w:id="2083066394">
          <w:marLeft w:val="0"/>
          <w:marRight w:val="0"/>
          <w:marTop w:val="0"/>
          <w:marBottom w:val="0"/>
          <w:divBdr>
            <w:top w:val="none" w:sz="0" w:space="0" w:color="auto"/>
            <w:left w:val="none" w:sz="0" w:space="0" w:color="auto"/>
            <w:bottom w:val="none" w:sz="0" w:space="0" w:color="auto"/>
            <w:right w:val="none" w:sz="0" w:space="0" w:color="auto"/>
          </w:divBdr>
        </w:div>
        <w:div w:id="409737984">
          <w:marLeft w:val="0"/>
          <w:marRight w:val="0"/>
          <w:marTop w:val="0"/>
          <w:marBottom w:val="0"/>
          <w:divBdr>
            <w:top w:val="none" w:sz="0" w:space="0" w:color="auto"/>
            <w:left w:val="none" w:sz="0" w:space="0" w:color="auto"/>
            <w:bottom w:val="none" w:sz="0" w:space="0" w:color="auto"/>
            <w:right w:val="none" w:sz="0" w:space="0" w:color="auto"/>
          </w:divBdr>
        </w:div>
        <w:div w:id="122968894">
          <w:marLeft w:val="0"/>
          <w:marRight w:val="0"/>
          <w:marTop w:val="0"/>
          <w:marBottom w:val="0"/>
          <w:divBdr>
            <w:top w:val="none" w:sz="0" w:space="0" w:color="auto"/>
            <w:left w:val="none" w:sz="0" w:space="0" w:color="auto"/>
            <w:bottom w:val="none" w:sz="0" w:space="0" w:color="auto"/>
            <w:right w:val="none" w:sz="0" w:space="0" w:color="auto"/>
          </w:divBdr>
        </w:div>
        <w:div w:id="1929732800">
          <w:marLeft w:val="0"/>
          <w:marRight w:val="0"/>
          <w:marTop w:val="0"/>
          <w:marBottom w:val="0"/>
          <w:divBdr>
            <w:top w:val="none" w:sz="0" w:space="0" w:color="auto"/>
            <w:left w:val="none" w:sz="0" w:space="0" w:color="auto"/>
            <w:bottom w:val="none" w:sz="0" w:space="0" w:color="auto"/>
            <w:right w:val="none" w:sz="0" w:space="0" w:color="auto"/>
          </w:divBdr>
        </w:div>
        <w:div w:id="244076560">
          <w:marLeft w:val="0"/>
          <w:marRight w:val="0"/>
          <w:marTop w:val="0"/>
          <w:marBottom w:val="0"/>
          <w:divBdr>
            <w:top w:val="none" w:sz="0" w:space="0" w:color="auto"/>
            <w:left w:val="none" w:sz="0" w:space="0" w:color="auto"/>
            <w:bottom w:val="none" w:sz="0" w:space="0" w:color="auto"/>
            <w:right w:val="none" w:sz="0" w:space="0" w:color="auto"/>
          </w:divBdr>
        </w:div>
        <w:div w:id="656150828">
          <w:marLeft w:val="0"/>
          <w:marRight w:val="0"/>
          <w:marTop w:val="0"/>
          <w:marBottom w:val="0"/>
          <w:divBdr>
            <w:top w:val="none" w:sz="0" w:space="0" w:color="auto"/>
            <w:left w:val="none" w:sz="0" w:space="0" w:color="auto"/>
            <w:bottom w:val="none" w:sz="0" w:space="0" w:color="auto"/>
            <w:right w:val="none" w:sz="0" w:space="0" w:color="auto"/>
          </w:divBdr>
        </w:div>
        <w:div w:id="1735279114">
          <w:marLeft w:val="-75"/>
          <w:marRight w:val="0"/>
          <w:marTop w:val="30"/>
          <w:marBottom w:val="30"/>
          <w:divBdr>
            <w:top w:val="none" w:sz="0" w:space="0" w:color="auto"/>
            <w:left w:val="none" w:sz="0" w:space="0" w:color="auto"/>
            <w:bottom w:val="none" w:sz="0" w:space="0" w:color="auto"/>
            <w:right w:val="none" w:sz="0" w:space="0" w:color="auto"/>
          </w:divBdr>
          <w:divsChild>
            <w:div w:id="1595556215">
              <w:marLeft w:val="0"/>
              <w:marRight w:val="0"/>
              <w:marTop w:val="0"/>
              <w:marBottom w:val="0"/>
              <w:divBdr>
                <w:top w:val="none" w:sz="0" w:space="0" w:color="auto"/>
                <w:left w:val="none" w:sz="0" w:space="0" w:color="auto"/>
                <w:bottom w:val="none" w:sz="0" w:space="0" w:color="auto"/>
                <w:right w:val="none" w:sz="0" w:space="0" w:color="auto"/>
              </w:divBdr>
              <w:divsChild>
                <w:div w:id="1094474230">
                  <w:marLeft w:val="0"/>
                  <w:marRight w:val="0"/>
                  <w:marTop w:val="0"/>
                  <w:marBottom w:val="0"/>
                  <w:divBdr>
                    <w:top w:val="none" w:sz="0" w:space="0" w:color="auto"/>
                    <w:left w:val="none" w:sz="0" w:space="0" w:color="auto"/>
                    <w:bottom w:val="none" w:sz="0" w:space="0" w:color="auto"/>
                    <w:right w:val="none" w:sz="0" w:space="0" w:color="auto"/>
                  </w:divBdr>
                </w:div>
              </w:divsChild>
            </w:div>
            <w:div w:id="3670938">
              <w:marLeft w:val="0"/>
              <w:marRight w:val="0"/>
              <w:marTop w:val="0"/>
              <w:marBottom w:val="0"/>
              <w:divBdr>
                <w:top w:val="none" w:sz="0" w:space="0" w:color="auto"/>
                <w:left w:val="none" w:sz="0" w:space="0" w:color="auto"/>
                <w:bottom w:val="none" w:sz="0" w:space="0" w:color="auto"/>
                <w:right w:val="none" w:sz="0" w:space="0" w:color="auto"/>
              </w:divBdr>
              <w:divsChild>
                <w:div w:id="218981833">
                  <w:marLeft w:val="0"/>
                  <w:marRight w:val="0"/>
                  <w:marTop w:val="0"/>
                  <w:marBottom w:val="0"/>
                  <w:divBdr>
                    <w:top w:val="none" w:sz="0" w:space="0" w:color="auto"/>
                    <w:left w:val="none" w:sz="0" w:space="0" w:color="auto"/>
                    <w:bottom w:val="none" w:sz="0" w:space="0" w:color="auto"/>
                    <w:right w:val="none" w:sz="0" w:space="0" w:color="auto"/>
                  </w:divBdr>
                </w:div>
              </w:divsChild>
            </w:div>
            <w:div w:id="1164778707">
              <w:marLeft w:val="0"/>
              <w:marRight w:val="0"/>
              <w:marTop w:val="0"/>
              <w:marBottom w:val="0"/>
              <w:divBdr>
                <w:top w:val="none" w:sz="0" w:space="0" w:color="auto"/>
                <w:left w:val="none" w:sz="0" w:space="0" w:color="auto"/>
                <w:bottom w:val="none" w:sz="0" w:space="0" w:color="auto"/>
                <w:right w:val="none" w:sz="0" w:space="0" w:color="auto"/>
              </w:divBdr>
              <w:divsChild>
                <w:div w:id="617612337">
                  <w:marLeft w:val="0"/>
                  <w:marRight w:val="0"/>
                  <w:marTop w:val="0"/>
                  <w:marBottom w:val="0"/>
                  <w:divBdr>
                    <w:top w:val="none" w:sz="0" w:space="0" w:color="auto"/>
                    <w:left w:val="none" w:sz="0" w:space="0" w:color="auto"/>
                    <w:bottom w:val="none" w:sz="0" w:space="0" w:color="auto"/>
                    <w:right w:val="none" w:sz="0" w:space="0" w:color="auto"/>
                  </w:divBdr>
                </w:div>
              </w:divsChild>
            </w:div>
            <w:div w:id="90392123">
              <w:marLeft w:val="0"/>
              <w:marRight w:val="0"/>
              <w:marTop w:val="0"/>
              <w:marBottom w:val="0"/>
              <w:divBdr>
                <w:top w:val="none" w:sz="0" w:space="0" w:color="auto"/>
                <w:left w:val="none" w:sz="0" w:space="0" w:color="auto"/>
                <w:bottom w:val="none" w:sz="0" w:space="0" w:color="auto"/>
                <w:right w:val="none" w:sz="0" w:space="0" w:color="auto"/>
              </w:divBdr>
              <w:divsChild>
                <w:div w:id="1815439921">
                  <w:marLeft w:val="0"/>
                  <w:marRight w:val="0"/>
                  <w:marTop w:val="0"/>
                  <w:marBottom w:val="0"/>
                  <w:divBdr>
                    <w:top w:val="none" w:sz="0" w:space="0" w:color="auto"/>
                    <w:left w:val="none" w:sz="0" w:space="0" w:color="auto"/>
                    <w:bottom w:val="none" w:sz="0" w:space="0" w:color="auto"/>
                    <w:right w:val="none" w:sz="0" w:space="0" w:color="auto"/>
                  </w:divBdr>
                </w:div>
              </w:divsChild>
            </w:div>
            <w:div w:id="1844470415">
              <w:marLeft w:val="0"/>
              <w:marRight w:val="0"/>
              <w:marTop w:val="0"/>
              <w:marBottom w:val="0"/>
              <w:divBdr>
                <w:top w:val="none" w:sz="0" w:space="0" w:color="auto"/>
                <w:left w:val="none" w:sz="0" w:space="0" w:color="auto"/>
                <w:bottom w:val="none" w:sz="0" w:space="0" w:color="auto"/>
                <w:right w:val="none" w:sz="0" w:space="0" w:color="auto"/>
              </w:divBdr>
              <w:divsChild>
                <w:div w:id="1641231169">
                  <w:marLeft w:val="0"/>
                  <w:marRight w:val="0"/>
                  <w:marTop w:val="0"/>
                  <w:marBottom w:val="0"/>
                  <w:divBdr>
                    <w:top w:val="none" w:sz="0" w:space="0" w:color="auto"/>
                    <w:left w:val="none" w:sz="0" w:space="0" w:color="auto"/>
                    <w:bottom w:val="none" w:sz="0" w:space="0" w:color="auto"/>
                    <w:right w:val="none" w:sz="0" w:space="0" w:color="auto"/>
                  </w:divBdr>
                </w:div>
              </w:divsChild>
            </w:div>
            <w:div w:id="1380284937">
              <w:marLeft w:val="0"/>
              <w:marRight w:val="0"/>
              <w:marTop w:val="0"/>
              <w:marBottom w:val="0"/>
              <w:divBdr>
                <w:top w:val="none" w:sz="0" w:space="0" w:color="auto"/>
                <w:left w:val="none" w:sz="0" w:space="0" w:color="auto"/>
                <w:bottom w:val="none" w:sz="0" w:space="0" w:color="auto"/>
                <w:right w:val="none" w:sz="0" w:space="0" w:color="auto"/>
              </w:divBdr>
              <w:divsChild>
                <w:div w:id="964967333">
                  <w:marLeft w:val="0"/>
                  <w:marRight w:val="0"/>
                  <w:marTop w:val="0"/>
                  <w:marBottom w:val="0"/>
                  <w:divBdr>
                    <w:top w:val="none" w:sz="0" w:space="0" w:color="auto"/>
                    <w:left w:val="none" w:sz="0" w:space="0" w:color="auto"/>
                    <w:bottom w:val="none" w:sz="0" w:space="0" w:color="auto"/>
                    <w:right w:val="none" w:sz="0" w:space="0" w:color="auto"/>
                  </w:divBdr>
                </w:div>
              </w:divsChild>
            </w:div>
            <w:div w:id="847600002">
              <w:marLeft w:val="0"/>
              <w:marRight w:val="0"/>
              <w:marTop w:val="0"/>
              <w:marBottom w:val="0"/>
              <w:divBdr>
                <w:top w:val="none" w:sz="0" w:space="0" w:color="auto"/>
                <w:left w:val="none" w:sz="0" w:space="0" w:color="auto"/>
                <w:bottom w:val="none" w:sz="0" w:space="0" w:color="auto"/>
                <w:right w:val="none" w:sz="0" w:space="0" w:color="auto"/>
              </w:divBdr>
              <w:divsChild>
                <w:div w:id="1221093087">
                  <w:marLeft w:val="0"/>
                  <w:marRight w:val="0"/>
                  <w:marTop w:val="0"/>
                  <w:marBottom w:val="0"/>
                  <w:divBdr>
                    <w:top w:val="none" w:sz="0" w:space="0" w:color="auto"/>
                    <w:left w:val="none" w:sz="0" w:space="0" w:color="auto"/>
                    <w:bottom w:val="none" w:sz="0" w:space="0" w:color="auto"/>
                    <w:right w:val="none" w:sz="0" w:space="0" w:color="auto"/>
                  </w:divBdr>
                </w:div>
              </w:divsChild>
            </w:div>
            <w:div w:id="12000543">
              <w:marLeft w:val="0"/>
              <w:marRight w:val="0"/>
              <w:marTop w:val="0"/>
              <w:marBottom w:val="0"/>
              <w:divBdr>
                <w:top w:val="none" w:sz="0" w:space="0" w:color="auto"/>
                <w:left w:val="none" w:sz="0" w:space="0" w:color="auto"/>
                <w:bottom w:val="none" w:sz="0" w:space="0" w:color="auto"/>
                <w:right w:val="none" w:sz="0" w:space="0" w:color="auto"/>
              </w:divBdr>
              <w:divsChild>
                <w:div w:id="1758860690">
                  <w:marLeft w:val="0"/>
                  <w:marRight w:val="0"/>
                  <w:marTop w:val="0"/>
                  <w:marBottom w:val="0"/>
                  <w:divBdr>
                    <w:top w:val="none" w:sz="0" w:space="0" w:color="auto"/>
                    <w:left w:val="none" w:sz="0" w:space="0" w:color="auto"/>
                    <w:bottom w:val="none" w:sz="0" w:space="0" w:color="auto"/>
                    <w:right w:val="none" w:sz="0" w:space="0" w:color="auto"/>
                  </w:divBdr>
                </w:div>
              </w:divsChild>
            </w:div>
            <w:div w:id="1188443284">
              <w:marLeft w:val="0"/>
              <w:marRight w:val="0"/>
              <w:marTop w:val="0"/>
              <w:marBottom w:val="0"/>
              <w:divBdr>
                <w:top w:val="none" w:sz="0" w:space="0" w:color="auto"/>
                <w:left w:val="none" w:sz="0" w:space="0" w:color="auto"/>
                <w:bottom w:val="none" w:sz="0" w:space="0" w:color="auto"/>
                <w:right w:val="none" w:sz="0" w:space="0" w:color="auto"/>
              </w:divBdr>
              <w:divsChild>
                <w:div w:id="841555174">
                  <w:marLeft w:val="0"/>
                  <w:marRight w:val="0"/>
                  <w:marTop w:val="0"/>
                  <w:marBottom w:val="0"/>
                  <w:divBdr>
                    <w:top w:val="none" w:sz="0" w:space="0" w:color="auto"/>
                    <w:left w:val="none" w:sz="0" w:space="0" w:color="auto"/>
                    <w:bottom w:val="none" w:sz="0" w:space="0" w:color="auto"/>
                    <w:right w:val="none" w:sz="0" w:space="0" w:color="auto"/>
                  </w:divBdr>
                </w:div>
              </w:divsChild>
            </w:div>
            <w:div w:id="374424622">
              <w:marLeft w:val="0"/>
              <w:marRight w:val="0"/>
              <w:marTop w:val="0"/>
              <w:marBottom w:val="0"/>
              <w:divBdr>
                <w:top w:val="none" w:sz="0" w:space="0" w:color="auto"/>
                <w:left w:val="none" w:sz="0" w:space="0" w:color="auto"/>
                <w:bottom w:val="none" w:sz="0" w:space="0" w:color="auto"/>
                <w:right w:val="none" w:sz="0" w:space="0" w:color="auto"/>
              </w:divBdr>
              <w:divsChild>
                <w:div w:id="409621550">
                  <w:marLeft w:val="0"/>
                  <w:marRight w:val="0"/>
                  <w:marTop w:val="0"/>
                  <w:marBottom w:val="0"/>
                  <w:divBdr>
                    <w:top w:val="none" w:sz="0" w:space="0" w:color="auto"/>
                    <w:left w:val="none" w:sz="0" w:space="0" w:color="auto"/>
                    <w:bottom w:val="none" w:sz="0" w:space="0" w:color="auto"/>
                    <w:right w:val="none" w:sz="0" w:space="0" w:color="auto"/>
                  </w:divBdr>
                </w:div>
              </w:divsChild>
            </w:div>
            <w:div w:id="471755941">
              <w:marLeft w:val="0"/>
              <w:marRight w:val="0"/>
              <w:marTop w:val="0"/>
              <w:marBottom w:val="0"/>
              <w:divBdr>
                <w:top w:val="none" w:sz="0" w:space="0" w:color="auto"/>
                <w:left w:val="none" w:sz="0" w:space="0" w:color="auto"/>
                <w:bottom w:val="none" w:sz="0" w:space="0" w:color="auto"/>
                <w:right w:val="none" w:sz="0" w:space="0" w:color="auto"/>
              </w:divBdr>
              <w:divsChild>
                <w:div w:id="812723677">
                  <w:marLeft w:val="0"/>
                  <w:marRight w:val="0"/>
                  <w:marTop w:val="0"/>
                  <w:marBottom w:val="0"/>
                  <w:divBdr>
                    <w:top w:val="none" w:sz="0" w:space="0" w:color="auto"/>
                    <w:left w:val="none" w:sz="0" w:space="0" w:color="auto"/>
                    <w:bottom w:val="none" w:sz="0" w:space="0" w:color="auto"/>
                    <w:right w:val="none" w:sz="0" w:space="0" w:color="auto"/>
                  </w:divBdr>
                </w:div>
              </w:divsChild>
            </w:div>
            <w:div w:id="250046367">
              <w:marLeft w:val="0"/>
              <w:marRight w:val="0"/>
              <w:marTop w:val="0"/>
              <w:marBottom w:val="0"/>
              <w:divBdr>
                <w:top w:val="none" w:sz="0" w:space="0" w:color="auto"/>
                <w:left w:val="none" w:sz="0" w:space="0" w:color="auto"/>
                <w:bottom w:val="none" w:sz="0" w:space="0" w:color="auto"/>
                <w:right w:val="none" w:sz="0" w:space="0" w:color="auto"/>
              </w:divBdr>
              <w:divsChild>
                <w:div w:id="6741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4669">
          <w:marLeft w:val="0"/>
          <w:marRight w:val="0"/>
          <w:marTop w:val="0"/>
          <w:marBottom w:val="0"/>
          <w:divBdr>
            <w:top w:val="none" w:sz="0" w:space="0" w:color="auto"/>
            <w:left w:val="none" w:sz="0" w:space="0" w:color="auto"/>
            <w:bottom w:val="none" w:sz="0" w:space="0" w:color="auto"/>
            <w:right w:val="none" w:sz="0" w:space="0" w:color="auto"/>
          </w:divBdr>
        </w:div>
        <w:div w:id="2046324673">
          <w:marLeft w:val="0"/>
          <w:marRight w:val="0"/>
          <w:marTop w:val="0"/>
          <w:marBottom w:val="0"/>
          <w:divBdr>
            <w:top w:val="none" w:sz="0" w:space="0" w:color="auto"/>
            <w:left w:val="none" w:sz="0" w:space="0" w:color="auto"/>
            <w:bottom w:val="none" w:sz="0" w:space="0" w:color="auto"/>
            <w:right w:val="none" w:sz="0" w:space="0" w:color="auto"/>
          </w:divBdr>
        </w:div>
        <w:div w:id="1670020804">
          <w:marLeft w:val="0"/>
          <w:marRight w:val="0"/>
          <w:marTop w:val="0"/>
          <w:marBottom w:val="0"/>
          <w:divBdr>
            <w:top w:val="none" w:sz="0" w:space="0" w:color="auto"/>
            <w:left w:val="none" w:sz="0" w:space="0" w:color="auto"/>
            <w:bottom w:val="none" w:sz="0" w:space="0" w:color="auto"/>
            <w:right w:val="none" w:sz="0" w:space="0" w:color="auto"/>
          </w:divBdr>
        </w:div>
        <w:div w:id="1662805436">
          <w:marLeft w:val="0"/>
          <w:marRight w:val="0"/>
          <w:marTop w:val="0"/>
          <w:marBottom w:val="0"/>
          <w:divBdr>
            <w:top w:val="none" w:sz="0" w:space="0" w:color="auto"/>
            <w:left w:val="none" w:sz="0" w:space="0" w:color="auto"/>
            <w:bottom w:val="none" w:sz="0" w:space="0" w:color="auto"/>
            <w:right w:val="none" w:sz="0" w:space="0" w:color="auto"/>
          </w:divBdr>
        </w:div>
        <w:div w:id="305668546">
          <w:marLeft w:val="0"/>
          <w:marRight w:val="0"/>
          <w:marTop w:val="0"/>
          <w:marBottom w:val="0"/>
          <w:divBdr>
            <w:top w:val="none" w:sz="0" w:space="0" w:color="auto"/>
            <w:left w:val="none" w:sz="0" w:space="0" w:color="auto"/>
            <w:bottom w:val="none" w:sz="0" w:space="0" w:color="auto"/>
            <w:right w:val="none" w:sz="0" w:space="0" w:color="auto"/>
          </w:divBdr>
        </w:div>
        <w:div w:id="311106668">
          <w:marLeft w:val="0"/>
          <w:marRight w:val="0"/>
          <w:marTop w:val="0"/>
          <w:marBottom w:val="0"/>
          <w:divBdr>
            <w:top w:val="none" w:sz="0" w:space="0" w:color="auto"/>
            <w:left w:val="none" w:sz="0" w:space="0" w:color="auto"/>
            <w:bottom w:val="none" w:sz="0" w:space="0" w:color="auto"/>
            <w:right w:val="none" w:sz="0" w:space="0" w:color="auto"/>
          </w:divBdr>
        </w:div>
        <w:div w:id="1682009939">
          <w:marLeft w:val="0"/>
          <w:marRight w:val="0"/>
          <w:marTop w:val="0"/>
          <w:marBottom w:val="0"/>
          <w:divBdr>
            <w:top w:val="none" w:sz="0" w:space="0" w:color="auto"/>
            <w:left w:val="none" w:sz="0" w:space="0" w:color="auto"/>
            <w:bottom w:val="none" w:sz="0" w:space="0" w:color="auto"/>
            <w:right w:val="none" w:sz="0" w:space="0" w:color="auto"/>
          </w:divBdr>
        </w:div>
        <w:div w:id="1859155548">
          <w:marLeft w:val="0"/>
          <w:marRight w:val="0"/>
          <w:marTop w:val="0"/>
          <w:marBottom w:val="0"/>
          <w:divBdr>
            <w:top w:val="none" w:sz="0" w:space="0" w:color="auto"/>
            <w:left w:val="none" w:sz="0" w:space="0" w:color="auto"/>
            <w:bottom w:val="none" w:sz="0" w:space="0" w:color="auto"/>
            <w:right w:val="none" w:sz="0" w:space="0" w:color="auto"/>
          </w:divBdr>
        </w:div>
        <w:div w:id="1443188522">
          <w:marLeft w:val="0"/>
          <w:marRight w:val="0"/>
          <w:marTop w:val="0"/>
          <w:marBottom w:val="0"/>
          <w:divBdr>
            <w:top w:val="none" w:sz="0" w:space="0" w:color="auto"/>
            <w:left w:val="none" w:sz="0" w:space="0" w:color="auto"/>
            <w:bottom w:val="none" w:sz="0" w:space="0" w:color="auto"/>
            <w:right w:val="none" w:sz="0" w:space="0" w:color="auto"/>
          </w:divBdr>
        </w:div>
      </w:divsChild>
    </w:div>
    <w:div w:id="794174139">
      <w:bodyDiv w:val="1"/>
      <w:marLeft w:val="0"/>
      <w:marRight w:val="0"/>
      <w:marTop w:val="0"/>
      <w:marBottom w:val="0"/>
      <w:divBdr>
        <w:top w:val="none" w:sz="0" w:space="0" w:color="auto"/>
        <w:left w:val="none" w:sz="0" w:space="0" w:color="auto"/>
        <w:bottom w:val="none" w:sz="0" w:space="0" w:color="auto"/>
        <w:right w:val="none" w:sz="0" w:space="0" w:color="auto"/>
      </w:divBdr>
    </w:div>
    <w:div w:id="1375999838">
      <w:bodyDiv w:val="1"/>
      <w:marLeft w:val="0"/>
      <w:marRight w:val="0"/>
      <w:marTop w:val="0"/>
      <w:marBottom w:val="0"/>
      <w:divBdr>
        <w:top w:val="none" w:sz="0" w:space="0" w:color="auto"/>
        <w:left w:val="none" w:sz="0" w:space="0" w:color="auto"/>
        <w:bottom w:val="none" w:sz="0" w:space="0" w:color="auto"/>
        <w:right w:val="none" w:sz="0" w:space="0" w:color="auto"/>
      </w:divBdr>
      <w:divsChild>
        <w:div w:id="476538129">
          <w:marLeft w:val="0"/>
          <w:marRight w:val="0"/>
          <w:marTop w:val="0"/>
          <w:marBottom w:val="0"/>
          <w:divBdr>
            <w:top w:val="none" w:sz="0" w:space="0" w:color="auto"/>
            <w:left w:val="none" w:sz="0" w:space="0" w:color="auto"/>
            <w:bottom w:val="none" w:sz="0" w:space="0" w:color="auto"/>
            <w:right w:val="none" w:sz="0" w:space="0" w:color="auto"/>
          </w:divBdr>
        </w:div>
        <w:div w:id="1811088855">
          <w:marLeft w:val="0"/>
          <w:marRight w:val="0"/>
          <w:marTop w:val="0"/>
          <w:marBottom w:val="0"/>
          <w:divBdr>
            <w:top w:val="none" w:sz="0" w:space="0" w:color="auto"/>
            <w:left w:val="none" w:sz="0" w:space="0" w:color="auto"/>
            <w:bottom w:val="none" w:sz="0" w:space="0" w:color="auto"/>
            <w:right w:val="none" w:sz="0" w:space="0" w:color="auto"/>
          </w:divBdr>
        </w:div>
        <w:div w:id="1234468450">
          <w:marLeft w:val="0"/>
          <w:marRight w:val="0"/>
          <w:marTop w:val="0"/>
          <w:marBottom w:val="0"/>
          <w:divBdr>
            <w:top w:val="none" w:sz="0" w:space="0" w:color="auto"/>
            <w:left w:val="none" w:sz="0" w:space="0" w:color="auto"/>
            <w:bottom w:val="none" w:sz="0" w:space="0" w:color="auto"/>
            <w:right w:val="none" w:sz="0" w:space="0" w:color="auto"/>
          </w:divBdr>
        </w:div>
        <w:div w:id="501550071">
          <w:marLeft w:val="0"/>
          <w:marRight w:val="0"/>
          <w:marTop w:val="0"/>
          <w:marBottom w:val="0"/>
          <w:divBdr>
            <w:top w:val="none" w:sz="0" w:space="0" w:color="auto"/>
            <w:left w:val="none" w:sz="0" w:space="0" w:color="auto"/>
            <w:bottom w:val="none" w:sz="0" w:space="0" w:color="auto"/>
            <w:right w:val="none" w:sz="0" w:space="0" w:color="auto"/>
          </w:divBdr>
        </w:div>
        <w:div w:id="106972342">
          <w:marLeft w:val="0"/>
          <w:marRight w:val="0"/>
          <w:marTop w:val="0"/>
          <w:marBottom w:val="0"/>
          <w:divBdr>
            <w:top w:val="none" w:sz="0" w:space="0" w:color="auto"/>
            <w:left w:val="none" w:sz="0" w:space="0" w:color="auto"/>
            <w:bottom w:val="none" w:sz="0" w:space="0" w:color="auto"/>
            <w:right w:val="none" w:sz="0" w:space="0" w:color="auto"/>
          </w:divBdr>
        </w:div>
        <w:div w:id="131408046">
          <w:marLeft w:val="0"/>
          <w:marRight w:val="0"/>
          <w:marTop w:val="0"/>
          <w:marBottom w:val="0"/>
          <w:divBdr>
            <w:top w:val="none" w:sz="0" w:space="0" w:color="auto"/>
            <w:left w:val="none" w:sz="0" w:space="0" w:color="auto"/>
            <w:bottom w:val="none" w:sz="0" w:space="0" w:color="auto"/>
            <w:right w:val="none" w:sz="0" w:space="0" w:color="auto"/>
          </w:divBdr>
        </w:div>
        <w:div w:id="1457603381">
          <w:marLeft w:val="0"/>
          <w:marRight w:val="0"/>
          <w:marTop w:val="0"/>
          <w:marBottom w:val="0"/>
          <w:divBdr>
            <w:top w:val="none" w:sz="0" w:space="0" w:color="auto"/>
            <w:left w:val="none" w:sz="0" w:space="0" w:color="auto"/>
            <w:bottom w:val="none" w:sz="0" w:space="0" w:color="auto"/>
            <w:right w:val="none" w:sz="0" w:space="0" w:color="auto"/>
          </w:divBdr>
        </w:div>
        <w:div w:id="229581945">
          <w:marLeft w:val="0"/>
          <w:marRight w:val="0"/>
          <w:marTop w:val="0"/>
          <w:marBottom w:val="0"/>
          <w:divBdr>
            <w:top w:val="none" w:sz="0" w:space="0" w:color="auto"/>
            <w:left w:val="none" w:sz="0" w:space="0" w:color="auto"/>
            <w:bottom w:val="none" w:sz="0" w:space="0" w:color="auto"/>
            <w:right w:val="none" w:sz="0" w:space="0" w:color="auto"/>
          </w:divBdr>
        </w:div>
        <w:div w:id="458648004">
          <w:marLeft w:val="0"/>
          <w:marRight w:val="0"/>
          <w:marTop w:val="0"/>
          <w:marBottom w:val="0"/>
          <w:divBdr>
            <w:top w:val="none" w:sz="0" w:space="0" w:color="auto"/>
            <w:left w:val="none" w:sz="0" w:space="0" w:color="auto"/>
            <w:bottom w:val="none" w:sz="0" w:space="0" w:color="auto"/>
            <w:right w:val="none" w:sz="0" w:space="0" w:color="auto"/>
          </w:divBdr>
        </w:div>
        <w:div w:id="608709094">
          <w:marLeft w:val="0"/>
          <w:marRight w:val="0"/>
          <w:marTop w:val="0"/>
          <w:marBottom w:val="0"/>
          <w:divBdr>
            <w:top w:val="none" w:sz="0" w:space="0" w:color="auto"/>
            <w:left w:val="none" w:sz="0" w:space="0" w:color="auto"/>
            <w:bottom w:val="none" w:sz="0" w:space="0" w:color="auto"/>
            <w:right w:val="none" w:sz="0" w:space="0" w:color="auto"/>
          </w:divBdr>
        </w:div>
        <w:div w:id="2027362676">
          <w:marLeft w:val="0"/>
          <w:marRight w:val="0"/>
          <w:marTop w:val="0"/>
          <w:marBottom w:val="0"/>
          <w:divBdr>
            <w:top w:val="none" w:sz="0" w:space="0" w:color="auto"/>
            <w:left w:val="none" w:sz="0" w:space="0" w:color="auto"/>
            <w:bottom w:val="none" w:sz="0" w:space="0" w:color="auto"/>
            <w:right w:val="none" w:sz="0" w:space="0" w:color="auto"/>
          </w:divBdr>
        </w:div>
        <w:div w:id="2044280464">
          <w:marLeft w:val="0"/>
          <w:marRight w:val="0"/>
          <w:marTop w:val="0"/>
          <w:marBottom w:val="0"/>
          <w:divBdr>
            <w:top w:val="none" w:sz="0" w:space="0" w:color="auto"/>
            <w:left w:val="none" w:sz="0" w:space="0" w:color="auto"/>
            <w:bottom w:val="none" w:sz="0" w:space="0" w:color="auto"/>
            <w:right w:val="none" w:sz="0" w:space="0" w:color="auto"/>
          </w:divBdr>
        </w:div>
        <w:div w:id="1775632931">
          <w:marLeft w:val="0"/>
          <w:marRight w:val="0"/>
          <w:marTop w:val="0"/>
          <w:marBottom w:val="0"/>
          <w:divBdr>
            <w:top w:val="none" w:sz="0" w:space="0" w:color="auto"/>
            <w:left w:val="none" w:sz="0" w:space="0" w:color="auto"/>
            <w:bottom w:val="none" w:sz="0" w:space="0" w:color="auto"/>
            <w:right w:val="none" w:sz="0" w:space="0" w:color="auto"/>
          </w:divBdr>
        </w:div>
        <w:div w:id="1651448578">
          <w:marLeft w:val="0"/>
          <w:marRight w:val="0"/>
          <w:marTop w:val="0"/>
          <w:marBottom w:val="0"/>
          <w:divBdr>
            <w:top w:val="none" w:sz="0" w:space="0" w:color="auto"/>
            <w:left w:val="none" w:sz="0" w:space="0" w:color="auto"/>
            <w:bottom w:val="none" w:sz="0" w:space="0" w:color="auto"/>
            <w:right w:val="none" w:sz="0" w:space="0" w:color="auto"/>
          </w:divBdr>
        </w:div>
        <w:div w:id="958218382">
          <w:marLeft w:val="0"/>
          <w:marRight w:val="0"/>
          <w:marTop w:val="0"/>
          <w:marBottom w:val="0"/>
          <w:divBdr>
            <w:top w:val="none" w:sz="0" w:space="0" w:color="auto"/>
            <w:left w:val="none" w:sz="0" w:space="0" w:color="auto"/>
            <w:bottom w:val="none" w:sz="0" w:space="0" w:color="auto"/>
            <w:right w:val="none" w:sz="0" w:space="0" w:color="auto"/>
          </w:divBdr>
        </w:div>
        <w:div w:id="590312788">
          <w:marLeft w:val="0"/>
          <w:marRight w:val="0"/>
          <w:marTop w:val="0"/>
          <w:marBottom w:val="0"/>
          <w:divBdr>
            <w:top w:val="none" w:sz="0" w:space="0" w:color="auto"/>
            <w:left w:val="none" w:sz="0" w:space="0" w:color="auto"/>
            <w:bottom w:val="none" w:sz="0" w:space="0" w:color="auto"/>
            <w:right w:val="none" w:sz="0" w:space="0" w:color="auto"/>
          </w:divBdr>
        </w:div>
        <w:div w:id="1015352063">
          <w:marLeft w:val="0"/>
          <w:marRight w:val="0"/>
          <w:marTop w:val="0"/>
          <w:marBottom w:val="0"/>
          <w:divBdr>
            <w:top w:val="none" w:sz="0" w:space="0" w:color="auto"/>
            <w:left w:val="none" w:sz="0" w:space="0" w:color="auto"/>
            <w:bottom w:val="none" w:sz="0" w:space="0" w:color="auto"/>
            <w:right w:val="none" w:sz="0" w:space="0" w:color="auto"/>
          </w:divBdr>
        </w:div>
        <w:div w:id="984816368">
          <w:marLeft w:val="-75"/>
          <w:marRight w:val="0"/>
          <w:marTop w:val="30"/>
          <w:marBottom w:val="30"/>
          <w:divBdr>
            <w:top w:val="none" w:sz="0" w:space="0" w:color="auto"/>
            <w:left w:val="none" w:sz="0" w:space="0" w:color="auto"/>
            <w:bottom w:val="none" w:sz="0" w:space="0" w:color="auto"/>
            <w:right w:val="none" w:sz="0" w:space="0" w:color="auto"/>
          </w:divBdr>
          <w:divsChild>
            <w:div w:id="1619993949">
              <w:marLeft w:val="0"/>
              <w:marRight w:val="0"/>
              <w:marTop w:val="0"/>
              <w:marBottom w:val="0"/>
              <w:divBdr>
                <w:top w:val="none" w:sz="0" w:space="0" w:color="auto"/>
                <w:left w:val="none" w:sz="0" w:space="0" w:color="auto"/>
                <w:bottom w:val="none" w:sz="0" w:space="0" w:color="auto"/>
                <w:right w:val="none" w:sz="0" w:space="0" w:color="auto"/>
              </w:divBdr>
              <w:divsChild>
                <w:div w:id="1612396770">
                  <w:marLeft w:val="0"/>
                  <w:marRight w:val="0"/>
                  <w:marTop w:val="0"/>
                  <w:marBottom w:val="0"/>
                  <w:divBdr>
                    <w:top w:val="none" w:sz="0" w:space="0" w:color="auto"/>
                    <w:left w:val="none" w:sz="0" w:space="0" w:color="auto"/>
                    <w:bottom w:val="none" w:sz="0" w:space="0" w:color="auto"/>
                    <w:right w:val="none" w:sz="0" w:space="0" w:color="auto"/>
                  </w:divBdr>
                </w:div>
              </w:divsChild>
            </w:div>
            <w:div w:id="1262571293">
              <w:marLeft w:val="0"/>
              <w:marRight w:val="0"/>
              <w:marTop w:val="0"/>
              <w:marBottom w:val="0"/>
              <w:divBdr>
                <w:top w:val="none" w:sz="0" w:space="0" w:color="auto"/>
                <w:left w:val="none" w:sz="0" w:space="0" w:color="auto"/>
                <w:bottom w:val="none" w:sz="0" w:space="0" w:color="auto"/>
                <w:right w:val="none" w:sz="0" w:space="0" w:color="auto"/>
              </w:divBdr>
              <w:divsChild>
                <w:div w:id="2043166309">
                  <w:marLeft w:val="0"/>
                  <w:marRight w:val="0"/>
                  <w:marTop w:val="0"/>
                  <w:marBottom w:val="0"/>
                  <w:divBdr>
                    <w:top w:val="none" w:sz="0" w:space="0" w:color="auto"/>
                    <w:left w:val="none" w:sz="0" w:space="0" w:color="auto"/>
                    <w:bottom w:val="none" w:sz="0" w:space="0" w:color="auto"/>
                    <w:right w:val="none" w:sz="0" w:space="0" w:color="auto"/>
                  </w:divBdr>
                </w:div>
              </w:divsChild>
            </w:div>
            <w:div w:id="397484538">
              <w:marLeft w:val="0"/>
              <w:marRight w:val="0"/>
              <w:marTop w:val="0"/>
              <w:marBottom w:val="0"/>
              <w:divBdr>
                <w:top w:val="none" w:sz="0" w:space="0" w:color="auto"/>
                <w:left w:val="none" w:sz="0" w:space="0" w:color="auto"/>
                <w:bottom w:val="none" w:sz="0" w:space="0" w:color="auto"/>
                <w:right w:val="none" w:sz="0" w:space="0" w:color="auto"/>
              </w:divBdr>
              <w:divsChild>
                <w:div w:id="505248457">
                  <w:marLeft w:val="0"/>
                  <w:marRight w:val="0"/>
                  <w:marTop w:val="0"/>
                  <w:marBottom w:val="0"/>
                  <w:divBdr>
                    <w:top w:val="none" w:sz="0" w:space="0" w:color="auto"/>
                    <w:left w:val="none" w:sz="0" w:space="0" w:color="auto"/>
                    <w:bottom w:val="none" w:sz="0" w:space="0" w:color="auto"/>
                    <w:right w:val="none" w:sz="0" w:space="0" w:color="auto"/>
                  </w:divBdr>
                </w:div>
              </w:divsChild>
            </w:div>
            <w:div w:id="412312326">
              <w:marLeft w:val="0"/>
              <w:marRight w:val="0"/>
              <w:marTop w:val="0"/>
              <w:marBottom w:val="0"/>
              <w:divBdr>
                <w:top w:val="none" w:sz="0" w:space="0" w:color="auto"/>
                <w:left w:val="none" w:sz="0" w:space="0" w:color="auto"/>
                <w:bottom w:val="none" w:sz="0" w:space="0" w:color="auto"/>
                <w:right w:val="none" w:sz="0" w:space="0" w:color="auto"/>
              </w:divBdr>
              <w:divsChild>
                <w:div w:id="1968511769">
                  <w:marLeft w:val="0"/>
                  <w:marRight w:val="0"/>
                  <w:marTop w:val="0"/>
                  <w:marBottom w:val="0"/>
                  <w:divBdr>
                    <w:top w:val="none" w:sz="0" w:space="0" w:color="auto"/>
                    <w:left w:val="none" w:sz="0" w:space="0" w:color="auto"/>
                    <w:bottom w:val="none" w:sz="0" w:space="0" w:color="auto"/>
                    <w:right w:val="none" w:sz="0" w:space="0" w:color="auto"/>
                  </w:divBdr>
                </w:div>
              </w:divsChild>
            </w:div>
            <w:div w:id="1194881415">
              <w:marLeft w:val="0"/>
              <w:marRight w:val="0"/>
              <w:marTop w:val="0"/>
              <w:marBottom w:val="0"/>
              <w:divBdr>
                <w:top w:val="none" w:sz="0" w:space="0" w:color="auto"/>
                <w:left w:val="none" w:sz="0" w:space="0" w:color="auto"/>
                <w:bottom w:val="none" w:sz="0" w:space="0" w:color="auto"/>
                <w:right w:val="none" w:sz="0" w:space="0" w:color="auto"/>
              </w:divBdr>
              <w:divsChild>
                <w:div w:id="333915667">
                  <w:marLeft w:val="0"/>
                  <w:marRight w:val="0"/>
                  <w:marTop w:val="0"/>
                  <w:marBottom w:val="0"/>
                  <w:divBdr>
                    <w:top w:val="none" w:sz="0" w:space="0" w:color="auto"/>
                    <w:left w:val="none" w:sz="0" w:space="0" w:color="auto"/>
                    <w:bottom w:val="none" w:sz="0" w:space="0" w:color="auto"/>
                    <w:right w:val="none" w:sz="0" w:space="0" w:color="auto"/>
                  </w:divBdr>
                </w:div>
              </w:divsChild>
            </w:div>
            <w:div w:id="1044212176">
              <w:marLeft w:val="0"/>
              <w:marRight w:val="0"/>
              <w:marTop w:val="0"/>
              <w:marBottom w:val="0"/>
              <w:divBdr>
                <w:top w:val="none" w:sz="0" w:space="0" w:color="auto"/>
                <w:left w:val="none" w:sz="0" w:space="0" w:color="auto"/>
                <w:bottom w:val="none" w:sz="0" w:space="0" w:color="auto"/>
                <w:right w:val="none" w:sz="0" w:space="0" w:color="auto"/>
              </w:divBdr>
              <w:divsChild>
                <w:div w:id="2119715380">
                  <w:marLeft w:val="0"/>
                  <w:marRight w:val="0"/>
                  <w:marTop w:val="0"/>
                  <w:marBottom w:val="0"/>
                  <w:divBdr>
                    <w:top w:val="none" w:sz="0" w:space="0" w:color="auto"/>
                    <w:left w:val="none" w:sz="0" w:space="0" w:color="auto"/>
                    <w:bottom w:val="none" w:sz="0" w:space="0" w:color="auto"/>
                    <w:right w:val="none" w:sz="0" w:space="0" w:color="auto"/>
                  </w:divBdr>
                </w:div>
              </w:divsChild>
            </w:div>
            <w:div w:id="873813600">
              <w:marLeft w:val="0"/>
              <w:marRight w:val="0"/>
              <w:marTop w:val="0"/>
              <w:marBottom w:val="0"/>
              <w:divBdr>
                <w:top w:val="none" w:sz="0" w:space="0" w:color="auto"/>
                <w:left w:val="none" w:sz="0" w:space="0" w:color="auto"/>
                <w:bottom w:val="none" w:sz="0" w:space="0" w:color="auto"/>
                <w:right w:val="none" w:sz="0" w:space="0" w:color="auto"/>
              </w:divBdr>
              <w:divsChild>
                <w:div w:id="36635266">
                  <w:marLeft w:val="0"/>
                  <w:marRight w:val="0"/>
                  <w:marTop w:val="0"/>
                  <w:marBottom w:val="0"/>
                  <w:divBdr>
                    <w:top w:val="none" w:sz="0" w:space="0" w:color="auto"/>
                    <w:left w:val="none" w:sz="0" w:space="0" w:color="auto"/>
                    <w:bottom w:val="none" w:sz="0" w:space="0" w:color="auto"/>
                    <w:right w:val="none" w:sz="0" w:space="0" w:color="auto"/>
                  </w:divBdr>
                </w:div>
              </w:divsChild>
            </w:div>
            <w:div w:id="1703165688">
              <w:marLeft w:val="0"/>
              <w:marRight w:val="0"/>
              <w:marTop w:val="0"/>
              <w:marBottom w:val="0"/>
              <w:divBdr>
                <w:top w:val="none" w:sz="0" w:space="0" w:color="auto"/>
                <w:left w:val="none" w:sz="0" w:space="0" w:color="auto"/>
                <w:bottom w:val="none" w:sz="0" w:space="0" w:color="auto"/>
                <w:right w:val="none" w:sz="0" w:space="0" w:color="auto"/>
              </w:divBdr>
              <w:divsChild>
                <w:div w:id="1295604204">
                  <w:marLeft w:val="0"/>
                  <w:marRight w:val="0"/>
                  <w:marTop w:val="0"/>
                  <w:marBottom w:val="0"/>
                  <w:divBdr>
                    <w:top w:val="none" w:sz="0" w:space="0" w:color="auto"/>
                    <w:left w:val="none" w:sz="0" w:space="0" w:color="auto"/>
                    <w:bottom w:val="none" w:sz="0" w:space="0" w:color="auto"/>
                    <w:right w:val="none" w:sz="0" w:space="0" w:color="auto"/>
                  </w:divBdr>
                </w:div>
              </w:divsChild>
            </w:div>
            <w:div w:id="323247393">
              <w:marLeft w:val="0"/>
              <w:marRight w:val="0"/>
              <w:marTop w:val="0"/>
              <w:marBottom w:val="0"/>
              <w:divBdr>
                <w:top w:val="none" w:sz="0" w:space="0" w:color="auto"/>
                <w:left w:val="none" w:sz="0" w:space="0" w:color="auto"/>
                <w:bottom w:val="none" w:sz="0" w:space="0" w:color="auto"/>
                <w:right w:val="none" w:sz="0" w:space="0" w:color="auto"/>
              </w:divBdr>
              <w:divsChild>
                <w:div w:id="1507357714">
                  <w:marLeft w:val="0"/>
                  <w:marRight w:val="0"/>
                  <w:marTop w:val="0"/>
                  <w:marBottom w:val="0"/>
                  <w:divBdr>
                    <w:top w:val="none" w:sz="0" w:space="0" w:color="auto"/>
                    <w:left w:val="none" w:sz="0" w:space="0" w:color="auto"/>
                    <w:bottom w:val="none" w:sz="0" w:space="0" w:color="auto"/>
                    <w:right w:val="none" w:sz="0" w:space="0" w:color="auto"/>
                  </w:divBdr>
                </w:div>
              </w:divsChild>
            </w:div>
            <w:div w:id="1904682452">
              <w:marLeft w:val="0"/>
              <w:marRight w:val="0"/>
              <w:marTop w:val="0"/>
              <w:marBottom w:val="0"/>
              <w:divBdr>
                <w:top w:val="none" w:sz="0" w:space="0" w:color="auto"/>
                <w:left w:val="none" w:sz="0" w:space="0" w:color="auto"/>
                <w:bottom w:val="none" w:sz="0" w:space="0" w:color="auto"/>
                <w:right w:val="none" w:sz="0" w:space="0" w:color="auto"/>
              </w:divBdr>
              <w:divsChild>
                <w:div w:id="1782146411">
                  <w:marLeft w:val="0"/>
                  <w:marRight w:val="0"/>
                  <w:marTop w:val="0"/>
                  <w:marBottom w:val="0"/>
                  <w:divBdr>
                    <w:top w:val="none" w:sz="0" w:space="0" w:color="auto"/>
                    <w:left w:val="none" w:sz="0" w:space="0" w:color="auto"/>
                    <w:bottom w:val="none" w:sz="0" w:space="0" w:color="auto"/>
                    <w:right w:val="none" w:sz="0" w:space="0" w:color="auto"/>
                  </w:divBdr>
                </w:div>
              </w:divsChild>
            </w:div>
            <w:div w:id="2025088767">
              <w:marLeft w:val="0"/>
              <w:marRight w:val="0"/>
              <w:marTop w:val="0"/>
              <w:marBottom w:val="0"/>
              <w:divBdr>
                <w:top w:val="none" w:sz="0" w:space="0" w:color="auto"/>
                <w:left w:val="none" w:sz="0" w:space="0" w:color="auto"/>
                <w:bottom w:val="none" w:sz="0" w:space="0" w:color="auto"/>
                <w:right w:val="none" w:sz="0" w:space="0" w:color="auto"/>
              </w:divBdr>
              <w:divsChild>
                <w:div w:id="1374034272">
                  <w:marLeft w:val="0"/>
                  <w:marRight w:val="0"/>
                  <w:marTop w:val="0"/>
                  <w:marBottom w:val="0"/>
                  <w:divBdr>
                    <w:top w:val="none" w:sz="0" w:space="0" w:color="auto"/>
                    <w:left w:val="none" w:sz="0" w:space="0" w:color="auto"/>
                    <w:bottom w:val="none" w:sz="0" w:space="0" w:color="auto"/>
                    <w:right w:val="none" w:sz="0" w:space="0" w:color="auto"/>
                  </w:divBdr>
                </w:div>
              </w:divsChild>
            </w:div>
            <w:div w:id="999501497">
              <w:marLeft w:val="0"/>
              <w:marRight w:val="0"/>
              <w:marTop w:val="0"/>
              <w:marBottom w:val="0"/>
              <w:divBdr>
                <w:top w:val="none" w:sz="0" w:space="0" w:color="auto"/>
                <w:left w:val="none" w:sz="0" w:space="0" w:color="auto"/>
                <w:bottom w:val="none" w:sz="0" w:space="0" w:color="auto"/>
                <w:right w:val="none" w:sz="0" w:space="0" w:color="auto"/>
              </w:divBdr>
              <w:divsChild>
                <w:div w:id="1499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3576">
          <w:marLeft w:val="0"/>
          <w:marRight w:val="0"/>
          <w:marTop w:val="0"/>
          <w:marBottom w:val="0"/>
          <w:divBdr>
            <w:top w:val="none" w:sz="0" w:space="0" w:color="auto"/>
            <w:left w:val="none" w:sz="0" w:space="0" w:color="auto"/>
            <w:bottom w:val="none" w:sz="0" w:space="0" w:color="auto"/>
            <w:right w:val="none" w:sz="0" w:space="0" w:color="auto"/>
          </w:divBdr>
        </w:div>
        <w:div w:id="2003044204">
          <w:marLeft w:val="0"/>
          <w:marRight w:val="0"/>
          <w:marTop w:val="0"/>
          <w:marBottom w:val="0"/>
          <w:divBdr>
            <w:top w:val="none" w:sz="0" w:space="0" w:color="auto"/>
            <w:left w:val="none" w:sz="0" w:space="0" w:color="auto"/>
            <w:bottom w:val="none" w:sz="0" w:space="0" w:color="auto"/>
            <w:right w:val="none" w:sz="0" w:space="0" w:color="auto"/>
          </w:divBdr>
        </w:div>
        <w:div w:id="1418986901">
          <w:marLeft w:val="0"/>
          <w:marRight w:val="0"/>
          <w:marTop w:val="0"/>
          <w:marBottom w:val="0"/>
          <w:divBdr>
            <w:top w:val="none" w:sz="0" w:space="0" w:color="auto"/>
            <w:left w:val="none" w:sz="0" w:space="0" w:color="auto"/>
            <w:bottom w:val="none" w:sz="0" w:space="0" w:color="auto"/>
            <w:right w:val="none" w:sz="0" w:space="0" w:color="auto"/>
          </w:divBdr>
        </w:div>
        <w:div w:id="731853857">
          <w:marLeft w:val="0"/>
          <w:marRight w:val="0"/>
          <w:marTop w:val="0"/>
          <w:marBottom w:val="0"/>
          <w:divBdr>
            <w:top w:val="none" w:sz="0" w:space="0" w:color="auto"/>
            <w:left w:val="none" w:sz="0" w:space="0" w:color="auto"/>
            <w:bottom w:val="none" w:sz="0" w:space="0" w:color="auto"/>
            <w:right w:val="none" w:sz="0" w:space="0" w:color="auto"/>
          </w:divBdr>
        </w:div>
        <w:div w:id="1608348881">
          <w:marLeft w:val="0"/>
          <w:marRight w:val="0"/>
          <w:marTop w:val="0"/>
          <w:marBottom w:val="0"/>
          <w:divBdr>
            <w:top w:val="none" w:sz="0" w:space="0" w:color="auto"/>
            <w:left w:val="none" w:sz="0" w:space="0" w:color="auto"/>
            <w:bottom w:val="none" w:sz="0" w:space="0" w:color="auto"/>
            <w:right w:val="none" w:sz="0" w:space="0" w:color="auto"/>
          </w:divBdr>
        </w:div>
        <w:div w:id="782311682">
          <w:marLeft w:val="0"/>
          <w:marRight w:val="0"/>
          <w:marTop w:val="0"/>
          <w:marBottom w:val="0"/>
          <w:divBdr>
            <w:top w:val="none" w:sz="0" w:space="0" w:color="auto"/>
            <w:left w:val="none" w:sz="0" w:space="0" w:color="auto"/>
            <w:bottom w:val="none" w:sz="0" w:space="0" w:color="auto"/>
            <w:right w:val="none" w:sz="0" w:space="0" w:color="auto"/>
          </w:divBdr>
        </w:div>
        <w:div w:id="1495729469">
          <w:marLeft w:val="0"/>
          <w:marRight w:val="0"/>
          <w:marTop w:val="0"/>
          <w:marBottom w:val="0"/>
          <w:divBdr>
            <w:top w:val="none" w:sz="0" w:space="0" w:color="auto"/>
            <w:left w:val="none" w:sz="0" w:space="0" w:color="auto"/>
            <w:bottom w:val="none" w:sz="0" w:space="0" w:color="auto"/>
            <w:right w:val="none" w:sz="0" w:space="0" w:color="auto"/>
          </w:divBdr>
        </w:div>
        <w:div w:id="146213251">
          <w:marLeft w:val="0"/>
          <w:marRight w:val="0"/>
          <w:marTop w:val="0"/>
          <w:marBottom w:val="0"/>
          <w:divBdr>
            <w:top w:val="none" w:sz="0" w:space="0" w:color="auto"/>
            <w:left w:val="none" w:sz="0" w:space="0" w:color="auto"/>
            <w:bottom w:val="none" w:sz="0" w:space="0" w:color="auto"/>
            <w:right w:val="none" w:sz="0" w:space="0" w:color="auto"/>
          </w:divBdr>
        </w:div>
        <w:div w:id="193484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authorisationmanager.gov.au/guide-how-to-install-a-machine-credentia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veloper.health.gov.au/s/getting-started" TargetMode="External"/><Relationship Id="rId17" Type="http://schemas.openxmlformats.org/officeDocument/2006/relationships/hyperlink" Target="https://www.health.gov.au/committees-and-groups/digital-transformation-sector-partners" TargetMode="External"/><Relationship Id="rId2" Type="http://schemas.openxmlformats.org/officeDocument/2006/relationships/customXml" Target="../customXml/item2.xml"/><Relationship Id="rId16" Type="http://schemas.openxmlformats.org/officeDocument/2006/relationships/hyperlink" Target="https://www.health.gov.au/our-work/b2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r.health.gov.au/s/apis" TargetMode="External"/><Relationship Id="rId5" Type="http://schemas.openxmlformats.org/officeDocument/2006/relationships/numbering" Target="numbering.xml"/><Relationship Id="rId15" Type="http://schemas.openxmlformats.org/officeDocument/2006/relationships/hyperlink" Target="https://softwaredevelopers.ato.gov.au/usingdigitalidramandmachinecredenti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i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an\OneDrive%20-%20Department%20of%20Health\Desktop\2.%20add%20to%20Sharepoint\B2G%20FAQ%20update%20V0.2%20(Logo%20change%20only).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3" ma:contentTypeDescription="Create a new document." ma:contentTypeScope="" ma:versionID="caff88c6f9a989df456c631bc4c06a4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802710efdafd946f14086ee485922f2"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MediaServiceBilling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TRIMId xmlns="04499938-1c0e-445d-84a7-a95f7e43b45d" xsi:nil="true"/>
    <TRIMID0 xmlns="04499938-1c0e-445d-84a7-a95f7e43b45d" xsi:nil="true"/>
    <Comments xmlns="04499938-1c0e-445d-84a7-a95f7e43b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31DA6E82-9589-40EA-91B1-BDCEA58EA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a7702e7-9218-4178-9b6d-65ad6f40fd45"/>
    <ds:schemaRef ds:uri="04499938-1c0e-445d-84a7-a95f7e43b45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B2G FAQ update V0.2 (Logo change only).dotx</Template>
  <TotalTime>12</TotalTime>
  <Pages>3</Pages>
  <Words>507</Words>
  <Characters>2753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Aged Care visual identity A4 web template (teal)</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to Government (B2G) – Frequently asked questions</dc:title>
  <dc:subject>Aged care</dc:subject>
  <dc:creator>Australian Government Department of Health, Disability and Ageing</dc:creator>
  <cp:keywords>Aged Care' Aged care workforce; </cp:keywords>
  <dc:description/>
  <cp:lastModifiedBy>MASCHKE, Elvia</cp:lastModifiedBy>
  <cp:revision>7</cp:revision>
  <cp:lastPrinted>2025-06-30T01:18:00Z</cp:lastPrinted>
  <dcterms:created xsi:type="dcterms:W3CDTF">2025-06-30T01:15:00Z</dcterms:created>
  <dcterms:modified xsi:type="dcterms:W3CDTF">2025-06-30T01:20:00Z</dcterms:modified>
</cp:coreProperties>
</file>