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1ED939" w14:textId="2834F050" w:rsidR="002C45D5" w:rsidRPr="002C45D5" w:rsidRDefault="00CD6CE6" w:rsidP="002C45D5">
      <w:bookmarkStart w:id="0" w:name="_Hlk85795649"/>
      <w:bookmarkStart w:id="1" w:name="_Toc66364237"/>
      <w:r w:rsidRPr="009D688D">
        <w:rPr>
          <w:noProof/>
          <w:lang w:eastAsia="en-AU"/>
        </w:rPr>
        <mc:AlternateContent>
          <mc:Choice Requires="wps">
            <w:drawing>
              <wp:anchor distT="0" distB="0" distL="114300" distR="114300" simplePos="0" relativeHeight="251670528" behindDoc="1" locked="0" layoutInCell="1" allowOverlap="1" wp14:anchorId="4E5AB6DB" wp14:editId="74ED94A3">
                <wp:simplePos x="0" y="0"/>
                <wp:positionH relativeFrom="page">
                  <wp:posOffset>0</wp:posOffset>
                </wp:positionH>
                <wp:positionV relativeFrom="paragraph">
                  <wp:posOffset>5525135</wp:posOffset>
                </wp:positionV>
                <wp:extent cx="7560310" cy="2524125"/>
                <wp:effectExtent l="0" t="0" r="2540" b="9525"/>
                <wp:wrapTight wrapText="bothSides">
                  <wp:wrapPolygon edited="0">
                    <wp:start x="0" y="0"/>
                    <wp:lineTo x="0" y="21518"/>
                    <wp:lineTo x="21553" y="21518"/>
                    <wp:lineTo x="21553" y="0"/>
                    <wp:lineTo x="0" y="0"/>
                  </wp:wrapPolygon>
                </wp:wrapTight>
                <wp:docPr id="80" name="Text Box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2524125"/>
                        </a:xfrm>
                        <a:prstGeom prst="rect">
                          <a:avLst/>
                        </a:prstGeom>
                        <a:solidFill>
                          <a:srgbClr val="97CB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A15F4F" w14:textId="77777777" w:rsidR="00CD6CE6" w:rsidRPr="00533139" w:rsidRDefault="00CD6CE6" w:rsidP="00CD6CE6">
                            <w:pPr>
                              <w:pStyle w:val="Title"/>
                              <w:shd w:val="clear" w:color="auto" w:fill="283C6C"/>
                              <w:spacing w:before="0"/>
                              <w:rPr>
                                <w:szCs w:val="60"/>
                              </w:rPr>
                            </w:pPr>
                            <w:r w:rsidRPr="00533139">
                              <w:rPr>
                                <w:szCs w:val="60"/>
                              </w:rPr>
                              <w:t>ASKMBS ADVISORY</w:t>
                            </w:r>
                          </w:p>
                          <w:p w14:paraId="32D25A34" w14:textId="08E48E11" w:rsidR="00CD6CE6" w:rsidRDefault="00CD6CE6" w:rsidP="00CD6CE6">
                            <w:pPr>
                              <w:pStyle w:val="Subtitle"/>
                              <w:shd w:val="clear" w:color="auto" w:fill="283C6C"/>
                              <w:spacing w:before="240" w:after="240"/>
                              <w:jc w:val="center"/>
                              <w:rPr>
                                <w:color w:val="FFFFFF" w:themeColor="background1"/>
                                <w:shd w:val="clear" w:color="auto" w:fill="283C6C"/>
                              </w:rPr>
                            </w:pPr>
                            <w:r>
                              <w:rPr>
                                <w:color w:val="FFFFFF" w:themeColor="background1"/>
                                <w:shd w:val="clear" w:color="auto" w:fill="283C6C"/>
                              </w:rPr>
                              <w:t xml:space="preserve">General Practice Services </w:t>
                            </w:r>
                            <w:r w:rsidR="002306A3">
                              <w:rPr>
                                <w:color w:val="FFFFFF" w:themeColor="background1"/>
                                <w:shd w:val="clear" w:color="auto" w:fill="283C6C"/>
                              </w:rPr>
                              <w:t>#</w:t>
                            </w:r>
                            <w:r>
                              <w:rPr>
                                <w:color w:val="FFFFFF" w:themeColor="background1"/>
                                <w:shd w:val="clear" w:color="auto" w:fill="283C6C"/>
                              </w:rPr>
                              <w:t>2</w:t>
                            </w:r>
                          </w:p>
                          <w:p w14:paraId="4ADB4426" w14:textId="596C268D" w:rsidR="00CD6CE6" w:rsidRPr="0022126E" w:rsidRDefault="00CD6CE6" w:rsidP="00CD6CE6">
                            <w:pPr>
                              <w:pStyle w:val="Subtitle"/>
                              <w:shd w:val="clear" w:color="auto" w:fill="283C6C"/>
                              <w:spacing w:before="720"/>
                              <w:jc w:val="center"/>
                              <w:rPr>
                                <w:color w:val="FFFFFF" w:themeColor="background1"/>
                                <w:sz w:val="28"/>
                                <w:szCs w:val="28"/>
                              </w:rPr>
                            </w:pPr>
                            <w:r w:rsidRPr="0022126E">
                              <w:rPr>
                                <w:color w:val="FFFFFF" w:themeColor="background1"/>
                                <w:sz w:val="28"/>
                                <w:szCs w:val="28"/>
                              </w:rPr>
                              <w:t>Royal Australian College of General Practitioners</w:t>
                            </w:r>
                            <w:r>
                              <w:rPr>
                                <w:color w:val="FFFFFF" w:themeColor="background1"/>
                                <w:sz w:val="28"/>
                                <w:szCs w:val="28"/>
                              </w:rPr>
                              <w:t>—</w:t>
                            </w:r>
                            <w:r w:rsidRPr="0022126E">
                              <w:rPr>
                                <w:color w:val="FFFFFF" w:themeColor="background1"/>
                                <w:sz w:val="28"/>
                                <w:szCs w:val="28"/>
                              </w:rPr>
                              <w:t>Medicare Compliance Webinar</w:t>
                            </w:r>
                          </w:p>
                          <w:p w14:paraId="58D235AD" w14:textId="77777777" w:rsidR="00CD6CE6" w:rsidRPr="0022126E" w:rsidRDefault="00CD6CE6" w:rsidP="00CD6CE6">
                            <w:pPr>
                              <w:pStyle w:val="Subtitle"/>
                              <w:shd w:val="clear" w:color="auto" w:fill="283C6C"/>
                              <w:spacing w:after="240"/>
                              <w:jc w:val="center"/>
                              <w:rPr>
                                <w:color w:val="FFFFFF" w:themeColor="background1"/>
                                <w:sz w:val="28"/>
                                <w:szCs w:val="28"/>
                              </w:rPr>
                            </w:pPr>
                            <w:r w:rsidRPr="0022126E">
                              <w:rPr>
                                <w:color w:val="FFFFFF" w:themeColor="background1"/>
                                <w:sz w:val="28"/>
                                <w:szCs w:val="28"/>
                              </w:rPr>
                              <w:t>Issues raised by attendees</w:t>
                            </w:r>
                          </w:p>
                          <w:p w14:paraId="13621FD1" w14:textId="2DE1C705" w:rsidR="00CD6CE6" w:rsidRPr="00EA18DB" w:rsidRDefault="002306A3" w:rsidP="00CD6CE6">
                            <w:pPr>
                              <w:pStyle w:val="ListParagraph"/>
                              <w:shd w:val="clear" w:color="auto" w:fill="283C6C"/>
                              <w:ind w:left="0"/>
                              <w:jc w:val="center"/>
                              <w:rPr>
                                <w:color w:val="FFFFFF" w:themeColor="background1"/>
                                <w:sz w:val="28"/>
                                <w:szCs w:val="28"/>
                              </w:rPr>
                            </w:pPr>
                            <w:r>
                              <w:rPr>
                                <w:color w:val="FFFFFF" w:themeColor="background1"/>
                                <w:sz w:val="28"/>
                                <w:szCs w:val="28"/>
                              </w:rPr>
                              <w:t xml:space="preserve">Updated </w:t>
                            </w:r>
                            <w:r w:rsidR="00800708">
                              <w:rPr>
                                <w:color w:val="FFFFFF" w:themeColor="background1"/>
                                <w:sz w:val="28"/>
                                <w:szCs w:val="28"/>
                              </w:rPr>
                              <w:t>July 2025</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type w14:anchorId="4E5AB6DB" id="_x0000_t202" coordsize="21600,21600" o:spt="202" path="m,l,21600r21600,l21600,xe">
                <v:stroke joinstyle="miter"/>
                <v:path gradientshapeok="t" o:connecttype="rect"/>
              </v:shapetype>
              <v:shape id="Text Box 74" o:spid="_x0000_s1026" type="#_x0000_t202" alt="&quot;&quot;" style="position:absolute;margin-left:0;margin-top:435.05pt;width:595.3pt;height:198.75pt;z-index:-25164595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" fillcolor="#97cbee" stroked="f">
                <v:textbox inset="0,0,0,0">
                  <w:txbxContent>
                    <w:p w14:paraId="7DA15F4F" w14:textId="77777777" w:rsidR="00CD6CE6" w:rsidRPr="00533139" w:rsidRDefault="00CD6CE6" w:rsidP="00CD6CE6">
                      <w:pPr>
                        <w:pStyle w:val="Title"/>
                        <w:shd w:val="clear" w:color="auto" w:fill="283C6C"/>
                        <w:spacing w:before="0"/>
                        <w:rPr>
                          <w:szCs w:val="60"/>
                        </w:rPr>
                      </w:pPr>
                      <w:r w:rsidRPr="00533139">
                        <w:rPr>
                          <w:szCs w:val="60"/>
                        </w:rPr>
                        <w:t>ASKMBS ADVISORY</w:t>
                      </w:r>
                    </w:p>
                    <w:p w14:paraId="32D25A34" w14:textId="08E48E11" w:rsidR="00CD6CE6" w:rsidRDefault="00CD6CE6" w:rsidP="00CD6CE6">
                      <w:pPr>
                        <w:pStyle w:val="Subtitle"/>
                        <w:shd w:val="clear" w:color="auto" w:fill="283C6C"/>
                        <w:spacing w:before="240" w:after="240"/>
                        <w:jc w:val="center"/>
                        <w:rPr>
                          <w:color w:val="FFFFFF" w:themeColor="background1"/>
                          <w:shd w:val="clear" w:color="auto" w:fill="283C6C"/>
                        </w:rPr>
                      </w:pPr>
                      <w:r>
                        <w:rPr>
                          <w:color w:val="FFFFFF" w:themeColor="background1"/>
                          <w:shd w:val="clear" w:color="auto" w:fill="283C6C"/>
                        </w:rPr>
                        <w:t xml:space="preserve">General Practice Services </w:t>
                      </w:r>
                      <w:r w:rsidR="002306A3">
                        <w:rPr>
                          <w:color w:val="FFFFFF" w:themeColor="background1"/>
                          <w:shd w:val="clear" w:color="auto" w:fill="283C6C"/>
                        </w:rPr>
                        <w:t>#</w:t>
                      </w:r>
                      <w:r>
                        <w:rPr>
                          <w:color w:val="FFFFFF" w:themeColor="background1"/>
                          <w:shd w:val="clear" w:color="auto" w:fill="283C6C"/>
                        </w:rPr>
                        <w:t>2</w:t>
                      </w:r>
                    </w:p>
                    <w:p w14:paraId="4ADB4426" w14:textId="596C268D" w:rsidR="00CD6CE6" w:rsidRPr="0022126E" w:rsidRDefault="00CD6CE6" w:rsidP="00CD6CE6">
                      <w:pPr>
                        <w:pStyle w:val="Subtitle"/>
                        <w:shd w:val="clear" w:color="auto" w:fill="283C6C"/>
                        <w:spacing w:before="720"/>
                        <w:jc w:val="center"/>
                        <w:rPr>
                          <w:color w:val="FFFFFF" w:themeColor="background1"/>
                          <w:sz w:val="28"/>
                          <w:szCs w:val="28"/>
                        </w:rPr>
                      </w:pPr>
                      <w:r w:rsidRPr="0022126E">
                        <w:rPr>
                          <w:color w:val="FFFFFF" w:themeColor="background1"/>
                          <w:sz w:val="28"/>
                          <w:szCs w:val="28"/>
                        </w:rPr>
                        <w:t>Royal Australian College of General Practitioners</w:t>
                      </w:r>
                      <w:r>
                        <w:rPr>
                          <w:color w:val="FFFFFF" w:themeColor="background1"/>
                          <w:sz w:val="28"/>
                          <w:szCs w:val="28"/>
                        </w:rPr>
                        <w:t>—</w:t>
                      </w:r>
                      <w:r w:rsidRPr="0022126E">
                        <w:rPr>
                          <w:color w:val="FFFFFF" w:themeColor="background1"/>
                          <w:sz w:val="28"/>
                          <w:szCs w:val="28"/>
                        </w:rPr>
                        <w:t>Medicare Compliance Webinar</w:t>
                      </w:r>
                    </w:p>
                    <w:p w14:paraId="58D235AD" w14:textId="77777777" w:rsidR="00CD6CE6" w:rsidRPr="0022126E" w:rsidRDefault="00CD6CE6" w:rsidP="00CD6CE6">
                      <w:pPr>
                        <w:pStyle w:val="Subtitle"/>
                        <w:shd w:val="clear" w:color="auto" w:fill="283C6C"/>
                        <w:spacing w:after="240"/>
                        <w:jc w:val="center"/>
                        <w:rPr>
                          <w:color w:val="FFFFFF" w:themeColor="background1"/>
                          <w:sz w:val="28"/>
                          <w:szCs w:val="28"/>
                        </w:rPr>
                      </w:pPr>
                      <w:r w:rsidRPr="0022126E">
                        <w:rPr>
                          <w:color w:val="FFFFFF" w:themeColor="background1"/>
                          <w:sz w:val="28"/>
                          <w:szCs w:val="28"/>
                        </w:rPr>
                        <w:t>Issues raised by attendees</w:t>
                      </w:r>
                    </w:p>
                    <w:p w14:paraId="13621FD1" w14:textId="2DE1C705" w:rsidR="00CD6CE6" w:rsidRPr="00EA18DB" w:rsidRDefault="002306A3" w:rsidP="00CD6CE6">
                      <w:pPr>
                        <w:pStyle w:val="ListParagraph"/>
                        <w:shd w:val="clear" w:color="auto" w:fill="283C6C"/>
                        <w:ind w:left="0"/>
                        <w:jc w:val="center"/>
                        <w:rPr>
                          <w:color w:val="FFFFFF" w:themeColor="background1"/>
                          <w:sz w:val="28"/>
                          <w:szCs w:val="28"/>
                        </w:rPr>
                      </w:pPr>
                      <w:r>
                        <w:rPr>
                          <w:color w:val="FFFFFF" w:themeColor="background1"/>
                          <w:sz w:val="28"/>
                          <w:szCs w:val="28"/>
                        </w:rPr>
                        <w:t xml:space="preserve">Updated </w:t>
                      </w:r>
                      <w:r w:rsidR="00800708">
                        <w:rPr>
                          <w:color w:val="FFFFFF" w:themeColor="background1"/>
                          <w:sz w:val="28"/>
                          <w:szCs w:val="28"/>
                        </w:rPr>
                        <w:t>July 2025</w:t>
                      </w:r>
                    </w:p>
                  </w:txbxContent>
                </v:textbox>
                <w10:wrap type="tight" anchorx="page"/>
              </v:shape>
            </w:pict>
          </mc:Fallback>
        </mc:AlternateContent>
      </w:r>
      <w:r>
        <w:rPr>
          <w:noProof/>
          <w:lang w:eastAsia="en-AU"/>
        </w:rPr>
        <mc:AlternateContent>
          <mc:Choice Requires="wps">
            <w:drawing>
              <wp:anchor distT="0" distB="0" distL="114300" distR="114300" simplePos="0" relativeHeight="251667456" behindDoc="0" locked="0" layoutInCell="1" allowOverlap="1" wp14:anchorId="30150672" wp14:editId="7C0F9A5A">
                <wp:simplePos x="0" y="0"/>
                <wp:positionH relativeFrom="page">
                  <wp:posOffset>-9525</wp:posOffset>
                </wp:positionH>
                <wp:positionV relativeFrom="paragraph">
                  <wp:posOffset>8206105</wp:posOffset>
                </wp:positionV>
                <wp:extent cx="7549677" cy="2700670"/>
                <wp:effectExtent l="0" t="0" r="13335" b="23495"/>
                <wp:wrapNone/>
                <wp:docPr id="67" name="Rectangle 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49677" cy="2700670"/>
                        </a:xfrm>
                        <a:prstGeom prst="rect">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B5793F" id="Rectangle 67" o:spid="_x0000_s1026" alt="&quot;&quot;" style="position:absolute;margin-left:-.75pt;margin-top:646.15pt;width:594.45pt;height:212.65pt;z-index:251667456;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" fillcolor="#5b9bd5 [3208]" strokecolor="#1f4d78 [1608]" strokeweight="1pt">
                <w10:wrap anchorx="page"/>
              </v:rect>
            </w:pict>
          </mc:Fallback>
        </mc:AlternateContent>
      </w:r>
      <w:r w:rsidR="008A299F">
        <w:rPr>
          <w:noProof/>
          <w:lang w:eastAsia="en-AU"/>
        </w:rPr>
        <w:drawing>
          <wp:inline distT="0" distB="0" distL="0" distR="0" wp14:anchorId="11F3F945" wp14:editId="57AE7520">
            <wp:extent cx="3074035" cy="933450"/>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3074035" cy="933450"/>
                    </a:xfrm>
                    <a:prstGeom prst="rect">
                      <a:avLst/>
                    </a:prstGeom>
                  </pic:spPr>
                </pic:pic>
              </a:graphicData>
            </a:graphic>
          </wp:inline>
        </w:drawing>
      </w:r>
    </w:p>
    <w:p w14:paraId="18C416A6" w14:textId="0F9A14DB" w:rsidR="00FA7F45" w:rsidRPr="00FA7F45" w:rsidRDefault="00FA7F45" w:rsidP="000D7D53">
      <w:pPr>
        <w:rPr>
          <w:color w:val="3F4A75"/>
          <w:kern w:val="28"/>
          <w:sz w:val="36"/>
          <w:szCs w:val="36"/>
        </w:rPr>
        <w:sectPr w:rsidR="00FA7F45" w:rsidRPr="00FA7F45" w:rsidSect="002C45D5">
          <w:footerReference w:type="default" r:id="rId12"/>
          <w:pgSz w:w="11906" w:h="16838"/>
          <w:pgMar w:top="426" w:right="1418" w:bottom="1418" w:left="1418" w:header="850" w:footer="709" w:gutter="0"/>
          <w:cols w:space="708"/>
          <w:titlePg/>
          <w:docGrid w:linePitch="360"/>
        </w:sectPr>
      </w:pPr>
      <w:r>
        <w:rPr>
          <w:noProof/>
          <w:lang w:eastAsia="en-AU"/>
        </w:rPr>
        <w:drawing>
          <wp:anchor distT="0" distB="0" distL="114300" distR="114300" simplePos="0" relativeHeight="251666432" behindDoc="0" locked="0" layoutInCell="1" allowOverlap="1" wp14:anchorId="63A195CB" wp14:editId="571A10FA">
            <wp:simplePos x="0" y="0"/>
            <wp:positionH relativeFrom="page">
              <wp:posOffset>0</wp:posOffset>
            </wp:positionH>
            <wp:positionV relativeFrom="paragraph">
              <wp:posOffset>1035745</wp:posOffset>
            </wp:positionV>
            <wp:extent cx="7559040" cy="4486686"/>
            <wp:effectExtent l="0" t="0" r="3810" b="9525"/>
            <wp:wrapNone/>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rotWithShape="1">
                    <a:blip r:embed="rId13" cstate="print">
                      <a:extLst>
                        <a:ext uri="{28A0092B-C50C-407E-A947-70E740481C1C}">
                          <a14:useLocalDpi xmlns:a14="http://schemas.microsoft.com/office/drawing/2010/main" val="0"/>
                        </a:ext>
                      </a:extLst>
                    </a:blip>
                    <a:srcRect t="3574" b="7383"/>
                    <a:stretch/>
                  </pic:blipFill>
                  <pic:spPr bwMode="auto">
                    <a:xfrm>
                      <a:off x="0" y="0"/>
                      <a:ext cx="7559476" cy="4486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D688D">
        <w:rPr>
          <w:noProof/>
          <w:lang w:eastAsia="en-AU"/>
        </w:rPr>
        <mc:AlternateContent>
          <mc:Choice Requires="wpg">
            <w:drawing>
              <wp:anchor distT="0" distB="0" distL="114300" distR="114300" simplePos="0" relativeHeight="251663360" behindDoc="1" locked="0" layoutInCell="1" allowOverlap="1" wp14:anchorId="19A72FBF" wp14:editId="1B0D621E">
                <wp:simplePos x="0" y="0"/>
                <wp:positionH relativeFrom="page">
                  <wp:posOffset>-13970</wp:posOffset>
                </wp:positionH>
                <wp:positionV relativeFrom="page">
                  <wp:posOffset>2190041</wp:posOffset>
                </wp:positionV>
                <wp:extent cx="7560310" cy="8478520"/>
                <wp:effectExtent l="0" t="0" r="2540" b="0"/>
                <wp:wrapNone/>
                <wp:docPr id="75" name="Group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478520"/>
                          <a:chOff x="0" y="3487"/>
                          <a:chExt cx="11906" cy="13352"/>
                        </a:xfrm>
                      </wpg:grpSpPr>
                      <wps:wsp>
                        <wps:cNvPr id="76" name="AutoShape 73"/>
                        <wps:cNvSpPr>
                          <a:spLocks/>
                        </wps:cNvSpPr>
                        <wps:spPr bwMode="auto">
                          <a:xfrm>
                            <a:off x="0" y="3486"/>
                            <a:ext cx="11906" cy="13352"/>
                          </a:xfrm>
                          <a:custGeom>
                            <a:avLst/>
                            <a:gdLst>
                              <a:gd name="T0" fmla="*/ 11906 w 11906"/>
                              <a:gd name="T1" fmla="+- 0 10998 3487"/>
                              <a:gd name="T2" fmla="*/ 10998 h 13352"/>
                              <a:gd name="T3" fmla="*/ 0 w 11906"/>
                              <a:gd name="T4" fmla="+- 0 10998 3487"/>
                              <a:gd name="T5" fmla="*/ 10998 h 13352"/>
                              <a:gd name="T6" fmla="*/ 0 w 11906"/>
                              <a:gd name="T7" fmla="+- 0 16838 3487"/>
                              <a:gd name="T8" fmla="*/ 16838 h 13352"/>
                              <a:gd name="T9" fmla="*/ 11906 w 11906"/>
                              <a:gd name="T10" fmla="+- 0 16838 3487"/>
                              <a:gd name="T11" fmla="*/ 16838 h 13352"/>
                              <a:gd name="T12" fmla="*/ 11906 w 11906"/>
                              <a:gd name="T13" fmla="+- 0 10998 3487"/>
                              <a:gd name="T14" fmla="*/ 10998 h 13352"/>
                              <a:gd name="T15" fmla="*/ 11906 w 11906"/>
                              <a:gd name="T16" fmla="+- 0 3487 3487"/>
                              <a:gd name="T17" fmla="*/ 3487 h 13352"/>
                              <a:gd name="T18" fmla="*/ 0 w 11906"/>
                              <a:gd name="T19" fmla="+- 0 3487 3487"/>
                              <a:gd name="T20" fmla="*/ 3487 h 13352"/>
                              <a:gd name="T21" fmla="*/ 0 w 11906"/>
                              <a:gd name="T22" fmla="+- 0 9156 3487"/>
                              <a:gd name="T23" fmla="*/ 9156 h 13352"/>
                              <a:gd name="T24" fmla="*/ 11906 w 11906"/>
                              <a:gd name="T25" fmla="+- 0 9156 3487"/>
                              <a:gd name="T26" fmla="*/ 9156 h 13352"/>
                              <a:gd name="T27" fmla="*/ 11906 w 11906"/>
                              <a:gd name="T28" fmla="+- 0 3487 3487"/>
                              <a:gd name="T29" fmla="*/ 3487 h 1335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1906" h="13352">
                                <a:moveTo>
                                  <a:pt x="11906" y="7511"/>
                                </a:moveTo>
                                <a:lnTo>
                                  <a:pt x="0" y="7511"/>
                                </a:lnTo>
                                <a:lnTo>
                                  <a:pt x="0" y="13351"/>
                                </a:lnTo>
                                <a:lnTo>
                                  <a:pt x="11906" y="13351"/>
                                </a:lnTo>
                                <a:lnTo>
                                  <a:pt x="11906" y="7511"/>
                                </a:lnTo>
                                <a:moveTo>
                                  <a:pt x="11906" y="0"/>
                                </a:moveTo>
                                <a:lnTo>
                                  <a:pt x="0" y="0"/>
                                </a:lnTo>
                                <a:lnTo>
                                  <a:pt x="0" y="5669"/>
                                </a:lnTo>
                                <a:lnTo>
                                  <a:pt x="11906" y="5669"/>
                                </a:lnTo>
                                <a:lnTo>
                                  <a:pt x="11906" y="0"/>
                                </a:lnTo>
                              </a:path>
                            </a:pathLst>
                          </a:custGeom>
                          <a:solidFill>
                            <a:srgbClr val="0020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7" name="Picture 72" descr="COVID-19 Telehealth Items Guide Background Image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3486"/>
                            <a:ext cx="11906" cy="751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2C2DF62" id="Group 71" o:spid="_x0000_s1026" alt="&quot;&quot;" style="position:absolute;margin-left:-1.1pt;margin-top:172.45pt;width:595.3pt;height:667.6pt;z-index:-251653120;mso-position-horizontal-relative:page;mso-position-vertical-relative:page" coordorigin=",3487" coordsize="11906,133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">
                <v:shape id="AutoShape 73" o:spid="_x0000_s1027" style="position:absolute;top:3486;width:11906;height:13352;visibility:visible;mso-wrap-style:square;v-text-anchor:top" coordsize="11906,1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" path="m11906,7511l,7511r,5840l11906,13351r,-5840m11906,l,,,5669r11906,l11906,e" fillcolor="#00205c" stroked="f">
                  <v:path arrowok="t" o:connecttype="custom" o:connectlocs="11906,10998;0,10998;0,16838;11906,16838;11906,10998;11906,3487;0,3487;0,9156;11906,9156;11906,3487" o:connectangles="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2" o:spid="_x0000_s1028" type="#_x0000_t75" alt="COVID-19 Telehealth Items Guide Background Image " style="position:absolute;top:3486;width:11906;height:7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">
                  <v:imagedata r:id="rId15" o:title="COVID-19 Telehealth Items Guide Background Image "/>
                </v:shape>
                <w10:wrap anchorx="page" anchory="page"/>
              </v:group>
            </w:pict>
          </mc:Fallback>
        </mc:AlternateContent>
      </w:r>
    </w:p>
    <w:bookmarkEnd w:id="1" w:displacedByCustomXml="next"/>
    <w:sdt>
      <w:sdtPr>
        <w:rPr>
          <w:rFonts w:ascii="Arial" w:eastAsia="Times New Roman" w:hAnsi="Arial" w:cs="Times New Roman"/>
          <w:b w:val="0"/>
          <w:bCs/>
          <w:color w:val="000000" w:themeColor="text1"/>
          <w:sz w:val="22"/>
          <w:szCs w:val="24"/>
        </w:rPr>
        <w:id w:val="-1264923119"/>
        <w:docPartObj>
          <w:docPartGallery w:val="Table of Contents"/>
          <w:docPartUnique/>
        </w:docPartObj>
      </w:sdtPr>
      <w:sdtEndPr>
        <w:rPr>
          <w:rFonts w:eastAsiaTheme="minorHAnsi" w:cs="Arial"/>
          <w:bCs w:val="0"/>
          <w:noProof/>
          <w:color w:val="auto"/>
          <w:sz w:val="20"/>
          <w:szCs w:val="22"/>
        </w:rPr>
      </w:sdtEndPr>
      <w:sdtContent>
        <w:p w14:paraId="2728E22C" w14:textId="6B086271" w:rsidR="00060687" w:rsidRPr="00733177" w:rsidRDefault="00060687" w:rsidP="005B12A9">
          <w:pPr>
            <w:pStyle w:val="TOCHeading"/>
          </w:pPr>
          <w:r w:rsidRPr="00733177">
            <w:t>Contents</w:t>
          </w:r>
        </w:p>
        <w:p w14:paraId="547771E0" w14:textId="745607E2" w:rsidR="009B30B0" w:rsidRDefault="00060687">
          <w:pPr>
            <w:pStyle w:val="TOC1"/>
            <w:rPr>
              <w:rFonts w:asciiTheme="minorHAnsi" w:eastAsiaTheme="minorEastAsia" w:hAnsiTheme="minorHAnsi" w:cstheme="minorBidi"/>
              <w:b w:val="0"/>
              <w:kern w:val="2"/>
              <w:sz w:val="24"/>
              <w:szCs w:val="24"/>
              <w:lang w:eastAsia="en-AU"/>
              <w14:ligatures w14:val="standardContextual"/>
            </w:rPr>
          </w:pPr>
          <w:r>
            <w:fldChar w:fldCharType="begin"/>
          </w:r>
          <w:r>
            <w:instrText xml:space="preserve"> TOC \o "1-3" \h \z \u </w:instrText>
          </w:r>
          <w:r>
            <w:fldChar w:fldCharType="separate"/>
          </w:r>
          <w:hyperlink w:anchor="_Toc201573040" w:history="1">
            <w:r w:rsidR="009B30B0" w:rsidRPr="00C92ECB">
              <w:rPr>
                <w:rStyle w:val="Hyperlink"/>
              </w:rPr>
              <w:t>Introduction</w:t>
            </w:r>
            <w:r w:rsidR="009B30B0">
              <w:rPr>
                <w:webHidden/>
              </w:rPr>
              <w:tab/>
            </w:r>
            <w:r w:rsidR="009B30B0">
              <w:rPr>
                <w:webHidden/>
              </w:rPr>
              <w:fldChar w:fldCharType="begin"/>
            </w:r>
            <w:r w:rsidR="009B30B0">
              <w:rPr>
                <w:webHidden/>
              </w:rPr>
              <w:instrText xml:space="preserve"> PAGEREF _Toc201573040 \h </w:instrText>
            </w:r>
            <w:r w:rsidR="009B30B0">
              <w:rPr>
                <w:webHidden/>
              </w:rPr>
            </w:r>
            <w:r w:rsidR="009B30B0">
              <w:rPr>
                <w:webHidden/>
              </w:rPr>
              <w:fldChar w:fldCharType="separate"/>
            </w:r>
            <w:r w:rsidR="00491504">
              <w:rPr>
                <w:webHidden/>
              </w:rPr>
              <w:t>3</w:t>
            </w:r>
            <w:r w:rsidR="009B30B0">
              <w:rPr>
                <w:webHidden/>
              </w:rPr>
              <w:fldChar w:fldCharType="end"/>
            </w:r>
          </w:hyperlink>
        </w:p>
        <w:p w14:paraId="05588BC6" w14:textId="0048555C" w:rsidR="009B30B0" w:rsidRDefault="009B30B0">
          <w:pPr>
            <w:pStyle w:val="TOC1"/>
            <w:rPr>
              <w:rFonts w:asciiTheme="minorHAnsi" w:eastAsiaTheme="minorEastAsia" w:hAnsiTheme="minorHAnsi" w:cstheme="minorBidi"/>
              <w:b w:val="0"/>
              <w:kern w:val="2"/>
              <w:sz w:val="24"/>
              <w:szCs w:val="24"/>
              <w:lang w:eastAsia="en-AU"/>
              <w14:ligatures w14:val="standardContextual"/>
            </w:rPr>
          </w:pPr>
          <w:hyperlink w:anchor="_Toc201573041" w:history="1">
            <w:r w:rsidRPr="00C92ECB">
              <w:rPr>
                <w:rStyle w:val="Hyperlink"/>
              </w:rPr>
              <w:t>Telehealth</w:t>
            </w:r>
            <w:r>
              <w:rPr>
                <w:webHidden/>
              </w:rPr>
              <w:tab/>
            </w:r>
            <w:r>
              <w:rPr>
                <w:webHidden/>
              </w:rPr>
              <w:fldChar w:fldCharType="begin"/>
            </w:r>
            <w:r>
              <w:rPr>
                <w:webHidden/>
              </w:rPr>
              <w:instrText xml:space="preserve"> PAGEREF _Toc201573041 \h </w:instrText>
            </w:r>
            <w:r>
              <w:rPr>
                <w:webHidden/>
              </w:rPr>
            </w:r>
            <w:r>
              <w:rPr>
                <w:webHidden/>
              </w:rPr>
              <w:fldChar w:fldCharType="separate"/>
            </w:r>
            <w:r w:rsidR="00491504">
              <w:rPr>
                <w:webHidden/>
              </w:rPr>
              <w:t>4</w:t>
            </w:r>
            <w:r>
              <w:rPr>
                <w:webHidden/>
              </w:rPr>
              <w:fldChar w:fldCharType="end"/>
            </w:r>
          </w:hyperlink>
        </w:p>
        <w:p w14:paraId="30F6E5E6" w14:textId="6BCADD59" w:rsidR="009B30B0" w:rsidRDefault="009B30B0">
          <w:pPr>
            <w:pStyle w:val="TOC2"/>
            <w:rPr>
              <w:rFonts w:asciiTheme="minorHAnsi" w:eastAsiaTheme="minorEastAsia" w:hAnsiTheme="minorHAnsi" w:cstheme="minorBidi"/>
              <w:noProof/>
              <w:kern w:val="2"/>
              <w:sz w:val="24"/>
              <w:szCs w:val="24"/>
              <w:lang w:eastAsia="en-AU"/>
              <w14:ligatures w14:val="standardContextual"/>
            </w:rPr>
          </w:pPr>
          <w:hyperlink w:anchor="_Toc201573042" w:history="1">
            <w:r w:rsidRPr="00C92ECB">
              <w:rPr>
                <w:rStyle w:val="Hyperlink"/>
                <w:noProof/>
              </w:rPr>
              <w:t>1.</w:t>
            </w:r>
            <w:r>
              <w:rPr>
                <w:rFonts w:asciiTheme="minorHAnsi" w:eastAsiaTheme="minorEastAsia" w:hAnsiTheme="minorHAnsi" w:cstheme="minorBidi"/>
                <w:noProof/>
                <w:kern w:val="2"/>
                <w:sz w:val="24"/>
                <w:szCs w:val="24"/>
                <w:lang w:eastAsia="en-AU"/>
                <w14:ligatures w14:val="standardContextual"/>
              </w:rPr>
              <w:tab/>
            </w:r>
            <w:r w:rsidRPr="00C92ECB">
              <w:rPr>
                <w:rStyle w:val="Hyperlink"/>
                <w:noProof/>
              </w:rPr>
              <w:t>Are we allowed to do telehealth with patients who are abroad if seen in the last 12 months?</w:t>
            </w:r>
            <w:r>
              <w:rPr>
                <w:noProof/>
                <w:webHidden/>
              </w:rPr>
              <w:tab/>
            </w:r>
            <w:r>
              <w:rPr>
                <w:noProof/>
                <w:webHidden/>
              </w:rPr>
              <w:fldChar w:fldCharType="begin"/>
            </w:r>
            <w:r>
              <w:rPr>
                <w:noProof/>
                <w:webHidden/>
              </w:rPr>
              <w:instrText xml:space="preserve"> PAGEREF _Toc201573042 \h </w:instrText>
            </w:r>
            <w:r>
              <w:rPr>
                <w:noProof/>
                <w:webHidden/>
              </w:rPr>
            </w:r>
            <w:r>
              <w:rPr>
                <w:noProof/>
                <w:webHidden/>
              </w:rPr>
              <w:fldChar w:fldCharType="separate"/>
            </w:r>
            <w:r w:rsidR="00491504">
              <w:rPr>
                <w:noProof/>
                <w:webHidden/>
              </w:rPr>
              <w:t>4</w:t>
            </w:r>
            <w:r>
              <w:rPr>
                <w:noProof/>
                <w:webHidden/>
              </w:rPr>
              <w:fldChar w:fldCharType="end"/>
            </w:r>
          </w:hyperlink>
        </w:p>
        <w:p w14:paraId="0ADE8086" w14:textId="249CB6E7" w:rsidR="009B30B0" w:rsidRDefault="009B30B0">
          <w:pPr>
            <w:pStyle w:val="TOC2"/>
            <w:rPr>
              <w:rFonts w:asciiTheme="minorHAnsi" w:eastAsiaTheme="minorEastAsia" w:hAnsiTheme="minorHAnsi" w:cstheme="minorBidi"/>
              <w:noProof/>
              <w:kern w:val="2"/>
              <w:sz w:val="24"/>
              <w:szCs w:val="24"/>
              <w:lang w:eastAsia="en-AU"/>
              <w14:ligatures w14:val="standardContextual"/>
            </w:rPr>
          </w:pPr>
          <w:hyperlink w:anchor="_Toc201573043" w:history="1">
            <w:r w:rsidRPr="00C92ECB">
              <w:rPr>
                <w:rStyle w:val="Hyperlink"/>
                <w:noProof/>
              </w:rPr>
              <w:t>2.</w:t>
            </w:r>
            <w:r>
              <w:rPr>
                <w:rFonts w:asciiTheme="minorHAnsi" w:eastAsiaTheme="minorEastAsia" w:hAnsiTheme="minorHAnsi" w:cstheme="minorBidi"/>
                <w:noProof/>
                <w:kern w:val="2"/>
                <w:sz w:val="24"/>
                <w:szCs w:val="24"/>
                <w:lang w:eastAsia="en-AU"/>
                <w14:ligatures w14:val="standardContextual"/>
              </w:rPr>
              <w:tab/>
            </w:r>
            <w:r w:rsidRPr="00C92ECB">
              <w:rPr>
                <w:rStyle w:val="Hyperlink"/>
                <w:noProof/>
              </w:rPr>
              <w:t>With the existing relationship rule – what if the relationship exists only because the patient has been referred explicitly to you? A GP has referred a patient to me to see them for FPS counselling. It has suited her to attend via telehealth and getting her in now for a face-to-face is difficult.</w:t>
            </w:r>
            <w:r>
              <w:rPr>
                <w:noProof/>
                <w:webHidden/>
              </w:rPr>
              <w:tab/>
            </w:r>
            <w:r>
              <w:rPr>
                <w:noProof/>
                <w:webHidden/>
              </w:rPr>
              <w:fldChar w:fldCharType="begin"/>
            </w:r>
            <w:r>
              <w:rPr>
                <w:noProof/>
                <w:webHidden/>
              </w:rPr>
              <w:instrText xml:space="preserve"> PAGEREF _Toc201573043 \h </w:instrText>
            </w:r>
            <w:r>
              <w:rPr>
                <w:noProof/>
                <w:webHidden/>
              </w:rPr>
            </w:r>
            <w:r>
              <w:rPr>
                <w:noProof/>
                <w:webHidden/>
              </w:rPr>
              <w:fldChar w:fldCharType="separate"/>
            </w:r>
            <w:r w:rsidR="00491504">
              <w:rPr>
                <w:noProof/>
                <w:webHidden/>
              </w:rPr>
              <w:t>4</w:t>
            </w:r>
            <w:r>
              <w:rPr>
                <w:noProof/>
                <w:webHidden/>
              </w:rPr>
              <w:fldChar w:fldCharType="end"/>
            </w:r>
          </w:hyperlink>
        </w:p>
        <w:p w14:paraId="14F55199" w14:textId="3D36E1CD" w:rsidR="009B30B0" w:rsidRDefault="009B30B0">
          <w:pPr>
            <w:pStyle w:val="TOC2"/>
            <w:rPr>
              <w:rFonts w:asciiTheme="minorHAnsi" w:eastAsiaTheme="minorEastAsia" w:hAnsiTheme="minorHAnsi" w:cstheme="minorBidi"/>
              <w:noProof/>
              <w:kern w:val="2"/>
              <w:sz w:val="24"/>
              <w:szCs w:val="24"/>
              <w:lang w:eastAsia="en-AU"/>
              <w14:ligatures w14:val="standardContextual"/>
            </w:rPr>
          </w:pPr>
          <w:hyperlink w:anchor="_Toc201573044" w:history="1">
            <w:r w:rsidRPr="00C92ECB">
              <w:rPr>
                <w:rStyle w:val="Hyperlink"/>
                <w:noProof/>
              </w:rPr>
              <w:t>3.</w:t>
            </w:r>
            <w:r>
              <w:rPr>
                <w:rFonts w:asciiTheme="minorHAnsi" w:eastAsiaTheme="minorEastAsia" w:hAnsiTheme="minorHAnsi" w:cstheme="minorBidi"/>
                <w:noProof/>
                <w:kern w:val="2"/>
                <w:sz w:val="24"/>
                <w:szCs w:val="24"/>
                <w:lang w:eastAsia="en-AU"/>
                <w14:ligatures w14:val="standardContextual"/>
              </w:rPr>
              <w:tab/>
            </w:r>
            <w:r w:rsidRPr="00C92ECB">
              <w:rPr>
                <w:rStyle w:val="Hyperlink"/>
                <w:noProof/>
              </w:rPr>
              <w:t>Can a phone consult be billed if the patient is in hospital at the time that they contact their GP?</w:t>
            </w:r>
            <w:r>
              <w:rPr>
                <w:noProof/>
                <w:webHidden/>
              </w:rPr>
              <w:tab/>
            </w:r>
            <w:r>
              <w:rPr>
                <w:noProof/>
                <w:webHidden/>
              </w:rPr>
              <w:fldChar w:fldCharType="begin"/>
            </w:r>
            <w:r>
              <w:rPr>
                <w:noProof/>
                <w:webHidden/>
              </w:rPr>
              <w:instrText xml:space="preserve"> PAGEREF _Toc201573044 \h </w:instrText>
            </w:r>
            <w:r>
              <w:rPr>
                <w:noProof/>
                <w:webHidden/>
              </w:rPr>
            </w:r>
            <w:r>
              <w:rPr>
                <w:noProof/>
                <w:webHidden/>
              </w:rPr>
              <w:fldChar w:fldCharType="separate"/>
            </w:r>
            <w:r w:rsidR="00491504">
              <w:rPr>
                <w:noProof/>
                <w:webHidden/>
              </w:rPr>
              <w:t>5</w:t>
            </w:r>
            <w:r>
              <w:rPr>
                <w:noProof/>
                <w:webHidden/>
              </w:rPr>
              <w:fldChar w:fldCharType="end"/>
            </w:r>
          </w:hyperlink>
        </w:p>
        <w:p w14:paraId="224827E9" w14:textId="66EBC94A" w:rsidR="009B30B0" w:rsidRDefault="009B30B0">
          <w:pPr>
            <w:pStyle w:val="TOC1"/>
            <w:rPr>
              <w:rFonts w:asciiTheme="minorHAnsi" w:eastAsiaTheme="minorEastAsia" w:hAnsiTheme="minorHAnsi" w:cstheme="minorBidi"/>
              <w:b w:val="0"/>
              <w:kern w:val="2"/>
              <w:sz w:val="24"/>
              <w:szCs w:val="24"/>
              <w:lang w:eastAsia="en-AU"/>
              <w14:ligatures w14:val="standardContextual"/>
            </w:rPr>
          </w:pPr>
          <w:hyperlink w:anchor="_Toc201573045" w:history="1">
            <w:r w:rsidRPr="00C92ECB">
              <w:rPr>
                <w:rStyle w:val="Hyperlink"/>
              </w:rPr>
              <w:t>80/20 rule</w:t>
            </w:r>
            <w:r>
              <w:rPr>
                <w:webHidden/>
              </w:rPr>
              <w:tab/>
            </w:r>
            <w:r>
              <w:rPr>
                <w:webHidden/>
              </w:rPr>
              <w:fldChar w:fldCharType="begin"/>
            </w:r>
            <w:r>
              <w:rPr>
                <w:webHidden/>
              </w:rPr>
              <w:instrText xml:space="preserve"> PAGEREF _Toc201573045 \h </w:instrText>
            </w:r>
            <w:r>
              <w:rPr>
                <w:webHidden/>
              </w:rPr>
            </w:r>
            <w:r>
              <w:rPr>
                <w:webHidden/>
              </w:rPr>
              <w:fldChar w:fldCharType="separate"/>
            </w:r>
            <w:r w:rsidR="00491504">
              <w:rPr>
                <w:webHidden/>
              </w:rPr>
              <w:t>6</w:t>
            </w:r>
            <w:r>
              <w:rPr>
                <w:webHidden/>
              </w:rPr>
              <w:fldChar w:fldCharType="end"/>
            </w:r>
          </w:hyperlink>
        </w:p>
        <w:p w14:paraId="452FDA81" w14:textId="5DF45E5B" w:rsidR="009B30B0" w:rsidRDefault="009B30B0">
          <w:pPr>
            <w:pStyle w:val="TOC2"/>
            <w:rPr>
              <w:rFonts w:asciiTheme="minorHAnsi" w:eastAsiaTheme="minorEastAsia" w:hAnsiTheme="minorHAnsi" w:cstheme="minorBidi"/>
              <w:noProof/>
              <w:kern w:val="2"/>
              <w:sz w:val="24"/>
              <w:szCs w:val="24"/>
              <w:lang w:eastAsia="en-AU"/>
              <w14:ligatures w14:val="standardContextual"/>
            </w:rPr>
          </w:pPr>
          <w:hyperlink w:anchor="_Toc201573046" w:history="1">
            <w:r w:rsidRPr="00C92ECB">
              <w:rPr>
                <w:rStyle w:val="Hyperlink"/>
                <w:noProof/>
              </w:rPr>
              <w:t>4.</w:t>
            </w:r>
            <w:r>
              <w:rPr>
                <w:rFonts w:asciiTheme="minorHAnsi" w:eastAsiaTheme="minorEastAsia" w:hAnsiTheme="minorHAnsi" w:cstheme="minorBidi"/>
                <w:noProof/>
                <w:kern w:val="2"/>
                <w:sz w:val="24"/>
                <w:szCs w:val="24"/>
                <w:lang w:eastAsia="en-AU"/>
                <w14:ligatures w14:val="standardContextual"/>
              </w:rPr>
              <w:tab/>
            </w:r>
            <w:r w:rsidRPr="00C92ECB">
              <w:rPr>
                <w:rStyle w:val="Hyperlink"/>
                <w:noProof/>
              </w:rPr>
              <w:t>Could someone please explain the 80/20 rule? If you “breach” the 80/20 rule, what do you pay back? Are there any mitigating factors considered, such as hours worked? Does the 80/20 rule include bulk billing incentives, nurse incentives etc?</w:t>
            </w:r>
            <w:r>
              <w:rPr>
                <w:noProof/>
                <w:webHidden/>
              </w:rPr>
              <w:tab/>
            </w:r>
            <w:r>
              <w:rPr>
                <w:noProof/>
                <w:webHidden/>
              </w:rPr>
              <w:fldChar w:fldCharType="begin"/>
            </w:r>
            <w:r>
              <w:rPr>
                <w:noProof/>
                <w:webHidden/>
              </w:rPr>
              <w:instrText xml:space="preserve"> PAGEREF _Toc201573046 \h </w:instrText>
            </w:r>
            <w:r>
              <w:rPr>
                <w:noProof/>
                <w:webHidden/>
              </w:rPr>
            </w:r>
            <w:r>
              <w:rPr>
                <w:noProof/>
                <w:webHidden/>
              </w:rPr>
              <w:fldChar w:fldCharType="separate"/>
            </w:r>
            <w:r w:rsidR="00491504">
              <w:rPr>
                <w:noProof/>
                <w:webHidden/>
              </w:rPr>
              <w:t>6</w:t>
            </w:r>
            <w:r>
              <w:rPr>
                <w:noProof/>
                <w:webHidden/>
              </w:rPr>
              <w:fldChar w:fldCharType="end"/>
            </w:r>
          </w:hyperlink>
        </w:p>
        <w:p w14:paraId="57DE5DEE" w14:textId="33829754" w:rsidR="009B30B0" w:rsidRDefault="009B30B0">
          <w:pPr>
            <w:pStyle w:val="TOC1"/>
            <w:rPr>
              <w:rFonts w:asciiTheme="minorHAnsi" w:eastAsiaTheme="minorEastAsia" w:hAnsiTheme="minorHAnsi" w:cstheme="minorBidi"/>
              <w:b w:val="0"/>
              <w:kern w:val="2"/>
              <w:sz w:val="24"/>
              <w:szCs w:val="24"/>
              <w:lang w:eastAsia="en-AU"/>
              <w14:ligatures w14:val="standardContextual"/>
            </w:rPr>
          </w:pPr>
          <w:hyperlink w:anchor="_Toc201573047" w:history="1">
            <w:r w:rsidRPr="00C92ECB">
              <w:rPr>
                <w:rStyle w:val="Hyperlink"/>
              </w:rPr>
              <w:t>Co-claiming</w:t>
            </w:r>
            <w:r>
              <w:rPr>
                <w:webHidden/>
              </w:rPr>
              <w:tab/>
            </w:r>
            <w:r>
              <w:rPr>
                <w:webHidden/>
              </w:rPr>
              <w:fldChar w:fldCharType="begin"/>
            </w:r>
            <w:r>
              <w:rPr>
                <w:webHidden/>
              </w:rPr>
              <w:instrText xml:space="preserve"> PAGEREF _Toc201573047 \h </w:instrText>
            </w:r>
            <w:r>
              <w:rPr>
                <w:webHidden/>
              </w:rPr>
            </w:r>
            <w:r>
              <w:rPr>
                <w:webHidden/>
              </w:rPr>
              <w:fldChar w:fldCharType="separate"/>
            </w:r>
            <w:r w:rsidR="00491504">
              <w:rPr>
                <w:webHidden/>
              </w:rPr>
              <w:t>7</w:t>
            </w:r>
            <w:r>
              <w:rPr>
                <w:webHidden/>
              </w:rPr>
              <w:fldChar w:fldCharType="end"/>
            </w:r>
          </w:hyperlink>
        </w:p>
        <w:p w14:paraId="08C64FDA" w14:textId="3E9703C0" w:rsidR="009B30B0" w:rsidRDefault="009B30B0">
          <w:pPr>
            <w:pStyle w:val="TOC2"/>
            <w:rPr>
              <w:rFonts w:asciiTheme="minorHAnsi" w:eastAsiaTheme="minorEastAsia" w:hAnsiTheme="minorHAnsi" w:cstheme="minorBidi"/>
              <w:noProof/>
              <w:kern w:val="2"/>
              <w:sz w:val="24"/>
              <w:szCs w:val="24"/>
              <w:lang w:eastAsia="en-AU"/>
              <w14:ligatures w14:val="standardContextual"/>
            </w:rPr>
          </w:pPr>
          <w:hyperlink w:anchor="_Toc201573048" w:history="1">
            <w:r w:rsidRPr="00C92ECB">
              <w:rPr>
                <w:rStyle w:val="Hyperlink"/>
                <w:noProof/>
              </w:rPr>
              <w:t>5.</w:t>
            </w:r>
            <w:r>
              <w:rPr>
                <w:rFonts w:asciiTheme="minorHAnsi" w:eastAsiaTheme="minorEastAsia" w:hAnsiTheme="minorHAnsi" w:cstheme="minorBidi"/>
                <w:noProof/>
                <w:kern w:val="2"/>
                <w:sz w:val="24"/>
                <w:szCs w:val="24"/>
                <w:lang w:eastAsia="en-AU"/>
                <w14:ligatures w14:val="standardContextual"/>
              </w:rPr>
              <w:tab/>
            </w:r>
            <w:r w:rsidRPr="00C92ECB">
              <w:rPr>
                <w:rStyle w:val="Hyperlink"/>
                <w:noProof/>
              </w:rPr>
              <w:t>I thought 23 could only be claimed with 2715 or 2712 if it is an acute and unavoidable problem?</w:t>
            </w:r>
            <w:r>
              <w:rPr>
                <w:noProof/>
                <w:webHidden/>
              </w:rPr>
              <w:tab/>
            </w:r>
            <w:r>
              <w:rPr>
                <w:noProof/>
                <w:webHidden/>
              </w:rPr>
              <w:fldChar w:fldCharType="begin"/>
            </w:r>
            <w:r>
              <w:rPr>
                <w:noProof/>
                <w:webHidden/>
              </w:rPr>
              <w:instrText xml:space="preserve"> PAGEREF _Toc201573048 \h </w:instrText>
            </w:r>
            <w:r>
              <w:rPr>
                <w:noProof/>
                <w:webHidden/>
              </w:rPr>
            </w:r>
            <w:r>
              <w:rPr>
                <w:noProof/>
                <w:webHidden/>
              </w:rPr>
              <w:fldChar w:fldCharType="separate"/>
            </w:r>
            <w:r w:rsidR="00491504">
              <w:rPr>
                <w:noProof/>
                <w:webHidden/>
              </w:rPr>
              <w:t>7</w:t>
            </w:r>
            <w:r>
              <w:rPr>
                <w:noProof/>
                <w:webHidden/>
              </w:rPr>
              <w:fldChar w:fldCharType="end"/>
            </w:r>
          </w:hyperlink>
        </w:p>
        <w:p w14:paraId="3AF21040" w14:textId="055CB3C4" w:rsidR="009B30B0" w:rsidRDefault="009B30B0">
          <w:pPr>
            <w:pStyle w:val="TOC2"/>
            <w:rPr>
              <w:rFonts w:asciiTheme="minorHAnsi" w:eastAsiaTheme="minorEastAsia" w:hAnsiTheme="minorHAnsi" w:cstheme="minorBidi"/>
              <w:noProof/>
              <w:kern w:val="2"/>
              <w:sz w:val="24"/>
              <w:szCs w:val="24"/>
              <w:lang w:eastAsia="en-AU"/>
              <w14:ligatures w14:val="standardContextual"/>
            </w:rPr>
          </w:pPr>
          <w:hyperlink w:anchor="_Toc201573049" w:history="1">
            <w:r w:rsidRPr="00C92ECB">
              <w:rPr>
                <w:rStyle w:val="Hyperlink"/>
                <w:noProof/>
              </w:rPr>
              <w:t>6.</w:t>
            </w:r>
            <w:r>
              <w:rPr>
                <w:rFonts w:asciiTheme="minorHAnsi" w:eastAsiaTheme="minorEastAsia" w:hAnsiTheme="minorHAnsi" w:cstheme="minorBidi"/>
                <w:noProof/>
                <w:kern w:val="2"/>
                <w:sz w:val="24"/>
                <w:szCs w:val="24"/>
                <w:lang w:eastAsia="en-AU"/>
                <w14:ligatures w14:val="standardContextual"/>
              </w:rPr>
              <w:tab/>
            </w:r>
            <w:r w:rsidRPr="00C92ECB">
              <w:rPr>
                <w:rStyle w:val="Hyperlink"/>
                <w:noProof/>
              </w:rPr>
              <w:t>Is it true that the order of presentation/complaints matter? What is the rationale for claiming 23 then 2713, but not 2713 then 23?</w:t>
            </w:r>
            <w:r>
              <w:rPr>
                <w:noProof/>
                <w:webHidden/>
              </w:rPr>
              <w:tab/>
            </w:r>
            <w:r>
              <w:rPr>
                <w:noProof/>
                <w:webHidden/>
              </w:rPr>
              <w:fldChar w:fldCharType="begin"/>
            </w:r>
            <w:r>
              <w:rPr>
                <w:noProof/>
                <w:webHidden/>
              </w:rPr>
              <w:instrText xml:space="preserve"> PAGEREF _Toc201573049 \h </w:instrText>
            </w:r>
            <w:r>
              <w:rPr>
                <w:noProof/>
                <w:webHidden/>
              </w:rPr>
            </w:r>
            <w:r>
              <w:rPr>
                <w:noProof/>
                <w:webHidden/>
              </w:rPr>
              <w:fldChar w:fldCharType="separate"/>
            </w:r>
            <w:r w:rsidR="00491504">
              <w:rPr>
                <w:noProof/>
                <w:webHidden/>
              </w:rPr>
              <w:t>7</w:t>
            </w:r>
            <w:r>
              <w:rPr>
                <w:noProof/>
                <w:webHidden/>
              </w:rPr>
              <w:fldChar w:fldCharType="end"/>
            </w:r>
          </w:hyperlink>
        </w:p>
        <w:p w14:paraId="7366279C" w14:textId="692AEF7A" w:rsidR="009B30B0" w:rsidRDefault="009B30B0">
          <w:pPr>
            <w:pStyle w:val="TOC2"/>
            <w:rPr>
              <w:rFonts w:asciiTheme="minorHAnsi" w:eastAsiaTheme="minorEastAsia" w:hAnsiTheme="minorHAnsi" w:cstheme="minorBidi"/>
              <w:noProof/>
              <w:kern w:val="2"/>
              <w:sz w:val="24"/>
              <w:szCs w:val="24"/>
              <w:lang w:eastAsia="en-AU"/>
              <w14:ligatures w14:val="standardContextual"/>
            </w:rPr>
          </w:pPr>
          <w:hyperlink w:anchor="_Toc201573050" w:history="1">
            <w:r w:rsidRPr="00C92ECB">
              <w:rPr>
                <w:rStyle w:val="Hyperlink"/>
                <w:noProof/>
              </w:rPr>
              <w:t>7.</w:t>
            </w:r>
            <w:r>
              <w:rPr>
                <w:rFonts w:asciiTheme="minorHAnsi" w:eastAsiaTheme="minorEastAsia" w:hAnsiTheme="minorHAnsi" w:cstheme="minorBidi"/>
                <w:noProof/>
                <w:kern w:val="2"/>
                <w:sz w:val="24"/>
                <w:szCs w:val="24"/>
                <w:lang w:eastAsia="en-AU"/>
                <w14:ligatures w14:val="standardContextual"/>
              </w:rPr>
              <w:tab/>
            </w:r>
            <w:r w:rsidRPr="00C92ECB">
              <w:rPr>
                <w:rStyle w:val="Hyperlink"/>
                <w:noProof/>
              </w:rPr>
              <w:t>What if the time spent discussing the mental health component is less than 20 minutes (i.e. not eligible for 2713)?</w:t>
            </w:r>
            <w:r>
              <w:rPr>
                <w:noProof/>
                <w:webHidden/>
              </w:rPr>
              <w:tab/>
            </w:r>
            <w:r>
              <w:rPr>
                <w:noProof/>
                <w:webHidden/>
              </w:rPr>
              <w:fldChar w:fldCharType="begin"/>
            </w:r>
            <w:r>
              <w:rPr>
                <w:noProof/>
                <w:webHidden/>
              </w:rPr>
              <w:instrText xml:space="preserve"> PAGEREF _Toc201573050 \h </w:instrText>
            </w:r>
            <w:r>
              <w:rPr>
                <w:noProof/>
                <w:webHidden/>
              </w:rPr>
            </w:r>
            <w:r>
              <w:rPr>
                <w:noProof/>
                <w:webHidden/>
              </w:rPr>
              <w:fldChar w:fldCharType="separate"/>
            </w:r>
            <w:r w:rsidR="00491504">
              <w:rPr>
                <w:noProof/>
                <w:webHidden/>
              </w:rPr>
              <w:t>7</w:t>
            </w:r>
            <w:r>
              <w:rPr>
                <w:noProof/>
                <w:webHidden/>
              </w:rPr>
              <w:fldChar w:fldCharType="end"/>
            </w:r>
          </w:hyperlink>
        </w:p>
        <w:p w14:paraId="310A8D00" w14:textId="2FEC5A23" w:rsidR="009B30B0" w:rsidRDefault="009B30B0">
          <w:pPr>
            <w:pStyle w:val="TOC2"/>
            <w:rPr>
              <w:rFonts w:asciiTheme="minorHAnsi" w:eastAsiaTheme="minorEastAsia" w:hAnsiTheme="minorHAnsi" w:cstheme="minorBidi"/>
              <w:noProof/>
              <w:kern w:val="2"/>
              <w:sz w:val="24"/>
              <w:szCs w:val="24"/>
              <w:lang w:eastAsia="en-AU"/>
              <w14:ligatures w14:val="standardContextual"/>
            </w:rPr>
          </w:pPr>
          <w:hyperlink w:anchor="_Toc201573051" w:history="1">
            <w:r w:rsidRPr="00C92ECB">
              <w:rPr>
                <w:rStyle w:val="Hyperlink"/>
                <w:noProof/>
              </w:rPr>
              <w:t>8.</w:t>
            </w:r>
            <w:r>
              <w:rPr>
                <w:rFonts w:asciiTheme="minorHAnsi" w:eastAsiaTheme="minorEastAsia" w:hAnsiTheme="minorHAnsi" w:cstheme="minorBidi"/>
                <w:noProof/>
                <w:kern w:val="2"/>
                <w:sz w:val="24"/>
                <w:szCs w:val="24"/>
                <w:lang w:eastAsia="en-AU"/>
                <w14:ligatures w14:val="standardContextual"/>
              </w:rPr>
              <w:tab/>
            </w:r>
            <w:r w:rsidRPr="00C92ECB">
              <w:rPr>
                <w:rStyle w:val="Hyperlink"/>
                <w:noProof/>
              </w:rPr>
              <w:t>Do you combine the time spent discussing physical and mental health issues and claim a 36?</w:t>
            </w:r>
            <w:r>
              <w:rPr>
                <w:noProof/>
                <w:webHidden/>
              </w:rPr>
              <w:tab/>
            </w:r>
            <w:r>
              <w:rPr>
                <w:noProof/>
                <w:webHidden/>
              </w:rPr>
              <w:fldChar w:fldCharType="begin"/>
            </w:r>
            <w:r>
              <w:rPr>
                <w:noProof/>
                <w:webHidden/>
              </w:rPr>
              <w:instrText xml:space="preserve"> PAGEREF _Toc201573051 \h </w:instrText>
            </w:r>
            <w:r>
              <w:rPr>
                <w:noProof/>
                <w:webHidden/>
              </w:rPr>
            </w:r>
            <w:r>
              <w:rPr>
                <w:noProof/>
                <w:webHidden/>
              </w:rPr>
              <w:fldChar w:fldCharType="separate"/>
            </w:r>
            <w:r w:rsidR="00491504">
              <w:rPr>
                <w:noProof/>
                <w:webHidden/>
              </w:rPr>
              <w:t>7</w:t>
            </w:r>
            <w:r>
              <w:rPr>
                <w:noProof/>
                <w:webHidden/>
              </w:rPr>
              <w:fldChar w:fldCharType="end"/>
            </w:r>
          </w:hyperlink>
        </w:p>
        <w:p w14:paraId="7CD00041" w14:textId="6512DDB7" w:rsidR="009B30B0" w:rsidRDefault="009B30B0">
          <w:pPr>
            <w:pStyle w:val="TOC2"/>
            <w:rPr>
              <w:rFonts w:asciiTheme="minorHAnsi" w:eastAsiaTheme="minorEastAsia" w:hAnsiTheme="minorHAnsi" w:cstheme="minorBidi"/>
              <w:noProof/>
              <w:kern w:val="2"/>
              <w:sz w:val="24"/>
              <w:szCs w:val="24"/>
              <w:lang w:eastAsia="en-AU"/>
              <w14:ligatures w14:val="standardContextual"/>
            </w:rPr>
          </w:pPr>
          <w:hyperlink w:anchor="_Toc201573052" w:history="1">
            <w:r w:rsidRPr="00C92ECB">
              <w:rPr>
                <w:rStyle w:val="Hyperlink"/>
                <w:noProof/>
              </w:rPr>
              <w:t>9.</w:t>
            </w:r>
            <w:r>
              <w:rPr>
                <w:rFonts w:asciiTheme="minorHAnsi" w:eastAsiaTheme="minorEastAsia" w:hAnsiTheme="minorHAnsi" w:cstheme="minorBidi"/>
                <w:noProof/>
                <w:kern w:val="2"/>
                <w:sz w:val="24"/>
                <w:szCs w:val="24"/>
                <w:lang w:eastAsia="en-AU"/>
                <w14:ligatures w14:val="standardContextual"/>
              </w:rPr>
              <w:tab/>
            </w:r>
            <w:r w:rsidRPr="00C92ECB">
              <w:rPr>
                <w:rStyle w:val="Hyperlink"/>
                <w:noProof/>
              </w:rPr>
              <w:t>Instead of 23 and 2713, can 44 be charged in the case about the breastfeeding woman?</w:t>
            </w:r>
            <w:r>
              <w:rPr>
                <w:noProof/>
                <w:webHidden/>
              </w:rPr>
              <w:tab/>
            </w:r>
            <w:r>
              <w:rPr>
                <w:noProof/>
                <w:webHidden/>
              </w:rPr>
              <w:fldChar w:fldCharType="begin"/>
            </w:r>
            <w:r>
              <w:rPr>
                <w:noProof/>
                <w:webHidden/>
              </w:rPr>
              <w:instrText xml:space="preserve"> PAGEREF _Toc201573052 \h </w:instrText>
            </w:r>
            <w:r>
              <w:rPr>
                <w:noProof/>
                <w:webHidden/>
              </w:rPr>
            </w:r>
            <w:r>
              <w:rPr>
                <w:noProof/>
                <w:webHidden/>
              </w:rPr>
              <w:fldChar w:fldCharType="separate"/>
            </w:r>
            <w:r w:rsidR="00491504">
              <w:rPr>
                <w:noProof/>
                <w:webHidden/>
              </w:rPr>
              <w:t>8</w:t>
            </w:r>
            <w:r>
              <w:rPr>
                <w:noProof/>
                <w:webHidden/>
              </w:rPr>
              <w:fldChar w:fldCharType="end"/>
            </w:r>
          </w:hyperlink>
        </w:p>
        <w:p w14:paraId="52A6B3D9" w14:textId="1F422C86" w:rsidR="009B30B0" w:rsidRDefault="009B30B0">
          <w:pPr>
            <w:pStyle w:val="TOC2"/>
            <w:rPr>
              <w:rFonts w:asciiTheme="minorHAnsi" w:eastAsiaTheme="minorEastAsia" w:hAnsiTheme="minorHAnsi" w:cstheme="minorBidi"/>
              <w:noProof/>
              <w:kern w:val="2"/>
              <w:sz w:val="24"/>
              <w:szCs w:val="24"/>
              <w:lang w:eastAsia="en-AU"/>
              <w14:ligatures w14:val="standardContextual"/>
            </w:rPr>
          </w:pPr>
          <w:hyperlink w:anchor="_Toc201573053" w:history="1">
            <w:r w:rsidRPr="00C92ECB">
              <w:rPr>
                <w:rStyle w:val="Hyperlink"/>
                <w:noProof/>
              </w:rPr>
              <w:t>10.</w:t>
            </w:r>
            <w:r>
              <w:rPr>
                <w:rFonts w:asciiTheme="minorHAnsi" w:eastAsiaTheme="minorEastAsia" w:hAnsiTheme="minorHAnsi" w:cstheme="minorBidi"/>
                <w:noProof/>
                <w:kern w:val="2"/>
                <w:sz w:val="24"/>
                <w:szCs w:val="24"/>
                <w:lang w:eastAsia="en-AU"/>
                <w14:ligatures w14:val="standardContextual"/>
              </w:rPr>
              <w:tab/>
            </w:r>
            <w:r w:rsidRPr="00C92ECB">
              <w:rPr>
                <w:rStyle w:val="Hyperlink"/>
                <w:noProof/>
              </w:rPr>
              <w:t>Does it matter what the patient initially came in for when co-billing 23 and 2713? If the patient came in for postnatal depression and then found she had troubles with breastfeeding, can we still bill 2713 and 23?</w:t>
            </w:r>
            <w:r>
              <w:rPr>
                <w:noProof/>
                <w:webHidden/>
              </w:rPr>
              <w:tab/>
            </w:r>
            <w:r>
              <w:rPr>
                <w:noProof/>
                <w:webHidden/>
              </w:rPr>
              <w:fldChar w:fldCharType="begin"/>
            </w:r>
            <w:r>
              <w:rPr>
                <w:noProof/>
                <w:webHidden/>
              </w:rPr>
              <w:instrText xml:space="preserve"> PAGEREF _Toc201573053 \h </w:instrText>
            </w:r>
            <w:r>
              <w:rPr>
                <w:noProof/>
                <w:webHidden/>
              </w:rPr>
            </w:r>
            <w:r>
              <w:rPr>
                <w:noProof/>
                <w:webHidden/>
              </w:rPr>
              <w:fldChar w:fldCharType="separate"/>
            </w:r>
            <w:r w:rsidR="00491504">
              <w:rPr>
                <w:noProof/>
                <w:webHidden/>
              </w:rPr>
              <w:t>8</w:t>
            </w:r>
            <w:r>
              <w:rPr>
                <w:noProof/>
                <w:webHidden/>
              </w:rPr>
              <w:fldChar w:fldCharType="end"/>
            </w:r>
          </w:hyperlink>
        </w:p>
        <w:p w14:paraId="604E7DF2" w14:textId="0F46CB3F" w:rsidR="009B30B0" w:rsidRDefault="009B30B0">
          <w:pPr>
            <w:pStyle w:val="TOC1"/>
            <w:rPr>
              <w:rFonts w:asciiTheme="minorHAnsi" w:eastAsiaTheme="minorEastAsia" w:hAnsiTheme="minorHAnsi" w:cstheme="minorBidi"/>
              <w:b w:val="0"/>
              <w:kern w:val="2"/>
              <w:sz w:val="24"/>
              <w:szCs w:val="24"/>
              <w:lang w:eastAsia="en-AU"/>
              <w14:ligatures w14:val="standardContextual"/>
            </w:rPr>
          </w:pPr>
          <w:hyperlink w:anchor="_Toc201573054" w:history="1">
            <w:r w:rsidRPr="00C92ECB">
              <w:rPr>
                <w:rStyle w:val="Hyperlink"/>
              </w:rPr>
              <w:t>Standard attendances</w:t>
            </w:r>
            <w:r>
              <w:rPr>
                <w:webHidden/>
              </w:rPr>
              <w:tab/>
            </w:r>
            <w:r>
              <w:rPr>
                <w:webHidden/>
              </w:rPr>
              <w:fldChar w:fldCharType="begin"/>
            </w:r>
            <w:r>
              <w:rPr>
                <w:webHidden/>
              </w:rPr>
              <w:instrText xml:space="preserve"> PAGEREF _Toc201573054 \h </w:instrText>
            </w:r>
            <w:r>
              <w:rPr>
                <w:webHidden/>
              </w:rPr>
            </w:r>
            <w:r>
              <w:rPr>
                <w:webHidden/>
              </w:rPr>
              <w:fldChar w:fldCharType="separate"/>
            </w:r>
            <w:r w:rsidR="00491504">
              <w:rPr>
                <w:webHidden/>
              </w:rPr>
              <w:t>9</w:t>
            </w:r>
            <w:r>
              <w:rPr>
                <w:webHidden/>
              </w:rPr>
              <w:fldChar w:fldCharType="end"/>
            </w:r>
          </w:hyperlink>
        </w:p>
        <w:p w14:paraId="3E429F41" w14:textId="746AC783" w:rsidR="009B30B0" w:rsidRDefault="009B30B0">
          <w:pPr>
            <w:pStyle w:val="TOC2"/>
            <w:rPr>
              <w:rFonts w:asciiTheme="minorHAnsi" w:eastAsiaTheme="minorEastAsia" w:hAnsiTheme="minorHAnsi" w:cstheme="minorBidi"/>
              <w:noProof/>
              <w:kern w:val="2"/>
              <w:sz w:val="24"/>
              <w:szCs w:val="24"/>
              <w:lang w:eastAsia="en-AU"/>
              <w14:ligatures w14:val="standardContextual"/>
            </w:rPr>
          </w:pPr>
          <w:hyperlink w:anchor="_Toc201573055" w:history="1">
            <w:r w:rsidRPr="00C92ECB">
              <w:rPr>
                <w:rStyle w:val="Hyperlink"/>
                <w:noProof/>
              </w:rPr>
              <w:t>11.</w:t>
            </w:r>
            <w:r>
              <w:rPr>
                <w:rFonts w:asciiTheme="minorHAnsi" w:eastAsiaTheme="minorEastAsia" w:hAnsiTheme="minorHAnsi" w:cstheme="minorBidi"/>
                <w:noProof/>
                <w:kern w:val="2"/>
                <w:sz w:val="24"/>
                <w:szCs w:val="24"/>
                <w:lang w:eastAsia="en-AU"/>
                <w14:ligatures w14:val="standardContextual"/>
              </w:rPr>
              <w:tab/>
            </w:r>
            <w:r w:rsidRPr="00C92ECB">
              <w:rPr>
                <w:rStyle w:val="Hyperlink"/>
                <w:noProof/>
              </w:rPr>
              <w:t>Can I get really clear example of when an item 3 should be used?</w:t>
            </w:r>
            <w:r>
              <w:rPr>
                <w:noProof/>
                <w:webHidden/>
              </w:rPr>
              <w:tab/>
            </w:r>
            <w:r>
              <w:rPr>
                <w:noProof/>
                <w:webHidden/>
              </w:rPr>
              <w:fldChar w:fldCharType="begin"/>
            </w:r>
            <w:r>
              <w:rPr>
                <w:noProof/>
                <w:webHidden/>
              </w:rPr>
              <w:instrText xml:space="preserve"> PAGEREF _Toc201573055 \h </w:instrText>
            </w:r>
            <w:r>
              <w:rPr>
                <w:noProof/>
                <w:webHidden/>
              </w:rPr>
            </w:r>
            <w:r>
              <w:rPr>
                <w:noProof/>
                <w:webHidden/>
              </w:rPr>
              <w:fldChar w:fldCharType="separate"/>
            </w:r>
            <w:r w:rsidR="00491504">
              <w:rPr>
                <w:noProof/>
                <w:webHidden/>
              </w:rPr>
              <w:t>9</w:t>
            </w:r>
            <w:r>
              <w:rPr>
                <w:noProof/>
                <w:webHidden/>
              </w:rPr>
              <w:fldChar w:fldCharType="end"/>
            </w:r>
          </w:hyperlink>
        </w:p>
        <w:p w14:paraId="1CE4617F" w14:textId="03315EFC" w:rsidR="009B30B0" w:rsidRDefault="009B30B0">
          <w:pPr>
            <w:pStyle w:val="TOC2"/>
            <w:rPr>
              <w:rFonts w:asciiTheme="minorHAnsi" w:eastAsiaTheme="minorEastAsia" w:hAnsiTheme="minorHAnsi" w:cstheme="minorBidi"/>
              <w:noProof/>
              <w:kern w:val="2"/>
              <w:sz w:val="24"/>
              <w:szCs w:val="24"/>
              <w:lang w:eastAsia="en-AU"/>
              <w14:ligatures w14:val="standardContextual"/>
            </w:rPr>
          </w:pPr>
          <w:hyperlink w:anchor="_Toc201573056" w:history="1">
            <w:r w:rsidRPr="00C92ECB">
              <w:rPr>
                <w:rStyle w:val="Hyperlink"/>
                <w:noProof/>
              </w:rPr>
              <w:t>12.</w:t>
            </w:r>
            <w:r>
              <w:rPr>
                <w:rFonts w:asciiTheme="minorHAnsi" w:eastAsiaTheme="minorEastAsia" w:hAnsiTheme="minorHAnsi" w:cstheme="minorBidi"/>
                <w:noProof/>
                <w:kern w:val="2"/>
                <w:sz w:val="24"/>
                <w:szCs w:val="24"/>
                <w:lang w:eastAsia="en-AU"/>
                <w14:ligatures w14:val="standardContextual"/>
              </w:rPr>
              <w:tab/>
            </w:r>
            <w:r w:rsidRPr="00C92ECB">
              <w:rPr>
                <w:rStyle w:val="Hyperlink"/>
                <w:noProof/>
              </w:rPr>
              <w:t>Is there more of an allowance for registrars to claim a high percentage of level C and D attendances because things take us longer?</w:t>
            </w:r>
            <w:r>
              <w:rPr>
                <w:noProof/>
                <w:webHidden/>
              </w:rPr>
              <w:tab/>
            </w:r>
            <w:r>
              <w:rPr>
                <w:noProof/>
                <w:webHidden/>
              </w:rPr>
              <w:fldChar w:fldCharType="begin"/>
            </w:r>
            <w:r>
              <w:rPr>
                <w:noProof/>
                <w:webHidden/>
              </w:rPr>
              <w:instrText xml:space="preserve"> PAGEREF _Toc201573056 \h </w:instrText>
            </w:r>
            <w:r>
              <w:rPr>
                <w:noProof/>
                <w:webHidden/>
              </w:rPr>
            </w:r>
            <w:r>
              <w:rPr>
                <w:noProof/>
                <w:webHidden/>
              </w:rPr>
              <w:fldChar w:fldCharType="separate"/>
            </w:r>
            <w:r w:rsidR="00491504">
              <w:rPr>
                <w:noProof/>
                <w:webHidden/>
              </w:rPr>
              <w:t>9</w:t>
            </w:r>
            <w:r>
              <w:rPr>
                <w:noProof/>
                <w:webHidden/>
              </w:rPr>
              <w:fldChar w:fldCharType="end"/>
            </w:r>
          </w:hyperlink>
        </w:p>
        <w:p w14:paraId="007D19A9" w14:textId="0DF3FADA" w:rsidR="009B30B0" w:rsidRDefault="009B30B0">
          <w:pPr>
            <w:pStyle w:val="TOC2"/>
            <w:rPr>
              <w:rFonts w:asciiTheme="minorHAnsi" w:eastAsiaTheme="minorEastAsia" w:hAnsiTheme="minorHAnsi" w:cstheme="minorBidi"/>
              <w:noProof/>
              <w:kern w:val="2"/>
              <w:sz w:val="24"/>
              <w:szCs w:val="24"/>
              <w:lang w:eastAsia="en-AU"/>
              <w14:ligatures w14:val="standardContextual"/>
            </w:rPr>
          </w:pPr>
          <w:hyperlink w:anchor="_Toc201573057" w:history="1">
            <w:r w:rsidRPr="00C92ECB">
              <w:rPr>
                <w:rStyle w:val="Hyperlink"/>
                <w:noProof/>
              </w:rPr>
              <w:t>13.</w:t>
            </w:r>
            <w:r>
              <w:rPr>
                <w:rFonts w:asciiTheme="minorHAnsi" w:eastAsiaTheme="minorEastAsia" w:hAnsiTheme="minorHAnsi" w:cstheme="minorBidi"/>
                <w:noProof/>
                <w:kern w:val="2"/>
                <w:sz w:val="24"/>
                <w:szCs w:val="24"/>
                <w:lang w:eastAsia="en-AU"/>
                <w14:ligatures w14:val="standardContextual"/>
              </w:rPr>
              <w:tab/>
            </w:r>
            <w:r w:rsidRPr="00C92ECB">
              <w:rPr>
                <w:rStyle w:val="Hyperlink"/>
                <w:noProof/>
              </w:rPr>
              <w:t>I always feel bad when consults go just beyond 20 minutes. And sometimes even worse when they go 19 minutes 45 seconds. Any help? Also, how should we detail when we have four issues in a consult? Is this almost automatically a 36 minimum in most peer eyes?</w:t>
            </w:r>
            <w:r>
              <w:rPr>
                <w:noProof/>
                <w:webHidden/>
              </w:rPr>
              <w:tab/>
            </w:r>
            <w:r>
              <w:rPr>
                <w:noProof/>
                <w:webHidden/>
              </w:rPr>
              <w:fldChar w:fldCharType="begin"/>
            </w:r>
            <w:r>
              <w:rPr>
                <w:noProof/>
                <w:webHidden/>
              </w:rPr>
              <w:instrText xml:space="preserve"> PAGEREF _Toc201573057 \h </w:instrText>
            </w:r>
            <w:r>
              <w:rPr>
                <w:noProof/>
                <w:webHidden/>
              </w:rPr>
            </w:r>
            <w:r>
              <w:rPr>
                <w:noProof/>
                <w:webHidden/>
              </w:rPr>
              <w:fldChar w:fldCharType="separate"/>
            </w:r>
            <w:r w:rsidR="00491504">
              <w:rPr>
                <w:noProof/>
                <w:webHidden/>
              </w:rPr>
              <w:t>9</w:t>
            </w:r>
            <w:r>
              <w:rPr>
                <w:noProof/>
                <w:webHidden/>
              </w:rPr>
              <w:fldChar w:fldCharType="end"/>
            </w:r>
          </w:hyperlink>
        </w:p>
        <w:p w14:paraId="5A4E17AC" w14:textId="51BF7C42" w:rsidR="009B30B0" w:rsidRDefault="009B30B0">
          <w:pPr>
            <w:pStyle w:val="TOC2"/>
            <w:rPr>
              <w:rFonts w:asciiTheme="minorHAnsi" w:eastAsiaTheme="minorEastAsia" w:hAnsiTheme="minorHAnsi" w:cstheme="minorBidi"/>
              <w:noProof/>
              <w:kern w:val="2"/>
              <w:sz w:val="24"/>
              <w:szCs w:val="24"/>
              <w:lang w:eastAsia="en-AU"/>
              <w14:ligatures w14:val="standardContextual"/>
            </w:rPr>
          </w:pPr>
          <w:hyperlink w:anchor="_Toc201573058" w:history="1">
            <w:r w:rsidRPr="00C92ECB">
              <w:rPr>
                <w:rStyle w:val="Hyperlink"/>
                <w:noProof/>
              </w:rPr>
              <w:t>14.</w:t>
            </w:r>
            <w:r>
              <w:rPr>
                <w:rFonts w:asciiTheme="minorHAnsi" w:eastAsiaTheme="minorEastAsia" w:hAnsiTheme="minorHAnsi" w:cstheme="minorBidi"/>
                <w:noProof/>
                <w:kern w:val="2"/>
                <w:sz w:val="24"/>
                <w:szCs w:val="24"/>
                <w:lang w:eastAsia="en-AU"/>
                <w14:ligatures w14:val="standardContextual"/>
              </w:rPr>
              <w:tab/>
            </w:r>
            <w:r w:rsidRPr="00C92ECB">
              <w:rPr>
                <w:rStyle w:val="Hyperlink"/>
                <w:noProof/>
              </w:rPr>
              <w:t>If many of my patients are elderly/present with multiple issues on a single consult and take longer than 20 minutes, is frequently billing item 36 an issue?</w:t>
            </w:r>
            <w:r>
              <w:rPr>
                <w:noProof/>
                <w:webHidden/>
              </w:rPr>
              <w:tab/>
            </w:r>
            <w:r>
              <w:rPr>
                <w:noProof/>
                <w:webHidden/>
              </w:rPr>
              <w:fldChar w:fldCharType="begin"/>
            </w:r>
            <w:r>
              <w:rPr>
                <w:noProof/>
                <w:webHidden/>
              </w:rPr>
              <w:instrText xml:space="preserve"> PAGEREF _Toc201573058 \h </w:instrText>
            </w:r>
            <w:r>
              <w:rPr>
                <w:noProof/>
                <w:webHidden/>
              </w:rPr>
            </w:r>
            <w:r>
              <w:rPr>
                <w:noProof/>
                <w:webHidden/>
              </w:rPr>
              <w:fldChar w:fldCharType="separate"/>
            </w:r>
            <w:r w:rsidR="00491504">
              <w:rPr>
                <w:noProof/>
                <w:webHidden/>
              </w:rPr>
              <w:t>9</w:t>
            </w:r>
            <w:r>
              <w:rPr>
                <w:noProof/>
                <w:webHidden/>
              </w:rPr>
              <w:fldChar w:fldCharType="end"/>
            </w:r>
          </w:hyperlink>
        </w:p>
        <w:p w14:paraId="00EF12EE" w14:textId="64FC619D" w:rsidR="009B30B0" w:rsidRDefault="009B30B0">
          <w:pPr>
            <w:pStyle w:val="TOC2"/>
            <w:rPr>
              <w:rFonts w:asciiTheme="minorHAnsi" w:eastAsiaTheme="minorEastAsia" w:hAnsiTheme="minorHAnsi" w:cstheme="minorBidi"/>
              <w:noProof/>
              <w:kern w:val="2"/>
              <w:sz w:val="24"/>
              <w:szCs w:val="24"/>
              <w:lang w:eastAsia="en-AU"/>
              <w14:ligatures w14:val="standardContextual"/>
            </w:rPr>
          </w:pPr>
          <w:hyperlink w:anchor="_Toc201573059" w:history="1">
            <w:r w:rsidRPr="00C92ECB">
              <w:rPr>
                <w:rStyle w:val="Hyperlink"/>
                <w:noProof/>
              </w:rPr>
              <w:t>15.</w:t>
            </w:r>
            <w:r>
              <w:rPr>
                <w:rFonts w:asciiTheme="minorHAnsi" w:eastAsiaTheme="minorEastAsia" w:hAnsiTheme="minorHAnsi" w:cstheme="minorBidi"/>
                <w:noProof/>
                <w:kern w:val="2"/>
                <w:sz w:val="24"/>
                <w:szCs w:val="24"/>
                <w:lang w:eastAsia="en-AU"/>
                <w14:ligatures w14:val="standardContextual"/>
              </w:rPr>
              <w:tab/>
            </w:r>
            <w:r w:rsidRPr="00C92ECB">
              <w:rPr>
                <w:rStyle w:val="Hyperlink"/>
                <w:noProof/>
              </w:rPr>
              <w:t>Is there any such thing as the 4-hour rule in terms of being able to bill a second timed attendance item for the same patient on the same day? For example, sending the patient for imaging, then ringing them back later in the day with the results/follow-up?</w:t>
            </w:r>
            <w:r>
              <w:rPr>
                <w:noProof/>
                <w:webHidden/>
              </w:rPr>
              <w:tab/>
            </w:r>
            <w:r>
              <w:rPr>
                <w:noProof/>
                <w:webHidden/>
              </w:rPr>
              <w:fldChar w:fldCharType="begin"/>
            </w:r>
            <w:r>
              <w:rPr>
                <w:noProof/>
                <w:webHidden/>
              </w:rPr>
              <w:instrText xml:space="preserve"> PAGEREF _Toc201573059 \h </w:instrText>
            </w:r>
            <w:r>
              <w:rPr>
                <w:noProof/>
                <w:webHidden/>
              </w:rPr>
            </w:r>
            <w:r>
              <w:rPr>
                <w:noProof/>
                <w:webHidden/>
              </w:rPr>
              <w:fldChar w:fldCharType="separate"/>
            </w:r>
            <w:r w:rsidR="00491504">
              <w:rPr>
                <w:noProof/>
                <w:webHidden/>
              </w:rPr>
              <w:t>10</w:t>
            </w:r>
            <w:r>
              <w:rPr>
                <w:noProof/>
                <w:webHidden/>
              </w:rPr>
              <w:fldChar w:fldCharType="end"/>
            </w:r>
          </w:hyperlink>
        </w:p>
        <w:p w14:paraId="6EB5F38C" w14:textId="5B7E5FA1" w:rsidR="009B30B0" w:rsidRDefault="009B30B0">
          <w:pPr>
            <w:pStyle w:val="TOC1"/>
            <w:rPr>
              <w:rFonts w:asciiTheme="minorHAnsi" w:eastAsiaTheme="minorEastAsia" w:hAnsiTheme="minorHAnsi" w:cstheme="minorBidi"/>
              <w:b w:val="0"/>
              <w:kern w:val="2"/>
              <w:sz w:val="24"/>
              <w:szCs w:val="24"/>
              <w:lang w:eastAsia="en-AU"/>
              <w14:ligatures w14:val="standardContextual"/>
            </w:rPr>
          </w:pPr>
          <w:hyperlink w:anchor="_Toc201573060" w:history="1">
            <w:r w:rsidRPr="00C92ECB">
              <w:rPr>
                <w:rStyle w:val="Hyperlink"/>
              </w:rPr>
              <w:t>Mental health</w:t>
            </w:r>
            <w:r>
              <w:rPr>
                <w:webHidden/>
              </w:rPr>
              <w:tab/>
            </w:r>
            <w:r>
              <w:rPr>
                <w:webHidden/>
              </w:rPr>
              <w:fldChar w:fldCharType="begin"/>
            </w:r>
            <w:r>
              <w:rPr>
                <w:webHidden/>
              </w:rPr>
              <w:instrText xml:space="preserve"> PAGEREF _Toc201573060 \h </w:instrText>
            </w:r>
            <w:r>
              <w:rPr>
                <w:webHidden/>
              </w:rPr>
            </w:r>
            <w:r>
              <w:rPr>
                <w:webHidden/>
              </w:rPr>
              <w:fldChar w:fldCharType="separate"/>
            </w:r>
            <w:r w:rsidR="00491504">
              <w:rPr>
                <w:webHidden/>
              </w:rPr>
              <w:t>11</w:t>
            </w:r>
            <w:r>
              <w:rPr>
                <w:webHidden/>
              </w:rPr>
              <w:fldChar w:fldCharType="end"/>
            </w:r>
          </w:hyperlink>
        </w:p>
        <w:p w14:paraId="554D3FD0" w14:textId="7BE26470" w:rsidR="009B30B0" w:rsidRDefault="009B30B0">
          <w:pPr>
            <w:pStyle w:val="TOC2"/>
            <w:rPr>
              <w:rFonts w:asciiTheme="minorHAnsi" w:eastAsiaTheme="minorEastAsia" w:hAnsiTheme="minorHAnsi" w:cstheme="minorBidi"/>
              <w:noProof/>
              <w:kern w:val="2"/>
              <w:sz w:val="24"/>
              <w:szCs w:val="24"/>
              <w:lang w:eastAsia="en-AU"/>
              <w14:ligatures w14:val="standardContextual"/>
            </w:rPr>
          </w:pPr>
          <w:hyperlink w:anchor="_Toc201573061" w:history="1">
            <w:r w:rsidRPr="00C92ECB">
              <w:rPr>
                <w:rStyle w:val="Hyperlink"/>
                <w:noProof/>
              </w:rPr>
              <w:t>16.</w:t>
            </w:r>
            <w:r>
              <w:rPr>
                <w:rFonts w:asciiTheme="minorHAnsi" w:eastAsiaTheme="minorEastAsia" w:hAnsiTheme="minorHAnsi" w:cstheme="minorBidi"/>
                <w:noProof/>
                <w:kern w:val="2"/>
                <w:sz w:val="24"/>
                <w:szCs w:val="24"/>
                <w:lang w:eastAsia="en-AU"/>
                <w14:ligatures w14:val="standardContextual"/>
              </w:rPr>
              <w:tab/>
            </w:r>
            <w:r w:rsidRPr="00C92ECB">
              <w:rPr>
                <w:rStyle w:val="Hyperlink"/>
                <w:noProof/>
              </w:rPr>
              <w:t>Can you please clarify if only one mental health care plan is possible from 1 January to 31 December? What if the patient sees a psychologist on that mental health care plan on 10 January in the next year?</w:t>
            </w:r>
            <w:r>
              <w:rPr>
                <w:noProof/>
                <w:webHidden/>
              </w:rPr>
              <w:tab/>
            </w:r>
            <w:r>
              <w:rPr>
                <w:noProof/>
                <w:webHidden/>
              </w:rPr>
              <w:fldChar w:fldCharType="begin"/>
            </w:r>
            <w:r>
              <w:rPr>
                <w:noProof/>
                <w:webHidden/>
              </w:rPr>
              <w:instrText xml:space="preserve"> PAGEREF _Toc201573061 \h </w:instrText>
            </w:r>
            <w:r>
              <w:rPr>
                <w:noProof/>
                <w:webHidden/>
              </w:rPr>
            </w:r>
            <w:r>
              <w:rPr>
                <w:noProof/>
                <w:webHidden/>
              </w:rPr>
              <w:fldChar w:fldCharType="separate"/>
            </w:r>
            <w:r w:rsidR="00491504">
              <w:rPr>
                <w:noProof/>
                <w:webHidden/>
              </w:rPr>
              <w:t>11</w:t>
            </w:r>
            <w:r>
              <w:rPr>
                <w:noProof/>
                <w:webHidden/>
              </w:rPr>
              <w:fldChar w:fldCharType="end"/>
            </w:r>
          </w:hyperlink>
        </w:p>
        <w:p w14:paraId="0F9600FB" w14:textId="643CB479" w:rsidR="009B30B0" w:rsidRDefault="009B30B0">
          <w:pPr>
            <w:pStyle w:val="TOC1"/>
            <w:rPr>
              <w:rFonts w:asciiTheme="minorHAnsi" w:eastAsiaTheme="minorEastAsia" w:hAnsiTheme="minorHAnsi" w:cstheme="minorBidi"/>
              <w:b w:val="0"/>
              <w:kern w:val="2"/>
              <w:sz w:val="24"/>
              <w:szCs w:val="24"/>
              <w:lang w:eastAsia="en-AU"/>
              <w14:ligatures w14:val="standardContextual"/>
            </w:rPr>
          </w:pPr>
          <w:hyperlink w:anchor="_Toc201573062" w:history="1">
            <w:r w:rsidRPr="00C92ECB">
              <w:rPr>
                <w:rStyle w:val="Hyperlink"/>
              </w:rPr>
              <w:t>Skin lesions</w:t>
            </w:r>
            <w:r>
              <w:rPr>
                <w:webHidden/>
              </w:rPr>
              <w:tab/>
            </w:r>
            <w:r>
              <w:rPr>
                <w:webHidden/>
              </w:rPr>
              <w:fldChar w:fldCharType="begin"/>
            </w:r>
            <w:r>
              <w:rPr>
                <w:webHidden/>
              </w:rPr>
              <w:instrText xml:space="preserve"> PAGEREF _Toc201573062 \h </w:instrText>
            </w:r>
            <w:r>
              <w:rPr>
                <w:webHidden/>
              </w:rPr>
            </w:r>
            <w:r>
              <w:rPr>
                <w:webHidden/>
              </w:rPr>
              <w:fldChar w:fldCharType="separate"/>
            </w:r>
            <w:r w:rsidR="00491504">
              <w:rPr>
                <w:webHidden/>
              </w:rPr>
              <w:t>12</w:t>
            </w:r>
            <w:r>
              <w:rPr>
                <w:webHidden/>
              </w:rPr>
              <w:fldChar w:fldCharType="end"/>
            </w:r>
          </w:hyperlink>
        </w:p>
        <w:p w14:paraId="08B05EAD" w14:textId="5F89834A" w:rsidR="009B30B0" w:rsidRDefault="009B30B0">
          <w:pPr>
            <w:pStyle w:val="TOC2"/>
            <w:rPr>
              <w:rFonts w:asciiTheme="minorHAnsi" w:eastAsiaTheme="minorEastAsia" w:hAnsiTheme="minorHAnsi" w:cstheme="minorBidi"/>
              <w:noProof/>
              <w:kern w:val="2"/>
              <w:sz w:val="24"/>
              <w:szCs w:val="24"/>
              <w:lang w:eastAsia="en-AU"/>
              <w14:ligatures w14:val="standardContextual"/>
            </w:rPr>
          </w:pPr>
          <w:hyperlink w:anchor="_Toc201573063" w:history="1">
            <w:r w:rsidRPr="00C92ECB">
              <w:rPr>
                <w:rStyle w:val="Hyperlink"/>
                <w:noProof/>
              </w:rPr>
              <w:t>17.</w:t>
            </w:r>
            <w:r>
              <w:rPr>
                <w:rFonts w:asciiTheme="minorHAnsi" w:eastAsiaTheme="minorEastAsia" w:hAnsiTheme="minorHAnsi" w:cstheme="minorBidi"/>
                <w:noProof/>
                <w:kern w:val="2"/>
                <w:sz w:val="24"/>
                <w:szCs w:val="24"/>
                <w:lang w:eastAsia="en-AU"/>
                <w14:ligatures w14:val="standardContextual"/>
              </w:rPr>
              <w:tab/>
            </w:r>
            <w:r w:rsidRPr="00C92ECB">
              <w:rPr>
                <w:rStyle w:val="Hyperlink"/>
                <w:noProof/>
              </w:rPr>
              <w:t>When performing a skin lesion excision, can we bill an item number for consent and discussion about the procedure? Can we also bill for a consultation the following day when the patient comes in for review, as this does not correspond with procedure time?</w:t>
            </w:r>
            <w:r>
              <w:rPr>
                <w:noProof/>
                <w:webHidden/>
              </w:rPr>
              <w:tab/>
            </w:r>
            <w:r>
              <w:rPr>
                <w:noProof/>
                <w:webHidden/>
              </w:rPr>
              <w:fldChar w:fldCharType="begin"/>
            </w:r>
            <w:r>
              <w:rPr>
                <w:noProof/>
                <w:webHidden/>
              </w:rPr>
              <w:instrText xml:space="preserve"> PAGEREF _Toc201573063 \h </w:instrText>
            </w:r>
            <w:r>
              <w:rPr>
                <w:noProof/>
                <w:webHidden/>
              </w:rPr>
            </w:r>
            <w:r>
              <w:rPr>
                <w:noProof/>
                <w:webHidden/>
              </w:rPr>
              <w:fldChar w:fldCharType="separate"/>
            </w:r>
            <w:r w:rsidR="00491504">
              <w:rPr>
                <w:noProof/>
                <w:webHidden/>
              </w:rPr>
              <w:t>12</w:t>
            </w:r>
            <w:r>
              <w:rPr>
                <w:noProof/>
                <w:webHidden/>
              </w:rPr>
              <w:fldChar w:fldCharType="end"/>
            </w:r>
          </w:hyperlink>
        </w:p>
        <w:p w14:paraId="712CBCE1" w14:textId="46AAF00F" w:rsidR="009B30B0" w:rsidRDefault="009B30B0">
          <w:pPr>
            <w:pStyle w:val="TOC1"/>
            <w:rPr>
              <w:rFonts w:asciiTheme="minorHAnsi" w:eastAsiaTheme="minorEastAsia" w:hAnsiTheme="minorHAnsi" w:cstheme="minorBidi"/>
              <w:b w:val="0"/>
              <w:kern w:val="2"/>
              <w:sz w:val="24"/>
              <w:szCs w:val="24"/>
              <w:lang w:eastAsia="en-AU"/>
              <w14:ligatures w14:val="standardContextual"/>
            </w:rPr>
          </w:pPr>
          <w:hyperlink w:anchor="_Toc201573064" w:history="1">
            <w:r w:rsidRPr="00C92ECB">
              <w:rPr>
                <w:rStyle w:val="Hyperlink"/>
              </w:rPr>
              <w:t>Cervical screening</w:t>
            </w:r>
            <w:r>
              <w:rPr>
                <w:webHidden/>
              </w:rPr>
              <w:tab/>
            </w:r>
            <w:r>
              <w:rPr>
                <w:webHidden/>
              </w:rPr>
              <w:fldChar w:fldCharType="begin"/>
            </w:r>
            <w:r>
              <w:rPr>
                <w:webHidden/>
              </w:rPr>
              <w:instrText xml:space="preserve"> PAGEREF _Toc201573064 \h </w:instrText>
            </w:r>
            <w:r>
              <w:rPr>
                <w:webHidden/>
              </w:rPr>
            </w:r>
            <w:r>
              <w:rPr>
                <w:webHidden/>
              </w:rPr>
              <w:fldChar w:fldCharType="separate"/>
            </w:r>
            <w:r w:rsidR="00491504">
              <w:rPr>
                <w:webHidden/>
              </w:rPr>
              <w:t>13</w:t>
            </w:r>
            <w:r>
              <w:rPr>
                <w:webHidden/>
              </w:rPr>
              <w:fldChar w:fldCharType="end"/>
            </w:r>
          </w:hyperlink>
        </w:p>
        <w:p w14:paraId="5C57001E" w14:textId="6D938356" w:rsidR="009B30B0" w:rsidRDefault="009B30B0">
          <w:pPr>
            <w:pStyle w:val="TOC2"/>
            <w:rPr>
              <w:rFonts w:asciiTheme="minorHAnsi" w:eastAsiaTheme="minorEastAsia" w:hAnsiTheme="minorHAnsi" w:cstheme="minorBidi"/>
              <w:noProof/>
              <w:kern w:val="2"/>
              <w:sz w:val="24"/>
              <w:szCs w:val="24"/>
              <w:lang w:eastAsia="en-AU"/>
              <w14:ligatures w14:val="standardContextual"/>
            </w:rPr>
          </w:pPr>
          <w:hyperlink w:anchor="_Toc201573065" w:history="1">
            <w:r w:rsidRPr="00C92ECB">
              <w:rPr>
                <w:rStyle w:val="Hyperlink"/>
                <w:noProof/>
              </w:rPr>
              <w:t>18.</w:t>
            </w:r>
            <w:r>
              <w:rPr>
                <w:rFonts w:asciiTheme="minorHAnsi" w:eastAsiaTheme="minorEastAsia" w:hAnsiTheme="minorHAnsi" w:cstheme="minorBidi"/>
                <w:noProof/>
                <w:kern w:val="2"/>
                <w:sz w:val="24"/>
                <w:szCs w:val="24"/>
                <w:lang w:eastAsia="en-AU"/>
                <w14:ligatures w14:val="standardContextual"/>
              </w:rPr>
              <w:tab/>
            </w:r>
            <w:r w:rsidRPr="00C92ECB">
              <w:rPr>
                <w:rStyle w:val="Hyperlink"/>
                <w:noProof/>
              </w:rPr>
              <w:t>If a patient comes in for a cervical screening test and a script, do you bill just for the screening or can you bill item 23 as well?</w:t>
            </w:r>
            <w:r>
              <w:rPr>
                <w:noProof/>
                <w:webHidden/>
              </w:rPr>
              <w:tab/>
            </w:r>
            <w:r>
              <w:rPr>
                <w:noProof/>
                <w:webHidden/>
              </w:rPr>
              <w:fldChar w:fldCharType="begin"/>
            </w:r>
            <w:r>
              <w:rPr>
                <w:noProof/>
                <w:webHidden/>
              </w:rPr>
              <w:instrText xml:space="preserve"> PAGEREF _Toc201573065 \h </w:instrText>
            </w:r>
            <w:r>
              <w:rPr>
                <w:noProof/>
                <w:webHidden/>
              </w:rPr>
            </w:r>
            <w:r>
              <w:rPr>
                <w:noProof/>
                <w:webHidden/>
              </w:rPr>
              <w:fldChar w:fldCharType="separate"/>
            </w:r>
            <w:r w:rsidR="00491504">
              <w:rPr>
                <w:noProof/>
                <w:webHidden/>
              </w:rPr>
              <w:t>13</w:t>
            </w:r>
            <w:r>
              <w:rPr>
                <w:noProof/>
                <w:webHidden/>
              </w:rPr>
              <w:fldChar w:fldCharType="end"/>
            </w:r>
          </w:hyperlink>
        </w:p>
        <w:p w14:paraId="5B8B9F26" w14:textId="791AA1CA" w:rsidR="00060687" w:rsidRPr="002752B2" w:rsidRDefault="00060687" w:rsidP="000D7D53">
          <w:pPr>
            <w:rPr>
              <w:noProof/>
            </w:rPr>
          </w:pPr>
          <w:r>
            <w:rPr>
              <w:noProof/>
            </w:rPr>
            <w:fldChar w:fldCharType="end"/>
          </w:r>
          <w:r w:rsidR="002752B2">
            <w:rPr>
              <w:noProof/>
            </w:rPr>
            <w:br w:type="page"/>
          </w:r>
        </w:p>
      </w:sdtContent>
    </w:sdt>
    <w:p w14:paraId="1E926E7F" w14:textId="77777777" w:rsidR="00060687" w:rsidRPr="00B31DD1" w:rsidRDefault="00060687" w:rsidP="00060687">
      <w:pPr>
        <w:pStyle w:val="Heading1"/>
      </w:pPr>
      <w:bookmarkStart w:id="2" w:name="_Toc201573040"/>
      <w:r>
        <w:lastRenderedPageBreak/>
        <w:t>Introduction</w:t>
      </w:r>
      <w:bookmarkEnd w:id="2"/>
    </w:p>
    <w:p w14:paraId="72A5D19B" w14:textId="77777777" w:rsidR="00060687" w:rsidRDefault="00060687" w:rsidP="000D7D53">
      <w:r w:rsidRPr="00354D0E">
        <w:t xml:space="preserve">On 24 November 2021, the </w:t>
      </w:r>
      <w:r>
        <w:t>Royal Australian College of General Practitioners (</w:t>
      </w:r>
      <w:r w:rsidRPr="00354D0E">
        <w:t>RACGP</w:t>
      </w:r>
      <w:r>
        <w:t>)</w:t>
      </w:r>
      <w:r w:rsidRPr="00354D0E">
        <w:t xml:space="preserve"> held a member webinar</w:t>
      </w:r>
      <w:r>
        <w:t xml:space="preserve">, </w:t>
      </w:r>
      <w:r w:rsidRPr="00354D0E">
        <w:t>‘Understanding Medicare compliance’</w:t>
      </w:r>
      <w:r>
        <w:t xml:space="preserve">, </w:t>
      </w:r>
      <w:r w:rsidRPr="00354D0E">
        <w:t xml:space="preserve">presented by experts from the RACGP and Avant Mutual. The aim of the webinar was to improve understanding of compliant billing of Medicare Benefits Schedule (MBS) items among GPs in </w:t>
      </w:r>
      <w:r>
        <w:t>T</w:t>
      </w:r>
      <w:r w:rsidRPr="00354D0E">
        <w:t>raining</w:t>
      </w:r>
      <w:r>
        <w:t xml:space="preserve"> (</w:t>
      </w:r>
      <w:proofErr w:type="spellStart"/>
      <w:r>
        <w:t>GPiT</w:t>
      </w:r>
      <w:proofErr w:type="spellEnd"/>
      <w:r>
        <w:t>)</w:t>
      </w:r>
      <w:r w:rsidRPr="00354D0E">
        <w:t>.</w:t>
      </w:r>
    </w:p>
    <w:p w14:paraId="5E670E7C" w14:textId="7937E2E2" w:rsidR="00060687" w:rsidRDefault="00060687" w:rsidP="000D7D53">
      <w:r w:rsidRPr="00354D0E">
        <w:t xml:space="preserve">Attendees asked </w:t>
      </w:r>
      <w:proofErr w:type="gramStart"/>
      <w:r w:rsidRPr="00354D0E">
        <w:t>a number of</w:t>
      </w:r>
      <w:proofErr w:type="gramEnd"/>
      <w:r w:rsidRPr="00354D0E">
        <w:t xml:space="preserve"> follow</w:t>
      </w:r>
      <w:r>
        <w:t>-</w:t>
      </w:r>
      <w:r w:rsidRPr="00354D0E">
        <w:t xml:space="preserve">up questions in relation to the webinar, generally seeking clarification on the correct billing procedures for specific MBS items. </w:t>
      </w:r>
      <w:r>
        <w:t>The RACGP referred these questions to the Department of Health</w:t>
      </w:r>
      <w:r w:rsidR="00800708">
        <w:t>, Disability and Ageing</w:t>
      </w:r>
      <w:r>
        <w:t xml:space="preserve"> (the </w:t>
      </w:r>
      <w:r w:rsidR="00800708">
        <w:t>d</w:t>
      </w:r>
      <w:r>
        <w:t xml:space="preserve">epartment). The </w:t>
      </w:r>
      <w:r w:rsidR="00800708">
        <w:t>d</w:t>
      </w:r>
      <w:r>
        <w:t xml:space="preserve">epartment’s AskMBS advice service coordinated and largely authored a response, with contributions from other areas of the </w:t>
      </w:r>
      <w:r w:rsidR="00800708">
        <w:t>d</w:t>
      </w:r>
      <w:r>
        <w:t>epartment on matters of broader MBS policy.</w:t>
      </w:r>
    </w:p>
    <w:p w14:paraId="32A38988" w14:textId="27E4B9E0" w:rsidR="00060687" w:rsidRDefault="00060687" w:rsidP="000D7D53">
      <w:r>
        <w:t>These response</w:t>
      </w:r>
      <w:r w:rsidRPr="00F707B1">
        <w:t>s</w:t>
      </w:r>
      <w:r>
        <w:t xml:space="preserve"> are given below, arranged in the subject and question format originally presented to the </w:t>
      </w:r>
      <w:r w:rsidR="00800708">
        <w:t>d</w:t>
      </w:r>
      <w:r>
        <w:t xml:space="preserve">epartment by the RACGP. This information is accurate as of </w:t>
      </w:r>
      <w:r w:rsidR="00800708">
        <w:t>July 2025</w:t>
      </w:r>
      <w:r>
        <w:t>. Medicare policy changes over time in response to a range of factors, and providers</w:t>
      </w:r>
      <w:r>
        <w:rPr>
          <w:spacing w:val="-68"/>
        </w:rPr>
        <w:t xml:space="preserve">    </w:t>
      </w:r>
      <w:r>
        <w:t xml:space="preserve"> of MBS services should maintain their awareness of current policy settings and item</w:t>
      </w:r>
      <w:r>
        <w:rPr>
          <w:spacing w:val="1"/>
        </w:rPr>
        <w:t xml:space="preserve"> </w:t>
      </w:r>
      <w:r>
        <w:t xml:space="preserve">requirements by monitoring advice issued by the </w:t>
      </w:r>
      <w:r w:rsidR="00800708">
        <w:t>d</w:t>
      </w:r>
      <w:r>
        <w:t xml:space="preserve">epartment through channels </w:t>
      </w:r>
      <w:r>
        <w:rPr>
          <w:spacing w:val="-68"/>
        </w:rPr>
        <w:t xml:space="preserve"> </w:t>
      </w:r>
      <w:r>
        <w:t>such</w:t>
      </w:r>
      <w:r>
        <w:rPr>
          <w:spacing w:val="2"/>
        </w:rPr>
        <w:t xml:space="preserve"> </w:t>
      </w:r>
      <w:r>
        <w:t>as</w:t>
      </w:r>
      <w:r>
        <w:rPr>
          <w:spacing w:val="2"/>
        </w:rPr>
        <w:t xml:space="preserve"> </w:t>
      </w:r>
      <w:r>
        <w:t>direct</w:t>
      </w:r>
      <w:r>
        <w:rPr>
          <w:spacing w:val="1"/>
        </w:rPr>
        <w:t xml:space="preserve"> </w:t>
      </w:r>
      <w:r>
        <w:t>communications</w:t>
      </w:r>
      <w:r>
        <w:rPr>
          <w:spacing w:val="1"/>
        </w:rPr>
        <w:t xml:space="preserve"> </w:t>
      </w:r>
      <w:r>
        <w:t>and</w:t>
      </w:r>
      <w:r>
        <w:rPr>
          <w:spacing w:val="2"/>
        </w:rPr>
        <w:t xml:space="preserve"> </w:t>
      </w:r>
      <w:r>
        <w:t>MBS</w:t>
      </w:r>
      <w:r>
        <w:rPr>
          <w:spacing w:val="2"/>
        </w:rPr>
        <w:t xml:space="preserve"> </w:t>
      </w:r>
      <w:r>
        <w:t>Online (</w:t>
      </w:r>
      <w:hyperlink r:id="rId16" w:history="1">
        <w:r w:rsidRPr="00280598">
          <w:rPr>
            <w:rStyle w:val="Hyperlink"/>
          </w:rPr>
          <w:t>www.mbsonline.gov.au</w:t>
        </w:r>
      </w:hyperlink>
      <w:r>
        <w:t>), and</w:t>
      </w:r>
      <w:r>
        <w:rPr>
          <w:spacing w:val="3"/>
        </w:rPr>
        <w:t xml:space="preserve"> </w:t>
      </w:r>
      <w:r>
        <w:t>by</w:t>
      </w:r>
      <w:r>
        <w:rPr>
          <w:spacing w:val="1"/>
        </w:rPr>
        <w:t xml:space="preserve"> </w:t>
      </w:r>
      <w:r>
        <w:t>seeking</w:t>
      </w:r>
      <w:r>
        <w:rPr>
          <w:spacing w:val="3"/>
        </w:rPr>
        <w:t xml:space="preserve"> </w:t>
      </w:r>
      <w:r>
        <w:t>clarification</w:t>
      </w:r>
      <w:r>
        <w:rPr>
          <w:spacing w:val="3"/>
        </w:rPr>
        <w:t xml:space="preserve"> </w:t>
      </w:r>
      <w:r>
        <w:t>from</w:t>
      </w:r>
      <w:r>
        <w:rPr>
          <w:spacing w:val="1"/>
        </w:rPr>
        <w:t xml:space="preserve"> </w:t>
      </w:r>
      <w:r>
        <w:t>AskMBS when necessary.</w:t>
      </w:r>
    </w:p>
    <w:p w14:paraId="46E0021E" w14:textId="77777777" w:rsidR="00060687" w:rsidRPr="001937D4" w:rsidRDefault="00060687" w:rsidP="000D7D53">
      <w:r w:rsidRPr="001937D4">
        <w:t>AskMBS is an email advice service (</w:t>
      </w:r>
      <w:hyperlink r:id="rId17" w:history="1">
        <w:r w:rsidRPr="001937D4">
          <w:rPr>
            <w:rStyle w:val="Hyperlink"/>
          </w:rPr>
          <w:t>askmbs@health.gov.au</w:t>
        </w:r>
      </w:hyperlink>
      <w:r w:rsidRPr="001937D4">
        <w:t>) providing information and advice to health professionals and other users of the MBS on the interpretation and application of MBS items, explanatory notes</w:t>
      </w:r>
      <w:r w:rsidRPr="001937D4">
        <w:rPr>
          <w:spacing w:val="1"/>
        </w:rPr>
        <w:t xml:space="preserve"> </w:t>
      </w:r>
      <w:r w:rsidRPr="001937D4">
        <w:t>and</w:t>
      </w:r>
      <w:r w:rsidRPr="001937D4">
        <w:rPr>
          <w:spacing w:val="-1"/>
        </w:rPr>
        <w:t xml:space="preserve"> </w:t>
      </w:r>
      <w:r w:rsidRPr="001937D4">
        <w:t>associated</w:t>
      </w:r>
      <w:r w:rsidRPr="001937D4">
        <w:rPr>
          <w:spacing w:val="-1"/>
        </w:rPr>
        <w:t xml:space="preserve"> </w:t>
      </w:r>
      <w:r w:rsidRPr="001937D4">
        <w:t>legislation,</w:t>
      </w:r>
      <w:r w:rsidRPr="001937D4">
        <w:rPr>
          <w:spacing w:val="-2"/>
        </w:rPr>
        <w:t xml:space="preserve"> </w:t>
      </w:r>
      <w:r w:rsidRPr="001937D4">
        <w:t>to</w:t>
      </w:r>
      <w:r w:rsidRPr="001937D4">
        <w:rPr>
          <w:spacing w:val="-3"/>
        </w:rPr>
        <w:t xml:space="preserve"> </w:t>
      </w:r>
      <w:r w:rsidRPr="001937D4">
        <w:t>assist</w:t>
      </w:r>
      <w:r w:rsidRPr="001937D4">
        <w:rPr>
          <w:spacing w:val="-1"/>
        </w:rPr>
        <w:t xml:space="preserve"> </w:t>
      </w:r>
      <w:r w:rsidRPr="001937D4">
        <w:t>them</w:t>
      </w:r>
      <w:r w:rsidRPr="001937D4">
        <w:rPr>
          <w:spacing w:val="-2"/>
        </w:rPr>
        <w:t xml:space="preserve"> </w:t>
      </w:r>
      <w:r w:rsidRPr="001937D4">
        <w:t>in billing</w:t>
      </w:r>
      <w:r w:rsidRPr="001937D4">
        <w:rPr>
          <w:spacing w:val="-1"/>
        </w:rPr>
        <w:t xml:space="preserve"> </w:t>
      </w:r>
      <w:r w:rsidRPr="001937D4">
        <w:t xml:space="preserve">Medicare correctly. AskMBS issues its own advisories, targeted at specific provider groups, addressing issues commonly raised in enquiries it receives. These advisories, along with this document, can be found online at </w:t>
      </w:r>
      <w:hyperlink r:id="rId18" w:history="1">
        <w:r w:rsidRPr="001937D4">
          <w:rPr>
            <w:rStyle w:val="Hyperlink"/>
          </w:rPr>
          <w:t>www.health.gov.au/resources/collections/askmbs-advisories</w:t>
        </w:r>
      </w:hyperlink>
      <w:r w:rsidRPr="001937D4">
        <w:t xml:space="preserve">. </w:t>
      </w:r>
    </w:p>
    <w:p w14:paraId="1ABE1F54" w14:textId="10C50248" w:rsidR="00060687" w:rsidRPr="00341D1A" w:rsidRDefault="00060687" w:rsidP="00CD6CE6">
      <w:pPr>
        <w:pStyle w:val="PolicyStatement"/>
        <w:rPr>
          <w:lang w:val="en-US"/>
        </w:rPr>
      </w:pPr>
      <w:r>
        <w:rPr>
          <w:noProof/>
          <w:lang w:eastAsia="en-AU"/>
        </w:rPr>
        <w:drawing>
          <wp:anchor distT="0" distB="0" distL="114300" distR="114300" simplePos="0" relativeHeight="251661312" behindDoc="0" locked="0" layoutInCell="1" allowOverlap="1" wp14:anchorId="0AC4989C" wp14:editId="6EDFD157">
            <wp:simplePos x="0" y="0"/>
            <wp:positionH relativeFrom="column">
              <wp:posOffset>42545</wp:posOffset>
            </wp:positionH>
            <wp:positionV relativeFrom="paragraph">
              <wp:posOffset>53975</wp:posOffset>
            </wp:positionV>
            <wp:extent cx="478155" cy="478155"/>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8155" cy="478155"/>
                    </a:xfrm>
                    <a:prstGeom prst="rect">
                      <a:avLst/>
                    </a:prstGeom>
                    <a:noFill/>
                    <a:ln>
                      <a:noFill/>
                    </a:ln>
                  </pic:spPr>
                </pic:pic>
              </a:graphicData>
            </a:graphic>
          </wp:anchor>
        </w:drawing>
      </w:r>
      <w:r w:rsidRPr="00341D1A">
        <w:rPr>
          <w:b/>
          <w:lang w:val="en-US"/>
        </w:rPr>
        <w:t>Disclaimer:</w:t>
      </w:r>
      <w:r w:rsidRPr="00341D1A">
        <w:rPr>
          <w:lang w:val="en-US"/>
        </w:rPr>
        <w:t xml:space="preserve"> The information in this advisory is cu</w:t>
      </w:r>
      <w:r>
        <w:rPr>
          <w:lang w:val="en-US"/>
        </w:rPr>
        <w:t xml:space="preserve">rrent and accurate as of </w:t>
      </w:r>
      <w:r w:rsidR="00800708">
        <w:rPr>
          <w:lang w:val="en-US"/>
        </w:rPr>
        <w:t>July 2025</w:t>
      </w:r>
      <w:r w:rsidRPr="00341D1A">
        <w:rPr>
          <w:lang w:val="en-US"/>
        </w:rPr>
        <w:t>. Medicare policy changes over time in response to a range of factors, and providers of MBS services should maintain their awareness of current policy settings and item requirements by monitoring advice issued by the Department of Health</w:t>
      </w:r>
      <w:r w:rsidR="00800708">
        <w:rPr>
          <w:lang w:val="en-US"/>
        </w:rPr>
        <w:t xml:space="preserve">, Disability and </w:t>
      </w:r>
      <w:proofErr w:type="gramStart"/>
      <w:r w:rsidR="00800708">
        <w:rPr>
          <w:lang w:val="en-US"/>
        </w:rPr>
        <w:t>Ageing</w:t>
      </w:r>
      <w:r>
        <w:rPr>
          <w:lang w:val="en-US"/>
        </w:rPr>
        <w:t xml:space="preserve"> </w:t>
      </w:r>
      <w:r w:rsidRPr="00341D1A">
        <w:rPr>
          <w:lang w:val="en-US"/>
        </w:rPr>
        <w:t xml:space="preserve"> through</w:t>
      </w:r>
      <w:proofErr w:type="gramEnd"/>
      <w:r w:rsidRPr="00341D1A">
        <w:rPr>
          <w:lang w:val="en-US"/>
        </w:rPr>
        <w:t xml:space="preserve"> channels such as direct communications and MBS Online, and by seeking clarification from AskMBS when necessary.</w:t>
      </w:r>
    </w:p>
    <w:p w14:paraId="4ACE7903" w14:textId="5262E35B" w:rsidR="00060687" w:rsidRDefault="00060687" w:rsidP="000D7D53">
      <w:r>
        <w:br w:type="page"/>
      </w:r>
    </w:p>
    <w:p w14:paraId="54CC6EC4" w14:textId="77777777" w:rsidR="00060687" w:rsidRDefault="00060687" w:rsidP="00060687">
      <w:pPr>
        <w:pStyle w:val="Heading1"/>
      </w:pPr>
      <w:bookmarkStart w:id="3" w:name="_Toc201573041"/>
      <w:r>
        <w:lastRenderedPageBreak/>
        <w:t>Telehealth</w:t>
      </w:r>
      <w:bookmarkEnd w:id="3"/>
    </w:p>
    <w:p w14:paraId="21766131" w14:textId="426204A0" w:rsidR="00060687" w:rsidRPr="00626AE9" w:rsidRDefault="00060687" w:rsidP="00626AE9">
      <w:pPr>
        <w:pStyle w:val="Heading2"/>
      </w:pPr>
      <w:bookmarkStart w:id="4" w:name="_Toc201573042"/>
      <w:r w:rsidRPr="00626AE9">
        <w:t>Are we allowed to do telehealth with patients who are abroad if seen in the last 12 months?</w:t>
      </w:r>
      <w:bookmarkEnd w:id="4"/>
      <w:r w:rsidRPr="00626AE9">
        <w:t xml:space="preserve"> </w:t>
      </w:r>
    </w:p>
    <w:p w14:paraId="557B57B6" w14:textId="77777777" w:rsidR="00060687" w:rsidRPr="007658D0" w:rsidRDefault="00060687" w:rsidP="000D7D53">
      <w:r w:rsidRPr="007658D0">
        <w:t xml:space="preserve">No. A fundamental Medicare principle applies here, prohibiting the payment of Medicare benefits for services provided outside Australia. Under section 10 of the </w:t>
      </w:r>
      <w:hyperlink r:id="rId20" w:history="1">
        <w:r w:rsidRPr="00380BAD">
          <w:rPr>
            <w:rStyle w:val="Hyperlink"/>
            <w:i/>
            <w:iCs/>
          </w:rPr>
          <w:t>Health Insurance Act 1973</w:t>
        </w:r>
      </w:hyperlink>
      <w:r w:rsidRPr="007658D0">
        <w:t xml:space="preserve"> (the Act), Medicare benefits are only payable for professional services rendered in Australia to an eligible person. That is, both the patient and the health professional must be physically present within Australia, as defined in the Act, for a Medicare benefit to be payable. This legal requirement applies to all Medicare services including telehealth (video and telephone) services. </w:t>
      </w:r>
    </w:p>
    <w:p w14:paraId="77E0C2D2" w14:textId="77777777" w:rsidR="00060687" w:rsidRDefault="00060687" w:rsidP="000D7D53">
      <w:r w:rsidRPr="007658D0">
        <w:t>Where an MBS item cannot be claimed, the medical practitioner may choose to raise a private fee for the service. Under the principle of informed financial consent, patients should be made aware in advance of the costs of medical services prior to any service/s being provided. Patients are also required to be advised where Medicare benefits are not payable prior to providing the service. </w:t>
      </w:r>
    </w:p>
    <w:p w14:paraId="049EED1A" w14:textId="7D9F953C" w:rsidR="00060687" w:rsidRPr="007658D0" w:rsidRDefault="00060687" w:rsidP="000D7D53">
      <w:r w:rsidRPr="007658D0">
        <w:t>Please note that new data matching laws allows the Department of Health</w:t>
      </w:r>
      <w:r w:rsidR="00800708">
        <w:t>, Disability and Ageing</w:t>
      </w:r>
      <w:r>
        <w:t xml:space="preserve"> </w:t>
      </w:r>
      <w:r w:rsidR="00800708">
        <w:t xml:space="preserve">(the department) </w:t>
      </w:r>
      <w:r w:rsidRPr="007658D0">
        <w:t>to match Medicare records with immigration records to determine whether a doctor and/or patient were in Australia on the dates that services were provided.</w:t>
      </w:r>
    </w:p>
    <w:p w14:paraId="5FFAA6D4" w14:textId="77777777" w:rsidR="00060687" w:rsidRPr="007658D0" w:rsidRDefault="00060687" w:rsidP="000D7D53">
      <w:r w:rsidRPr="007658D0">
        <w:t>Under the Act, health professionals are legally responsible for the services billed to Medicare under their provider number or in their name. This means, that where an incorrect claim is made and benefit paid, the practitioner whose provider number was used is responsible for the repayment of the full amount of any incorrect Medicare benefits that were paid.</w:t>
      </w:r>
    </w:p>
    <w:p w14:paraId="2DDF0F8C" w14:textId="12DBE463" w:rsidR="00060687" w:rsidRPr="007658D0" w:rsidRDefault="00060687" w:rsidP="000D7D53">
      <w:r w:rsidRPr="007658D0">
        <w:t xml:space="preserve">Practitioners who believe that they have claimed MBS items inappropriately can contact the </w:t>
      </w:r>
      <w:r w:rsidR="00800708">
        <w:t>d</w:t>
      </w:r>
      <w:r w:rsidRPr="007658D0">
        <w:t>epartment</w:t>
      </w:r>
      <w:r>
        <w:t xml:space="preserve"> </w:t>
      </w:r>
      <w:r w:rsidRPr="007658D0">
        <w:t xml:space="preserve">to make a voluntary acknowledgment of incorrect payments at </w:t>
      </w:r>
      <w:hyperlink r:id="rId21" w:tgtFrame="_blank" w:history="1">
        <w:r w:rsidRPr="007658D0">
          <w:rPr>
            <w:rStyle w:val="Hyperlink"/>
          </w:rPr>
          <w:t>Voluntary.Compliance.Team@health.gov.au</w:t>
        </w:r>
      </w:hyperlink>
    </w:p>
    <w:p w14:paraId="6164435A" w14:textId="7FBB474C" w:rsidR="00060687" w:rsidRDefault="00060687" w:rsidP="000D7D53">
      <w:r w:rsidRPr="007658D0">
        <w:t xml:space="preserve">Further information about Medicare compliance, including information on voluntary acknowledgements can be found here: </w:t>
      </w:r>
      <w:hyperlink r:id="rId22" w:history="1">
        <w:r w:rsidRPr="007658D0">
          <w:rPr>
            <w:rStyle w:val="Hyperlink"/>
          </w:rPr>
          <w:t>www.health.gov.au/health-topics/medicare-compliance/about/what-medicare-compliance-is</w:t>
        </w:r>
      </w:hyperlink>
      <w:r w:rsidR="00A96500">
        <w:t>.</w:t>
      </w:r>
    </w:p>
    <w:p w14:paraId="5E78B733" w14:textId="18D56E27" w:rsidR="00060687" w:rsidRPr="00626AE9" w:rsidRDefault="00060687" w:rsidP="00626AE9">
      <w:pPr>
        <w:pStyle w:val="Heading2"/>
      </w:pPr>
      <w:bookmarkStart w:id="5" w:name="_Toc201573043"/>
      <w:bookmarkStart w:id="6" w:name="_Hlk102485807"/>
      <w:r w:rsidRPr="00626AE9">
        <w:t>With the existing relationship rule – what if the relationship exists only because the patient has been referred explicitly to you? A GP has referred a patient to me to see them for FPS counselling. It has suited her to attend via telehealth and getting her in now for a face-to-face is difficult.</w:t>
      </w:r>
      <w:bookmarkEnd w:id="5"/>
      <w:bookmarkEnd w:id="6"/>
    </w:p>
    <w:p w14:paraId="581901C2" w14:textId="5064BAC1" w:rsidR="00060687" w:rsidRDefault="00060687" w:rsidP="000D7D53">
      <w:r w:rsidRPr="007658D0">
        <w:t xml:space="preserve">A referral to a specific GP does not over-ride the existing </w:t>
      </w:r>
      <w:r w:rsidR="00E04C2A">
        <w:t xml:space="preserve">clinical </w:t>
      </w:r>
      <w:r w:rsidRPr="007658D0">
        <w:t xml:space="preserve">relationship requirement for MBS telehealth services. </w:t>
      </w:r>
      <w:r w:rsidR="00E04C2A">
        <w:t xml:space="preserve">Medical </w:t>
      </w:r>
      <w:proofErr w:type="gramStart"/>
      <w:r w:rsidR="00E04C2A">
        <w:t xml:space="preserve">practitioners </w:t>
      </w:r>
      <w:r w:rsidRPr="007658D0">
        <w:t xml:space="preserve"> working</w:t>
      </w:r>
      <w:proofErr w:type="gramEnd"/>
      <w:r w:rsidRPr="007658D0">
        <w:t xml:space="preserve"> in general practice, must only perform an MBS telehealth service where they have an existing </w:t>
      </w:r>
      <w:r w:rsidR="00E04C2A">
        <w:t xml:space="preserve">clinical </w:t>
      </w:r>
      <w:r w:rsidRPr="007658D0">
        <w:t xml:space="preserve">relationship with the patient. An 'existing </w:t>
      </w:r>
      <w:r w:rsidR="00E04C2A">
        <w:t xml:space="preserve">clinical </w:t>
      </w:r>
      <w:r w:rsidRPr="007658D0">
        <w:t>relationship' is defined as:</w:t>
      </w:r>
    </w:p>
    <w:p w14:paraId="137B1170" w14:textId="77777777" w:rsidR="00060687" w:rsidRPr="007658D0" w:rsidRDefault="00060687" w:rsidP="000D7D53">
      <w:pPr>
        <w:pStyle w:val="ListBullet"/>
      </w:pPr>
      <w:r w:rsidRPr="007658D0">
        <w:t>the medical practitioner who performs the service has provided a face-to-face service (that was billed to Medicare) to the patient in the last 12 months; or</w:t>
      </w:r>
    </w:p>
    <w:p w14:paraId="7358A125" w14:textId="77777777" w:rsidR="00060687" w:rsidRPr="007658D0" w:rsidRDefault="00060687" w:rsidP="000D7D53">
      <w:pPr>
        <w:pStyle w:val="ListBullet"/>
      </w:pPr>
      <w:r w:rsidRPr="007658D0">
        <w:t>the medical practitioner who performs the service is located at a medical practice, and the patient has a face-to-face service arranged by that practice in the last 12 months. This can be a service performed by another doctor located at the practice, or a service performed by another health professional located at the practice (such as a practice nurse or Aboriginal and Torres Strait Islander health worker); or</w:t>
      </w:r>
    </w:p>
    <w:p w14:paraId="2A2AEFC5" w14:textId="77777777" w:rsidR="00060687" w:rsidRDefault="00060687" w:rsidP="000D7D53">
      <w:pPr>
        <w:pStyle w:val="ListBullet"/>
      </w:pPr>
      <w:r w:rsidRPr="007658D0">
        <w:t>the medical practitioner who performs the service is a participant in the Approved Medical Deputising Service program, and the Approved Medical Deputising Service provider that employs the medical practitioner has a formal agreement with a medical practice that has provided at least one face-to-face service to the patient in the last 12 months.</w:t>
      </w:r>
    </w:p>
    <w:p w14:paraId="4C3D1EA0" w14:textId="0C538DB7" w:rsidR="00060687" w:rsidRPr="007658D0" w:rsidRDefault="00060687" w:rsidP="000D7D53">
      <w:r>
        <w:t xml:space="preserve">There are </w:t>
      </w:r>
      <w:proofErr w:type="gramStart"/>
      <w:r>
        <w:t>a number of</w:t>
      </w:r>
      <w:proofErr w:type="gramEnd"/>
      <w:r>
        <w:t xml:space="preserve"> exemptions from the existing relationship requirement. AskMBS has published an advisory on the existing </w:t>
      </w:r>
      <w:r w:rsidR="00E04C2A">
        <w:t xml:space="preserve">clinical </w:t>
      </w:r>
      <w:r>
        <w:t xml:space="preserve">relationship requirement and exemptions from it, available </w:t>
      </w:r>
      <w:hyperlink r:id="rId23" w:history="1">
        <w:r w:rsidRPr="001614A5">
          <w:rPr>
            <w:rStyle w:val="Hyperlink"/>
          </w:rPr>
          <w:t>here</w:t>
        </w:r>
      </w:hyperlink>
      <w:r>
        <w:t xml:space="preserve">. </w:t>
      </w:r>
    </w:p>
    <w:p w14:paraId="5FCCB398" w14:textId="435D5ABA" w:rsidR="00060687" w:rsidRPr="00626AE9" w:rsidRDefault="00060687" w:rsidP="00626AE9">
      <w:pPr>
        <w:pStyle w:val="Heading2"/>
      </w:pPr>
      <w:bookmarkStart w:id="7" w:name="_Toc201573044"/>
      <w:bookmarkStart w:id="8" w:name="_Hlk102485832"/>
      <w:r w:rsidRPr="00626AE9">
        <w:lastRenderedPageBreak/>
        <w:t>Can a phone consult be billed if the patient is in hospital at the time that they contact their GP?</w:t>
      </w:r>
      <w:bookmarkEnd w:id="7"/>
      <w:bookmarkEnd w:id="8"/>
    </w:p>
    <w:p w14:paraId="36B8FBFE" w14:textId="461A04F1" w:rsidR="00060687" w:rsidRPr="000D7D53" w:rsidRDefault="00060687" w:rsidP="000D7D53">
      <w:r w:rsidRPr="000D7D53">
        <w:t xml:space="preserve">No. MBS telehealth services provided by GPs are not available to admitted hospital patients, including hospital-in-the-home patients. </w:t>
      </w:r>
    </w:p>
    <w:p w14:paraId="66F7DAAE" w14:textId="52B24110" w:rsidR="00060687" w:rsidRPr="0022126E" w:rsidRDefault="00060687" w:rsidP="005521B7">
      <w:pPr>
        <w:pStyle w:val="Heading1"/>
        <w:pageBreakBefore/>
      </w:pPr>
      <w:bookmarkStart w:id="9" w:name="_Toc201573045"/>
      <w:r w:rsidRPr="0022126E">
        <w:lastRenderedPageBreak/>
        <w:t>80/20 rule</w:t>
      </w:r>
      <w:bookmarkEnd w:id="9"/>
    </w:p>
    <w:p w14:paraId="4D8D24AB" w14:textId="7BB1295E" w:rsidR="00060687" w:rsidRPr="00626AE9" w:rsidRDefault="00060687" w:rsidP="00626AE9">
      <w:pPr>
        <w:pStyle w:val="Heading2"/>
      </w:pPr>
      <w:bookmarkStart w:id="10" w:name="_Toc201573046"/>
      <w:r w:rsidRPr="00626AE9">
        <w:t>Could someone please explain the 80/20 rule? If you “breach” the 80/20 rule, what do you pay back? Are there any mitigating factors considered, such as hours worked? Does the 80/20 rule include bulk billing incentives, nurse incentives etc?</w:t>
      </w:r>
      <w:bookmarkEnd w:id="10"/>
      <w:r w:rsidRPr="00626AE9">
        <w:t xml:space="preserve"> </w:t>
      </w:r>
    </w:p>
    <w:p w14:paraId="3AC49DB2" w14:textId="247CDF34" w:rsidR="00060687" w:rsidRPr="00CC6C4B" w:rsidRDefault="00060687" w:rsidP="000D7D53">
      <w:r w:rsidRPr="00CC6C4B">
        <w:t xml:space="preserve">There is no legislative barrier to a practitioner providing more than 80 services in a day, provided each service is </w:t>
      </w:r>
      <w:r w:rsidR="005005DF">
        <w:t xml:space="preserve">clinically </w:t>
      </w:r>
      <w:proofErr w:type="gramStart"/>
      <w:r w:rsidRPr="00CC6C4B">
        <w:t>relevant</w:t>
      </w:r>
      <w:r w:rsidR="005005DF">
        <w:t xml:space="preserve"> </w:t>
      </w:r>
      <w:r w:rsidRPr="00CC6C4B">
        <w:t xml:space="preserve"> and</w:t>
      </w:r>
      <w:proofErr w:type="gramEnd"/>
      <w:r w:rsidRPr="00CC6C4B">
        <w:t xml:space="preserve"> provided in an appropriate manner. Where a practitioner provides services at or near this level for a longer period, the practitioner’s billing may be drawn to the attention of the of the Department</w:t>
      </w:r>
      <w:r w:rsidR="005005DF">
        <w:t xml:space="preserve"> of Health, Disability and Ageing’s</w:t>
      </w:r>
      <w:r w:rsidRPr="00CC6C4B">
        <w:t xml:space="preserve"> Practitioner Review Program (PRP).</w:t>
      </w:r>
    </w:p>
    <w:p w14:paraId="45437E10" w14:textId="77777777" w:rsidR="00060687" w:rsidRPr="003F4D10" w:rsidRDefault="00060687" w:rsidP="000D7D53">
      <w:r w:rsidRPr="00CC6C4B">
        <w:t xml:space="preserve">If, however, a practitioner provides 80 or more professional attendance services on each of 20 or more days in a 12-month period, the </w:t>
      </w:r>
      <w:r w:rsidRPr="00CC6C4B">
        <w:rPr>
          <w:i/>
          <w:iCs/>
        </w:rPr>
        <w:t>Health Insurance Act 1973</w:t>
      </w:r>
      <w:r w:rsidRPr="00CC6C4B">
        <w:t xml:space="preserve"> requires that the practitioner be referred to the Director of Professional Services Review (PSR) for a review of their provision of services. This pattern of service </w:t>
      </w:r>
      <w:r w:rsidRPr="00CC6C4B">
        <w:rPr>
          <w:color w:val="212121"/>
        </w:rPr>
        <w:t>(known as a</w:t>
      </w:r>
      <w:r w:rsidRPr="00CC6C4B">
        <w:rPr>
          <w:color w:val="212121"/>
          <w:spacing w:val="1"/>
        </w:rPr>
        <w:t xml:space="preserve"> </w:t>
      </w:r>
      <w:r w:rsidRPr="00CC6C4B">
        <w:rPr>
          <w:color w:val="212121"/>
        </w:rPr>
        <w:t xml:space="preserve">'prescribed pattern of </w:t>
      </w:r>
      <w:proofErr w:type="gramStart"/>
      <w:r w:rsidRPr="00CC6C4B">
        <w:rPr>
          <w:color w:val="212121"/>
        </w:rPr>
        <w:t>services', and</w:t>
      </w:r>
      <w:proofErr w:type="gramEnd"/>
      <w:r w:rsidRPr="00CC6C4B">
        <w:rPr>
          <w:color w:val="212121"/>
        </w:rPr>
        <w:t xml:space="preserve"> commonly referred</w:t>
      </w:r>
      <w:r w:rsidRPr="00CC6C4B">
        <w:rPr>
          <w:color w:val="212121"/>
          <w:spacing w:val="-3"/>
        </w:rPr>
        <w:t xml:space="preserve"> </w:t>
      </w:r>
      <w:r w:rsidRPr="00CC6C4B">
        <w:rPr>
          <w:color w:val="212121"/>
        </w:rPr>
        <w:t>to</w:t>
      </w:r>
      <w:r w:rsidRPr="00CC6C4B">
        <w:rPr>
          <w:color w:val="212121"/>
          <w:spacing w:val="1"/>
        </w:rPr>
        <w:t xml:space="preserve"> </w:t>
      </w:r>
      <w:r w:rsidRPr="00CC6C4B">
        <w:rPr>
          <w:color w:val="212121"/>
        </w:rPr>
        <w:t>as</w:t>
      </w:r>
      <w:r w:rsidRPr="00CC6C4B">
        <w:rPr>
          <w:color w:val="212121"/>
          <w:spacing w:val="1"/>
        </w:rPr>
        <w:t xml:space="preserve"> </w:t>
      </w:r>
      <w:r w:rsidRPr="00CC6C4B">
        <w:rPr>
          <w:color w:val="212121"/>
        </w:rPr>
        <w:t>the ‘80/20</w:t>
      </w:r>
      <w:r w:rsidRPr="00CC6C4B">
        <w:rPr>
          <w:color w:val="212121"/>
          <w:spacing w:val="1"/>
        </w:rPr>
        <w:t xml:space="preserve"> </w:t>
      </w:r>
      <w:r w:rsidRPr="00CC6C4B">
        <w:rPr>
          <w:color w:val="212121"/>
        </w:rPr>
        <w:t xml:space="preserve">rule’) </w:t>
      </w:r>
      <w:r w:rsidRPr="00CC6C4B">
        <w:t xml:space="preserve">is deemed to constitute inappropriate practice, except in exceptional circumstances.  The </w:t>
      </w:r>
      <w:hyperlink r:id="rId24" w:history="1">
        <w:r w:rsidRPr="003F4D10">
          <w:rPr>
            <w:rStyle w:val="Hyperlink"/>
            <w:rFonts w:cstheme="minorHAnsi"/>
          </w:rPr>
          <w:t>Health Insurance (Professional Services Review Scheme) Regulations 2019 (legislation.gov.au)</w:t>
        </w:r>
      </w:hyperlink>
      <w:r w:rsidRPr="003F4D10">
        <w:t xml:space="preserve"> allows the Director PSR to consider exceptional circumstances when reviewing a practitioner’s profile. Exceptional circumstances might, for example, include an unusual occurrence causing an unusual level of need for services on a particular day.</w:t>
      </w:r>
    </w:p>
    <w:p w14:paraId="699ADA05" w14:textId="34142324" w:rsidR="00060687" w:rsidRPr="003F4D10" w:rsidRDefault="00060687" w:rsidP="000D7D53">
      <w:r w:rsidRPr="00CC6C4B">
        <w:t>We note that providing services at this level would place considerable strain on a practitioner and might raise questions as to the quality of care the practitioner could provide, and the impact on the welfare of that practitioner.  Relevant professional attendance services items covered under the 80/20 rule are listed in the</w:t>
      </w:r>
      <w:r w:rsidR="005005DF">
        <w:t xml:space="preserve"> </w:t>
      </w:r>
      <w:hyperlink r:id="rId25" w:history="1">
        <w:r w:rsidR="005005DF" w:rsidRPr="005005DF">
          <w:rPr>
            <w:rStyle w:val="Hyperlink"/>
          </w:rPr>
          <w:t>Health Insurance (Professional Services Review Scheme) Regulations 2019 - Federal Register of Legislation</w:t>
        </w:r>
      </w:hyperlink>
      <w:r w:rsidRPr="003F4D10">
        <w:t>.</w:t>
      </w:r>
    </w:p>
    <w:p w14:paraId="5C3065B4" w14:textId="77777777" w:rsidR="00060687" w:rsidRPr="00CC6C4B" w:rsidRDefault="00060687" w:rsidP="000D7D53">
      <w:pPr>
        <w:rPr>
          <w:lang w:val="en-US"/>
        </w:rPr>
      </w:pPr>
      <w:r w:rsidRPr="00CC6C4B">
        <w:rPr>
          <w:lang w:val="en-US"/>
        </w:rPr>
        <w:t xml:space="preserve">The peer standard process applied under the PRP and PSR Scheme ensures that conduct is assessed against the standards of the general body of the relevant profession. This ensures factors such as workload or the complexity of patient care for that profession are considered. This safeguards against any unfair </w:t>
      </w:r>
      <w:proofErr w:type="spellStart"/>
      <w:r w:rsidRPr="00CC6C4B">
        <w:rPr>
          <w:lang w:val="en-US"/>
        </w:rPr>
        <w:t>penalisation</w:t>
      </w:r>
      <w:proofErr w:type="spellEnd"/>
      <w:r w:rsidRPr="00CC6C4B">
        <w:rPr>
          <w:lang w:val="en-US"/>
        </w:rPr>
        <w:t>, while still protecting the investment in the costs of Medicare, as peers are best placed to make these profession specific assessments. Under the PSR Scheme, specialist advice can be sought, and a committee of peers can be accessed to ensure appropriate standards and considerations are applied.</w:t>
      </w:r>
    </w:p>
    <w:p w14:paraId="4507DB85" w14:textId="6F3C59C7" w:rsidR="00060687" w:rsidRDefault="00060687" w:rsidP="000D7D53">
      <w:r w:rsidRPr="00CC6C4B">
        <w:t>If a request is made to the Director PSR to review a practitioner’s provision of services, and there is a finding of inappropriate practice, this may result in sanctions which could include an order for repayment of Medicare benefits for services provided in the review period that have been found as being provided inappropriately. Any sanctions, including repayments, are determined by the PSR.</w:t>
      </w:r>
    </w:p>
    <w:p w14:paraId="3520943C" w14:textId="316BFE87" w:rsidR="005005DF" w:rsidRPr="00CC6C4B" w:rsidRDefault="005005DF" w:rsidP="000D7D53">
      <w:r>
        <w:t xml:space="preserve">Information on the prescribed pattern of services rules is available on the department’s website at </w:t>
      </w:r>
      <w:hyperlink r:id="rId26" w:history="1">
        <w:r w:rsidRPr="005005DF">
          <w:rPr>
            <w:rStyle w:val="Hyperlink"/>
          </w:rPr>
          <w:t>Prescribed pattern of services – The 80/20 and 30/20 rules | Australian Government Department of Health, Disability and Ageing</w:t>
        </w:r>
      </w:hyperlink>
    </w:p>
    <w:p w14:paraId="359EBEE3" w14:textId="02524513" w:rsidR="003A61B7" w:rsidRPr="003A61B7" w:rsidRDefault="003A61B7" w:rsidP="000D7D53">
      <w:r>
        <w:br w:type="page"/>
      </w:r>
    </w:p>
    <w:p w14:paraId="1AB578CD" w14:textId="62522109" w:rsidR="00060687" w:rsidRDefault="00060687" w:rsidP="000D7D53"/>
    <w:p w14:paraId="64110501" w14:textId="77777777" w:rsidR="00060687" w:rsidRDefault="00060687" w:rsidP="00060687">
      <w:pPr>
        <w:pStyle w:val="Heading1"/>
      </w:pPr>
      <w:bookmarkStart w:id="11" w:name="_Toc201573047"/>
      <w:r>
        <w:t>Co-claiming</w:t>
      </w:r>
      <w:bookmarkEnd w:id="11"/>
    </w:p>
    <w:p w14:paraId="7BF9DA44" w14:textId="77777777" w:rsidR="00060687" w:rsidRPr="000D7D53" w:rsidRDefault="00060687" w:rsidP="000D7D53">
      <w:pPr>
        <w:pStyle w:val="IntroPara"/>
      </w:pPr>
      <w:r w:rsidRPr="003A61B7">
        <w:t xml:space="preserve">The following case study was presented during the webinar: A mother who is having trouble breastfeeding presents to her GP. </w:t>
      </w:r>
      <w:proofErr w:type="gramStart"/>
      <w:r w:rsidRPr="003A61B7">
        <w:t>During the course of</w:t>
      </w:r>
      <w:proofErr w:type="gramEnd"/>
      <w:r w:rsidRPr="003A61B7">
        <w:t xml:space="preserve"> the consultation, the GP ascertains the patient is also suffering from postnatal depression. The consultation lasts a total of 40 minutes, with most of this time spent discussing the patient’s mental health. What MBS items could the GP bill in this scenario? </w:t>
      </w:r>
    </w:p>
    <w:p w14:paraId="3B3759EA" w14:textId="5245F034" w:rsidR="00060687" w:rsidRPr="00626AE9" w:rsidRDefault="00060687" w:rsidP="00626AE9">
      <w:pPr>
        <w:pStyle w:val="Heading2"/>
      </w:pPr>
      <w:bookmarkStart w:id="12" w:name="_Toc201573048"/>
      <w:r w:rsidRPr="00626AE9">
        <w:t>I thought 23 could only be claimed with 2715 or 2712 if it is an acute and unavoidable problem?</w:t>
      </w:r>
      <w:bookmarkEnd w:id="12"/>
    </w:p>
    <w:p w14:paraId="55813F8C" w14:textId="3A6F14B5" w:rsidR="00060687" w:rsidRPr="00CC6C4B" w:rsidRDefault="00A17D9B" w:rsidP="000D7D53">
      <w:r>
        <w:t>A</w:t>
      </w:r>
      <w:r w:rsidR="00060687" w:rsidRPr="00CC6C4B">
        <w:t xml:space="preserve"> separate and additional attendance </w:t>
      </w:r>
      <w:r>
        <w:t>may be</w:t>
      </w:r>
      <w:r w:rsidR="00060687" w:rsidRPr="00CC6C4B">
        <w:t xml:space="preserve"> undertaken in conjunction with </w:t>
      </w:r>
      <w:r>
        <w:t>a</w:t>
      </w:r>
      <w:r w:rsidR="00060687" w:rsidRPr="00CC6C4B">
        <w:t xml:space="preserve"> mental health </w:t>
      </w:r>
      <w:proofErr w:type="gramStart"/>
      <w:r w:rsidR="00060687" w:rsidRPr="00CC6C4B">
        <w:t xml:space="preserve">consultation </w:t>
      </w:r>
      <w:r>
        <w:t xml:space="preserve"> where</w:t>
      </w:r>
      <w:proofErr w:type="gramEnd"/>
      <w:r>
        <w:t xml:space="preserve"> both services are clinically relevant and the requirements of both items are fully independently met.</w:t>
      </w:r>
      <w:r w:rsidR="00060687" w:rsidRPr="00CC6C4B">
        <w:t xml:space="preserve">  This is consistent with the broader principle that </w:t>
      </w:r>
      <w:r w:rsidR="00060687" w:rsidRPr="00CC6C4B">
        <w:rPr>
          <w:lang w:eastAsia="en-AU"/>
        </w:rPr>
        <w:t>Medicare benefits may be paid for more than one attendance on a patient on the same day by the same practitioner, provided that:</w:t>
      </w:r>
    </w:p>
    <w:p w14:paraId="5A6FBA05" w14:textId="77777777" w:rsidR="00060687" w:rsidRPr="00796DB1" w:rsidRDefault="00060687" w:rsidP="000D7D53">
      <w:pPr>
        <w:pStyle w:val="ListBullet"/>
      </w:pPr>
      <w:r w:rsidRPr="00796DB1">
        <w:t xml:space="preserve">the second (and any following) attendances are not a continuation of the initial or earlier </w:t>
      </w:r>
      <w:proofErr w:type="gramStart"/>
      <w:r w:rsidRPr="00796DB1">
        <w:t>attendances;</w:t>
      </w:r>
      <w:proofErr w:type="gramEnd"/>
    </w:p>
    <w:p w14:paraId="0B403BB2" w14:textId="77777777" w:rsidR="00060687" w:rsidRPr="00796DB1" w:rsidRDefault="00060687" w:rsidP="000D7D53">
      <w:pPr>
        <w:pStyle w:val="ListBullet"/>
      </w:pPr>
      <w:r w:rsidRPr="00796DB1">
        <w:t xml:space="preserve">each service is distinct and clinically </w:t>
      </w:r>
      <w:proofErr w:type="gramStart"/>
      <w:r w:rsidRPr="00796DB1">
        <w:t>relevant;</w:t>
      </w:r>
      <w:proofErr w:type="gramEnd"/>
    </w:p>
    <w:p w14:paraId="3A3EC207" w14:textId="77777777" w:rsidR="00060687" w:rsidRPr="00796DB1" w:rsidRDefault="00060687" w:rsidP="000D7D53">
      <w:pPr>
        <w:pStyle w:val="ListBullet"/>
      </w:pPr>
      <w:r w:rsidRPr="00796DB1">
        <w:t>the requirements of each item (including time requirements) are fully independently met; and</w:t>
      </w:r>
    </w:p>
    <w:p w14:paraId="14A66063" w14:textId="77777777" w:rsidR="00060687" w:rsidRPr="00796DB1" w:rsidRDefault="00060687" w:rsidP="000D7D53">
      <w:pPr>
        <w:pStyle w:val="ListBullet"/>
      </w:pPr>
      <w:r w:rsidRPr="00796DB1">
        <w:t xml:space="preserve">there is no duplication of services. </w:t>
      </w:r>
    </w:p>
    <w:p w14:paraId="4DCC6146" w14:textId="77777777" w:rsidR="00060687" w:rsidRPr="00CC6C4B" w:rsidRDefault="00060687" w:rsidP="000D7D53">
      <w:r w:rsidRPr="00CC6C4B">
        <w:t>A medical service is considered clinically relevant if it is generally accepted in the medical profession as necessary for the appropriate treatment of the patient.</w:t>
      </w:r>
    </w:p>
    <w:p w14:paraId="34BC93D2" w14:textId="77777777" w:rsidR="00060687" w:rsidRPr="00CC6C4B" w:rsidRDefault="00060687" w:rsidP="000D7D53">
      <w:pPr>
        <w:rPr>
          <w:lang w:eastAsia="en-AU"/>
        </w:rPr>
      </w:pPr>
      <w:r w:rsidRPr="00CC6C4B">
        <w:t xml:space="preserve">Note </w:t>
      </w:r>
      <w:proofErr w:type="gramStart"/>
      <w:r w:rsidRPr="00CC6C4B">
        <w:t>in particular that</w:t>
      </w:r>
      <w:proofErr w:type="gramEnd"/>
      <w:r w:rsidRPr="00CC6C4B">
        <w:t xml:space="preserve">, </w:t>
      </w:r>
      <w:proofErr w:type="gramStart"/>
      <w:r w:rsidRPr="00CC6C4B">
        <w:t>in order to</w:t>
      </w:r>
      <w:proofErr w:type="gramEnd"/>
      <w:r w:rsidRPr="00CC6C4B">
        <w:t xml:space="preserve"> provide more than one service to a patient on the same day, each time requirement that an item may have must be separately met. That is, time spent with a patient cannot be counted more than once.</w:t>
      </w:r>
    </w:p>
    <w:p w14:paraId="417FAD84" w14:textId="77777777" w:rsidR="00060687" w:rsidRPr="00CC6C4B" w:rsidRDefault="00060687" w:rsidP="000D7D53">
      <w:pPr>
        <w:rPr>
          <w:lang w:eastAsia="en-AU"/>
        </w:rPr>
      </w:pPr>
      <w:r w:rsidRPr="00CC6C4B">
        <w:rPr>
          <w:lang w:eastAsia="en-AU"/>
        </w:rPr>
        <w:t>Claims with sufficient information provided to support the payment of two services on the same day may both be assigned a benefit by Services Australia. However, you will need to provide the times of each service on the claims and specify that these were distinct and separate services.</w:t>
      </w:r>
    </w:p>
    <w:p w14:paraId="5A306CB4" w14:textId="527A3EB7" w:rsidR="00060687" w:rsidRPr="00626AE9" w:rsidRDefault="00060687" w:rsidP="00626AE9">
      <w:pPr>
        <w:pStyle w:val="Heading2"/>
      </w:pPr>
      <w:bookmarkStart w:id="13" w:name="_Toc201573049"/>
      <w:r w:rsidRPr="00626AE9">
        <w:t>Is it true that the order of presentation/complaints matter? What is the rationale for claiming 23 then 2713, but not 2713 then 23?</w:t>
      </w:r>
      <w:bookmarkEnd w:id="13"/>
    </w:p>
    <w:p w14:paraId="0EC727BC" w14:textId="77777777" w:rsidR="00060687" w:rsidRDefault="00060687" w:rsidP="000D7D53">
      <w:r w:rsidRPr="00C52B09">
        <w:t xml:space="preserve">The order in which multiple services are provided has no bearing on Medicare claiming, </w:t>
      </w:r>
      <w:proofErr w:type="gramStart"/>
      <w:r w:rsidRPr="00C52B09">
        <w:t>provided that</w:t>
      </w:r>
      <w:proofErr w:type="gramEnd"/>
      <w:r w:rsidRPr="00C52B09">
        <w:t xml:space="preserve"> there is no duplication of services and the claims note the times of each service and specify that they were distinct and separate.</w:t>
      </w:r>
    </w:p>
    <w:p w14:paraId="094C11D2" w14:textId="47555E54" w:rsidR="00060687" w:rsidRPr="00626AE9" w:rsidRDefault="00060687" w:rsidP="00626AE9">
      <w:pPr>
        <w:pStyle w:val="Heading2"/>
      </w:pPr>
      <w:bookmarkStart w:id="14" w:name="_Toc201573050"/>
      <w:r w:rsidRPr="00626AE9">
        <w:t>What if the time spent discussing the mental health component is less than 20 minutes (i.e. not eligible for 2713)?</w:t>
      </w:r>
      <w:bookmarkEnd w:id="14"/>
    </w:p>
    <w:p w14:paraId="46545372" w14:textId="77777777" w:rsidR="00060687" w:rsidRPr="000D7D53" w:rsidRDefault="00060687" w:rsidP="000D7D53">
      <w:r w:rsidRPr="000D7D53">
        <w:t>An MBS item can only be claimed when all item requirements, as set out in the item descriptor and associated explanatory notes, have been met in full. When an item specifies a particular time requirement, that requirement must be met. There is no GP mental health treatment item for a service less than 20 minutes in duration. In such cases, the appropriate standard attendance item should be claimed.</w:t>
      </w:r>
    </w:p>
    <w:p w14:paraId="2C12120F" w14:textId="302D37FD" w:rsidR="00060687" w:rsidRPr="00626AE9" w:rsidRDefault="00060687" w:rsidP="00626AE9">
      <w:pPr>
        <w:pStyle w:val="Heading2"/>
      </w:pPr>
      <w:bookmarkStart w:id="15" w:name="_Toc201573051"/>
      <w:r w:rsidRPr="00626AE9">
        <w:t>Do you combine the time spent discussing physical and mental health issues and claim a 36?</w:t>
      </w:r>
      <w:bookmarkEnd w:id="15"/>
    </w:p>
    <w:p w14:paraId="4C4B9487" w14:textId="77777777" w:rsidR="00060687" w:rsidRPr="000D7D53" w:rsidRDefault="00060687" w:rsidP="000D7D53">
      <w:bookmarkStart w:id="16" w:name="_Hlk102407066"/>
      <w:r w:rsidRPr="000D7D53">
        <w:t>Where no separate mental health treatment item can be claimed, it would be appropriate to claim item 36, for an attendance of at least 20 minutes and less than 40 minutes in duration, during which mental health issues were discussed, provided that the requirements of item 36 are met in full and the service is clinically relevant.</w:t>
      </w:r>
      <w:bookmarkEnd w:id="16"/>
    </w:p>
    <w:p w14:paraId="0A8DD909" w14:textId="4944FD7C" w:rsidR="00060687" w:rsidRPr="00626AE9" w:rsidRDefault="00060687" w:rsidP="00626AE9">
      <w:pPr>
        <w:pStyle w:val="Heading2"/>
      </w:pPr>
      <w:bookmarkStart w:id="17" w:name="_Toc201573052"/>
      <w:r w:rsidRPr="00626AE9">
        <w:lastRenderedPageBreak/>
        <w:t>Instead of 23 and 2713, can 44 be charged in the case about the breastfeeding woman?</w:t>
      </w:r>
      <w:bookmarkEnd w:id="17"/>
      <w:r w:rsidRPr="00626AE9">
        <w:t xml:space="preserve"> </w:t>
      </w:r>
    </w:p>
    <w:p w14:paraId="7ECBE783" w14:textId="77777777" w:rsidR="00060687" w:rsidRPr="000D7D53" w:rsidRDefault="00060687" w:rsidP="000D7D53">
      <w:r w:rsidRPr="00C52B09">
        <w:t>It is a fundamental principle</w:t>
      </w:r>
      <w:r w:rsidRPr="000D7D53">
        <w:t xml:space="preserve"> of Medicare that the item that best describes the service is the item that should be claimed for that service. This means, for example, that it would not be appropriate to claim a general attendance item for mental health treatment service if it were possible to claim a dedicated mental health treatment item.</w:t>
      </w:r>
    </w:p>
    <w:p w14:paraId="6F7D8419" w14:textId="77777777" w:rsidR="00060687" w:rsidRPr="000D7D53" w:rsidRDefault="00060687" w:rsidP="000D7D53">
      <w:r w:rsidRPr="000D7D53">
        <w:t xml:space="preserve">The time requirement for item 23 is ‘lasting less than 20 minutes’ and, for item 2713, ‘at least 20 </w:t>
      </w:r>
      <w:proofErr w:type="gramStart"/>
      <w:r w:rsidRPr="000D7D53">
        <w:t>minutes’</w:t>
      </w:r>
      <w:proofErr w:type="gramEnd"/>
      <w:r w:rsidRPr="000D7D53">
        <w:t>. On that basis, depending on the actual composition of a 40-minute attendance, it would be theoretically possible to claim item 2713 for the mental health component and item 23 for the breast-feeding component. In this case, it would not be appropriate to claim item 44 for the attendance overall.</w:t>
      </w:r>
    </w:p>
    <w:p w14:paraId="3D41A87F" w14:textId="77777777" w:rsidR="00060687" w:rsidRPr="00C52B09" w:rsidRDefault="00060687" w:rsidP="000D7D53">
      <w:r w:rsidRPr="000D7D53">
        <w:t>If, on the other hand, an attendance lasting at least 40 minutes included a mental health component of less than 20 minutes’ duration, it would be appropriate to claim item 44 provided that all item requirem</w:t>
      </w:r>
      <w:r w:rsidRPr="00C52B09">
        <w:t xml:space="preserve">ents are met in full, and the service is clinically relevant. </w:t>
      </w:r>
    </w:p>
    <w:p w14:paraId="1AE9DBE4" w14:textId="7BE190AC" w:rsidR="00060687" w:rsidRPr="00626AE9" w:rsidRDefault="00060687" w:rsidP="00626AE9">
      <w:pPr>
        <w:pStyle w:val="Heading2"/>
      </w:pPr>
      <w:bookmarkStart w:id="18" w:name="_Toc201573053"/>
      <w:r w:rsidRPr="00626AE9">
        <w:t>Does it matter what the patient initially came in for when co-billing 23 and 2713? If the patient came in for postnatal depression and then found she had troubles with breastfeeding, can we still bill 2713 and 23?</w:t>
      </w:r>
      <w:bookmarkEnd w:id="18"/>
    </w:p>
    <w:p w14:paraId="18A585CF" w14:textId="77777777" w:rsidR="00060687" w:rsidRPr="000D7D53" w:rsidRDefault="00060687" w:rsidP="000D7D53">
      <w:r w:rsidRPr="009419C9">
        <w:t>The order in which issues are discussed has no bearing on the claiming of multiple items provided that:</w:t>
      </w:r>
    </w:p>
    <w:p w14:paraId="210B10B8" w14:textId="77777777" w:rsidR="00060687" w:rsidRPr="000D7D53" w:rsidRDefault="00060687" w:rsidP="000D7D53">
      <w:pPr>
        <w:pStyle w:val="ListBullet"/>
      </w:pPr>
      <w:r w:rsidRPr="009419C9">
        <w:t>the second (and an</w:t>
      </w:r>
      <w:r w:rsidRPr="000D7D53">
        <w:t xml:space="preserve">y following) attendances are not a continuation of the initial or earlier </w:t>
      </w:r>
      <w:proofErr w:type="gramStart"/>
      <w:r w:rsidRPr="000D7D53">
        <w:t>attendances;</w:t>
      </w:r>
      <w:proofErr w:type="gramEnd"/>
    </w:p>
    <w:p w14:paraId="408D375D" w14:textId="77777777" w:rsidR="00060687" w:rsidRPr="000D7D53" w:rsidRDefault="00060687" w:rsidP="000D7D53">
      <w:pPr>
        <w:pStyle w:val="ListBullet"/>
      </w:pPr>
      <w:r w:rsidRPr="000D7D53">
        <w:t xml:space="preserve">each service is distinct and clinically </w:t>
      </w:r>
      <w:proofErr w:type="gramStart"/>
      <w:r w:rsidRPr="000D7D53">
        <w:t>relevant;</w:t>
      </w:r>
      <w:proofErr w:type="gramEnd"/>
    </w:p>
    <w:p w14:paraId="0491C06F" w14:textId="77777777" w:rsidR="00060687" w:rsidRPr="000D7D53" w:rsidRDefault="00060687" w:rsidP="000D7D53">
      <w:pPr>
        <w:pStyle w:val="ListBullet"/>
      </w:pPr>
      <w:r w:rsidRPr="000D7D53">
        <w:t>the requirements of each item (including time requirements) are fully independently met; and</w:t>
      </w:r>
    </w:p>
    <w:p w14:paraId="66900709" w14:textId="6DA8AE0C" w:rsidR="00060687" w:rsidRPr="009419C9" w:rsidRDefault="00060687" w:rsidP="000D7D53">
      <w:pPr>
        <w:pStyle w:val="ListBullet"/>
      </w:pPr>
      <w:r w:rsidRPr="000D7D53">
        <w:t>there is no duplicatio</w:t>
      </w:r>
      <w:r w:rsidRPr="009419C9">
        <w:t>n of services.</w:t>
      </w:r>
    </w:p>
    <w:p w14:paraId="096DDE99" w14:textId="7AD7871F" w:rsidR="00060687" w:rsidRPr="00060687" w:rsidRDefault="00060687" w:rsidP="000D7D53">
      <w:r w:rsidRPr="009419C9">
        <w:t>A medical service is considered clinically relevant if it is generally accepted in the medical profession as necessary for the appropriate treatment of the patient.</w:t>
      </w:r>
      <w:bookmarkEnd w:id="0"/>
      <w:r>
        <w:br w:type="page"/>
      </w:r>
    </w:p>
    <w:p w14:paraId="6ED9546D" w14:textId="77777777" w:rsidR="00060687" w:rsidRPr="002A2AC1" w:rsidRDefault="00060687" w:rsidP="00060687">
      <w:pPr>
        <w:pStyle w:val="Heading1"/>
      </w:pPr>
      <w:bookmarkStart w:id="19" w:name="_Toc201573054"/>
      <w:r>
        <w:lastRenderedPageBreak/>
        <w:t>Standard attendances</w:t>
      </w:r>
      <w:bookmarkEnd w:id="19"/>
    </w:p>
    <w:p w14:paraId="2288C051" w14:textId="68424622" w:rsidR="00060687" w:rsidRPr="00626AE9" w:rsidRDefault="00060687" w:rsidP="00626AE9">
      <w:pPr>
        <w:pStyle w:val="Heading2"/>
      </w:pPr>
      <w:bookmarkStart w:id="20" w:name="_Toc201573055"/>
      <w:r w:rsidRPr="00626AE9">
        <w:t xml:space="preserve">Can I get </w:t>
      </w:r>
      <w:proofErr w:type="gramStart"/>
      <w:r w:rsidRPr="00626AE9">
        <w:t>really clear</w:t>
      </w:r>
      <w:proofErr w:type="gramEnd"/>
      <w:r w:rsidRPr="00626AE9">
        <w:t xml:space="preserve"> example of when an item 3 should be used?</w:t>
      </w:r>
      <w:bookmarkEnd w:id="20"/>
    </w:p>
    <w:p w14:paraId="7346AF2D" w14:textId="77777777" w:rsidR="00060687" w:rsidRPr="00EA54CC" w:rsidRDefault="00060687" w:rsidP="000D7D53">
      <w:pPr>
        <w:rPr>
          <w:shd w:val="clear" w:color="auto" w:fill="FBFBFB"/>
        </w:rPr>
      </w:pPr>
      <w:r w:rsidRPr="00EA54CC">
        <w:rPr>
          <w:shd w:val="clear" w:color="auto" w:fill="FBFBFB"/>
        </w:rPr>
        <w:t xml:space="preserve">To support GPs to provide services to patients, there are </w:t>
      </w:r>
      <w:proofErr w:type="gramStart"/>
      <w:r w:rsidRPr="00EA54CC">
        <w:rPr>
          <w:shd w:val="clear" w:color="auto" w:fill="FBFBFB"/>
        </w:rPr>
        <w:t>a number of</w:t>
      </w:r>
      <w:proofErr w:type="gramEnd"/>
      <w:r w:rsidRPr="00EA54CC">
        <w:rPr>
          <w:shd w:val="clear" w:color="auto" w:fill="FBFBFB"/>
        </w:rPr>
        <w:t xml:space="preserve"> service items and payments available under the MBS. These include time-tiered general attendance items, which are designed to allow doctors to use their clinical judgement to promote the flexibility and responsiveness that is essential to support the smooth operation of general practice in Australia. </w:t>
      </w:r>
    </w:p>
    <w:p w14:paraId="79BB43AF" w14:textId="77777777" w:rsidR="00060687" w:rsidRPr="00EA54CC" w:rsidRDefault="00060687" w:rsidP="000D7D53">
      <w:pPr>
        <w:rPr>
          <w:shd w:val="clear" w:color="auto" w:fill="FBFBFB"/>
        </w:rPr>
      </w:pPr>
      <w:r w:rsidRPr="00EA54CC">
        <w:rPr>
          <w:shd w:val="clear" w:color="auto" w:fill="FBFBFB"/>
        </w:rPr>
        <w:t>Doctors use their clinical judgement and experience to provide quality services for very short, focused treatments for straight forward medical condition(s) through to long consultations that address the needs of patients with multiple or complex care needs. Consistent with the guidance provided in the MBS, a Level A (MBS item 3) is to be used for obvious and straightforward cases, which do not meet the requirements of a Level B or other general attendance items.</w:t>
      </w:r>
    </w:p>
    <w:p w14:paraId="202097F9" w14:textId="34A8B773" w:rsidR="00060687" w:rsidRPr="00626AE9" w:rsidRDefault="00060687" w:rsidP="00626AE9">
      <w:pPr>
        <w:pStyle w:val="Heading2"/>
      </w:pPr>
      <w:bookmarkStart w:id="21" w:name="_Toc201573056"/>
      <w:r w:rsidRPr="00626AE9">
        <w:t>Is there more of an allowance for registrars to claim a high percentage of level C and D attendances because things take us longer?</w:t>
      </w:r>
      <w:bookmarkEnd w:id="21"/>
      <w:r w:rsidRPr="00626AE9">
        <w:t xml:space="preserve"> </w:t>
      </w:r>
    </w:p>
    <w:p w14:paraId="1D72E7A0" w14:textId="33F96023" w:rsidR="00060687" w:rsidRPr="00CC6C4B" w:rsidRDefault="00060687" w:rsidP="000D7D53">
      <w:pPr>
        <w:rPr>
          <w:lang w:eastAsia="en-AU"/>
        </w:rPr>
      </w:pPr>
      <w:r w:rsidRPr="003F4D10">
        <w:rPr>
          <w:lang w:eastAsia="en-AU"/>
        </w:rPr>
        <w:t>The Department of Health</w:t>
      </w:r>
      <w:r w:rsidR="00A17D9B">
        <w:t>, Disability and Ageing (the department)</w:t>
      </w:r>
      <w:r>
        <w:t xml:space="preserve"> </w:t>
      </w:r>
      <w:r w:rsidRPr="003F4D10">
        <w:rPr>
          <w:lang w:eastAsia="en-AU"/>
        </w:rPr>
        <w:t>recognises that the nature and billing profile of individual practitioners’ practice will differ due to a range of legitimate factors. No compliance issues should arise provided that all requirements of an MBS item, as set out in t</w:t>
      </w:r>
      <w:r w:rsidRPr="00CC6C4B">
        <w:rPr>
          <w:lang w:eastAsia="en-AU"/>
        </w:rPr>
        <w:t xml:space="preserve">he item descriptor and associated explanatory notes, are met in full before the item is claimed, and the relevant service is clinically relevant. A medical service is considered clinically relevant if it is generally accepted in the medical profession as necessary for the appropriate treatment of the patient. </w:t>
      </w:r>
    </w:p>
    <w:p w14:paraId="5C2CB97E" w14:textId="27453B8D" w:rsidR="00060687" w:rsidRPr="00CC6C4B" w:rsidRDefault="00060687" w:rsidP="000D7D53">
      <w:pPr>
        <w:rPr>
          <w:lang w:eastAsia="en-AU"/>
        </w:rPr>
      </w:pPr>
      <w:r w:rsidRPr="00CC6C4B">
        <w:rPr>
          <w:lang w:eastAsia="en-AU"/>
        </w:rPr>
        <w:t xml:space="preserve">Noting that AskMBS </w:t>
      </w:r>
      <w:proofErr w:type="gramStart"/>
      <w:r w:rsidRPr="00CC6C4B">
        <w:rPr>
          <w:lang w:eastAsia="en-AU"/>
        </w:rPr>
        <w:t>has no involvement</w:t>
      </w:r>
      <w:proofErr w:type="gramEnd"/>
      <w:r w:rsidRPr="00CC6C4B">
        <w:rPr>
          <w:lang w:eastAsia="en-AU"/>
        </w:rPr>
        <w:t xml:space="preserve"> in the </w:t>
      </w:r>
      <w:r w:rsidR="00A17D9B">
        <w:rPr>
          <w:lang w:eastAsia="en-AU"/>
        </w:rPr>
        <w:t>d</w:t>
      </w:r>
      <w:r w:rsidRPr="00CC6C4B">
        <w:rPr>
          <w:lang w:eastAsia="en-AU"/>
        </w:rPr>
        <w:t xml:space="preserve">epartment’s direct compliance function, we can advise that, in performing compliance activities, including monitoring of MBS claiming, the </w:t>
      </w:r>
      <w:r w:rsidR="00A17D9B">
        <w:rPr>
          <w:lang w:eastAsia="en-AU"/>
        </w:rPr>
        <w:t>d</w:t>
      </w:r>
      <w:r w:rsidRPr="00CC6C4B">
        <w:rPr>
          <w:lang w:eastAsia="en-AU"/>
        </w:rPr>
        <w:t>epartment uses a range of available information and strategies (including other numerical parameters) to analyse patterns of claiming.</w:t>
      </w:r>
    </w:p>
    <w:p w14:paraId="3AD504D8" w14:textId="260A481F" w:rsidR="00060687" w:rsidRPr="00CC6C4B" w:rsidRDefault="00060687" w:rsidP="000D7D53">
      <w:pPr>
        <w:rPr>
          <w:lang w:eastAsia="en-AU"/>
        </w:rPr>
      </w:pPr>
      <w:r w:rsidRPr="00CC6C4B">
        <w:rPr>
          <w:lang w:eastAsia="en-AU"/>
        </w:rPr>
        <w:t xml:space="preserve">Analysis of MBS claiming patterns, which can involve flagging practitioners who have claimed certain items at a higher rate than their peers, does not necessarily lead to findings of inappropriate practice or trigger specific compliance action. In some cases, it may simply prompt the </w:t>
      </w:r>
      <w:r w:rsidR="00A17D9B">
        <w:rPr>
          <w:lang w:eastAsia="en-AU"/>
        </w:rPr>
        <w:t>d</w:t>
      </w:r>
      <w:r w:rsidRPr="00CC6C4B">
        <w:rPr>
          <w:lang w:eastAsia="en-AU"/>
        </w:rPr>
        <w:t xml:space="preserve">epartment to request that the practitioner review their MBS claims. </w:t>
      </w:r>
    </w:p>
    <w:p w14:paraId="1927A5CB" w14:textId="737D9F91" w:rsidR="00060687" w:rsidRPr="00CC6C4B" w:rsidRDefault="00060687" w:rsidP="000D7D53">
      <w:pPr>
        <w:rPr>
          <w:lang w:eastAsia="en-AU"/>
        </w:rPr>
      </w:pPr>
      <w:r w:rsidRPr="00CC6C4B">
        <w:rPr>
          <w:lang w:eastAsia="en-AU"/>
        </w:rPr>
        <w:t>If the practitioner believes that their pattern of claiming is justified, perhaps because of the nature of their practice, and has documentation to demonstrate their claim</w:t>
      </w:r>
      <w:r w:rsidR="00A17D9B">
        <w:rPr>
          <w:lang w:eastAsia="en-AU"/>
        </w:rPr>
        <w:t>,</w:t>
      </w:r>
      <w:r w:rsidRPr="00CC6C4B">
        <w:rPr>
          <w:lang w:eastAsia="en-AU"/>
        </w:rPr>
        <w:t xml:space="preserve"> this explanation can be provided to the </w:t>
      </w:r>
      <w:r w:rsidR="00A17D9B">
        <w:rPr>
          <w:lang w:eastAsia="en-AU"/>
        </w:rPr>
        <w:t>d</w:t>
      </w:r>
      <w:r w:rsidRPr="00CC6C4B">
        <w:rPr>
          <w:lang w:eastAsia="en-AU"/>
        </w:rPr>
        <w:t xml:space="preserve">epartment at that time. There is no ‘allowance’ as such for specific groups of health professionals. </w:t>
      </w:r>
    </w:p>
    <w:p w14:paraId="21100FA0" w14:textId="355F7F1E" w:rsidR="00060687" w:rsidRPr="00626AE9" w:rsidRDefault="00060687" w:rsidP="00626AE9">
      <w:pPr>
        <w:pStyle w:val="Heading2"/>
      </w:pPr>
      <w:bookmarkStart w:id="22" w:name="_Toc201573057"/>
      <w:r w:rsidRPr="00626AE9">
        <w:t>I always feel bad when consults go just beyond 20 minutes. And sometimes even worse when they go 19 minutes 45 seconds. Any help? Also, how should we detail when we have four issues in a consult? Is this almost automatically a 36 minimum in most peer eyes?</w:t>
      </w:r>
      <w:bookmarkEnd w:id="22"/>
    </w:p>
    <w:p w14:paraId="00342D6B" w14:textId="77777777" w:rsidR="00060687" w:rsidRPr="000D7D53" w:rsidRDefault="00060687" w:rsidP="000D7D53">
      <w:r w:rsidRPr="000D7D53">
        <w:t>Please see the response to question 23 for additional context.</w:t>
      </w:r>
    </w:p>
    <w:p w14:paraId="6CBF0F80" w14:textId="3D6166F6" w:rsidR="00060687" w:rsidRPr="000D7D53" w:rsidRDefault="00060687" w:rsidP="000D7D53">
      <w:r w:rsidRPr="000D7D53">
        <w:t>The requirements for general attendance items are set out in the MBS. A Level C (MBS Item 36) is to be used for a consultation lasting at least 20 minutes for cases in relation to one or more health related issues, with the completion of appropriate documentation. The Department of Health</w:t>
      </w:r>
      <w:r w:rsidR="00A17D9B">
        <w:t>, Disability and Ageing</w:t>
      </w:r>
      <w:r w:rsidRPr="000D7D53">
        <w:t xml:space="preserve"> has developed administrative record keeping guidelines for health professionals to support good administrative record keeping: </w:t>
      </w:r>
      <w:hyperlink r:id="rId27" w:history="1">
        <w:r w:rsidRPr="000D7D53">
          <w:rPr>
            <w:rStyle w:val="Hyperlink"/>
          </w:rPr>
          <w:t>Administrative record keeping guidelines for health professionals | Australian Government Department of Health</w:t>
        </w:r>
      </w:hyperlink>
      <w:r w:rsidRPr="000D7D53">
        <w:t>.</w:t>
      </w:r>
    </w:p>
    <w:p w14:paraId="78C29317" w14:textId="5CB7C8F4" w:rsidR="00060687" w:rsidRPr="00626AE9" w:rsidRDefault="00060687" w:rsidP="00626AE9">
      <w:pPr>
        <w:pStyle w:val="Heading2"/>
      </w:pPr>
      <w:bookmarkStart w:id="23" w:name="_Toc201573058"/>
      <w:r w:rsidRPr="00626AE9">
        <w:t>If many of my patients are elderly/present with multiple issues on a single consult and take longer than 20 minutes, is frequently billing item 36 an issue?</w:t>
      </w:r>
      <w:bookmarkEnd w:id="23"/>
    </w:p>
    <w:p w14:paraId="5B91CFAA" w14:textId="6B6E7BE8" w:rsidR="00060687" w:rsidRDefault="00060687" w:rsidP="000D7D53">
      <w:pPr>
        <w:rPr>
          <w:lang w:eastAsia="en-AU"/>
        </w:rPr>
      </w:pPr>
      <w:r w:rsidRPr="003F4D10">
        <w:rPr>
          <w:lang w:eastAsia="en-AU"/>
        </w:rPr>
        <w:t>The Department of Health</w:t>
      </w:r>
      <w:r w:rsidR="00A17D9B">
        <w:rPr>
          <w:lang w:eastAsia="en-AU"/>
        </w:rPr>
        <w:t>, Disability and Ageing</w:t>
      </w:r>
      <w:r>
        <w:rPr>
          <w:lang w:eastAsia="en-AU"/>
        </w:rPr>
        <w:t xml:space="preserve"> </w:t>
      </w:r>
      <w:r w:rsidRPr="003F4D10">
        <w:rPr>
          <w:lang w:eastAsia="en-AU"/>
        </w:rPr>
        <w:t>recognises that the nature and billing profile of individual practitioners’ practice will differ due to a range of legitimate factors. No compliance issues should arise provided that all requirements of an MBS item, as set out in t</w:t>
      </w:r>
      <w:r w:rsidRPr="00CC6C4B">
        <w:rPr>
          <w:lang w:eastAsia="en-AU"/>
        </w:rPr>
        <w:t xml:space="preserve">he item descriptor and </w:t>
      </w:r>
      <w:r w:rsidRPr="00CC6C4B">
        <w:rPr>
          <w:lang w:eastAsia="en-AU"/>
        </w:rPr>
        <w:lastRenderedPageBreak/>
        <w:t xml:space="preserve">associated explanatory notes, are met in full before the item is claimed, and the relevant service is clinically relevant. A medical service is considered clinically relevant if it is generally accepted in the medical profession as necessary for the appropriate treatment of the patient. </w:t>
      </w:r>
    </w:p>
    <w:p w14:paraId="03D8A5C5" w14:textId="3FE60767" w:rsidR="00060687" w:rsidRPr="00CC6C4B" w:rsidRDefault="00060687" w:rsidP="000D7D53">
      <w:pPr>
        <w:rPr>
          <w:lang w:eastAsia="en-AU"/>
        </w:rPr>
      </w:pPr>
      <w:r w:rsidRPr="00CC6C4B">
        <w:rPr>
          <w:lang w:eastAsia="en-AU"/>
        </w:rPr>
        <w:t xml:space="preserve">Noting that AskMBS </w:t>
      </w:r>
      <w:proofErr w:type="gramStart"/>
      <w:r w:rsidRPr="00CC6C4B">
        <w:rPr>
          <w:lang w:eastAsia="en-AU"/>
        </w:rPr>
        <w:t>has no involvement</w:t>
      </w:r>
      <w:proofErr w:type="gramEnd"/>
      <w:r w:rsidRPr="00CC6C4B">
        <w:rPr>
          <w:lang w:eastAsia="en-AU"/>
        </w:rPr>
        <w:t xml:space="preserve"> in the </w:t>
      </w:r>
      <w:r w:rsidR="00A17D9B">
        <w:rPr>
          <w:lang w:eastAsia="en-AU"/>
        </w:rPr>
        <w:t>d</w:t>
      </w:r>
      <w:r w:rsidRPr="00CC6C4B">
        <w:rPr>
          <w:lang w:eastAsia="en-AU"/>
        </w:rPr>
        <w:t xml:space="preserve">epartment’s direct compliance function, we can advise that, in performing compliance activities, including monitoring of MBS claiming, the </w:t>
      </w:r>
      <w:r w:rsidR="00A17D9B">
        <w:rPr>
          <w:lang w:eastAsia="en-AU"/>
        </w:rPr>
        <w:t>d</w:t>
      </w:r>
      <w:r w:rsidRPr="00CC6C4B">
        <w:rPr>
          <w:lang w:eastAsia="en-AU"/>
        </w:rPr>
        <w:t>epartment uses a range of available information and strategies (including other numerical parameters) to analyse patterns of claiming.</w:t>
      </w:r>
    </w:p>
    <w:p w14:paraId="295C3775" w14:textId="76B6BEC0" w:rsidR="00060687" w:rsidRPr="00CC6C4B" w:rsidRDefault="00060687" w:rsidP="000D7D53">
      <w:pPr>
        <w:rPr>
          <w:lang w:eastAsia="en-AU"/>
        </w:rPr>
      </w:pPr>
      <w:r w:rsidRPr="00CC6C4B">
        <w:rPr>
          <w:lang w:eastAsia="en-AU"/>
        </w:rPr>
        <w:t xml:space="preserve">Analysis of MBS claiming patterns, which can involve flagging practitioners who have claimed certain items at a higher rate than their peers, does not necessarily lead to findings of inappropriate practice or trigger specific compliance action. In some cases, it may simply prompt the </w:t>
      </w:r>
      <w:r w:rsidR="00A17D9B">
        <w:rPr>
          <w:lang w:eastAsia="en-AU"/>
        </w:rPr>
        <w:t>d</w:t>
      </w:r>
      <w:r w:rsidRPr="00CC6C4B">
        <w:rPr>
          <w:lang w:eastAsia="en-AU"/>
        </w:rPr>
        <w:t xml:space="preserve">epartment to request that the practitioner review their MBS claims. </w:t>
      </w:r>
    </w:p>
    <w:p w14:paraId="51C84285" w14:textId="5BC0BEC3" w:rsidR="00060687" w:rsidRPr="00724C9A" w:rsidRDefault="00060687" w:rsidP="000D7D53">
      <w:pPr>
        <w:rPr>
          <w:lang w:eastAsia="en-AU"/>
        </w:rPr>
      </w:pPr>
      <w:r w:rsidRPr="00CC6C4B">
        <w:rPr>
          <w:lang w:eastAsia="en-AU"/>
        </w:rPr>
        <w:t>If the practitioner believes that their pattern of claiming is justified, perhaps because of the nature of their practice, and has documentation to demonstrate their claim</w:t>
      </w:r>
      <w:r w:rsidR="00A17D9B">
        <w:rPr>
          <w:lang w:eastAsia="en-AU"/>
        </w:rPr>
        <w:t>,</w:t>
      </w:r>
      <w:r w:rsidRPr="00CC6C4B">
        <w:rPr>
          <w:lang w:eastAsia="en-AU"/>
        </w:rPr>
        <w:t xml:space="preserve"> this explanation can be provided to the </w:t>
      </w:r>
      <w:r w:rsidR="00A17D9B">
        <w:rPr>
          <w:lang w:eastAsia="en-AU"/>
        </w:rPr>
        <w:t>d</w:t>
      </w:r>
      <w:r w:rsidRPr="00CC6C4B">
        <w:rPr>
          <w:lang w:eastAsia="en-AU"/>
        </w:rPr>
        <w:t xml:space="preserve">epartment at that time. There is no ‘allowance’ as such for specific groups of health professionals. </w:t>
      </w:r>
    </w:p>
    <w:p w14:paraId="0AACB8F1" w14:textId="0C633827" w:rsidR="00060687" w:rsidRPr="00626AE9" w:rsidRDefault="00060687" w:rsidP="00626AE9">
      <w:pPr>
        <w:pStyle w:val="Heading2"/>
      </w:pPr>
      <w:bookmarkStart w:id="24" w:name="_Toc201573059"/>
      <w:r w:rsidRPr="00626AE9">
        <w:t>Is there any such thing as the 4-hour rule in terms of being able to bill a second timed attendance item for the same patient on the same day? For example, sending the patient for imaging, then ringing them back later in the day with the results/follow-up?</w:t>
      </w:r>
      <w:bookmarkEnd w:id="24"/>
    </w:p>
    <w:p w14:paraId="1F3FBA1D" w14:textId="77777777" w:rsidR="00060687" w:rsidRPr="00CC6C4B" w:rsidRDefault="00060687" w:rsidP="000D7D53">
      <w:pPr>
        <w:rPr>
          <w:lang w:eastAsia="en-AU"/>
        </w:rPr>
      </w:pPr>
      <w:r w:rsidRPr="003F4D10">
        <w:rPr>
          <w:lang w:eastAsia="en-AU"/>
        </w:rPr>
        <w:t xml:space="preserve">There is no mandated (i.e. legislated) minimum </w:t>
      </w:r>
      <w:proofErr w:type="gramStart"/>
      <w:r w:rsidRPr="003F4D10">
        <w:rPr>
          <w:lang w:eastAsia="en-AU"/>
        </w:rPr>
        <w:t>tim</w:t>
      </w:r>
      <w:r w:rsidRPr="00CC6C4B">
        <w:rPr>
          <w:lang w:eastAsia="en-AU"/>
        </w:rPr>
        <w:t>e period</w:t>
      </w:r>
      <w:proofErr w:type="gramEnd"/>
      <w:r w:rsidRPr="00CC6C4B">
        <w:rPr>
          <w:lang w:eastAsia="en-AU"/>
        </w:rPr>
        <w:t xml:space="preserve"> between attendances on the same patient on the same day for Medicare billing purposes. There is guidance provided in </w:t>
      </w:r>
      <w:r>
        <w:rPr>
          <w:lang w:eastAsia="en-AU"/>
        </w:rPr>
        <w:t xml:space="preserve">MBS </w:t>
      </w:r>
      <w:r w:rsidRPr="00CC6C4B">
        <w:rPr>
          <w:lang w:eastAsia="en-AU"/>
        </w:rPr>
        <w:t xml:space="preserve">explanatory note </w:t>
      </w:r>
      <w:hyperlink r:id="rId28" w:history="1">
        <w:r w:rsidRPr="002A4C3F">
          <w:rPr>
            <w:rStyle w:val="Hyperlink"/>
            <w:rFonts w:cstheme="minorHAnsi"/>
            <w:lang w:eastAsia="en-AU"/>
          </w:rPr>
          <w:t xml:space="preserve">AN.0.7 </w:t>
        </w:r>
        <w:r w:rsidRPr="002A4C3F">
          <w:rPr>
            <w:rStyle w:val="Hyperlink"/>
            <w:i/>
            <w:iCs/>
            <w:shd w:val="clear" w:color="auto" w:fill="FBFBFB"/>
          </w:rPr>
          <w:t>Multiple Attendances on the Same Day</w:t>
        </w:r>
      </w:hyperlink>
      <w:r w:rsidRPr="00CC6C4B">
        <w:rPr>
          <w:lang w:eastAsia="en-AU"/>
        </w:rPr>
        <w:t xml:space="preserve"> and within an education guide on the Services Australia website</w:t>
      </w:r>
      <w:r>
        <w:rPr>
          <w:lang w:eastAsia="en-AU"/>
        </w:rPr>
        <w:t>:</w:t>
      </w:r>
      <w:r w:rsidRPr="00CC6C4B">
        <w:rPr>
          <w:lang w:eastAsia="en-AU"/>
        </w:rPr>
        <w:t xml:space="preserve"> </w:t>
      </w:r>
      <w:hyperlink r:id="rId29" w:history="1">
        <w:r w:rsidRPr="003F4D10">
          <w:rPr>
            <w:rStyle w:val="Hyperlink"/>
            <w:rFonts w:cstheme="minorHAnsi"/>
            <w:lang w:eastAsia="en-AU"/>
          </w:rPr>
          <w:t>www.servicesaustralia.gov.au/organisations/health-professionals/topics/education-guide-billing-multiple-mbs-items/33231</w:t>
        </w:r>
      </w:hyperlink>
      <w:r>
        <w:rPr>
          <w:lang w:eastAsia="en-AU"/>
        </w:rPr>
        <w:t>. B</w:t>
      </w:r>
      <w:r w:rsidRPr="00CC6C4B">
        <w:rPr>
          <w:lang w:eastAsia="en-AU"/>
        </w:rPr>
        <w:t xml:space="preserve">oth resources state that there should be a 'reasonable' lapse of time between services. </w:t>
      </w:r>
    </w:p>
    <w:p w14:paraId="6AD3A5BA" w14:textId="4D669962" w:rsidR="00060687" w:rsidRPr="00CC6C4B" w:rsidRDefault="00060687" w:rsidP="000D7D53">
      <w:pPr>
        <w:rPr>
          <w:lang w:eastAsia="en-AU"/>
        </w:rPr>
      </w:pPr>
      <w:r w:rsidRPr="00CC6C4B">
        <w:rPr>
          <w:lang w:eastAsia="en-AU"/>
        </w:rPr>
        <w:t>However, AskMBS considers the reference to a reasonable lapse of time to be redundant</w:t>
      </w:r>
      <w:r w:rsidR="00F63CA5">
        <w:rPr>
          <w:lang w:eastAsia="en-AU"/>
        </w:rPr>
        <w:t>.</w:t>
      </w:r>
      <w:r w:rsidRPr="00CC6C4B">
        <w:rPr>
          <w:lang w:eastAsia="en-AU"/>
        </w:rPr>
        <w:t xml:space="preserve"> </w:t>
      </w:r>
      <w:r w:rsidR="00F63CA5">
        <w:rPr>
          <w:lang w:eastAsia="en-AU"/>
        </w:rPr>
        <w:t>T</w:t>
      </w:r>
      <w:r w:rsidRPr="00CC6C4B">
        <w:rPr>
          <w:lang w:eastAsia="en-AU"/>
        </w:rPr>
        <w:t>he more important consideration is the purpose of the attendances. It is possible, especially in a face-to-face setting, to conceive of hypothetical scenarios in which two separate attendances could be provided with virtually no interval between them, and for both attendances to be correctly billed. These scenarios would generally involve the completion of one attendance, the patient leaving the consulting rooms, and then re-entering for treatment of an unforeseen condition.</w:t>
      </w:r>
    </w:p>
    <w:p w14:paraId="5489BD71" w14:textId="77777777" w:rsidR="00060687" w:rsidRPr="00CC6C4B" w:rsidRDefault="00060687" w:rsidP="000D7D53">
      <w:pPr>
        <w:rPr>
          <w:lang w:eastAsia="en-AU"/>
        </w:rPr>
      </w:pPr>
      <w:r w:rsidRPr="00CC6C4B">
        <w:rPr>
          <w:lang w:eastAsia="en-AU"/>
        </w:rPr>
        <w:t xml:space="preserve">However, this does not mean that all multiple patient interactions on the same day can be billed as separate attendances. In the scenario provided in this question, the phone call for the provision of results would be considered a continuation of the first attendance at which the investigations were requested, and no Medicare benefit would be separately payable (although the time taken for the phone call could be counted towards the duration of the initial attendance for billing purposes). </w:t>
      </w:r>
    </w:p>
    <w:p w14:paraId="43356F0B" w14:textId="77777777" w:rsidR="00060687" w:rsidRPr="00CC6C4B" w:rsidRDefault="00060687" w:rsidP="000D7D53">
      <w:pPr>
        <w:rPr>
          <w:lang w:eastAsia="en-AU"/>
        </w:rPr>
      </w:pPr>
      <w:r w:rsidRPr="00CC6C4B">
        <w:rPr>
          <w:lang w:eastAsia="en-AU"/>
        </w:rPr>
        <w:t>In general, Medicare benefits may be paid for more than one attendance for a patient on the same day, provided that:</w:t>
      </w:r>
    </w:p>
    <w:p w14:paraId="73F1CE69" w14:textId="77777777" w:rsidR="00060687" w:rsidRPr="004329FF" w:rsidRDefault="00060687" w:rsidP="000D7D53">
      <w:pPr>
        <w:pStyle w:val="ListBullet"/>
      </w:pPr>
      <w:r w:rsidRPr="004329FF">
        <w:t xml:space="preserve">the second (and any following) attendance/s are not a continuation of the initial or earlier </w:t>
      </w:r>
      <w:proofErr w:type="gramStart"/>
      <w:r w:rsidRPr="004329FF">
        <w:t>attendances;</w:t>
      </w:r>
      <w:proofErr w:type="gramEnd"/>
    </w:p>
    <w:p w14:paraId="1E88950C" w14:textId="77777777" w:rsidR="00060687" w:rsidRPr="004329FF" w:rsidRDefault="00060687" w:rsidP="000D7D53">
      <w:pPr>
        <w:pStyle w:val="ListBullet"/>
      </w:pPr>
      <w:r w:rsidRPr="004329FF">
        <w:t xml:space="preserve">each service is distinct and clinically </w:t>
      </w:r>
      <w:proofErr w:type="gramStart"/>
      <w:r w:rsidRPr="004329FF">
        <w:t>relevant;</w:t>
      </w:r>
      <w:proofErr w:type="gramEnd"/>
    </w:p>
    <w:p w14:paraId="78CAAD6C" w14:textId="77777777" w:rsidR="00060687" w:rsidRPr="004329FF" w:rsidRDefault="00060687" w:rsidP="000D7D53">
      <w:pPr>
        <w:pStyle w:val="ListBullet"/>
      </w:pPr>
      <w:r w:rsidRPr="004329FF">
        <w:t xml:space="preserve">the requirements of each item (including time requirements) are fully independently met; and </w:t>
      </w:r>
    </w:p>
    <w:p w14:paraId="126BEDB1" w14:textId="77777777" w:rsidR="00060687" w:rsidRPr="004329FF" w:rsidRDefault="00060687" w:rsidP="000D7D53">
      <w:pPr>
        <w:pStyle w:val="ListBullet"/>
      </w:pPr>
      <w:r w:rsidRPr="004329FF">
        <w:t xml:space="preserve">there is no duplication of services. </w:t>
      </w:r>
    </w:p>
    <w:p w14:paraId="518A50AE" w14:textId="74171CF0" w:rsidR="00060687" w:rsidRDefault="00F63CA5" w:rsidP="000D7D53">
      <w:pPr>
        <w:rPr>
          <w:rFonts w:ascii="Times New Roman" w:hAnsi="Times New Roman"/>
          <w:sz w:val="24"/>
          <w:lang w:eastAsia="en-AU"/>
        </w:rPr>
      </w:pPr>
      <w:r>
        <w:rPr>
          <w:lang w:eastAsia="en-AU"/>
        </w:rPr>
        <w:t>W</w:t>
      </w:r>
      <w:r w:rsidR="00060687" w:rsidRPr="00CC6C4B">
        <w:rPr>
          <w:lang w:eastAsia="en-AU"/>
        </w:rPr>
        <w:t xml:space="preserve">hether one attendance is a continuation of another is a matter for the judgement of the medical practitioner based on the clinical scenario and general guidance. For further details on claiming multiple attendances on the same day please refer to MBS explanatory note </w:t>
      </w:r>
      <w:hyperlink r:id="rId30" w:history="1">
        <w:r w:rsidR="00060687" w:rsidRPr="002A4C3F">
          <w:rPr>
            <w:rStyle w:val="Hyperlink"/>
            <w:rFonts w:cstheme="minorHAnsi"/>
            <w:lang w:eastAsia="en-AU"/>
          </w:rPr>
          <w:t>AN.0.7,</w:t>
        </w:r>
      </w:hyperlink>
      <w:r w:rsidR="00060687" w:rsidRPr="00CC6C4B">
        <w:rPr>
          <w:lang w:eastAsia="en-AU"/>
        </w:rPr>
        <w:t xml:space="preserve"> which can be viewed by searching MBS Online for the note number at </w:t>
      </w:r>
      <w:hyperlink r:id="rId31" w:history="1">
        <w:r w:rsidR="00060687" w:rsidRPr="003F4D10">
          <w:rPr>
            <w:rStyle w:val="Hyperlink"/>
            <w:rFonts w:cstheme="minorHAnsi"/>
            <w:lang w:eastAsia="en-AU"/>
          </w:rPr>
          <w:t>www.mbsonline.gov.au</w:t>
        </w:r>
      </w:hyperlink>
      <w:r w:rsidR="00060687">
        <w:t xml:space="preserve">. </w:t>
      </w:r>
      <w:r w:rsidR="00060687">
        <w:rPr>
          <w:lang w:eastAsia="en-AU"/>
        </w:rPr>
        <w:t xml:space="preserve">Services Australia has also published a guide on billing multiple items on the same day that can be viewed here: </w:t>
      </w:r>
      <w:r w:rsidR="00060687">
        <w:rPr>
          <w:rFonts w:ascii="Times New Roman" w:hAnsi="Times New Roman"/>
          <w:sz w:val="24"/>
          <w:lang w:eastAsia="en-AU"/>
        </w:rPr>
        <w:t xml:space="preserve"> </w:t>
      </w:r>
      <w:hyperlink r:id="rId32" w:history="1">
        <w:r w:rsidR="00060687" w:rsidRPr="003F4D10">
          <w:rPr>
            <w:rStyle w:val="Hyperlink"/>
            <w:rFonts w:cstheme="minorHAnsi"/>
            <w:lang w:eastAsia="en-AU"/>
          </w:rPr>
          <w:t>www.servicesaustralia.gov.au/organisations/health-professionals/topics/education-guide-billing-multiple-mbs-items/33231</w:t>
        </w:r>
      </w:hyperlink>
    </w:p>
    <w:p w14:paraId="4245F196" w14:textId="77777777" w:rsidR="00060687" w:rsidRPr="00EF78BD" w:rsidRDefault="00060687" w:rsidP="000D7D53">
      <w:pPr>
        <w:rPr>
          <w:rFonts w:cstheme="minorHAnsi"/>
          <w:lang w:eastAsia="en-AU"/>
        </w:rPr>
      </w:pPr>
      <w:r>
        <w:br w:type="page"/>
      </w:r>
    </w:p>
    <w:p w14:paraId="6168A49A" w14:textId="77777777" w:rsidR="00060687" w:rsidRDefault="00060687" w:rsidP="00060687">
      <w:pPr>
        <w:pStyle w:val="Heading1"/>
      </w:pPr>
      <w:bookmarkStart w:id="25" w:name="_Toc201573060"/>
      <w:r>
        <w:lastRenderedPageBreak/>
        <w:t>Mental health</w:t>
      </w:r>
      <w:bookmarkEnd w:id="25"/>
    </w:p>
    <w:p w14:paraId="067F9EC9" w14:textId="35BE294F" w:rsidR="00060687" w:rsidRPr="00626AE9" w:rsidRDefault="00060687" w:rsidP="00626AE9">
      <w:pPr>
        <w:pStyle w:val="Heading2"/>
      </w:pPr>
      <w:bookmarkStart w:id="26" w:name="_Toc201573061"/>
      <w:r w:rsidRPr="00626AE9">
        <w:t>Can you please clarify if only one mental health care plan is possible from 1 January to 31 December? What if the patient sees a psychologist on that mental health care plan on 10 January in the next year?</w:t>
      </w:r>
      <w:bookmarkEnd w:id="26"/>
    </w:p>
    <w:p w14:paraId="68FB3BA4" w14:textId="66D2E1A8" w:rsidR="00060687" w:rsidRPr="00CC6C4B" w:rsidRDefault="00060687" w:rsidP="000D7D53">
      <w:bookmarkStart w:id="27" w:name="_Toc99031421"/>
      <w:r w:rsidRPr="00CC6C4B">
        <w:t xml:space="preserve">There is no fixed time limit on a GP </w:t>
      </w:r>
      <w:r w:rsidR="00F63CA5">
        <w:t>m</w:t>
      </w:r>
      <w:r w:rsidRPr="00CC6C4B">
        <w:t xml:space="preserve">ental </w:t>
      </w:r>
      <w:r w:rsidR="00F63CA5">
        <w:t>h</w:t>
      </w:r>
      <w:r w:rsidRPr="00CC6C4B">
        <w:t xml:space="preserve">ealth </w:t>
      </w:r>
      <w:r w:rsidR="00F63CA5">
        <w:t>t</w:t>
      </w:r>
      <w:r w:rsidRPr="00CC6C4B">
        <w:t xml:space="preserve">reatment </w:t>
      </w:r>
      <w:r w:rsidR="00F63CA5">
        <w:t>p</w:t>
      </w:r>
      <w:r w:rsidRPr="00CC6C4B">
        <w:t xml:space="preserve">lan (MHTP). A Medicare benefit will not be paid for preparation of an MHTP within 12 months of a previous claim for the patient for the same or another MHTP preparation item, or within three months following a claim for a MHTP review (i.e. item 2712). Many patients will not require a new plan after their initial plan has been </w:t>
      </w:r>
      <w:proofErr w:type="gramStart"/>
      <w:r w:rsidRPr="00CC6C4B">
        <w:t>prepared</w:t>
      </w:r>
      <w:proofErr w:type="gramEnd"/>
      <w:r w:rsidRPr="00CC6C4B">
        <w:t xml:space="preserve"> and it is not required that a new plan is prepared unless clinically required. </w:t>
      </w:r>
    </w:p>
    <w:p w14:paraId="092BEC61" w14:textId="77777777" w:rsidR="00060687" w:rsidRPr="00CC6C4B" w:rsidRDefault="00060687" w:rsidP="000D7D53">
      <w:r w:rsidRPr="00CC6C4B">
        <w:t>In general, a patient's MHTP is treated as a living document which can be updated at any time to incorporate relevant information, such as feedback or advice from other health professionals on the diagnosis or treatment of the patient. Ongoing management can be provided through the MHTP consultation and standard attendance items, as required, and reviews of progress through the MHTP review item, or through the MHTP or standard attendance items.</w:t>
      </w:r>
    </w:p>
    <w:p w14:paraId="75180AFE" w14:textId="77777777" w:rsidR="00060687" w:rsidRPr="000D7D53" w:rsidRDefault="00060687" w:rsidP="000D7D53">
      <w:r w:rsidRPr="000D7D53">
        <w:t xml:space="preserve">As MHTPs do not expire, patients may still be referred for further allied mental health services for as long as the referral is consistent with what is in the </w:t>
      </w:r>
      <w:proofErr w:type="gramStart"/>
      <w:r w:rsidRPr="000D7D53">
        <w:t>MHTP</w:t>
      </w:r>
      <w:proofErr w:type="gramEnd"/>
      <w:r w:rsidRPr="000D7D53">
        <w:t xml:space="preserve"> and the referring practitioner has determined that further services are required.</w:t>
      </w:r>
      <w:bookmarkEnd w:id="27"/>
    </w:p>
    <w:p w14:paraId="38B13BD6" w14:textId="366AB699" w:rsidR="00060687" w:rsidRDefault="00060687" w:rsidP="000D7D53">
      <w:r>
        <w:br w:type="page"/>
      </w:r>
    </w:p>
    <w:p w14:paraId="003C385A" w14:textId="77777777" w:rsidR="00060687" w:rsidRPr="00B11043" w:rsidRDefault="00060687" w:rsidP="00060687">
      <w:pPr>
        <w:pStyle w:val="Heading1"/>
      </w:pPr>
      <w:bookmarkStart w:id="28" w:name="_Toc201573062"/>
      <w:r>
        <w:lastRenderedPageBreak/>
        <w:t>Skin lesions</w:t>
      </w:r>
      <w:bookmarkEnd w:id="28"/>
    </w:p>
    <w:p w14:paraId="214A736B" w14:textId="7D21EE30" w:rsidR="00060687" w:rsidRPr="00626AE9" w:rsidRDefault="00060687" w:rsidP="00626AE9">
      <w:pPr>
        <w:pStyle w:val="Heading2"/>
      </w:pPr>
      <w:bookmarkStart w:id="29" w:name="_Toc201573063"/>
      <w:r w:rsidRPr="00626AE9">
        <w:t>When performing a skin lesion excision, can we bill an item number for consent and discussion about the procedure? Can we also bill for a consultation the following day when the patient comes in for review, as this does not correspond with procedure time?</w:t>
      </w:r>
      <w:bookmarkEnd w:id="29"/>
    </w:p>
    <w:p w14:paraId="403A957B" w14:textId="77777777" w:rsidR="00060687" w:rsidRPr="000D7D53" w:rsidRDefault="00060687" w:rsidP="000D7D53">
      <w:bookmarkStart w:id="30" w:name="_Toc99031426"/>
      <w:r w:rsidRPr="000D7D53">
        <w:t>Each professional service listed in the MBS is a complete medical service. For procedural services such as those listed in MBS Group T8–Surgical operations, an item is taken to include any ‘consultative’ activities associated with the procedure, including pre-procedure discussions and post-procedure review and care planning. It would not be appropriate to bill separate attendances for these purposes.</w:t>
      </w:r>
    </w:p>
    <w:p w14:paraId="22856E18" w14:textId="77777777" w:rsidR="00060687" w:rsidRPr="00CC6C4B" w:rsidRDefault="00060687" w:rsidP="000D7D53">
      <w:r w:rsidRPr="00CC6C4B">
        <w:t xml:space="preserve">Additionally, section 3(5) of the </w:t>
      </w:r>
      <w:hyperlink r:id="rId33" w:history="1">
        <w:r w:rsidRPr="002A4C3F">
          <w:rPr>
            <w:rStyle w:val="Hyperlink"/>
            <w:rFonts w:cstheme="minorHAnsi"/>
            <w:i/>
          </w:rPr>
          <w:t>Health Insurance Act 1973</w:t>
        </w:r>
      </w:hyperlink>
      <w:r w:rsidRPr="00CC6C4B">
        <w:t xml:space="preserve"> states that services included in the MBS (other than attendances) include all professional attendances necessary for the purposes of post-operative treatment of the patient. For the purposes of this book, post-operative treatment is generally referred to as ‘aftercare’.</w:t>
      </w:r>
    </w:p>
    <w:p w14:paraId="73DD6376" w14:textId="77777777" w:rsidR="00060687" w:rsidRPr="000D7D53" w:rsidRDefault="00060687" w:rsidP="000D7D53">
      <w:r w:rsidRPr="000D7D53">
        <w:t xml:space="preserve">Aftercare is deemed to include all post-operative treatment rendered by medical </w:t>
      </w:r>
      <w:proofErr w:type="gramStart"/>
      <w:r w:rsidRPr="000D7D53">
        <w:t>practitioners, and</w:t>
      </w:r>
      <w:proofErr w:type="gramEnd"/>
      <w:r w:rsidRPr="000D7D53">
        <w:t xml:space="preserve"> includes all attendances until recovery from the operation. Medicare will not normally pay for any consultations during an aftercare period as the Schedule fee for most operations, procedures, fractures and dislocations listed in the MBS item includes a component of aftercare.</w:t>
      </w:r>
      <w:bookmarkEnd w:id="30"/>
      <w:r w:rsidRPr="000D7D53">
        <w:br w:type="page"/>
      </w:r>
    </w:p>
    <w:p w14:paraId="15D21AEA" w14:textId="77777777" w:rsidR="00060687" w:rsidRPr="00B11043" w:rsidRDefault="00060687" w:rsidP="00060687">
      <w:pPr>
        <w:pStyle w:val="Heading1"/>
      </w:pPr>
      <w:bookmarkStart w:id="31" w:name="_Toc201573064"/>
      <w:r>
        <w:lastRenderedPageBreak/>
        <w:t>Cervical screening</w:t>
      </w:r>
      <w:bookmarkEnd w:id="31"/>
    </w:p>
    <w:p w14:paraId="385F43E6" w14:textId="1665F5C8" w:rsidR="00060687" w:rsidRPr="00626AE9" w:rsidRDefault="00060687" w:rsidP="00626AE9">
      <w:pPr>
        <w:pStyle w:val="Heading2"/>
      </w:pPr>
      <w:bookmarkStart w:id="32" w:name="_Toc201573065"/>
      <w:r w:rsidRPr="00626AE9">
        <w:t>If a patient comes in for a cervical screening test and a script, do you bill just for the screening or can you bill item 23 as well?</w:t>
      </w:r>
      <w:bookmarkEnd w:id="32"/>
    </w:p>
    <w:p w14:paraId="39BC8D92" w14:textId="77777777" w:rsidR="00060687" w:rsidRPr="00CC6C4B" w:rsidRDefault="00060687" w:rsidP="000D7D53">
      <w:r w:rsidRPr="00CC6C4B">
        <w:t xml:space="preserve">If a cervical specimen is personally collected by a medical practitioner or an eligible nurse practitioner or midwife, a professional attendance item can be claimed that covers the time of their personal attendance upon the patient. The relevant attendance item depends on the type of health professional performs who performs the service. </w:t>
      </w:r>
    </w:p>
    <w:p w14:paraId="118FEAAA" w14:textId="77777777" w:rsidR="00060687" w:rsidRPr="00451309" w:rsidRDefault="00060687" w:rsidP="000D7D53">
      <w:r w:rsidRPr="00CC6C4B">
        <w:rPr>
          <w:rFonts w:cstheme="minorHAnsi"/>
        </w:rPr>
        <w:t xml:space="preserve">It </w:t>
      </w:r>
      <w:r w:rsidRPr="00451309">
        <w:t>would not be appropriate to bill another attendance item merely for the issuing of a prescription. The item descriptor for item 23, for example,</w:t>
      </w:r>
      <w:r w:rsidRPr="00451309">
        <w:rPr>
          <w:color w:val="222222"/>
        </w:rPr>
        <w:t xml:space="preserve"> includes any of the following that are clinically relevant:</w:t>
      </w:r>
    </w:p>
    <w:p w14:paraId="592A4051" w14:textId="4C89FE6A" w:rsidR="00060687" w:rsidRPr="002A4C3F" w:rsidRDefault="00060687" w:rsidP="000D7D53">
      <w:r w:rsidRPr="002A4C3F">
        <w:t>(a) taking a patient history</w:t>
      </w:r>
    </w:p>
    <w:p w14:paraId="44F244FC" w14:textId="64F2190C" w:rsidR="00060687" w:rsidRPr="002A4C3F" w:rsidRDefault="00060687" w:rsidP="000D7D53">
      <w:r w:rsidRPr="002A4C3F">
        <w:t>(b) performing a clinical examination</w:t>
      </w:r>
    </w:p>
    <w:p w14:paraId="1D4D3E0F" w14:textId="36B7DAD2" w:rsidR="00060687" w:rsidRPr="002A4C3F" w:rsidRDefault="00060687" w:rsidP="000D7D53">
      <w:r w:rsidRPr="002A4C3F">
        <w:t>(c) arranging any necessary investigation</w:t>
      </w:r>
    </w:p>
    <w:p w14:paraId="37527601" w14:textId="46526EA0" w:rsidR="00060687" w:rsidRPr="002A4C3F" w:rsidRDefault="00060687" w:rsidP="000D7D53">
      <w:r w:rsidRPr="002A4C3F">
        <w:t>(d) implementing a management plan</w:t>
      </w:r>
    </w:p>
    <w:p w14:paraId="7185D2CF" w14:textId="10D8F12B" w:rsidR="00060687" w:rsidRPr="002A4C3F" w:rsidRDefault="00060687" w:rsidP="000D7D53">
      <w:r w:rsidRPr="002A4C3F">
        <w:t>(e) providing appropriate preventive health care</w:t>
      </w:r>
      <w:r w:rsidR="00A96500">
        <w:t>.</w:t>
      </w:r>
    </w:p>
    <w:p w14:paraId="35F55639" w14:textId="77777777" w:rsidR="00060687" w:rsidRPr="00CC6C4B" w:rsidRDefault="00060687" w:rsidP="000D7D53">
      <w:r w:rsidRPr="002A4C3F">
        <w:t>for one or more health-related issues, with appropriate documentation.</w:t>
      </w:r>
      <w:r>
        <w:t xml:space="preserve"> </w:t>
      </w:r>
      <w:r w:rsidRPr="00CC6C4B">
        <w:t>These components could reasonably be expected to cover a service involving the taking of a cervical specimen and the issuing of a prescription for a related or other condition.</w:t>
      </w:r>
    </w:p>
    <w:p w14:paraId="1FF98879" w14:textId="77777777" w:rsidR="00060687" w:rsidRPr="00CC6C4B" w:rsidRDefault="00060687" w:rsidP="000D7D53">
      <w:r w:rsidRPr="00CC6C4B">
        <w:t>If a cervical specimen is personally collected by a practice nurse or other allied health practitioner (who is accredited to do so) for which no attendance item is claimable, no Medicare benefit is claimable for the collection of the specimen. However, the laboratory testing will continue to attract Medicare benefits where it is appropriate, and all requirements of the item have been met.</w:t>
      </w:r>
    </w:p>
    <w:p w14:paraId="7FE5F4DB" w14:textId="4B09A84A" w:rsidR="00B94553" w:rsidRPr="00A96500" w:rsidRDefault="00060687" w:rsidP="00A96500">
      <w:pPr>
        <w:rPr>
          <w:shd w:val="clear" w:color="auto" w:fill="FBFBFB"/>
        </w:rPr>
      </w:pPr>
      <w:r w:rsidRPr="00CC6C4B">
        <w:t xml:space="preserve">Note the items for </w:t>
      </w:r>
      <w:r w:rsidRPr="00CC6C4B">
        <w:rPr>
          <w:shd w:val="clear" w:color="auto" w:fill="FBFBFB"/>
        </w:rPr>
        <w:t>taking a cervical screen from a person who is unscreened or significantly under-screened—items 2497–2509, 2598–2616 and 251–257—should be used in place of the usual attendance item.</w:t>
      </w:r>
    </w:p>
    <w:sectPr w:rsidR="00B94553" w:rsidRPr="00A96500" w:rsidSect="00F54FF6">
      <w:headerReference w:type="default" r:id="rId34"/>
      <w:footerReference w:type="default" r:id="rId35"/>
      <w:type w:val="continuous"/>
      <w:pgSz w:w="11906" w:h="16838"/>
      <w:pgMar w:top="1701"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6E880F" w14:textId="77777777" w:rsidR="008329E6" w:rsidRDefault="008329E6" w:rsidP="000D7D53">
      <w:r>
        <w:separator/>
      </w:r>
    </w:p>
  </w:endnote>
  <w:endnote w:type="continuationSeparator" w:id="0">
    <w:p w14:paraId="546C0F2E" w14:textId="77777777" w:rsidR="008329E6" w:rsidRDefault="008329E6" w:rsidP="000D7D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8303B" w14:textId="77777777" w:rsidR="00FA7F45" w:rsidRDefault="00FA7F45">
    <w:pPr>
      <w:pStyle w:val="Footer"/>
    </w:pPr>
  </w:p>
  <w:p w14:paraId="330F1A3B" w14:textId="77777777" w:rsidR="00FA7F45" w:rsidRDefault="00FA7F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44689" w14:textId="14D4579E" w:rsidR="00060687" w:rsidRDefault="00060687" w:rsidP="000606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F46862" w14:textId="77777777" w:rsidR="008329E6" w:rsidRDefault="008329E6" w:rsidP="000D7D53">
      <w:r>
        <w:separator/>
      </w:r>
    </w:p>
  </w:footnote>
  <w:footnote w:type="continuationSeparator" w:id="0">
    <w:p w14:paraId="5DAA4CB4" w14:textId="77777777" w:rsidR="008329E6" w:rsidRDefault="008329E6" w:rsidP="000D7D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8B2B0" w14:textId="42149E4A" w:rsidR="00060687" w:rsidRDefault="00060687" w:rsidP="00060687">
    <w:pPr>
      <w:spacing w:after="18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68A26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0005A70"/>
    <w:lvl w:ilvl="0">
      <w:start w:val="1"/>
      <w:numFmt w:val="lowerRoman"/>
      <w:pStyle w:val="ListNumber4"/>
      <w:lvlText w:val="%1."/>
      <w:lvlJc w:val="right"/>
      <w:pPr>
        <w:ind w:left="1209" w:hanging="360"/>
      </w:pPr>
    </w:lvl>
  </w:abstractNum>
  <w:abstractNum w:abstractNumId="2" w15:restartNumberingAfterBreak="0">
    <w:nsid w:val="FFFFFF7E"/>
    <w:multiLevelType w:val="singleLevel"/>
    <w:tmpl w:val="01E881B4"/>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C6E4C3B0"/>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808612C8"/>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5660325C"/>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1CFC4340"/>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CFAC8758"/>
    <w:lvl w:ilvl="0">
      <w:start w:val="1"/>
      <w:numFmt w:val="decimal"/>
      <w:lvlText w:val="%1."/>
      <w:lvlJc w:val="left"/>
      <w:pPr>
        <w:tabs>
          <w:tab w:val="num" w:pos="360"/>
        </w:tabs>
        <w:ind w:left="360" w:hanging="360"/>
      </w:pPr>
    </w:lvl>
  </w:abstractNum>
  <w:abstractNum w:abstractNumId="8" w15:restartNumberingAfterBreak="0">
    <w:nsid w:val="00363866"/>
    <w:multiLevelType w:val="multilevel"/>
    <w:tmpl w:val="7FF20A42"/>
    <w:lvl w:ilvl="0">
      <w:start w:val="1"/>
      <w:numFmt w:val="lowerLetter"/>
      <w:pStyle w:val="ListNumber3"/>
      <w:lvlText w:val="%1."/>
      <w:lvlJc w:val="left"/>
      <w:pPr>
        <w:tabs>
          <w:tab w:val="num" w:pos="1080"/>
        </w:tabs>
        <w:ind w:left="1080" w:hanging="360"/>
      </w:pPr>
    </w:lvl>
    <w:lvl w:ilvl="1">
      <w:start w:val="1"/>
      <w:numFmt w:val="lowerRoman"/>
      <w:lvlText w:val="%2."/>
      <w:lvlJc w:val="righ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9"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3787C73"/>
    <w:multiLevelType w:val="hybridMultilevel"/>
    <w:tmpl w:val="B36E10E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2" w15:restartNumberingAfterBreak="0">
    <w:nsid w:val="3761549C"/>
    <w:multiLevelType w:val="hybridMultilevel"/>
    <w:tmpl w:val="1BF2609C"/>
    <w:lvl w:ilvl="0" w:tplc="BA04B2CE">
      <w:start w:val="1"/>
      <w:numFmt w:val="decimal"/>
      <w:pStyle w:val="Heading2"/>
      <w:lvlText w:val="%1."/>
      <w:lvlJc w:val="left"/>
      <w:pPr>
        <w:ind w:left="720" w:hanging="360"/>
      </w:pPr>
      <w:rPr>
        <w:rFonts w:cs="Arial" w:hint="default"/>
        <w:b w:val="0"/>
        <w:bCs w:val="0"/>
        <w:i w:val="0"/>
        <w:iCs w:val="0"/>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7BD10C8"/>
    <w:multiLevelType w:val="hybridMultilevel"/>
    <w:tmpl w:val="105603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BB432C0"/>
    <w:multiLevelType w:val="multilevel"/>
    <w:tmpl w:val="45288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95C0477"/>
    <w:multiLevelType w:val="hybridMultilevel"/>
    <w:tmpl w:val="D2B036EA"/>
    <w:lvl w:ilvl="0" w:tplc="0C090001">
      <w:start w:val="1"/>
      <w:numFmt w:val="bullet"/>
      <w:lvlText w:val=""/>
      <w:lvlJc w:val="left"/>
      <w:pPr>
        <w:ind w:left="1145" w:hanging="360"/>
      </w:pPr>
      <w:rPr>
        <w:rFonts w:ascii="Symbol" w:hAnsi="Symbol"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16" w15:restartNumberingAfterBreak="0">
    <w:nsid w:val="500A4EAD"/>
    <w:multiLevelType w:val="hybridMultilevel"/>
    <w:tmpl w:val="2654DC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98845CB"/>
    <w:multiLevelType w:val="hybridMultilevel"/>
    <w:tmpl w:val="9462DA2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75EC3C90"/>
    <w:multiLevelType w:val="hybridMultilevel"/>
    <w:tmpl w:val="503464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448153">
    <w:abstractNumId w:val="9"/>
  </w:num>
  <w:num w:numId="2" w16cid:durableId="1727295819">
    <w:abstractNumId w:val="11"/>
  </w:num>
  <w:num w:numId="3" w16cid:durableId="1757747279">
    <w:abstractNumId w:val="16"/>
  </w:num>
  <w:num w:numId="4" w16cid:durableId="1098064539">
    <w:abstractNumId w:val="15"/>
  </w:num>
  <w:num w:numId="5" w16cid:durableId="1005866827">
    <w:abstractNumId w:val="10"/>
  </w:num>
  <w:num w:numId="6" w16cid:durableId="1081834377">
    <w:abstractNumId w:val="13"/>
  </w:num>
  <w:num w:numId="7" w16cid:durableId="1398431974">
    <w:abstractNumId w:val="18"/>
  </w:num>
  <w:num w:numId="8" w16cid:durableId="1560827037">
    <w:abstractNumId w:val="6"/>
  </w:num>
  <w:num w:numId="9" w16cid:durableId="82454106">
    <w:abstractNumId w:val="5"/>
  </w:num>
  <w:num w:numId="10" w16cid:durableId="1616867628">
    <w:abstractNumId w:val="4"/>
  </w:num>
  <w:num w:numId="11" w16cid:durableId="1496187679">
    <w:abstractNumId w:val="3"/>
  </w:num>
  <w:num w:numId="12" w16cid:durableId="1503741449">
    <w:abstractNumId w:val="7"/>
  </w:num>
  <w:num w:numId="13" w16cid:durableId="591352482">
    <w:abstractNumId w:val="2"/>
  </w:num>
  <w:num w:numId="14" w16cid:durableId="1197352805">
    <w:abstractNumId w:val="1"/>
  </w:num>
  <w:num w:numId="15" w16cid:durableId="336081836">
    <w:abstractNumId w:val="0"/>
  </w:num>
  <w:num w:numId="16" w16cid:durableId="1316644060">
    <w:abstractNumId w:val="8"/>
  </w:num>
  <w:num w:numId="17" w16cid:durableId="1210534429">
    <w:abstractNumId w:val="14"/>
  </w:num>
  <w:num w:numId="18" w16cid:durableId="1904484208">
    <w:abstractNumId w:val="17"/>
  </w:num>
  <w:num w:numId="19" w16cid:durableId="63183333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0687"/>
    <w:rsid w:val="00007CB4"/>
    <w:rsid w:val="00060687"/>
    <w:rsid w:val="000D7D53"/>
    <w:rsid w:val="00121931"/>
    <w:rsid w:val="001919FC"/>
    <w:rsid w:val="001F1495"/>
    <w:rsid w:val="002306A3"/>
    <w:rsid w:val="002752B2"/>
    <w:rsid w:val="002C45D5"/>
    <w:rsid w:val="00302A03"/>
    <w:rsid w:val="003160ED"/>
    <w:rsid w:val="003A61B7"/>
    <w:rsid w:val="003E2839"/>
    <w:rsid w:val="003F2F7E"/>
    <w:rsid w:val="00440DBB"/>
    <w:rsid w:val="00491504"/>
    <w:rsid w:val="004A5DF7"/>
    <w:rsid w:val="005005DF"/>
    <w:rsid w:val="005372D6"/>
    <w:rsid w:val="005521B7"/>
    <w:rsid w:val="005B12A9"/>
    <w:rsid w:val="005C614A"/>
    <w:rsid w:val="005D740A"/>
    <w:rsid w:val="005F6994"/>
    <w:rsid w:val="00626AE9"/>
    <w:rsid w:val="006748B6"/>
    <w:rsid w:val="00682557"/>
    <w:rsid w:val="006C4D7E"/>
    <w:rsid w:val="006D5215"/>
    <w:rsid w:val="006E4DEE"/>
    <w:rsid w:val="00707AE4"/>
    <w:rsid w:val="007B6A7B"/>
    <w:rsid w:val="007E44BF"/>
    <w:rsid w:val="00800708"/>
    <w:rsid w:val="008329E6"/>
    <w:rsid w:val="008830FC"/>
    <w:rsid w:val="008A299F"/>
    <w:rsid w:val="008B2D90"/>
    <w:rsid w:val="009B2FD5"/>
    <w:rsid w:val="009B30B0"/>
    <w:rsid w:val="00A058BC"/>
    <w:rsid w:val="00A17D9B"/>
    <w:rsid w:val="00A429C3"/>
    <w:rsid w:val="00A96500"/>
    <w:rsid w:val="00B0443D"/>
    <w:rsid w:val="00B6619B"/>
    <w:rsid w:val="00B71C02"/>
    <w:rsid w:val="00B94553"/>
    <w:rsid w:val="00C31E4A"/>
    <w:rsid w:val="00CD6CE6"/>
    <w:rsid w:val="00CE0E3C"/>
    <w:rsid w:val="00DA078F"/>
    <w:rsid w:val="00E04C2A"/>
    <w:rsid w:val="00EA4652"/>
    <w:rsid w:val="00F44A58"/>
    <w:rsid w:val="00F46700"/>
    <w:rsid w:val="00F54FF6"/>
    <w:rsid w:val="00F63CA5"/>
    <w:rsid w:val="00F701C4"/>
    <w:rsid w:val="00FA7F4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B565E3"/>
  <w15:chartTrackingRefBased/>
  <w15:docId w15:val="{A066EEE5-DF08-41D3-884D-8D8857CD3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A96500"/>
    <w:pPr>
      <w:autoSpaceDE w:val="0"/>
      <w:autoSpaceDN w:val="0"/>
      <w:adjustRightInd w:val="0"/>
      <w:spacing w:before="120" w:after="120" w:line="240" w:lineRule="auto"/>
    </w:pPr>
    <w:rPr>
      <w:rFonts w:ascii="Arial" w:hAnsi="Arial" w:cs="Arial"/>
      <w:sz w:val="20"/>
    </w:rPr>
  </w:style>
  <w:style w:type="paragraph" w:styleId="Heading1">
    <w:name w:val="heading 1"/>
    <w:next w:val="Normal"/>
    <w:link w:val="Heading1Char"/>
    <w:qFormat/>
    <w:rsid w:val="00060687"/>
    <w:pPr>
      <w:keepNext/>
      <w:spacing w:before="240" w:after="60" w:line="240" w:lineRule="auto"/>
      <w:outlineLvl w:val="0"/>
    </w:pPr>
    <w:rPr>
      <w:rFonts w:ascii="Arial" w:eastAsia="Times New Roman" w:hAnsi="Arial" w:cs="Arial"/>
      <w:b/>
      <w:bCs/>
      <w:color w:val="3F4A75"/>
      <w:kern w:val="28"/>
      <w:sz w:val="44"/>
      <w:szCs w:val="36"/>
    </w:rPr>
  </w:style>
  <w:style w:type="paragraph" w:styleId="Heading2">
    <w:name w:val="heading 2"/>
    <w:basedOn w:val="Heading1"/>
    <w:next w:val="Normal"/>
    <w:link w:val="Heading2Char"/>
    <w:qFormat/>
    <w:rsid w:val="00626AE9"/>
    <w:pPr>
      <w:numPr>
        <w:numId w:val="19"/>
      </w:numPr>
      <w:ind w:left="527" w:hanging="527"/>
      <w:outlineLvl w:val="1"/>
    </w:pPr>
    <w:rPr>
      <w:b w:val="0"/>
      <w:bCs w:val="0"/>
      <w:iCs/>
      <w:color w:val="358189"/>
      <w:sz w:val="24"/>
      <w:szCs w:val="28"/>
    </w:rPr>
  </w:style>
  <w:style w:type="paragraph" w:styleId="Heading3">
    <w:name w:val="heading 3"/>
    <w:next w:val="Normal"/>
    <w:link w:val="Heading3Char"/>
    <w:qFormat/>
    <w:rsid w:val="00060687"/>
    <w:pPr>
      <w:keepNext/>
      <w:spacing w:before="180" w:after="60" w:line="240" w:lineRule="auto"/>
      <w:outlineLvl w:val="2"/>
    </w:pPr>
    <w:rPr>
      <w:rFonts w:ascii="Arial" w:eastAsia="Times New Roman" w:hAnsi="Arial" w:cs="Arial"/>
      <w:b/>
      <w:bCs/>
      <w:color w:val="358189"/>
      <w:sz w:val="32"/>
      <w:szCs w:val="26"/>
    </w:rPr>
  </w:style>
  <w:style w:type="paragraph" w:styleId="Heading4">
    <w:name w:val="heading 4"/>
    <w:next w:val="Normal"/>
    <w:link w:val="Heading4Char"/>
    <w:qFormat/>
    <w:rsid w:val="00060687"/>
    <w:pPr>
      <w:keepNext/>
      <w:spacing w:before="240" w:after="60" w:line="240" w:lineRule="auto"/>
      <w:outlineLvl w:val="3"/>
    </w:pPr>
    <w:rPr>
      <w:rFonts w:ascii="Arial" w:eastAsia="Times New Roman" w:hAnsi="Arial" w:cs="Times New Roman"/>
      <w:b/>
      <w:bCs/>
      <w:i/>
      <w:color w:val="ED7D31" w:themeColor="accent2"/>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60687"/>
    <w:rPr>
      <w:rFonts w:ascii="Arial" w:eastAsia="Times New Roman" w:hAnsi="Arial" w:cs="Arial"/>
      <w:b/>
      <w:bCs/>
      <w:color w:val="3F4A75"/>
      <w:kern w:val="28"/>
      <w:sz w:val="44"/>
      <w:szCs w:val="36"/>
    </w:rPr>
  </w:style>
  <w:style w:type="character" w:customStyle="1" w:styleId="Heading2Char">
    <w:name w:val="Heading 2 Char"/>
    <w:basedOn w:val="DefaultParagraphFont"/>
    <w:link w:val="Heading2"/>
    <w:rsid w:val="00626AE9"/>
    <w:rPr>
      <w:rFonts w:ascii="Arial" w:eastAsia="Times New Roman" w:hAnsi="Arial" w:cs="Arial"/>
      <w:iCs/>
      <w:color w:val="358189"/>
      <w:kern w:val="28"/>
      <w:sz w:val="24"/>
      <w:szCs w:val="28"/>
    </w:rPr>
  </w:style>
  <w:style w:type="character" w:customStyle="1" w:styleId="Heading3Char">
    <w:name w:val="Heading 3 Char"/>
    <w:basedOn w:val="DefaultParagraphFont"/>
    <w:link w:val="Heading3"/>
    <w:rsid w:val="00060687"/>
    <w:rPr>
      <w:rFonts w:ascii="Arial" w:eastAsia="Times New Roman" w:hAnsi="Arial" w:cs="Arial"/>
      <w:b/>
      <w:bCs/>
      <w:color w:val="358189"/>
      <w:sz w:val="32"/>
      <w:szCs w:val="26"/>
    </w:rPr>
  </w:style>
  <w:style w:type="character" w:customStyle="1" w:styleId="Heading4Char">
    <w:name w:val="Heading 4 Char"/>
    <w:basedOn w:val="DefaultParagraphFont"/>
    <w:link w:val="Heading4"/>
    <w:rsid w:val="00060687"/>
    <w:rPr>
      <w:rFonts w:ascii="Arial" w:eastAsia="Times New Roman" w:hAnsi="Arial" w:cs="Times New Roman"/>
      <w:b/>
      <w:bCs/>
      <w:i/>
      <w:color w:val="ED7D31" w:themeColor="accent2"/>
      <w:sz w:val="28"/>
      <w:szCs w:val="28"/>
    </w:rPr>
  </w:style>
  <w:style w:type="paragraph" w:styleId="Subtitle">
    <w:name w:val="Subtitle"/>
    <w:next w:val="Normal"/>
    <w:link w:val="SubtitleChar"/>
    <w:qFormat/>
    <w:rsid w:val="00CD6CE6"/>
    <w:pPr>
      <w:numPr>
        <w:ilvl w:val="1"/>
      </w:numPr>
      <w:spacing w:before="120" w:after="120" w:line="240" w:lineRule="auto"/>
    </w:pPr>
    <w:rPr>
      <w:rFonts w:ascii="Arial" w:eastAsiaTheme="majorEastAsia" w:hAnsi="Arial" w:cstheme="majorBidi"/>
      <w:iCs/>
      <w:color w:val="3F4A75"/>
      <w:spacing w:val="15"/>
      <w:sz w:val="40"/>
      <w:szCs w:val="24"/>
    </w:rPr>
  </w:style>
  <w:style w:type="character" w:customStyle="1" w:styleId="SubtitleChar">
    <w:name w:val="Subtitle Char"/>
    <w:basedOn w:val="DefaultParagraphFont"/>
    <w:link w:val="Subtitle"/>
    <w:rsid w:val="00CD6CE6"/>
    <w:rPr>
      <w:rFonts w:ascii="Arial" w:eastAsiaTheme="majorEastAsia" w:hAnsi="Arial" w:cstheme="majorBidi"/>
      <w:iCs/>
      <w:color w:val="3F4A75"/>
      <w:spacing w:val="15"/>
      <w:sz w:val="40"/>
      <w:szCs w:val="24"/>
    </w:rPr>
  </w:style>
  <w:style w:type="paragraph" w:styleId="Title">
    <w:name w:val="Title"/>
    <w:next w:val="Normal"/>
    <w:link w:val="TitleChar"/>
    <w:qFormat/>
    <w:rsid w:val="00CD6CE6"/>
    <w:pPr>
      <w:spacing w:before="2160"/>
      <w:contextualSpacing/>
      <w:jc w:val="center"/>
    </w:pPr>
    <w:rPr>
      <w:rFonts w:ascii="Arial" w:eastAsiaTheme="majorEastAsia" w:hAnsi="Arial" w:cstheme="majorBidi"/>
      <w:b/>
      <w:color w:val="FFFFFF" w:themeColor="background1"/>
      <w:kern w:val="28"/>
      <w:sz w:val="60"/>
      <w:szCs w:val="52"/>
    </w:rPr>
  </w:style>
  <w:style w:type="character" w:customStyle="1" w:styleId="TitleChar">
    <w:name w:val="Title Char"/>
    <w:basedOn w:val="DefaultParagraphFont"/>
    <w:link w:val="Title"/>
    <w:rsid w:val="00CD6CE6"/>
    <w:rPr>
      <w:rFonts w:ascii="Arial" w:eastAsiaTheme="majorEastAsia" w:hAnsi="Arial" w:cstheme="majorBidi"/>
      <w:b/>
      <w:color w:val="FFFFFF" w:themeColor="background1"/>
      <w:kern w:val="28"/>
      <w:sz w:val="60"/>
      <w:szCs w:val="52"/>
    </w:rPr>
  </w:style>
  <w:style w:type="paragraph" w:styleId="ListNumber2">
    <w:name w:val="List Number 2"/>
    <w:basedOn w:val="ListBullet"/>
    <w:qFormat/>
    <w:rsid w:val="00060687"/>
    <w:pPr>
      <w:numPr>
        <w:numId w:val="2"/>
      </w:numPr>
    </w:pPr>
  </w:style>
  <w:style w:type="paragraph" w:styleId="ListBullet">
    <w:name w:val="List Bullet"/>
    <w:basedOn w:val="Normal"/>
    <w:qFormat/>
    <w:rsid w:val="00A96500"/>
    <w:pPr>
      <w:numPr>
        <w:numId w:val="1"/>
      </w:numPr>
      <w:spacing w:before="0" w:after="0"/>
      <w:ind w:left="584" w:hanging="357"/>
    </w:pPr>
  </w:style>
  <w:style w:type="paragraph" w:styleId="ListParagraph">
    <w:name w:val="List Paragraph"/>
    <w:aliases w:val="Bullet Point,Bullet point,Bulletr List Paragraph,Content descriptions,FooterText,L,List Bullet 1,List Paragraph1,List Paragraph11,List Paragraph2,List Paragraph21,Listeafsnit1,NFP GP Bulleted List,Paragraphe de liste1,Recommendation,リスト段落"/>
    <w:basedOn w:val="Normal"/>
    <w:link w:val="ListParagraphChar"/>
    <w:uiPriority w:val="34"/>
    <w:qFormat/>
    <w:rsid w:val="00CD6CE6"/>
    <w:pPr>
      <w:autoSpaceDE/>
      <w:autoSpaceDN/>
      <w:adjustRightInd/>
      <w:spacing w:line="276" w:lineRule="auto"/>
      <w:ind w:left="720"/>
      <w:contextualSpacing/>
    </w:pPr>
    <w:rPr>
      <w:rFonts w:eastAsia="Times New Roman" w:cs="Times New Roman"/>
      <w:color w:val="000000" w:themeColor="text1"/>
      <w:sz w:val="22"/>
      <w:szCs w:val="24"/>
    </w:rPr>
  </w:style>
  <w:style w:type="paragraph" w:customStyle="1" w:styleId="Tabletextleft">
    <w:name w:val="Table text left"/>
    <w:autoRedefine/>
    <w:qFormat/>
    <w:locked/>
    <w:rsid w:val="00060687"/>
    <w:pPr>
      <w:spacing w:before="60" w:after="60" w:line="240" w:lineRule="auto"/>
    </w:pPr>
    <w:rPr>
      <w:rFonts w:ascii="Arial" w:eastAsia="Times New Roman" w:hAnsi="Arial" w:cs="Times New Roman"/>
      <w:color w:val="000000" w:themeColor="text1"/>
      <w:sz w:val="21"/>
      <w:szCs w:val="24"/>
    </w:rPr>
  </w:style>
  <w:style w:type="paragraph" w:customStyle="1" w:styleId="TableTitle">
    <w:name w:val="Table Title"/>
    <w:link w:val="TableTitleChar"/>
    <w:qFormat/>
    <w:locked/>
    <w:rsid w:val="00060687"/>
    <w:pPr>
      <w:spacing w:before="120" w:after="120" w:line="240" w:lineRule="auto"/>
    </w:pPr>
    <w:rPr>
      <w:rFonts w:ascii="Arial" w:eastAsia="Times New Roman" w:hAnsi="Arial" w:cs="Times New Roman"/>
      <w:b/>
      <w:color w:val="000000" w:themeColor="text1"/>
      <w:szCs w:val="24"/>
      <w:lang w:val="en-US"/>
    </w:rPr>
  </w:style>
  <w:style w:type="paragraph" w:styleId="Header">
    <w:name w:val="header"/>
    <w:link w:val="HeaderChar"/>
    <w:qFormat/>
    <w:rsid w:val="000D7D53"/>
    <w:pPr>
      <w:tabs>
        <w:tab w:val="center" w:pos="4513"/>
        <w:tab w:val="right" w:pos="9026"/>
      </w:tabs>
      <w:spacing w:after="0" w:line="240" w:lineRule="auto"/>
    </w:pPr>
    <w:rPr>
      <w:rFonts w:ascii="Arial" w:eastAsia="Times New Roman" w:hAnsi="Arial" w:cs="Times New Roman"/>
      <w:sz w:val="24"/>
      <w:szCs w:val="24"/>
    </w:rPr>
  </w:style>
  <w:style w:type="character" w:customStyle="1" w:styleId="HeaderChar">
    <w:name w:val="Header Char"/>
    <w:basedOn w:val="DefaultParagraphFont"/>
    <w:link w:val="Header"/>
    <w:rsid w:val="000D7D53"/>
    <w:rPr>
      <w:rFonts w:ascii="Arial" w:eastAsia="Times New Roman" w:hAnsi="Arial" w:cs="Times New Roman"/>
      <w:sz w:val="24"/>
      <w:szCs w:val="24"/>
    </w:rPr>
  </w:style>
  <w:style w:type="paragraph" w:styleId="Footer">
    <w:name w:val="footer"/>
    <w:link w:val="FooterChar"/>
    <w:uiPriority w:val="99"/>
    <w:qFormat/>
    <w:rsid w:val="00060687"/>
    <w:pPr>
      <w:tabs>
        <w:tab w:val="center" w:pos="0"/>
        <w:tab w:val="right" w:pos="9026"/>
      </w:tabs>
      <w:spacing w:after="0" w:line="240" w:lineRule="auto"/>
      <w:jc w:val="right"/>
    </w:pPr>
    <w:rPr>
      <w:rFonts w:ascii="Arial" w:eastAsia="Times New Roman" w:hAnsi="Arial" w:cs="Times New Roman"/>
      <w:sz w:val="20"/>
      <w:szCs w:val="24"/>
    </w:rPr>
  </w:style>
  <w:style w:type="character" w:customStyle="1" w:styleId="FooterChar">
    <w:name w:val="Footer Char"/>
    <w:basedOn w:val="DefaultParagraphFont"/>
    <w:link w:val="Footer"/>
    <w:uiPriority w:val="99"/>
    <w:rsid w:val="00060687"/>
    <w:rPr>
      <w:rFonts w:ascii="Arial" w:eastAsia="Times New Roman" w:hAnsi="Arial" w:cs="Times New Roman"/>
      <w:sz w:val="20"/>
      <w:szCs w:val="24"/>
    </w:rPr>
  </w:style>
  <w:style w:type="paragraph" w:customStyle="1" w:styleId="TableHeaderWhite">
    <w:name w:val="Table Header White"/>
    <w:basedOn w:val="Normal"/>
    <w:next w:val="Tabletextleft"/>
    <w:qFormat/>
    <w:rsid w:val="00060687"/>
    <w:pPr>
      <w:spacing w:before="80" w:after="80"/>
    </w:pPr>
    <w:rPr>
      <w:rFonts w:eastAsia="Cambria"/>
      <w:b/>
      <w:color w:val="FFFFFF" w:themeColor="background1"/>
      <w:lang w:val="en-US"/>
    </w:rPr>
  </w:style>
  <w:style w:type="character" w:customStyle="1" w:styleId="ListParagraphChar">
    <w:name w:val="List Paragraph Char"/>
    <w:aliases w:val="Bullet Point Char,Bullet point Char,Bulletr List Paragraph Char,Content descriptions Char,FooterText Char,L Char,List Bullet 1 Char,List Paragraph1 Char,List Paragraph11 Char,List Paragraph2 Char,List Paragraph21 Char,リスト段落 Char"/>
    <w:basedOn w:val="DefaultParagraphFont"/>
    <w:link w:val="ListParagraph"/>
    <w:uiPriority w:val="34"/>
    <w:locked/>
    <w:rsid w:val="00CD6CE6"/>
    <w:rPr>
      <w:rFonts w:ascii="Arial" w:eastAsia="Times New Roman" w:hAnsi="Arial" w:cs="Times New Roman"/>
      <w:color w:val="000000" w:themeColor="text1"/>
      <w:szCs w:val="24"/>
    </w:rPr>
  </w:style>
  <w:style w:type="character" w:styleId="Hyperlink">
    <w:name w:val="Hyperlink"/>
    <w:basedOn w:val="DefaultParagraphFont"/>
    <w:uiPriority w:val="99"/>
    <w:qFormat/>
    <w:rsid w:val="00CD6CE6"/>
    <w:rPr>
      <w:rFonts w:ascii="Arial" w:hAnsi="Arial"/>
      <w:b w:val="0"/>
      <w:i w:val="0"/>
      <w:color w:val="0563C1" w:themeColor="hyperlink"/>
      <w:sz w:val="20"/>
      <w:u w:val="single"/>
    </w:rPr>
  </w:style>
  <w:style w:type="paragraph" w:customStyle="1" w:styleId="TableHeader">
    <w:name w:val="Table Header"/>
    <w:basedOn w:val="Normal"/>
    <w:next w:val="Tabletextleft"/>
    <w:qFormat/>
    <w:rsid w:val="00060687"/>
    <w:pPr>
      <w:spacing w:before="80" w:after="80"/>
    </w:pPr>
    <w:rPr>
      <w:rFonts w:eastAsia="Cambria"/>
      <w:b/>
      <w:color w:val="FFFFFF" w:themeColor="background1"/>
      <w:lang w:val="en-US"/>
    </w:rPr>
  </w:style>
  <w:style w:type="paragraph" w:customStyle="1" w:styleId="VisionBox">
    <w:name w:val="VisionBox"/>
    <w:basedOn w:val="Normal"/>
    <w:qFormat/>
    <w:rsid w:val="00060687"/>
    <w:pPr>
      <w:pBdr>
        <w:top w:val="single" w:sz="4" w:space="15" w:color="358189"/>
        <w:bottom w:val="single" w:sz="4" w:space="10" w:color="358189"/>
      </w:pBdr>
      <w:spacing w:before="240" w:after="240" w:line="340" w:lineRule="exact"/>
    </w:pPr>
    <w:rPr>
      <w:color w:val="358189"/>
    </w:rPr>
  </w:style>
  <w:style w:type="paragraph" w:customStyle="1" w:styleId="PolicyStatement">
    <w:name w:val="PolicyStatement"/>
    <w:qFormat/>
    <w:rsid w:val="00CD6CE6"/>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before="240"/>
      <w:ind w:left="1077" w:right="227"/>
    </w:pPr>
    <w:rPr>
      <w:rFonts w:ascii="Arial" w:hAnsi="Arial" w:cs="Arial"/>
      <w:sz w:val="20"/>
    </w:rPr>
  </w:style>
  <w:style w:type="table" w:customStyle="1" w:styleId="DepartmentofHealthtable">
    <w:name w:val="Department of Health table"/>
    <w:basedOn w:val="TableNormal"/>
    <w:uiPriority w:val="99"/>
    <w:rsid w:val="00060687"/>
    <w:pPr>
      <w:spacing w:after="0" w:line="240" w:lineRule="auto"/>
    </w:pPr>
    <w:rPr>
      <w:rFonts w:ascii="Arial" w:eastAsia="Times New Roman" w:hAnsi="Arial" w:cs="Times New Roman"/>
      <w:color w:val="000000" w:themeColor="text1"/>
      <w:sz w:val="21"/>
      <w:szCs w:val="20"/>
      <w:lang w:eastAsia="en-AU"/>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character" w:customStyle="1" w:styleId="TableTitleChar">
    <w:name w:val="Table Title Char"/>
    <w:basedOn w:val="DefaultParagraphFont"/>
    <w:link w:val="TableTitle"/>
    <w:rsid w:val="00060687"/>
    <w:rPr>
      <w:rFonts w:ascii="Arial" w:eastAsia="Times New Roman" w:hAnsi="Arial" w:cs="Times New Roman"/>
      <w:b/>
      <w:color w:val="000000" w:themeColor="text1"/>
      <w:szCs w:val="24"/>
      <w:lang w:val="en-US"/>
    </w:rPr>
  </w:style>
  <w:style w:type="paragraph" w:customStyle="1" w:styleId="IntroPara">
    <w:name w:val="Intro Para"/>
    <w:next w:val="Normal"/>
    <w:qFormat/>
    <w:rsid w:val="00A96500"/>
    <w:pPr>
      <w:spacing w:before="120" w:after="120" w:line="240" w:lineRule="auto"/>
    </w:pPr>
    <w:rPr>
      <w:rFonts w:ascii="Arial" w:hAnsi="Arial" w:cs="Arial"/>
      <w:b/>
      <w:sz w:val="24"/>
    </w:rPr>
  </w:style>
  <w:style w:type="paragraph" w:customStyle="1" w:styleId="Tabletextright">
    <w:name w:val="Table text right"/>
    <w:basedOn w:val="Tabletextleft"/>
    <w:rsid w:val="00060687"/>
    <w:pPr>
      <w:jc w:val="right"/>
    </w:pPr>
  </w:style>
  <w:style w:type="paragraph" w:customStyle="1" w:styleId="Tabletextcentre">
    <w:name w:val="Table text centre"/>
    <w:basedOn w:val="Tabletextleft"/>
    <w:rsid w:val="00060687"/>
    <w:pPr>
      <w:jc w:val="center"/>
    </w:pPr>
  </w:style>
  <w:style w:type="paragraph" w:customStyle="1" w:styleId="Boxheading">
    <w:name w:val="Box heading"/>
    <w:basedOn w:val="Boxtype"/>
    <w:qFormat/>
    <w:rsid w:val="00060687"/>
    <w:pPr>
      <w:spacing w:before="240"/>
    </w:pPr>
    <w:rPr>
      <w:rFonts w:cs="Times New Roman"/>
      <w:b/>
      <w:bCs/>
      <w:caps/>
      <w:color w:val="358189"/>
      <w:szCs w:val="20"/>
    </w:rPr>
  </w:style>
  <w:style w:type="paragraph" w:customStyle="1" w:styleId="Boxtype">
    <w:name w:val="Box type"/>
    <w:next w:val="Normal"/>
    <w:qFormat/>
    <w:rsid w:val="00060687"/>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eastAsia="Times New Roman" w:hAnsi="Arial" w:cs="Arial"/>
      <w:color w:val="000000" w:themeColor="text1"/>
      <w:szCs w:val="24"/>
      <w:lang w:val="en"/>
    </w:rPr>
  </w:style>
  <w:style w:type="paragraph" w:styleId="TOC1">
    <w:name w:val="toc 1"/>
    <w:basedOn w:val="Normal"/>
    <w:next w:val="Normal"/>
    <w:autoRedefine/>
    <w:uiPriority w:val="39"/>
    <w:unhideWhenUsed/>
    <w:rsid w:val="00060687"/>
    <w:pPr>
      <w:tabs>
        <w:tab w:val="left" w:pos="440"/>
        <w:tab w:val="right" w:leader="dot" w:pos="9060"/>
      </w:tabs>
      <w:spacing w:before="0"/>
    </w:pPr>
    <w:rPr>
      <w:b/>
      <w:noProof/>
    </w:rPr>
  </w:style>
  <w:style w:type="paragraph" w:styleId="TOC3">
    <w:name w:val="toc 3"/>
    <w:basedOn w:val="Normal"/>
    <w:next w:val="Normal"/>
    <w:autoRedefine/>
    <w:uiPriority w:val="39"/>
    <w:unhideWhenUsed/>
    <w:rsid w:val="00060687"/>
    <w:pPr>
      <w:tabs>
        <w:tab w:val="right" w:leader="dot" w:pos="9060"/>
      </w:tabs>
      <w:spacing w:before="0" w:after="100"/>
    </w:pPr>
    <w:rPr>
      <w:b/>
      <w:bCs/>
      <w:iCs/>
      <w:noProof/>
      <w:szCs w:val="20"/>
    </w:rPr>
  </w:style>
  <w:style w:type="paragraph" w:styleId="TOC2">
    <w:name w:val="toc 2"/>
    <w:basedOn w:val="Normal"/>
    <w:next w:val="Normal"/>
    <w:autoRedefine/>
    <w:uiPriority w:val="39"/>
    <w:unhideWhenUsed/>
    <w:rsid w:val="00060687"/>
    <w:pPr>
      <w:tabs>
        <w:tab w:val="left" w:pos="880"/>
        <w:tab w:val="right" w:leader="dot" w:pos="9060"/>
      </w:tabs>
      <w:spacing w:before="0" w:after="100"/>
      <w:ind w:left="221"/>
    </w:pPr>
  </w:style>
  <w:style w:type="paragraph" w:styleId="BodyText">
    <w:name w:val="Body Text"/>
    <w:basedOn w:val="Normal"/>
    <w:link w:val="BodyTextChar"/>
    <w:uiPriority w:val="1"/>
    <w:qFormat/>
    <w:rsid w:val="00060687"/>
    <w:pPr>
      <w:widowControl w:val="0"/>
      <w:spacing w:before="0" w:after="0"/>
    </w:pPr>
    <w:rPr>
      <w:rFonts w:ascii="Calibri" w:eastAsia="Calibri" w:hAnsi="Calibri" w:cs="Calibri"/>
    </w:rPr>
  </w:style>
  <w:style w:type="character" w:customStyle="1" w:styleId="BodyTextChar">
    <w:name w:val="Body Text Char"/>
    <w:basedOn w:val="DefaultParagraphFont"/>
    <w:link w:val="BodyText"/>
    <w:uiPriority w:val="1"/>
    <w:rsid w:val="00060687"/>
    <w:rPr>
      <w:rFonts w:ascii="Calibri" w:eastAsia="Calibri" w:hAnsi="Calibri" w:cs="Calibri"/>
    </w:rPr>
  </w:style>
  <w:style w:type="paragraph" w:customStyle="1" w:styleId="Heading2indent">
    <w:name w:val="Heading 2 indent"/>
    <w:basedOn w:val="Heading2"/>
    <w:link w:val="Heading2indentChar"/>
    <w:qFormat/>
    <w:rsid w:val="00060687"/>
    <w:pPr>
      <w:pBdr>
        <w:top w:val="single" w:sz="4" w:space="6" w:color="auto"/>
      </w:pBdr>
      <w:ind w:left="709" w:hanging="709"/>
    </w:pPr>
  </w:style>
  <w:style w:type="character" w:customStyle="1" w:styleId="Heading2indentChar">
    <w:name w:val="Heading 2 indent Char"/>
    <w:basedOn w:val="Heading2Char"/>
    <w:link w:val="Heading2indent"/>
    <w:rsid w:val="00060687"/>
    <w:rPr>
      <w:rFonts w:ascii="Arial" w:eastAsia="Times New Roman" w:hAnsi="Arial" w:cs="Arial"/>
      <w:b w:val="0"/>
      <w:bCs w:val="0"/>
      <w:iCs/>
      <w:color w:val="358189"/>
      <w:kern w:val="28"/>
      <w:sz w:val="24"/>
      <w:szCs w:val="28"/>
    </w:rPr>
  </w:style>
  <w:style w:type="paragraph" w:styleId="TOCHeading">
    <w:name w:val="TOC Heading"/>
    <w:basedOn w:val="Heading1"/>
    <w:next w:val="Normal"/>
    <w:uiPriority w:val="39"/>
    <w:unhideWhenUsed/>
    <w:qFormat/>
    <w:rsid w:val="00A96500"/>
    <w:pPr>
      <w:keepLines/>
      <w:pageBreakBefore/>
      <w:spacing w:after="0" w:line="276" w:lineRule="auto"/>
      <w:outlineLvl w:val="9"/>
    </w:pPr>
    <w:rPr>
      <w:rFonts w:ascii="Calibri" w:eastAsiaTheme="majorEastAsia" w:hAnsi="Calibri" w:cstheme="majorBidi"/>
      <w:bCs w:val="0"/>
      <w:color w:val="2F5496" w:themeColor="accent1" w:themeShade="BF"/>
      <w:kern w:val="0"/>
      <w:sz w:val="32"/>
      <w:szCs w:val="32"/>
    </w:rPr>
  </w:style>
  <w:style w:type="character" w:styleId="UnresolvedMention">
    <w:name w:val="Unresolved Mention"/>
    <w:basedOn w:val="DefaultParagraphFont"/>
    <w:uiPriority w:val="99"/>
    <w:semiHidden/>
    <w:unhideWhenUsed/>
    <w:rsid w:val="000D7D53"/>
    <w:rPr>
      <w:color w:val="605E5C"/>
      <w:shd w:val="clear" w:color="auto" w:fill="E1DFDD"/>
    </w:rPr>
  </w:style>
  <w:style w:type="paragraph" w:styleId="ListNumber3">
    <w:name w:val="List Number 3"/>
    <w:basedOn w:val="Normal"/>
    <w:uiPriority w:val="99"/>
    <w:unhideWhenUsed/>
    <w:rsid w:val="00CD6CE6"/>
    <w:pPr>
      <w:numPr>
        <w:numId w:val="16"/>
      </w:numPr>
      <w:ind w:left="867" w:hanging="357"/>
      <w:contextualSpacing/>
    </w:pPr>
    <w:rPr>
      <w:lang w:eastAsia="en-AU"/>
    </w:rPr>
  </w:style>
  <w:style w:type="paragraph" w:styleId="ListNumber4">
    <w:name w:val="List Number 4"/>
    <w:basedOn w:val="Normal"/>
    <w:uiPriority w:val="99"/>
    <w:unhideWhenUsed/>
    <w:rsid w:val="000D7D53"/>
    <w:pPr>
      <w:numPr>
        <w:numId w:val="14"/>
      </w:numPr>
      <w:ind w:left="1548" w:hanging="357"/>
      <w:contextualSpacing/>
    </w:pPr>
  </w:style>
  <w:style w:type="paragraph" w:styleId="Revision">
    <w:name w:val="Revision"/>
    <w:hidden/>
    <w:uiPriority w:val="99"/>
    <w:semiHidden/>
    <w:rsid w:val="00800708"/>
    <w:pPr>
      <w:spacing w:after="0" w:line="240" w:lineRule="auto"/>
    </w:pPr>
    <w:rPr>
      <w:rFonts w:ascii="Arial" w:hAnsi="Arial" w:cs="Arial"/>
      <w:sz w:val="20"/>
    </w:rPr>
  </w:style>
  <w:style w:type="character" w:styleId="FollowedHyperlink">
    <w:name w:val="FollowedHyperlink"/>
    <w:basedOn w:val="DefaultParagraphFont"/>
    <w:uiPriority w:val="99"/>
    <w:semiHidden/>
    <w:unhideWhenUsed/>
    <w:rsid w:val="005005D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994327">
      <w:bodyDiv w:val="1"/>
      <w:marLeft w:val="0"/>
      <w:marRight w:val="0"/>
      <w:marTop w:val="0"/>
      <w:marBottom w:val="0"/>
      <w:divBdr>
        <w:top w:val="none" w:sz="0" w:space="0" w:color="auto"/>
        <w:left w:val="none" w:sz="0" w:space="0" w:color="auto"/>
        <w:bottom w:val="none" w:sz="0" w:space="0" w:color="auto"/>
        <w:right w:val="none" w:sz="0" w:space="0" w:color="auto"/>
      </w:divBdr>
    </w:div>
    <w:div w:id="1155030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www.health.gov.au/resources/collections/askmbs-advisories" TargetMode="External"/><Relationship Id="rId26" Type="http://schemas.openxmlformats.org/officeDocument/2006/relationships/hyperlink" Target="https://www.health.gov.au/resources/collections/prescribed-pattern-of-services-the-8020-and-3020-rules" TargetMode="External"/><Relationship Id="rId3" Type="http://schemas.openxmlformats.org/officeDocument/2006/relationships/customXml" Target="../customXml/item3.xml"/><Relationship Id="rId21" Type="http://schemas.openxmlformats.org/officeDocument/2006/relationships/hyperlink" Target="mailto:Voluntary.Compliance.Team@health.gov.au" TargetMode="External"/><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askmbs@health.gov.au" TargetMode="External"/><Relationship Id="rId25" Type="http://schemas.openxmlformats.org/officeDocument/2006/relationships/hyperlink" Target="https://www.legislation.gov.au/F2019L00180/latest/text" TargetMode="External"/><Relationship Id="rId33" Type="http://schemas.openxmlformats.org/officeDocument/2006/relationships/hyperlink" Target="https://www.legislation.gov.au/Details/C2022C00023" TargetMode="External"/><Relationship Id="rId2" Type="http://schemas.openxmlformats.org/officeDocument/2006/relationships/customXml" Target="../customXml/item2.xml"/><Relationship Id="rId16" Type="http://schemas.openxmlformats.org/officeDocument/2006/relationships/hyperlink" Target="http://www.mbsonline.gov.au" TargetMode="External"/><Relationship Id="rId20" Type="http://schemas.openxmlformats.org/officeDocument/2006/relationships/hyperlink" Target="https://www.legislation.gov.au/Details/C2022C00023" TargetMode="External"/><Relationship Id="rId29" Type="http://schemas.openxmlformats.org/officeDocument/2006/relationships/hyperlink" Target="http://www.servicesaustralia.gov.au/organisations/health-professionals/topics/education-guide-billing-multiple-mbs-items/33231"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legislation.gov.au/Details/F2019L00180" TargetMode="External"/><Relationship Id="rId32" Type="http://schemas.openxmlformats.org/officeDocument/2006/relationships/hyperlink" Target="http://www.servicesaustralia.gov.au/organisations/health-professionals/topics/education-guide-billing-multiple-mbs-items/33231"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s://www.health.gov.au/resources/publications/askmbs-advisory-existing-relationship-clarification" TargetMode="External"/><Relationship Id="rId28" Type="http://schemas.openxmlformats.org/officeDocument/2006/relationships/hyperlink" Target="http://www9.health.gov.au/mbs/fullDisplay.cfm?type=note&amp;q=AN.0.7&amp;qt=noteID&amp;criteria=an%2E0%2E7"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yperlink" Target="http://www.mbsonline.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www.health.gov.au/health-topics/medicare-compliance/about/what-medicare-compliance-is" TargetMode="External"/><Relationship Id="rId27" Type="http://schemas.openxmlformats.org/officeDocument/2006/relationships/hyperlink" Target="https://www.health.gov.au/resources/publications/administrative-record-keeping-guidelines-for-health-professionals" TargetMode="External"/><Relationship Id="rId30" Type="http://schemas.openxmlformats.org/officeDocument/2006/relationships/hyperlink" Target="http://www9.health.gov.au/mbs/fullDisplay.cfm?type=note&amp;q=AN.0.7&amp;qt=noteID&amp;criteria=an%2E0%2E7" TargetMode="External"/><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DE9E8F0-E31C-40A5-8541-40B1578B7C7B}">
  <ds:schemaRefs>
    <ds:schemaRef ds:uri="http://schemas.openxmlformats.org/officeDocument/2006/bibliography"/>
  </ds:schemaRefs>
</ds:datastoreItem>
</file>

<file path=customXml/itemProps2.xml><?xml version="1.0" encoding="utf-8"?>
<ds:datastoreItem xmlns:ds="http://schemas.openxmlformats.org/officeDocument/2006/customXml" ds:itemID="{E71C8008-1CD0-405F-804E-D1449AB00846}">
  <ds:schemaRefs>
    <ds:schemaRef ds:uri="http://schemas.microsoft.com/sharepoint/v3/contenttype/forms"/>
  </ds:schemaRefs>
</ds:datastoreItem>
</file>

<file path=customXml/itemProps3.xml><?xml version="1.0" encoding="utf-8"?>
<ds:datastoreItem xmlns:ds="http://schemas.openxmlformats.org/officeDocument/2006/customXml" ds:itemID="{24429216-1CBC-4FD8-B6EA-01E9A79093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07BB2F76-9C7D-4818-BD6E-3CB886C3427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14</Pages>
  <Words>4849</Words>
  <Characters>25694</Characters>
  <Application>Microsoft Office Word</Application>
  <DocSecurity>0</DocSecurity>
  <Lines>400</Lines>
  <Paragraphs>134</Paragraphs>
  <ScaleCrop>false</ScaleCrop>
  <HeadingPairs>
    <vt:vector size="2" baseType="variant">
      <vt:variant>
        <vt:lpstr>Title</vt:lpstr>
      </vt:variant>
      <vt:variant>
        <vt:i4>1</vt:i4>
      </vt:variant>
    </vt:vector>
  </HeadingPairs>
  <TitlesOfParts>
    <vt:vector size="1" baseType="lpstr">
      <vt:lpstr>AskMBS Advisory – General Practice 2</vt:lpstr>
    </vt:vector>
  </TitlesOfParts>
  <Company/>
  <LinksUpToDate>false</LinksUpToDate>
  <CharactersWithSpaces>30458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AskMBS Advisory – General Practice 2</dc:title>
  <dc:subject>Medicare compliance</dc:subject>
  <dc:creator>Australian Government Department of Health, Disability and Ageing</dc:creator>
  <cp:keywords>Medicare compliance; general practice services; telehelth; chronic disease management; cervical screening</cp:keywords>
  <dc:description/>
  <cp:lastModifiedBy>MASCHKE, Elvia</cp:lastModifiedBy>
  <cp:revision>4</cp:revision>
  <cp:lastPrinted>2025-06-26T23:12:00Z</cp:lastPrinted>
  <dcterms:created xsi:type="dcterms:W3CDTF">2025-06-26T23:12:00Z</dcterms:created>
  <dcterms:modified xsi:type="dcterms:W3CDTF">2025-06-26T23:28:00Z</dcterms:modified>
</cp:coreProperties>
</file>