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E4FF9" w14:textId="77777777" w:rsidR="008A3DCF" w:rsidRDefault="00000000" w:rsidP="0003539F">
      <w:pPr>
        <w:pStyle w:val="Heading1"/>
        <w:spacing w:before="3120" w:line="240" w:lineRule="auto"/>
        <w:rPr>
          <w:i/>
          <w:iCs/>
        </w:rPr>
      </w:pPr>
      <w:r>
        <w:rPr>
          <w:rFonts w:ascii="Angsana New" w:eastAsia="Angsana New" w:hAnsi="Angsana New" w:cs="Angsana New"/>
          <w:cs/>
          <w:lang w:val="th" w:bidi="th-TH"/>
        </w:rPr>
        <w:t>เกี่ยวกับ</w:t>
      </w:r>
      <w:r w:rsidRPr="00E82EDB">
        <w:rPr>
          <w:rFonts w:ascii="Angsana New" w:eastAsia="Angsana New" w:hAnsi="Angsana New" w:cs="Angsana New"/>
          <w:i/>
          <w:iCs/>
          <w:cs/>
          <w:lang w:val="th" w:bidi="th-TH"/>
        </w:rPr>
        <w:t>พระราชบัญญัติการดูแลผู้สูงอายุ</w:t>
      </w:r>
      <w:r w:rsidRPr="00E82EDB">
        <w:rPr>
          <w:rFonts w:ascii="Cordia New" w:eastAsia="Cordia New" w:hAnsi="Cordia New" w:cs="Cordia New"/>
          <w:i/>
          <w:iCs/>
          <w:lang w:val="th"/>
        </w:rPr>
        <w:t xml:space="preserve"> </w:t>
      </w:r>
      <w:r w:rsidRPr="00E82EDB">
        <w:rPr>
          <w:rFonts w:ascii="Angsana New" w:eastAsia="Angsana New" w:hAnsi="Angsana New" w:cs="Angsana New"/>
          <w:i/>
          <w:iCs/>
          <w:cs/>
          <w:lang w:val="th" w:bidi="th-TH"/>
        </w:rPr>
        <w:t>ปี</w:t>
      </w:r>
      <w:r w:rsidRPr="00E82EDB">
        <w:rPr>
          <w:rFonts w:ascii="Cordia New" w:eastAsia="Cordia New" w:hAnsi="Cordia New" w:cs="Cordia New"/>
          <w:i/>
          <w:iCs/>
          <w:lang w:val="th"/>
        </w:rPr>
        <w:t xml:space="preserve"> 2024</w:t>
      </w:r>
    </w:p>
    <w:p w14:paraId="1B0ECC4A" w14:textId="666B38B7" w:rsidR="00EE159A" w:rsidRPr="00576843" w:rsidRDefault="00576843" w:rsidP="0003539F">
      <w:pPr>
        <w:spacing w:line="240" w:lineRule="auto"/>
        <w:rPr>
          <w:rFonts w:eastAsiaTheme="majorEastAsia" w:cs="Arial"/>
          <w:b/>
          <w:bCs/>
          <w:i/>
          <w:iCs/>
          <w:color w:val="1E1544" w:themeColor="text1"/>
          <w:sz w:val="60"/>
          <w:szCs w:val="60"/>
        </w:rPr>
      </w:pPr>
      <w:r w:rsidRPr="00C00528">
        <w:rPr>
          <w:rFonts w:ascii="Cordia New" w:eastAsia="Cordia New" w:hAnsi="Cordia New" w:cs="Cordia New"/>
          <w:b/>
          <w:bCs/>
          <w:color w:val="1E1544" w:themeColor="text1"/>
          <w:sz w:val="60"/>
          <w:szCs w:val="60"/>
        </w:rPr>
        <w:t>About the</w:t>
      </w:r>
      <w:r w:rsidRPr="00576843">
        <w:rPr>
          <w:rFonts w:ascii="Cordia New" w:eastAsia="Cordia New" w:hAnsi="Cordia New" w:cs="Cordia New"/>
          <w:b/>
          <w:bCs/>
          <w:i/>
          <w:iCs/>
          <w:color w:val="1E1544" w:themeColor="text1"/>
          <w:sz w:val="60"/>
          <w:szCs w:val="60"/>
        </w:rPr>
        <w:t xml:space="preserve"> Aged Care Act </w:t>
      </w:r>
      <w:r w:rsidRPr="0003539F">
        <w:rPr>
          <w:rFonts w:ascii="Cordia New" w:eastAsia="Cordia New" w:hAnsi="Cordia New" w:cs="Cordia New"/>
          <w:b/>
          <w:bCs/>
          <w:i/>
          <w:iCs/>
          <w:color w:val="1E1544" w:themeColor="text1"/>
          <w:sz w:val="60"/>
          <w:szCs w:val="60"/>
        </w:rPr>
        <w:t>2024</w:t>
      </w:r>
    </w:p>
    <w:p w14:paraId="21BFFBA4" w14:textId="77777777" w:rsidR="00677BC9" w:rsidRPr="00BA10AD" w:rsidRDefault="00000000" w:rsidP="00677BC9">
      <w:pPr>
        <w:pStyle w:val="Introduction"/>
      </w:pPr>
      <w:bookmarkStart w:id="0" w:name="_Hlk163461193"/>
      <w:r w:rsidRPr="00DD3603">
        <w:rPr>
          <w:rFonts w:ascii="Angsana New" w:eastAsia="Angsana New" w:hAnsi="Angsana New" w:cs="Angsana New"/>
          <w:cs/>
          <w:lang w:val="th" w:bidi="th-TH"/>
        </w:rPr>
        <w:t>พระราชบัญญัติการดูแลผู้สูงอายุฉบับใหม่นี้จะเริ่มมีผลบังคับใช้ตั้งแต่วันที่</w:t>
      </w:r>
      <w:r w:rsidRPr="00DD3603">
        <w:rPr>
          <w:rFonts w:ascii="Cordia New" w:eastAsia="Cordia New" w:hAnsi="Cordia New" w:cs="Cordia New"/>
          <w:lang w:val="th"/>
        </w:rPr>
        <w:t xml:space="preserve"> 1 </w:t>
      </w:r>
      <w:r w:rsidRPr="00DD3603">
        <w:rPr>
          <w:rFonts w:ascii="Angsana New" w:eastAsia="Angsana New" w:hAnsi="Angsana New" w:cs="Angsana New"/>
          <w:cs/>
          <w:lang w:val="th" w:bidi="th-TH"/>
        </w:rPr>
        <w:t>พฤศจิกายน</w:t>
      </w:r>
      <w:r w:rsidRPr="00DD3603">
        <w:rPr>
          <w:rFonts w:ascii="Cordia New" w:eastAsia="Cordia New" w:hAnsi="Cordia New" w:cs="Cordia New"/>
          <w:lang w:val="th"/>
        </w:rPr>
        <w:t xml:space="preserve"> 2025 </w:t>
      </w:r>
      <w:r w:rsidRPr="00DD3603">
        <w:rPr>
          <w:rFonts w:ascii="Angsana New" w:eastAsia="Angsana New" w:hAnsi="Angsana New" w:cs="Angsana New"/>
          <w:cs/>
          <w:lang w:val="th" w:bidi="th-TH"/>
        </w:rPr>
        <w:t>ซึ่งจะเป็นกฎหมายหลักที่กำหนดวิธีการดำเนินงานของระบบการดูแลผู้สูงอายุ</w:t>
      </w:r>
      <w:r w:rsidRPr="00DD3603">
        <w:rPr>
          <w:rFonts w:ascii="Cordia New" w:eastAsia="Cordia New" w:hAnsi="Cordia New" w:cs="Cordia New"/>
          <w:lang w:val="th"/>
        </w:rPr>
        <w:t xml:space="preserve"> </w:t>
      </w:r>
      <w:r w:rsidRPr="00DD3603">
        <w:rPr>
          <w:rFonts w:ascii="Angsana New" w:eastAsia="Angsana New" w:hAnsi="Angsana New" w:cs="Angsana New"/>
          <w:cs/>
          <w:lang w:val="th" w:bidi="th-TH"/>
        </w:rPr>
        <w:t>เอกสารสรุปข้อมูลนี้สรุปแต่ละบทในพระราชบัญญัติและอธิบายสิ่งที่รัฐบาลออสเตรเลียกำลังทำเพื่อสนับสนุนการเปลี่ยนแปลงเหล่านี้ทั้งในปัจจุบันและอนาคต</w:t>
      </w:r>
      <w:r w:rsidRPr="00DD3603">
        <w:rPr>
          <w:rFonts w:ascii="Cordia New" w:eastAsia="Cordia New" w:hAnsi="Cordia New" w:cs="Cordia New"/>
          <w:lang w:val="th"/>
        </w:rPr>
        <w:t xml:space="preserve"> </w:t>
      </w:r>
    </w:p>
    <w:p w14:paraId="5D25845D" w14:textId="77777777" w:rsidR="00DD3603" w:rsidRDefault="00000000" w:rsidP="00677BC9">
      <w:pPr>
        <w:pStyle w:val="Heading2"/>
      </w:pPr>
      <w:bookmarkStart w:id="1" w:name="_Hlk163461203"/>
      <w:bookmarkEnd w:id="0"/>
      <w:r>
        <w:rPr>
          <w:rFonts w:ascii="Angsana New" w:eastAsia="Angsana New" w:hAnsi="Angsana New" w:cs="Angsana New"/>
          <w:bCs/>
          <w:szCs w:val="32"/>
          <w:cs/>
          <w:lang w:val="th" w:bidi="th-TH"/>
        </w:rPr>
        <w:t>ภูมิหลังของพระราชบัญญัติใหม่</w:t>
      </w:r>
    </w:p>
    <w:p w14:paraId="0353D010" w14:textId="13D397A2" w:rsidR="00DD3603" w:rsidRPr="00BB69BF" w:rsidRDefault="00000000" w:rsidP="00DD3603">
      <w:pPr>
        <w:rPr>
          <w:color w:val="1E1544" w:themeColor="text1"/>
        </w:rPr>
      </w:pP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The </w:t>
      </w:r>
      <w:hyperlink r:id="rId11">
        <w:r w:rsidR="00DD3603" w:rsidRPr="58E88ED4">
          <w:rPr>
            <w:rStyle w:val="Hyperlink"/>
            <w:rFonts w:ascii="Cordia New" w:eastAsia="Cordia New" w:hAnsi="Cordia New" w:cs="Cordia New"/>
            <w:color w:val="0070C0"/>
            <w:lang w:val="th"/>
          </w:rPr>
          <w:t>Royal Commission into Aged Care Quality and Safety</w:t>
        </w:r>
      </w:hyperlink>
      <w:r w:rsidR="00576843">
        <w:t xml:space="preserve"> 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>(Royal Commission)</w:t>
      </w:r>
      <w:r w:rsidR="00576843">
        <w:rPr>
          <w:rFonts w:ascii="Cordia New" w:eastAsia="Cordia New" w:hAnsi="Cordia New" w:cs="Cordia New"/>
          <w:color w:val="1E1544" w:themeColor="text1"/>
        </w:rPr>
        <w:t xml:space="preserve"> 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>[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คณะกรรมาธิการในพระองค์ด้านคุณภาพและความปลอดภัยในการดูแลผู้สูงอายุ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]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ได้เผยแพร่รายงานฉบับสุดท้ายในเดือนมีนาคม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2021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ซึ่งได้กำหนดวิธีการปรับปรุงระบบการดูแลผู้สูงอายุ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ำแนะนำอันดับแรกจากคณะกรรมาธิการในพระองค์สำหรับรัฐบาลออสเตรเลียคือการพัฒนากฎหมายการดูแลผู้สูงอายุที่มีพื้นฐานจากสิทธิ์ฉบับใหม่</w:t>
      </w:r>
    </w:p>
    <w:p w14:paraId="416194FC" w14:textId="77777777" w:rsidR="00DD3603" w:rsidRDefault="00000000" w:rsidP="00DD3603">
      <w:p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าได้ขอความคิดเห็นจากทุกคนเกี่ยวกับการเปลี่ยนแปลงกฎหมายการดูแลผู้สูงอายุและได้เสนอร่างกฎหมายการดูแลผู้สูงอายุ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ปี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2024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ในเดือนกันยายน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2024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รัฐสภาออสเตรเลีย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(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รัฐสภา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)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ได้ผ่านร่างกฎหมายนี้ในเดือนพฤศจิกายน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2024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และได้อนุมัติให้เป็นเป็นกฎหมายใหม่เมื่อวันที่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2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ธันวาคม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2024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พระราชบัญญัติการดูแลผู้สูงอายุฉบับใหม่นี้จะเริ่มมีผลบังคับใช้ตั้งแต่วันที่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1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พฤศจิกายน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2025</w:t>
      </w:r>
    </w:p>
    <w:p w14:paraId="579D509A" w14:textId="77777777" w:rsidR="0071041D" w:rsidRDefault="00000000" w:rsidP="00DD3603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รัฐสภายังได้ผ่านร่างกฎหมายการดูแลผู้สูงอายุ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(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บทบัญญัติสืบเนื่องและบทบัญญัติเฉพาะกาล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)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ปี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2024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ในเดือนพฤศจิกายน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2024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ร่างกฎหมายฉบับนี้สนับสนุนการเปลี่ยนแปลงไปสู่พระราชบัญญัติการดูแลผู้สูงอายุฉบับใหม่</w:t>
      </w:r>
    </w:p>
    <w:p w14:paraId="492A189C" w14:textId="77777777" w:rsidR="008436F8" w:rsidRPr="00BB69BF" w:rsidRDefault="00000000" w:rsidP="00672B43">
      <w:pPr>
        <w:pStyle w:val="Heading2"/>
      </w:pPr>
      <w:r>
        <w:rPr>
          <w:rFonts w:ascii="Angsana New" w:eastAsia="Angsana New" w:hAnsi="Angsana New" w:cs="Angsana New"/>
          <w:bCs/>
          <w:szCs w:val="32"/>
          <w:cs/>
          <w:lang w:val="th" w:bidi="th-TH"/>
        </w:rPr>
        <w:t>ภาพรวมของพระราชบัญญัติฉบับใหม่</w:t>
      </w:r>
    </w:p>
    <w:p w14:paraId="6EFEEB64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พระราชบัญญัติฉบับใหม่เป็นคำตอบต่อข้อเสนอแนะ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58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ข้อจากคณะกรรมาธิการในพระองค์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นอกจากนี้ยังออกกฎหมายเกี่ยวกับ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4499498C" w14:textId="77777777" w:rsidR="00381509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rFonts w:ascii="Cordia New" w:eastAsia="Cordia New" w:hAnsi="Cordia New" w:cs="Cordia New"/>
          <w:color w:val="1E1544" w:themeColor="text1"/>
          <w:lang w:val="th"/>
        </w:rPr>
        <w:lastRenderedPageBreak/>
        <w:t>Statement of Rights [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คำแถลงการณ์ว่าด้วยสิทธิ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]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สำหรับผู้สูงอายุ</w:t>
      </w:r>
    </w:p>
    <w:p w14:paraId="47A76131" w14:textId="77777777" w:rsidR="0091716D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782CCA5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ใครสามารถเข้าถึงบริการดูแลผู้สูงอายุได้บ้าง</w:t>
      </w:r>
    </w:p>
    <w:p w14:paraId="7B486CC3" w14:textId="77777777" w:rsidR="5D949EA9" w:rsidRPr="0020329E" w:rsidRDefault="0000000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329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เงินทุนสำหรับบริการดูแลผู้สูงอายุดำเนินการภายใต้พระราชบัญญัติใหม่</w:t>
      </w:r>
      <w:r w:rsidRPr="0020329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20329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รวมถึงสิ่งที่รัฐบาลจะเป็นผู้จ่ายและสิ่งที่อาจขอให้ผู้สูงอายุเป็นผู้จ่าย</w:t>
      </w:r>
    </w:p>
    <w:p w14:paraId="24817E7C" w14:textId="77777777" w:rsidR="00DD3603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rFonts w:ascii="Cordia New" w:eastAsia="Cordia New" w:hAnsi="Cordia New" w:cs="Cordia New"/>
          <w:color w:val="1E1544" w:themeColor="text1"/>
          <w:lang w:val="th"/>
        </w:rPr>
        <w:t>Support at Home Program [</w:t>
      </w:r>
      <w:r w:rsidRPr="00DD360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โปรแกรมช่วยเหลือที่บ้าน</w:t>
      </w:r>
      <w:r w:rsidRPr="00DD3603">
        <w:rPr>
          <w:rFonts w:ascii="Cordia New" w:eastAsia="Cordia New" w:hAnsi="Cordia New" w:cs="Cordia New"/>
          <w:color w:val="1E1544" w:themeColor="text1"/>
          <w:lang w:val="th"/>
        </w:rPr>
        <w:t>]</w:t>
      </w:r>
    </w:p>
    <w:p w14:paraId="16DE2873" w14:textId="77777777" w:rsidR="00DD3603" w:rsidRPr="00BB69BF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สร้าง</w:t>
      </w:r>
      <w:r w:rsidRPr="00DD3603">
        <w:rPr>
          <w:rFonts w:ascii="Cordia New" w:eastAsia="Cordia New" w:hAnsi="Cordia New" w:cs="Cordia New"/>
          <w:color w:val="1E1544" w:themeColor="text1"/>
          <w:lang w:val="th"/>
        </w:rPr>
        <w:t xml:space="preserve"> Aged Care Quality Standards [</w:t>
      </w:r>
      <w:r w:rsidRPr="00DD360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มาตรฐานคุณภาพการดูแลผู้สูงอายุ</w:t>
      </w:r>
      <w:r w:rsidRPr="00DD3603">
        <w:rPr>
          <w:rFonts w:ascii="Cordia New" w:eastAsia="Cordia New" w:hAnsi="Cordia New" w:cs="Cordia New"/>
          <w:color w:val="1E1544" w:themeColor="text1"/>
          <w:lang w:val="th"/>
        </w:rPr>
        <w:t xml:space="preserve">] </w:t>
      </w:r>
      <w:r w:rsidRPr="00DD360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ที่ดีขึ้น</w:t>
      </w:r>
      <w:r w:rsidRPr="00DD3603">
        <w:rPr>
          <w:rFonts w:ascii="Cordia New" w:eastAsia="Cordia New" w:hAnsi="Cordia New" w:cs="Cordia New"/>
          <w:color w:val="1E1544" w:themeColor="text1"/>
          <w:lang w:val="th"/>
        </w:rPr>
        <w:t xml:space="preserve"> – </w:t>
      </w:r>
      <w:r w:rsidRPr="00DD360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สิ่งเหล่านี้กำหนดลักษณะของบริการดูแลผู้สูงอายุที่มีคุณภาพและปลอดภัย</w:t>
      </w:r>
      <w:r w:rsidRPr="00DD3603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63C28F9A" w14:textId="65C2235E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เพิ่มอำนาจให้กับหน่วยงานกำกับดูแล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Aged Care Quality and Safety Commission</w:t>
      </w:r>
      <w:r w:rsidR="00576843">
        <w:rPr>
          <w:rFonts w:ascii="Cordia New" w:eastAsia="Cordia New" w:hAnsi="Cordia New" w:cs="Cordia New"/>
          <w:color w:val="1E1544" w:themeColor="text1"/>
        </w:rPr>
        <w:t xml:space="preserve"> 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>[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คณะกรรมการด้านคุณภาพและความปลอดภัยในการดูแลผู้สูงอายุ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>]</w:t>
      </w:r>
    </w:p>
    <w:p w14:paraId="3A0C0041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พระราชบัญญัติฉบับใหม่นี้มีเป้าหมายเพื่อทำให้ระบบการดูแลผู้สูงอายุของออสเตรเลียแข็งแกร่งขึ้น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ซึ่งจะมีผลต่อทุกคนที่เป็นส่วนหนึ่งของระบบการดูแลผู้สูงอายุ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ซึ่งพระราชบัญญัติฉบับใหม่นี้จะ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79729A5F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เปลี่ยนวิธีที่ผู้ให้บริการดูแลผู้สูงอายุให้บริการแก่ผู้สูงอายุในบ้านของพวกเขา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สถานที่ในชุมชน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และบ้านพักคนชรา</w:t>
      </w:r>
    </w:p>
    <w:p w14:paraId="3C9929C5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ให้ความรู้เบื้องต้นเกี่ยวกับกฎหมายเพื่อให้แน่ใจว่าการดูแลผู้สูงอายุมีความปลอดภัย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และผู้คนได้รับการปฏิบัติด้วยความเคารพและมีคุณภาพชีวิตที่ดี</w:t>
      </w:r>
    </w:p>
    <w:p w14:paraId="5AE43CC3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แทนที่กฎหมายการดูแลผู้สูงอายุที่มีอยู่ในปัจจุบัน</w:t>
      </w:r>
    </w:p>
    <w:p w14:paraId="00FBE8A6" w14:textId="45B4AD72" w:rsidR="00DD3603" w:rsidRPr="00BB69BF" w:rsidRDefault="00000000" w:rsidP="00DD3603">
      <w:p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พระราชบัญญัติฉบับใหม่ครอบคลุมบริการดูแลผู้สูงอายุที่รัฐบาลให้ทุนสนับสนุน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ซึ่งรวมถึงโปรแกรมที่กฎหมายการดูแลผู้สูงอายุไม่ได้ครอบคลุมในอดีตอีกด้วย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ตัวอย่างเช่น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="00C33029">
        <w:rPr>
          <w:rFonts w:ascii="Cordia New" w:eastAsia="Cordia New" w:hAnsi="Cordia New" w:cs="Cordia New"/>
          <w:color w:val="1E1544" w:themeColor="text1"/>
          <w:lang w:bidi="th"/>
        </w:rPr>
        <w:t xml:space="preserve">National Aboriginal and Torres Strait Islander Flexible Aged Care </w:t>
      </w:r>
      <w:r w:rsidR="00C33029"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(NATSIFAC) </w:t>
      </w:r>
      <w:r w:rsidR="00C33029">
        <w:rPr>
          <w:rFonts w:ascii="Cordia New" w:eastAsia="Cordia New" w:hAnsi="Cordia New" w:cs="Cordia New"/>
          <w:color w:val="1E1544" w:themeColor="text1"/>
          <w:lang w:bidi="th"/>
        </w:rPr>
        <w:t>[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โครงการดูแลผู้สูงอายุแบบยืดหยุ่นสำหรับชาวอะบอริจินและชาวเกาะช่องแคบทอร์เรสแห่งชาติ</w:t>
      </w:r>
      <w:r w:rsidR="00C33029">
        <w:rPr>
          <w:rFonts w:ascii="Angsana New" w:eastAsia="Angsana New" w:hAnsi="Angsana New" w:cs="Angsana New"/>
          <w:color w:val="1E1544" w:themeColor="text1"/>
          <w:lang w:bidi="th-TH"/>
        </w:rPr>
        <w:t>]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Commonwealth Home Support Programme (CHSP) [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โครงการสนับสนุนการดูแลที่บ้านของเครือจักรภพ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>]</w:t>
      </w:r>
    </w:p>
    <w:p w14:paraId="5B18D9AE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พระราชบัญญัติฉบับใหม่ยังมีโมเดลการกำกับดูแลรูปแบบใหม่เพื่อจัดการการดูแลผู้สูงอายุอีกด้วย</w:t>
      </w:r>
      <w:r w:rsidRPr="00BB69BF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BB69BF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โมเดลนี้มีเป้าหมายเพื่อสนับสนุนผู้ให้บริการที่ลงทะเบียนในการให้บริการดูแลผู้สูงอายุที่มีคุณภาพสูงและมีความรับผิดชอบมากขึ้น</w:t>
      </w:r>
    </w:p>
    <w:p w14:paraId="6363DCF3" w14:textId="77777777" w:rsidR="00DD3603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>
        <w:rPr>
          <w:rFonts w:ascii="Cordia New" w:eastAsia="Cordia New" w:hAnsi="Cordia New" w:cs="Cordia New"/>
          <w:lang w:val="th"/>
        </w:rPr>
        <w:t xml:space="preserve"> 1 – </w:t>
      </w: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บทนำ</w:t>
      </w:r>
    </w:p>
    <w:p w14:paraId="09203B6F" w14:textId="77777777" w:rsidR="00206F50" w:rsidRPr="00206F50" w:rsidRDefault="00000000" w:rsidP="00206F50">
      <w:pPr>
        <w:rPr>
          <w:color w:val="1E1544" w:themeColor="text1"/>
        </w:rPr>
      </w:pP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 1 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อธิบายแนวคิดและคำศัพท์ที่ใช้ในพระราชบัญญัติฉบับใหม่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เพื่อให้แน่ใจว่าทุกคนใช้คำศัพท์ไปในทางเดียวกัน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และบทบาทและหน้าที่มีความชัดเจน</w:t>
      </w:r>
    </w:p>
    <w:p w14:paraId="3494CD0B" w14:textId="77777777" w:rsidR="00206F50" w:rsidRPr="00206F50" w:rsidRDefault="00000000" w:rsidP="00206F50">
      <w:pPr>
        <w:rPr>
          <w:color w:val="1E1544" w:themeColor="text1"/>
        </w:rPr>
      </w:pP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 1 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ประกอบด้วย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4B8AEFEB" w14:textId="77777777" w:rsidR="003F7BFE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วัตถุประสงค์ของพระราชบัญญัติฉบับใหม่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 – 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อธิบายถึงจุดประสงค์ของกฎหมาย</w:t>
      </w:r>
    </w:p>
    <w:p w14:paraId="2C22EACE" w14:textId="1E4832B8" w:rsidR="00206F50" w:rsidRPr="00206F50" w:rsidRDefault="00C33029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คำแถลงการณ์ว่าด้วยสิทธิ</w:t>
      </w:r>
      <w:r w:rsidR="00C00528">
        <w:rPr>
          <w:rFonts w:ascii="Angsana New" w:eastAsia="Angsana New" w:hAnsi="Angsana New" w:cs="Angsana New"/>
          <w:color w:val="1E1544" w:themeColor="text1"/>
          <w:lang w:bidi="th-TH"/>
        </w:rPr>
        <w:t xml:space="preserve"> 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– 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ระบุสิทธิที่ผู้สูงอายุมีในระบบการดูแลผู้สูงอายุ</w:t>
      </w:r>
    </w:p>
    <w:p w14:paraId="5296B1E8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rFonts w:ascii="Cordia New" w:eastAsia="Cordia New" w:hAnsi="Cordia New" w:cs="Cordia New"/>
          <w:color w:val="1E1544" w:themeColor="text1"/>
          <w:lang w:val="th"/>
        </w:rPr>
        <w:t>Statement of Principles [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คำแถลงการณ์ว่าด้วยหลักการ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] – </w:t>
      </w: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แนวทางในการปฏิบัติตนและตัดสินใจของพนักงานและองค์กรภายใต้กฎหมายใหม่</w:t>
      </w:r>
    </w:p>
    <w:p w14:paraId="7A33FFA6" w14:textId="77777777" w:rsidR="00206F50" w:rsidRPr="00206F50" w:rsidRDefault="00000000" w:rsidP="008D091F">
      <w:pPr>
        <w:rPr>
          <w:color w:val="1E1544" w:themeColor="text1"/>
        </w:rPr>
      </w:pPr>
      <w:r w:rsidRPr="00206F50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นอกจากนี้ยังอธิบายบทบาทของผู้สนับสนุนในการช่วยเหลือผู้สูงอายุในการตัดสินใจ</w:t>
      </w:r>
      <w:r w:rsidRPr="00206F50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37E37280" w14:textId="77777777" w:rsidR="009F3E3B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>
        <w:rPr>
          <w:rFonts w:ascii="Cordia New" w:eastAsia="Cordia New" w:hAnsi="Cordia New" w:cs="Cordia New"/>
          <w:lang w:val="th"/>
        </w:rPr>
        <w:t xml:space="preserve"> 2 – </w:t>
      </w: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การเข้าสู่ระบบการดูแลผู้สูงอายุ</w:t>
      </w:r>
    </w:p>
    <w:p w14:paraId="2BAC6142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517BF5">
        <w:rPr>
          <w:rFonts w:ascii="Cordia New" w:eastAsia="Cordia New" w:hAnsi="Cordia New" w:cs="Cordia New"/>
          <w:color w:val="1E1544" w:themeColor="text1"/>
          <w:lang w:val="th"/>
        </w:rPr>
        <w:t xml:space="preserve"> 2 </w:t>
      </w: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กล่าวถึงผู้ที่สามารถเข้าถึงบริการดูแลผู้สูงอายุที่มีทุนสนับสนุนได้</w:t>
      </w:r>
    </w:p>
    <w:p w14:paraId="0F1BE2C4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ตลอดจนอายุของคนที่จะได้เข้าถึงการดูแลผู้สูงอายุ</w:t>
      </w:r>
      <w:r w:rsidRPr="00517BF5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ซึ่งจะช่วยให้บรรลุเป้าหมายของรัฐบาลในการไม่ให้มีคนที่อายุน้อยกว่ากำหนดอาศัยอยู่ในบ้านพักคนชรา</w:t>
      </w:r>
    </w:p>
    <w:p w14:paraId="3BD73F1D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บทนี้กล่าวถึงวิธีการได้รับการอนุมัติเพื่อเข้าถึงบริการดูแลผู้สูงอายุ</w:t>
      </w:r>
      <w:r w:rsidRPr="00517BF5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ช่องทางการประเมินแบบครั้งเดียวจะรวมบริการการประเมินต่าง</w:t>
      </w:r>
      <w:r w:rsidRPr="00517BF5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ๆ</w:t>
      </w:r>
      <w:r w:rsidRPr="00517BF5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ที่แตกต่างกันเข้าด้วยกันเป็นระบบเดียว</w:t>
      </w:r>
    </w:p>
    <w:p w14:paraId="4B9D0111" w14:textId="77777777" w:rsidR="009F3E3B" w:rsidRPr="00517BF5" w:rsidRDefault="00000000" w:rsidP="00AF07DC">
      <w:pPr>
        <w:keepNext/>
        <w:rPr>
          <w:color w:val="1E1544" w:themeColor="text1"/>
        </w:rPr>
      </w:pP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lastRenderedPageBreak/>
        <w:t>บทที่</w:t>
      </w:r>
      <w:r w:rsidRPr="00517BF5">
        <w:rPr>
          <w:rFonts w:ascii="Cordia New" w:eastAsia="Cordia New" w:hAnsi="Cordia New" w:cs="Cordia New"/>
          <w:color w:val="1E1544" w:themeColor="text1"/>
          <w:lang w:val="th"/>
        </w:rPr>
        <w:t xml:space="preserve"> 2 </w:t>
      </w:r>
      <w:r w:rsidRPr="00517BF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ยังครอบคลุมถึงกระบวนการสำหรับ</w:t>
      </w:r>
      <w:r w:rsidRPr="00517BF5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613ED898" w14:textId="74AC94A8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วิธีการประเมินความต้องการและการตัดสินใจเรื่องการจัดสรรงบประมาณสำหรับการดูแลในบ้านพักคนชราโดยใช้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Australian National Aged Care Classification (AN-ACC) [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การจัดหมวดหมู่การดูแลผู้สูงอายุแห่งชาติของออสเตรเลีย</w:t>
      </w:r>
      <w:r>
        <w:rPr>
          <w:rFonts w:ascii="Cordia New" w:eastAsia="Cordia New" w:hAnsi="Cordia New" w:cs="Cordia New"/>
          <w:color w:val="1E1544" w:themeColor="text1"/>
          <w:lang w:val="th"/>
        </w:rPr>
        <w:t>]</w:t>
      </w:r>
    </w:p>
    <w:p w14:paraId="43081CE1" w14:textId="77777777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วิธีการประเมินความต้องการและการตัดสินใจเกี่ยวกับบริการที่บุคคลสามารถเข้าถึงได้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และการจัดสรรงบประมาณสำหรับโปรแกรม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Support at Home</w:t>
      </w:r>
    </w:p>
    <w:p w14:paraId="2948BF87" w14:textId="77777777" w:rsidR="003A4176" w:rsidRPr="009F3E3B" w:rsidRDefault="00000000" w:rsidP="003A4176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ใครที่จะได้รับสิทธิ์เข้าถึงบริการดูแลผู้สูงอายุที่ได้มีทุนสนับสนุนเป็นลำดับแรก</w:t>
      </w:r>
    </w:p>
    <w:p w14:paraId="66E86513" w14:textId="77777777" w:rsidR="00F416D6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F3E3B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บุคคลจะอยู่ในตำแหน่งที่สามารถเข้าถึงบริการดูแลผู้สูงอายุได้อย่างไร</w:t>
      </w:r>
    </w:p>
    <w:p w14:paraId="7C7A6B3B" w14:textId="77777777" w:rsidR="009F3E3B" w:rsidRDefault="00000000" w:rsidP="00672B43">
      <w:pPr>
        <w:pStyle w:val="Heading3"/>
      </w:pPr>
      <w:r w:rsidRPr="00085179"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 w:rsidRPr="00085179">
        <w:rPr>
          <w:rFonts w:ascii="Cordia New" w:eastAsia="Cordia New" w:hAnsi="Cordia New" w:cs="Cordia New"/>
          <w:lang w:val="th"/>
        </w:rPr>
        <w:t xml:space="preserve"> 3 – </w:t>
      </w:r>
      <w:r w:rsidRPr="00085179">
        <w:rPr>
          <w:rFonts w:ascii="Angsana New" w:eastAsia="Angsana New" w:hAnsi="Angsana New" w:cs="Angsana New"/>
          <w:bCs/>
          <w:szCs w:val="28"/>
          <w:cs/>
          <w:lang w:val="th" w:bidi="th-TH"/>
        </w:rPr>
        <w:t>ผู้ให้บริการที่ลงทะเบียน</w:t>
      </w:r>
      <w:r w:rsidRPr="00085179">
        <w:rPr>
          <w:rFonts w:ascii="Cordia New" w:eastAsia="Cordia New" w:hAnsi="Cordia New" w:cs="Cordia New"/>
          <w:lang w:val="th"/>
        </w:rPr>
        <w:t xml:space="preserve"> </w:t>
      </w:r>
      <w:r w:rsidRPr="00085179">
        <w:rPr>
          <w:rFonts w:ascii="Angsana New" w:eastAsia="Angsana New" w:hAnsi="Angsana New" w:cs="Angsana New"/>
          <w:bCs/>
          <w:szCs w:val="28"/>
          <w:cs/>
          <w:lang w:val="th" w:bidi="th-TH"/>
        </w:rPr>
        <w:t>พนักงาน</w:t>
      </w:r>
      <w:r w:rsidRPr="00085179">
        <w:rPr>
          <w:rFonts w:ascii="Cordia New" w:eastAsia="Cordia New" w:hAnsi="Cordia New" w:cs="Cordia New"/>
          <w:lang w:val="th"/>
        </w:rPr>
        <w:t xml:space="preserve"> </w:t>
      </w:r>
      <w:r w:rsidRPr="00085179">
        <w:rPr>
          <w:rFonts w:ascii="Angsana New" w:eastAsia="Angsana New" w:hAnsi="Angsana New" w:cs="Angsana New"/>
          <w:bCs/>
          <w:szCs w:val="28"/>
          <w:cs/>
          <w:lang w:val="th" w:bidi="th-TH"/>
        </w:rPr>
        <w:t>และผู้ดำเนินการผ่านแพลตฟอร์มดิจิทัล</w:t>
      </w:r>
    </w:p>
    <w:p w14:paraId="7F70B4C2" w14:textId="77777777" w:rsidR="00085179" w:rsidRPr="00085179" w:rsidRDefault="00000000" w:rsidP="00085179">
      <w:pPr>
        <w:rPr>
          <w:color w:val="1E1544" w:themeColor="text1"/>
        </w:rPr>
      </w:pP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ผู้ให้บริการต้องลงทะเบียนกับคณะกรรมาธิการด้านคุณภาพและความปลอดภัยในการดูแลผู้สูงอายุ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(Commission)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ก่อนที่พวกเขาจะสามารถให้บริการดูแลผู้สูงอายุได้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3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อธิบายถึงวิธีที่คณะกรรมาธิการจะประเมินคำขอลงทะเบียน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คณะกรรมาธิการจะอนุมัติบ้านพักคนชราให้เป็นส่วนหนึ่งของกระบวนการนี้ด้วย</w:t>
      </w:r>
    </w:p>
    <w:p w14:paraId="21D3801F" w14:textId="77777777" w:rsidR="00085179" w:rsidRPr="00085179" w:rsidRDefault="00000000" w:rsidP="00AF2960">
      <w:pPr>
        <w:keepNext/>
        <w:rPr>
          <w:color w:val="1E1544" w:themeColor="text1"/>
        </w:rPr>
      </w:pP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3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กล่าวถึงกฎและข้อผูกพันสำหรับ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49E6F2AA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ผู้ให้บริการที่ลงทะเบียน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แม้ว่าจะมีการจ้างช่วงในบางบริการก็ตาม</w:t>
      </w:r>
    </w:p>
    <w:p w14:paraId="3BF82F96" w14:textId="77777777" w:rsidR="0078216F" w:rsidRPr="00CC2FF7" w:rsidRDefault="00000000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พนักงาน</w:t>
      </w:r>
    </w:p>
    <w:p w14:paraId="3B466070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บุคคลที่รับผิดชอบ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-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ผู้ที่มีบทบาทเป็นผู้นำภายในผู้ให้บริการดูแลผู้สูงอายุ</w:t>
      </w:r>
    </w:p>
    <w:p w14:paraId="15EE8574" w14:textId="77777777" w:rsidR="00EC051C" w:rsidRDefault="00000000" w:rsidP="001C6F4C">
      <w:pPr>
        <w:rPr>
          <w:color w:val="1E1544" w:themeColor="text1"/>
        </w:rPr>
      </w:pP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คณะกรรมาธิการจะสามารถดำเนินการทางกฎระเบียบได้หากผู้ให้บริการไม่ปฏิบัติตามเงื่อนไขการลงทะเบียน</w:t>
      </w:r>
      <w:r w:rsidRPr="00085179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085179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สิ่งนี้อาจรวมถึงบทลงโทษทางแพ่งที่ร้ายแรง</w:t>
      </w:r>
    </w:p>
    <w:p w14:paraId="7A8261AB" w14:textId="77777777" w:rsidR="00085179" w:rsidRPr="00085179" w:rsidRDefault="00000000" w:rsidP="00F5173F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3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ยังระบุหน้าที่ใหม่สำหรับผู้ให้บริการที่ลงทะเบียนและบุคคลที่รับผิดชอบอีกด้วย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นอกจากนี้ยังมีหน้าที่ใหม่สำหรับผู้ให้บริการแพลตฟอร์มดิจิทัลที่สร้างเว็บไซต์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แอป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หรือระบบเพื่อสนับสนุนการให้บริการดูแลผู้สูงอายุอีกด้วย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 </w:t>
      </w:r>
    </w:p>
    <w:p w14:paraId="76E9D59A" w14:textId="77777777" w:rsidR="00085179" w:rsidRDefault="00000000" w:rsidP="00672B43">
      <w:pPr>
        <w:pStyle w:val="Heading3"/>
      </w:pPr>
      <w:r w:rsidRPr="009D0D71"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 w:rsidRPr="009D0D71">
        <w:rPr>
          <w:rFonts w:ascii="Cordia New" w:eastAsia="Cordia New" w:hAnsi="Cordia New" w:cs="Cordia New"/>
          <w:lang w:val="th"/>
        </w:rPr>
        <w:t xml:space="preserve"> 4 – </w:t>
      </w:r>
      <w:r w:rsidRPr="009D0D71">
        <w:rPr>
          <w:rFonts w:ascii="Angsana New" w:eastAsia="Angsana New" w:hAnsi="Angsana New" w:cs="Angsana New"/>
          <w:bCs/>
          <w:szCs w:val="28"/>
          <w:cs/>
          <w:lang w:val="th" w:bidi="th-TH"/>
        </w:rPr>
        <w:t>ค่าธรรมเนียม</w:t>
      </w:r>
      <w:r w:rsidRPr="009D0D71">
        <w:rPr>
          <w:rFonts w:ascii="Cordia New" w:eastAsia="Cordia New" w:hAnsi="Cordia New" w:cs="Cordia New"/>
          <w:lang w:val="th"/>
        </w:rPr>
        <w:t xml:space="preserve"> </w:t>
      </w:r>
      <w:r w:rsidRPr="009D0D71"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การชำระเงิน</w:t>
      </w:r>
      <w:r w:rsidRPr="009D0D71">
        <w:rPr>
          <w:rFonts w:ascii="Cordia New" w:eastAsia="Cordia New" w:hAnsi="Cordia New" w:cs="Cordia New"/>
          <w:lang w:val="th"/>
        </w:rPr>
        <w:t xml:space="preserve"> </w:t>
      </w:r>
      <w:r w:rsidRPr="009D0D71">
        <w:rPr>
          <w:rFonts w:ascii="Angsana New" w:eastAsia="Angsana New" w:hAnsi="Angsana New" w:cs="Angsana New"/>
          <w:bCs/>
          <w:szCs w:val="28"/>
          <w:cs/>
          <w:lang w:val="th" w:bidi="th-TH"/>
        </w:rPr>
        <w:t>และเงินอุดหนุน</w:t>
      </w:r>
    </w:p>
    <w:p w14:paraId="03B47826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4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อธิบายถึงวิธีการใช้เงินทุนสำหรับบริการดูแลผู้สูงอายุ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รวมถึงสิ่งที่รัฐบาลจะเป็นผู้จ่ายและสิ่งที่ผู้ให้บริการที่ลงทะเบียนสามารถขอให้ผู้สูงอายุเป็นผู้จ่ายได้</w:t>
      </w:r>
    </w:p>
    <w:p w14:paraId="3D71FF61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4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จะให้ข้อมูลว่า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595F0135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เมื่อใดที่เงินทุนสนับสนุนจากรัฐบาลจะขึ้นอยู่กับเงินอุดหนุนหรือเงินช่วยเหลือ</w:t>
      </w:r>
    </w:p>
    <w:p w14:paraId="2CBE2758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เมื่อใดที่การจัดสรรเงินทุนได้รับการชำระผ่านโปรแกรมการดูแลผู้สูงอายุเฉพาะทาง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เช่น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โปรแกรม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CHSP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หรือ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NATSIFAC</w:t>
      </w:r>
    </w:p>
    <w:p w14:paraId="15F833B0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4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กล่าวถึงส่วนของเงินอุดหนุนที่ขึ้นอยู่กับความต้องการของแต่ละบุคคล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และส่วนที่ขึ้นอยู่กับต้นทุนคงที่ของผู้ให้บริการ</w:t>
      </w:r>
    </w:p>
    <w:p w14:paraId="6DE39CCF" w14:textId="77777777" w:rsidR="008F0B55" w:rsidRDefault="00000000" w:rsidP="009D0D71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นอกจากนี้ยังระบุถึงสิ่งที่บุคคลอาจต้องจ่ายสำหรับบริการดูแลผู้สูงอายุที่ได้รับทุนสนับสนุนและวิธีที่ผู้ให้บริการต้องจัดการกับการชำระเงินเหล่านั้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5003A20A" w14:textId="77777777" w:rsidR="009D0D71" w:rsidRPr="0047738E" w:rsidRDefault="00000000" w:rsidP="009D0D71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บทนี้จะอธิบายถึงวิธีการทดสอบรายได้สำหรับบ้านพักคนชราและ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Support at Home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จะไม่มีการทดสอบรายได้กับโปรแกรมการดูแลผู้สูงอายุเฉพาะทาง</w:t>
      </w:r>
    </w:p>
    <w:p w14:paraId="366C489A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4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มีกฎเกี่ยวกับวิธีที่ผู้ให้บริการที่ลงทะเบียนสามารถ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732A1628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ลงนามในข้อตกลงเรื่องที่พักอาศัยกับผู้สูงอายุ</w:t>
      </w:r>
    </w:p>
    <w:p w14:paraId="30A0F10C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เก็บเงินค่าที่พัก</w:t>
      </w:r>
    </w:p>
    <w:p w14:paraId="294C1E38" w14:textId="77777777" w:rsidR="005C6C80" w:rsidRPr="005B2639" w:rsidRDefault="00000000" w:rsidP="00AF07D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B2639">
        <w:rPr>
          <w:rFonts w:ascii="Angsana New" w:eastAsia="Angsana New" w:hAnsi="Angsana New" w:cs="Angsana New"/>
          <w:color w:val="1E1544" w:themeColor="text1"/>
          <w:cs/>
          <w:lang w:val="th" w:bidi="th-TH"/>
        </w:rPr>
        <w:lastRenderedPageBreak/>
        <w:t>จัดการเงินมัดจำที่พักที่สามารถขอคืนได้</w:t>
      </w:r>
    </w:p>
    <w:p w14:paraId="68302169" w14:textId="77777777" w:rsidR="00041808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>
        <w:rPr>
          <w:rFonts w:ascii="Cordia New" w:eastAsia="Cordia New" w:hAnsi="Cordia New" w:cs="Cordia New"/>
          <w:lang w:val="th"/>
        </w:rPr>
        <w:t xml:space="preserve"> 5 – </w:t>
      </w: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การกำกับดูแลระบบการดูแลผู้สูงอายุ</w:t>
      </w:r>
    </w:p>
    <w:p w14:paraId="197E9589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5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อธิบายว่าใครจะเป็นผู้จัดการระบบการดูแลผู้สูงอายุและทำอย่างไร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ซึ่งเรียกว่าการกำกับดูแล</w:t>
      </w:r>
    </w:p>
    <w:p w14:paraId="283B5AD3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มีบทบาทที่หลากหลายในจัดการระบบการดูแลผู้สูงอายุ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08181105" w14:textId="6FDF991E" w:rsidR="00C537B1" w:rsidRPr="00044FB8" w:rsidRDefault="00000000" w:rsidP="00044FB8">
      <w:pPr>
        <w:pStyle w:val="ListParagraph"/>
        <w:numPr>
          <w:ilvl w:val="0"/>
          <w:numId w:val="7"/>
        </w:numPr>
        <w:rPr>
          <w:rFonts w:ascii="Angsana New" w:eastAsia="Angsana New" w:hAnsi="Angsana New" w:cs="Angsana New"/>
          <w:color w:val="1E1544" w:themeColor="text1"/>
          <w:lang w:bidi="th-TH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เลขาธิการ</w:t>
      </w:r>
      <w:r w:rsidR="00044FB8">
        <w:rPr>
          <w:rFonts w:ascii="Angsana New" w:eastAsia="Angsana New" w:hAnsi="Angsana New" w:cs="Angsana New" w:hint="cs"/>
          <w:color w:val="1E1544" w:themeColor="text1"/>
          <w:cs/>
          <w:lang w:val="th" w:bidi="th-TH"/>
        </w:rPr>
        <w:t xml:space="preserve">ของ </w:t>
      </w:r>
      <w:r w:rsidR="0075329D">
        <w:rPr>
          <w:rFonts w:ascii="Cordia New" w:eastAsia="Angsana New" w:hAnsi="Cordia New" w:cs="Cordia New"/>
          <w:color w:val="1E1544" w:themeColor="text1"/>
          <w:lang w:val="en-GB" w:bidi="th-TH"/>
        </w:rPr>
        <w:t>T</w:t>
      </w:r>
      <w:r w:rsidR="00044FB8" w:rsidRPr="0075329D">
        <w:rPr>
          <w:rFonts w:ascii="Cordia New" w:eastAsia="Angsana New" w:hAnsi="Cordia New" w:cs="Cordia New" w:hint="cs"/>
          <w:color w:val="1E1544" w:themeColor="text1"/>
          <w:lang w:bidi="th-TH"/>
        </w:rPr>
        <w:t>he Department of Health, Disability and Ageing</w:t>
      </w:r>
      <w:r w:rsidR="00044FB8">
        <w:rPr>
          <w:rFonts w:ascii="Angsana New" w:eastAsia="Angsana New" w:hAnsi="Angsana New" w:cs="Angsana New"/>
          <w:color w:val="1E1544" w:themeColor="text1"/>
          <w:lang w:bidi="th-TH"/>
        </w:rPr>
        <w:t xml:space="preserve"> </w:t>
      </w:r>
      <w:r w:rsidRPr="00044FB8">
        <w:rPr>
          <w:rFonts w:ascii="Angsana New" w:eastAsia="Angsana New" w:hAnsi="Angsana New" w:cs="Angsana New" w:hint="cs"/>
          <w:color w:val="1E1544" w:themeColor="text1"/>
          <w:cs/>
          <w:lang w:val="th" w:bidi="th-TH"/>
        </w:rPr>
        <w:t>ซึ่งเรียกว่า</w:t>
      </w:r>
      <w:r w:rsidRPr="00044FB8">
        <w:rPr>
          <w:rFonts w:ascii="Cordia New" w:eastAsia="Cordia New" w:hAnsi="Cordia New" w:cs="Cordia New"/>
          <w:color w:val="1E1544" w:themeColor="text1"/>
          <w:lang w:val="th"/>
        </w:rPr>
        <w:t xml:space="preserve"> System Governor [</w:t>
      </w:r>
      <w:r w:rsidRPr="00044FB8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ผู้กำกับดูแลระบบ</w:t>
      </w:r>
      <w:r w:rsidRPr="00044FB8">
        <w:rPr>
          <w:rFonts w:ascii="Cordia New" w:eastAsia="Cordia New" w:hAnsi="Cordia New" w:cs="Cordia New"/>
          <w:color w:val="1E1544" w:themeColor="text1"/>
          <w:lang w:val="th"/>
        </w:rPr>
        <w:t xml:space="preserve">] - </w:t>
      </w:r>
      <w:r w:rsidRPr="00044FB8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จัดการวิธีการดำเนินงานของระบบการดูแลผู้สูงอายุ</w:t>
      </w:r>
      <w:r w:rsidRPr="00044FB8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044FB8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รวมถึงการทำให้การเข้าถึงบริการมีความยุติธรรม</w:t>
      </w:r>
      <w:r w:rsidRPr="00044FB8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1E51A16B" w14:textId="77777777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Cordia New" w:eastAsia="Cordia New" w:hAnsi="Cordia New" w:cs="Cordia New"/>
          <w:color w:val="1E1544" w:themeColor="text1"/>
          <w:lang w:val="th"/>
        </w:rPr>
        <w:t>Inspector-General of Aged Care [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ผู้ตรวจราชการด้านการดูแลผู้สูงอายุ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] –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ตรวจสอบระบบการดูแลผู้สูงอายุและรายงานต่อรัฐสภา</w:t>
      </w:r>
    </w:p>
    <w:p w14:paraId="3CAA4CFB" w14:textId="460916B8" w:rsidR="00041808" w:rsidRPr="0047738E" w:rsidRDefault="00C33029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615E0E">
        <w:rPr>
          <w:rFonts w:ascii="Cordia New" w:eastAsia="Angsana New" w:hAnsi="Cordia New" w:cs="Cordia New" w:hint="cs"/>
          <w:color w:val="1E1544" w:themeColor="text1"/>
          <w:lang w:bidi="th-TH"/>
        </w:rPr>
        <w:t>Aged Care Quality and Safety Commissioner</w:t>
      </w:r>
      <w:r w:rsidR="00615E0E">
        <w:rPr>
          <w:rFonts w:ascii="Cordia New" w:eastAsia="Angsana New" w:hAnsi="Cordia New" w:cs="Cordia New"/>
          <w:color w:val="1E1544" w:themeColor="text1"/>
          <w:lang w:bidi="th-TH"/>
        </w:rPr>
        <w:t xml:space="preserve"> </w:t>
      </w:r>
      <w:r w:rsidR="00615E0E" w:rsidRPr="0047738E">
        <w:rPr>
          <w:rFonts w:ascii="Cordia New" w:eastAsia="Cordia New" w:hAnsi="Cordia New" w:cs="Cordia New"/>
          <w:color w:val="1E1544" w:themeColor="text1"/>
          <w:lang w:val="th"/>
        </w:rPr>
        <w:t>(</w:t>
      </w:r>
      <w:r w:rsidR="00615E0E"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</w:t>
      </w:r>
      <w:r w:rsidR="00615E0E" w:rsidRPr="0047738E">
        <w:rPr>
          <w:rFonts w:ascii="Cordia New" w:eastAsia="Cordia New" w:hAnsi="Cordia New" w:cs="Cordia New"/>
          <w:color w:val="1E1544" w:themeColor="text1"/>
          <w:lang w:val="th"/>
        </w:rPr>
        <w:t>)</w:t>
      </w:r>
      <w:r>
        <w:rPr>
          <w:rFonts w:ascii="Angsana New" w:eastAsia="Angsana New" w:hAnsi="Angsana New" w:cs="Angsana New"/>
          <w:color w:val="1E1544" w:themeColor="text1"/>
          <w:lang w:bidi="th-TH"/>
        </w:rPr>
        <w:t xml:space="preserve"> [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คณะกรรมาธิการด้านคุณภาพและความปลอดภัยในการดูแลผู้สูงอายุ</w:t>
      </w:r>
      <w:r>
        <w:rPr>
          <w:rFonts w:ascii="Angsana New" w:eastAsia="Angsana New" w:hAnsi="Angsana New" w:cs="Angsana New"/>
          <w:color w:val="1E1544" w:themeColor="text1"/>
          <w:lang w:bidi="th-TH"/>
        </w:rPr>
        <w:t>]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-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จัดการการลงทะเบียนของผู้ให้บริการและควบคุมคุณภาพ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ความปลอดภัย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และเรื่องการเงินในการดูแลผู้สูงอายุ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และยังตรวจสอบแน่ใจว่าผู้ให้บริการดูแลผู้สูงอายุทำงานในลักษณะที่เปิดเผยและมีจริยธรรม</w:t>
      </w:r>
    </w:p>
    <w:p w14:paraId="6C57FB1E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Cordia New" w:eastAsia="Cordia New" w:hAnsi="Cordia New" w:cs="Cordia New"/>
          <w:color w:val="1E1544" w:themeColor="text1"/>
          <w:lang w:val="th"/>
        </w:rPr>
        <w:t>Complaints Commissioner [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กรรมาธิการรับเรื่องร้องเรียน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] -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จัดการข้อร้องเรียนที่ส่งมายังคณะกรรมาธิการ</w:t>
      </w:r>
    </w:p>
    <w:p w14:paraId="0649A81C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Cordia New" w:eastAsia="Cordia New" w:hAnsi="Cordia New" w:cs="Cordia New"/>
          <w:color w:val="1E1544" w:themeColor="text1"/>
          <w:lang w:val="th"/>
        </w:rPr>
        <w:t>Aged Care Quality and Safety Advisory Council [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สภาที่ปรึกษาด้านคุณภาพและความปลอดภัยในการดูแลผู้สูงอายุ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] -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กำกับดูแลงานของคณะกรรมาธิการ</w:t>
      </w:r>
    </w:p>
    <w:p w14:paraId="52C2F78A" w14:textId="77777777" w:rsidR="00041808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>
        <w:rPr>
          <w:rFonts w:ascii="Cordia New" w:eastAsia="Cordia New" w:hAnsi="Cordia New" w:cs="Cordia New"/>
          <w:lang w:val="th"/>
        </w:rPr>
        <w:t xml:space="preserve"> 6 – </w:t>
      </w: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กลไกการกำกับดูแล</w:t>
      </w:r>
    </w:p>
    <w:p w14:paraId="1C9F39E8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กรรมาธิการรับเรื่องร้องเรียน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และผู้กำกับดูแลระบบจะมีอำนาจหลากหลายในการปฏิบัติหน้าที่ของตน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6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อธิบายว่าพวกเขาสามารถใช้อำนาจเหล่านี้ได้อย่างไรบ้าง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นอกจากนี้ยังอธิบายว่าเมื่อใดที่กรรมาธิการสามารถอนุญาตให้บุคคลที่ได้รับอนุญาตเข้าไปในบ้านพักคนชราได้โดยไม่ต้องได้รับความยินยอมจากผู้ให้บริการ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หรือมีหมายค้น</w:t>
      </w:r>
    </w:p>
    <w:p w14:paraId="237D4BC8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6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ให้ข้อมูลเรื่องอำนาจในการรับข้อมูลและออกประกาศ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อำนาจเหล่านี้ทำให้มั่นใจได้ว่าคณะกรรมาธิการ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กรรมาธิการรับเรื่องร้องเรียน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และผู้กำกับดูแลระบบสามารถได้รับข้อมูลที่พวกเขาต้องการเพื่อปฏิบัติหน้าที่ของตนได้อย่างสมบูรณ์</w:t>
      </w:r>
    </w:p>
    <w:p w14:paraId="18D0EA9C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บทนี้ยังมีเรื่องอนุญาตให้ใช้คำสั่งห้ามได้อีกด้วย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ำสั่งห้ามเป็นวิธีการหยุดพนักงานและผู้ให้บริการที่ทำสิ่งที่ไม่ถูกต้องจากการให้บริการดูแลผู้สูงอายุบางประเภท</w:t>
      </w:r>
    </w:p>
    <w:p w14:paraId="21C529EE" w14:textId="77777777" w:rsidR="00041808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>
        <w:rPr>
          <w:rFonts w:ascii="Cordia New" w:eastAsia="Cordia New" w:hAnsi="Cordia New" w:cs="Cordia New"/>
          <w:lang w:val="th"/>
        </w:rPr>
        <w:t xml:space="preserve"> 7 – </w:t>
      </w: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การจัดการข้อมูล</w:t>
      </w:r>
    </w:p>
    <w:p w14:paraId="23E65F56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7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รวมถึงกฎใหม่สำหรับการจัดการข้อมูลในระบบการดูแลผู้สูงอายุ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ซึ่งจะช่วยปกป้องความเป็นส่วนตัวของบุคคล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และยังจะช่วยให้แน่ใจว่าข้อมูลเกี่ยวกับผู้ให้บริการที่ลงทะเบียนนั้นมีความโปร่งใส</w:t>
      </w:r>
    </w:p>
    <w:p w14:paraId="57E431D8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บทนี้ประกอบด้วย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68590FDF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กรอบแนวคิดการทำงานที่อัปเดตเพื่อจัดการข้อมูล</w:t>
      </w:r>
    </w:p>
    <w:p w14:paraId="3BC2C723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คำนิยามใหม่ของข้อมูลที่ได้รับการคุ้มครอง</w:t>
      </w:r>
    </w:p>
    <w:p w14:paraId="3A5E5D7C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ผู้ใดสามารถรวบรวม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ใช้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และเปิดเผยข้อมูลที่ได้รับการคุ้มครองได้บ้าง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และเมื่อใด</w:t>
      </w:r>
    </w:p>
    <w:p w14:paraId="51353ABC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7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ยังรวมถึงมาตรการเพิ่มเติมเพื่อปกป้องผู้แจ้งเบาะแส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-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ผู้ที่เปิดเผยปัญหาต่าง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ๆ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เพื่อให้แน่ใจว่าผู้สูงอายุ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ครอบครัว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และผู้ดูแล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รวมถึงพนักงาน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สามารถรายงานข้อมูลได้โดยไม่ต้องกลัวว่าจะถูกลงโทษหรือถูกปฏิบัติอย่างไม่เป็นธรรม</w:t>
      </w:r>
    </w:p>
    <w:p w14:paraId="021B0C3A" w14:textId="77777777" w:rsidR="005C6C80" w:rsidRDefault="00000000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lastRenderedPageBreak/>
        <w:t>บุคคลสามารถรายงานได้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หากพวกเขาทราบหรือคิดว่ามีบุคคลผู้ไม่ปฏิบัติตามกฎหมาย</w:t>
      </w:r>
    </w:p>
    <w:p w14:paraId="62B0BCF3" w14:textId="77777777" w:rsidR="00041808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บทที่</w:t>
      </w:r>
      <w:r>
        <w:rPr>
          <w:rFonts w:ascii="Cordia New" w:eastAsia="Cordia New" w:hAnsi="Cordia New" w:cs="Cordia New"/>
          <w:lang w:val="th"/>
        </w:rPr>
        <w:t xml:space="preserve"> 8 – </w:t>
      </w: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เบ็ดเตล็ด</w:t>
      </w:r>
    </w:p>
    <w:p w14:paraId="314D92BE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บทที่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8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ครอบคลุมเรื่องอื่น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ๆ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ที่จะสนับสนุนระบบการดูแลผู้สูงอายุ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ซึ่งรวมถึง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0803530D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วิธีและเมื่อใดที่ผู้กำกับดูแลระบบ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และกรรมาธิการรับเรื่องร้องเรียนสามารถให้ผู้อื่นดำเนินการแทนได้</w:t>
      </w:r>
    </w:p>
    <w:p w14:paraId="0295CCE7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เมื่อใดที่ผู้กำกับดูแลระบบและคณะกรรมาธิการจะสามารถอนุมัติแบบฟอร์ม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เรียกเก็บค่าธรรมเนียม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และใช้โปรแกรมคอมพิวเตอร์ในการตัดสินใจในบางเรื่องได้</w:t>
      </w:r>
    </w:p>
    <w:p w14:paraId="47E26FB7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การที่รัฐมนตรีว่าการกระทรวงการดูแลผู้สูงอายุสามารถออกกฎระเบียบได้</w:t>
      </w:r>
    </w:p>
    <w:p w14:paraId="54E4A95B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บทนี้เป็นการอนุญาตให้บุคคลขอให้มีการทบทวนการตัดสินใจบางอย่างที่ทำโดยคณะกรรมาธิการ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คณะกรรมาธิการรับเรื่องร้องเรียน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ผู้กำกับดูแลระบบ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และหน่วยงานกำหนดราคาด้านสุขภาพและการดูแลผู้สูงอายุอิสระ</w:t>
      </w:r>
    </w:p>
    <w:p w14:paraId="6341EBC9" w14:textId="77777777" w:rsidR="00041808" w:rsidRDefault="00000000" w:rsidP="00041808">
      <w:pPr>
        <w:rPr>
          <w:color w:val="1E1544" w:themeColor="text1"/>
        </w:rPr>
      </w:pP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นอกจากนี้ยังอธิบายว่าผู้กำกับดูแลระบบจะรายงานเกี่ยวกับการทำงานของพวกเขา</w:t>
      </w:r>
      <w:r w:rsidRPr="0047738E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47738E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และตรวจสอบเงินมัดจำที่พักที่สามารถคืนได้ในแต่ละปี</w:t>
      </w:r>
    </w:p>
    <w:p w14:paraId="72FF7527" w14:textId="77777777" w:rsidR="001D508F" w:rsidRPr="0047738E" w:rsidRDefault="00000000" w:rsidP="00672B43">
      <w:pPr>
        <w:pStyle w:val="Heading2"/>
      </w:pPr>
      <w:r>
        <w:rPr>
          <w:rFonts w:ascii="Angsana New" w:eastAsia="Angsana New" w:hAnsi="Angsana New" w:cs="Angsana New"/>
          <w:bCs/>
          <w:szCs w:val="32"/>
          <w:cs/>
          <w:lang w:val="th" w:bidi="th-TH"/>
        </w:rPr>
        <w:t>การสนับสนุนสำหรับพระราชบัญญัติฉบับใหม่</w:t>
      </w:r>
      <w:r>
        <w:rPr>
          <w:rFonts w:ascii="Cordia New" w:eastAsia="Cordia New" w:hAnsi="Cordia New" w:cs="Cordia New"/>
          <w:lang w:val="th"/>
        </w:rPr>
        <w:t xml:space="preserve"> </w:t>
      </w:r>
      <w:r>
        <w:rPr>
          <w:rFonts w:ascii="Angsana New" w:eastAsia="Angsana New" w:hAnsi="Angsana New" w:cs="Angsana New"/>
          <w:bCs/>
          <w:szCs w:val="32"/>
          <w:cs/>
          <w:lang w:val="th" w:bidi="th-TH"/>
        </w:rPr>
        <w:t>และขั้นตอนถัดไป</w:t>
      </w:r>
    </w:p>
    <w:bookmarkEnd w:id="1"/>
    <w:p w14:paraId="32F5672B" w14:textId="77777777" w:rsidR="00C33029" w:rsidRPr="00C00528" w:rsidRDefault="00C33029" w:rsidP="00672B43">
      <w:pPr>
        <w:pStyle w:val="Heading3"/>
        <w:rPr>
          <w:rFonts w:ascii="Cordia New" w:eastAsia="Angsana New" w:hAnsi="Cordia New" w:cs="Cordia New"/>
          <w:bCs/>
          <w:szCs w:val="28"/>
          <w:lang w:bidi="th-TH"/>
        </w:rPr>
      </w:pPr>
      <w:r w:rsidRPr="00C00528">
        <w:rPr>
          <w:rFonts w:ascii="Cordia New" w:eastAsia="Angsana New" w:hAnsi="Cordia New" w:cs="Cordia New" w:hint="cs"/>
          <w:bCs/>
          <w:szCs w:val="28"/>
          <w:lang w:bidi="th-TH"/>
        </w:rPr>
        <w:t xml:space="preserve">Aged Care (Consequential and Transitional Provisions) Act 2024 </w:t>
      </w:r>
    </w:p>
    <w:p w14:paraId="4D3E5207" w14:textId="6150A781" w:rsidR="00CF5B48" w:rsidRPr="00C33029" w:rsidRDefault="00C33029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lang w:bidi="th-TH"/>
        </w:rPr>
        <w:t>[</w:t>
      </w:r>
      <w:r w:rsidRPr="00672B43">
        <w:rPr>
          <w:rFonts w:ascii="Angsana New" w:eastAsia="Angsana New" w:hAnsi="Angsana New" w:cs="Angsana New"/>
          <w:bCs/>
          <w:szCs w:val="28"/>
          <w:cs/>
          <w:lang w:val="th" w:bidi="th-TH"/>
        </w:rPr>
        <w:t>พระราชบัญญัติการดูแลผู้สูงอายุ</w:t>
      </w:r>
      <w:r w:rsidRPr="00672B43">
        <w:rPr>
          <w:rFonts w:ascii="Cordia New" w:eastAsia="Cordia New" w:hAnsi="Cordia New" w:cs="Cordia New"/>
          <w:lang w:val="th"/>
        </w:rPr>
        <w:t xml:space="preserve"> (</w:t>
      </w:r>
      <w:r w:rsidRPr="00672B43">
        <w:rPr>
          <w:rFonts w:ascii="Angsana New" w:eastAsia="Angsana New" w:hAnsi="Angsana New" w:cs="Angsana New"/>
          <w:bCs/>
          <w:szCs w:val="28"/>
          <w:cs/>
          <w:lang w:val="th" w:bidi="th-TH"/>
        </w:rPr>
        <w:t>บทบัญญัติสืบเนื่องและบทบัญญัติเฉพาะกาล</w:t>
      </w:r>
      <w:r w:rsidRPr="00672B43">
        <w:rPr>
          <w:rFonts w:ascii="Cordia New" w:eastAsia="Cordia New" w:hAnsi="Cordia New" w:cs="Cordia New"/>
          <w:lang w:val="th"/>
        </w:rPr>
        <w:t xml:space="preserve">) </w:t>
      </w:r>
      <w:r w:rsidRPr="00672B43">
        <w:rPr>
          <w:rFonts w:ascii="Angsana New" w:eastAsia="Angsana New" w:hAnsi="Angsana New" w:cs="Angsana New"/>
          <w:bCs/>
          <w:szCs w:val="28"/>
          <w:cs/>
          <w:lang w:val="th" w:bidi="th-TH"/>
        </w:rPr>
        <w:t>ปี</w:t>
      </w:r>
      <w:r w:rsidRPr="00672B43">
        <w:rPr>
          <w:rFonts w:ascii="Cordia New" w:eastAsia="Cordia New" w:hAnsi="Cordia New" w:cs="Cordia New"/>
          <w:lang w:val="th"/>
        </w:rPr>
        <w:t xml:space="preserve"> 2024</w:t>
      </w:r>
      <w:r>
        <w:rPr>
          <w:rFonts w:ascii="Cordia New" w:eastAsia="Cordia New" w:hAnsi="Cordia New" w:cs="Cordia New"/>
        </w:rPr>
        <w:t>]</w:t>
      </w:r>
    </w:p>
    <w:p w14:paraId="6ADDAFEE" w14:textId="77777777" w:rsidR="00CF5B48" w:rsidRPr="00ED2A69" w:rsidRDefault="00000000" w:rsidP="00E82EDB">
      <w:pPr>
        <w:rPr>
          <w:rFonts w:cs="Arial"/>
          <w:color w:val="1E1544" w:themeColor="text1"/>
        </w:rPr>
      </w:pPr>
      <w:r w:rsidRPr="00672B43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พระราชบัญญัติการดูแลผู้สูงอายุ</w:t>
      </w:r>
      <w:r w:rsidRPr="00672B43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(</w:t>
      </w:r>
      <w:r w:rsidRPr="00672B43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บทบัญญัติสืบเนื่องและบทบัญญัติเฉพาะกาล</w:t>
      </w:r>
      <w:r w:rsidRPr="00672B43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) </w:t>
      </w:r>
      <w:r w:rsidRPr="00672B43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ปี</w:t>
      </w:r>
      <w:r w:rsidRPr="00672B43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2024 </w:t>
      </w:r>
      <w:r w:rsidRPr="00672B4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ได้ผ่านเป็นกฎหมายเมื่อวันที่</w:t>
      </w:r>
      <w:r w:rsidRPr="00672B43">
        <w:rPr>
          <w:rFonts w:ascii="Cordia New" w:eastAsia="Cordia New" w:hAnsi="Cordia New" w:cs="Cordia New"/>
          <w:color w:val="1E1544" w:themeColor="text1"/>
          <w:lang w:val="th"/>
        </w:rPr>
        <w:t xml:space="preserve"> 10 </w:t>
      </w:r>
      <w:r w:rsidRPr="00672B4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ธันวาคม</w:t>
      </w:r>
      <w:r w:rsidRPr="00672B43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72B4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ซึ่งเป็นส่วนหนึ่งของกฎหมายที่อนุญาตให้พระราชบัญญัติการดูแลผู้สูงอายุฉบับใหม่เริ่มบังคับใช้</w:t>
      </w:r>
      <w:r w:rsidRPr="00672B43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72B4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และสนับสนุนการเปลี่ยนผ่านไปสู่พระราชบัญญัติฉบับใหม่</w:t>
      </w:r>
      <w:r w:rsidRPr="00672B43">
        <w:rPr>
          <w:rFonts w:ascii="Cordia New" w:eastAsia="Cordia New" w:hAnsi="Cordia New" w:cs="Cordia New"/>
          <w:color w:val="1E1544" w:themeColor="text1"/>
          <w:lang w:val="th"/>
        </w:rPr>
        <w:t xml:space="preserve">  </w:t>
      </w:r>
    </w:p>
    <w:p w14:paraId="55B3320C" w14:textId="77777777" w:rsidR="00CF5B48" w:rsidRPr="00672B43" w:rsidRDefault="00000000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เป้าหมายหลัก</w:t>
      </w:r>
      <w:r w:rsidRPr="00672B43">
        <w:rPr>
          <w:rFonts w:ascii="Cordia New" w:eastAsia="Cordia New" w:hAnsi="Cordia New" w:cs="Cordia New"/>
          <w:color w:val="1E1544" w:themeColor="text1"/>
          <w:lang w:val="th"/>
        </w:rPr>
        <w:t xml:space="preserve"> 4 </w:t>
      </w:r>
      <w:r w:rsidRPr="00672B43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ประการของพระราชบัญญัตินี้คือ</w:t>
      </w:r>
      <w:r w:rsidRPr="00672B43"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5693E879" w14:textId="2A1CFCDA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ทำให้พระราชบัญญัติการดูแลผู้สูงอายุฉบับใหม่เป็นชุดกฎหมายหลักสำหรับการดูแลผู้สูงอายุ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โดยการยกเลิกกฎหมายที่มีอยู่ในปัจจุบัน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-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ได้แก่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="00C33029">
        <w:rPr>
          <w:rFonts w:ascii="Cordia New" w:eastAsia="Cordia New" w:hAnsi="Cordia New" w:cs="Cordia New"/>
          <w:color w:val="1E1544" w:themeColor="text1"/>
          <w:lang w:bidi="th"/>
        </w:rPr>
        <w:t xml:space="preserve"> </w:t>
      </w:r>
      <w:r w:rsidR="00C33029" w:rsidRPr="0003539F">
        <w:rPr>
          <w:rFonts w:ascii="Cordia New" w:eastAsia="Cordia New" w:hAnsi="Cordia New" w:cs="Cordia New"/>
          <w:i/>
          <w:iCs/>
          <w:color w:val="1E1544" w:themeColor="text1"/>
          <w:lang w:bidi="th"/>
        </w:rPr>
        <w:t>Aged Care Act 1997</w:t>
      </w:r>
      <w:r w:rsidR="00C33029">
        <w:rPr>
          <w:rFonts w:ascii="Cordia New" w:eastAsia="Cordia New" w:hAnsi="Cordia New" w:cs="Cordia New"/>
          <w:color w:val="1E1544" w:themeColor="text1"/>
          <w:lang w:bidi="th"/>
        </w:rPr>
        <w:t xml:space="preserve"> </w:t>
      </w:r>
      <w:r w:rsidR="00C33029" w:rsidRPr="0003539F">
        <w:rPr>
          <w:rFonts w:ascii="Cordia New" w:eastAsia="Cordia New" w:hAnsi="Cordia New" w:cs="Cordia New"/>
          <w:i/>
          <w:iCs/>
          <w:color w:val="1E1544" w:themeColor="text1"/>
          <w:lang w:bidi="th"/>
        </w:rPr>
        <w:t>[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พระราชบัญญัติการดูแลผู้สูงอายุ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ปี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1997</w:t>
      </w:r>
      <w:r w:rsidR="00C33029">
        <w:rPr>
          <w:rFonts w:ascii="Cordia New" w:eastAsia="Cordia New" w:hAnsi="Cordia New" w:cs="Cordia New"/>
          <w:i/>
          <w:iCs/>
          <w:color w:val="1E1544" w:themeColor="text1"/>
        </w:rPr>
        <w:t>]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="00C33029" w:rsidRPr="0003539F">
        <w:rPr>
          <w:rFonts w:ascii="Cordia New" w:eastAsia="Cordia New" w:hAnsi="Cordia New" w:cs="Cordia New"/>
          <w:i/>
          <w:iCs/>
          <w:color w:val="1E1544" w:themeColor="text1"/>
        </w:rPr>
        <w:t>Aged Care Quality and Safety Commission Act 2018</w:t>
      </w:r>
      <w:r w:rsidR="00C33029">
        <w:rPr>
          <w:rFonts w:ascii="Cordia New" w:eastAsia="Cordia New" w:hAnsi="Cordia New" w:cs="Cordia New"/>
          <w:color w:val="1E1544" w:themeColor="text1"/>
        </w:rPr>
        <w:t xml:space="preserve"> </w:t>
      </w:r>
      <w:r w:rsidR="00C33029" w:rsidRPr="0003539F">
        <w:rPr>
          <w:rFonts w:ascii="Cordia New" w:eastAsia="Cordia New" w:hAnsi="Cordia New" w:cs="Cordia New"/>
          <w:i/>
          <w:iCs/>
          <w:color w:val="1E1544" w:themeColor="text1"/>
        </w:rPr>
        <w:t>[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พระราชบัญญัติคณะกรรมาธิการด้านคุณภาพและความปลอดภัยในการดูแลผู้สูงอายุ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ปี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2018</w:t>
      </w:r>
      <w:r w:rsidR="00C33029">
        <w:rPr>
          <w:rFonts w:ascii="Cordia New" w:eastAsia="Cordia New" w:hAnsi="Cordia New" w:cs="Cordia New"/>
          <w:i/>
          <w:iCs/>
          <w:color w:val="1E1544" w:themeColor="text1"/>
        </w:rPr>
        <w:t>]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="00C33029" w:rsidRPr="0003539F">
        <w:rPr>
          <w:rFonts w:ascii="Cordia New" w:eastAsia="Cordia New" w:hAnsi="Cordia New" w:cs="Cordia New"/>
          <w:i/>
          <w:iCs/>
          <w:color w:val="1E1544" w:themeColor="text1"/>
        </w:rPr>
        <w:t>Aged Care (Transitional Provisions) Act 1997 [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พระราชบัญญัติการดูแลผู้สูงอายุ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(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บทบัญญัติเฉพาะกาล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) 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ปี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1997</w:t>
      </w:r>
      <w:r w:rsidR="00C33029">
        <w:rPr>
          <w:rFonts w:ascii="Cordia New" w:eastAsia="Cordia New" w:hAnsi="Cordia New" w:cs="Cordia New"/>
          <w:i/>
          <w:iCs/>
          <w:color w:val="1E1544" w:themeColor="text1"/>
        </w:rPr>
        <w:t>]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034A5C4D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ตรวจสอบให้แน่ใจว่าข้อมูลเกี่ยวกับกฎหมายการดูแลผู้สูงอายุอ้างถึง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พระราชบัญญัติการดูแลผู้สูงอายุ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ปี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2024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แทนกฎหมายเก่า</w:t>
      </w:r>
    </w:p>
    <w:p w14:paraId="56C3B07E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อธิบายวิธีที่กฎหมายปัจจุบันจะเปลี่ยนไปตามพระราชบัญญัติใหม่ตั้งแต่วันที่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1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พฤศจิกายน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2025</w:t>
      </w:r>
    </w:p>
    <w:p w14:paraId="2C56A64C" w14:textId="1D873074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เปลี่ยนกฎหมายด้านเสรีภาพในการเข้าถึงข้อมูล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="00C33029" w:rsidRPr="0003539F">
        <w:rPr>
          <w:rFonts w:ascii="Cordia New" w:eastAsia="Cordia New" w:hAnsi="Cordia New" w:cs="Cordia New"/>
          <w:i/>
          <w:iCs/>
          <w:color w:val="1E1544" w:themeColor="text1"/>
        </w:rPr>
        <w:t>National Disability Insurance Act 2013 [</w:t>
      </w:r>
      <w:r w:rsidR="00E82EDB"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พระราชบัญญัติประกันภัยสำหรับผู้พิการแห่งชาติ</w:t>
      </w:r>
      <w:r w:rsidR="00E82EDB"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</w:t>
      </w:r>
      <w:r w:rsidR="00E82EDB"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ปี</w:t>
      </w:r>
      <w:r w:rsidR="00E82EDB"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2013</w:t>
      </w:r>
      <w:r w:rsidR="00C33029">
        <w:rPr>
          <w:rFonts w:ascii="Cordia New" w:eastAsia="Cordia New" w:hAnsi="Cordia New" w:cs="Cordia New"/>
          <w:i/>
          <w:iCs/>
          <w:color w:val="1E1544" w:themeColor="text1"/>
        </w:rPr>
        <w:t>]</w:t>
      </w:r>
      <w:r w:rsidR="00E82EDB"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</w:t>
      </w:r>
      <w:r w:rsidR="00C33029">
        <w:rPr>
          <w:rFonts w:ascii="Angsana New" w:eastAsia="Angsana New" w:hAnsi="Angsana New" w:cs="Angsana New"/>
          <w:color w:val="1E1544" w:themeColor="text1"/>
          <w:lang w:bidi="th-TH"/>
        </w:rPr>
        <w:t xml:space="preserve"> </w:t>
      </w:r>
      <w:r w:rsidR="00C33029" w:rsidRPr="00C00528">
        <w:rPr>
          <w:rFonts w:ascii="Cordia New" w:eastAsia="Angsana New" w:hAnsi="Cordia New" w:cs="Cordia New" w:hint="cs"/>
          <w:i/>
          <w:iCs/>
          <w:color w:val="1E1544" w:themeColor="text1"/>
          <w:lang w:bidi="th-TH"/>
        </w:rPr>
        <w:t>Crimes Act 1958</w:t>
      </w:r>
      <w:r w:rsidR="00C33029" w:rsidRPr="0003539F">
        <w:rPr>
          <w:rFonts w:ascii="Angsana New" w:eastAsia="Angsana New" w:hAnsi="Angsana New" w:cs="Angsana New"/>
          <w:i/>
          <w:iCs/>
          <w:color w:val="1E1544" w:themeColor="text1"/>
          <w:lang w:bidi="th-TH"/>
        </w:rPr>
        <w:t xml:space="preserve"> [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พระราชบัญญัติอาชญากรรม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</w:t>
      </w:r>
      <w:r w:rsidRPr="00E82EDB">
        <w:rPr>
          <w:rFonts w:ascii="Angsana New" w:eastAsia="Angsana New" w:hAnsi="Angsana New" w:cs="Angsana New"/>
          <w:i/>
          <w:iCs/>
          <w:color w:val="1E1544" w:themeColor="text1"/>
          <w:cs/>
          <w:lang w:val="th" w:bidi="th-TH"/>
        </w:rPr>
        <w:t>ปี</w:t>
      </w:r>
      <w:r w:rsidRPr="00E82EDB">
        <w:rPr>
          <w:rFonts w:ascii="Cordia New" w:eastAsia="Cordia New" w:hAnsi="Cordia New" w:cs="Cordia New"/>
          <w:i/>
          <w:iCs/>
          <w:color w:val="1E1544" w:themeColor="text1"/>
          <w:lang w:val="th"/>
        </w:rPr>
        <w:t xml:space="preserve"> 1958</w:t>
      </w:r>
      <w:r w:rsidR="00C33029">
        <w:rPr>
          <w:rFonts w:ascii="Cordia New" w:eastAsia="Cordia New" w:hAnsi="Cordia New" w:cs="Cordia New"/>
          <w:i/>
          <w:iCs/>
          <w:color w:val="1E1544" w:themeColor="text1"/>
        </w:rPr>
        <w:t>]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เพื่อตอบสนองต่อข้อเสนอแนะที่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77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88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ของคณะกรรมาธิการในพระองค์</w:t>
      </w:r>
    </w:p>
    <w:p w14:paraId="133677E5" w14:textId="77777777" w:rsidR="00CF5B48" w:rsidRPr="00E82EDB" w:rsidRDefault="00000000" w:rsidP="00E82EDB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จะทำให้มั่นใจได้ว่าผู้สูงอายุจะยังคงได้รับการดูแลที่ปลอดภัยและมีคุณภาพในขณะที่เราปรับเปลี่ยนไปสู่กฎหมายใหม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นอกจากนี้ยังอนุญาตให้ผู้ให้บริการดูแลผู้สูงอายุที่ได้รับการอนุมัติสามารถลงทะเบียนเป็นผู้ให้บริการที่ลงทะเบียนภายใต้ระบบใหม่ได้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2BA24E34" w14:textId="77777777" w:rsidR="00D7346A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การรับฟังข้อเสนอแนะเกี่ยวกับกฎระเบียบ</w:t>
      </w:r>
      <w:r>
        <w:rPr>
          <w:rFonts w:ascii="Cordia New" w:eastAsia="Cordia New" w:hAnsi="Cordia New" w:cs="Cordia New"/>
          <w:lang w:val="th"/>
        </w:rPr>
        <w:t xml:space="preserve"> </w:t>
      </w:r>
    </w:p>
    <w:p w14:paraId="0C9EFBB5" w14:textId="77777777" w:rsidR="00E44C2B" w:rsidRPr="006C593D" w:rsidRDefault="00000000" w:rsidP="00512678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ชุดกฎระเบียบจะช่วยสนับสนุนพระราชบัญญัติฉบับใหม่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กฎระเบียบนี้จะอธิบายถึงวิธีการที่พระราชบัญญัติฉบับใหม่จะถูกนำไปปฏิบัติใช้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เราสามารถตรวจสอบและเปลี่ยนแปลงรายละเอียดเหล่านี้ได้เมื่อเวลาผ่านไปหากจำเป็น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ตัวอย่างเช่น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หากมีปัญหาเกิดขึ้น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หรือมีการเปลี่ยนแปลงในแนวทางปฏิบัติที่ดีที่สุด</w:t>
      </w:r>
    </w:p>
    <w:p w14:paraId="4A2B07ED" w14:textId="77777777" w:rsidR="00E44C2B" w:rsidRDefault="00000000" w:rsidP="00E44C2B">
      <w:pPr>
        <w:rPr>
          <w:color w:val="1E1544" w:themeColor="text1"/>
        </w:rPr>
      </w:pP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lastRenderedPageBreak/>
        <w:t>กฎระเบียบส่วนใหญ่นั้นมีอยู่แล้ว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และจะกลายเป็นส่วนหนึ่งของพระราชบัญญัติฉบับใหม่นี้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แต่จะมีกฎระเบียบใหม่บางอย่างเกิดขึ้น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ตัวอย่างเช่น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กฎระเบียบที่อธิบายว่าจะมีการจัดสรรเงินทุนสำหรับ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Support at Home </w:t>
      </w: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อย่างไรบ้าง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6FDBD946" w14:textId="77777777" w:rsidR="00E44C2B" w:rsidRPr="004A7266" w:rsidRDefault="00000000" w:rsidP="00E44C2B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เราต้องการความคิดเห็นเพื่อช่วยเรา</w:t>
      </w:r>
      <w:r>
        <w:rPr>
          <w:rFonts w:ascii="Cordia New" w:eastAsia="Cordia New" w:hAnsi="Cordia New" w:cs="Cordia New"/>
          <w:color w:val="1E1544" w:themeColor="text1"/>
          <w:lang w:val="th"/>
        </w:rPr>
        <w:t>:</w:t>
      </w:r>
    </w:p>
    <w:p w14:paraId="602B4BE3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ปรับปรุงกฎระเบียบตามสิ่งที่ชุมชนบอกกับเรา</w:t>
      </w:r>
      <w:r>
        <w:rPr>
          <w:rFonts w:ascii="Cordia New" w:eastAsia="Cordia New" w:hAnsi="Cordia New" w:cs="Cordia New"/>
          <w:color w:val="1E1544" w:themeColor="text1"/>
          <w:lang w:val="th"/>
        </w:rPr>
        <w:t> </w:t>
      </w:r>
    </w:p>
    <w:p w14:paraId="780B2E3C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ตรวจสอบให้แน่ใจว่ากฎที่กำหนดขึ้นมาได้รวมข้อเสนอแนะที่เราได้รับจากการปรึกษาหารือกันครั้งก่อน</w:t>
      </w:r>
    </w:p>
    <w:p w14:paraId="5FF9ADC7" w14:textId="77777777" w:rsidR="00AC46F0" w:rsidRPr="00672B43" w:rsidRDefault="00000000" w:rsidP="00672B43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ทราบว่าผู้ให้บริการต้องเตรียมตัวอย่างไรบ้างสำหรับกฎหมายใหม่</w:t>
      </w:r>
    </w:p>
    <w:p w14:paraId="088CA069" w14:textId="77777777" w:rsidR="002850BC" w:rsidRPr="00672B43" w:rsidRDefault="00000000" w:rsidP="00672B43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ารปรึกษาหารือยังเป็นวิธีหนึ่งที่จะช่วยให้ทุกคนเข้าใจว่ากฎระเบียบส่งผลต่อผู้สูงอายุและการดูแลพวกเขาอย่างไรบ้าง</w:t>
      </w:r>
    </w:p>
    <w:p w14:paraId="15F28BF4" w14:textId="77777777" w:rsidR="00E44C2B" w:rsidRDefault="00000000" w:rsidP="00E44C2B">
      <w:pPr>
        <w:spacing w:after="0"/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ค้นหาข้อมูลเพิ่มเติมเกี่ยวกับการปรึกษาหารือเรื่องกฎระเบียบได้ที่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14EFBEC6" w14:textId="77777777" w:rsidR="007479BC" w:rsidRDefault="007479BC" w:rsidP="00E44C2B">
      <w:pPr>
        <w:spacing w:before="0"/>
        <w:rPr>
          <w:color w:val="1E1544" w:themeColor="text1"/>
        </w:rPr>
      </w:pPr>
      <w:hyperlink r:id="rId12" w:history="1">
        <w:r w:rsidRPr="0003539F">
          <w:rPr>
            <w:rStyle w:val="Hyperlink"/>
            <w:rFonts w:ascii="Cordia New" w:eastAsia="Cordia New" w:hAnsi="Cordia New" w:cs="Cordia New"/>
          </w:rPr>
          <w:t>www.health.gov.au/our-work/aged-care-act/consultation</w:t>
        </w:r>
      </w:hyperlink>
    </w:p>
    <w:p w14:paraId="4C766F12" w14:textId="77777777" w:rsidR="007479BC" w:rsidRDefault="00000000" w:rsidP="00672B43">
      <w:pPr>
        <w:pStyle w:val="Heading3"/>
      </w:pPr>
      <w:r>
        <w:rPr>
          <w:rFonts w:ascii="Angsana New" w:eastAsia="Angsana New" w:hAnsi="Angsana New" w:cs="Angsana New"/>
          <w:bCs/>
          <w:szCs w:val="28"/>
          <w:cs/>
          <w:lang w:val="th" w:bidi="th-TH"/>
        </w:rPr>
        <w:t>ช่วยผู้คนในการเตรียมตัวสำหรับพระราชบัญญัติฉบับใหม่</w:t>
      </w:r>
    </w:p>
    <w:p w14:paraId="768FE7C4" w14:textId="77777777" w:rsidR="00E44C2B" w:rsidRPr="006C593D" w:rsidRDefault="00000000" w:rsidP="00E44C2B">
      <w:pPr>
        <w:rPr>
          <w:color w:val="1E1544" w:themeColor="text1"/>
        </w:rPr>
      </w:pPr>
      <w:r w:rsidRPr="6AB69127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เราจะช่วยเหลือผู้สูงอายุ</w:t>
      </w:r>
      <w:r w:rsidRPr="6AB69127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6AB69127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ครอบครัวของพวกเขา</w:t>
      </w:r>
      <w:r w:rsidRPr="6AB69127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6AB69127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และผู้ดูแล</w:t>
      </w:r>
      <w:r w:rsidRPr="6AB69127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6AB69127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รวมถึงภาคส่วนการดูแลผู้สูงอายุให้เตรียมพร้อมสำหรับพระราชบัญญัติฉบับใหม่นี้</w:t>
      </w:r>
    </w:p>
    <w:p w14:paraId="09BB4F6E" w14:textId="77777777" w:rsidR="00E44C2B" w:rsidRPr="006C593D" w:rsidRDefault="00000000" w:rsidP="00E44C2B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เราจะทำให้แน่ใจว่าผู้ที่ได้รับผลกระทบจากการเปลี่ยนแปลงนั้นเข้าใจว่า</w:t>
      </w:r>
      <w:r>
        <w:rPr>
          <w:rFonts w:ascii="Cordia New" w:eastAsia="Cordia New" w:hAnsi="Cordia New" w:cs="Cordia New"/>
          <w:color w:val="1E1544" w:themeColor="text1"/>
          <w:lang w:val="th"/>
        </w:rPr>
        <w:t>: </w:t>
      </w:r>
    </w:p>
    <w:p w14:paraId="71E2E0C9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สิ่งนี้หมายถึงอะไรสำหรับพวกเขา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อะไรที่จะเปลี่ยนแปลงไป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และอะไรที่จะยังคงเหมือนเดิม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> </w:t>
      </w:r>
    </w:p>
    <w:p w14:paraId="27D67735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สิ่งที่พวกเขาต้องทำเพื่อเตรียมตัวและเมื่อไหร่ที่ควรเริ่มเปลี่ยนแปลง</w:t>
      </w:r>
      <w:r w:rsidRPr="006C593D">
        <w:rPr>
          <w:rFonts w:ascii="Cordia New" w:eastAsia="Cordia New" w:hAnsi="Cordia New" w:cs="Cordia New"/>
          <w:color w:val="1E1544" w:themeColor="text1"/>
          <w:lang w:val="th"/>
        </w:rPr>
        <w:t> </w:t>
      </w:r>
    </w:p>
    <w:p w14:paraId="69A7ED37" w14:textId="77777777" w:rsidR="00E44C2B" w:rsidRPr="00E44C2B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6F830E3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เราจะมีข้อมูลและแนวทางอะไรให้บ้าง</w:t>
      </w:r>
      <w:r w:rsidRPr="6F830E35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6F830E35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และจะเข้าถึงข้อมูลเหล่านั้นได้เมื่อไหร่และอย่างไร</w:t>
      </w:r>
    </w:p>
    <w:p w14:paraId="6A444353" w14:textId="77777777" w:rsidR="00E44C2B" w:rsidRPr="006C593D" w:rsidRDefault="00000000" w:rsidP="00E44C2B">
      <w:pPr>
        <w:rPr>
          <w:color w:val="1E1544" w:themeColor="text1"/>
        </w:rPr>
      </w:pP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เราได้จัดตั้งคณะทำงานเฉพาะกิจที่จะช่วยในการเปลี่ยนผ่านเรื่องการดูแลผู้สูงอายุเพื่อให้ภาคการดูแลผู้สูงอายุปรับตัวเข้ากับพระราชบัญญัติฉบับใหม่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คณะทำงานเฉพาะกิจจะร่วมมือกับภาคส่วนดังกล่าวเพื่อค้นหาและแก้ไขปัญหา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และให้คำแนะนำแก่รัฐบาล</w:t>
      </w:r>
    </w:p>
    <w:p w14:paraId="57D7BA04" w14:textId="77777777" w:rsidR="00E44C2B" w:rsidRDefault="00000000" w:rsidP="00E44C2B">
      <w:pPr>
        <w:rPr>
          <w:color w:val="1E1544" w:themeColor="text1"/>
        </w:rPr>
      </w:pP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บุคคลในคณะทำงานเฉพาะกิจเป็นผู้เชี่ยวชาญที่มีประสบการณ์หลากหลายในด้านการดูแลผู้สูงอายุ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ซึ่งได้แก่บุคคลที่มีประสบการณ์ในและเกี่ยวกับเรื่องการกำกับดูแล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การให้บริการ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การศึกษาและการฝึกอบรม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ข้อมูลและดิจิทัล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ผู้สูงอายุ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ชนพื้นเมือง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แรงงานในการดูแลผู้สูงอายุ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การดูแลทางคลินิก</w:t>
      </w:r>
      <w:r w:rsidRPr="2A5E2F64"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r w:rsidRPr="2A5E2F64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และการดูแลขั้นต้น</w:t>
      </w:r>
    </w:p>
    <w:p w14:paraId="0A0816C1" w14:textId="77777777" w:rsidR="00E44C2B" w:rsidRPr="006C593D" w:rsidRDefault="00000000" w:rsidP="00E44C2B">
      <w:pPr>
        <w:rPr>
          <w:color w:val="1E1544" w:themeColor="text1"/>
        </w:rPr>
      </w:pPr>
      <w:r w:rsidRPr="37D46798"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คณะทำงานจะกำกับดูแลและแนะนำการเปลี่ยนแปลงเหล่านี้เพื่อให้แน่ใจว่าได้ดำเนินการอย่างถูกต้อง</w:t>
      </w:r>
    </w:p>
    <w:p w14:paraId="735DA1C8" w14:textId="77777777" w:rsidR="000660E3" w:rsidRPr="00E82EDB" w:rsidRDefault="00000000" w:rsidP="00E82EDB">
      <w:pPr>
        <w:rPr>
          <w:color w:val="1E1544" w:themeColor="text1"/>
        </w:rPr>
      </w:pPr>
      <w:r>
        <w:rPr>
          <w:rFonts w:ascii="Angsana New" w:eastAsia="Angsana New" w:hAnsi="Angsana New" w:cs="Angsana New"/>
          <w:color w:val="1E1544" w:themeColor="text1"/>
          <w:cs/>
          <w:lang w:val="th" w:bidi="th-TH"/>
        </w:rPr>
        <w:t>ค้นหาข้อมูลเพิ่มเติมเกี่ยวกับคณะทำงานเฉพาะกิจที่ช่วยในการเปลี่ยนผ่านเรื่องการดูแลผู้สูงอายุได้ที่</w:t>
      </w:r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  <w:hyperlink r:id="rId13" w:history="1">
        <w:r w:rsidR="00E44C2B" w:rsidRPr="00E24489">
          <w:rPr>
            <w:rStyle w:val="Hyperlink"/>
            <w:rFonts w:ascii="Cordia New" w:eastAsia="Cordia New" w:hAnsi="Cordia New" w:cs="Cordia New"/>
            <w:lang w:val="th"/>
          </w:rPr>
          <w:t>https://www.health.gov.au/committees-and-groups/aged-care-transition-taskforce</w:t>
        </w:r>
      </w:hyperlink>
      <w:r>
        <w:rPr>
          <w:rFonts w:ascii="Cordia New" w:eastAsia="Cordia New" w:hAnsi="Cordia New" w:cs="Cordia New"/>
          <w:color w:val="1E1544" w:themeColor="text1"/>
          <w:lang w:val="th"/>
        </w:rPr>
        <w:t xml:space="preserve"> </w:t>
      </w:r>
    </w:p>
    <w:p w14:paraId="6A147448" w14:textId="77777777" w:rsidR="000660E3" w:rsidRPr="000660E3" w:rsidRDefault="000660E3" w:rsidP="000660E3"/>
    <w:sectPr w:rsidR="000660E3" w:rsidRPr="000660E3" w:rsidSect="005C6C80">
      <w:footerReference w:type="default" r:id="rId14"/>
      <w:headerReference w:type="first" r:id="rId15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8E6ED" w14:textId="77777777" w:rsidR="004724C3" w:rsidRDefault="004724C3" w:rsidP="0076491B">
      <w:pPr>
        <w:spacing w:before="0" w:after="0" w:line="240" w:lineRule="auto"/>
      </w:pPr>
      <w:r>
        <w:separator/>
      </w:r>
    </w:p>
  </w:endnote>
  <w:endnote w:type="continuationSeparator" w:id="0">
    <w:p w14:paraId="0E7578AD" w14:textId="77777777" w:rsidR="004724C3" w:rsidRDefault="004724C3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F6F9CED" w14:textId="77777777" w:rsidR="004724C3" w:rsidRDefault="004724C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732657" w14:textId="10A526E0" w:rsidR="008A3DCF" w:rsidRPr="005250E5" w:rsidRDefault="005250E5" w:rsidP="008A3DCF">
        <w:pPr>
          <w:pStyle w:val="Footer"/>
          <w:rPr>
            <w:color w:val="1E1544" w:themeColor="text1"/>
          </w:rPr>
        </w:pPr>
        <w:r w:rsidRPr="005250E5">
          <w:rPr>
            <w:rFonts w:ascii="Cordia New" w:hAnsi="Cordia New" w:cs="Cordia New" w:hint="cs"/>
            <w:color w:val="1E1544" w:themeColor="text1"/>
          </w:rPr>
          <w:t xml:space="preserve">Thai </w:t>
        </w:r>
        <w:r w:rsidR="00204F6E" w:rsidRPr="00204F6E">
          <w:rPr>
            <w:rFonts w:ascii="Cordia New" w:hAnsi="Cordia New" w:cs="Cordia New"/>
            <w:color w:val="1E1544" w:themeColor="text1"/>
          </w:rPr>
          <w:t>–</w:t>
        </w:r>
        <w:r w:rsidRPr="005250E5">
          <w:rPr>
            <w:color w:val="1E1544" w:themeColor="text1"/>
          </w:rPr>
          <w:t xml:space="preserve"> </w:t>
        </w:r>
        <w:r w:rsidRPr="005250E5">
          <w:rPr>
            <w:rFonts w:ascii="Angsana New" w:eastAsia="Angsana New" w:hAnsi="Angsana New" w:cs="Angsana New"/>
            <w:color w:val="1E1544" w:themeColor="text1"/>
            <w:lang w:val="th" w:bidi="th-TH"/>
          </w:rPr>
          <w:t>ภาษาไทย</w:t>
        </w:r>
      </w:p>
      <w:p w14:paraId="4692C06E" w14:textId="37F59DF6" w:rsidR="00F9618C" w:rsidRPr="000D7D18" w:rsidRDefault="00000000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rFonts w:ascii="Angsana New" w:eastAsia="Angsana New" w:hAnsi="Angsana New" w:cs="Angsana New"/>
            <w:color w:val="1E1544" w:themeColor="text1"/>
            <w:cs/>
            <w:lang w:val="th" w:bidi="th-TH"/>
          </w:rPr>
          <w:t>เอกสารสรุปข้อมูล</w:t>
        </w:r>
        <w:r w:rsidRPr="000D7D18">
          <w:rPr>
            <w:rFonts w:ascii="Cordia New" w:eastAsia="Cordia New" w:hAnsi="Cordia New" w:cs="Cordia New"/>
            <w:color w:val="1E1544" w:themeColor="text1"/>
            <w:lang w:val="th"/>
          </w:rPr>
          <w:t xml:space="preserve"> – </w:t>
        </w:r>
        <w:r w:rsidRPr="000D7D18">
          <w:rPr>
            <w:rFonts w:ascii="Angsana New" w:eastAsia="Angsana New" w:hAnsi="Angsana New" w:cs="Angsana New"/>
            <w:color w:val="1E1544" w:themeColor="text1"/>
            <w:cs/>
            <w:lang w:val="th" w:bidi="th-TH"/>
          </w:rPr>
          <w:t>เกี่ยวกับพระราชบัญญัติการดูแลผู้สูงอายุ</w:t>
        </w:r>
        <w:r w:rsidRPr="000D7D18">
          <w:rPr>
            <w:rFonts w:ascii="Cordia New" w:eastAsia="Cordia New" w:hAnsi="Cordia New" w:cs="Cordia New"/>
            <w:color w:val="1E1544" w:themeColor="text1"/>
            <w:lang w:val="th"/>
          </w:rPr>
          <w:t xml:space="preserve"> </w:t>
        </w:r>
        <w:r w:rsidRPr="000D7D18">
          <w:rPr>
            <w:rFonts w:ascii="Angsana New" w:eastAsia="Angsana New" w:hAnsi="Angsana New" w:cs="Angsana New"/>
            <w:color w:val="1E1544" w:themeColor="text1"/>
            <w:cs/>
            <w:lang w:val="th" w:bidi="th-TH"/>
          </w:rPr>
          <w:t>ปี</w:t>
        </w:r>
        <w:r w:rsidRPr="000D7D18">
          <w:rPr>
            <w:rFonts w:ascii="Cordia New" w:eastAsia="Cordia New" w:hAnsi="Cordia New" w:cs="Cordia New"/>
            <w:color w:val="1E1544" w:themeColor="text1"/>
            <w:lang w:val="th"/>
          </w:rPr>
          <w:t xml:space="preserve"> 2024</w:t>
        </w:r>
        <w:r w:rsidRPr="000D7D18">
          <w:rPr>
            <w:rFonts w:ascii="Cordia New" w:eastAsia="Cordia New" w:hAnsi="Cordia New" w:cs="Cordia New"/>
            <w:color w:val="1E1544" w:themeColor="text1"/>
            <w:lang w:val="th"/>
          </w:rPr>
          <w:tab/>
        </w:r>
        <w:r w:rsidRPr="000D7D18">
          <w:rPr>
            <w:rFonts w:ascii="Cordia New" w:eastAsia="Cordia New" w:hAnsi="Cordia New" w:cs="Cordia New"/>
            <w:color w:val="1E1544" w:themeColor="text1"/>
            <w:lang w:val="th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rFonts w:ascii="Cordia New" w:eastAsia="Cordia New" w:hAnsi="Cordia New" w:cs="Cordia New"/>
            <w:color w:val="1E1544" w:themeColor="text1"/>
            <w:lang w:val="th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rFonts w:ascii="Cordia New" w:eastAsia="Cordia New" w:hAnsi="Cordia New" w:cs="Cordia New"/>
            <w:noProof/>
            <w:color w:val="1E1544" w:themeColor="text1"/>
            <w:lang w:val="th"/>
          </w:rPr>
          <w:t>8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1BBB8" w14:textId="77777777" w:rsidR="004724C3" w:rsidRDefault="004724C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A155852" w14:textId="77777777" w:rsidR="004724C3" w:rsidRDefault="004724C3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65D5CB1" w14:textId="77777777" w:rsidR="004724C3" w:rsidRDefault="004724C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6A362" w14:textId="5AB0FC5B" w:rsidR="0076491B" w:rsidRDefault="005250E5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7CCE947" wp14:editId="7F7A5381">
          <wp:simplePos x="0" y="0"/>
          <wp:positionH relativeFrom="page">
            <wp:posOffset>3374</wp:posOffset>
          </wp:positionH>
          <wp:positionV relativeFrom="page">
            <wp:posOffset>-6985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30EC289" wp14:editId="376E13CA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5B01E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EB8AC3C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42D3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91ED0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DF473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F0E5B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C8D0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7A88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605D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C2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663A3B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96E1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A97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8D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62A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788E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6C16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B62F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BA0E20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1E1A26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BC61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10272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287D6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2290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188FC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E473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7D0B1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1CE6F0C0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936402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48D8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8427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CFA11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658D2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B5249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09A3C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C9A64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BEE4CA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0A46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A8827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79278D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3436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E608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E26B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1AC2F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3AF9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5A72639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2856E19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93A52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2632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5E2E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1693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92C4C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D883B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1410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DB8E6A4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2A7A101A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F38028D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8E46962C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AC32A812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3B50D58C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CDE9D3C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ACBE8920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BB8DBE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EE5A918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4B56A6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FC7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92B6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6A4E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0E7A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28FB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D6B1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C653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570E4F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EE06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A21C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26EA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5A7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C27E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D8CE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23E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003B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60586AB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D7243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5E8563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0234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8A2A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BC18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2DAF0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AE4C7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58A0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FC60A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2A0D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0216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9A46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02F0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8A88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1C98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424F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60CC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B3F675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5C33F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DE72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A80A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F652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BE30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AECD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ED83E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8FB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A86EFCAC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16C8591A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8F32EE24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75F81074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96F83F5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6C7AF996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73E46F3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5D60A612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79785384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C69E41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39682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4273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EA7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80F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880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6E3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46D9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E25B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53265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11CAD8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80C6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FC13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FEF0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D27E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601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8C5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4465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2226"/>
    <w:multiLevelType w:val="hybridMultilevel"/>
    <w:tmpl w:val="FC4EE740"/>
    <w:lvl w:ilvl="0" w:tplc="693CC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FA1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50E4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453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9E0A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EAFA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CAD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16E8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52BF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6B9E23F4"/>
    <w:lvl w:ilvl="0" w:tplc="AAC24D9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DAA8DA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54CF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D657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CE0A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FF86F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F14BA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7238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A99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08C81FF8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DEEA6F36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D4B8453C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8C66931E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6C267A9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A2EA572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E924C4C4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CCCE2B4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95CB2D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06EF0"/>
    <w:multiLevelType w:val="hybridMultilevel"/>
    <w:tmpl w:val="7310AABE"/>
    <w:lvl w:ilvl="0" w:tplc="F5486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3212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1217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462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F0AF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B0F6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BC9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6E7D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248E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A8647FF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360D7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4488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190EF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AC6B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424F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9E39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8638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FF6DD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8696B1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3D00F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74A9B2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456C8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E1A3A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FEF4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8A5E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2CB8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D781E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20AA7"/>
    <w:multiLevelType w:val="hybridMultilevel"/>
    <w:tmpl w:val="47E6AD16"/>
    <w:lvl w:ilvl="0" w:tplc="1E923A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594A1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FA2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4EAD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A8E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9E5C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D495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98E2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3812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5CF22D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A9229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6B862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4CFE6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1C2D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FE94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E893C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386C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14404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49B28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84B7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DEAB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866B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870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4A29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44BB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40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FA8C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57B8"/>
    <w:multiLevelType w:val="hybridMultilevel"/>
    <w:tmpl w:val="F3B86002"/>
    <w:lvl w:ilvl="0" w:tplc="8C507B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114EF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DA8793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1ACC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86817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2BC22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7498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7123E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9C2F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B372A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BBEB5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2485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6BE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C44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2CA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48C9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A28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1B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4"/>
  </w:num>
  <w:num w:numId="2" w16cid:durableId="1223834388">
    <w:abstractNumId w:val="5"/>
  </w:num>
  <w:num w:numId="3" w16cid:durableId="2009792682">
    <w:abstractNumId w:val="21"/>
  </w:num>
  <w:num w:numId="4" w16cid:durableId="270017409">
    <w:abstractNumId w:val="23"/>
  </w:num>
  <w:num w:numId="5" w16cid:durableId="609119572">
    <w:abstractNumId w:val="10"/>
  </w:num>
  <w:num w:numId="6" w16cid:durableId="724988389">
    <w:abstractNumId w:val="2"/>
  </w:num>
  <w:num w:numId="7" w16cid:durableId="1350838756">
    <w:abstractNumId w:val="16"/>
  </w:num>
  <w:num w:numId="8" w16cid:durableId="2096513164">
    <w:abstractNumId w:val="14"/>
  </w:num>
  <w:num w:numId="9" w16cid:durableId="1968579597">
    <w:abstractNumId w:val="20"/>
  </w:num>
  <w:num w:numId="10" w16cid:durableId="490488067">
    <w:abstractNumId w:val="0"/>
  </w:num>
  <w:num w:numId="11" w16cid:durableId="706489915">
    <w:abstractNumId w:val="26"/>
  </w:num>
  <w:num w:numId="12" w16cid:durableId="923758774">
    <w:abstractNumId w:val="7"/>
  </w:num>
  <w:num w:numId="13" w16cid:durableId="1090546256">
    <w:abstractNumId w:val="13"/>
  </w:num>
  <w:num w:numId="14" w16cid:durableId="1904294047">
    <w:abstractNumId w:val="1"/>
  </w:num>
  <w:num w:numId="15" w16cid:durableId="626738803">
    <w:abstractNumId w:val="9"/>
  </w:num>
  <w:num w:numId="16" w16cid:durableId="153764825">
    <w:abstractNumId w:val="11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6"/>
  </w:num>
  <w:num w:numId="20" w16cid:durableId="1416198463">
    <w:abstractNumId w:val="8"/>
  </w:num>
  <w:num w:numId="21" w16cid:durableId="846291781">
    <w:abstractNumId w:val="4"/>
  </w:num>
  <w:num w:numId="22" w16cid:durableId="112329199">
    <w:abstractNumId w:val="22"/>
  </w:num>
  <w:num w:numId="23" w16cid:durableId="890381569">
    <w:abstractNumId w:val="15"/>
  </w:num>
  <w:num w:numId="24" w16cid:durableId="387533320">
    <w:abstractNumId w:val="19"/>
  </w:num>
  <w:num w:numId="25" w16cid:durableId="127355987">
    <w:abstractNumId w:val="25"/>
  </w:num>
  <w:num w:numId="26" w16cid:durableId="1932468797">
    <w:abstractNumId w:val="18"/>
  </w:num>
  <w:num w:numId="27" w16cid:durableId="643970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516D"/>
    <w:rsid w:val="00030645"/>
    <w:rsid w:val="00033313"/>
    <w:rsid w:val="0003539F"/>
    <w:rsid w:val="00035FC6"/>
    <w:rsid w:val="00040906"/>
    <w:rsid w:val="00041808"/>
    <w:rsid w:val="000448A2"/>
    <w:rsid w:val="00044FB8"/>
    <w:rsid w:val="00045D61"/>
    <w:rsid w:val="000468B3"/>
    <w:rsid w:val="000524AE"/>
    <w:rsid w:val="00054132"/>
    <w:rsid w:val="00061CA8"/>
    <w:rsid w:val="000647F6"/>
    <w:rsid w:val="000660E3"/>
    <w:rsid w:val="00066BB6"/>
    <w:rsid w:val="00076A61"/>
    <w:rsid w:val="00081E7A"/>
    <w:rsid w:val="00085179"/>
    <w:rsid w:val="00085FCD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3C05"/>
    <w:rsid w:val="002044BF"/>
    <w:rsid w:val="00204F6E"/>
    <w:rsid w:val="00206F50"/>
    <w:rsid w:val="00210835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544"/>
    <w:rsid w:val="0028668B"/>
    <w:rsid w:val="00286DFA"/>
    <w:rsid w:val="00291506"/>
    <w:rsid w:val="002929DA"/>
    <w:rsid w:val="002972B1"/>
    <w:rsid w:val="002A13FC"/>
    <w:rsid w:val="002B0827"/>
    <w:rsid w:val="002B3EB7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23E74"/>
    <w:rsid w:val="00330656"/>
    <w:rsid w:val="0033157F"/>
    <w:rsid w:val="00331A0B"/>
    <w:rsid w:val="0033541D"/>
    <w:rsid w:val="0033727D"/>
    <w:rsid w:val="003455E0"/>
    <w:rsid w:val="00347D45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36D1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1B75"/>
    <w:rsid w:val="003C3325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69A9"/>
    <w:rsid w:val="004724C3"/>
    <w:rsid w:val="00472D11"/>
    <w:rsid w:val="0047738E"/>
    <w:rsid w:val="00486E84"/>
    <w:rsid w:val="00487F65"/>
    <w:rsid w:val="00492BC2"/>
    <w:rsid w:val="004A42EB"/>
    <w:rsid w:val="004A499D"/>
    <w:rsid w:val="004A4DCD"/>
    <w:rsid w:val="004A7266"/>
    <w:rsid w:val="004B6F7C"/>
    <w:rsid w:val="004C0AAF"/>
    <w:rsid w:val="004C0B1B"/>
    <w:rsid w:val="004C11EB"/>
    <w:rsid w:val="004C2757"/>
    <w:rsid w:val="004C464C"/>
    <w:rsid w:val="004D777D"/>
    <w:rsid w:val="004E164F"/>
    <w:rsid w:val="004F652E"/>
    <w:rsid w:val="004F6971"/>
    <w:rsid w:val="004F6EB8"/>
    <w:rsid w:val="004F7E50"/>
    <w:rsid w:val="00500242"/>
    <w:rsid w:val="005035B6"/>
    <w:rsid w:val="00503F57"/>
    <w:rsid w:val="005057B8"/>
    <w:rsid w:val="00512678"/>
    <w:rsid w:val="005163A6"/>
    <w:rsid w:val="00516837"/>
    <w:rsid w:val="00517610"/>
    <w:rsid w:val="00517BF5"/>
    <w:rsid w:val="005250E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6843"/>
    <w:rsid w:val="0057761A"/>
    <w:rsid w:val="00584BA5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6C80"/>
    <w:rsid w:val="005D50E0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5E0E"/>
    <w:rsid w:val="00617BDE"/>
    <w:rsid w:val="00625852"/>
    <w:rsid w:val="00626300"/>
    <w:rsid w:val="00630048"/>
    <w:rsid w:val="00630FCD"/>
    <w:rsid w:val="00633DB4"/>
    <w:rsid w:val="0064123F"/>
    <w:rsid w:val="00642666"/>
    <w:rsid w:val="006469A2"/>
    <w:rsid w:val="00651FC9"/>
    <w:rsid w:val="00652E81"/>
    <w:rsid w:val="0065331E"/>
    <w:rsid w:val="00654B1C"/>
    <w:rsid w:val="00656B54"/>
    <w:rsid w:val="00665686"/>
    <w:rsid w:val="00670E29"/>
    <w:rsid w:val="00672003"/>
    <w:rsid w:val="00672B43"/>
    <w:rsid w:val="006765A4"/>
    <w:rsid w:val="00676D4E"/>
    <w:rsid w:val="0067760D"/>
    <w:rsid w:val="00677BC9"/>
    <w:rsid w:val="00680589"/>
    <w:rsid w:val="00684DB9"/>
    <w:rsid w:val="006877DD"/>
    <w:rsid w:val="00690E26"/>
    <w:rsid w:val="00694061"/>
    <w:rsid w:val="006A4EC4"/>
    <w:rsid w:val="006A4FBF"/>
    <w:rsid w:val="006B6F7F"/>
    <w:rsid w:val="006C07D3"/>
    <w:rsid w:val="006C2952"/>
    <w:rsid w:val="006C2EA6"/>
    <w:rsid w:val="006C548F"/>
    <w:rsid w:val="006C593D"/>
    <w:rsid w:val="006C594B"/>
    <w:rsid w:val="006D17F4"/>
    <w:rsid w:val="006D1ED1"/>
    <w:rsid w:val="006D2535"/>
    <w:rsid w:val="006E1E4C"/>
    <w:rsid w:val="006E2609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16895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29D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72101"/>
    <w:rsid w:val="0087246E"/>
    <w:rsid w:val="00882E03"/>
    <w:rsid w:val="00882F75"/>
    <w:rsid w:val="00883608"/>
    <w:rsid w:val="008922D9"/>
    <w:rsid w:val="008944D9"/>
    <w:rsid w:val="008A30C3"/>
    <w:rsid w:val="008A3DCF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41F5D"/>
    <w:rsid w:val="00963A15"/>
    <w:rsid w:val="00964101"/>
    <w:rsid w:val="00966712"/>
    <w:rsid w:val="00967CC8"/>
    <w:rsid w:val="009754FA"/>
    <w:rsid w:val="0097622B"/>
    <w:rsid w:val="00977D6C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60725"/>
    <w:rsid w:val="00B62B5D"/>
    <w:rsid w:val="00B64F42"/>
    <w:rsid w:val="00B70A32"/>
    <w:rsid w:val="00B71842"/>
    <w:rsid w:val="00B83C62"/>
    <w:rsid w:val="00B901C6"/>
    <w:rsid w:val="00B91917"/>
    <w:rsid w:val="00B94268"/>
    <w:rsid w:val="00B9677F"/>
    <w:rsid w:val="00B97840"/>
    <w:rsid w:val="00B97930"/>
    <w:rsid w:val="00BA10AD"/>
    <w:rsid w:val="00BA2D7C"/>
    <w:rsid w:val="00BA3AE9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C68A3"/>
    <w:rsid w:val="00BD3E57"/>
    <w:rsid w:val="00BD3EA8"/>
    <w:rsid w:val="00BD577C"/>
    <w:rsid w:val="00BD5D26"/>
    <w:rsid w:val="00BE1E60"/>
    <w:rsid w:val="00BE4425"/>
    <w:rsid w:val="00BE63F2"/>
    <w:rsid w:val="00BE7CD5"/>
    <w:rsid w:val="00BF4825"/>
    <w:rsid w:val="00BF7892"/>
    <w:rsid w:val="00BF7967"/>
    <w:rsid w:val="00C00528"/>
    <w:rsid w:val="00C00BA8"/>
    <w:rsid w:val="00C0179E"/>
    <w:rsid w:val="00C04CFC"/>
    <w:rsid w:val="00C051FC"/>
    <w:rsid w:val="00C05C79"/>
    <w:rsid w:val="00C0673C"/>
    <w:rsid w:val="00C074CB"/>
    <w:rsid w:val="00C11CA2"/>
    <w:rsid w:val="00C157A4"/>
    <w:rsid w:val="00C17848"/>
    <w:rsid w:val="00C20087"/>
    <w:rsid w:val="00C206E5"/>
    <w:rsid w:val="00C22636"/>
    <w:rsid w:val="00C33029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2780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C0C91"/>
    <w:rsid w:val="00CC1E75"/>
    <w:rsid w:val="00CC2DC7"/>
    <w:rsid w:val="00CC2FF7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796"/>
    <w:rsid w:val="00D0432D"/>
    <w:rsid w:val="00D07E31"/>
    <w:rsid w:val="00D10326"/>
    <w:rsid w:val="00D103D0"/>
    <w:rsid w:val="00D10F18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7346A"/>
    <w:rsid w:val="00D74AE0"/>
    <w:rsid w:val="00D831D6"/>
    <w:rsid w:val="00D84C6F"/>
    <w:rsid w:val="00D945B5"/>
    <w:rsid w:val="00D94A9C"/>
    <w:rsid w:val="00DA3E44"/>
    <w:rsid w:val="00DA46C9"/>
    <w:rsid w:val="00DA6A79"/>
    <w:rsid w:val="00DA7D0D"/>
    <w:rsid w:val="00DB649B"/>
    <w:rsid w:val="00DB64EC"/>
    <w:rsid w:val="00DB6939"/>
    <w:rsid w:val="00DC2B3F"/>
    <w:rsid w:val="00DC3463"/>
    <w:rsid w:val="00DD3603"/>
    <w:rsid w:val="00DD5039"/>
    <w:rsid w:val="00DD756F"/>
    <w:rsid w:val="00DD77F0"/>
    <w:rsid w:val="00DE0ED0"/>
    <w:rsid w:val="00DE5242"/>
    <w:rsid w:val="00DF3BAB"/>
    <w:rsid w:val="00E02884"/>
    <w:rsid w:val="00E03DCC"/>
    <w:rsid w:val="00E062D2"/>
    <w:rsid w:val="00E1152F"/>
    <w:rsid w:val="00E1160C"/>
    <w:rsid w:val="00E11F0B"/>
    <w:rsid w:val="00E16160"/>
    <w:rsid w:val="00E17878"/>
    <w:rsid w:val="00E24489"/>
    <w:rsid w:val="00E2498A"/>
    <w:rsid w:val="00E2532D"/>
    <w:rsid w:val="00E31BF1"/>
    <w:rsid w:val="00E32CFC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B5CA9"/>
    <w:rsid w:val="00EC051C"/>
    <w:rsid w:val="00ED0B7B"/>
    <w:rsid w:val="00ED26A2"/>
    <w:rsid w:val="00ED2A69"/>
    <w:rsid w:val="00ED518A"/>
    <w:rsid w:val="00ED5F08"/>
    <w:rsid w:val="00EE159A"/>
    <w:rsid w:val="00EE2147"/>
    <w:rsid w:val="00EE4834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76B45"/>
    <w:rsid w:val="00F84253"/>
    <w:rsid w:val="00F85F58"/>
    <w:rsid w:val="00F90521"/>
    <w:rsid w:val="00F93D04"/>
    <w:rsid w:val="00F93DF0"/>
    <w:rsid w:val="00F94E8B"/>
    <w:rsid w:val="00F95D2E"/>
    <w:rsid w:val="00F9618C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8B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C4C52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576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2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83A2ACCA-DBFD-42FB-BD07-8910C9FD4097}"/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C:\Users\TRAMIN\OneDrive - Department of Health\Documents\Aged_Care_Teal_factsheet_web_March2024.dotx</Template>
  <TotalTime>4</TotalTime>
  <Pages>6</Pages>
  <Words>2058</Words>
  <Characters>11735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Bill 2024</vt:lpstr>
    </vt:vector>
  </TitlesOfParts>
  <Company/>
  <LinksUpToDate>false</LinksUpToDate>
  <CharactersWithSpaces>13766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>Australian Government Department of Health and Aged Care</dc:creator>
  <cp:keywords>Aged Care, Senior Australians</cp:keywords>
  <cp:lastModifiedBy>Inma Cortes</cp:lastModifiedBy>
  <cp:revision>5</cp:revision>
  <cp:lastPrinted>2024-09-14T06:57:00Z</cp:lastPrinted>
  <dcterms:created xsi:type="dcterms:W3CDTF">2025-06-19T07:15:00Z</dcterms:created>
  <dcterms:modified xsi:type="dcterms:W3CDTF">2025-06-19T07:24:00Z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