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376BF" w14:textId="32F6025E" w:rsidR="004E7F36" w:rsidRDefault="00000000" w:rsidP="004E7F36">
      <w:pPr>
        <w:pStyle w:val="Heading1"/>
        <w:spacing w:before="3120" w:line="360" w:lineRule="auto"/>
        <w:rPr>
          <w:i/>
          <w:iCs/>
          <w:sz w:val="44"/>
          <w:szCs w:val="44"/>
          <w:lang w:val="id"/>
        </w:rPr>
      </w:pPr>
      <w:r w:rsidRPr="004E7F36">
        <w:rPr>
          <w:sz w:val="44"/>
          <w:szCs w:val="44"/>
          <w:lang w:val="id"/>
        </w:rPr>
        <w:t xml:space="preserve">Tentang </w:t>
      </w:r>
      <w:proofErr w:type="spellStart"/>
      <w:r w:rsidRPr="004E7F36">
        <w:rPr>
          <w:i/>
          <w:iCs/>
          <w:sz w:val="44"/>
          <w:szCs w:val="44"/>
          <w:lang w:val="id"/>
        </w:rPr>
        <w:t>Undang-Undang</w:t>
      </w:r>
      <w:proofErr w:type="spellEnd"/>
      <w:r w:rsidRPr="004E7F36">
        <w:rPr>
          <w:i/>
          <w:iCs/>
          <w:sz w:val="44"/>
          <w:szCs w:val="44"/>
          <w:lang w:val="id"/>
        </w:rPr>
        <w:t xml:space="preserve"> Perawatan Lansia 2024</w:t>
      </w:r>
    </w:p>
    <w:p w14:paraId="7B7545CC" w14:textId="4C327347" w:rsidR="004E7F36" w:rsidRPr="004E7F36" w:rsidRDefault="004E7F36" w:rsidP="00C645DA">
      <w:pPr>
        <w:pStyle w:val="Heading1"/>
        <w:spacing w:before="0" w:after="0" w:line="360" w:lineRule="auto"/>
        <w:rPr>
          <w:rFonts w:eastAsiaTheme="minorHAnsi" w:cstheme="minorBidi"/>
          <w:sz w:val="44"/>
          <w:szCs w:val="44"/>
          <w:lang w:val="id"/>
        </w:rPr>
      </w:pPr>
      <w:proofErr w:type="spellStart"/>
      <w:r>
        <w:rPr>
          <w:rFonts w:eastAsiaTheme="minorHAnsi" w:cstheme="minorBidi"/>
          <w:sz w:val="44"/>
          <w:szCs w:val="44"/>
          <w:lang w:val="id"/>
        </w:rPr>
        <w:t>About</w:t>
      </w:r>
      <w:proofErr w:type="spellEnd"/>
      <w:r>
        <w:rPr>
          <w:rFonts w:eastAsiaTheme="minorHAnsi" w:cstheme="minorBidi"/>
          <w:sz w:val="44"/>
          <w:szCs w:val="44"/>
          <w:lang w:val="id"/>
        </w:rPr>
        <w:t xml:space="preserve"> </w:t>
      </w:r>
      <w:proofErr w:type="spellStart"/>
      <w:r>
        <w:rPr>
          <w:rFonts w:eastAsiaTheme="minorHAnsi" w:cstheme="minorBidi"/>
          <w:sz w:val="44"/>
          <w:szCs w:val="44"/>
          <w:lang w:val="id"/>
        </w:rPr>
        <w:t>the</w:t>
      </w:r>
      <w:proofErr w:type="spellEnd"/>
      <w:r>
        <w:rPr>
          <w:rFonts w:eastAsiaTheme="minorHAnsi" w:cstheme="minorBidi"/>
          <w:sz w:val="44"/>
          <w:szCs w:val="44"/>
          <w:lang w:val="id"/>
        </w:rPr>
        <w:t xml:space="preserve"> </w:t>
      </w:r>
      <w:proofErr w:type="spellStart"/>
      <w:r w:rsidRPr="004E7F36">
        <w:rPr>
          <w:rFonts w:eastAsiaTheme="minorHAnsi" w:cstheme="minorBidi"/>
          <w:i/>
          <w:iCs/>
          <w:sz w:val="44"/>
          <w:szCs w:val="44"/>
          <w:lang w:val="id"/>
        </w:rPr>
        <w:t>Aged</w:t>
      </w:r>
      <w:proofErr w:type="spellEnd"/>
      <w:r w:rsidRPr="004E7F36">
        <w:rPr>
          <w:rFonts w:eastAsiaTheme="minorHAnsi" w:cstheme="minorBidi"/>
          <w:i/>
          <w:iCs/>
          <w:sz w:val="44"/>
          <w:szCs w:val="44"/>
          <w:lang w:val="id"/>
        </w:rPr>
        <w:t xml:space="preserve"> </w:t>
      </w:r>
      <w:proofErr w:type="spellStart"/>
      <w:r w:rsidRPr="004E7F36">
        <w:rPr>
          <w:rFonts w:eastAsiaTheme="minorHAnsi" w:cstheme="minorBidi"/>
          <w:i/>
          <w:iCs/>
          <w:sz w:val="44"/>
          <w:szCs w:val="44"/>
          <w:lang w:val="id"/>
        </w:rPr>
        <w:t>Care</w:t>
      </w:r>
      <w:proofErr w:type="spellEnd"/>
      <w:r w:rsidRPr="004E7F36">
        <w:rPr>
          <w:rFonts w:eastAsiaTheme="minorHAnsi" w:cstheme="minorBidi"/>
          <w:i/>
          <w:iCs/>
          <w:sz w:val="44"/>
          <w:szCs w:val="44"/>
          <w:lang w:val="id"/>
        </w:rPr>
        <w:t xml:space="preserve"> </w:t>
      </w:r>
      <w:proofErr w:type="spellStart"/>
      <w:r w:rsidRPr="004E7F36">
        <w:rPr>
          <w:rFonts w:eastAsiaTheme="minorHAnsi" w:cstheme="minorBidi"/>
          <w:i/>
          <w:iCs/>
          <w:sz w:val="44"/>
          <w:szCs w:val="44"/>
          <w:lang w:val="id"/>
        </w:rPr>
        <w:t>Act</w:t>
      </w:r>
      <w:proofErr w:type="spellEnd"/>
      <w:r w:rsidRPr="004E7F36">
        <w:rPr>
          <w:rFonts w:eastAsiaTheme="minorHAnsi" w:cstheme="minorBidi"/>
          <w:i/>
          <w:iCs/>
          <w:sz w:val="44"/>
          <w:szCs w:val="44"/>
          <w:lang w:val="id"/>
        </w:rPr>
        <w:t xml:space="preserve"> 2024</w:t>
      </w:r>
    </w:p>
    <w:p w14:paraId="17995F98" w14:textId="5D03A63C" w:rsidR="004E7F36" w:rsidRPr="004E7F36" w:rsidRDefault="004E7F36" w:rsidP="004E7F36">
      <w:pPr>
        <w:rPr>
          <w:lang w:val="id"/>
        </w:rPr>
      </w:pPr>
    </w:p>
    <w:p w14:paraId="727E0E8F" w14:textId="73B5B6A2" w:rsidR="00677BC9" w:rsidRPr="00BA10AD" w:rsidRDefault="00000000" w:rsidP="00677BC9">
      <w:pPr>
        <w:pStyle w:val="Introduction"/>
      </w:pPr>
      <w:bookmarkStart w:id="0" w:name="_Hlk163461193"/>
      <w:proofErr w:type="spellStart"/>
      <w:r w:rsidRPr="00DD3603">
        <w:rPr>
          <w:lang w:val="id"/>
        </w:rPr>
        <w:t>Undang-Undang</w:t>
      </w:r>
      <w:proofErr w:type="spellEnd"/>
      <w:r w:rsidRPr="00DD3603">
        <w:rPr>
          <w:lang w:val="id"/>
        </w:rPr>
        <w:t xml:space="preserve"> Perawatan Lansia baru akan berlaku mulai 1 November 2025. Undang-Undang ini adalah UU utama terkait cara kerja sistem perawatan lansia</w:t>
      </w:r>
      <w:r w:rsidR="00D107E1">
        <w:rPr>
          <w:lang w:val="id"/>
        </w:rPr>
        <w:t>.</w:t>
      </w:r>
      <w:r w:rsidRPr="00DD3603">
        <w:rPr>
          <w:lang w:val="id"/>
        </w:rPr>
        <w:t xml:space="preserve"> Lembar fakta ini berisi ringkasan setiap bab dalam UU Perawatan Lansia 2024 serta penjelasan terkait usaha yang dilakukan pemerintah Australia dalam mendukung perubahan tersebut sejak saat ini dan ke depannya nanti. </w:t>
      </w:r>
    </w:p>
    <w:p w14:paraId="6901734A" w14:textId="77777777" w:rsidR="00DD3603" w:rsidRDefault="00000000" w:rsidP="00677BC9">
      <w:pPr>
        <w:pStyle w:val="Heading2"/>
      </w:pPr>
      <w:bookmarkStart w:id="1" w:name="_Hlk163461203"/>
      <w:bookmarkEnd w:id="0"/>
      <w:r>
        <w:rPr>
          <w:lang w:val="id"/>
        </w:rPr>
        <w:t>Latar Belakang dibuatnya UU baru</w:t>
      </w:r>
    </w:p>
    <w:p w14:paraId="77B0DAEF" w14:textId="32CF9C07" w:rsidR="00DD3603" w:rsidRPr="00BB69BF" w:rsidRDefault="00DD3603" w:rsidP="00DD3603">
      <w:pPr>
        <w:rPr>
          <w:color w:val="1E1544" w:themeColor="text1"/>
        </w:rPr>
      </w:pPr>
      <w:hyperlink r:id="rId11">
        <w:r w:rsidRPr="58E88ED4">
          <w:rPr>
            <w:rStyle w:val="Hyperlink"/>
            <w:color w:val="0070C0"/>
            <w:lang w:val="id"/>
          </w:rPr>
          <w:t xml:space="preserve">Royal </w:t>
        </w:r>
        <w:proofErr w:type="spellStart"/>
        <w:r w:rsidRPr="58E88ED4">
          <w:rPr>
            <w:rStyle w:val="Hyperlink"/>
            <w:color w:val="0070C0"/>
            <w:lang w:val="id"/>
          </w:rPr>
          <w:t>Commission</w:t>
        </w:r>
        <w:proofErr w:type="spellEnd"/>
        <w:r w:rsidRPr="58E88ED4">
          <w:rPr>
            <w:rStyle w:val="Hyperlink"/>
            <w:color w:val="0070C0"/>
            <w:lang w:val="id"/>
          </w:rPr>
          <w:t xml:space="preserve"> </w:t>
        </w:r>
        <w:proofErr w:type="spellStart"/>
        <w:r w:rsidRPr="58E88ED4">
          <w:rPr>
            <w:rStyle w:val="Hyperlink"/>
            <w:color w:val="0070C0"/>
            <w:lang w:val="id"/>
          </w:rPr>
          <w:t>into</w:t>
        </w:r>
        <w:proofErr w:type="spellEnd"/>
        <w:r w:rsidRPr="58E88ED4">
          <w:rPr>
            <w:rStyle w:val="Hyperlink"/>
            <w:color w:val="0070C0"/>
            <w:lang w:val="id"/>
          </w:rPr>
          <w:t xml:space="preserve"> </w:t>
        </w:r>
        <w:proofErr w:type="spellStart"/>
        <w:r w:rsidRPr="58E88ED4">
          <w:rPr>
            <w:rStyle w:val="Hyperlink"/>
            <w:color w:val="0070C0"/>
            <w:lang w:val="id"/>
          </w:rPr>
          <w:t>Aged</w:t>
        </w:r>
        <w:proofErr w:type="spellEnd"/>
        <w:r w:rsidRPr="58E88ED4">
          <w:rPr>
            <w:rStyle w:val="Hyperlink"/>
            <w:color w:val="0070C0"/>
            <w:lang w:val="id"/>
          </w:rPr>
          <w:t xml:space="preserve"> </w:t>
        </w:r>
        <w:proofErr w:type="spellStart"/>
        <w:r w:rsidRPr="58E88ED4">
          <w:rPr>
            <w:rStyle w:val="Hyperlink"/>
            <w:color w:val="0070C0"/>
            <w:lang w:val="id"/>
          </w:rPr>
          <w:t>Care</w:t>
        </w:r>
        <w:proofErr w:type="spellEnd"/>
        <w:r w:rsidRPr="58E88ED4">
          <w:rPr>
            <w:rStyle w:val="Hyperlink"/>
            <w:color w:val="0070C0"/>
            <w:lang w:val="id"/>
          </w:rPr>
          <w:t xml:space="preserve"> </w:t>
        </w:r>
        <w:proofErr w:type="spellStart"/>
        <w:r w:rsidRPr="58E88ED4">
          <w:rPr>
            <w:rStyle w:val="Hyperlink"/>
            <w:color w:val="0070C0"/>
            <w:lang w:val="id"/>
          </w:rPr>
          <w:t>Quality</w:t>
        </w:r>
        <w:proofErr w:type="spellEnd"/>
        <w:r w:rsidRPr="58E88ED4">
          <w:rPr>
            <w:rStyle w:val="Hyperlink"/>
            <w:color w:val="0070C0"/>
            <w:lang w:val="id"/>
          </w:rPr>
          <w:t xml:space="preserve"> </w:t>
        </w:r>
        <w:proofErr w:type="spellStart"/>
        <w:r w:rsidRPr="58E88ED4">
          <w:rPr>
            <w:rStyle w:val="Hyperlink"/>
            <w:color w:val="0070C0"/>
            <w:lang w:val="id"/>
          </w:rPr>
          <w:t>and</w:t>
        </w:r>
        <w:proofErr w:type="spellEnd"/>
        <w:r w:rsidRPr="58E88ED4">
          <w:rPr>
            <w:rStyle w:val="Hyperlink"/>
            <w:color w:val="0070C0"/>
            <w:lang w:val="id"/>
          </w:rPr>
          <w:t xml:space="preserve"> </w:t>
        </w:r>
        <w:proofErr w:type="spellStart"/>
        <w:r w:rsidRPr="58E88ED4">
          <w:rPr>
            <w:rStyle w:val="Hyperlink"/>
            <w:color w:val="0070C0"/>
            <w:lang w:val="id"/>
          </w:rPr>
          <w:t>Safety</w:t>
        </w:r>
        <w:proofErr w:type="spellEnd"/>
      </w:hyperlink>
      <w:r w:rsidR="00137A51">
        <w:t xml:space="preserve"> </w:t>
      </w:r>
      <w:r w:rsidRPr="00BB69BF">
        <w:rPr>
          <w:color w:val="1E1544" w:themeColor="text1"/>
          <w:lang w:val="id"/>
        </w:rPr>
        <w:t xml:space="preserve">(Royal </w:t>
      </w:r>
      <w:proofErr w:type="spellStart"/>
      <w:r w:rsidRPr="00BB69BF">
        <w:rPr>
          <w:color w:val="1E1544" w:themeColor="text1"/>
          <w:lang w:val="id"/>
        </w:rPr>
        <w:t>Commission</w:t>
      </w:r>
      <w:proofErr w:type="spellEnd"/>
      <w:r w:rsidRPr="00BB69BF">
        <w:rPr>
          <w:color w:val="1E1544" w:themeColor="text1"/>
          <w:lang w:val="id"/>
        </w:rPr>
        <w:t>)</w:t>
      </w:r>
      <w:r w:rsidR="00137A51">
        <w:rPr>
          <w:color w:val="1E1544" w:themeColor="text1"/>
          <w:lang w:val="id"/>
        </w:rPr>
        <w:t xml:space="preserve"> </w:t>
      </w:r>
      <w:r w:rsidRPr="00BB69BF">
        <w:rPr>
          <w:color w:val="1E1544" w:themeColor="text1"/>
          <w:lang w:val="id"/>
        </w:rPr>
        <w:t>[Komisi Kerajaan terhadap Kualitas dan Keselamatan Perawatan Lanjut Usia] menerbitkan laporan akhirnya pada bulan Maret 2021. Laporan tersebut berisi cara untuk meningkatkan sistem perawatan lansia. Rekomendasi utama Royal Commission bagi Pemerintah Australia adalah untuk membuat Undang-Undang Perawatan Lansia baru berbasis hak-hak lansia.</w:t>
      </w:r>
    </w:p>
    <w:p w14:paraId="56CC0918" w14:textId="1B678B0B" w:rsidR="00DD3603" w:rsidRDefault="00000000" w:rsidP="00DD3603">
      <w:pPr>
        <w:rPr>
          <w:color w:val="1E1544" w:themeColor="text1"/>
        </w:rPr>
      </w:pPr>
      <w:r w:rsidRPr="00BB69BF">
        <w:rPr>
          <w:color w:val="1E1544" w:themeColor="text1"/>
          <w:lang w:val="id"/>
        </w:rPr>
        <w:t xml:space="preserve">Kami meminta masukan dari semua pihak terkait perubahan UU ini dan mengajukan RUU Perawatan Lansia 2024 pada bulan September 2024. RUU tersebut disahkan oleh Parlemen Australia (Parlemen) pada bulan November 2024 dan disetujui sebagai undang-undang baru pada tanggal 2 Desember 2024. UU Perawatan Lansia baru akan diberlakukan mulai 1 </w:t>
      </w:r>
      <w:r w:rsidR="00D107E1">
        <w:rPr>
          <w:color w:val="1E1544" w:themeColor="text1"/>
          <w:lang w:val="id"/>
        </w:rPr>
        <w:t xml:space="preserve">November </w:t>
      </w:r>
      <w:r w:rsidRPr="00BB69BF">
        <w:rPr>
          <w:color w:val="1E1544" w:themeColor="text1"/>
          <w:lang w:val="id"/>
        </w:rPr>
        <w:t>2025.</w:t>
      </w:r>
    </w:p>
    <w:p w14:paraId="6C85CABD" w14:textId="77777777" w:rsidR="0071041D" w:rsidRDefault="00000000" w:rsidP="00DD3603">
      <w:pPr>
        <w:rPr>
          <w:color w:val="1E1544" w:themeColor="text1"/>
        </w:rPr>
      </w:pPr>
      <w:r>
        <w:rPr>
          <w:color w:val="1E1544" w:themeColor="text1"/>
          <w:lang w:val="id"/>
        </w:rPr>
        <w:lastRenderedPageBreak/>
        <w:t>Parlemen juga mengesahkan RUU Perawatan Lansia (Ketentuan Konsekuensial dan Transisional) 2024 pada bulan November 2024. RUU ini akan mendukung peralihan ke UU Perawatan Lansia baru.</w:t>
      </w:r>
    </w:p>
    <w:p w14:paraId="63BF9983" w14:textId="1F64C3D4" w:rsidR="008436F8" w:rsidRPr="00BB69BF" w:rsidRDefault="00000000" w:rsidP="00672B43">
      <w:pPr>
        <w:pStyle w:val="Heading2"/>
      </w:pPr>
      <w:r>
        <w:rPr>
          <w:lang w:val="id"/>
        </w:rPr>
        <w:t xml:space="preserve">Gambaran Umum </w:t>
      </w:r>
      <w:r w:rsidR="0005363F">
        <w:rPr>
          <w:lang w:val="id"/>
        </w:rPr>
        <w:t>UU</w:t>
      </w:r>
      <w:r>
        <w:rPr>
          <w:lang w:val="id"/>
        </w:rPr>
        <w:t xml:space="preserve"> Baru</w:t>
      </w:r>
    </w:p>
    <w:p w14:paraId="48712329" w14:textId="77777777" w:rsidR="00DD3603" w:rsidRPr="00BB69BF" w:rsidRDefault="00000000" w:rsidP="00DD3603">
      <w:pPr>
        <w:rPr>
          <w:color w:val="1E1544" w:themeColor="text1"/>
        </w:rPr>
      </w:pPr>
      <w:r w:rsidRPr="00BB69BF">
        <w:rPr>
          <w:color w:val="1E1544" w:themeColor="text1"/>
          <w:lang w:val="id"/>
        </w:rPr>
        <w:t>UU baru ini adalah tanggapan terhadap 58 rekomendasi dari Royal Commission. Undang-Undang ini juga mengatur tentang:</w:t>
      </w:r>
    </w:p>
    <w:p w14:paraId="375EBD4D" w14:textId="77777777" w:rsidR="00381509" w:rsidRPr="00DD3603" w:rsidRDefault="00000000" w:rsidP="00DD3603">
      <w:pPr>
        <w:pStyle w:val="ListParagraph"/>
        <w:numPr>
          <w:ilvl w:val="0"/>
          <w:numId w:val="7"/>
        </w:numPr>
        <w:rPr>
          <w:color w:val="1E1544" w:themeColor="text1"/>
        </w:rPr>
      </w:pPr>
      <w:r w:rsidRPr="00BB69BF">
        <w:rPr>
          <w:color w:val="1E1544" w:themeColor="text1"/>
          <w:lang w:val="id"/>
        </w:rPr>
        <w:t>Statement of Rights [Pernyataan Hak] bagi lansia</w:t>
      </w:r>
    </w:p>
    <w:p w14:paraId="489111E8" w14:textId="77777777" w:rsidR="0091716D" w:rsidRDefault="00000000" w:rsidP="00DD3603">
      <w:pPr>
        <w:pStyle w:val="ListParagraph"/>
        <w:numPr>
          <w:ilvl w:val="0"/>
          <w:numId w:val="7"/>
        </w:numPr>
        <w:rPr>
          <w:color w:val="1E1544" w:themeColor="text1"/>
        </w:rPr>
      </w:pPr>
      <w:r w:rsidRPr="782CCA5E">
        <w:rPr>
          <w:color w:val="1E1544" w:themeColor="text1"/>
          <w:lang w:val="id"/>
        </w:rPr>
        <w:t>siapa yang dapat menggunakan layanan perawatan lansia</w:t>
      </w:r>
    </w:p>
    <w:p w14:paraId="0068D072" w14:textId="77777777" w:rsidR="5D949EA9" w:rsidRPr="0020329E" w:rsidRDefault="00000000">
      <w:pPr>
        <w:pStyle w:val="ListParagraph"/>
        <w:numPr>
          <w:ilvl w:val="0"/>
          <w:numId w:val="7"/>
        </w:numPr>
        <w:rPr>
          <w:color w:val="1E1544" w:themeColor="text1"/>
        </w:rPr>
      </w:pPr>
      <w:r w:rsidRPr="0020329E">
        <w:rPr>
          <w:color w:val="1E1544" w:themeColor="text1"/>
          <w:lang w:val="id"/>
        </w:rPr>
        <w:t>pendanaan layanan perawatan lansia yang disediakan sesuai UU baru, termasuk apa saja yang didanai oleh pemerintah dan apa saja yang harus dibayar oleh lansia</w:t>
      </w:r>
    </w:p>
    <w:p w14:paraId="50114CC0" w14:textId="68D23AAE" w:rsidR="00DD3603" w:rsidRPr="00DD3603" w:rsidRDefault="00000000" w:rsidP="00DD3603">
      <w:pPr>
        <w:pStyle w:val="ListParagraph"/>
        <w:numPr>
          <w:ilvl w:val="0"/>
          <w:numId w:val="7"/>
        </w:numPr>
        <w:rPr>
          <w:color w:val="1E1544" w:themeColor="text1"/>
        </w:rPr>
      </w:pPr>
      <w:proofErr w:type="spellStart"/>
      <w:r w:rsidRPr="00DD3603">
        <w:rPr>
          <w:color w:val="1E1544" w:themeColor="text1"/>
          <w:lang w:val="id"/>
        </w:rPr>
        <w:t>Support</w:t>
      </w:r>
      <w:proofErr w:type="spellEnd"/>
      <w:r w:rsidRPr="00DD3603">
        <w:rPr>
          <w:color w:val="1E1544" w:themeColor="text1"/>
          <w:lang w:val="id"/>
        </w:rPr>
        <w:t xml:space="preserve"> </w:t>
      </w:r>
      <w:proofErr w:type="spellStart"/>
      <w:r w:rsidRPr="00DD3603">
        <w:rPr>
          <w:color w:val="1E1544" w:themeColor="text1"/>
          <w:lang w:val="id"/>
        </w:rPr>
        <w:t>at</w:t>
      </w:r>
      <w:proofErr w:type="spellEnd"/>
      <w:r w:rsidRPr="00DD3603">
        <w:rPr>
          <w:color w:val="1E1544" w:themeColor="text1"/>
          <w:lang w:val="id"/>
        </w:rPr>
        <w:t xml:space="preserve"> </w:t>
      </w:r>
      <w:proofErr w:type="spellStart"/>
      <w:r w:rsidRPr="00DD3603">
        <w:rPr>
          <w:color w:val="1E1544" w:themeColor="text1"/>
          <w:lang w:val="id"/>
        </w:rPr>
        <w:t>Home</w:t>
      </w:r>
      <w:proofErr w:type="spellEnd"/>
      <w:r w:rsidRPr="00DD3603">
        <w:rPr>
          <w:color w:val="1E1544" w:themeColor="text1"/>
          <w:lang w:val="id"/>
        </w:rPr>
        <w:t xml:space="preserve"> Program [</w:t>
      </w:r>
      <w:r w:rsidR="008D4E9F">
        <w:rPr>
          <w:color w:val="1E1544" w:themeColor="text1"/>
          <w:lang w:val="id"/>
        </w:rPr>
        <w:t>P</w:t>
      </w:r>
      <w:r w:rsidRPr="00DD3603">
        <w:rPr>
          <w:color w:val="1E1544" w:themeColor="text1"/>
          <w:lang w:val="id"/>
        </w:rPr>
        <w:t>rogram Dukungan di Rumah]</w:t>
      </w:r>
    </w:p>
    <w:p w14:paraId="42BA4974" w14:textId="77777777" w:rsidR="00DD3603" w:rsidRPr="00BB69BF" w:rsidRDefault="00000000" w:rsidP="00DD3603">
      <w:pPr>
        <w:pStyle w:val="ListParagraph"/>
        <w:numPr>
          <w:ilvl w:val="0"/>
          <w:numId w:val="7"/>
        </w:numPr>
        <w:rPr>
          <w:color w:val="1E1544" w:themeColor="text1"/>
        </w:rPr>
      </w:pPr>
      <w:r w:rsidRPr="00DD3603">
        <w:rPr>
          <w:color w:val="1E1544" w:themeColor="text1"/>
          <w:lang w:val="id"/>
        </w:rPr>
        <w:t>Aged Care Quality Standards [Standar Kualitas Perawatan Lansia] yang lebih kuat - berisi ketentuan terkait layanan perawatan lansia yang berkualitas dan aman</w:t>
      </w:r>
    </w:p>
    <w:p w14:paraId="7FA0B7FC" w14:textId="77777777" w:rsidR="00DD3603" w:rsidRPr="00BB69BF" w:rsidRDefault="00000000" w:rsidP="00BB69BF">
      <w:pPr>
        <w:pStyle w:val="ListParagraph"/>
        <w:numPr>
          <w:ilvl w:val="0"/>
          <w:numId w:val="7"/>
        </w:numPr>
        <w:rPr>
          <w:color w:val="1E1544" w:themeColor="text1"/>
        </w:rPr>
      </w:pPr>
      <w:r w:rsidRPr="00BB69BF">
        <w:rPr>
          <w:color w:val="1E1544" w:themeColor="text1"/>
          <w:lang w:val="id"/>
        </w:rPr>
        <w:t>kewenangan lebih kuat bagi regulator, Aged Care Quality and Safety Commission [Komisi Kualitas dan Keselamatan Perawatan Lansia].</w:t>
      </w:r>
    </w:p>
    <w:p w14:paraId="53BF3E60" w14:textId="77777777" w:rsidR="00DD3603" w:rsidRPr="00BB69BF" w:rsidRDefault="00000000" w:rsidP="00DD3603">
      <w:pPr>
        <w:rPr>
          <w:color w:val="1E1544" w:themeColor="text1"/>
        </w:rPr>
      </w:pPr>
      <w:r w:rsidRPr="00BB69BF">
        <w:rPr>
          <w:color w:val="1E1544" w:themeColor="text1"/>
          <w:lang w:val="id"/>
        </w:rPr>
        <w:t>Sasaran UU baru ini adalah untuk memperkuat sistem perawatan lansia Australia. UU ini akan berdampak pada seluruh bagian dalam sistem perawatan lansia. Sistem ini akan:</w:t>
      </w:r>
    </w:p>
    <w:p w14:paraId="6AC8BE11" w14:textId="163E40FD" w:rsidR="00DD3603" w:rsidRPr="00BB69BF" w:rsidRDefault="00000000" w:rsidP="00BB69BF">
      <w:pPr>
        <w:pStyle w:val="ListParagraph"/>
        <w:numPr>
          <w:ilvl w:val="0"/>
          <w:numId w:val="7"/>
        </w:numPr>
        <w:rPr>
          <w:color w:val="1E1544" w:themeColor="text1"/>
        </w:rPr>
      </w:pPr>
      <w:r w:rsidRPr="00BB69BF">
        <w:rPr>
          <w:color w:val="1E1544" w:themeColor="text1"/>
          <w:lang w:val="id"/>
        </w:rPr>
        <w:t>mengubah cara penyedia perawatan lansia menyediakan layanan kepada lansia di rumah mereka, di dalam lingkungan komunitas mereka, dan di hunian perawatan lansia</w:t>
      </w:r>
    </w:p>
    <w:p w14:paraId="3230802C" w14:textId="77777777" w:rsidR="00DD3603" w:rsidRPr="00BB69BF" w:rsidRDefault="00000000" w:rsidP="00BB69BF">
      <w:pPr>
        <w:pStyle w:val="ListParagraph"/>
        <w:numPr>
          <w:ilvl w:val="0"/>
          <w:numId w:val="7"/>
        </w:numPr>
        <w:rPr>
          <w:color w:val="1E1544" w:themeColor="text1"/>
        </w:rPr>
      </w:pPr>
      <w:r w:rsidRPr="00BB69BF">
        <w:rPr>
          <w:color w:val="1E1544" w:themeColor="text1"/>
          <w:lang w:val="id"/>
        </w:rPr>
        <w:t>menerbitkan undang-undang guna memastikan keamanan perawatan lansia dan supaya setiap individu diperlakukan dengan hormat serta memiliki hidup yang berkualitas</w:t>
      </w:r>
    </w:p>
    <w:p w14:paraId="09B1E457" w14:textId="77777777" w:rsidR="00DD3603" w:rsidRPr="00BB69BF" w:rsidRDefault="00000000" w:rsidP="00BB69BF">
      <w:pPr>
        <w:pStyle w:val="ListParagraph"/>
        <w:numPr>
          <w:ilvl w:val="0"/>
          <w:numId w:val="7"/>
        </w:numPr>
        <w:rPr>
          <w:color w:val="1E1544" w:themeColor="text1"/>
        </w:rPr>
      </w:pPr>
      <w:r w:rsidRPr="00BB69BF">
        <w:rPr>
          <w:color w:val="1E1544" w:themeColor="text1"/>
          <w:lang w:val="id"/>
        </w:rPr>
        <w:t>menggantikan undang-undang perawatan lansia yang berlaku saat ini.</w:t>
      </w:r>
    </w:p>
    <w:p w14:paraId="0891949B" w14:textId="35A1962E" w:rsidR="00DD3603" w:rsidRPr="00BB69BF" w:rsidRDefault="00000000" w:rsidP="00DD3603">
      <w:pPr>
        <w:rPr>
          <w:color w:val="1E1544" w:themeColor="text1"/>
        </w:rPr>
      </w:pPr>
      <w:r w:rsidRPr="00BB69BF">
        <w:rPr>
          <w:color w:val="1E1544" w:themeColor="text1"/>
          <w:lang w:val="id"/>
        </w:rPr>
        <w:t xml:space="preserve">Undang-Undang baru mencakup layanan perawatan lansia yang didanai pemerintah, termasuk program yang tidak tercakup oleh undang-undang perawatan lansia sebelumnya. Sebagai contoh, program National </w:t>
      </w:r>
      <w:proofErr w:type="spellStart"/>
      <w:r w:rsidRPr="00BB69BF">
        <w:rPr>
          <w:color w:val="1E1544" w:themeColor="text1"/>
          <w:lang w:val="id"/>
        </w:rPr>
        <w:t>Aboriginal</w:t>
      </w:r>
      <w:proofErr w:type="spellEnd"/>
      <w:r w:rsidRPr="00BB69BF">
        <w:rPr>
          <w:color w:val="1E1544" w:themeColor="text1"/>
          <w:lang w:val="id"/>
        </w:rPr>
        <w:t xml:space="preserve"> </w:t>
      </w:r>
      <w:proofErr w:type="spellStart"/>
      <w:r w:rsidRPr="00BB69BF">
        <w:rPr>
          <w:color w:val="1E1544" w:themeColor="text1"/>
          <w:lang w:val="id"/>
        </w:rPr>
        <w:t>and</w:t>
      </w:r>
      <w:proofErr w:type="spellEnd"/>
      <w:r w:rsidRPr="00BB69BF">
        <w:rPr>
          <w:color w:val="1E1544" w:themeColor="text1"/>
          <w:lang w:val="id"/>
        </w:rPr>
        <w:t xml:space="preserve"> </w:t>
      </w:r>
      <w:proofErr w:type="spellStart"/>
      <w:r w:rsidRPr="00BB69BF">
        <w:rPr>
          <w:color w:val="1E1544" w:themeColor="text1"/>
          <w:lang w:val="id"/>
        </w:rPr>
        <w:t>Torres</w:t>
      </w:r>
      <w:proofErr w:type="spellEnd"/>
      <w:r w:rsidRPr="00BB69BF">
        <w:rPr>
          <w:color w:val="1E1544" w:themeColor="text1"/>
          <w:lang w:val="id"/>
        </w:rPr>
        <w:t xml:space="preserve"> </w:t>
      </w:r>
      <w:proofErr w:type="spellStart"/>
      <w:r w:rsidRPr="00BB69BF">
        <w:rPr>
          <w:color w:val="1E1544" w:themeColor="text1"/>
          <w:lang w:val="id"/>
        </w:rPr>
        <w:t>Strait</w:t>
      </w:r>
      <w:proofErr w:type="spellEnd"/>
      <w:r w:rsidRPr="00BB69BF">
        <w:rPr>
          <w:color w:val="1E1544" w:themeColor="text1"/>
          <w:lang w:val="id"/>
        </w:rPr>
        <w:t xml:space="preserve"> </w:t>
      </w:r>
      <w:proofErr w:type="spellStart"/>
      <w:r w:rsidRPr="00BB69BF">
        <w:rPr>
          <w:color w:val="1E1544" w:themeColor="text1"/>
          <w:lang w:val="id"/>
        </w:rPr>
        <w:t>Islander</w:t>
      </w:r>
      <w:proofErr w:type="spellEnd"/>
      <w:r w:rsidRPr="00BB69BF">
        <w:rPr>
          <w:color w:val="1E1544" w:themeColor="text1"/>
          <w:lang w:val="id"/>
        </w:rPr>
        <w:t xml:space="preserve"> </w:t>
      </w:r>
      <w:proofErr w:type="spellStart"/>
      <w:r w:rsidRPr="00BB69BF">
        <w:rPr>
          <w:color w:val="1E1544" w:themeColor="text1"/>
          <w:lang w:val="id"/>
        </w:rPr>
        <w:t>Flexible</w:t>
      </w:r>
      <w:proofErr w:type="spellEnd"/>
      <w:r w:rsidRPr="00BB69BF">
        <w:rPr>
          <w:color w:val="1E1544" w:themeColor="text1"/>
          <w:lang w:val="id"/>
        </w:rPr>
        <w:t xml:space="preserve"> </w:t>
      </w:r>
      <w:proofErr w:type="spellStart"/>
      <w:r w:rsidRPr="00BB69BF">
        <w:rPr>
          <w:color w:val="1E1544" w:themeColor="text1"/>
          <w:lang w:val="id"/>
        </w:rPr>
        <w:t>Aged</w:t>
      </w:r>
      <w:proofErr w:type="spellEnd"/>
      <w:r w:rsidRPr="00BB69BF">
        <w:rPr>
          <w:color w:val="1E1544" w:themeColor="text1"/>
          <w:lang w:val="id"/>
        </w:rPr>
        <w:t xml:space="preserve"> </w:t>
      </w:r>
      <w:proofErr w:type="spellStart"/>
      <w:r w:rsidRPr="00BB69BF">
        <w:rPr>
          <w:color w:val="1E1544" w:themeColor="text1"/>
          <w:lang w:val="id"/>
        </w:rPr>
        <w:t>Care</w:t>
      </w:r>
      <w:proofErr w:type="spellEnd"/>
      <w:r w:rsidR="008D4E9F">
        <w:rPr>
          <w:color w:val="1E1544" w:themeColor="text1"/>
          <w:lang w:val="id"/>
        </w:rPr>
        <w:t xml:space="preserve"> </w:t>
      </w:r>
      <w:r w:rsidRPr="00BB69BF">
        <w:rPr>
          <w:color w:val="1E1544" w:themeColor="text1"/>
          <w:lang w:val="id"/>
        </w:rPr>
        <w:t xml:space="preserve">(NATSIFAC) </w:t>
      </w:r>
      <w:r w:rsidR="008D4E9F">
        <w:rPr>
          <w:color w:val="1E1544" w:themeColor="text1"/>
          <w:lang w:val="id"/>
        </w:rPr>
        <w:t xml:space="preserve">[Perawatan Lansia Fleksibel Masyarakat </w:t>
      </w:r>
      <w:proofErr w:type="spellStart"/>
      <w:r w:rsidR="008D4E9F">
        <w:rPr>
          <w:color w:val="1E1544" w:themeColor="text1"/>
          <w:lang w:val="id"/>
        </w:rPr>
        <w:t>Abori</w:t>
      </w:r>
      <w:r w:rsidR="00D107E1">
        <w:rPr>
          <w:color w:val="1E1544" w:themeColor="text1"/>
          <w:lang w:val="id"/>
        </w:rPr>
        <w:t>g</w:t>
      </w:r>
      <w:r w:rsidR="008D4E9F">
        <w:rPr>
          <w:color w:val="1E1544" w:themeColor="text1"/>
          <w:lang w:val="id"/>
        </w:rPr>
        <w:t>in</w:t>
      </w:r>
      <w:proofErr w:type="spellEnd"/>
      <w:r w:rsidR="008D4E9F">
        <w:rPr>
          <w:color w:val="1E1544" w:themeColor="text1"/>
          <w:lang w:val="id"/>
        </w:rPr>
        <w:t xml:space="preserve"> dan Kepulauan Selat </w:t>
      </w:r>
      <w:proofErr w:type="spellStart"/>
      <w:r w:rsidR="008D4E9F">
        <w:rPr>
          <w:color w:val="1E1544" w:themeColor="text1"/>
          <w:lang w:val="id"/>
        </w:rPr>
        <w:t>Torres</w:t>
      </w:r>
      <w:proofErr w:type="spellEnd"/>
      <w:r w:rsidR="008D4E9F">
        <w:rPr>
          <w:color w:val="1E1544" w:themeColor="text1"/>
          <w:lang w:val="id"/>
        </w:rPr>
        <w:t xml:space="preserve"> Nasional]</w:t>
      </w:r>
      <w:r w:rsidR="008D4E9F" w:rsidRPr="00BB69BF">
        <w:rPr>
          <w:color w:val="1E1544" w:themeColor="text1"/>
          <w:lang w:val="id"/>
        </w:rPr>
        <w:t xml:space="preserve"> </w:t>
      </w:r>
      <w:r w:rsidRPr="00BB69BF">
        <w:rPr>
          <w:color w:val="1E1544" w:themeColor="text1"/>
          <w:lang w:val="id"/>
        </w:rPr>
        <w:t xml:space="preserve">dan Commonwealth </w:t>
      </w:r>
      <w:proofErr w:type="spellStart"/>
      <w:r w:rsidRPr="00BB69BF">
        <w:rPr>
          <w:color w:val="1E1544" w:themeColor="text1"/>
          <w:lang w:val="id"/>
        </w:rPr>
        <w:t>Home</w:t>
      </w:r>
      <w:proofErr w:type="spellEnd"/>
      <w:r w:rsidRPr="00BB69BF">
        <w:rPr>
          <w:color w:val="1E1544" w:themeColor="text1"/>
          <w:lang w:val="id"/>
        </w:rPr>
        <w:t xml:space="preserve"> </w:t>
      </w:r>
      <w:proofErr w:type="spellStart"/>
      <w:r w:rsidRPr="00BB69BF">
        <w:rPr>
          <w:color w:val="1E1544" w:themeColor="text1"/>
          <w:lang w:val="id"/>
        </w:rPr>
        <w:t>Support</w:t>
      </w:r>
      <w:proofErr w:type="spellEnd"/>
      <w:r w:rsidRPr="00BB69BF">
        <w:rPr>
          <w:color w:val="1E1544" w:themeColor="text1"/>
          <w:lang w:val="id"/>
        </w:rPr>
        <w:t xml:space="preserve"> </w:t>
      </w:r>
      <w:proofErr w:type="spellStart"/>
      <w:r w:rsidRPr="00BB69BF">
        <w:rPr>
          <w:color w:val="1E1544" w:themeColor="text1"/>
          <w:lang w:val="id"/>
        </w:rPr>
        <w:t>Programme</w:t>
      </w:r>
      <w:proofErr w:type="spellEnd"/>
      <w:r w:rsidR="008D4E9F">
        <w:rPr>
          <w:color w:val="1E1544" w:themeColor="text1"/>
          <w:lang w:val="id"/>
        </w:rPr>
        <w:t xml:space="preserve"> </w:t>
      </w:r>
      <w:r w:rsidRPr="00BB69BF">
        <w:rPr>
          <w:color w:val="1E1544" w:themeColor="text1"/>
          <w:lang w:val="id"/>
        </w:rPr>
        <w:t>(CHSP)</w:t>
      </w:r>
      <w:r w:rsidR="008D4E9F">
        <w:rPr>
          <w:color w:val="1E1544" w:themeColor="text1"/>
          <w:lang w:val="id"/>
        </w:rPr>
        <w:t xml:space="preserve"> [Program Dukungan di Rumah Commonwealth]</w:t>
      </w:r>
      <w:r w:rsidRPr="00BB69BF">
        <w:rPr>
          <w:color w:val="1E1544" w:themeColor="text1"/>
          <w:lang w:val="id"/>
        </w:rPr>
        <w:t>.</w:t>
      </w:r>
    </w:p>
    <w:p w14:paraId="53FEBE39" w14:textId="77777777" w:rsidR="00DD3603" w:rsidRPr="00BB69BF" w:rsidRDefault="00000000" w:rsidP="00DD3603">
      <w:pPr>
        <w:rPr>
          <w:color w:val="1E1544" w:themeColor="text1"/>
        </w:rPr>
      </w:pPr>
      <w:r w:rsidRPr="00BB69BF">
        <w:rPr>
          <w:color w:val="1E1544" w:themeColor="text1"/>
          <w:lang w:val="id"/>
        </w:rPr>
        <w:t>Undang-Undang baru juga menyertakan model peraturan perundang-undangan baru untuk mengelola perawatan lansia. Model ini bertujuan untuk mendukung penyedia terdaftar dalam menyediakan perawatan lansia berkualitas tinggi yang lebih dapat dipertanggungjawabkan.</w:t>
      </w:r>
    </w:p>
    <w:p w14:paraId="6ED46839" w14:textId="77777777" w:rsidR="00DD3603" w:rsidRDefault="00000000" w:rsidP="00672B43">
      <w:pPr>
        <w:pStyle w:val="Heading3"/>
      </w:pPr>
      <w:r>
        <w:rPr>
          <w:lang w:val="id"/>
        </w:rPr>
        <w:t>Bab 1 - Pengantar</w:t>
      </w:r>
    </w:p>
    <w:p w14:paraId="65AF328A" w14:textId="6DA5113B" w:rsidR="00206F50" w:rsidRPr="00206F50" w:rsidRDefault="00000000" w:rsidP="00206F50">
      <w:pPr>
        <w:rPr>
          <w:color w:val="1E1544" w:themeColor="text1"/>
        </w:rPr>
      </w:pPr>
      <w:r w:rsidRPr="00206F50">
        <w:rPr>
          <w:color w:val="1E1544" w:themeColor="text1"/>
          <w:lang w:val="id"/>
        </w:rPr>
        <w:t xml:space="preserve">Bab 1 menjelaskan gagasan dan istilah yang digunakan di dalam </w:t>
      </w:r>
      <w:r w:rsidR="005338F1">
        <w:rPr>
          <w:color w:val="1E1544" w:themeColor="text1"/>
          <w:lang w:val="id"/>
        </w:rPr>
        <w:t>UU</w:t>
      </w:r>
      <w:r w:rsidRPr="00206F50">
        <w:rPr>
          <w:color w:val="1E1544" w:themeColor="text1"/>
          <w:lang w:val="id"/>
        </w:rPr>
        <w:t xml:space="preserve"> baru ini. Dengan demikian, semua pihak dipastikan menggunakan istilah dengan cara yang sama dan terdapat kejelasan peran serta tugas.</w:t>
      </w:r>
    </w:p>
    <w:p w14:paraId="0D32BE43" w14:textId="77777777" w:rsidR="00206F50" w:rsidRPr="00206F50" w:rsidRDefault="00000000" w:rsidP="00206F50">
      <w:pPr>
        <w:rPr>
          <w:color w:val="1E1544" w:themeColor="text1"/>
        </w:rPr>
      </w:pPr>
      <w:r w:rsidRPr="00206F50">
        <w:rPr>
          <w:color w:val="1E1544" w:themeColor="text1"/>
          <w:lang w:val="id"/>
        </w:rPr>
        <w:t>Bab 1 mencakup:</w:t>
      </w:r>
    </w:p>
    <w:p w14:paraId="6EB9D9EB" w14:textId="0F9D6645" w:rsidR="003F7BFE" w:rsidRDefault="00000000" w:rsidP="00206F50">
      <w:pPr>
        <w:pStyle w:val="ListParagraph"/>
        <w:numPr>
          <w:ilvl w:val="0"/>
          <w:numId w:val="7"/>
        </w:numPr>
        <w:rPr>
          <w:color w:val="1E1544" w:themeColor="text1"/>
        </w:rPr>
      </w:pPr>
      <w:r w:rsidRPr="00206F50">
        <w:rPr>
          <w:color w:val="1E1544" w:themeColor="text1"/>
          <w:lang w:val="id"/>
        </w:rPr>
        <w:t xml:space="preserve">sasaran </w:t>
      </w:r>
      <w:r w:rsidR="005338F1">
        <w:rPr>
          <w:color w:val="1E1544" w:themeColor="text1"/>
          <w:lang w:val="id"/>
        </w:rPr>
        <w:t>UU</w:t>
      </w:r>
      <w:r w:rsidRPr="00206F50">
        <w:rPr>
          <w:color w:val="1E1544" w:themeColor="text1"/>
          <w:lang w:val="id"/>
        </w:rPr>
        <w:t xml:space="preserve"> baru - berisi penjelasan terkait sasaran UU ini</w:t>
      </w:r>
    </w:p>
    <w:p w14:paraId="6AE9F472" w14:textId="77777777" w:rsidR="00206F50" w:rsidRPr="00206F50" w:rsidRDefault="00000000" w:rsidP="00206F50">
      <w:pPr>
        <w:pStyle w:val="ListParagraph"/>
        <w:numPr>
          <w:ilvl w:val="0"/>
          <w:numId w:val="7"/>
        </w:numPr>
        <w:rPr>
          <w:color w:val="1E1544" w:themeColor="text1"/>
        </w:rPr>
      </w:pPr>
      <w:r w:rsidRPr="00206F50">
        <w:rPr>
          <w:color w:val="1E1544" w:themeColor="text1"/>
          <w:lang w:val="id"/>
        </w:rPr>
        <w:lastRenderedPageBreak/>
        <w:t>Pernyataan Hak - berisi penjelasan hak lansia di dalam sistem perawatan lansia</w:t>
      </w:r>
    </w:p>
    <w:p w14:paraId="2C539ECB" w14:textId="26D9ECB4" w:rsidR="00206F50" w:rsidRPr="00206F50" w:rsidRDefault="008D4E9F" w:rsidP="00206F50">
      <w:pPr>
        <w:pStyle w:val="ListParagraph"/>
        <w:numPr>
          <w:ilvl w:val="0"/>
          <w:numId w:val="7"/>
        </w:numPr>
        <w:rPr>
          <w:color w:val="1E1544" w:themeColor="text1"/>
        </w:rPr>
      </w:pPr>
      <w:proofErr w:type="spellStart"/>
      <w:r>
        <w:rPr>
          <w:color w:val="1E1544" w:themeColor="text1"/>
          <w:lang w:val="id"/>
        </w:rPr>
        <w:t>Statement</w:t>
      </w:r>
      <w:proofErr w:type="spellEnd"/>
      <w:r>
        <w:rPr>
          <w:color w:val="1E1544" w:themeColor="text1"/>
          <w:lang w:val="id"/>
        </w:rPr>
        <w:t xml:space="preserve"> </w:t>
      </w:r>
      <w:proofErr w:type="spellStart"/>
      <w:r>
        <w:rPr>
          <w:color w:val="1E1544" w:themeColor="text1"/>
          <w:lang w:val="id"/>
        </w:rPr>
        <w:t>of</w:t>
      </w:r>
      <w:proofErr w:type="spellEnd"/>
      <w:r>
        <w:rPr>
          <w:color w:val="1E1544" w:themeColor="text1"/>
          <w:lang w:val="id"/>
        </w:rPr>
        <w:t xml:space="preserve"> </w:t>
      </w:r>
      <w:proofErr w:type="spellStart"/>
      <w:r>
        <w:rPr>
          <w:color w:val="1E1544" w:themeColor="text1"/>
          <w:lang w:val="id"/>
        </w:rPr>
        <w:t>Principles</w:t>
      </w:r>
      <w:proofErr w:type="spellEnd"/>
      <w:r>
        <w:rPr>
          <w:color w:val="1E1544" w:themeColor="text1"/>
          <w:lang w:val="id"/>
        </w:rPr>
        <w:t xml:space="preserve"> [</w:t>
      </w:r>
      <w:r w:rsidRPr="00206F50">
        <w:rPr>
          <w:color w:val="1E1544" w:themeColor="text1"/>
          <w:lang w:val="id"/>
        </w:rPr>
        <w:t>Pernyataan Prinsip</w:t>
      </w:r>
      <w:r>
        <w:rPr>
          <w:color w:val="1E1544" w:themeColor="text1"/>
          <w:lang w:val="id"/>
        </w:rPr>
        <w:t>]</w:t>
      </w:r>
      <w:r w:rsidRPr="00206F50">
        <w:rPr>
          <w:color w:val="1E1544" w:themeColor="text1"/>
          <w:lang w:val="id"/>
        </w:rPr>
        <w:t xml:space="preserve"> - berisi panduan bagi pekerja dan organisasi dalam berperilaku dan membuat keputusan sesuai UU baru.</w:t>
      </w:r>
    </w:p>
    <w:p w14:paraId="1EFFA272" w14:textId="77777777" w:rsidR="00206F50" w:rsidRPr="00206F50" w:rsidRDefault="00000000" w:rsidP="008D091F">
      <w:pPr>
        <w:rPr>
          <w:color w:val="1E1544" w:themeColor="text1"/>
        </w:rPr>
      </w:pPr>
      <w:r w:rsidRPr="00206F50">
        <w:rPr>
          <w:color w:val="1E1544" w:themeColor="text1"/>
          <w:lang w:val="id"/>
        </w:rPr>
        <w:t xml:space="preserve">Pernyataan ini juga menjelaskan peran pendukung untuk membantu lansia mengambil keputusan. </w:t>
      </w:r>
    </w:p>
    <w:p w14:paraId="5007BAF1" w14:textId="77777777" w:rsidR="009F3E3B" w:rsidRDefault="00000000" w:rsidP="00672B43">
      <w:pPr>
        <w:pStyle w:val="Heading3"/>
      </w:pPr>
      <w:r>
        <w:rPr>
          <w:lang w:val="id"/>
        </w:rPr>
        <w:t>Bab 2 - Masuk ke sistem perawatan lansia</w:t>
      </w:r>
    </w:p>
    <w:p w14:paraId="539B8CFC" w14:textId="77777777" w:rsidR="009F3E3B" w:rsidRPr="00517BF5" w:rsidRDefault="00000000" w:rsidP="00085179">
      <w:pPr>
        <w:rPr>
          <w:color w:val="1E1544" w:themeColor="text1"/>
        </w:rPr>
      </w:pPr>
      <w:r w:rsidRPr="00517BF5">
        <w:rPr>
          <w:color w:val="1E1544" w:themeColor="text1"/>
          <w:lang w:val="id"/>
        </w:rPr>
        <w:t>Bab 2 mencakup siapa yang bisa mengakses layanan lansia yang didanai pemerintah.</w:t>
      </w:r>
    </w:p>
    <w:p w14:paraId="117C8CCC" w14:textId="77777777" w:rsidR="009F3E3B" w:rsidRPr="00517BF5" w:rsidRDefault="00000000" w:rsidP="00085179">
      <w:pPr>
        <w:rPr>
          <w:color w:val="1E1544" w:themeColor="text1"/>
        </w:rPr>
      </w:pPr>
      <w:r w:rsidRPr="00517BF5">
        <w:rPr>
          <w:color w:val="1E1544" w:themeColor="text1"/>
          <w:lang w:val="id"/>
        </w:rPr>
        <w:t>Batas usia individu untuk menggunakan perawatan lansia dijelaskan di dalamnya. Dengan demikian, sasaran pemerintah untuk meniadakan individu berusia lebih muda tinggal di hunian perawatan lansia akan tercapai.</w:t>
      </w:r>
    </w:p>
    <w:p w14:paraId="72321B23" w14:textId="77777777" w:rsidR="009F3E3B" w:rsidRPr="00517BF5" w:rsidRDefault="00000000" w:rsidP="00085179">
      <w:pPr>
        <w:rPr>
          <w:color w:val="1E1544" w:themeColor="text1"/>
        </w:rPr>
      </w:pPr>
      <w:r w:rsidRPr="00517BF5">
        <w:rPr>
          <w:color w:val="1E1544" w:themeColor="text1"/>
          <w:lang w:val="id"/>
        </w:rPr>
        <w:t>Bab ini membahas proses disetujuinya seseorang mendapatkan layanan perawatan lansia. Jalur penilaian tunggal akan menggabungkan berbagai layanan penilaian ke dalam satu sistem.</w:t>
      </w:r>
    </w:p>
    <w:p w14:paraId="0748144A" w14:textId="77777777" w:rsidR="009F3E3B" w:rsidRPr="00517BF5" w:rsidRDefault="00000000" w:rsidP="00AF07DC">
      <w:pPr>
        <w:keepNext/>
        <w:rPr>
          <w:color w:val="1E1544" w:themeColor="text1"/>
        </w:rPr>
      </w:pPr>
      <w:r w:rsidRPr="00517BF5">
        <w:rPr>
          <w:color w:val="1E1544" w:themeColor="text1"/>
          <w:lang w:val="id"/>
        </w:rPr>
        <w:t>Bab 2 juga berisi proses untuk:</w:t>
      </w:r>
    </w:p>
    <w:p w14:paraId="733F170C" w14:textId="61A197DA" w:rsidR="009F3E3B" w:rsidRPr="009F3E3B" w:rsidRDefault="00000000" w:rsidP="009F3E3B">
      <w:pPr>
        <w:pStyle w:val="ListParagraph"/>
        <w:numPr>
          <w:ilvl w:val="0"/>
          <w:numId w:val="7"/>
        </w:numPr>
        <w:rPr>
          <w:color w:val="1E1544" w:themeColor="text1"/>
        </w:rPr>
      </w:pPr>
      <w:r>
        <w:rPr>
          <w:color w:val="1E1544" w:themeColor="text1"/>
          <w:lang w:val="id"/>
        </w:rPr>
        <w:t xml:space="preserve">cara kita menilai kebutuhan dan memutuskan pendanaan perawatan </w:t>
      </w:r>
      <w:proofErr w:type="spellStart"/>
      <w:r>
        <w:rPr>
          <w:color w:val="1E1544" w:themeColor="text1"/>
          <w:lang w:val="id"/>
        </w:rPr>
        <w:t>residensial</w:t>
      </w:r>
      <w:proofErr w:type="spellEnd"/>
      <w:r>
        <w:rPr>
          <w:color w:val="1E1544" w:themeColor="text1"/>
          <w:lang w:val="id"/>
        </w:rPr>
        <w:t xml:space="preserve"> menggunakan </w:t>
      </w:r>
      <w:proofErr w:type="spellStart"/>
      <w:r>
        <w:rPr>
          <w:color w:val="1E1544" w:themeColor="text1"/>
          <w:lang w:val="id"/>
        </w:rPr>
        <w:t>Australian</w:t>
      </w:r>
      <w:proofErr w:type="spellEnd"/>
      <w:r>
        <w:rPr>
          <w:color w:val="1E1544" w:themeColor="text1"/>
          <w:lang w:val="id"/>
        </w:rPr>
        <w:t xml:space="preserve"> National </w:t>
      </w:r>
      <w:proofErr w:type="spellStart"/>
      <w:r>
        <w:rPr>
          <w:color w:val="1E1544" w:themeColor="text1"/>
          <w:lang w:val="id"/>
        </w:rPr>
        <w:t>Aged</w:t>
      </w:r>
      <w:proofErr w:type="spellEnd"/>
      <w:r>
        <w:rPr>
          <w:color w:val="1E1544" w:themeColor="text1"/>
          <w:lang w:val="id"/>
        </w:rPr>
        <w:t xml:space="preserve"> </w:t>
      </w:r>
      <w:proofErr w:type="spellStart"/>
      <w:r>
        <w:rPr>
          <w:color w:val="1E1544" w:themeColor="text1"/>
          <w:lang w:val="id"/>
        </w:rPr>
        <w:t>Care</w:t>
      </w:r>
      <w:proofErr w:type="spellEnd"/>
      <w:r>
        <w:rPr>
          <w:color w:val="1E1544" w:themeColor="text1"/>
          <w:lang w:val="id"/>
        </w:rPr>
        <w:t xml:space="preserve"> </w:t>
      </w:r>
      <w:proofErr w:type="spellStart"/>
      <w:r>
        <w:rPr>
          <w:color w:val="1E1544" w:themeColor="text1"/>
          <w:lang w:val="id"/>
        </w:rPr>
        <w:t>Classification</w:t>
      </w:r>
      <w:proofErr w:type="spellEnd"/>
      <w:r>
        <w:rPr>
          <w:color w:val="1E1544" w:themeColor="text1"/>
          <w:lang w:val="id"/>
        </w:rPr>
        <w:t xml:space="preserve"> (AN-ACC)</w:t>
      </w:r>
      <w:r w:rsidR="00137A51">
        <w:rPr>
          <w:color w:val="1E1544" w:themeColor="text1"/>
          <w:lang w:val="id"/>
        </w:rPr>
        <w:t xml:space="preserve"> </w:t>
      </w:r>
      <w:r>
        <w:rPr>
          <w:color w:val="1E1544" w:themeColor="text1"/>
          <w:lang w:val="id"/>
        </w:rPr>
        <w:t>[Klasifikasi Perawatan Lanjut Usia Nasional Australia]</w:t>
      </w:r>
    </w:p>
    <w:p w14:paraId="56642217" w14:textId="7CD8BA05" w:rsidR="009F3E3B" w:rsidRPr="009F3E3B" w:rsidRDefault="00000000" w:rsidP="009F3E3B">
      <w:pPr>
        <w:pStyle w:val="ListParagraph"/>
        <w:numPr>
          <w:ilvl w:val="0"/>
          <w:numId w:val="7"/>
        </w:numPr>
        <w:rPr>
          <w:color w:val="1E1544" w:themeColor="text1"/>
        </w:rPr>
      </w:pPr>
      <w:r>
        <w:rPr>
          <w:color w:val="1E1544" w:themeColor="text1"/>
          <w:lang w:val="id"/>
        </w:rPr>
        <w:t xml:space="preserve">cara kita menilai kebutuhan dan memutuskan layanan yang dapat diakses setiap orang, serta pendanaan program </w:t>
      </w:r>
      <w:proofErr w:type="spellStart"/>
      <w:r w:rsidR="00F72BB4">
        <w:rPr>
          <w:color w:val="1E1544" w:themeColor="text1"/>
          <w:lang w:val="id"/>
        </w:rPr>
        <w:t>Support</w:t>
      </w:r>
      <w:proofErr w:type="spellEnd"/>
      <w:r w:rsidR="00F72BB4">
        <w:rPr>
          <w:color w:val="1E1544" w:themeColor="text1"/>
          <w:lang w:val="id"/>
        </w:rPr>
        <w:t xml:space="preserve"> </w:t>
      </w:r>
      <w:proofErr w:type="spellStart"/>
      <w:r w:rsidR="00F72BB4">
        <w:rPr>
          <w:color w:val="1E1544" w:themeColor="text1"/>
          <w:lang w:val="id"/>
        </w:rPr>
        <w:t>at</w:t>
      </w:r>
      <w:proofErr w:type="spellEnd"/>
      <w:r w:rsidR="00F72BB4">
        <w:rPr>
          <w:color w:val="1E1544" w:themeColor="text1"/>
          <w:lang w:val="id"/>
        </w:rPr>
        <w:t xml:space="preserve"> </w:t>
      </w:r>
      <w:proofErr w:type="spellStart"/>
      <w:r w:rsidR="00F72BB4">
        <w:rPr>
          <w:color w:val="1E1544" w:themeColor="text1"/>
          <w:lang w:val="id"/>
        </w:rPr>
        <w:t>Home</w:t>
      </w:r>
      <w:proofErr w:type="spellEnd"/>
      <w:r>
        <w:rPr>
          <w:color w:val="1E1544" w:themeColor="text1"/>
          <w:lang w:val="id"/>
        </w:rPr>
        <w:t xml:space="preserve"> </w:t>
      </w:r>
    </w:p>
    <w:p w14:paraId="5A7CBA6D" w14:textId="77777777" w:rsidR="003A4176" w:rsidRPr="009F3E3B" w:rsidRDefault="00000000" w:rsidP="003A4176">
      <w:pPr>
        <w:pStyle w:val="ListParagraph"/>
        <w:numPr>
          <w:ilvl w:val="0"/>
          <w:numId w:val="7"/>
        </w:numPr>
        <w:rPr>
          <w:color w:val="1E1544" w:themeColor="text1"/>
        </w:rPr>
      </w:pPr>
      <w:r>
        <w:rPr>
          <w:color w:val="1E1544" w:themeColor="text1"/>
          <w:lang w:val="id"/>
        </w:rPr>
        <w:t>siapa yang mendapatkan prioritas akses ke layanan perawatan lansia yang didanai pemerintah</w:t>
      </w:r>
    </w:p>
    <w:p w14:paraId="7E08BAEA" w14:textId="77777777" w:rsidR="00F416D6" w:rsidRDefault="00000000" w:rsidP="009F3E3B">
      <w:pPr>
        <w:pStyle w:val="ListParagraph"/>
        <w:numPr>
          <w:ilvl w:val="0"/>
          <w:numId w:val="7"/>
        </w:numPr>
        <w:rPr>
          <w:color w:val="1E1544" w:themeColor="text1"/>
        </w:rPr>
      </w:pPr>
      <w:r w:rsidRPr="009F3E3B">
        <w:rPr>
          <w:color w:val="1E1544" w:themeColor="text1"/>
          <w:lang w:val="id"/>
        </w:rPr>
        <w:t>cara individu mendapatkan tempat untuk mengakses layanan perawatan lansia.</w:t>
      </w:r>
    </w:p>
    <w:p w14:paraId="2FF7A29D" w14:textId="77777777" w:rsidR="009F3E3B" w:rsidRDefault="00000000" w:rsidP="00672B43">
      <w:pPr>
        <w:pStyle w:val="Heading3"/>
      </w:pPr>
      <w:r w:rsidRPr="00085179">
        <w:rPr>
          <w:lang w:val="id"/>
        </w:rPr>
        <w:t>Bab 3 - Penyedia terdaftar, pekerja, dan operator platfom digital</w:t>
      </w:r>
    </w:p>
    <w:p w14:paraId="4A262166" w14:textId="77777777" w:rsidR="00085179" w:rsidRPr="00085179" w:rsidRDefault="00000000" w:rsidP="00085179">
      <w:pPr>
        <w:rPr>
          <w:color w:val="1E1544" w:themeColor="text1"/>
        </w:rPr>
      </w:pPr>
      <w:r w:rsidRPr="00085179">
        <w:rPr>
          <w:color w:val="1E1544" w:themeColor="text1"/>
          <w:lang w:val="id"/>
        </w:rPr>
        <w:t>Penyedia harus terdaftar di Komisi Kualitas dan Keselamatan Perawatan Lansia (Commission) sebelum bisa menyediakan layanan perawatan lansia. Bab 3 menerangkan cara Komisi akan menilai permohonan untuk mendaftar. Komisi juga akan menyetujui hunian perawatan residensial sebagai bagian dari proses ini.</w:t>
      </w:r>
    </w:p>
    <w:p w14:paraId="33DC2105" w14:textId="77777777" w:rsidR="00085179" w:rsidRPr="00085179" w:rsidRDefault="00000000" w:rsidP="00AF2960">
      <w:pPr>
        <w:keepNext/>
        <w:rPr>
          <w:color w:val="1E1544" w:themeColor="text1"/>
        </w:rPr>
      </w:pPr>
      <w:r w:rsidRPr="00085179">
        <w:rPr>
          <w:color w:val="1E1544" w:themeColor="text1"/>
          <w:lang w:val="id"/>
        </w:rPr>
        <w:t>Bab 3 menguraikan aturan dan tanggung jawab bagi:</w:t>
      </w:r>
    </w:p>
    <w:p w14:paraId="1EEB83ED" w14:textId="77777777" w:rsidR="00085179" w:rsidRPr="00085179" w:rsidRDefault="00000000" w:rsidP="00085179">
      <w:pPr>
        <w:pStyle w:val="ListParagraph"/>
        <w:numPr>
          <w:ilvl w:val="0"/>
          <w:numId w:val="7"/>
        </w:numPr>
        <w:rPr>
          <w:color w:val="1E1544" w:themeColor="text1"/>
        </w:rPr>
      </w:pPr>
      <w:r w:rsidRPr="00085179">
        <w:rPr>
          <w:color w:val="1E1544" w:themeColor="text1"/>
          <w:lang w:val="id"/>
        </w:rPr>
        <w:t>penyedia terdaftar, walaupun ada layanan yang dijalankan oleh subkontraktor</w:t>
      </w:r>
    </w:p>
    <w:p w14:paraId="4C30DD09" w14:textId="77777777" w:rsidR="0078216F" w:rsidRPr="00CC2FF7" w:rsidRDefault="00000000" w:rsidP="00CC2FF7">
      <w:pPr>
        <w:pStyle w:val="ListParagraph"/>
        <w:numPr>
          <w:ilvl w:val="0"/>
          <w:numId w:val="7"/>
        </w:numPr>
        <w:rPr>
          <w:color w:val="1E1544" w:themeColor="text1"/>
        </w:rPr>
      </w:pPr>
      <w:r w:rsidRPr="00085179">
        <w:rPr>
          <w:color w:val="1E1544" w:themeColor="text1"/>
          <w:lang w:val="id"/>
        </w:rPr>
        <w:t>pekerja</w:t>
      </w:r>
    </w:p>
    <w:p w14:paraId="099C761E" w14:textId="77777777" w:rsidR="00085179" w:rsidRPr="00085179" w:rsidRDefault="00000000" w:rsidP="00085179">
      <w:pPr>
        <w:pStyle w:val="ListParagraph"/>
        <w:numPr>
          <w:ilvl w:val="0"/>
          <w:numId w:val="7"/>
        </w:numPr>
        <w:rPr>
          <w:color w:val="1E1544" w:themeColor="text1"/>
        </w:rPr>
      </w:pPr>
      <w:r w:rsidRPr="00085179">
        <w:rPr>
          <w:color w:val="1E1544" w:themeColor="text1"/>
          <w:lang w:val="id"/>
        </w:rPr>
        <w:t>individu yang bertanggung jawab - yang berperan sebagai pimpinan di penyedia layanan lansia.</w:t>
      </w:r>
    </w:p>
    <w:p w14:paraId="526C1A30" w14:textId="77777777" w:rsidR="00EC051C" w:rsidRDefault="00000000" w:rsidP="001C6F4C">
      <w:pPr>
        <w:rPr>
          <w:color w:val="1E1544" w:themeColor="text1"/>
        </w:rPr>
      </w:pPr>
      <w:r w:rsidRPr="00085179">
        <w:rPr>
          <w:color w:val="1E1544" w:themeColor="text1"/>
          <w:lang w:val="id"/>
        </w:rPr>
        <w:t>Komisi akan dapat mengambil tindakan sesuai peraturan perundang-undangan apabila penyedia tidak memenuhi ketentuan pendaftaran. Penyedia bisa dikenakan hukuman perdata yang berat.</w:t>
      </w:r>
    </w:p>
    <w:p w14:paraId="1835939C" w14:textId="7BA0657E" w:rsidR="00085179" w:rsidRPr="00085179" w:rsidRDefault="00000000" w:rsidP="00F5173F">
      <w:pPr>
        <w:rPr>
          <w:color w:val="1E1544" w:themeColor="text1"/>
        </w:rPr>
      </w:pPr>
      <w:r>
        <w:rPr>
          <w:color w:val="1E1544" w:themeColor="text1"/>
          <w:lang w:val="id"/>
        </w:rPr>
        <w:t xml:space="preserve">Bab 3 juga menguraikan tugas baru penyedia terdaftar dan individu yang bertanggung jawab. Terdapat juga tugas baru bagi penyedia platform digital yang membuat situs web, aplikasi, atau sistem perawatan lansia untuk mendukung pemberian layanan perawatan lansia. </w:t>
      </w:r>
    </w:p>
    <w:p w14:paraId="5A6C77ED" w14:textId="77777777" w:rsidR="00085179" w:rsidRDefault="00000000" w:rsidP="00672B43">
      <w:pPr>
        <w:pStyle w:val="Heading3"/>
      </w:pPr>
      <w:r w:rsidRPr="009D0D71">
        <w:rPr>
          <w:lang w:val="id"/>
        </w:rPr>
        <w:lastRenderedPageBreak/>
        <w:t>Bab 4 - Biaya, pembayaran, dan subsidi</w:t>
      </w:r>
    </w:p>
    <w:p w14:paraId="0E41980A" w14:textId="77777777" w:rsidR="009D0D71" w:rsidRPr="0047738E" w:rsidRDefault="00000000" w:rsidP="009D0D71">
      <w:pPr>
        <w:rPr>
          <w:color w:val="1E1544" w:themeColor="text1"/>
        </w:rPr>
      </w:pPr>
      <w:r w:rsidRPr="0047738E">
        <w:rPr>
          <w:color w:val="1E1544" w:themeColor="text1"/>
          <w:lang w:val="id"/>
        </w:rPr>
        <w:t>Bab 4 menjelaskan cara kerja pendanaan layanan perawatan lansia. Termasuk di dalamnya, biaya yang ditanggung pemerintah dan yang dapat ditagihkan penyedia layanan terdaftar kepada lansia.</w:t>
      </w:r>
    </w:p>
    <w:p w14:paraId="0572826A" w14:textId="77777777" w:rsidR="009D0D71" w:rsidRPr="0047738E" w:rsidRDefault="00000000" w:rsidP="009D0D71">
      <w:pPr>
        <w:rPr>
          <w:color w:val="1E1544" w:themeColor="text1"/>
        </w:rPr>
      </w:pPr>
      <w:r w:rsidRPr="0047738E">
        <w:rPr>
          <w:color w:val="1E1544" w:themeColor="text1"/>
          <w:lang w:val="id"/>
        </w:rPr>
        <w:t>Bab 4 menetapkan:</w:t>
      </w:r>
    </w:p>
    <w:p w14:paraId="1501DAA0" w14:textId="77777777" w:rsidR="009D0D71" w:rsidRPr="0047738E" w:rsidRDefault="00000000" w:rsidP="00DB64EC">
      <w:pPr>
        <w:pStyle w:val="ListParagraph"/>
        <w:numPr>
          <w:ilvl w:val="0"/>
          <w:numId w:val="7"/>
        </w:numPr>
        <w:rPr>
          <w:color w:val="1E1544" w:themeColor="text1"/>
        </w:rPr>
      </w:pPr>
      <w:r w:rsidRPr="0047738E">
        <w:rPr>
          <w:color w:val="1E1544" w:themeColor="text1"/>
          <w:lang w:val="id"/>
        </w:rPr>
        <w:t>kapan pendanaan pemerintah akan didasarkan pada subsidi atau hibah</w:t>
      </w:r>
    </w:p>
    <w:p w14:paraId="032CF5DC" w14:textId="77777777" w:rsidR="009D0D71" w:rsidRPr="0047738E" w:rsidRDefault="00000000" w:rsidP="00DB64EC">
      <w:pPr>
        <w:pStyle w:val="ListParagraph"/>
        <w:numPr>
          <w:ilvl w:val="0"/>
          <w:numId w:val="7"/>
        </w:numPr>
        <w:rPr>
          <w:color w:val="1E1544" w:themeColor="text1"/>
        </w:rPr>
      </w:pPr>
      <w:r>
        <w:rPr>
          <w:color w:val="1E1544" w:themeColor="text1"/>
          <w:lang w:val="id"/>
        </w:rPr>
        <w:t>kapan pendanaan dibayar melalui program perawatan lansia spesialis, seperti program CHSP atau NATSIFAC.</w:t>
      </w:r>
    </w:p>
    <w:p w14:paraId="6EE0A234" w14:textId="77777777" w:rsidR="009D0D71" w:rsidRPr="0047738E" w:rsidRDefault="00000000" w:rsidP="009D0D71">
      <w:pPr>
        <w:rPr>
          <w:color w:val="1E1544" w:themeColor="text1"/>
        </w:rPr>
      </w:pPr>
      <w:r w:rsidRPr="0047738E">
        <w:rPr>
          <w:color w:val="1E1544" w:themeColor="text1"/>
          <w:lang w:val="id"/>
        </w:rPr>
        <w:t>Bab 4 menekankan bagian subsidi yang berdasarkan keperluan individu dan bagian yang berdasarkan biaya tetap penyedia.</w:t>
      </w:r>
    </w:p>
    <w:p w14:paraId="3ABBA851" w14:textId="77777777" w:rsidR="008F0B55" w:rsidRDefault="00000000" w:rsidP="009D0D71">
      <w:pPr>
        <w:rPr>
          <w:color w:val="1E1544" w:themeColor="text1"/>
        </w:rPr>
      </w:pPr>
      <w:r w:rsidRPr="0047738E">
        <w:rPr>
          <w:color w:val="1E1544" w:themeColor="text1"/>
          <w:lang w:val="id"/>
        </w:rPr>
        <w:t xml:space="preserve">Bab ini juga menjelaskan jumlah yang mungkin perlu dibayar oleh masyarakat untuk layanan perawatan lansia yang didanai dan bagaimana penyedia layanan harus mengelola pembayaran tersebut. </w:t>
      </w:r>
    </w:p>
    <w:p w14:paraId="4C350CC2" w14:textId="15FBA0FE" w:rsidR="009D0D71" w:rsidRPr="0047738E" w:rsidRDefault="00000000" w:rsidP="009D0D71">
      <w:pPr>
        <w:rPr>
          <w:color w:val="1E1544" w:themeColor="text1"/>
        </w:rPr>
      </w:pPr>
      <w:r>
        <w:rPr>
          <w:color w:val="1E1544" w:themeColor="text1"/>
          <w:lang w:val="id"/>
        </w:rPr>
        <w:t xml:space="preserve">Bab ini menerangkan cara penilaian penghasilan dan aset (means testing) berlaku bagi perawatan </w:t>
      </w:r>
      <w:proofErr w:type="spellStart"/>
      <w:r>
        <w:rPr>
          <w:color w:val="1E1544" w:themeColor="text1"/>
          <w:lang w:val="id"/>
        </w:rPr>
        <w:t>residensial</w:t>
      </w:r>
      <w:proofErr w:type="spellEnd"/>
      <w:r>
        <w:rPr>
          <w:color w:val="1E1544" w:themeColor="text1"/>
          <w:lang w:val="id"/>
        </w:rPr>
        <w:t xml:space="preserve"> dan </w:t>
      </w:r>
      <w:proofErr w:type="spellStart"/>
      <w:r w:rsidR="004052EF">
        <w:rPr>
          <w:color w:val="1E1544" w:themeColor="text1"/>
          <w:lang w:val="id"/>
        </w:rPr>
        <w:t>Support</w:t>
      </w:r>
      <w:proofErr w:type="spellEnd"/>
      <w:r w:rsidR="004052EF">
        <w:rPr>
          <w:color w:val="1E1544" w:themeColor="text1"/>
          <w:lang w:val="id"/>
        </w:rPr>
        <w:t xml:space="preserve"> </w:t>
      </w:r>
      <w:proofErr w:type="spellStart"/>
      <w:r w:rsidR="004052EF">
        <w:rPr>
          <w:color w:val="1E1544" w:themeColor="text1"/>
          <w:lang w:val="id"/>
        </w:rPr>
        <w:t>at</w:t>
      </w:r>
      <w:proofErr w:type="spellEnd"/>
      <w:r w:rsidR="004052EF">
        <w:rPr>
          <w:color w:val="1E1544" w:themeColor="text1"/>
          <w:lang w:val="id"/>
        </w:rPr>
        <w:t xml:space="preserve"> </w:t>
      </w:r>
      <w:proofErr w:type="spellStart"/>
      <w:r w:rsidR="004052EF">
        <w:rPr>
          <w:color w:val="1E1544" w:themeColor="text1"/>
          <w:lang w:val="id"/>
        </w:rPr>
        <w:t>Home</w:t>
      </w:r>
      <w:proofErr w:type="spellEnd"/>
      <w:r>
        <w:rPr>
          <w:color w:val="1E1544" w:themeColor="text1"/>
          <w:lang w:val="id"/>
        </w:rPr>
        <w:t>. Penilaian penghasilan dan aset tidak berlaku bagi program perawatan lansia spesialis.</w:t>
      </w:r>
    </w:p>
    <w:p w14:paraId="2A374672" w14:textId="77777777" w:rsidR="009D0D71" w:rsidRPr="0047738E" w:rsidRDefault="00000000" w:rsidP="009D0D71">
      <w:pPr>
        <w:rPr>
          <w:color w:val="1E1544" w:themeColor="text1"/>
        </w:rPr>
      </w:pPr>
      <w:r w:rsidRPr="0047738E">
        <w:rPr>
          <w:color w:val="1E1544" w:themeColor="text1"/>
          <w:lang w:val="id"/>
        </w:rPr>
        <w:t>Bab 4 memiliki aturan tentang cara penyedia terdaftar dapat:</w:t>
      </w:r>
    </w:p>
    <w:p w14:paraId="25964055" w14:textId="77777777" w:rsidR="009D0D71" w:rsidRPr="0047738E" w:rsidRDefault="00000000" w:rsidP="00DB64EC">
      <w:pPr>
        <w:pStyle w:val="ListParagraph"/>
        <w:numPr>
          <w:ilvl w:val="0"/>
          <w:numId w:val="7"/>
        </w:numPr>
        <w:rPr>
          <w:color w:val="1E1544" w:themeColor="text1"/>
        </w:rPr>
      </w:pPr>
      <w:r w:rsidRPr="0047738E">
        <w:rPr>
          <w:color w:val="1E1544" w:themeColor="text1"/>
          <w:lang w:val="id"/>
        </w:rPr>
        <w:t>menandatangani perjanjian akomodasi dengan lansia</w:t>
      </w:r>
    </w:p>
    <w:p w14:paraId="102ECA35" w14:textId="77777777" w:rsidR="009D0D71" w:rsidRPr="0047738E" w:rsidRDefault="00000000" w:rsidP="00DB64EC">
      <w:pPr>
        <w:pStyle w:val="ListParagraph"/>
        <w:numPr>
          <w:ilvl w:val="0"/>
          <w:numId w:val="7"/>
        </w:numPr>
        <w:rPr>
          <w:color w:val="1E1544" w:themeColor="text1"/>
        </w:rPr>
      </w:pPr>
      <w:r w:rsidRPr="0047738E">
        <w:rPr>
          <w:color w:val="1E1544" w:themeColor="text1"/>
          <w:lang w:val="id"/>
        </w:rPr>
        <w:t>membebankan biaya untuk akomodasi</w:t>
      </w:r>
    </w:p>
    <w:p w14:paraId="6E10181C" w14:textId="77777777" w:rsidR="005C6C80" w:rsidRPr="005B2639" w:rsidRDefault="00000000" w:rsidP="00AF07DC">
      <w:pPr>
        <w:pStyle w:val="ListParagraph"/>
        <w:numPr>
          <w:ilvl w:val="0"/>
          <w:numId w:val="7"/>
        </w:numPr>
        <w:rPr>
          <w:color w:val="1E1544" w:themeColor="text1"/>
        </w:rPr>
      </w:pPr>
      <w:r w:rsidRPr="005B2639">
        <w:rPr>
          <w:color w:val="1E1544" w:themeColor="text1"/>
          <w:lang w:val="id"/>
        </w:rPr>
        <w:t>mengelola deposit akomodasi yang bisa dikembalikan.</w:t>
      </w:r>
    </w:p>
    <w:p w14:paraId="7A79E799" w14:textId="77777777" w:rsidR="00041808" w:rsidRDefault="00000000" w:rsidP="00672B43">
      <w:pPr>
        <w:pStyle w:val="Heading3"/>
      </w:pPr>
      <w:r>
        <w:rPr>
          <w:lang w:val="id"/>
        </w:rPr>
        <w:t>Bab 5 - Tata kelola sistem perawatan lansia</w:t>
      </w:r>
    </w:p>
    <w:p w14:paraId="31B6DB55" w14:textId="77777777" w:rsidR="00041808" w:rsidRPr="0047738E" w:rsidRDefault="00000000" w:rsidP="00041808">
      <w:pPr>
        <w:rPr>
          <w:color w:val="1E1544" w:themeColor="text1"/>
        </w:rPr>
      </w:pPr>
      <w:r w:rsidRPr="0047738E">
        <w:rPr>
          <w:color w:val="1E1544" w:themeColor="text1"/>
          <w:lang w:val="id"/>
        </w:rPr>
        <w:t>Bab 5 menjelaskan siapa yang akan mengelola sistem perawatan lansia dan tata caranya. Ini disebut tata kelola.</w:t>
      </w:r>
    </w:p>
    <w:p w14:paraId="4F09245E" w14:textId="77777777" w:rsidR="00041808" w:rsidRPr="0047738E" w:rsidRDefault="00000000" w:rsidP="00041808">
      <w:pPr>
        <w:rPr>
          <w:color w:val="1E1544" w:themeColor="text1"/>
        </w:rPr>
      </w:pPr>
      <w:r w:rsidRPr="0047738E">
        <w:rPr>
          <w:color w:val="1E1544" w:themeColor="text1"/>
          <w:lang w:val="id"/>
        </w:rPr>
        <w:t>Ada berbagai departemen yang akan mengelola sistem perawatan lansia:</w:t>
      </w:r>
    </w:p>
    <w:p w14:paraId="2CC517D8" w14:textId="7CEC43ED" w:rsidR="00C537B1" w:rsidRPr="0047738E" w:rsidRDefault="00000000" w:rsidP="00C537B1">
      <w:pPr>
        <w:pStyle w:val="ListParagraph"/>
        <w:numPr>
          <w:ilvl w:val="0"/>
          <w:numId w:val="7"/>
        </w:numPr>
        <w:rPr>
          <w:color w:val="1E1544" w:themeColor="text1"/>
        </w:rPr>
      </w:pPr>
      <w:r w:rsidRPr="0047738E">
        <w:rPr>
          <w:color w:val="1E1544" w:themeColor="text1"/>
          <w:lang w:val="id"/>
        </w:rPr>
        <w:t xml:space="preserve">Sekretaris </w:t>
      </w:r>
      <w:r w:rsidR="009F22E2">
        <w:rPr>
          <w:color w:val="1E1544" w:themeColor="text1"/>
          <w:lang w:val="id"/>
        </w:rPr>
        <w:t xml:space="preserve">Department </w:t>
      </w:r>
      <w:proofErr w:type="spellStart"/>
      <w:r w:rsidR="009F22E2">
        <w:rPr>
          <w:color w:val="1E1544" w:themeColor="text1"/>
          <w:lang w:val="id"/>
        </w:rPr>
        <w:t>of</w:t>
      </w:r>
      <w:proofErr w:type="spellEnd"/>
      <w:r w:rsidR="009F22E2">
        <w:rPr>
          <w:color w:val="1E1544" w:themeColor="text1"/>
          <w:lang w:val="id"/>
        </w:rPr>
        <w:t xml:space="preserve"> </w:t>
      </w:r>
      <w:proofErr w:type="spellStart"/>
      <w:r w:rsidR="009F22E2">
        <w:rPr>
          <w:color w:val="1E1544" w:themeColor="text1"/>
          <w:lang w:val="id"/>
        </w:rPr>
        <w:t>Health</w:t>
      </w:r>
      <w:proofErr w:type="spellEnd"/>
      <w:r w:rsidR="00C77E9B">
        <w:rPr>
          <w:color w:val="1E1544" w:themeColor="text1"/>
          <w:lang w:val="id"/>
        </w:rPr>
        <w:t>,</w:t>
      </w:r>
      <w:r w:rsidR="009F22E2">
        <w:rPr>
          <w:color w:val="1E1544" w:themeColor="text1"/>
          <w:lang w:val="id"/>
        </w:rPr>
        <w:t xml:space="preserve"> </w:t>
      </w:r>
      <w:proofErr w:type="spellStart"/>
      <w:r w:rsidR="009F22E2">
        <w:rPr>
          <w:color w:val="1E1544" w:themeColor="text1"/>
          <w:lang w:val="id"/>
        </w:rPr>
        <w:t>Disability</w:t>
      </w:r>
      <w:proofErr w:type="spellEnd"/>
      <w:r w:rsidR="009F22E2">
        <w:rPr>
          <w:color w:val="1E1544" w:themeColor="text1"/>
          <w:lang w:val="id"/>
        </w:rPr>
        <w:t xml:space="preserve"> </w:t>
      </w:r>
      <w:proofErr w:type="spellStart"/>
      <w:r w:rsidR="009F22E2">
        <w:rPr>
          <w:color w:val="1E1544" w:themeColor="text1"/>
          <w:lang w:val="id"/>
        </w:rPr>
        <w:t>and</w:t>
      </w:r>
      <w:proofErr w:type="spellEnd"/>
      <w:r w:rsidR="009F22E2">
        <w:rPr>
          <w:color w:val="1E1544" w:themeColor="text1"/>
          <w:lang w:val="id"/>
        </w:rPr>
        <w:t xml:space="preserve"> </w:t>
      </w:r>
      <w:proofErr w:type="spellStart"/>
      <w:r w:rsidR="009F22E2">
        <w:rPr>
          <w:color w:val="1E1544" w:themeColor="text1"/>
          <w:lang w:val="id"/>
        </w:rPr>
        <w:t>Ageing</w:t>
      </w:r>
      <w:proofErr w:type="spellEnd"/>
      <w:r w:rsidRPr="0047738E">
        <w:rPr>
          <w:color w:val="1E1544" w:themeColor="text1"/>
          <w:lang w:val="id"/>
        </w:rPr>
        <w:t xml:space="preserve">, yang disebut </w:t>
      </w:r>
      <w:r w:rsidR="00F72BB4">
        <w:rPr>
          <w:color w:val="1E1544" w:themeColor="text1"/>
          <w:lang w:val="id"/>
        </w:rPr>
        <w:t xml:space="preserve">System </w:t>
      </w:r>
      <w:proofErr w:type="spellStart"/>
      <w:r w:rsidR="00F72BB4">
        <w:rPr>
          <w:color w:val="1E1544" w:themeColor="text1"/>
          <w:lang w:val="id"/>
        </w:rPr>
        <w:t>Governor</w:t>
      </w:r>
      <w:proofErr w:type="spellEnd"/>
      <w:r w:rsidR="00F72BB4">
        <w:rPr>
          <w:color w:val="1E1544" w:themeColor="text1"/>
          <w:lang w:val="id"/>
        </w:rPr>
        <w:t xml:space="preserve"> [</w:t>
      </w:r>
      <w:r w:rsidRPr="0047738E">
        <w:rPr>
          <w:color w:val="1E1544" w:themeColor="text1"/>
          <w:lang w:val="id"/>
        </w:rPr>
        <w:t>Pengelola Sistem</w:t>
      </w:r>
      <w:r w:rsidR="00F72BB4">
        <w:rPr>
          <w:color w:val="1E1544" w:themeColor="text1"/>
          <w:lang w:val="id"/>
        </w:rPr>
        <w:t>]</w:t>
      </w:r>
      <w:r w:rsidRPr="0047738E">
        <w:rPr>
          <w:color w:val="1E1544" w:themeColor="text1"/>
          <w:lang w:val="id"/>
        </w:rPr>
        <w:t xml:space="preserve"> - mengelola cara sistem perawatan lansia dijalankan, termasuk membuat akses yang adil ke layanan</w:t>
      </w:r>
    </w:p>
    <w:p w14:paraId="20309050" w14:textId="77777777" w:rsidR="00C537B1" w:rsidRPr="0047738E" w:rsidRDefault="00000000" w:rsidP="00C537B1">
      <w:pPr>
        <w:pStyle w:val="ListParagraph"/>
        <w:numPr>
          <w:ilvl w:val="0"/>
          <w:numId w:val="7"/>
        </w:numPr>
        <w:rPr>
          <w:color w:val="1E1544" w:themeColor="text1"/>
        </w:rPr>
      </w:pPr>
      <w:proofErr w:type="spellStart"/>
      <w:r w:rsidRPr="0047738E">
        <w:rPr>
          <w:color w:val="1E1544" w:themeColor="text1"/>
          <w:lang w:val="id"/>
        </w:rPr>
        <w:t>Inspector</w:t>
      </w:r>
      <w:proofErr w:type="spellEnd"/>
      <w:r w:rsidRPr="0047738E">
        <w:rPr>
          <w:color w:val="1E1544" w:themeColor="text1"/>
          <w:lang w:val="id"/>
        </w:rPr>
        <w:t xml:space="preserve">-General </w:t>
      </w:r>
      <w:proofErr w:type="spellStart"/>
      <w:r w:rsidRPr="0047738E">
        <w:rPr>
          <w:color w:val="1E1544" w:themeColor="text1"/>
          <w:lang w:val="id"/>
        </w:rPr>
        <w:t>of</w:t>
      </w:r>
      <w:proofErr w:type="spellEnd"/>
      <w:r w:rsidRPr="0047738E">
        <w:rPr>
          <w:color w:val="1E1544" w:themeColor="text1"/>
          <w:lang w:val="id"/>
        </w:rPr>
        <w:t xml:space="preserve"> </w:t>
      </w:r>
      <w:proofErr w:type="spellStart"/>
      <w:r w:rsidRPr="0047738E">
        <w:rPr>
          <w:color w:val="1E1544" w:themeColor="text1"/>
          <w:lang w:val="id"/>
        </w:rPr>
        <w:t>Aged</w:t>
      </w:r>
      <w:proofErr w:type="spellEnd"/>
      <w:r w:rsidRPr="0047738E">
        <w:rPr>
          <w:color w:val="1E1544" w:themeColor="text1"/>
          <w:lang w:val="id"/>
        </w:rPr>
        <w:t xml:space="preserve"> </w:t>
      </w:r>
      <w:proofErr w:type="spellStart"/>
      <w:r w:rsidRPr="0047738E">
        <w:rPr>
          <w:color w:val="1E1544" w:themeColor="text1"/>
          <w:lang w:val="id"/>
        </w:rPr>
        <w:t>Care</w:t>
      </w:r>
      <w:proofErr w:type="spellEnd"/>
      <w:r w:rsidRPr="0047738E">
        <w:rPr>
          <w:color w:val="1E1544" w:themeColor="text1"/>
          <w:lang w:val="id"/>
        </w:rPr>
        <w:t xml:space="preserve"> [Inspektur Jenderal Perawatan Lansia] - memantau sistem perawatan lansia dan melaporkannya ke Parlemen</w:t>
      </w:r>
    </w:p>
    <w:p w14:paraId="021D148C" w14:textId="7FC2A159" w:rsidR="00041808" w:rsidRPr="0047738E" w:rsidRDefault="005338F1" w:rsidP="00DB64EC">
      <w:pPr>
        <w:pStyle w:val="ListParagraph"/>
        <w:numPr>
          <w:ilvl w:val="0"/>
          <w:numId w:val="7"/>
        </w:numPr>
        <w:rPr>
          <w:color w:val="1E1544" w:themeColor="text1"/>
        </w:rPr>
      </w:pPr>
      <w:proofErr w:type="spellStart"/>
      <w:r>
        <w:rPr>
          <w:color w:val="1E1544" w:themeColor="text1"/>
          <w:lang w:val="id"/>
        </w:rPr>
        <w:t>Aged</w:t>
      </w:r>
      <w:proofErr w:type="spellEnd"/>
      <w:r>
        <w:rPr>
          <w:color w:val="1E1544" w:themeColor="text1"/>
          <w:lang w:val="id"/>
        </w:rPr>
        <w:t xml:space="preserve"> </w:t>
      </w:r>
      <w:proofErr w:type="spellStart"/>
      <w:r>
        <w:rPr>
          <w:color w:val="1E1544" w:themeColor="text1"/>
          <w:lang w:val="id"/>
        </w:rPr>
        <w:t>Care</w:t>
      </w:r>
      <w:proofErr w:type="spellEnd"/>
      <w:r>
        <w:rPr>
          <w:color w:val="1E1544" w:themeColor="text1"/>
          <w:lang w:val="id"/>
        </w:rPr>
        <w:t xml:space="preserve"> </w:t>
      </w:r>
      <w:proofErr w:type="spellStart"/>
      <w:r>
        <w:rPr>
          <w:color w:val="1E1544" w:themeColor="text1"/>
          <w:lang w:val="id"/>
        </w:rPr>
        <w:t>Quality</w:t>
      </w:r>
      <w:proofErr w:type="spellEnd"/>
      <w:r>
        <w:rPr>
          <w:color w:val="1E1544" w:themeColor="text1"/>
          <w:lang w:val="id"/>
        </w:rPr>
        <w:t xml:space="preserve"> </w:t>
      </w:r>
      <w:proofErr w:type="spellStart"/>
      <w:r>
        <w:rPr>
          <w:color w:val="1E1544" w:themeColor="text1"/>
          <w:lang w:val="id"/>
        </w:rPr>
        <w:t>and</w:t>
      </w:r>
      <w:proofErr w:type="spellEnd"/>
      <w:r>
        <w:rPr>
          <w:color w:val="1E1544" w:themeColor="text1"/>
          <w:lang w:val="id"/>
        </w:rPr>
        <w:t xml:space="preserve"> </w:t>
      </w:r>
      <w:proofErr w:type="spellStart"/>
      <w:r>
        <w:rPr>
          <w:color w:val="1E1544" w:themeColor="text1"/>
          <w:lang w:val="id"/>
        </w:rPr>
        <w:t>Safety</w:t>
      </w:r>
      <w:proofErr w:type="spellEnd"/>
      <w:r>
        <w:rPr>
          <w:color w:val="1E1544" w:themeColor="text1"/>
          <w:lang w:val="id"/>
        </w:rPr>
        <w:t xml:space="preserve"> </w:t>
      </w:r>
      <w:proofErr w:type="spellStart"/>
      <w:r>
        <w:rPr>
          <w:color w:val="1E1544" w:themeColor="text1"/>
          <w:lang w:val="id"/>
        </w:rPr>
        <w:t>Commisioner</w:t>
      </w:r>
      <w:proofErr w:type="spellEnd"/>
      <w:r>
        <w:rPr>
          <w:color w:val="1E1544" w:themeColor="text1"/>
          <w:lang w:val="id"/>
        </w:rPr>
        <w:t xml:space="preserve"> </w:t>
      </w:r>
      <w:r w:rsidR="00C77E9B" w:rsidRPr="0047738E">
        <w:rPr>
          <w:color w:val="1E1544" w:themeColor="text1"/>
          <w:lang w:val="id"/>
        </w:rPr>
        <w:t xml:space="preserve">(Komisioner) </w:t>
      </w:r>
      <w:r>
        <w:rPr>
          <w:color w:val="1E1544" w:themeColor="text1"/>
          <w:lang w:val="id"/>
        </w:rPr>
        <w:t>[</w:t>
      </w:r>
      <w:r w:rsidRPr="0047738E">
        <w:rPr>
          <w:color w:val="1E1544" w:themeColor="text1"/>
          <w:lang w:val="id"/>
        </w:rPr>
        <w:t>Komisioner Kualitas dan Keselamatan Perawatan Lansia</w:t>
      </w:r>
      <w:r>
        <w:rPr>
          <w:color w:val="1E1544" w:themeColor="text1"/>
          <w:lang w:val="id"/>
        </w:rPr>
        <w:t>]</w:t>
      </w:r>
      <w:r w:rsidRPr="0047738E">
        <w:rPr>
          <w:color w:val="1E1544" w:themeColor="text1"/>
          <w:lang w:val="id"/>
        </w:rPr>
        <w:t xml:space="preserve"> - mengelola pendaftaran penyedia dan mengatur hal-hal yang berkaitan dengan kualitas, keamanan, dan keuangan perawatan lansia. Komisioner juga memastikan penyedia perawatan lansia bekerja dengan cara yang terbuka dan etis</w:t>
      </w:r>
    </w:p>
    <w:p w14:paraId="30A9FD47" w14:textId="77777777" w:rsidR="00041808" w:rsidRPr="0047738E" w:rsidRDefault="00000000" w:rsidP="00DB64EC">
      <w:pPr>
        <w:pStyle w:val="ListParagraph"/>
        <w:numPr>
          <w:ilvl w:val="0"/>
          <w:numId w:val="7"/>
        </w:numPr>
        <w:rPr>
          <w:color w:val="1E1544" w:themeColor="text1"/>
        </w:rPr>
      </w:pPr>
      <w:proofErr w:type="spellStart"/>
      <w:r w:rsidRPr="0047738E">
        <w:rPr>
          <w:color w:val="1E1544" w:themeColor="text1"/>
          <w:lang w:val="id"/>
        </w:rPr>
        <w:t>Complaints</w:t>
      </w:r>
      <w:proofErr w:type="spellEnd"/>
      <w:r w:rsidRPr="0047738E">
        <w:rPr>
          <w:color w:val="1E1544" w:themeColor="text1"/>
          <w:lang w:val="id"/>
        </w:rPr>
        <w:t xml:space="preserve"> </w:t>
      </w:r>
      <w:proofErr w:type="spellStart"/>
      <w:r w:rsidRPr="0047738E">
        <w:rPr>
          <w:color w:val="1E1544" w:themeColor="text1"/>
          <w:lang w:val="id"/>
        </w:rPr>
        <w:t>Commissioner</w:t>
      </w:r>
      <w:proofErr w:type="spellEnd"/>
      <w:r w:rsidRPr="0047738E">
        <w:rPr>
          <w:color w:val="1E1544" w:themeColor="text1"/>
          <w:lang w:val="id"/>
        </w:rPr>
        <w:t xml:space="preserve"> [Komisioner Keluhan] - menangani keluhan terhadap Komisi</w:t>
      </w:r>
    </w:p>
    <w:p w14:paraId="04664C0A" w14:textId="77777777" w:rsidR="00041808" w:rsidRPr="0047738E" w:rsidRDefault="00000000" w:rsidP="00DB64EC">
      <w:pPr>
        <w:pStyle w:val="ListParagraph"/>
        <w:numPr>
          <w:ilvl w:val="0"/>
          <w:numId w:val="7"/>
        </w:numPr>
        <w:rPr>
          <w:color w:val="1E1544" w:themeColor="text1"/>
        </w:rPr>
      </w:pPr>
      <w:proofErr w:type="spellStart"/>
      <w:r w:rsidRPr="0047738E">
        <w:rPr>
          <w:color w:val="1E1544" w:themeColor="text1"/>
          <w:lang w:val="id"/>
        </w:rPr>
        <w:t>Aged</w:t>
      </w:r>
      <w:proofErr w:type="spellEnd"/>
      <w:r w:rsidRPr="0047738E">
        <w:rPr>
          <w:color w:val="1E1544" w:themeColor="text1"/>
          <w:lang w:val="id"/>
        </w:rPr>
        <w:t xml:space="preserve"> </w:t>
      </w:r>
      <w:proofErr w:type="spellStart"/>
      <w:r w:rsidRPr="0047738E">
        <w:rPr>
          <w:color w:val="1E1544" w:themeColor="text1"/>
          <w:lang w:val="id"/>
        </w:rPr>
        <w:t>Care</w:t>
      </w:r>
      <w:proofErr w:type="spellEnd"/>
      <w:r w:rsidRPr="0047738E">
        <w:rPr>
          <w:color w:val="1E1544" w:themeColor="text1"/>
          <w:lang w:val="id"/>
        </w:rPr>
        <w:t xml:space="preserve"> </w:t>
      </w:r>
      <w:proofErr w:type="spellStart"/>
      <w:r w:rsidRPr="0047738E">
        <w:rPr>
          <w:color w:val="1E1544" w:themeColor="text1"/>
          <w:lang w:val="id"/>
        </w:rPr>
        <w:t>Quality</w:t>
      </w:r>
      <w:proofErr w:type="spellEnd"/>
      <w:r w:rsidRPr="0047738E">
        <w:rPr>
          <w:color w:val="1E1544" w:themeColor="text1"/>
          <w:lang w:val="id"/>
        </w:rPr>
        <w:t xml:space="preserve"> </w:t>
      </w:r>
      <w:proofErr w:type="spellStart"/>
      <w:r w:rsidRPr="0047738E">
        <w:rPr>
          <w:color w:val="1E1544" w:themeColor="text1"/>
          <w:lang w:val="id"/>
        </w:rPr>
        <w:t>and</w:t>
      </w:r>
      <w:proofErr w:type="spellEnd"/>
      <w:r w:rsidRPr="0047738E">
        <w:rPr>
          <w:color w:val="1E1544" w:themeColor="text1"/>
          <w:lang w:val="id"/>
        </w:rPr>
        <w:t xml:space="preserve"> </w:t>
      </w:r>
      <w:proofErr w:type="spellStart"/>
      <w:r w:rsidRPr="0047738E">
        <w:rPr>
          <w:color w:val="1E1544" w:themeColor="text1"/>
          <w:lang w:val="id"/>
        </w:rPr>
        <w:t>Safety</w:t>
      </w:r>
      <w:proofErr w:type="spellEnd"/>
      <w:r w:rsidRPr="0047738E">
        <w:rPr>
          <w:color w:val="1E1544" w:themeColor="text1"/>
          <w:lang w:val="id"/>
        </w:rPr>
        <w:t xml:space="preserve"> </w:t>
      </w:r>
      <w:proofErr w:type="spellStart"/>
      <w:r w:rsidRPr="0047738E">
        <w:rPr>
          <w:color w:val="1E1544" w:themeColor="text1"/>
          <w:lang w:val="id"/>
        </w:rPr>
        <w:t>Advisory</w:t>
      </w:r>
      <w:proofErr w:type="spellEnd"/>
      <w:r w:rsidRPr="0047738E">
        <w:rPr>
          <w:color w:val="1E1544" w:themeColor="text1"/>
          <w:lang w:val="id"/>
        </w:rPr>
        <w:t xml:space="preserve"> </w:t>
      </w:r>
      <w:proofErr w:type="spellStart"/>
      <w:r w:rsidRPr="0047738E">
        <w:rPr>
          <w:color w:val="1E1544" w:themeColor="text1"/>
          <w:lang w:val="id"/>
        </w:rPr>
        <w:t>Council</w:t>
      </w:r>
      <w:proofErr w:type="spellEnd"/>
      <w:r w:rsidRPr="0047738E">
        <w:rPr>
          <w:color w:val="1E1544" w:themeColor="text1"/>
          <w:lang w:val="id"/>
        </w:rPr>
        <w:t xml:space="preserve"> [Dewan Penasihat Kualitas dan Keselamatan Perawatan Lansia] - mengawasi pekerjaan Komisi.</w:t>
      </w:r>
    </w:p>
    <w:p w14:paraId="637FCB6F" w14:textId="77777777" w:rsidR="00041808" w:rsidRDefault="00000000" w:rsidP="00672B43">
      <w:pPr>
        <w:pStyle w:val="Heading3"/>
      </w:pPr>
      <w:r>
        <w:rPr>
          <w:lang w:val="id"/>
        </w:rPr>
        <w:lastRenderedPageBreak/>
        <w:t>Bab 6 - Mekanisme peraturan perundang-undangan</w:t>
      </w:r>
    </w:p>
    <w:p w14:paraId="38AC5D2E" w14:textId="77777777" w:rsidR="00041808" w:rsidRPr="0047738E" w:rsidRDefault="00000000" w:rsidP="00041808">
      <w:pPr>
        <w:rPr>
          <w:color w:val="1E1544" w:themeColor="text1"/>
        </w:rPr>
      </w:pPr>
      <w:r w:rsidRPr="0047738E">
        <w:rPr>
          <w:color w:val="1E1544" w:themeColor="text1"/>
          <w:lang w:val="id"/>
        </w:rPr>
        <w:t>Komisioner, Komisioner Keluhan, dan Pengelola Sistem akan memiliki berbagai kewenangan untuk menjalankan perannya masing-masing. Bab 6 menjelaskan cara menggunakan kewenangan tersebut. Dijelaskan juga kapan Komisioner bisa memungkinkan individu berwenang untuk memasuki hunian perawatan residensial tanpa persetujuan penyedia atau surat perintah.</w:t>
      </w:r>
    </w:p>
    <w:p w14:paraId="477F9137" w14:textId="77777777" w:rsidR="00041808" w:rsidRPr="0047738E" w:rsidRDefault="00000000" w:rsidP="00041808">
      <w:pPr>
        <w:rPr>
          <w:color w:val="1E1544" w:themeColor="text1"/>
        </w:rPr>
      </w:pPr>
      <w:r w:rsidRPr="0047738E">
        <w:rPr>
          <w:color w:val="1E1544" w:themeColor="text1"/>
          <w:lang w:val="id"/>
        </w:rPr>
        <w:t>Bab 6 berisi kewenangan untuk mendapatkan informasi dan menerbitkan pemberitahuan. Dengan kewenangan ini, Komisioner, Komisioner Keluhan, dan Pengelola sistem bisa mendapatkan informasi yang diperlukan untuk menjalankan peran mereka.</w:t>
      </w:r>
    </w:p>
    <w:p w14:paraId="03F2CD37" w14:textId="77777777" w:rsidR="00041808" w:rsidRPr="0047738E" w:rsidRDefault="00000000" w:rsidP="00041808">
      <w:pPr>
        <w:rPr>
          <w:color w:val="1E1544" w:themeColor="text1"/>
        </w:rPr>
      </w:pPr>
      <w:r w:rsidRPr="0047738E">
        <w:rPr>
          <w:color w:val="1E1544" w:themeColor="text1"/>
          <w:lang w:val="id"/>
        </w:rPr>
        <w:t>Bab ini juga memungkinkan penggunaan surat perintah larangan. Surat perintah larangan adalah cara untuk menghentikan pekerja dan penyedia yang melakukan hal yang salah dalam menyediakan berbagai jenis layanan perawatan lansia.</w:t>
      </w:r>
    </w:p>
    <w:p w14:paraId="14B76F7B" w14:textId="77777777" w:rsidR="00041808" w:rsidRDefault="00000000" w:rsidP="00672B43">
      <w:pPr>
        <w:pStyle w:val="Heading3"/>
      </w:pPr>
      <w:r>
        <w:rPr>
          <w:lang w:val="id"/>
        </w:rPr>
        <w:t>Bab 7 - Manajemen informasi</w:t>
      </w:r>
    </w:p>
    <w:p w14:paraId="5C3C7382" w14:textId="77777777" w:rsidR="00041808" w:rsidRPr="0047738E" w:rsidRDefault="00000000" w:rsidP="00041808">
      <w:pPr>
        <w:rPr>
          <w:color w:val="1E1544" w:themeColor="text1"/>
        </w:rPr>
      </w:pPr>
      <w:r w:rsidRPr="0047738E">
        <w:rPr>
          <w:color w:val="1E1544" w:themeColor="text1"/>
          <w:lang w:val="id"/>
        </w:rPr>
        <w:t>Bab 7 mencakup peraturan baru untuk mengelola informasi di dalam sistem perawatan lansia. Peraturan ini akan membantu melindungi privasi individu. Informasi di penyedia terdaftar juga dipastikan akan transparan.</w:t>
      </w:r>
    </w:p>
    <w:p w14:paraId="16283A6A" w14:textId="77777777" w:rsidR="00041808" w:rsidRPr="0047738E" w:rsidRDefault="00000000" w:rsidP="00041808">
      <w:pPr>
        <w:rPr>
          <w:color w:val="1E1544" w:themeColor="text1"/>
        </w:rPr>
      </w:pPr>
      <w:r w:rsidRPr="0047738E">
        <w:rPr>
          <w:color w:val="1E1544" w:themeColor="text1"/>
          <w:lang w:val="id"/>
        </w:rPr>
        <w:t>Bab ini menyertakan:</w:t>
      </w:r>
    </w:p>
    <w:p w14:paraId="2055B579" w14:textId="77777777" w:rsidR="00041808" w:rsidRPr="0047738E" w:rsidRDefault="00000000" w:rsidP="00DB64EC">
      <w:pPr>
        <w:pStyle w:val="ListParagraph"/>
        <w:numPr>
          <w:ilvl w:val="0"/>
          <w:numId w:val="7"/>
        </w:numPr>
        <w:rPr>
          <w:color w:val="1E1544" w:themeColor="text1"/>
        </w:rPr>
      </w:pPr>
      <w:r w:rsidRPr="0047738E">
        <w:rPr>
          <w:color w:val="1E1544" w:themeColor="text1"/>
          <w:lang w:val="id"/>
        </w:rPr>
        <w:t>kerangka kerja mutakhir untuk mengelola informasi</w:t>
      </w:r>
    </w:p>
    <w:p w14:paraId="131FA8F1" w14:textId="77777777" w:rsidR="00041808" w:rsidRPr="0047738E" w:rsidRDefault="00000000" w:rsidP="00DB64EC">
      <w:pPr>
        <w:pStyle w:val="ListParagraph"/>
        <w:numPr>
          <w:ilvl w:val="0"/>
          <w:numId w:val="7"/>
        </w:numPr>
        <w:rPr>
          <w:color w:val="1E1544" w:themeColor="text1"/>
        </w:rPr>
      </w:pPr>
      <w:r w:rsidRPr="0047738E">
        <w:rPr>
          <w:color w:val="1E1544" w:themeColor="text1"/>
          <w:lang w:val="id"/>
        </w:rPr>
        <w:t>definisi baru informasi yang dilindungi</w:t>
      </w:r>
    </w:p>
    <w:p w14:paraId="40A0F20E" w14:textId="77777777" w:rsidR="00041808" w:rsidRPr="0047738E" w:rsidRDefault="00000000" w:rsidP="00DB64EC">
      <w:pPr>
        <w:pStyle w:val="ListParagraph"/>
        <w:numPr>
          <w:ilvl w:val="0"/>
          <w:numId w:val="7"/>
        </w:numPr>
        <w:rPr>
          <w:color w:val="1E1544" w:themeColor="text1"/>
        </w:rPr>
      </w:pPr>
      <w:r w:rsidRPr="0047738E">
        <w:rPr>
          <w:color w:val="1E1544" w:themeColor="text1"/>
          <w:lang w:val="id"/>
        </w:rPr>
        <w:t>siapa yang dapat mengumpulkan, menggunakan, dan mengungkapkan informasi yang dilindungi dan kapan bisa dilakukan.</w:t>
      </w:r>
    </w:p>
    <w:p w14:paraId="7972C804" w14:textId="77777777" w:rsidR="00041808" w:rsidRPr="0047738E" w:rsidRDefault="00000000" w:rsidP="00041808">
      <w:pPr>
        <w:rPr>
          <w:color w:val="1E1544" w:themeColor="text1"/>
        </w:rPr>
      </w:pPr>
      <w:r w:rsidRPr="0047738E">
        <w:rPr>
          <w:color w:val="1E1544" w:themeColor="text1"/>
          <w:lang w:val="id"/>
        </w:rPr>
        <w:t xml:space="preserve">Bab 7 juga berisi lebih banyak perlindungan bagi </w:t>
      </w:r>
      <w:r w:rsidRPr="004E7F36">
        <w:rPr>
          <w:i/>
          <w:iCs/>
          <w:color w:val="1E1544" w:themeColor="text1"/>
          <w:lang w:val="id"/>
        </w:rPr>
        <w:t xml:space="preserve">whistleblower </w:t>
      </w:r>
      <w:r w:rsidRPr="0047738E">
        <w:rPr>
          <w:color w:val="1E1544" w:themeColor="text1"/>
          <w:lang w:val="id"/>
        </w:rPr>
        <w:t>- individu yang melaporkan masalah. Dengan ini, lansia, keluarga dan perawatnya, serta pekerja dipastikan bisa melaporkan informasi tanpa takut akan hukuman atau perlakuan yang tidak adil.</w:t>
      </w:r>
    </w:p>
    <w:p w14:paraId="437045DA" w14:textId="77777777" w:rsidR="005C6C80" w:rsidRDefault="00000000" w:rsidP="0079574F">
      <w:pPr>
        <w:rPr>
          <w:rFonts w:eastAsiaTheme="majorEastAsia" w:cstheme="majorBidi"/>
          <w:b/>
          <w:color w:val="1E1544" w:themeColor="text1"/>
          <w:sz w:val="32"/>
          <w:szCs w:val="26"/>
        </w:rPr>
      </w:pPr>
      <w:r w:rsidRPr="0047738E">
        <w:rPr>
          <w:color w:val="1E1544" w:themeColor="text1"/>
          <w:lang w:val="id"/>
        </w:rPr>
        <w:t>Individu bisa melaporkan jika mengetahui atau merasa seseorang tidak mematuhi hukum.</w:t>
      </w:r>
    </w:p>
    <w:p w14:paraId="45349489" w14:textId="77777777" w:rsidR="00041808" w:rsidRDefault="00000000" w:rsidP="00672B43">
      <w:pPr>
        <w:pStyle w:val="Heading3"/>
      </w:pPr>
      <w:r>
        <w:rPr>
          <w:lang w:val="id"/>
        </w:rPr>
        <w:t>Bab 8 - Lain-lain</w:t>
      </w:r>
    </w:p>
    <w:p w14:paraId="0D332B88" w14:textId="77777777" w:rsidR="00041808" w:rsidRPr="0047738E" w:rsidRDefault="00000000" w:rsidP="00041808">
      <w:pPr>
        <w:rPr>
          <w:color w:val="1E1544" w:themeColor="text1"/>
        </w:rPr>
      </w:pPr>
      <w:r w:rsidRPr="0047738E">
        <w:rPr>
          <w:color w:val="1E1544" w:themeColor="text1"/>
          <w:lang w:val="id"/>
        </w:rPr>
        <w:t>Bab 8 membahas hal lainnya yang akan mendukung sistem perawatan lansia. Termasuk di dalamnya:</w:t>
      </w:r>
    </w:p>
    <w:p w14:paraId="7F19B920" w14:textId="77777777" w:rsidR="00041808" w:rsidRPr="0047738E" w:rsidRDefault="00000000" w:rsidP="00DB64EC">
      <w:pPr>
        <w:pStyle w:val="ListParagraph"/>
        <w:numPr>
          <w:ilvl w:val="0"/>
          <w:numId w:val="7"/>
        </w:numPr>
        <w:rPr>
          <w:color w:val="1E1544" w:themeColor="text1"/>
        </w:rPr>
      </w:pPr>
      <w:r w:rsidRPr="0047738E">
        <w:rPr>
          <w:color w:val="1E1544" w:themeColor="text1"/>
          <w:lang w:val="id"/>
        </w:rPr>
        <w:t>cara dan kapan Pengelola Sistem, Komisioner, dan Komisioner Keluhan dapat meminta pihak lain bertindak mewakili mereka</w:t>
      </w:r>
    </w:p>
    <w:p w14:paraId="18DFEDB9" w14:textId="77777777" w:rsidR="00041808" w:rsidRPr="0047738E" w:rsidRDefault="00000000" w:rsidP="00DB64EC">
      <w:pPr>
        <w:pStyle w:val="ListParagraph"/>
        <w:numPr>
          <w:ilvl w:val="0"/>
          <w:numId w:val="7"/>
        </w:numPr>
        <w:rPr>
          <w:color w:val="1E1544" w:themeColor="text1"/>
        </w:rPr>
      </w:pPr>
      <w:r w:rsidRPr="0047738E">
        <w:rPr>
          <w:color w:val="1E1544" w:themeColor="text1"/>
          <w:lang w:val="id"/>
        </w:rPr>
        <w:t>kapan Pengelola Sistem dan Komisioner bisa menyetujui formulir, mengenakan biaya, dan menggunakan program komputer untuk mengambil keputusan spesifik</w:t>
      </w:r>
    </w:p>
    <w:p w14:paraId="61AF97AA" w14:textId="77777777" w:rsidR="00041808" w:rsidRPr="0047738E" w:rsidRDefault="00000000" w:rsidP="00DB64EC">
      <w:pPr>
        <w:pStyle w:val="ListParagraph"/>
        <w:numPr>
          <w:ilvl w:val="0"/>
          <w:numId w:val="7"/>
        </w:numPr>
        <w:rPr>
          <w:color w:val="1E1544" w:themeColor="text1"/>
        </w:rPr>
      </w:pPr>
      <w:r>
        <w:rPr>
          <w:color w:val="1E1544" w:themeColor="text1"/>
          <w:lang w:val="id"/>
        </w:rPr>
        <w:t>informasi bahwa Menteri Perawatan Lansia dapat membuat aturan.</w:t>
      </w:r>
    </w:p>
    <w:p w14:paraId="285A3D36" w14:textId="77777777" w:rsidR="00041808" w:rsidRPr="0047738E" w:rsidRDefault="00000000" w:rsidP="00041808">
      <w:pPr>
        <w:rPr>
          <w:color w:val="1E1544" w:themeColor="text1"/>
        </w:rPr>
      </w:pPr>
      <w:r w:rsidRPr="0047738E">
        <w:rPr>
          <w:color w:val="1E1544" w:themeColor="text1"/>
          <w:lang w:val="id"/>
        </w:rPr>
        <w:t>Bab ini memungkinkan individu untuk mengajukan peninjauan terhadap keputusan tertentu yang dibuat oleh Komisioner, Komisioner Keluhan, Pengelola Sistem, dan Otoritas Penentu Harga Kesehatan dan Perawatan Lansia Independen.</w:t>
      </w:r>
    </w:p>
    <w:p w14:paraId="28EAFC09" w14:textId="77777777" w:rsidR="00041808" w:rsidRDefault="00000000" w:rsidP="00041808">
      <w:pPr>
        <w:rPr>
          <w:color w:val="1E1544" w:themeColor="text1"/>
        </w:rPr>
      </w:pPr>
      <w:r w:rsidRPr="0047738E">
        <w:rPr>
          <w:color w:val="1E1544" w:themeColor="text1"/>
          <w:lang w:val="id"/>
        </w:rPr>
        <w:lastRenderedPageBreak/>
        <w:t>Dijelaskan juga bahwa Pengelola Sistem akan melaporkan pekerjaannya dan meninjau deposit akomodasi yang dapat dikembalikan setiap tahunnya.</w:t>
      </w:r>
    </w:p>
    <w:p w14:paraId="59D3C0AE" w14:textId="2D6D12F9" w:rsidR="001D508F" w:rsidRPr="0047738E" w:rsidRDefault="00000000" w:rsidP="00672B43">
      <w:pPr>
        <w:pStyle w:val="Heading2"/>
      </w:pPr>
      <w:r>
        <w:rPr>
          <w:lang w:val="id"/>
        </w:rPr>
        <w:t xml:space="preserve">Dukungan untuk </w:t>
      </w:r>
      <w:r w:rsidR="0005363F">
        <w:rPr>
          <w:lang w:val="id"/>
        </w:rPr>
        <w:t>UU</w:t>
      </w:r>
      <w:r>
        <w:rPr>
          <w:lang w:val="id"/>
        </w:rPr>
        <w:t xml:space="preserve"> baru dan langkah berikutnya</w:t>
      </w:r>
    </w:p>
    <w:bookmarkEnd w:id="1"/>
    <w:p w14:paraId="2B93C421" w14:textId="4A540378" w:rsidR="00CF5B48" w:rsidRDefault="00000000" w:rsidP="00672B43">
      <w:pPr>
        <w:pStyle w:val="Heading3"/>
      </w:pPr>
      <w:proofErr w:type="spellStart"/>
      <w:r w:rsidRPr="00672B43">
        <w:rPr>
          <w:lang w:val="id"/>
        </w:rPr>
        <w:t>Undang-Undang</w:t>
      </w:r>
      <w:proofErr w:type="spellEnd"/>
      <w:r w:rsidRPr="00672B43">
        <w:rPr>
          <w:lang w:val="id"/>
        </w:rPr>
        <w:t xml:space="preserve"> Perawatan Lansia (</w:t>
      </w:r>
      <w:r w:rsidR="00273AF1">
        <w:rPr>
          <w:lang w:val="id"/>
        </w:rPr>
        <w:t xml:space="preserve">Ketentuan </w:t>
      </w:r>
      <w:proofErr w:type="spellStart"/>
      <w:r w:rsidRPr="00672B43">
        <w:rPr>
          <w:lang w:val="id"/>
        </w:rPr>
        <w:t>Konsekuensial</w:t>
      </w:r>
      <w:proofErr w:type="spellEnd"/>
      <w:r w:rsidRPr="00672B43">
        <w:rPr>
          <w:lang w:val="id"/>
        </w:rPr>
        <w:t xml:space="preserve"> dan </w:t>
      </w:r>
      <w:proofErr w:type="spellStart"/>
      <w:r w:rsidRPr="00672B43">
        <w:rPr>
          <w:lang w:val="id"/>
        </w:rPr>
        <w:t>Transisional</w:t>
      </w:r>
      <w:proofErr w:type="spellEnd"/>
      <w:r w:rsidRPr="00672B43">
        <w:rPr>
          <w:lang w:val="id"/>
        </w:rPr>
        <w:t>) 2024</w:t>
      </w:r>
    </w:p>
    <w:p w14:paraId="5ED7F590" w14:textId="63D894EB" w:rsidR="00CF5B48" w:rsidRPr="00ED2A69" w:rsidRDefault="00000000" w:rsidP="00E82EDB">
      <w:pPr>
        <w:rPr>
          <w:rFonts w:cs="Arial"/>
          <w:color w:val="1E1544" w:themeColor="text1"/>
        </w:rPr>
      </w:pPr>
      <w:r w:rsidRPr="00672B43">
        <w:rPr>
          <w:rFonts w:cs="Arial"/>
          <w:i/>
          <w:iCs/>
          <w:color w:val="1E1544" w:themeColor="text1"/>
          <w:lang w:val="id"/>
        </w:rPr>
        <w:t>Undang-Undang Perawatan Lansia (</w:t>
      </w:r>
      <w:r w:rsidR="00273AF1">
        <w:rPr>
          <w:rFonts w:cs="Arial"/>
          <w:i/>
          <w:iCs/>
          <w:color w:val="1E1544" w:themeColor="text1"/>
          <w:lang w:val="id"/>
        </w:rPr>
        <w:t xml:space="preserve">Ketentuan </w:t>
      </w:r>
      <w:proofErr w:type="spellStart"/>
      <w:r w:rsidRPr="00672B43">
        <w:rPr>
          <w:rFonts w:cs="Arial"/>
          <w:i/>
          <w:iCs/>
          <w:color w:val="1E1544" w:themeColor="text1"/>
          <w:lang w:val="id"/>
        </w:rPr>
        <w:t>Konsekuensial</w:t>
      </w:r>
      <w:proofErr w:type="spellEnd"/>
      <w:r w:rsidRPr="00672B43">
        <w:rPr>
          <w:rFonts w:cs="Arial"/>
          <w:i/>
          <w:iCs/>
          <w:color w:val="1E1544" w:themeColor="text1"/>
          <w:lang w:val="id"/>
        </w:rPr>
        <w:t xml:space="preserve"> dan </w:t>
      </w:r>
      <w:proofErr w:type="spellStart"/>
      <w:r w:rsidRPr="00672B43">
        <w:rPr>
          <w:rFonts w:cs="Arial"/>
          <w:i/>
          <w:iCs/>
          <w:color w:val="1E1544" w:themeColor="text1"/>
          <w:lang w:val="id"/>
        </w:rPr>
        <w:t>Transisional</w:t>
      </w:r>
      <w:proofErr w:type="spellEnd"/>
      <w:r w:rsidRPr="00672B43">
        <w:rPr>
          <w:rFonts w:cs="Arial"/>
          <w:i/>
          <w:iCs/>
          <w:color w:val="1E1544" w:themeColor="text1"/>
          <w:lang w:val="id"/>
        </w:rPr>
        <w:t>) 2024</w:t>
      </w:r>
      <w:r w:rsidRPr="00672B43">
        <w:rPr>
          <w:rFonts w:cs="Arial"/>
          <w:color w:val="1E1544" w:themeColor="text1"/>
          <w:lang w:val="id"/>
        </w:rPr>
        <w:t xml:space="preserve"> berlaku sebagai hukum pada tanggal 10 Desember. UU ini merupakan peraturan perundang-undangan yang memungkinkan Undang-Undang Perawatan Lansia baru mulai berlaku dan mendukung transisi ke </w:t>
      </w:r>
      <w:r w:rsidR="001357BC">
        <w:rPr>
          <w:rFonts w:cs="Arial"/>
          <w:color w:val="1E1544" w:themeColor="text1"/>
          <w:lang w:val="id"/>
        </w:rPr>
        <w:t>UU</w:t>
      </w:r>
      <w:r w:rsidRPr="00672B43">
        <w:rPr>
          <w:rFonts w:cs="Arial"/>
          <w:color w:val="1E1544" w:themeColor="text1"/>
          <w:lang w:val="id"/>
        </w:rPr>
        <w:t xml:space="preserve"> baru. </w:t>
      </w:r>
    </w:p>
    <w:p w14:paraId="1DF46B68" w14:textId="77777777" w:rsidR="00CF5B48" w:rsidRPr="00672B43" w:rsidRDefault="00000000" w:rsidP="00AF07DC">
      <w:pPr>
        <w:keepNext/>
        <w:spacing w:line="240" w:lineRule="auto"/>
        <w:rPr>
          <w:rFonts w:eastAsia="Times New Roman" w:cs="Arial"/>
          <w:color w:val="1E1544" w:themeColor="text1"/>
        </w:rPr>
      </w:pPr>
      <w:r w:rsidRPr="00672B43">
        <w:rPr>
          <w:rFonts w:cs="Arial"/>
          <w:color w:val="1E1544" w:themeColor="text1"/>
          <w:lang w:val="id"/>
        </w:rPr>
        <w:t>4 tujuan utamanya adalah:</w:t>
      </w:r>
    </w:p>
    <w:p w14:paraId="44C9434E" w14:textId="29046D0B" w:rsidR="00CF5B48" w:rsidRPr="00E82EDB" w:rsidRDefault="00000000" w:rsidP="00E82EDB">
      <w:pPr>
        <w:pStyle w:val="ListParagraph"/>
        <w:numPr>
          <w:ilvl w:val="0"/>
          <w:numId w:val="23"/>
        </w:numPr>
        <w:rPr>
          <w:color w:val="1E1544" w:themeColor="text1"/>
        </w:rPr>
      </w:pPr>
      <w:r>
        <w:rPr>
          <w:color w:val="1E1544" w:themeColor="text1"/>
          <w:lang w:val="id"/>
        </w:rPr>
        <w:t xml:space="preserve">menetapkan Undang-Undang Perawatan Lansia sebagai serangkaian hukum utama bagi perawatan lansia dengan membatalkan hukum yang ada saat ini - termasuk </w:t>
      </w:r>
      <w:r w:rsidRPr="00E82EDB">
        <w:rPr>
          <w:i/>
          <w:iCs/>
          <w:color w:val="1E1544" w:themeColor="text1"/>
          <w:lang w:val="id"/>
        </w:rPr>
        <w:t xml:space="preserve">Aged Care Act 1997 </w:t>
      </w:r>
      <w:r>
        <w:rPr>
          <w:color w:val="1E1544" w:themeColor="text1"/>
          <w:lang w:val="id"/>
        </w:rPr>
        <w:t xml:space="preserve">[Undang-Undang Perawatan Lansia 1997], </w:t>
      </w:r>
      <w:r w:rsidRPr="00E82EDB">
        <w:rPr>
          <w:i/>
          <w:iCs/>
          <w:color w:val="1E1544" w:themeColor="text1"/>
          <w:lang w:val="id"/>
        </w:rPr>
        <w:t xml:space="preserve">Aged Care Quality and Safety Commission Act 2018 </w:t>
      </w:r>
      <w:r>
        <w:rPr>
          <w:color w:val="1E1544" w:themeColor="text1"/>
          <w:lang w:val="id"/>
        </w:rPr>
        <w:t xml:space="preserve">[Undang-Undang Komisi Kualitas dan Keselamatan Perawatan Lansia 2018], dan </w:t>
      </w:r>
      <w:r w:rsidRPr="00E82EDB">
        <w:rPr>
          <w:i/>
          <w:iCs/>
          <w:color w:val="1E1544" w:themeColor="text1"/>
          <w:lang w:val="id"/>
        </w:rPr>
        <w:t>Aged Care (Transitional Provisions) Act 1997</w:t>
      </w:r>
      <w:r>
        <w:rPr>
          <w:color w:val="1E1544" w:themeColor="text1"/>
          <w:lang w:val="id"/>
        </w:rPr>
        <w:t xml:space="preserve"> [Undang-Undang Perawatan Lansia (</w:t>
      </w:r>
      <w:r w:rsidR="00FC7014">
        <w:rPr>
          <w:color w:val="1E1544" w:themeColor="text1"/>
          <w:lang w:val="id"/>
        </w:rPr>
        <w:t xml:space="preserve">Ketentuan </w:t>
      </w:r>
      <w:proofErr w:type="spellStart"/>
      <w:r>
        <w:rPr>
          <w:color w:val="1E1544" w:themeColor="text1"/>
          <w:lang w:val="id"/>
        </w:rPr>
        <w:t>Transisional</w:t>
      </w:r>
      <w:proofErr w:type="spellEnd"/>
      <w:r>
        <w:rPr>
          <w:color w:val="1E1544" w:themeColor="text1"/>
          <w:lang w:val="id"/>
        </w:rPr>
        <w:t xml:space="preserve">) 1997] </w:t>
      </w:r>
    </w:p>
    <w:p w14:paraId="7827EEF5" w14:textId="77777777" w:rsidR="00CF5B48" w:rsidRPr="00E82EDB" w:rsidRDefault="00000000" w:rsidP="00E82EDB">
      <w:pPr>
        <w:pStyle w:val="ListParagraph"/>
        <w:numPr>
          <w:ilvl w:val="0"/>
          <w:numId w:val="23"/>
        </w:numPr>
        <w:rPr>
          <w:color w:val="1E1544" w:themeColor="text1"/>
        </w:rPr>
      </w:pPr>
      <w:r>
        <w:rPr>
          <w:color w:val="1E1544" w:themeColor="text1"/>
          <w:lang w:val="id"/>
        </w:rPr>
        <w:t xml:space="preserve">memastikan informasi tentang hukum perawatan lansia mengacu pada </w:t>
      </w:r>
      <w:r w:rsidRPr="00E82EDB">
        <w:rPr>
          <w:i/>
          <w:iCs/>
          <w:color w:val="1E1544" w:themeColor="text1"/>
          <w:lang w:val="id"/>
        </w:rPr>
        <w:t>Undang-Undang Perawatan Lansia 2024</w:t>
      </w:r>
      <w:r>
        <w:rPr>
          <w:color w:val="1E1544" w:themeColor="text1"/>
          <w:lang w:val="id"/>
        </w:rPr>
        <w:t>, bukan undang-undang yang lama</w:t>
      </w:r>
    </w:p>
    <w:p w14:paraId="2F07353A" w14:textId="273D523C" w:rsidR="00CF5B48" w:rsidRPr="00E82EDB" w:rsidRDefault="00000000" w:rsidP="00E82EDB">
      <w:pPr>
        <w:pStyle w:val="ListParagraph"/>
        <w:numPr>
          <w:ilvl w:val="0"/>
          <w:numId w:val="23"/>
        </w:numPr>
        <w:rPr>
          <w:color w:val="1E1544" w:themeColor="text1"/>
        </w:rPr>
      </w:pPr>
      <w:r>
        <w:rPr>
          <w:color w:val="1E1544" w:themeColor="text1"/>
          <w:lang w:val="id"/>
        </w:rPr>
        <w:t xml:space="preserve">menjelaskan cara pergantian undang-undang saat ini menjadi </w:t>
      </w:r>
      <w:r w:rsidR="003641CD">
        <w:rPr>
          <w:color w:val="1E1544" w:themeColor="text1"/>
          <w:lang w:val="id"/>
        </w:rPr>
        <w:t>UU</w:t>
      </w:r>
      <w:r>
        <w:rPr>
          <w:color w:val="1E1544" w:themeColor="text1"/>
          <w:lang w:val="id"/>
        </w:rPr>
        <w:t xml:space="preserve"> baru mulai tanggal 1 November 2025</w:t>
      </w:r>
    </w:p>
    <w:p w14:paraId="4291AE17" w14:textId="4022831D" w:rsidR="00CF5B48" w:rsidRPr="00E82EDB" w:rsidRDefault="00000000" w:rsidP="00E82EDB">
      <w:pPr>
        <w:pStyle w:val="ListParagraph"/>
        <w:numPr>
          <w:ilvl w:val="0"/>
          <w:numId w:val="23"/>
        </w:numPr>
        <w:rPr>
          <w:color w:val="1E1544" w:themeColor="text1"/>
        </w:rPr>
      </w:pPr>
      <w:r>
        <w:rPr>
          <w:color w:val="1E1544" w:themeColor="text1"/>
          <w:lang w:val="id"/>
        </w:rPr>
        <w:t xml:space="preserve">mengubah hukum kebebasan informasi, </w:t>
      </w:r>
      <w:r w:rsidR="0093170C">
        <w:rPr>
          <w:i/>
          <w:iCs/>
          <w:color w:val="1E1544" w:themeColor="text1"/>
          <w:lang w:val="id"/>
        </w:rPr>
        <w:t xml:space="preserve">National </w:t>
      </w:r>
      <w:proofErr w:type="spellStart"/>
      <w:r w:rsidR="0093170C">
        <w:rPr>
          <w:i/>
          <w:iCs/>
          <w:color w:val="1E1544" w:themeColor="text1"/>
          <w:lang w:val="id"/>
        </w:rPr>
        <w:t>Disability</w:t>
      </w:r>
      <w:proofErr w:type="spellEnd"/>
      <w:r w:rsidR="0093170C">
        <w:rPr>
          <w:i/>
          <w:iCs/>
          <w:color w:val="1E1544" w:themeColor="text1"/>
          <w:lang w:val="id"/>
        </w:rPr>
        <w:t xml:space="preserve"> Insurance </w:t>
      </w:r>
      <w:proofErr w:type="spellStart"/>
      <w:r w:rsidR="0093170C">
        <w:rPr>
          <w:i/>
          <w:iCs/>
          <w:color w:val="1E1544" w:themeColor="text1"/>
          <w:lang w:val="id"/>
        </w:rPr>
        <w:t>Act</w:t>
      </w:r>
      <w:proofErr w:type="spellEnd"/>
      <w:r w:rsidR="0093170C">
        <w:rPr>
          <w:i/>
          <w:iCs/>
          <w:color w:val="1E1544" w:themeColor="text1"/>
          <w:lang w:val="id"/>
        </w:rPr>
        <w:t xml:space="preserve"> 2013 </w:t>
      </w:r>
      <w:r w:rsidR="0093170C">
        <w:rPr>
          <w:color w:val="1E1544" w:themeColor="text1"/>
          <w:lang w:val="id"/>
        </w:rPr>
        <w:t>[</w:t>
      </w:r>
      <w:proofErr w:type="spellStart"/>
      <w:r w:rsidR="00E82EDB" w:rsidRPr="004E7F36">
        <w:rPr>
          <w:color w:val="1E1544" w:themeColor="text1"/>
          <w:lang w:val="id"/>
        </w:rPr>
        <w:t>Undang-Undang</w:t>
      </w:r>
      <w:proofErr w:type="spellEnd"/>
      <w:r w:rsidR="00E82EDB" w:rsidRPr="004E7F36">
        <w:rPr>
          <w:color w:val="1E1544" w:themeColor="text1"/>
          <w:lang w:val="id"/>
        </w:rPr>
        <w:t xml:space="preserve"> Asuransi </w:t>
      </w:r>
      <w:proofErr w:type="spellStart"/>
      <w:r w:rsidR="00E82EDB" w:rsidRPr="004E7F36">
        <w:rPr>
          <w:color w:val="1E1544" w:themeColor="text1"/>
          <w:lang w:val="id"/>
        </w:rPr>
        <w:t>Disabilitas</w:t>
      </w:r>
      <w:proofErr w:type="spellEnd"/>
      <w:r w:rsidR="00E82EDB" w:rsidRPr="004E7F36">
        <w:rPr>
          <w:color w:val="1E1544" w:themeColor="text1"/>
          <w:lang w:val="id"/>
        </w:rPr>
        <w:t xml:space="preserve"> Nasional 2013</w:t>
      </w:r>
      <w:r w:rsidR="0093170C">
        <w:rPr>
          <w:color w:val="1E1544" w:themeColor="text1"/>
          <w:lang w:val="id"/>
        </w:rPr>
        <w:t>]</w:t>
      </w:r>
      <w:r w:rsidR="00E82EDB" w:rsidRPr="00E82EDB">
        <w:rPr>
          <w:i/>
          <w:iCs/>
          <w:color w:val="1E1544" w:themeColor="text1"/>
          <w:lang w:val="id"/>
        </w:rPr>
        <w:t xml:space="preserve"> </w:t>
      </w:r>
      <w:r>
        <w:rPr>
          <w:color w:val="1E1544" w:themeColor="text1"/>
          <w:lang w:val="id"/>
        </w:rPr>
        <w:t xml:space="preserve">dan </w:t>
      </w:r>
      <w:proofErr w:type="spellStart"/>
      <w:r w:rsidR="0093170C">
        <w:rPr>
          <w:i/>
          <w:iCs/>
          <w:color w:val="1E1544" w:themeColor="text1"/>
          <w:lang w:val="id"/>
        </w:rPr>
        <w:t>Crimes</w:t>
      </w:r>
      <w:proofErr w:type="spellEnd"/>
      <w:r w:rsidR="0093170C">
        <w:rPr>
          <w:i/>
          <w:iCs/>
          <w:color w:val="1E1544" w:themeColor="text1"/>
          <w:lang w:val="id"/>
        </w:rPr>
        <w:t xml:space="preserve"> </w:t>
      </w:r>
      <w:proofErr w:type="spellStart"/>
      <w:r w:rsidR="0093170C">
        <w:rPr>
          <w:i/>
          <w:iCs/>
          <w:color w:val="1E1544" w:themeColor="text1"/>
          <w:lang w:val="id"/>
        </w:rPr>
        <w:t>Act</w:t>
      </w:r>
      <w:proofErr w:type="spellEnd"/>
      <w:r w:rsidR="0093170C">
        <w:rPr>
          <w:i/>
          <w:iCs/>
          <w:color w:val="1E1544" w:themeColor="text1"/>
          <w:lang w:val="id"/>
        </w:rPr>
        <w:t xml:space="preserve"> 1958 </w:t>
      </w:r>
      <w:r w:rsidR="0093170C">
        <w:rPr>
          <w:color w:val="1E1544" w:themeColor="text1"/>
          <w:lang w:val="id"/>
        </w:rPr>
        <w:t>[</w:t>
      </w:r>
      <w:proofErr w:type="spellStart"/>
      <w:r w:rsidRPr="004E7F36">
        <w:rPr>
          <w:color w:val="1E1544" w:themeColor="text1"/>
          <w:lang w:val="id"/>
        </w:rPr>
        <w:t>Undang-Undang</w:t>
      </w:r>
      <w:proofErr w:type="spellEnd"/>
      <w:r w:rsidRPr="004E7F36">
        <w:rPr>
          <w:color w:val="1E1544" w:themeColor="text1"/>
          <w:lang w:val="id"/>
        </w:rPr>
        <w:t xml:space="preserve"> Pidana 1958</w:t>
      </w:r>
      <w:r w:rsidR="0093170C">
        <w:rPr>
          <w:color w:val="1E1544" w:themeColor="text1"/>
          <w:lang w:val="id"/>
        </w:rPr>
        <w:t>]</w:t>
      </w:r>
      <w:r>
        <w:rPr>
          <w:color w:val="1E1544" w:themeColor="text1"/>
          <w:lang w:val="id"/>
        </w:rPr>
        <w:t xml:space="preserve"> untuk menanggapi rekomendasi 77 dan 88 Royal Commission.</w:t>
      </w:r>
    </w:p>
    <w:p w14:paraId="69D06EC9" w14:textId="77777777" w:rsidR="00CF5B48" w:rsidRPr="00E82EDB" w:rsidRDefault="00000000" w:rsidP="00E82EDB">
      <w:pPr>
        <w:rPr>
          <w:color w:val="1E1544" w:themeColor="text1"/>
        </w:rPr>
      </w:pPr>
      <w:r>
        <w:rPr>
          <w:color w:val="1E1544" w:themeColor="text1"/>
          <w:lang w:val="id"/>
        </w:rPr>
        <w:t xml:space="preserve">UU ini akan memastikan bahwa lansia tetap mendapatkan perawatan berkualitas yang aman selama perubahan ke undang-undang baru. UU ini juga memungkinkan penyedia perawatan lansia yang disetujui untuk menjadi penyedia terdaftar menurut sistem baru. </w:t>
      </w:r>
    </w:p>
    <w:p w14:paraId="7C370B54" w14:textId="77777777" w:rsidR="00D7346A" w:rsidRDefault="00000000" w:rsidP="00672B43">
      <w:pPr>
        <w:pStyle w:val="Heading3"/>
      </w:pPr>
      <w:r>
        <w:rPr>
          <w:lang w:val="id"/>
        </w:rPr>
        <w:t xml:space="preserve">Mendapatkan masukan terkait Aturan </w:t>
      </w:r>
    </w:p>
    <w:p w14:paraId="66BA8E73" w14:textId="0D1C6D10" w:rsidR="00E44C2B" w:rsidRPr="006C593D" w:rsidRDefault="00000000" w:rsidP="00512678">
      <w:pPr>
        <w:rPr>
          <w:color w:val="1E1544" w:themeColor="text1"/>
        </w:rPr>
      </w:pPr>
      <w:r>
        <w:rPr>
          <w:color w:val="1E1544" w:themeColor="text1"/>
          <w:lang w:val="id"/>
        </w:rPr>
        <w:t xml:space="preserve">Serangkaian Aturan akan dibuat untuk mendukung </w:t>
      </w:r>
      <w:r w:rsidR="00405DBF">
        <w:rPr>
          <w:color w:val="1E1544" w:themeColor="text1"/>
          <w:lang w:val="id"/>
        </w:rPr>
        <w:t xml:space="preserve">UU </w:t>
      </w:r>
      <w:r>
        <w:rPr>
          <w:color w:val="1E1544" w:themeColor="text1"/>
          <w:lang w:val="id"/>
        </w:rPr>
        <w:t xml:space="preserve">baru. Aturan ini akan menjelaskan cara mempraktikkan </w:t>
      </w:r>
      <w:r w:rsidR="00A96834">
        <w:rPr>
          <w:color w:val="1E1544" w:themeColor="text1"/>
          <w:lang w:val="id"/>
        </w:rPr>
        <w:t>UU</w:t>
      </w:r>
      <w:r>
        <w:rPr>
          <w:color w:val="1E1544" w:themeColor="text1"/>
          <w:lang w:val="id"/>
        </w:rPr>
        <w:t xml:space="preserve"> baru. Kita dapat meninjau dan mengubah perincian ini seiring waktu, jika perlu. Misalnya, jika terjadi masalah atau perubahan terhadap praktik terbaik.</w:t>
      </w:r>
    </w:p>
    <w:p w14:paraId="1DF7B210" w14:textId="02C1E47A" w:rsidR="00E44C2B" w:rsidRDefault="00000000" w:rsidP="00E44C2B">
      <w:pPr>
        <w:rPr>
          <w:color w:val="1E1544" w:themeColor="text1"/>
        </w:rPr>
      </w:pPr>
      <w:r w:rsidRPr="006C593D">
        <w:rPr>
          <w:color w:val="1E1544" w:themeColor="text1"/>
          <w:lang w:val="id"/>
        </w:rPr>
        <w:t xml:space="preserve">Sebagian besar Aturan ini sudah tersedia dan akan menjadi bagian dari </w:t>
      </w:r>
      <w:r w:rsidR="004C5C85">
        <w:rPr>
          <w:color w:val="1E1544" w:themeColor="text1"/>
          <w:lang w:val="id"/>
        </w:rPr>
        <w:t>UU</w:t>
      </w:r>
      <w:r w:rsidRPr="006C593D">
        <w:rPr>
          <w:color w:val="1E1544" w:themeColor="text1"/>
          <w:lang w:val="id"/>
        </w:rPr>
        <w:t xml:space="preserve"> baru. Namun demikian, akan ada beberapa Aturan baru. Sebagai contoh, Aturan yang menjelaskan cara kerja pendanaan untuk </w:t>
      </w:r>
      <w:proofErr w:type="spellStart"/>
      <w:r w:rsidR="004F5BF0">
        <w:rPr>
          <w:color w:val="1E1544" w:themeColor="text1"/>
          <w:lang w:val="id"/>
        </w:rPr>
        <w:t>Support</w:t>
      </w:r>
      <w:proofErr w:type="spellEnd"/>
      <w:r w:rsidR="004F5BF0">
        <w:rPr>
          <w:color w:val="1E1544" w:themeColor="text1"/>
          <w:lang w:val="id"/>
        </w:rPr>
        <w:t xml:space="preserve"> </w:t>
      </w:r>
      <w:proofErr w:type="spellStart"/>
      <w:r w:rsidR="004F5BF0">
        <w:rPr>
          <w:color w:val="1E1544" w:themeColor="text1"/>
          <w:lang w:val="id"/>
        </w:rPr>
        <w:t>at</w:t>
      </w:r>
      <w:proofErr w:type="spellEnd"/>
      <w:r w:rsidR="004F5BF0">
        <w:rPr>
          <w:color w:val="1E1544" w:themeColor="text1"/>
          <w:lang w:val="id"/>
        </w:rPr>
        <w:t xml:space="preserve"> </w:t>
      </w:r>
      <w:proofErr w:type="spellStart"/>
      <w:r w:rsidR="004F5BF0">
        <w:rPr>
          <w:color w:val="1E1544" w:themeColor="text1"/>
          <w:lang w:val="id"/>
        </w:rPr>
        <w:t>Home</w:t>
      </w:r>
      <w:proofErr w:type="spellEnd"/>
      <w:r w:rsidRPr="006C593D">
        <w:rPr>
          <w:color w:val="1E1544" w:themeColor="text1"/>
          <w:lang w:val="id"/>
        </w:rPr>
        <w:t xml:space="preserve">. </w:t>
      </w:r>
    </w:p>
    <w:p w14:paraId="4276D2F3" w14:textId="77777777" w:rsidR="00E44C2B" w:rsidRPr="004A7266" w:rsidRDefault="00000000" w:rsidP="00E44C2B">
      <w:pPr>
        <w:rPr>
          <w:color w:val="1E1544" w:themeColor="text1"/>
        </w:rPr>
      </w:pPr>
      <w:r>
        <w:rPr>
          <w:color w:val="1E1544" w:themeColor="text1"/>
          <w:lang w:val="id"/>
        </w:rPr>
        <w:t>Kami harapkan masukannya untuk membantu kami:</w:t>
      </w:r>
    </w:p>
    <w:p w14:paraId="63878486" w14:textId="77777777" w:rsidR="00E44C2B" w:rsidRPr="004A7266" w:rsidRDefault="00000000" w:rsidP="00E44C2B">
      <w:pPr>
        <w:pStyle w:val="ListParagraph"/>
        <w:numPr>
          <w:ilvl w:val="0"/>
          <w:numId w:val="23"/>
        </w:numPr>
        <w:rPr>
          <w:color w:val="1E1544" w:themeColor="text1"/>
        </w:rPr>
      </w:pPr>
      <w:r>
        <w:rPr>
          <w:color w:val="1E1544" w:themeColor="text1"/>
          <w:lang w:val="id"/>
        </w:rPr>
        <w:t>meningkatkan Aturan tersebut berdasarkan masukan dari komunitas </w:t>
      </w:r>
    </w:p>
    <w:p w14:paraId="60F3F71F" w14:textId="77777777" w:rsidR="00E44C2B" w:rsidRPr="004A7266" w:rsidRDefault="00000000" w:rsidP="00E44C2B">
      <w:pPr>
        <w:pStyle w:val="ListParagraph"/>
        <w:numPr>
          <w:ilvl w:val="0"/>
          <w:numId w:val="23"/>
        </w:numPr>
        <w:rPr>
          <w:color w:val="1E1544" w:themeColor="text1"/>
        </w:rPr>
      </w:pPr>
      <w:r>
        <w:rPr>
          <w:color w:val="1E1544" w:themeColor="text1"/>
          <w:lang w:val="id"/>
        </w:rPr>
        <w:t>memastikan Aturan tersebut menyertakan masukan yang diterima dari konsultasi sebelumnya</w:t>
      </w:r>
    </w:p>
    <w:p w14:paraId="0A5C566D" w14:textId="11BDA7DE" w:rsidR="00AC46F0" w:rsidRPr="00672B43" w:rsidRDefault="00000000" w:rsidP="00672B43">
      <w:pPr>
        <w:pStyle w:val="ListParagraph"/>
        <w:numPr>
          <w:ilvl w:val="0"/>
          <w:numId w:val="23"/>
        </w:numPr>
        <w:rPr>
          <w:color w:val="1E1544" w:themeColor="text1"/>
        </w:rPr>
      </w:pPr>
      <w:r>
        <w:rPr>
          <w:color w:val="1E1544" w:themeColor="text1"/>
          <w:lang w:val="id"/>
        </w:rPr>
        <w:lastRenderedPageBreak/>
        <w:t xml:space="preserve">menemukan apa yang penyedia perlukan untuk bersiap terhadap </w:t>
      </w:r>
      <w:r w:rsidR="003F6D49">
        <w:rPr>
          <w:color w:val="1E1544" w:themeColor="text1"/>
          <w:lang w:val="id"/>
        </w:rPr>
        <w:t>UU</w:t>
      </w:r>
      <w:r>
        <w:rPr>
          <w:color w:val="1E1544" w:themeColor="text1"/>
          <w:lang w:val="id"/>
        </w:rPr>
        <w:t xml:space="preserve"> baru.</w:t>
      </w:r>
    </w:p>
    <w:p w14:paraId="136C583C" w14:textId="77777777" w:rsidR="002850BC" w:rsidRPr="00672B43" w:rsidRDefault="00000000" w:rsidP="00672B43">
      <w:pPr>
        <w:rPr>
          <w:color w:val="1E1544" w:themeColor="text1"/>
        </w:rPr>
      </w:pPr>
      <w:r>
        <w:rPr>
          <w:color w:val="1E1544" w:themeColor="text1"/>
          <w:lang w:val="id"/>
        </w:rPr>
        <w:t>Konsultasi juga merupakan cara untuk membantu semua pihak memahami bagaimana Aturan berdampak pada lansia dan perawatan mereka.</w:t>
      </w:r>
    </w:p>
    <w:p w14:paraId="3E81B7F5" w14:textId="77777777" w:rsidR="00E44C2B" w:rsidRDefault="00000000" w:rsidP="00E44C2B">
      <w:pPr>
        <w:spacing w:after="0"/>
        <w:rPr>
          <w:color w:val="1E1544" w:themeColor="text1"/>
        </w:rPr>
      </w:pPr>
      <w:r>
        <w:rPr>
          <w:color w:val="1E1544" w:themeColor="text1"/>
          <w:lang w:val="id"/>
        </w:rPr>
        <w:t xml:space="preserve">Informasi selengkapnya tentang konsultasi terkait Aturan ini tersedia di </w:t>
      </w:r>
    </w:p>
    <w:p w14:paraId="117B1AC2" w14:textId="77777777" w:rsidR="007479BC" w:rsidRDefault="007479BC" w:rsidP="00E44C2B">
      <w:pPr>
        <w:spacing w:before="0"/>
        <w:rPr>
          <w:color w:val="1E1544" w:themeColor="text1"/>
        </w:rPr>
      </w:pPr>
      <w:hyperlink r:id="rId12" w:history="1">
        <w:r w:rsidRPr="00E24489">
          <w:rPr>
            <w:rStyle w:val="Hyperlink"/>
            <w:lang w:val="id"/>
          </w:rPr>
          <w:t>www.health.gov.au/our-work/aged-care-act/consultation</w:t>
        </w:r>
      </w:hyperlink>
      <w:r>
        <w:rPr>
          <w:color w:val="1E1544" w:themeColor="text1"/>
          <w:lang w:val="id"/>
        </w:rPr>
        <w:t>.</w:t>
      </w:r>
    </w:p>
    <w:p w14:paraId="3ABE3568" w14:textId="107D0028" w:rsidR="007479BC" w:rsidRDefault="00000000" w:rsidP="00672B43">
      <w:pPr>
        <w:pStyle w:val="Heading3"/>
      </w:pPr>
      <w:r>
        <w:rPr>
          <w:lang w:val="id"/>
        </w:rPr>
        <w:t xml:space="preserve">Membantu masyarakat bersiap untuk </w:t>
      </w:r>
      <w:r w:rsidR="0005363F">
        <w:rPr>
          <w:lang w:val="id"/>
        </w:rPr>
        <w:t>UU</w:t>
      </w:r>
      <w:r>
        <w:rPr>
          <w:lang w:val="id"/>
        </w:rPr>
        <w:t xml:space="preserve"> baru</w:t>
      </w:r>
    </w:p>
    <w:p w14:paraId="2E13A1B6" w14:textId="7544098A" w:rsidR="00E44C2B" w:rsidRPr="006C593D" w:rsidRDefault="00000000" w:rsidP="00E44C2B">
      <w:pPr>
        <w:rPr>
          <w:color w:val="1E1544" w:themeColor="text1"/>
        </w:rPr>
      </w:pPr>
      <w:r w:rsidRPr="6AB69127">
        <w:rPr>
          <w:color w:val="1E1544" w:themeColor="text1"/>
          <w:lang w:val="id"/>
        </w:rPr>
        <w:t xml:space="preserve">Kami akan mendukung lansia, keluarga dan perawatnya, serta sektor perawatan lansia bersiap akan </w:t>
      </w:r>
      <w:r w:rsidR="00B724EE">
        <w:rPr>
          <w:color w:val="1E1544" w:themeColor="text1"/>
          <w:lang w:val="id"/>
        </w:rPr>
        <w:t>UU</w:t>
      </w:r>
      <w:r w:rsidRPr="6AB69127">
        <w:rPr>
          <w:color w:val="1E1544" w:themeColor="text1"/>
          <w:lang w:val="id"/>
        </w:rPr>
        <w:t xml:space="preserve"> baru.</w:t>
      </w:r>
    </w:p>
    <w:p w14:paraId="422F8F2B" w14:textId="77777777" w:rsidR="00E44C2B" w:rsidRPr="006C593D" w:rsidRDefault="00000000" w:rsidP="00E44C2B">
      <w:pPr>
        <w:rPr>
          <w:color w:val="1E1544" w:themeColor="text1"/>
        </w:rPr>
      </w:pPr>
      <w:r>
        <w:rPr>
          <w:color w:val="1E1544" w:themeColor="text1"/>
          <w:lang w:val="id"/>
        </w:rPr>
        <w:t>Kami akan memastikan para pihak yang terdampak oleh perubahan tersebut memahami: </w:t>
      </w:r>
    </w:p>
    <w:p w14:paraId="35944C79" w14:textId="77777777" w:rsidR="00E44C2B" w:rsidRPr="006C593D" w:rsidRDefault="00000000" w:rsidP="00E44C2B">
      <w:pPr>
        <w:pStyle w:val="ListParagraph"/>
        <w:numPr>
          <w:ilvl w:val="0"/>
          <w:numId w:val="23"/>
        </w:numPr>
        <w:rPr>
          <w:color w:val="1E1544" w:themeColor="text1"/>
        </w:rPr>
      </w:pPr>
      <w:r w:rsidRPr="006C593D">
        <w:rPr>
          <w:color w:val="1E1544" w:themeColor="text1"/>
          <w:lang w:val="id"/>
        </w:rPr>
        <w:t>apa artinya bagi mereka, apa yang berubah, dan apa saja yang tetap sama </w:t>
      </w:r>
    </w:p>
    <w:p w14:paraId="15468E5C" w14:textId="77777777" w:rsidR="00E44C2B" w:rsidRPr="006C593D" w:rsidRDefault="00000000" w:rsidP="00E44C2B">
      <w:pPr>
        <w:pStyle w:val="ListParagraph"/>
        <w:numPr>
          <w:ilvl w:val="0"/>
          <w:numId w:val="23"/>
        </w:numPr>
        <w:rPr>
          <w:color w:val="1E1544" w:themeColor="text1"/>
        </w:rPr>
      </w:pPr>
      <w:r w:rsidRPr="006C593D">
        <w:rPr>
          <w:color w:val="1E1544" w:themeColor="text1"/>
          <w:lang w:val="id"/>
        </w:rPr>
        <w:t>apa yang perlu mereka siapkan dan kapan saatnya membuat perubahan </w:t>
      </w:r>
    </w:p>
    <w:p w14:paraId="4ED00F13" w14:textId="77777777" w:rsidR="00E44C2B" w:rsidRPr="00E44C2B" w:rsidRDefault="00000000" w:rsidP="00E44C2B">
      <w:pPr>
        <w:pStyle w:val="ListParagraph"/>
        <w:numPr>
          <w:ilvl w:val="0"/>
          <w:numId w:val="23"/>
        </w:numPr>
        <w:rPr>
          <w:color w:val="1E1544" w:themeColor="text1"/>
        </w:rPr>
      </w:pPr>
      <w:r w:rsidRPr="6F830E35">
        <w:rPr>
          <w:color w:val="1E1544" w:themeColor="text1"/>
          <w:lang w:val="id"/>
        </w:rPr>
        <w:t>informasi dan panduan apa yang kami akan sediakan, kapan dan bagaimana mengakses keduanya.</w:t>
      </w:r>
    </w:p>
    <w:p w14:paraId="1EDF39D3" w14:textId="4CE1CF9D" w:rsidR="00E44C2B" w:rsidRPr="006C593D" w:rsidRDefault="00000000" w:rsidP="00E44C2B">
      <w:pPr>
        <w:rPr>
          <w:color w:val="1E1544" w:themeColor="text1"/>
        </w:rPr>
      </w:pPr>
      <w:r w:rsidRPr="2A5E2F64">
        <w:rPr>
          <w:color w:val="1E1544" w:themeColor="text1"/>
          <w:lang w:val="id"/>
        </w:rPr>
        <w:t xml:space="preserve">Kami menciptakan Gugus Tugas Transisi Perawatan Lansia untuk membantu sektor perawatan lansia beradaptasi dengan </w:t>
      </w:r>
      <w:r w:rsidR="008A0D5F">
        <w:rPr>
          <w:color w:val="1E1544" w:themeColor="text1"/>
          <w:lang w:val="id"/>
        </w:rPr>
        <w:t>UU</w:t>
      </w:r>
      <w:r w:rsidRPr="2A5E2F64">
        <w:rPr>
          <w:color w:val="1E1544" w:themeColor="text1"/>
          <w:lang w:val="id"/>
        </w:rPr>
        <w:t xml:space="preserve"> baru. Gugus Tugas ini akan bekerja dengan sektor ini untuk menemukan, memecahkan masalah, dan memberikan saran ke pemerintah.</w:t>
      </w:r>
    </w:p>
    <w:p w14:paraId="74BA1908" w14:textId="77777777" w:rsidR="00E44C2B" w:rsidRDefault="00000000" w:rsidP="00E44C2B">
      <w:pPr>
        <w:rPr>
          <w:color w:val="1E1544" w:themeColor="text1"/>
        </w:rPr>
      </w:pPr>
      <w:r w:rsidRPr="2A5E2F64">
        <w:rPr>
          <w:color w:val="1E1544" w:themeColor="text1"/>
          <w:lang w:val="id"/>
        </w:rPr>
        <w:t>Para anggota Gugus Tugas tersebut merupakan ahli dengan beragam pengalaman di bidang perawatan lansia. Mereka adalah individu dengan pengalaman di dalam dan dengan peraturan, penyediaan layanan, pendidikan dan pelatihan, data dan digital, lansia, masyarakat Bangsa pertama, tenaga kerja perawatan lansia, perawatan klinis, dan pelayanan kesehatan primer.</w:t>
      </w:r>
    </w:p>
    <w:p w14:paraId="225F4FC1" w14:textId="77777777" w:rsidR="00E44C2B" w:rsidRPr="006C593D" w:rsidRDefault="00000000" w:rsidP="00E44C2B">
      <w:pPr>
        <w:rPr>
          <w:color w:val="1E1544" w:themeColor="text1"/>
        </w:rPr>
      </w:pPr>
      <w:r w:rsidRPr="37D46798">
        <w:rPr>
          <w:color w:val="1E1544" w:themeColor="text1"/>
          <w:lang w:val="id"/>
        </w:rPr>
        <w:t>Gugus Tugas tersebut juga akan mengawasi dan memandu perubahan untuk memastikan perubahan dijalankan dengan benar.</w:t>
      </w:r>
    </w:p>
    <w:p w14:paraId="3D835EBA" w14:textId="77777777" w:rsidR="000660E3" w:rsidRPr="00E82EDB" w:rsidRDefault="00000000" w:rsidP="00E82EDB">
      <w:pPr>
        <w:rPr>
          <w:color w:val="1E1544" w:themeColor="text1"/>
        </w:rPr>
      </w:pPr>
      <w:r>
        <w:rPr>
          <w:color w:val="1E1544" w:themeColor="text1"/>
          <w:lang w:val="id"/>
        </w:rPr>
        <w:t xml:space="preserve">Informasi selengkapnya tentang Gugus Tugas Transisi Perawatan Lansia tersedia di </w:t>
      </w:r>
      <w:hyperlink r:id="rId13" w:history="1">
        <w:r w:rsidR="00E44C2B" w:rsidRPr="00E24489">
          <w:rPr>
            <w:rStyle w:val="Hyperlink"/>
            <w:lang w:val="id"/>
          </w:rPr>
          <w:t>https://www.health.gov.au/committees-and-groups/aged-care-transition-taskforce</w:t>
        </w:r>
      </w:hyperlink>
      <w:r>
        <w:rPr>
          <w:color w:val="1E1544" w:themeColor="text1"/>
          <w:lang w:val="id"/>
        </w:rPr>
        <w:t xml:space="preserve">. </w:t>
      </w:r>
    </w:p>
    <w:p w14:paraId="73D5E793" w14:textId="77777777" w:rsidR="000660E3" w:rsidRPr="000660E3" w:rsidRDefault="000660E3" w:rsidP="000660E3"/>
    <w:sectPr w:rsidR="000660E3" w:rsidRPr="000660E3" w:rsidSect="005C6C80">
      <w:footerReference w:type="default" r:id="rId14"/>
      <w:headerReference w:type="first" r:id="rId15"/>
      <w:pgSz w:w="11906" w:h="16838"/>
      <w:pgMar w:top="1440" w:right="851" w:bottom="1560"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289F6" w14:textId="77777777" w:rsidR="00E62F7B" w:rsidRDefault="00E62F7B" w:rsidP="0076491B">
      <w:pPr>
        <w:spacing w:before="0" w:after="0" w:line="240" w:lineRule="auto"/>
      </w:pPr>
      <w:r>
        <w:separator/>
      </w:r>
    </w:p>
  </w:endnote>
  <w:endnote w:type="continuationSeparator" w:id="0">
    <w:p w14:paraId="017D36B1" w14:textId="77777777" w:rsidR="00E62F7B" w:rsidRDefault="00E62F7B" w:rsidP="0076491B">
      <w:pPr>
        <w:spacing w:before="0" w:after="0" w:line="240" w:lineRule="auto"/>
      </w:pPr>
      <w:r>
        <w:continuationSeparator/>
      </w:r>
    </w:p>
  </w:endnote>
  <w:endnote w:type="continuationNotice" w:id="1">
    <w:p w14:paraId="30E860A6" w14:textId="77777777" w:rsidR="00E62F7B" w:rsidRDefault="00E62F7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E1544" w:themeColor="text1"/>
      </w:rPr>
      <w:id w:val="1336338398"/>
      <w:docPartObj>
        <w:docPartGallery w:val="Page Numbers (Bottom of Page)"/>
        <w:docPartUnique/>
      </w:docPartObj>
    </w:sdtPr>
    <w:sdtEndPr>
      <w:rPr>
        <w:noProof/>
      </w:rPr>
    </w:sdtEndPr>
    <w:sdtContent>
      <w:p w14:paraId="4CE39631" w14:textId="33BF5854" w:rsidR="00F8156B" w:rsidRDefault="00F8156B" w:rsidP="00F8156B">
        <w:pPr>
          <w:pStyle w:val="Footer"/>
          <w:rPr>
            <w:color w:val="1E1544" w:themeColor="text1"/>
            <w:lang w:val="id"/>
          </w:rPr>
        </w:pPr>
        <w:r w:rsidRPr="00F8156B">
          <w:rPr>
            <w:color w:val="1E1544" w:themeColor="text1"/>
            <w:lang w:val="id"/>
          </w:rPr>
          <w:t xml:space="preserve">Indonesian – Bahasa </w:t>
        </w:r>
        <w:r>
          <w:rPr>
            <w:color w:val="1E1544" w:themeColor="text1"/>
            <w:lang w:val="id"/>
          </w:rPr>
          <w:t>Indonesia</w:t>
        </w:r>
      </w:p>
      <w:p w14:paraId="15BB3518" w14:textId="61171092" w:rsidR="00F9618C" w:rsidRPr="00C645DA" w:rsidRDefault="00000000" w:rsidP="00F8156B">
        <w:pPr>
          <w:pStyle w:val="Footer"/>
          <w:rPr>
            <w:color w:val="1E1544" w:themeColor="text1"/>
            <w:lang w:val="id"/>
          </w:rPr>
        </w:pPr>
        <w:r w:rsidRPr="000D7D18">
          <w:rPr>
            <w:color w:val="1E1544" w:themeColor="text1"/>
            <w:lang w:val="id"/>
          </w:rPr>
          <w:t xml:space="preserve">Lembar fakta - Tentang </w:t>
        </w:r>
        <w:proofErr w:type="spellStart"/>
        <w:r w:rsidR="008A0D5F">
          <w:rPr>
            <w:color w:val="1E1544" w:themeColor="text1"/>
            <w:lang w:val="id"/>
          </w:rPr>
          <w:t>Undang</w:t>
        </w:r>
        <w:r w:rsidR="008A0D5F" w:rsidRPr="000D7D18">
          <w:rPr>
            <w:color w:val="1E1544" w:themeColor="text1"/>
            <w:lang w:val="id"/>
          </w:rPr>
          <w:t>-Undang</w:t>
        </w:r>
        <w:proofErr w:type="spellEnd"/>
        <w:r w:rsidR="008A0D5F" w:rsidRPr="000D7D18">
          <w:rPr>
            <w:color w:val="1E1544" w:themeColor="text1"/>
            <w:lang w:val="id"/>
          </w:rPr>
          <w:t xml:space="preserve"> (UU) Perawatan Lansia 2024</w:t>
        </w:r>
        <w:r w:rsidR="008A0D5F" w:rsidRPr="000D7D18">
          <w:rPr>
            <w:color w:val="1E1544" w:themeColor="text1"/>
            <w:lang w:val="id"/>
          </w:rPr>
          <w:tab/>
        </w:r>
        <w:r w:rsidR="008A0D5F" w:rsidRPr="000D7D18">
          <w:rPr>
            <w:color w:val="1E1544" w:themeColor="text1"/>
            <w:lang w:val="id"/>
          </w:rPr>
          <w:tab/>
        </w:r>
        <w:r w:rsidR="0074427C" w:rsidRPr="000D7D18">
          <w:rPr>
            <w:color w:val="1E1544" w:themeColor="text1"/>
          </w:rPr>
          <w:fldChar w:fldCharType="begin"/>
        </w:r>
        <w:r w:rsidR="0074427C" w:rsidRPr="000D7D18">
          <w:rPr>
            <w:color w:val="1E1544" w:themeColor="text1"/>
            <w:lang w:val="id"/>
          </w:rPr>
          <w:instrText xml:space="preserve"> PAGE   \* MERGEFORMAT </w:instrText>
        </w:r>
        <w:r w:rsidR="0074427C" w:rsidRPr="000D7D18">
          <w:rPr>
            <w:color w:val="1E1544" w:themeColor="text1"/>
          </w:rPr>
          <w:fldChar w:fldCharType="separate"/>
        </w:r>
        <w:r w:rsidR="0074427C" w:rsidRPr="000D7D18">
          <w:rPr>
            <w:noProof/>
            <w:color w:val="1E1544" w:themeColor="text1"/>
            <w:lang w:val="id"/>
          </w:rPr>
          <w:t>8</w:t>
        </w:r>
        <w:r w:rsidR="0074427C" w:rsidRPr="000D7D18">
          <w:rPr>
            <w:noProof/>
            <w:color w:val="1E1544" w:themeColor="tex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984F0" w14:textId="77777777" w:rsidR="00E62F7B" w:rsidRDefault="00E62F7B" w:rsidP="0076491B">
      <w:pPr>
        <w:spacing w:before="0" w:after="0" w:line="240" w:lineRule="auto"/>
      </w:pPr>
      <w:r>
        <w:separator/>
      </w:r>
    </w:p>
  </w:footnote>
  <w:footnote w:type="continuationSeparator" w:id="0">
    <w:p w14:paraId="680EF3D0" w14:textId="77777777" w:rsidR="00E62F7B" w:rsidRDefault="00E62F7B" w:rsidP="0076491B">
      <w:pPr>
        <w:spacing w:before="0" w:after="0" w:line="240" w:lineRule="auto"/>
      </w:pPr>
      <w:r>
        <w:continuationSeparator/>
      </w:r>
    </w:p>
  </w:footnote>
  <w:footnote w:type="continuationNotice" w:id="1">
    <w:p w14:paraId="0F37E35B" w14:textId="77777777" w:rsidR="00E62F7B" w:rsidRDefault="00E62F7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236FE" w14:textId="5E24B714" w:rsidR="0076491B" w:rsidRDefault="00F8156B">
    <w:pPr>
      <w:pStyle w:val="Header"/>
    </w:pPr>
    <w:r>
      <w:rPr>
        <w:noProof/>
        <w:lang w:val="en-US"/>
      </w:rPr>
      <w:drawing>
        <wp:anchor distT="0" distB="0" distL="114300" distR="114300" simplePos="0" relativeHeight="251661312" behindDoc="0" locked="0" layoutInCell="1" allowOverlap="1" wp14:anchorId="636B4DE5" wp14:editId="2C23C82F">
          <wp:simplePos x="0" y="0"/>
          <wp:positionH relativeFrom="page">
            <wp:posOffset>2000</wp:posOffset>
          </wp:positionH>
          <wp:positionV relativeFrom="page">
            <wp:posOffset>-6071</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63330771" wp14:editId="72FAC154">
          <wp:simplePos x="0" y="0"/>
          <wp:positionH relativeFrom="page">
            <wp:posOffset>-346364</wp:posOffset>
          </wp:positionH>
          <wp:positionV relativeFrom="page">
            <wp:posOffset>-152400</wp:posOffset>
          </wp:positionV>
          <wp:extent cx="8230666" cy="354935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17602" b="17602"/>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3B72F06C">
      <w:start w:val="1"/>
      <w:numFmt w:val="bullet"/>
      <w:lvlText w:val=""/>
      <w:lvlJc w:val="left"/>
      <w:pPr>
        <w:ind w:left="360" w:hanging="360"/>
      </w:pPr>
      <w:rPr>
        <w:rFonts w:ascii="Symbol" w:hAnsi="Symbol" w:hint="default"/>
        <w:color w:val="2AB1BB" w:themeColor="accent1"/>
      </w:rPr>
    </w:lvl>
    <w:lvl w:ilvl="1" w:tplc="156E9550" w:tentative="1">
      <w:start w:val="1"/>
      <w:numFmt w:val="bullet"/>
      <w:lvlText w:val="o"/>
      <w:lvlJc w:val="left"/>
      <w:pPr>
        <w:ind w:left="1080" w:hanging="360"/>
      </w:pPr>
      <w:rPr>
        <w:rFonts w:ascii="Courier New" w:hAnsi="Courier New" w:cs="Courier New" w:hint="default"/>
      </w:rPr>
    </w:lvl>
    <w:lvl w:ilvl="2" w:tplc="93B4E2AE" w:tentative="1">
      <w:start w:val="1"/>
      <w:numFmt w:val="bullet"/>
      <w:lvlText w:val=""/>
      <w:lvlJc w:val="left"/>
      <w:pPr>
        <w:ind w:left="1800" w:hanging="360"/>
      </w:pPr>
      <w:rPr>
        <w:rFonts w:ascii="Wingdings" w:hAnsi="Wingdings" w:hint="default"/>
      </w:rPr>
    </w:lvl>
    <w:lvl w:ilvl="3" w:tplc="C382FEA8" w:tentative="1">
      <w:start w:val="1"/>
      <w:numFmt w:val="bullet"/>
      <w:lvlText w:val=""/>
      <w:lvlJc w:val="left"/>
      <w:pPr>
        <w:ind w:left="2520" w:hanging="360"/>
      </w:pPr>
      <w:rPr>
        <w:rFonts w:ascii="Symbol" w:hAnsi="Symbol" w:hint="default"/>
      </w:rPr>
    </w:lvl>
    <w:lvl w:ilvl="4" w:tplc="1432473A" w:tentative="1">
      <w:start w:val="1"/>
      <w:numFmt w:val="bullet"/>
      <w:lvlText w:val="o"/>
      <w:lvlJc w:val="left"/>
      <w:pPr>
        <w:ind w:left="3240" w:hanging="360"/>
      </w:pPr>
      <w:rPr>
        <w:rFonts w:ascii="Courier New" w:hAnsi="Courier New" w:cs="Courier New" w:hint="default"/>
      </w:rPr>
    </w:lvl>
    <w:lvl w:ilvl="5" w:tplc="0C101AE6" w:tentative="1">
      <w:start w:val="1"/>
      <w:numFmt w:val="bullet"/>
      <w:lvlText w:val=""/>
      <w:lvlJc w:val="left"/>
      <w:pPr>
        <w:ind w:left="3960" w:hanging="360"/>
      </w:pPr>
      <w:rPr>
        <w:rFonts w:ascii="Wingdings" w:hAnsi="Wingdings" w:hint="default"/>
      </w:rPr>
    </w:lvl>
    <w:lvl w:ilvl="6" w:tplc="516C0AD2" w:tentative="1">
      <w:start w:val="1"/>
      <w:numFmt w:val="bullet"/>
      <w:lvlText w:val=""/>
      <w:lvlJc w:val="left"/>
      <w:pPr>
        <w:ind w:left="4680" w:hanging="360"/>
      </w:pPr>
      <w:rPr>
        <w:rFonts w:ascii="Symbol" w:hAnsi="Symbol" w:hint="default"/>
      </w:rPr>
    </w:lvl>
    <w:lvl w:ilvl="7" w:tplc="807EC4B8" w:tentative="1">
      <w:start w:val="1"/>
      <w:numFmt w:val="bullet"/>
      <w:lvlText w:val="o"/>
      <w:lvlJc w:val="left"/>
      <w:pPr>
        <w:ind w:left="5400" w:hanging="360"/>
      </w:pPr>
      <w:rPr>
        <w:rFonts w:ascii="Courier New" w:hAnsi="Courier New" w:cs="Courier New" w:hint="default"/>
      </w:rPr>
    </w:lvl>
    <w:lvl w:ilvl="8" w:tplc="5ED21D1C"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10FA8D26">
      <w:start w:val="1"/>
      <w:numFmt w:val="bullet"/>
      <w:lvlText w:val=""/>
      <w:lvlJc w:val="left"/>
      <w:pPr>
        <w:ind w:left="720" w:hanging="360"/>
      </w:pPr>
      <w:rPr>
        <w:rFonts w:ascii="Symbol" w:hAnsi="Symbol" w:hint="default"/>
        <w:color w:val="2AB1BB" w:themeColor="accent1"/>
      </w:rPr>
    </w:lvl>
    <w:lvl w:ilvl="1" w:tplc="77266A50" w:tentative="1">
      <w:start w:val="1"/>
      <w:numFmt w:val="bullet"/>
      <w:lvlText w:val="o"/>
      <w:lvlJc w:val="left"/>
      <w:pPr>
        <w:ind w:left="1440" w:hanging="360"/>
      </w:pPr>
      <w:rPr>
        <w:rFonts w:ascii="Courier New" w:hAnsi="Courier New" w:cs="Courier New" w:hint="default"/>
      </w:rPr>
    </w:lvl>
    <w:lvl w:ilvl="2" w:tplc="209A34C0" w:tentative="1">
      <w:start w:val="1"/>
      <w:numFmt w:val="bullet"/>
      <w:lvlText w:val=""/>
      <w:lvlJc w:val="left"/>
      <w:pPr>
        <w:ind w:left="2160" w:hanging="360"/>
      </w:pPr>
      <w:rPr>
        <w:rFonts w:ascii="Wingdings" w:hAnsi="Wingdings" w:hint="default"/>
      </w:rPr>
    </w:lvl>
    <w:lvl w:ilvl="3" w:tplc="09A44E64" w:tentative="1">
      <w:start w:val="1"/>
      <w:numFmt w:val="bullet"/>
      <w:lvlText w:val=""/>
      <w:lvlJc w:val="left"/>
      <w:pPr>
        <w:ind w:left="2880" w:hanging="360"/>
      </w:pPr>
      <w:rPr>
        <w:rFonts w:ascii="Symbol" w:hAnsi="Symbol" w:hint="default"/>
      </w:rPr>
    </w:lvl>
    <w:lvl w:ilvl="4" w:tplc="DB54B264" w:tentative="1">
      <w:start w:val="1"/>
      <w:numFmt w:val="bullet"/>
      <w:lvlText w:val="o"/>
      <w:lvlJc w:val="left"/>
      <w:pPr>
        <w:ind w:left="3600" w:hanging="360"/>
      </w:pPr>
      <w:rPr>
        <w:rFonts w:ascii="Courier New" w:hAnsi="Courier New" w:cs="Courier New" w:hint="default"/>
      </w:rPr>
    </w:lvl>
    <w:lvl w:ilvl="5" w:tplc="32B23FF4" w:tentative="1">
      <w:start w:val="1"/>
      <w:numFmt w:val="bullet"/>
      <w:lvlText w:val=""/>
      <w:lvlJc w:val="left"/>
      <w:pPr>
        <w:ind w:left="4320" w:hanging="360"/>
      </w:pPr>
      <w:rPr>
        <w:rFonts w:ascii="Wingdings" w:hAnsi="Wingdings" w:hint="default"/>
      </w:rPr>
    </w:lvl>
    <w:lvl w:ilvl="6" w:tplc="E4E47CBA" w:tentative="1">
      <w:start w:val="1"/>
      <w:numFmt w:val="bullet"/>
      <w:lvlText w:val=""/>
      <w:lvlJc w:val="left"/>
      <w:pPr>
        <w:ind w:left="5040" w:hanging="360"/>
      </w:pPr>
      <w:rPr>
        <w:rFonts w:ascii="Symbol" w:hAnsi="Symbol" w:hint="default"/>
      </w:rPr>
    </w:lvl>
    <w:lvl w:ilvl="7" w:tplc="6D666F68" w:tentative="1">
      <w:start w:val="1"/>
      <w:numFmt w:val="bullet"/>
      <w:lvlText w:val="o"/>
      <w:lvlJc w:val="left"/>
      <w:pPr>
        <w:ind w:left="5760" w:hanging="360"/>
      </w:pPr>
      <w:rPr>
        <w:rFonts w:ascii="Courier New" w:hAnsi="Courier New" w:cs="Courier New" w:hint="default"/>
      </w:rPr>
    </w:lvl>
    <w:lvl w:ilvl="8" w:tplc="5E5C7D4C"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E69C99DA">
      <w:numFmt w:val="bullet"/>
      <w:lvlText w:val="•"/>
      <w:lvlJc w:val="left"/>
      <w:pPr>
        <w:ind w:left="720" w:hanging="720"/>
      </w:pPr>
      <w:rPr>
        <w:rFonts w:ascii="Arial" w:eastAsiaTheme="minorHAnsi" w:hAnsi="Arial" w:cs="Arial" w:hint="default"/>
      </w:rPr>
    </w:lvl>
    <w:lvl w:ilvl="1" w:tplc="D85A9F1C" w:tentative="1">
      <w:start w:val="1"/>
      <w:numFmt w:val="bullet"/>
      <w:lvlText w:val="o"/>
      <w:lvlJc w:val="left"/>
      <w:pPr>
        <w:ind w:left="1080" w:hanging="360"/>
      </w:pPr>
      <w:rPr>
        <w:rFonts w:ascii="Courier New" w:hAnsi="Courier New" w:cs="Courier New" w:hint="default"/>
      </w:rPr>
    </w:lvl>
    <w:lvl w:ilvl="2" w:tplc="7A382D2A" w:tentative="1">
      <w:start w:val="1"/>
      <w:numFmt w:val="bullet"/>
      <w:lvlText w:val=""/>
      <w:lvlJc w:val="left"/>
      <w:pPr>
        <w:ind w:left="1800" w:hanging="360"/>
      </w:pPr>
      <w:rPr>
        <w:rFonts w:ascii="Wingdings" w:hAnsi="Wingdings" w:hint="default"/>
      </w:rPr>
    </w:lvl>
    <w:lvl w:ilvl="3" w:tplc="11ECEE4C" w:tentative="1">
      <w:start w:val="1"/>
      <w:numFmt w:val="bullet"/>
      <w:lvlText w:val=""/>
      <w:lvlJc w:val="left"/>
      <w:pPr>
        <w:ind w:left="2520" w:hanging="360"/>
      </w:pPr>
      <w:rPr>
        <w:rFonts w:ascii="Symbol" w:hAnsi="Symbol" w:hint="default"/>
      </w:rPr>
    </w:lvl>
    <w:lvl w:ilvl="4" w:tplc="9AAC3EC2" w:tentative="1">
      <w:start w:val="1"/>
      <w:numFmt w:val="bullet"/>
      <w:lvlText w:val="o"/>
      <w:lvlJc w:val="left"/>
      <w:pPr>
        <w:ind w:left="3240" w:hanging="360"/>
      </w:pPr>
      <w:rPr>
        <w:rFonts w:ascii="Courier New" w:hAnsi="Courier New" w:cs="Courier New" w:hint="default"/>
      </w:rPr>
    </w:lvl>
    <w:lvl w:ilvl="5" w:tplc="0A7CAE72" w:tentative="1">
      <w:start w:val="1"/>
      <w:numFmt w:val="bullet"/>
      <w:lvlText w:val=""/>
      <w:lvlJc w:val="left"/>
      <w:pPr>
        <w:ind w:left="3960" w:hanging="360"/>
      </w:pPr>
      <w:rPr>
        <w:rFonts w:ascii="Wingdings" w:hAnsi="Wingdings" w:hint="default"/>
      </w:rPr>
    </w:lvl>
    <w:lvl w:ilvl="6" w:tplc="FB3E2322" w:tentative="1">
      <w:start w:val="1"/>
      <w:numFmt w:val="bullet"/>
      <w:lvlText w:val=""/>
      <w:lvlJc w:val="left"/>
      <w:pPr>
        <w:ind w:left="4680" w:hanging="360"/>
      </w:pPr>
      <w:rPr>
        <w:rFonts w:ascii="Symbol" w:hAnsi="Symbol" w:hint="default"/>
      </w:rPr>
    </w:lvl>
    <w:lvl w:ilvl="7" w:tplc="24A2A992" w:tentative="1">
      <w:start w:val="1"/>
      <w:numFmt w:val="bullet"/>
      <w:lvlText w:val="o"/>
      <w:lvlJc w:val="left"/>
      <w:pPr>
        <w:ind w:left="5400" w:hanging="360"/>
      </w:pPr>
      <w:rPr>
        <w:rFonts w:ascii="Courier New" w:hAnsi="Courier New" w:cs="Courier New" w:hint="default"/>
      </w:rPr>
    </w:lvl>
    <w:lvl w:ilvl="8" w:tplc="E49A6CCE" w:tentative="1">
      <w:start w:val="1"/>
      <w:numFmt w:val="bullet"/>
      <w:lvlText w:val=""/>
      <w:lvlJc w:val="left"/>
      <w:pPr>
        <w:ind w:left="6120" w:hanging="360"/>
      </w:pPr>
      <w:rPr>
        <w:rFonts w:ascii="Wingdings" w:hAnsi="Wingdings" w:hint="default"/>
      </w:rPr>
    </w:lvl>
  </w:abstractNum>
  <w:abstractNum w:abstractNumId="3" w15:restartNumberingAfterBreak="0">
    <w:nsid w:val="1CC61869"/>
    <w:multiLevelType w:val="hybridMultilevel"/>
    <w:tmpl w:val="1BC852BA"/>
    <w:lvl w:ilvl="0" w:tplc="1A7EA746">
      <w:start w:val="1"/>
      <w:numFmt w:val="bullet"/>
      <w:lvlText w:val="·"/>
      <w:lvlJc w:val="left"/>
      <w:pPr>
        <w:ind w:left="360" w:hanging="360"/>
      </w:pPr>
      <w:rPr>
        <w:rFonts w:ascii="Symbol" w:hAnsi="Symbol" w:hint="default"/>
      </w:rPr>
    </w:lvl>
    <w:lvl w:ilvl="1" w:tplc="93CEBE9A">
      <w:start w:val="1"/>
      <w:numFmt w:val="bullet"/>
      <w:lvlText w:val="o"/>
      <w:lvlJc w:val="left"/>
      <w:pPr>
        <w:ind w:left="1080" w:hanging="360"/>
      </w:pPr>
      <w:rPr>
        <w:rFonts w:ascii="Courier New" w:hAnsi="Courier New" w:cs="Courier New" w:hint="default"/>
      </w:rPr>
    </w:lvl>
    <w:lvl w:ilvl="2" w:tplc="A0AEB67A" w:tentative="1">
      <w:start w:val="1"/>
      <w:numFmt w:val="bullet"/>
      <w:lvlText w:val=""/>
      <w:lvlJc w:val="left"/>
      <w:pPr>
        <w:ind w:left="1800" w:hanging="360"/>
      </w:pPr>
      <w:rPr>
        <w:rFonts w:ascii="Wingdings" w:hAnsi="Wingdings" w:hint="default"/>
      </w:rPr>
    </w:lvl>
    <w:lvl w:ilvl="3" w:tplc="F30CD9F0" w:tentative="1">
      <w:start w:val="1"/>
      <w:numFmt w:val="bullet"/>
      <w:lvlText w:val=""/>
      <w:lvlJc w:val="left"/>
      <w:pPr>
        <w:ind w:left="2520" w:hanging="360"/>
      </w:pPr>
      <w:rPr>
        <w:rFonts w:ascii="Symbol" w:hAnsi="Symbol" w:hint="default"/>
      </w:rPr>
    </w:lvl>
    <w:lvl w:ilvl="4" w:tplc="77684218" w:tentative="1">
      <w:start w:val="1"/>
      <w:numFmt w:val="bullet"/>
      <w:lvlText w:val="o"/>
      <w:lvlJc w:val="left"/>
      <w:pPr>
        <w:ind w:left="3240" w:hanging="360"/>
      </w:pPr>
      <w:rPr>
        <w:rFonts w:ascii="Courier New" w:hAnsi="Courier New" w:cs="Courier New" w:hint="default"/>
      </w:rPr>
    </w:lvl>
    <w:lvl w:ilvl="5" w:tplc="F98E61C4" w:tentative="1">
      <w:start w:val="1"/>
      <w:numFmt w:val="bullet"/>
      <w:lvlText w:val=""/>
      <w:lvlJc w:val="left"/>
      <w:pPr>
        <w:ind w:left="3960" w:hanging="360"/>
      </w:pPr>
      <w:rPr>
        <w:rFonts w:ascii="Wingdings" w:hAnsi="Wingdings" w:hint="default"/>
      </w:rPr>
    </w:lvl>
    <w:lvl w:ilvl="6" w:tplc="30B01C2C" w:tentative="1">
      <w:start w:val="1"/>
      <w:numFmt w:val="bullet"/>
      <w:lvlText w:val=""/>
      <w:lvlJc w:val="left"/>
      <w:pPr>
        <w:ind w:left="4680" w:hanging="360"/>
      </w:pPr>
      <w:rPr>
        <w:rFonts w:ascii="Symbol" w:hAnsi="Symbol" w:hint="default"/>
      </w:rPr>
    </w:lvl>
    <w:lvl w:ilvl="7" w:tplc="3C7CBD76" w:tentative="1">
      <w:start w:val="1"/>
      <w:numFmt w:val="bullet"/>
      <w:lvlText w:val="o"/>
      <w:lvlJc w:val="left"/>
      <w:pPr>
        <w:ind w:left="5400" w:hanging="360"/>
      </w:pPr>
      <w:rPr>
        <w:rFonts w:ascii="Courier New" w:hAnsi="Courier New" w:cs="Courier New" w:hint="default"/>
      </w:rPr>
    </w:lvl>
    <w:lvl w:ilvl="8" w:tplc="C8CA6744" w:tentative="1">
      <w:start w:val="1"/>
      <w:numFmt w:val="bullet"/>
      <w:lvlText w:val=""/>
      <w:lvlJc w:val="left"/>
      <w:pPr>
        <w:ind w:left="6120" w:hanging="360"/>
      </w:pPr>
      <w:rPr>
        <w:rFonts w:ascii="Wingdings" w:hAnsi="Wingdings" w:hint="default"/>
      </w:rPr>
    </w:lvl>
  </w:abstractNum>
  <w:abstractNum w:abstractNumId="4" w15:restartNumberingAfterBreak="0">
    <w:nsid w:val="27C03CC3"/>
    <w:multiLevelType w:val="hybridMultilevel"/>
    <w:tmpl w:val="7D3CFB42"/>
    <w:lvl w:ilvl="0" w:tplc="0F8A758A">
      <w:start w:val="1"/>
      <w:numFmt w:val="bullet"/>
      <w:lvlText w:val=""/>
      <w:lvlJc w:val="left"/>
      <w:pPr>
        <w:ind w:left="360" w:hanging="360"/>
      </w:pPr>
      <w:rPr>
        <w:rFonts w:ascii="Symbol" w:hAnsi="Symbol" w:hint="default"/>
      </w:rPr>
    </w:lvl>
    <w:lvl w:ilvl="1" w:tplc="D4AE8E22" w:tentative="1">
      <w:start w:val="1"/>
      <w:numFmt w:val="bullet"/>
      <w:lvlText w:val="o"/>
      <w:lvlJc w:val="left"/>
      <w:pPr>
        <w:ind w:left="1080" w:hanging="360"/>
      </w:pPr>
      <w:rPr>
        <w:rFonts w:ascii="Courier New" w:hAnsi="Courier New" w:cs="Courier New" w:hint="default"/>
      </w:rPr>
    </w:lvl>
    <w:lvl w:ilvl="2" w:tplc="243EA57A" w:tentative="1">
      <w:start w:val="1"/>
      <w:numFmt w:val="bullet"/>
      <w:lvlText w:val=""/>
      <w:lvlJc w:val="left"/>
      <w:pPr>
        <w:ind w:left="1800" w:hanging="360"/>
      </w:pPr>
      <w:rPr>
        <w:rFonts w:ascii="Wingdings" w:hAnsi="Wingdings" w:hint="default"/>
      </w:rPr>
    </w:lvl>
    <w:lvl w:ilvl="3" w:tplc="CDEE9DD4" w:tentative="1">
      <w:start w:val="1"/>
      <w:numFmt w:val="bullet"/>
      <w:lvlText w:val=""/>
      <w:lvlJc w:val="left"/>
      <w:pPr>
        <w:ind w:left="2520" w:hanging="360"/>
      </w:pPr>
      <w:rPr>
        <w:rFonts w:ascii="Symbol" w:hAnsi="Symbol" w:hint="default"/>
      </w:rPr>
    </w:lvl>
    <w:lvl w:ilvl="4" w:tplc="6114B75E" w:tentative="1">
      <w:start w:val="1"/>
      <w:numFmt w:val="bullet"/>
      <w:lvlText w:val="o"/>
      <w:lvlJc w:val="left"/>
      <w:pPr>
        <w:ind w:left="3240" w:hanging="360"/>
      </w:pPr>
      <w:rPr>
        <w:rFonts w:ascii="Courier New" w:hAnsi="Courier New" w:cs="Courier New" w:hint="default"/>
      </w:rPr>
    </w:lvl>
    <w:lvl w:ilvl="5" w:tplc="4914E69A" w:tentative="1">
      <w:start w:val="1"/>
      <w:numFmt w:val="bullet"/>
      <w:lvlText w:val=""/>
      <w:lvlJc w:val="left"/>
      <w:pPr>
        <w:ind w:left="3960" w:hanging="360"/>
      </w:pPr>
      <w:rPr>
        <w:rFonts w:ascii="Wingdings" w:hAnsi="Wingdings" w:hint="default"/>
      </w:rPr>
    </w:lvl>
    <w:lvl w:ilvl="6" w:tplc="26E0D8E8" w:tentative="1">
      <w:start w:val="1"/>
      <w:numFmt w:val="bullet"/>
      <w:lvlText w:val=""/>
      <w:lvlJc w:val="left"/>
      <w:pPr>
        <w:ind w:left="4680" w:hanging="360"/>
      </w:pPr>
      <w:rPr>
        <w:rFonts w:ascii="Symbol" w:hAnsi="Symbol" w:hint="default"/>
      </w:rPr>
    </w:lvl>
    <w:lvl w:ilvl="7" w:tplc="E98E7854" w:tentative="1">
      <w:start w:val="1"/>
      <w:numFmt w:val="bullet"/>
      <w:lvlText w:val="o"/>
      <w:lvlJc w:val="left"/>
      <w:pPr>
        <w:ind w:left="5400" w:hanging="360"/>
      </w:pPr>
      <w:rPr>
        <w:rFonts w:ascii="Courier New" w:hAnsi="Courier New" w:cs="Courier New" w:hint="default"/>
      </w:rPr>
    </w:lvl>
    <w:lvl w:ilvl="8" w:tplc="C2E09852" w:tentative="1">
      <w:start w:val="1"/>
      <w:numFmt w:val="bullet"/>
      <w:lvlText w:val=""/>
      <w:lvlJc w:val="left"/>
      <w:pPr>
        <w:ind w:left="6120" w:hanging="360"/>
      </w:pPr>
      <w:rPr>
        <w:rFonts w:ascii="Wingdings" w:hAnsi="Wingdings" w:hint="default"/>
      </w:rPr>
    </w:lvl>
  </w:abstractNum>
  <w:abstractNum w:abstractNumId="5" w15:restartNumberingAfterBreak="0">
    <w:nsid w:val="306F5CDB"/>
    <w:multiLevelType w:val="hybridMultilevel"/>
    <w:tmpl w:val="7F926684"/>
    <w:lvl w:ilvl="0" w:tplc="79A06902">
      <w:numFmt w:val="bullet"/>
      <w:lvlText w:val="•"/>
      <w:lvlJc w:val="left"/>
      <w:pPr>
        <w:ind w:left="720" w:hanging="720"/>
      </w:pPr>
      <w:rPr>
        <w:rFonts w:ascii="Arial" w:eastAsiaTheme="minorHAnsi" w:hAnsi="Arial" w:cs="Arial" w:hint="default"/>
      </w:rPr>
    </w:lvl>
    <w:lvl w:ilvl="1" w:tplc="F76210EC" w:tentative="1">
      <w:start w:val="1"/>
      <w:numFmt w:val="bullet"/>
      <w:lvlText w:val="o"/>
      <w:lvlJc w:val="left"/>
      <w:pPr>
        <w:ind w:left="1080" w:hanging="360"/>
      </w:pPr>
      <w:rPr>
        <w:rFonts w:ascii="Courier New" w:hAnsi="Courier New" w:cs="Courier New" w:hint="default"/>
      </w:rPr>
    </w:lvl>
    <w:lvl w:ilvl="2" w:tplc="9F8669B6" w:tentative="1">
      <w:start w:val="1"/>
      <w:numFmt w:val="bullet"/>
      <w:lvlText w:val=""/>
      <w:lvlJc w:val="left"/>
      <w:pPr>
        <w:ind w:left="1800" w:hanging="360"/>
      </w:pPr>
      <w:rPr>
        <w:rFonts w:ascii="Wingdings" w:hAnsi="Wingdings" w:hint="default"/>
      </w:rPr>
    </w:lvl>
    <w:lvl w:ilvl="3" w:tplc="FC8C3B44" w:tentative="1">
      <w:start w:val="1"/>
      <w:numFmt w:val="bullet"/>
      <w:lvlText w:val=""/>
      <w:lvlJc w:val="left"/>
      <w:pPr>
        <w:ind w:left="2520" w:hanging="360"/>
      </w:pPr>
      <w:rPr>
        <w:rFonts w:ascii="Symbol" w:hAnsi="Symbol" w:hint="default"/>
      </w:rPr>
    </w:lvl>
    <w:lvl w:ilvl="4" w:tplc="19CC06CC" w:tentative="1">
      <w:start w:val="1"/>
      <w:numFmt w:val="bullet"/>
      <w:lvlText w:val="o"/>
      <w:lvlJc w:val="left"/>
      <w:pPr>
        <w:ind w:left="3240" w:hanging="360"/>
      </w:pPr>
      <w:rPr>
        <w:rFonts w:ascii="Courier New" w:hAnsi="Courier New" w:cs="Courier New" w:hint="default"/>
      </w:rPr>
    </w:lvl>
    <w:lvl w:ilvl="5" w:tplc="FD1E0648" w:tentative="1">
      <w:start w:val="1"/>
      <w:numFmt w:val="bullet"/>
      <w:lvlText w:val=""/>
      <w:lvlJc w:val="left"/>
      <w:pPr>
        <w:ind w:left="3960" w:hanging="360"/>
      </w:pPr>
      <w:rPr>
        <w:rFonts w:ascii="Wingdings" w:hAnsi="Wingdings" w:hint="default"/>
      </w:rPr>
    </w:lvl>
    <w:lvl w:ilvl="6" w:tplc="79FA1114" w:tentative="1">
      <w:start w:val="1"/>
      <w:numFmt w:val="bullet"/>
      <w:lvlText w:val=""/>
      <w:lvlJc w:val="left"/>
      <w:pPr>
        <w:ind w:left="4680" w:hanging="360"/>
      </w:pPr>
      <w:rPr>
        <w:rFonts w:ascii="Symbol" w:hAnsi="Symbol" w:hint="default"/>
      </w:rPr>
    </w:lvl>
    <w:lvl w:ilvl="7" w:tplc="B04858DE" w:tentative="1">
      <w:start w:val="1"/>
      <w:numFmt w:val="bullet"/>
      <w:lvlText w:val="o"/>
      <w:lvlJc w:val="left"/>
      <w:pPr>
        <w:ind w:left="5400" w:hanging="360"/>
      </w:pPr>
      <w:rPr>
        <w:rFonts w:ascii="Courier New" w:hAnsi="Courier New" w:cs="Courier New" w:hint="default"/>
      </w:rPr>
    </w:lvl>
    <w:lvl w:ilvl="8" w:tplc="9BA81AE0"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832CCCAE">
      <w:start w:val="1"/>
      <w:numFmt w:val="bullet"/>
      <w:lvlText w:val=""/>
      <w:lvlJc w:val="left"/>
      <w:pPr>
        <w:ind w:left="1222" w:hanging="360"/>
      </w:pPr>
      <w:rPr>
        <w:rFonts w:ascii="Symbol" w:hAnsi="Symbol" w:hint="default"/>
      </w:rPr>
    </w:lvl>
    <w:lvl w:ilvl="1" w:tplc="B2F61716" w:tentative="1">
      <w:start w:val="1"/>
      <w:numFmt w:val="bullet"/>
      <w:lvlText w:val="o"/>
      <w:lvlJc w:val="left"/>
      <w:pPr>
        <w:ind w:left="1942" w:hanging="360"/>
      </w:pPr>
      <w:rPr>
        <w:rFonts w:ascii="Courier New" w:hAnsi="Courier New" w:cs="Courier New" w:hint="default"/>
      </w:rPr>
    </w:lvl>
    <w:lvl w:ilvl="2" w:tplc="07A0E2A2" w:tentative="1">
      <w:start w:val="1"/>
      <w:numFmt w:val="bullet"/>
      <w:lvlText w:val=""/>
      <w:lvlJc w:val="left"/>
      <w:pPr>
        <w:ind w:left="2662" w:hanging="360"/>
      </w:pPr>
      <w:rPr>
        <w:rFonts w:ascii="Wingdings" w:hAnsi="Wingdings" w:hint="default"/>
      </w:rPr>
    </w:lvl>
    <w:lvl w:ilvl="3" w:tplc="1FB8618C" w:tentative="1">
      <w:start w:val="1"/>
      <w:numFmt w:val="bullet"/>
      <w:lvlText w:val=""/>
      <w:lvlJc w:val="left"/>
      <w:pPr>
        <w:ind w:left="3382" w:hanging="360"/>
      </w:pPr>
      <w:rPr>
        <w:rFonts w:ascii="Symbol" w:hAnsi="Symbol" w:hint="default"/>
      </w:rPr>
    </w:lvl>
    <w:lvl w:ilvl="4" w:tplc="973EB7F2" w:tentative="1">
      <w:start w:val="1"/>
      <w:numFmt w:val="bullet"/>
      <w:lvlText w:val="o"/>
      <w:lvlJc w:val="left"/>
      <w:pPr>
        <w:ind w:left="4102" w:hanging="360"/>
      </w:pPr>
      <w:rPr>
        <w:rFonts w:ascii="Courier New" w:hAnsi="Courier New" w:cs="Courier New" w:hint="default"/>
      </w:rPr>
    </w:lvl>
    <w:lvl w:ilvl="5" w:tplc="550CFF86" w:tentative="1">
      <w:start w:val="1"/>
      <w:numFmt w:val="bullet"/>
      <w:lvlText w:val=""/>
      <w:lvlJc w:val="left"/>
      <w:pPr>
        <w:ind w:left="4822" w:hanging="360"/>
      </w:pPr>
      <w:rPr>
        <w:rFonts w:ascii="Wingdings" w:hAnsi="Wingdings" w:hint="default"/>
      </w:rPr>
    </w:lvl>
    <w:lvl w:ilvl="6" w:tplc="6E0E7B0C" w:tentative="1">
      <w:start w:val="1"/>
      <w:numFmt w:val="bullet"/>
      <w:lvlText w:val=""/>
      <w:lvlJc w:val="left"/>
      <w:pPr>
        <w:ind w:left="5542" w:hanging="360"/>
      </w:pPr>
      <w:rPr>
        <w:rFonts w:ascii="Symbol" w:hAnsi="Symbol" w:hint="default"/>
      </w:rPr>
    </w:lvl>
    <w:lvl w:ilvl="7" w:tplc="E4063A36" w:tentative="1">
      <w:start w:val="1"/>
      <w:numFmt w:val="bullet"/>
      <w:lvlText w:val="o"/>
      <w:lvlJc w:val="left"/>
      <w:pPr>
        <w:ind w:left="6262" w:hanging="360"/>
      </w:pPr>
      <w:rPr>
        <w:rFonts w:ascii="Courier New" w:hAnsi="Courier New" w:cs="Courier New" w:hint="default"/>
      </w:rPr>
    </w:lvl>
    <w:lvl w:ilvl="8" w:tplc="80F0FBB2"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D4F67A64">
      <w:numFmt w:val="bullet"/>
      <w:lvlText w:val="•"/>
      <w:lvlJc w:val="left"/>
      <w:pPr>
        <w:ind w:left="1080" w:hanging="720"/>
      </w:pPr>
      <w:rPr>
        <w:rFonts w:ascii="Arial" w:eastAsiaTheme="minorHAnsi" w:hAnsi="Arial" w:cs="Arial" w:hint="default"/>
      </w:rPr>
    </w:lvl>
    <w:lvl w:ilvl="1" w:tplc="ACF4C134" w:tentative="1">
      <w:start w:val="1"/>
      <w:numFmt w:val="bullet"/>
      <w:lvlText w:val="o"/>
      <w:lvlJc w:val="left"/>
      <w:pPr>
        <w:ind w:left="1440" w:hanging="360"/>
      </w:pPr>
      <w:rPr>
        <w:rFonts w:ascii="Courier New" w:hAnsi="Courier New" w:cs="Courier New" w:hint="default"/>
      </w:rPr>
    </w:lvl>
    <w:lvl w:ilvl="2" w:tplc="769E1C40" w:tentative="1">
      <w:start w:val="1"/>
      <w:numFmt w:val="bullet"/>
      <w:lvlText w:val=""/>
      <w:lvlJc w:val="left"/>
      <w:pPr>
        <w:ind w:left="2160" w:hanging="360"/>
      </w:pPr>
      <w:rPr>
        <w:rFonts w:ascii="Wingdings" w:hAnsi="Wingdings" w:hint="default"/>
      </w:rPr>
    </w:lvl>
    <w:lvl w:ilvl="3" w:tplc="334EC578" w:tentative="1">
      <w:start w:val="1"/>
      <w:numFmt w:val="bullet"/>
      <w:lvlText w:val=""/>
      <w:lvlJc w:val="left"/>
      <w:pPr>
        <w:ind w:left="2880" w:hanging="360"/>
      </w:pPr>
      <w:rPr>
        <w:rFonts w:ascii="Symbol" w:hAnsi="Symbol" w:hint="default"/>
      </w:rPr>
    </w:lvl>
    <w:lvl w:ilvl="4" w:tplc="01EE5E2C" w:tentative="1">
      <w:start w:val="1"/>
      <w:numFmt w:val="bullet"/>
      <w:lvlText w:val="o"/>
      <w:lvlJc w:val="left"/>
      <w:pPr>
        <w:ind w:left="3600" w:hanging="360"/>
      </w:pPr>
      <w:rPr>
        <w:rFonts w:ascii="Courier New" w:hAnsi="Courier New" w:cs="Courier New" w:hint="default"/>
      </w:rPr>
    </w:lvl>
    <w:lvl w:ilvl="5" w:tplc="447E1890" w:tentative="1">
      <w:start w:val="1"/>
      <w:numFmt w:val="bullet"/>
      <w:lvlText w:val=""/>
      <w:lvlJc w:val="left"/>
      <w:pPr>
        <w:ind w:left="4320" w:hanging="360"/>
      </w:pPr>
      <w:rPr>
        <w:rFonts w:ascii="Wingdings" w:hAnsi="Wingdings" w:hint="default"/>
      </w:rPr>
    </w:lvl>
    <w:lvl w:ilvl="6" w:tplc="8B26959C" w:tentative="1">
      <w:start w:val="1"/>
      <w:numFmt w:val="bullet"/>
      <w:lvlText w:val=""/>
      <w:lvlJc w:val="left"/>
      <w:pPr>
        <w:ind w:left="5040" w:hanging="360"/>
      </w:pPr>
      <w:rPr>
        <w:rFonts w:ascii="Symbol" w:hAnsi="Symbol" w:hint="default"/>
      </w:rPr>
    </w:lvl>
    <w:lvl w:ilvl="7" w:tplc="F7FAB330" w:tentative="1">
      <w:start w:val="1"/>
      <w:numFmt w:val="bullet"/>
      <w:lvlText w:val="o"/>
      <w:lvlJc w:val="left"/>
      <w:pPr>
        <w:ind w:left="5760" w:hanging="360"/>
      </w:pPr>
      <w:rPr>
        <w:rFonts w:ascii="Courier New" w:hAnsi="Courier New" w:cs="Courier New" w:hint="default"/>
      </w:rPr>
    </w:lvl>
    <w:lvl w:ilvl="8" w:tplc="D36E9AA0" w:tentative="1">
      <w:start w:val="1"/>
      <w:numFmt w:val="bullet"/>
      <w:lvlText w:val=""/>
      <w:lvlJc w:val="left"/>
      <w:pPr>
        <w:ind w:left="6480" w:hanging="360"/>
      </w:pPr>
      <w:rPr>
        <w:rFonts w:ascii="Wingdings" w:hAnsi="Wingdings" w:hint="default"/>
      </w:rPr>
    </w:lvl>
  </w:abstractNum>
  <w:abstractNum w:abstractNumId="8" w15:restartNumberingAfterBreak="0">
    <w:nsid w:val="31802ADA"/>
    <w:multiLevelType w:val="hybridMultilevel"/>
    <w:tmpl w:val="1B167CEC"/>
    <w:lvl w:ilvl="0" w:tplc="2076A8F8">
      <w:start w:val="1"/>
      <w:numFmt w:val="bullet"/>
      <w:lvlText w:val=""/>
      <w:lvlJc w:val="left"/>
      <w:pPr>
        <w:ind w:left="360" w:hanging="360"/>
      </w:pPr>
      <w:rPr>
        <w:rFonts w:ascii="Symbol" w:hAnsi="Symbol" w:hint="default"/>
        <w:color w:val="F2692B" w:themeColor="accent5"/>
      </w:rPr>
    </w:lvl>
    <w:lvl w:ilvl="1" w:tplc="BF361BA8">
      <w:start w:val="1"/>
      <w:numFmt w:val="bullet"/>
      <w:lvlText w:val="o"/>
      <w:lvlJc w:val="left"/>
      <w:pPr>
        <w:ind w:left="1440" w:hanging="360"/>
      </w:pPr>
      <w:rPr>
        <w:rFonts w:ascii="Courier New" w:hAnsi="Courier New" w:cs="Courier New" w:hint="default"/>
      </w:rPr>
    </w:lvl>
    <w:lvl w:ilvl="2" w:tplc="4ACA848C" w:tentative="1">
      <w:start w:val="1"/>
      <w:numFmt w:val="bullet"/>
      <w:lvlText w:val=""/>
      <w:lvlJc w:val="left"/>
      <w:pPr>
        <w:ind w:left="2160" w:hanging="360"/>
      </w:pPr>
      <w:rPr>
        <w:rFonts w:ascii="Wingdings" w:hAnsi="Wingdings" w:hint="default"/>
      </w:rPr>
    </w:lvl>
    <w:lvl w:ilvl="3" w:tplc="977CDAB0" w:tentative="1">
      <w:start w:val="1"/>
      <w:numFmt w:val="bullet"/>
      <w:lvlText w:val=""/>
      <w:lvlJc w:val="left"/>
      <w:pPr>
        <w:ind w:left="2880" w:hanging="360"/>
      </w:pPr>
      <w:rPr>
        <w:rFonts w:ascii="Symbol" w:hAnsi="Symbol" w:hint="default"/>
      </w:rPr>
    </w:lvl>
    <w:lvl w:ilvl="4" w:tplc="5352D004" w:tentative="1">
      <w:start w:val="1"/>
      <w:numFmt w:val="bullet"/>
      <w:lvlText w:val="o"/>
      <w:lvlJc w:val="left"/>
      <w:pPr>
        <w:ind w:left="3600" w:hanging="360"/>
      </w:pPr>
      <w:rPr>
        <w:rFonts w:ascii="Courier New" w:hAnsi="Courier New" w:cs="Courier New" w:hint="default"/>
      </w:rPr>
    </w:lvl>
    <w:lvl w:ilvl="5" w:tplc="B7467B42" w:tentative="1">
      <w:start w:val="1"/>
      <w:numFmt w:val="bullet"/>
      <w:lvlText w:val=""/>
      <w:lvlJc w:val="left"/>
      <w:pPr>
        <w:ind w:left="4320" w:hanging="360"/>
      </w:pPr>
      <w:rPr>
        <w:rFonts w:ascii="Wingdings" w:hAnsi="Wingdings" w:hint="default"/>
      </w:rPr>
    </w:lvl>
    <w:lvl w:ilvl="6" w:tplc="189694A4" w:tentative="1">
      <w:start w:val="1"/>
      <w:numFmt w:val="bullet"/>
      <w:lvlText w:val=""/>
      <w:lvlJc w:val="left"/>
      <w:pPr>
        <w:ind w:left="5040" w:hanging="360"/>
      </w:pPr>
      <w:rPr>
        <w:rFonts w:ascii="Symbol" w:hAnsi="Symbol" w:hint="default"/>
      </w:rPr>
    </w:lvl>
    <w:lvl w:ilvl="7" w:tplc="0406A674" w:tentative="1">
      <w:start w:val="1"/>
      <w:numFmt w:val="bullet"/>
      <w:lvlText w:val="o"/>
      <w:lvlJc w:val="left"/>
      <w:pPr>
        <w:ind w:left="5760" w:hanging="360"/>
      </w:pPr>
      <w:rPr>
        <w:rFonts w:ascii="Courier New" w:hAnsi="Courier New" w:cs="Courier New" w:hint="default"/>
      </w:rPr>
    </w:lvl>
    <w:lvl w:ilvl="8" w:tplc="285E2102"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CF58E814">
      <w:numFmt w:val="bullet"/>
      <w:lvlText w:val="•"/>
      <w:lvlJc w:val="left"/>
      <w:pPr>
        <w:ind w:left="720" w:hanging="720"/>
      </w:pPr>
      <w:rPr>
        <w:rFonts w:ascii="Arial" w:eastAsiaTheme="minorHAnsi" w:hAnsi="Arial" w:cs="Arial" w:hint="default"/>
      </w:rPr>
    </w:lvl>
    <w:lvl w:ilvl="1" w:tplc="C35E606E" w:tentative="1">
      <w:start w:val="1"/>
      <w:numFmt w:val="bullet"/>
      <w:lvlText w:val="o"/>
      <w:lvlJc w:val="left"/>
      <w:pPr>
        <w:ind w:left="1080" w:hanging="360"/>
      </w:pPr>
      <w:rPr>
        <w:rFonts w:ascii="Courier New" w:hAnsi="Courier New" w:cs="Courier New" w:hint="default"/>
      </w:rPr>
    </w:lvl>
    <w:lvl w:ilvl="2" w:tplc="C742E368" w:tentative="1">
      <w:start w:val="1"/>
      <w:numFmt w:val="bullet"/>
      <w:lvlText w:val=""/>
      <w:lvlJc w:val="left"/>
      <w:pPr>
        <w:ind w:left="1800" w:hanging="360"/>
      </w:pPr>
      <w:rPr>
        <w:rFonts w:ascii="Wingdings" w:hAnsi="Wingdings" w:hint="default"/>
      </w:rPr>
    </w:lvl>
    <w:lvl w:ilvl="3" w:tplc="BD28188C" w:tentative="1">
      <w:start w:val="1"/>
      <w:numFmt w:val="bullet"/>
      <w:lvlText w:val=""/>
      <w:lvlJc w:val="left"/>
      <w:pPr>
        <w:ind w:left="2520" w:hanging="360"/>
      </w:pPr>
      <w:rPr>
        <w:rFonts w:ascii="Symbol" w:hAnsi="Symbol" w:hint="default"/>
      </w:rPr>
    </w:lvl>
    <w:lvl w:ilvl="4" w:tplc="17BE49C8" w:tentative="1">
      <w:start w:val="1"/>
      <w:numFmt w:val="bullet"/>
      <w:lvlText w:val="o"/>
      <w:lvlJc w:val="left"/>
      <w:pPr>
        <w:ind w:left="3240" w:hanging="360"/>
      </w:pPr>
      <w:rPr>
        <w:rFonts w:ascii="Courier New" w:hAnsi="Courier New" w:cs="Courier New" w:hint="default"/>
      </w:rPr>
    </w:lvl>
    <w:lvl w:ilvl="5" w:tplc="DDA21382" w:tentative="1">
      <w:start w:val="1"/>
      <w:numFmt w:val="bullet"/>
      <w:lvlText w:val=""/>
      <w:lvlJc w:val="left"/>
      <w:pPr>
        <w:ind w:left="3960" w:hanging="360"/>
      </w:pPr>
      <w:rPr>
        <w:rFonts w:ascii="Wingdings" w:hAnsi="Wingdings" w:hint="default"/>
      </w:rPr>
    </w:lvl>
    <w:lvl w:ilvl="6" w:tplc="DE00561A" w:tentative="1">
      <w:start w:val="1"/>
      <w:numFmt w:val="bullet"/>
      <w:lvlText w:val=""/>
      <w:lvlJc w:val="left"/>
      <w:pPr>
        <w:ind w:left="4680" w:hanging="360"/>
      </w:pPr>
      <w:rPr>
        <w:rFonts w:ascii="Symbol" w:hAnsi="Symbol" w:hint="default"/>
      </w:rPr>
    </w:lvl>
    <w:lvl w:ilvl="7" w:tplc="7B76FA26" w:tentative="1">
      <w:start w:val="1"/>
      <w:numFmt w:val="bullet"/>
      <w:lvlText w:val="o"/>
      <w:lvlJc w:val="left"/>
      <w:pPr>
        <w:ind w:left="5400" w:hanging="360"/>
      </w:pPr>
      <w:rPr>
        <w:rFonts w:ascii="Courier New" w:hAnsi="Courier New" w:cs="Courier New" w:hint="default"/>
      </w:rPr>
    </w:lvl>
    <w:lvl w:ilvl="8" w:tplc="2E668796" w:tentative="1">
      <w:start w:val="1"/>
      <w:numFmt w:val="bullet"/>
      <w:lvlText w:val=""/>
      <w:lvlJc w:val="left"/>
      <w:pPr>
        <w:ind w:left="6120" w:hanging="360"/>
      </w:pPr>
      <w:rPr>
        <w:rFonts w:ascii="Wingdings" w:hAnsi="Wingdings" w:hint="default"/>
      </w:rPr>
    </w:lvl>
  </w:abstractNum>
  <w:abstractNum w:abstractNumId="10" w15:restartNumberingAfterBreak="0">
    <w:nsid w:val="3EBA1844"/>
    <w:multiLevelType w:val="hybridMultilevel"/>
    <w:tmpl w:val="3CC48E92"/>
    <w:lvl w:ilvl="0" w:tplc="C2907F4E">
      <w:start w:val="1"/>
      <w:numFmt w:val="bullet"/>
      <w:lvlText w:val=""/>
      <w:lvlJc w:val="left"/>
      <w:pPr>
        <w:ind w:left="720" w:hanging="360"/>
      </w:pPr>
      <w:rPr>
        <w:rFonts w:ascii="Symbol" w:hAnsi="Symbol" w:hint="default"/>
      </w:rPr>
    </w:lvl>
    <w:lvl w:ilvl="1" w:tplc="5A1433C8" w:tentative="1">
      <w:start w:val="1"/>
      <w:numFmt w:val="bullet"/>
      <w:lvlText w:val="o"/>
      <w:lvlJc w:val="left"/>
      <w:pPr>
        <w:ind w:left="1440" w:hanging="360"/>
      </w:pPr>
      <w:rPr>
        <w:rFonts w:ascii="Courier New" w:hAnsi="Courier New" w:cs="Courier New" w:hint="default"/>
      </w:rPr>
    </w:lvl>
    <w:lvl w:ilvl="2" w:tplc="DF94C3D4" w:tentative="1">
      <w:start w:val="1"/>
      <w:numFmt w:val="bullet"/>
      <w:lvlText w:val=""/>
      <w:lvlJc w:val="left"/>
      <w:pPr>
        <w:ind w:left="2160" w:hanging="360"/>
      </w:pPr>
      <w:rPr>
        <w:rFonts w:ascii="Wingdings" w:hAnsi="Wingdings" w:hint="default"/>
      </w:rPr>
    </w:lvl>
    <w:lvl w:ilvl="3" w:tplc="3D08D26C" w:tentative="1">
      <w:start w:val="1"/>
      <w:numFmt w:val="bullet"/>
      <w:lvlText w:val=""/>
      <w:lvlJc w:val="left"/>
      <w:pPr>
        <w:ind w:left="2880" w:hanging="360"/>
      </w:pPr>
      <w:rPr>
        <w:rFonts w:ascii="Symbol" w:hAnsi="Symbol" w:hint="default"/>
      </w:rPr>
    </w:lvl>
    <w:lvl w:ilvl="4" w:tplc="2F4A7550" w:tentative="1">
      <w:start w:val="1"/>
      <w:numFmt w:val="bullet"/>
      <w:lvlText w:val="o"/>
      <w:lvlJc w:val="left"/>
      <w:pPr>
        <w:ind w:left="3600" w:hanging="360"/>
      </w:pPr>
      <w:rPr>
        <w:rFonts w:ascii="Courier New" w:hAnsi="Courier New" w:cs="Courier New" w:hint="default"/>
      </w:rPr>
    </w:lvl>
    <w:lvl w:ilvl="5" w:tplc="167E40BC" w:tentative="1">
      <w:start w:val="1"/>
      <w:numFmt w:val="bullet"/>
      <w:lvlText w:val=""/>
      <w:lvlJc w:val="left"/>
      <w:pPr>
        <w:ind w:left="4320" w:hanging="360"/>
      </w:pPr>
      <w:rPr>
        <w:rFonts w:ascii="Wingdings" w:hAnsi="Wingdings" w:hint="default"/>
      </w:rPr>
    </w:lvl>
    <w:lvl w:ilvl="6" w:tplc="CA68B63E" w:tentative="1">
      <w:start w:val="1"/>
      <w:numFmt w:val="bullet"/>
      <w:lvlText w:val=""/>
      <w:lvlJc w:val="left"/>
      <w:pPr>
        <w:ind w:left="5040" w:hanging="360"/>
      </w:pPr>
      <w:rPr>
        <w:rFonts w:ascii="Symbol" w:hAnsi="Symbol" w:hint="default"/>
      </w:rPr>
    </w:lvl>
    <w:lvl w:ilvl="7" w:tplc="D61C96D8" w:tentative="1">
      <w:start w:val="1"/>
      <w:numFmt w:val="bullet"/>
      <w:lvlText w:val="o"/>
      <w:lvlJc w:val="left"/>
      <w:pPr>
        <w:ind w:left="5760" w:hanging="360"/>
      </w:pPr>
      <w:rPr>
        <w:rFonts w:ascii="Courier New" w:hAnsi="Courier New" w:cs="Courier New" w:hint="default"/>
      </w:rPr>
    </w:lvl>
    <w:lvl w:ilvl="8" w:tplc="50D8DBD6" w:tentative="1">
      <w:start w:val="1"/>
      <w:numFmt w:val="bullet"/>
      <w:lvlText w:val=""/>
      <w:lvlJc w:val="left"/>
      <w:pPr>
        <w:ind w:left="6480" w:hanging="360"/>
      </w:pPr>
      <w:rPr>
        <w:rFonts w:ascii="Wingdings" w:hAnsi="Wingdings" w:hint="default"/>
      </w:rPr>
    </w:lvl>
  </w:abstractNum>
  <w:abstractNum w:abstractNumId="11" w15:restartNumberingAfterBreak="0">
    <w:nsid w:val="41882E49"/>
    <w:multiLevelType w:val="hybridMultilevel"/>
    <w:tmpl w:val="00FC372E"/>
    <w:lvl w:ilvl="0" w:tplc="255C97B0">
      <w:start w:val="1"/>
      <w:numFmt w:val="bullet"/>
      <w:lvlText w:val=""/>
      <w:lvlJc w:val="left"/>
      <w:pPr>
        <w:ind w:left="360" w:hanging="360"/>
      </w:pPr>
      <w:rPr>
        <w:rFonts w:ascii="Symbol" w:hAnsi="Symbol" w:hint="default"/>
        <w:color w:val="2AB1BB" w:themeColor="accent1"/>
      </w:rPr>
    </w:lvl>
    <w:lvl w:ilvl="1" w:tplc="A7725472" w:tentative="1">
      <w:start w:val="1"/>
      <w:numFmt w:val="bullet"/>
      <w:lvlText w:val="o"/>
      <w:lvlJc w:val="left"/>
      <w:pPr>
        <w:ind w:left="1080" w:hanging="360"/>
      </w:pPr>
      <w:rPr>
        <w:rFonts w:ascii="Courier New" w:hAnsi="Courier New" w:cs="Courier New" w:hint="default"/>
      </w:rPr>
    </w:lvl>
    <w:lvl w:ilvl="2" w:tplc="F934C542" w:tentative="1">
      <w:start w:val="1"/>
      <w:numFmt w:val="bullet"/>
      <w:lvlText w:val=""/>
      <w:lvlJc w:val="left"/>
      <w:pPr>
        <w:ind w:left="1800" w:hanging="360"/>
      </w:pPr>
      <w:rPr>
        <w:rFonts w:ascii="Wingdings" w:hAnsi="Wingdings" w:hint="default"/>
      </w:rPr>
    </w:lvl>
    <w:lvl w:ilvl="3" w:tplc="21809B30" w:tentative="1">
      <w:start w:val="1"/>
      <w:numFmt w:val="bullet"/>
      <w:lvlText w:val=""/>
      <w:lvlJc w:val="left"/>
      <w:pPr>
        <w:ind w:left="2520" w:hanging="360"/>
      </w:pPr>
      <w:rPr>
        <w:rFonts w:ascii="Symbol" w:hAnsi="Symbol" w:hint="default"/>
      </w:rPr>
    </w:lvl>
    <w:lvl w:ilvl="4" w:tplc="FDE85BE4" w:tentative="1">
      <w:start w:val="1"/>
      <w:numFmt w:val="bullet"/>
      <w:lvlText w:val="o"/>
      <w:lvlJc w:val="left"/>
      <w:pPr>
        <w:ind w:left="3240" w:hanging="360"/>
      </w:pPr>
      <w:rPr>
        <w:rFonts w:ascii="Courier New" w:hAnsi="Courier New" w:cs="Courier New" w:hint="default"/>
      </w:rPr>
    </w:lvl>
    <w:lvl w:ilvl="5" w:tplc="B7A24FF2" w:tentative="1">
      <w:start w:val="1"/>
      <w:numFmt w:val="bullet"/>
      <w:lvlText w:val=""/>
      <w:lvlJc w:val="left"/>
      <w:pPr>
        <w:ind w:left="3960" w:hanging="360"/>
      </w:pPr>
      <w:rPr>
        <w:rFonts w:ascii="Wingdings" w:hAnsi="Wingdings" w:hint="default"/>
      </w:rPr>
    </w:lvl>
    <w:lvl w:ilvl="6" w:tplc="88F23162" w:tentative="1">
      <w:start w:val="1"/>
      <w:numFmt w:val="bullet"/>
      <w:lvlText w:val=""/>
      <w:lvlJc w:val="left"/>
      <w:pPr>
        <w:ind w:left="4680" w:hanging="360"/>
      </w:pPr>
      <w:rPr>
        <w:rFonts w:ascii="Symbol" w:hAnsi="Symbol" w:hint="default"/>
      </w:rPr>
    </w:lvl>
    <w:lvl w:ilvl="7" w:tplc="DC2ADA30" w:tentative="1">
      <w:start w:val="1"/>
      <w:numFmt w:val="bullet"/>
      <w:lvlText w:val="o"/>
      <w:lvlJc w:val="left"/>
      <w:pPr>
        <w:ind w:left="5400" w:hanging="360"/>
      </w:pPr>
      <w:rPr>
        <w:rFonts w:ascii="Courier New" w:hAnsi="Courier New" w:cs="Courier New" w:hint="default"/>
      </w:rPr>
    </w:lvl>
    <w:lvl w:ilvl="8" w:tplc="11067DD8" w:tentative="1">
      <w:start w:val="1"/>
      <w:numFmt w:val="bullet"/>
      <w:lvlText w:val=""/>
      <w:lvlJc w:val="left"/>
      <w:pPr>
        <w:ind w:left="6120" w:hanging="360"/>
      </w:pPr>
      <w:rPr>
        <w:rFonts w:ascii="Wingdings" w:hAnsi="Wingdings" w:hint="default"/>
      </w:rPr>
    </w:lvl>
  </w:abstractNum>
  <w:abstractNum w:abstractNumId="12" w15:restartNumberingAfterBreak="0">
    <w:nsid w:val="482A2C4D"/>
    <w:multiLevelType w:val="hybridMultilevel"/>
    <w:tmpl w:val="9F4255D2"/>
    <w:lvl w:ilvl="0" w:tplc="6A909A02">
      <w:start w:val="1"/>
      <w:numFmt w:val="bullet"/>
      <w:lvlText w:val=""/>
      <w:lvlJc w:val="left"/>
      <w:pPr>
        <w:ind w:left="1582" w:hanging="360"/>
      </w:pPr>
      <w:rPr>
        <w:rFonts w:ascii="Symbol" w:hAnsi="Symbol" w:hint="default"/>
      </w:rPr>
    </w:lvl>
    <w:lvl w:ilvl="1" w:tplc="E40088CA" w:tentative="1">
      <w:start w:val="1"/>
      <w:numFmt w:val="bullet"/>
      <w:lvlText w:val="o"/>
      <w:lvlJc w:val="left"/>
      <w:pPr>
        <w:ind w:left="2302" w:hanging="360"/>
      </w:pPr>
      <w:rPr>
        <w:rFonts w:ascii="Courier New" w:hAnsi="Courier New" w:cs="Courier New" w:hint="default"/>
      </w:rPr>
    </w:lvl>
    <w:lvl w:ilvl="2" w:tplc="37D68412" w:tentative="1">
      <w:start w:val="1"/>
      <w:numFmt w:val="bullet"/>
      <w:lvlText w:val=""/>
      <w:lvlJc w:val="left"/>
      <w:pPr>
        <w:ind w:left="3022" w:hanging="360"/>
      </w:pPr>
      <w:rPr>
        <w:rFonts w:ascii="Wingdings" w:hAnsi="Wingdings" w:hint="default"/>
      </w:rPr>
    </w:lvl>
    <w:lvl w:ilvl="3" w:tplc="08AE774A" w:tentative="1">
      <w:start w:val="1"/>
      <w:numFmt w:val="bullet"/>
      <w:lvlText w:val=""/>
      <w:lvlJc w:val="left"/>
      <w:pPr>
        <w:ind w:left="3742" w:hanging="360"/>
      </w:pPr>
      <w:rPr>
        <w:rFonts w:ascii="Symbol" w:hAnsi="Symbol" w:hint="default"/>
      </w:rPr>
    </w:lvl>
    <w:lvl w:ilvl="4" w:tplc="EFC647C8" w:tentative="1">
      <w:start w:val="1"/>
      <w:numFmt w:val="bullet"/>
      <w:lvlText w:val="o"/>
      <w:lvlJc w:val="left"/>
      <w:pPr>
        <w:ind w:left="4462" w:hanging="360"/>
      </w:pPr>
      <w:rPr>
        <w:rFonts w:ascii="Courier New" w:hAnsi="Courier New" w:cs="Courier New" w:hint="default"/>
      </w:rPr>
    </w:lvl>
    <w:lvl w:ilvl="5" w:tplc="43B284D4" w:tentative="1">
      <w:start w:val="1"/>
      <w:numFmt w:val="bullet"/>
      <w:lvlText w:val=""/>
      <w:lvlJc w:val="left"/>
      <w:pPr>
        <w:ind w:left="5182" w:hanging="360"/>
      </w:pPr>
      <w:rPr>
        <w:rFonts w:ascii="Wingdings" w:hAnsi="Wingdings" w:hint="default"/>
      </w:rPr>
    </w:lvl>
    <w:lvl w:ilvl="6" w:tplc="57084066" w:tentative="1">
      <w:start w:val="1"/>
      <w:numFmt w:val="bullet"/>
      <w:lvlText w:val=""/>
      <w:lvlJc w:val="left"/>
      <w:pPr>
        <w:ind w:left="5902" w:hanging="360"/>
      </w:pPr>
      <w:rPr>
        <w:rFonts w:ascii="Symbol" w:hAnsi="Symbol" w:hint="default"/>
      </w:rPr>
    </w:lvl>
    <w:lvl w:ilvl="7" w:tplc="FBCC8B42" w:tentative="1">
      <w:start w:val="1"/>
      <w:numFmt w:val="bullet"/>
      <w:lvlText w:val="o"/>
      <w:lvlJc w:val="left"/>
      <w:pPr>
        <w:ind w:left="6622" w:hanging="360"/>
      </w:pPr>
      <w:rPr>
        <w:rFonts w:ascii="Courier New" w:hAnsi="Courier New" w:cs="Courier New" w:hint="default"/>
      </w:rPr>
    </w:lvl>
    <w:lvl w:ilvl="8" w:tplc="DACE8BD4" w:tentative="1">
      <w:start w:val="1"/>
      <w:numFmt w:val="bullet"/>
      <w:lvlText w:val=""/>
      <w:lvlJc w:val="left"/>
      <w:pPr>
        <w:ind w:left="7342" w:hanging="360"/>
      </w:pPr>
      <w:rPr>
        <w:rFonts w:ascii="Wingdings" w:hAnsi="Wingdings" w:hint="default"/>
      </w:rPr>
    </w:lvl>
  </w:abstractNum>
  <w:abstractNum w:abstractNumId="13" w15:restartNumberingAfterBreak="0">
    <w:nsid w:val="491D2983"/>
    <w:multiLevelType w:val="hybridMultilevel"/>
    <w:tmpl w:val="54605FE8"/>
    <w:lvl w:ilvl="0" w:tplc="2258F5E4">
      <w:start w:val="1"/>
      <w:numFmt w:val="bullet"/>
      <w:lvlText w:val=""/>
      <w:lvlJc w:val="left"/>
      <w:pPr>
        <w:ind w:left="360" w:hanging="360"/>
      </w:pPr>
      <w:rPr>
        <w:rFonts w:ascii="Symbol" w:hAnsi="Symbol" w:hint="default"/>
        <w:color w:val="2AB1BB" w:themeColor="accent1"/>
      </w:rPr>
    </w:lvl>
    <w:lvl w:ilvl="1" w:tplc="D850F380" w:tentative="1">
      <w:start w:val="1"/>
      <w:numFmt w:val="bullet"/>
      <w:lvlText w:val="o"/>
      <w:lvlJc w:val="left"/>
      <w:pPr>
        <w:ind w:left="1440" w:hanging="360"/>
      </w:pPr>
      <w:rPr>
        <w:rFonts w:ascii="Courier New" w:hAnsi="Courier New" w:cs="Courier New" w:hint="default"/>
      </w:rPr>
    </w:lvl>
    <w:lvl w:ilvl="2" w:tplc="1D0CDD94" w:tentative="1">
      <w:start w:val="1"/>
      <w:numFmt w:val="bullet"/>
      <w:lvlText w:val=""/>
      <w:lvlJc w:val="left"/>
      <w:pPr>
        <w:ind w:left="2160" w:hanging="360"/>
      </w:pPr>
      <w:rPr>
        <w:rFonts w:ascii="Wingdings" w:hAnsi="Wingdings" w:hint="default"/>
      </w:rPr>
    </w:lvl>
    <w:lvl w:ilvl="3" w:tplc="0052BD2A" w:tentative="1">
      <w:start w:val="1"/>
      <w:numFmt w:val="bullet"/>
      <w:lvlText w:val=""/>
      <w:lvlJc w:val="left"/>
      <w:pPr>
        <w:ind w:left="2880" w:hanging="360"/>
      </w:pPr>
      <w:rPr>
        <w:rFonts w:ascii="Symbol" w:hAnsi="Symbol" w:hint="default"/>
      </w:rPr>
    </w:lvl>
    <w:lvl w:ilvl="4" w:tplc="660093E0" w:tentative="1">
      <w:start w:val="1"/>
      <w:numFmt w:val="bullet"/>
      <w:lvlText w:val="o"/>
      <w:lvlJc w:val="left"/>
      <w:pPr>
        <w:ind w:left="3600" w:hanging="360"/>
      </w:pPr>
      <w:rPr>
        <w:rFonts w:ascii="Courier New" w:hAnsi="Courier New" w:cs="Courier New" w:hint="default"/>
      </w:rPr>
    </w:lvl>
    <w:lvl w:ilvl="5" w:tplc="7B480EEA" w:tentative="1">
      <w:start w:val="1"/>
      <w:numFmt w:val="bullet"/>
      <w:lvlText w:val=""/>
      <w:lvlJc w:val="left"/>
      <w:pPr>
        <w:ind w:left="4320" w:hanging="360"/>
      </w:pPr>
      <w:rPr>
        <w:rFonts w:ascii="Wingdings" w:hAnsi="Wingdings" w:hint="default"/>
      </w:rPr>
    </w:lvl>
    <w:lvl w:ilvl="6" w:tplc="761EF018" w:tentative="1">
      <w:start w:val="1"/>
      <w:numFmt w:val="bullet"/>
      <w:lvlText w:val=""/>
      <w:lvlJc w:val="left"/>
      <w:pPr>
        <w:ind w:left="5040" w:hanging="360"/>
      </w:pPr>
      <w:rPr>
        <w:rFonts w:ascii="Symbol" w:hAnsi="Symbol" w:hint="default"/>
      </w:rPr>
    </w:lvl>
    <w:lvl w:ilvl="7" w:tplc="708E819E" w:tentative="1">
      <w:start w:val="1"/>
      <w:numFmt w:val="bullet"/>
      <w:lvlText w:val="o"/>
      <w:lvlJc w:val="left"/>
      <w:pPr>
        <w:ind w:left="5760" w:hanging="360"/>
      </w:pPr>
      <w:rPr>
        <w:rFonts w:ascii="Courier New" w:hAnsi="Courier New" w:cs="Courier New" w:hint="default"/>
      </w:rPr>
    </w:lvl>
    <w:lvl w:ilvl="8" w:tplc="24FE92B8" w:tentative="1">
      <w:start w:val="1"/>
      <w:numFmt w:val="bullet"/>
      <w:lvlText w:val=""/>
      <w:lvlJc w:val="left"/>
      <w:pPr>
        <w:ind w:left="6480" w:hanging="360"/>
      </w:pPr>
      <w:rPr>
        <w:rFonts w:ascii="Wingdings" w:hAnsi="Wingdings" w:hint="default"/>
      </w:rPr>
    </w:lvl>
  </w:abstractNum>
  <w:abstractNum w:abstractNumId="14" w15:restartNumberingAfterBreak="0">
    <w:nsid w:val="4F1D57B8"/>
    <w:multiLevelType w:val="hybridMultilevel"/>
    <w:tmpl w:val="CB54CEB0"/>
    <w:lvl w:ilvl="0" w:tplc="F11EA8D6">
      <w:start w:val="1"/>
      <w:numFmt w:val="bullet"/>
      <w:lvlText w:val=""/>
      <w:lvlJc w:val="left"/>
      <w:pPr>
        <w:ind w:left="720" w:hanging="360"/>
      </w:pPr>
      <w:rPr>
        <w:rFonts w:ascii="Symbol" w:hAnsi="Symbol" w:hint="default"/>
        <w:color w:val="2AB1BB" w:themeColor="accent1"/>
      </w:rPr>
    </w:lvl>
    <w:lvl w:ilvl="1" w:tplc="835CDDB4" w:tentative="1">
      <w:start w:val="1"/>
      <w:numFmt w:val="bullet"/>
      <w:lvlText w:val="o"/>
      <w:lvlJc w:val="left"/>
      <w:pPr>
        <w:ind w:left="1440" w:hanging="360"/>
      </w:pPr>
      <w:rPr>
        <w:rFonts w:ascii="Courier New" w:hAnsi="Courier New" w:cs="Courier New" w:hint="default"/>
      </w:rPr>
    </w:lvl>
    <w:lvl w:ilvl="2" w:tplc="C8EC92EA" w:tentative="1">
      <w:start w:val="1"/>
      <w:numFmt w:val="bullet"/>
      <w:lvlText w:val=""/>
      <w:lvlJc w:val="left"/>
      <w:pPr>
        <w:ind w:left="2160" w:hanging="360"/>
      </w:pPr>
      <w:rPr>
        <w:rFonts w:ascii="Wingdings" w:hAnsi="Wingdings" w:hint="default"/>
      </w:rPr>
    </w:lvl>
    <w:lvl w:ilvl="3" w:tplc="C6AA12D0" w:tentative="1">
      <w:start w:val="1"/>
      <w:numFmt w:val="bullet"/>
      <w:lvlText w:val=""/>
      <w:lvlJc w:val="left"/>
      <w:pPr>
        <w:ind w:left="2880" w:hanging="360"/>
      </w:pPr>
      <w:rPr>
        <w:rFonts w:ascii="Symbol" w:hAnsi="Symbol" w:hint="default"/>
      </w:rPr>
    </w:lvl>
    <w:lvl w:ilvl="4" w:tplc="3CA040A2" w:tentative="1">
      <w:start w:val="1"/>
      <w:numFmt w:val="bullet"/>
      <w:lvlText w:val="o"/>
      <w:lvlJc w:val="left"/>
      <w:pPr>
        <w:ind w:left="3600" w:hanging="360"/>
      </w:pPr>
      <w:rPr>
        <w:rFonts w:ascii="Courier New" w:hAnsi="Courier New" w:cs="Courier New" w:hint="default"/>
      </w:rPr>
    </w:lvl>
    <w:lvl w:ilvl="5" w:tplc="E034AE14" w:tentative="1">
      <w:start w:val="1"/>
      <w:numFmt w:val="bullet"/>
      <w:lvlText w:val=""/>
      <w:lvlJc w:val="left"/>
      <w:pPr>
        <w:ind w:left="4320" w:hanging="360"/>
      </w:pPr>
      <w:rPr>
        <w:rFonts w:ascii="Wingdings" w:hAnsi="Wingdings" w:hint="default"/>
      </w:rPr>
    </w:lvl>
    <w:lvl w:ilvl="6" w:tplc="A9B8A5FA" w:tentative="1">
      <w:start w:val="1"/>
      <w:numFmt w:val="bullet"/>
      <w:lvlText w:val=""/>
      <w:lvlJc w:val="left"/>
      <w:pPr>
        <w:ind w:left="5040" w:hanging="360"/>
      </w:pPr>
      <w:rPr>
        <w:rFonts w:ascii="Symbol" w:hAnsi="Symbol" w:hint="default"/>
      </w:rPr>
    </w:lvl>
    <w:lvl w:ilvl="7" w:tplc="EA2C4954" w:tentative="1">
      <w:start w:val="1"/>
      <w:numFmt w:val="bullet"/>
      <w:lvlText w:val="o"/>
      <w:lvlJc w:val="left"/>
      <w:pPr>
        <w:ind w:left="5760" w:hanging="360"/>
      </w:pPr>
      <w:rPr>
        <w:rFonts w:ascii="Courier New" w:hAnsi="Courier New" w:cs="Courier New" w:hint="default"/>
      </w:rPr>
    </w:lvl>
    <w:lvl w:ilvl="8" w:tplc="AB7429FA" w:tentative="1">
      <w:start w:val="1"/>
      <w:numFmt w:val="bullet"/>
      <w:lvlText w:val=""/>
      <w:lvlJc w:val="left"/>
      <w:pPr>
        <w:ind w:left="6480" w:hanging="360"/>
      </w:pPr>
      <w:rPr>
        <w:rFonts w:ascii="Wingdings" w:hAnsi="Wingdings" w:hint="default"/>
      </w:rPr>
    </w:lvl>
  </w:abstractNum>
  <w:abstractNum w:abstractNumId="15" w15:restartNumberingAfterBreak="0">
    <w:nsid w:val="55C12226"/>
    <w:multiLevelType w:val="hybridMultilevel"/>
    <w:tmpl w:val="FC4EE740"/>
    <w:lvl w:ilvl="0" w:tplc="2D800378">
      <w:start w:val="1"/>
      <w:numFmt w:val="bullet"/>
      <w:lvlText w:val=""/>
      <w:lvlJc w:val="left"/>
      <w:pPr>
        <w:ind w:left="720" w:hanging="360"/>
      </w:pPr>
      <w:rPr>
        <w:rFonts w:ascii="Symbol" w:hAnsi="Symbol" w:hint="default"/>
      </w:rPr>
    </w:lvl>
    <w:lvl w:ilvl="1" w:tplc="8EDC1722" w:tentative="1">
      <w:start w:val="1"/>
      <w:numFmt w:val="bullet"/>
      <w:lvlText w:val="o"/>
      <w:lvlJc w:val="left"/>
      <w:pPr>
        <w:ind w:left="1440" w:hanging="360"/>
      </w:pPr>
      <w:rPr>
        <w:rFonts w:ascii="Courier New" w:hAnsi="Courier New" w:cs="Courier New" w:hint="default"/>
      </w:rPr>
    </w:lvl>
    <w:lvl w:ilvl="2" w:tplc="C2B65F6A" w:tentative="1">
      <w:start w:val="1"/>
      <w:numFmt w:val="bullet"/>
      <w:lvlText w:val=""/>
      <w:lvlJc w:val="left"/>
      <w:pPr>
        <w:ind w:left="2160" w:hanging="360"/>
      </w:pPr>
      <w:rPr>
        <w:rFonts w:ascii="Wingdings" w:hAnsi="Wingdings" w:hint="default"/>
      </w:rPr>
    </w:lvl>
    <w:lvl w:ilvl="3" w:tplc="F9DAB392" w:tentative="1">
      <w:start w:val="1"/>
      <w:numFmt w:val="bullet"/>
      <w:lvlText w:val=""/>
      <w:lvlJc w:val="left"/>
      <w:pPr>
        <w:ind w:left="2880" w:hanging="360"/>
      </w:pPr>
      <w:rPr>
        <w:rFonts w:ascii="Symbol" w:hAnsi="Symbol" w:hint="default"/>
      </w:rPr>
    </w:lvl>
    <w:lvl w:ilvl="4" w:tplc="5476A134" w:tentative="1">
      <w:start w:val="1"/>
      <w:numFmt w:val="bullet"/>
      <w:lvlText w:val="o"/>
      <w:lvlJc w:val="left"/>
      <w:pPr>
        <w:ind w:left="3600" w:hanging="360"/>
      </w:pPr>
      <w:rPr>
        <w:rFonts w:ascii="Courier New" w:hAnsi="Courier New" w:cs="Courier New" w:hint="default"/>
      </w:rPr>
    </w:lvl>
    <w:lvl w:ilvl="5" w:tplc="CAE2D974" w:tentative="1">
      <w:start w:val="1"/>
      <w:numFmt w:val="bullet"/>
      <w:lvlText w:val=""/>
      <w:lvlJc w:val="left"/>
      <w:pPr>
        <w:ind w:left="4320" w:hanging="360"/>
      </w:pPr>
      <w:rPr>
        <w:rFonts w:ascii="Wingdings" w:hAnsi="Wingdings" w:hint="default"/>
      </w:rPr>
    </w:lvl>
    <w:lvl w:ilvl="6" w:tplc="D76E1DF6" w:tentative="1">
      <w:start w:val="1"/>
      <w:numFmt w:val="bullet"/>
      <w:lvlText w:val=""/>
      <w:lvlJc w:val="left"/>
      <w:pPr>
        <w:ind w:left="5040" w:hanging="360"/>
      </w:pPr>
      <w:rPr>
        <w:rFonts w:ascii="Symbol" w:hAnsi="Symbol" w:hint="default"/>
      </w:rPr>
    </w:lvl>
    <w:lvl w:ilvl="7" w:tplc="EE2824EA" w:tentative="1">
      <w:start w:val="1"/>
      <w:numFmt w:val="bullet"/>
      <w:lvlText w:val="o"/>
      <w:lvlJc w:val="left"/>
      <w:pPr>
        <w:ind w:left="5760" w:hanging="360"/>
      </w:pPr>
      <w:rPr>
        <w:rFonts w:ascii="Courier New" w:hAnsi="Courier New" w:cs="Courier New" w:hint="default"/>
      </w:rPr>
    </w:lvl>
    <w:lvl w:ilvl="8" w:tplc="9CB20098"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6B9E23F4"/>
    <w:lvl w:ilvl="0" w:tplc="4F60780A">
      <w:start w:val="1"/>
      <w:numFmt w:val="bullet"/>
      <w:lvlText w:val=""/>
      <w:lvlJc w:val="left"/>
      <w:pPr>
        <w:ind w:left="786" w:hanging="360"/>
      </w:pPr>
      <w:rPr>
        <w:rFonts w:ascii="Symbol" w:hAnsi="Symbol" w:hint="default"/>
        <w:color w:val="1E1544"/>
      </w:rPr>
    </w:lvl>
    <w:lvl w:ilvl="1" w:tplc="84C88D14">
      <w:start w:val="1"/>
      <w:numFmt w:val="bullet"/>
      <w:lvlText w:val="o"/>
      <w:lvlJc w:val="left"/>
      <w:pPr>
        <w:ind w:left="1080" w:hanging="360"/>
      </w:pPr>
      <w:rPr>
        <w:rFonts w:ascii="Courier New" w:hAnsi="Courier New" w:cs="Courier New" w:hint="default"/>
      </w:rPr>
    </w:lvl>
    <w:lvl w:ilvl="2" w:tplc="9D041B28" w:tentative="1">
      <w:start w:val="1"/>
      <w:numFmt w:val="bullet"/>
      <w:lvlText w:val=""/>
      <w:lvlJc w:val="left"/>
      <w:pPr>
        <w:ind w:left="1800" w:hanging="360"/>
      </w:pPr>
      <w:rPr>
        <w:rFonts w:ascii="Wingdings" w:hAnsi="Wingdings" w:hint="default"/>
      </w:rPr>
    </w:lvl>
    <w:lvl w:ilvl="3" w:tplc="3912BE4A" w:tentative="1">
      <w:start w:val="1"/>
      <w:numFmt w:val="bullet"/>
      <w:lvlText w:val=""/>
      <w:lvlJc w:val="left"/>
      <w:pPr>
        <w:ind w:left="2520" w:hanging="360"/>
      </w:pPr>
      <w:rPr>
        <w:rFonts w:ascii="Symbol" w:hAnsi="Symbol" w:hint="default"/>
      </w:rPr>
    </w:lvl>
    <w:lvl w:ilvl="4" w:tplc="B846ED52" w:tentative="1">
      <w:start w:val="1"/>
      <w:numFmt w:val="bullet"/>
      <w:lvlText w:val="o"/>
      <w:lvlJc w:val="left"/>
      <w:pPr>
        <w:ind w:left="3240" w:hanging="360"/>
      </w:pPr>
      <w:rPr>
        <w:rFonts w:ascii="Courier New" w:hAnsi="Courier New" w:cs="Courier New" w:hint="default"/>
      </w:rPr>
    </w:lvl>
    <w:lvl w:ilvl="5" w:tplc="29669A22" w:tentative="1">
      <w:start w:val="1"/>
      <w:numFmt w:val="bullet"/>
      <w:lvlText w:val=""/>
      <w:lvlJc w:val="left"/>
      <w:pPr>
        <w:ind w:left="3960" w:hanging="360"/>
      </w:pPr>
      <w:rPr>
        <w:rFonts w:ascii="Wingdings" w:hAnsi="Wingdings" w:hint="default"/>
      </w:rPr>
    </w:lvl>
    <w:lvl w:ilvl="6" w:tplc="ACE204F6" w:tentative="1">
      <w:start w:val="1"/>
      <w:numFmt w:val="bullet"/>
      <w:lvlText w:val=""/>
      <w:lvlJc w:val="left"/>
      <w:pPr>
        <w:ind w:left="4680" w:hanging="360"/>
      </w:pPr>
      <w:rPr>
        <w:rFonts w:ascii="Symbol" w:hAnsi="Symbol" w:hint="default"/>
      </w:rPr>
    </w:lvl>
    <w:lvl w:ilvl="7" w:tplc="C2B6586C" w:tentative="1">
      <w:start w:val="1"/>
      <w:numFmt w:val="bullet"/>
      <w:lvlText w:val="o"/>
      <w:lvlJc w:val="left"/>
      <w:pPr>
        <w:ind w:left="5400" w:hanging="360"/>
      </w:pPr>
      <w:rPr>
        <w:rFonts w:ascii="Courier New" w:hAnsi="Courier New" w:cs="Courier New" w:hint="default"/>
      </w:rPr>
    </w:lvl>
    <w:lvl w:ilvl="8" w:tplc="9B2ECD90"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E5B4AE66">
      <w:numFmt w:val="bullet"/>
      <w:lvlText w:val="○"/>
      <w:lvlJc w:val="left"/>
      <w:pPr>
        <w:ind w:left="1582" w:hanging="720"/>
      </w:pPr>
      <w:rPr>
        <w:rFonts w:ascii="Arial" w:eastAsiaTheme="minorHAnsi" w:hAnsi="Arial" w:hint="default"/>
      </w:rPr>
    </w:lvl>
    <w:lvl w:ilvl="1" w:tplc="1D6049B8" w:tentative="1">
      <w:start w:val="1"/>
      <w:numFmt w:val="bullet"/>
      <w:lvlText w:val="o"/>
      <w:lvlJc w:val="left"/>
      <w:pPr>
        <w:ind w:left="1582" w:hanging="360"/>
      </w:pPr>
      <w:rPr>
        <w:rFonts w:ascii="Courier New" w:hAnsi="Courier New" w:cs="Courier New" w:hint="default"/>
      </w:rPr>
    </w:lvl>
    <w:lvl w:ilvl="2" w:tplc="9626D716" w:tentative="1">
      <w:start w:val="1"/>
      <w:numFmt w:val="bullet"/>
      <w:lvlText w:val=""/>
      <w:lvlJc w:val="left"/>
      <w:pPr>
        <w:ind w:left="2302" w:hanging="360"/>
      </w:pPr>
      <w:rPr>
        <w:rFonts w:ascii="Wingdings" w:hAnsi="Wingdings" w:hint="default"/>
      </w:rPr>
    </w:lvl>
    <w:lvl w:ilvl="3" w:tplc="F6B2B226" w:tentative="1">
      <w:start w:val="1"/>
      <w:numFmt w:val="bullet"/>
      <w:lvlText w:val=""/>
      <w:lvlJc w:val="left"/>
      <w:pPr>
        <w:ind w:left="3022" w:hanging="360"/>
      </w:pPr>
      <w:rPr>
        <w:rFonts w:ascii="Symbol" w:hAnsi="Symbol" w:hint="default"/>
      </w:rPr>
    </w:lvl>
    <w:lvl w:ilvl="4" w:tplc="E7FE959A" w:tentative="1">
      <w:start w:val="1"/>
      <w:numFmt w:val="bullet"/>
      <w:lvlText w:val="o"/>
      <w:lvlJc w:val="left"/>
      <w:pPr>
        <w:ind w:left="3742" w:hanging="360"/>
      </w:pPr>
      <w:rPr>
        <w:rFonts w:ascii="Courier New" w:hAnsi="Courier New" w:cs="Courier New" w:hint="default"/>
      </w:rPr>
    </w:lvl>
    <w:lvl w:ilvl="5" w:tplc="C0A4D7CE" w:tentative="1">
      <w:start w:val="1"/>
      <w:numFmt w:val="bullet"/>
      <w:lvlText w:val=""/>
      <w:lvlJc w:val="left"/>
      <w:pPr>
        <w:ind w:left="4462" w:hanging="360"/>
      </w:pPr>
      <w:rPr>
        <w:rFonts w:ascii="Wingdings" w:hAnsi="Wingdings" w:hint="default"/>
      </w:rPr>
    </w:lvl>
    <w:lvl w:ilvl="6" w:tplc="8460BDB4" w:tentative="1">
      <w:start w:val="1"/>
      <w:numFmt w:val="bullet"/>
      <w:lvlText w:val=""/>
      <w:lvlJc w:val="left"/>
      <w:pPr>
        <w:ind w:left="5182" w:hanging="360"/>
      </w:pPr>
      <w:rPr>
        <w:rFonts w:ascii="Symbol" w:hAnsi="Symbol" w:hint="default"/>
      </w:rPr>
    </w:lvl>
    <w:lvl w:ilvl="7" w:tplc="221CE2CC" w:tentative="1">
      <w:start w:val="1"/>
      <w:numFmt w:val="bullet"/>
      <w:lvlText w:val="o"/>
      <w:lvlJc w:val="left"/>
      <w:pPr>
        <w:ind w:left="5902" w:hanging="360"/>
      </w:pPr>
      <w:rPr>
        <w:rFonts w:ascii="Courier New" w:hAnsi="Courier New" w:cs="Courier New" w:hint="default"/>
      </w:rPr>
    </w:lvl>
    <w:lvl w:ilvl="8" w:tplc="2B444AEA" w:tentative="1">
      <w:start w:val="1"/>
      <w:numFmt w:val="bullet"/>
      <w:lvlText w:val=""/>
      <w:lvlJc w:val="left"/>
      <w:pPr>
        <w:ind w:left="6622" w:hanging="360"/>
      </w:pPr>
      <w:rPr>
        <w:rFonts w:ascii="Wingdings" w:hAnsi="Wingdings" w:hint="default"/>
      </w:rPr>
    </w:lvl>
  </w:abstractNum>
  <w:abstractNum w:abstractNumId="18" w15:restartNumberingAfterBreak="0">
    <w:nsid w:val="5AE849F5"/>
    <w:multiLevelType w:val="multilevel"/>
    <w:tmpl w:val="18AA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B06EF0"/>
    <w:multiLevelType w:val="hybridMultilevel"/>
    <w:tmpl w:val="7310AABE"/>
    <w:lvl w:ilvl="0" w:tplc="01E61BF6">
      <w:start w:val="1"/>
      <w:numFmt w:val="bullet"/>
      <w:lvlText w:val=""/>
      <w:lvlJc w:val="left"/>
      <w:pPr>
        <w:ind w:left="720" w:hanging="360"/>
      </w:pPr>
      <w:rPr>
        <w:rFonts w:ascii="Symbol" w:hAnsi="Symbol" w:hint="default"/>
      </w:rPr>
    </w:lvl>
    <w:lvl w:ilvl="1" w:tplc="0E02B020" w:tentative="1">
      <w:start w:val="1"/>
      <w:numFmt w:val="bullet"/>
      <w:lvlText w:val="o"/>
      <w:lvlJc w:val="left"/>
      <w:pPr>
        <w:ind w:left="1440" w:hanging="360"/>
      </w:pPr>
      <w:rPr>
        <w:rFonts w:ascii="Courier New" w:hAnsi="Courier New" w:cs="Courier New" w:hint="default"/>
      </w:rPr>
    </w:lvl>
    <w:lvl w:ilvl="2" w:tplc="679E901C" w:tentative="1">
      <w:start w:val="1"/>
      <w:numFmt w:val="bullet"/>
      <w:lvlText w:val=""/>
      <w:lvlJc w:val="left"/>
      <w:pPr>
        <w:ind w:left="2160" w:hanging="360"/>
      </w:pPr>
      <w:rPr>
        <w:rFonts w:ascii="Wingdings" w:hAnsi="Wingdings" w:hint="default"/>
      </w:rPr>
    </w:lvl>
    <w:lvl w:ilvl="3" w:tplc="093A4990" w:tentative="1">
      <w:start w:val="1"/>
      <w:numFmt w:val="bullet"/>
      <w:lvlText w:val=""/>
      <w:lvlJc w:val="left"/>
      <w:pPr>
        <w:ind w:left="2880" w:hanging="360"/>
      </w:pPr>
      <w:rPr>
        <w:rFonts w:ascii="Symbol" w:hAnsi="Symbol" w:hint="default"/>
      </w:rPr>
    </w:lvl>
    <w:lvl w:ilvl="4" w:tplc="6770C052" w:tentative="1">
      <w:start w:val="1"/>
      <w:numFmt w:val="bullet"/>
      <w:lvlText w:val="o"/>
      <w:lvlJc w:val="left"/>
      <w:pPr>
        <w:ind w:left="3600" w:hanging="360"/>
      </w:pPr>
      <w:rPr>
        <w:rFonts w:ascii="Courier New" w:hAnsi="Courier New" w:cs="Courier New" w:hint="default"/>
      </w:rPr>
    </w:lvl>
    <w:lvl w:ilvl="5" w:tplc="94B46CC2" w:tentative="1">
      <w:start w:val="1"/>
      <w:numFmt w:val="bullet"/>
      <w:lvlText w:val=""/>
      <w:lvlJc w:val="left"/>
      <w:pPr>
        <w:ind w:left="4320" w:hanging="360"/>
      </w:pPr>
      <w:rPr>
        <w:rFonts w:ascii="Wingdings" w:hAnsi="Wingdings" w:hint="default"/>
      </w:rPr>
    </w:lvl>
    <w:lvl w:ilvl="6" w:tplc="D952CC58" w:tentative="1">
      <w:start w:val="1"/>
      <w:numFmt w:val="bullet"/>
      <w:lvlText w:val=""/>
      <w:lvlJc w:val="left"/>
      <w:pPr>
        <w:ind w:left="5040" w:hanging="360"/>
      </w:pPr>
      <w:rPr>
        <w:rFonts w:ascii="Symbol" w:hAnsi="Symbol" w:hint="default"/>
      </w:rPr>
    </w:lvl>
    <w:lvl w:ilvl="7" w:tplc="EFBA430A" w:tentative="1">
      <w:start w:val="1"/>
      <w:numFmt w:val="bullet"/>
      <w:lvlText w:val="o"/>
      <w:lvlJc w:val="left"/>
      <w:pPr>
        <w:ind w:left="5760" w:hanging="360"/>
      </w:pPr>
      <w:rPr>
        <w:rFonts w:ascii="Courier New" w:hAnsi="Courier New" w:cs="Courier New" w:hint="default"/>
      </w:rPr>
    </w:lvl>
    <w:lvl w:ilvl="8" w:tplc="33D609F2" w:tentative="1">
      <w:start w:val="1"/>
      <w:numFmt w:val="bullet"/>
      <w:lvlText w:val=""/>
      <w:lvlJc w:val="left"/>
      <w:pPr>
        <w:ind w:left="6480" w:hanging="360"/>
      </w:pPr>
      <w:rPr>
        <w:rFonts w:ascii="Wingdings" w:hAnsi="Wingdings" w:hint="default"/>
      </w:rPr>
    </w:lvl>
  </w:abstractNum>
  <w:abstractNum w:abstractNumId="20" w15:restartNumberingAfterBreak="0">
    <w:nsid w:val="65C57DFD"/>
    <w:multiLevelType w:val="hybridMultilevel"/>
    <w:tmpl w:val="521E9DF2"/>
    <w:lvl w:ilvl="0" w:tplc="1742AA0E">
      <w:numFmt w:val="bullet"/>
      <w:lvlText w:val="•"/>
      <w:lvlJc w:val="left"/>
      <w:pPr>
        <w:ind w:left="720" w:hanging="720"/>
      </w:pPr>
      <w:rPr>
        <w:rFonts w:ascii="Arial" w:eastAsiaTheme="minorHAnsi" w:hAnsi="Arial" w:cs="Arial" w:hint="default"/>
      </w:rPr>
    </w:lvl>
    <w:lvl w:ilvl="1" w:tplc="7DAA5806" w:tentative="1">
      <w:start w:val="1"/>
      <w:numFmt w:val="bullet"/>
      <w:lvlText w:val="o"/>
      <w:lvlJc w:val="left"/>
      <w:pPr>
        <w:ind w:left="1080" w:hanging="360"/>
      </w:pPr>
      <w:rPr>
        <w:rFonts w:ascii="Courier New" w:hAnsi="Courier New" w:cs="Courier New" w:hint="default"/>
      </w:rPr>
    </w:lvl>
    <w:lvl w:ilvl="2" w:tplc="3A680106" w:tentative="1">
      <w:start w:val="1"/>
      <w:numFmt w:val="bullet"/>
      <w:lvlText w:val=""/>
      <w:lvlJc w:val="left"/>
      <w:pPr>
        <w:ind w:left="1800" w:hanging="360"/>
      </w:pPr>
      <w:rPr>
        <w:rFonts w:ascii="Wingdings" w:hAnsi="Wingdings" w:hint="default"/>
      </w:rPr>
    </w:lvl>
    <w:lvl w:ilvl="3" w:tplc="9CF62B80" w:tentative="1">
      <w:start w:val="1"/>
      <w:numFmt w:val="bullet"/>
      <w:lvlText w:val=""/>
      <w:lvlJc w:val="left"/>
      <w:pPr>
        <w:ind w:left="2520" w:hanging="360"/>
      </w:pPr>
      <w:rPr>
        <w:rFonts w:ascii="Symbol" w:hAnsi="Symbol" w:hint="default"/>
      </w:rPr>
    </w:lvl>
    <w:lvl w:ilvl="4" w:tplc="41E44FDE" w:tentative="1">
      <w:start w:val="1"/>
      <w:numFmt w:val="bullet"/>
      <w:lvlText w:val="o"/>
      <w:lvlJc w:val="left"/>
      <w:pPr>
        <w:ind w:left="3240" w:hanging="360"/>
      </w:pPr>
      <w:rPr>
        <w:rFonts w:ascii="Courier New" w:hAnsi="Courier New" w:cs="Courier New" w:hint="default"/>
      </w:rPr>
    </w:lvl>
    <w:lvl w:ilvl="5" w:tplc="903E297C" w:tentative="1">
      <w:start w:val="1"/>
      <w:numFmt w:val="bullet"/>
      <w:lvlText w:val=""/>
      <w:lvlJc w:val="left"/>
      <w:pPr>
        <w:ind w:left="3960" w:hanging="360"/>
      </w:pPr>
      <w:rPr>
        <w:rFonts w:ascii="Wingdings" w:hAnsi="Wingdings" w:hint="default"/>
      </w:rPr>
    </w:lvl>
    <w:lvl w:ilvl="6" w:tplc="DF64C1C2" w:tentative="1">
      <w:start w:val="1"/>
      <w:numFmt w:val="bullet"/>
      <w:lvlText w:val=""/>
      <w:lvlJc w:val="left"/>
      <w:pPr>
        <w:ind w:left="4680" w:hanging="360"/>
      </w:pPr>
      <w:rPr>
        <w:rFonts w:ascii="Symbol" w:hAnsi="Symbol" w:hint="default"/>
      </w:rPr>
    </w:lvl>
    <w:lvl w:ilvl="7" w:tplc="EADA6C66" w:tentative="1">
      <w:start w:val="1"/>
      <w:numFmt w:val="bullet"/>
      <w:lvlText w:val="o"/>
      <w:lvlJc w:val="left"/>
      <w:pPr>
        <w:ind w:left="5400" w:hanging="360"/>
      </w:pPr>
      <w:rPr>
        <w:rFonts w:ascii="Courier New" w:hAnsi="Courier New" w:cs="Courier New" w:hint="default"/>
      </w:rPr>
    </w:lvl>
    <w:lvl w:ilvl="8" w:tplc="F692E142"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DDD8271E">
      <w:start w:val="1"/>
      <w:numFmt w:val="bullet"/>
      <w:lvlText w:val=""/>
      <w:lvlJc w:val="left"/>
      <w:pPr>
        <w:ind w:left="360" w:hanging="360"/>
      </w:pPr>
      <w:rPr>
        <w:rFonts w:ascii="Symbol" w:hAnsi="Symbol" w:hint="default"/>
        <w:color w:val="2AB1BB" w:themeColor="accent1"/>
      </w:rPr>
    </w:lvl>
    <w:lvl w:ilvl="1" w:tplc="ED2C4A94" w:tentative="1">
      <w:start w:val="1"/>
      <w:numFmt w:val="bullet"/>
      <w:lvlText w:val="o"/>
      <w:lvlJc w:val="left"/>
      <w:pPr>
        <w:ind w:left="1080" w:hanging="360"/>
      </w:pPr>
      <w:rPr>
        <w:rFonts w:ascii="Courier New" w:hAnsi="Courier New" w:cs="Courier New" w:hint="default"/>
      </w:rPr>
    </w:lvl>
    <w:lvl w:ilvl="2" w:tplc="6074CBD0" w:tentative="1">
      <w:start w:val="1"/>
      <w:numFmt w:val="bullet"/>
      <w:lvlText w:val=""/>
      <w:lvlJc w:val="left"/>
      <w:pPr>
        <w:ind w:left="1800" w:hanging="360"/>
      </w:pPr>
      <w:rPr>
        <w:rFonts w:ascii="Wingdings" w:hAnsi="Wingdings" w:hint="default"/>
      </w:rPr>
    </w:lvl>
    <w:lvl w:ilvl="3" w:tplc="674E722E" w:tentative="1">
      <w:start w:val="1"/>
      <w:numFmt w:val="bullet"/>
      <w:lvlText w:val=""/>
      <w:lvlJc w:val="left"/>
      <w:pPr>
        <w:ind w:left="2520" w:hanging="360"/>
      </w:pPr>
      <w:rPr>
        <w:rFonts w:ascii="Symbol" w:hAnsi="Symbol" w:hint="default"/>
      </w:rPr>
    </w:lvl>
    <w:lvl w:ilvl="4" w:tplc="CBE4926C" w:tentative="1">
      <w:start w:val="1"/>
      <w:numFmt w:val="bullet"/>
      <w:lvlText w:val="o"/>
      <w:lvlJc w:val="left"/>
      <w:pPr>
        <w:ind w:left="3240" w:hanging="360"/>
      </w:pPr>
      <w:rPr>
        <w:rFonts w:ascii="Courier New" w:hAnsi="Courier New" w:cs="Courier New" w:hint="default"/>
      </w:rPr>
    </w:lvl>
    <w:lvl w:ilvl="5" w:tplc="CA00E3CE" w:tentative="1">
      <w:start w:val="1"/>
      <w:numFmt w:val="bullet"/>
      <w:lvlText w:val=""/>
      <w:lvlJc w:val="left"/>
      <w:pPr>
        <w:ind w:left="3960" w:hanging="360"/>
      </w:pPr>
      <w:rPr>
        <w:rFonts w:ascii="Wingdings" w:hAnsi="Wingdings" w:hint="default"/>
      </w:rPr>
    </w:lvl>
    <w:lvl w:ilvl="6" w:tplc="10FA97CE" w:tentative="1">
      <w:start w:val="1"/>
      <w:numFmt w:val="bullet"/>
      <w:lvlText w:val=""/>
      <w:lvlJc w:val="left"/>
      <w:pPr>
        <w:ind w:left="4680" w:hanging="360"/>
      </w:pPr>
      <w:rPr>
        <w:rFonts w:ascii="Symbol" w:hAnsi="Symbol" w:hint="default"/>
      </w:rPr>
    </w:lvl>
    <w:lvl w:ilvl="7" w:tplc="2C18E668" w:tentative="1">
      <w:start w:val="1"/>
      <w:numFmt w:val="bullet"/>
      <w:lvlText w:val="o"/>
      <w:lvlJc w:val="left"/>
      <w:pPr>
        <w:ind w:left="5400" w:hanging="360"/>
      </w:pPr>
      <w:rPr>
        <w:rFonts w:ascii="Courier New" w:hAnsi="Courier New" w:cs="Courier New" w:hint="default"/>
      </w:rPr>
    </w:lvl>
    <w:lvl w:ilvl="8" w:tplc="DC8C77CA" w:tentative="1">
      <w:start w:val="1"/>
      <w:numFmt w:val="bullet"/>
      <w:lvlText w:val=""/>
      <w:lvlJc w:val="left"/>
      <w:pPr>
        <w:ind w:left="6120" w:hanging="360"/>
      </w:pPr>
      <w:rPr>
        <w:rFonts w:ascii="Wingdings" w:hAnsi="Wingdings" w:hint="default"/>
      </w:rPr>
    </w:lvl>
  </w:abstractNum>
  <w:abstractNum w:abstractNumId="22" w15:restartNumberingAfterBreak="0">
    <w:nsid w:val="6A020AA7"/>
    <w:multiLevelType w:val="hybridMultilevel"/>
    <w:tmpl w:val="47E6AD16"/>
    <w:lvl w:ilvl="0" w:tplc="2EC48366">
      <w:numFmt w:val="bullet"/>
      <w:lvlText w:val="-"/>
      <w:lvlJc w:val="left"/>
      <w:pPr>
        <w:ind w:left="720" w:hanging="360"/>
      </w:pPr>
      <w:rPr>
        <w:rFonts w:ascii="Calibri" w:eastAsia="Calibri" w:hAnsi="Calibri" w:cs="Calibri" w:hint="default"/>
      </w:rPr>
    </w:lvl>
    <w:lvl w:ilvl="1" w:tplc="52B8DE0C">
      <w:start w:val="1"/>
      <w:numFmt w:val="bullet"/>
      <w:lvlText w:val="o"/>
      <w:lvlJc w:val="left"/>
      <w:pPr>
        <w:ind w:left="1440" w:hanging="360"/>
      </w:pPr>
      <w:rPr>
        <w:rFonts w:ascii="Courier New" w:hAnsi="Courier New" w:cs="Courier New" w:hint="default"/>
      </w:rPr>
    </w:lvl>
    <w:lvl w:ilvl="2" w:tplc="1C2038B2">
      <w:start w:val="1"/>
      <w:numFmt w:val="bullet"/>
      <w:lvlText w:val=""/>
      <w:lvlJc w:val="left"/>
      <w:pPr>
        <w:ind w:left="2160" w:hanging="360"/>
      </w:pPr>
      <w:rPr>
        <w:rFonts w:ascii="Wingdings" w:hAnsi="Wingdings" w:hint="default"/>
      </w:rPr>
    </w:lvl>
    <w:lvl w:ilvl="3" w:tplc="4E626B94">
      <w:start w:val="1"/>
      <w:numFmt w:val="bullet"/>
      <w:lvlText w:val=""/>
      <w:lvlJc w:val="left"/>
      <w:pPr>
        <w:ind w:left="2880" w:hanging="360"/>
      </w:pPr>
      <w:rPr>
        <w:rFonts w:ascii="Symbol" w:hAnsi="Symbol" w:hint="default"/>
      </w:rPr>
    </w:lvl>
    <w:lvl w:ilvl="4" w:tplc="8AB818C2">
      <w:start w:val="1"/>
      <w:numFmt w:val="bullet"/>
      <w:lvlText w:val="o"/>
      <w:lvlJc w:val="left"/>
      <w:pPr>
        <w:ind w:left="3600" w:hanging="360"/>
      </w:pPr>
      <w:rPr>
        <w:rFonts w:ascii="Courier New" w:hAnsi="Courier New" w:cs="Courier New" w:hint="default"/>
      </w:rPr>
    </w:lvl>
    <w:lvl w:ilvl="5" w:tplc="38740C94">
      <w:start w:val="1"/>
      <w:numFmt w:val="bullet"/>
      <w:lvlText w:val=""/>
      <w:lvlJc w:val="left"/>
      <w:pPr>
        <w:ind w:left="4320" w:hanging="360"/>
      </w:pPr>
      <w:rPr>
        <w:rFonts w:ascii="Wingdings" w:hAnsi="Wingdings" w:hint="default"/>
      </w:rPr>
    </w:lvl>
    <w:lvl w:ilvl="6" w:tplc="E8AA6BB4">
      <w:start w:val="1"/>
      <w:numFmt w:val="bullet"/>
      <w:lvlText w:val=""/>
      <w:lvlJc w:val="left"/>
      <w:pPr>
        <w:ind w:left="5040" w:hanging="360"/>
      </w:pPr>
      <w:rPr>
        <w:rFonts w:ascii="Symbol" w:hAnsi="Symbol" w:hint="default"/>
      </w:rPr>
    </w:lvl>
    <w:lvl w:ilvl="7" w:tplc="33A6C15C">
      <w:start w:val="1"/>
      <w:numFmt w:val="bullet"/>
      <w:lvlText w:val="o"/>
      <w:lvlJc w:val="left"/>
      <w:pPr>
        <w:ind w:left="5760" w:hanging="360"/>
      </w:pPr>
      <w:rPr>
        <w:rFonts w:ascii="Courier New" w:hAnsi="Courier New" w:cs="Courier New" w:hint="default"/>
      </w:rPr>
    </w:lvl>
    <w:lvl w:ilvl="8" w:tplc="7A220824">
      <w:start w:val="1"/>
      <w:numFmt w:val="bullet"/>
      <w:lvlText w:val=""/>
      <w:lvlJc w:val="left"/>
      <w:pPr>
        <w:ind w:left="6480" w:hanging="360"/>
      </w:pPr>
      <w:rPr>
        <w:rFonts w:ascii="Wingdings" w:hAnsi="Wingdings" w:hint="default"/>
      </w:rPr>
    </w:lvl>
  </w:abstractNum>
  <w:abstractNum w:abstractNumId="23" w15:restartNumberingAfterBreak="0">
    <w:nsid w:val="6AF21357"/>
    <w:multiLevelType w:val="hybridMultilevel"/>
    <w:tmpl w:val="62E215F0"/>
    <w:lvl w:ilvl="0" w:tplc="C5FAC5B0">
      <w:start w:val="1"/>
      <w:numFmt w:val="bullet"/>
      <w:lvlText w:val=""/>
      <w:lvlJc w:val="left"/>
      <w:pPr>
        <w:ind w:left="360" w:hanging="360"/>
      </w:pPr>
      <w:rPr>
        <w:rFonts w:ascii="Symbol" w:hAnsi="Symbol" w:hint="default"/>
        <w:color w:val="2AB1BB" w:themeColor="accent1"/>
      </w:rPr>
    </w:lvl>
    <w:lvl w:ilvl="1" w:tplc="88A6C6EE" w:tentative="1">
      <w:start w:val="1"/>
      <w:numFmt w:val="bullet"/>
      <w:lvlText w:val="o"/>
      <w:lvlJc w:val="left"/>
      <w:pPr>
        <w:ind w:left="1080" w:hanging="360"/>
      </w:pPr>
      <w:rPr>
        <w:rFonts w:ascii="Courier New" w:hAnsi="Courier New" w:cs="Courier New" w:hint="default"/>
      </w:rPr>
    </w:lvl>
    <w:lvl w:ilvl="2" w:tplc="39A6EB30" w:tentative="1">
      <w:start w:val="1"/>
      <w:numFmt w:val="bullet"/>
      <w:lvlText w:val=""/>
      <w:lvlJc w:val="left"/>
      <w:pPr>
        <w:ind w:left="1800" w:hanging="360"/>
      </w:pPr>
      <w:rPr>
        <w:rFonts w:ascii="Wingdings" w:hAnsi="Wingdings" w:hint="default"/>
      </w:rPr>
    </w:lvl>
    <w:lvl w:ilvl="3" w:tplc="343EBE74" w:tentative="1">
      <w:start w:val="1"/>
      <w:numFmt w:val="bullet"/>
      <w:lvlText w:val=""/>
      <w:lvlJc w:val="left"/>
      <w:pPr>
        <w:ind w:left="2520" w:hanging="360"/>
      </w:pPr>
      <w:rPr>
        <w:rFonts w:ascii="Symbol" w:hAnsi="Symbol" w:hint="default"/>
      </w:rPr>
    </w:lvl>
    <w:lvl w:ilvl="4" w:tplc="1E109494" w:tentative="1">
      <w:start w:val="1"/>
      <w:numFmt w:val="bullet"/>
      <w:lvlText w:val="o"/>
      <w:lvlJc w:val="left"/>
      <w:pPr>
        <w:ind w:left="3240" w:hanging="360"/>
      </w:pPr>
      <w:rPr>
        <w:rFonts w:ascii="Courier New" w:hAnsi="Courier New" w:cs="Courier New" w:hint="default"/>
      </w:rPr>
    </w:lvl>
    <w:lvl w:ilvl="5" w:tplc="65E689F8" w:tentative="1">
      <w:start w:val="1"/>
      <w:numFmt w:val="bullet"/>
      <w:lvlText w:val=""/>
      <w:lvlJc w:val="left"/>
      <w:pPr>
        <w:ind w:left="3960" w:hanging="360"/>
      </w:pPr>
      <w:rPr>
        <w:rFonts w:ascii="Wingdings" w:hAnsi="Wingdings" w:hint="default"/>
      </w:rPr>
    </w:lvl>
    <w:lvl w:ilvl="6" w:tplc="540A9144" w:tentative="1">
      <w:start w:val="1"/>
      <w:numFmt w:val="bullet"/>
      <w:lvlText w:val=""/>
      <w:lvlJc w:val="left"/>
      <w:pPr>
        <w:ind w:left="4680" w:hanging="360"/>
      </w:pPr>
      <w:rPr>
        <w:rFonts w:ascii="Symbol" w:hAnsi="Symbol" w:hint="default"/>
      </w:rPr>
    </w:lvl>
    <w:lvl w:ilvl="7" w:tplc="4992CA4E" w:tentative="1">
      <w:start w:val="1"/>
      <w:numFmt w:val="bullet"/>
      <w:lvlText w:val="o"/>
      <w:lvlJc w:val="left"/>
      <w:pPr>
        <w:ind w:left="5400" w:hanging="360"/>
      </w:pPr>
      <w:rPr>
        <w:rFonts w:ascii="Courier New" w:hAnsi="Courier New" w:cs="Courier New" w:hint="default"/>
      </w:rPr>
    </w:lvl>
    <w:lvl w:ilvl="8" w:tplc="A0A087AA" w:tentative="1">
      <w:start w:val="1"/>
      <w:numFmt w:val="bullet"/>
      <w:lvlText w:val=""/>
      <w:lvlJc w:val="left"/>
      <w:pPr>
        <w:ind w:left="6120" w:hanging="360"/>
      </w:pPr>
      <w:rPr>
        <w:rFonts w:ascii="Wingdings" w:hAnsi="Wingdings" w:hint="default"/>
      </w:rPr>
    </w:lvl>
  </w:abstractNum>
  <w:abstractNum w:abstractNumId="24" w15:restartNumberingAfterBreak="0">
    <w:nsid w:val="78996252"/>
    <w:multiLevelType w:val="hybridMultilevel"/>
    <w:tmpl w:val="731093A6"/>
    <w:lvl w:ilvl="0" w:tplc="2464731A">
      <w:start w:val="1"/>
      <w:numFmt w:val="bullet"/>
      <w:lvlText w:val=""/>
      <w:lvlJc w:val="left"/>
      <w:pPr>
        <w:ind w:left="720" w:hanging="360"/>
      </w:pPr>
      <w:rPr>
        <w:rFonts w:ascii="Symbol" w:hAnsi="Symbol" w:hint="default"/>
      </w:rPr>
    </w:lvl>
    <w:lvl w:ilvl="1" w:tplc="5152170E" w:tentative="1">
      <w:start w:val="1"/>
      <w:numFmt w:val="bullet"/>
      <w:lvlText w:val="o"/>
      <w:lvlJc w:val="left"/>
      <w:pPr>
        <w:ind w:left="1440" w:hanging="360"/>
      </w:pPr>
      <w:rPr>
        <w:rFonts w:ascii="Courier New" w:hAnsi="Courier New" w:cs="Courier New" w:hint="default"/>
      </w:rPr>
    </w:lvl>
    <w:lvl w:ilvl="2" w:tplc="EA92A680" w:tentative="1">
      <w:start w:val="1"/>
      <w:numFmt w:val="bullet"/>
      <w:lvlText w:val=""/>
      <w:lvlJc w:val="left"/>
      <w:pPr>
        <w:ind w:left="2160" w:hanging="360"/>
      </w:pPr>
      <w:rPr>
        <w:rFonts w:ascii="Wingdings" w:hAnsi="Wingdings" w:hint="default"/>
      </w:rPr>
    </w:lvl>
    <w:lvl w:ilvl="3" w:tplc="2618C1AE" w:tentative="1">
      <w:start w:val="1"/>
      <w:numFmt w:val="bullet"/>
      <w:lvlText w:val=""/>
      <w:lvlJc w:val="left"/>
      <w:pPr>
        <w:ind w:left="2880" w:hanging="360"/>
      </w:pPr>
      <w:rPr>
        <w:rFonts w:ascii="Symbol" w:hAnsi="Symbol" w:hint="default"/>
      </w:rPr>
    </w:lvl>
    <w:lvl w:ilvl="4" w:tplc="BE24DBF4" w:tentative="1">
      <w:start w:val="1"/>
      <w:numFmt w:val="bullet"/>
      <w:lvlText w:val="o"/>
      <w:lvlJc w:val="left"/>
      <w:pPr>
        <w:ind w:left="3600" w:hanging="360"/>
      </w:pPr>
      <w:rPr>
        <w:rFonts w:ascii="Courier New" w:hAnsi="Courier New" w:cs="Courier New" w:hint="default"/>
      </w:rPr>
    </w:lvl>
    <w:lvl w:ilvl="5" w:tplc="AE102566" w:tentative="1">
      <w:start w:val="1"/>
      <w:numFmt w:val="bullet"/>
      <w:lvlText w:val=""/>
      <w:lvlJc w:val="left"/>
      <w:pPr>
        <w:ind w:left="4320" w:hanging="360"/>
      </w:pPr>
      <w:rPr>
        <w:rFonts w:ascii="Wingdings" w:hAnsi="Wingdings" w:hint="default"/>
      </w:rPr>
    </w:lvl>
    <w:lvl w:ilvl="6" w:tplc="1ECE1410" w:tentative="1">
      <w:start w:val="1"/>
      <w:numFmt w:val="bullet"/>
      <w:lvlText w:val=""/>
      <w:lvlJc w:val="left"/>
      <w:pPr>
        <w:ind w:left="5040" w:hanging="360"/>
      </w:pPr>
      <w:rPr>
        <w:rFonts w:ascii="Symbol" w:hAnsi="Symbol" w:hint="default"/>
      </w:rPr>
    </w:lvl>
    <w:lvl w:ilvl="7" w:tplc="06A08010" w:tentative="1">
      <w:start w:val="1"/>
      <w:numFmt w:val="bullet"/>
      <w:lvlText w:val="o"/>
      <w:lvlJc w:val="left"/>
      <w:pPr>
        <w:ind w:left="5760" w:hanging="360"/>
      </w:pPr>
      <w:rPr>
        <w:rFonts w:ascii="Courier New" w:hAnsi="Courier New" w:cs="Courier New" w:hint="default"/>
      </w:rPr>
    </w:lvl>
    <w:lvl w:ilvl="8" w:tplc="4F4EB9BC" w:tentative="1">
      <w:start w:val="1"/>
      <w:numFmt w:val="bullet"/>
      <w:lvlText w:val=""/>
      <w:lvlJc w:val="left"/>
      <w:pPr>
        <w:ind w:left="6480" w:hanging="360"/>
      </w:pPr>
      <w:rPr>
        <w:rFonts w:ascii="Wingdings" w:hAnsi="Wingdings" w:hint="default"/>
      </w:rPr>
    </w:lvl>
  </w:abstractNum>
  <w:abstractNum w:abstractNumId="25" w15:restartNumberingAfterBreak="0">
    <w:nsid w:val="7A1557B8"/>
    <w:multiLevelType w:val="hybridMultilevel"/>
    <w:tmpl w:val="F3B86002"/>
    <w:lvl w:ilvl="0" w:tplc="B4547686">
      <w:start w:val="1"/>
      <w:numFmt w:val="bullet"/>
      <w:lvlText w:val=""/>
      <w:lvlJc w:val="left"/>
      <w:pPr>
        <w:ind w:left="360" w:hanging="360"/>
      </w:pPr>
      <w:rPr>
        <w:rFonts w:ascii="Symbol" w:hAnsi="Symbol" w:hint="default"/>
      </w:rPr>
    </w:lvl>
    <w:lvl w:ilvl="1" w:tplc="92122F1C">
      <w:start w:val="1"/>
      <w:numFmt w:val="bullet"/>
      <w:lvlText w:val="o"/>
      <w:lvlJc w:val="left"/>
      <w:pPr>
        <w:ind w:left="1080" w:hanging="360"/>
      </w:pPr>
      <w:rPr>
        <w:rFonts w:ascii="Courier New" w:hAnsi="Courier New" w:cs="Courier New" w:hint="default"/>
      </w:rPr>
    </w:lvl>
    <w:lvl w:ilvl="2" w:tplc="99167618">
      <w:start w:val="1"/>
      <w:numFmt w:val="bullet"/>
      <w:lvlText w:val=""/>
      <w:lvlJc w:val="left"/>
      <w:pPr>
        <w:ind w:left="1800" w:hanging="360"/>
      </w:pPr>
      <w:rPr>
        <w:rFonts w:ascii="Wingdings" w:hAnsi="Wingdings" w:hint="default"/>
      </w:rPr>
    </w:lvl>
    <w:lvl w:ilvl="3" w:tplc="0914AEDE" w:tentative="1">
      <w:start w:val="1"/>
      <w:numFmt w:val="bullet"/>
      <w:lvlText w:val=""/>
      <w:lvlJc w:val="left"/>
      <w:pPr>
        <w:ind w:left="2520" w:hanging="360"/>
      </w:pPr>
      <w:rPr>
        <w:rFonts w:ascii="Symbol" w:hAnsi="Symbol" w:hint="default"/>
      </w:rPr>
    </w:lvl>
    <w:lvl w:ilvl="4" w:tplc="FF9EDEBA" w:tentative="1">
      <w:start w:val="1"/>
      <w:numFmt w:val="bullet"/>
      <w:lvlText w:val="o"/>
      <w:lvlJc w:val="left"/>
      <w:pPr>
        <w:ind w:left="3240" w:hanging="360"/>
      </w:pPr>
      <w:rPr>
        <w:rFonts w:ascii="Courier New" w:hAnsi="Courier New" w:cs="Courier New" w:hint="default"/>
      </w:rPr>
    </w:lvl>
    <w:lvl w:ilvl="5" w:tplc="21BC7E3E" w:tentative="1">
      <w:start w:val="1"/>
      <w:numFmt w:val="bullet"/>
      <w:lvlText w:val=""/>
      <w:lvlJc w:val="left"/>
      <w:pPr>
        <w:ind w:left="3960" w:hanging="360"/>
      </w:pPr>
      <w:rPr>
        <w:rFonts w:ascii="Wingdings" w:hAnsi="Wingdings" w:hint="default"/>
      </w:rPr>
    </w:lvl>
    <w:lvl w:ilvl="6" w:tplc="816C8086" w:tentative="1">
      <w:start w:val="1"/>
      <w:numFmt w:val="bullet"/>
      <w:lvlText w:val=""/>
      <w:lvlJc w:val="left"/>
      <w:pPr>
        <w:ind w:left="4680" w:hanging="360"/>
      </w:pPr>
      <w:rPr>
        <w:rFonts w:ascii="Symbol" w:hAnsi="Symbol" w:hint="default"/>
      </w:rPr>
    </w:lvl>
    <w:lvl w:ilvl="7" w:tplc="042C870E" w:tentative="1">
      <w:start w:val="1"/>
      <w:numFmt w:val="bullet"/>
      <w:lvlText w:val="o"/>
      <w:lvlJc w:val="left"/>
      <w:pPr>
        <w:ind w:left="5400" w:hanging="360"/>
      </w:pPr>
      <w:rPr>
        <w:rFonts w:ascii="Courier New" w:hAnsi="Courier New" w:cs="Courier New" w:hint="default"/>
      </w:rPr>
    </w:lvl>
    <w:lvl w:ilvl="8" w:tplc="A8CC1D86" w:tentative="1">
      <w:start w:val="1"/>
      <w:numFmt w:val="bullet"/>
      <w:lvlText w:val=""/>
      <w:lvlJc w:val="left"/>
      <w:pPr>
        <w:ind w:left="6120" w:hanging="360"/>
      </w:pPr>
      <w:rPr>
        <w:rFonts w:ascii="Wingdings" w:hAnsi="Wingdings" w:hint="default"/>
      </w:rPr>
    </w:lvl>
  </w:abstractNum>
  <w:abstractNum w:abstractNumId="26" w15:restartNumberingAfterBreak="0">
    <w:nsid w:val="7C44157D"/>
    <w:multiLevelType w:val="hybridMultilevel"/>
    <w:tmpl w:val="01709A6E"/>
    <w:lvl w:ilvl="0" w:tplc="A0B25BCA">
      <w:start w:val="1"/>
      <w:numFmt w:val="bullet"/>
      <w:lvlText w:val=""/>
      <w:lvlJc w:val="left"/>
      <w:pPr>
        <w:ind w:left="720" w:hanging="360"/>
      </w:pPr>
      <w:rPr>
        <w:rFonts w:ascii="Symbol" w:hAnsi="Symbol" w:hint="default"/>
        <w:color w:val="2AB1BB" w:themeColor="accent1"/>
      </w:rPr>
    </w:lvl>
    <w:lvl w:ilvl="1" w:tplc="D3D644DA" w:tentative="1">
      <w:start w:val="1"/>
      <w:numFmt w:val="bullet"/>
      <w:lvlText w:val="o"/>
      <w:lvlJc w:val="left"/>
      <w:pPr>
        <w:ind w:left="1440" w:hanging="360"/>
      </w:pPr>
      <w:rPr>
        <w:rFonts w:ascii="Courier New" w:hAnsi="Courier New" w:cs="Courier New" w:hint="default"/>
      </w:rPr>
    </w:lvl>
    <w:lvl w:ilvl="2" w:tplc="ACEC6DBA" w:tentative="1">
      <w:start w:val="1"/>
      <w:numFmt w:val="bullet"/>
      <w:lvlText w:val=""/>
      <w:lvlJc w:val="left"/>
      <w:pPr>
        <w:ind w:left="2160" w:hanging="360"/>
      </w:pPr>
      <w:rPr>
        <w:rFonts w:ascii="Wingdings" w:hAnsi="Wingdings" w:hint="default"/>
      </w:rPr>
    </w:lvl>
    <w:lvl w:ilvl="3" w:tplc="EF2C1616" w:tentative="1">
      <w:start w:val="1"/>
      <w:numFmt w:val="bullet"/>
      <w:lvlText w:val=""/>
      <w:lvlJc w:val="left"/>
      <w:pPr>
        <w:ind w:left="2880" w:hanging="360"/>
      </w:pPr>
      <w:rPr>
        <w:rFonts w:ascii="Symbol" w:hAnsi="Symbol" w:hint="default"/>
      </w:rPr>
    </w:lvl>
    <w:lvl w:ilvl="4" w:tplc="B2FE43C2" w:tentative="1">
      <w:start w:val="1"/>
      <w:numFmt w:val="bullet"/>
      <w:lvlText w:val="o"/>
      <w:lvlJc w:val="left"/>
      <w:pPr>
        <w:ind w:left="3600" w:hanging="360"/>
      </w:pPr>
      <w:rPr>
        <w:rFonts w:ascii="Courier New" w:hAnsi="Courier New" w:cs="Courier New" w:hint="default"/>
      </w:rPr>
    </w:lvl>
    <w:lvl w:ilvl="5" w:tplc="F614DF9C" w:tentative="1">
      <w:start w:val="1"/>
      <w:numFmt w:val="bullet"/>
      <w:lvlText w:val=""/>
      <w:lvlJc w:val="left"/>
      <w:pPr>
        <w:ind w:left="4320" w:hanging="360"/>
      </w:pPr>
      <w:rPr>
        <w:rFonts w:ascii="Wingdings" w:hAnsi="Wingdings" w:hint="default"/>
      </w:rPr>
    </w:lvl>
    <w:lvl w:ilvl="6" w:tplc="1A78BEE2" w:tentative="1">
      <w:start w:val="1"/>
      <w:numFmt w:val="bullet"/>
      <w:lvlText w:val=""/>
      <w:lvlJc w:val="left"/>
      <w:pPr>
        <w:ind w:left="5040" w:hanging="360"/>
      </w:pPr>
      <w:rPr>
        <w:rFonts w:ascii="Symbol" w:hAnsi="Symbol" w:hint="default"/>
      </w:rPr>
    </w:lvl>
    <w:lvl w:ilvl="7" w:tplc="87F4191C" w:tentative="1">
      <w:start w:val="1"/>
      <w:numFmt w:val="bullet"/>
      <w:lvlText w:val="o"/>
      <w:lvlJc w:val="left"/>
      <w:pPr>
        <w:ind w:left="5760" w:hanging="360"/>
      </w:pPr>
      <w:rPr>
        <w:rFonts w:ascii="Courier New" w:hAnsi="Courier New" w:cs="Courier New" w:hint="default"/>
      </w:rPr>
    </w:lvl>
    <w:lvl w:ilvl="8" w:tplc="84F42BBA" w:tentative="1">
      <w:start w:val="1"/>
      <w:numFmt w:val="bullet"/>
      <w:lvlText w:val=""/>
      <w:lvlJc w:val="left"/>
      <w:pPr>
        <w:ind w:left="6480" w:hanging="360"/>
      </w:pPr>
      <w:rPr>
        <w:rFonts w:ascii="Wingdings" w:hAnsi="Wingdings" w:hint="default"/>
      </w:rPr>
    </w:lvl>
  </w:abstractNum>
  <w:num w:numId="1" w16cid:durableId="1614631492">
    <w:abstractNumId w:val="24"/>
  </w:num>
  <w:num w:numId="2" w16cid:durableId="1223834388">
    <w:abstractNumId w:val="5"/>
  </w:num>
  <w:num w:numId="3" w16cid:durableId="2009792682">
    <w:abstractNumId w:val="21"/>
  </w:num>
  <w:num w:numId="4" w16cid:durableId="270017409">
    <w:abstractNumId w:val="23"/>
  </w:num>
  <w:num w:numId="5" w16cid:durableId="609119572">
    <w:abstractNumId w:val="10"/>
  </w:num>
  <w:num w:numId="6" w16cid:durableId="724988389">
    <w:abstractNumId w:val="2"/>
  </w:num>
  <w:num w:numId="7" w16cid:durableId="1350838756">
    <w:abstractNumId w:val="16"/>
  </w:num>
  <w:num w:numId="8" w16cid:durableId="2096513164">
    <w:abstractNumId w:val="14"/>
  </w:num>
  <w:num w:numId="9" w16cid:durableId="1968579597">
    <w:abstractNumId w:val="20"/>
  </w:num>
  <w:num w:numId="10" w16cid:durableId="490488067">
    <w:abstractNumId w:val="0"/>
  </w:num>
  <w:num w:numId="11" w16cid:durableId="706489915">
    <w:abstractNumId w:val="26"/>
  </w:num>
  <w:num w:numId="12" w16cid:durableId="923758774">
    <w:abstractNumId w:val="7"/>
  </w:num>
  <w:num w:numId="13" w16cid:durableId="1090546256">
    <w:abstractNumId w:val="13"/>
  </w:num>
  <w:num w:numId="14" w16cid:durableId="1904294047">
    <w:abstractNumId w:val="1"/>
  </w:num>
  <w:num w:numId="15" w16cid:durableId="626738803">
    <w:abstractNumId w:val="9"/>
  </w:num>
  <w:num w:numId="16" w16cid:durableId="153764825">
    <w:abstractNumId w:val="11"/>
  </w:num>
  <w:num w:numId="17" w16cid:durableId="1884440096">
    <w:abstractNumId w:val="17"/>
  </w:num>
  <w:num w:numId="18" w16cid:durableId="1388340513">
    <w:abstractNumId w:val="12"/>
  </w:num>
  <w:num w:numId="19" w16cid:durableId="1537889174">
    <w:abstractNumId w:val="6"/>
  </w:num>
  <w:num w:numId="20" w16cid:durableId="1416198463">
    <w:abstractNumId w:val="8"/>
  </w:num>
  <w:num w:numId="21" w16cid:durableId="846291781">
    <w:abstractNumId w:val="4"/>
  </w:num>
  <w:num w:numId="22" w16cid:durableId="112329199">
    <w:abstractNumId w:val="22"/>
  </w:num>
  <w:num w:numId="23" w16cid:durableId="890381569">
    <w:abstractNumId w:val="15"/>
  </w:num>
  <w:num w:numId="24" w16cid:durableId="387533320">
    <w:abstractNumId w:val="19"/>
  </w:num>
  <w:num w:numId="25" w16cid:durableId="127355987">
    <w:abstractNumId w:val="25"/>
  </w:num>
  <w:num w:numId="26" w16cid:durableId="1932468797">
    <w:abstractNumId w:val="18"/>
  </w:num>
  <w:num w:numId="27" w16cid:durableId="643970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8F"/>
    <w:rsid w:val="0000341E"/>
    <w:rsid w:val="00005747"/>
    <w:rsid w:val="0002516D"/>
    <w:rsid w:val="00030645"/>
    <w:rsid w:val="00033313"/>
    <w:rsid w:val="00035FC6"/>
    <w:rsid w:val="00040906"/>
    <w:rsid w:val="00041808"/>
    <w:rsid w:val="000448A2"/>
    <w:rsid w:val="00045D61"/>
    <w:rsid w:val="000468B3"/>
    <w:rsid w:val="000524AE"/>
    <w:rsid w:val="0005363F"/>
    <w:rsid w:val="00054132"/>
    <w:rsid w:val="00061CA8"/>
    <w:rsid w:val="000647F6"/>
    <w:rsid w:val="000660E3"/>
    <w:rsid w:val="00066BB6"/>
    <w:rsid w:val="00076A61"/>
    <w:rsid w:val="00081E7A"/>
    <w:rsid w:val="00084F16"/>
    <w:rsid w:val="00085179"/>
    <w:rsid w:val="00093722"/>
    <w:rsid w:val="000955AC"/>
    <w:rsid w:val="00096C36"/>
    <w:rsid w:val="00097EDE"/>
    <w:rsid w:val="000A3DD5"/>
    <w:rsid w:val="000B50DA"/>
    <w:rsid w:val="000B72EC"/>
    <w:rsid w:val="000D034C"/>
    <w:rsid w:val="000D060C"/>
    <w:rsid w:val="000D27EA"/>
    <w:rsid w:val="000D3F56"/>
    <w:rsid w:val="000D5518"/>
    <w:rsid w:val="000D7D18"/>
    <w:rsid w:val="000E07B8"/>
    <w:rsid w:val="000F3B54"/>
    <w:rsid w:val="001011E2"/>
    <w:rsid w:val="00110F95"/>
    <w:rsid w:val="001132F5"/>
    <w:rsid w:val="00114C54"/>
    <w:rsid w:val="00116A3E"/>
    <w:rsid w:val="00120740"/>
    <w:rsid w:val="00124D8B"/>
    <w:rsid w:val="00125B06"/>
    <w:rsid w:val="00126258"/>
    <w:rsid w:val="00127EEC"/>
    <w:rsid w:val="001357BC"/>
    <w:rsid w:val="00135A87"/>
    <w:rsid w:val="00137A51"/>
    <w:rsid w:val="001412F3"/>
    <w:rsid w:val="00141EEF"/>
    <w:rsid w:val="0014323A"/>
    <w:rsid w:val="0014406A"/>
    <w:rsid w:val="001465B4"/>
    <w:rsid w:val="001565F2"/>
    <w:rsid w:val="00157239"/>
    <w:rsid w:val="00162A03"/>
    <w:rsid w:val="0016471C"/>
    <w:rsid w:val="00181FDB"/>
    <w:rsid w:val="00183231"/>
    <w:rsid w:val="0018342F"/>
    <w:rsid w:val="00183761"/>
    <w:rsid w:val="00184513"/>
    <w:rsid w:val="0018537B"/>
    <w:rsid w:val="00190D47"/>
    <w:rsid w:val="0019497E"/>
    <w:rsid w:val="001954AA"/>
    <w:rsid w:val="00195BF3"/>
    <w:rsid w:val="001A0327"/>
    <w:rsid w:val="001A03EE"/>
    <w:rsid w:val="001A77CB"/>
    <w:rsid w:val="001B281A"/>
    <w:rsid w:val="001B4DDD"/>
    <w:rsid w:val="001B652A"/>
    <w:rsid w:val="001B7B80"/>
    <w:rsid w:val="001C31B6"/>
    <w:rsid w:val="001C370A"/>
    <w:rsid w:val="001C4ABD"/>
    <w:rsid w:val="001C6F4C"/>
    <w:rsid w:val="001D508F"/>
    <w:rsid w:val="001D6432"/>
    <w:rsid w:val="001E4819"/>
    <w:rsid w:val="001F5A47"/>
    <w:rsid w:val="001F5EB3"/>
    <w:rsid w:val="00200EF1"/>
    <w:rsid w:val="00201E37"/>
    <w:rsid w:val="00202FA3"/>
    <w:rsid w:val="0020329E"/>
    <w:rsid w:val="002044BF"/>
    <w:rsid w:val="00206F50"/>
    <w:rsid w:val="00210835"/>
    <w:rsid w:val="00213593"/>
    <w:rsid w:val="002149C5"/>
    <w:rsid w:val="00214D6D"/>
    <w:rsid w:val="002235A0"/>
    <w:rsid w:val="002345BF"/>
    <w:rsid w:val="0024133B"/>
    <w:rsid w:val="002548B7"/>
    <w:rsid w:val="00254F4B"/>
    <w:rsid w:val="00256DCA"/>
    <w:rsid w:val="002622C4"/>
    <w:rsid w:val="00262512"/>
    <w:rsid w:val="002627AC"/>
    <w:rsid w:val="0026444E"/>
    <w:rsid w:val="00265AD0"/>
    <w:rsid w:val="0027029A"/>
    <w:rsid w:val="0027098F"/>
    <w:rsid w:val="00271E90"/>
    <w:rsid w:val="00273AF1"/>
    <w:rsid w:val="00273B32"/>
    <w:rsid w:val="00273DE7"/>
    <w:rsid w:val="00274026"/>
    <w:rsid w:val="00274472"/>
    <w:rsid w:val="00275CC5"/>
    <w:rsid w:val="002765C4"/>
    <w:rsid w:val="00277274"/>
    <w:rsid w:val="002850BC"/>
    <w:rsid w:val="00286544"/>
    <w:rsid w:val="0028668B"/>
    <w:rsid w:val="00286DFA"/>
    <w:rsid w:val="00291506"/>
    <w:rsid w:val="002929DA"/>
    <w:rsid w:val="002972B1"/>
    <w:rsid w:val="002A13FC"/>
    <w:rsid w:val="002B0127"/>
    <w:rsid w:val="002B0827"/>
    <w:rsid w:val="002C2D46"/>
    <w:rsid w:val="002C4962"/>
    <w:rsid w:val="002C6301"/>
    <w:rsid w:val="002C7595"/>
    <w:rsid w:val="002D6A55"/>
    <w:rsid w:val="002E7404"/>
    <w:rsid w:val="002E746F"/>
    <w:rsid w:val="002F0E71"/>
    <w:rsid w:val="002F2161"/>
    <w:rsid w:val="00302332"/>
    <w:rsid w:val="00302378"/>
    <w:rsid w:val="0030487A"/>
    <w:rsid w:val="003051BF"/>
    <w:rsid w:val="00311C2F"/>
    <w:rsid w:val="00313ABD"/>
    <w:rsid w:val="003169C4"/>
    <w:rsid w:val="003227E5"/>
    <w:rsid w:val="003255E1"/>
    <w:rsid w:val="0033157F"/>
    <w:rsid w:val="00331A0B"/>
    <w:rsid w:val="0033541D"/>
    <w:rsid w:val="0033727D"/>
    <w:rsid w:val="003455E0"/>
    <w:rsid w:val="003573B2"/>
    <w:rsid w:val="00360B34"/>
    <w:rsid w:val="003619F4"/>
    <w:rsid w:val="00361FC7"/>
    <w:rsid w:val="0036234A"/>
    <w:rsid w:val="003641CD"/>
    <w:rsid w:val="003658A5"/>
    <w:rsid w:val="00365C57"/>
    <w:rsid w:val="003660F7"/>
    <w:rsid w:val="003716B7"/>
    <w:rsid w:val="00376ED9"/>
    <w:rsid w:val="00381509"/>
    <w:rsid w:val="003837AB"/>
    <w:rsid w:val="003860DE"/>
    <w:rsid w:val="003908CF"/>
    <w:rsid w:val="00390C36"/>
    <w:rsid w:val="00392C4A"/>
    <w:rsid w:val="003957BD"/>
    <w:rsid w:val="003972A9"/>
    <w:rsid w:val="003975B3"/>
    <w:rsid w:val="003A121C"/>
    <w:rsid w:val="003A4176"/>
    <w:rsid w:val="003A4B8A"/>
    <w:rsid w:val="003A620B"/>
    <w:rsid w:val="003B2A30"/>
    <w:rsid w:val="003B3A9F"/>
    <w:rsid w:val="003B7678"/>
    <w:rsid w:val="003C1B75"/>
    <w:rsid w:val="003C3325"/>
    <w:rsid w:val="003C6BB7"/>
    <w:rsid w:val="003E3C3D"/>
    <w:rsid w:val="003E7C21"/>
    <w:rsid w:val="003F1107"/>
    <w:rsid w:val="003F31D6"/>
    <w:rsid w:val="003F4B96"/>
    <w:rsid w:val="003F6D49"/>
    <w:rsid w:val="003F7BFE"/>
    <w:rsid w:val="004052EF"/>
    <w:rsid w:val="00405DBF"/>
    <w:rsid w:val="00422631"/>
    <w:rsid w:val="00423F27"/>
    <w:rsid w:val="00425783"/>
    <w:rsid w:val="00431CC0"/>
    <w:rsid w:val="00431D4C"/>
    <w:rsid w:val="00433C0B"/>
    <w:rsid w:val="00435DCD"/>
    <w:rsid w:val="00447D7C"/>
    <w:rsid w:val="00452773"/>
    <w:rsid w:val="0045291C"/>
    <w:rsid w:val="00455079"/>
    <w:rsid w:val="004557A0"/>
    <w:rsid w:val="00456AD2"/>
    <w:rsid w:val="00460DD0"/>
    <w:rsid w:val="0046244A"/>
    <w:rsid w:val="004669A9"/>
    <w:rsid w:val="00472D11"/>
    <w:rsid w:val="0047738E"/>
    <w:rsid w:val="00486E84"/>
    <w:rsid w:val="00487F65"/>
    <w:rsid w:val="00492BC2"/>
    <w:rsid w:val="004A42EB"/>
    <w:rsid w:val="004A499D"/>
    <w:rsid w:val="004A4DCD"/>
    <w:rsid w:val="004A7266"/>
    <w:rsid w:val="004B6F7C"/>
    <w:rsid w:val="004C0AAF"/>
    <w:rsid w:val="004C0B1B"/>
    <w:rsid w:val="004C11EB"/>
    <w:rsid w:val="004C2757"/>
    <w:rsid w:val="004C464C"/>
    <w:rsid w:val="004C5C85"/>
    <w:rsid w:val="004D777D"/>
    <w:rsid w:val="004E164F"/>
    <w:rsid w:val="004E7F36"/>
    <w:rsid w:val="004F5BF0"/>
    <w:rsid w:val="004F652E"/>
    <w:rsid w:val="004F6EB8"/>
    <w:rsid w:val="004F7E50"/>
    <w:rsid w:val="00500242"/>
    <w:rsid w:val="005035B6"/>
    <w:rsid w:val="00503F57"/>
    <w:rsid w:val="005057B8"/>
    <w:rsid w:val="00512678"/>
    <w:rsid w:val="005163A6"/>
    <w:rsid w:val="00516837"/>
    <w:rsid w:val="00517610"/>
    <w:rsid w:val="00517BF5"/>
    <w:rsid w:val="005323D6"/>
    <w:rsid w:val="005335B4"/>
    <w:rsid w:val="005338F1"/>
    <w:rsid w:val="005344E5"/>
    <w:rsid w:val="005431C9"/>
    <w:rsid w:val="00546267"/>
    <w:rsid w:val="005475D5"/>
    <w:rsid w:val="00555CC2"/>
    <w:rsid w:val="005577C9"/>
    <w:rsid w:val="0056161A"/>
    <w:rsid w:val="00562A03"/>
    <w:rsid w:val="00563BE5"/>
    <w:rsid w:val="00565026"/>
    <w:rsid w:val="00572195"/>
    <w:rsid w:val="00575A5E"/>
    <w:rsid w:val="0057761A"/>
    <w:rsid w:val="00584BA5"/>
    <w:rsid w:val="00591B86"/>
    <w:rsid w:val="005922AD"/>
    <w:rsid w:val="005931E8"/>
    <w:rsid w:val="005A3222"/>
    <w:rsid w:val="005A5161"/>
    <w:rsid w:val="005A5881"/>
    <w:rsid w:val="005A7C13"/>
    <w:rsid w:val="005B1128"/>
    <w:rsid w:val="005B207C"/>
    <w:rsid w:val="005B240C"/>
    <w:rsid w:val="005B2639"/>
    <w:rsid w:val="005B5644"/>
    <w:rsid w:val="005B7A6F"/>
    <w:rsid w:val="005C1AC3"/>
    <w:rsid w:val="005C6C80"/>
    <w:rsid w:val="005D50E0"/>
    <w:rsid w:val="005E01BF"/>
    <w:rsid w:val="005E2442"/>
    <w:rsid w:val="005E3888"/>
    <w:rsid w:val="005E7163"/>
    <w:rsid w:val="005E7DFF"/>
    <w:rsid w:val="005F56D6"/>
    <w:rsid w:val="00600D72"/>
    <w:rsid w:val="0060705E"/>
    <w:rsid w:val="00610514"/>
    <w:rsid w:val="006107DE"/>
    <w:rsid w:val="00614445"/>
    <w:rsid w:val="00614BB5"/>
    <w:rsid w:val="00617BDE"/>
    <w:rsid w:val="00625852"/>
    <w:rsid w:val="00626300"/>
    <w:rsid w:val="00630048"/>
    <w:rsid w:val="00630FCD"/>
    <w:rsid w:val="00633DB4"/>
    <w:rsid w:val="0064123F"/>
    <w:rsid w:val="00642666"/>
    <w:rsid w:val="006469A2"/>
    <w:rsid w:val="00651FC9"/>
    <w:rsid w:val="00652E81"/>
    <w:rsid w:val="0065331E"/>
    <w:rsid w:val="00654B1C"/>
    <w:rsid w:val="00656B54"/>
    <w:rsid w:val="00664FE4"/>
    <w:rsid w:val="00665686"/>
    <w:rsid w:val="00670E29"/>
    <w:rsid w:val="00672003"/>
    <w:rsid w:val="00672B43"/>
    <w:rsid w:val="006765A4"/>
    <w:rsid w:val="00676D4E"/>
    <w:rsid w:val="0067760D"/>
    <w:rsid w:val="00677BC9"/>
    <w:rsid w:val="00680589"/>
    <w:rsid w:val="00684DB9"/>
    <w:rsid w:val="006877DD"/>
    <w:rsid w:val="00690E26"/>
    <w:rsid w:val="00694061"/>
    <w:rsid w:val="006A4EC4"/>
    <w:rsid w:val="006A4FBF"/>
    <w:rsid w:val="006B6F7F"/>
    <w:rsid w:val="006C07D3"/>
    <w:rsid w:val="006C2952"/>
    <w:rsid w:val="006C2EA6"/>
    <w:rsid w:val="006C548F"/>
    <w:rsid w:val="006C593D"/>
    <w:rsid w:val="006C594B"/>
    <w:rsid w:val="006D17F4"/>
    <w:rsid w:val="006D1ED1"/>
    <w:rsid w:val="006D2535"/>
    <w:rsid w:val="006E3DC3"/>
    <w:rsid w:val="006E4032"/>
    <w:rsid w:val="006E4D8E"/>
    <w:rsid w:val="006E5651"/>
    <w:rsid w:val="006E778F"/>
    <w:rsid w:val="006F1D13"/>
    <w:rsid w:val="006F3345"/>
    <w:rsid w:val="006F380C"/>
    <w:rsid w:val="006F3C45"/>
    <w:rsid w:val="00701972"/>
    <w:rsid w:val="00704F38"/>
    <w:rsid w:val="0071041D"/>
    <w:rsid w:val="00710D8A"/>
    <w:rsid w:val="00710E0C"/>
    <w:rsid w:val="007124B7"/>
    <w:rsid w:val="00712D20"/>
    <w:rsid w:val="007130AA"/>
    <w:rsid w:val="0071311E"/>
    <w:rsid w:val="007143EE"/>
    <w:rsid w:val="00721546"/>
    <w:rsid w:val="007234B7"/>
    <w:rsid w:val="00726939"/>
    <w:rsid w:val="007321F5"/>
    <w:rsid w:val="007325D2"/>
    <w:rsid w:val="00735F8F"/>
    <w:rsid w:val="00742969"/>
    <w:rsid w:val="00742DA5"/>
    <w:rsid w:val="0074427C"/>
    <w:rsid w:val="00744CCC"/>
    <w:rsid w:val="007479BC"/>
    <w:rsid w:val="0075165E"/>
    <w:rsid w:val="00753A87"/>
    <w:rsid w:val="00753D1A"/>
    <w:rsid w:val="00754FB8"/>
    <w:rsid w:val="00755AAC"/>
    <w:rsid w:val="0075701E"/>
    <w:rsid w:val="00760BFD"/>
    <w:rsid w:val="007612B6"/>
    <w:rsid w:val="0076491B"/>
    <w:rsid w:val="007649A6"/>
    <w:rsid w:val="00774416"/>
    <w:rsid w:val="00780E75"/>
    <w:rsid w:val="0078216F"/>
    <w:rsid w:val="00783C9F"/>
    <w:rsid w:val="00787D53"/>
    <w:rsid w:val="00790422"/>
    <w:rsid w:val="0079574F"/>
    <w:rsid w:val="00795C02"/>
    <w:rsid w:val="00796025"/>
    <w:rsid w:val="0079775B"/>
    <w:rsid w:val="007A0567"/>
    <w:rsid w:val="007A1907"/>
    <w:rsid w:val="007A27A5"/>
    <w:rsid w:val="007A311E"/>
    <w:rsid w:val="007A3DE4"/>
    <w:rsid w:val="007A7234"/>
    <w:rsid w:val="007B0491"/>
    <w:rsid w:val="007B2370"/>
    <w:rsid w:val="007B6F20"/>
    <w:rsid w:val="007C0995"/>
    <w:rsid w:val="007C1986"/>
    <w:rsid w:val="007C3777"/>
    <w:rsid w:val="007C53F0"/>
    <w:rsid w:val="007D058A"/>
    <w:rsid w:val="007D7067"/>
    <w:rsid w:val="007E444A"/>
    <w:rsid w:val="007E5B6D"/>
    <w:rsid w:val="007E5FAA"/>
    <w:rsid w:val="007F36A8"/>
    <w:rsid w:val="00801B29"/>
    <w:rsid w:val="00805638"/>
    <w:rsid w:val="008150C3"/>
    <w:rsid w:val="008210AB"/>
    <w:rsid w:val="00826BE4"/>
    <w:rsid w:val="008307FB"/>
    <w:rsid w:val="008309F5"/>
    <w:rsid w:val="00831BDC"/>
    <w:rsid w:val="00836CC9"/>
    <w:rsid w:val="00840B7F"/>
    <w:rsid w:val="008436F8"/>
    <w:rsid w:val="00846FC6"/>
    <w:rsid w:val="00847735"/>
    <w:rsid w:val="00852505"/>
    <w:rsid w:val="00854BBB"/>
    <w:rsid w:val="0085678E"/>
    <w:rsid w:val="00857AFE"/>
    <w:rsid w:val="008628C4"/>
    <w:rsid w:val="008669F3"/>
    <w:rsid w:val="00872101"/>
    <w:rsid w:val="0087246E"/>
    <w:rsid w:val="00882E03"/>
    <w:rsid w:val="00883608"/>
    <w:rsid w:val="0088590E"/>
    <w:rsid w:val="008922D9"/>
    <w:rsid w:val="008944D9"/>
    <w:rsid w:val="008A0D5F"/>
    <w:rsid w:val="008A30C3"/>
    <w:rsid w:val="008A3DCF"/>
    <w:rsid w:val="008A42CD"/>
    <w:rsid w:val="008A44B7"/>
    <w:rsid w:val="008A5818"/>
    <w:rsid w:val="008B2B03"/>
    <w:rsid w:val="008C0518"/>
    <w:rsid w:val="008C6AF3"/>
    <w:rsid w:val="008D091F"/>
    <w:rsid w:val="008D16A1"/>
    <w:rsid w:val="008D303C"/>
    <w:rsid w:val="008D4E9F"/>
    <w:rsid w:val="008D5310"/>
    <w:rsid w:val="008E0F8E"/>
    <w:rsid w:val="008E7233"/>
    <w:rsid w:val="008F0B55"/>
    <w:rsid w:val="008F4386"/>
    <w:rsid w:val="008F467F"/>
    <w:rsid w:val="008F50C0"/>
    <w:rsid w:val="008F70AE"/>
    <w:rsid w:val="00903503"/>
    <w:rsid w:val="00905C53"/>
    <w:rsid w:val="009104AA"/>
    <w:rsid w:val="00914EC8"/>
    <w:rsid w:val="0091716D"/>
    <w:rsid w:val="00921036"/>
    <w:rsid w:val="009236D7"/>
    <w:rsid w:val="0092631B"/>
    <w:rsid w:val="0093170C"/>
    <w:rsid w:val="009346B6"/>
    <w:rsid w:val="00934D92"/>
    <w:rsid w:val="00941564"/>
    <w:rsid w:val="00941A7A"/>
    <w:rsid w:val="00963A15"/>
    <w:rsid w:val="00964101"/>
    <w:rsid w:val="00966712"/>
    <w:rsid w:val="00967CC8"/>
    <w:rsid w:val="009754FA"/>
    <w:rsid w:val="0097622B"/>
    <w:rsid w:val="00977D6C"/>
    <w:rsid w:val="00990B24"/>
    <w:rsid w:val="009A5429"/>
    <w:rsid w:val="009B0400"/>
    <w:rsid w:val="009B2828"/>
    <w:rsid w:val="009B5786"/>
    <w:rsid w:val="009B578F"/>
    <w:rsid w:val="009B61B2"/>
    <w:rsid w:val="009C1A2A"/>
    <w:rsid w:val="009C3403"/>
    <w:rsid w:val="009C43C0"/>
    <w:rsid w:val="009D0D71"/>
    <w:rsid w:val="009D13F9"/>
    <w:rsid w:val="009D5AB0"/>
    <w:rsid w:val="009D6776"/>
    <w:rsid w:val="009E1796"/>
    <w:rsid w:val="009E3CA7"/>
    <w:rsid w:val="009E3E52"/>
    <w:rsid w:val="009F1110"/>
    <w:rsid w:val="009F22E2"/>
    <w:rsid w:val="009F3E3B"/>
    <w:rsid w:val="00A002E4"/>
    <w:rsid w:val="00A031D5"/>
    <w:rsid w:val="00A03970"/>
    <w:rsid w:val="00A063C6"/>
    <w:rsid w:val="00A0709F"/>
    <w:rsid w:val="00A10EC3"/>
    <w:rsid w:val="00A14CA5"/>
    <w:rsid w:val="00A15DD1"/>
    <w:rsid w:val="00A15E5C"/>
    <w:rsid w:val="00A326C4"/>
    <w:rsid w:val="00A35314"/>
    <w:rsid w:val="00A42A28"/>
    <w:rsid w:val="00A539CC"/>
    <w:rsid w:val="00A566DB"/>
    <w:rsid w:val="00A67557"/>
    <w:rsid w:val="00A70934"/>
    <w:rsid w:val="00A72385"/>
    <w:rsid w:val="00A847B3"/>
    <w:rsid w:val="00A86646"/>
    <w:rsid w:val="00A9044B"/>
    <w:rsid w:val="00A90B3E"/>
    <w:rsid w:val="00A91150"/>
    <w:rsid w:val="00A91E5A"/>
    <w:rsid w:val="00A96834"/>
    <w:rsid w:val="00AB1B28"/>
    <w:rsid w:val="00AB20E1"/>
    <w:rsid w:val="00AB3ED8"/>
    <w:rsid w:val="00AB4E4D"/>
    <w:rsid w:val="00AB557D"/>
    <w:rsid w:val="00AB59E8"/>
    <w:rsid w:val="00AC04A6"/>
    <w:rsid w:val="00AC325D"/>
    <w:rsid w:val="00AC35EA"/>
    <w:rsid w:val="00AC3A16"/>
    <w:rsid w:val="00AC46F0"/>
    <w:rsid w:val="00AC4D22"/>
    <w:rsid w:val="00AD316E"/>
    <w:rsid w:val="00AE1BD9"/>
    <w:rsid w:val="00AE373B"/>
    <w:rsid w:val="00AE3E00"/>
    <w:rsid w:val="00AE5058"/>
    <w:rsid w:val="00AF07DC"/>
    <w:rsid w:val="00AF0A95"/>
    <w:rsid w:val="00AF1F57"/>
    <w:rsid w:val="00AF2960"/>
    <w:rsid w:val="00AF3B08"/>
    <w:rsid w:val="00AF3EEB"/>
    <w:rsid w:val="00AF70B7"/>
    <w:rsid w:val="00B01605"/>
    <w:rsid w:val="00B01D1C"/>
    <w:rsid w:val="00B01EF0"/>
    <w:rsid w:val="00B06C6B"/>
    <w:rsid w:val="00B22BCE"/>
    <w:rsid w:val="00B24507"/>
    <w:rsid w:val="00B276F6"/>
    <w:rsid w:val="00B3059B"/>
    <w:rsid w:val="00B32F08"/>
    <w:rsid w:val="00B4165B"/>
    <w:rsid w:val="00B41777"/>
    <w:rsid w:val="00B42B03"/>
    <w:rsid w:val="00B4768E"/>
    <w:rsid w:val="00B62B5D"/>
    <w:rsid w:val="00B64F42"/>
    <w:rsid w:val="00B70A32"/>
    <w:rsid w:val="00B71842"/>
    <w:rsid w:val="00B724EE"/>
    <w:rsid w:val="00B83C62"/>
    <w:rsid w:val="00B901C6"/>
    <w:rsid w:val="00B91917"/>
    <w:rsid w:val="00B94268"/>
    <w:rsid w:val="00B9677F"/>
    <w:rsid w:val="00B97840"/>
    <w:rsid w:val="00B97930"/>
    <w:rsid w:val="00BA10AD"/>
    <w:rsid w:val="00BA2D7C"/>
    <w:rsid w:val="00BA3AE9"/>
    <w:rsid w:val="00BA6613"/>
    <w:rsid w:val="00BB2B03"/>
    <w:rsid w:val="00BB2BD3"/>
    <w:rsid w:val="00BB35C1"/>
    <w:rsid w:val="00BB54C4"/>
    <w:rsid w:val="00BB69BF"/>
    <w:rsid w:val="00BB6DCD"/>
    <w:rsid w:val="00BC0820"/>
    <w:rsid w:val="00BC3290"/>
    <w:rsid w:val="00BC4A2C"/>
    <w:rsid w:val="00BC4D28"/>
    <w:rsid w:val="00BC5DFE"/>
    <w:rsid w:val="00BC68A3"/>
    <w:rsid w:val="00BD3E57"/>
    <w:rsid w:val="00BD3EA8"/>
    <w:rsid w:val="00BD577C"/>
    <w:rsid w:val="00BD5D26"/>
    <w:rsid w:val="00BE1E60"/>
    <w:rsid w:val="00BE4425"/>
    <w:rsid w:val="00BE63F2"/>
    <w:rsid w:val="00BE7CD5"/>
    <w:rsid w:val="00BF4825"/>
    <w:rsid w:val="00BF7892"/>
    <w:rsid w:val="00BF7967"/>
    <w:rsid w:val="00C00BA8"/>
    <w:rsid w:val="00C0179E"/>
    <w:rsid w:val="00C04CFC"/>
    <w:rsid w:val="00C051FC"/>
    <w:rsid w:val="00C05C79"/>
    <w:rsid w:val="00C0673C"/>
    <w:rsid w:val="00C0687B"/>
    <w:rsid w:val="00C074CB"/>
    <w:rsid w:val="00C11CA2"/>
    <w:rsid w:val="00C17848"/>
    <w:rsid w:val="00C20087"/>
    <w:rsid w:val="00C22636"/>
    <w:rsid w:val="00C3391E"/>
    <w:rsid w:val="00C412AB"/>
    <w:rsid w:val="00C428F2"/>
    <w:rsid w:val="00C4367D"/>
    <w:rsid w:val="00C46331"/>
    <w:rsid w:val="00C46648"/>
    <w:rsid w:val="00C46EC1"/>
    <w:rsid w:val="00C47676"/>
    <w:rsid w:val="00C537B1"/>
    <w:rsid w:val="00C539DC"/>
    <w:rsid w:val="00C645DA"/>
    <w:rsid w:val="00C6568C"/>
    <w:rsid w:val="00C66242"/>
    <w:rsid w:val="00C76B54"/>
    <w:rsid w:val="00C77E9B"/>
    <w:rsid w:val="00C8027E"/>
    <w:rsid w:val="00C81DD6"/>
    <w:rsid w:val="00C83E7A"/>
    <w:rsid w:val="00C85AD7"/>
    <w:rsid w:val="00C9187A"/>
    <w:rsid w:val="00C963D2"/>
    <w:rsid w:val="00CA0BDE"/>
    <w:rsid w:val="00CA0CFC"/>
    <w:rsid w:val="00CA1829"/>
    <w:rsid w:val="00CA2C05"/>
    <w:rsid w:val="00CA3491"/>
    <w:rsid w:val="00CA4A94"/>
    <w:rsid w:val="00CB32AE"/>
    <w:rsid w:val="00CB473D"/>
    <w:rsid w:val="00CC1E75"/>
    <w:rsid w:val="00CC2DC7"/>
    <w:rsid w:val="00CC2FF7"/>
    <w:rsid w:val="00CC7F59"/>
    <w:rsid w:val="00CD679A"/>
    <w:rsid w:val="00CD6A4C"/>
    <w:rsid w:val="00CE0602"/>
    <w:rsid w:val="00CE1E21"/>
    <w:rsid w:val="00CE38DF"/>
    <w:rsid w:val="00CE5F2D"/>
    <w:rsid w:val="00CE6E39"/>
    <w:rsid w:val="00CF5B48"/>
    <w:rsid w:val="00CF7796"/>
    <w:rsid w:val="00D0432D"/>
    <w:rsid w:val="00D07E31"/>
    <w:rsid w:val="00D10326"/>
    <w:rsid w:val="00D103D0"/>
    <w:rsid w:val="00D107E1"/>
    <w:rsid w:val="00D10F18"/>
    <w:rsid w:val="00D1606F"/>
    <w:rsid w:val="00D1799F"/>
    <w:rsid w:val="00D21F6D"/>
    <w:rsid w:val="00D232D2"/>
    <w:rsid w:val="00D23BE2"/>
    <w:rsid w:val="00D26554"/>
    <w:rsid w:val="00D26F3C"/>
    <w:rsid w:val="00D354C0"/>
    <w:rsid w:val="00D35B71"/>
    <w:rsid w:val="00D406BB"/>
    <w:rsid w:val="00D41768"/>
    <w:rsid w:val="00D41B29"/>
    <w:rsid w:val="00D527DF"/>
    <w:rsid w:val="00D540C3"/>
    <w:rsid w:val="00D54102"/>
    <w:rsid w:val="00D7346A"/>
    <w:rsid w:val="00D74AE0"/>
    <w:rsid w:val="00D831D6"/>
    <w:rsid w:val="00D84C6F"/>
    <w:rsid w:val="00D873D3"/>
    <w:rsid w:val="00D945B5"/>
    <w:rsid w:val="00D94A9C"/>
    <w:rsid w:val="00DA3E44"/>
    <w:rsid w:val="00DA46C9"/>
    <w:rsid w:val="00DA6A79"/>
    <w:rsid w:val="00DA7D0D"/>
    <w:rsid w:val="00DB64EC"/>
    <w:rsid w:val="00DB6939"/>
    <w:rsid w:val="00DC2B3F"/>
    <w:rsid w:val="00DC3463"/>
    <w:rsid w:val="00DD3603"/>
    <w:rsid w:val="00DD5039"/>
    <w:rsid w:val="00DD756F"/>
    <w:rsid w:val="00DD77F0"/>
    <w:rsid w:val="00DE0ED0"/>
    <w:rsid w:val="00DE5242"/>
    <w:rsid w:val="00DF3BAB"/>
    <w:rsid w:val="00E02884"/>
    <w:rsid w:val="00E03DCC"/>
    <w:rsid w:val="00E047F8"/>
    <w:rsid w:val="00E062D2"/>
    <w:rsid w:val="00E1152F"/>
    <w:rsid w:val="00E1160C"/>
    <w:rsid w:val="00E11F0B"/>
    <w:rsid w:val="00E16160"/>
    <w:rsid w:val="00E17878"/>
    <w:rsid w:val="00E24489"/>
    <w:rsid w:val="00E2498A"/>
    <w:rsid w:val="00E2532D"/>
    <w:rsid w:val="00E30D2A"/>
    <w:rsid w:val="00E31BF1"/>
    <w:rsid w:val="00E32CFC"/>
    <w:rsid w:val="00E35B97"/>
    <w:rsid w:val="00E44C2B"/>
    <w:rsid w:val="00E52FC3"/>
    <w:rsid w:val="00E62B84"/>
    <w:rsid w:val="00E62F7B"/>
    <w:rsid w:val="00E6302C"/>
    <w:rsid w:val="00E63842"/>
    <w:rsid w:val="00E63A23"/>
    <w:rsid w:val="00E72B99"/>
    <w:rsid w:val="00E76A7A"/>
    <w:rsid w:val="00E80789"/>
    <w:rsid w:val="00E82EDB"/>
    <w:rsid w:val="00E83D6A"/>
    <w:rsid w:val="00E84DF2"/>
    <w:rsid w:val="00E84F70"/>
    <w:rsid w:val="00E86B55"/>
    <w:rsid w:val="00E91CEE"/>
    <w:rsid w:val="00E933B2"/>
    <w:rsid w:val="00E940BE"/>
    <w:rsid w:val="00E96AE4"/>
    <w:rsid w:val="00E9733D"/>
    <w:rsid w:val="00E9778C"/>
    <w:rsid w:val="00EA5466"/>
    <w:rsid w:val="00EA63B2"/>
    <w:rsid w:val="00EB5502"/>
    <w:rsid w:val="00EB5CA9"/>
    <w:rsid w:val="00EC051C"/>
    <w:rsid w:val="00EC3E8D"/>
    <w:rsid w:val="00ED0B7B"/>
    <w:rsid w:val="00ED26A2"/>
    <w:rsid w:val="00ED2A69"/>
    <w:rsid w:val="00ED518A"/>
    <w:rsid w:val="00ED5F08"/>
    <w:rsid w:val="00EE159A"/>
    <w:rsid w:val="00EE4834"/>
    <w:rsid w:val="00EE79D6"/>
    <w:rsid w:val="00F006BE"/>
    <w:rsid w:val="00F01344"/>
    <w:rsid w:val="00F051C2"/>
    <w:rsid w:val="00F05AD6"/>
    <w:rsid w:val="00F0616F"/>
    <w:rsid w:val="00F10529"/>
    <w:rsid w:val="00F118C6"/>
    <w:rsid w:val="00F11AF4"/>
    <w:rsid w:val="00F14F95"/>
    <w:rsid w:val="00F2207A"/>
    <w:rsid w:val="00F27A05"/>
    <w:rsid w:val="00F35412"/>
    <w:rsid w:val="00F36F91"/>
    <w:rsid w:val="00F416D6"/>
    <w:rsid w:val="00F47BA2"/>
    <w:rsid w:val="00F5173F"/>
    <w:rsid w:val="00F51E48"/>
    <w:rsid w:val="00F57881"/>
    <w:rsid w:val="00F607E5"/>
    <w:rsid w:val="00F623A5"/>
    <w:rsid w:val="00F72BB4"/>
    <w:rsid w:val="00F76B45"/>
    <w:rsid w:val="00F8156B"/>
    <w:rsid w:val="00F84253"/>
    <w:rsid w:val="00F85F58"/>
    <w:rsid w:val="00F90521"/>
    <w:rsid w:val="00F93D04"/>
    <w:rsid w:val="00F94E8B"/>
    <w:rsid w:val="00F95D2E"/>
    <w:rsid w:val="00F9618C"/>
    <w:rsid w:val="00FA5F67"/>
    <w:rsid w:val="00FA6D89"/>
    <w:rsid w:val="00FA7B91"/>
    <w:rsid w:val="00FB31E0"/>
    <w:rsid w:val="00FB5363"/>
    <w:rsid w:val="00FC1F01"/>
    <w:rsid w:val="00FC1F81"/>
    <w:rsid w:val="00FC7014"/>
    <w:rsid w:val="00FD6A94"/>
    <w:rsid w:val="00FE1CCC"/>
    <w:rsid w:val="00FE2B8B"/>
    <w:rsid w:val="00FE54C5"/>
    <w:rsid w:val="00FE6036"/>
    <w:rsid w:val="00FF1FA5"/>
    <w:rsid w:val="00FF22A0"/>
    <w:rsid w:val="00FF3A5F"/>
    <w:rsid w:val="014211A0"/>
    <w:rsid w:val="0257DEFB"/>
    <w:rsid w:val="04812CE1"/>
    <w:rsid w:val="060C0523"/>
    <w:rsid w:val="0757D41E"/>
    <w:rsid w:val="138D76A1"/>
    <w:rsid w:val="138F26F9"/>
    <w:rsid w:val="13FFAA2C"/>
    <w:rsid w:val="2316E55E"/>
    <w:rsid w:val="23A7D3B1"/>
    <w:rsid w:val="25987D18"/>
    <w:rsid w:val="2A5E2F64"/>
    <w:rsid w:val="33433E6A"/>
    <w:rsid w:val="359CA37B"/>
    <w:rsid w:val="37D46798"/>
    <w:rsid w:val="3A06C428"/>
    <w:rsid w:val="3B8E7CE2"/>
    <w:rsid w:val="3C77DD6B"/>
    <w:rsid w:val="42576FC2"/>
    <w:rsid w:val="4F8B5C96"/>
    <w:rsid w:val="58E88ED4"/>
    <w:rsid w:val="5D949EA9"/>
    <w:rsid w:val="62081B67"/>
    <w:rsid w:val="677BA76A"/>
    <w:rsid w:val="683D6DBF"/>
    <w:rsid w:val="6AB69127"/>
    <w:rsid w:val="6D1010D1"/>
    <w:rsid w:val="6F830E35"/>
    <w:rsid w:val="70C6AC3C"/>
    <w:rsid w:val="7405F0F4"/>
    <w:rsid w:val="760C17D8"/>
    <w:rsid w:val="76A80CEB"/>
    <w:rsid w:val="782CCA5E"/>
    <w:rsid w:val="7E167E7C"/>
    <w:rsid w:val="7E89CD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91B275D"/>
  <w15:chartTrackingRefBased/>
  <w15:docId w15:val="{C47B4030-677C-4E11-BBE3-E97F04F9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34"/>
    <w:qFormat/>
    <w:locked/>
    <w:rsid w:val="00DD3603"/>
    <w:rPr>
      <w:rFonts w:ascii="Arial" w:hAnsi="Arial"/>
    </w:rPr>
  </w:style>
  <w:style w:type="paragraph" w:styleId="CommentText">
    <w:name w:val="annotation text"/>
    <w:basedOn w:val="Normal"/>
    <w:link w:val="CommentTextChar"/>
    <w:uiPriority w:val="99"/>
    <w:unhideWhenUsed/>
    <w:rsid w:val="00DD3603"/>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DD3603"/>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DD3603"/>
    <w:rPr>
      <w:sz w:val="16"/>
      <w:szCs w:val="16"/>
    </w:rPr>
  </w:style>
  <w:style w:type="paragraph" w:styleId="CommentSubject">
    <w:name w:val="annotation subject"/>
    <w:basedOn w:val="CommentText"/>
    <w:next w:val="CommentText"/>
    <w:link w:val="CommentSubjectChar"/>
    <w:uiPriority w:val="99"/>
    <w:semiHidden/>
    <w:unhideWhenUsed/>
    <w:rsid w:val="00F10529"/>
    <w:rPr>
      <w:b/>
      <w:bCs/>
      <w:color w:val="auto"/>
    </w:rPr>
  </w:style>
  <w:style w:type="character" w:customStyle="1" w:styleId="CommentSubjectChar">
    <w:name w:val="Comment Subject Char"/>
    <w:basedOn w:val="CommentTextChar"/>
    <w:link w:val="CommentSubject"/>
    <w:uiPriority w:val="99"/>
    <w:semiHidden/>
    <w:rsid w:val="00F10529"/>
    <w:rPr>
      <w:rFonts w:ascii="Arial" w:hAnsi="Arial"/>
      <w:b/>
      <w:bCs/>
      <w:color w:val="1E1544" w:themeColor="text1"/>
      <w:sz w:val="20"/>
      <w:szCs w:val="20"/>
    </w:rPr>
  </w:style>
  <w:style w:type="paragraph" w:styleId="Revision">
    <w:name w:val="Revision"/>
    <w:hidden/>
    <w:uiPriority w:val="99"/>
    <w:semiHidden/>
    <w:rsid w:val="00F10529"/>
    <w:rPr>
      <w:rFonts w:ascii="Arial" w:hAnsi="Arial"/>
    </w:rPr>
  </w:style>
  <w:style w:type="character" w:styleId="FollowedHyperlink">
    <w:name w:val="FollowedHyperlink"/>
    <w:basedOn w:val="DefaultParagraphFont"/>
    <w:uiPriority w:val="99"/>
    <w:semiHidden/>
    <w:unhideWhenUsed/>
    <w:rsid w:val="002929DA"/>
    <w:rPr>
      <w:color w:val="6D6D70" w:themeColor="followedHyperlink"/>
      <w:u w:val="single"/>
    </w:rPr>
  </w:style>
  <w:style w:type="character" w:styleId="Mention">
    <w:name w:val="Mention"/>
    <w:basedOn w:val="DefaultParagraphFont"/>
    <w:uiPriority w:val="99"/>
    <w:unhideWhenUsed/>
    <w:rsid w:val="008669F3"/>
    <w:rPr>
      <w:color w:val="2B579A"/>
      <w:shd w:val="clear" w:color="auto" w:fill="E1DFDD"/>
    </w:rPr>
  </w:style>
  <w:style w:type="paragraph" w:customStyle="1" w:styleId="xmsolistparagraph">
    <w:name w:val="x_msolistparagraph"/>
    <w:basedOn w:val="Normal"/>
    <w:rsid w:val="007479BC"/>
    <w:pPr>
      <w:spacing w:before="0" w:after="0" w:line="240" w:lineRule="auto"/>
      <w:ind w:left="720"/>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committees-and-groups/aged-care-transition-taskfor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lth.gov.au/our-work/aged-care-act/consult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yalcommission.gov.au/aged-car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MIN\OneDrive%20-%20Department%20of%20Health\Documents\Aged_Care_Teal_factsheet_web_March20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70B81413-AA89-4867-8DC1-80FEC337C584}"/>
</file>

<file path=docProps/app.xml><?xml version="1.0" encoding="utf-8"?>
<Properties xmlns="http://schemas.openxmlformats.org/officeDocument/2006/extended-properties" xmlns:vt="http://schemas.openxmlformats.org/officeDocument/2006/docPropsVTypes">
  <Template>C:\Users\TRAMIN\OneDrive - Department of Health\Documents\Aged_Care_Teal_factsheet_web_March2024.dotx</Template>
  <TotalTime>80</TotalTime>
  <Pages>7</Pages>
  <Words>2233</Words>
  <Characters>12730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About the Aged Care Bill 2024</vt:lpstr>
    </vt:vector>
  </TitlesOfParts>
  <Company/>
  <LinksUpToDate>false</LinksUpToDate>
  <CharactersWithSpaces>14934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Aged Care Bill 2024</dc:title>
  <dc:subject>aged care; new aged care act; aged care reforms</dc:subject>
  <dc:creator>Australian Government Department of Health and Aged Care</dc:creator>
  <cp:keywords>Aged Care, Senior Australians</cp:keywords>
  <cp:lastModifiedBy>Carmen Tsang</cp:lastModifiedBy>
  <cp:revision>36</cp:revision>
  <cp:lastPrinted>2024-09-14T06:57:00Z</cp:lastPrinted>
  <dcterms:created xsi:type="dcterms:W3CDTF">2025-01-19T23:35:00Z</dcterms:created>
  <dcterms:modified xsi:type="dcterms:W3CDTF">2025-06-20T00:32:00Z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ies>
</file>