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50DE8" w14:textId="14B560C5" w:rsidR="00840CAA" w:rsidRDefault="00FA27F7" w:rsidP="00FA27F7">
      <w:pPr>
        <w:pStyle w:val="BodyText"/>
        <w:jc w:val="center"/>
      </w:pPr>
      <w:r w:rsidRPr="00FA27F7">
        <w:rPr>
          <w:noProof/>
        </w:rPr>
        <w:drawing>
          <wp:inline distT="0" distB="0" distL="0" distR="0" wp14:anchorId="05936A33" wp14:editId="1699AA43">
            <wp:extent cx="7616609" cy="5394218"/>
            <wp:effectExtent l="0" t="0" r="3810" b="0"/>
            <wp:docPr id="1993436729" name="Picture 1" descr="Title page with pink background, a darker pink heart-like shape, Australian Indigenous artwork, and the words: Breast Screening Resources for Aboriginal and/or Torres Strait Islander Women. Followed by the BreastScreen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36729" name="Picture 1" descr="Title page with pink background, a darker pink heart-like shape, Australian Indigenous artwork, and the words: Breast Screening Resources for Aboriginal and/or Torres Strait Islander Women. Followed by the BreastScreen logo in white."/>
                    <pic:cNvPicPr/>
                  </pic:nvPicPr>
                  <pic:blipFill>
                    <a:blip r:embed="rId9"/>
                    <a:stretch>
                      <a:fillRect/>
                    </a:stretch>
                  </pic:blipFill>
                  <pic:spPr>
                    <a:xfrm>
                      <a:off x="0" y="0"/>
                      <a:ext cx="7633651" cy="5406287"/>
                    </a:xfrm>
                    <a:prstGeom prst="rect">
                      <a:avLst/>
                    </a:prstGeom>
                  </pic:spPr>
                </pic:pic>
              </a:graphicData>
            </a:graphic>
          </wp:inline>
        </w:drawing>
      </w:r>
    </w:p>
    <w:p w14:paraId="67038340" w14:textId="77777777" w:rsidR="00840CAA" w:rsidRDefault="00840CAA" w:rsidP="00FA27F7">
      <w:pPr>
        <w:pStyle w:val="BodyText"/>
      </w:pPr>
    </w:p>
    <w:p w14:paraId="54700807" w14:textId="77777777" w:rsidR="00FA27F7" w:rsidRDefault="00FA27F7" w:rsidP="00FA27F7">
      <w:pPr>
        <w:rPr>
          <w:b/>
          <w:bCs/>
          <w:sz w:val="36"/>
          <w:szCs w:val="36"/>
        </w:rPr>
      </w:pPr>
      <w:r>
        <w:rPr>
          <w:b/>
          <w:bCs/>
          <w:sz w:val="36"/>
          <w:szCs w:val="36"/>
        </w:rPr>
        <w:t xml:space="preserve">SCREEN WITH YOUR SISTAS - </w:t>
      </w:r>
      <w:r w:rsidRPr="00FA27F7">
        <w:rPr>
          <w:b/>
          <w:bCs/>
          <w:sz w:val="36"/>
          <w:szCs w:val="36"/>
        </w:rPr>
        <w:t>COMMUNICATION TOOLKIT FOR</w:t>
      </w:r>
    </w:p>
    <w:p w14:paraId="4E6FAEA2" w14:textId="68F0C6E3" w:rsidR="00840CAA" w:rsidRPr="00FA27F7" w:rsidRDefault="00000000" w:rsidP="00FA27F7">
      <w:pPr>
        <w:rPr>
          <w:rFonts w:ascii="Trebuchet MS"/>
          <w:b/>
          <w:bCs/>
          <w:sz w:val="36"/>
          <w:szCs w:val="36"/>
        </w:rPr>
      </w:pPr>
      <w:r w:rsidRPr="00FA27F7">
        <w:rPr>
          <w:b/>
          <w:bCs/>
          <w:sz w:val="36"/>
          <w:szCs w:val="36"/>
        </w:rPr>
        <w:t>ABORIGINAL AND/OR</w:t>
      </w:r>
      <w:r w:rsidR="00FA27F7" w:rsidRPr="00FA27F7">
        <w:rPr>
          <w:b/>
          <w:bCs/>
          <w:sz w:val="36"/>
          <w:szCs w:val="36"/>
        </w:rPr>
        <w:t xml:space="preserve"> </w:t>
      </w:r>
      <w:r w:rsidRPr="00FA27F7">
        <w:rPr>
          <w:b/>
          <w:bCs/>
          <w:sz w:val="36"/>
          <w:szCs w:val="36"/>
        </w:rPr>
        <w:t>TORRES STRAIT ISLANDER WOMEN</w:t>
      </w:r>
    </w:p>
    <w:p w14:paraId="4D1ABC17" w14:textId="77777777" w:rsidR="00840CAA" w:rsidRPr="00FA27F7" w:rsidRDefault="00840CAA" w:rsidP="00FA27F7">
      <w:pPr>
        <w:rPr>
          <w:b/>
          <w:bCs/>
          <w:sz w:val="36"/>
          <w:szCs w:val="36"/>
        </w:rPr>
        <w:sectPr w:rsidR="00840CAA" w:rsidRPr="00FA27F7" w:rsidSect="00FA27F7">
          <w:type w:val="continuous"/>
          <w:pgSz w:w="17180" w:h="12240" w:orient="landscape"/>
          <w:pgMar w:top="1134" w:right="1134" w:bottom="1134" w:left="1134" w:header="720" w:footer="720" w:gutter="0"/>
          <w:cols w:space="720"/>
        </w:sectPr>
      </w:pPr>
    </w:p>
    <w:p w14:paraId="15AE9C18" w14:textId="1F04CD75" w:rsidR="00840CAA" w:rsidRPr="00E17DCC" w:rsidRDefault="00000000" w:rsidP="00FA27F7">
      <w:pPr>
        <w:rPr>
          <w:b/>
          <w:bCs/>
          <w:sz w:val="26"/>
          <w:szCs w:val="26"/>
        </w:rPr>
      </w:pPr>
      <w:r w:rsidRPr="00E17DCC">
        <w:rPr>
          <w:b/>
          <w:bCs/>
          <w:sz w:val="26"/>
          <w:szCs w:val="26"/>
        </w:rPr>
        <w:lastRenderedPageBreak/>
        <w:t>WE ACKNOWLEDGE THE WISDOM, RESILIENCE AND STRENGTH OF ABORIGINAL AND TORRES STRAIT ISLANDER PEOPLE AND PAY OUR RESPECTS TO ELDERS PAST AND PRESENT. WE ESPECIALLY HONOUR THE MOTHERS, AUNTIES, SISTERS AND COUSINS IN OUR COMMUNITIES AS LEADERS, CAREGIVERS AND CUSTODIANS OF KNOWLEDGE. FROM THE OCEAN TO THE OUTBACK, WE THANK THEM FOR THE ESSENTIAL ROLE THEY PLAY IN OUR CULTURES.</w:t>
      </w:r>
    </w:p>
    <w:p w14:paraId="66A7011C" w14:textId="77777777" w:rsidR="00840CAA" w:rsidRPr="00FA27F7" w:rsidRDefault="00840CAA" w:rsidP="00FA27F7">
      <w:pPr>
        <w:pStyle w:val="BodyText"/>
      </w:pPr>
    </w:p>
    <w:p w14:paraId="3A9C8984" w14:textId="77777777" w:rsidR="00840CAA" w:rsidRDefault="00000000" w:rsidP="00FA27F7">
      <w:r w:rsidRPr="00FA27F7">
        <w:t>All</w:t>
      </w:r>
      <w:r w:rsidRPr="00FA27F7">
        <w:rPr>
          <w:spacing w:val="-33"/>
        </w:rPr>
        <w:t xml:space="preserve"> </w:t>
      </w:r>
      <w:r w:rsidRPr="00FA27F7">
        <w:t>artwork</w:t>
      </w:r>
      <w:r w:rsidRPr="00FA27F7">
        <w:rPr>
          <w:spacing w:val="-33"/>
        </w:rPr>
        <w:t xml:space="preserve"> </w:t>
      </w:r>
      <w:r w:rsidRPr="00FA27F7">
        <w:t>by</w:t>
      </w:r>
      <w:r w:rsidRPr="00FA27F7">
        <w:rPr>
          <w:spacing w:val="-33"/>
        </w:rPr>
        <w:t xml:space="preserve"> </w:t>
      </w:r>
      <w:r w:rsidRPr="00FA27F7">
        <w:t>Caitlin</w:t>
      </w:r>
      <w:r w:rsidRPr="00FA27F7">
        <w:rPr>
          <w:spacing w:val="-33"/>
        </w:rPr>
        <w:t xml:space="preserve"> </w:t>
      </w:r>
      <w:r w:rsidRPr="00FA27F7">
        <w:t>Trindall,</w:t>
      </w:r>
      <w:r w:rsidR="00FA27F7" w:rsidRPr="00FA27F7">
        <w:t xml:space="preserve"> p</w:t>
      </w:r>
      <w:r w:rsidRPr="00FA27F7">
        <w:t xml:space="preserve">roud </w:t>
      </w:r>
      <w:proofErr w:type="spellStart"/>
      <w:r w:rsidRPr="00FA27F7">
        <w:t>Gomeroi</w:t>
      </w:r>
      <w:proofErr w:type="spellEnd"/>
      <w:r w:rsidRPr="00FA27F7">
        <w:t xml:space="preserve"> woman.</w:t>
      </w:r>
    </w:p>
    <w:p w14:paraId="19FE36AC" w14:textId="77777777" w:rsidR="00E17DCC" w:rsidRDefault="00E17DCC" w:rsidP="00FA27F7"/>
    <w:p w14:paraId="108393ED" w14:textId="77777777" w:rsidR="00E17DCC" w:rsidRDefault="00E17DCC" w:rsidP="00FA27F7"/>
    <w:sdt>
      <w:sdtPr>
        <w:rPr>
          <w:rFonts w:ascii="Segoe UI" w:eastAsia="Verdana" w:hAnsi="Segoe UI" w:cs="Segoe UI"/>
          <w:color w:val="auto"/>
          <w:sz w:val="22"/>
          <w:szCs w:val="22"/>
        </w:rPr>
        <w:id w:val="-1428341097"/>
        <w:docPartObj>
          <w:docPartGallery w:val="Table of Contents"/>
          <w:docPartUnique/>
        </w:docPartObj>
      </w:sdtPr>
      <w:sdtEndPr>
        <w:rPr>
          <w:b/>
          <w:bCs/>
          <w:noProof/>
        </w:rPr>
      </w:sdtEndPr>
      <w:sdtContent>
        <w:p w14:paraId="7BC16D67" w14:textId="18502383" w:rsidR="00E17DCC" w:rsidRPr="00E17DCC" w:rsidRDefault="00E17DCC" w:rsidP="00E17DCC">
          <w:pPr>
            <w:pStyle w:val="TOCHeading"/>
            <w:rPr>
              <w:rFonts w:ascii="Segoe UI" w:hAnsi="Segoe UI" w:cs="Segoe UI"/>
              <w:b/>
              <w:bCs/>
              <w:color w:val="auto"/>
            </w:rPr>
          </w:pPr>
          <w:r w:rsidRPr="00E17DCC">
            <w:rPr>
              <w:rFonts w:ascii="Segoe UI" w:hAnsi="Segoe UI" w:cs="Segoe UI"/>
              <w:b/>
              <w:bCs/>
              <w:color w:val="auto"/>
            </w:rPr>
            <w:t>Contents</w:t>
          </w:r>
        </w:p>
        <w:p w14:paraId="041EBB5D" w14:textId="408AB953" w:rsidR="005553A5" w:rsidRDefault="00E17DCC">
          <w:pPr>
            <w:pStyle w:val="TOC1"/>
            <w:tabs>
              <w:tab w:val="right" w:leader="dot" w:pos="14902"/>
            </w:tabs>
            <w:rPr>
              <w:rFonts w:asciiTheme="minorHAnsi" w:eastAsiaTheme="minorEastAsia" w:hAnsiTheme="minorHAnsi" w:cstheme="minorBidi"/>
              <w:noProof/>
              <w:kern w:val="2"/>
              <w:sz w:val="24"/>
              <w:szCs w:val="24"/>
              <w:lang w:val="en-AU" w:eastAsia="en-AU"/>
              <w14:ligatures w14:val="standardContextual"/>
            </w:rPr>
          </w:pPr>
          <w:r>
            <w:fldChar w:fldCharType="begin"/>
          </w:r>
          <w:r>
            <w:instrText xml:space="preserve"> TOC \o "1-3" \h \z \u </w:instrText>
          </w:r>
          <w:r>
            <w:fldChar w:fldCharType="separate"/>
          </w:r>
          <w:hyperlink w:anchor="_Toc198723812" w:history="1">
            <w:r w:rsidR="005553A5" w:rsidRPr="00400314">
              <w:rPr>
                <w:rStyle w:val="Hyperlink"/>
                <w:noProof/>
              </w:rPr>
              <w:t>About BreastScreen Australia</w:t>
            </w:r>
            <w:r w:rsidR="005553A5">
              <w:rPr>
                <w:noProof/>
                <w:webHidden/>
              </w:rPr>
              <w:tab/>
            </w:r>
            <w:r w:rsidR="005553A5">
              <w:rPr>
                <w:noProof/>
                <w:webHidden/>
              </w:rPr>
              <w:fldChar w:fldCharType="begin"/>
            </w:r>
            <w:r w:rsidR="005553A5">
              <w:rPr>
                <w:noProof/>
                <w:webHidden/>
              </w:rPr>
              <w:instrText xml:space="preserve"> PAGEREF _Toc198723812 \h </w:instrText>
            </w:r>
            <w:r w:rsidR="005553A5">
              <w:rPr>
                <w:noProof/>
                <w:webHidden/>
              </w:rPr>
            </w:r>
            <w:r w:rsidR="005553A5">
              <w:rPr>
                <w:noProof/>
                <w:webHidden/>
              </w:rPr>
              <w:fldChar w:fldCharType="separate"/>
            </w:r>
            <w:r w:rsidR="005553A5">
              <w:rPr>
                <w:noProof/>
                <w:webHidden/>
              </w:rPr>
              <w:t>4</w:t>
            </w:r>
            <w:r w:rsidR="005553A5">
              <w:rPr>
                <w:noProof/>
                <w:webHidden/>
              </w:rPr>
              <w:fldChar w:fldCharType="end"/>
            </w:r>
          </w:hyperlink>
        </w:p>
        <w:p w14:paraId="2A068D2B" w14:textId="1E42EF23" w:rsidR="005553A5" w:rsidRDefault="005553A5">
          <w:pPr>
            <w:pStyle w:val="TOC1"/>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13" w:history="1">
            <w:r w:rsidRPr="00400314">
              <w:rPr>
                <w:rStyle w:val="Hyperlink"/>
                <w:noProof/>
              </w:rPr>
              <w:t>About these resources</w:t>
            </w:r>
            <w:r>
              <w:rPr>
                <w:noProof/>
                <w:webHidden/>
              </w:rPr>
              <w:tab/>
            </w:r>
            <w:r>
              <w:rPr>
                <w:noProof/>
                <w:webHidden/>
              </w:rPr>
              <w:fldChar w:fldCharType="begin"/>
            </w:r>
            <w:r>
              <w:rPr>
                <w:noProof/>
                <w:webHidden/>
              </w:rPr>
              <w:instrText xml:space="preserve"> PAGEREF _Toc198723813 \h </w:instrText>
            </w:r>
            <w:r>
              <w:rPr>
                <w:noProof/>
                <w:webHidden/>
              </w:rPr>
            </w:r>
            <w:r>
              <w:rPr>
                <w:noProof/>
                <w:webHidden/>
              </w:rPr>
              <w:fldChar w:fldCharType="separate"/>
            </w:r>
            <w:r>
              <w:rPr>
                <w:noProof/>
                <w:webHidden/>
              </w:rPr>
              <w:t>4</w:t>
            </w:r>
            <w:r>
              <w:rPr>
                <w:noProof/>
                <w:webHidden/>
              </w:rPr>
              <w:fldChar w:fldCharType="end"/>
            </w:r>
          </w:hyperlink>
        </w:p>
        <w:p w14:paraId="58626ECE" w14:textId="41664530"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14" w:history="1">
            <w:r w:rsidRPr="00400314">
              <w:rPr>
                <w:rStyle w:val="Hyperlink"/>
                <w:noProof/>
              </w:rPr>
              <w:t>Resources</w:t>
            </w:r>
            <w:r>
              <w:rPr>
                <w:noProof/>
                <w:webHidden/>
              </w:rPr>
              <w:tab/>
            </w:r>
            <w:r>
              <w:rPr>
                <w:noProof/>
                <w:webHidden/>
              </w:rPr>
              <w:fldChar w:fldCharType="begin"/>
            </w:r>
            <w:r>
              <w:rPr>
                <w:noProof/>
                <w:webHidden/>
              </w:rPr>
              <w:instrText xml:space="preserve"> PAGEREF _Toc198723814 \h </w:instrText>
            </w:r>
            <w:r>
              <w:rPr>
                <w:noProof/>
                <w:webHidden/>
              </w:rPr>
            </w:r>
            <w:r>
              <w:rPr>
                <w:noProof/>
                <w:webHidden/>
              </w:rPr>
              <w:fldChar w:fldCharType="separate"/>
            </w:r>
            <w:r>
              <w:rPr>
                <w:noProof/>
                <w:webHidden/>
              </w:rPr>
              <w:t>4</w:t>
            </w:r>
            <w:r>
              <w:rPr>
                <w:noProof/>
                <w:webHidden/>
              </w:rPr>
              <w:fldChar w:fldCharType="end"/>
            </w:r>
          </w:hyperlink>
        </w:p>
        <w:p w14:paraId="5341B9EA" w14:textId="25343374"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15" w:history="1">
            <w:r w:rsidRPr="00400314">
              <w:rPr>
                <w:rStyle w:val="Hyperlink"/>
                <w:noProof/>
              </w:rPr>
              <w:t>Why create these resources?</w:t>
            </w:r>
            <w:r>
              <w:rPr>
                <w:noProof/>
                <w:webHidden/>
              </w:rPr>
              <w:tab/>
            </w:r>
            <w:r>
              <w:rPr>
                <w:noProof/>
                <w:webHidden/>
              </w:rPr>
              <w:fldChar w:fldCharType="begin"/>
            </w:r>
            <w:r>
              <w:rPr>
                <w:noProof/>
                <w:webHidden/>
              </w:rPr>
              <w:instrText xml:space="preserve"> PAGEREF _Toc198723815 \h </w:instrText>
            </w:r>
            <w:r>
              <w:rPr>
                <w:noProof/>
                <w:webHidden/>
              </w:rPr>
            </w:r>
            <w:r>
              <w:rPr>
                <w:noProof/>
                <w:webHidden/>
              </w:rPr>
              <w:fldChar w:fldCharType="separate"/>
            </w:r>
            <w:r>
              <w:rPr>
                <w:noProof/>
                <w:webHidden/>
              </w:rPr>
              <w:t>5</w:t>
            </w:r>
            <w:r>
              <w:rPr>
                <w:noProof/>
                <w:webHidden/>
              </w:rPr>
              <w:fldChar w:fldCharType="end"/>
            </w:r>
          </w:hyperlink>
        </w:p>
        <w:p w14:paraId="1B862120" w14:textId="5AC446CF" w:rsidR="005553A5" w:rsidRDefault="005553A5">
          <w:pPr>
            <w:pStyle w:val="TOC1"/>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16" w:history="1">
            <w:r w:rsidRPr="00400314">
              <w:rPr>
                <w:rStyle w:val="Hyperlink"/>
                <w:noProof/>
              </w:rPr>
              <w:t>Get the word out</w:t>
            </w:r>
            <w:r>
              <w:rPr>
                <w:noProof/>
                <w:webHidden/>
              </w:rPr>
              <w:tab/>
            </w:r>
            <w:r>
              <w:rPr>
                <w:noProof/>
                <w:webHidden/>
              </w:rPr>
              <w:fldChar w:fldCharType="begin"/>
            </w:r>
            <w:r>
              <w:rPr>
                <w:noProof/>
                <w:webHidden/>
              </w:rPr>
              <w:instrText xml:space="preserve"> PAGEREF _Toc198723816 \h </w:instrText>
            </w:r>
            <w:r>
              <w:rPr>
                <w:noProof/>
                <w:webHidden/>
              </w:rPr>
            </w:r>
            <w:r>
              <w:rPr>
                <w:noProof/>
                <w:webHidden/>
              </w:rPr>
              <w:fldChar w:fldCharType="separate"/>
            </w:r>
            <w:r>
              <w:rPr>
                <w:noProof/>
                <w:webHidden/>
              </w:rPr>
              <w:t>5</w:t>
            </w:r>
            <w:r>
              <w:rPr>
                <w:noProof/>
                <w:webHidden/>
              </w:rPr>
              <w:fldChar w:fldCharType="end"/>
            </w:r>
          </w:hyperlink>
        </w:p>
        <w:p w14:paraId="03B1774F" w14:textId="7383120F"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17" w:history="1">
            <w:r w:rsidRPr="00400314">
              <w:rPr>
                <w:rStyle w:val="Hyperlink"/>
                <w:noProof/>
              </w:rPr>
              <w:t>Key messages – public</w:t>
            </w:r>
            <w:r>
              <w:rPr>
                <w:noProof/>
                <w:webHidden/>
              </w:rPr>
              <w:tab/>
            </w:r>
            <w:r>
              <w:rPr>
                <w:noProof/>
                <w:webHidden/>
              </w:rPr>
              <w:fldChar w:fldCharType="begin"/>
            </w:r>
            <w:r>
              <w:rPr>
                <w:noProof/>
                <w:webHidden/>
              </w:rPr>
              <w:instrText xml:space="preserve"> PAGEREF _Toc198723817 \h </w:instrText>
            </w:r>
            <w:r>
              <w:rPr>
                <w:noProof/>
                <w:webHidden/>
              </w:rPr>
            </w:r>
            <w:r>
              <w:rPr>
                <w:noProof/>
                <w:webHidden/>
              </w:rPr>
              <w:fldChar w:fldCharType="separate"/>
            </w:r>
            <w:r>
              <w:rPr>
                <w:noProof/>
                <w:webHidden/>
              </w:rPr>
              <w:t>5</w:t>
            </w:r>
            <w:r>
              <w:rPr>
                <w:noProof/>
                <w:webHidden/>
              </w:rPr>
              <w:fldChar w:fldCharType="end"/>
            </w:r>
          </w:hyperlink>
        </w:p>
        <w:p w14:paraId="5FE02689" w14:textId="5499B1B4"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24" w:history="1">
            <w:r w:rsidRPr="00400314">
              <w:rPr>
                <w:rStyle w:val="Hyperlink"/>
                <w:noProof/>
              </w:rPr>
              <w:t>Key messages – health sector</w:t>
            </w:r>
            <w:r>
              <w:rPr>
                <w:noProof/>
                <w:webHidden/>
              </w:rPr>
              <w:tab/>
            </w:r>
            <w:r>
              <w:rPr>
                <w:noProof/>
                <w:webHidden/>
              </w:rPr>
              <w:fldChar w:fldCharType="begin"/>
            </w:r>
            <w:r>
              <w:rPr>
                <w:noProof/>
                <w:webHidden/>
              </w:rPr>
              <w:instrText xml:space="preserve"> PAGEREF _Toc198723824 \h </w:instrText>
            </w:r>
            <w:r>
              <w:rPr>
                <w:noProof/>
                <w:webHidden/>
              </w:rPr>
            </w:r>
            <w:r>
              <w:rPr>
                <w:noProof/>
                <w:webHidden/>
              </w:rPr>
              <w:fldChar w:fldCharType="separate"/>
            </w:r>
            <w:r>
              <w:rPr>
                <w:noProof/>
                <w:webHidden/>
              </w:rPr>
              <w:t>7</w:t>
            </w:r>
            <w:r>
              <w:rPr>
                <w:noProof/>
                <w:webHidden/>
              </w:rPr>
              <w:fldChar w:fldCharType="end"/>
            </w:r>
          </w:hyperlink>
        </w:p>
        <w:p w14:paraId="35332D96" w14:textId="1C1CD2DE"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25" w:history="1">
            <w:r w:rsidRPr="00400314">
              <w:rPr>
                <w:rStyle w:val="Hyperlink"/>
                <w:noProof/>
              </w:rPr>
              <w:t>Social media tiles</w:t>
            </w:r>
            <w:r>
              <w:rPr>
                <w:noProof/>
                <w:webHidden/>
              </w:rPr>
              <w:tab/>
            </w:r>
            <w:r>
              <w:rPr>
                <w:noProof/>
                <w:webHidden/>
              </w:rPr>
              <w:fldChar w:fldCharType="begin"/>
            </w:r>
            <w:r>
              <w:rPr>
                <w:noProof/>
                <w:webHidden/>
              </w:rPr>
              <w:instrText xml:space="preserve"> PAGEREF _Toc198723825 \h </w:instrText>
            </w:r>
            <w:r>
              <w:rPr>
                <w:noProof/>
                <w:webHidden/>
              </w:rPr>
            </w:r>
            <w:r>
              <w:rPr>
                <w:noProof/>
                <w:webHidden/>
              </w:rPr>
              <w:fldChar w:fldCharType="separate"/>
            </w:r>
            <w:r>
              <w:rPr>
                <w:noProof/>
                <w:webHidden/>
              </w:rPr>
              <w:t>7</w:t>
            </w:r>
            <w:r>
              <w:rPr>
                <w:noProof/>
                <w:webHidden/>
              </w:rPr>
              <w:fldChar w:fldCharType="end"/>
            </w:r>
          </w:hyperlink>
        </w:p>
        <w:p w14:paraId="0768A8D7" w14:textId="1923763D"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26" w:history="1">
            <w:r w:rsidRPr="00400314">
              <w:rPr>
                <w:rStyle w:val="Hyperlink"/>
                <w:noProof/>
              </w:rPr>
              <w:t>Social media content - public</w:t>
            </w:r>
            <w:r>
              <w:rPr>
                <w:noProof/>
                <w:webHidden/>
              </w:rPr>
              <w:tab/>
            </w:r>
            <w:r>
              <w:rPr>
                <w:noProof/>
                <w:webHidden/>
              </w:rPr>
              <w:fldChar w:fldCharType="begin"/>
            </w:r>
            <w:r>
              <w:rPr>
                <w:noProof/>
                <w:webHidden/>
              </w:rPr>
              <w:instrText xml:space="preserve"> PAGEREF _Toc198723826 \h </w:instrText>
            </w:r>
            <w:r>
              <w:rPr>
                <w:noProof/>
                <w:webHidden/>
              </w:rPr>
            </w:r>
            <w:r>
              <w:rPr>
                <w:noProof/>
                <w:webHidden/>
              </w:rPr>
              <w:fldChar w:fldCharType="separate"/>
            </w:r>
            <w:r>
              <w:rPr>
                <w:noProof/>
                <w:webHidden/>
              </w:rPr>
              <w:t>8</w:t>
            </w:r>
            <w:r>
              <w:rPr>
                <w:noProof/>
                <w:webHidden/>
              </w:rPr>
              <w:fldChar w:fldCharType="end"/>
            </w:r>
          </w:hyperlink>
        </w:p>
        <w:p w14:paraId="5521EF4F" w14:textId="66AF3AFC"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27" w:history="1">
            <w:r w:rsidRPr="00400314">
              <w:rPr>
                <w:rStyle w:val="Hyperlink"/>
                <w:noProof/>
              </w:rPr>
              <w:t>Social media content – health sector</w:t>
            </w:r>
            <w:r>
              <w:rPr>
                <w:noProof/>
                <w:webHidden/>
              </w:rPr>
              <w:tab/>
            </w:r>
            <w:r>
              <w:rPr>
                <w:noProof/>
                <w:webHidden/>
              </w:rPr>
              <w:fldChar w:fldCharType="begin"/>
            </w:r>
            <w:r>
              <w:rPr>
                <w:noProof/>
                <w:webHidden/>
              </w:rPr>
              <w:instrText xml:space="preserve"> PAGEREF _Toc198723827 \h </w:instrText>
            </w:r>
            <w:r>
              <w:rPr>
                <w:noProof/>
                <w:webHidden/>
              </w:rPr>
            </w:r>
            <w:r>
              <w:rPr>
                <w:noProof/>
                <w:webHidden/>
              </w:rPr>
              <w:fldChar w:fldCharType="separate"/>
            </w:r>
            <w:r>
              <w:rPr>
                <w:noProof/>
                <w:webHidden/>
              </w:rPr>
              <w:t>8</w:t>
            </w:r>
            <w:r>
              <w:rPr>
                <w:noProof/>
                <w:webHidden/>
              </w:rPr>
              <w:fldChar w:fldCharType="end"/>
            </w:r>
          </w:hyperlink>
        </w:p>
        <w:p w14:paraId="11E6942D" w14:textId="302C24A1" w:rsidR="005553A5" w:rsidRDefault="005553A5">
          <w:pPr>
            <w:pStyle w:val="TOC2"/>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28" w:history="1">
            <w:r w:rsidRPr="00400314">
              <w:rPr>
                <w:rStyle w:val="Hyperlink"/>
                <w:noProof/>
              </w:rPr>
              <w:t>Newsletter and eDM content</w:t>
            </w:r>
            <w:r>
              <w:rPr>
                <w:noProof/>
                <w:webHidden/>
              </w:rPr>
              <w:tab/>
            </w:r>
            <w:r>
              <w:rPr>
                <w:noProof/>
                <w:webHidden/>
              </w:rPr>
              <w:fldChar w:fldCharType="begin"/>
            </w:r>
            <w:r>
              <w:rPr>
                <w:noProof/>
                <w:webHidden/>
              </w:rPr>
              <w:instrText xml:space="preserve"> PAGEREF _Toc198723828 \h </w:instrText>
            </w:r>
            <w:r>
              <w:rPr>
                <w:noProof/>
                <w:webHidden/>
              </w:rPr>
            </w:r>
            <w:r>
              <w:rPr>
                <w:noProof/>
                <w:webHidden/>
              </w:rPr>
              <w:fldChar w:fldCharType="separate"/>
            </w:r>
            <w:r>
              <w:rPr>
                <w:noProof/>
                <w:webHidden/>
              </w:rPr>
              <w:t>9</w:t>
            </w:r>
            <w:r>
              <w:rPr>
                <w:noProof/>
                <w:webHidden/>
              </w:rPr>
              <w:fldChar w:fldCharType="end"/>
            </w:r>
          </w:hyperlink>
        </w:p>
        <w:p w14:paraId="55CF3A18" w14:textId="74F1625C" w:rsidR="005553A5" w:rsidRDefault="005553A5">
          <w:pPr>
            <w:pStyle w:val="TOC1"/>
            <w:tabs>
              <w:tab w:val="right" w:leader="dot" w:pos="14902"/>
            </w:tabs>
            <w:rPr>
              <w:rFonts w:asciiTheme="minorHAnsi" w:eastAsiaTheme="minorEastAsia" w:hAnsiTheme="minorHAnsi" w:cstheme="minorBidi"/>
              <w:noProof/>
              <w:kern w:val="2"/>
              <w:sz w:val="24"/>
              <w:szCs w:val="24"/>
              <w:lang w:val="en-AU" w:eastAsia="en-AU"/>
              <w14:ligatures w14:val="standardContextual"/>
            </w:rPr>
          </w:pPr>
          <w:hyperlink w:anchor="_Toc198723829" w:history="1">
            <w:r w:rsidRPr="00400314">
              <w:rPr>
                <w:rStyle w:val="Hyperlink"/>
                <w:noProof/>
              </w:rPr>
              <w:t>Useful info and links</w:t>
            </w:r>
            <w:r>
              <w:rPr>
                <w:noProof/>
                <w:webHidden/>
              </w:rPr>
              <w:tab/>
            </w:r>
            <w:r>
              <w:rPr>
                <w:noProof/>
                <w:webHidden/>
              </w:rPr>
              <w:fldChar w:fldCharType="begin"/>
            </w:r>
            <w:r>
              <w:rPr>
                <w:noProof/>
                <w:webHidden/>
              </w:rPr>
              <w:instrText xml:space="preserve"> PAGEREF _Toc198723829 \h </w:instrText>
            </w:r>
            <w:r>
              <w:rPr>
                <w:noProof/>
                <w:webHidden/>
              </w:rPr>
            </w:r>
            <w:r>
              <w:rPr>
                <w:noProof/>
                <w:webHidden/>
              </w:rPr>
              <w:fldChar w:fldCharType="separate"/>
            </w:r>
            <w:r>
              <w:rPr>
                <w:noProof/>
                <w:webHidden/>
              </w:rPr>
              <w:t>9</w:t>
            </w:r>
            <w:r>
              <w:rPr>
                <w:noProof/>
                <w:webHidden/>
              </w:rPr>
              <w:fldChar w:fldCharType="end"/>
            </w:r>
          </w:hyperlink>
        </w:p>
        <w:p w14:paraId="2DE0C4A5" w14:textId="09F489F5" w:rsidR="00E17DCC" w:rsidRPr="00E17DCC" w:rsidRDefault="00E17DCC" w:rsidP="00FA27F7">
          <w:pPr>
            <w:sectPr w:rsidR="00E17DCC" w:rsidRPr="00E17DCC" w:rsidSect="00FA27F7">
              <w:pgSz w:w="17180" w:h="12240" w:orient="landscape"/>
              <w:pgMar w:top="1134" w:right="1134" w:bottom="1134" w:left="1134" w:header="720" w:footer="720" w:gutter="0"/>
              <w:cols w:space="720"/>
            </w:sectPr>
          </w:pPr>
          <w:r>
            <w:rPr>
              <w:b/>
              <w:bCs/>
              <w:noProof/>
            </w:rPr>
            <w:fldChar w:fldCharType="end"/>
          </w:r>
        </w:p>
      </w:sdtContent>
    </w:sdt>
    <w:p w14:paraId="5FBBF37C" w14:textId="59059AD2" w:rsidR="00FA27F7" w:rsidRPr="00E17DCC" w:rsidRDefault="00FA27F7" w:rsidP="00E17DCC">
      <w:pPr>
        <w:pStyle w:val="Heading1"/>
      </w:pPr>
      <w:bookmarkStart w:id="0" w:name="_Toc198723812"/>
      <w:r w:rsidRPr="00E17DCC">
        <w:lastRenderedPageBreak/>
        <w:t>About BreastScreen Australia</w:t>
      </w:r>
      <w:bookmarkEnd w:id="0"/>
    </w:p>
    <w:p w14:paraId="190B0F55" w14:textId="77777777" w:rsidR="00390D47" w:rsidRDefault="00390D47" w:rsidP="00390D47">
      <w:r>
        <w:t>BreastScreen Australia is a joint initiative of the Australian and state and territory governments to reduce illness and death from breast cancer by detecting the disease early.</w:t>
      </w:r>
    </w:p>
    <w:p w14:paraId="5857EC0C" w14:textId="77777777" w:rsidR="00390D47" w:rsidRDefault="00390D47" w:rsidP="00390D47"/>
    <w:p w14:paraId="7CE1F07A" w14:textId="4BC80755" w:rsidR="00840CAA" w:rsidRDefault="00390D47" w:rsidP="00390D47">
      <w:r>
        <w:t>Women over 40 can have a free breast screen every 2 years, and we actively invite women aged 50 to 74 to screen.</w:t>
      </w:r>
    </w:p>
    <w:p w14:paraId="1B07EB04" w14:textId="77777777" w:rsidR="00F75138" w:rsidRDefault="00F75138" w:rsidP="00390D47"/>
    <w:p w14:paraId="25CB0333" w14:textId="77777777" w:rsidR="00390D47" w:rsidRDefault="00390D47" w:rsidP="00390D47"/>
    <w:p w14:paraId="3A444976" w14:textId="68068734" w:rsidR="00E17DCC" w:rsidRPr="00E17DCC" w:rsidRDefault="00E17DCC" w:rsidP="00E17DCC">
      <w:pPr>
        <w:pStyle w:val="Heading1"/>
      </w:pPr>
      <w:bookmarkStart w:id="1" w:name="_Toc198723813"/>
      <w:r w:rsidRPr="00E17DCC">
        <w:t>About these resources</w:t>
      </w:r>
      <w:bookmarkEnd w:id="1"/>
    </w:p>
    <w:p w14:paraId="6521F2AB" w14:textId="2DE70C58" w:rsidR="00E17DCC" w:rsidRDefault="00E17DCC" w:rsidP="00E17DCC">
      <w:r>
        <w:t>The Department of Health</w:t>
      </w:r>
      <w:r w:rsidR="00396235">
        <w:t>, Disability and Ageing</w:t>
      </w:r>
      <w:r>
        <w:t xml:space="preserve"> has developed new resources to increase First Nations women’s awareness of, and participation in, breast screening through BreastScreen Australia.</w:t>
      </w:r>
    </w:p>
    <w:p w14:paraId="503989EA" w14:textId="77777777" w:rsidR="00E17DCC" w:rsidRDefault="00E17DCC" w:rsidP="00E17DCC"/>
    <w:p w14:paraId="4A6CBC96" w14:textId="77777777" w:rsidR="00E17DCC" w:rsidRDefault="00E17DCC" w:rsidP="00E17DCC">
      <w:r>
        <w:t xml:space="preserve">We worked with </w:t>
      </w:r>
      <w:proofErr w:type="spellStart"/>
      <w:r>
        <w:t>Wayarang</w:t>
      </w:r>
      <w:proofErr w:type="spellEnd"/>
      <w:r>
        <w:t xml:space="preserve"> and state and territories to develop culturally sensitive, purposeful, and meaningful resources.</w:t>
      </w:r>
    </w:p>
    <w:p w14:paraId="330C5659" w14:textId="77777777" w:rsidR="008E7F54" w:rsidRDefault="008E7F54" w:rsidP="00E17DCC"/>
    <w:p w14:paraId="511A1D89" w14:textId="1203255F" w:rsidR="00E17DCC" w:rsidRDefault="00E17DCC" w:rsidP="00E17DCC">
      <w:r>
        <w:t>Each resource has been developed in consultation with First Nations women to ensure the messaging will be the most effective to increase breast screening participation.</w:t>
      </w:r>
    </w:p>
    <w:p w14:paraId="2E33BDF4" w14:textId="77777777" w:rsidR="00E17DCC" w:rsidRDefault="00E17DCC" w:rsidP="00E17DCC"/>
    <w:p w14:paraId="4ACF6BB2" w14:textId="23799CAC" w:rsidR="00E17DCC" w:rsidRPr="00E17DCC" w:rsidRDefault="00E17DCC" w:rsidP="00E17DCC">
      <w:pPr>
        <w:pStyle w:val="Heading2"/>
      </w:pPr>
      <w:bookmarkStart w:id="2" w:name="_Toc198723814"/>
      <w:r w:rsidRPr="00E17DCC">
        <w:t>Resources include:</w:t>
      </w:r>
      <w:bookmarkEnd w:id="2"/>
    </w:p>
    <w:p w14:paraId="60C48BE9" w14:textId="77777777" w:rsidR="00E17DCC" w:rsidRDefault="00E17DCC" w:rsidP="00C74A1E">
      <w:pPr>
        <w:pStyle w:val="ListParagraph"/>
        <w:numPr>
          <w:ilvl w:val="0"/>
          <w:numId w:val="2"/>
        </w:numPr>
        <w:spacing w:before="60"/>
        <w:ind w:left="357" w:hanging="357"/>
      </w:pPr>
      <w:r>
        <w:t>Posters</w:t>
      </w:r>
    </w:p>
    <w:p w14:paraId="6874CBCA" w14:textId="57B1F303" w:rsidR="00E17DCC" w:rsidRDefault="00E17DCC" w:rsidP="00C74A1E">
      <w:pPr>
        <w:pStyle w:val="ListParagraph"/>
        <w:numPr>
          <w:ilvl w:val="0"/>
          <w:numId w:val="2"/>
        </w:numPr>
        <w:spacing w:before="60"/>
        <w:ind w:left="357" w:hanging="357"/>
      </w:pPr>
      <w:r>
        <w:t>A flipbook</w:t>
      </w:r>
    </w:p>
    <w:p w14:paraId="4E8EBFBD" w14:textId="4BC16481" w:rsidR="00E17DCC" w:rsidRDefault="00E17DCC" w:rsidP="00C74A1E">
      <w:pPr>
        <w:pStyle w:val="ListParagraph"/>
        <w:numPr>
          <w:ilvl w:val="0"/>
          <w:numId w:val="2"/>
        </w:numPr>
        <w:spacing w:before="60"/>
        <w:ind w:left="357" w:hanging="357"/>
      </w:pPr>
      <w:r>
        <w:t>Brochures</w:t>
      </w:r>
    </w:p>
    <w:p w14:paraId="2BB12600" w14:textId="4541D4BF" w:rsidR="00E17DCC" w:rsidRDefault="00E17DCC" w:rsidP="00C74A1E">
      <w:pPr>
        <w:pStyle w:val="ListParagraph"/>
        <w:numPr>
          <w:ilvl w:val="0"/>
          <w:numId w:val="2"/>
        </w:numPr>
        <w:spacing w:before="60"/>
        <w:ind w:left="357" w:hanging="357"/>
      </w:pPr>
      <w:r>
        <w:t>Factsheets</w:t>
      </w:r>
    </w:p>
    <w:p w14:paraId="46B72A58" w14:textId="2EF4E441" w:rsidR="00E17DCC" w:rsidRDefault="00E17DCC" w:rsidP="00C74A1E">
      <w:pPr>
        <w:pStyle w:val="ListParagraph"/>
        <w:numPr>
          <w:ilvl w:val="0"/>
          <w:numId w:val="2"/>
        </w:numPr>
        <w:spacing w:before="60"/>
        <w:ind w:left="357" w:hanging="357"/>
      </w:pPr>
      <w:r>
        <w:t>Video explainers</w:t>
      </w:r>
    </w:p>
    <w:p w14:paraId="2449B87E" w14:textId="143865B9" w:rsidR="00E17DCC" w:rsidRDefault="00E17DCC" w:rsidP="00E17DCC">
      <w:pPr>
        <w:spacing w:before="120"/>
        <w:rPr>
          <w:noProof/>
        </w:rPr>
      </w:pPr>
      <w:r w:rsidRPr="00E17DCC">
        <w:rPr>
          <w:noProof/>
        </w:rPr>
        <w:drawing>
          <wp:inline distT="0" distB="0" distL="0" distR="0" wp14:anchorId="4F24BDBB" wp14:editId="5C1F5416">
            <wp:extent cx="1229629" cy="1080000"/>
            <wp:effectExtent l="0" t="0" r="8890" b="6350"/>
            <wp:docPr id="140238565" name="Picture 1" descr="A collection of 6 bright posters promoting breas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8565" name="Picture 1" descr="A collection of 6 bright posters promoting breast screening"/>
                    <pic:cNvPicPr/>
                  </pic:nvPicPr>
                  <pic:blipFill>
                    <a:blip r:embed="rId10"/>
                    <a:stretch>
                      <a:fillRect/>
                    </a:stretch>
                  </pic:blipFill>
                  <pic:spPr>
                    <a:xfrm>
                      <a:off x="0" y="0"/>
                      <a:ext cx="1229629" cy="1080000"/>
                    </a:xfrm>
                    <a:prstGeom prst="rect">
                      <a:avLst/>
                    </a:prstGeom>
                  </pic:spPr>
                </pic:pic>
              </a:graphicData>
            </a:graphic>
          </wp:inline>
        </w:drawing>
      </w:r>
      <w:r>
        <w:t xml:space="preserve">  </w:t>
      </w:r>
      <w:r>
        <w:rPr>
          <w:noProof/>
        </w:rPr>
        <w:drawing>
          <wp:inline distT="0" distB="0" distL="0" distR="0" wp14:anchorId="5A7DA9DE" wp14:editId="78261213">
            <wp:extent cx="1918255" cy="1080000"/>
            <wp:effectExtent l="0" t="0" r="6350" b="6350"/>
            <wp:docPr id="1926251955" name="Image 193" descr="A screenshot of the front of the BreastScreen flip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1955" name="Image 193" descr="A screenshot of the front of the BreastScreen flipbook."/>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918255" cy="1080000"/>
                    </a:xfrm>
                    <a:prstGeom prst="rect">
                      <a:avLst/>
                    </a:prstGeom>
                  </pic:spPr>
                </pic:pic>
              </a:graphicData>
            </a:graphic>
          </wp:inline>
        </w:drawing>
      </w:r>
      <w:r>
        <w:rPr>
          <w:noProof/>
        </w:rPr>
        <w:t xml:space="preserve">  </w:t>
      </w:r>
      <w:r>
        <w:rPr>
          <w:noProof/>
        </w:rPr>
        <w:drawing>
          <wp:inline distT="0" distB="0" distL="0" distR="0" wp14:anchorId="3CCEA391" wp14:editId="0394EC65">
            <wp:extent cx="1528954" cy="1080000"/>
            <wp:effectExtent l="0" t="0" r="0" b="6350"/>
            <wp:docPr id="1706167281" name="Image 194" descr="A screenshot of the front of the BreastScreen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67281" name="Image 194" descr="A screenshot of the front of the BreastScreen brochure."/>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528954" cy="1080000"/>
                    </a:xfrm>
                    <a:prstGeom prst="rect">
                      <a:avLst/>
                    </a:prstGeom>
                  </pic:spPr>
                </pic:pic>
              </a:graphicData>
            </a:graphic>
          </wp:inline>
        </w:drawing>
      </w:r>
      <w:r>
        <w:rPr>
          <w:noProof/>
        </w:rPr>
        <w:t xml:space="preserve">  </w:t>
      </w:r>
      <w:r>
        <w:rPr>
          <w:noProof/>
        </w:rPr>
        <w:drawing>
          <wp:inline distT="0" distB="0" distL="0" distR="0" wp14:anchorId="7FB3B5D9" wp14:editId="5CF59201">
            <wp:extent cx="1519536" cy="1080000"/>
            <wp:effectExtent l="0" t="0" r="5080" b="6350"/>
            <wp:docPr id="1634017027" name="Image 195" descr="A screenshot of the front of the BreastScreen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7027" name="Image 195" descr="A screenshot of the front of the BreastScreen brochure."/>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519536" cy="1080000"/>
                    </a:xfrm>
                    <a:prstGeom prst="rect">
                      <a:avLst/>
                    </a:prstGeom>
                  </pic:spPr>
                </pic:pic>
              </a:graphicData>
            </a:graphic>
          </wp:inline>
        </w:drawing>
      </w:r>
      <w:r>
        <w:rPr>
          <w:noProof/>
        </w:rPr>
        <w:t xml:space="preserve">  </w:t>
      </w:r>
      <w:r>
        <w:rPr>
          <w:noProof/>
        </w:rPr>
        <w:drawing>
          <wp:inline distT="0" distB="0" distL="0" distR="0" wp14:anchorId="3996876E" wp14:editId="13D15A1F">
            <wp:extent cx="756495" cy="1080000"/>
            <wp:effectExtent l="0" t="0" r="5715" b="6350"/>
            <wp:docPr id="1608629999" name="Image 196" descr="A screenshot of BreastScreen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29999" name="Image 196" descr="A screenshot of BreastScreen factshee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756495" cy="1080000"/>
                    </a:xfrm>
                    <a:prstGeom prst="rect">
                      <a:avLst/>
                    </a:prstGeom>
                  </pic:spPr>
                </pic:pic>
              </a:graphicData>
            </a:graphic>
          </wp:inline>
        </w:drawing>
      </w:r>
      <w:r>
        <w:rPr>
          <w:noProof/>
        </w:rPr>
        <w:t xml:space="preserve"> </w:t>
      </w:r>
    </w:p>
    <w:p w14:paraId="5668F7BD" w14:textId="77777777" w:rsidR="00C74A1E" w:rsidRDefault="00C74A1E" w:rsidP="00E17DCC">
      <w:pPr>
        <w:spacing w:before="120"/>
        <w:rPr>
          <w:noProof/>
        </w:rPr>
      </w:pPr>
    </w:p>
    <w:p w14:paraId="519E4148" w14:textId="16DD5ABC" w:rsidR="00735356" w:rsidRPr="00B336AC" w:rsidRDefault="00735356" w:rsidP="00735356">
      <w:pPr>
        <w:rPr>
          <w:sz w:val="24"/>
          <w:szCs w:val="24"/>
        </w:rPr>
      </w:pPr>
      <w:r w:rsidRPr="00B336AC">
        <w:rPr>
          <w:b/>
          <w:bCs/>
          <w:sz w:val="24"/>
          <w:szCs w:val="24"/>
        </w:rPr>
        <w:lastRenderedPageBreak/>
        <w:t xml:space="preserve">You can find the resources </w:t>
      </w:r>
      <w:r w:rsidR="00B336AC" w:rsidRPr="00B336AC">
        <w:rPr>
          <w:b/>
          <w:bCs/>
          <w:sz w:val="24"/>
          <w:szCs w:val="24"/>
        </w:rPr>
        <w:t xml:space="preserve">for downloading </w:t>
      </w:r>
      <w:r w:rsidRPr="00B336AC">
        <w:rPr>
          <w:b/>
          <w:bCs/>
          <w:sz w:val="24"/>
          <w:szCs w:val="24"/>
        </w:rPr>
        <w:t xml:space="preserve">at </w:t>
      </w:r>
      <w:hyperlink r:id="rId15" w:history="1">
        <w:r w:rsidRPr="00B336AC">
          <w:rPr>
            <w:rStyle w:val="Hyperlink"/>
            <w:b/>
            <w:bCs/>
            <w:sz w:val="24"/>
            <w:szCs w:val="24"/>
          </w:rPr>
          <w:t>www.health.gov.au/breast-screen</w:t>
        </w:r>
      </w:hyperlink>
      <w:r w:rsidR="00B336AC" w:rsidRPr="00B336AC">
        <w:rPr>
          <w:sz w:val="24"/>
          <w:szCs w:val="24"/>
        </w:rPr>
        <w:t xml:space="preserve">. </w:t>
      </w:r>
      <w:r w:rsidR="00B336AC" w:rsidRPr="00B336AC">
        <w:rPr>
          <w:b/>
          <w:bCs/>
          <w:sz w:val="24"/>
          <w:szCs w:val="24"/>
        </w:rPr>
        <w:t>Some of the resources can also be ordered.</w:t>
      </w:r>
    </w:p>
    <w:p w14:paraId="31A5CCE1" w14:textId="77777777" w:rsidR="00735356" w:rsidRPr="00E17DCC" w:rsidRDefault="00735356" w:rsidP="00735356">
      <w:pPr>
        <w:rPr>
          <w:b/>
          <w:bCs/>
          <w:sz w:val="28"/>
          <w:szCs w:val="28"/>
        </w:rPr>
      </w:pPr>
    </w:p>
    <w:p w14:paraId="0913116C" w14:textId="5D08579A" w:rsidR="00E17DCC" w:rsidRPr="00FA27F7" w:rsidRDefault="00E17DCC" w:rsidP="00E17DCC">
      <w:pPr>
        <w:pStyle w:val="Heading2"/>
      </w:pPr>
      <w:bookmarkStart w:id="3" w:name="_Toc198723815"/>
      <w:r>
        <w:t>Why create these resources?</w:t>
      </w:r>
      <w:bookmarkEnd w:id="3"/>
    </w:p>
    <w:p w14:paraId="7773E981" w14:textId="500AA0E0" w:rsidR="00E17DCC" w:rsidRDefault="00E17DCC" w:rsidP="00E17DCC">
      <w:r>
        <w:t>Breast screening rates among First Nations women are much lower than the national average (38% vs 50%).</w:t>
      </w:r>
    </w:p>
    <w:p w14:paraId="238484AB" w14:textId="77777777" w:rsidR="00E17DCC" w:rsidRDefault="00E17DCC" w:rsidP="00E17DCC">
      <w:r>
        <w:t>These resources are culturally sensitive and provide tailored messaging for First Nations women.</w:t>
      </w:r>
    </w:p>
    <w:p w14:paraId="5D2C06ED" w14:textId="77777777" w:rsidR="00E17DCC" w:rsidRDefault="00E17DCC" w:rsidP="00E17DCC">
      <w:r>
        <w:t>These resources can be used to encourage more First Nations women to do their breast screening.</w:t>
      </w:r>
    </w:p>
    <w:p w14:paraId="4BE583FB" w14:textId="77777777" w:rsidR="00E17DCC" w:rsidRDefault="00E17DCC" w:rsidP="00E17DCC"/>
    <w:p w14:paraId="34EBEC6D" w14:textId="77777777" w:rsidR="00E17DCC" w:rsidRDefault="00E17DCC" w:rsidP="00E17DCC">
      <w:pPr>
        <w:rPr>
          <w:b/>
          <w:bCs/>
          <w:sz w:val="32"/>
          <w:szCs w:val="32"/>
        </w:rPr>
      </w:pPr>
    </w:p>
    <w:p w14:paraId="73B27FD8" w14:textId="37E51779" w:rsidR="00E17DCC" w:rsidRDefault="00E17DCC" w:rsidP="00E17DCC">
      <w:pPr>
        <w:pStyle w:val="Heading1"/>
      </w:pPr>
      <w:bookmarkStart w:id="4" w:name="_Toc198723816"/>
      <w:r>
        <w:t>Get the word out</w:t>
      </w:r>
      <w:bookmarkEnd w:id="4"/>
    </w:p>
    <w:p w14:paraId="6B9F375A" w14:textId="2156CB5F" w:rsidR="00E17DCC" w:rsidRDefault="0010160B" w:rsidP="00E17DCC">
      <w:r w:rsidRPr="0010160B">
        <w:t>We kindly ask you to promote these resources through your channels to help encourage First Nations women to get screened and increase awareness of the free breast screening program.</w:t>
      </w:r>
      <w:r>
        <w:t xml:space="preserve"> </w:t>
      </w:r>
      <w:r w:rsidRPr="0010160B">
        <w:rPr>
          <w:b/>
          <w:bCs/>
        </w:rPr>
        <w:t>We have provided some suggested wording and images you can use.</w:t>
      </w:r>
    </w:p>
    <w:p w14:paraId="739BFA8C" w14:textId="77777777" w:rsidR="0010160B" w:rsidRDefault="0010160B" w:rsidP="00E17DCC"/>
    <w:p w14:paraId="71B4BF45" w14:textId="784B0523" w:rsidR="00E17DCC" w:rsidRPr="00E17DCC" w:rsidRDefault="00E17DCC" w:rsidP="00E17DCC">
      <w:pPr>
        <w:pStyle w:val="Heading2"/>
        <w:rPr>
          <w:sz w:val="32"/>
          <w:szCs w:val="32"/>
        </w:rPr>
      </w:pPr>
      <w:bookmarkStart w:id="5" w:name="_Toc198723817"/>
      <w:r w:rsidRPr="00E17DCC">
        <w:rPr>
          <w:sz w:val="32"/>
          <w:szCs w:val="32"/>
        </w:rPr>
        <w:t>Key messages – public</w:t>
      </w:r>
      <w:bookmarkEnd w:id="5"/>
    </w:p>
    <w:p w14:paraId="553C1628" w14:textId="77777777" w:rsidR="00E17DCC" w:rsidRPr="00E17DCC" w:rsidRDefault="00E17DCC" w:rsidP="00E17DCC">
      <w:pPr>
        <w:pStyle w:val="ListParagraph"/>
        <w:ind w:left="340" w:hanging="340"/>
      </w:pPr>
      <w:r w:rsidRPr="00E17DCC">
        <w:t>Breast cancer can develop if there are bad cells in the breast that start to grow too much. If these cells are not found early, they can make you very sick. There are different kinds of breast cancer, and there are many ways to treat it.</w:t>
      </w:r>
    </w:p>
    <w:p w14:paraId="7D2AD278" w14:textId="77777777" w:rsidR="00E17DCC" w:rsidRPr="00E17DCC" w:rsidRDefault="00E17DCC" w:rsidP="00E17DCC">
      <w:pPr>
        <w:pStyle w:val="ListParagraph"/>
        <w:ind w:left="340" w:hanging="340"/>
      </w:pPr>
      <w:r w:rsidRPr="00E17DCC">
        <w:t>Sometimes, women might have breast cancer but not notice any changes or signs. If you're a woman over 40, you can have a free breast screen every 2 years. Screening is an easy way to take care of yourself, even when you feel fine.</w:t>
      </w:r>
    </w:p>
    <w:p w14:paraId="6ED952E8" w14:textId="77777777" w:rsidR="00E17DCC" w:rsidRPr="00E17DCC" w:rsidRDefault="00E17DCC" w:rsidP="00E17DCC">
      <w:pPr>
        <w:pStyle w:val="ListParagraph"/>
        <w:ind w:left="340" w:hanging="340"/>
      </w:pPr>
      <w:r w:rsidRPr="00E17DCC">
        <w:t>Breast screening is a special x-ray that takes pictures of your breasts to look for early signs of breast cancer. A breast screen can find cancers as small as a grain of rice - when it is too small to notice anything yourself.</w:t>
      </w:r>
    </w:p>
    <w:p w14:paraId="224E7E4D" w14:textId="77777777" w:rsidR="00E17DCC" w:rsidRPr="00E17DCC" w:rsidRDefault="00E17DCC" w:rsidP="00E17DCC">
      <w:pPr>
        <w:pStyle w:val="ListParagraph"/>
        <w:ind w:left="340" w:hanging="340"/>
      </w:pPr>
      <w:r w:rsidRPr="00E17DCC">
        <w:t>During the screening, each breast is x-rayed from different angles. The machine will gently press your breasts between 2 plates to get some clear images. The whole process is quick and usually takes up to 20 minutes.</w:t>
      </w:r>
    </w:p>
    <w:p w14:paraId="385018BB" w14:textId="77777777" w:rsidR="00E17DCC" w:rsidRPr="00E17DCC" w:rsidRDefault="00E17DCC" w:rsidP="00E17DCC">
      <w:pPr>
        <w:pStyle w:val="ListParagraph"/>
        <w:ind w:left="340" w:hanging="340"/>
      </w:pPr>
      <w:r w:rsidRPr="00E17DCC">
        <w:t>You can ask questions at any time, and you can stop the screening if you need to.</w:t>
      </w:r>
    </w:p>
    <w:p w14:paraId="73D17FB8" w14:textId="77777777" w:rsidR="00E17DCC" w:rsidRPr="00E17DCC" w:rsidRDefault="00E17DCC" w:rsidP="00E17DCC">
      <w:pPr>
        <w:pStyle w:val="ListParagraph"/>
        <w:ind w:left="340" w:hanging="340"/>
      </w:pPr>
      <w:r w:rsidRPr="00E17DCC">
        <w:t>Finding breast cancer early makes treatment easier and helps you stay healthy for yourself, your mob and your community.</w:t>
      </w:r>
    </w:p>
    <w:p w14:paraId="627E9D1E" w14:textId="56E11E81" w:rsidR="00E17DCC" w:rsidRPr="00E17DCC" w:rsidRDefault="00E17DCC" w:rsidP="00E17DCC">
      <w:pPr>
        <w:pStyle w:val="ListParagraph"/>
        <w:ind w:left="340" w:hanging="340"/>
      </w:pPr>
      <w:r w:rsidRPr="00E17DCC">
        <w:t>Having a breast screen gives you peace of mind about your breast health. Most screenings don't find cancer- if your results show something unusual you will be called back for more tests to take a closer look. Most women that are called back don't have breast cancer.</w:t>
      </w:r>
    </w:p>
    <w:p w14:paraId="34241892" w14:textId="77777777" w:rsidR="00E17DCC" w:rsidRDefault="00E17DCC" w:rsidP="00E17DCC"/>
    <w:p w14:paraId="1B1E616C" w14:textId="77777777" w:rsidR="00C74A1E" w:rsidRDefault="00C74A1E">
      <w:pPr>
        <w:rPr>
          <w:b/>
          <w:bCs/>
          <w:sz w:val="24"/>
          <w:szCs w:val="24"/>
        </w:rPr>
      </w:pPr>
      <w:bookmarkStart w:id="6" w:name="_Toc196835888"/>
      <w:bookmarkStart w:id="7" w:name="_Toc196836035"/>
      <w:r>
        <w:br w:type="page"/>
      </w:r>
    </w:p>
    <w:p w14:paraId="64E1FC2C" w14:textId="7DAE19BD" w:rsidR="00E17DCC" w:rsidRPr="00E17DCC" w:rsidRDefault="00E17DCC" w:rsidP="00E17DCC">
      <w:pPr>
        <w:pStyle w:val="Heading3"/>
      </w:pPr>
      <w:bookmarkStart w:id="8" w:name="_Toc196836277"/>
      <w:bookmarkStart w:id="9" w:name="_Toc198723818"/>
      <w:r w:rsidRPr="00E17DCC">
        <w:lastRenderedPageBreak/>
        <w:t>Where can I get a breast screen?</w:t>
      </w:r>
      <w:bookmarkEnd w:id="6"/>
      <w:bookmarkEnd w:id="7"/>
      <w:bookmarkEnd w:id="8"/>
      <w:bookmarkEnd w:id="9"/>
    </w:p>
    <w:p w14:paraId="4C94144D" w14:textId="64FBF347" w:rsidR="00E17DCC" w:rsidRPr="00E17DCC" w:rsidRDefault="00E17DCC" w:rsidP="00E17DCC">
      <w:pPr>
        <w:spacing w:before="120"/>
      </w:pPr>
      <w:r w:rsidRPr="00E17DCC">
        <w:rPr>
          <w:b/>
        </w:rPr>
        <w:t xml:space="preserve">Local Clinics: </w:t>
      </w:r>
      <w:r w:rsidRPr="00E17DCC">
        <w:t>Each state and territory have local BreastScreen services, with clinics available in many towns and cities. These clinics are designed to help you feel comfortable and safe.</w:t>
      </w:r>
    </w:p>
    <w:p w14:paraId="67DBB286" w14:textId="30B0C622" w:rsidR="00E17DCC" w:rsidRPr="00E17DCC" w:rsidRDefault="00E17DCC" w:rsidP="00E17DCC">
      <w:pPr>
        <w:spacing w:before="120"/>
      </w:pPr>
      <w:r w:rsidRPr="00E17DCC">
        <w:rPr>
          <w:b/>
        </w:rPr>
        <w:t xml:space="preserve">Mobile Screening Trucks: </w:t>
      </w:r>
      <w:r w:rsidRPr="00E17DCC">
        <w:t>For women in rural and remote areas, a mobile screening truck visits communities. This makes it easier for you to get screened without needing to travel far. But if you do need a hand getting to your appointment, some services can help with transport - just ask!</w:t>
      </w:r>
    </w:p>
    <w:p w14:paraId="725CB5BD" w14:textId="08ADC9F1" w:rsidR="00E17DCC" w:rsidRPr="00E17DCC" w:rsidRDefault="00E17DCC" w:rsidP="00E17DCC">
      <w:pPr>
        <w:spacing w:before="120"/>
      </w:pPr>
      <w:r w:rsidRPr="00E17DCC">
        <w:rPr>
          <w:b/>
        </w:rPr>
        <w:t>Finding a Clinic</w:t>
      </w:r>
      <w:r w:rsidRPr="00E17DCC">
        <w:t>: To find your nearest breast screen clinic or to check when a mobile screening truck is coming near you, you can call 13 20 50 or talk to your health care worker. They'll make sure you get the information and support you need to look after your health.</w:t>
      </w:r>
    </w:p>
    <w:p w14:paraId="69B5058D" w14:textId="77777777" w:rsidR="00E17DCC" w:rsidRPr="00E17DCC" w:rsidRDefault="00E17DCC" w:rsidP="00E17DCC"/>
    <w:p w14:paraId="60A2CFA8" w14:textId="77777777" w:rsidR="00E17DCC" w:rsidRPr="00E17DCC" w:rsidRDefault="00E17DCC" w:rsidP="00E17DCC">
      <w:pPr>
        <w:pStyle w:val="Heading3"/>
      </w:pPr>
      <w:bookmarkStart w:id="10" w:name="_Toc196835889"/>
      <w:bookmarkStart w:id="11" w:name="_Toc196836036"/>
      <w:bookmarkStart w:id="12" w:name="_Toc196836278"/>
      <w:bookmarkStart w:id="13" w:name="_Toc198723819"/>
      <w:r w:rsidRPr="00E17DCC">
        <w:t>How do I make an appointment?</w:t>
      </w:r>
      <w:bookmarkEnd w:id="10"/>
      <w:bookmarkEnd w:id="11"/>
      <w:bookmarkEnd w:id="12"/>
      <w:bookmarkEnd w:id="13"/>
    </w:p>
    <w:p w14:paraId="61054D46" w14:textId="0E28CFE3" w:rsidR="00E17DCC" w:rsidRPr="00E17DCC" w:rsidRDefault="00E17DCC" w:rsidP="00E17DCC">
      <w:pPr>
        <w:pStyle w:val="ListParagraph"/>
        <w:ind w:left="340" w:hanging="340"/>
      </w:pPr>
      <w:r w:rsidRPr="00E17DCC">
        <w:t>Making an appointment for a breast screen is easy! You can call 13 20 50 to book your spot or talk to your local GP or health clinic - they can help you make an appointment at your nearest BreastScreen service.</w:t>
      </w:r>
    </w:p>
    <w:p w14:paraId="23727031" w14:textId="4EBBE6D2" w:rsidR="00E17DCC" w:rsidRPr="00E17DCC" w:rsidRDefault="00E17DCC" w:rsidP="00E17DCC">
      <w:pPr>
        <w:pStyle w:val="ListParagraph"/>
        <w:ind w:left="340" w:hanging="340"/>
      </w:pPr>
      <w:r w:rsidRPr="00E17DCC">
        <w:t>You don't need a letter from your doctor, so you can book your breast screen whenever you're ready. You can bring along a family member or friend for support if you wish. You can even book as a group and complete your screening together - going with someone you trust can make the experience more comfortable.</w:t>
      </w:r>
    </w:p>
    <w:p w14:paraId="6E2A3938" w14:textId="77777777" w:rsidR="00E17DCC" w:rsidRDefault="00E17DCC" w:rsidP="00E17DCC"/>
    <w:p w14:paraId="401B5159" w14:textId="77777777" w:rsidR="00E17DCC" w:rsidRDefault="00E17DCC" w:rsidP="00E17DCC">
      <w:pPr>
        <w:pStyle w:val="Heading3"/>
      </w:pPr>
      <w:bookmarkStart w:id="14" w:name="_Toc196835890"/>
      <w:bookmarkStart w:id="15" w:name="_Toc196836037"/>
      <w:bookmarkStart w:id="16" w:name="_Toc196836279"/>
      <w:bookmarkStart w:id="17" w:name="_Toc198723820"/>
      <w:r>
        <w:t>Make an Appointment</w:t>
      </w:r>
      <w:bookmarkEnd w:id="14"/>
      <w:bookmarkEnd w:id="15"/>
      <w:bookmarkEnd w:id="16"/>
      <w:bookmarkEnd w:id="17"/>
    </w:p>
    <w:p w14:paraId="730C8A5C" w14:textId="77777777" w:rsidR="00E17DCC" w:rsidRDefault="00E17DCC" w:rsidP="00E17DCC">
      <w:r>
        <w:t>Give yourself peace of mind - book your breast screen today! Call 13 20 50 or talk to your local health worker. It's an important step towards staying healthy for you and your mob.</w:t>
      </w:r>
    </w:p>
    <w:p w14:paraId="4324F31E" w14:textId="77777777" w:rsidR="00E17DCC" w:rsidRDefault="00E17DCC" w:rsidP="00E17DCC"/>
    <w:p w14:paraId="7B8F9DF0" w14:textId="77777777" w:rsidR="00E17DCC" w:rsidRDefault="00E17DCC" w:rsidP="00E17DCC">
      <w:pPr>
        <w:pStyle w:val="Heading3"/>
      </w:pPr>
      <w:bookmarkStart w:id="18" w:name="_Toc196835891"/>
      <w:bookmarkStart w:id="19" w:name="_Toc196836038"/>
      <w:bookmarkStart w:id="20" w:name="_Toc196836280"/>
      <w:bookmarkStart w:id="21" w:name="_Toc198723821"/>
      <w:r>
        <w:t>Get Support</w:t>
      </w:r>
      <w:bookmarkEnd w:id="18"/>
      <w:bookmarkEnd w:id="19"/>
      <w:bookmarkEnd w:id="20"/>
      <w:bookmarkEnd w:id="21"/>
    </w:p>
    <w:p w14:paraId="4FAAEA6F" w14:textId="77777777" w:rsidR="00E17DCC" w:rsidRDefault="00E17DCC" w:rsidP="00E17DCC">
      <w:r>
        <w:t>If you're not sure where to start, reach out. You can yarn with your local GP, health worker, a trusted friend or call 13 20 50. We're here to support you - we'll make sure you feel confident and comfortable for your screening.</w:t>
      </w:r>
    </w:p>
    <w:p w14:paraId="6AF0940A" w14:textId="77777777" w:rsidR="00E17DCC" w:rsidRDefault="00E17DCC" w:rsidP="00E17DCC"/>
    <w:p w14:paraId="2A6C3D2B" w14:textId="77777777" w:rsidR="00E17DCC" w:rsidRDefault="00E17DCC" w:rsidP="00E17DCC">
      <w:pPr>
        <w:pStyle w:val="Heading3"/>
      </w:pPr>
      <w:bookmarkStart w:id="22" w:name="_Toc196835892"/>
      <w:bookmarkStart w:id="23" w:name="_Toc196836039"/>
      <w:bookmarkStart w:id="24" w:name="_Toc196836281"/>
      <w:bookmarkStart w:id="25" w:name="_Toc198723822"/>
      <w:r>
        <w:t>Free Breast Screens</w:t>
      </w:r>
      <w:bookmarkEnd w:id="22"/>
      <w:bookmarkEnd w:id="23"/>
      <w:bookmarkEnd w:id="24"/>
      <w:bookmarkEnd w:id="25"/>
    </w:p>
    <w:p w14:paraId="15736614" w14:textId="77777777" w:rsidR="00E17DCC" w:rsidRDefault="00E17DCC" w:rsidP="00E17DCC">
      <w:r>
        <w:t>If you're a woman over 40, you can have a free breast screen every 2 years. They are available all over the country, from big cities to out bush. No matter where you are, we're here to help you stay healthy.</w:t>
      </w:r>
    </w:p>
    <w:p w14:paraId="071FBD60" w14:textId="77777777" w:rsidR="00E17DCC" w:rsidRDefault="00E17DCC" w:rsidP="00E17DCC"/>
    <w:p w14:paraId="67B0B083" w14:textId="77777777" w:rsidR="00E17DCC" w:rsidRDefault="00E17DCC" w:rsidP="00E17DCC">
      <w:pPr>
        <w:pStyle w:val="Heading3"/>
      </w:pPr>
      <w:bookmarkStart w:id="26" w:name="_Toc196835893"/>
      <w:bookmarkStart w:id="27" w:name="_Toc196836040"/>
      <w:bookmarkStart w:id="28" w:name="_Toc196836282"/>
      <w:bookmarkStart w:id="29" w:name="_Toc198723823"/>
      <w:r>
        <w:t>Call 13 20 50 to Find a Service Near You</w:t>
      </w:r>
      <w:bookmarkEnd w:id="26"/>
      <w:bookmarkEnd w:id="27"/>
      <w:bookmarkEnd w:id="28"/>
      <w:bookmarkEnd w:id="29"/>
    </w:p>
    <w:p w14:paraId="1B578058" w14:textId="00708AFA" w:rsidR="00E17DCC" w:rsidRDefault="00E17DCC" w:rsidP="00E17DCC">
      <w:r>
        <w:t>Ready to book your breast screen? Call 13 20 50 to find your nearest clinic or ask your health worker to help you. Whether you're in town or out bush, there's a service near you ready to welcome you. Your health matters - let's look after it together.</w:t>
      </w:r>
    </w:p>
    <w:p w14:paraId="054F3EF4" w14:textId="6B39F3E0" w:rsidR="00840CAA" w:rsidRDefault="00E17DCC" w:rsidP="00E17DCC">
      <w:pPr>
        <w:pStyle w:val="Heading2"/>
      </w:pPr>
      <w:bookmarkStart w:id="30" w:name="_Toc198723824"/>
      <w:r w:rsidRPr="00E17DCC">
        <w:lastRenderedPageBreak/>
        <w:t>Key messages – health sector</w:t>
      </w:r>
      <w:bookmarkEnd w:id="30"/>
    </w:p>
    <w:p w14:paraId="4C2ED85A" w14:textId="6D2B84CB" w:rsidR="00840CAA" w:rsidRPr="00E17DCC" w:rsidRDefault="00000000" w:rsidP="00E17DCC">
      <w:pPr>
        <w:pStyle w:val="ListParagraph"/>
        <w:ind w:left="340" w:hanging="340"/>
      </w:pPr>
      <w:r w:rsidRPr="00E17DCC">
        <w:t>Did</w:t>
      </w:r>
      <w:r w:rsidRPr="00E17DCC">
        <w:rPr>
          <w:spacing w:val="-17"/>
        </w:rPr>
        <w:t xml:space="preserve"> </w:t>
      </w:r>
      <w:r w:rsidRPr="00E17DCC">
        <w:t>you</w:t>
      </w:r>
      <w:r w:rsidRPr="00E17DCC">
        <w:rPr>
          <w:spacing w:val="-17"/>
        </w:rPr>
        <w:t xml:space="preserve"> </w:t>
      </w:r>
      <w:r w:rsidRPr="00E17DCC">
        <w:t>know</w:t>
      </w:r>
      <w:r w:rsidRPr="00E17DCC">
        <w:rPr>
          <w:spacing w:val="-17"/>
        </w:rPr>
        <w:t xml:space="preserve"> </w:t>
      </w:r>
      <w:r w:rsidRPr="00E17DCC">
        <w:t>breast</w:t>
      </w:r>
      <w:r w:rsidRPr="00E17DCC">
        <w:rPr>
          <w:spacing w:val="-17"/>
        </w:rPr>
        <w:t xml:space="preserve"> </w:t>
      </w:r>
      <w:r w:rsidRPr="00E17DCC">
        <w:t>screening</w:t>
      </w:r>
      <w:r w:rsidRPr="00E17DCC">
        <w:rPr>
          <w:spacing w:val="-17"/>
        </w:rPr>
        <w:t xml:space="preserve"> </w:t>
      </w:r>
      <w:r w:rsidRPr="00E17DCC">
        <w:t>rates</w:t>
      </w:r>
      <w:r w:rsidRPr="00E17DCC">
        <w:rPr>
          <w:spacing w:val="-17"/>
        </w:rPr>
        <w:t xml:space="preserve"> </w:t>
      </w:r>
      <w:r w:rsidRPr="00E17DCC">
        <w:t>among</w:t>
      </w:r>
      <w:r w:rsidRPr="00E17DCC">
        <w:rPr>
          <w:spacing w:val="-17"/>
        </w:rPr>
        <w:t xml:space="preserve"> </w:t>
      </w:r>
      <w:r w:rsidRPr="00E17DCC">
        <w:t>First</w:t>
      </w:r>
      <w:r w:rsidRPr="00E17DCC">
        <w:rPr>
          <w:spacing w:val="-17"/>
        </w:rPr>
        <w:t xml:space="preserve"> </w:t>
      </w:r>
      <w:r w:rsidRPr="00E17DCC">
        <w:t>Nations</w:t>
      </w:r>
      <w:r w:rsidRPr="00E17DCC">
        <w:rPr>
          <w:spacing w:val="-17"/>
        </w:rPr>
        <w:t xml:space="preserve"> </w:t>
      </w:r>
      <w:r w:rsidRPr="00E17DCC">
        <w:t>women</w:t>
      </w:r>
      <w:r w:rsidRPr="00E17DCC">
        <w:rPr>
          <w:spacing w:val="-17"/>
        </w:rPr>
        <w:t xml:space="preserve"> </w:t>
      </w:r>
      <w:r w:rsidRPr="00E17DCC">
        <w:t>are</w:t>
      </w:r>
      <w:r w:rsidRPr="00E17DCC">
        <w:rPr>
          <w:spacing w:val="-17"/>
        </w:rPr>
        <w:t xml:space="preserve"> </w:t>
      </w:r>
      <w:r w:rsidRPr="00E17DCC">
        <w:t>lower</w:t>
      </w:r>
      <w:r w:rsidRPr="00E17DCC">
        <w:rPr>
          <w:spacing w:val="-17"/>
        </w:rPr>
        <w:t xml:space="preserve"> </w:t>
      </w:r>
      <w:r w:rsidRPr="00E17DCC">
        <w:t>than</w:t>
      </w:r>
      <w:r w:rsidRPr="00E17DCC">
        <w:rPr>
          <w:spacing w:val="-17"/>
        </w:rPr>
        <w:t xml:space="preserve"> </w:t>
      </w:r>
      <w:r w:rsidRPr="00E17DCC">
        <w:t>the national average (37% vs 50%)?</w:t>
      </w:r>
    </w:p>
    <w:p w14:paraId="3C2EDA00" w14:textId="39925E13" w:rsidR="00840CAA" w:rsidRPr="00E17DCC" w:rsidRDefault="00000000" w:rsidP="00E17DCC">
      <w:pPr>
        <w:pStyle w:val="ListParagraph"/>
        <w:ind w:left="340" w:hanging="340"/>
      </w:pPr>
      <w:r w:rsidRPr="00E17DCC">
        <w:t>These</w:t>
      </w:r>
      <w:r w:rsidRPr="00E17DCC">
        <w:rPr>
          <w:spacing w:val="-6"/>
        </w:rPr>
        <w:t xml:space="preserve"> </w:t>
      </w:r>
      <w:r w:rsidRPr="00E17DCC">
        <w:t>resources</w:t>
      </w:r>
      <w:r w:rsidRPr="00E17DCC">
        <w:rPr>
          <w:spacing w:val="-6"/>
        </w:rPr>
        <w:t xml:space="preserve"> </w:t>
      </w:r>
      <w:r w:rsidRPr="00E17DCC">
        <w:t>have</w:t>
      </w:r>
      <w:r w:rsidRPr="00E17DCC">
        <w:rPr>
          <w:spacing w:val="-6"/>
        </w:rPr>
        <w:t xml:space="preserve"> </w:t>
      </w:r>
      <w:r w:rsidRPr="00E17DCC">
        <w:t>been</w:t>
      </w:r>
      <w:r w:rsidRPr="00E17DCC">
        <w:rPr>
          <w:spacing w:val="-6"/>
        </w:rPr>
        <w:t xml:space="preserve"> </w:t>
      </w:r>
      <w:r w:rsidRPr="00E17DCC">
        <w:t>created</w:t>
      </w:r>
      <w:r w:rsidRPr="00E17DCC">
        <w:rPr>
          <w:spacing w:val="-6"/>
        </w:rPr>
        <w:t xml:space="preserve"> </w:t>
      </w:r>
      <w:r w:rsidRPr="00E17DCC">
        <w:t>by</w:t>
      </w:r>
      <w:r w:rsidRPr="00E17DCC">
        <w:rPr>
          <w:spacing w:val="-6"/>
        </w:rPr>
        <w:t xml:space="preserve"> </w:t>
      </w:r>
      <w:r w:rsidRPr="00E17DCC">
        <w:t>First</w:t>
      </w:r>
      <w:r w:rsidRPr="00E17DCC">
        <w:rPr>
          <w:spacing w:val="-6"/>
        </w:rPr>
        <w:t xml:space="preserve"> </w:t>
      </w:r>
      <w:r w:rsidRPr="00E17DCC">
        <w:t>Nations</w:t>
      </w:r>
      <w:r w:rsidRPr="00E17DCC">
        <w:rPr>
          <w:spacing w:val="-6"/>
        </w:rPr>
        <w:t xml:space="preserve"> </w:t>
      </w:r>
      <w:r w:rsidRPr="00E17DCC">
        <w:t>change</w:t>
      </w:r>
      <w:r w:rsidRPr="00E17DCC">
        <w:rPr>
          <w:spacing w:val="-6"/>
        </w:rPr>
        <w:t xml:space="preserve"> </w:t>
      </w:r>
      <w:r w:rsidRPr="00E17DCC">
        <w:t>agency</w:t>
      </w:r>
      <w:r w:rsidRPr="00E17DCC">
        <w:rPr>
          <w:spacing w:val="-6"/>
        </w:rPr>
        <w:t xml:space="preserve"> </w:t>
      </w:r>
      <w:proofErr w:type="spellStart"/>
      <w:r w:rsidRPr="00E17DCC">
        <w:t>Wayarang</w:t>
      </w:r>
      <w:proofErr w:type="spellEnd"/>
      <w:r w:rsidRPr="00E17DCC">
        <w:t>,</w:t>
      </w:r>
      <w:r w:rsidRPr="00E17DCC">
        <w:rPr>
          <w:spacing w:val="-6"/>
        </w:rPr>
        <w:t xml:space="preserve"> </w:t>
      </w:r>
      <w:r w:rsidRPr="00E17DCC">
        <w:t>in</w:t>
      </w:r>
      <w:r w:rsidRPr="00E17DCC">
        <w:rPr>
          <w:spacing w:val="-6"/>
        </w:rPr>
        <w:t xml:space="preserve"> </w:t>
      </w:r>
      <w:r w:rsidRPr="00E17DCC">
        <w:t>close</w:t>
      </w:r>
      <w:r w:rsidRPr="00E17DCC">
        <w:rPr>
          <w:spacing w:val="-6"/>
        </w:rPr>
        <w:t xml:space="preserve"> </w:t>
      </w:r>
      <w:r w:rsidRPr="00E17DCC">
        <w:t>consultation with</w:t>
      </w:r>
      <w:r w:rsidRPr="00E17DCC">
        <w:rPr>
          <w:spacing w:val="-1"/>
        </w:rPr>
        <w:t xml:space="preserve"> </w:t>
      </w:r>
      <w:r w:rsidRPr="00E17DCC">
        <w:t>state</w:t>
      </w:r>
      <w:r w:rsidRPr="00E17DCC">
        <w:rPr>
          <w:spacing w:val="-1"/>
        </w:rPr>
        <w:t xml:space="preserve"> </w:t>
      </w:r>
      <w:r w:rsidRPr="00E17DCC">
        <w:t>and</w:t>
      </w:r>
      <w:r w:rsidRPr="00E17DCC">
        <w:rPr>
          <w:spacing w:val="-1"/>
        </w:rPr>
        <w:t xml:space="preserve"> </w:t>
      </w:r>
      <w:r w:rsidRPr="00E17DCC">
        <w:t>territory</w:t>
      </w:r>
      <w:r w:rsidRPr="00E17DCC">
        <w:rPr>
          <w:spacing w:val="-1"/>
        </w:rPr>
        <w:t xml:space="preserve"> </w:t>
      </w:r>
      <w:r w:rsidRPr="00E17DCC">
        <w:t>jurisdictions,</w:t>
      </w:r>
      <w:r w:rsidRPr="00E17DCC">
        <w:rPr>
          <w:spacing w:val="-1"/>
        </w:rPr>
        <w:t xml:space="preserve"> </w:t>
      </w:r>
      <w:r w:rsidRPr="00E17DCC">
        <w:t>NACCHO</w:t>
      </w:r>
      <w:r w:rsidRPr="00E17DCC">
        <w:rPr>
          <w:spacing w:val="-1"/>
        </w:rPr>
        <w:t xml:space="preserve"> </w:t>
      </w:r>
      <w:r w:rsidRPr="00E17DCC">
        <w:t>and</w:t>
      </w:r>
      <w:r w:rsidRPr="00E17DCC">
        <w:rPr>
          <w:spacing w:val="-1"/>
        </w:rPr>
        <w:t xml:space="preserve"> </w:t>
      </w:r>
      <w:r w:rsidRPr="00E17DCC">
        <w:t>First</w:t>
      </w:r>
      <w:r w:rsidRPr="00E17DCC">
        <w:rPr>
          <w:spacing w:val="-1"/>
        </w:rPr>
        <w:t xml:space="preserve"> </w:t>
      </w:r>
      <w:r w:rsidRPr="00E17DCC">
        <w:t>Nations</w:t>
      </w:r>
      <w:r w:rsidRPr="00E17DCC">
        <w:rPr>
          <w:spacing w:val="-1"/>
        </w:rPr>
        <w:t xml:space="preserve"> </w:t>
      </w:r>
      <w:r w:rsidRPr="00E17DCC">
        <w:t>women</w:t>
      </w:r>
      <w:r w:rsidRPr="00E17DCC">
        <w:rPr>
          <w:spacing w:val="-1"/>
        </w:rPr>
        <w:t xml:space="preserve"> </w:t>
      </w:r>
      <w:r w:rsidRPr="00E17DCC">
        <w:t>across</w:t>
      </w:r>
      <w:r w:rsidRPr="00E17DCC">
        <w:rPr>
          <w:spacing w:val="-1"/>
        </w:rPr>
        <w:t xml:space="preserve"> </w:t>
      </w:r>
      <w:r w:rsidRPr="00E17DCC">
        <w:t>the</w:t>
      </w:r>
      <w:r w:rsidRPr="00E17DCC">
        <w:rPr>
          <w:spacing w:val="-1"/>
        </w:rPr>
        <w:t xml:space="preserve"> </w:t>
      </w:r>
      <w:r w:rsidRPr="00E17DCC">
        <w:t>country.</w:t>
      </w:r>
    </w:p>
    <w:p w14:paraId="6C6DFBA7" w14:textId="5460F20F" w:rsidR="00840CAA" w:rsidRPr="00E17DCC" w:rsidRDefault="00000000" w:rsidP="00E17DCC">
      <w:pPr>
        <w:pStyle w:val="ListParagraph"/>
        <w:ind w:left="340" w:hanging="340"/>
      </w:pPr>
      <w:r w:rsidRPr="00E17DCC">
        <w:t>The</w:t>
      </w:r>
      <w:r w:rsidRPr="00E17DCC">
        <w:rPr>
          <w:spacing w:val="-3"/>
        </w:rPr>
        <w:t xml:space="preserve"> </w:t>
      </w:r>
      <w:r w:rsidRPr="00E17DCC">
        <w:t>Department</w:t>
      </w:r>
      <w:r w:rsidRPr="00E17DCC">
        <w:rPr>
          <w:spacing w:val="-3"/>
        </w:rPr>
        <w:t xml:space="preserve"> </w:t>
      </w:r>
      <w:r w:rsidRPr="00E17DCC">
        <w:t>of</w:t>
      </w:r>
      <w:r w:rsidRPr="00E17DCC">
        <w:rPr>
          <w:spacing w:val="-3"/>
        </w:rPr>
        <w:t xml:space="preserve"> </w:t>
      </w:r>
      <w:r w:rsidRPr="00E17DCC">
        <w:t>Health</w:t>
      </w:r>
      <w:r w:rsidRPr="00E17DCC">
        <w:rPr>
          <w:spacing w:val="-3"/>
        </w:rPr>
        <w:t xml:space="preserve"> </w:t>
      </w:r>
      <w:r w:rsidRPr="00E17DCC">
        <w:t>and</w:t>
      </w:r>
      <w:r w:rsidRPr="00E17DCC">
        <w:rPr>
          <w:spacing w:val="-3"/>
        </w:rPr>
        <w:t xml:space="preserve"> </w:t>
      </w:r>
      <w:r w:rsidRPr="00E17DCC">
        <w:t>Aged</w:t>
      </w:r>
      <w:r w:rsidRPr="00E17DCC">
        <w:rPr>
          <w:spacing w:val="-3"/>
        </w:rPr>
        <w:t xml:space="preserve"> </w:t>
      </w:r>
      <w:r w:rsidRPr="00E17DCC">
        <w:t>Care</w:t>
      </w:r>
      <w:r w:rsidRPr="00E17DCC">
        <w:rPr>
          <w:spacing w:val="-3"/>
        </w:rPr>
        <w:t xml:space="preserve"> </w:t>
      </w:r>
      <w:r w:rsidRPr="00E17DCC">
        <w:t>has</w:t>
      </w:r>
      <w:r w:rsidRPr="00E17DCC">
        <w:rPr>
          <w:spacing w:val="-3"/>
        </w:rPr>
        <w:t xml:space="preserve"> </w:t>
      </w:r>
      <w:r w:rsidRPr="00E17DCC">
        <w:t>developed</w:t>
      </w:r>
      <w:r w:rsidRPr="00E17DCC">
        <w:rPr>
          <w:spacing w:val="-3"/>
        </w:rPr>
        <w:t xml:space="preserve"> </w:t>
      </w:r>
      <w:r w:rsidRPr="00E17DCC">
        <w:t>new</w:t>
      </w:r>
      <w:r w:rsidRPr="00E17DCC">
        <w:rPr>
          <w:spacing w:val="-3"/>
        </w:rPr>
        <w:t xml:space="preserve"> </w:t>
      </w:r>
      <w:r w:rsidRPr="00E17DCC">
        <w:t>BreastScreen</w:t>
      </w:r>
      <w:r w:rsidRPr="00E17DCC">
        <w:rPr>
          <w:spacing w:val="-3"/>
        </w:rPr>
        <w:t xml:space="preserve"> </w:t>
      </w:r>
      <w:r w:rsidRPr="00E17DCC">
        <w:t>Australia</w:t>
      </w:r>
      <w:r w:rsidRPr="00E17DCC">
        <w:rPr>
          <w:spacing w:val="-3"/>
        </w:rPr>
        <w:t xml:space="preserve"> </w:t>
      </w:r>
      <w:r w:rsidRPr="00E17DCC">
        <w:t>resources encouraging</w:t>
      </w:r>
      <w:r w:rsidRPr="00E17DCC">
        <w:rPr>
          <w:spacing w:val="-2"/>
        </w:rPr>
        <w:t xml:space="preserve"> </w:t>
      </w:r>
      <w:r w:rsidRPr="00E17DCC">
        <w:t>Aboriginal</w:t>
      </w:r>
      <w:r w:rsidRPr="00E17DCC">
        <w:rPr>
          <w:spacing w:val="-2"/>
        </w:rPr>
        <w:t xml:space="preserve"> </w:t>
      </w:r>
      <w:r w:rsidRPr="00E17DCC">
        <w:t>and</w:t>
      </w:r>
      <w:r w:rsidRPr="00E17DCC">
        <w:rPr>
          <w:spacing w:val="-2"/>
        </w:rPr>
        <w:t xml:space="preserve"> </w:t>
      </w:r>
      <w:r w:rsidRPr="00E17DCC">
        <w:t>Torres</w:t>
      </w:r>
      <w:r w:rsidRPr="00E17DCC">
        <w:rPr>
          <w:spacing w:val="-2"/>
        </w:rPr>
        <w:t xml:space="preserve"> </w:t>
      </w:r>
      <w:r w:rsidRPr="00E17DCC">
        <w:t>Strait</w:t>
      </w:r>
      <w:r w:rsidRPr="00E17DCC">
        <w:rPr>
          <w:spacing w:val="-2"/>
        </w:rPr>
        <w:t xml:space="preserve"> </w:t>
      </w:r>
      <w:r w:rsidRPr="00E17DCC">
        <w:t>Islander</w:t>
      </w:r>
      <w:r w:rsidRPr="00E17DCC">
        <w:rPr>
          <w:spacing w:val="-2"/>
        </w:rPr>
        <w:t xml:space="preserve"> </w:t>
      </w:r>
      <w:r w:rsidRPr="00E17DCC">
        <w:t>women</w:t>
      </w:r>
      <w:r w:rsidRPr="00E17DCC">
        <w:rPr>
          <w:spacing w:val="-2"/>
        </w:rPr>
        <w:t xml:space="preserve"> </w:t>
      </w:r>
      <w:r w:rsidRPr="00E17DCC">
        <w:t>to</w:t>
      </w:r>
      <w:r w:rsidRPr="00E17DCC">
        <w:rPr>
          <w:spacing w:val="-2"/>
        </w:rPr>
        <w:t xml:space="preserve"> </w:t>
      </w:r>
      <w:r w:rsidRPr="00E17DCC">
        <w:t>do</w:t>
      </w:r>
      <w:r w:rsidRPr="00E17DCC">
        <w:rPr>
          <w:spacing w:val="-2"/>
        </w:rPr>
        <w:t xml:space="preserve"> </w:t>
      </w:r>
      <w:r w:rsidRPr="00E17DCC">
        <w:t>their</w:t>
      </w:r>
      <w:r w:rsidRPr="00E17DCC">
        <w:rPr>
          <w:spacing w:val="-2"/>
        </w:rPr>
        <w:t xml:space="preserve"> </w:t>
      </w:r>
      <w:r w:rsidRPr="00E17DCC">
        <w:t>breast</w:t>
      </w:r>
      <w:r w:rsidRPr="00E17DCC">
        <w:rPr>
          <w:spacing w:val="-2"/>
        </w:rPr>
        <w:t xml:space="preserve"> </w:t>
      </w:r>
      <w:r w:rsidRPr="00E17DCC">
        <w:t>screening.</w:t>
      </w:r>
    </w:p>
    <w:p w14:paraId="525C24B6" w14:textId="2B0AB225" w:rsidR="00840CAA" w:rsidRPr="00E17DCC" w:rsidRDefault="00000000" w:rsidP="00E17DCC">
      <w:pPr>
        <w:pStyle w:val="ListParagraph"/>
        <w:ind w:left="340" w:hanging="340"/>
      </w:pPr>
      <w:r w:rsidRPr="00E17DCC">
        <w:t>Design</w:t>
      </w:r>
      <w:r w:rsidRPr="00E17DCC">
        <w:rPr>
          <w:spacing w:val="-13"/>
        </w:rPr>
        <w:t xml:space="preserve"> </w:t>
      </w:r>
      <w:r w:rsidRPr="00E17DCC">
        <w:t>of</w:t>
      </w:r>
      <w:r w:rsidRPr="00E17DCC">
        <w:rPr>
          <w:spacing w:val="-13"/>
        </w:rPr>
        <w:t xml:space="preserve"> </w:t>
      </w:r>
      <w:r w:rsidRPr="00E17DCC">
        <w:t>the</w:t>
      </w:r>
      <w:r w:rsidRPr="00E17DCC">
        <w:rPr>
          <w:spacing w:val="-13"/>
        </w:rPr>
        <w:t xml:space="preserve"> </w:t>
      </w:r>
      <w:r w:rsidRPr="00E17DCC">
        <w:t>resources</w:t>
      </w:r>
      <w:r w:rsidRPr="00E17DCC">
        <w:rPr>
          <w:spacing w:val="-13"/>
        </w:rPr>
        <w:t xml:space="preserve"> </w:t>
      </w:r>
      <w:r w:rsidRPr="00E17DCC">
        <w:t>aimed</w:t>
      </w:r>
      <w:r w:rsidRPr="00E17DCC">
        <w:rPr>
          <w:spacing w:val="-13"/>
        </w:rPr>
        <w:t xml:space="preserve"> </w:t>
      </w:r>
      <w:r w:rsidRPr="00E17DCC">
        <w:t>to</w:t>
      </w:r>
      <w:r w:rsidRPr="00E17DCC">
        <w:rPr>
          <w:spacing w:val="-13"/>
        </w:rPr>
        <w:t xml:space="preserve"> </w:t>
      </w:r>
      <w:r w:rsidRPr="00E17DCC">
        <w:t>ensure</w:t>
      </w:r>
      <w:r w:rsidRPr="00E17DCC">
        <w:rPr>
          <w:spacing w:val="-13"/>
        </w:rPr>
        <w:t xml:space="preserve"> </w:t>
      </w:r>
      <w:r w:rsidRPr="00E17DCC">
        <w:t>the</w:t>
      </w:r>
      <w:r w:rsidRPr="00E17DCC">
        <w:rPr>
          <w:spacing w:val="-13"/>
        </w:rPr>
        <w:t xml:space="preserve"> </w:t>
      </w:r>
      <w:r w:rsidRPr="00E17DCC">
        <w:t>messaging</w:t>
      </w:r>
      <w:r w:rsidRPr="00E17DCC">
        <w:rPr>
          <w:spacing w:val="-13"/>
        </w:rPr>
        <w:t xml:space="preserve"> </w:t>
      </w:r>
      <w:r w:rsidRPr="00E17DCC">
        <w:t>is</w:t>
      </w:r>
      <w:r w:rsidRPr="00E17DCC">
        <w:rPr>
          <w:spacing w:val="-13"/>
        </w:rPr>
        <w:t xml:space="preserve"> </w:t>
      </w:r>
      <w:r w:rsidRPr="00E17DCC">
        <w:t>clear,</w:t>
      </w:r>
      <w:r w:rsidRPr="00E17DCC">
        <w:rPr>
          <w:spacing w:val="-13"/>
        </w:rPr>
        <w:t xml:space="preserve"> </w:t>
      </w:r>
      <w:r w:rsidRPr="00E17DCC">
        <w:t>respectful</w:t>
      </w:r>
      <w:r w:rsidRPr="00E17DCC">
        <w:rPr>
          <w:spacing w:val="-13"/>
        </w:rPr>
        <w:t xml:space="preserve"> </w:t>
      </w:r>
      <w:r w:rsidRPr="00E17DCC">
        <w:t>and</w:t>
      </w:r>
      <w:r w:rsidRPr="00E17DCC">
        <w:rPr>
          <w:spacing w:val="-13"/>
        </w:rPr>
        <w:t xml:space="preserve"> </w:t>
      </w:r>
      <w:r w:rsidRPr="00E17DCC">
        <w:t>resonates with</w:t>
      </w:r>
      <w:r w:rsidRPr="00E17DCC">
        <w:rPr>
          <w:spacing w:val="-25"/>
        </w:rPr>
        <w:t xml:space="preserve"> </w:t>
      </w:r>
      <w:r w:rsidRPr="00E17DCC">
        <w:t>community.</w:t>
      </w:r>
    </w:p>
    <w:p w14:paraId="33F93B73" w14:textId="0DC4630D" w:rsidR="00840CAA" w:rsidRPr="00E17DCC" w:rsidRDefault="00000000" w:rsidP="00E17DCC">
      <w:pPr>
        <w:pStyle w:val="ListParagraph"/>
        <w:ind w:left="340" w:hanging="340"/>
      </w:pPr>
      <w:r w:rsidRPr="00E17DCC">
        <w:t>Bespoke</w:t>
      </w:r>
      <w:r w:rsidRPr="00E17DCC">
        <w:rPr>
          <w:spacing w:val="-19"/>
        </w:rPr>
        <w:t xml:space="preserve"> </w:t>
      </w:r>
      <w:r w:rsidRPr="00E17DCC">
        <w:t>artwork</w:t>
      </w:r>
      <w:r w:rsidRPr="00E17DCC">
        <w:rPr>
          <w:spacing w:val="-19"/>
        </w:rPr>
        <w:t xml:space="preserve"> </w:t>
      </w:r>
      <w:r w:rsidRPr="00E17DCC">
        <w:t>‘Breast</w:t>
      </w:r>
      <w:r w:rsidRPr="00E17DCC">
        <w:rPr>
          <w:spacing w:val="-19"/>
        </w:rPr>
        <w:t xml:space="preserve"> </w:t>
      </w:r>
      <w:r w:rsidRPr="00E17DCC">
        <w:t>and</w:t>
      </w:r>
      <w:r w:rsidRPr="00E17DCC">
        <w:rPr>
          <w:spacing w:val="-19"/>
        </w:rPr>
        <w:t xml:space="preserve"> </w:t>
      </w:r>
      <w:r w:rsidRPr="00E17DCC">
        <w:t>Beyond’</w:t>
      </w:r>
      <w:r w:rsidRPr="00E17DCC">
        <w:rPr>
          <w:spacing w:val="-19"/>
        </w:rPr>
        <w:t xml:space="preserve"> </w:t>
      </w:r>
      <w:r w:rsidRPr="00E17DCC">
        <w:t>by</w:t>
      </w:r>
      <w:r w:rsidRPr="00E17DCC">
        <w:rPr>
          <w:spacing w:val="-19"/>
        </w:rPr>
        <w:t xml:space="preserve"> </w:t>
      </w:r>
      <w:r w:rsidRPr="00E17DCC">
        <w:t>proud</w:t>
      </w:r>
      <w:r w:rsidRPr="00E17DCC">
        <w:rPr>
          <w:spacing w:val="-19"/>
        </w:rPr>
        <w:t xml:space="preserve"> </w:t>
      </w:r>
      <w:proofErr w:type="spellStart"/>
      <w:r w:rsidRPr="00E17DCC">
        <w:t>Gomeroi</w:t>
      </w:r>
      <w:proofErr w:type="spellEnd"/>
      <w:r w:rsidRPr="00E17DCC">
        <w:rPr>
          <w:spacing w:val="-19"/>
        </w:rPr>
        <w:t xml:space="preserve"> </w:t>
      </w:r>
      <w:r w:rsidRPr="00E17DCC">
        <w:t>artist</w:t>
      </w:r>
      <w:r w:rsidRPr="00E17DCC">
        <w:rPr>
          <w:spacing w:val="-19"/>
        </w:rPr>
        <w:t xml:space="preserve"> </w:t>
      </w:r>
      <w:r w:rsidRPr="00E17DCC">
        <w:t>Caitlin</w:t>
      </w:r>
      <w:r w:rsidRPr="00E17DCC">
        <w:rPr>
          <w:spacing w:val="-19"/>
        </w:rPr>
        <w:t xml:space="preserve"> </w:t>
      </w:r>
      <w:r w:rsidRPr="00E17DCC">
        <w:t>Trindall sits</w:t>
      </w:r>
      <w:r w:rsidRPr="00E17DCC">
        <w:rPr>
          <w:spacing w:val="-8"/>
        </w:rPr>
        <w:t xml:space="preserve"> </w:t>
      </w:r>
      <w:r w:rsidRPr="00E17DCC">
        <w:t>at</w:t>
      </w:r>
      <w:r w:rsidRPr="00E17DCC">
        <w:rPr>
          <w:spacing w:val="-8"/>
        </w:rPr>
        <w:t xml:space="preserve"> </w:t>
      </w:r>
      <w:r w:rsidRPr="00E17DCC">
        <w:t>the</w:t>
      </w:r>
      <w:r w:rsidRPr="00E17DCC">
        <w:rPr>
          <w:spacing w:val="-8"/>
        </w:rPr>
        <w:t xml:space="preserve"> </w:t>
      </w:r>
      <w:r w:rsidRPr="00E17DCC">
        <w:t>heart</w:t>
      </w:r>
      <w:r w:rsidRPr="00E17DCC">
        <w:rPr>
          <w:spacing w:val="-8"/>
        </w:rPr>
        <w:t xml:space="preserve"> </w:t>
      </w:r>
      <w:r w:rsidRPr="00E17DCC">
        <w:t>of</w:t>
      </w:r>
      <w:r w:rsidRPr="00E17DCC">
        <w:rPr>
          <w:spacing w:val="-8"/>
        </w:rPr>
        <w:t xml:space="preserve"> </w:t>
      </w:r>
      <w:r w:rsidRPr="00E17DCC">
        <w:t>the</w:t>
      </w:r>
      <w:r w:rsidRPr="00E17DCC">
        <w:rPr>
          <w:spacing w:val="-8"/>
        </w:rPr>
        <w:t xml:space="preserve"> </w:t>
      </w:r>
      <w:r w:rsidRPr="00E17DCC">
        <w:t>resources.</w:t>
      </w:r>
      <w:r w:rsidRPr="00E17DCC">
        <w:rPr>
          <w:spacing w:val="-8"/>
        </w:rPr>
        <w:t xml:space="preserve"> </w:t>
      </w:r>
      <w:r w:rsidRPr="00E17DCC">
        <w:t>This</w:t>
      </w:r>
      <w:r w:rsidRPr="00E17DCC">
        <w:rPr>
          <w:spacing w:val="-8"/>
        </w:rPr>
        <w:t xml:space="preserve"> </w:t>
      </w:r>
      <w:r w:rsidRPr="00E17DCC">
        <w:t>artwork</w:t>
      </w:r>
      <w:r w:rsidRPr="00E17DCC">
        <w:rPr>
          <w:spacing w:val="-8"/>
        </w:rPr>
        <w:t xml:space="preserve"> </w:t>
      </w:r>
      <w:r w:rsidRPr="00E17DCC">
        <w:t>reflects</w:t>
      </w:r>
      <w:r w:rsidRPr="00E17DCC">
        <w:rPr>
          <w:spacing w:val="-8"/>
        </w:rPr>
        <w:t xml:space="preserve"> </w:t>
      </w:r>
      <w:r w:rsidRPr="00E17DCC">
        <w:t>our</w:t>
      </w:r>
      <w:r w:rsidRPr="00E17DCC">
        <w:rPr>
          <w:spacing w:val="-8"/>
        </w:rPr>
        <w:t xml:space="preserve"> </w:t>
      </w:r>
      <w:r w:rsidRPr="00E17DCC">
        <w:t>values</w:t>
      </w:r>
      <w:r w:rsidRPr="00E17DCC">
        <w:rPr>
          <w:spacing w:val="-8"/>
        </w:rPr>
        <w:t xml:space="preserve"> </w:t>
      </w:r>
      <w:r w:rsidRPr="00E17DCC">
        <w:t>and acknowledges our diverse communities across Australia.</w:t>
      </w:r>
    </w:p>
    <w:p w14:paraId="7B6A82BD" w14:textId="26330144" w:rsidR="00840CAA" w:rsidRPr="00E17DCC" w:rsidRDefault="00000000" w:rsidP="00E17DCC">
      <w:pPr>
        <w:pStyle w:val="ListParagraph"/>
        <w:ind w:left="340" w:hanging="340"/>
        <w:rPr>
          <w:b/>
        </w:rPr>
      </w:pPr>
      <w:r w:rsidRPr="00E17DCC">
        <w:t>Visit</w:t>
      </w:r>
      <w:r w:rsidRPr="00E17DCC">
        <w:rPr>
          <w:spacing w:val="-18"/>
        </w:rPr>
        <w:t xml:space="preserve"> </w:t>
      </w:r>
      <w:r w:rsidRPr="00E17DCC">
        <w:t>the</w:t>
      </w:r>
      <w:r w:rsidRPr="00E17DCC">
        <w:rPr>
          <w:spacing w:val="-18"/>
        </w:rPr>
        <w:t xml:space="preserve"> </w:t>
      </w:r>
      <w:r w:rsidRPr="00E17DCC">
        <w:t>‘</w:t>
      </w:r>
      <w:hyperlink r:id="rId16">
        <w:r w:rsidR="00840CAA" w:rsidRPr="00E17DCC">
          <w:rPr>
            <w:u w:val="thick"/>
          </w:rPr>
          <w:t>Screen</w:t>
        </w:r>
        <w:r w:rsidR="00840CAA" w:rsidRPr="00E17DCC">
          <w:rPr>
            <w:spacing w:val="-18"/>
            <w:u w:val="thick"/>
          </w:rPr>
          <w:t xml:space="preserve"> </w:t>
        </w:r>
        <w:r w:rsidR="00840CAA" w:rsidRPr="00E17DCC">
          <w:rPr>
            <w:u w:val="thick"/>
          </w:rPr>
          <w:t>With</w:t>
        </w:r>
        <w:r w:rsidR="00840CAA" w:rsidRPr="00E17DCC">
          <w:rPr>
            <w:spacing w:val="-18"/>
            <w:u w:val="thick"/>
          </w:rPr>
          <w:t xml:space="preserve"> </w:t>
        </w:r>
        <w:r w:rsidR="00840CAA" w:rsidRPr="00E17DCC">
          <w:rPr>
            <w:u w:val="thick"/>
          </w:rPr>
          <w:t>Your</w:t>
        </w:r>
        <w:r w:rsidR="00840CAA" w:rsidRPr="00E17DCC">
          <w:rPr>
            <w:spacing w:val="-18"/>
            <w:u w:val="thick"/>
          </w:rPr>
          <w:t xml:space="preserve"> </w:t>
        </w:r>
        <w:r w:rsidR="00840CAA" w:rsidRPr="00E17DCC">
          <w:rPr>
            <w:u w:val="thick"/>
          </w:rPr>
          <w:t>Sistas</w:t>
        </w:r>
      </w:hyperlink>
      <w:r w:rsidRPr="00E17DCC">
        <w:t>’</w:t>
      </w:r>
      <w:r w:rsidRPr="00E17DCC">
        <w:rPr>
          <w:spacing w:val="-18"/>
        </w:rPr>
        <w:t xml:space="preserve"> </w:t>
      </w:r>
      <w:r w:rsidRPr="00E17DCC">
        <w:t>website</w:t>
      </w:r>
      <w:r w:rsidRPr="00E17DCC">
        <w:rPr>
          <w:spacing w:val="-18"/>
        </w:rPr>
        <w:t xml:space="preserve"> </w:t>
      </w:r>
      <w:r w:rsidRPr="00E17DCC">
        <w:t>to</w:t>
      </w:r>
      <w:r w:rsidRPr="00E17DCC">
        <w:rPr>
          <w:spacing w:val="-18"/>
        </w:rPr>
        <w:t xml:space="preserve"> </w:t>
      </w:r>
      <w:r w:rsidRPr="00E17DCC">
        <w:t>download</w:t>
      </w:r>
      <w:r w:rsidRPr="00E17DCC">
        <w:rPr>
          <w:spacing w:val="-18"/>
        </w:rPr>
        <w:t xml:space="preserve"> </w:t>
      </w:r>
      <w:r w:rsidRPr="00E17DCC">
        <w:t>and/or</w:t>
      </w:r>
      <w:r w:rsidRPr="00E17DCC">
        <w:rPr>
          <w:spacing w:val="-18"/>
        </w:rPr>
        <w:t xml:space="preserve"> </w:t>
      </w:r>
      <w:r w:rsidRPr="00E17DCC">
        <w:t>print</w:t>
      </w:r>
      <w:r w:rsidRPr="00E17DCC">
        <w:rPr>
          <w:spacing w:val="-18"/>
        </w:rPr>
        <w:t xml:space="preserve"> </w:t>
      </w:r>
      <w:r w:rsidRPr="00E17DCC">
        <w:t>the</w:t>
      </w:r>
      <w:r w:rsidRPr="00E17DCC">
        <w:rPr>
          <w:spacing w:val="-18"/>
        </w:rPr>
        <w:t xml:space="preserve"> </w:t>
      </w:r>
      <w:r w:rsidRPr="00E17DCC">
        <w:t xml:space="preserve">new resources: </w:t>
      </w:r>
      <w:hyperlink r:id="rId17">
        <w:r w:rsidR="00840CAA" w:rsidRPr="00E17DCC">
          <w:rPr>
            <w:b/>
          </w:rPr>
          <w:t>www.health.gov.au/breast-screen</w:t>
        </w:r>
      </w:hyperlink>
    </w:p>
    <w:p w14:paraId="4026964E" w14:textId="421898ED" w:rsidR="00840CAA" w:rsidRPr="00E17DCC" w:rsidRDefault="00000000" w:rsidP="00E17DCC">
      <w:pPr>
        <w:pStyle w:val="ListParagraph"/>
        <w:ind w:left="340" w:hanging="340"/>
      </w:pPr>
      <w:r w:rsidRPr="00E17DCC">
        <w:t>We</w:t>
      </w:r>
      <w:r w:rsidRPr="00E17DCC">
        <w:rPr>
          <w:spacing w:val="-12"/>
        </w:rPr>
        <w:t xml:space="preserve"> </w:t>
      </w:r>
      <w:r w:rsidRPr="00E17DCC">
        <w:t>encourage</w:t>
      </w:r>
      <w:r w:rsidRPr="00E17DCC">
        <w:rPr>
          <w:spacing w:val="-12"/>
        </w:rPr>
        <w:t xml:space="preserve"> </w:t>
      </w:r>
      <w:r w:rsidRPr="00E17DCC">
        <w:t>you</w:t>
      </w:r>
      <w:r w:rsidRPr="00E17DCC">
        <w:rPr>
          <w:spacing w:val="-12"/>
        </w:rPr>
        <w:t xml:space="preserve"> </w:t>
      </w:r>
      <w:r w:rsidRPr="00E17DCC">
        <w:t>to</w:t>
      </w:r>
      <w:r w:rsidRPr="00E17DCC">
        <w:rPr>
          <w:spacing w:val="-12"/>
        </w:rPr>
        <w:t xml:space="preserve"> </w:t>
      </w:r>
      <w:r w:rsidRPr="00E17DCC">
        <w:t>use</w:t>
      </w:r>
      <w:r w:rsidRPr="00E17DCC">
        <w:rPr>
          <w:spacing w:val="-12"/>
        </w:rPr>
        <w:t xml:space="preserve"> </w:t>
      </w:r>
      <w:r w:rsidRPr="00E17DCC">
        <w:t>these</w:t>
      </w:r>
      <w:r w:rsidRPr="00E17DCC">
        <w:rPr>
          <w:spacing w:val="-12"/>
        </w:rPr>
        <w:t xml:space="preserve"> </w:t>
      </w:r>
      <w:r w:rsidRPr="00E17DCC">
        <w:t>resources</w:t>
      </w:r>
      <w:r w:rsidRPr="00E17DCC">
        <w:rPr>
          <w:spacing w:val="-12"/>
        </w:rPr>
        <w:t xml:space="preserve"> </w:t>
      </w:r>
      <w:r w:rsidRPr="00E17DCC">
        <w:t>to</w:t>
      </w:r>
      <w:r w:rsidRPr="00E17DCC">
        <w:rPr>
          <w:spacing w:val="-12"/>
        </w:rPr>
        <w:t xml:space="preserve"> </w:t>
      </w:r>
      <w:r w:rsidRPr="00E17DCC">
        <w:t>raise</w:t>
      </w:r>
      <w:r w:rsidRPr="00E17DCC">
        <w:rPr>
          <w:spacing w:val="-12"/>
        </w:rPr>
        <w:t xml:space="preserve"> </w:t>
      </w:r>
      <w:r w:rsidRPr="00E17DCC">
        <w:t>awareness</w:t>
      </w:r>
      <w:r w:rsidRPr="00E17DCC">
        <w:rPr>
          <w:spacing w:val="-12"/>
        </w:rPr>
        <w:t xml:space="preserve"> </w:t>
      </w:r>
      <w:r w:rsidRPr="00E17DCC">
        <w:t>of</w:t>
      </w:r>
      <w:r w:rsidRPr="00E17DCC">
        <w:rPr>
          <w:spacing w:val="-12"/>
        </w:rPr>
        <w:t xml:space="preserve"> </w:t>
      </w:r>
      <w:r w:rsidRPr="00E17DCC">
        <w:t>breast screening in your community.</w:t>
      </w:r>
    </w:p>
    <w:p w14:paraId="5A98A32D" w14:textId="77777777" w:rsidR="00840CAA" w:rsidRDefault="00840CAA" w:rsidP="00FA27F7"/>
    <w:p w14:paraId="49FC8A15" w14:textId="77777777" w:rsidR="00E17DCC" w:rsidRDefault="00E17DCC" w:rsidP="00FA27F7"/>
    <w:p w14:paraId="0AA69C02" w14:textId="77777777" w:rsidR="00E17DCC" w:rsidRDefault="00E17DCC" w:rsidP="00E17DCC">
      <w:pPr>
        <w:pStyle w:val="Heading2"/>
      </w:pPr>
      <w:bookmarkStart w:id="31" w:name="_Toc198723825"/>
      <w:r>
        <w:t>Social media tiles</w:t>
      </w:r>
      <w:bookmarkEnd w:id="31"/>
    </w:p>
    <w:p w14:paraId="1C68B3FB" w14:textId="46AC9D88" w:rsidR="00E17DCC" w:rsidRDefault="00095F3E" w:rsidP="00E17DCC">
      <w:r w:rsidRPr="00095F3E">
        <w:drawing>
          <wp:inline distT="0" distB="0" distL="0" distR="0" wp14:anchorId="67244764" wp14:editId="4F58FE7D">
            <wp:extent cx="4979441" cy="2886075"/>
            <wp:effectExtent l="0" t="0" r="0" b="0"/>
            <wp:docPr id="475228781" name="Picture 1" descr="A selection of social media tiles, each displayed on a 'Instagram post' like backdrop. The images are all of different women, some alone and some in groups, with text about breast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28781" name="Picture 1" descr="A selection of social media tiles, each displayed on a 'Instagram post' like backdrop. The images are all of different women, some alone and some in groups, with text about breast screening."/>
                    <pic:cNvPicPr/>
                  </pic:nvPicPr>
                  <pic:blipFill>
                    <a:blip r:embed="rId18"/>
                    <a:stretch>
                      <a:fillRect/>
                    </a:stretch>
                  </pic:blipFill>
                  <pic:spPr>
                    <a:xfrm>
                      <a:off x="0" y="0"/>
                      <a:ext cx="4982621" cy="2887918"/>
                    </a:xfrm>
                    <a:prstGeom prst="rect">
                      <a:avLst/>
                    </a:prstGeom>
                  </pic:spPr>
                </pic:pic>
              </a:graphicData>
            </a:graphic>
          </wp:inline>
        </w:drawing>
      </w:r>
    </w:p>
    <w:p w14:paraId="5FD685E8" w14:textId="77777777" w:rsidR="005553A5" w:rsidRDefault="005553A5">
      <w:pPr>
        <w:rPr>
          <w:b/>
          <w:bCs/>
          <w:sz w:val="28"/>
          <w:szCs w:val="28"/>
        </w:rPr>
      </w:pPr>
      <w:r>
        <w:br w:type="page"/>
      </w:r>
    </w:p>
    <w:p w14:paraId="55BF6685" w14:textId="065757F8" w:rsidR="00840CAA" w:rsidRDefault="00E17DCC" w:rsidP="00E17DCC">
      <w:pPr>
        <w:pStyle w:val="Heading2"/>
      </w:pPr>
      <w:bookmarkStart w:id="32" w:name="_Toc198723826"/>
      <w:r>
        <w:lastRenderedPageBreak/>
        <w:t>Social media content - public</w:t>
      </w:r>
      <w:bookmarkEnd w:id="32"/>
    </w:p>
    <w:p w14:paraId="28686DBA" w14:textId="77777777" w:rsidR="00AA5918" w:rsidRDefault="00E17DCC" w:rsidP="00E17DCC">
      <w:r w:rsidRPr="00E17DCC">
        <w:t xml:space="preserve">Visit </w:t>
      </w:r>
      <w:hyperlink r:id="rId19">
        <w:r w:rsidRPr="00E17DCC">
          <w:rPr>
            <w:b/>
          </w:rPr>
          <w:t>www.health.gov.au/breast-screen</w:t>
        </w:r>
      </w:hyperlink>
      <w:r w:rsidRPr="00E17DCC">
        <w:rPr>
          <w:b/>
        </w:rPr>
        <w:t xml:space="preserve"> </w:t>
      </w:r>
      <w:r w:rsidRPr="00E17DCC">
        <w:t>to find out more.</w:t>
      </w:r>
      <w:r>
        <w:t xml:space="preserve"> </w:t>
      </w:r>
    </w:p>
    <w:p w14:paraId="2986BB4F" w14:textId="77777777" w:rsidR="00AA5918" w:rsidRDefault="00AA5918" w:rsidP="00E17DCC"/>
    <w:p w14:paraId="358E87F7" w14:textId="49465063" w:rsidR="00E17DCC" w:rsidRDefault="00E17DCC" w:rsidP="00E17DCC">
      <w:r w:rsidRPr="00E17DCC">
        <w:t>#BreastScreenAustralia #BreastScreen #BreastScreening</w:t>
      </w:r>
      <w:r>
        <w:t xml:space="preserve"> </w:t>
      </w:r>
      <w:r w:rsidRPr="00E17DCC">
        <w:t>#Mammogram #BreastCancer #CancerScreeningSavesLives</w:t>
      </w:r>
    </w:p>
    <w:p w14:paraId="5E5F8BB9" w14:textId="77777777" w:rsidR="00E17DCC" w:rsidRPr="00E17DCC" w:rsidRDefault="00E17DCC" w:rsidP="00E17DCC"/>
    <w:p w14:paraId="755ABCFD" w14:textId="447D932E" w:rsidR="00840CAA" w:rsidRPr="00E17DCC" w:rsidRDefault="00000000" w:rsidP="00E17DCC">
      <w:pPr>
        <w:pStyle w:val="ListParagraph"/>
        <w:spacing w:before="0"/>
        <w:ind w:left="340" w:hanging="340"/>
      </w:pPr>
      <w:r w:rsidRPr="00E17DCC">
        <w:t>Do you know what happens during a breast screen?</w:t>
      </w:r>
      <w:r w:rsidR="00E17DCC" w:rsidRPr="00E17DCC">
        <w:t xml:space="preserve"> </w:t>
      </w:r>
      <w:r w:rsidRPr="00E17DCC">
        <w:t>When you get a breast screen, your breast will be placed on the x-ray machine where 2 plates will gently press down on it to take pictures.</w:t>
      </w:r>
      <w:r w:rsidR="00E17DCC" w:rsidRPr="00E17DCC">
        <w:t xml:space="preserve"> </w:t>
      </w:r>
      <w:r w:rsidRPr="00E17DCC">
        <w:t>While it may feel uncomfortable it shouldn’t hurt. You can always ask questions or take a break any time you need.</w:t>
      </w:r>
      <w:r w:rsidR="00E17DCC" w:rsidRPr="00E17DCC">
        <w:t xml:space="preserve"> </w:t>
      </w:r>
      <w:r w:rsidRPr="00E17DCC">
        <w:t>Call 13 20 50 to find your nearest clinic and make an appointment.</w:t>
      </w:r>
    </w:p>
    <w:p w14:paraId="0D2329D0" w14:textId="55E284E7" w:rsidR="00840CAA" w:rsidRPr="00E17DCC" w:rsidRDefault="00000000" w:rsidP="00E17DCC">
      <w:pPr>
        <w:pStyle w:val="ListParagraph"/>
        <w:ind w:left="340" w:hanging="340"/>
      </w:pPr>
      <w:r w:rsidRPr="00E17DCC">
        <w:t>Ready to book your free breast screen? Call 13 20 50 to find your nearest clinic or ask your health worker to help you.</w:t>
      </w:r>
      <w:r w:rsidR="00E17DCC" w:rsidRPr="00E17DCC">
        <w:t xml:space="preserve"> </w:t>
      </w:r>
      <w:r w:rsidRPr="00E17DCC">
        <w:t>Whether you’re in town or out bush, there’s a service near you ready to welcome you. Your health matters — let’s look after it together.</w:t>
      </w:r>
    </w:p>
    <w:p w14:paraId="4F1E85DC" w14:textId="0AC8A61D" w:rsidR="00840CAA" w:rsidRPr="00E17DCC" w:rsidRDefault="00000000" w:rsidP="00E17DCC">
      <w:pPr>
        <w:pStyle w:val="ListParagraph"/>
        <w:ind w:left="340" w:hanging="340"/>
      </w:pPr>
      <w:r w:rsidRPr="00E17DCC">
        <w:t>If you're a woman over 40, you can have a free breast screen every 2 years. They are available all over the country, from big cities to out bush.</w:t>
      </w:r>
      <w:r w:rsidR="00E17DCC" w:rsidRPr="00E17DCC">
        <w:t xml:space="preserve"> </w:t>
      </w:r>
      <w:r w:rsidRPr="00E17DCC">
        <w:t>No matter where you are, we're here to help you stay healthy.</w:t>
      </w:r>
    </w:p>
    <w:p w14:paraId="110478F4" w14:textId="6F3B8C89" w:rsidR="00E17DCC" w:rsidRPr="00E17DCC" w:rsidRDefault="00E17DCC" w:rsidP="00E17DCC">
      <w:pPr>
        <w:pStyle w:val="ListParagraph"/>
        <w:ind w:left="340" w:hanging="340"/>
      </w:pPr>
      <w:r w:rsidRPr="00E17DCC">
        <w:t>Give yourself peace of mind - book your free breast screen today!</w:t>
      </w:r>
      <w:r>
        <w:t xml:space="preserve"> </w:t>
      </w:r>
      <w:r w:rsidRPr="00E17DCC">
        <w:t>Call 13 20 50 or talk to your local health worker. It's an important step towards staying healthy for you and your mob.</w:t>
      </w:r>
    </w:p>
    <w:p w14:paraId="32B4D759" w14:textId="77777777" w:rsidR="00E17DCC" w:rsidRPr="00E17DCC" w:rsidRDefault="00E17DCC" w:rsidP="00E17DCC">
      <w:pPr>
        <w:rPr>
          <w:sz w:val="20"/>
        </w:rPr>
      </w:pPr>
    </w:p>
    <w:p w14:paraId="7F3D7ABC" w14:textId="77777777" w:rsidR="00E17DCC" w:rsidRDefault="00E17DCC" w:rsidP="00E17DCC">
      <w:pPr>
        <w:pStyle w:val="Heading2"/>
      </w:pPr>
      <w:bookmarkStart w:id="33" w:name="_Toc198723827"/>
      <w:r>
        <w:t>Social media content – health sector</w:t>
      </w:r>
      <w:bookmarkEnd w:id="33"/>
    </w:p>
    <w:p w14:paraId="5B3E73EA" w14:textId="74125B17" w:rsidR="00840CAA" w:rsidRPr="00E17DCC" w:rsidRDefault="00000000" w:rsidP="00E17DCC">
      <w:pPr>
        <w:pStyle w:val="ListParagraph"/>
        <w:ind w:left="357" w:hanging="357"/>
      </w:pPr>
      <w:r w:rsidRPr="00E17DCC">
        <w:t>Healthcare providers and health workers can give information and confidence to Aboriginal and/or Torres Strait Islander patients who don’t know about breast screening or avoid getting it done.</w:t>
      </w:r>
      <w:r w:rsidR="00E17DCC">
        <w:t xml:space="preserve"> </w:t>
      </w:r>
      <w:r w:rsidRPr="00E17DCC">
        <w:t>You can use new BreastScreen resources to help your patients understand:</w:t>
      </w:r>
    </w:p>
    <w:p w14:paraId="05F1CA47" w14:textId="7DBB12BB" w:rsidR="00840CAA" w:rsidRPr="00E17DCC" w:rsidRDefault="00000000" w:rsidP="00E17DCC">
      <w:pPr>
        <w:pStyle w:val="ListParagraph"/>
      </w:pPr>
      <w:r w:rsidRPr="00E17DCC">
        <w:t>the benefits and limitation of screening mammograms</w:t>
      </w:r>
    </w:p>
    <w:p w14:paraId="27E9B958" w14:textId="0CCA86B3" w:rsidR="00840CAA" w:rsidRPr="00E17DCC" w:rsidRDefault="00000000" w:rsidP="00E17DCC">
      <w:pPr>
        <w:pStyle w:val="ListParagraph"/>
      </w:pPr>
      <w:r w:rsidRPr="00E17DCC">
        <w:t>the importance of routine breast screening every 2 years</w:t>
      </w:r>
    </w:p>
    <w:p w14:paraId="4C783D9C" w14:textId="509E30C2" w:rsidR="00840CAA" w:rsidRPr="00E17DCC" w:rsidRDefault="00000000" w:rsidP="00E17DCC">
      <w:pPr>
        <w:pStyle w:val="ListParagraph"/>
      </w:pPr>
      <w:r w:rsidRPr="00E17DCC">
        <w:t>breast cancer symptoms</w:t>
      </w:r>
    </w:p>
    <w:p w14:paraId="3BE05EF1" w14:textId="5FC15100" w:rsidR="00840CAA" w:rsidRPr="00E17DCC" w:rsidRDefault="00000000" w:rsidP="00E17DCC">
      <w:pPr>
        <w:pStyle w:val="ListParagraph"/>
      </w:pPr>
      <w:r w:rsidRPr="00E17DCC">
        <w:t>treatment options.</w:t>
      </w:r>
    </w:p>
    <w:p w14:paraId="09702A67" w14:textId="2EF07E0B" w:rsidR="00840CAA" w:rsidRPr="00E17DCC" w:rsidRDefault="00000000" w:rsidP="00E17DCC">
      <w:pPr>
        <w:spacing w:before="120"/>
        <w:ind w:firstLine="340"/>
      </w:pPr>
      <w:r w:rsidRPr="00E17DCC">
        <w:t xml:space="preserve">Access digital resources, including posters, factsheets and brochures, on our website </w:t>
      </w:r>
      <w:hyperlink r:id="rId20">
        <w:r w:rsidR="00840CAA" w:rsidRPr="00E17DCC">
          <w:rPr>
            <w:u w:val="single"/>
          </w:rPr>
          <w:t>www.health.gov.au/breast-screen</w:t>
        </w:r>
      </w:hyperlink>
    </w:p>
    <w:p w14:paraId="2E45FAA4" w14:textId="5A6BD216" w:rsidR="00840CAA" w:rsidRPr="00E17DCC" w:rsidRDefault="00000000" w:rsidP="00E17DCC">
      <w:pPr>
        <w:pStyle w:val="ListParagraph"/>
        <w:ind w:left="340" w:hanging="340"/>
      </w:pPr>
      <w:r w:rsidRPr="00E17DCC">
        <w:t>BreastScreen Australia has new resources available to encourage and support First Nations women to book in for their regular breast scree</w:t>
      </w:r>
      <w:r w:rsidR="00E17DCC">
        <w:t xml:space="preserve">n. </w:t>
      </w:r>
      <w:r w:rsidRPr="00E17DCC">
        <w:t>Access digital resources, including posters, factsheets and brochures, on our website</w:t>
      </w:r>
      <w:r w:rsidR="00E17DCC" w:rsidRPr="00E17DCC">
        <w:rPr>
          <w:rFonts w:ascii="Segoe UI Symbol" w:eastAsia="Segoe UI Symbol"/>
          <w:sz w:val="21"/>
        </w:rPr>
        <w:t xml:space="preserve"> </w:t>
      </w:r>
      <w:hyperlink r:id="rId21">
        <w:r w:rsidR="00840CAA" w:rsidRPr="00E17DCC">
          <w:rPr>
            <w:u w:val="single"/>
          </w:rPr>
          <w:t>www.health.gov.au/breast-screen</w:t>
        </w:r>
      </w:hyperlink>
    </w:p>
    <w:p w14:paraId="1B4533C0" w14:textId="77777777" w:rsidR="00840CAA" w:rsidRDefault="00000000" w:rsidP="00E17DCC">
      <w:pPr>
        <w:pStyle w:val="ListParagraph"/>
        <w:ind w:left="340" w:hanging="340"/>
      </w:pPr>
      <w:r w:rsidRPr="00E17DCC">
        <w:t>Breast screen participation rates among First Nations women is significantly lower than the national average.</w:t>
      </w:r>
      <w:r w:rsidR="00E17DCC">
        <w:t xml:space="preserve"> </w:t>
      </w:r>
      <w:r w:rsidRPr="00E17DCC">
        <w:t>A range of culturally sensitive, purposeful, and meaningful resources have been developed to empower First Nations women to participate in breast screening through BreastScreen Australia. Digital resources include posters, brochures, fact sheets and social media tiles.</w:t>
      </w:r>
      <w:r w:rsidR="00E17DCC">
        <w:t xml:space="preserve"> </w:t>
      </w:r>
      <w:r w:rsidRPr="00E17DCC">
        <w:t>Digital versions of the resources are available to download at</w:t>
      </w:r>
      <w:r w:rsidR="00E17DCC">
        <w:t xml:space="preserve"> </w:t>
      </w:r>
      <w:r w:rsidRPr="00E17DCC">
        <w:rPr>
          <w:rFonts w:ascii="Segoe UI Symbol" w:eastAsia="Segoe UI Symbol"/>
          <w:sz w:val="21"/>
        </w:rPr>
        <w:t xml:space="preserve"> </w:t>
      </w:r>
      <w:hyperlink r:id="rId22">
        <w:r w:rsidR="00840CAA" w:rsidRPr="00E17DCC">
          <w:rPr>
            <w:u w:val="single"/>
          </w:rPr>
          <w:t>www.health.gov.au/breast-screen</w:t>
        </w:r>
      </w:hyperlink>
    </w:p>
    <w:p w14:paraId="616B741C" w14:textId="3BE034AC" w:rsidR="00840CAA" w:rsidRDefault="00E17DCC" w:rsidP="00E17DCC">
      <w:pPr>
        <w:pStyle w:val="Heading2"/>
      </w:pPr>
      <w:bookmarkStart w:id="34" w:name="_Toc198723828"/>
      <w:r>
        <w:lastRenderedPageBreak/>
        <w:t xml:space="preserve">Newsletter and </w:t>
      </w:r>
      <w:proofErr w:type="spellStart"/>
      <w:r>
        <w:t>eDM</w:t>
      </w:r>
      <w:proofErr w:type="spellEnd"/>
      <w:r>
        <w:t xml:space="preserve"> content</w:t>
      </w:r>
      <w:bookmarkEnd w:id="34"/>
    </w:p>
    <w:p w14:paraId="01615E17" w14:textId="77777777" w:rsidR="005553A5" w:rsidRPr="005553A5" w:rsidRDefault="005553A5" w:rsidP="005553A5">
      <w:pPr>
        <w:spacing w:before="120"/>
        <w:rPr>
          <w:b/>
          <w:bCs/>
          <w:lang w:val="en-AU"/>
        </w:rPr>
      </w:pPr>
      <w:r w:rsidRPr="005553A5">
        <w:rPr>
          <w:b/>
          <w:bCs/>
          <w:lang w:val="en-AU"/>
        </w:rPr>
        <w:t>New BreastScreen Australia resources for First Nations women</w:t>
      </w:r>
    </w:p>
    <w:p w14:paraId="0F6348C3" w14:textId="77777777" w:rsidR="005553A5" w:rsidRPr="005553A5" w:rsidRDefault="005553A5" w:rsidP="005553A5">
      <w:pPr>
        <w:spacing w:before="120"/>
        <w:rPr>
          <w:lang w:val="en-AU"/>
        </w:rPr>
      </w:pPr>
      <w:r w:rsidRPr="005553A5">
        <w:rPr>
          <w:lang w:val="en-AU"/>
        </w:rPr>
        <w:t>Breast screening participation rates among First Nations women remain significantly lower</w:t>
      </w:r>
    </w:p>
    <w:p w14:paraId="6EEB215A" w14:textId="77777777" w:rsidR="005553A5" w:rsidRPr="005553A5" w:rsidRDefault="005553A5" w:rsidP="005553A5">
      <w:pPr>
        <w:spacing w:before="120"/>
        <w:rPr>
          <w:lang w:val="en-AU"/>
        </w:rPr>
      </w:pPr>
      <w:r w:rsidRPr="005553A5">
        <w:rPr>
          <w:lang w:val="en-AU"/>
        </w:rPr>
        <w:t xml:space="preserve">than the national average. </w:t>
      </w:r>
    </w:p>
    <w:p w14:paraId="4D6B6E19" w14:textId="77777777" w:rsidR="005553A5" w:rsidRPr="005553A5" w:rsidRDefault="005553A5" w:rsidP="005553A5">
      <w:pPr>
        <w:spacing w:before="120"/>
        <w:rPr>
          <w:lang w:val="en-AU"/>
        </w:rPr>
      </w:pPr>
      <w:r w:rsidRPr="005553A5">
        <w:rPr>
          <w:lang w:val="en-AU"/>
        </w:rPr>
        <w:t xml:space="preserve">To increase participation a range of culturally sensitive, purposeful, and meaningful resources have been developed to encourage breast screening among First Nations women. </w:t>
      </w:r>
    </w:p>
    <w:p w14:paraId="2D6B82A2" w14:textId="77777777" w:rsidR="005553A5" w:rsidRPr="005553A5" w:rsidRDefault="005553A5" w:rsidP="005553A5">
      <w:pPr>
        <w:spacing w:before="120"/>
        <w:rPr>
          <w:lang w:val="en-AU"/>
        </w:rPr>
      </w:pPr>
      <w:r w:rsidRPr="005553A5">
        <w:rPr>
          <w:lang w:val="en-AU"/>
        </w:rPr>
        <w:t>These resources have been created in close consultation with state and territory jurisdictions, NACCHO and First Nations women across the country to help ensure they resonate with community.</w:t>
      </w:r>
    </w:p>
    <w:p w14:paraId="107F5A9E" w14:textId="77777777" w:rsidR="005553A5" w:rsidRPr="005553A5" w:rsidRDefault="005553A5" w:rsidP="005553A5">
      <w:pPr>
        <w:spacing w:before="120"/>
        <w:rPr>
          <w:lang w:val="en-AU"/>
        </w:rPr>
      </w:pPr>
      <w:r w:rsidRPr="005553A5">
        <w:rPr>
          <w:lang w:val="en-AU"/>
        </w:rPr>
        <w:t>The resources will be used to encourage more First Nations women to do their breast screening.</w:t>
      </w:r>
    </w:p>
    <w:p w14:paraId="00C42A1B" w14:textId="77777777" w:rsidR="005553A5" w:rsidRPr="005553A5" w:rsidRDefault="005553A5" w:rsidP="005553A5">
      <w:pPr>
        <w:spacing w:before="120"/>
        <w:rPr>
          <w:lang w:val="en-AU"/>
        </w:rPr>
      </w:pPr>
      <w:r w:rsidRPr="005553A5">
        <w:rPr>
          <w:lang w:val="en-AU"/>
        </w:rPr>
        <w:t xml:space="preserve">You can find out more about the BreastScreen Australia program and view the </w:t>
      </w:r>
      <w:hyperlink r:id="rId23" w:tgtFrame="_blank" w:history="1">
        <w:r w:rsidRPr="005553A5">
          <w:rPr>
            <w:rStyle w:val="Hyperlink"/>
            <w:lang w:val="en-AU"/>
          </w:rPr>
          <w:t>Screen with your sistas</w:t>
        </w:r>
      </w:hyperlink>
      <w:r w:rsidRPr="005553A5">
        <w:rPr>
          <w:lang w:val="en-AU"/>
        </w:rPr>
        <w:t xml:space="preserve"> resources at </w:t>
      </w:r>
      <w:hyperlink r:id="rId24" w:tgtFrame="_blank" w:history="1">
        <w:r w:rsidRPr="005553A5">
          <w:rPr>
            <w:rStyle w:val="Hyperlink"/>
            <w:lang w:val="en-AU"/>
          </w:rPr>
          <w:t>www.health.gov.au/breast-screen</w:t>
        </w:r>
      </w:hyperlink>
      <w:r w:rsidRPr="005553A5">
        <w:rPr>
          <w:lang w:val="en-AU"/>
        </w:rPr>
        <w:t>.</w:t>
      </w:r>
    </w:p>
    <w:p w14:paraId="009004F6" w14:textId="77777777" w:rsidR="005553A5" w:rsidRPr="005553A5" w:rsidRDefault="005553A5" w:rsidP="005553A5">
      <w:pPr>
        <w:spacing w:before="120"/>
        <w:rPr>
          <w:lang w:val="en-AU"/>
        </w:rPr>
      </w:pPr>
      <w:r w:rsidRPr="005553A5">
        <w:rPr>
          <w:lang w:val="en-AU"/>
        </w:rPr>
        <w:t xml:space="preserve">If you’re due for a breast screen, call 13 20 50 to make an appointment. </w:t>
      </w:r>
    </w:p>
    <w:p w14:paraId="14401024" w14:textId="77777777" w:rsidR="00E17DCC" w:rsidRDefault="00E17DCC" w:rsidP="00E17DCC">
      <w:pPr>
        <w:spacing w:before="120"/>
      </w:pPr>
    </w:p>
    <w:p w14:paraId="1512E8AE" w14:textId="77777777" w:rsidR="00E17DCC" w:rsidRDefault="00E17DCC" w:rsidP="00E17DCC">
      <w:pPr>
        <w:pStyle w:val="Heading1"/>
      </w:pPr>
      <w:bookmarkStart w:id="35" w:name="_Toc198723829"/>
      <w:r>
        <w:t>Useful info and links</w:t>
      </w:r>
      <w:bookmarkEnd w:id="35"/>
    </w:p>
    <w:p w14:paraId="3490BD13" w14:textId="00DC0E08" w:rsidR="00E17DCC" w:rsidRPr="00E17DCC" w:rsidRDefault="00E17DCC" w:rsidP="00E17DCC">
      <w:hyperlink r:id="rId25">
        <w:r w:rsidRPr="00E17DCC">
          <w:rPr>
            <w:rStyle w:val="Hyperlink"/>
          </w:rPr>
          <w:t>www.health.gov.au/breast-screen</w:t>
        </w:r>
      </w:hyperlink>
      <w:r>
        <w:t xml:space="preserve"> </w:t>
      </w:r>
      <w:r w:rsidR="00000000" w:rsidRPr="00E17DCC">
        <w:t xml:space="preserve">- Screen with your </w:t>
      </w:r>
      <w:proofErr w:type="spellStart"/>
      <w:r w:rsidR="00000000" w:rsidRPr="00E17DCC">
        <w:t>Sistas</w:t>
      </w:r>
      <w:proofErr w:type="spellEnd"/>
      <w:r w:rsidR="00000000" w:rsidRPr="00E17DCC">
        <w:t xml:space="preserve"> </w:t>
      </w:r>
    </w:p>
    <w:p w14:paraId="7EF31FA7" w14:textId="472BE1C4" w:rsidR="00840CAA" w:rsidRPr="00E17DCC" w:rsidRDefault="00E17DCC" w:rsidP="00E17DCC">
      <w:hyperlink r:id="rId26" w:history="1">
        <w:r w:rsidRPr="00526A47">
          <w:rPr>
            <w:rStyle w:val="Hyperlink"/>
          </w:rPr>
          <w:t>www.health.gov.au/bsa</w:t>
        </w:r>
      </w:hyperlink>
      <w:r>
        <w:t xml:space="preserve"> </w:t>
      </w:r>
      <w:r w:rsidRPr="00E17DCC">
        <w:t xml:space="preserve">- </w:t>
      </w:r>
      <w:proofErr w:type="spellStart"/>
      <w:r w:rsidRPr="00E17DCC">
        <w:t>Breastscreen</w:t>
      </w:r>
      <w:proofErr w:type="spellEnd"/>
      <w:r w:rsidRPr="00E17DCC">
        <w:t xml:space="preserve"> Australia</w:t>
      </w:r>
    </w:p>
    <w:p w14:paraId="5012539C" w14:textId="77777777" w:rsidR="00840CAA" w:rsidRDefault="00840CAA" w:rsidP="00E17DCC"/>
    <w:p w14:paraId="6A1E70F2" w14:textId="77777777" w:rsidR="00840CAA" w:rsidRPr="00E17DCC" w:rsidRDefault="00000000" w:rsidP="00FA27F7">
      <w:pPr>
        <w:rPr>
          <w:b/>
          <w:bCs/>
          <w:sz w:val="24"/>
          <w:szCs w:val="24"/>
        </w:rPr>
      </w:pPr>
      <w:r w:rsidRPr="00E17DCC">
        <w:rPr>
          <w:b/>
          <w:bCs/>
          <w:spacing w:val="13"/>
          <w:sz w:val="24"/>
          <w:szCs w:val="24"/>
        </w:rPr>
        <w:t>State</w:t>
      </w:r>
      <w:r w:rsidRPr="00E17DCC">
        <w:rPr>
          <w:b/>
          <w:bCs/>
          <w:spacing w:val="24"/>
          <w:sz w:val="24"/>
          <w:szCs w:val="24"/>
        </w:rPr>
        <w:t xml:space="preserve"> </w:t>
      </w:r>
      <w:r w:rsidRPr="00E17DCC">
        <w:rPr>
          <w:b/>
          <w:bCs/>
          <w:spacing w:val="11"/>
          <w:sz w:val="24"/>
          <w:szCs w:val="24"/>
        </w:rPr>
        <w:t>and</w:t>
      </w:r>
      <w:r w:rsidRPr="00E17DCC">
        <w:rPr>
          <w:b/>
          <w:bCs/>
          <w:spacing w:val="25"/>
          <w:sz w:val="24"/>
          <w:szCs w:val="24"/>
        </w:rPr>
        <w:t xml:space="preserve"> </w:t>
      </w:r>
      <w:r w:rsidRPr="00E17DCC">
        <w:rPr>
          <w:b/>
          <w:bCs/>
          <w:sz w:val="24"/>
          <w:szCs w:val="24"/>
        </w:rPr>
        <w:t>Territory</w:t>
      </w:r>
      <w:r w:rsidRPr="00E17DCC">
        <w:rPr>
          <w:b/>
          <w:bCs/>
          <w:spacing w:val="25"/>
          <w:sz w:val="24"/>
          <w:szCs w:val="24"/>
        </w:rPr>
        <w:t xml:space="preserve"> </w:t>
      </w:r>
      <w:r w:rsidRPr="00E17DCC">
        <w:rPr>
          <w:b/>
          <w:bCs/>
          <w:sz w:val="24"/>
          <w:szCs w:val="24"/>
        </w:rPr>
        <w:t>BreastScreen</w:t>
      </w:r>
      <w:r w:rsidRPr="00E17DCC">
        <w:rPr>
          <w:b/>
          <w:bCs/>
          <w:spacing w:val="25"/>
          <w:sz w:val="24"/>
          <w:szCs w:val="24"/>
        </w:rPr>
        <w:t xml:space="preserve"> </w:t>
      </w:r>
      <w:r w:rsidRPr="00E17DCC">
        <w:rPr>
          <w:b/>
          <w:bCs/>
          <w:spacing w:val="12"/>
          <w:sz w:val="24"/>
          <w:szCs w:val="24"/>
        </w:rPr>
        <w:t>services</w:t>
      </w:r>
    </w:p>
    <w:p w14:paraId="2CDFD59F" w14:textId="0AE01EA9" w:rsidR="00840CAA" w:rsidRPr="00E17DCC" w:rsidRDefault="00E17DCC" w:rsidP="00E17DCC">
      <w:pPr>
        <w:spacing w:before="120"/>
      </w:pPr>
      <w:hyperlink r:id="rId27" w:history="1">
        <w:r w:rsidRPr="00526A47">
          <w:rPr>
            <w:rStyle w:val="Hyperlink"/>
          </w:rPr>
          <w:t>www.canberrahealthservices.act.gov.au/services-and-clinics/services/breastscreen-act</w:t>
        </w:r>
      </w:hyperlink>
    </w:p>
    <w:p w14:paraId="051E7D91" w14:textId="77777777" w:rsidR="00E17DCC" w:rsidRDefault="00E17DCC" w:rsidP="00E17DCC">
      <w:pPr>
        <w:spacing w:before="120"/>
      </w:pPr>
      <w:hyperlink r:id="rId28" w:history="1">
        <w:r w:rsidRPr="00526A47">
          <w:rPr>
            <w:rStyle w:val="Hyperlink"/>
          </w:rPr>
          <w:t>www.breastscreen.nsw.gov.au</w:t>
        </w:r>
      </w:hyperlink>
    </w:p>
    <w:p w14:paraId="40EC2215" w14:textId="61813001" w:rsidR="00E17DCC" w:rsidRPr="00E17DCC" w:rsidRDefault="00E17DCC" w:rsidP="00E17DCC">
      <w:pPr>
        <w:spacing w:before="120"/>
        <w:rPr>
          <w:rStyle w:val="Hyperlink"/>
        </w:rPr>
      </w:pPr>
      <w:hyperlink r:id="rId29" w:history="1">
        <w:r w:rsidRPr="00526A47">
          <w:rPr>
            <w:rStyle w:val="Hyperlink"/>
          </w:rPr>
          <w:t>www.</w:t>
        </w:r>
      </w:hyperlink>
      <w:hyperlink r:id="rId30">
        <w:r w:rsidRPr="00E17DCC">
          <w:rPr>
            <w:rStyle w:val="Hyperlink"/>
          </w:rPr>
          <w:t>nt.gov.au/wellbeing/cancer-services/breastscreenn</w:t>
        </w:r>
      </w:hyperlink>
      <w:r w:rsidRPr="00E17DCC">
        <w:rPr>
          <w:rStyle w:val="Hyperlink"/>
        </w:rPr>
        <w:t>t</w:t>
      </w:r>
      <w:r w:rsidRPr="00E17DCC">
        <w:rPr>
          <w:rStyle w:val="Hyperlink"/>
          <w:u w:val="none"/>
        </w:rPr>
        <w:t xml:space="preserve">  </w:t>
      </w:r>
    </w:p>
    <w:p w14:paraId="22B82ECE" w14:textId="46A4F231" w:rsidR="00E17DCC" w:rsidRPr="00E17DCC" w:rsidRDefault="00E17DCC" w:rsidP="00E17DCC">
      <w:pPr>
        <w:spacing w:before="120"/>
        <w:rPr>
          <w:color w:val="212121"/>
        </w:rPr>
      </w:pPr>
      <w:hyperlink r:id="rId31" w:history="1">
        <w:r w:rsidRPr="00526A47">
          <w:rPr>
            <w:rStyle w:val="Hyperlink"/>
          </w:rPr>
          <w:t>www.breastscreen.qld.gov.au/</w:t>
        </w:r>
      </w:hyperlink>
      <w:r>
        <w:rPr>
          <w:color w:val="212121"/>
        </w:rPr>
        <w:t xml:space="preserve"> </w:t>
      </w:r>
    </w:p>
    <w:p w14:paraId="03E54BCD" w14:textId="7FDB2380" w:rsidR="00E17DCC" w:rsidRPr="00E17DCC" w:rsidRDefault="00E17DCC" w:rsidP="00E17DCC">
      <w:pPr>
        <w:spacing w:before="120"/>
      </w:pPr>
      <w:hyperlink r:id="rId32" w:history="1">
        <w:r w:rsidRPr="00526A47">
          <w:rPr>
            <w:rStyle w:val="Hyperlink"/>
          </w:rPr>
          <w:t>www.breastscreen.sa.gov.au</w:t>
        </w:r>
      </w:hyperlink>
      <w:r>
        <w:t xml:space="preserve"> </w:t>
      </w:r>
    </w:p>
    <w:p w14:paraId="28FAEA2E" w14:textId="2463766D" w:rsidR="00E17DCC" w:rsidRPr="00E17DCC" w:rsidRDefault="00E17DCC" w:rsidP="00E17DCC">
      <w:pPr>
        <w:spacing w:before="120"/>
        <w:rPr>
          <w:rStyle w:val="Hyperlink"/>
        </w:rPr>
      </w:pPr>
      <w:r>
        <w:rPr>
          <w:color w:val="212121"/>
        </w:rPr>
        <w:fldChar w:fldCharType="begin"/>
      </w:r>
      <w:r>
        <w:rPr>
          <w:color w:val="212121"/>
        </w:rPr>
        <w:instrText>HYPERLINK "http://www.health.tas.gov.au/health-topics/cancer-screening/breast-screening/breastscreen-tasmania"</w:instrText>
      </w:r>
      <w:r>
        <w:rPr>
          <w:color w:val="212121"/>
        </w:rPr>
      </w:r>
      <w:r>
        <w:rPr>
          <w:color w:val="212121"/>
        </w:rPr>
        <w:fldChar w:fldCharType="separate"/>
      </w:r>
      <w:r w:rsidRPr="00E17DCC">
        <w:rPr>
          <w:rStyle w:val="Hyperlink"/>
        </w:rPr>
        <w:t xml:space="preserve">www.health.tas.gov.au/health-topics/cancer-screening/breast-screening/breastscreen-tasmania </w:t>
      </w:r>
    </w:p>
    <w:p w14:paraId="02207EBF" w14:textId="0549DD22" w:rsidR="00E17DCC" w:rsidRPr="00E17DCC" w:rsidRDefault="00E17DCC" w:rsidP="00E17DCC">
      <w:pPr>
        <w:spacing w:before="120"/>
        <w:rPr>
          <w:rStyle w:val="Hyperlink"/>
        </w:rPr>
      </w:pPr>
      <w:r>
        <w:rPr>
          <w:color w:val="212121"/>
        </w:rPr>
        <w:fldChar w:fldCharType="end"/>
      </w:r>
      <w:r>
        <w:rPr>
          <w:color w:val="212121"/>
        </w:rPr>
        <w:fldChar w:fldCharType="begin"/>
      </w:r>
      <w:r>
        <w:rPr>
          <w:color w:val="212121"/>
        </w:rPr>
        <w:instrText>HYPERLINK "http://www.breastscreen.health.wa.gov.au/"</w:instrText>
      </w:r>
      <w:r>
        <w:rPr>
          <w:color w:val="212121"/>
        </w:rPr>
      </w:r>
      <w:r>
        <w:rPr>
          <w:color w:val="212121"/>
        </w:rPr>
        <w:fldChar w:fldCharType="separate"/>
      </w:r>
      <w:r w:rsidRPr="00E17DCC">
        <w:rPr>
          <w:rStyle w:val="Hyperlink"/>
        </w:rPr>
        <w:t xml:space="preserve">www.breastscreen.health.wa.gov.au </w:t>
      </w:r>
    </w:p>
    <w:p w14:paraId="15876A38" w14:textId="363CF52D" w:rsidR="00840CAA" w:rsidRPr="00E17DCC" w:rsidRDefault="00E17DCC" w:rsidP="00E17DCC">
      <w:pPr>
        <w:spacing w:before="120"/>
        <w:rPr>
          <w:color w:val="212121"/>
        </w:rPr>
      </w:pPr>
      <w:r>
        <w:rPr>
          <w:color w:val="212121"/>
        </w:rPr>
        <w:fldChar w:fldCharType="end"/>
      </w:r>
      <w:hyperlink r:id="rId33" w:history="1">
        <w:r w:rsidRPr="00526A47">
          <w:rPr>
            <w:rStyle w:val="Hyperlink"/>
          </w:rPr>
          <w:t>www.breastscreen.org.au</w:t>
        </w:r>
      </w:hyperlink>
      <w:r w:rsidRPr="00E17DCC">
        <w:rPr>
          <w:color w:val="212121"/>
        </w:rPr>
        <w:t xml:space="preserve"> (VIC)</w:t>
      </w:r>
    </w:p>
    <w:sectPr w:rsidR="00840CAA" w:rsidRPr="00E17DCC" w:rsidSect="005553A5">
      <w:pgSz w:w="17180" w:h="12240" w:orient="landscape"/>
      <w:pgMar w:top="1134" w:right="1134"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D484E"/>
    <w:multiLevelType w:val="hybridMultilevel"/>
    <w:tmpl w:val="387693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6C06762C"/>
    <w:multiLevelType w:val="hybridMultilevel"/>
    <w:tmpl w:val="AA40E304"/>
    <w:lvl w:ilvl="0" w:tplc="B276022A">
      <w:numFmt w:val="bullet"/>
      <w:lvlText w:val="•"/>
      <w:lvlJc w:val="left"/>
      <w:pPr>
        <w:ind w:left="1011" w:hanging="120"/>
      </w:pPr>
      <w:rPr>
        <w:rFonts w:ascii="Verdana" w:eastAsia="Verdana" w:hAnsi="Verdana" w:cs="Verdana" w:hint="default"/>
        <w:b w:val="0"/>
        <w:bCs w:val="0"/>
        <w:i w:val="0"/>
        <w:iCs w:val="0"/>
        <w:spacing w:val="0"/>
        <w:w w:val="64"/>
        <w:sz w:val="28"/>
        <w:szCs w:val="28"/>
        <w:lang w:val="en-US" w:eastAsia="en-US" w:bidi="ar-SA"/>
      </w:rPr>
    </w:lvl>
    <w:lvl w:ilvl="1" w:tplc="4AAE7582">
      <w:numFmt w:val="bullet"/>
      <w:lvlText w:val="•"/>
      <w:lvlJc w:val="left"/>
      <w:pPr>
        <w:ind w:left="2579" w:hanging="120"/>
      </w:pPr>
      <w:rPr>
        <w:rFonts w:hint="default"/>
        <w:lang w:val="en-US" w:eastAsia="en-US" w:bidi="ar-SA"/>
      </w:rPr>
    </w:lvl>
    <w:lvl w:ilvl="2" w:tplc="9D1CA920">
      <w:numFmt w:val="bullet"/>
      <w:lvlText w:val="•"/>
      <w:lvlJc w:val="left"/>
      <w:pPr>
        <w:ind w:left="4139" w:hanging="120"/>
      </w:pPr>
      <w:rPr>
        <w:rFonts w:hint="default"/>
        <w:lang w:val="en-US" w:eastAsia="en-US" w:bidi="ar-SA"/>
      </w:rPr>
    </w:lvl>
    <w:lvl w:ilvl="3" w:tplc="E484334C">
      <w:numFmt w:val="bullet"/>
      <w:lvlText w:val="•"/>
      <w:lvlJc w:val="left"/>
      <w:pPr>
        <w:ind w:left="5698" w:hanging="120"/>
      </w:pPr>
      <w:rPr>
        <w:rFonts w:hint="default"/>
        <w:lang w:val="en-US" w:eastAsia="en-US" w:bidi="ar-SA"/>
      </w:rPr>
    </w:lvl>
    <w:lvl w:ilvl="4" w:tplc="67A6C89E">
      <w:numFmt w:val="bullet"/>
      <w:lvlText w:val="•"/>
      <w:lvlJc w:val="left"/>
      <w:pPr>
        <w:ind w:left="7258" w:hanging="120"/>
      </w:pPr>
      <w:rPr>
        <w:rFonts w:hint="default"/>
        <w:lang w:val="en-US" w:eastAsia="en-US" w:bidi="ar-SA"/>
      </w:rPr>
    </w:lvl>
    <w:lvl w:ilvl="5" w:tplc="FC865CE0">
      <w:numFmt w:val="bullet"/>
      <w:lvlText w:val="•"/>
      <w:lvlJc w:val="left"/>
      <w:pPr>
        <w:ind w:left="8817" w:hanging="120"/>
      </w:pPr>
      <w:rPr>
        <w:rFonts w:hint="default"/>
        <w:lang w:val="en-US" w:eastAsia="en-US" w:bidi="ar-SA"/>
      </w:rPr>
    </w:lvl>
    <w:lvl w:ilvl="6" w:tplc="7660C3A2">
      <w:numFmt w:val="bullet"/>
      <w:lvlText w:val="•"/>
      <w:lvlJc w:val="left"/>
      <w:pPr>
        <w:ind w:left="10377" w:hanging="120"/>
      </w:pPr>
      <w:rPr>
        <w:rFonts w:hint="default"/>
        <w:lang w:val="en-US" w:eastAsia="en-US" w:bidi="ar-SA"/>
      </w:rPr>
    </w:lvl>
    <w:lvl w:ilvl="7" w:tplc="AF48CA48">
      <w:numFmt w:val="bullet"/>
      <w:lvlText w:val="•"/>
      <w:lvlJc w:val="left"/>
      <w:pPr>
        <w:ind w:left="11936" w:hanging="120"/>
      </w:pPr>
      <w:rPr>
        <w:rFonts w:hint="default"/>
        <w:lang w:val="en-US" w:eastAsia="en-US" w:bidi="ar-SA"/>
      </w:rPr>
    </w:lvl>
    <w:lvl w:ilvl="8" w:tplc="C15C9C22">
      <w:numFmt w:val="bullet"/>
      <w:lvlText w:val="•"/>
      <w:lvlJc w:val="left"/>
      <w:pPr>
        <w:ind w:left="13496" w:hanging="120"/>
      </w:pPr>
      <w:rPr>
        <w:rFonts w:hint="default"/>
        <w:lang w:val="en-US" w:eastAsia="en-US" w:bidi="ar-SA"/>
      </w:rPr>
    </w:lvl>
  </w:abstractNum>
  <w:abstractNum w:abstractNumId="2" w15:restartNumberingAfterBreak="0">
    <w:nsid w:val="72086934"/>
    <w:multiLevelType w:val="hybridMultilevel"/>
    <w:tmpl w:val="81286B80"/>
    <w:lvl w:ilvl="0" w:tplc="9C62FA8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7531750">
    <w:abstractNumId w:val="1"/>
  </w:num>
  <w:num w:numId="2" w16cid:durableId="1766153309">
    <w:abstractNumId w:val="0"/>
  </w:num>
  <w:num w:numId="3" w16cid:durableId="1253394776">
    <w:abstractNumId w:val="2"/>
  </w:num>
  <w:num w:numId="4" w16cid:durableId="447164146">
    <w:abstractNumId w:val="2"/>
  </w:num>
  <w:num w:numId="5" w16cid:durableId="45183760">
    <w:abstractNumId w:val="2"/>
  </w:num>
  <w:num w:numId="6" w16cid:durableId="1799182720">
    <w:abstractNumId w:val="2"/>
  </w:num>
  <w:num w:numId="7" w16cid:durableId="1348671792">
    <w:abstractNumId w:val="2"/>
  </w:num>
  <w:num w:numId="8" w16cid:durableId="1600916702">
    <w:abstractNumId w:val="2"/>
  </w:num>
  <w:num w:numId="9" w16cid:durableId="368532058">
    <w:abstractNumId w:val="2"/>
  </w:num>
  <w:num w:numId="10" w16cid:durableId="2118986208">
    <w:abstractNumId w:val="2"/>
  </w:num>
  <w:num w:numId="11" w16cid:durableId="1719863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40CAA"/>
    <w:rsid w:val="0006631F"/>
    <w:rsid w:val="00095F3E"/>
    <w:rsid w:val="0010160B"/>
    <w:rsid w:val="00245C55"/>
    <w:rsid w:val="0025268E"/>
    <w:rsid w:val="00390D47"/>
    <w:rsid w:val="00396235"/>
    <w:rsid w:val="005553A5"/>
    <w:rsid w:val="00735356"/>
    <w:rsid w:val="00824C77"/>
    <w:rsid w:val="00840CAA"/>
    <w:rsid w:val="0085125A"/>
    <w:rsid w:val="008E7F54"/>
    <w:rsid w:val="009F137D"/>
    <w:rsid w:val="00A87B0D"/>
    <w:rsid w:val="00AA5918"/>
    <w:rsid w:val="00B336AC"/>
    <w:rsid w:val="00C74A1E"/>
    <w:rsid w:val="00C80C4D"/>
    <w:rsid w:val="00E17DCC"/>
    <w:rsid w:val="00F75138"/>
    <w:rsid w:val="00F80825"/>
    <w:rsid w:val="00FA27F7"/>
    <w:rsid w:val="00FD40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1A65"/>
  <w15:docId w15:val="{008EC856-9D64-4221-A42E-A2C915036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7F7"/>
    <w:rPr>
      <w:rFonts w:ascii="Segoe UI" w:eastAsia="Verdana" w:hAnsi="Segoe UI" w:cs="Segoe UI"/>
    </w:rPr>
  </w:style>
  <w:style w:type="paragraph" w:styleId="Heading1">
    <w:name w:val="heading 1"/>
    <w:basedOn w:val="Normal"/>
    <w:uiPriority w:val="9"/>
    <w:qFormat/>
    <w:rsid w:val="00E17DCC"/>
    <w:pPr>
      <w:spacing w:after="120"/>
      <w:outlineLvl w:val="0"/>
    </w:pPr>
    <w:rPr>
      <w:b/>
      <w:bCs/>
      <w:color w:val="212121"/>
      <w:sz w:val="44"/>
      <w:szCs w:val="32"/>
    </w:rPr>
  </w:style>
  <w:style w:type="paragraph" w:styleId="Heading2">
    <w:name w:val="heading 2"/>
    <w:basedOn w:val="Normal"/>
    <w:next w:val="Normal"/>
    <w:link w:val="Heading2Char"/>
    <w:uiPriority w:val="9"/>
    <w:unhideWhenUsed/>
    <w:qFormat/>
    <w:rsid w:val="00E17DCC"/>
    <w:pPr>
      <w:spacing w:after="120"/>
      <w:outlineLvl w:val="1"/>
    </w:pPr>
    <w:rPr>
      <w:b/>
      <w:bCs/>
      <w:sz w:val="28"/>
      <w:szCs w:val="28"/>
    </w:rPr>
  </w:style>
  <w:style w:type="paragraph" w:styleId="Heading3">
    <w:name w:val="heading 3"/>
    <w:basedOn w:val="Heading2"/>
    <w:next w:val="Normal"/>
    <w:link w:val="Heading3Char"/>
    <w:uiPriority w:val="9"/>
    <w:unhideWhenUsed/>
    <w:qFormat/>
    <w:rsid w:val="00E17DCC"/>
    <w:pPr>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Verdana" w:hAnsi="Verdana" w:cs="Verdana"/>
      <w:sz w:val="30"/>
      <w:szCs w:val="30"/>
    </w:rPr>
  </w:style>
  <w:style w:type="paragraph" w:styleId="ListParagraph">
    <w:name w:val="List Paragraph"/>
    <w:basedOn w:val="Normal"/>
    <w:uiPriority w:val="1"/>
    <w:qFormat/>
    <w:rsid w:val="00E17DCC"/>
    <w:pPr>
      <w:numPr>
        <w:numId w:val="3"/>
      </w:numPr>
      <w:spacing w:before="120"/>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E17DCC"/>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rPr>
  </w:style>
  <w:style w:type="paragraph" w:styleId="TOC1">
    <w:name w:val="toc 1"/>
    <w:basedOn w:val="Normal"/>
    <w:next w:val="Normal"/>
    <w:autoRedefine/>
    <w:uiPriority w:val="39"/>
    <w:unhideWhenUsed/>
    <w:rsid w:val="00E17DCC"/>
    <w:pPr>
      <w:spacing w:after="100"/>
    </w:pPr>
  </w:style>
  <w:style w:type="character" w:styleId="Hyperlink">
    <w:name w:val="Hyperlink"/>
    <w:basedOn w:val="DefaultParagraphFont"/>
    <w:uiPriority w:val="99"/>
    <w:unhideWhenUsed/>
    <w:rsid w:val="00E17DCC"/>
    <w:rPr>
      <w:color w:val="0000FF" w:themeColor="hyperlink"/>
      <w:u w:val="single"/>
    </w:rPr>
  </w:style>
  <w:style w:type="character" w:styleId="UnresolvedMention">
    <w:name w:val="Unresolved Mention"/>
    <w:basedOn w:val="DefaultParagraphFont"/>
    <w:uiPriority w:val="99"/>
    <w:semiHidden/>
    <w:unhideWhenUsed/>
    <w:rsid w:val="00E17DCC"/>
    <w:rPr>
      <w:color w:val="605E5C"/>
      <w:shd w:val="clear" w:color="auto" w:fill="E1DFDD"/>
    </w:rPr>
  </w:style>
  <w:style w:type="character" w:customStyle="1" w:styleId="Heading2Char">
    <w:name w:val="Heading 2 Char"/>
    <w:basedOn w:val="DefaultParagraphFont"/>
    <w:link w:val="Heading2"/>
    <w:uiPriority w:val="9"/>
    <w:rsid w:val="00E17DCC"/>
    <w:rPr>
      <w:rFonts w:ascii="Segoe UI" w:eastAsia="Verdana" w:hAnsi="Segoe UI" w:cs="Segoe UI"/>
      <w:b/>
      <w:bCs/>
      <w:sz w:val="28"/>
      <w:szCs w:val="28"/>
    </w:rPr>
  </w:style>
  <w:style w:type="character" w:customStyle="1" w:styleId="Heading3Char">
    <w:name w:val="Heading 3 Char"/>
    <w:basedOn w:val="DefaultParagraphFont"/>
    <w:link w:val="Heading3"/>
    <w:uiPriority w:val="9"/>
    <w:rsid w:val="00E17DCC"/>
    <w:rPr>
      <w:rFonts w:ascii="Segoe UI" w:eastAsia="Verdana" w:hAnsi="Segoe UI" w:cs="Segoe UI"/>
      <w:b/>
      <w:bCs/>
      <w:sz w:val="24"/>
      <w:szCs w:val="24"/>
    </w:rPr>
  </w:style>
  <w:style w:type="paragraph" w:styleId="TOC2">
    <w:name w:val="toc 2"/>
    <w:basedOn w:val="Normal"/>
    <w:next w:val="Normal"/>
    <w:autoRedefine/>
    <w:uiPriority w:val="39"/>
    <w:unhideWhenUsed/>
    <w:rsid w:val="00E17DCC"/>
    <w:pPr>
      <w:spacing w:after="100"/>
      <w:ind w:left="220"/>
    </w:pPr>
  </w:style>
  <w:style w:type="paragraph" w:styleId="TOC3">
    <w:name w:val="toc 3"/>
    <w:basedOn w:val="Normal"/>
    <w:next w:val="Normal"/>
    <w:autoRedefine/>
    <w:uiPriority w:val="39"/>
    <w:unhideWhenUsed/>
    <w:rsid w:val="00E17DC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875959">
      <w:bodyDiv w:val="1"/>
      <w:marLeft w:val="0"/>
      <w:marRight w:val="0"/>
      <w:marTop w:val="0"/>
      <w:marBottom w:val="0"/>
      <w:divBdr>
        <w:top w:val="none" w:sz="0" w:space="0" w:color="auto"/>
        <w:left w:val="none" w:sz="0" w:space="0" w:color="auto"/>
        <w:bottom w:val="none" w:sz="0" w:space="0" w:color="auto"/>
        <w:right w:val="none" w:sz="0" w:space="0" w:color="auto"/>
      </w:divBdr>
    </w:div>
    <w:div w:id="1307708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www.health.gov.au/bsa" TargetMode="External"/><Relationship Id="rId3" Type="http://schemas.openxmlformats.org/officeDocument/2006/relationships/customXml" Target="../customXml/item3.xml"/><Relationship Id="rId21" Type="http://schemas.openxmlformats.org/officeDocument/2006/relationships/hyperlink" Target="https://www.health.gov.au/breast-scree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health.gov.au/breast-screen" TargetMode="External"/><Relationship Id="rId25" Type="http://schemas.openxmlformats.org/officeDocument/2006/relationships/hyperlink" Target="http://www.health.gov.au/breast-screen" TargetMode="External"/><Relationship Id="rId33" Type="http://schemas.openxmlformats.org/officeDocument/2006/relationships/hyperlink" Target="http://www.breastscreen.org.au" TargetMode="External"/><Relationship Id="rId2" Type="http://schemas.openxmlformats.org/officeDocument/2006/relationships/customXml" Target="../customXml/item2.xml"/><Relationship Id="rId16" Type="http://schemas.openxmlformats.org/officeDocument/2006/relationships/hyperlink" Target="http://www.health.gov.au/breast-screen" TargetMode="External"/><Relationship Id="rId20" Type="http://schemas.openxmlformats.org/officeDocument/2006/relationships/hyperlink" Target="https://www.health.gov.au/breast-screen" TargetMode="External"/><Relationship Id="rId29"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health.gov.au/breast-screen" TargetMode="External"/><Relationship Id="rId32" Type="http://schemas.openxmlformats.org/officeDocument/2006/relationships/hyperlink" Target="http://www.breastscreen.sa.gov.au" TargetMode="External"/><Relationship Id="rId5" Type="http://schemas.openxmlformats.org/officeDocument/2006/relationships/numbering" Target="numbering.xml"/><Relationship Id="rId15" Type="http://schemas.openxmlformats.org/officeDocument/2006/relationships/hyperlink" Target="http://www.health.gov.au/breast-screen" TargetMode="External"/><Relationship Id="rId23" Type="http://schemas.openxmlformats.org/officeDocument/2006/relationships/hyperlink" Target="http://www.health.gov.au/breast-screen" TargetMode="External"/><Relationship Id="rId28" Type="http://schemas.openxmlformats.org/officeDocument/2006/relationships/hyperlink" Target="http://www.breastscreen.nsw.gov.au" TargetMode="External"/><Relationship Id="rId10" Type="http://schemas.openxmlformats.org/officeDocument/2006/relationships/image" Target="media/image2.png"/><Relationship Id="rId19" Type="http://schemas.openxmlformats.org/officeDocument/2006/relationships/hyperlink" Target="http://www.health.gov.au/breast-screen" TargetMode="External"/><Relationship Id="rId31" Type="http://schemas.openxmlformats.org/officeDocument/2006/relationships/hyperlink" Target="http://www.breastscreen.qld.gov.a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health.gov.au/breast-screen" TargetMode="External"/><Relationship Id="rId27" Type="http://schemas.openxmlformats.org/officeDocument/2006/relationships/hyperlink" Target="http://www.canberrahealthservices.act.gov.au/services-and-clinics/services/breastscreen-act" TargetMode="External"/><Relationship Id="rId30" Type="http://schemas.openxmlformats.org/officeDocument/2006/relationships/hyperlink" Target="https://nt.gov.au/wellbeing/cancer-services/breastscreenn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4" ma:contentTypeDescription="Create a new document." ma:contentTypeScope="" ma:versionID="6e6cd46959d5777aa13388b8fa97bfb5">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3f3a2a8c09a0ada932ef2c7938880fd6" ns2:_="" ns3:_="">
    <xsd:import namespace="839094c7-44eb-41ba-bf13-17cd8e527726"/>
    <xsd:import namespace="2af0ad07-0ce2-4345-92b0-b87809ef53a8"/>
    <xsd:element name="properties">
      <xsd:complexType>
        <xsd:sequence>
          <xsd:element name="documentManagement">
            <xsd:complexType>
              <xsd:all>
                <xsd:element ref="ns2:Number" minOccurs="0"/>
                <xsd:element ref="ns2:Sort" minOccurs="0"/>
                <xsd:element ref="ns2:dateandtime"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Number" ma:index="3" nillable="true" ma:displayName="Number" ma:format="Dropdown" ma:indexed="true" ma:internalName="Number" ma:percentage="FALSE">
      <xsd:simpleType>
        <xsd:restriction base="dms:Number"/>
      </xsd:simpleType>
    </xsd:element>
    <xsd:element name="Sort" ma:index="4" nillable="true" ma:displayName="Sort" ma:format="Dropdown" ma:internalName="Sort" ma:percentage="FALSE">
      <xsd:simpleType>
        <xsd:restriction base="dms:Number"/>
      </xsd:simpleType>
    </xsd:element>
    <xsd:element name="dateandtime" ma:index="5" nillable="true" ma:displayName="date and time" ma:format="DateOnly" ma:internalName="dateandtim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576745-6455-4f24-bd08-ce4496d531d7}"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af0ad07-0ce2-4345-92b0-b87809ef53a8" xsi:nil="true"/>
    <Sort xmlns="839094c7-44eb-41ba-bf13-17cd8e527726" xsi:nil="true"/>
    <lcf76f155ced4ddcb4097134ff3c332f xmlns="839094c7-44eb-41ba-bf13-17cd8e527726">
      <Terms xmlns="http://schemas.microsoft.com/office/infopath/2007/PartnerControls"/>
    </lcf76f155ced4ddcb4097134ff3c332f>
    <Number xmlns="839094c7-44eb-41ba-bf13-17cd8e527726" xsi:nil="true"/>
    <dateandtime xmlns="839094c7-44eb-41ba-bf13-17cd8e527726" xsi:nil="true"/>
  </documentManagement>
</p:properties>
</file>

<file path=customXml/itemProps1.xml><?xml version="1.0" encoding="utf-8"?>
<ds:datastoreItem xmlns:ds="http://schemas.openxmlformats.org/officeDocument/2006/customXml" ds:itemID="{ADF0D4F6-F823-403C-9B60-C3DA0E3799EC}">
  <ds:schemaRefs>
    <ds:schemaRef ds:uri="http://schemas.openxmlformats.org/officeDocument/2006/bibliography"/>
  </ds:schemaRefs>
</ds:datastoreItem>
</file>

<file path=customXml/itemProps2.xml><?xml version="1.0" encoding="utf-8"?>
<ds:datastoreItem xmlns:ds="http://schemas.openxmlformats.org/officeDocument/2006/customXml" ds:itemID="{037960DB-84E2-4F8C-9F3A-90CCE05C57A8}">
  <ds:schemaRefs>
    <ds:schemaRef ds:uri="http://schemas.microsoft.com/sharepoint/v3/contenttype/forms"/>
  </ds:schemaRefs>
</ds:datastoreItem>
</file>

<file path=customXml/itemProps3.xml><?xml version="1.0" encoding="utf-8"?>
<ds:datastoreItem xmlns:ds="http://schemas.openxmlformats.org/officeDocument/2006/customXml" ds:itemID="{C6FCC5BA-07A3-4037-9B8F-2EFFAC347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35E36-14A3-427A-A33B-A56CC394A3F8}">
  <ds:schemaRefs>
    <ds:schemaRef ds:uri="http://schemas.microsoft.com/office/2006/metadata/properties"/>
    <ds:schemaRef ds:uri="http://schemas.microsoft.com/office/infopath/2007/PartnerControls"/>
    <ds:schemaRef ds:uri="2af0ad07-0ce2-4345-92b0-b87809ef53a8"/>
    <ds:schemaRef ds:uri="839094c7-44eb-41ba-bf13-17cd8e527726"/>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8</Pages>
  <Words>1976</Words>
  <Characters>11264</Characters>
  <Application>Microsoft Office Word</Application>
  <DocSecurity>0</DocSecurity>
  <Lines>93</Lines>
  <Paragraphs>26</Paragraphs>
  <ScaleCrop>false</ScaleCrop>
  <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 screening resources toolkit</dc:title>
  <dc:creator>Cancer Screening Comms Team</dc:creator>
  <cp:keywords>DAGiiE2GL3Y,BAFFfzaAPqQ,0</cp:keywords>
  <cp:lastModifiedBy>Erin Bingham</cp:lastModifiedBy>
  <cp:revision>22</cp:revision>
  <dcterms:created xsi:type="dcterms:W3CDTF">2025-04-29T05:08:00Z</dcterms:created>
  <dcterms:modified xsi:type="dcterms:W3CDTF">2025-05-21T03:55:00Z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2025-04-29T00:00:00Z</vt:filetime>
  </property>
  <property fmtid="{D5CDD505-2E9C-101B-9397-08002B2CF9AE}" pid="3" name="Creator">
    <vt:lpwstr>Canva</vt:lpwstr>
  </property>
  <property fmtid="{D5CDD505-2E9C-101B-9397-08002B2CF9AE}" pid="4" name="LastSaved">
    <vt:filetime>2025-04-29T00:00:00Z</vt:filetime>
  </property>
  <property fmtid="{D5CDD505-2E9C-101B-9397-08002B2CF9AE}" pid="5" name="Producer">
    <vt:lpwstr>Canva</vt:lpwstr>
  </property>
  <property fmtid="{D5CDD505-2E9C-101B-9397-08002B2CF9AE}" pid="6" name="ContentTypeId">
    <vt:lpwstr>0x010100D2A638D3F7EAA74CAF515206BB54674E</vt:lpwstr>
  </property>
  <property fmtid="{D5CDD505-2E9C-101B-9397-08002B2CF9AE}" pid="7" name="MediaServiceImageTags">
    <vt:lpwstr/>
  </property>
</Properties>
</file>