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2E5F" w14:textId="2475FC39" w:rsidR="0042009C" w:rsidRPr="0042009C" w:rsidRDefault="00C11011" w:rsidP="0042009C">
      <w:pPr>
        <w:rPr>
          <w:rFonts w:ascii="Calibri" w:hAnsi="Calibri" w:cs="Calibri"/>
          <w:lang w:val="en-AU"/>
        </w:rPr>
      </w:pPr>
      <w:r w:rsidRPr="2287C049">
        <w:rPr>
          <w:rFonts w:ascii="Calibri" w:hAnsi="Calibri" w:cs="Calibri"/>
        </w:rPr>
        <w:t>Aged Care Transition Taskforce (Transition Taskforce) m</w:t>
      </w:r>
      <w:r w:rsidR="009C05AC" w:rsidRPr="2287C049">
        <w:rPr>
          <w:rFonts w:ascii="Calibri" w:hAnsi="Calibri" w:cs="Calibri"/>
        </w:rPr>
        <w:t>embers</w:t>
      </w:r>
      <w:r w:rsidR="009C05AC" w:rsidRPr="00754D97">
        <w:rPr>
          <w:rFonts w:ascii="Calibri" w:hAnsi="Calibri" w:cs="Calibri"/>
        </w:rPr>
        <w:t xml:space="preserve"> we</w:t>
      </w:r>
      <w:r w:rsidR="009C05AC" w:rsidRPr="009C05AC">
        <w:rPr>
          <w:rFonts w:ascii="Calibri" w:hAnsi="Calibri" w:cs="Calibri"/>
        </w:rPr>
        <w:t>lcomed the Minister for Age</w:t>
      </w:r>
      <w:r w:rsidR="00FB531B">
        <w:rPr>
          <w:rFonts w:ascii="Calibri" w:hAnsi="Calibri" w:cs="Calibri"/>
        </w:rPr>
        <w:t xml:space="preserve">d Care </w:t>
      </w:r>
      <w:r w:rsidR="009C05AC" w:rsidRPr="009C05AC">
        <w:rPr>
          <w:rFonts w:ascii="Calibri" w:hAnsi="Calibri" w:cs="Calibri"/>
        </w:rPr>
        <w:t>and Seniors, the Hon</w:t>
      </w:r>
      <w:r w:rsidR="00C85604">
        <w:rPr>
          <w:rFonts w:ascii="Calibri" w:hAnsi="Calibri" w:cs="Calibri"/>
        </w:rPr>
        <w:t>.</w:t>
      </w:r>
      <w:r w:rsidR="009C05AC" w:rsidRPr="009C05AC">
        <w:rPr>
          <w:rFonts w:ascii="Calibri" w:hAnsi="Calibri" w:cs="Calibri"/>
        </w:rPr>
        <w:t xml:space="preserve"> Sam Rae MP</w:t>
      </w:r>
      <w:r w:rsidR="00BB0D73">
        <w:rPr>
          <w:rFonts w:ascii="Calibri" w:hAnsi="Calibri" w:cs="Calibri"/>
        </w:rPr>
        <w:t xml:space="preserve"> for part of the meeting</w:t>
      </w:r>
      <w:r w:rsidR="009F36AC" w:rsidRPr="2287C049">
        <w:rPr>
          <w:rFonts w:ascii="Calibri" w:hAnsi="Calibri" w:cs="Calibri"/>
        </w:rPr>
        <w:t>. The Chair, Anne Burgess</w:t>
      </w:r>
      <w:r w:rsidR="009C05AC" w:rsidRPr="2287C049">
        <w:rPr>
          <w:rFonts w:ascii="Calibri" w:hAnsi="Calibri" w:cs="Calibri"/>
        </w:rPr>
        <w:t xml:space="preserve"> </w:t>
      </w:r>
      <w:r w:rsidR="00365F63">
        <w:rPr>
          <w:rFonts w:ascii="Calibri" w:hAnsi="Calibri" w:cs="Calibri"/>
        </w:rPr>
        <w:t xml:space="preserve">AM, </w:t>
      </w:r>
      <w:r w:rsidR="009C05AC" w:rsidRPr="009C05AC">
        <w:rPr>
          <w:rFonts w:ascii="Calibri" w:hAnsi="Calibri" w:cs="Calibri"/>
        </w:rPr>
        <w:t xml:space="preserve">provided the Minister with an update on the work </w:t>
      </w:r>
      <w:r w:rsidR="00B03CD6" w:rsidRPr="2287C049">
        <w:rPr>
          <w:rFonts w:ascii="Calibri" w:hAnsi="Calibri" w:cs="Calibri"/>
        </w:rPr>
        <w:t xml:space="preserve">and progress </w:t>
      </w:r>
      <w:r w:rsidR="00BE6FE9" w:rsidRPr="009C05AC">
        <w:rPr>
          <w:rFonts w:ascii="Calibri" w:hAnsi="Calibri" w:cs="Calibri"/>
        </w:rPr>
        <w:t xml:space="preserve">of the </w:t>
      </w:r>
      <w:r w:rsidR="00BE6FE9" w:rsidRPr="2287C049">
        <w:rPr>
          <w:rFonts w:ascii="Calibri" w:hAnsi="Calibri" w:cs="Calibri"/>
        </w:rPr>
        <w:t xml:space="preserve">Transition </w:t>
      </w:r>
      <w:r w:rsidR="00BE6FE9" w:rsidRPr="009C05AC">
        <w:rPr>
          <w:rFonts w:ascii="Calibri" w:hAnsi="Calibri" w:cs="Calibri"/>
        </w:rPr>
        <w:t>Taskforce</w:t>
      </w:r>
      <w:r w:rsidR="00BE6FE9" w:rsidRPr="2287C049">
        <w:rPr>
          <w:rFonts w:ascii="Calibri" w:hAnsi="Calibri" w:cs="Calibri"/>
        </w:rPr>
        <w:t xml:space="preserve"> </w:t>
      </w:r>
      <w:r w:rsidR="00BE6FE9">
        <w:rPr>
          <w:rFonts w:ascii="Calibri" w:hAnsi="Calibri" w:cs="Calibri"/>
        </w:rPr>
        <w:t xml:space="preserve">and </w:t>
      </w:r>
      <w:r w:rsidR="00B03CD6" w:rsidRPr="2287C049">
        <w:rPr>
          <w:rFonts w:ascii="Calibri" w:hAnsi="Calibri" w:cs="Calibri"/>
        </w:rPr>
        <w:t>key implementation issues</w:t>
      </w:r>
      <w:r w:rsidR="009C05AC" w:rsidRPr="2287C049">
        <w:rPr>
          <w:rFonts w:ascii="Calibri" w:hAnsi="Calibri" w:cs="Calibri"/>
        </w:rPr>
        <w:t>.</w:t>
      </w:r>
      <w:r w:rsidR="0042009C" w:rsidRPr="2287C049">
        <w:rPr>
          <w:rFonts w:ascii="Calibri" w:hAnsi="Calibri" w:cs="Calibri"/>
        </w:rPr>
        <w:t xml:space="preserve"> </w:t>
      </w:r>
      <w:r w:rsidR="0042009C">
        <w:rPr>
          <w:rFonts w:ascii="Calibri" w:hAnsi="Calibri" w:cs="Calibri"/>
        </w:rPr>
        <w:t xml:space="preserve">The Minister acknowledged the </w:t>
      </w:r>
      <w:r w:rsidR="00446B20">
        <w:rPr>
          <w:rFonts w:ascii="Calibri" w:hAnsi="Calibri" w:cs="Calibri"/>
        </w:rPr>
        <w:t xml:space="preserve">important </w:t>
      </w:r>
      <w:r w:rsidR="009601C1" w:rsidRPr="2287C049">
        <w:rPr>
          <w:rFonts w:ascii="Calibri" w:hAnsi="Calibri" w:cs="Calibri"/>
        </w:rPr>
        <w:t>role</w:t>
      </w:r>
      <w:r w:rsidR="00446B20">
        <w:rPr>
          <w:rFonts w:ascii="Calibri" w:hAnsi="Calibri" w:cs="Calibri"/>
        </w:rPr>
        <w:t xml:space="preserve"> of the </w:t>
      </w:r>
      <w:r w:rsidR="00BE6FE9" w:rsidRPr="2287C049">
        <w:rPr>
          <w:rFonts w:ascii="Calibri" w:hAnsi="Calibri" w:cs="Calibri"/>
        </w:rPr>
        <w:t>Transition</w:t>
      </w:r>
      <w:r w:rsidR="00BE6FE9">
        <w:rPr>
          <w:rFonts w:ascii="Calibri" w:hAnsi="Calibri" w:cs="Calibri"/>
        </w:rPr>
        <w:t> </w:t>
      </w:r>
      <w:r w:rsidR="00446B20">
        <w:rPr>
          <w:rFonts w:ascii="Calibri" w:hAnsi="Calibri" w:cs="Calibri"/>
        </w:rPr>
        <w:t xml:space="preserve">Taskforce in the transition process and </w:t>
      </w:r>
      <w:r w:rsidR="00593F53">
        <w:rPr>
          <w:rFonts w:ascii="Calibri" w:hAnsi="Calibri" w:cs="Calibri"/>
        </w:rPr>
        <w:t>noted</w:t>
      </w:r>
      <w:r w:rsidR="00E708EF">
        <w:rPr>
          <w:rFonts w:ascii="Calibri" w:hAnsi="Calibri" w:cs="Calibri"/>
        </w:rPr>
        <w:t xml:space="preserve"> that</w:t>
      </w:r>
      <w:r w:rsidR="0042009C" w:rsidRPr="0042009C">
        <w:rPr>
          <w:rFonts w:ascii="Calibri" w:hAnsi="Calibri" w:cs="Calibri"/>
          <w:lang w:val="en-AU"/>
        </w:rPr>
        <w:t xml:space="preserve"> aged care reform remain</w:t>
      </w:r>
      <w:r w:rsidR="00E708EF">
        <w:rPr>
          <w:rFonts w:ascii="Calibri" w:hAnsi="Calibri" w:cs="Calibri"/>
          <w:lang w:val="en-AU"/>
        </w:rPr>
        <w:t>ed</w:t>
      </w:r>
      <w:r w:rsidR="0042009C" w:rsidRPr="0042009C">
        <w:rPr>
          <w:rFonts w:ascii="Calibri" w:hAnsi="Calibri" w:cs="Calibri"/>
          <w:lang w:val="en-AU"/>
        </w:rPr>
        <w:t xml:space="preserve"> a</w:t>
      </w:r>
      <w:r w:rsidR="00E708EF">
        <w:rPr>
          <w:rFonts w:ascii="Calibri" w:hAnsi="Calibri" w:cs="Calibri"/>
          <w:lang w:val="en-AU"/>
        </w:rPr>
        <w:t xml:space="preserve"> key</w:t>
      </w:r>
      <w:r w:rsidR="0042009C" w:rsidRPr="0042009C">
        <w:rPr>
          <w:rFonts w:ascii="Calibri" w:hAnsi="Calibri" w:cs="Calibri"/>
          <w:lang w:val="en-AU"/>
        </w:rPr>
        <w:t xml:space="preserve"> priority for th</w:t>
      </w:r>
      <w:r w:rsidR="00446B20">
        <w:rPr>
          <w:rFonts w:ascii="Calibri" w:hAnsi="Calibri" w:cs="Calibri"/>
          <w:lang w:val="en-AU"/>
        </w:rPr>
        <w:t>e</w:t>
      </w:r>
      <w:r w:rsidR="0042009C" w:rsidRPr="0042009C">
        <w:rPr>
          <w:rFonts w:ascii="Calibri" w:hAnsi="Calibri" w:cs="Calibri"/>
          <w:lang w:val="en-AU"/>
        </w:rPr>
        <w:t xml:space="preserve"> </w:t>
      </w:r>
      <w:r w:rsidR="00E708EF">
        <w:rPr>
          <w:rFonts w:ascii="Calibri" w:hAnsi="Calibri" w:cs="Calibri"/>
          <w:lang w:val="en-AU"/>
        </w:rPr>
        <w:t xml:space="preserve">Australian </w:t>
      </w:r>
      <w:r w:rsidR="0042009C" w:rsidRPr="0042009C">
        <w:rPr>
          <w:rFonts w:ascii="Calibri" w:hAnsi="Calibri" w:cs="Calibri"/>
          <w:lang w:val="en-AU"/>
        </w:rPr>
        <w:t>Government. </w:t>
      </w:r>
    </w:p>
    <w:p w14:paraId="5651760C" w14:textId="2C2035BA" w:rsidR="003B7769" w:rsidRDefault="00262D60" w:rsidP="00262D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</w:t>
      </w:r>
      <w:r w:rsidR="0061557D">
        <w:rPr>
          <w:rFonts w:ascii="Calibri" w:hAnsi="Calibri" w:cs="Calibri"/>
        </w:rPr>
        <w:t xml:space="preserve">advised on the importance of communication, education and training </w:t>
      </w:r>
      <w:r w:rsidR="003B7769">
        <w:rPr>
          <w:rFonts w:ascii="Calibri" w:hAnsi="Calibri" w:cs="Calibri"/>
        </w:rPr>
        <w:t xml:space="preserve">as part of aged care reform. </w:t>
      </w:r>
      <w:proofErr w:type="gramStart"/>
      <w:r w:rsidR="003B7769">
        <w:rPr>
          <w:rFonts w:ascii="Calibri" w:hAnsi="Calibri" w:cs="Calibri"/>
        </w:rPr>
        <w:t xml:space="preserve">In particular </w:t>
      </w:r>
      <w:r w:rsidR="003B7769" w:rsidRPr="6FC8728E">
        <w:rPr>
          <w:rFonts w:ascii="Calibri" w:hAnsi="Calibri" w:cs="Calibri"/>
        </w:rPr>
        <w:t>members</w:t>
      </w:r>
      <w:proofErr w:type="gramEnd"/>
      <w:r w:rsidR="003B7769">
        <w:rPr>
          <w:rFonts w:ascii="Calibri" w:hAnsi="Calibri" w:cs="Calibri"/>
        </w:rPr>
        <w:t xml:space="preserve">: </w:t>
      </w:r>
    </w:p>
    <w:p w14:paraId="79FD710B" w14:textId="69806EB9" w:rsidR="003B7769" w:rsidRDefault="005E166E" w:rsidP="003B776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3B7769">
        <w:rPr>
          <w:rFonts w:ascii="Calibri" w:hAnsi="Calibri" w:cs="Calibri"/>
        </w:rPr>
        <w:t xml:space="preserve">acknowledged the potential for different levels of </w:t>
      </w:r>
      <w:r w:rsidR="006300BB" w:rsidRPr="003B7769">
        <w:rPr>
          <w:rFonts w:ascii="Calibri" w:hAnsi="Calibri" w:cs="Calibri"/>
        </w:rPr>
        <w:t xml:space="preserve">ICT </w:t>
      </w:r>
      <w:r w:rsidRPr="003B7769">
        <w:rPr>
          <w:rFonts w:ascii="Calibri" w:hAnsi="Calibri" w:cs="Calibri"/>
        </w:rPr>
        <w:t>readiness amon</w:t>
      </w:r>
      <w:r w:rsidR="006300BB" w:rsidRPr="003B7769">
        <w:rPr>
          <w:rFonts w:ascii="Calibri" w:hAnsi="Calibri" w:cs="Calibri"/>
        </w:rPr>
        <w:t xml:space="preserve">g providers and </w:t>
      </w:r>
      <w:r w:rsidR="00932DCB" w:rsidRPr="003B7769">
        <w:rPr>
          <w:rFonts w:ascii="Calibri" w:hAnsi="Calibri" w:cs="Calibri"/>
        </w:rPr>
        <w:t xml:space="preserve">the importance of tailoring </w:t>
      </w:r>
      <w:r w:rsidR="00365F63">
        <w:rPr>
          <w:rFonts w:ascii="Calibri" w:hAnsi="Calibri" w:cs="Calibri"/>
        </w:rPr>
        <w:t xml:space="preserve">guidance and support </w:t>
      </w:r>
      <w:r w:rsidR="00AB2F09">
        <w:rPr>
          <w:rFonts w:ascii="Calibri" w:hAnsi="Calibri" w:cs="Calibri"/>
        </w:rPr>
        <w:t>material</w:t>
      </w:r>
    </w:p>
    <w:p w14:paraId="1AB552C5" w14:textId="38BB036F" w:rsidR="00AB2F09" w:rsidRDefault="001537BF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AB2F09">
        <w:rPr>
          <w:rFonts w:ascii="Calibri" w:hAnsi="Calibri" w:cs="Calibri"/>
        </w:rPr>
        <w:t xml:space="preserve">sought further information on the </w:t>
      </w:r>
      <w:r w:rsidR="009E4B0E" w:rsidRPr="00AB2F09">
        <w:rPr>
          <w:rFonts w:ascii="Calibri" w:hAnsi="Calibri" w:cs="Calibri"/>
        </w:rPr>
        <w:t xml:space="preserve">outreach underway to support providers </w:t>
      </w:r>
      <w:r w:rsidR="00365F63">
        <w:rPr>
          <w:rFonts w:ascii="Calibri" w:hAnsi="Calibri" w:cs="Calibri"/>
        </w:rPr>
        <w:t>delivering</w:t>
      </w:r>
      <w:r w:rsidR="009E4B0E" w:rsidRPr="00AB2F09">
        <w:rPr>
          <w:rFonts w:ascii="Calibri" w:hAnsi="Calibri" w:cs="Calibri"/>
        </w:rPr>
        <w:t xml:space="preserve"> services </w:t>
      </w:r>
      <w:r w:rsidR="00365F63">
        <w:rPr>
          <w:rFonts w:ascii="Calibri" w:hAnsi="Calibri" w:cs="Calibri"/>
        </w:rPr>
        <w:t>to</w:t>
      </w:r>
      <w:r w:rsidR="009E4B0E" w:rsidRPr="00AB2F09">
        <w:rPr>
          <w:rFonts w:ascii="Calibri" w:hAnsi="Calibri" w:cs="Calibri"/>
        </w:rPr>
        <w:t xml:space="preserve"> </w:t>
      </w:r>
      <w:r w:rsidR="059CC7B5" w:rsidRPr="0CEBD5C1">
        <w:rPr>
          <w:rFonts w:ascii="Calibri" w:hAnsi="Calibri" w:cs="Calibri"/>
        </w:rPr>
        <w:t xml:space="preserve">Aboriginal and </w:t>
      </w:r>
      <w:r w:rsidR="059CC7B5" w:rsidRPr="0933046B">
        <w:rPr>
          <w:rFonts w:ascii="Calibri" w:hAnsi="Calibri" w:cs="Calibri"/>
        </w:rPr>
        <w:t xml:space="preserve">Torres Strait </w:t>
      </w:r>
      <w:r w:rsidR="059CC7B5" w:rsidRPr="70068C37">
        <w:rPr>
          <w:rFonts w:ascii="Calibri" w:hAnsi="Calibri" w:cs="Calibri"/>
        </w:rPr>
        <w:t xml:space="preserve">Islander </w:t>
      </w:r>
      <w:r w:rsidR="009E4B0E" w:rsidRPr="00AB2F09">
        <w:rPr>
          <w:rFonts w:ascii="Calibri" w:hAnsi="Calibri" w:cs="Calibri"/>
        </w:rPr>
        <w:t>people</w:t>
      </w:r>
      <w:r w:rsidR="60C1AFC5" w:rsidRPr="2CF4C2A0">
        <w:rPr>
          <w:rFonts w:ascii="Calibri" w:hAnsi="Calibri" w:cs="Calibri"/>
        </w:rPr>
        <w:t>,</w:t>
      </w:r>
      <w:r w:rsidR="60C1AFC5" w:rsidRPr="4986E62D">
        <w:rPr>
          <w:rFonts w:ascii="Calibri" w:hAnsi="Calibri" w:cs="Calibri"/>
        </w:rPr>
        <w:t xml:space="preserve"> and</w:t>
      </w:r>
    </w:p>
    <w:p w14:paraId="36012F2C" w14:textId="579F0630" w:rsidR="004973D0" w:rsidRPr="00AB2F09" w:rsidRDefault="00AB2F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advised on</w:t>
      </w:r>
      <w:r w:rsidR="003A7A5F" w:rsidRPr="00AB2F09">
        <w:rPr>
          <w:rFonts w:ascii="Calibri" w:hAnsi="Calibri" w:cs="Calibri"/>
        </w:rPr>
        <w:t xml:space="preserve"> </w:t>
      </w:r>
      <w:r w:rsidR="004720E5">
        <w:rPr>
          <w:rFonts w:ascii="Calibri" w:hAnsi="Calibri" w:cs="Calibri"/>
        </w:rPr>
        <w:t xml:space="preserve">communication for </w:t>
      </w:r>
      <w:r w:rsidR="009672A8" w:rsidRPr="00AB2F09">
        <w:rPr>
          <w:rFonts w:ascii="Calibri" w:hAnsi="Calibri" w:cs="Calibri"/>
        </w:rPr>
        <w:t xml:space="preserve">the </w:t>
      </w:r>
      <w:r w:rsidR="00262D60" w:rsidRPr="00AB2F09">
        <w:rPr>
          <w:rFonts w:ascii="Calibri" w:hAnsi="Calibri" w:cs="Calibri"/>
        </w:rPr>
        <w:t>Support at Home</w:t>
      </w:r>
      <w:r w:rsidR="008074C8" w:rsidRPr="00AB2F09">
        <w:rPr>
          <w:rFonts w:ascii="Calibri" w:hAnsi="Calibri" w:cs="Calibri"/>
        </w:rPr>
        <w:t xml:space="preserve"> </w:t>
      </w:r>
      <w:r w:rsidR="00952DB6">
        <w:rPr>
          <w:rFonts w:ascii="Calibri" w:hAnsi="Calibri" w:cs="Calibri"/>
        </w:rPr>
        <w:t>p</w:t>
      </w:r>
      <w:r w:rsidR="009672A8" w:rsidRPr="00AB2F09">
        <w:rPr>
          <w:rFonts w:ascii="Calibri" w:hAnsi="Calibri" w:cs="Calibri"/>
        </w:rPr>
        <w:t xml:space="preserve">rogram </w:t>
      </w:r>
      <w:r w:rsidR="00D31C44" w:rsidRPr="00AB2F09">
        <w:rPr>
          <w:rFonts w:ascii="Calibri" w:hAnsi="Calibri" w:cs="Calibri"/>
        </w:rPr>
        <w:t xml:space="preserve">to </w:t>
      </w:r>
      <w:r w:rsidR="00587F2A" w:rsidRPr="00AB2F09">
        <w:rPr>
          <w:rFonts w:ascii="Calibri" w:hAnsi="Calibri" w:cs="Calibri"/>
        </w:rPr>
        <w:t>assist</w:t>
      </w:r>
      <w:r w:rsidR="00D31C44" w:rsidRPr="00AB2F09">
        <w:rPr>
          <w:rFonts w:ascii="Calibri" w:hAnsi="Calibri" w:cs="Calibri"/>
        </w:rPr>
        <w:t xml:space="preserve"> in </w:t>
      </w:r>
      <w:r w:rsidR="00B15B8A" w:rsidRPr="00AB2F09">
        <w:rPr>
          <w:rFonts w:ascii="Calibri" w:hAnsi="Calibri" w:cs="Calibri"/>
        </w:rPr>
        <w:t>discussions with transitioning participants.</w:t>
      </w:r>
    </w:p>
    <w:p w14:paraId="7D11C583" w14:textId="59508A9A" w:rsidR="004973D0" w:rsidRDefault="004C35FB" w:rsidP="00262D60">
      <w:pPr>
        <w:rPr>
          <w:rFonts w:ascii="Calibri" w:hAnsi="Calibri" w:cs="Calibri"/>
        </w:rPr>
      </w:pPr>
      <w:r>
        <w:rPr>
          <w:rFonts w:ascii="Calibri" w:hAnsi="Calibri" w:cs="Calibri"/>
        </w:rPr>
        <w:t>Members considered</w:t>
      </w:r>
      <w:r w:rsidR="006C39FE">
        <w:rPr>
          <w:rFonts w:ascii="Calibri" w:hAnsi="Calibri" w:cs="Calibri"/>
        </w:rPr>
        <w:t xml:space="preserve"> </w:t>
      </w:r>
      <w:r w:rsidR="00C154C6">
        <w:rPr>
          <w:rFonts w:ascii="Calibri" w:hAnsi="Calibri" w:cs="Calibri"/>
        </w:rPr>
        <w:t xml:space="preserve">key issues raised </w:t>
      </w:r>
      <w:r w:rsidR="00DE6743">
        <w:rPr>
          <w:rFonts w:ascii="Calibri" w:hAnsi="Calibri" w:cs="Calibri"/>
        </w:rPr>
        <w:t>during</w:t>
      </w:r>
      <w:r w:rsidR="00C154C6">
        <w:rPr>
          <w:rFonts w:ascii="Calibri" w:hAnsi="Calibri" w:cs="Calibri"/>
        </w:rPr>
        <w:t xml:space="preserve"> </w:t>
      </w:r>
      <w:r w:rsidR="006C39FE">
        <w:rPr>
          <w:rFonts w:ascii="Calibri" w:hAnsi="Calibri" w:cs="Calibri"/>
        </w:rPr>
        <w:t>consultation on</w:t>
      </w:r>
      <w:r w:rsidR="001D6EF1">
        <w:rPr>
          <w:rFonts w:ascii="Calibri" w:hAnsi="Calibri" w:cs="Calibri"/>
        </w:rPr>
        <w:t xml:space="preserve"> Higher </w:t>
      </w:r>
      <w:r w:rsidR="00C63CAD">
        <w:rPr>
          <w:rFonts w:ascii="Calibri" w:hAnsi="Calibri" w:cs="Calibri"/>
        </w:rPr>
        <w:t>Everyday Living Fees</w:t>
      </w:r>
      <w:r w:rsidR="00DB1123">
        <w:rPr>
          <w:rFonts w:ascii="Calibri" w:hAnsi="Calibri" w:cs="Calibri"/>
        </w:rPr>
        <w:t xml:space="preserve">. </w:t>
      </w:r>
      <w:r w:rsidR="0016789C">
        <w:rPr>
          <w:rFonts w:ascii="Calibri" w:hAnsi="Calibri" w:cs="Calibri"/>
        </w:rPr>
        <w:t>Members advised on</w:t>
      </w:r>
      <w:r w:rsidR="00017561">
        <w:rPr>
          <w:rFonts w:ascii="Calibri" w:hAnsi="Calibri" w:cs="Calibri"/>
        </w:rPr>
        <w:t xml:space="preserve"> </w:t>
      </w:r>
      <w:r w:rsidR="00C25F45">
        <w:rPr>
          <w:rFonts w:ascii="Calibri" w:hAnsi="Calibri" w:cs="Calibri"/>
        </w:rPr>
        <w:t xml:space="preserve">the </w:t>
      </w:r>
      <w:r w:rsidR="00017561" w:rsidRPr="00017561">
        <w:rPr>
          <w:rFonts w:ascii="Calibri" w:hAnsi="Calibri" w:cs="Calibri"/>
        </w:rPr>
        <w:t xml:space="preserve">Additional Service Fees and Extra Service Fees to be transitioned to the new </w:t>
      </w:r>
      <w:r w:rsidR="000A68A7">
        <w:rPr>
          <w:rFonts w:ascii="Calibri" w:hAnsi="Calibri" w:cs="Calibri"/>
        </w:rPr>
        <w:t>Higher Everyday Living Fees</w:t>
      </w:r>
      <w:r w:rsidR="000A68A7" w:rsidRPr="00017561">
        <w:rPr>
          <w:rFonts w:ascii="Calibri" w:hAnsi="Calibri" w:cs="Calibri"/>
        </w:rPr>
        <w:t xml:space="preserve"> </w:t>
      </w:r>
      <w:r w:rsidR="00017561" w:rsidRPr="00017561">
        <w:rPr>
          <w:rFonts w:ascii="Calibri" w:hAnsi="Calibri" w:cs="Calibri"/>
        </w:rPr>
        <w:t>arrangements</w:t>
      </w:r>
      <w:r w:rsidR="0016789C">
        <w:rPr>
          <w:rFonts w:ascii="Calibri" w:hAnsi="Calibri" w:cs="Calibri"/>
        </w:rPr>
        <w:t xml:space="preserve"> </w:t>
      </w:r>
      <w:r w:rsidR="000A68A7">
        <w:rPr>
          <w:rFonts w:ascii="Calibri" w:hAnsi="Calibri" w:cs="Calibri"/>
        </w:rPr>
        <w:t xml:space="preserve">and </w:t>
      </w:r>
      <w:r w:rsidR="00DB1123" w:rsidRPr="00DB1123">
        <w:rPr>
          <w:rFonts w:ascii="Calibri" w:hAnsi="Calibri" w:cs="Calibri"/>
        </w:rPr>
        <w:t>consumer protections</w:t>
      </w:r>
      <w:r w:rsidR="000A68A7">
        <w:rPr>
          <w:rFonts w:ascii="Calibri" w:hAnsi="Calibri" w:cs="Calibri"/>
        </w:rPr>
        <w:t>.</w:t>
      </w:r>
    </w:p>
    <w:p w14:paraId="1FF50715" w14:textId="6AEB5066" w:rsidR="009C05AC" w:rsidRDefault="004973D0" w:rsidP="009C05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</w:t>
      </w:r>
      <w:r w:rsidR="00BE5B79">
        <w:rPr>
          <w:rFonts w:ascii="Calibri" w:hAnsi="Calibri" w:cs="Calibri"/>
        </w:rPr>
        <w:t xml:space="preserve">advised on a proposed </w:t>
      </w:r>
      <w:r w:rsidR="00262D60">
        <w:rPr>
          <w:rFonts w:ascii="Calibri" w:hAnsi="Calibri" w:cs="Calibri"/>
        </w:rPr>
        <w:t>implementation user experience</w:t>
      </w:r>
      <w:r w:rsidR="00722DFF">
        <w:rPr>
          <w:rFonts w:ascii="Calibri" w:hAnsi="Calibri" w:cs="Calibri"/>
        </w:rPr>
        <w:t xml:space="preserve"> for the </w:t>
      </w:r>
      <w:r w:rsidR="00747C76">
        <w:rPr>
          <w:rFonts w:ascii="Calibri" w:hAnsi="Calibri" w:cs="Calibri"/>
        </w:rPr>
        <w:t xml:space="preserve">transition to the </w:t>
      </w:r>
      <w:r w:rsidR="00747C76" w:rsidRPr="00747C76">
        <w:rPr>
          <w:rFonts w:ascii="Calibri" w:hAnsi="Calibri" w:cs="Calibri"/>
          <w:i/>
          <w:iCs/>
        </w:rPr>
        <w:t>Aged Care Act 2024</w:t>
      </w:r>
      <w:r w:rsidR="00E2070F">
        <w:rPr>
          <w:rFonts w:ascii="Calibri" w:hAnsi="Calibri" w:cs="Calibri"/>
        </w:rPr>
        <w:t xml:space="preserve"> considering </w:t>
      </w:r>
      <w:r w:rsidR="004D222D">
        <w:rPr>
          <w:rFonts w:ascii="Calibri" w:hAnsi="Calibri" w:cs="Calibri"/>
        </w:rPr>
        <w:t>pressure points</w:t>
      </w:r>
      <w:r w:rsidR="00121E31">
        <w:rPr>
          <w:rFonts w:ascii="Calibri" w:hAnsi="Calibri" w:cs="Calibri"/>
        </w:rPr>
        <w:t xml:space="preserve"> </w:t>
      </w:r>
      <w:r w:rsidR="00BE0C2D">
        <w:rPr>
          <w:rFonts w:ascii="Calibri" w:hAnsi="Calibri" w:cs="Calibri"/>
        </w:rPr>
        <w:t>in parallel with</w:t>
      </w:r>
      <w:r w:rsidR="00121E31">
        <w:rPr>
          <w:rFonts w:ascii="Calibri" w:hAnsi="Calibri" w:cs="Calibri"/>
        </w:rPr>
        <w:t xml:space="preserve"> </w:t>
      </w:r>
      <w:r w:rsidR="00CA1A66">
        <w:rPr>
          <w:rFonts w:ascii="Calibri" w:hAnsi="Calibri" w:cs="Calibri"/>
        </w:rPr>
        <w:t xml:space="preserve">targeted </w:t>
      </w:r>
      <w:r w:rsidR="00497CFD">
        <w:rPr>
          <w:rFonts w:ascii="Calibri" w:hAnsi="Calibri" w:cs="Calibri"/>
        </w:rPr>
        <w:t xml:space="preserve">and broader </w:t>
      </w:r>
      <w:r w:rsidR="00121E31">
        <w:rPr>
          <w:rFonts w:ascii="Calibri" w:hAnsi="Calibri" w:cs="Calibri"/>
        </w:rPr>
        <w:t>communication</w:t>
      </w:r>
      <w:r w:rsidR="00DC50D2">
        <w:rPr>
          <w:rFonts w:ascii="Calibri" w:hAnsi="Calibri" w:cs="Calibri"/>
        </w:rPr>
        <w:t>.</w:t>
      </w:r>
      <w:r w:rsidR="00E75857">
        <w:rPr>
          <w:rFonts w:ascii="Calibri" w:hAnsi="Calibri" w:cs="Calibri"/>
        </w:rPr>
        <w:t xml:space="preserve"> </w:t>
      </w:r>
      <w:r w:rsidR="002B7FA4">
        <w:rPr>
          <w:rFonts w:ascii="Calibri" w:hAnsi="Calibri" w:cs="Calibri"/>
        </w:rPr>
        <w:t xml:space="preserve">Members </w:t>
      </w:r>
      <w:r w:rsidR="00E75857">
        <w:rPr>
          <w:rFonts w:ascii="Calibri" w:hAnsi="Calibri" w:cs="Calibri"/>
        </w:rPr>
        <w:t xml:space="preserve">also </w:t>
      </w:r>
      <w:r w:rsidR="002B7FA4">
        <w:rPr>
          <w:rFonts w:ascii="Calibri" w:hAnsi="Calibri" w:cs="Calibri"/>
        </w:rPr>
        <w:t xml:space="preserve">considered </w:t>
      </w:r>
      <w:r w:rsidR="000813A0">
        <w:rPr>
          <w:rFonts w:ascii="Calibri" w:hAnsi="Calibri" w:cs="Calibri"/>
        </w:rPr>
        <w:t>mechanisms to support pre and post implementation</w:t>
      </w:r>
      <w:r w:rsidR="00E75857">
        <w:rPr>
          <w:rFonts w:ascii="Calibri" w:hAnsi="Calibri" w:cs="Calibri"/>
        </w:rPr>
        <w:t xml:space="preserve"> including</w:t>
      </w:r>
      <w:r w:rsidR="00CA1A66">
        <w:rPr>
          <w:rFonts w:ascii="Calibri" w:hAnsi="Calibri" w:cs="Calibri"/>
        </w:rPr>
        <w:t xml:space="preserve"> work </w:t>
      </w:r>
      <w:r w:rsidR="00497CFD">
        <w:rPr>
          <w:rFonts w:ascii="Calibri" w:hAnsi="Calibri" w:cs="Calibri"/>
        </w:rPr>
        <w:t xml:space="preserve">to manage and mitigate service </w:t>
      </w:r>
      <w:r w:rsidR="0058420A">
        <w:rPr>
          <w:rFonts w:ascii="Calibri" w:hAnsi="Calibri" w:cs="Calibri"/>
        </w:rPr>
        <w:t>disr</w:t>
      </w:r>
      <w:r w:rsidR="00626D68">
        <w:rPr>
          <w:rFonts w:ascii="Calibri" w:hAnsi="Calibri" w:cs="Calibri"/>
        </w:rPr>
        <w:t xml:space="preserve">uption </w:t>
      </w:r>
      <w:r w:rsidR="00D53C42">
        <w:rPr>
          <w:rFonts w:ascii="Calibri" w:hAnsi="Calibri" w:cs="Calibri"/>
        </w:rPr>
        <w:t>through</w:t>
      </w:r>
      <w:r w:rsidR="00CA1A66">
        <w:rPr>
          <w:rFonts w:ascii="Calibri" w:hAnsi="Calibri" w:cs="Calibri"/>
        </w:rPr>
        <w:t xml:space="preserve"> the </w:t>
      </w:r>
      <w:r w:rsidR="00D53C42">
        <w:rPr>
          <w:rFonts w:ascii="Calibri" w:hAnsi="Calibri" w:cs="Calibri"/>
        </w:rPr>
        <w:t>transition process</w:t>
      </w:r>
      <w:r w:rsidR="00CA1A66">
        <w:rPr>
          <w:rFonts w:ascii="Calibri" w:hAnsi="Calibri" w:cs="Calibri"/>
        </w:rPr>
        <w:t>.</w:t>
      </w:r>
      <w:r w:rsidR="00497CFD">
        <w:rPr>
          <w:rFonts w:ascii="Calibri" w:hAnsi="Calibri" w:cs="Calibri"/>
        </w:rPr>
        <w:t xml:space="preserve"> </w:t>
      </w:r>
    </w:p>
    <w:p w14:paraId="58550BA3" w14:textId="4E27D055" w:rsidR="002B7FA4" w:rsidRPr="009C05AC" w:rsidRDefault="00B0599C" w:rsidP="009C05AC">
      <w:pPr>
        <w:rPr>
          <w:rFonts w:ascii="Calibri" w:hAnsi="Calibri" w:cs="Calibri"/>
        </w:rPr>
      </w:pPr>
      <w:r w:rsidRPr="00754D97">
        <w:rPr>
          <w:rFonts w:ascii="Calibri" w:hAnsi="Calibri" w:cs="Calibri"/>
        </w:rPr>
        <w:t>Members acknowledged the updates provided by the</w:t>
      </w:r>
      <w:r w:rsidR="00E964D7">
        <w:rPr>
          <w:rFonts w:ascii="Calibri" w:hAnsi="Calibri" w:cs="Calibri"/>
        </w:rPr>
        <w:t xml:space="preserve"> working groups for</w:t>
      </w:r>
      <w:r>
        <w:rPr>
          <w:rFonts w:ascii="Calibri" w:hAnsi="Calibri" w:cs="Calibri"/>
        </w:rPr>
        <w:t xml:space="preserve"> </w:t>
      </w:r>
      <w:r w:rsidR="00E964D7">
        <w:rPr>
          <w:rFonts w:ascii="Calibri" w:hAnsi="Calibri" w:cs="Calibri"/>
        </w:rPr>
        <w:t>Digital, Education and Training, and Care Managemen</w:t>
      </w:r>
      <w:r w:rsidR="008B1043">
        <w:rPr>
          <w:rFonts w:ascii="Calibri" w:hAnsi="Calibri" w:cs="Calibri"/>
        </w:rPr>
        <w:t>t.</w:t>
      </w:r>
    </w:p>
    <w:p w14:paraId="72813302" w14:textId="532B9482" w:rsidR="16289E3B" w:rsidRDefault="16289E3B" w:rsidP="16289E3B">
      <w:pPr>
        <w:rPr>
          <w:rFonts w:ascii="Calibri" w:hAnsi="Calibri" w:cs="Calibri"/>
        </w:rPr>
      </w:pPr>
    </w:p>
    <w:p w14:paraId="642A886C" w14:textId="77777777" w:rsidR="000C4C20" w:rsidRPr="000C4C20" w:rsidRDefault="000C4C20" w:rsidP="000C4C20">
      <w:pPr>
        <w:rPr>
          <w:rFonts w:ascii="Calibri" w:hAnsi="Calibri" w:cs="Calibri"/>
          <w:b/>
          <w:color w:val="153D63" w:themeColor="text2" w:themeTint="E6"/>
          <w:lang w:val="en-AU"/>
        </w:rPr>
      </w:pPr>
      <w:r w:rsidRPr="000C4C20">
        <w:rPr>
          <w:rFonts w:ascii="Calibri" w:hAnsi="Calibri" w:cs="Calibri"/>
          <w:b/>
          <w:color w:val="153D63" w:themeColor="text2" w:themeTint="E6"/>
          <w:lang w:val="en-AU"/>
        </w:rPr>
        <w:t>In attendance (in-person and virtual): </w:t>
      </w:r>
    </w:p>
    <w:p w14:paraId="5152C097" w14:textId="45CCA160" w:rsidR="009872C4" w:rsidRPr="000C4C20" w:rsidRDefault="009872C4" w:rsidP="009872C4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 xml:space="preserve">Anne Burgess AM </w:t>
      </w:r>
      <w:r w:rsidRPr="000C4C20">
        <w:rPr>
          <w:rFonts w:ascii="Calibri" w:hAnsi="Calibri" w:cs="Calibri"/>
          <w:lang w:val="en-AU"/>
        </w:rPr>
        <w:tab/>
      </w:r>
      <w:r w:rsidR="00D65DA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>Chair </w:t>
      </w:r>
    </w:p>
    <w:p w14:paraId="6EB34FAC" w14:textId="1FC43908" w:rsidR="009872C4" w:rsidRDefault="009872C4" w:rsidP="009872C4">
      <w:pPr>
        <w:rPr>
          <w:rFonts w:ascii="Calibri" w:hAnsi="Calibri" w:cs="Calibri"/>
        </w:rPr>
      </w:pPr>
      <w:r w:rsidRPr="000C4C20">
        <w:rPr>
          <w:rFonts w:ascii="Calibri" w:hAnsi="Calibri" w:cs="Calibri"/>
          <w:lang w:val="en-AU"/>
        </w:rPr>
        <w:t>Sonja Stewart</w:t>
      </w:r>
      <w:r w:rsidRPr="000C4C20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ab/>
      </w:r>
      <w:r w:rsidR="00D65DA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>Deputy Chair</w:t>
      </w:r>
      <w:r>
        <w:rPr>
          <w:rFonts w:ascii="Calibri" w:hAnsi="Calibri" w:cs="Calibri"/>
          <w:lang w:val="en-AU"/>
        </w:rPr>
        <w:t xml:space="preserve">, Deputy Secretary, </w:t>
      </w:r>
      <w:r w:rsidRPr="0015559C">
        <w:rPr>
          <w:rFonts w:ascii="Calibri" w:hAnsi="Calibri" w:cs="Calibri"/>
        </w:rPr>
        <w:t>Ageing and Aged Care Group  </w:t>
      </w:r>
    </w:p>
    <w:p w14:paraId="218DACC3" w14:textId="4568BDC7" w:rsidR="003A0932" w:rsidRPr="003A0932" w:rsidRDefault="003A0932" w:rsidP="003A0932">
      <w:pPr>
        <w:rPr>
          <w:rFonts w:ascii="Calibri" w:hAnsi="Calibri" w:cs="Calibri"/>
          <w:i/>
          <w:iCs/>
        </w:rPr>
      </w:pPr>
      <w:r w:rsidRPr="003A0932">
        <w:rPr>
          <w:rFonts w:ascii="Calibri" w:hAnsi="Calibri" w:cs="Calibri"/>
          <w:i/>
          <w:iCs/>
        </w:rPr>
        <w:t xml:space="preserve">Buddy Bell </w:t>
      </w:r>
      <w:r w:rsidRPr="003A0932">
        <w:rPr>
          <w:rFonts w:ascii="Calibri" w:hAnsi="Calibri" w:cs="Calibri"/>
          <w:i/>
          <w:iCs/>
        </w:rPr>
        <w:tab/>
      </w:r>
      <w:r w:rsidRPr="003A0932">
        <w:rPr>
          <w:rFonts w:ascii="Calibri" w:hAnsi="Calibri" w:cs="Calibri"/>
          <w:i/>
          <w:iCs/>
        </w:rPr>
        <w:tab/>
      </w:r>
      <w:r w:rsidRPr="003A0932">
        <w:rPr>
          <w:rFonts w:ascii="Calibri" w:hAnsi="Calibri" w:cs="Calibri"/>
          <w:i/>
          <w:iCs/>
        </w:rPr>
        <w:tab/>
        <w:t xml:space="preserve">Office of the </w:t>
      </w:r>
      <w:r w:rsidRPr="003A0932">
        <w:rPr>
          <w:rFonts w:ascii="Calibri" w:hAnsi="Calibri" w:cs="Calibri"/>
          <w:i/>
          <w:iCs/>
          <w:lang w:val="en-AU"/>
        </w:rPr>
        <w:t>Interim First Nations Aged Care Commissioner</w:t>
      </w:r>
    </w:p>
    <w:p w14:paraId="126F3452" w14:textId="12B76AEC" w:rsidR="003A0932" w:rsidRPr="003A0932" w:rsidRDefault="003A0932" w:rsidP="003A0932">
      <w:pPr>
        <w:ind w:left="2160" w:firstLine="720"/>
        <w:rPr>
          <w:rFonts w:ascii="Calibri" w:hAnsi="Calibri" w:cs="Calibri"/>
          <w:i/>
          <w:iCs/>
          <w:lang w:val="en-AU"/>
        </w:rPr>
      </w:pPr>
      <w:r w:rsidRPr="003A0932">
        <w:rPr>
          <w:rFonts w:ascii="Calibri" w:hAnsi="Calibri" w:cs="Calibri"/>
          <w:i/>
          <w:iCs/>
          <w:lang w:val="en-US"/>
        </w:rPr>
        <w:t>(</w:t>
      </w:r>
      <w:r w:rsidRPr="003A0932">
        <w:rPr>
          <w:rFonts w:ascii="Calibri" w:hAnsi="Calibri" w:cs="Calibri"/>
          <w:i/>
          <w:iCs/>
          <w:lang w:val="en-AU"/>
        </w:rPr>
        <w:t>Nominated Alternative for Andrea Kelly)</w:t>
      </w:r>
    </w:p>
    <w:p w14:paraId="70046C1F" w14:textId="7FD1695E" w:rsidR="009872C4" w:rsidRDefault="009872C4" w:rsidP="009872C4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>Prof</w:t>
      </w:r>
      <w:r w:rsidR="00D65DAB">
        <w:rPr>
          <w:rFonts w:ascii="Calibri" w:hAnsi="Calibri" w:cs="Calibri"/>
          <w:lang w:val="en-AU"/>
        </w:rPr>
        <w:t>essor</w:t>
      </w:r>
      <w:r w:rsidRPr="000C4C20">
        <w:rPr>
          <w:rFonts w:ascii="Calibri" w:hAnsi="Calibri" w:cs="Calibri"/>
          <w:lang w:val="en-AU"/>
        </w:rPr>
        <w:t xml:space="preserve"> Tanya Buchanan</w:t>
      </w:r>
      <w:r w:rsidRPr="000C4C20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>Chief Executive Officer</w:t>
      </w:r>
      <w:r>
        <w:rPr>
          <w:rFonts w:ascii="Calibri" w:hAnsi="Calibri" w:cs="Calibri"/>
          <w:lang w:val="en-AU"/>
        </w:rPr>
        <w:t xml:space="preserve">, </w:t>
      </w:r>
      <w:r w:rsidRPr="000C4C20">
        <w:rPr>
          <w:rFonts w:ascii="Calibri" w:hAnsi="Calibri" w:cs="Calibri"/>
          <w:lang w:val="en-AU"/>
        </w:rPr>
        <w:t>Dementia Australia </w:t>
      </w:r>
    </w:p>
    <w:p w14:paraId="341B1BC4" w14:textId="5657C5ED" w:rsidR="009872C4" w:rsidRPr="000C4C20" w:rsidRDefault="009872C4" w:rsidP="009872C4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>Tim Dymond</w:t>
      </w:r>
      <w:r>
        <w:rPr>
          <w:rFonts w:ascii="Calibri" w:hAnsi="Calibri" w:cs="Calibri"/>
          <w:lang w:val="en-AU"/>
        </w:rPr>
        <w:tab/>
      </w:r>
      <w:r>
        <w:rPr>
          <w:rFonts w:ascii="Calibri" w:hAnsi="Calibri" w:cs="Calibri"/>
          <w:lang w:val="en-AU"/>
        </w:rPr>
        <w:tab/>
      </w:r>
      <w:r w:rsidR="00D65DA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>Senior Policy Analyst, United Workers Union   </w:t>
      </w:r>
    </w:p>
    <w:p w14:paraId="0F04F7B6" w14:textId="0050FE14" w:rsidR="009872C4" w:rsidRPr="000C4C20" w:rsidRDefault="009872C4" w:rsidP="009872C4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>Craig Gear OAM</w:t>
      </w:r>
      <w:r w:rsidRPr="000C4C20">
        <w:rPr>
          <w:rFonts w:ascii="Calibri" w:hAnsi="Calibri" w:cs="Calibri"/>
          <w:lang w:val="en-AU"/>
        </w:rPr>
        <w:tab/>
      </w:r>
      <w:r w:rsidR="00D65DA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>Chief Executive Officer,</w:t>
      </w:r>
      <w:r w:rsidRPr="000C4C20">
        <w:rPr>
          <w:rFonts w:ascii="Calibri" w:hAnsi="Calibri" w:cs="Calibri"/>
          <w:lang w:val="en-AU"/>
        </w:rPr>
        <w:t xml:space="preserve"> Older Persons Advocacy Network </w:t>
      </w:r>
    </w:p>
    <w:p w14:paraId="4C9FBBDC" w14:textId="5CD5DF3D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lastRenderedPageBreak/>
        <w:t>Amanda Hawton</w:t>
      </w:r>
      <w:r w:rsidRPr="005A5901">
        <w:rPr>
          <w:rFonts w:ascii="Calibri" w:hAnsi="Calibri" w:cs="Calibri"/>
          <w:lang w:val="en-AU"/>
        </w:rPr>
        <w:tab/>
      </w:r>
      <w:r w:rsidR="00D65DAB">
        <w:rPr>
          <w:rFonts w:ascii="Calibri" w:hAnsi="Calibri" w:cs="Calibri"/>
          <w:lang w:val="en-AU"/>
        </w:rPr>
        <w:tab/>
      </w:r>
      <w:r w:rsidR="00DD15B4">
        <w:rPr>
          <w:rFonts w:ascii="Calibri" w:hAnsi="Calibri" w:cs="Calibri"/>
          <w:lang w:val="en-AU"/>
        </w:rPr>
        <w:t>General Manager</w:t>
      </w:r>
      <w:r w:rsidRPr="005A5901">
        <w:rPr>
          <w:rFonts w:ascii="Calibri" w:hAnsi="Calibri" w:cs="Calibri"/>
          <w:lang w:val="en-AU"/>
        </w:rPr>
        <w:t xml:space="preserve">, </w:t>
      </w:r>
      <w:r w:rsidR="00557044">
        <w:rPr>
          <w:rFonts w:ascii="Calibri" w:hAnsi="Calibri" w:cs="Calibri"/>
          <w:lang w:val="en-AU"/>
        </w:rPr>
        <w:t>Home Health</w:t>
      </w:r>
      <w:r>
        <w:rPr>
          <w:rFonts w:ascii="Calibri" w:hAnsi="Calibri" w:cs="Calibri"/>
          <w:lang w:val="en-AU"/>
        </w:rPr>
        <w:t>,</w:t>
      </w:r>
      <w:r w:rsidRPr="005A5901">
        <w:rPr>
          <w:rFonts w:ascii="Calibri" w:hAnsi="Calibri" w:cs="Calibri"/>
          <w:lang w:val="en-AU"/>
        </w:rPr>
        <w:t xml:space="preserve"> Australian Unity </w:t>
      </w:r>
    </w:p>
    <w:p w14:paraId="5BE51FA6" w14:textId="4E66E53A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Emma Hossack</w:t>
      </w:r>
      <w:r w:rsidRPr="005A5901">
        <w:rPr>
          <w:rFonts w:ascii="Calibri" w:hAnsi="Calibri" w:cs="Calibri"/>
          <w:lang w:val="en-AU"/>
        </w:rPr>
        <w:tab/>
      </w:r>
      <w:r w:rsidR="00D65DA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>Chief Executive Officer, Medical Software Industry Association </w:t>
      </w:r>
    </w:p>
    <w:p w14:paraId="7FFBFA11" w14:textId="60810EC7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Claerwen Little</w:t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>National Director, UnitingCare Australia  </w:t>
      </w:r>
    </w:p>
    <w:p w14:paraId="407BC2C8" w14:textId="5220CEB8" w:rsidR="00AC1F9F" w:rsidRDefault="00AC1F9F" w:rsidP="00AC1F9F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>Deidre McGill</w:t>
      </w:r>
      <w:r w:rsidRPr="000C4C20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>Chief Operating Officer, Home &amp; Community Support</w:t>
      </w:r>
      <w:r>
        <w:rPr>
          <w:rFonts w:ascii="Calibri" w:hAnsi="Calibri" w:cs="Calibri"/>
          <w:lang w:val="en-AU"/>
        </w:rPr>
        <w:t>,</w:t>
      </w:r>
      <w:r w:rsidRPr="000C4C20">
        <w:rPr>
          <w:rFonts w:ascii="Calibri" w:hAnsi="Calibri" w:cs="Calibri"/>
          <w:lang w:val="en-AU"/>
        </w:rPr>
        <w:t xml:space="preserve"> Bolton Clarke </w:t>
      </w:r>
    </w:p>
    <w:p w14:paraId="4D0C7192" w14:textId="4C963854" w:rsidR="00F419EC" w:rsidRDefault="005802F0" w:rsidP="00601B5B">
      <w:pPr>
        <w:ind w:left="2880" w:hanging="2880"/>
        <w:rPr>
          <w:rFonts w:ascii="Calibri" w:hAnsi="Calibri" w:cs="Calibri"/>
          <w:i/>
          <w:iCs/>
          <w:lang w:val="en-US"/>
        </w:rPr>
      </w:pPr>
      <w:r w:rsidRPr="005802F0">
        <w:rPr>
          <w:rFonts w:ascii="Calibri" w:hAnsi="Calibri" w:cs="Calibri"/>
          <w:i/>
          <w:iCs/>
          <w:lang w:val="en-AU"/>
        </w:rPr>
        <w:t>Me</w:t>
      </w:r>
      <w:r w:rsidR="007155F9">
        <w:rPr>
          <w:rFonts w:ascii="Calibri" w:hAnsi="Calibri" w:cs="Calibri"/>
          <w:i/>
          <w:iCs/>
          <w:lang w:val="en-AU"/>
        </w:rPr>
        <w:t>l</w:t>
      </w:r>
      <w:r w:rsidRPr="005802F0">
        <w:rPr>
          <w:rFonts w:ascii="Calibri" w:hAnsi="Calibri" w:cs="Calibri"/>
          <w:i/>
          <w:iCs/>
          <w:lang w:val="en-AU"/>
        </w:rPr>
        <w:t xml:space="preserve"> Metz </w:t>
      </w:r>
      <w:r>
        <w:rPr>
          <w:rFonts w:ascii="Calibri" w:hAnsi="Calibri" w:cs="Calibri"/>
          <w:i/>
          <w:iCs/>
          <w:lang w:val="en-AU"/>
        </w:rPr>
        <w:tab/>
      </w:r>
      <w:r w:rsidR="00F419EC" w:rsidRPr="00F419EC">
        <w:rPr>
          <w:rFonts w:ascii="Calibri" w:hAnsi="Calibri" w:cs="Calibri"/>
          <w:i/>
          <w:iCs/>
          <w:lang w:val="en-US"/>
        </w:rPr>
        <w:t>Deputy Commissioner, Sector Capability and Regulatory Strategy</w:t>
      </w:r>
      <w:r w:rsidR="00F419EC" w:rsidRPr="00F419EC">
        <w:rPr>
          <w:rFonts w:ascii="Calibri" w:hAnsi="Calibri" w:cs="Calibri"/>
          <w:i/>
          <w:iCs/>
        </w:rPr>
        <w:t> </w:t>
      </w:r>
      <w:r w:rsidR="00F419EC" w:rsidRPr="00F419EC">
        <w:rPr>
          <w:rFonts w:ascii="Calibri" w:hAnsi="Calibri" w:cs="Calibri"/>
          <w:i/>
          <w:iCs/>
          <w:lang w:val="en-US"/>
        </w:rPr>
        <w:t>Aged Care Quality and Safety Commission </w:t>
      </w:r>
    </w:p>
    <w:p w14:paraId="37ED4CD9" w14:textId="19946BB1" w:rsidR="005802F0" w:rsidRPr="005802F0" w:rsidRDefault="00F419EC" w:rsidP="00601B5B">
      <w:pPr>
        <w:ind w:left="4320" w:hanging="1440"/>
        <w:rPr>
          <w:rFonts w:ascii="Calibri" w:hAnsi="Calibri" w:cs="Calibri"/>
          <w:i/>
          <w:iCs/>
          <w:lang w:val="en-AU"/>
        </w:rPr>
      </w:pPr>
      <w:r>
        <w:rPr>
          <w:rFonts w:ascii="Calibri" w:hAnsi="Calibri" w:cs="Calibri"/>
          <w:i/>
          <w:iCs/>
          <w:lang w:val="en-US"/>
        </w:rPr>
        <w:t>(</w:t>
      </w:r>
      <w:r w:rsidR="005802F0">
        <w:rPr>
          <w:rFonts w:ascii="Calibri" w:hAnsi="Calibri" w:cs="Calibri"/>
          <w:i/>
          <w:iCs/>
          <w:lang w:val="en-AU"/>
        </w:rPr>
        <w:t xml:space="preserve">Nominated Alternative for </w:t>
      </w:r>
      <w:r w:rsidR="005802F0" w:rsidRPr="005802F0">
        <w:rPr>
          <w:rFonts w:ascii="Calibri" w:hAnsi="Calibri" w:cs="Calibri"/>
          <w:i/>
          <w:iCs/>
          <w:lang w:val="en-AU"/>
        </w:rPr>
        <w:t>Liz Hefren-Webb</w:t>
      </w:r>
      <w:r>
        <w:rPr>
          <w:rFonts w:ascii="Calibri" w:hAnsi="Calibri" w:cs="Calibri"/>
          <w:i/>
          <w:iCs/>
          <w:lang w:val="en-AU"/>
        </w:rPr>
        <w:t>)</w:t>
      </w:r>
    </w:p>
    <w:p w14:paraId="00B56B6B" w14:textId="39FBD073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Simon Miller</w:t>
      </w:r>
      <w:r w:rsidRPr="005A5901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>Chief Executive Officer, Anglicare </w:t>
      </w:r>
    </w:p>
    <w:p w14:paraId="4AE6AA7B" w14:textId="0C788EC4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Natalie Molloy</w:t>
      </w:r>
      <w:r w:rsidRPr="005A5901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US"/>
        </w:rPr>
        <w:t>Head of Operations and Clinical Governance</w:t>
      </w:r>
      <w:r w:rsidRPr="005A5901">
        <w:rPr>
          <w:rFonts w:ascii="Calibri" w:hAnsi="Calibri" w:cs="Calibri"/>
          <w:lang w:val="en-AU"/>
        </w:rPr>
        <w:t xml:space="preserve">, </w:t>
      </w:r>
      <w:r w:rsidRPr="005A5901">
        <w:rPr>
          <w:rFonts w:ascii="Calibri" w:hAnsi="Calibri" w:cs="Calibri"/>
          <w:lang w:val="en-US"/>
        </w:rPr>
        <w:t>HammondCare</w:t>
      </w:r>
      <w:r w:rsidRPr="005A5901">
        <w:rPr>
          <w:rFonts w:ascii="Calibri" w:hAnsi="Calibri" w:cs="Calibri"/>
          <w:lang w:val="en-AU"/>
        </w:rPr>
        <w:t>  </w:t>
      </w:r>
    </w:p>
    <w:p w14:paraId="0D8BD422" w14:textId="0809B785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Patricia Sparrow</w:t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>Chief Executive Officer, COTA </w:t>
      </w:r>
    </w:p>
    <w:p w14:paraId="4855E183" w14:textId="77D21346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Tom Symondson</w:t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 xml:space="preserve">Chief Executive Officer, Ageing Australia </w:t>
      </w:r>
    </w:p>
    <w:p w14:paraId="21B92B2B" w14:textId="513A59D7" w:rsidR="009872C4" w:rsidRPr="005A5901" w:rsidRDefault="009872C4" w:rsidP="009872C4">
      <w:pPr>
        <w:rPr>
          <w:rFonts w:ascii="Calibri" w:hAnsi="Calibri" w:cs="Calibri"/>
          <w:lang w:val="en-AU"/>
        </w:rPr>
      </w:pPr>
      <w:r w:rsidRPr="005A5901">
        <w:rPr>
          <w:rFonts w:ascii="Calibri" w:hAnsi="Calibri" w:cs="Calibri"/>
          <w:lang w:val="en-AU"/>
        </w:rPr>
        <w:t>Stephen Teulan</w:t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AU"/>
        </w:rPr>
        <w:t xml:space="preserve">Board Chair, Catholic Healthcare </w:t>
      </w:r>
    </w:p>
    <w:p w14:paraId="2F38D7CF" w14:textId="46957F39" w:rsidR="00AC1F9F" w:rsidRDefault="00AC1F9F" w:rsidP="00AC1F9F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>Lloyd Williams</w:t>
      </w:r>
      <w:r>
        <w:rPr>
          <w:rFonts w:ascii="Calibri" w:hAnsi="Calibri" w:cs="Calibri"/>
          <w:lang w:val="en-AU"/>
        </w:rPr>
        <w:tab/>
      </w:r>
      <w:r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>National Secretary</w:t>
      </w:r>
      <w:r>
        <w:rPr>
          <w:rFonts w:ascii="Calibri" w:hAnsi="Calibri" w:cs="Calibri"/>
          <w:lang w:val="en-AU"/>
        </w:rPr>
        <w:t>,</w:t>
      </w:r>
      <w:r w:rsidRPr="000C4C20">
        <w:rPr>
          <w:rFonts w:ascii="Calibri" w:hAnsi="Calibri" w:cs="Calibri"/>
          <w:lang w:val="en-AU"/>
        </w:rPr>
        <w:t xml:space="preserve"> Health Services </w:t>
      </w:r>
      <w:r w:rsidRPr="00C61302">
        <w:rPr>
          <w:rFonts w:ascii="Calibri" w:hAnsi="Calibri" w:cs="Calibri"/>
          <w:lang w:val="en-AU"/>
        </w:rPr>
        <w:t>Union</w:t>
      </w:r>
    </w:p>
    <w:p w14:paraId="1DDA13BF" w14:textId="77777777" w:rsidR="005802F0" w:rsidRDefault="005802F0" w:rsidP="009872C4">
      <w:pPr>
        <w:rPr>
          <w:rFonts w:ascii="Calibri" w:hAnsi="Calibri" w:cs="Calibri"/>
          <w:b/>
          <w:bCs/>
          <w:lang w:val="en-AU"/>
        </w:rPr>
      </w:pPr>
    </w:p>
    <w:p w14:paraId="104DDA99" w14:textId="3A4901E2" w:rsidR="009872C4" w:rsidRPr="000C4C20" w:rsidRDefault="009872C4" w:rsidP="009872C4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b/>
          <w:bCs/>
          <w:lang w:val="en-AU"/>
        </w:rPr>
        <w:t>Apologies</w:t>
      </w:r>
      <w:r w:rsidRPr="000C4C20">
        <w:rPr>
          <w:rFonts w:ascii="Calibri" w:hAnsi="Calibri" w:cs="Calibri"/>
          <w:lang w:val="en-AU"/>
        </w:rPr>
        <w:t>  </w:t>
      </w:r>
    </w:p>
    <w:p w14:paraId="52AF043C" w14:textId="11B35137" w:rsidR="00AC1F9F" w:rsidRDefault="00AC1F9F" w:rsidP="00D9700D">
      <w:pPr>
        <w:ind w:left="2880" w:hanging="2880"/>
        <w:rPr>
          <w:rFonts w:ascii="Calibri" w:hAnsi="Calibri" w:cs="Calibri"/>
          <w:lang w:val="en-AU"/>
        </w:rPr>
      </w:pPr>
      <w:r w:rsidRPr="2DEF11B3">
        <w:rPr>
          <w:rFonts w:ascii="Calibri" w:hAnsi="Calibri" w:cs="Calibri"/>
          <w:lang w:val="en-AU"/>
        </w:rPr>
        <w:t>Annie Butler</w:t>
      </w:r>
      <w:r>
        <w:tab/>
      </w:r>
      <w:r w:rsidRPr="2DEF11B3">
        <w:rPr>
          <w:rFonts w:ascii="Calibri" w:hAnsi="Calibri" w:cs="Calibri"/>
          <w:lang w:val="en-AU"/>
        </w:rPr>
        <w:t>Federal Secretary, Australian Nursing and Midwifery Federation   </w:t>
      </w:r>
    </w:p>
    <w:p w14:paraId="1941B300" w14:textId="27CF0F75" w:rsidR="00AC1F9F" w:rsidRDefault="00AC1F9F" w:rsidP="00AC1F9F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>Prof</w:t>
      </w:r>
      <w:r w:rsidR="00D65DAB">
        <w:rPr>
          <w:rFonts w:ascii="Calibri" w:hAnsi="Calibri" w:cs="Calibri"/>
          <w:lang w:val="en-AU"/>
        </w:rPr>
        <w:t>essor</w:t>
      </w:r>
      <w:r w:rsidRPr="000C4C20">
        <w:rPr>
          <w:rFonts w:ascii="Calibri" w:hAnsi="Calibri" w:cs="Calibri"/>
          <w:lang w:val="en-AU"/>
        </w:rPr>
        <w:t xml:space="preserve"> Jody Currie</w:t>
      </w:r>
      <w:r w:rsidRPr="000C4C20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>Professor of Practice Queensland University of Technology </w:t>
      </w:r>
    </w:p>
    <w:p w14:paraId="60916E01" w14:textId="478C2BB1" w:rsidR="00E75857" w:rsidRDefault="00E75857" w:rsidP="00601B5B">
      <w:pPr>
        <w:ind w:left="2880" w:hanging="2880"/>
        <w:rPr>
          <w:rFonts w:ascii="Calibri" w:hAnsi="Calibri" w:cs="Calibri"/>
          <w:lang w:val="en-AU"/>
        </w:rPr>
      </w:pPr>
      <w:r w:rsidRPr="238AB2A6">
        <w:rPr>
          <w:rFonts w:ascii="Calibri" w:hAnsi="Calibri" w:cs="Calibri"/>
          <w:lang w:val="en-AU"/>
        </w:rPr>
        <w:t>Dr Paresh Dawda</w:t>
      </w:r>
      <w:r>
        <w:tab/>
      </w:r>
      <w:r w:rsidRPr="238AB2A6">
        <w:rPr>
          <w:rFonts w:ascii="Calibri" w:hAnsi="Calibri" w:cs="Calibri"/>
          <w:lang w:val="en-AU"/>
        </w:rPr>
        <w:t>General Practitioner, Principal and Director</w:t>
      </w:r>
      <w:r>
        <w:rPr>
          <w:rFonts w:ascii="Calibri" w:hAnsi="Calibri" w:cs="Calibri"/>
          <w:lang w:val="en-AU"/>
        </w:rPr>
        <w:t>,</w:t>
      </w:r>
      <w:r w:rsidRPr="238AB2A6">
        <w:rPr>
          <w:rFonts w:ascii="Calibri" w:hAnsi="Calibri" w:cs="Calibri"/>
          <w:lang w:val="en-AU"/>
        </w:rPr>
        <w:t xml:space="preserve"> Presantia Health and Next Practice </w:t>
      </w:r>
    </w:p>
    <w:p w14:paraId="5593B38B" w14:textId="6775129E" w:rsidR="009872C4" w:rsidRDefault="009872C4" w:rsidP="009872C4">
      <w:pPr>
        <w:rPr>
          <w:rFonts w:ascii="Calibri" w:hAnsi="Calibri" w:cs="Calibri"/>
          <w:lang w:val="en-US"/>
        </w:rPr>
      </w:pPr>
      <w:r w:rsidRPr="005A5901">
        <w:rPr>
          <w:rFonts w:ascii="Calibri" w:hAnsi="Calibri" w:cs="Calibri"/>
          <w:lang w:val="en-AU"/>
        </w:rPr>
        <w:t>Liz Hefren-Webb</w:t>
      </w:r>
      <w:r w:rsidRPr="005A5901"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5A5901">
        <w:rPr>
          <w:rFonts w:ascii="Calibri" w:hAnsi="Calibri" w:cs="Calibri"/>
          <w:lang w:val="en-US"/>
        </w:rPr>
        <w:t xml:space="preserve">Aged Care Quality and Safety </w:t>
      </w:r>
      <w:r w:rsidRPr="005A5901">
        <w:rPr>
          <w:rFonts w:ascii="Calibri" w:hAnsi="Calibri" w:cs="Calibri"/>
          <w:lang w:val="en-AU"/>
        </w:rPr>
        <w:t>Commissioner</w:t>
      </w:r>
      <w:r w:rsidRPr="005A5901">
        <w:rPr>
          <w:rFonts w:ascii="Calibri" w:hAnsi="Calibri" w:cs="Calibri"/>
          <w:lang w:val="en-US"/>
        </w:rPr>
        <w:t xml:space="preserve"> </w:t>
      </w:r>
    </w:p>
    <w:p w14:paraId="3FA12137" w14:textId="11583821" w:rsidR="00FC42CA" w:rsidRDefault="00FC42CA" w:rsidP="00FC42CA">
      <w:pPr>
        <w:rPr>
          <w:rFonts w:ascii="Calibri" w:hAnsi="Calibri" w:cs="Calibri"/>
          <w:lang w:val="en-AU"/>
        </w:rPr>
      </w:pPr>
      <w:r w:rsidRPr="000C4C20">
        <w:rPr>
          <w:rFonts w:ascii="Calibri" w:hAnsi="Calibri" w:cs="Calibri"/>
          <w:lang w:val="en-AU"/>
        </w:rPr>
        <w:t xml:space="preserve">Andrea Kelly </w:t>
      </w:r>
      <w:r w:rsidRPr="000C4C20">
        <w:rPr>
          <w:rFonts w:ascii="Calibri" w:hAnsi="Calibri" w:cs="Calibri"/>
          <w:lang w:val="en-AU"/>
        </w:rPr>
        <w:tab/>
      </w:r>
      <w:r>
        <w:rPr>
          <w:rFonts w:ascii="Calibri" w:hAnsi="Calibri" w:cs="Calibri"/>
          <w:lang w:val="en-AU"/>
        </w:rPr>
        <w:tab/>
      </w:r>
      <w:r w:rsidR="00601B5B">
        <w:rPr>
          <w:rFonts w:ascii="Calibri" w:hAnsi="Calibri" w:cs="Calibri"/>
          <w:lang w:val="en-AU"/>
        </w:rPr>
        <w:tab/>
      </w:r>
      <w:r w:rsidRPr="000C4C20">
        <w:rPr>
          <w:rFonts w:ascii="Calibri" w:hAnsi="Calibri" w:cs="Calibri"/>
          <w:lang w:val="en-AU"/>
        </w:rPr>
        <w:t xml:space="preserve">Interim First Nations Aged Care Commissioner </w:t>
      </w:r>
    </w:p>
    <w:p w14:paraId="687A8730" w14:textId="77777777" w:rsidR="00FC42CA" w:rsidRPr="005A5901" w:rsidRDefault="00FC42CA" w:rsidP="009872C4">
      <w:pPr>
        <w:rPr>
          <w:rFonts w:ascii="Calibri" w:hAnsi="Calibri" w:cs="Calibri"/>
          <w:lang w:val="en-AU"/>
        </w:rPr>
      </w:pPr>
    </w:p>
    <w:p w14:paraId="5E5787A5" w14:textId="77777777" w:rsidR="007C7D41" w:rsidRPr="00931269" w:rsidRDefault="007C7D41">
      <w:pPr>
        <w:rPr>
          <w:rFonts w:ascii="Calibri" w:hAnsi="Calibri" w:cs="Calibri"/>
          <w:sz w:val="22"/>
          <w:szCs w:val="22"/>
        </w:rPr>
      </w:pPr>
    </w:p>
    <w:sectPr w:rsidR="007C7D41" w:rsidRPr="009312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B7B8" w14:textId="77777777" w:rsidR="00477020" w:rsidRDefault="00477020" w:rsidP="00146FB5">
      <w:pPr>
        <w:spacing w:after="0" w:line="240" w:lineRule="auto"/>
      </w:pPr>
      <w:r>
        <w:separator/>
      </w:r>
    </w:p>
  </w:endnote>
  <w:endnote w:type="continuationSeparator" w:id="0">
    <w:p w14:paraId="6D3A58D0" w14:textId="77777777" w:rsidR="00477020" w:rsidRDefault="00477020" w:rsidP="00146FB5">
      <w:pPr>
        <w:spacing w:after="0" w:line="240" w:lineRule="auto"/>
      </w:pPr>
      <w:r>
        <w:continuationSeparator/>
      </w:r>
    </w:p>
  </w:endnote>
  <w:endnote w:type="continuationNotice" w:id="1">
    <w:p w14:paraId="062B2A48" w14:textId="77777777" w:rsidR="00477020" w:rsidRDefault="00477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282E" w14:textId="77777777" w:rsidR="00D861E5" w:rsidRDefault="00D86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4D7BB" w14:textId="495090D7" w:rsidR="00224781" w:rsidRDefault="00224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C7286" w14:textId="77777777" w:rsidR="00224781" w:rsidRDefault="00224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555F" w14:textId="77777777" w:rsidR="00D861E5" w:rsidRDefault="00D86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5558" w14:textId="77777777" w:rsidR="00477020" w:rsidRDefault="00477020" w:rsidP="00146FB5">
      <w:pPr>
        <w:spacing w:after="0" w:line="240" w:lineRule="auto"/>
      </w:pPr>
      <w:r>
        <w:separator/>
      </w:r>
    </w:p>
  </w:footnote>
  <w:footnote w:type="continuationSeparator" w:id="0">
    <w:p w14:paraId="4765D4BC" w14:textId="77777777" w:rsidR="00477020" w:rsidRDefault="00477020" w:rsidP="00146FB5">
      <w:pPr>
        <w:spacing w:after="0" w:line="240" w:lineRule="auto"/>
      </w:pPr>
      <w:r>
        <w:continuationSeparator/>
      </w:r>
    </w:p>
  </w:footnote>
  <w:footnote w:type="continuationNotice" w:id="1">
    <w:p w14:paraId="75BF9021" w14:textId="77777777" w:rsidR="00477020" w:rsidRDefault="00477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B9C3" w14:textId="77777777" w:rsidR="00D861E5" w:rsidRDefault="00D86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885E" w14:textId="2A8E98CA" w:rsidR="00146FB5" w:rsidRDefault="16289E3B">
    <w:pPr>
      <w:pStyle w:val="Header"/>
    </w:pPr>
    <w:r w:rsidRPr="16289E3B">
      <w:rPr>
        <w:rFonts w:ascii="Calibri" w:hAnsi="Calibri" w:cs="Calibri"/>
        <w:b/>
        <w:bCs/>
        <w:color w:val="153D63" w:themeColor="text2" w:themeTint="E6"/>
        <w:sz w:val="36"/>
        <w:szCs w:val="36"/>
        <w:lang w:val="en-AU"/>
      </w:rPr>
      <w:t>Aged Care Transition Taskforce – Summary of eighth meeting – 19 May 2025</w:t>
    </w:r>
  </w:p>
  <w:p w14:paraId="16F61EC4" w14:textId="77777777" w:rsidR="00146FB5" w:rsidRDefault="00146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C040" w14:textId="77777777" w:rsidR="00D861E5" w:rsidRDefault="00D86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625"/>
    <w:multiLevelType w:val="multilevel"/>
    <w:tmpl w:val="838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369"/>
    <w:multiLevelType w:val="hybridMultilevel"/>
    <w:tmpl w:val="642C5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525BB"/>
    <w:multiLevelType w:val="multilevel"/>
    <w:tmpl w:val="706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6411">
    <w:abstractNumId w:val="8"/>
  </w:num>
  <w:num w:numId="2" w16cid:durableId="1109666265">
    <w:abstractNumId w:val="6"/>
  </w:num>
  <w:num w:numId="3" w16cid:durableId="144008203">
    <w:abstractNumId w:val="2"/>
  </w:num>
  <w:num w:numId="4" w16cid:durableId="1176992683">
    <w:abstractNumId w:val="4"/>
  </w:num>
  <w:num w:numId="5" w16cid:durableId="133063368">
    <w:abstractNumId w:val="7"/>
  </w:num>
  <w:num w:numId="6" w16cid:durableId="135614706">
    <w:abstractNumId w:val="1"/>
  </w:num>
  <w:num w:numId="7" w16cid:durableId="568537915">
    <w:abstractNumId w:val="0"/>
  </w:num>
  <w:num w:numId="8" w16cid:durableId="201091968">
    <w:abstractNumId w:val="5"/>
  </w:num>
  <w:num w:numId="9" w16cid:durableId="176116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548D"/>
    <w:rsid w:val="00011516"/>
    <w:rsid w:val="00011E8D"/>
    <w:rsid w:val="00012F38"/>
    <w:rsid w:val="00017561"/>
    <w:rsid w:val="00020133"/>
    <w:rsid w:val="00020E7F"/>
    <w:rsid w:val="00022A64"/>
    <w:rsid w:val="00033C6E"/>
    <w:rsid w:val="00041759"/>
    <w:rsid w:val="000430FC"/>
    <w:rsid w:val="0005108F"/>
    <w:rsid w:val="000574DC"/>
    <w:rsid w:val="00060B6C"/>
    <w:rsid w:val="0006153C"/>
    <w:rsid w:val="0006768C"/>
    <w:rsid w:val="00070CB9"/>
    <w:rsid w:val="000813A0"/>
    <w:rsid w:val="00085E30"/>
    <w:rsid w:val="00091B2E"/>
    <w:rsid w:val="000945E8"/>
    <w:rsid w:val="000A50F9"/>
    <w:rsid w:val="000A5D11"/>
    <w:rsid w:val="000A68A7"/>
    <w:rsid w:val="000B28CA"/>
    <w:rsid w:val="000B584D"/>
    <w:rsid w:val="000C1480"/>
    <w:rsid w:val="000C4153"/>
    <w:rsid w:val="000C4958"/>
    <w:rsid w:val="000C4C20"/>
    <w:rsid w:val="000E6517"/>
    <w:rsid w:val="000F3F2B"/>
    <w:rsid w:val="000F7940"/>
    <w:rsid w:val="00105FE0"/>
    <w:rsid w:val="001122AF"/>
    <w:rsid w:val="001130C3"/>
    <w:rsid w:val="00113D4E"/>
    <w:rsid w:val="001156B8"/>
    <w:rsid w:val="00120A17"/>
    <w:rsid w:val="00121E31"/>
    <w:rsid w:val="001248EE"/>
    <w:rsid w:val="00126E08"/>
    <w:rsid w:val="00132AE1"/>
    <w:rsid w:val="001367CD"/>
    <w:rsid w:val="001426B2"/>
    <w:rsid w:val="0014446F"/>
    <w:rsid w:val="00146FB5"/>
    <w:rsid w:val="00147984"/>
    <w:rsid w:val="00147C79"/>
    <w:rsid w:val="0015249C"/>
    <w:rsid w:val="001537BF"/>
    <w:rsid w:val="0015559C"/>
    <w:rsid w:val="00160871"/>
    <w:rsid w:val="001629AD"/>
    <w:rsid w:val="0016789C"/>
    <w:rsid w:val="00171E89"/>
    <w:rsid w:val="001774C7"/>
    <w:rsid w:val="00181B9A"/>
    <w:rsid w:val="00194369"/>
    <w:rsid w:val="001C655C"/>
    <w:rsid w:val="001C731A"/>
    <w:rsid w:val="001D6EF1"/>
    <w:rsid w:val="001E092F"/>
    <w:rsid w:val="001E3450"/>
    <w:rsid w:val="001E5CE4"/>
    <w:rsid w:val="001E6BEC"/>
    <w:rsid w:val="001F023E"/>
    <w:rsid w:val="001F5C84"/>
    <w:rsid w:val="001F788C"/>
    <w:rsid w:val="0020206B"/>
    <w:rsid w:val="002036A2"/>
    <w:rsid w:val="00206AD2"/>
    <w:rsid w:val="0021098B"/>
    <w:rsid w:val="002219AA"/>
    <w:rsid w:val="00224781"/>
    <w:rsid w:val="00231D1A"/>
    <w:rsid w:val="00232589"/>
    <w:rsid w:val="0024284A"/>
    <w:rsid w:val="00245523"/>
    <w:rsid w:val="00246E7F"/>
    <w:rsid w:val="00251199"/>
    <w:rsid w:val="0025405B"/>
    <w:rsid w:val="0025527F"/>
    <w:rsid w:val="00257945"/>
    <w:rsid w:val="00260CB6"/>
    <w:rsid w:val="00262D60"/>
    <w:rsid w:val="0027057B"/>
    <w:rsid w:val="00273E07"/>
    <w:rsid w:val="0027413B"/>
    <w:rsid w:val="00275423"/>
    <w:rsid w:val="0027743F"/>
    <w:rsid w:val="002816D2"/>
    <w:rsid w:val="002866BE"/>
    <w:rsid w:val="002911A6"/>
    <w:rsid w:val="0029302D"/>
    <w:rsid w:val="002A5A29"/>
    <w:rsid w:val="002A6A5D"/>
    <w:rsid w:val="002B17A0"/>
    <w:rsid w:val="002B71C8"/>
    <w:rsid w:val="002B7FA4"/>
    <w:rsid w:val="002C407B"/>
    <w:rsid w:val="002C4244"/>
    <w:rsid w:val="002D5ED1"/>
    <w:rsid w:val="002D6EB2"/>
    <w:rsid w:val="002E37EF"/>
    <w:rsid w:val="002E4DD1"/>
    <w:rsid w:val="002E77F8"/>
    <w:rsid w:val="002F293E"/>
    <w:rsid w:val="002F312D"/>
    <w:rsid w:val="002F4D8A"/>
    <w:rsid w:val="00302BB0"/>
    <w:rsid w:val="003038B8"/>
    <w:rsid w:val="00306C0B"/>
    <w:rsid w:val="0031033E"/>
    <w:rsid w:val="0031239F"/>
    <w:rsid w:val="00314075"/>
    <w:rsid w:val="00316B9A"/>
    <w:rsid w:val="00317BBF"/>
    <w:rsid w:val="00320C44"/>
    <w:rsid w:val="0032434A"/>
    <w:rsid w:val="00330D7B"/>
    <w:rsid w:val="003344E4"/>
    <w:rsid w:val="003468F9"/>
    <w:rsid w:val="0035119D"/>
    <w:rsid w:val="00353D22"/>
    <w:rsid w:val="003562E5"/>
    <w:rsid w:val="00356355"/>
    <w:rsid w:val="00356CC5"/>
    <w:rsid w:val="00361EEB"/>
    <w:rsid w:val="0036324C"/>
    <w:rsid w:val="00365F63"/>
    <w:rsid w:val="00383295"/>
    <w:rsid w:val="00385AC8"/>
    <w:rsid w:val="00391402"/>
    <w:rsid w:val="00391797"/>
    <w:rsid w:val="00393685"/>
    <w:rsid w:val="00393A16"/>
    <w:rsid w:val="003956B6"/>
    <w:rsid w:val="003A0932"/>
    <w:rsid w:val="003A2FE5"/>
    <w:rsid w:val="003A4076"/>
    <w:rsid w:val="003A7A5F"/>
    <w:rsid w:val="003B7769"/>
    <w:rsid w:val="003C4346"/>
    <w:rsid w:val="003C7BBF"/>
    <w:rsid w:val="003D2003"/>
    <w:rsid w:val="003D449B"/>
    <w:rsid w:val="003E3361"/>
    <w:rsid w:val="003E389D"/>
    <w:rsid w:val="003F2F5A"/>
    <w:rsid w:val="003F390C"/>
    <w:rsid w:val="003F4675"/>
    <w:rsid w:val="003F58B9"/>
    <w:rsid w:val="00401CCC"/>
    <w:rsid w:val="00402CD2"/>
    <w:rsid w:val="00403AF7"/>
    <w:rsid w:val="00415363"/>
    <w:rsid w:val="004175A9"/>
    <w:rsid w:val="0042009C"/>
    <w:rsid w:val="00421535"/>
    <w:rsid w:val="00423A0A"/>
    <w:rsid w:val="00423A4D"/>
    <w:rsid w:val="0042447D"/>
    <w:rsid w:val="00433808"/>
    <w:rsid w:val="0043412A"/>
    <w:rsid w:val="004409E7"/>
    <w:rsid w:val="00440D40"/>
    <w:rsid w:val="00442F0D"/>
    <w:rsid w:val="00446B20"/>
    <w:rsid w:val="00446E05"/>
    <w:rsid w:val="004505A2"/>
    <w:rsid w:val="00451302"/>
    <w:rsid w:val="00463372"/>
    <w:rsid w:val="00464FB8"/>
    <w:rsid w:val="0046687B"/>
    <w:rsid w:val="004720E5"/>
    <w:rsid w:val="00474B30"/>
    <w:rsid w:val="00475CDB"/>
    <w:rsid w:val="00477020"/>
    <w:rsid w:val="004973D0"/>
    <w:rsid w:val="00497CFD"/>
    <w:rsid w:val="004A083D"/>
    <w:rsid w:val="004A366D"/>
    <w:rsid w:val="004B3798"/>
    <w:rsid w:val="004B4617"/>
    <w:rsid w:val="004B7B25"/>
    <w:rsid w:val="004C0B14"/>
    <w:rsid w:val="004C35FB"/>
    <w:rsid w:val="004C64E3"/>
    <w:rsid w:val="004C72ED"/>
    <w:rsid w:val="004D1BDD"/>
    <w:rsid w:val="004D222D"/>
    <w:rsid w:val="004D2C89"/>
    <w:rsid w:val="004D477F"/>
    <w:rsid w:val="004D4EAA"/>
    <w:rsid w:val="004D4F44"/>
    <w:rsid w:val="004D73AB"/>
    <w:rsid w:val="004E0D87"/>
    <w:rsid w:val="004E158C"/>
    <w:rsid w:val="004E196D"/>
    <w:rsid w:val="004E33AD"/>
    <w:rsid w:val="004E3CDF"/>
    <w:rsid w:val="004E5899"/>
    <w:rsid w:val="004E5FD3"/>
    <w:rsid w:val="004E6458"/>
    <w:rsid w:val="004F0EE6"/>
    <w:rsid w:val="004F1393"/>
    <w:rsid w:val="004F5427"/>
    <w:rsid w:val="005040CA"/>
    <w:rsid w:val="00515151"/>
    <w:rsid w:val="00515201"/>
    <w:rsid w:val="0051656A"/>
    <w:rsid w:val="005203D5"/>
    <w:rsid w:val="00522EB0"/>
    <w:rsid w:val="00535439"/>
    <w:rsid w:val="0053551C"/>
    <w:rsid w:val="00536C3C"/>
    <w:rsid w:val="00541440"/>
    <w:rsid w:val="0054169B"/>
    <w:rsid w:val="00546131"/>
    <w:rsid w:val="00547E97"/>
    <w:rsid w:val="00553891"/>
    <w:rsid w:val="00557044"/>
    <w:rsid w:val="00564648"/>
    <w:rsid w:val="00567017"/>
    <w:rsid w:val="005735E2"/>
    <w:rsid w:val="0057478E"/>
    <w:rsid w:val="005802F0"/>
    <w:rsid w:val="0058420A"/>
    <w:rsid w:val="00584215"/>
    <w:rsid w:val="00584350"/>
    <w:rsid w:val="00587F2A"/>
    <w:rsid w:val="00592FA8"/>
    <w:rsid w:val="00593F53"/>
    <w:rsid w:val="00595383"/>
    <w:rsid w:val="005A10B0"/>
    <w:rsid w:val="005A7D29"/>
    <w:rsid w:val="005B2962"/>
    <w:rsid w:val="005E166E"/>
    <w:rsid w:val="005E214B"/>
    <w:rsid w:val="005E3D86"/>
    <w:rsid w:val="005E6CA1"/>
    <w:rsid w:val="005F1B42"/>
    <w:rsid w:val="005F5BBA"/>
    <w:rsid w:val="00600404"/>
    <w:rsid w:val="00601B5B"/>
    <w:rsid w:val="00606D3F"/>
    <w:rsid w:val="006133CC"/>
    <w:rsid w:val="0061557D"/>
    <w:rsid w:val="0061561D"/>
    <w:rsid w:val="00622558"/>
    <w:rsid w:val="006227B1"/>
    <w:rsid w:val="00622FA1"/>
    <w:rsid w:val="00626D68"/>
    <w:rsid w:val="006300BB"/>
    <w:rsid w:val="00636A4F"/>
    <w:rsid w:val="00637140"/>
    <w:rsid w:val="0063FF38"/>
    <w:rsid w:val="0064695B"/>
    <w:rsid w:val="00651608"/>
    <w:rsid w:val="00653725"/>
    <w:rsid w:val="0065399C"/>
    <w:rsid w:val="00661810"/>
    <w:rsid w:val="006620F7"/>
    <w:rsid w:val="006645F3"/>
    <w:rsid w:val="00665B22"/>
    <w:rsid w:val="006710A4"/>
    <w:rsid w:val="00671BC4"/>
    <w:rsid w:val="00671D30"/>
    <w:rsid w:val="00676152"/>
    <w:rsid w:val="006806C0"/>
    <w:rsid w:val="00681F4B"/>
    <w:rsid w:val="00690B98"/>
    <w:rsid w:val="006920D2"/>
    <w:rsid w:val="00695B0B"/>
    <w:rsid w:val="00697007"/>
    <w:rsid w:val="006A4951"/>
    <w:rsid w:val="006A6711"/>
    <w:rsid w:val="006B00AD"/>
    <w:rsid w:val="006C39FE"/>
    <w:rsid w:val="006D5716"/>
    <w:rsid w:val="006E362C"/>
    <w:rsid w:val="00701E71"/>
    <w:rsid w:val="00705AC2"/>
    <w:rsid w:val="007075F6"/>
    <w:rsid w:val="00712023"/>
    <w:rsid w:val="007155F9"/>
    <w:rsid w:val="00722CE5"/>
    <w:rsid w:val="00722DFF"/>
    <w:rsid w:val="00744C3C"/>
    <w:rsid w:val="007467C4"/>
    <w:rsid w:val="00747C76"/>
    <w:rsid w:val="00747CA1"/>
    <w:rsid w:val="0076216B"/>
    <w:rsid w:val="007631D6"/>
    <w:rsid w:val="00764307"/>
    <w:rsid w:val="0077127A"/>
    <w:rsid w:val="007718B1"/>
    <w:rsid w:val="00771DFA"/>
    <w:rsid w:val="00774835"/>
    <w:rsid w:val="0078078C"/>
    <w:rsid w:val="00783FF3"/>
    <w:rsid w:val="00784604"/>
    <w:rsid w:val="007847F5"/>
    <w:rsid w:val="00785DA6"/>
    <w:rsid w:val="0079043B"/>
    <w:rsid w:val="007919A7"/>
    <w:rsid w:val="007944B8"/>
    <w:rsid w:val="007A3CAE"/>
    <w:rsid w:val="007A46B7"/>
    <w:rsid w:val="007A475C"/>
    <w:rsid w:val="007A4794"/>
    <w:rsid w:val="007A6772"/>
    <w:rsid w:val="007A6F51"/>
    <w:rsid w:val="007B59C7"/>
    <w:rsid w:val="007C0824"/>
    <w:rsid w:val="007C5A08"/>
    <w:rsid w:val="007C7D41"/>
    <w:rsid w:val="007D09A2"/>
    <w:rsid w:val="007D2450"/>
    <w:rsid w:val="007D3F62"/>
    <w:rsid w:val="007D415F"/>
    <w:rsid w:val="007E6B25"/>
    <w:rsid w:val="007F143C"/>
    <w:rsid w:val="007F2799"/>
    <w:rsid w:val="007F461B"/>
    <w:rsid w:val="0080340B"/>
    <w:rsid w:val="00804DC3"/>
    <w:rsid w:val="008074C8"/>
    <w:rsid w:val="00831DCE"/>
    <w:rsid w:val="008429FB"/>
    <w:rsid w:val="008467C3"/>
    <w:rsid w:val="008467D7"/>
    <w:rsid w:val="008503F7"/>
    <w:rsid w:val="00853969"/>
    <w:rsid w:val="00853E1F"/>
    <w:rsid w:val="00854D82"/>
    <w:rsid w:val="00856102"/>
    <w:rsid w:val="008602B7"/>
    <w:rsid w:val="0086288C"/>
    <w:rsid w:val="008641D9"/>
    <w:rsid w:val="00864918"/>
    <w:rsid w:val="0087332A"/>
    <w:rsid w:val="00874506"/>
    <w:rsid w:val="00881DE3"/>
    <w:rsid w:val="0088211E"/>
    <w:rsid w:val="00885653"/>
    <w:rsid w:val="00886D30"/>
    <w:rsid w:val="00890652"/>
    <w:rsid w:val="008963D4"/>
    <w:rsid w:val="008A5F62"/>
    <w:rsid w:val="008A6CEB"/>
    <w:rsid w:val="008A6DE7"/>
    <w:rsid w:val="008B0D23"/>
    <w:rsid w:val="008B1043"/>
    <w:rsid w:val="008C2B4C"/>
    <w:rsid w:val="008C2F31"/>
    <w:rsid w:val="008C5863"/>
    <w:rsid w:val="008C756C"/>
    <w:rsid w:val="008D0045"/>
    <w:rsid w:val="008E79D6"/>
    <w:rsid w:val="008F53A0"/>
    <w:rsid w:val="008F7BCD"/>
    <w:rsid w:val="009027B2"/>
    <w:rsid w:val="009072CF"/>
    <w:rsid w:val="009108F9"/>
    <w:rsid w:val="00911732"/>
    <w:rsid w:val="0091506B"/>
    <w:rsid w:val="00927DC1"/>
    <w:rsid w:val="00931269"/>
    <w:rsid w:val="00932DCB"/>
    <w:rsid w:val="0093469F"/>
    <w:rsid w:val="00941450"/>
    <w:rsid w:val="0094291A"/>
    <w:rsid w:val="009455DC"/>
    <w:rsid w:val="00950818"/>
    <w:rsid w:val="009519F2"/>
    <w:rsid w:val="00952AAF"/>
    <w:rsid w:val="00952DB6"/>
    <w:rsid w:val="0095786C"/>
    <w:rsid w:val="00957DCE"/>
    <w:rsid w:val="009601C1"/>
    <w:rsid w:val="009672A8"/>
    <w:rsid w:val="0097118C"/>
    <w:rsid w:val="00974B43"/>
    <w:rsid w:val="00974E73"/>
    <w:rsid w:val="0097570D"/>
    <w:rsid w:val="009822B1"/>
    <w:rsid w:val="00983D12"/>
    <w:rsid w:val="00986003"/>
    <w:rsid w:val="009872C4"/>
    <w:rsid w:val="00987476"/>
    <w:rsid w:val="009946F8"/>
    <w:rsid w:val="009A0B1B"/>
    <w:rsid w:val="009A5934"/>
    <w:rsid w:val="009A6352"/>
    <w:rsid w:val="009A7EC3"/>
    <w:rsid w:val="009A7F7F"/>
    <w:rsid w:val="009C05AC"/>
    <w:rsid w:val="009C1130"/>
    <w:rsid w:val="009C1531"/>
    <w:rsid w:val="009D0476"/>
    <w:rsid w:val="009D092D"/>
    <w:rsid w:val="009D5238"/>
    <w:rsid w:val="009E1A11"/>
    <w:rsid w:val="009E2EE5"/>
    <w:rsid w:val="009E4B0E"/>
    <w:rsid w:val="009F36AC"/>
    <w:rsid w:val="00A06A50"/>
    <w:rsid w:val="00A12261"/>
    <w:rsid w:val="00A1408A"/>
    <w:rsid w:val="00A22B74"/>
    <w:rsid w:val="00A24C2E"/>
    <w:rsid w:val="00A2683A"/>
    <w:rsid w:val="00A2789B"/>
    <w:rsid w:val="00A304BA"/>
    <w:rsid w:val="00A315DC"/>
    <w:rsid w:val="00A31DFF"/>
    <w:rsid w:val="00A32E66"/>
    <w:rsid w:val="00A350ED"/>
    <w:rsid w:val="00A35D59"/>
    <w:rsid w:val="00A41436"/>
    <w:rsid w:val="00A46E05"/>
    <w:rsid w:val="00A507EE"/>
    <w:rsid w:val="00A5208D"/>
    <w:rsid w:val="00A56E8D"/>
    <w:rsid w:val="00A61765"/>
    <w:rsid w:val="00A64E88"/>
    <w:rsid w:val="00A65EA5"/>
    <w:rsid w:val="00A705EA"/>
    <w:rsid w:val="00A72AC0"/>
    <w:rsid w:val="00A731D0"/>
    <w:rsid w:val="00A73712"/>
    <w:rsid w:val="00A74C2A"/>
    <w:rsid w:val="00A9132B"/>
    <w:rsid w:val="00A92259"/>
    <w:rsid w:val="00AA037E"/>
    <w:rsid w:val="00AB2F09"/>
    <w:rsid w:val="00AC1F9F"/>
    <w:rsid w:val="00AC6114"/>
    <w:rsid w:val="00AD01AD"/>
    <w:rsid w:val="00AD293B"/>
    <w:rsid w:val="00AE306A"/>
    <w:rsid w:val="00AE524E"/>
    <w:rsid w:val="00AE5EE0"/>
    <w:rsid w:val="00AE7F3F"/>
    <w:rsid w:val="00B00E77"/>
    <w:rsid w:val="00B03CD6"/>
    <w:rsid w:val="00B0599C"/>
    <w:rsid w:val="00B100FF"/>
    <w:rsid w:val="00B13BCC"/>
    <w:rsid w:val="00B15B8A"/>
    <w:rsid w:val="00B224BC"/>
    <w:rsid w:val="00B2340F"/>
    <w:rsid w:val="00B2380A"/>
    <w:rsid w:val="00B250BA"/>
    <w:rsid w:val="00B32286"/>
    <w:rsid w:val="00B35DC6"/>
    <w:rsid w:val="00B53681"/>
    <w:rsid w:val="00B55404"/>
    <w:rsid w:val="00B704ED"/>
    <w:rsid w:val="00B70C8B"/>
    <w:rsid w:val="00B76275"/>
    <w:rsid w:val="00B76A2C"/>
    <w:rsid w:val="00B80D30"/>
    <w:rsid w:val="00B80F89"/>
    <w:rsid w:val="00B84442"/>
    <w:rsid w:val="00B849BB"/>
    <w:rsid w:val="00B85BCE"/>
    <w:rsid w:val="00B86CC1"/>
    <w:rsid w:val="00B961CE"/>
    <w:rsid w:val="00BA2449"/>
    <w:rsid w:val="00BA4168"/>
    <w:rsid w:val="00BB0D73"/>
    <w:rsid w:val="00BB2D46"/>
    <w:rsid w:val="00BC1A58"/>
    <w:rsid w:val="00BC2E2A"/>
    <w:rsid w:val="00BC4B66"/>
    <w:rsid w:val="00BC5425"/>
    <w:rsid w:val="00BD33DA"/>
    <w:rsid w:val="00BD4028"/>
    <w:rsid w:val="00BE0C2D"/>
    <w:rsid w:val="00BE0F9D"/>
    <w:rsid w:val="00BE0FC6"/>
    <w:rsid w:val="00BE2D3C"/>
    <w:rsid w:val="00BE5B79"/>
    <w:rsid w:val="00BE69E1"/>
    <w:rsid w:val="00BE6FE9"/>
    <w:rsid w:val="00BF0FA2"/>
    <w:rsid w:val="00BF41DF"/>
    <w:rsid w:val="00BF4A6A"/>
    <w:rsid w:val="00BF5732"/>
    <w:rsid w:val="00C00FCF"/>
    <w:rsid w:val="00C01DC9"/>
    <w:rsid w:val="00C02D5F"/>
    <w:rsid w:val="00C074FC"/>
    <w:rsid w:val="00C07754"/>
    <w:rsid w:val="00C11011"/>
    <w:rsid w:val="00C121EC"/>
    <w:rsid w:val="00C154C6"/>
    <w:rsid w:val="00C1682E"/>
    <w:rsid w:val="00C2005D"/>
    <w:rsid w:val="00C21BA3"/>
    <w:rsid w:val="00C2206B"/>
    <w:rsid w:val="00C25F45"/>
    <w:rsid w:val="00C31669"/>
    <w:rsid w:val="00C333CD"/>
    <w:rsid w:val="00C42DC5"/>
    <w:rsid w:val="00C54CDB"/>
    <w:rsid w:val="00C55A47"/>
    <w:rsid w:val="00C5782B"/>
    <w:rsid w:val="00C60F72"/>
    <w:rsid w:val="00C62EB7"/>
    <w:rsid w:val="00C62FDA"/>
    <w:rsid w:val="00C634DA"/>
    <w:rsid w:val="00C63CAD"/>
    <w:rsid w:val="00C661C4"/>
    <w:rsid w:val="00C67CDB"/>
    <w:rsid w:val="00C7357C"/>
    <w:rsid w:val="00C85604"/>
    <w:rsid w:val="00C85840"/>
    <w:rsid w:val="00C87103"/>
    <w:rsid w:val="00C97796"/>
    <w:rsid w:val="00CA0542"/>
    <w:rsid w:val="00CA1A66"/>
    <w:rsid w:val="00CA42DE"/>
    <w:rsid w:val="00CB4BA4"/>
    <w:rsid w:val="00CB5C56"/>
    <w:rsid w:val="00CC204A"/>
    <w:rsid w:val="00CC34F1"/>
    <w:rsid w:val="00CC4798"/>
    <w:rsid w:val="00CE4A0D"/>
    <w:rsid w:val="00CE5987"/>
    <w:rsid w:val="00CE6C8D"/>
    <w:rsid w:val="00CE7EF4"/>
    <w:rsid w:val="00CE7FA9"/>
    <w:rsid w:val="00CF2007"/>
    <w:rsid w:val="00CF416F"/>
    <w:rsid w:val="00CF52FE"/>
    <w:rsid w:val="00D01236"/>
    <w:rsid w:val="00D06B73"/>
    <w:rsid w:val="00D20EF1"/>
    <w:rsid w:val="00D31C44"/>
    <w:rsid w:val="00D31D2D"/>
    <w:rsid w:val="00D348F2"/>
    <w:rsid w:val="00D403B8"/>
    <w:rsid w:val="00D40E4C"/>
    <w:rsid w:val="00D41056"/>
    <w:rsid w:val="00D44645"/>
    <w:rsid w:val="00D459DE"/>
    <w:rsid w:val="00D46CD3"/>
    <w:rsid w:val="00D51F05"/>
    <w:rsid w:val="00D52065"/>
    <w:rsid w:val="00D53C42"/>
    <w:rsid w:val="00D5414A"/>
    <w:rsid w:val="00D548E5"/>
    <w:rsid w:val="00D5741B"/>
    <w:rsid w:val="00D65DAB"/>
    <w:rsid w:val="00D72E4C"/>
    <w:rsid w:val="00D774A4"/>
    <w:rsid w:val="00D84BA0"/>
    <w:rsid w:val="00D861E5"/>
    <w:rsid w:val="00D91041"/>
    <w:rsid w:val="00D914F3"/>
    <w:rsid w:val="00D92C6E"/>
    <w:rsid w:val="00D96465"/>
    <w:rsid w:val="00D9700D"/>
    <w:rsid w:val="00DA3285"/>
    <w:rsid w:val="00DA3E93"/>
    <w:rsid w:val="00DA48D3"/>
    <w:rsid w:val="00DA5230"/>
    <w:rsid w:val="00DB1123"/>
    <w:rsid w:val="00DB1C6E"/>
    <w:rsid w:val="00DB1D73"/>
    <w:rsid w:val="00DB3598"/>
    <w:rsid w:val="00DB3887"/>
    <w:rsid w:val="00DB5910"/>
    <w:rsid w:val="00DC0AF9"/>
    <w:rsid w:val="00DC50D2"/>
    <w:rsid w:val="00DD15B4"/>
    <w:rsid w:val="00DD7CE9"/>
    <w:rsid w:val="00DE12F9"/>
    <w:rsid w:val="00DE3C43"/>
    <w:rsid w:val="00DE4AC1"/>
    <w:rsid w:val="00DE6743"/>
    <w:rsid w:val="00DF6224"/>
    <w:rsid w:val="00E02104"/>
    <w:rsid w:val="00E0418A"/>
    <w:rsid w:val="00E106DC"/>
    <w:rsid w:val="00E12F82"/>
    <w:rsid w:val="00E15076"/>
    <w:rsid w:val="00E2070F"/>
    <w:rsid w:val="00E210BA"/>
    <w:rsid w:val="00E22FE9"/>
    <w:rsid w:val="00E31E8E"/>
    <w:rsid w:val="00E44ABA"/>
    <w:rsid w:val="00E50F92"/>
    <w:rsid w:val="00E6182E"/>
    <w:rsid w:val="00E708EF"/>
    <w:rsid w:val="00E75857"/>
    <w:rsid w:val="00E75E53"/>
    <w:rsid w:val="00E801FF"/>
    <w:rsid w:val="00E82961"/>
    <w:rsid w:val="00E849FB"/>
    <w:rsid w:val="00E85035"/>
    <w:rsid w:val="00E8647D"/>
    <w:rsid w:val="00E91D1B"/>
    <w:rsid w:val="00E91E60"/>
    <w:rsid w:val="00E95122"/>
    <w:rsid w:val="00E964D7"/>
    <w:rsid w:val="00EA45FA"/>
    <w:rsid w:val="00EA50C0"/>
    <w:rsid w:val="00EB3936"/>
    <w:rsid w:val="00EB7119"/>
    <w:rsid w:val="00EC15CE"/>
    <w:rsid w:val="00EC1B14"/>
    <w:rsid w:val="00EC3221"/>
    <w:rsid w:val="00ED4052"/>
    <w:rsid w:val="00EE3484"/>
    <w:rsid w:val="00EE6476"/>
    <w:rsid w:val="00EF09F4"/>
    <w:rsid w:val="00F00457"/>
    <w:rsid w:val="00F03AC5"/>
    <w:rsid w:val="00F10027"/>
    <w:rsid w:val="00F1110C"/>
    <w:rsid w:val="00F31D4F"/>
    <w:rsid w:val="00F326D9"/>
    <w:rsid w:val="00F32949"/>
    <w:rsid w:val="00F40E7E"/>
    <w:rsid w:val="00F415A8"/>
    <w:rsid w:val="00F4187D"/>
    <w:rsid w:val="00F419EC"/>
    <w:rsid w:val="00F4415C"/>
    <w:rsid w:val="00F45885"/>
    <w:rsid w:val="00F47413"/>
    <w:rsid w:val="00F54C3F"/>
    <w:rsid w:val="00F635F7"/>
    <w:rsid w:val="00F6420F"/>
    <w:rsid w:val="00F66A6F"/>
    <w:rsid w:val="00F73819"/>
    <w:rsid w:val="00F8054E"/>
    <w:rsid w:val="00F8780A"/>
    <w:rsid w:val="00F9100A"/>
    <w:rsid w:val="00F93156"/>
    <w:rsid w:val="00F936F3"/>
    <w:rsid w:val="00F94311"/>
    <w:rsid w:val="00FA0BA2"/>
    <w:rsid w:val="00FA283B"/>
    <w:rsid w:val="00FA7EEC"/>
    <w:rsid w:val="00FA7FF8"/>
    <w:rsid w:val="00FB14FA"/>
    <w:rsid w:val="00FB531B"/>
    <w:rsid w:val="00FB67D5"/>
    <w:rsid w:val="00FC04FC"/>
    <w:rsid w:val="00FC1D50"/>
    <w:rsid w:val="00FC42CA"/>
    <w:rsid w:val="00FC640C"/>
    <w:rsid w:val="00FD0C15"/>
    <w:rsid w:val="00FD46B8"/>
    <w:rsid w:val="00FE1155"/>
    <w:rsid w:val="00FF080B"/>
    <w:rsid w:val="00FF2569"/>
    <w:rsid w:val="00FF2711"/>
    <w:rsid w:val="00FF6C1D"/>
    <w:rsid w:val="0308FC33"/>
    <w:rsid w:val="059CC7B5"/>
    <w:rsid w:val="0733480B"/>
    <w:rsid w:val="0933046B"/>
    <w:rsid w:val="0CEBD5C1"/>
    <w:rsid w:val="0F0005B8"/>
    <w:rsid w:val="0F43CF4A"/>
    <w:rsid w:val="0F65BFFF"/>
    <w:rsid w:val="16289E3B"/>
    <w:rsid w:val="1A2EA0B4"/>
    <w:rsid w:val="1C4C576C"/>
    <w:rsid w:val="2287C049"/>
    <w:rsid w:val="22D9C65C"/>
    <w:rsid w:val="2CF4C2A0"/>
    <w:rsid w:val="2DEF11B3"/>
    <w:rsid w:val="2E0B40D2"/>
    <w:rsid w:val="36A7A6C3"/>
    <w:rsid w:val="38389F06"/>
    <w:rsid w:val="396A4C11"/>
    <w:rsid w:val="3C68CC7E"/>
    <w:rsid w:val="40CCB2F7"/>
    <w:rsid w:val="495E330F"/>
    <w:rsid w:val="4986E62D"/>
    <w:rsid w:val="4E533E9B"/>
    <w:rsid w:val="5072E115"/>
    <w:rsid w:val="5334DB45"/>
    <w:rsid w:val="547FDDDA"/>
    <w:rsid w:val="60C1AFC5"/>
    <w:rsid w:val="6E8E8F35"/>
    <w:rsid w:val="6FC8728E"/>
    <w:rsid w:val="70068C37"/>
    <w:rsid w:val="791BC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29713388-17A8-4EFB-BE43-466F593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B5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basedOn w:val="Normal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B6906-1A7F-42EC-B89A-05238B5B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DFA4-08A1-4189-8352-4F9FEFAC37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7a4934-6a8e-4db4-ac59-4851a358ace4"/>
    <ds:schemaRef ds:uri="http://purl.org/dc/terms/"/>
    <ds:schemaRef ds:uri="http://schemas.openxmlformats.org/package/2006/metadata/core-properties"/>
    <ds:schemaRef ds:uri="ac56f83a-7bbe-4975-97ba-c1d51892bdc9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DAVIN, Elizabeth</dc:creator>
  <cp:keywords/>
  <dc:description/>
  <cp:lastModifiedBy>WILSON, Lisa</cp:lastModifiedBy>
  <cp:revision>2</cp:revision>
  <dcterms:created xsi:type="dcterms:W3CDTF">2025-05-27T06:39:00Z</dcterms:created>
  <dcterms:modified xsi:type="dcterms:W3CDTF">2025-05-27T06:39:00Z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0x01010003D6F7A6E83A27478D2AFBADC664AD2C</vt:lpwstr>
  </property>
  <property fmtid="{D5CDD505-2E9C-101B-9397-08002B2CF9AE}" pid="3" name="MediaServiceImageTags">
    <vt:lpwstr/>
  </property>
</Properties>
</file>