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3976038"/>
    <w:bookmarkStart w:id="1" w:name="_Hlk153464373"/>
    <w:bookmarkEnd w:id="0"/>
    <w:p w14:paraId="27D5E1F9" w14:textId="77777777" w:rsidR="00D568B7" w:rsidRPr="00585A17" w:rsidRDefault="00D568B7" w:rsidP="00D568B7">
      <w:pPr>
        <w:pStyle w:val="BodyText"/>
        <w:spacing w:line="80" w:lineRule="exact"/>
        <w:ind w:left="0"/>
        <w:rPr>
          <w:rFonts w:eastAsia="Microsoft YaHei"/>
          <w:sz w:val="8"/>
          <w:lang w:eastAsia="zh-CN"/>
        </w:rPr>
      </w:pPr>
      <w:r w:rsidRPr="00585A17">
        <w:rPr>
          <w:rFonts w:eastAsia="Microsoft YaHei" w:hint="eastAsia"/>
          <w:noProof/>
          <w:position w:val="-1"/>
          <w:sz w:val="8"/>
          <w:lang w:eastAsia="zh-CN"/>
        </w:rPr>
        <mc:AlternateContent>
          <mc:Choice Requires="wpg">
            <w:drawing>
              <wp:inline distT="0" distB="0" distL="0" distR="0" wp14:anchorId="4F08FE71" wp14:editId="27162765">
                <wp:extent cx="6530196" cy="129396"/>
                <wp:effectExtent l="0" t="0" r="42545" b="0"/>
                <wp:docPr id="28"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0196" cy="129396"/>
                          <a:chOff x="0" y="0"/>
                          <a:chExt cx="10125" cy="80"/>
                        </a:xfrm>
                      </wpg:grpSpPr>
                      <wps:wsp>
                        <wps:cNvPr id="29" name="Line 21"/>
                        <wps:cNvCnPr>
                          <a:cxnSpLocks noChangeShapeType="1"/>
                        </wps:cNvCnPr>
                        <wps:spPr bwMode="auto">
                          <a:xfrm>
                            <a:off x="0" y="40"/>
                            <a:ext cx="10125" cy="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group id="Group 20" style="width:514.2pt;height:10.2pt;mso-position-horizontal-relative:char;mso-position-vertical-relative:line" alt="&quot;&quot;" coordsize="10125,80" o:spid="_x0000_s1026" w14:anchorId="7E67E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DKQIAALcEAAAOAAAAZHJzL2Uyb0RvYy54bWykVMFu2zAMvQ/YPwi6L7bTJmiMOAWaNLlk&#10;W4B2H6DIsi1MlgRJiZO/H0V7Sdpehu4iUCb5SL5Hef54ahU5Cuel0QXNRiklQnNTSl0X9Nfr+tsD&#10;JT4wXTJltCjoWXj6uPj6Zd7ZXIxNY1QpHAEQ7fPOFrQJweZJ4nkjWuZHxgoNzsq4lgW4ujopHesA&#10;vVXJOE2nSWdcaZ3hwnv4uuqddIH4VSV4+FlVXgSiCgq9BTwdnvt4Jos5y2vHbCP50Ab7RBctkxqK&#10;XqBWLDBycPIDVCu5M95UYcRNm5iqklzgDDBNlr6bZuPMweIsdd7V9kITUPuOp0/D8h/HjbMvduf6&#10;7sHcGv7bAy9JZ+v81h/vdR9M9t13U4Ke7BAMDn6qXBshYCRyQn7PF37FKRAOH6eTuzSbTSnh4MvG&#10;szuwUQDegEof0njzPCRmaTae9GkPqFnC8r4gNjk0FUWHLfJXovz/EfXSMCuQfx+J2Dkiy4KOZ5Ro&#10;1sLwW6kFGWdxhlgZQpa6J5Kf9EAk0WbZMF0LBHs9W8jDDOj8JiVePKjwj8TeD5v7l9kbgt7yw3Lr&#10;fNgI05JoFFRBzygYO259iDJfQ6J+2qylUqiK0qQr6CR9SFPM8EbJMnpjnHf1fqkcOTJ4WZOn5f3T&#10;OvIAaG/CYtEV800fh65eclhtXWKZRrDyebADk6q3AUhpXMKemJ7ivSnPOxfrDFKjha8Daw8vOT6/&#10;2ztGXf83iz8AAAD//wMAUEsDBBQABgAIAAAAIQA7zKtr3AAAAAUBAAAPAAAAZHJzL2Rvd25yZXYu&#10;eG1sTI9BS8NAEIXvgv9hGcGb3U2sUmI2pRT1VARbQbxNs9MkNDsbstsk/fduvdjLwOM93vsmX062&#10;FQP1vnGsIZkpEMSlMw1XGr52bw8LED4gG2wdk4YzeVgWtzc5ZsaN/EnDNlQilrDPUEMdQpdJ6cua&#10;LPqZ64ijd3C9xRBlX0nT4xjLbStTpZ6lxYbjQo0drWsqj9uT1fA+4rh6TF6HzfGwPv/snj6+Nwlp&#10;fX83rV5ABJrCfxgu+BEdisi0dyc2XrQa4iPh7148lS7mIPYaUjUHWeTymr74BQAA//8DAFBLAQIt&#10;ABQABgAIAAAAIQC2gziS/gAAAOEBAAATAAAAAAAAAAAAAAAAAAAAAABbQ29udGVudF9UeXBlc10u&#10;eG1sUEsBAi0AFAAGAAgAAAAhADj9If/WAAAAlAEAAAsAAAAAAAAAAAAAAAAALwEAAF9yZWxzLy5y&#10;ZWxzUEsBAi0AFAAGAAgAAAAhAOzCn4MpAgAAtwQAAA4AAAAAAAAAAAAAAAAALgIAAGRycy9lMm9E&#10;b2MueG1sUEsBAi0AFAAGAAgAAAAhADvMq2vcAAAABQEAAA8AAAAAAAAAAAAAAAAAgwQAAGRycy9k&#10;b3ducmV2LnhtbFBLBQYAAAAABAAEAPMAAACMBQAAAAA=&#10;">
                <v:line id="Line 21" style="position:absolute;visibility:visible;mso-wrap-style:square" o:spid="_x0000_s1027" strokecolor="#5bc4bf" strokeweight="4pt" o:connectortype="straight" from="0,40" to="10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p5YwAAAANsAAAAPAAAAZHJzL2Rvd25yZXYueG1sRI/BisJA&#10;EETvC/7D0IK3dRIPotExiCCsNze7B49Npk2CmZ6Q6TXx750FwWNRVa+obT66Vt2pD41nA+k8AUVc&#10;ettwZeD35/i5AhUE2WLrmQw8KEC+m3xsMbN+4G+6F1KpCOGQoYFapMu0DmVNDsPcd8TRu/reoUTZ&#10;V9r2OES4a/UiSZbaYcNxocaODjWVt+LPGbAdFauzvZzWqXjhZuAhubAxs+m434ASGuUdfrW/rIHF&#10;Gv6/xB+gd08AAAD//wMAUEsBAi0AFAAGAAgAAAAhANvh9svuAAAAhQEAABMAAAAAAAAAAAAAAAAA&#10;AAAAAFtDb250ZW50X1R5cGVzXS54bWxQSwECLQAUAAYACAAAACEAWvQsW78AAAAVAQAACwAAAAAA&#10;AAAAAAAAAAAfAQAAX3JlbHMvLnJlbHNQSwECLQAUAAYACAAAACEAKxqeWMAAAADbAAAADwAAAAAA&#10;AAAAAAAAAAAHAgAAZHJzL2Rvd25yZXYueG1sUEsFBgAAAAADAAMAtwAAAPQCAAAAAA==&#10;"/>
                <w10:anchorlock/>
              </v:group>
            </w:pict>
          </mc:Fallback>
        </mc:AlternateContent>
      </w:r>
    </w:p>
    <w:p w14:paraId="534ADBE8" w14:textId="77777777" w:rsidR="00D568B7" w:rsidRPr="00585A17" w:rsidRDefault="00D568B7" w:rsidP="00D568B7">
      <w:pPr>
        <w:spacing w:before="154"/>
        <w:ind w:left="4544"/>
        <w:rPr>
          <w:rFonts w:eastAsia="Microsoft YaHei"/>
          <w:b/>
          <w:color w:val="692874"/>
          <w:spacing w:val="-7"/>
          <w:sz w:val="4"/>
          <w:szCs w:val="4"/>
          <w:lang w:eastAsia="zh-CN"/>
        </w:rPr>
      </w:pPr>
    </w:p>
    <w:p w14:paraId="79E333EF" w14:textId="13A7FD1D" w:rsidR="00D568B7" w:rsidRPr="00585A17" w:rsidRDefault="00D568B7" w:rsidP="00E77BF3">
      <w:pPr>
        <w:spacing w:before="154"/>
        <w:ind w:left="5373"/>
        <w:rPr>
          <w:rFonts w:eastAsia="Microsoft YaHei"/>
          <w:b/>
          <w:color w:val="692874"/>
          <w:spacing w:val="-8"/>
          <w:sz w:val="38"/>
          <w:lang w:eastAsia="zh-CN"/>
        </w:rPr>
      </w:pPr>
      <w:r w:rsidRPr="00585A17">
        <w:rPr>
          <w:rFonts w:eastAsia="Microsoft YaHei" w:hint="eastAsia"/>
          <w:noProof/>
          <w:lang w:eastAsia="zh-CN"/>
        </w:rPr>
        <mc:AlternateContent>
          <mc:Choice Requires="wps">
            <w:drawing>
              <wp:anchor distT="0" distB="0" distL="114300" distR="114300" simplePos="0" relativeHeight="251658243" behindDoc="0" locked="0" layoutInCell="1" allowOverlap="1" wp14:anchorId="17F20837" wp14:editId="3B31D423">
                <wp:simplePos x="0" y="0"/>
                <wp:positionH relativeFrom="page">
                  <wp:posOffset>3098800</wp:posOffset>
                </wp:positionH>
                <wp:positionV relativeFrom="paragraph">
                  <wp:posOffset>953135</wp:posOffset>
                </wp:positionV>
                <wp:extent cx="0" cy="0"/>
                <wp:effectExtent l="12700" t="931545" r="15875" b="925830"/>
                <wp:wrapNone/>
                <wp:docPr id="2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415">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line id="Line 19"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alt="&quot;&quot;" o:spid="_x0000_s1026" strokecolor="#5bc4bf" strokeweight="1.45pt" from="244pt,75.05pt" to="244pt,75.05pt" w14:anchorId="4A87B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twEAAFwDAAAOAAAAZHJzL2Uyb0RvYy54bWysU01vGyEQvVfqf0Dc67WjpIqQ15Fi172k&#10;raWkP2AM7C4KyyAGe9f/vsDaTtTeqlzQMB+PN2+G5cPYW3bUgQy6mi9mc860k6iMa2v++2X75Z4z&#10;iuAUWHS65idN/GH1+dNy8ELfYIdW6cASiCMx+Jp3MXpRVSQ73QPN0GuXgg2GHmK6hrZSAYaE3tvq&#10;Zj7/Wg0YlA8oNVHybqYgXxX8ptEy/moa0pHZmidusZyhnPt8VqsliDaA74w804D/YNGDcenRK9QG&#10;IrBDMP9A9UYGJGziTGJfYdMYqUsPqZvF/K9unjvwuvSSxCF/lYk+Dlb+PK7dLmTqcnTP/gnlKzGH&#10;6w5cqwuBl5NPg1tkqarBk7iW5Av5XWD74QeqlAOHiEWFsQl9hkz9sbGIfbqKrcfI5OSUF28F4lLi&#10;A8XvGnuWjZpb47ICIOD4RDFTAHFJyW6HW2NtmaJ1bEg8728Xd6WC0BqVozmPQrtf28COkBbh7nF9&#10;+7gtDaXI+7QMvQHqprwSmlYk4MGp8kynQX072xGMnexEy7qzQFmTvIAk9qhOu3ARLo2w8D+vW96R&#10;9/dS/fYpVn8AAAD//wMAUEsDBBQABgAIAAAAIQBA3DLr2wAAAAsBAAAPAAAAZHJzL2Rvd25yZXYu&#10;eG1sTI9BS8NAEIXvgv9hGaE3u2mpEmI2pRSiXhsVetxkp0no7mya3bbx3zuioMd57/Hme/l6clZc&#10;cAy9JwWLeQICqfGmp1bB+1t5n4IIUZPR1hMq+MQA6+L2JteZ8Vfa4aWKreASCplW0MU4ZFKGpkOn&#10;w9wPSOwd/Oh05HNspRn1lcudlcskeZRO98QfOj3gtsPmWJ2dgnZv9pvquZevYXd6saX5qLd1qdTs&#10;bto8gYg4xb8wfOMzOhTMVPszmSCsglWa8pbIxkOyAMGJH6X+VWSRy/8bii8AAAD//wMAUEsBAi0A&#10;FAAGAAgAAAAhALaDOJL+AAAA4QEAABMAAAAAAAAAAAAAAAAAAAAAAFtDb250ZW50X1R5cGVzXS54&#10;bWxQSwECLQAUAAYACAAAACEAOP0h/9YAAACUAQAACwAAAAAAAAAAAAAAAAAvAQAAX3JlbHMvLnJl&#10;bHNQSwECLQAUAAYACAAAACEAi/o0srcBAABcAwAADgAAAAAAAAAAAAAAAAAuAgAAZHJzL2Uyb0Rv&#10;Yy54bWxQSwECLQAUAAYACAAAACEAQNwy69sAAAALAQAADwAAAAAAAAAAAAAAAAARBAAAZHJzL2Rv&#10;d25yZXYueG1sUEsFBgAAAAAEAAQA8wAAABkFAAAAAA==&#10;">
                <w10:wrap anchorx="page"/>
              </v:line>
            </w:pict>
          </mc:Fallback>
        </mc:AlternateContent>
      </w:r>
      <w:r w:rsidRPr="00585A17">
        <w:rPr>
          <w:rFonts w:eastAsia="Microsoft YaHei" w:hint="eastAsia"/>
          <w:noProof/>
          <w:lang w:eastAsia="zh-CN"/>
        </w:rPr>
        <w:drawing>
          <wp:anchor distT="0" distB="0" distL="0" distR="0" simplePos="0" relativeHeight="251658240" behindDoc="0" locked="0" layoutInCell="1" allowOverlap="1" wp14:anchorId="01A4185D" wp14:editId="0F474C81">
            <wp:simplePos x="0" y="0"/>
            <wp:positionH relativeFrom="page">
              <wp:posOffset>1342961</wp:posOffset>
            </wp:positionH>
            <wp:positionV relativeFrom="paragraph">
              <wp:posOffset>73714</wp:posOffset>
            </wp:positionV>
            <wp:extent cx="1476326" cy="658646"/>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476326" cy="658646"/>
                    </a:xfrm>
                    <a:prstGeom prst="rect">
                      <a:avLst/>
                    </a:prstGeom>
                  </pic:spPr>
                </pic:pic>
              </a:graphicData>
            </a:graphic>
          </wp:anchor>
        </w:drawing>
      </w:r>
      <w:r w:rsidRPr="00585A17">
        <w:rPr>
          <w:rFonts w:eastAsia="Microsoft YaHei" w:hint="eastAsia"/>
          <w:noProof/>
          <w:lang w:eastAsia="zh-CN"/>
        </w:rPr>
        <mc:AlternateContent>
          <mc:Choice Requires="wpg">
            <w:drawing>
              <wp:anchor distT="0" distB="0" distL="114300" distR="114300" simplePos="0" relativeHeight="251658244" behindDoc="0" locked="0" layoutInCell="1" allowOverlap="1" wp14:anchorId="3D4EA47E" wp14:editId="0D093A86">
                <wp:simplePos x="0" y="0"/>
                <wp:positionH relativeFrom="page">
                  <wp:posOffset>548640</wp:posOffset>
                </wp:positionH>
                <wp:positionV relativeFrom="paragraph">
                  <wp:posOffset>67310</wp:posOffset>
                </wp:positionV>
                <wp:extent cx="625475" cy="625475"/>
                <wp:effectExtent l="5715" t="7620" r="6985" b="5080"/>
                <wp:wrapNone/>
                <wp:docPr id="20"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625475"/>
                          <a:chOff x="864" y="106"/>
                          <a:chExt cx="985" cy="985"/>
                        </a:xfrm>
                      </wpg:grpSpPr>
                      <wps:wsp>
                        <wps:cNvPr id="21" name="Freeform 18"/>
                        <wps:cNvSpPr>
                          <a:spLocks/>
                        </wps:cNvSpPr>
                        <wps:spPr bwMode="auto">
                          <a:xfrm>
                            <a:off x="919" y="724"/>
                            <a:ext cx="437" cy="366"/>
                          </a:xfrm>
                          <a:custGeom>
                            <a:avLst/>
                            <a:gdLst>
                              <a:gd name="T0" fmla="+- 0 989 920"/>
                              <a:gd name="T1" fmla="*/ T0 w 437"/>
                              <a:gd name="T2" fmla="+- 0 725 725"/>
                              <a:gd name="T3" fmla="*/ 725 h 366"/>
                              <a:gd name="T4" fmla="+- 0 959 920"/>
                              <a:gd name="T5" fmla="*/ T4 w 437"/>
                              <a:gd name="T6" fmla="+- 0 735 725"/>
                              <a:gd name="T7" fmla="*/ 735 h 366"/>
                              <a:gd name="T8" fmla="+- 0 935 920"/>
                              <a:gd name="T9" fmla="*/ T8 w 437"/>
                              <a:gd name="T10" fmla="+- 0 756 725"/>
                              <a:gd name="T11" fmla="*/ 756 h 366"/>
                              <a:gd name="T12" fmla="+- 0 922 920"/>
                              <a:gd name="T13" fmla="*/ T12 w 437"/>
                              <a:gd name="T14" fmla="+- 0 784 725"/>
                              <a:gd name="T15" fmla="*/ 784 h 366"/>
                              <a:gd name="T16" fmla="+- 0 920 920"/>
                              <a:gd name="T17" fmla="*/ T16 w 437"/>
                              <a:gd name="T18" fmla="+- 0 814 725"/>
                              <a:gd name="T19" fmla="*/ 814 h 366"/>
                              <a:gd name="T20" fmla="+- 0 930 920"/>
                              <a:gd name="T21" fmla="*/ T20 w 437"/>
                              <a:gd name="T22" fmla="+- 0 844 725"/>
                              <a:gd name="T23" fmla="*/ 844 h 366"/>
                              <a:gd name="T24" fmla="+- 0 972 920"/>
                              <a:gd name="T25" fmla="*/ T24 w 437"/>
                              <a:gd name="T26" fmla="+- 0 906 725"/>
                              <a:gd name="T27" fmla="*/ 906 h 366"/>
                              <a:gd name="T28" fmla="+- 0 1022 920"/>
                              <a:gd name="T29" fmla="*/ T28 w 437"/>
                              <a:gd name="T30" fmla="+- 0 959 725"/>
                              <a:gd name="T31" fmla="*/ 959 h 366"/>
                              <a:gd name="T32" fmla="+- 0 1080 920"/>
                              <a:gd name="T33" fmla="*/ T32 w 437"/>
                              <a:gd name="T34" fmla="+- 0 1005 725"/>
                              <a:gd name="T35" fmla="*/ 1005 h 366"/>
                              <a:gd name="T36" fmla="+- 0 1143 920"/>
                              <a:gd name="T37" fmla="*/ T36 w 437"/>
                              <a:gd name="T38" fmla="+- 0 1041 725"/>
                              <a:gd name="T39" fmla="*/ 1041 h 366"/>
                              <a:gd name="T40" fmla="+- 0 1211 920"/>
                              <a:gd name="T41" fmla="*/ T40 w 437"/>
                              <a:gd name="T42" fmla="+- 0 1068 725"/>
                              <a:gd name="T43" fmla="*/ 1068 h 366"/>
                              <a:gd name="T44" fmla="+- 0 1282 920"/>
                              <a:gd name="T45" fmla="*/ T44 w 437"/>
                              <a:gd name="T46" fmla="+- 0 1085 725"/>
                              <a:gd name="T47" fmla="*/ 1085 h 366"/>
                              <a:gd name="T48" fmla="+- 0 1356 920"/>
                              <a:gd name="T49" fmla="*/ T48 w 437"/>
                              <a:gd name="T50" fmla="+- 0 1090 725"/>
                              <a:gd name="T51" fmla="*/ 1090 h 366"/>
                              <a:gd name="T52" fmla="+- 0 1325 920"/>
                              <a:gd name="T53" fmla="*/ T52 w 437"/>
                              <a:gd name="T54" fmla="+- 0 1084 725"/>
                              <a:gd name="T55" fmla="*/ 1084 h 366"/>
                              <a:gd name="T56" fmla="+- 0 1300 920"/>
                              <a:gd name="T57" fmla="*/ T56 w 437"/>
                              <a:gd name="T58" fmla="+- 0 1067 725"/>
                              <a:gd name="T59" fmla="*/ 1067 h 366"/>
                              <a:gd name="T60" fmla="+- 0 1283 920"/>
                              <a:gd name="T61" fmla="*/ T60 w 437"/>
                              <a:gd name="T62" fmla="+- 0 1041 725"/>
                              <a:gd name="T63" fmla="*/ 1041 h 366"/>
                              <a:gd name="T64" fmla="+- 0 1276 920"/>
                              <a:gd name="T65" fmla="*/ T64 w 437"/>
                              <a:gd name="T66" fmla="+- 0 1010 725"/>
                              <a:gd name="T67" fmla="*/ 1010 h 366"/>
                              <a:gd name="T68" fmla="+- 0 1283 920"/>
                              <a:gd name="T69" fmla="*/ T68 w 437"/>
                              <a:gd name="T70" fmla="+- 0 979 725"/>
                              <a:gd name="T71" fmla="*/ 979 h 366"/>
                              <a:gd name="T72" fmla="+- 0 1300 920"/>
                              <a:gd name="T73" fmla="*/ T72 w 437"/>
                              <a:gd name="T74" fmla="+- 0 954 725"/>
                              <a:gd name="T75" fmla="*/ 954 h 366"/>
                              <a:gd name="T76" fmla="+- 0 1325 920"/>
                              <a:gd name="T77" fmla="*/ T76 w 437"/>
                              <a:gd name="T78" fmla="+- 0 937 725"/>
                              <a:gd name="T79" fmla="*/ 937 h 366"/>
                              <a:gd name="T80" fmla="+- 0 1356 920"/>
                              <a:gd name="T81" fmla="*/ T80 w 437"/>
                              <a:gd name="T82" fmla="+- 0 930 725"/>
                              <a:gd name="T83" fmla="*/ 930 h 366"/>
                              <a:gd name="T84" fmla="+- 0 1287 920"/>
                              <a:gd name="T85" fmla="*/ T84 w 437"/>
                              <a:gd name="T86" fmla="+- 0 923 725"/>
                              <a:gd name="T87" fmla="*/ 923 h 366"/>
                              <a:gd name="T88" fmla="+- 0 1221 920"/>
                              <a:gd name="T89" fmla="*/ T88 w 437"/>
                              <a:gd name="T90" fmla="+- 0 901 725"/>
                              <a:gd name="T91" fmla="*/ 901 h 366"/>
                              <a:gd name="T92" fmla="+- 0 1161 920"/>
                              <a:gd name="T93" fmla="*/ T92 w 437"/>
                              <a:gd name="T94" fmla="+- 0 867 725"/>
                              <a:gd name="T95" fmla="*/ 867 h 366"/>
                              <a:gd name="T96" fmla="+- 0 1110 920"/>
                              <a:gd name="T97" fmla="*/ T96 w 437"/>
                              <a:gd name="T98" fmla="+- 0 821 725"/>
                              <a:gd name="T99" fmla="*/ 821 h 366"/>
                              <a:gd name="T100" fmla="+- 0 1069 920"/>
                              <a:gd name="T101" fmla="*/ T100 w 437"/>
                              <a:gd name="T102" fmla="+- 0 764 725"/>
                              <a:gd name="T103" fmla="*/ 764 h 366"/>
                              <a:gd name="T104" fmla="+- 0 1047 920"/>
                              <a:gd name="T105" fmla="*/ T104 w 437"/>
                              <a:gd name="T106" fmla="+- 0 740 725"/>
                              <a:gd name="T107" fmla="*/ 740 h 366"/>
                              <a:gd name="T108" fmla="+- 0 1020 920"/>
                              <a:gd name="T109" fmla="*/ T108 w 437"/>
                              <a:gd name="T110" fmla="+- 0 727 725"/>
                              <a:gd name="T111" fmla="*/ 727 h 366"/>
                              <a:gd name="T112" fmla="+- 0 989 920"/>
                              <a:gd name="T113" fmla="*/ T112 w 437"/>
                              <a:gd name="T114" fmla="+- 0 725 725"/>
                              <a:gd name="T115" fmla="*/ 725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437" h="366">
                                <a:moveTo>
                                  <a:pt x="69" y="0"/>
                                </a:moveTo>
                                <a:lnTo>
                                  <a:pt x="39" y="10"/>
                                </a:lnTo>
                                <a:lnTo>
                                  <a:pt x="15" y="31"/>
                                </a:lnTo>
                                <a:lnTo>
                                  <a:pt x="2" y="59"/>
                                </a:lnTo>
                                <a:lnTo>
                                  <a:pt x="0" y="89"/>
                                </a:lnTo>
                                <a:lnTo>
                                  <a:pt x="10" y="119"/>
                                </a:lnTo>
                                <a:lnTo>
                                  <a:pt x="52" y="181"/>
                                </a:lnTo>
                                <a:lnTo>
                                  <a:pt x="102" y="234"/>
                                </a:lnTo>
                                <a:lnTo>
                                  <a:pt x="160" y="280"/>
                                </a:lnTo>
                                <a:lnTo>
                                  <a:pt x="223" y="316"/>
                                </a:lnTo>
                                <a:lnTo>
                                  <a:pt x="291" y="343"/>
                                </a:lnTo>
                                <a:lnTo>
                                  <a:pt x="362" y="360"/>
                                </a:lnTo>
                                <a:lnTo>
                                  <a:pt x="436" y="365"/>
                                </a:lnTo>
                                <a:lnTo>
                                  <a:pt x="405" y="359"/>
                                </a:lnTo>
                                <a:lnTo>
                                  <a:pt x="380" y="342"/>
                                </a:lnTo>
                                <a:lnTo>
                                  <a:pt x="363" y="316"/>
                                </a:lnTo>
                                <a:lnTo>
                                  <a:pt x="356" y="285"/>
                                </a:lnTo>
                                <a:lnTo>
                                  <a:pt x="363" y="254"/>
                                </a:lnTo>
                                <a:lnTo>
                                  <a:pt x="380" y="229"/>
                                </a:lnTo>
                                <a:lnTo>
                                  <a:pt x="405" y="212"/>
                                </a:lnTo>
                                <a:lnTo>
                                  <a:pt x="436" y="205"/>
                                </a:lnTo>
                                <a:lnTo>
                                  <a:pt x="367" y="198"/>
                                </a:lnTo>
                                <a:lnTo>
                                  <a:pt x="301" y="176"/>
                                </a:lnTo>
                                <a:lnTo>
                                  <a:pt x="241" y="142"/>
                                </a:lnTo>
                                <a:lnTo>
                                  <a:pt x="190" y="96"/>
                                </a:lnTo>
                                <a:lnTo>
                                  <a:pt x="149" y="39"/>
                                </a:lnTo>
                                <a:lnTo>
                                  <a:pt x="127" y="15"/>
                                </a:lnTo>
                                <a:lnTo>
                                  <a:pt x="100" y="2"/>
                                </a:lnTo>
                                <a:lnTo>
                                  <a:pt x="69" y="0"/>
                                </a:lnTo>
                                <a:close/>
                              </a:path>
                            </a:pathLst>
                          </a:custGeom>
                          <a:solidFill>
                            <a:srgbClr val="0079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7"/>
                        <wps:cNvSpPr>
                          <a:spLocks/>
                        </wps:cNvSpPr>
                        <wps:spPr bwMode="auto">
                          <a:xfrm>
                            <a:off x="1356" y="105"/>
                            <a:ext cx="437" cy="366"/>
                          </a:xfrm>
                          <a:custGeom>
                            <a:avLst/>
                            <a:gdLst>
                              <a:gd name="T0" fmla="+- 0 1356 1356"/>
                              <a:gd name="T1" fmla="*/ T0 w 437"/>
                              <a:gd name="T2" fmla="+- 0 106 106"/>
                              <a:gd name="T3" fmla="*/ 106 h 366"/>
                              <a:gd name="T4" fmla="+- 0 1387 1356"/>
                              <a:gd name="T5" fmla="*/ T4 w 437"/>
                              <a:gd name="T6" fmla="+- 0 112 106"/>
                              <a:gd name="T7" fmla="*/ 112 h 366"/>
                              <a:gd name="T8" fmla="+- 0 1413 1356"/>
                              <a:gd name="T9" fmla="*/ T8 w 437"/>
                              <a:gd name="T10" fmla="+- 0 129 106"/>
                              <a:gd name="T11" fmla="*/ 129 h 366"/>
                              <a:gd name="T12" fmla="+- 0 1430 1356"/>
                              <a:gd name="T13" fmla="*/ T12 w 437"/>
                              <a:gd name="T14" fmla="+- 0 155 106"/>
                              <a:gd name="T15" fmla="*/ 155 h 366"/>
                              <a:gd name="T16" fmla="+- 0 1436 1356"/>
                              <a:gd name="T17" fmla="*/ T16 w 437"/>
                              <a:gd name="T18" fmla="+- 0 186 106"/>
                              <a:gd name="T19" fmla="*/ 186 h 366"/>
                              <a:gd name="T20" fmla="+- 0 1430 1356"/>
                              <a:gd name="T21" fmla="*/ T20 w 437"/>
                              <a:gd name="T22" fmla="+- 0 217 106"/>
                              <a:gd name="T23" fmla="*/ 217 h 366"/>
                              <a:gd name="T24" fmla="+- 0 1413 1356"/>
                              <a:gd name="T25" fmla="*/ T24 w 437"/>
                              <a:gd name="T26" fmla="+- 0 242 106"/>
                              <a:gd name="T27" fmla="*/ 242 h 366"/>
                              <a:gd name="T28" fmla="+- 0 1387 1356"/>
                              <a:gd name="T29" fmla="*/ T28 w 437"/>
                              <a:gd name="T30" fmla="+- 0 260 106"/>
                              <a:gd name="T31" fmla="*/ 260 h 366"/>
                              <a:gd name="T32" fmla="+- 0 1356 1356"/>
                              <a:gd name="T33" fmla="*/ T32 w 437"/>
                              <a:gd name="T34" fmla="+- 0 266 106"/>
                              <a:gd name="T35" fmla="*/ 266 h 366"/>
                              <a:gd name="T36" fmla="+- 0 1419 1356"/>
                              <a:gd name="T37" fmla="*/ T36 w 437"/>
                              <a:gd name="T38" fmla="+- 0 272 106"/>
                              <a:gd name="T39" fmla="*/ 272 h 366"/>
                              <a:gd name="T40" fmla="+- 0 1479 1356"/>
                              <a:gd name="T41" fmla="*/ T40 w 437"/>
                              <a:gd name="T42" fmla="+- 0 289 106"/>
                              <a:gd name="T43" fmla="*/ 289 h 366"/>
                              <a:gd name="T44" fmla="+- 0 1534 1356"/>
                              <a:gd name="T45" fmla="*/ T44 w 437"/>
                              <a:gd name="T46" fmla="+- 0 317 106"/>
                              <a:gd name="T47" fmla="*/ 317 h 366"/>
                              <a:gd name="T48" fmla="+- 0 1584 1356"/>
                              <a:gd name="T49" fmla="*/ T48 w 437"/>
                              <a:gd name="T50" fmla="+- 0 356 106"/>
                              <a:gd name="T51" fmla="*/ 356 h 366"/>
                              <a:gd name="T52" fmla="+- 0 1631 1356"/>
                              <a:gd name="T53" fmla="*/ T52 w 437"/>
                              <a:gd name="T54" fmla="+- 0 411 106"/>
                              <a:gd name="T55" fmla="*/ 411 h 366"/>
                              <a:gd name="T56" fmla="+- 0 1644 1356"/>
                              <a:gd name="T57" fmla="*/ T56 w 437"/>
                              <a:gd name="T58" fmla="+- 0 432 106"/>
                              <a:gd name="T59" fmla="*/ 432 h 366"/>
                              <a:gd name="T60" fmla="+- 0 1657 1356"/>
                              <a:gd name="T61" fmla="*/ T60 w 437"/>
                              <a:gd name="T62" fmla="+- 0 449 106"/>
                              <a:gd name="T63" fmla="*/ 449 h 366"/>
                              <a:gd name="T64" fmla="+- 0 1674 1356"/>
                              <a:gd name="T65" fmla="*/ T64 w 437"/>
                              <a:gd name="T66" fmla="+- 0 462 106"/>
                              <a:gd name="T67" fmla="*/ 462 h 366"/>
                              <a:gd name="T68" fmla="+- 0 1693 1356"/>
                              <a:gd name="T69" fmla="*/ T68 w 437"/>
                              <a:gd name="T70" fmla="+- 0 469 106"/>
                              <a:gd name="T71" fmla="*/ 469 h 366"/>
                              <a:gd name="T72" fmla="+- 0 1713 1356"/>
                              <a:gd name="T73" fmla="*/ T72 w 437"/>
                              <a:gd name="T74" fmla="+- 0 472 106"/>
                              <a:gd name="T75" fmla="*/ 472 h 366"/>
                              <a:gd name="T76" fmla="+- 0 1724 1356"/>
                              <a:gd name="T77" fmla="*/ T76 w 437"/>
                              <a:gd name="T78" fmla="+- 0 471 106"/>
                              <a:gd name="T79" fmla="*/ 471 h 366"/>
                              <a:gd name="T80" fmla="+- 0 1777 1356"/>
                              <a:gd name="T81" fmla="*/ T80 w 437"/>
                              <a:gd name="T82" fmla="+- 0 440 106"/>
                              <a:gd name="T83" fmla="*/ 440 h 366"/>
                              <a:gd name="T84" fmla="+- 0 1793 1356"/>
                              <a:gd name="T85" fmla="*/ T84 w 437"/>
                              <a:gd name="T86" fmla="+- 0 382 106"/>
                              <a:gd name="T87" fmla="*/ 382 h 366"/>
                              <a:gd name="T88" fmla="+- 0 1782 1356"/>
                              <a:gd name="T89" fmla="*/ T88 w 437"/>
                              <a:gd name="T90" fmla="+- 0 352 106"/>
                              <a:gd name="T91" fmla="*/ 352 h 366"/>
                              <a:gd name="T92" fmla="+- 0 1742 1356"/>
                              <a:gd name="T93" fmla="*/ T92 w 437"/>
                              <a:gd name="T94" fmla="+- 0 292 106"/>
                              <a:gd name="T95" fmla="*/ 292 h 366"/>
                              <a:gd name="T96" fmla="+- 0 1693 1356"/>
                              <a:gd name="T97" fmla="*/ T96 w 437"/>
                              <a:gd name="T98" fmla="+- 0 239 106"/>
                              <a:gd name="T99" fmla="*/ 239 h 366"/>
                              <a:gd name="T100" fmla="+- 0 1635 1356"/>
                              <a:gd name="T101" fmla="*/ T100 w 437"/>
                              <a:gd name="T102" fmla="+- 0 192 106"/>
                              <a:gd name="T103" fmla="*/ 192 h 366"/>
                              <a:gd name="T104" fmla="+- 0 1571 1356"/>
                              <a:gd name="T105" fmla="*/ T104 w 437"/>
                              <a:gd name="T106" fmla="+- 0 155 106"/>
                              <a:gd name="T107" fmla="*/ 155 h 366"/>
                              <a:gd name="T108" fmla="+- 0 1503 1356"/>
                              <a:gd name="T109" fmla="*/ T108 w 437"/>
                              <a:gd name="T110" fmla="+- 0 128 106"/>
                              <a:gd name="T111" fmla="*/ 128 h 366"/>
                              <a:gd name="T112" fmla="+- 0 1431 1356"/>
                              <a:gd name="T113" fmla="*/ T112 w 437"/>
                              <a:gd name="T114" fmla="+- 0 112 106"/>
                              <a:gd name="T115" fmla="*/ 112 h 366"/>
                              <a:gd name="T116" fmla="+- 0 1356 1356"/>
                              <a:gd name="T117" fmla="*/ T116 w 437"/>
                              <a:gd name="T118" fmla="+- 0 106 106"/>
                              <a:gd name="T119" fmla="*/ 106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37" h="366">
                                <a:moveTo>
                                  <a:pt x="0" y="0"/>
                                </a:moveTo>
                                <a:lnTo>
                                  <a:pt x="31" y="6"/>
                                </a:lnTo>
                                <a:lnTo>
                                  <a:pt x="57" y="23"/>
                                </a:lnTo>
                                <a:lnTo>
                                  <a:pt x="74" y="49"/>
                                </a:lnTo>
                                <a:lnTo>
                                  <a:pt x="80" y="80"/>
                                </a:lnTo>
                                <a:lnTo>
                                  <a:pt x="74" y="111"/>
                                </a:lnTo>
                                <a:lnTo>
                                  <a:pt x="57" y="136"/>
                                </a:lnTo>
                                <a:lnTo>
                                  <a:pt x="31" y="154"/>
                                </a:lnTo>
                                <a:lnTo>
                                  <a:pt x="0" y="160"/>
                                </a:lnTo>
                                <a:lnTo>
                                  <a:pt x="63" y="166"/>
                                </a:lnTo>
                                <a:lnTo>
                                  <a:pt x="123" y="183"/>
                                </a:lnTo>
                                <a:lnTo>
                                  <a:pt x="178" y="211"/>
                                </a:lnTo>
                                <a:lnTo>
                                  <a:pt x="228" y="250"/>
                                </a:lnTo>
                                <a:lnTo>
                                  <a:pt x="275" y="305"/>
                                </a:lnTo>
                                <a:lnTo>
                                  <a:pt x="288" y="326"/>
                                </a:lnTo>
                                <a:lnTo>
                                  <a:pt x="301" y="343"/>
                                </a:lnTo>
                                <a:lnTo>
                                  <a:pt x="318" y="356"/>
                                </a:lnTo>
                                <a:lnTo>
                                  <a:pt x="337" y="363"/>
                                </a:lnTo>
                                <a:lnTo>
                                  <a:pt x="357" y="366"/>
                                </a:lnTo>
                                <a:lnTo>
                                  <a:pt x="368" y="365"/>
                                </a:lnTo>
                                <a:lnTo>
                                  <a:pt x="421" y="334"/>
                                </a:lnTo>
                                <a:lnTo>
                                  <a:pt x="437" y="276"/>
                                </a:lnTo>
                                <a:lnTo>
                                  <a:pt x="426" y="246"/>
                                </a:lnTo>
                                <a:lnTo>
                                  <a:pt x="386" y="186"/>
                                </a:lnTo>
                                <a:lnTo>
                                  <a:pt x="337" y="133"/>
                                </a:lnTo>
                                <a:lnTo>
                                  <a:pt x="279" y="86"/>
                                </a:lnTo>
                                <a:lnTo>
                                  <a:pt x="215" y="49"/>
                                </a:lnTo>
                                <a:lnTo>
                                  <a:pt x="147" y="22"/>
                                </a:lnTo>
                                <a:lnTo>
                                  <a:pt x="75" y="6"/>
                                </a:lnTo>
                                <a:lnTo>
                                  <a:pt x="0" y="0"/>
                                </a:lnTo>
                                <a:close/>
                              </a:path>
                            </a:pathLst>
                          </a:custGeom>
                          <a:solidFill>
                            <a:srgbClr val="6928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6"/>
                        <wps:cNvSpPr>
                          <a:spLocks/>
                        </wps:cNvSpPr>
                        <wps:spPr bwMode="auto">
                          <a:xfrm>
                            <a:off x="930" y="105"/>
                            <a:ext cx="507" cy="327"/>
                          </a:xfrm>
                          <a:custGeom>
                            <a:avLst/>
                            <a:gdLst>
                              <a:gd name="T0" fmla="+- 0 1190 930"/>
                              <a:gd name="T1" fmla="*/ T0 w 507"/>
                              <a:gd name="T2" fmla="+- 0 313 106"/>
                              <a:gd name="T3" fmla="*/ 313 h 327"/>
                              <a:gd name="T4" fmla="+- 0 1009 930"/>
                              <a:gd name="T5" fmla="*/ T4 w 507"/>
                              <a:gd name="T6" fmla="+- 0 313 106"/>
                              <a:gd name="T7" fmla="*/ 313 h 327"/>
                              <a:gd name="T8" fmla="+- 0 1039 930"/>
                              <a:gd name="T9" fmla="*/ T8 w 507"/>
                              <a:gd name="T10" fmla="+- 0 323 106"/>
                              <a:gd name="T11" fmla="*/ 323 h 327"/>
                              <a:gd name="T12" fmla="+- 0 1063 930"/>
                              <a:gd name="T13" fmla="*/ T12 w 507"/>
                              <a:gd name="T14" fmla="+- 0 344 106"/>
                              <a:gd name="T15" fmla="*/ 344 h 327"/>
                              <a:gd name="T16" fmla="+- 0 1077 930"/>
                              <a:gd name="T17" fmla="*/ T16 w 507"/>
                              <a:gd name="T18" fmla="+- 0 371 106"/>
                              <a:gd name="T19" fmla="*/ 371 h 327"/>
                              <a:gd name="T20" fmla="+- 0 1079 930"/>
                              <a:gd name="T21" fmla="*/ T20 w 507"/>
                              <a:gd name="T22" fmla="+- 0 402 106"/>
                              <a:gd name="T23" fmla="*/ 402 h 327"/>
                              <a:gd name="T24" fmla="+- 0 1069 930"/>
                              <a:gd name="T25" fmla="*/ T24 w 507"/>
                              <a:gd name="T26" fmla="+- 0 432 106"/>
                              <a:gd name="T27" fmla="*/ 432 h 327"/>
                              <a:gd name="T28" fmla="+- 0 1110 930"/>
                              <a:gd name="T29" fmla="*/ T28 w 507"/>
                              <a:gd name="T30" fmla="+- 0 375 106"/>
                              <a:gd name="T31" fmla="*/ 375 h 327"/>
                              <a:gd name="T32" fmla="+- 0 1161 930"/>
                              <a:gd name="T33" fmla="*/ T32 w 507"/>
                              <a:gd name="T34" fmla="+- 0 329 106"/>
                              <a:gd name="T35" fmla="*/ 329 h 327"/>
                              <a:gd name="T36" fmla="+- 0 1190 930"/>
                              <a:gd name="T37" fmla="*/ T36 w 507"/>
                              <a:gd name="T38" fmla="+- 0 313 106"/>
                              <a:gd name="T39" fmla="*/ 313 h 327"/>
                              <a:gd name="T40" fmla="+- 0 1356 930"/>
                              <a:gd name="T41" fmla="*/ T40 w 507"/>
                              <a:gd name="T42" fmla="+- 0 106 106"/>
                              <a:gd name="T43" fmla="*/ 106 h 327"/>
                              <a:gd name="T44" fmla="+- 0 1282 930"/>
                              <a:gd name="T45" fmla="*/ T44 w 507"/>
                              <a:gd name="T46" fmla="+- 0 112 106"/>
                              <a:gd name="T47" fmla="*/ 112 h 327"/>
                              <a:gd name="T48" fmla="+- 0 1211 930"/>
                              <a:gd name="T49" fmla="*/ T48 w 507"/>
                              <a:gd name="T50" fmla="+- 0 128 106"/>
                              <a:gd name="T51" fmla="*/ 128 h 327"/>
                              <a:gd name="T52" fmla="+- 0 1143 930"/>
                              <a:gd name="T53" fmla="*/ T52 w 507"/>
                              <a:gd name="T54" fmla="+- 0 155 106"/>
                              <a:gd name="T55" fmla="*/ 155 h 327"/>
                              <a:gd name="T56" fmla="+- 0 1080 930"/>
                              <a:gd name="T57" fmla="*/ T56 w 507"/>
                              <a:gd name="T58" fmla="+- 0 191 106"/>
                              <a:gd name="T59" fmla="*/ 191 h 327"/>
                              <a:gd name="T60" fmla="+- 0 1022 930"/>
                              <a:gd name="T61" fmla="*/ T60 w 507"/>
                              <a:gd name="T62" fmla="+- 0 237 106"/>
                              <a:gd name="T63" fmla="*/ 237 h 327"/>
                              <a:gd name="T64" fmla="+- 0 972 930"/>
                              <a:gd name="T65" fmla="*/ T64 w 507"/>
                              <a:gd name="T66" fmla="+- 0 291 106"/>
                              <a:gd name="T67" fmla="*/ 291 h 327"/>
                              <a:gd name="T68" fmla="+- 0 930 930"/>
                              <a:gd name="T69" fmla="*/ T68 w 507"/>
                              <a:gd name="T70" fmla="+- 0 352 106"/>
                              <a:gd name="T71" fmla="*/ 352 h 327"/>
                              <a:gd name="T72" fmla="+- 0 951 930"/>
                              <a:gd name="T73" fmla="*/ T72 w 507"/>
                              <a:gd name="T74" fmla="+- 0 328 106"/>
                              <a:gd name="T75" fmla="*/ 328 h 327"/>
                              <a:gd name="T76" fmla="+- 0 979 930"/>
                              <a:gd name="T77" fmla="*/ T76 w 507"/>
                              <a:gd name="T78" fmla="+- 0 315 106"/>
                              <a:gd name="T79" fmla="*/ 315 h 327"/>
                              <a:gd name="T80" fmla="+- 0 1009 930"/>
                              <a:gd name="T81" fmla="*/ T80 w 507"/>
                              <a:gd name="T82" fmla="+- 0 313 106"/>
                              <a:gd name="T83" fmla="*/ 313 h 327"/>
                              <a:gd name="T84" fmla="+- 0 1190 930"/>
                              <a:gd name="T85" fmla="*/ T84 w 507"/>
                              <a:gd name="T86" fmla="+- 0 313 106"/>
                              <a:gd name="T87" fmla="*/ 313 h 327"/>
                              <a:gd name="T88" fmla="+- 0 1221 930"/>
                              <a:gd name="T89" fmla="*/ T88 w 507"/>
                              <a:gd name="T90" fmla="+- 0 295 106"/>
                              <a:gd name="T91" fmla="*/ 295 h 327"/>
                              <a:gd name="T92" fmla="+- 0 1287 930"/>
                              <a:gd name="T93" fmla="*/ T92 w 507"/>
                              <a:gd name="T94" fmla="+- 0 273 106"/>
                              <a:gd name="T95" fmla="*/ 273 h 327"/>
                              <a:gd name="T96" fmla="+- 0 1356 930"/>
                              <a:gd name="T97" fmla="*/ T96 w 507"/>
                              <a:gd name="T98" fmla="+- 0 266 106"/>
                              <a:gd name="T99" fmla="*/ 266 h 327"/>
                              <a:gd name="T100" fmla="+- 0 1387 930"/>
                              <a:gd name="T101" fmla="*/ T100 w 507"/>
                              <a:gd name="T102" fmla="+- 0 260 106"/>
                              <a:gd name="T103" fmla="*/ 260 h 327"/>
                              <a:gd name="T104" fmla="+- 0 1413 930"/>
                              <a:gd name="T105" fmla="*/ T104 w 507"/>
                              <a:gd name="T106" fmla="+- 0 242 106"/>
                              <a:gd name="T107" fmla="*/ 242 h 327"/>
                              <a:gd name="T108" fmla="+- 0 1430 930"/>
                              <a:gd name="T109" fmla="*/ T108 w 507"/>
                              <a:gd name="T110" fmla="+- 0 217 106"/>
                              <a:gd name="T111" fmla="*/ 217 h 327"/>
                              <a:gd name="T112" fmla="+- 0 1436 930"/>
                              <a:gd name="T113" fmla="*/ T112 w 507"/>
                              <a:gd name="T114" fmla="+- 0 186 106"/>
                              <a:gd name="T115" fmla="*/ 186 h 327"/>
                              <a:gd name="T116" fmla="+- 0 1430 930"/>
                              <a:gd name="T117" fmla="*/ T116 w 507"/>
                              <a:gd name="T118" fmla="+- 0 155 106"/>
                              <a:gd name="T119" fmla="*/ 155 h 327"/>
                              <a:gd name="T120" fmla="+- 0 1413 930"/>
                              <a:gd name="T121" fmla="*/ T120 w 507"/>
                              <a:gd name="T122" fmla="+- 0 129 106"/>
                              <a:gd name="T123" fmla="*/ 129 h 327"/>
                              <a:gd name="T124" fmla="+- 0 1387 930"/>
                              <a:gd name="T125" fmla="*/ T124 w 507"/>
                              <a:gd name="T126" fmla="+- 0 112 106"/>
                              <a:gd name="T127" fmla="*/ 112 h 327"/>
                              <a:gd name="T128" fmla="+- 0 1356 930"/>
                              <a:gd name="T129" fmla="*/ T128 w 507"/>
                              <a:gd name="T130" fmla="+- 0 106 106"/>
                              <a:gd name="T131" fmla="*/ 106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07" h="327">
                                <a:moveTo>
                                  <a:pt x="260" y="207"/>
                                </a:moveTo>
                                <a:lnTo>
                                  <a:pt x="79" y="207"/>
                                </a:lnTo>
                                <a:lnTo>
                                  <a:pt x="109" y="217"/>
                                </a:lnTo>
                                <a:lnTo>
                                  <a:pt x="133" y="238"/>
                                </a:lnTo>
                                <a:lnTo>
                                  <a:pt x="147" y="265"/>
                                </a:lnTo>
                                <a:lnTo>
                                  <a:pt x="149" y="296"/>
                                </a:lnTo>
                                <a:lnTo>
                                  <a:pt x="139" y="326"/>
                                </a:lnTo>
                                <a:lnTo>
                                  <a:pt x="180" y="269"/>
                                </a:lnTo>
                                <a:lnTo>
                                  <a:pt x="231" y="223"/>
                                </a:lnTo>
                                <a:lnTo>
                                  <a:pt x="260" y="207"/>
                                </a:lnTo>
                                <a:close/>
                                <a:moveTo>
                                  <a:pt x="426" y="0"/>
                                </a:moveTo>
                                <a:lnTo>
                                  <a:pt x="352" y="6"/>
                                </a:lnTo>
                                <a:lnTo>
                                  <a:pt x="281" y="22"/>
                                </a:lnTo>
                                <a:lnTo>
                                  <a:pt x="213" y="49"/>
                                </a:lnTo>
                                <a:lnTo>
                                  <a:pt x="150" y="85"/>
                                </a:lnTo>
                                <a:lnTo>
                                  <a:pt x="92" y="131"/>
                                </a:lnTo>
                                <a:lnTo>
                                  <a:pt x="42" y="185"/>
                                </a:lnTo>
                                <a:lnTo>
                                  <a:pt x="0" y="246"/>
                                </a:lnTo>
                                <a:lnTo>
                                  <a:pt x="21" y="222"/>
                                </a:lnTo>
                                <a:lnTo>
                                  <a:pt x="49" y="209"/>
                                </a:lnTo>
                                <a:lnTo>
                                  <a:pt x="79" y="207"/>
                                </a:lnTo>
                                <a:lnTo>
                                  <a:pt x="260" y="207"/>
                                </a:lnTo>
                                <a:lnTo>
                                  <a:pt x="291" y="189"/>
                                </a:lnTo>
                                <a:lnTo>
                                  <a:pt x="357" y="167"/>
                                </a:lnTo>
                                <a:lnTo>
                                  <a:pt x="426" y="160"/>
                                </a:lnTo>
                                <a:lnTo>
                                  <a:pt x="457" y="154"/>
                                </a:lnTo>
                                <a:lnTo>
                                  <a:pt x="483" y="136"/>
                                </a:lnTo>
                                <a:lnTo>
                                  <a:pt x="500" y="111"/>
                                </a:lnTo>
                                <a:lnTo>
                                  <a:pt x="506" y="80"/>
                                </a:lnTo>
                                <a:lnTo>
                                  <a:pt x="500" y="49"/>
                                </a:lnTo>
                                <a:lnTo>
                                  <a:pt x="483" y="23"/>
                                </a:lnTo>
                                <a:lnTo>
                                  <a:pt x="457" y="6"/>
                                </a:lnTo>
                                <a:lnTo>
                                  <a:pt x="426" y="0"/>
                                </a:lnTo>
                                <a:close/>
                              </a:path>
                            </a:pathLst>
                          </a:custGeom>
                          <a:solidFill>
                            <a:srgbClr val="006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15"/>
                        <wps:cNvSpPr>
                          <a:spLocks/>
                        </wps:cNvSpPr>
                        <wps:spPr bwMode="auto">
                          <a:xfrm>
                            <a:off x="1633" y="351"/>
                            <a:ext cx="215" cy="533"/>
                          </a:xfrm>
                          <a:custGeom>
                            <a:avLst/>
                            <a:gdLst>
                              <a:gd name="T0" fmla="+- 0 1644 1634"/>
                              <a:gd name="T1" fmla="*/ T0 w 215"/>
                              <a:gd name="T2" fmla="+- 0 432 352"/>
                              <a:gd name="T3" fmla="*/ 432 h 533"/>
                              <a:gd name="T4" fmla="+- 0 1663 1634"/>
                              <a:gd name="T5" fmla="*/ T4 w 215"/>
                              <a:gd name="T6" fmla="+- 0 471 352"/>
                              <a:gd name="T7" fmla="*/ 471 h 533"/>
                              <a:gd name="T8" fmla="+- 0 1677 1634"/>
                              <a:gd name="T9" fmla="*/ T8 w 215"/>
                              <a:gd name="T10" fmla="+- 0 512 352"/>
                              <a:gd name="T11" fmla="*/ 512 h 533"/>
                              <a:gd name="T12" fmla="+- 0 1686 1634"/>
                              <a:gd name="T13" fmla="*/ T12 w 215"/>
                              <a:gd name="T14" fmla="+- 0 555 352"/>
                              <a:gd name="T15" fmla="*/ 555 h 533"/>
                              <a:gd name="T16" fmla="+- 0 1688 1634"/>
                              <a:gd name="T17" fmla="*/ T16 w 215"/>
                              <a:gd name="T18" fmla="+- 0 598 352"/>
                              <a:gd name="T19" fmla="*/ 598 h 533"/>
                              <a:gd name="T20" fmla="+- 0 1686 1634"/>
                              <a:gd name="T21" fmla="*/ T20 w 215"/>
                              <a:gd name="T22" fmla="+- 0 642 352"/>
                              <a:gd name="T23" fmla="*/ 642 h 533"/>
                              <a:gd name="T24" fmla="+- 0 1677 1634"/>
                              <a:gd name="T25" fmla="*/ T24 w 215"/>
                              <a:gd name="T26" fmla="+- 0 684 352"/>
                              <a:gd name="T27" fmla="*/ 684 h 533"/>
                              <a:gd name="T28" fmla="+- 0 1663 1634"/>
                              <a:gd name="T29" fmla="*/ T28 w 215"/>
                              <a:gd name="T30" fmla="+- 0 725 352"/>
                              <a:gd name="T31" fmla="*/ 725 h 533"/>
                              <a:gd name="T32" fmla="+- 0 1644 1634"/>
                              <a:gd name="T33" fmla="*/ T32 w 215"/>
                              <a:gd name="T34" fmla="+- 0 764 352"/>
                              <a:gd name="T35" fmla="*/ 764 h 533"/>
                              <a:gd name="T36" fmla="+- 0 1634 1634"/>
                              <a:gd name="T37" fmla="*/ T36 w 215"/>
                              <a:gd name="T38" fmla="+- 0 794 352"/>
                              <a:gd name="T39" fmla="*/ 794 h 533"/>
                              <a:gd name="T40" fmla="+- 0 1636 1634"/>
                              <a:gd name="T41" fmla="*/ T40 w 215"/>
                              <a:gd name="T42" fmla="+- 0 825 352"/>
                              <a:gd name="T43" fmla="*/ 825 h 533"/>
                              <a:gd name="T44" fmla="+- 0 1649 1634"/>
                              <a:gd name="T45" fmla="*/ T44 w 215"/>
                              <a:gd name="T46" fmla="+- 0 852 352"/>
                              <a:gd name="T47" fmla="*/ 852 h 533"/>
                              <a:gd name="T48" fmla="+- 0 1673 1634"/>
                              <a:gd name="T49" fmla="*/ T48 w 215"/>
                              <a:gd name="T50" fmla="+- 0 873 352"/>
                              <a:gd name="T51" fmla="*/ 873 h 533"/>
                              <a:gd name="T52" fmla="+- 0 1683 1634"/>
                              <a:gd name="T53" fmla="*/ T52 w 215"/>
                              <a:gd name="T54" fmla="+- 0 878 352"/>
                              <a:gd name="T55" fmla="*/ 878 h 533"/>
                              <a:gd name="T56" fmla="+- 0 1693 1634"/>
                              <a:gd name="T57" fmla="*/ T56 w 215"/>
                              <a:gd name="T58" fmla="+- 0 882 352"/>
                              <a:gd name="T59" fmla="*/ 882 h 533"/>
                              <a:gd name="T60" fmla="+- 0 1703 1634"/>
                              <a:gd name="T61" fmla="*/ T60 w 215"/>
                              <a:gd name="T62" fmla="+- 0 884 352"/>
                              <a:gd name="T63" fmla="*/ 884 h 533"/>
                              <a:gd name="T64" fmla="+- 0 1713 1634"/>
                              <a:gd name="T65" fmla="*/ T64 w 215"/>
                              <a:gd name="T66" fmla="+- 0 884 352"/>
                              <a:gd name="T67" fmla="*/ 884 h 533"/>
                              <a:gd name="T68" fmla="+- 0 1734 1634"/>
                              <a:gd name="T69" fmla="*/ T68 w 215"/>
                              <a:gd name="T70" fmla="+- 0 882 352"/>
                              <a:gd name="T71" fmla="*/ 882 h 533"/>
                              <a:gd name="T72" fmla="+- 0 1753 1634"/>
                              <a:gd name="T73" fmla="*/ T72 w 215"/>
                              <a:gd name="T74" fmla="+- 0 874 352"/>
                              <a:gd name="T75" fmla="*/ 874 h 533"/>
                              <a:gd name="T76" fmla="+- 0 1769 1634"/>
                              <a:gd name="T77" fmla="*/ T76 w 215"/>
                              <a:gd name="T78" fmla="+- 0 861 352"/>
                              <a:gd name="T79" fmla="*/ 861 h 533"/>
                              <a:gd name="T80" fmla="+- 0 1782 1634"/>
                              <a:gd name="T81" fmla="*/ T80 w 215"/>
                              <a:gd name="T82" fmla="+- 0 844 352"/>
                              <a:gd name="T83" fmla="*/ 844 h 533"/>
                              <a:gd name="T84" fmla="+- 0 1811 1634"/>
                              <a:gd name="T85" fmla="*/ T84 w 215"/>
                              <a:gd name="T86" fmla="+- 0 786 352"/>
                              <a:gd name="T87" fmla="*/ 786 h 533"/>
                              <a:gd name="T88" fmla="+- 0 1832 1634"/>
                              <a:gd name="T89" fmla="*/ T88 w 215"/>
                              <a:gd name="T90" fmla="+- 0 726 352"/>
                              <a:gd name="T91" fmla="*/ 726 h 533"/>
                              <a:gd name="T92" fmla="+- 0 1844 1634"/>
                              <a:gd name="T93" fmla="*/ T92 w 215"/>
                              <a:gd name="T94" fmla="+- 0 663 352"/>
                              <a:gd name="T95" fmla="*/ 663 h 533"/>
                              <a:gd name="T96" fmla="+- 0 1848 1634"/>
                              <a:gd name="T97" fmla="*/ T96 w 215"/>
                              <a:gd name="T98" fmla="+- 0 598 352"/>
                              <a:gd name="T99" fmla="*/ 598 h 533"/>
                              <a:gd name="T100" fmla="+- 0 1844 1634"/>
                              <a:gd name="T101" fmla="*/ T100 w 215"/>
                              <a:gd name="T102" fmla="+- 0 534 352"/>
                              <a:gd name="T103" fmla="*/ 534 h 533"/>
                              <a:gd name="T104" fmla="+- 0 1832 1634"/>
                              <a:gd name="T105" fmla="*/ T104 w 215"/>
                              <a:gd name="T106" fmla="+- 0 472 352"/>
                              <a:gd name="T107" fmla="*/ 472 h 533"/>
                              <a:gd name="T108" fmla="+- 0 1713 1634"/>
                              <a:gd name="T109" fmla="*/ T108 w 215"/>
                              <a:gd name="T110" fmla="+- 0 472 352"/>
                              <a:gd name="T111" fmla="*/ 472 h 533"/>
                              <a:gd name="T112" fmla="+- 0 1693 1634"/>
                              <a:gd name="T113" fmla="*/ T112 w 215"/>
                              <a:gd name="T114" fmla="+- 0 469 352"/>
                              <a:gd name="T115" fmla="*/ 469 h 533"/>
                              <a:gd name="T116" fmla="+- 0 1674 1634"/>
                              <a:gd name="T117" fmla="*/ T116 w 215"/>
                              <a:gd name="T118" fmla="+- 0 462 352"/>
                              <a:gd name="T119" fmla="*/ 462 h 533"/>
                              <a:gd name="T120" fmla="+- 0 1657 1634"/>
                              <a:gd name="T121" fmla="*/ T120 w 215"/>
                              <a:gd name="T122" fmla="+- 0 449 352"/>
                              <a:gd name="T123" fmla="*/ 449 h 533"/>
                              <a:gd name="T124" fmla="+- 0 1644 1634"/>
                              <a:gd name="T125" fmla="*/ T124 w 215"/>
                              <a:gd name="T126" fmla="+- 0 432 352"/>
                              <a:gd name="T127" fmla="*/ 432 h 533"/>
                              <a:gd name="T128" fmla="+- 0 1782 1634"/>
                              <a:gd name="T129" fmla="*/ T128 w 215"/>
                              <a:gd name="T130" fmla="+- 0 352 352"/>
                              <a:gd name="T131" fmla="*/ 352 h 533"/>
                              <a:gd name="T132" fmla="+- 0 1793 1634"/>
                              <a:gd name="T133" fmla="*/ T132 w 215"/>
                              <a:gd name="T134" fmla="+- 0 382 352"/>
                              <a:gd name="T135" fmla="*/ 382 h 533"/>
                              <a:gd name="T136" fmla="+- 0 1791 1634"/>
                              <a:gd name="T137" fmla="*/ T136 w 215"/>
                              <a:gd name="T138" fmla="+- 0 413 352"/>
                              <a:gd name="T139" fmla="*/ 413 h 533"/>
                              <a:gd name="T140" fmla="+- 0 1777 1634"/>
                              <a:gd name="T141" fmla="*/ T140 w 215"/>
                              <a:gd name="T142" fmla="+- 0 440 352"/>
                              <a:gd name="T143" fmla="*/ 440 h 533"/>
                              <a:gd name="T144" fmla="+- 0 1753 1634"/>
                              <a:gd name="T145" fmla="*/ T144 w 215"/>
                              <a:gd name="T146" fmla="+- 0 461 352"/>
                              <a:gd name="T147" fmla="*/ 461 h 533"/>
                              <a:gd name="T148" fmla="+- 0 1744 1634"/>
                              <a:gd name="T149" fmla="*/ T148 w 215"/>
                              <a:gd name="T150" fmla="+- 0 466 352"/>
                              <a:gd name="T151" fmla="*/ 466 h 533"/>
                              <a:gd name="T152" fmla="+- 0 1734 1634"/>
                              <a:gd name="T153" fmla="*/ T152 w 215"/>
                              <a:gd name="T154" fmla="+- 0 469 352"/>
                              <a:gd name="T155" fmla="*/ 469 h 533"/>
                              <a:gd name="T156" fmla="+- 0 1724 1634"/>
                              <a:gd name="T157" fmla="*/ T156 w 215"/>
                              <a:gd name="T158" fmla="+- 0 471 352"/>
                              <a:gd name="T159" fmla="*/ 471 h 533"/>
                              <a:gd name="T160" fmla="+- 0 1713 1634"/>
                              <a:gd name="T161" fmla="*/ T160 w 215"/>
                              <a:gd name="T162" fmla="+- 0 472 352"/>
                              <a:gd name="T163" fmla="*/ 472 h 533"/>
                              <a:gd name="T164" fmla="+- 0 1832 1634"/>
                              <a:gd name="T165" fmla="*/ T164 w 215"/>
                              <a:gd name="T166" fmla="+- 0 472 352"/>
                              <a:gd name="T167" fmla="*/ 472 h 533"/>
                              <a:gd name="T168" fmla="+- 0 1832 1634"/>
                              <a:gd name="T169" fmla="*/ T168 w 215"/>
                              <a:gd name="T170" fmla="+- 0 471 352"/>
                              <a:gd name="T171" fmla="*/ 471 h 533"/>
                              <a:gd name="T172" fmla="+- 0 1811 1634"/>
                              <a:gd name="T173" fmla="*/ T172 w 215"/>
                              <a:gd name="T174" fmla="+- 0 410 352"/>
                              <a:gd name="T175" fmla="*/ 410 h 533"/>
                              <a:gd name="T176" fmla="+- 0 1782 1634"/>
                              <a:gd name="T177" fmla="*/ T176 w 215"/>
                              <a:gd name="T178" fmla="+- 0 352 352"/>
                              <a:gd name="T179" fmla="*/ 352 h 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5" h="533">
                                <a:moveTo>
                                  <a:pt x="10" y="80"/>
                                </a:moveTo>
                                <a:lnTo>
                                  <a:pt x="29" y="119"/>
                                </a:lnTo>
                                <a:lnTo>
                                  <a:pt x="43" y="160"/>
                                </a:lnTo>
                                <a:lnTo>
                                  <a:pt x="52" y="203"/>
                                </a:lnTo>
                                <a:lnTo>
                                  <a:pt x="54" y="246"/>
                                </a:lnTo>
                                <a:lnTo>
                                  <a:pt x="52" y="290"/>
                                </a:lnTo>
                                <a:lnTo>
                                  <a:pt x="43" y="332"/>
                                </a:lnTo>
                                <a:lnTo>
                                  <a:pt x="29" y="373"/>
                                </a:lnTo>
                                <a:lnTo>
                                  <a:pt x="10" y="412"/>
                                </a:lnTo>
                                <a:lnTo>
                                  <a:pt x="0" y="442"/>
                                </a:lnTo>
                                <a:lnTo>
                                  <a:pt x="2" y="473"/>
                                </a:lnTo>
                                <a:lnTo>
                                  <a:pt x="15" y="500"/>
                                </a:lnTo>
                                <a:lnTo>
                                  <a:pt x="39" y="521"/>
                                </a:lnTo>
                                <a:lnTo>
                                  <a:pt x="49" y="526"/>
                                </a:lnTo>
                                <a:lnTo>
                                  <a:pt x="59" y="530"/>
                                </a:lnTo>
                                <a:lnTo>
                                  <a:pt x="69" y="532"/>
                                </a:lnTo>
                                <a:lnTo>
                                  <a:pt x="79" y="532"/>
                                </a:lnTo>
                                <a:lnTo>
                                  <a:pt x="100" y="530"/>
                                </a:lnTo>
                                <a:lnTo>
                                  <a:pt x="119" y="522"/>
                                </a:lnTo>
                                <a:lnTo>
                                  <a:pt x="135" y="509"/>
                                </a:lnTo>
                                <a:lnTo>
                                  <a:pt x="148" y="492"/>
                                </a:lnTo>
                                <a:lnTo>
                                  <a:pt x="177" y="434"/>
                                </a:lnTo>
                                <a:lnTo>
                                  <a:pt x="198" y="374"/>
                                </a:lnTo>
                                <a:lnTo>
                                  <a:pt x="210" y="311"/>
                                </a:lnTo>
                                <a:lnTo>
                                  <a:pt x="214" y="246"/>
                                </a:lnTo>
                                <a:lnTo>
                                  <a:pt x="210" y="182"/>
                                </a:lnTo>
                                <a:lnTo>
                                  <a:pt x="198" y="120"/>
                                </a:lnTo>
                                <a:lnTo>
                                  <a:pt x="79" y="120"/>
                                </a:lnTo>
                                <a:lnTo>
                                  <a:pt x="59" y="117"/>
                                </a:lnTo>
                                <a:lnTo>
                                  <a:pt x="40" y="110"/>
                                </a:lnTo>
                                <a:lnTo>
                                  <a:pt x="23" y="97"/>
                                </a:lnTo>
                                <a:lnTo>
                                  <a:pt x="10" y="80"/>
                                </a:lnTo>
                                <a:close/>
                                <a:moveTo>
                                  <a:pt x="148" y="0"/>
                                </a:moveTo>
                                <a:lnTo>
                                  <a:pt x="159" y="30"/>
                                </a:lnTo>
                                <a:lnTo>
                                  <a:pt x="157" y="61"/>
                                </a:lnTo>
                                <a:lnTo>
                                  <a:pt x="143" y="88"/>
                                </a:lnTo>
                                <a:lnTo>
                                  <a:pt x="119" y="109"/>
                                </a:lnTo>
                                <a:lnTo>
                                  <a:pt x="110" y="114"/>
                                </a:lnTo>
                                <a:lnTo>
                                  <a:pt x="100" y="117"/>
                                </a:lnTo>
                                <a:lnTo>
                                  <a:pt x="90" y="119"/>
                                </a:lnTo>
                                <a:lnTo>
                                  <a:pt x="79" y="120"/>
                                </a:lnTo>
                                <a:lnTo>
                                  <a:pt x="198" y="120"/>
                                </a:lnTo>
                                <a:lnTo>
                                  <a:pt x="198" y="119"/>
                                </a:lnTo>
                                <a:lnTo>
                                  <a:pt x="177" y="58"/>
                                </a:lnTo>
                                <a:lnTo>
                                  <a:pt x="148" y="0"/>
                                </a:lnTo>
                                <a:close/>
                              </a:path>
                            </a:pathLst>
                          </a:custGeom>
                          <a:solidFill>
                            <a:srgbClr val="C7A9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4"/>
                        <wps:cNvSpPr>
                          <a:spLocks/>
                        </wps:cNvSpPr>
                        <wps:spPr bwMode="auto">
                          <a:xfrm>
                            <a:off x="1276" y="764"/>
                            <a:ext cx="507" cy="327"/>
                          </a:xfrm>
                          <a:custGeom>
                            <a:avLst/>
                            <a:gdLst>
                              <a:gd name="T0" fmla="+- 0 1644 1276"/>
                              <a:gd name="T1" fmla="*/ T0 w 507"/>
                              <a:gd name="T2" fmla="+- 0 764 764"/>
                              <a:gd name="T3" fmla="*/ 764 h 327"/>
                              <a:gd name="T4" fmla="+- 0 1603 1276"/>
                              <a:gd name="T5" fmla="*/ T4 w 507"/>
                              <a:gd name="T6" fmla="+- 0 821 764"/>
                              <a:gd name="T7" fmla="*/ 821 h 327"/>
                              <a:gd name="T8" fmla="+- 0 1551 1276"/>
                              <a:gd name="T9" fmla="*/ T8 w 507"/>
                              <a:gd name="T10" fmla="+- 0 867 764"/>
                              <a:gd name="T11" fmla="*/ 867 h 327"/>
                              <a:gd name="T12" fmla="+- 0 1492 1276"/>
                              <a:gd name="T13" fmla="*/ T12 w 507"/>
                              <a:gd name="T14" fmla="+- 0 901 764"/>
                              <a:gd name="T15" fmla="*/ 901 h 327"/>
                              <a:gd name="T16" fmla="+- 0 1426 1276"/>
                              <a:gd name="T17" fmla="*/ T16 w 507"/>
                              <a:gd name="T18" fmla="+- 0 923 764"/>
                              <a:gd name="T19" fmla="*/ 923 h 327"/>
                              <a:gd name="T20" fmla="+- 0 1356 1276"/>
                              <a:gd name="T21" fmla="*/ T20 w 507"/>
                              <a:gd name="T22" fmla="+- 0 930 764"/>
                              <a:gd name="T23" fmla="*/ 930 h 327"/>
                              <a:gd name="T24" fmla="+- 0 1325 1276"/>
                              <a:gd name="T25" fmla="*/ T24 w 507"/>
                              <a:gd name="T26" fmla="+- 0 937 764"/>
                              <a:gd name="T27" fmla="*/ 937 h 327"/>
                              <a:gd name="T28" fmla="+- 0 1300 1276"/>
                              <a:gd name="T29" fmla="*/ T28 w 507"/>
                              <a:gd name="T30" fmla="+- 0 954 764"/>
                              <a:gd name="T31" fmla="*/ 954 h 327"/>
                              <a:gd name="T32" fmla="+- 0 1283 1276"/>
                              <a:gd name="T33" fmla="*/ T32 w 507"/>
                              <a:gd name="T34" fmla="+- 0 979 764"/>
                              <a:gd name="T35" fmla="*/ 979 h 327"/>
                              <a:gd name="T36" fmla="+- 0 1276 1276"/>
                              <a:gd name="T37" fmla="*/ T36 w 507"/>
                              <a:gd name="T38" fmla="+- 0 1010 764"/>
                              <a:gd name="T39" fmla="*/ 1010 h 327"/>
                              <a:gd name="T40" fmla="+- 0 1283 1276"/>
                              <a:gd name="T41" fmla="*/ T40 w 507"/>
                              <a:gd name="T42" fmla="+- 0 1041 764"/>
                              <a:gd name="T43" fmla="*/ 1041 h 327"/>
                              <a:gd name="T44" fmla="+- 0 1300 1276"/>
                              <a:gd name="T45" fmla="*/ T44 w 507"/>
                              <a:gd name="T46" fmla="+- 0 1067 764"/>
                              <a:gd name="T47" fmla="*/ 1067 h 327"/>
                              <a:gd name="T48" fmla="+- 0 1325 1276"/>
                              <a:gd name="T49" fmla="*/ T48 w 507"/>
                              <a:gd name="T50" fmla="+- 0 1084 764"/>
                              <a:gd name="T51" fmla="*/ 1084 h 327"/>
                              <a:gd name="T52" fmla="+- 0 1356 1276"/>
                              <a:gd name="T53" fmla="*/ T52 w 507"/>
                              <a:gd name="T54" fmla="+- 0 1090 764"/>
                              <a:gd name="T55" fmla="*/ 1090 h 327"/>
                              <a:gd name="T56" fmla="+- 0 1430 1276"/>
                              <a:gd name="T57" fmla="*/ T56 w 507"/>
                              <a:gd name="T58" fmla="+- 0 1085 764"/>
                              <a:gd name="T59" fmla="*/ 1085 h 327"/>
                              <a:gd name="T60" fmla="+- 0 1502 1276"/>
                              <a:gd name="T61" fmla="*/ T60 w 507"/>
                              <a:gd name="T62" fmla="+- 0 1068 764"/>
                              <a:gd name="T63" fmla="*/ 1068 h 327"/>
                              <a:gd name="T64" fmla="+- 0 1570 1276"/>
                              <a:gd name="T65" fmla="*/ T64 w 507"/>
                              <a:gd name="T66" fmla="+- 0 1041 764"/>
                              <a:gd name="T67" fmla="*/ 1041 h 327"/>
                              <a:gd name="T68" fmla="+- 0 1633 1276"/>
                              <a:gd name="T69" fmla="*/ T68 w 507"/>
                              <a:gd name="T70" fmla="+- 0 1005 764"/>
                              <a:gd name="T71" fmla="*/ 1005 h 327"/>
                              <a:gd name="T72" fmla="+- 0 1690 1276"/>
                              <a:gd name="T73" fmla="*/ T72 w 507"/>
                              <a:gd name="T74" fmla="+- 0 959 764"/>
                              <a:gd name="T75" fmla="*/ 959 h 327"/>
                              <a:gd name="T76" fmla="+- 0 1740 1276"/>
                              <a:gd name="T77" fmla="*/ T76 w 507"/>
                              <a:gd name="T78" fmla="+- 0 906 764"/>
                              <a:gd name="T79" fmla="*/ 906 h 327"/>
                              <a:gd name="T80" fmla="+- 0 1755 1276"/>
                              <a:gd name="T81" fmla="*/ T80 w 507"/>
                              <a:gd name="T82" fmla="+- 0 884 764"/>
                              <a:gd name="T83" fmla="*/ 884 h 327"/>
                              <a:gd name="T84" fmla="+- 0 1713 1276"/>
                              <a:gd name="T85" fmla="*/ T84 w 507"/>
                              <a:gd name="T86" fmla="+- 0 884 764"/>
                              <a:gd name="T87" fmla="*/ 884 h 327"/>
                              <a:gd name="T88" fmla="+- 0 1703 1276"/>
                              <a:gd name="T89" fmla="*/ T88 w 507"/>
                              <a:gd name="T90" fmla="+- 0 883 764"/>
                              <a:gd name="T91" fmla="*/ 883 h 327"/>
                              <a:gd name="T92" fmla="+- 0 1693 1276"/>
                              <a:gd name="T93" fmla="*/ T92 w 507"/>
                              <a:gd name="T94" fmla="+- 0 882 764"/>
                              <a:gd name="T95" fmla="*/ 882 h 327"/>
                              <a:gd name="T96" fmla="+- 0 1683 1276"/>
                              <a:gd name="T97" fmla="*/ T96 w 507"/>
                              <a:gd name="T98" fmla="+- 0 878 764"/>
                              <a:gd name="T99" fmla="*/ 878 h 327"/>
                              <a:gd name="T100" fmla="+- 0 1673 1276"/>
                              <a:gd name="T101" fmla="*/ T100 w 507"/>
                              <a:gd name="T102" fmla="+- 0 873 764"/>
                              <a:gd name="T103" fmla="*/ 873 h 327"/>
                              <a:gd name="T104" fmla="+- 0 1649 1276"/>
                              <a:gd name="T105" fmla="*/ T104 w 507"/>
                              <a:gd name="T106" fmla="+- 0 852 764"/>
                              <a:gd name="T107" fmla="*/ 852 h 327"/>
                              <a:gd name="T108" fmla="+- 0 1636 1276"/>
                              <a:gd name="T109" fmla="*/ T108 w 507"/>
                              <a:gd name="T110" fmla="+- 0 825 764"/>
                              <a:gd name="T111" fmla="*/ 825 h 327"/>
                              <a:gd name="T112" fmla="+- 0 1634 1276"/>
                              <a:gd name="T113" fmla="*/ T112 w 507"/>
                              <a:gd name="T114" fmla="+- 0 794 764"/>
                              <a:gd name="T115" fmla="*/ 794 h 327"/>
                              <a:gd name="T116" fmla="+- 0 1644 1276"/>
                              <a:gd name="T117" fmla="*/ T116 w 507"/>
                              <a:gd name="T118" fmla="+- 0 764 764"/>
                              <a:gd name="T119" fmla="*/ 764 h 327"/>
                              <a:gd name="T120" fmla="+- 0 1782 1276"/>
                              <a:gd name="T121" fmla="*/ T120 w 507"/>
                              <a:gd name="T122" fmla="+- 0 844 764"/>
                              <a:gd name="T123" fmla="*/ 844 h 327"/>
                              <a:gd name="T124" fmla="+- 0 1769 1276"/>
                              <a:gd name="T125" fmla="*/ T124 w 507"/>
                              <a:gd name="T126" fmla="+- 0 861 764"/>
                              <a:gd name="T127" fmla="*/ 861 h 327"/>
                              <a:gd name="T128" fmla="+- 0 1753 1276"/>
                              <a:gd name="T129" fmla="*/ T128 w 507"/>
                              <a:gd name="T130" fmla="+- 0 874 764"/>
                              <a:gd name="T131" fmla="*/ 874 h 327"/>
                              <a:gd name="T132" fmla="+- 0 1734 1276"/>
                              <a:gd name="T133" fmla="*/ T132 w 507"/>
                              <a:gd name="T134" fmla="+- 0 882 764"/>
                              <a:gd name="T135" fmla="*/ 882 h 327"/>
                              <a:gd name="T136" fmla="+- 0 1713 1276"/>
                              <a:gd name="T137" fmla="*/ T136 w 507"/>
                              <a:gd name="T138" fmla="+- 0 884 764"/>
                              <a:gd name="T139" fmla="*/ 884 h 327"/>
                              <a:gd name="T140" fmla="+- 0 1755 1276"/>
                              <a:gd name="T141" fmla="*/ T140 w 507"/>
                              <a:gd name="T142" fmla="+- 0 884 764"/>
                              <a:gd name="T143" fmla="*/ 884 h 327"/>
                              <a:gd name="T144" fmla="+- 0 1782 1276"/>
                              <a:gd name="T145" fmla="*/ T144 w 507"/>
                              <a:gd name="T146" fmla="+- 0 844 764"/>
                              <a:gd name="T147" fmla="*/ 844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07" h="327">
                                <a:moveTo>
                                  <a:pt x="368" y="0"/>
                                </a:moveTo>
                                <a:lnTo>
                                  <a:pt x="327" y="57"/>
                                </a:lnTo>
                                <a:lnTo>
                                  <a:pt x="275" y="103"/>
                                </a:lnTo>
                                <a:lnTo>
                                  <a:pt x="216" y="137"/>
                                </a:lnTo>
                                <a:lnTo>
                                  <a:pt x="150" y="159"/>
                                </a:lnTo>
                                <a:lnTo>
                                  <a:pt x="80" y="166"/>
                                </a:lnTo>
                                <a:lnTo>
                                  <a:pt x="49" y="173"/>
                                </a:lnTo>
                                <a:lnTo>
                                  <a:pt x="24" y="190"/>
                                </a:lnTo>
                                <a:lnTo>
                                  <a:pt x="7" y="215"/>
                                </a:lnTo>
                                <a:lnTo>
                                  <a:pt x="0" y="246"/>
                                </a:lnTo>
                                <a:lnTo>
                                  <a:pt x="7" y="277"/>
                                </a:lnTo>
                                <a:lnTo>
                                  <a:pt x="24" y="303"/>
                                </a:lnTo>
                                <a:lnTo>
                                  <a:pt x="49" y="320"/>
                                </a:lnTo>
                                <a:lnTo>
                                  <a:pt x="80" y="326"/>
                                </a:lnTo>
                                <a:lnTo>
                                  <a:pt x="154" y="321"/>
                                </a:lnTo>
                                <a:lnTo>
                                  <a:pt x="226" y="304"/>
                                </a:lnTo>
                                <a:lnTo>
                                  <a:pt x="294" y="277"/>
                                </a:lnTo>
                                <a:lnTo>
                                  <a:pt x="357" y="241"/>
                                </a:lnTo>
                                <a:lnTo>
                                  <a:pt x="414" y="195"/>
                                </a:lnTo>
                                <a:lnTo>
                                  <a:pt x="464" y="142"/>
                                </a:lnTo>
                                <a:lnTo>
                                  <a:pt x="479" y="120"/>
                                </a:lnTo>
                                <a:lnTo>
                                  <a:pt x="437" y="120"/>
                                </a:lnTo>
                                <a:lnTo>
                                  <a:pt x="427" y="119"/>
                                </a:lnTo>
                                <a:lnTo>
                                  <a:pt x="417" y="118"/>
                                </a:lnTo>
                                <a:lnTo>
                                  <a:pt x="407" y="114"/>
                                </a:lnTo>
                                <a:lnTo>
                                  <a:pt x="397" y="109"/>
                                </a:lnTo>
                                <a:lnTo>
                                  <a:pt x="373" y="88"/>
                                </a:lnTo>
                                <a:lnTo>
                                  <a:pt x="360" y="61"/>
                                </a:lnTo>
                                <a:lnTo>
                                  <a:pt x="358" y="30"/>
                                </a:lnTo>
                                <a:lnTo>
                                  <a:pt x="368" y="0"/>
                                </a:lnTo>
                                <a:close/>
                                <a:moveTo>
                                  <a:pt x="506" y="80"/>
                                </a:moveTo>
                                <a:lnTo>
                                  <a:pt x="493" y="97"/>
                                </a:lnTo>
                                <a:lnTo>
                                  <a:pt x="477" y="110"/>
                                </a:lnTo>
                                <a:lnTo>
                                  <a:pt x="458" y="118"/>
                                </a:lnTo>
                                <a:lnTo>
                                  <a:pt x="437" y="120"/>
                                </a:lnTo>
                                <a:lnTo>
                                  <a:pt x="479" y="120"/>
                                </a:lnTo>
                                <a:lnTo>
                                  <a:pt x="506" y="80"/>
                                </a:lnTo>
                                <a:close/>
                              </a:path>
                            </a:pathLst>
                          </a:custGeom>
                          <a:solidFill>
                            <a:srgbClr val="B8DA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3"/>
                        <wps:cNvSpPr>
                          <a:spLocks/>
                        </wps:cNvSpPr>
                        <wps:spPr bwMode="auto">
                          <a:xfrm>
                            <a:off x="864" y="312"/>
                            <a:ext cx="215" cy="532"/>
                          </a:xfrm>
                          <a:custGeom>
                            <a:avLst/>
                            <a:gdLst>
                              <a:gd name="T0" fmla="+- 0 1009 864"/>
                              <a:gd name="T1" fmla="*/ T0 w 215"/>
                              <a:gd name="T2" fmla="+- 0 313 313"/>
                              <a:gd name="T3" fmla="*/ 313 h 532"/>
                              <a:gd name="T4" fmla="+- 0 979 864"/>
                              <a:gd name="T5" fmla="*/ T4 w 215"/>
                              <a:gd name="T6" fmla="+- 0 315 313"/>
                              <a:gd name="T7" fmla="*/ 315 h 532"/>
                              <a:gd name="T8" fmla="+- 0 951 864"/>
                              <a:gd name="T9" fmla="*/ T8 w 215"/>
                              <a:gd name="T10" fmla="+- 0 328 313"/>
                              <a:gd name="T11" fmla="*/ 328 h 532"/>
                              <a:gd name="T12" fmla="+- 0 930 864"/>
                              <a:gd name="T13" fmla="*/ T12 w 215"/>
                              <a:gd name="T14" fmla="+- 0 352 313"/>
                              <a:gd name="T15" fmla="*/ 352 h 532"/>
                              <a:gd name="T16" fmla="+- 0 902 864"/>
                              <a:gd name="T17" fmla="*/ T16 w 215"/>
                              <a:gd name="T18" fmla="+- 0 410 313"/>
                              <a:gd name="T19" fmla="*/ 410 h 532"/>
                              <a:gd name="T20" fmla="+- 0 881 864"/>
                              <a:gd name="T21" fmla="*/ T20 w 215"/>
                              <a:gd name="T22" fmla="+- 0 470 313"/>
                              <a:gd name="T23" fmla="*/ 470 h 532"/>
                              <a:gd name="T24" fmla="+- 0 868 864"/>
                              <a:gd name="T25" fmla="*/ T24 w 215"/>
                              <a:gd name="T26" fmla="+- 0 534 313"/>
                              <a:gd name="T27" fmla="*/ 534 h 532"/>
                              <a:gd name="T28" fmla="+- 0 864 864"/>
                              <a:gd name="T29" fmla="*/ T28 w 215"/>
                              <a:gd name="T30" fmla="+- 0 598 313"/>
                              <a:gd name="T31" fmla="*/ 598 h 532"/>
                              <a:gd name="T32" fmla="+- 0 868 864"/>
                              <a:gd name="T33" fmla="*/ T32 w 215"/>
                              <a:gd name="T34" fmla="+- 0 663 313"/>
                              <a:gd name="T35" fmla="*/ 663 h 532"/>
                              <a:gd name="T36" fmla="+- 0 881 864"/>
                              <a:gd name="T37" fmla="*/ T36 w 215"/>
                              <a:gd name="T38" fmla="+- 0 726 313"/>
                              <a:gd name="T39" fmla="*/ 726 h 532"/>
                              <a:gd name="T40" fmla="+- 0 902 864"/>
                              <a:gd name="T41" fmla="*/ T40 w 215"/>
                              <a:gd name="T42" fmla="+- 0 786 313"/>
                              <a:gd name="T43" fmla="*/ 786 h 532"/>
                              <a:gd name="T44" fmla="+- 0 930 864"/>
                              <a:gd name="T45" fmla="*/ T44 w 215"/>
                              <a:gd name="T46" fmla="+- 0 844 313"/>
                              <a:gd name="T47" fmla="*/ 844 h 532"/>
                              <a:gd name="T48" fmla="+- 0 920 864"/>
                              <a:gd name="T49" fmla="*/ T48 w 215"/>
                              <a:gd name="T50" fmla="+- 0 814 313"/>
                              <a:gd name="T51" fmla="*/ 814 h 532"/>
                              <a:gd name="T52" fmla="+- 0 922 864"/>
                              <a:gd name="T53" fmla="*/ T52 w 215"/>
                              <a:gd name="T54" fmla="+- 0 784 313"/>
                              <a:gd name="T55" fmla="*/ 784 h 532"/>
                              <a:gd name="T56" fmla="+- 0 935 864"/>
                              <a:gd name="T57" fmla="*/ T56 w 215"/>
                              <a:gd name="T58" fmla="+- 0 756 313"/>
                              <a:gd name="T59" fmla="*/ 756 h 532"/>
                              <a:gd name="T60" fmla="+- 0 959 864"/>
                              <a:gd name="T61" fmla="*/ T60 w 215"/>
                              <a:gd name="T62" fmla="+- 0 735 313"/>
                              <a:gd name="T63" fmla="*/ 735 h 532"/>
                              <a:gd name="T64" fmla="+- 0 989 864"/>
                              <a:gd name="T65" fmla="*/ T64 w 215"/>
                              <a:gd name="T66" fmla="+- 0 725 313"/>
                              <a:gd name="T67" fmla="*/ 725 h 532"/>
                              <a:gd name="T68" fmla="+- 0 1049 864"/>
                              <a:gd name="T69" fmla="*/ T68 w 215"/>
                              <a:gd name="T70" fmla="+- 0 725 313"/>
                              <a:gd name="T71" fmla="*/ 725 h 532"/>
                              <a:gd name="T72" fmla="+- 0 1035 864"/>
                              <a:gd name="T73" fmla="*/ T72 w 215"/>
                              <a:gd name="T74" fmla="+- 0 684 313"/>
                              <a:gd name="T75" fmla="*/ 684 h 532"/>
                              <a:gd name="T76" fmla="+- 0 1027 864"/>
                              <a:gd name="T77" fmla="*/ T76 w 215"/>
                              <a:gd name="T78" fmla="+- 0 642 313"/>
                              <a:gd name="T79" fmla="*/ 642 h 532"/>
                              <a:gd name="T80" fmla="+- 0 1024 864"/>
                              <a:gd name="T81" fmla="*/ T80 w 215"/>
                              <a:gd name="T82" fmla="+- 0 598 313"/>
                              <a:gd name="T83" fmla="*/ 598 h 532"/>
                              <a:gd name="T84" fmla="+- 0 1027 864"/>
                              <a:gd name="T85" fmla="*/ T84 w 215"/>
                              <a:gd name="T86" fmla="+- 0 555 313"/>
                              <a:gd name="T87" fmla="*/ 555 h 532"/>
                              <a:gd name="T88" fmla="+- 0 1035 864"/>
                              <a:gd name="T89" fmla="*/ T88 w 215"/>
                              <a:gd name="T90" fmla="+- 0 512 313"/>
                              <a:gd name="T91" fmla="*/ 512 h 532"/>
                              <a:gd name="T92" fmla="+- 0 1049 864"/>
                              <a:gd name="T93" fmla="*/ T92 w 215"/>
                              <a:gd name="T94" fmla="+- 0 471 313"/>
                              <a:gd name="T95" fmla="*/ 471 h 532"/>
                              <a:gd name="T96" fmla="+- 0 1069 864"/>
                              <a:gd name="T97" fmla="*/ T96 w 215"/>
                              <a:gd name="T98" fmla="+- 0 432 313"/>
                              <a:gd name="T99" fmla="*/ 432 h 532"/>
                              <a:gd name="T100" fmla="+- 0 1079 864"/>
                              <a:gd name="T101" fmla="*/ T100 w 215"/>
                              <a:gd name="T102" fmla="+- 0 402 313"/>
                              <a:gd name="T103" fmla="*/ 402 h 532"/>
                              <a:gd name="T104" fmla="+- 0 1077 864"/>
                              <a:gd name="T105" fmla="*/ T104 w 215"/>
                              <a:gd name="T106" fmla="+- 0 371 313"/>
                              <a:gd name="T107" fmla="*/ 371 h 532"/>
                              <a:gd name="T108" fmla="+- 0 1063 864"/>
                              <a:gd name="T109" fmla="*/ T108 w 215"/>
                              <a:gd name="T110" fmla="+- 0 344 313"/>
                              <a:gd name="T111" fmla="*/ 344 h 532"/>
                              <a:gd name="T112" fmla="+- 0 1039 864"/>
                              <a:gd name="T113" fmla="*/ T112 w 215"/>
                              <a:gd name="T114" fmla="+- 0 323 313"/>
                              <a:gd name="T115" fmla="*/ 323 h 532"/>
                              <a:gd name="T116" fmla="+- 0 1009 864"/>
                              <a:gd name="T117" fmla="*/ T116 w 215"/>
                              <a:gd name="T118" fmla="+- 0 313 313"/>
                              <a:gd name="T119" fmla="*/ 313 h 532"/>
                              <a:gd name="T120" fmla="+- 0 1049 864"/>
                              <a:gd name="T121" fmla="*/ T120 w 215"/>
                              <a:gd name="T122" fmla="+- 0 725 313"/>
                              <a:gd name="T123" fmla="*/ 725 h 532"/>
                              <a:gd name="T124" fmla="+- 0 989 864"/>
                              <a:gd name="T125" fmla="*/ T124 w 215"/>
                              <a:gd name="T126" fmla="+- 0 725 313"/>
                              <a:gd name="T127" fmla="*/ 725 h 532"/>
                              <a:gd name="T128" fmla="+- 0 1020 864"/>
                              <a:gd name="T129" fmla="*/ T128 w 215"/>
                              <a:gd name="T130" fmla="+- 0 727 313"/>
                              <a:gd name="T131" fmla="*/ 727 h 532"/>
                              <a:gd name="T132" fmla="+- 0 1047 864"/>
                              <a:gd name="T133" fmla="*/ T132 w 215"/>
                              <a:gd name="T134" fmla="+- 0 740 313"/>
                              <a:gd name="T135" fmla="*/ 740 h 532"/>
                              <a:gd name="T136" fmla="+- 0 1069 864"/>
                              <a:gd name="T137" fmla="*/ T136 w 215"/>
                              <a:gd name="T138" fmla="+- 0 764 313"/>
                              <a:gd name="T139" fmla="*/ 764 h 532"/>
                              <a:gd name="T140" fmla="+- 0 1049 864"/>
                              <a:gd name="T141" fmla="*/ T140 w 215"/>
                              <a:gd name="T142" fmla="+- 0 725 313"/>
                              <a:gd name="T143" fmla="*/ 725 h 532"/>
                              <a:gd name="T144" fmla="+- 0 1049 864"/>
                              <a:gd name="T145" fmla="*/ T144 w 215"/>
                              <a:gd name="T146" fmla="+- 0 725 313"/>
                              <a:gd name="T147" fmla="*/ 725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5" h="532">
                                <a:moveTo>
                                  <a:pt x="145" y="0"/>
                                </a:moveTo>
                                <a:lnTo>
                                  <a:pt x="115" y="2"/>
                                </a:lnTo>
                                <a:lnTo>
                                  <a:pt x="87" y="15"/>
                                </a:lnTo>
                                <a:lnTo>
                                  <a:pt x="66" y="39"/>
                                </a:lnTo>
                                <a:lnTo>
                                  <a:pt x="38" y="97"/>
                                </a:lnTo>
                                <a:lnTo>
                                  <a:pt x="17" y="157"/>
                                </a:lnTo>
                                <a:lnTo>
                                  <a:pt x="4" y="221"/>
                                </a:lnTo>
                                <a:lnTo>
                                  <a:pt x="0" y="285"/>
                                </a:lnTo>
                                <a:lnTo>
                                  <a:pt x="4" y="350"/>
                                </a:lnTo>
                                <a:lnTo>
                                  <a:pt x="17" y="413"/>
                                </a:lnTo>
                                <a:lnTo>
                                  <a:pt x="38" y="473"/>
                                </a:lnTo>
                                <a:lnTo>
                                  <a:pt x="66" y="531"/>
                                </a:lnTo>
                                <a:lnTo>
                                  <a:pt x="56" y="501"/>
                                </a:lnTo>
                                <a:lnTo>
                                  <a:pt x="58" y="471"/>
                                </a:lnTo>
                                <a:lnTo>
                                  <a:pt x="71" y="443"/>
                                </a:lnTo>
                                <a:lnTo>
                                  <a:pt x="95" y="422"/>
                                </a:lnTo>
                                <a:lnTo>
                                  <a:pt x="125" y="412"/>
                                </a:lnTo>
                                <a:lnTo>
                                  <a:pt x="185" y="412"/>
                                </a:lnTo>
                                <a:lnTo>
                                  <a:pt x="171" y="371"/>
                                </a:lnTo>
                                <a:lnTo>
                                  <a:pt x="163" y="329"/>
                                </a:lnTo>
                                <a:lnTo>
                                  <a:pt x="160" y="285"/>
                                </a:lnTo>
                                <a:lnTo>
                                  <a:pt x="163" y="242"/>
                                </a:lnTo>
                                <a:lnTo>
                                  <a:pt x="171" y="199"/>
                                </a:lnTo>
                                <a:lnTo>
                                  <a:pt x="185" y="158"/>
                                </a:lnTo>
                                <a:lnTo>
                                  <a:pt x="205" y="119"/>
                                </a:lnTo>
                                <a:lnTo>
                                  <a:pt x="215" y="89"/>
                                </a:lnTo>
                                <a:lnTo>
                                  <a:pt x="213" y="58"/>
                                </a:lnTo>
                                <a:lnTo>
                                  <a:pt x="199" y="31"/>
                                </a:lnTo>
                                <a:lnTo>
                                  <a:pt x="175" y="10"/>
                                </a:lnTo>
                                <a:lnTo>
                                  <a:pt x="145" y="0"/>
                                </a:lnTo>
                                <a:close/>
                                <a:moveTo>
                                  <a:pt x="185" y="412"/>
                                </a:moveTo>
                                <a:lnTo>
                                  <a:pt x="125" y="412"/>
                                </a:lnTo>
                                <a:lnTo>
                                  <a:pt x="156" y="414"/>
                                </a:lnTo>
                                <a:lnTo>
                                  <a:pt x="183" y="427"/>
                                </a:lnTo>
                                <a:lnTo>
                                  <a:pt x="205" y="451"/>
                                </a:lnTo>
                                <a:lnTo>
                                  <a:pt x="185" y="412"/>
                                </a:lnTo>
                                <a:close/>
                              </a:path>
                            </a:pathLst>
                          </a:custGeom>
                          <a:solidFill>
                            <a:srgbClr val="5BC4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group id="Group 12" style="position:absolute;margin-left:43.2pt;margin-top:5.3pt;width:49.25pt;height:49.25pt;z-index:251663360;mso-position-horizontal-relative:page" alt="&quot;&quot;" coordsize="985,985" coordorigin="864,106" o:spid="_x0000_s1026" w14:anchorId="23BFB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apjCIAADjaAAAOAAAAZHJzL2Uyb0RvYy54bWzsXWtvK0dy/R4g/4HQxwTry54ZcmYEXy/8&#10;WC8CbJIFlvkBtK6uJERXVCjZ186vz6l+DLtqTs9MqLubYMEPNmWz2HO6ql9Vdbrm69//+ulx9cvt&#10;8eXh8PT+yn21vlrdPt0cPjw83b2/+o/dj7/rrlYvr/unD/vHw9Pt+6vfbl+ufv/NP/7D15+fr2+r&#10;w/3h8cPtcYVGnl6uPz+/v7p/fX2+fvfu5eb+9tP+5avD8+0Tvvx4OH7av+I/j3fvPhz3n9H6p8d3&#10;1Xq9fff5cPzwfDzc3L684P/+EL68+sa3//Hj7c3rv3/8+HL7unp8fwVsr/7fR//vn+Tf7775en99&#10;d9w/3z/cRBj7M1B82j884aFDUz/sX/ern48Po6Y+PdwcDy+Hj69f3Rw+vTt8/Phwc+v7gN64tenN&#10;H4+Hn599X+6uP989D2qCao2ezm725t9++ePx+S/Pfz4G9PjzT4eb/3yBXt59fr67zr+X/74Lwquf&#10;Pv/r4QPsuf/59eA7/uvH4ydpAl1a/er1+9ug39tfX1c3+J/batO0m6vVDb6Kf3v939zDSPKrbttc&#10;rfClW2+DZW7u/xB/23fxh/KHoNtfh0d6mBGWmB3j6OWkqpe3qeov9/vnW2+BF1HFn4+rhw/vryp3&#10;tXraf0L3fzze3srgXLlOQMnTIZbU+ZLrMvtGxF6g8lkt9q73+mirJugjabKp26DGeus1NWhjf33z&#10;88vrH28P3hj7X/708upVfPcBf3kTf4jQd5gOHz89YrT/8+9W61Xf9au+ShNiEEJPg9A/vVvt1qvP&#10;K3lybDE1VCUZ31BbbVb4xwrVSQgNicj9KkLHnBmeBuvnkDYUEsbBCVLDIW2TTIBUU0hQ4dBQCxEK&#10;CetXDgliREuw0tDSruOQnNZ3u9kyNblc4SJDQTmt8r6qGCqX63znqgIurfS2ayiuXOsiw3FpvUNT&#10;FFeu+J3bFnBpzXeO48pVLzIUF8a1tiLFJdP6ZEZg56Nd675rKK4q173IcFxa931L7YjJlOMqDPnK&#10;6H5Nx1eV676HDMelde/WfIBVufJ3VWHg10b5mNVsfciV30OGAqu18t26o5asc+3v6sLIr7X23XpN&#10;l4k6V78X4tC0/p1rajb4ZeE+DbK6MPhra4DGUaXlBnBrCFFojbaAq5xj0JrcBLumMP4ba4Jtx6A1&#10;uQmwn3cFaMYGVUenQJPbYIfpRKdmY0yw7qhBm9wEGEKFlb8xNqixGpO1v8ltsGsKk2BjTLDu10xr&#10;m9wEToSoQTfGBjU2VAJtk9tgtylMg40xwZrvAJvcBNBaYUnbGBvUazpDN7kNdtAsNejGmGC9banW&#10;chNgrLVca1tjg6qjM3Sb22C3LUyDrTGBTD6yrG1zE5RnqJx7s2OGq1o61ra5DXbbwjTAkVA1BseC&#10;QstN4ESIjrWtsUFJa7kNdpju1KCtNkHf0r2gzS0gMhRYayxQGGltboEddlgOTBug39BdXZyXYfEW&#10;GQ7M6L8wO9tc/zsYnAPT6u9rOgPaXPsiQ4F1WvuusKJ1ufp32GEpsE6rv6/pIOty7YsMB6a176qu&#10;ZeuZuICD+ndYgTgwrf6+qtno73LtiwwHprXvqorunF2u/l1XGPy9Vn+/pitGn2tfZCiwXmvfuS0F&#10;1ufq3/WFwd9r9Xd8le1z7YsMB6a17xzWFbI19bn6d31h8Pda/R20T9bYPte+yFBgOLml0eOdQuwT&#10;1L3ESpjkxOfFz/gww6E4yQUnE8sxAefWuQlaCBXQaRtgq6BTwK1zKwBdYRJIBCXfBFoc5yi63A4i&#10;VECnDYG+U6vixJKeGnRXmAkYFEkuxgzoqobBk8R81KAw5Jx1hwuhDOMPFx1ip00BtVHVudwSIjSo&#10;DtGYId6yv08hmJtfn2IMBn+t9hIgXfvQ2fPhRYJfO3QWsa9dLaETNAEpCdgUhPFwEfbBmFlhWEWE&#10;oc4lTYuevHgKtE0jcRhCXrxf1Lp42SIOD3kJGHF+vfiynopLKuL1sq6Ko+jFl3VVnDcvvqyr4lCJ&#10;OHyhJV0VJ8eLL+uqOB4iDp9hSeviDHjxZV2VA7oXX9ZVOTSLOM67S8DIQdaLL+vqNnYVB8MlrcuR&#10;T1rHcW2ReOwqDlFLxOV4JK3jaLNIPHYVB45F4rGrOAYsEZcNXsBgc14kHruKLXOJuN8LpXnZxZb9&#10;IPbWrZd11+8Y/glLF6dhdcL6m0EKa2BcYI/I+9iMz/FqhYzPT/Kb/fXz/lXW5fTn6vP7Kx9Sv39/&#10;JWFp+f+fDr/c7g5e4lWW5zgGfYQcDzt9/fiUi9XBftjgArj0bfp89o3J3oFeD6tU+jZ9BikcMCC0&#10;SbZKX6bPIISdFEI4gU4+L0g55BOmxCSugMYchviUmD/6QK5CBG1STjxukYPjMSVXSbQUcrVLyYzU&#10;xfQZ9SFnY5EbFtT0ffoMcrU45yKH5089t6lxSPJyaSildtJnaK+RQ5fIzZiiFgfL46smn1tLVEDk&#10;ZvoL/8zLVUPKK+FKn6m/oT2k16afG/FV2CUn9RL7W+FgNSkX9VdBfkqu3oZlx+E8PyknR2/oxbUz&#10;4yBurA6xyKn2nHhcaK+fbs7FnRRTd7I1iZ0LuunOej8DYtPQzGqS7HnzeHi5DSBkifLnwGGtkiUu&#10;S+69HB4fPvz48Pgoa9TL8e6n7x+Pq1/2kuhet337h9gZJfboj5RPB/lZ6qvP9IaEZMhg/nT48BuS&#10;k8dDyJYju48/7g/H/75afUam/P3Vy3/9vD/eXq0e/+UJ+dXeNRJgfvX/0WxaSbYc829+yr/ZP92g&#10;qfdXr1c4Asuf37+GdPzPz8eHu3s8yfnl9+nwLVLLHx8kfYkU78t1QBX/Aynev1WuF0uJzfX6re1L&#10;53olGhPGV5hN++u/XrLXR378A6HdPAGL+XcKsBQcXygkD1UihyTOpmkIC9LQEL4++Ub507Sf5WpE&#10;fRgoLL5DW7uCv6u9XXiEDBTm79CQiAwOWw7KeLqNqykobPNDWwtTvq7qGSrl5IoMhWV8XGSX1hSX&#10;cXILER/j4rrNhiLLNS8yHJnRPXZVjixX/9K0r+vo8BJexKB+kaHITNq3qLOzEr+Vw2gdD3yV+BUZ&#10;jswM/dIoOyv1WzV09KvUr8hwZGb8lyblWbnfCtkUojMcg0/WFBmKzOZ+JXrNlouzkr/Vlo4zlfsV&#10;GY7MzgCHiS7LuV0U1QxYmPutkLJgOstngMhQZDbz2yCZwpCdlfqtEGcjyFTmV2Q4MjMDNnXDkeVr&#10;0NLMb83npkr8igxHZmbABokGqrPcAksTv37QjlcNlfcVGYrMpn23taPIzsr7NiAFEGuqtK/IcGRm&#10;BmyRomc6Oyvt24DAwZDl+hcZiswmfbcbfsg4K+vbNHQGqKSvyHBkZgZsW66zs5K+zZbqTByxYd8U&#10;GY7MzIBtz89A4sQMrS3N+TZIuxBrqpyvyFBkNufbFk5nZyV9G77SqqSvyHBkZgaAsklnwFlZ36al&#10;c1NlfUWGIrNZ37blM+CstC9cP2ZNlfYVGY7MzIC2MM7OyvvWYBKRcabyviLDkZkZ0EpjZEc/K/Fb&#10;g4lDkKnEr8hQZDbx28phjyA7K/NbIUPMkOV7sMhwZGYGlFaNs1K/VU1XDZX6FRmKbJT63YLGy5R2&#10;bu7Xcb3p3K8IFeCZebCR6U5sem7yt+TeIUZ/Wr/L/t3aTIbNmm8H52Z/Qfdgo05nf0WIa2/sGRe0&#10;Z1zjpfnfQjDBqfxvMZwAZkZScqAdyOmOGlfyqKfdFL8r8A5w1SDKJR4D116+OWNSn7SHOOIlPV3K&#10;q1/S0yXNXNLTJc1c0tMlzVzS03M8HjfQZ4bcrKfb/NXz2SE1lhKkxXR2yMhNJ9AiV2Rg9KRsVvoM&#10;WcoWpxzkxZBsk5TO/jp9mz6DVExR4mNKKrYlR4QpsQjMIU85JSbxR5/Ym06fBo25maRyzO264WJe&#10;6l/6DP10MeftBhpJ+j59RrkW272kE2e6WlVRDjcNpvpaiTuL9uqZnG3VhfZq3Cuaaq+OOdvZnLwc&#10;W+S5ISxatH8dOVaSI598brTt6QJk0lv6DPqrhb8uz0UYZaq9Jm789QynwdNExB4zOepG7mOJHC6l&#10;TD237oIckhjTclEvDuHtqfYqCQrguTPNVZGBMjMbnYRMpRfT2ew4pqZ7oBecZKUvk/He9qCMp9l7&#10;yXgvvF9euN2M3G3IeEsG3susAlHlS6e8cR/Ajy7xazGmTxnvjXimcku8RtIqjPZ0vzxnQPwvrjeD&#10;+QTGMp7nn3O6cZxnnnaS8JZHGxmd8K4l5DiO4OcJbxGBrxqw57ll4+ev12CgjzHl0Raf7yaYtFNZ&#10;wJQ7lEVMWB6D1xm9SQRRCKbcmfTpboLJkLprXKogilLpbpGhmrJO/XqLu1pjVRmXXrLdDJjWey3J&#10;ibEFlT8vMhyY1jx4juDpE2C57kOymwHTyq95mFclu0WGArPJbnCAGDCS6ybAsN7no6JZ07igynWL&#10;DAemtQ/Nc2Bq2FfC82DAtPoLqSGV6o6pofFslBNTPvT9VZWxKUmmmwDD7/LG6pYyKlSmW2Soxmym&#10;21/uGQMjiW4GTKu/5iQUlegWGQ5Ma7+0qJI7zgyYVn9hDRM+7RAVKy5iNs8tQTYyK0mamwAb33Bm&#10;y4VKc2NQc401WvuIYuJ+89iU5H4zA2bVT2elynLHuOR48Nvbzf5OOAGWqz8kuQkwe7uZB3RVkjvG&#10;c8fAbJIbrB2mMZLjZsCM+jnPSeW4YxycADPa97UHxhojKW4GTA9+19MEH/jGp8EvMnRW2hS3r9Yw&#10;BkYy3ASYuddc4S4p2StVhltkODCtfV/eguBSC7+/1Mxwae1XXGEqvy0yHJdWPuYjG2Eku01wmRvN&#10;hdyeym7H3N54hJnsdr/Bnc6xvkhum+HSuq/5lFS5bZGh+oKrm+9tciOb4VJHHn+fmeHSuq8d3SdV&#10;ZltkKC6b2S6cp0limwAz95kL25FKbBe3o04rv7RPkrw2A6a1XwKWa78MTGs/3GceDzGS1ibAzH3m&#10;qqemVGltkaGmtGltfwN8DIxktRkwrf6qpY6Ius8sMhyY1r5k7tjgJ0ltBkyrv0A61EntQDocLxaj&#10;pLYwNcm0pDltgs3eZy5wNXVOO5I1GTptAycMV4pOrf7hPjNFp+1Q4LjKtbPTjhlJrgydNoRnBlN0&#10;+QaMW3Byn5mhM65vgRusM9qRHEzQWedXGNUMnfF+fUKbojO2KHCqlQMcSdUMnbZEUXcsn03RGVvw&#10;M5pcXTtZtnhIc9YNLo077QfjZwXLGk+4xOFXrnAk8RPdoY5fvpP6Kw/Mspr37UresDNFv0pUBSDJ&#10;dBduPjB0xhKFtQ7dy5pDYbnSrMD6rXrLr4o45RQrT+rCVJCoaKECwIWpUNLMhalQ0syFqVDSzIWp&#10;cC5TobhAoc6gT+9gh0g5y5lKIqnYB+qfxbTP3A+wEyFNtJM9JOSJvgx5Qs4pKykGACCyBJ/oESGr&#10;jHNvyIuGbBH2qZNEymwGyZiOrQbB9HX6DGKpDgIOhbEj6fv0GeVixZIKFSJDh9P36TPKpcTtTNo7&#10;3X2u5u5Ix7oGc3QAF/kbFVaaKXxV5FzI1f9JuZGiUz9T4jhXfeh7Sr0nIkTJNIjDeCNOp62rWO9j&#10;JgVeyWEcQ3EuoS6hUojN3OgXdxhSp2Gdep0+U0+D2ExrcazOMBHibK1mOhovy1co9TRluIXjfjyR&#10;Ug/TZ+gpYnmxq9OPrRPlB5HAKXhpjMyxeXCfPTx3prRCI4Ehb7Hp0bSRKmQiN0Pn2SA/6cdJGsRJ&#10;HekzqCU1NzPqErqZyZY6O92FpDqLLE1ILIZvql2wbb9NTV+YHG9jcsDbHDE5PNXiSzM53DbuS3Wo&#10;RnWicniikVA5NgNx6a1UDn+5cBt4Wjm7YsTlkGdjEchlTF4btwZlFzBCOZcjZI8j+Lwl48lvQVCA&#10;FjwHKRdT4S1JahNQOqAiF7kIqNyFD3e9CCjjwG/lqhcBpfx38d4JKBPS2iBqQFApNofI3K8ILBvQ&#10;2koEiuAyAS2hczBkWvUbBIwYslzzIsORad27LYp3UmS5+gOfgyHT+t/0HUWWq19kKDIbyCrpTAey&#10;fByLIDNhrC1ujRGdqSiWyHBkWv+uNMp0EKsqDH4TwtritjVDlutfZDgyrX9wcPmk1AEsH78iOjPh&#10;KynxSJCp6FUoA0lmgKV0lNYwwulgyLQFpKooQ5bPgFB5lCGzM0Au4pO5SUgdDJm2QNtzZPkMEBlq&#10;TUvq2EphEYKMsDoIMsPq6Lg1FatDZDgyrX+3lXvgDFlugVC8gCHTFuhw9ZNYU9E6RIYj0/rH3OQz&#10;QE7xA60m8DoIMsPr6NAYQaZ4HSJDkVlexxbV15nOCLGDIdMW6Fq60ipih8hwZFr/zl9cJdYkzA6G&#10;TFugA+GH6SzXv8hQZJbZ0crNS4KMUDsIMkPt6PhKq6gdIsORaf07fxGfIVMzwJM7GDJtgRKyfA8o&#10;I9P6d21hPSP0DoLM0DsK1lT0jqI1Db3DtRtuTULwYMi0BUB/Z+NMETxEhlrTEDxQf4+vZ6R4AUOm&#10;LdChNDmZAYriITIUmaV4+Iv4ZJwRjgdBZjge8l4egkxxPMK7e8i+aTkendRPYcjUDMB8omdauQWS&#10;cVFbHJAZsnwGiAzXmdY/bhiBJ8iQ5WtQqFpPdGZYHm1FkSmWh8hQZJblIcplyAjNgyHTM0AOe0Rn&#10;iuYhMhyZ1r/r8CIXiiy3QKhbz5BpCxT8AMXzKPoBI55HSWmU6EHAWaKHVF4ietNEDxGiigNjQ43c&#10;4mijxQsoPG0KqbhC4eWWCGVZyCwFZUPDK21UtHgBg2f84hI85RiX4Y08YymBQuaqM66x53pQeNoc&#10;UkmHaU9xPUK5HaY9W7zA1yii8HJroNC8FC+g8LQ5pAQRhZcvTaFOEYM38pGluBODp53kwPZg8Iyb&#10;LLWbGDzlJ4cCTxSetgXcBL7cOe0pB7oHhWemBg9fSfbsdLgvBrDA20hi4epPaW+lfA8GzzjM0BzV&#10;nvKYRYgvLNZl9tWBmHG1z+ygFD72EJzL91gp/sOMq69ClI7mcqc4b821wkim8HJrIFNZmhrmnW9C&#10;XKLw1NTwN83Y2LPOs6/6xOBp79mhVhPXnvGfpagTg6cc6FD5icLTtiiehZ2+GYFSwyV42hwNP3T6&#10;+6yD3ytCfOzZ2xFtaeZqP9r517+xqWE86QasTqY95UqLEIdnfemSj+O0M+0w17hxzTvgSruG8qfL&#10;u4YUMs4Os87XQmNjT3vUDtTaAjy9UhUi5E5dlyjGyCXlp+FhEtGZq91q/K4AzzjWpSOB8qzLRwL7&#10;LrjS8d3pwoDYXUrwtDmK8PJ1agKetkX5vKcdbETWC/CMi10yrvKxy8a1TnbJLUNcII0C/6oinDL5&#10;2JNSE9lgbvA+KzZzlaMtQnzmjjxt7C907GlXGx55CZ42B6BxePmuIUIDvAvH8sKxlLdPyTkAadrL&#10;y4pG7+WSdVY0M1BKpklpF47lhWOZ3ugWSWFwiFP1memxU6oG9f+QY1mGFKkgcHUWdjqWtsEPErlr&#10;RktprcLdk8jymvtBnMJy/g+0sLkfYL+UOe8CnwWb5MwP5KQdfrCw05FYhics7LScRv0ThspIM5DS&#10;uoUk4LJOp5UL2ZxlP5AzlIeE088itcqpJvxAdTqo9w0v7xKXS/i64moyvq4E7fDcoapYiRIqxADI&#10;yWWj0J9Et0ufkXcZ+j1HHoz80mp4eVpqJX1GEh9OmHjoXKWo1BoC8guw1QifTInFntYw4ZRYVFyD&#10;OOWUWFBvM/M+pkBqbeYeGeaqUBunHhkJyRuE9qbEIl11M1PGTFxH2GATrpxiPCYTpc9gqjhDNjPK&#10;jeTXObH0qqi5p/q7b4JuhporC67vxQw3F2EKL9cgHzOlOxenazNTE03e6yXPrYcSXElr6TNor4qj&#10;qZ4hv1byepoFMyK155DXm+xHxCeXA6fkotnmxOJYkb16qjWJwKET8q7bKTGJJUMMF4inpOwClhSb&#10;SLdjFnwycnp6acnzURMxXhJMTafPYDsX9yvsQpM4Jf6H1lA9cFJMbnOKcuZGauy3w4iYbG+gVU+r&#10;Mb4Qbm59XzgQ0rifGzCD3My2kubbZkZ5cfpag6WxgNXrDQTs79tv+x9S0xcC9tsI2FiPRwRsP5K/&#10;OAFb6lHKjALPT2bKiYDtrzJ92Vp6Po8VC2DmXOcRAZtc99YEbGElDohPVfmwhgxB+kBcnC+mtxVu&#10;FAEFEwxt7SRESkDpAKl/zXxS4wlUHh6Nb5kf36HW0ThcU0dSiIDC6ncCVbo+rcPU3RbvSB+jUnlm&#10;kaFVLGyaGTs/xWWyzBITJeoyb4/r144iyzUvMhyZ1j1e6QmSJ9GYqSYg4VCGTOu/R3lBprNc/SJD&#10;kdnkstyGZ8h0brlUSMBklnHpnyFTiWWR4ch0SBoZT1ReITrTaeWqMPgNAbtHNSeiM5VTFhmOTOvf&#10;1Wu8HoYhyy2wKxUQMPnkfsMXi3zZERmKzGaTK6GfEmQ6mexzyWScmVSyVEQiOlOZZJHhyMwMACiO&#10;LF+Adj6NzJAZC6yRimDQcgOAOVQYaTaLXNKaTiL7HDLBZlLIoA7RhUOlkL0Q1ZstrVcaazqD7BPI&#10;DJuxwpovt4qFjVoVhXlg88elGarTxz57TLCZ5DE4TXQiqOSxF6J6s8nj0rqmc8c+dcywmbVojTq7&#10;ZLypzDFO/YXxZjPH/i2nZJbqxLHPGzNsdi50G4pNzwUIUb3ZtPFGiqISbDpr7JPGBJvJGWModQyb&#10;yhl7IY7NWGHT8nVXp4x9xphhs3OBz1NVbK88T6UAe5ZARbaTr7w6X+zTxQSbyRYjhEJtqrLFXojq&#10;zWaLtxiYzKY6WexzxQybtkK/obuCyhSLDEdmbNBiUaXI1K6wsOpej0o8ZJIqSrbIUGQjSrYUbCLz&#10;gFCyic4sJZsvbZqS7S8lEI/AUrI915Mhy0+mO0/JZsi0BeTCAdGZep9cuJTAkJk54C9yMGT5UhQo&#10;2QSZoWR3OMoQZIqSLTLUmpaS7S+/EGSEks2Q6RkgVyEYslz/4boE0RkqUuh1o3BiO6v0nlwGYshy&#10;/YcLQwTZiJLtb1kRpVFKNlGbpWTLJSqCTlOyw00rCk9bIVxPo/ByQ6C8XcFDwL6jTCG3zyi8fC0K&#10;V9QoPDMZ/L0+Ci+3xvLqe3Jtj8HTrrK/28fgWV8ZxDW6vlFKNjOucZflviOFlxsjXIqk8LQtAqmY&#10;ac94zJ6STeFpcwAah5cbQ4TociKhUDVrPamYwdNuM35X8OiN4yy3H5j2lOccLu0w7dkCfP6mE4WX&#10;WwMVjEpTw3jPcpGJwlNTw/NOKTxti0CLpfByaywvwSc3wBg8RckO18QYPOtEe94pg6e96EDJZmPP&#10;+NGF/cLntYZ4WXHDGFOyhdhJ4eXWiJRsCk+bo3AEENrCKZxXPAOAWp3EIt++cHBCrdQk6KmJJXca&#10;sbIk5xsswVP+9AQ8s2sUZ652qAMlm2kP9YbypaA0c5VLrWYuEhmXF1WWyFSyfiLev8PCFzJj02yQ&#10;VFothKwD4WKK+IghLa1jYVjSeqL8LGT8JMLPQr5PovssZPtcyj+Wxkwi+Czk9yR6z0J2TyL3wI1c&#10;MmZiXbUdfLtF4tiQZUTC4VokHgcwvKAl4pfyj7MMNzlPigFOyfPpFef/rvzj3wM1MazQb6DEyY48&#10;VcIyvRgxpfpL/BA5B4rdEXINEynxQtJn5PZIWAti4qNOysmVUpHDHjAl52KhxBM9Mj0vfYbnxnqT&#10;c6/bjDQwufUx9VRxDwTcDMcuaCTe84KlEqT0GaAF/s8crS+2hcVzAbB6Rruxm/UM0SkqbbaYp1wL&#10;gzrqGY5dJU6QyOEu+GQn+tBeNdPZVMSxwsY/1V4TeWIOd/wn5eRKlZh1hp/YLOT9pHeAzvF+mjh1&#10;TitmGiDpMwyUJi6tDu9IneyHTGnpxwwbqpaQmMjNsKuE/ClyM2StOtZgnaF+1aAtSWszRDK77iRV&#10;JPbSmMk2qoVZWqqauIvPcOmaeFCZY+Y1sUOzZonH2dnhsHB4jfprVYQV5w0Er++6H74diJ8Xgtfb&#10;CF5Y+EYEL7/FfGmCVxfXsDowsU/8Lk99DwU2Ewv2rQU25T1K8jysRZP0LnLRWUck5D1E+Mc2lNO7&#10;wquKIlM6fxqW7CxrKOwJAkkF6SRERyDpKIS8TIpAwoI5BJjC+6YIJB0NktdzEUh5LMi/KZVAElZr&#10;1jl58RbBpOLV4eVcBJQJVwtpiKAixC6GSyvdXyYdm0/VDkl3Sf3Yy+1nSof0yJYzXLnil9bV9Hdw&#10;Ca5c9ekK7giXCVB3HbWijk4vrKrZIOtO7KhC0yIjd2/HuLTuOyTAib4IpYvY0QSlfYWfsb4UpSsV&#10;+Bnj0qMemCiuXPeB0EVwGUKXr4s0xqWC0aku0giXiUUX9KUD0aXSICYM7StJEVz5apMqSY1x6fWm&#10;ML7kyDAsOIHMxfSlde9rbxFcue5T7a0RLhN9LsxHHXr2kWeCywSefbWyMS4Vd07Vysa49LgvrF86&#10;5uxJXAyX0T3kyHwkAWcyHw2Fq8caQOYjIXARXIbA1TmKS/G3RIauE4a+1Vd0XSXkLYZL674FxYHo&#10;S3G3RIbj0rrv6w3TFyFuMVxm3IPgxXCpcQ8ZisvQtoRwQ+xISFsElyFttegjwaU4WyLDcWnd9x3H&#10;la85O0/YYri07n2l4vF8VHytVKl4NB8tXWuNGlhMYbnyd6XiHoatVQCmyFpFYJarteYjjFC1iMZM&#10;VQ9fdXqsMUXVSlWnRxqzNT3WVcs0Jl7nackvFfRo9dD3hboJsFz7qVD3CJhlaq0runcTohbRmCFq&#10;FfZuRdQq7t2WqFXQGHk/KgOmB78vBz/WmOJppXLwY41p7SOYSVcx8n5UAszQtHwF/TEwRdNKFfRH&#10;wCxNqzArCUuLAdNLj6+4Q4DlS08quDMGprUPqhBdLghJiwHT6pfSdWR9VXUzU3m7EbARSWvNXUjK&#10;0SLYLEergUNDwGmOlgjR1R9cq7QaBDLAGq9qIMvsuVUza3mJxNim+v2oIlRApw0Bq9YcXb4ORYYW&#10;0511ePnBTL8ftYYQR2dcXqicjjlK0KLotC1q3AhiutN+r782RM6NqH1pLFuIpjB+FkWnbQFkHF1u&#10;ChHiujPuL8Yh1512gAM9i6Ez9KzCDi9vgDttfsUtHjSrJOZnReFQdG69zCK4fGeeAKcNgQWBugTn&#10;lstscWxgw065wyLEDWv8YRiWLyjaI15cLVP45xRdvkuIUAGdnRR8m5Cs4GmcRGYWG3amWKbwESm6&#10;fFKIEEdnfOPipNDe8eJamaVxpx3k+LKJ8UZmLzqVpqz2kReXyiyiy02hZgXyDxdeVoljc+FllTRz&#10;4WWVNHPhZZU0c+FlXXhZ+6dRSUZ/TgDX4G9fMu7NvCw5zYRSZRUvVRaXyTlelpQUFLqFPy8UOUgS&#10;9oAQZKeIJVuczoS5kYibiXCQPgNNRc5ckJphVyQuywxfDAd9AT/DLIoUqpn324a2akTZpzoZgTXB&#10;Ky5qLPZyrkpZVNlmIEgnXaXPoDO50Ix+btbTTKbINEGUZbILEihFa81AhE4PS5/hofLKExGDbzap&#10;kMgJnyvu5iQOJ+0F6kFRc1I2UOQQVph+rgTIRQ416CbxRd5RNWN+3Cj27VUz9K6EzyGANPnc2F83&#10;U4epWge9zNG7/IxHfxE1nHpseoP0zFMFvdfejJIHPubkQ319fWCzU6fMxhqPhhIdy7vpaHt23MRJ&#10;InS+KQWh1LjvudDqpuSSXZqhdmeaHukzTJNxT9L3qfcY6m8gWm2++7757scI9e+XaPXu8/Pd9ee7&#10;52++hrrujvvn+4ebH/av+/y/8ffn5+vb6nB/ePxwe/zmfwAAAP//AwBQSwMEFAAGAAgAAAAhAMdC&#10;r/DeAAAACQEAAA8AAABkcnMvZG93bnJldi54bWxMj0FLw0AQhe+C/2EZwZvdRGtIYzalFPVUBFtB&#10;vE2z0yQ0Oxuy2yT9925Oepz3Hm++l68n04qBetdYVhAvIhDEpdUNVwq+Dm8PKQjnkTW2lknBlRys&#10;i9ubHDNtR/6kYe8rEUrYZaig9r7LpHRlTQbdwnbEwTvZ3qAPZ19J3eMYyk0rH6MokQYbDh9q7Ghb&#10;U3neX4yC9xHHzVP8OuzOp+315/D88b2LSan7u2nzAsLT5P/CMOMHdCgC09FeWDvRKkiTZUgGPUpA&#10;zH66XIE4zsIqBlnk8v+C4hcAAP//AwBQSwECLQAUAAYACAAAACEAtoM4kv4AAADhAQAAEwAAAAAA&#10;AAAAAAAAAAAAAAAAW0NvbnRlbnRfVHlwZXNdLnhtbFBLAQItABQABgAIAAAAIQA4/SH/1gAAAJQB&#10;AAALAAAAAAAAAAAAAAAAAC8BAABfcmVscy8ucmVsc1BLAQItABQABgAIAAAAIQCrM7apjCIAADja&#10;AAAOAAAAAAAAAAAAAAAAAC4CAABkcnMvZTJvRG9jLnhtbFBLAQItABQABgAIAAAAIQDHQq/w3gAA&#10;AAkBAAAPAAAAAAAAAAAAAAAAAOYkAABkcnMvZG93bnJldi54bWxQSwUGAAAAAAQABADzAAAA8SUA&#10;AAAA&#10;">
                <v:shape id="Freeform 18" style="position:absolute;left:919;top:724;width:437;height:366;visibility:visible;mso-wrap-style:square;v-text-anchor:top" coordsize="437,366" o:spid="_x0000_s1027" fillcolor="#00797e" stroked="f" path="m69,l39,10,15,31,2,59,,89r10,30l52,181r50,53l160,280r63,36l291,343r71,17l436,365r-31,-6l380,342,363,316r-7,-31l363,254r17,-25l405,212r31,-7l367,198,301,176,241,142,190,96,149,39,127,15,100,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qqYxAAAANsAAAAPAAAAZHJzL2Rvd25yZXYueG1sRI/BbsIw&#10;EETvlfgHayv1VpwgFWiKgxCIAicoLfdtvE0s4nUaGwh/X1dC4jiamTeaybSztThT641jBWk/AUFc&#10;OG24VPD1uXweg/ABWWPtmBRcycM07z1MMNPuwh903odSRAj7DBVUITSZlL6oyKLvu4Y4ej+utRii&#10;bEupW7xEuK3lIEmG0qLhuFBhQ/OKiuP+ZBUszAv/jsaHQ7Iave9etxvzvRzOlXp67GZvIAJ14R6+&#10;tddawSCF/y/xB8j8DwAA//8DAFBLAQItABQABgAIAAAAIQDb4fbL7gAAAIUBAAATAAAAAAAAAAAA&#10;AAAAAAAAAABbQ29udGVudF9UeXBlc10ueG1sUEsBAi0AFAAGAAgAAAAhAFr0LFu/AAAAFQEAAAsA&#10;AAAAAAAAAAAAAAAAHwEAAF9yZWxzLy5yZWxzUEsBAi0AFAAGAAgAAAAhAKpqqpjEAAAA2wAAAA8A&#10;AAAAAAAAAAAAAAAABwIAAGRycy9kb3ducmV2LnhtbFBLBQYAAAAAAwADALcAAAD4AgAAAAA=&#10;">
                  <v:path arrowok="t" o:connecttype="custom" o:connectlocs="69,725;39,735;15,756;2,784;0,814;10,844;52,906;102,959;160,1005;223,1041;291,1068;362,1085;436,1090;405,1084;380,1067;363,1041;356,1010;363,979;380,954;405,937;436,930;367,923;301,901;241,867;190,821;149,764;127,740;100,727;69,725" o:connectangles="0,0,0,0,0,0,0,0,0,0,0,0,0,0,0,0,0,0,0,0,0,0,0,0,0,0,0,0,0"/>
                </v:shape>
                <v:shape id="Freeform 17" style="position:absolute;left:1356;top:105;width:437;height:366;visibility:visible;mso-wrap-style:square;v-text-anchor:top" coordsize="437,366" o:spid="_x0000_s1028" fillcolor="#692874" stroked="f" path="m,l31,6,57,23,74,49r6,31l74,111,57,136,31,154,,160r63,6l123,183r55,28l228,250r47,55l288,326r13,17l318,356r19,7l357,366r11,-1l421,334r16,-58l426,246,386,186,337,133,279,86,215,49,147,22,7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CHxAAAANsAAAAPAAAAZHJzL2Rvd25yZXYueG1sRI9Pa8JA&#10;FMTvBb/D8gRvdWPAUlJXqUHRS4tVL95es69JcPdtyG7+9Nt3C4Ueh5n5DbPajNaInlpfO1awmCcg&#10;iAunay4VXC/7x2cQPiBrNI5JwTd52KwnDyvMtBv4g/pzKEWEsM9QQRVCk0npi4os+rlriKP35VqL&#10;Icq2lLrFIcKtkWmSPEmLNceFChvKKyru584q2L2f8sPnqXtzRuLytr2Zo06NUrPp+PoCItAY/sN/&#10;7aNWkKbw+yX+ALn+AQAA//8DAFBLAQItABQABgAIAAAAIQDb4fbL7gAAAIUBAAATAAAAAAAAAAAA&#10;AAAAAAAAAABbQ29udGVudF9UeXBlc10ueG1sUEsBAi0AFAAGAAgAAAAhAFr0LFu/AAAAFQEAAAsA&#10;AAAAAAAAAAAAAAAAHwEAAF9yZWxzLy5yZWxzUEsBAi0AFAAGAAgAAAAhAL0KAIfEAAAA2wAAAA8A&#10;AAAAAAAAAAAAAAAABwIAAGRycy9kb3ducmV2LnhtbFBLBQYAAAAAAwADALcAAAD4AgAAAAA=&#10;">
                  <v:path arrowok="t" o:connecttype="custom" o:connectlocs="0,106;31,112;57,129;74,155;80,186;74,217;57,242;31,260;0,266;63,272;123,289;178,317;228,356;275,411;288,432;301,449;318,462;337,469;357,472;368,471;421,440;437,382;426,352;386,292;337,239;279,192;215,155;147,128;75,112;0,106" o:connectangles="0,0,0,0,0,0,0,0,0,0,0,0,0,0,0,0,0,0,0,0,0,0,0,0,0,0,0,0,0,0"/>
                </v:shape>
                <v:shape id="AutoShape 16" style="position:absolute;left:930;top:105;width:507;height:327;visibility:visible;mso-wrap-style:square;v-text-anchor:top" coordsize="507,327" o:spid="_x0000_s1029" fillcolor="#0067a0" stroked="f" path="m260,207r-181,l109,217r24,21l147,265r2,31l139,326r41,-57l231,223r29,-16xm426,l352,6,281,22,213,49,150,85,92,131,42,185,,246,21,222,49,209r30,-2l260,207r31,-18l357,167r69,-7l457,154r26,-18l500,111r6,-31l500,49,483,23,457,6,4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5NwwAAANsAAAAPAAAAZHJzL2Rvd25yZXYueG1sRI9Ba8JA&#10;FITvQv/D8gredFMVKamrSEWweAiJPfT4yD6T0OzbsLuNqb/eFQSPw8x8w6w2g2lFT843lhW8TRMQ&#10;xKXVDVcKvk/7yTsIH5A1tpZJwT952KxfRitMtb1wTn0RKhEh7FNUUIfQpVL6siaDfmo74uidrTMY&#10;onSV1A4vEW5aOUuSpTTYcFyosaPPmsrf4s8o+Mq2WU4ns+t5dzxnxv1cc14oNX4dth8gAg3hGX60&#10;D1rBbA73L/EHyPUNAAD//wMAUEsBAi0AFAAGAAgAAAAhANvh9svuAAAAhQEAABMAAAAAAAAAAAAA&#10;AAAAAAAAAFtDb250ZW50X1R5cGVzXS54bWxQSwECLQAUAAYACAAAACEAWvQsW78AAAAVAQAACwAA&#10;AAAAAAAAAAAAAAAfAQAAX3JlbHMvLnJlbHNQSwECLQAUAAYACAAAACEASjmuTcMAAADbAAAADwAA&#10;AAAAAAAAAAAAAAAHAgAAZHJzL2Rvd25yZXYueG1sUEsFBgAAAAADAAMAtwAAAPcCAAAAAA==&#10;">
                  <v:path arrowok="t" o:connecttype="custom" o:connectlocs="260,313;79,313;109,323;133,344;147,371;149,402;139,432;180,375;231,329;260,313;426,106;352,112;281,128;213,155;150,191;92,237;42,291;0,352;21,328;49,315;79,313;260,313;291,295;357,273;426,266;457,260;483,242;500,217;506,186;500,155;483,129;457,112;426,106" o:connectangles="0,0,0,0,0,0,0,0,0,0,0,0,0,0,0,0,0,0,0,0,0,0,0,0,0,0,0,0,0,0,0,0,0"/>
                </v:shape>
                <v:shape id="AutoShape 15" style="position:absolute;left:1633;top:351;width:215;height:533;visibility:visible;mso-wrap-style:square;v-text-anchor:top" coordsize="215,533" o:spid="_x0000_s1030" fillcolor="#c7a9d0" stroked="f" path="m10,80r19,39l43,160r9,43l54,246r-2,44l43,332,29,373,10,412,,442r2,31l15,500r24,21l49,526r10,4l69,532r10,l100,530r19,-8l135,509r13,-17l177,434r21,-60l210,311r4,-65l210,182,198,120r-119,l59,117,40,110,23,97,10,80xm148,r11,30l157,61,143,88r-24,21l110,114r-10,3l90,119r-11,1l198,120r,-1l177,58,1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tXxQAAANsAAAAPAAAAZHJzL2Rvd25yZXYueG1sRI/dasJA&#10;FITvC77DcgRvpG4MUiR1FREFoRXxp9DLQ/aYBLNnY3Y10afvFgQvh5n5hpnMWlOKG9WusKxgOIhA&#10;EKdWF5wpOB5W72MQziNrLC2Tgjs5mE07bxNMtG14R7e9z0SAsEtQQe59lUjp0pwMuoGtiIN3srVB&#10;H2SdSV1jE+CmlHEUfUiDBYeFHCta5JSe91ejoB9HDV3k9ucxX650+v17/ZKbvlK9bjv/BOGp9a/w&#10;s73WCuIR/H8JP0BO/wAAAP//AwBQSwECLQAUAAYACAAAACEA2+H2y+4AAACFAQAAEwAAAAAAAAAA&#10;AAAAAAAAAAAAW0NvbnRlbnRfVHlwZXNdLnhtbFBLAQItABQABgAIAAAAIQBa9CxbvwAAABUBAAAL&#10;AAAAAAAAAAAAAAAAAB8BAABfcmVscy8ucmVsc1BLAQItABQABgAIAAAAIQBnDItXxQAAANsAAAAP&#10;AAAAAAAAAAAAAAAAAAcCAABkcnMvZG93bnJldi54bWxQSwUGAAAAAAMAAwC3AAAA+QIAAAAA&#10;">
                  <v:path arrowok="t" o:connecttype="custom" o:connectlocs="10,432;29,471;43,512;52,555;54,598;52,642;43,684;29,725;10,764;0,794;2,825;15,852;39,873;49,878;59,882;69,884;79,884;100,882;119,874;135,861;148,844;177,786;198,726;210,663;214,598;210,534;198,472;79,472;59,469;40,462;23,449;10,432;148,352;159,382;157,413;143,440;119,461;110,466;100,469;90,471;79,472;198,472;198,471;177,410;148,352" o:connectangles="0,0,0,0,0,0,0,0,0,0,0,0,0,0,0,0,0,0,0,0,0,0,0,0,0,0,0,0,0,0,0,0,0,0,0,0,0,0,0,0,0,0,0,0,0"/>
                </v:shape>
                <v:shape id="AutoShape 14" style="position:absolute;left:1276;top:764;width:507;height:327;visibility:visible;mso-wrap-style:square;v-text-anchor:top" coordsize="507,327" o:spid="_x0000_s1031" fillcolor="#b8da92" stroked="f" path="m368,l327,57r-52,46l216,137r-66,22l80,166r-31,7l24,190,7,215,,246r7,31l24,303r25,17l80,326r74,-5l226,304r68,-27l357,241r57,-46l464,142r15,-22l437,120r-10,-1l417,118r-10,-4l397,109,373,88,360,61,358,30,368,xm506,80l493,97r-16,13l458,118r-21,2l479,120,506,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LuvwwAAANsAAAAPAAAAZHJzL2Rvd25yZXYueG1sRI/disIw&#10;FITvBd8hnIW903QLW6SaFvEHVtALfx7g0JxtyzYnpUm169MbQfBymJlvmEU+mEZcqXO1ZQVf0wgE&#10;cWF1zaWCy3k7mYFwHlljY5kU/JODPBuPFphqe+MjXU++FAHCLkUFlfdtKqUrKjLoprYlDt6v7Qz6&#10;ILtS6g5vAW4aGUdRIg3WHBYqbGlVUfF36o2CdZLoQ7/f6WHTz+41S7zE+0Spz49hOQfhafDv8Kv9&#10;oxXE3/D8En6AzB4AAAD//wMAUEsBAi0AFAAGAAgAAAAhANvh9svuAAAAhQEAABMAAAAAAAAAAAAA&#10;AAAAAAAAAFtDb250ZW50X1R5cGVzXS54bWxQSwECLQAUAAYACAAAACEAWvQsW78AAAAVAQAACwAA&#10;AAAAAAAAAAAAAAAfAQAAX3JlbHMvLnJlbHNQSwECLQAUAAYACAAAACEAhhS7r8MAAADbAAAADwAA&#10;AAAAAAAAAAAAAAAHAgAAZHJzL2Rvd25yZXYueG1sUEsFBgAAAAADAAMAtwAAAPcCAAAAAA==&#10;">
                  <v:path arrowok="t" o:connecttype="custom" o:connectlocs="368,764;327,821;275,867;216,901;150,923;80,930;49,937;24,954;7,979;0,1010;7,1041;24,1067;49,1084;80,1090;154,1085;226,1068;294,1041;357,1005;414,959;464,906;479,884;437,884;427,883;417,882;407,878;397,873;373,852;360,825;358,794;368,764;506,844;493,861;477,874;458,882;437,884;479,884;506,844" o:connectangles="0,0,0,0,0,0,0,0,0,0,0,0,0,0,0,0,0,0,0,0,0,0,0,0,0,0,0,0,0,0,0,0,0,0,0,0,0"/>
                </v:shape>
                <v:shape id="AutoShape 13" style="position:absolute;left:864;top:312;width:215;height:532;visibility:visible;mso-wrap-style:square;v-text-anchor:top" coordsize="215,532" o:spid="_x0000_s1032" fillcolor="#5bc4bf" stroked="f" path="m145,l115,2,87,15,66,39,38,97,17,157,4,221,,285r4,65l17,413r21,60l66,531,56,501r2,-30l71,443,95,422r30,-10l185,412,171,371r-8,-42l160,285r3,-43l171,199r14,-41l205,119,215,89,213,58,199,31,175,10,145,xm185,412r-60,l156,414r27,13l205,451,185,4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xEGxQAAANsAAAAPAAAAZHJzL2Rvd25yZXYueG1sRI9Pa8JA&#10;FMTvQr/D8gpeRDdaTG3qKiIIUr3Uf+fX7GsSzL4N2VWjn94VBI/DzPyGGU8bU4oz1a6wrKDfi0AQ&#10;p1YXnCnYbRfdEQjnkTWWlknBlRxMJ2+tMSbaXviXzhufiQBhl6CC3PsqkdKlORl0PVsRB+/f1gZ9&#10;kHUmdY2XADelHERRLA0WHBZyrGieU3rcnIyC27az+inN/mN49fHX3+fIzJbrg1Lt92b2DcJT41/h&#10;Z3upFQxieHwJP0BO7gAAAP//AwBQSwECLQAUAAYACAAAACEA2+H2y+4AAACFAQAAEwAAAAAAAAAA&#10;AAAAAAAAAAAAW0NvbnRlbnRfVHlwZXNdLnhtbFBLAQItABQABgAIAAAAIQBa9CxbvwAAABUBAAAL&#10;AAAAAAAAAAAAAAAAAB8BAABfcmVscy8ucmVsc1BLAQItABQABgAIAAAAIQAKNxEGxQAAANsAAAAP&#10;AAAAAAAAAAAAAAAAAAcCAABkcnMvZG93bnJldi54bWxQSwUGAAAAAAMAAwC3AAAA+QIAAAAA&#10;">
                  <v:path arrowok="t" o:connecttype="custom" o:connectlocs="145,313;115,315;87,328;66,352;38,410;17,470;4,534;0,598;4,663;17,726;38,786;66,844;56,814;58,784;71,756;95,735;125,725;185,725;171,684;163,642;160,598;163,555;171,512;185,471;205,432;215,402;213,371;199,344;175,323;145,313;185,725;125,725;156,727;183,740;205,764;185,725;185,725" o:connectangles="0,0,0,0,0,0,0,0,0,0,0,0,0,0,0,0,0,0,0,0,0,0,0,0,0,0,0,0,0,0,0,0,0,0,0,0,0"/>
                </v:shape>
                <w10:wrap anchorx="page"/>
              </v:group>
            </w:pict>
          </mc:Fallback>
        </mc:AlternateContent>
      </w:r>
      <w:r w:rsidR="0013397F" w:rsidRPr="00585A17">
        <w:rPr>
          <w:rFonts w:eastAsia="Microsoft YaHei" w:hint="eastAsia"/>
          <w:b/>
          <w:color w:val="692874"/>
          <w:spacing w:val="-8"/>
          <w:sz w:val="38"/>
          <w:lang w:eastAsia="zh-CN"/>
        </w:rPr>
        <w:t>全国免疫接种计划</w:t>
      </w:r>
    </w:p>
    <w:p w14:paraId="1C4C642B" w14:textId="23ED5B00" w:rsidR="00D568B7" w:rsidRPr="002F29FC" w:rsidRDefault="0013397F" w:rsidP="00E77BF3">
      <w:pPr>
        <w:spacing w:before="154"/>
        <w:ind w:left="5373"/>
        <w:rPr>
          <w:rFonts w:eastAsia="Microsoft YaHei"/>
          <w:b/>
          <w:bCs/>
          <w:sz w:val="38"/>
          <w:lang w:eastAsia="zh-CN"/>
        </w:rPr>
      </w:pPr>
      <w:r w:rsidRPr="002F29FC">
        <w:rPr>
          <w:rFonts w:eastAsia="Microsoft YaHei" w:hint="eastAsia"/>
          <w:b/>
          <w:bCs/>
          <w:color w:val="00797E"/>
          <w:sz w:val="32"/>
          <w:szCs w:val="32"/>
          <w:lang w:eastAsia="zh-CN"/>
        </w:rPr>
        <w:t>呼吸道合胞病毒</w:t>
      </w:r>
      <w:r w:rsidR="00752EBF" w:rsidRPr="002F29FC">
        <w:rPr>
          <w:rFonts w:eastAsia="Microsoft YaHei" w:hint="eastAsia"/>
          <w:b/>
          <w:bCs/>
          <w:color w:val="00797E"/>
          <w:sz w:val="32"/>
          <w:szCs w:val="32"/>
          <w:lang w:eastAsia="zh-CN"/>
        </w:rPr>
        <w:t xml:space="preserve"> (RSV) </w:t>
      </w:r>
      <w:r w:rsidRPr="002F29FC">
        <w:rPr>
          <w:rFonts w:eastAsia="Microsoft YaHei" w:hint="eastAsia"/>
          <w:b/>
          <w:bCs/>
          <w:color w:val="00797E"/>
          <w:sz w:val="32"/>
          <w:szCs w:val="32"/>
          <w:lang w:eastAsia="zh-CN"/>
        </w:rPr>
        <w:t>疫苗</w:t>
      </w:r>
      <w:r w:rsidRPr="002F29FC">
        <w:rPr>
          <w:rFonts w:eastAsia="Microsoft YaHei" w:hint="eastAsia"/>
          <w:b/>
          <w:bCs/>
          <w:color w:val="00797E"/>
          <w:sz w:val="32"/>
          <w:szCs w:val="32"/>
          <w:lang w:eastAsia="zh-CN"/>
        </w:rPr>
        <w:t xml:space="preserve">  </w:t>
      </w:r>
      <w:r w:rsidR="00752EBF" w:rsidRPr="002F29FC">
        <w:rPr>
          <w:rFonts w:eastAsia="Microsoft YaHei" w:hint="eastAsia"/>
          <w:b/>
          <w:bCs/>
          <w:color w:val="00797E"/>
          <w:sz w:val="32"/>
          <w:lang w:eastAsia="zh-CN"/>
        </w:rPr>
        <w:t xml:space="preserve"> </w:t>
      </w:r>
      <w:r w:rsidRPr="002F29FC">
        <w:rPr>
          <w:rFonts w:eastAsia="Microsoft YaHei" w:hint="eastAsia"/>
          <w:b/>
          <w:bCs/>
          <w:color w:val="00797E"/>
          <w:sz w:val="32"/>
          <w:lang w:eastAsia="zh-CN"/>
        </w:rPr>
        <w:br/>
      </w:r>
      <w:r w:rsidRPr="002F29FC">
        <w:rPr>
          <w:rFonts w:eastAsia="Microsoft YaHei" w:hint="eastAsia"/>
          <w:b/>
          <w:bCs/>
          <w:color w:val="00797E"/>
          <w:sz w:val="32"/>
          <w:lang w:eastAsia="zh-CN"/>
        </w:rPr>
        <w:t>消费者信息资料</w:t>
      </w:r>
      <w:r w:rsidR="00D568B7" w:rsidRPr="002F29FC">
        <w:rPr>
          <w:rFonts w:eastAsia="Microsoft YaHei" w:hint="eastAsia"/>
          <w:b/>
          <w:bCs/>
          <w:noProof/>
          <w:color w:val="00797E"/>
          <w:sz w:val="32"/>
          <w:szCs w:val="32"/>
          <w:lang w:eastAsia="zh-CN"/>
        </w:rPr>
        <w:drawing>
          <wp:anchor distT="0" distB="0" distL="0" distR="0" simplePos="0" relativeHeight="251658241" behindDoc="0" locked="0" layoutInCell="1" allowOverlap="1" wp14:anchorId="3616E013" wp14:editId="269F17FD">
            <wp:simplePos x="0" y="0"/>
            <wp:positionH relativeFrom="page">
              <wp:posOffset>548666</wp:posOffset>
            </wp:positionH>
            <wp:positionV relativeFrom="paragraph">
              <wp:posOffset>486175</wp:posOffset>
            </wp:positionV>
            <wp:extent cx="2272195" cy="82405"/>
            <wp:effectExtent l="0" t="0" r="0" b="0"/>
            <wp:wrapNone/>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2272195" cy="82405"/>
                    </a:xfrm>
                    <a:prstGeom prst="rect">
                      <a:avLst/>
                    </a:prstGeom>
                  </pic:spPr>
                </pic:pic>
              </a:graphicData>
            </a:graphic>
            <wp14:sizeRelH relativeFrom="margin">
              <wp14:pctWidth>0</wp14:pctWidth>
            </wp14:sizeRelH>
            <wp14:sizeRelV relativeFrom="margin">
              <wp14:pctHeight>0</wp14:pctHeight>
            </wp14:sizeRelV>
          </wp:anchor>
        </w:drawing>
      </w:r>
    </w:p>
    <w:bookmarkEnd w:id="1"/>
    <w:p w14:paraId="038DB788" w14:textId="57F652DC" w:rsidR="00D568B7" w:rsidRPr="00585A17" w:rsidRDefault="00C51534" w:rsidP="00D568B7">
      <w:pPr>
        <w:rPr>
          <w:rFonts w:eastAsia="Microsoft YaHei"/>
          <w:sz w:val="13"/>
          <w:lang w:eastAsia="zh-CN"/>
        </w:rPr>
      </w:pPr>
      <w:r w:rsidRPr="00585A17">
        <w:rPr>
          <w:rFonts w:eastAsia="Microsoft YaHei" w:hint="eastAsia"/>
          <w:noProof/>
          <w:lang w:eastAsia="zh-CN"/>
        </w:rPr>
        <mc:AlternateContent>
          <mc:Choice Requires="wps">
            <w:drawing>
              <wp:anchor distT="0" distB="0" distL="0" distR="0" simplePos="0" relativeHeight="251660293" behindDoc="0" locked="0" layoutInCell="1" allowOverlap="1" wp14:anchorId="1FD5B1CB" wp14:editId="6412737D">
                <wp:simplePos x="0" y="0"/>
                <wp:positionH relativeFrom="page">
                  <wp:posOffset>444500</wp:posOffset>
                </wp:positionH>
                <wp:positionV relativeFrom="paragraph">
                  <wp:posOffset>117475</wp:posOffset>
                </wp:positionV>
                <wp:extent cx="6553200" cy="34290"/>
                <wp:effectExtent l="0" t="19050" r="38100" b="41910"/>
                <wp:wrapTopAndBottom/>
                <wp:docPr id="19"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34290"/>
                        </a:xfrm>
                        <a:prstGeom prst="line">
                          <a:avLst/>
                        </a:prstGeom>
                        <a:noFill/>
                        <a:ln w="50800">
                          <a:solidFill>
                            <a:srgbClr val="5BC4B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1191B28E" id="Line 11" o:spid="_x0000_s1026" alt="&quot;&quot;" style="position:absolute;z-index:25166029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pt,9.25pt" to="551pt,1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g4F1QEAAIkDAAAOAAAAZHJzL2Uyb0RvYy54bWysU8Fu2zAMvQ/YPwi6L07SpmiNOAWaLLtk&#13;&#10;W4B2H8BIcixMFgVJiZ2/HyUn6brdil4EUSQfyfeo+WPfGnZUPmi0FZ+MxpwpK1Bqu6/4r5f1l3vO&#13;&#10;QgQrwaBVFT+pwB8Xnz/NO1eqKTZopPKMQGwoO1fxJkZXFkUQjWohjNApS84afQuRTL8vpIeO0FtT&#13;&#10;TMfju6JDL51HoUKg19Xg5IuMX9dKxJ91HVRkpuLUW8ynz+cuncViDuXeg2u0OLcB7+iiBW2p6BVq&#13;&#10;BRHYwev/oFotPAas40hgW2Bda6HyDDTNZPzPNM8NOJVnIXKCu9IUPg5W/DhuPdOStHvgzEJLGm20&#13;&#10;VWwySdx0LpQUsrRbn6YTvX12GxS/A7O4bMDuVe7x5eQoL2cUb1KSERxV2HXfUVIMHCJmovratwmS&#13;&#10;KGB91uN01UP1kQl6vJvNbkhkzgT5bm6nD1mvAspLsvMhflPYsnSpuKHGMzgcNyFS+xR6CUm1LK61&#13;&#10;MVlyY1lX8dn4nuCTK6DRMnmz4fe7pfHsCLQ1s6fl7dM6kUFob8IS9ApCM8Rl17BPHg9W5jKNAvn1&#13;&#10;fI+gzXAnIGMJ78LOwPMO5WnrU530TnrniufdTAv1t52jXn/Q4g8AAAD//wMAUEsDBBQABgAIAAAA&#13;&#10;IQBh0OUW4wAAAA4BAAAPAAAAZHJzL2Rvd25yZXYueG1sTI/BbsIwEETvlfoP1lbqpSo2QW1DiINQ&#13;&#10;UKXeKqAHjiY2iYW9jmID6d93OZXLSjujnZ1XLkfv2MUM0QaUMJ0IYAaboC22En52n685sJgUauUC&#13;&#10;Ggm/JsKyenwoVaHDFTfmsk0toxCMhZLQpdQXnMemM17FSegNkncMg1eJ1qHlelBXCveOZ0K8c68s&#13;&#10;0odO9abuTHPanr2EOhPrld3s813duNnX3h5fbPst5fPTuF7QWC2AJTOm/wu4MVB/qKjYIZxRR+Yk&#13;&#10;fAjiSaTnb8Bu/lRkpBwkZLM58Krk9xjVHwAAAP//AwBQSwECLQAUAAYACAAAACEAtoM4kv4AAADh&#13;&#10;AQAAEwAAAAAAAAAAAAAAAAAAAAAAW0NvbnRlbnRfVHlwZXNdLnhtbFBLAQItABQABgAIAAAAIQA4&#13;&#10;/SH/1gAAAJQBAAALAAAAAAAAAAAAAAAAAC8BAABfcmVscy8ucmVsc1BLAQItABQABgAIAAAAIQDv&#13;&#10;Sg4F1QEAAIkDAAAOAAAAAAAAAAAAAAAAAC4CAABkcnMvZTJvRG9jLnhtbFBLAQItABQABgAIAAAA&#13;&#10;IQBh0OUW4wAAAA4BAAAPAAAAAAAAAAAAAAAAAC8EAABkcnMvZG93bnJldi54bWxQSwUGAAAAAAQA&#13;&#10;BADzAAAAPwUAAAAA&#13;&#10;" strokecolor="#5bc4bf" strokeweight="4pt">
                <w10:wrap type="topAndBottom" anchorx="page"/>
              </v:line>
            </w:pict>
          </mc:Fallback>
        </mc:AlternateContent>
      </w:r>
    </w:p>
    <w:p w14:paraId="53879764" w14:textId="59C7880E" w:rsidR="00D568B7" w:rsidRPr="00585A17" w:rsidRDefault="0013397F" w:rsidP="00AF417C">
      <w:pPr>
        <w:pStyle w:val="Heading2"/>
        <w:spacing w:before="120"/>
        <w:ind w:right="-442"/>
        <w:rPr>
          <w:rFonts w:ascii="Arial" w:eastAsia="Microsoft YaHei" w:hAnsi="Arial" w:cs="Arial"/>
          <w:lang w:eastAsia="zh-CN"/>
        </w:rPr>
      </w:pPr>
      <w:r w:rsidRPr="00585A17">
        <w:rPr>
          <w:rFonts w:ascii="Arial" w:eastAsia="Microsoft YaHei" w:hAnsi="Arial" w:cs="Arial" w:hint="eastAsia"/>
          <w:lang w:eastAsia="zh-CN"/>
        </w:rPr>
        <w:t>呼吸道合胞病毒</w:t>
      </w:r>
      <w:r w:rsidRPr="00585A17">
        <w:rPr>
          <w:rFonts w:ascii="Arial" w:eastAsia="Microsoft YaHei" w:hAnsi="Arial" w:cs="Arial" w:hint="eastAsia"/>
          <w:lang w:eastAsia="zh-CN"/>
        </w:rPr>
        <w:t xml:space="preserve"> (RSV)  </w:t>
      </w:r>
    </w:p>
    <w:p w14:paraId="280820CE" w14:textId="3A459CC7" w:rsidR="000B0467" w:rsidRPr="00585A17" w:rsidRDefault="0013397F" w:rsidP="00C51534">
      <w:pPr>
        <w:spacing w:after="200"/>
        <w:ind w:right="-301"/>
        <w:rPr>
          <w:rFonts w:eastAsia="Microsoft YaHei"/>
          <w:lang w:eastAsia="zh-CN"/>
        </w:rPr>
      </w:pPr>
      <w:r w:rsidRPr="00585A17">
        <w:rPr>
          <w:rFonts w:eastAsia="Microsoft YaHei" w:hint="eastAsia"/>
          <w:lang w:eastAsia="zh-CN"/>
        </w:rPr>
        <w:t>呼吸道合胞病毒（</w:t>
      </w:r>
      <w:r w:rsidRPr="00585A17">
        <w:rPr>
          <w:rFonts w:eastAsia="Microsoft YaHei" w:hint="eastAsia"/>
          <w:lang w:eastAsia="zh-CN"/>
        </w:rPr>
        <w:t>RSV</w:t>
      </w:r>
      <w:r w:rsidRPr="00585A17">
        <w:rPr>
          <w:rFonts w:eastAsia="Microsoft YaHei" w:hint="eastAsia"/>
          <w:lang w:eastAsia="zh-CN"/>
        </w:rPr>
        <w:t>）是一种常见病毒，能够引起儿童细支气管炎和感染性肺炎等一系列严重呼吸道疾病。</w:t>
      </w:r>
    </w:p>
    <w:p w14:paraId="1808F505" w14:textId="7A36AC9F" w:rsidR="006E0C70" w:rsidRPr="00585A17" w:rsidRDefault="0013397F" w:rsidP="0013397F">
      <w:pPr>
        <w:spacing w:after="200"/>
        <w:ind w:right="-301"/>
        <w:rPr>
          <w:rFonts w:eastAsia="Microsoft YaHei"/>
          <w:lang w:eastAsia="zh-CN"/>
        </w:rPr>
      </w:pPr>
      <w:r w:rsidRPr="00585A17">
        <w:rPr>
          <w:rFonts w:eastAsia="Microsoft YaHei" w:hint="eastAsia"/>
          <w:lang w:eastAsia="zh-CN"/>
        </w:rPr>
        <w:t>RSV</w:t>
      </w:r>
      <w:r w:rsidRPr="00585A17">
        <w:rPr>
          <w:rFonts w:eastAsia="Microsoft YaHei" w:hint="eastAsia"/>
          <w:lang w:eastAsia="zh-CN"/>
        </w:rPr>
        <w:t>通过感染者咳嗽或打喷嚏时产生的飞沫扩散传播。这些带有病毒的飞沫可能被其他人吸入体内，或落在某些物体表面并能存活数个小时。</w:t>
      </w:r>
    </w:p>
    <w:p w14:paraId="4545976D" w14:textId="3AEAD379" w:rsidR="000B0467" w:rsidRPr="00585A17" w:rsidRDefault="0013397F" w:rsidP="00C84003">
      <w:pPr>
        <w:spacing w:after="40"/>
        <w:ind w:right="-301"/>
        <w:rPr>
          <w:rFonts w:eastAsia="Microsoft YaHei"/>
          <w:lang w:eastAsia="zh-CN"/>
        </w:rPr>
      </w:pPr>
      <w:r w:rsidRPr="00585A17">
        <w:rPr>
          <w:rFonts w:eastAsia="Microsoft YaHei" w:hint="eastAsia"/>
          <w:lang w:eastAsia="zh-CN"/>
        </w:rPr>
        <w:t>感染</w:t>
      </w:r>
      <w:r w:rsidRPr="00585A17">
        <w:rPr>
          <w:rFonts w:eastAsia="Microsoft YaHei" w:hint="eastAsia"/>
          <w:lang w:eastAsia="zh-CN"/>
        </w:rPr>
        <w:t>RSV</w:t>
      </w:r>
      <w:r w:rsidRPr="00585A17">
        <w:rPr>
          <w:rFonts w:eastAsia="Microsoft YaHei" w:hint="eastAsia"/>
          <w:lang w:eastAsia="zh-CN"/>
        </w:rPr>
        <w:t>后的症状包括：</w:t>
      </w:r>
      <w:r w:rsidRPr="00585A17">
        <w:rPr>
          <w:rFonts w:eastAsia="Microsoft YaHei" w:hint="eastAsia"/>
          <w:lang w:eastAsia="zh-CN"/>
        </w:rPr>
        <w:t xml:space="preserve"> </w:t>
      </w:r>
    </w:p>
    <w:p w14:paraId="57070C6C" w14:textId="025911FF" w:rsidR="000B0467" w:rsidRPr="00585A17" w:rsidRDefault="0013397F" w:rsidP="009A26A1">
      <w:pPr>
        <w:pStyle w:val="ListParagraph"/>
        <w:numPr>
          <w:ilvl w:val="0"/>
          <w:numId w:val="5"/>
        </w:numPr>
        <w:ind w:left="360" w:right="-299"/>
        <w:rPr>
          <w:rFonts w:eastAsia="Microsoft YaHei"/>
          <w:lang w:eastAsia="zh-CN"/>
        </w:rPr>
      </w:pPr>
      <w:r w:rsidRPr="00585A17">
        <w:rPr>
          <w:rFonts w:eastAsia="Microsoft YaHei" w:hint="eastAsia"/>
          <w:lang w:eastAsia="zh-CN"/>
        </w:rPr>
        <w:t>流鼻涕；</w:t>
      </w:r>
      <w:r w:rsidRPr="00585A17">
        <w:rPr>
          <w:rFonts w:eastAsia="Microsoft YaHei" w:hint="eastAsia"/>
          <w:lang w:eastAsia="zh-CN"/>
        </w:rPr>
        <w:t xml:space="preserve"> </w:t>
      </w:r>
    </w:p>
    <w:p w14:paraId="0D3C0B2B" w14:textId="77777777" w:rsidR="0013397F" w:rsidRPr="00585A17" w:rsidRDefault="0013397F" w:rsidP="009A26A1">
      <w:pPr>
        <w:pStyle w:val="ListParagraph"/>
        <w:numPr>
          <w:ilvl w:val="0"/>
          <w:numId w:val="5"/>
        </w:numPr>
        <w:ind w:left="360" w:right="-299"/>
        <w:rPr>
          <w:rFonts w:eastAsia="Microsoft YaHei"/>
          <w:lang w:eastAsia="zh-CN"/>
        </w:rPr>
      </w:pPr>
      <w:r w:rsidRPr="00585A17">
        <w:rPr>
          <w:rFonts w:eastAsia="Microsoft YaHei" w:hint="eastAsia"/>
          <w:lang w:eastAsia="zh-CN"/>
        </w:rPr>
        <w:t>咳嗽；</w:t>
      </w:r>
    </w:p>
    <w:p w14:paraId="2166D20D" w14:textId="77777777" w:rsidR="0013397F" w:rsidRPr="00585A17" w:rsidRDefault="0013397F" w:rsidP="00C51534">
      <w:pPr>
        <w:pStyle w:val="ListParagraph"/>
        <w:numPr>
          <w:ilvl w:val="0"/>
          <w:numId w:val="5"/>
        </w:numPr>
        <w:spacing w:after="200"/>
        <w:ind w:left="357" w:right="-301" w:hanging="357"/>
        <w:rPr>
          <w:rFonts w:eastAsia="Microsoft YaHei"/>
          <w:lang w:eastAsia="zh-CN"/>
        </w:rPr>
      </w:pPr>
      <w:r w:rsidRPr="00585A17">
        <w:rPr>
          <w:rFonts w:eastAsia="Microsoft YaHei" w:hint="eastAsia"/>
          <w:lang w:eastAsia="zh-CN"/>
        </w:rPr>
        <w:t>发热；</w:t>
      </w:r>
    </w:p>
    <w:p w14:paraId="1238E02A" w14:textId="33339ED0" w:rsidR="000B0467" w:rsidRPr="00585A17" w:rsidRDefault="0013397F" w:rsidP="00C51534">
      <w:pPr>
        <w:pStyle w:val="ListParagraph"/>
        <w:numPr>
          <w:ilvl w:val="0"/>
          <w:numId w:val="5"/>
        </w:numPr>
        <w:spacing w:after="200"/>
        <w:ind w:left="357" w:right="-301" w:hanging="357"/>
        <w:rPr>
          <w:rFonts w:eastAsia="Microsoft YaHei"/>
          <w:lang w:eastAsia="zh-CN"/>
        </w:rPr>
      </w:pPr>
      <w:r w:rsidRPr="00585A17">
        <w:rPr>
          <w:rFonts w:eastAsia="Microsoft YaHei" w:hint="eastAsia"/>
          <w:lang w:eastAsia="zh-CN"/>
        </w:rPr>
        <w:t>喘鸣或呼吸困难。</w:t>
      </w:r>
    </w:p>
    <w:p w14:paraId="278C2CEE" w14:textId="0315DE60" w:rsidR="007156FC" w:rsidRPr="00585A17" w:rsidRDefault="0013397F" w:rsidP="0013397F">
      <w:pPr>
        <w:spacing w:after="200"/>
        <w:ind w:right="-301"/>
        <w:rPr>
          <w:rFonts w:eastAsia="Microsoft YaHei"/>
          <w:lang w:eastAsia="zh-CN"/>
        </w:rPr>
      </w:pPr>
      <w:r w:rsidRPr="00585A17">
        <w:rPr>
          <w:rFonts w:eastAsia="Microsoft YaHei" w:hint="eastAsia"/>
          <w:lang w:eastAsia="zh-CN"/>
        </w:rPr>
        <w:t>一部分人感染后可能症状轻微，但病毒也可能导致身体健康的儿童和成年人出现重症并需住院治疗。</w:t>
      </w:r>
    </w:p>
    <w:p w14:paraId="356A9076" w14:textId="1C99AFEC" w:rsidR="00D568B7" w:rsidRPr="00585A17" w:rsidRDefault="0013397F" w:rsidP="0013397F">
      <w:pPr>
        <w:spacing w:after="200"/>
        <w:ind w:right="-301"/>
        <w:rPr>
          <w:rFonts w:eastAsia="Microsoft YaHei"/>
          <w:lang w:eastAsia="zh-CN"/>
        </w:rPr>
      </w:pPr>
      <w:r w:rsidRPr="00585A17">
        <w:rPr>
          <w:rFonts w:eastAsia="Microsoft YaHei" w:hint="eastAsia"/>
          <w:lang w:eastAsia="zh-CN"/>
        </w:rPr>
        <w:t>母亲在怀孕期间接种</w:t>
      </w:r>
      <w:r w:rsidRPr="00585A17">
        <w:rPr>
          <w:rFonts w:eastAsia="Microsoft YaHei" w:hint="eastAsia"/>
          <w:lang w:eastAsia="zh-CN"/>
        </w:rPr>
        <w:t>RSV</w:t>
      </w:r>
      <w:r w:rsidRPr="00585A17">
        <w:rPr>
          <w:rFonts w:eastAsia="Microsoft YaHei" w:hint="eastAsia"/>
          <w:lang w:eastAsia="zh-CN"/>
        </w:rPr>
        <w:t>疫苗，能够保护宝宝出生后最初几个月免受</w:t>
      </w:r>
      <w:r w:rsidRPr="00585A17">
        <w:rPr>
          <w:rFonts w:eastAsia="Microsoft YaHei" w:hint="eastAsia"/>
          <w:lang w:eastAsia="zh-CN"/>
        </w:rPr>
        <w:t>RSV</w:t>
      </w:r>
      <w:r w:rsidRPr="00585A17">
        <w:rPr>
          <w:rFonts w:eastAsia="Microsoft YaHei" w:hint="eastAsia"/>
          <w:lang w:eastAsia="zh-CN"/>
        </w:rPr>
        <w:t>疾病侵害。</w:t>
      </w:r>
      <w:r w:rsidRPr="00585A17">
        <w:rPr>
          <w:rFonts w:eastAsia="Microsoft YaHei" w:hint="eastAsia"/>
          <w:lang w:eastAsia="zh-CN"/>
        </w:rPr>
        <w:t xml:space="preserve"> </w:t>
      </w:r>
    </w:p>
    <w:p w14:paraId="24D505EE" w14:textId="0420B453" w:rsidR="00D568B7" w:rsidRPr="00585A17" w:rsidRDefault="0013397F" w:rsidP="00C51534">
      <w:pPr>
        <w:pStyle w:val="Heading2"/>
        <w:spacing w:before="240"/>
        <w:ind w:right="-301"/>
        <w:rPr>
          <w:rFonts w:ascii="Arial" w:eastAsia="Microsoft YaHei" w:hAnsi="Arial" w:cs="Arial"/>
          <w:lang w:eastAsia="zh-CN"/>
        </w:rPr>
      </w:pPr>
      <w:r w:rsidRPr="00585A17">
        <w:rPr>
          <w:rFonts w:ascii="Arial" w:eastAsia="Microsoft YaHei" w:hAnsi="Arial" w:cs="Arial" w:hint="eastAsia"/>
          <w:lang w:eastAsia="zh-CN"/>
        </w:rPr>
        <w:t>建议接种</w:t>
      </w:r>
      <w:r w:rsidRPr="00585A17">
        <w:rPr>
          <w:rFonts w:ascii="Arial" w:eastAsia="Microsoft YaHei" w:hAnsi="Arial" w:cs="Arial" w:hint="eastAsia"/>
          <w:lang w:eastAsia="zh-CN"/>
        </w:rPr>
        <w:t>RSV</w:t>
      </w:r>
      <w:r w:rsidRPr="00585A17">
        <w:rPr>
          <w:rFonts w:ascii="Arial" w:eastAsia="Microsoft YaHei" w:hAnsi="Arial" w:cs="Arial" w:hint="eastAsia"/>
          <w:lang w:eastAsia="zh-CN"/>
        </w:rPr>
        <w:t>疫苗的人群</w:t>
      </w:r>
      <w:r w:rsidRPr="00585A17">
        <w:rPr>
          <w:rFonts w:ascii="Arial" w:eastAsia="Microsoft YaHei" w:hAnsi="Arial" w:cs="Arial" w:hint="eastAsia"/>
          <w:lang w:eastAsia="zh-CN"/>
        </w:rPr>
        <w:t xml:space="preserve"> </w:t>
      </w:r>
      <w:r w:rsidR="00D568B7" w:rsidRPr="00585A17">
        <w:rPr>
          <w:rFonts w:ascii="Arial" w:eastAsia="Microsoft YaHei" w:hAnsi="Arial" w:cs="Arial" w:hint="eastAsia"/>
          <w:lang w:eastAsia="zh-CN"/>
        </w:rPr>
        <w:t xml:space="preserve"> </w:t>
      </w:r>
    </w:p>
    <w:p w14:paraId="3F00F6C7" w14:textId="6020EFF0" w:rsidR="009074B1" w:rsidRPr="00585A17" w:rsidRDefault="0013397F" w:rsidP="00C84003">
      <w:pPr>
        <w:spacing w:after="200"/>
        <w:ind w:right="-301"/>
        <w:rPr>
          <w:rFonts w:eastAsia="Microsoft YaHei"/>
          <w:sz w:val="20"/>
          <w:szCs w:val="20"/>
          <w:lang w:eastAsia="zh-CN"/>
        </w:rPr>
      </w:pPr>
      <w:r w:rsidRPr="00585A17">
        <w:rPr>
          <w:rFonts w:eastAsia="Microsoft YaHei" w:hint="eastAsia"/>
          <w:lang w:eastAsia="zh-CN"/>
        </w:rPr>
        <w:t>建议所有孕妇在妊娠期</w:t>
      </w:r>
      <w:r w:rsidRPr="00585A17">
        <w:rPr>
          <w:rFonts w:eastAsia="Microsoft YaHei" w:hint="eastAsia"/>
          <w:lang w:eastAsia="zh-CN"/>
        </w:rPr>
        <w:t>28</w:t>
      </w:r>
      <w:r w:rsidRPr="00585A17">
        <w:rPr>
          <w:rFonts w:eastAsia="Microsoft YaHei" w:hint="eastAsia"/>
          <w:lang w:eastAsia="zh-CN"/>
        </w:rPr>
        <w:t>周至</w:t>
      </w:r>
      <w:r w:rsidRPr="00585A17">
        <w:rPr>
          <w:rFonts w:eastAsia="Microsoft YaHei" w:hint="eastAsia"/>
          <w:lang w:eastAsia="zh-CN"/>
        </w:rPr>
        <w:t>36</w:t>
      </w:r>
      <w:r w:rsidRPr="00585A17">
        <w:rPr>
          <w:rFonts w:eastAsia="Microsoft YaHei" w:hint="eastAsia"/>
          <w:lang w:eastAsia="zh-CN"/>
        </w:rPr>
        <w:t>周之间接种孕期</w:t>
      </w:r>
      <w:r w:rsidRPr="00585A17">
        <w:rPr>
          <w:rFonts w:eastAsia="Microsoft YaHei" w:hint="eastAsia"/>
          <w:lang w:eastAsia="zh-CN"/>
        </w:rPr>
        <w:t>RSV</w:t>
      </w:r>
      <w:r w:rsidRPr="00585A17">
        <w:rPr>
          <w:rFonts w:eastAsia="Microsoft YaHei" w:hint="eastAsia"/>
          <w:lang w:eastAsia="zh-CN"/>
        </w:rPr>
        <w:t>疫苗（</w:t>
      </w:r>
      <w:r w:rsidRPr="00585A17">
        <w:rPr>
          <w:rFonts w:eastAsia="Microsoft YaHei" w:hint="eastAsia"/>
          <w:lang w:eastAsia="zh-CN"/>
        </w:rPr>
        <w:t xml:space="preserve">Abrysvo® </w:t>
      </w:r>
      <w:r w:rsidRPr="00585A17">
        <w:rPr>
          <w:rFonts w:eastAsia="Microsoft YaHei" w:hint="eastAsia"/>
          <w:lang w:eastAsia="zh-CN"/>
        </w:rPr>
        <w:t>母体疫苗），以保护胎儿免受严重</w:t>
      </w:r>
      <w:r w:rsidRPr="00585A17">
        <w:rPr>
          <w:rFonts w:eastAsia="Microsoft YaHei" w:hint="eastAsia"/>
          <w:lang w:eastAsia="zh-CN"/>
        </w:rPr>
        <w:t>RSV</w:t>
      </w:r>
      <w:r w:rsidRPr="00585A17">
        <w:rPr>
          <w:rFonts w:eastAsia="Microsoft YaHei" w:hint="eastAsia"/>
          <w:lang w:eastAsia="zh-CN"/>
        </w:rPr>
        <w:t>疾病侵害。全国免疫接种计划（</w:t>
      </w:r>
      <w:r w:rsidRPr="00585A17">
        <w:rPr>
          <w:rFonts w:eastAsia="Microsoft YaHei" w:hint="eastAsia"/>
          <w:lang w:eastAsia="zh-CN"/>
        </w:rPr>
        <w:t xml:space="preserve">National Immunisation Program </w:t>
      </w:r>
      <w:r w:rsidRPr="00585A17">
        <w:rPr>
          <w:rFonts w:eastAsia="Microsoft YaHei" w:hint="eastAsia"/>
          <w:lang w:eastAsia="zh-CN"/>
        </w:rPr>
        <w:t>–</w:t>
      </w:r>
      <w:r w:rsidRPr="00585A17">
        <w:rPr>
          <w:rFonts w:eastAsia="Microsoft YaHei" w:hint="eastAsia"/>
          <w:lang w:eastAsia="zh-CN"/>
        </w:rPr>
        <w:t xml:space="preserve"> NIP</w:t>
      </w:r>
      <w:r w:rsidRPr="00585A17">
        <w:rPr>
          <w:rFonts w:eastAsia="Microsoft YaHei" w:hint="eastAsia"/>
          <w:lang w:eastAsia="zh-CN"/>
        </w:rPr>
        <w:t>）为符合条件的孕妇提供免费</w:t>
      </w:r>
      <w:r w:rsidRPr="00585A17">
        <w:rPr>
          <w:rFonts w:eastAsia="Microsoft YaHei" w:hint="eastAsia"/>
          <w:lang w:eastAsia="zh-CN"/>
        </w:rPr>
        <w:t>RSV</w:t>
      </w:r>
      <w:r w:rsidRPr="00585A17">
        <w:rPr>
          <w:rFonts w:eastAsia="Microsoft YaHei" w:hint="eastAsia"/>
          <w:lang w:eastAsia="zh-CN"/>
        </w:rPr>
        <w:t>疫苗。</w:t>
      </w:r>
    </w:p>
    <w:p w14:paraId="56BEDAD6" w14:textId="64A76CF8" w:rsidR="00DA2FC3" w:rsidRPr="00585A17" w:rsidRDefault="0013397F" w:rsidP="00C51534">
      <w:pPr>
        <w:pStyle w:val="Heading2"/>
        <w:spacing w:before="240"/>
        <w:ind w:right="-301"/>
        <w:rPr>
          <w:rFonts w:ascii="Arial" w:eastAsia="Microsoft YaHei" w:hAnsi="Arial" w:cs="Arial"/>
          <w:lang w:eastAsia="zh-CN"/>
        </w:rPr>
      </w:pPr>
      <w:r w:rsidRPr="00585A17">
        <w:rPr>
          <w:rFonts w:ascii="Arial" w:eastAsia="Microsoft YaHei" w:hAnsi="Arial" w:cs="Arial" w:hint="eastAsia"/>
          <w:lang w:eastAsia="zh-CN"/>
        </w:rPr>
        <w:t>建议给予</w:t>
      </w:r>
      <w:r w:rsidRPr="00585A17">
        <w:rPr>
          <w:rFonts w:ascii="Arial" w:eastAsia="Microsoft YaHei" w:hAnsi="Arial" w:cs="Arial" w:hint="eastAsia"/>
          <w:lang w:eastAsia="zh-CN"/>
        </w:rPr>
        <w:t>RSV</w:t>
      </w:r>
      <w:r w:rsidRPr="00585A17">
        <w:rPr>
          <w:rFonts w:ascii="Arial" w:eastAsia="Microsoft YaHei" w:hAnsi="Arial" w:cs="Arial" w:hint="eastAsia"/>
          <w:lang w:eastAsia="zh-CN"/>
        </w:rPr>
        <w:t>疫苗的人群</w:t>
      </w:r>
      <w:r w:rsidRPr="00585A17">
        <w:rPr>
          <w:rFonts w:ascii="Arial" w:eastAsia="Microsoft YaHei" w:hAnsi="Arial" w:cs="Arial" w:hint="eastAsia"/>
          <w:lang w:eastAsia="zh-CN"/>
        </w:rPr>
        <w:t xml:space="preserve">  </w:t>
      </w:r>
      <w:r w:rsidR="00DA2FC3" w:rsidRPr="00585A17">
        <w:rPr>
          <w:rFonts w:ascii="Arial" w:eastAsia="Microsoft YaHei" w:hAnsi="Arial" w:cs="Arial" w:hint="eastAsia"/>
          <w:lang w:eastAsia="zh-CN"/>
        </w:rPr>
        <w:t xml:space="preserve"> </w:t>
      </w:r>
      <w:r w:rsidRPr="00585A17">
        <w:rPr>
          <w:rFonts w:ascii="Arial" w:eastAsia="Microsoft YaHei" w:hAnsi="Arial" w:cs="Arial" w:hint="eastAsia"/>
          <w:lang w:eastAsia="zh-CN"/>
        </w:rPr>
        <w:t xml:space="preserve"> </w:t>
      </w:r>
    </w:p>
    <w:p w14:paraId="434CF0D6" w14:textId="41A9A756" w:rsidR="00480E0E" w:rsidRPr="00585A17" w:rsidRDefault="0013397F" w:rsidP="00C51534">
      <w:pPr>
        <w:spacing w:after="200"/>
        <w:ind w:right="-299"/>
        <w:rPr>
          <w:rFonts w:eastAsia="Microsoft YaHei"/>
          <w:lang w:eastAsia="zh-CN"/>
        </w:rPr>
      </w:pPr>
      <w:r w:rsidRPr="00585A17">
        <w:rPr>
          <w:rFonts w:eastAsia="Microsoft YaHei" w:hint="eastAsia"/>
          <w:lang w:eastAsia="zh-CN"/>
        </w:rPr>
        <w:t>医生可能建议月龄不足</w:t>
      </w:r>
      <w:r w:rsidRPr="00585A17">
        <w:rPr>
          <w:rFonts w:eastAsia="Microsoft YaHei" w:hint="eastAsia"/>
          <w:lang w:eastAsia="zh-CN"/>
        </w:rPr>
        <w:t>8</w:t>
      </w:r>
      <w:r w:rsidRPr="00585A17">
        <w:rPr>
          <w:rFonts w:eastAsia="Microsoft YaHei" w:hint="eastAsia"/>
          <w:lang w:eastAsia="zh-CN"/>
        </w:rPr>
        <w:t>个月的婴儿和不超过</w:t>
      </w:r>
      <w:r w:rsidRPr="00585A17">
        <w:rPr>
          <w:rFonts w:eastAsia="Microsoft YaHei" w:hint="eastAsia"/>
          <w:lang w:eastAsia="zh-CN"/>
        </w:rPr>
        <w:t>2</w:t>
      </w:r>
      <w:r w:rsidRPr="00585A17">
        <w:rPr>
          <w:rFonts w:eastAsia="Microsoft YaHei" w:hint="eastAsia"/>
          <w:lang w:eastAsia="zh-CN"/>
        </w:rPr>
        <w:t>岁的幼儿接种</w:t>
      </w:r>
      <w:r w:rsidRPr="00585A17">
        <w:rPr>
          <w:rFonts w:eastAsia="Microsoft YaHei" w:hint="eastAsia"/>
          <w:lang w:eastAsia="zh-CN"/>
        </w:rPr>
        <w:t>Beyfortus</w:t>
      </w:r>
      <w:r w:rsidRPr="00585A17">
        <w:rPr>
          <w:rFonts w:eastAsia="Microsoft YaHei" w:hint="eastAsia"/>
          <w:lang w:eastAsia="zh-CN"/>
        </w:rPr>
        <w:t>™婴儿</w:t>
      </w:r>
      <w:r w:rsidRPr="00585A17">
        <w:rPr>
          <w:rFonts w:eastAsia="Microsoft YaHei" w:hint="eastAsia"/>
          <w:lang w:eastAsia="zh-CN"/>
        </w:rPr>
        <w:t>RSV</w:t>
      </w:r>
      <w:r w:rsidRPr="00585A17">
        <w:rPr>
          <w:rFonts w:eastAsia="Microsoft YaHei" w:hint="eastAsia"/>
          <w:lang w:eastAsia="zh-CN"/>
        </w:rPr>
        <w:t>疫苗（尼尔西单抗）。全国各州和领地政府运作的</w:t>
      </w:r>
      <w:r w:rsidRPr="00585A17">
        <w:rPr>
          <w:rFonts w:eastAsia="Microsoft YaHei" w:hint="eastAsia"/>
          <w:lang w:eastAsia="zh-CN"/>
        </w:rPr>
        <w:t>RSV</w:t>
      </w:r>
      <w:r w:rsidRPr="00585A17">
        <w:rPr>
          <w:rFonts w:eastAsia="Microsoft YaHei" w:hint="eastAsia"/>
          <w:lang w:eastAsia="zh-CN"/>
        </w:rPr>
        <w:t>婴儿疾病预防计划能够免费提供这种疫苗。如果你对这些免疫计划有任何疑问，请咨询医护专业人员，或联系州或领地卫生部门查询。</w:t>
      </w:r>
      <w:r w:rsidRPr="00585A17">
        <w:rPr>
          <w:rFonts w:eastAsia="Microsoft YaHei" w:hint="eastAsia"/>
          <w:lang w:eastAsia="zh-CN"/>
        </w:rPr>
        <w:t xml:space="preserve"> </w:t>
      </w:r>
    </w:p>
    <w:p w14:paraId="73CED32D" w14:textId="6FEC3DEA" w:rsidR="00752EBF" w:rsidRPr="00585A17" w:rsidRDefault="0013397F" w:rsidP="00C51534">
      <w:pPr>
        <w:spacing w:after="200"/>
        <w:ind w:right="-299"/>
        <w:rPr>
          <w:rFonts w:eastAsia="Microsoft YaHei"/>
          <w:lang w:eastAsia="zh-CN"/>
        </w:rPr>
      </w:pPr>
      <w:r w:rsidRPr="00585A17">
        <w:rPr>
          <w:rFonts w:eastAsia="Microsoft YaHei" w:hint="eastAsia"/>
          <w:lang w:eastAsia="zh-CN"/>
        </w:rPr>
        <w:t>年满和超过</w:t>
      </w:r>
      <w:r w:rsidRPr="00585A17">
        <w:rPr>
          <w:rFonts w:eastAsia="Microsoft YaHei" w:hint="eastAsia"/>
          <w:lang w:eastAsia="zh-CN"/>
        </w:rPr>
        <w:t>60</w:t>
      </w:r>
      <w:r w:rsidRPr="00585A17">
        <w:rPr>
          <w:rFonts w:eastAsia="Microsoft YaHei" w:hint="eastAsia"/>
          <w:lang w:eastAsia="zh-CN"/>
        </w:rPr>
        <w:t>岁的原住民和托雷斯海峡岛民、年满和超过</w:t>
      </w:r>
      <w:r w:rsidRPr="00585A17">
        <w:rPr>
          <w:rFonts w:eastAsia="Microsoft YaHei" w:hint="eastAsia"/>
          <w:lang w:eastAsia="zh-CN"/>
        </w:rPr>
        <w:t>60</w:t>
      </w:r>
      <w:r w:rsidRPr="00585A17">
        <w:rPr>
          <w:rFonts w:eastAsia="Microsoft YaHei" w:hint="eastAsia"/>
          <w:lang w:eastAsia="zh-CN"/>
        </w:rPr>
        <w:t>岁并有医疗风险的人士，以及年满和超过</w:t>
      </w:r>
      <w:r w:rsidRPr="00585A17">
        <w:rPr>
          <w:rFonts w:eastAsia="Microsoft YaHei" w:hint="eastAsia"/>
          <w:lang w:eastAsia="zh-CN"/>
        </w:rPr>
        <w:t>75</w:t>
      </w:r>
      <w:r w:rsidRPr="00585A17">
        <w:rPr>
          <w:rFonts w:eastAsia="Microsoft YaHei" w:hint="eastAsia"/>
          <w:lang w:eastAsia="zh-CN"/>
        </w:rPr>
        <w:t>岁的长者，也建议他们接种</w:t>
      </w:r>
      <w:r w:rsidRPr="00585A17">
        <w:rPr>
          <w:rFonts w:eastAsia="Microsoft YaHei" w:hint="eastAsia"/>
          <w:lang w:eastAsia="zh-CN"/>
        </w:rPr>
        <w:t>RSV</w:t>
      </w:r>
      <w:r w:rsidRPr="00585A17">
        <w:rPr>
          <w:rFonts w:eastAsia="Microsoft YaHei" w:hint="eastAsia"/>
          <w:lang w:eastAsia="zh-CN"/>
        </w:rPr>
        <w:t>疫苗。其他</w:t>
      </w:r>
      <w:r w:rsidRPr="00585A17">
        <w:rPr>
          <w:rFonts w:eastAsia="Microsoft YaHei" w:hint="eastAsia"/>
          <w:lang w:eastAsia="zh-CN"/>
        </w:rPr>
        <w:t>60</w:t>
      </w:r>
      <w:r w:rsidRPr="00585A17">
        <w:rPr>
          <w:rFonts w:eastAsia="Microsoft YaHei" w:hint="eastAsia"/>
          <w:lang w:eastAsia="zh-CN"/>
        </w:rPr>
        <w:t>至</w:t>
      </w:r>
      <w:r w:rsidRPr="00585A17">
        <w:rPr>
          <w:rFonts w:eastAsia="Microsoft YaHei" w:hint="eastAsia"/>
          <w:lang w:eastAsia="zh-CN"/>
        </w:rPr>
        <w:t>74</w:t>
      </w:r>
      <w:r w:rsidRPr="00585A17">
        <w:rPr>
          <w:rFonts w:eastAsia="Microsoft YaHei" w:hint="eastAsia"/>
          <w:lang w:eastAsia="zh-CN"/>
        </w:rPr>
        <w:t>岁的人士可以考虑接种</w:t>
      </w:r>
      <w:r w:rsidRPr="00585A17">
        <w:rPr>
          <w:rFonts w:eastAsia="Microsoft YaHei" w:hint="eastAsia"/>
          <w:lang w:eastAsia="zh-CN"/>
        </w:rPr>
        <w:t>RSV</w:t>
      </w:r>
      <w:r w:rsidRPr="00585A17">
        <w:rPr>
          <w:rFonts w:eastAsia="Microsoft YaHei" w:hint="eastAsia"/>
          <w:lang w:eastAsia="zh-CN"/>
        </w:rPr>
        <w:t>疫苗。</w:t>
      </w:r>
      <w:r w:rsidRPr="00585A17">
        <w:rPr>
          <w:rFonts w:eastAsia="Microsoft YaHei" w:hint="eastAsia"/>
          <w:lang w:eastAsia="zh-CN"/>
        </w:rPr>
        <w:t xml:space="preserve"> </w:t>
      </w:r>
    </w:p>
    <w:p w14:paraId="528DA744" w14:textId="45584229" w:rsidR="00C81A7E" w:rsidRPr="00585A17" w:rsidRDefault="0013397F" w:rsidP="00C84003">
      <w:pPr>
        <w:spacing w:after="200"/>
        <w:rPr>
          <w:rFonts w:eastAsia="Microsoft YaHei"/>
          <w:lang w:eastAsia="zh-CN"/>
        </w:rPr>
      </w:pPr>
      <w:r w:rsidRPr="00585A17">
        <w:rPr>
          <w:rFonts w:eastAsia="Microsoft YaHei" w:hint="eastAsia"/>
          <w:lang w:eastAsia="zh-CN"/>
        </w:rPr>
        <w:t>NIP</w:t>
      </w:r>
      <w:r w:rsidRPr="00585A17">
        <w:rPr>
          <w:rFonts w:eastAsia="Microsoft YaHei" w:hint="eastAsia"/>
          <w:lang w:eastAsia="zh-CN"/>
        </w:rPr>
        <w:t>或各州和领地政府运作的免疫计划不能为这些人士提供免费</w:t>
      </w:r>
      <w:r w:rsidRPr="00585A17">
        <w:rPr>
          <w:rFonts w:eastAsia="Microsoft YaHei" w:hint="eastAsia"/>
          <w:lang w:eastAsia="zh-CN"/>
        </w:rPr>
        <w:t>RSV</w:t>
      </w:r>
      <w:r w:rsidRPr="00585A17">
        <w:rPr>
          <w:rFonts w:eastAsia="Microsoft YaHei" w:hint="eastAsia"/>
          <w:lang w:eastAsia="zh-CN"/>
        </w:rPr>
        <w:t>疫苗。希望接种的人可以自费购买商业疫苗，但无法通过</w:t>
      </w:r>
      <w:r w:rsidRPr="00585A17">
        <w:rPr>
          <w:rFonts w:eastAsia="Microsoft YaHei" w:hint="eastAsia"/>
          <w:lang w:eastAsia="zh-CN"/>
        </w:rPr>
        <w:t>NIP</w:t>
      </w:r>
      <w:r w:rsidRPr="00585A17">
        <w:rPr>
          <w:rFonts w:eastAsia="Microsoft YaHei" w:hint="eastAsia"/>
          <w:lang w:eastAsia="zh-CN"/>
        </w:rPr>
        <w:t>或州和领地政府运作的免疫计划报销费用。</w:t>
      </w:r>
    </w:p>
    <w:p w14:paraId="1217BC73" w14:textId="034B5D26" w:rsidR="00C84003" w:rsidRPr="00585A17" w:rsidRDefault="0013397F" w:rsidP="00913FA4">
      <w:pPr>
        <w:pStyle w:val="Heading2"/>
        <w:rPr>
          <w:rFonts w:ascii="Arial" w:eastAsia="Microsoft YaHei" w:hAnsi="Arial" w:cs="Arial"/>
          <w:b/>
          <w:bCs/>
          <w:sz w:val="28"/>
          <w:szCs w:val="28"/>
          <w:lang w:eastAsia="zh-CN"/>
        </w:rPr>
      </w:pPr>
      <w:r w:rsidRPr="00585A17">
        <w:rPr>
          <w:rFonts w:ascii="Arial" w:eastAsia="Microsoft YaHei" w:hAnsi="Arial" w:cs="Arial" w:hint="eastAsia"/>
          <w:b/>
          <w:bCs/>
          <w:sz w:val="28"/>
          <w:szCs w:val="28"/>
          <w:lang w:eastAsia="zh-CN"/>
        </w:rPr>
        <w:t>孕妇接种</w:t>
      </w:r>
      <w:r w:rsidRPr="00585A17">
        <w:rPr>
          <w:rFonts w:ascii="Arial" w:eastAsia="Microsoft YaHei" w:hAnsi="Arial" w:cs="Arial" w:hint="eastAsia"/>
          <w:b/>
          <w:bCs/>
          <w:sz w:val="28"/>
          <w:szCs w:val="28"/>
          <w:lang w:eastAsia="zh-CN"/>
        </w:rPr>
        <w:t>RSV</w:t>
      </w:r>
      <w:r w:rsidRPr="00585A17">
        <w:rPr>
          <w:rFonts w:ascii="Arial" w:eastAsia="Microsoft YaHei" w:hAnsi="Arial" w:cs="Arial" w:hint="eastAsia"/>
          <w:b/>
          <w:bCs/>
          <w:sz w:val="28"/>
          <w:szCs w:val="28"/>
          <w:lang w:eastAsia="zh-CN"/>
        </w:rPr>
        <w:t>疫苗至关重要</w:t>
      </w:r>
    </w:p>
    <w:p w14:paraId="10F11E4A" w14:textId="161C2673" w:rsidR="00C84003" w:rsidRPr="00585A17" w:rsidRDefault="001E3EC9" w:rsidP="00C84003">
      <w:pPr>
        <w:spacing w:after="200"/>
        <w:ind w:right="34"/>
        <w:rPr>
          <w:rFonts w:eastAsia="Microsoft YaHei"/>
          <w:lang w:eastAsia="zh-CN"/>
        </w:rPr>
      </w:pPr>
      <w:r w:rsidRPr="00585A17">
        <w:rPr>
          <w:rFonts w:eastAsia="Microsoft YaHei" w:hint="eastAsia"/>
          <w:lang w:eastAsia="zh-CN"/>
        </w:rPr>
        <w:t>孕期接种</w:t>
      </w:r>
      <w:r w:rsidRPr="00585A17">
        <w:rPr>
          <w:rFonts w:eastAsia="Microsoft YaHei" w:hint="eastAsia"/>
          <w:lang w:eastAsia="zh-CN"/>
        </w:rPr>
        <w:t>RSV</w:t>
      </w:r>
      <w:r w:rsidRPr="00585A17">
        <w:rPr>
          <w:rFonts w:eastAsia="Microsoft YaHei" w:hint="eastAsia"/>
          <w:lang w:eastAsia="zh-CN"/>
        </w:rPr>
        <w:t>疫苗有助保护母婴免受</w:t>
      </w:r>
      <w:r w:rsidRPr="00585A17">
        <w:rPr>
          <w:rFonts w:eastAsia="Microsoft YaHei" w:hint="eastAsia"/>
          <w:lang w:eastAsia="zh-CN"/>
        </w:rPr>
        <w:t>RSV</w:t>
      </w:r>
      <w:r w:rsidRPr="00585A17">
        <w:rPr>
          <w:rFonts w:eastAsia="Microsoft YaHei" w:hint="eastAsia"/>
          <w:lang w:eastAsia="zh-CN"/>
        </w:rPr>
        <w:t>疾病侵害。</w:t>
      </w:r>
      <w:r w:rsidRPr="00585A17">
        <w:rPr>
          <w:rFonts w:eastAsia="Microsoft YaHei" w:hint="eastAsia"/>
          <w:lang w:eastAsia="zh-CN"/>
        </w:rPr>
        <w:t xml:space="preserve"> </w:t>
      </w:r>
    </w:p>
    <w:p w14:paraId="305666E2" w14:textId="09CB8AA7" w:rsidR="00C84003" w:rsidRPr="00585A17" w:rsidRDefault="001E3EC9" w:rsidP="00C84003">
      <w:pPr>
        <w:spacing w:after="200"/>
        <w:ind w:right="34"/>
        <w:rPr>
          <w:rFonts w:eastAsia="Microsoft YaHei"/>
          <w:lang w:eastAsia="zh-CN"/>
        </w:rPr>
      </w:pPr>
      <w:r w:rsidRPr="00585A17">
        <w:rPr>
          <w:rFonts w:eastAsia="Microsoft YaHei" w:hint="eastAsia"/>
          <w:lang w:eastAsia="zh-CN"/>
        </w:rPr>
        <w:lastRenderedPageBreak/>
        <w:t>RSV</w:t>
      </w:r>
      <w:r w:rsidRPr="00585A17">
        <w:rPr>
          <w:rFonts w:eastAsia="Microsoft YaHei" w:hint="eastAsia"/>
          <w:lang w:eastAsia="zh-CN"/>
        </w:rPr>
        <w:t>感染是导致</w:t>
      </w:r>
      <w:r w:rsidRPr="00585A17">
        <w:rPr>
          <w:rFonts w:eastAsia="Microsoft YaHei" w:hint="eastAsia"/>
          <w:lang w:eastAsia="zh-CN"/>
        </w:rPr>
        <w:t>6</w:t>
      </w:r>
      <w:r w:rsidRPr="00585A17">
        <w:rPr>
          <w:rFonts w:eastAsia="Microsoft YaHei" w:hint="eastAsia"/>
          <w:lang w:eastAsia="zh-CN"/>
        </w:rPr>
        <w:t>个月以下婴儿需住院治疗的主要原因。即使身体健康的婴幼儿也可能因感染</w:t>
      </w:r>
      <w:r w:rsidRPr="00585A17">
        <w:rPr>
          <w:rFonts w:eastAsia="Microsoft YaHei" w:hint="eastAsia"/>
          <w:lang w:eastAsia="zh-CN"/>
        </w:rPr>
        <w:t>RSV</w:t>
      </w:r>
      <w:r w:rsidRPr="00585A17">
        <w:rPr>
          <w:rFonts w:eastAsia="Microsoft YaHei" w:hint="eastAsia"/>
          <w:lang w:eastAsia="zh-CN"/>
        </w:rPr>
        <w:t>而出现重症。</w:t>
      </w:r>
      <w:r w:rsidR="00C84003" w:rsidRPr="00585A17">
        <w:rPr>
          <w:rFonts w:eastAsia="Microsoft YaHei" w:hint="eastAsia"/>
          <w:lang w:eastAsia="zh-CN"/>
        </w:rPr>
        <w:t xml:space="preserve"> </w:t>
      </w:r>
    </w:p>
    <w:p w14:paraId="40F3462C" w14:textId="75908469" w:rsidR="00C84003" w:rsidRPr="00585A17" w:rsidRDefault="001E3EC9" w:rsidP="00C84003">
      <w:pPr>
        <w:spacing w:after="200"/>
        <w:ind w:right="34"/>
        <w:rPr>
          <w:rFonts w:eastAsia="Microsoft YaHei"/>
          <w:lang w:eastAsia="zh-CN"/>
        </w:rPr>
      </w:pPr>
      <w:r w:rsidRPr="00585A17">
        <w:rPr>
          <w:rFonts w:eastAsia="Microsoft YaHei" w:hint="eastAsia"/>
          <w:lang w:eastAsia="zh-CN"/>
        </w:rPr>
        <w:t>研究表明，孕期接种</w:t>
      </w:r>
      <w:r w:rsidRPr="00585A17">
        <w:rPr>
          <w:rFonts w:eastAsia="Microsoft YaHei" w:hint="eastAsia"/>
          <w:lang w:eastAsia="zh-CN"/>
        </w:rPr>
        <w:t>RSV</w:t>
      </w:r>
      <w:r w:rsidRPr="00585A17">
        <w:rPr>
          <w:rFonts w:eastAsia="Microsoft YaHei" w:hint="eastAsia"/>
          <w:lang w:eastAsia="zh-CN"/>
        </w:rPr>
        <w:t>疫苗后，</w:t>
      </w:r>
      <w:r w:rsidRPr="00585A17">
        <w:rPr>
          <w:rFonts w:eastAsia="Microsoft YaHei" w:hint="eastAsia"/>
          <w:lang w:eastAsia="zh-CN"/>
        </w:rPr>
        <w:t>6</w:t>
      </w:r>
      <w:r w:rsidRPr="00585A17">
        <w:rPr>
          <w:rFonts w:eastAsia="Microsoft YaHei" w:hint="eastAsia"/>
          <w:lang w:eastAsia="zh-CN"/>
        </w:rPr>
        <w:t>个月以下婴儿罹患严重</w:t>
      </w:r>
      <w:r w:rsidRPr="00585A17">
        <w:rPr>
          <w:rFonts w:eastAsia="Microsoft YaHei" w:hint="eastAsia"/>
          <w:lang w:eastAsia="zh-CN"/>
        </w:rPr>
        <w:t>RSV</w:t>
      </w:r>
      <w:r w:rsidRPr="00585A17">
        <w:rPr>
          <w:rFonts w:eastAsia="Microsoft YaHei" w:hint="eastAsia"/>
          <w:lang w:eastAsia="zh-CN"/>
        </w:rPr>
        <w:t>疾病的风险可以降低约</w:t>
      </w:r>
      <w:r w:rsidRPr="00585A17">
        <w:rPr>
          <w:rFonts w:eastAsia="Microsoft YaHei" w:hint="eastAsia"/>
          <w:lang w:eastAsia="zh-CN"/>
        </w:rPr>
        <w:t>70%</w:t>
      </w:r>
      <w:r w:rsidRPr="00585A17">
        <w:rPr>
          <w:rFonts w:eastAsia="Microsoft YaHei" w:hint="eastAsia"/>
          <w:lang w:eastAsia="zh-CN"/>
        </w:rPr>
        <w:t>。</w:t>
      </w:r>
      <w:r w:rsidRPr="00585A17">
        <w:rPr>
          <w:rFonts w:eastAsia="Microsoft YaHei" w:hint="eastAsia"/>
          <w:lang w:eastAsia="zh-CN"/>
        </w:rPr>
        <w:t xml:space="preserve"> </w:t>
      </w:r>
    </w:p>
    <w:p w14:paraId="13DFF71D" w14:textId="4A0576CF" w:rsidR="00C84003" w:rsidRPr="00585A17" w:rsidRDefault="001E3EC9" w:rsidP="00C84003">
      <w:pPr>
        <w:spacing w:after="200"/>
        <w:ind w:right="34"/>
        <w:rPr>
          <w:rFonts w:eastAsia="Microsoft YaHei"/>
          <w:lang w:eastAsia="zh-CN"/>
        </w:rPr>
      </w:pPr>
      <w:r w:rsidRPr="00585A17">
        <w:rPr>
          <w:rFonts w:eastAsia="Microsoft YaHei" w:hint="eastAsia"/>
          <w:lang w:eastAsia="zh-CN"/>
        </w:rPr>
        <w:t>怀孕期间接种疫苗能够让抗体通过母亲的胎盘转移给胎儿，从而保护他们从出生的一刻起以及在身体极为脆弱的最初数个月免受</w:t>
      </w:r>
      <w:r w:rsidRPr="00585A17">
        <w:rPr>
          <w:rFonts w:eastAsia="Microsoft YaHei" w:hint="eastAsia"/>
          <w:lang w:eastAsia="zh-CN"/>
        </w:rPr>
        <w:t>RSV</w:t>
      </w:r>
      <w:r w:rsidRPr="00585A17">
        <w:rPr>
          <w:rFonts w:eastAsia="Microsoft YaHei" w:hint="eastAsia"/>
          <w:lang w:eastAsia="zh-CN"/>
        </w:rPr>
        <w:t>疾病侵害。</w:t>
      </w:r>
      <w:r w:rsidR="00C84003" w:rsidRPr="00585A17">
        <w:rPr>
          <w:rFonts w:eastAsia="Microsoft YaHei" w:hint="eastAsia"/>
          <w:lang w:eastAsia="zh-CN"/>
        </w:rPr>
        <w:t xml:space="preserve"> </w:t>
      </w:r>
    </w:p>
    <w:p w14:paraId="420B353F" w14:textId="2178C020" w:rsidR="00ED46C2" w:rsidRPr="00585A17" w:rsidRDefault="001E3EC9" w:rsidP="00ED46C2">
      <w:pPr>
        <w:pStyle w:val="Heading2"/>
        <w:rPr>
          <w:rFonts w:ascii="Arial" w:eastAsia="Microsoft YaHei" w:hAnsi="Arial" w:cs="Arial"/>
          <w:lang w:eastAsia="zh-CN"/>
        </w:rPr>
      </w:pPr>
      <w:r w:rsidRPr="00585A17">
        <w:rPr>
          <w:rFonts w:ascii="Arial" w:eastAsia="Microsoft YaHei" w:hAnsi="Arial" w:cs="Arial" w:hint="eastAsia"/>
          <w:lang w:eastAsia="zh-CN"/>
        </w:rPr>
        <w:t>孕妇</w:t>
      </w:r>
    </w:p>
    <w:p w14:paraId="51941F7C" w14:textId="1FBE54AA" w:rsidR="00043CA9" w:rsidRPr="00585A17" w:rsidRDefault="001E3EC9" w:rsidP="00C84003">
      <w:pPr>
        <w:spacing w:after="200"/>
        <w:ind w:right="-301"/>
        <w:rPr>
          <w:rFonts w:eastAsia="Microsoft YaHei"/>
          <w:lang w:eastAsia="zh-CN"/>
        </w:rPr>
      </w:pPr>
      <w:r w:rsidRPr="00585A17">
        <w:rPr>
          <w:rFonts w:eastAsia="Microsoft YaHei" w:hint="eastAsia"/>
          <w:lang w:eastAsia="zh-CN"/>
        </w:rPr>
        <w:t>NIP</w:t>
      </w:r>
      <w:r w:rsidRPr="00585A17">
        <w:rPr>
          <w:rFonts w:eastAsia="Microsoft YaHei" w:hint="eastAsia"/>
          <w:lang w:eastAsia="zh-CN"/>
        </w:rPr>
        <w:t>建议女性在妊娠期</w:t>
      </w:r>
      <w:r w:rsidRPr="00585A17">
        <w:rPr>
          <w:rFonts w:eastAsia="Microsoft YaHei" w:hint="eastAsia"/>
          <w:lang w:eastAsia="zh-CN"/>
        </w:rPr>
        <w:t>28</w:t>
      </w:r>
      <w:r w:rsidRPr="00585A17">
        <w:rPr>
          <w:rFonts w:eastAsia="Microsoft YaHei" w:hint="eastAsia"/>
          <w:lang w:eastAsia="zh-CN"/>
        </w:rPr>
        <w:t>周至</w:t>
      </w:r>
      <w:r w:rsidRPr="00585A17">
        <w:rPr>
          <w:rFonts w:eastAsia="Microsoft YaHei" w:hint="eastAsia"/>
          <w:lang w:eastAsia="zh-CN"/>
        </w:rPr>
        <w:t>36</w:t>
      </w:r>
      <w:r w:rsidRPr="00585A17">
        <w:rPr>
          <w:rFonts w:eastAsia="Microsoft YaHei" w:hint="eastAsia"/>
          <w:lang w:eastAsia="zh-CN"/>
        </w:rPr>
        <w:t>周之间接种单剂母体</w:t>
      </w:r>
      <w:r w:rsidRPr="00585A17">
        <w:rPr>
          <w:rFonts w:eastAsia="Microsoft YaHei" w:hint="eastAsia"/>
          <w:lang w:eastAsia="zh-CN"/>
        </w:rPr>
        <w:t>RSV</w:t>
      </w:r>
      <w:r w:rsidRPr="00585A17">
        <w:rPr>
          <w:rFonts w:eastAsia="Microsoft YaHei" w:hint="eastAsia"/>
          <w:lang w:eastAsia="zh-CN"/>
        </w:rPr>
        <w:t>疫苗，并为符合资格条件的孕妇免费提供这种疫苗。</w:t>
      </w:r>
      <w:r w:rsidR="00DA2FC3" w:rsidRPr="00585A17">
        <w:rPr>
          <w:rFonts w:eastAsia="Microsoft YaHei" w:hint="eastAsia"/>
          <w:lang w:eastAsia="zh-CN"/>
        </w:rPr>
        <w:t xml:space="preserve"> </w:t>
      </w:r>
    </w:p>
    <w:p w14:paraId="608A8829" w14:textId="43D68437" w:rsidR="00ED46C2" w:rsidRPr="00585A17" w:rsidRDefault="001E3EC9" w:rsidP="00C84003">
      <w:pPr>
        <w:spacing w:after="200"/>
        <w:ind w:right="-301"/>
        <w:rPr>
          <w:rFonts w:eastAsia="Microsoft YaHei"/>
          <w:lang w:eastAsia="zh-CN"/>
        </w:rPr>
      </w:pPr>
      <w:r w:rsidRPr="00585A17">
        <w:rPr>
          <w:rFonts w:eastAsia="Microsoft YaHei" w:hint="eastAsia"/>
          <w:lang w:eastAsia="zh-CN"/>
        </w:rPr>
        <w:t>你可以在接种</w:t>
      </w:r>
      <w:r w:rsidRPr="00585A17">
        <w:rPr>
          <w:rFonts w:eastAsia="Microsoft YaHei" w:hint="eastAsia"/>
          <w:lang w:eastAsia="zh-CN"/>
        </w:rPr>
        <w:t>NIP</w:t>
      </w:r>
      <w:r w:rsidRPr="00585A17">
        <w:rPr>
          <w:rFonts w:eastAsia="Microsoft YaHei" w:hint="eastAsia"/>
          <w:lang w:eastAsia="zh-CN"/>
        </w:rPr>
        <w:t>建议的孕期流感疫苗和百日咳疫苗的同时安全地接种</w:t>
      </w:r>
      <w:r w:rsidRPr="00585A17">
        <w:rPr>
          <w:rFonts w:eastAsia="Microsoft YaHei" w:hint="eastAsia"/>
          <w:lang w:eastAsia="zh-CN"/>
        </w:rPr>
        <w:t>RSV</w:t>
      </w:r>
      <w:r w:rsidRPr="00585A17">
        <w:rPr>
          <w:rFonts w:eastAsia="Microsoft YaHei" w:hint="eastAsia"/>
          <w:lang w:eastAsia="zh-CN"/>
        </w:rPr>
        <w:t>疫苗。此外，如果你信任的医生建议，你还可以同时接种</w:t>
      </w:r>
      <w:r w:rsidRPr="00585A17">
        <w:rPr>
          <w:rFonts w:eastAsia="Microsoft YaHei" w:hint="eastAsia"/>
          <w:lang w:eastAsia="zh-CN"/>
        </w:rPr>
        <w:t>COVID-19</w:t>
      </w:r>
      <w:r w:rsidRPr="00585A17">
        <w:rPr>
          <w:rFonts w:eastAsia="Microsoft YaHei" w:hint="eastAsia"/>
          <w:lang w:eastAsia="zh-CN"/>
        </w:rPr>
        <w:t>新冠病毒疫苗。</w:t>
      </w:r>
    </w:p>
    <w:p w14:paraId="6272F133" w14:textId="6BD5BF97" w:rsidR="00D568B7" w:rsidRPr="00585A17" w:rsidRDefault="001E3EC9" w:rsidP="00ED46C2">
      <w:pPr>
        <w:pStyle w:val="Heading2"/>
        <w:rPr>
          <w:rFonts w:ascii="Arial" w:eastAsia="Microsoft YaHei" w:hAnsi="Arial" w:cs="Arial"/>
          <w:lang w:eastAsia="zh-CN"/>
        </w:rPr>
      </w:pPr>
      <w:r w:rsidRPr="00585A17">
        <w:rPr>
          <w:rFonts w:ascii="Arial" w:eastAsia="Microsoft YaHei" w:hAnsi="Arial" w:cs="Arial" w:hint="eastAsia"/>
          <w:lang w:eastAsia="zh-CN"/>
        </w:rPr>
        <w:t>婴幼儿</w:t>
      </w:r>
    </w:p>
    <w:p w14:paraId="7D7608E4" w14:textId="17B57CFE" w:rsidR="005215A2" w:rsidRPr="00585A17" w:rsidRDefault="001E3EC9" w:rsidP="00C84003">
      <w:pPr>
        <w:spacing w:after="40"/>
        <w:ind w:right="-28"/>
        <w:rPr>
          <w:rFonts w:eastAsia="Microsoft YaHei"/>
          <w:lang w:eastAsia="zh-CN"/>
        </w:rPr>
      </w:pPr>
      <w:r w:rsidRPr="00585A17">
        <w:rPr>
          <w:rFonts w:eastAsia="Microsoft YaHei" w:hint="eastAsia"/>
          <w:lang w:eastAsia="zh-CN"/>
        </w:rPr>
        <w:t>8</w:t>
      </w:r>
      <w:r w:rsidRPr="00585A17">
        <w:rPr>
          <w:rFonts w:eastAsia="Microsoft YaHei" w:hint="eastAsia"/>
          <w:lang w:eastAsia="zh-CN"/>
        </w:rPr>
        <w:t>个月前的新生儿和不超过</w:t>
      </w:r>
      <w:r w:rsidRPr="00585A17">
        <w:rPr>
          <w:rFonts w:eastAsia="Microsoft YaHei" w:hint="eastAsia"/>
          <w:lang w:eastAsia="zh-CN"/>
        </w:rPr>
        <w:t>2</w:t>
      </w:r>
      <w:r w:rsidRPr="00585A17">
        <w:rPr>
          <w:rFonts w:eastAsia="Microsoft YaHei" w:hint="eastAsia"/>
          <w:lang w:eastAsia="zh-CN"/>
        </w:rPr>
        <w:t>岁的幼儿如果属于以下情况，建议为他们接种单剂</w:t>
      </w:r>
      <w:r w:rsidRPr="00585A17">
        <w:rPr>
          <w:rFonts w:eastAsia="Microsoft YaHei" w:hint="eastAsia"/>
          <w:lang w:eastAsia="zh-CN"/>
        </w:rPr>
        <w:t>RSV</w:t>
      </w:r>
      <w:r w:rsidRPr="00585A17">
        <w:rPr>
          <w:rFonts w:eastAsia="Microsoft YaHei" w:hint="eastAsia"/>
          <w:lang w:eastAsia="zh-CN"/>
        </w:rPr>
        <w:t>疫苗：</w:t>
      </w:r>
      <w:r w:rsidRPr="00585A17">
        <w:rPr>
          <w:rFonts w:eastAsia="Microsoft YaHei" w:hint="eastAsia"/>
          <w:lang w:eastAsia="zh-CN"/>
        </w:rPr>
        <w:t xml:space="preserve"> </w:t>
      </w:r>
    </w:p>
    <w:p w14:paraId="3B18B0C1" w14:textId="77777777" w:rsidR="001E3EC9" w:rsidRPr="00585A17" w:rsidRDefault="001E3EC9" w:rsidP="009A26A1">
      <w:pPr>
        <w:numPr>
          <w:ilvl w:val="0"/>
          <w:numId w:val="7"/>
        </w:numPr>
        <w:ind w:left="360" w:right="-26"/>
        <w:rPr>
          <w:rFonts w:eastAsia="Microsoft YaHei"/>
          <w:lang w:eastAsia="zh-CN"/>
        </w:rPr>
      </w:pPr>
      <w:r w:rsidRPr="00585A17">
        <w:rPr>
          <w:rFonts w:eastAsia="Microsoft YaHei" w:hint="eastAsia"/>
          <w:lang w:eastAsia="zh-CN"/>
        </w:rPr>
        <w:t>他们的母亲在怀孕期间没有接种</w:t>
      </w:r>
      <w:r w:rsidRPr="00585A17">
        <w:rPr>
          <w:rFonts w:eastAsia="Microsoft YaHei" w:hint="eastAsia"/>
          <w:lang w:eastAsia="zh-CN"/>
        </w:rPr>
        <w:t>RSV</w:t>
      </w:r>
      <w:r w:rsidRPr="00585A17">
        <w:rPr>
          <w:rFonts w:eastAsia="Microsoft YaHei" w:hint="eastAsia"/>
          <w:lang w:eastAsia="zh-CN"/>
        </w:rPr>
        <w:t>疫苗；或</w:t>
      </w:r>
    </w:p>
    <w:p w14:paraId="35D1C030" w14:textId="017C4C29" w:rsidR="009A26A1" w:rsidRPr="00585A17" w:rsidRDefault="001E3EC9" w:rsidP="009A26A1">
      <w:pPr>
        <w:numPr>
          <w:ilvl w:val="0"/>
          <w:numId w:val="7"/>
        </w:numPr>
        <w:ind w:left="360" w:right="-26"/>
        <w:rPr>
          <w:rFonts w:eastAsia="Microsoft YaHei"/>
          <w:lang w:eastAsia="zh-CN"/>
        </w:rPr>
      </w:pPr>
      <w:r w:rsidRPr="00585A17">
        <w:rPr>
          <w:rFonts w:eastAsia="Microsoft YaHei" w:hint="eastAsia"/>
          <w:lang w:eastAsia="zh-CN"/>
        </w:rPr>
        <w:t>他们在母亲接种</w:t>
      </w:r>
      <w:r w:rsidRPr="00585A17">
        <w:rPr>
          <w:rFonts w:eastAsia="Microsoft YaHei" w:hint="eastAsia"/>
          <w:lang w:eastAsia="zh-CN"/>
        </w:rPr>
        <w:t>RSV</w:t>
      </w:r>
      <w:r w:rsidRPr="00585A17">
        <w:rPr>
          <w:rFonts w:eastAsia="Microsoft YaHei" w:hint="eastAsia"/>
          <w:lang w:eastAsia="zh-CN"/>
        </w:rPr>
        <w:t>疫苗后</w:t>
      </w:r>
      <w:r w:rsidRPr="00585A17">
        <w:rPr>
          <w:rFonts w:eastAsia="Microsoft YaHei" w:hint="eastAsia"/>
          <w:lang w:eastAsia="zh-CN"/>
        </w:rPr>
        <w:t>2</w:t>
      </w:r>
      <w:r w:rsidRPr="00585A17">
        <w:rPr>
          <w:rFonts w:eastAsia="Microsoft YaHei" w:hint="eastAsia"/>
          <w:lang w:eastAsia="zh-CN"/>
        </w:rPr>
        <w:t>周内出生；或</w:t>
      </w:r>
    </w:p>
    <w:p w14:paraId="3E656F33" w14:textId="45BC0BFB" w:rsidR="00364229" w:rsidRPr="00585A17" w:rsidRDefault="001E3EC9" w:rsidP="00C84003">
      <w:pPr>
        <w:numPr>
          <w:ilvl w:val="0"/>
          <w:numId w:val="7"/>
        </w:numPr>
        <w:spacing w:after="200"/>
        <w:ind w:left="360" w:right="-26"/>
        <w:rPr>
          <w:rFonts w:eastAsia="Microsoft YaHei"/>
          <w:lang w:eastAsia="zh-CN"/>
        </w:rPr>
      </w:pPr>
      <w:r w:rsidRPr="00585A17">
        <w:rPr>
          <w:rFonts w:eastAsia="Microsoft YaHei" w:hint="eastAsia"/>
          <w:lang w:eastAsia="zh-CN"/>
        </w:rPr>
        <w:t>他们有增加出现</w:t>
      </w:r>
      <w:r w:rsidRPr="00585A17">
        <w:rPr>
          <w:rFonts w:eastAsia="Microsoft YaHei" w:hint="eastAsia"/>
          <w:lang w:eastAsia="zh-CN"/>
        </w:rPr>
        <w:t>RSV</w:t>
      </w:r>
      <w:r w:rsidRPr="00585A17">
        <w:rPr>
          <w:rFonts w:eastAsia="Microsoft YaHei" w:hint="eastAsia"/>
          <w:lang w:eastAsia="zh-CN"/>
        </w:rPr>
        <w:t>重症风险的健康问题或状况。</w:t>
      </w:r>
    </w:p>
    <w:p w14:paraId="2109157F" w14:textId="219D40B4" w:rsidR="00364229" w:rsidRPr="00585A17" w:rsidRDefault="001E3EC9" w:rsidP="00C84003">
      <w:pPr>
        <w:spacing w:after="200"/>
        <w:ind w:right="-26"/>
        <w:rPr>
          <w:rFonts w:eastAsia="Microsoft YaHei"/>
          <w:lang w:eastAsia="zh-CN"/>
        </w:rPr>
      </w:pPr>
      <w:r w:rsidRPr="00585A17">
        <w:rPr>
          <w:rFonts w:eastAsia="Microsoft YaHei" w:hint="eastAsia"/>
          <w:lang w:eastAsia="zh-CN"/>
        </w:rPr>
        <w:t>8</w:t>
      </w:r>
      <w:r w:rsidRPr="00585A17">
        <w:rPr>
          <w:rFonts w:eastAsia="Microsoft YaHei" w:hint="eastAsia"/>
          <w:lang w:eastAsia="zh-CN"/>
        </w:rPr>
        <w:t>个月至</w:t>
      </w:r>
      <w:r w:rsidRPr="00585A17">
        <w:rPr>
          <w:rFonts w:eastAsia="Microsoft YaHei" w:hint="eastAsia"/>
          <w:lang w:eastAsia="zh-CN"/>
        </w:rPr>
        <w:t>2</w:t>
      </w:r>
      <w:r w:rsidRPr="00585A17">
        <w:rPr>
          <w:rFonts w:eastAsia="Microsoft YaHei" w:hint="eastAsia"/>
          <w:lang w:eastAsia="zh-CN"/>
        </w:rPr>
        <w:t>岁的婴幼儿，如果存在罹患严重</w:t>
      </w:r>
      <w:r w:rsidRPr="00585A17">
        <w:rPr>
          <w:rFonts w:eastAsia="Microsoft YaHei" w:hint="eastAsia"/>
          <w:lang w:eastAsia="zh-CN"/>
        </w:rPr>
        <w:t>RSV</w:t>
      </w:r>
      <w:r w:rsidRPr="00585A17">
        <w:rPr>
          <w:rFonts w:eastAsia="Microsoft YaHei" w:hint="eastAsia"/>
          <w:lang w:eastAsia="zh-CN"/>
        </w:rPr>
        <w:t>疾病的风险因素，应该在下一个</w:t>
      </w:r>
      <w:r w:rsidRPr="00585A17">
        <w:rPr>
          <w:rFonts w:eastAsia="Microsoft YaHei" w:hint="eastAsia"/>
          <w:lang w:eastAsia="zh-CN"/>
        </w:rPr>
        <w:t>RSV</w:t>
      </w:r>
      <w:r w:rsidRPr="00585A17">
        <w:rPr>
          <w:rFonts w:eastAsia="Microsoft YaHei" w:hint="eastAsia"/>
          <w:lang w:eastAsia="zh-CN"/>
        </w:rPr>
        <w:t>发病季节到来之前接种</w:t>
      </w:r>
      <w:r w:rsidRPr="00585A17">
        <w:rPr>
          <w:rFonts w:eastAsia="Microsoft YaHei" w:hint="eastAsia"/>
          <w:lang w:eastAsia="zh-CN"/>
        </w:rPr>
        <w:t>RSV</w:t>
      </w:r>
      <w:r w:rsidRPr="00585A17">
        <w:rPr>
          <w:rFonts w:eastAsia="Microsoft YaHei" w:hint="eastAsia"/>
          <w:lang w:eastAsia="zh-CN"/>
        </w:rPr>
        <w:t>疫苗。</w:t>
      </w:r>
    </w:p>
    <w:p w14:paraId="16A83302" w14:textId="6AD513A1" w:rsidR="009A26A1" w:rsidRPr="00585A17" w:rsidRDefault="001E3EC9" w:rsidP="00C84003">
      <w:pPr>
        <w:spacing w:after="200"/>
        <w:ind w:right="-299"/>
        <w:rPr>
          <w:rFonts w:eastAsia="Microsoft YaHei"/>
          <w:lang w:eastAsia="zh-CN"/>
        </w:rPr>
      </w:pPr>
      <w:r w:rsidRPr="00585A17">
        <w:rPr>
          <w:rFonts w:eastAsia="Microsoft YaHei" w:hint="eastAsia"/>
          <w:lang w:eastAsia="zh-CN"/>
        </w:rPr>
        <w:t>你的孩子可以安全地单独接种</w:t>
      </w:r>
      <w:r w:rsidRPr="00585A17">
        <w:rPr>
          <w:rFonts w:eastAsia="Microsoft YaHei" w:hint="eastAsia"/>
          <w:lang w:eastAsia="zh-CN"/>
        </w:rPr>
        <w:t>RSV</w:t>
      </w:r>
      <w:r w:rsidRPr="00585A17">
        <w:rPr>
          <w:rFonts w:eastAsia="Microsoft YaHei" w:hint="eastAsia"/>
          <w:lang w:eastAsia="zh-CN"/>
        </w:rPr>
        <w:t>疫苗，也可以与其他常规儿童疫苗同时接种。</w:t>
      </w:r>
    </w:p>
    <w:p w14:paraId="2B0D8CE1" w14:textId="4D76BF48" w:rsidR="00F21659" w:rsidRPr="00585A17" w:rsidRDefault="001E3EC9" w:rsidP="00913FA4">
      <w:pPr>
        <w:spacing w:after="200"/>
        <w:ind w:right="-301"/>
        <w:rPr>
          <w:rFonts w:eastAsia="Microsoft YaHei"/>
          <w:lang w:eastAsia="zh-CN"/>
        </w:rPr>
      </w:pPr>
      <w:r w:rsidRPr="00585A17">
        <w:rPr>
          <w:rFonts w:eastAsia="Microsoft YaHei" w:hint="eastAsia"/>
          <w:lang w:eastAsia="zh-CN"/>
        </w:rPr>
        <w:t>各州和领地政府运作的</w:t>
      </w:r>
      <w:r w:rsidRPr="00585A17">
        <w:rPr>
          <w:rFonts w:eastAsia="Microsoft YaHei" w:hint="eastAsia"/>
          <w:lang w:eastAsia="zh-CN"/>
        </w:rPr>
        <w:t>RSV</w:t>
      </w:r>
      <w:r w:rsidRPr="00585A17">
        <w:rPr>
          <w:rFonts w:eastAsia="Microsoft YaHei" w:hint="eastAsia"/>
          <w:lang w:eastAsia="zh-CN"/>
        </w:rPr>
        <w:t>婴儿疾病预防计划能够为婴幼儿提供免费</w:t>
      </w:r>
      <w:r w:rsidRPr="00585A17">
        <w:rPr>
          <w:rFonts w:eastAsia="Microsoft YaHei" w:hint="eastAsia"/>
          <w:lang w:eastAsia="zh-CN"/>
        </w:rPr>
        <w:t>RSV</w:t>
      </w:r>
      <w:r w:rsidRPr="00585A17">
        <w:rPr>
          <w:rFonts w:eastAsia="Microsoft YaHei" w:hint="eastAsia"/>
          <w:lang w:eastAsia="zh-CN"/>
        </w:rPr>
        <w:t>疫苗。</w:t>
      </w:r>
      <w:r w:rsidRPr="00585A17">
        <w:rPr>
          <w:rFonts w:eastAsia="Microsoft YaHei" w:hint="eastAsia"/>
          <w:lang w:eastAsia="zh-CN"/>
        </w:rPr>
        <w:t xml:space="preserve"> </w:t>
      </w:r>
    </w:p>
    <w:p w14:paraId="5A866C80" w14:textId="42B95DC7" w:rsidR="00D568B7" w:rsidRPr="00585A17" w:rsidRDefault="001E3EC9" w:rsidP="001E3EC9">
      <w:pPr>
        <w:pStyle w:val="Heading2"/>
        <w:rPr>
          <w:rFonts w:ascii="Arial" w:eastAsia="Microsoft YaHei" w:hAnsi="Arial" w:cs="Arial"/>
          <w:lang w:eastAsia="zh-CN"/>
        </w:rPr>
      </w:pPr>
      <w:r w:rsidRPr="00585A17">
        <w:rPr>
          <w:rFonts w:ascii="Arial" w:eastAsia="Microsoft YaHei" w:hAnsi="Arial" w:cs="Arial" w:hint="eastAsia"/>
          <w:lang w:eastAsia="zh-CN"/>
        </w:rPr>
        <w:t>原住民和托雷斯海峡岛民、长者以及有医疗风险的人士</w:t>
      </w:r>
      <w:r w:rsidRPr="00585A17">
        <w:rPr>
          <w:rFonts w:ascii="Arial" w:eastAsia="Microsoft YaHei" w:hAnsi="Arial" w:cs="Arial" w:hint="eastAsia"/>
          <w:lang w:eastAsia="zh-CN"/>
        </w:rPr>
        <w:t xml:space="preserve"> </w:t>
      </w:r>
      <w:r w:rsidR="00D568B7" w:rsidRPr="00585A17">
        <w:rPr>
          <w:rFonts w:ascii="Arial" w:eastAsia="Microsoft YaHei" w:hAnsi="Arial" w:cs="Arial" w:hint="eastAsia"/>
          <w:lang w:eastAsia="zh-CN"/>
        </w:rPr>
        <w:t xml:space="preserve"> </w:t>
      </w:r>
    </w:p>
    <w:p w14:paraId="31C47911" w14:textId="4D16B5F9" w:rsidR="00C8283D" w:rsidRPr="00585A17" w:rsidRDefault="001E3EC9" w:rsidP="00C84003">
      <w:pPr>
        <w:spacing w:after="200"/>
        <w:ind w:right="-299"/>
        <w:rPr>
          <w:rFonts w:eastAsia="Microsoft YaHei"/>
          <w:lang w:eastAsia="zh-CN"/>
        </w:rPr>
      </w:pPr>
      <w:r w:rsidRPr="00585A17">
        <w:rPr>
          <w:rFonts w:eastAsia="Microsoft YaHei" w:hint="eastAsia"/>
          <w:lang w:eastAsia="zh-CN"/>
        </w:rPr>
        <w:t>NIP</w:t>
      </w:r>
      <w:r w:rsidRPr="00585A17">
        <w:rPr>
          <w:rFonts w:eastAsia="Microsoft YaHei" w:hint="eastAsia"/>
          <w:lang w:eastAsia="zh-CN"/>
        </w:rPr>
        <w:t>以及各州和领地政府运作的免疫计划目前均不向原住民和托雷斯海峡岛民成年人、有医疗风险的人士，以及高龄人士提供</w:t>
      </w:r>
      <w:r w:rsidRPr="00585A17">
        <w:rPr>
          <w:rFonts w:eastAsia="Microsoft YaHei" w:hint="eastAsia"/>
          <w:lang w:eastAsia="zh-CN"/>
        </w:rPr>
        <w:t>RSV</w:t>
      </w:r>
      <w:r w:rsidRPr="00585A17">
        <w:rPr>
          <w:rFonts w:eastAsia="Microsoft YaHei" w:hint="eastAsia"/>
          <w:lang w:eastAsia="zh-CN"/>
        </w:rPr>
        <w:t>疫苗。</w:t>
      </w:r>
    </w:p>
    <w:p w14:paraId="0287D514" w14:textId="499ECBB4" w:rsidR="00C8283D" w:rsidRPr="00585A17" w:rsidRDefault="001E3EC9" w:rsidP="00C84003">
      <w:pPr>
        <w:spacing w:after="200"/>
        <w:ind w:right="-299"/>
        <w:rPr>
          <w:rFonts w:eastAsia="Microsoft YaHei"/>
          <w:lang w:eastAsia="zh-CN"/>
        </w:rPr>
      </w:pPr>
      <w:r w:rsidRPr="00585A17">
        <w:rPr>
          <w:rFonts w:eastAsia="Microsoft YaHei" w:hint="eastAsia"/>
          <w:lang w:eastAsia="zh-CN"/>
        </w:rPr>
        <w:t>你可以自费购买商业</w:t>
      </w:r>
      <w:r w:rsidRPr="00585A17">
        <w:rPr>
          <w:rFonts w:eastAsia="Microsoft YaHei" w:hint="eastAsia"/>
          <w:lang w:eastAsia="zh-CN"/>
        </w:rPr>
        <w:t>RSV</w:t>
      </w:r>
      <w:r w:rsidRPr="00585A17">
        <w:rPr>
          <w:rFonts w:eastAsia="Microsoft YaHei" w:hint="eastAsia"/>
          <w:lang w:eastAsia="zh-CN"/>
        </w:rPr>
        <w:t>疫苗，但不能通过</w:t>
      </w:r>
      <w:r w:rsidRPr="00585A17">
        <w:rPr>
          <w:rFonts w:eastAsia="Microsoft YaHei" w:hint="eastAsia"/>
          <w:lang w:eastAsia="zh-CN"/>
        </w:rPr>
        <w:t>NIP</w:t>
      </w:r>
      <w:r w:rsidRPr="00585A17">
        <w:rPr>
          <w:rFonts w:eastAsia="Microsoft YaHei" w:hint="eastAsia"/>
          <w:lang w:eastAsia="zh-CN"/>
        </w:rPr>
        <w:t>报销费用。</w:t>
      </w:r>
      <w:r w:rsidRPr="00585A17">
        <w:rPr>
          <w:rFonts w:eastAsia="Microsoft YaHei" w:hint="eastAsia"/>
          <w:lang w:eastAsia="zh-CN"/>
        </w:rPr>
        <w:t xml:space="preserve"> </w:t>
      </w:r>
    </w:p>
    <w:p w14:paraId="69628087" w14:textId="2E287DCD" w:rsidR="00A50564" w:rsidRPr="00585A17" w:rsidRDefault="001E3EC9" w:rsidP="00913FA4">
      <w:pPr>
        <w:spacing w:after="200"/>
        <w:ind w:right="-301"/>
        <w:rPr>
          <w:rFonts w:eastAsia="Microsoft YaHei"/>
          <w:lang w:eastAsia="zh-CN"/>
        </w:rPr>
      </w:pPr>
      <w:r w:rsidRPr="00585A17">
        <w:rPr>
          <w:rFonts w:eastAsia="Microsoft YaHei" w:hint="eastAsia"/>
          <w:lang w:eastAsia="zh-CN"/>
        </w:rPr>
        <w:t>你可以在接种流感疫苗和</w:t>
      </w:r>
      <w:r w:rsidRPr="00585A17">
        <w:rPr>
          <w:rFonts w:eastAsia="Microsoft YaHei" w:hint="eastAsia"/>
          <w:lang w:eastAsia="zh-CN"/>
        </w:rPr>
        <w:t>COVID-19</w:t>
      </w:r>
      <w:r w:rsidRPr="00585A17">
        <w:rPr>
          <w:rFonts w:eastAsia="Microsoft YaHei" w:hint="eastAsia"/>
          <w:lang w:eastAsia="zh-CN"/>
        </w:rPr>
        <w:t>新冠病毒疫苗的同时安全地接种</w:t>
      </w:r>
      <w:r w:rsidRPr="00585A17">
        <w:rPr>
          <w:rFonts w:eastAsia="Microsoft YaHei" w:hint="eastAsia"/>
          <w:lang w:eastAsia="zh-CN"/>
        </w:rPr>
        <w:t>RSV</w:t>
      </w:r>
      <w:r w:rsidRPr="00585A17">
        <w:rPr>
          <w:rFonts w:eastAsia="Microsoft YaHei" w:hint="eastAsia"/>
          <w:lang w:eastAsia="zh-CN"/>
        </w:rPr>
        <w:t>疫苗。</w:t>
      </w:r>
      <w:r w:rsidRPr="00585A17">
        <w:rPr>
          <w:rFonts w:eastAsia="Microsoft YaHei" w:hint="eastAsia"/>
          <w:lang w:eastAsia="zh-CN"/>
        </w:rPr>
        <w:t xml:space="preserve"> </w:t>
      </w:r>
    </w:p>
    <w:p w14:paraId="46D4FD70" w14:textId="77777777" w:rsidR="008468B2" w:rsidRPr="00585A17" w:rsidRDefault="008468B2" w:rsidP="00D568B7">
      <w:pPr>
        <w:ind w:right="-157"/>
        <w:rPr>
          <w:rStyle w:val="Strong"/>
          <w:rFonts w:eastAsia="Microsoft YaHei"/>
          <w:b w:val="0"/>
          <w:bCs w:val="0"/>
          <w:sz w:val="2"/>
          <w:szCs w:val="2"/>
          <w:lang w:eastAsia="zh-CN"/>
        </w:rPr>
      </w:pPr>
    </w:p>
    <w:p w14:paraId="7F6409E3" w14:textId="16599390" w:rsidR="00A50564" w:rsidRPr="00585A17" w:rsidRDefault="001E3EC9" w:rsidP="00913FA4">
      <w:pPr>
        <w:pStyle w:val="Heading2"/>
        <w:rPr>
          <w:rFonts w:ascii="Arial" w:eastAsia="Microsoft YaHei" w:hAnsi="Arial" w:cs="Arial"/>
          <w:lang w:eastAsia="zh-CN"/>
        </w:rPr>
      </w:pPr>
      <w:r w:rsidRPr="00585A17">
        <w:rPr>
          <w:rFonts w:ascii="Arial" w:eastAsia="Microsoft YaHei" w:hAnsi="Arial" w:cs="Arial" w:hint="eastAsia"/>
          <w:lang w:eastAsia="zh-CN"/>
        </w:rPr>
        <w:t>RSV</w:t>
      </w:r>
      <w:r w:rsidRPr="00585A17">
        <w:rPr>
          <w:rFonts w:ascii="Arial" w:eastAsia="Microsoft YaHei" w:hAnsi="Arial" w:cs="Arial" w:hint="eastAsia"/>
          <w:lang w:eastAsia="zh-CN"/>
        </w:rPr>
        <w:t>疫苗和免疫制品的药物安全性</w:t>
      </w:r>
      <w:r w:rsidRPr="00585A17">
        <w:rPr>
          <w:rFonts w:ascii="Arial" w:eastAsia="Microsoft YaHei" w:hAnsi="Arial" w:cs="Arial" w:hint="eastAsia"/>
          <w:lang w:eastAsia="zh-CN"/>
        </w:rPr>
        <w:t xml:space="preserve"> </w:t>
      </w:r>
    </w:p>
    <w:p w14:paraId="0AA1924A" w14:textId="1074E7AA" w:rsidR="00A50564" w:rsidRPr="00585A17" w:rsidRDefault="001E3EC9" w:rsidP="00913FA4">
      <w:pPr>
        <w:pStyle w:val="Header"/>
        <w:tabs>
          <w:tab w:val="clear" w:pos="4513"/>
          <w:tab w:val="center" w:pos="4820"/>
        </w:tabs>
        <w:spacing w:after="200"/>
        <w:ind w:right="-159"/>
        <w:rPr>
          <w:rFonts w:eastAsia="Microsoft YaHei"/>
          <w:lang w:eastAsia="zh-CN"/>
        </w:rPr>
      </w:pPr>
      <w:r w:rsidRPr="00585A17">
        <w:rPr>
          <w:rFonts w:eastAsia="Microsoft YaHei" w:hint="eastAsia"/>
          <w:lang w:eastAsia="zh-CN"/>
        </w:rPr>
        <w:t>RSV</w:t>
      </w:r>
      <w:r w:rsidRPr="00585A17">
        <w:rPr>
          <w:rFonts w:eastAsia="Microsoft YaHei" w:hint="eastAsia"/>
          <w:lang w:eastAsia="zh-CN"/>
        </w:rPr>
        <w:t>疫苗和免疫制品安全有效。任何疫苗、医疗用品和药物获准可在澳大利亚投放使用之前，都要经过医药制品管理局（</w:t>
      </w:r>
      <w:r w:rsidRPr="00585A17">
        <w:rPr>
          <w:rFonts w:eastAsia="Microsoft YaHei" w:hint="eastAsia"/>
          <w:lang w:eastAsia="zh-CN"/>
        </w:rPr>
        <w:t xml:space="preserve">Therapeutic Goods Administration </w:t>
      </w:r>
      <w:r w:rsidRPr="00585A17">
        <w:rPr>
          <w:rFonts w:eastAsia="Microsoft YaHei" w:hint="eastAsia"/>
          <w:lang w:eastAsia="zh-CN"/>
        </w:rPr>
        <w:t>–</w:t>
      </w:r>
      <w:r w:rsidRPr="00585A17">
        <w:rPr>
          <w:rFonts w:eastAsia="Microsoft YaHei" w:hint="eastAsia"/>
          <w:lang w:eastAsia="zh-CN"/>
        </w:rPr>
        <w:t xml:space="preserve"> TGA</w:t>
      </w:r>
      <w:r w:rsidRPr="00585A17">
        <w:rPr>
          <w:rFonts w:eastAsia="Microsoft YaHei" w:hint="eastAsia"/>
          <w:lang w:eastAsia="zh-CN"/>
        </w:rPr>
        <w:t>）的测试检验。</w:t>
      </w:r>
    </w:p>
    <w:p w14:paraId="5863ED4C" w14:textId="492C775F" w:rsidR="00913FA4" w:rsidRPr="00585A17" w:rsidRDefault="001E3EC9" w:rsidP="00913FA4">
      <w:pPr>
        <w:pStyle w:val="Header"/>
        <w:tabs>
          <w:tab w:val="clear" w:pos="4513"/>
          <w:tab w:val="center" w:pos="4820"/>
        </w:tabs>
        <w:spacing w:after="200"/>
        <w:ind w:right="-159"/>
        <w:rPr>
          <w:rFonts w:eastAsia="Microsoft YaHei"/>
          <w:lang w:eastAsia="zh-CN"/>
        </w:rPr>
      </w:pPr>
      <w:r w:rsidRPr="00585A17">
        <w:rPr>
          <w:rFonts w:eastAsia="Microsoft YaHei" w:hint="eastAsia"/>
          <w:lang w:eastAsia="zh-CN"/>
        </w:rPr>
        <w:t>RSV</w:t>
      </w:r>
      <w:r w:rsidRPr="00585A17">
        <w:rPr>
          <w:rFonts w:eastAsia="Microsoft YaHei" w:hint="eastAsia"/>
          <w:lang w:eastAsia="zh-CN"/>
        </w:rPr>
        <w:t>疫苗和免疫制品的副作用包括注射部位轻微疼痛、红肿或发胀，疲乏和头痛。这些反应通常持续数日后即会消退，无需医药治疗。重度过敏反应等严重副作用较为罕见。</w:t>
      </w:r>
    </w:p>
    <w:p w14:paraId="4F780AF7" w14:textId="70FBE293" w:rsidR="00C84003" w:rsidRPr="000B3180" w:rsidRDefault="001E3EC9" w:rsidP="00913FA4">
      <w:pPr>
        <w:pStyle w:val="Header"/>
        <w:tabs>
          <w:tab w:val="clear" w:pos="4513"/>
          <w:tab w:val="center" w:pos="4820"/>
        </w:tabs>
        <w:spacing w:after="200"/>
        <w:ind w:right="-159"/>
        <w:rPr>
          <w:rFonts w:eastAsia="Microsoft YaHei"/>
          <w:color w:val="0F4761" w:themeColor="accent1" w:themeShade="BF"/>
          <w:sz w:val="32"/>
          <w:szCs w:val="32"/>
          <w:lang w:eastAsia="zh-CN"/>
        </w:rPr>
      </w:pPr>
      <w:r w:rsidRPr="000B3180">
        <w:rPr>
          <w:rFonts w:eastAsia="Microsoft YaHei" w:hint="eastAsia"/>
          <w:color w:val="0F4761" w:themeColor="accent1" w:themeShade="BF"/>
          <w:sz w:val="32"/>
          <w:szCs w:val="32"/>
          <w:lang w:eastAsia="zh-CN"/>
        </w:rPr>
        <w:lastRenderedPageBreak/>
        <w:t>接种</w:t>
      </w:r>
      <w:r w:rsidRPr="000B3180">
        <w:rPr>
          <w:rFonts w:eastAsia="Microsoft YaHei" w:hint="eastAsia"/>
          <w:color w:val="0F4761" w:themeColor="accent1" w:themeShade="BF"/>
          <w:sz w:val="32"/>
          <w:szCs w:val="32"/>
          <w:lang w:eastAsia="zh-CN"/>
        </w:rPr>
        <w:t>RSV</w:t>
      </w:r>
      <w:r w:rsidRPr="000B3180">
        <w:rPr>
          <w:rFonts w:eastAsia="Microsoft YaHei" w:hint="eastAsia"/>
          <w:color w:val="0F4761" w:themeColor="accent1" w:themeShade="BF"/>
          <w:sz w:val="32"/>
          <w:szCs w:val="32"/>
          <w:lang w:eastAsia="zh-CN"/>
        </w:rPr>
        <w:t>疫苗或获取免疫制品的地点</w:t>
      </w:r>
    </w:p>
    <w:p w14:paraId="7CE512EC" w14:textId="67296909" w:rsidR="00913FA4" w:rsidRPr="00585A17" w:rsidRDefault="001E3EC9" w:rsidP="001E3EC9">
      <w:pPr>
        <w:spacing w:after="40"/>
        <w:ind w:left="142"/>
        <w:rPr>
          <w:rFonts w:eastAsia="Microsoft YaHei"/>
          <w:lang w:eastAsia="zh-CN"/>
        </w:rPr>
      </w:pPr>
      <w:r w:rsidRPr="00585A17">
        <w:rPr>
          <w:rFonts w:eastAsia="Microsoft YaHei" w:hint="eastAsia"/>
          <w:lang w:eastAsia="zh-CN"/>
        </w:rPr>
        <w:t>你可以联系以下卫生服务机构，预约接种</w:t>
      </w:r>
      <w:r w:rsidRPr="00585A17">
        <w:rPr>
          <w:rFonts w:eastAsia="Microsoft YaHei" w:hint="eastAsia"/>
          <w:lang w:eastAsia="zh-CN"/>
        </w:rPr>
        <w:t>NIP</w:t>
      </w:r>
      <w:r w:rsidRPr="00585A17">
        <w:rPr>
          <w:rFonts w:eastAsia="Microsoft YaHei" w:hint="eastAsia"/>
          <w:lang w:eastAsia="zh-CN"/>
        </w:rPr>
        <w:t>提供的孕期疫苗：</w:t>
      </w:r>
      <w:r w:rsidR="00913FA4" w:rsidRPr="00585A17">
        <w:rPr>
          <w:rFonts w:eastAsia="Microsoft YaHei" w:hint="eastAsia"/>
          <w:lang w:eastAsia="zh-CN"/>
        </w:rPr>
        <w:t xml:space="preserve"> </w:t>
      </w:r>
    </w:p>
    <w:p w14:paraId="7B13EFBA" w14:textId="02538D45" w:rsidR="00913FA4" w:rsidRPr="00585A17" w:rsidRDefault="001E3EC9" w:rsidP="00913FA4">
      <w:pPr>
        <w:pStyle w:val="ListParagraph"/>
        <w:numPr>
          <w:ilvl w:val="0"/>
          <w:numId w:val="4"/>
        </w:numPr>
        <w:ind w:left="538" w:right="86" w:hanging="357"/>
        <w:contextualSpacing w:val="0"/>
        <w:rPr>
          <w:rFonts w:eastAsia="Microsoft YaHei"/>
          <w:lang w:eastAsia="zh-CN"/>
        </w:rPr>
      </w:pPr>
      <w:r w:rsidRPr="00585A17">
        <w:rPr>
          <w:rFonts w:eastAsia="Microsoft YaHei" w:hint="eastAsia"/>
          <w:lang w:eastAsia="zh-CN"/>
        </w:rPr>
        <w:t>孕妇健康专科和普通科诊所；</w:t>
      </w:r>
      <w:r w:rsidRPr="00585A17">
        <w:rPr>
          <w:rFonts w:eastAsia="Microsoft YaHei" w:hint="eastAsia"/>
          <w:lang w:eastAsia="zh-CN"/>
        </w:rPr>
        <w:t xml:space="preserve"> </w:t>
      </w:r>
      <w:r w:rsidR="00913FA4" w:rsidRPr="00585A17">
        <w:rPr>
          <w:rFonts w:eastAsia="Microsoft YaHei" w:hint="eastAsia"/>
          <w:lang w:eastAsia="zh-CN"/>
        </w:rPr>
        <w:t xml:space="preserve"> </w:t>
      </w:r>
    </w:p>
    <w:p w14:paraId="335FBCE3" w14:textId="51ED4431" w:rsidR="00913FA4" w:rsidRPr="00585A17" w:rsidRDefault="001E3EC9" w:rsidP="00913FA4">
      <w:pPr>
        <w:pStyle w:val="ListParagraph"/>
        <w:numPr>
          <w:ilvl w:val="0"/>
          <w:numId w:val="4"/>
        </w:numPr>
        <w:ind w:left="538" w:hanging="357"/>
        <w:contextualSpacing w:val="0"/>
        <w:rPr>
          <w:rFonts w:eastAsia="Microsoft YaHei"/>
          <w:lang w:eastAsia="zh-CN"/>
        </w:rPr>
      </w:pPr>
      <w:r w:rsidRPr="00585A17">
        <w:rPr>
          <w:rFonts w:eastAsia="Microsoft YaHei" w:hint="eastAsia"/>
          <w:lang w:eastAsia="zh-CN"/>
        </w:rPr>
        <w:t>部分州和领地的地方议会政府开设的防疫诊所；</w:t>
      </w:r>
      <w:r w:rsidRPr="00585A17">
        <w:rPr>
          <w:rFonts w:eastAsia="Microsoft YaHei" w:hint="eastAsia"/>
          <w:lang w:eastAsia="zh-CN"/>
        </w:rPr>
        <w:t xml:space="preserve"> </w:t>
      </w:r>
      <w:r w:rsidR="00913FA4" w:rsidRPr="00585A17">
        <w:rPr>
          <w:rFonts w:eastAsia="Microsoft YaHei" w:hint="eastAsia"/>
          <w:lang w:eastAsia="zh-CN"/>
        </w:rPr>
        <w:t xml:space="preserve"> </w:t>
      </w:r>
    </w:p>
    <w:p w14:paraId="7ADE2222" w14:textId="595211E0" w:rsidR="00913FA4" w:rsidRPr="00585A17" w:rsidRDefault="001E3EC9" w:rsidP="00913FA4">
      <w:pPr>
        <w:pStyle w:val="ListParagraph"/>
        <w:numPr>
          <w:ilvl w:val="0"/>
          <w:numId w:val="4"/>
        </w:numPr>
        <w:ind w:left="538" w:hanging="357"/>
        <w:contextualSpacing w:val="0"/>
        <w:rPr>
          <w:rFonts w:eastAsia="Microsoft YaHei"/>
          <w:lang w:eastAsia="zh-CN"/>
        </w:rPr>
      </w:pPr>
      <w:r w:rsidRPr="00585A17">
        <w:rPr>
          <w:rFonts w:eastAsia="Microsoft YaHei" w:hint="eastAsia"/>
          <w:lang w:eastAsia="zh-CN"/>
        </w:rPr>
        <w:t>社区卫生中心；</w:t>
      </w:r>
      <w:r w:rsidR="00913FA4" w:rsidRPr="00585A17">
        <w:rPr>
          <w:rFonts w:eastAsia="Microsoft YaHei" w:hint="eastAsia"/>
          <w:lang w:eastAsia="zh-CN"/>
        </w:rPr>
        <w:t xml:space="preserve"> </w:t>
      </w:r>
    </w:p>
    <w:p w14:paraId="36D0721B" w14:textId="267A0FF7" w:rsidR="00913FA4" w:rsidRPr="00585A17" w:rsidRDefault="001E3EC9" w:rsidP="00913FA4">
      <w:pPr>
        <w:pStyle w:val="ListParagraph"/>
        <w:numPr>
          <w:ilvl w:val="0"/>
          <w:numId w:val="4"/>
        </w:numPr>
        <w:ind w:left="538" w:hanging="357"/>
        <w:contextualSpacing w:val="0"/>
        <w:rPr>
          <w:rFonts w:eastAsia="Microsoft YaHei"/>
          <w:lang w:eastAsia="zh-CN"/>
        </w:rPr>
      </w:pPr>
      <w:r w:rsidRPr="00585A17">
        <w:rPr>
          <w:rFonts w:eastAsia="Microsoft YaHei" w:hint="eastAsia"/>
          <w:lang w:eastAsia="zh-CN"/>
        </w:rPr>
        <w:t>原住民卫生服务机构；</w:t>
      </w:r>
      <w:r w:rsidRPr="00585A17">
        <w:rPr>
          <w:rFonts w:eastAsia="Microsoft YaHei" w:hint="eastAsia"/>
          <w:lang w:eastAsia="zh-CN"/>
        </w:rPr>
        <w:t xml:space="preserve"> </w:t>
      </w:r>
      <w:r w:rsidR="00913FA4" w:rsidRPr="00585A17">
        <w:rPr>
          <w:rFonts w:eastAsia="Microsoft YaHei" w:hint="eastAsia"/>
          <w:lang w:eastAsia="zh-CN"/>
        </w:rPr>
        <w:t xml:space="preserve"> </w:t>
      </w:r>
    </w:p>
    <w:p w14:paraId="75B6441B" w14:textId="7ABE96FC" w:rsidR="00913FA4" w:rsidRPr="00585A17" w:rsidRDefault="001E3EC9" w:rsidP="00913FA4">
      <w:pPr>
        <w:pStyle w:val="ListParagraph"/>
        <w:numPr>
          <w:ilvl w:val="0"/>
          <w:numId w:val="4"/>
        </w:numPr>
        <w:spacing w:after="200"/>
        <w:ind w:left="540"/>
        <w:contextualSpacing w:val="0"/>
        <w:rPr>
          <w:rFonts w:eastAsia="Microsoft YaHei"/>
          <w:lang w:eastAsia="zh-CN"/>
        </w:rPr>
      </w:pPr>
      <w:r w:rsidRPr="00585A17">
        <w:rPr>
          <w:rFonts w:eastAsia="Microsoft YaHei" w:hint="eastAsia"/>
          <w:lang w:eastAsia="zh-CN"/>
        </w:rPr>
        <w:t>参与免疫接种服务的药房。</w:t>
      </w:r>
      <w:r w:rsidR="00913FA4" w:rsidRPr="00585A17">
        <w:rPr>
          <w:rFonts w:eastAsia="Microsoft YaHei" w:hint="eastAsia"/>
          <w:lang w:eastAsia="zh-CN"/>
        </w:rPr>
        <w:t xml:space="preserve"> </w:t>
      </w:r>
    </w:p>
    <w:p w14:paraId="5B1A5FB6" w14:textId="19EF4067" w:rsidR="00913FA4" w:rsidRPr="00585A17" w:rsidRDefault="00D739A8" w:rsidP="00913FA4">
      <w:pPr>
        <w:pStyle w:val="Header"/>
        <w:tabs>
          <w:tab w:val="clear" w:pos="4513"/>
          <w:tab w:val="center" w:pos="4820"/>
        </w:tabs>
        <w:spacing w:after="200"/>
        <w:ind w:right="-159"/>
        <w:rPr>
          <w:rFonts w:eastAsia="Microsoft YaHei"/>
          <w:lang w:eastAsia="zh-CN"/>
        </w:rPr>
      </w:pPr>
      <w:r w:rsidRPr="00585A17">
        <w:rPr>
          <w:rFonts w:eastAsia="Microsoft YaHei" w:hint="eastAsia"/>
          <w:lang w:eastAsia="zh-CN"/>
        </w:rPr>
        <w:t>并非所有这些卫生服务机构都能提供</w:t>
      </w:r>
      <w:r w:rsidRPr="00585A17">
        <w:rPr>
          <w:rFonts w:eastAsia="Microsoft YaHei" w:hint="eastAsia"/>
          <w:lang w:eastAsia="zh-CN"/>
        </w:rPr>
        <w:t>NIP</w:t>
      </w:r>
      <w:r w:rsidRPr="00585A17">
        <w:rPr>
          <w:rFonts w:eastAsia="Microsoft YaHei" w:hint="eastAsia"/>
          <w:lang w:eastAsia="zh-CN"/>
        </w:rPr>
        <w:t>建议的免费孕期疫苗。请联系你选择的免疫服务机构查询，了解他们是否提供你需要的疫苗，并预约安排接种时间。</w:t>
      </w:r>
    </w:p>
    <w:p w14:paraId="21D6FB6B" w14:textId="2773EF7B" w:rsidR="00C84003" w:rsidRPr="00585A17" w:rsidRDefault="00D739A8" w:rsidP="00913FA4">
      <w:pPr>
        <w:pStyle w:val="Header"/>
        <w:tabs>
          <w:tab w:val="clear" w:pos="4513"/>
          <w:tab w:val="center" w:pos="4820"/>
        </w:tabs>
        <w:spacing w:after="200"/>
        <w:ind w:right="-159"/>
        <w:rPr>
          <w:rFonts w:eastAsia="Microsoft YaHei"/>
          <w:lang w:eastAsia="zh-CN"/>
        </w:rPr>
      </w:pPr>
      <w:r w:rsidRPr="00585A17">
        <w:rPr>
          <w:rFonts w:eastAsia="Microsoft YaHei" w:hint="eastAsia"/>
          <w:lang w:eastAsia="zh-CN"/>
        </w:rPr>
        <w:t>你所在州和领地政府运作的</w:t>
      </w:r>
      <w:r w:rsidRPr="00585A17">
        <w:rPr>
          <w:rFonts w:eastAsia="Microsoft YaHei" w:hint="eastAsia"/>
          <w:lang w:eastAsia="zh-CN"/>
        </w:rPr>
        <w:t>RSV</w:t>
      </w:r>
      <w:r w:rsidRPr="00585A17">
        <w:rPr>
          <w:rFonts w:eastAsia="Microsoft YaHei" w:hint="eastAsia"/>
          <w:lang w:eastAsia="zh-CN"/>
        </w:rPr>
        <w:t>婴儿疾病预防计划能够为你的孩子提供婴儿专用的</w:t>
      </w:r>
      <w:r w:rsidRPr="00585A17">
        <w:rPr>
          <w:rFonts w:eastAsia="Microsoft YaHei" w:hint="eastAsia"/>
          <w:lang w:eastAsia="zh-CN"/>
        </w:rPr>
        <w:t>RSV</w:t>
      </w:r>
      <w:r w:rsidRPr="00585A17">
        <w:rPr>
          <w:rFonts w:eastAsia="Microsoft YaHei" w:hint="eastAsia"/>
          <w:lang w:eastAsia="zh-CN"/>
        </w:rPr>
        <w:t>疫苗。请咨询你的本地卫生部门，了解免疫接种地点并预约。</w:t>
      </w:r>
      <w:r w:rsidRPr="00585A17">
        <w:rPr>
          <w:rFonts w:eastAsia="Microsoft YaHei" w:hint="eastAsia"/>
          <w:lang w:eastAsia="zh-CN"/>
        </w:rPr>
        <w:t xml:space="preserve"> </w:t>
      </w:r>
    </w:p>
    <w:p w14:paraId="7C0A5D5C" w14:textId="484D9116" w:rsidR="00A50564" w:rsidRPr="00585A17" w:rsidRDefault="00D739A8" w:rsidP="00A50564">
      <w:pPr>
        <w:pStyle w:val="Heading2"/>
        <w:rPr>
          <w:rFonts w:ascii="Arial" w:eastAsia="Microsoft YaHei" w:hAnsi="Arial" w:cs="Arial"/>
          <w:lang w:eastAsia="zh-CN"/>
        </w:rPr>
      </w:pPr>
      <w:r w:rsidRPr="00585A17">
        <w:rPr>
          <w:rFonts w:ascii="Arial" w:eastAsia="Microsoft YaHei" w:hAnsi="Arial" w:cs="Arial" w:hint="eastAsia"/>
          <w:lang w:eastAsia="zh-CN"/>
        </w:rPr>
        <w:t>澳大利亚免疫登记处</w:t>
      </w:r>
    </w:p>
    <w:p w14:paraId="0D1DF928" w14:textId="622BFDC8" w:rsidR="00A50564" w:rsidRPr="00585A17" w:rsidRDefault="00D739A8" w:rsidP="00913FA4">
      <w:pPr>
        <w:pStyle w:val="Heading2"/>
        <w:spacing w:before="0" w:after="200"/>
        <w:rPr>
          <w:rStyle w:val="Strong"/>
          <w:rFonts w:ascii="Arial" w:eastAsia="Microsoft YaHei" w:hAnsi="Arial" w:cs="Arial"/>
          <w:b w:val="0"/>
          <w:bCs w:val="0"/>
          <w:color w:val="auto"/>
          <w:sz w:val="22"/>
          <w:szCs w:val="22"/>
          <w:lang w:eastAsia="zh-CN"/>
        </w:rPr>
      </w:pPr>
      <w:r w:rsidRPr="00585A17">
        <w:rPr>
          <w:rStyle w:val="Strong"/>
          <w:rFonts w:ascii="Arial" w:eastAsia="Microsoft YaHei" w:hAnsi="Arial" w:cs="Arial" w:hint="eastAsia"/>
          <w:b w:val="0"/>
          <w:bCs w:val="0"/>
          <w:color w:val="auto"/>
          <w:sz w:val="22"/>
          <w:szCs w:val="22"/>
          <w:lang w:eastAsia="zh-CN"/>
        </w:rPr>
        <w:t>在为你或你的孩子接种疫苗或施用免疫药物之前，医护专业人员都应该登入澳大利亚免疫登记处（</w:t>
      </w:r>
      <w:r w:rsidRPr="00585A17">
        <w:rPr>
          <w:rStyle w:val="Strong"/>
          <w:rFonts w:ascii="Arial" w:eastAsia="Microsoft YaHei" w:hAnsi="Arial" w:cs="Arial" w:hint="eastAsia"/>
          <w:b w:val="0"/>
          <w:bCs w:val="0"/>
          <w:color w:val="auto"/>
          <w:sz w:val="22"/>
          <w:szCs w:val="22"/>
          <w:lang w:eastAsia="zh-CN"/>
        </w:rPr>
        <w:t xml:space="preserve">Australian Immunisation Register </w:t>
      </w:r>
      <w:r w:rsidRPr="00585A17">
        <w:rPr>
          <w:rStyle w:val="Strong"/>
          <w:rFonts w:ascii="Arial" w:eastAsia="Microsoft YaHei" w:hAnsi="Arial" w:cs="Arial" w:hint="eastAsia"/>
          <w:b w:val="0"/>
          <w:bCs w:val="0"/>
          <w:color w:val="auto"/>
          <w:sz w:val="22"/>
          <w:szCs w:val="22"/>
          <w:lang w:eastAsia="zh-CN"/>
        </w:rPr>
        <w:t>–</w:t>
      </w:r>
      <w:r w:rsidRPr="00585A17">
        <w:rPr>
          <w:rStyle w:val="Strong"/>
          <w:rFonts w:ascii="Arial" w:eastAsia="Microsoft YaHei" w:hAnsi="Arial" w:cs="Arial" w:hint="eastAsia"/>
          <w:b w:val="0"/>
          <w:bCs w:val="0"/>
          <w:color w:val="auto"/>
          <w:sz w:val="22"/>
          <w:szCs w:val="22"/>
          <w:lang w:eastAsia="zh-CN"/>
        </w:rPr>
        <w:t xml:space="preserve"> AIR</w:t>
      </w:r>
      <w:r w:rsidRPr="00585A17">
        <w:rPr>
          <w:rStyle w:val="Strong"/>
          <w:rFonts w:ascii="Arial" w:eastAsia="Microsoft YaHei" w:hAnsi="Arial" w:cs="Arial" w:hint="eastAsia"/>
          <w:b w:val="0"/>
          <w:bCs w:val="0"/>
          <w:color w:val="auto"/>
          <w:sz w:val="22"/>
          <w:szCs w:val="22"/>
          <w:lang w:eastAsia="zh-CN"/>
        </w:rPr>
        <w:t>）查看你和孩子的免疫记录。他们还应该在每次接种后向</w:t>
      </w:r>
      <w:r w:rsidRPr="00585A17">
        <w:rPr>
          <w:rStyle w:val="Strong"/>
          <w:rFonts w:ascii="Arial" w:eastAsia="Microsoft YaHei" w:hAnsi="Arial" w:cs="Arial" w:hint="eastAsia"/>
          <w:b w:val="0"/>
          <w:bCs w:val="0"/>
          <w:color w:val="auto"/>
          <w:sz w:val="22"/>
          <w:szCs w:val="22"/>
          <w:lang w:eastAsia="zh-CN"/>
        </w:rPr>
        <w:t>AIR</w:t>
      </w:r>
      <w:r w:rsidRPr="00585A17">
        <w:rPr>
          <w:rStyle w:val="Strong"/>
          <w:rFonts w:ascii="Arial" w:eastAsia="Microsoft YaHei" w:hAnsi="Arial" w:cs="Arial" w:hint="eastAsia"/>
          <w:b w:val="0"/>
          <w:bCs w:val="0"/>
          <w:color w:val="auto"/>
          <w:sz w:val="22"/>
          <w:szCs w:val="22"/>
          <w:lang w:eastAsia="zh-CN"/>
        </w:rPr>
        <w:t>上传信息，从而确保你和孩子的免疫接种历史记载正确无误。</w:t>
      </w:r>
    </w:p>
    <w:p w14:paraId="4223F958" w14:textId="4DB5B2CE" w:rsidR="00752EBF" w:rsidRPr="00585A17" w:rsidRDefault="00D739A8" w:rsidP="00A50564">
      <w:pPr>
        <w:pStyle w:val="Heading2"/>
        <w:rPr>
          <w:rStyle w:val="Strong"/>
          <w:rFonts w:ascii="Arial" w:eastAsia="Microsoft YaHei" w:hAnsi="Arial" w:cs="Arial"/>
          <w:b w:val="0"/>
          <w:bCs w:val="0"/>
          <w:lang w:eastAsia="zh-CN"/>
        </w:rPr>
      </w:pPr>
      <w:r w:rsidRPr="00585A17">
        <w:rPr>
          <w:rFonts w:ascii="Arial" w:eastAsia="Microsoft YaHei" w:hAnsi="Arial" w:cs="Arial" w:hint="eastAsia"/>
          <w:lang w:eastAsia="zh-CN"/>
        </w:rPr>
        <w:t>更多信息</w:t>
      </w:r>
    </w:p>
    <w:p w14:paraId="68BBEC02" w14:textId="74A35970" w:rsidR="00752EBF" w:rsidRPr="00585A17" w:rsidRDefault="00D739A8" w:rsidP="00913FA4">
      <w:pPr>
        <w:spacing w:after="40"/>
        <w:ind w:right="-159"/>
        <w:rPr>
          <w:rStyle w:val="Strong"/>
          <w:rFonts w:eastAsia="Microsoft YaHei"/>
          <w:b w:val="0"/>
          <w:bCs w:val="0"/>
          <w:lang w:eastAsia="zh-CN"/>
        </w:rPr>
      </w:pPr>
      <w:r w:rsidRPr="00585A17">
        <w:rPr>
          <w:rStyle w:val="Strong"/>
          <w:rFonts w:eastAsia="Microsoft YaHei" w:hint="eastAsia"/>
          <w:b w:val="0"/>
          <w:bCs w:val="0"/>
          <w:lang w:eastAsia="zh-CN"/>
        </w:rPr>
        <w:t>如果你希望了解</w:t>
      </w:r>
      <w:r w:rsidRPr="00585A17">
        <w:rPr>
          <w:rStyle w:val="Strong"/>
          <w:rFonts w:eastAsia="Microsoft YaHei" w:hint="eastAsia"/>
          <w:b w:val="0"/>
          <w:bCs w:val="0"/>
          <w:lang w:eastAsia="zh-CN"/>
        </w:rPr>
        <w:t>RSV</w:t>
      </w:r>
      <w:r w:rsidRPr="00585A17">
        <w:rPr>
          <w:rStyle w:val="Strong"/>
          <w:rFonts w:eastAsia="Microsoft YaHei" w:hint="eastAsia"/>
          <w:b w:val="0"/>
          <w:bCs w:val="0"/>
          <w:lang w:eastAsia="zh-CN"/>
        </w:rPr>
        <w:t>及其免疫接种的更多信息，可以：</w:t>
      </w:r>
      <w:r w:rsidRPr="00585A17">
        <w:rPr>
          <w:rStyle w:val="Strong"/>
          <w:rFonts w:eastAsia="Microsoft YaHei" w:hint="eastAsia"/>
          <w:b w:val="0"/>
          <w:bCs w:val="0"/>
          <w:lang w:eastAsia="zh-CN"/>
        </w:rPr>
        <w:t xml:space="preserve"> </w:t>
      </w:r>
    </w:p>
    <w:p w14:paraId="1C5971A0" w14:textId="77777777" w:rsidR="00D739A8" w:rsidRPr="00585A17" w:rsidRDefault="00D739A8" w:rsidP="00D739A8">
      <w:pPr>
        <w:pStyle w:val="ListParagraph"/>
        <w:numPr>
          <w:ilvl w:val="0"/>
          <w:numId w:val="6"/>
        </w:numPr>
        <w:ind w:left="360" w:right="-157"/>
        <w:rPr>
          <w:rStyle w:val="Hyperlink"/>
          <w:rFonts w:eastAsia="Microsoft YaHei"/>
          <w:color w:val="auto"/>
          <w:u w:val="none"/>
          <w:lang w:eastAsia="zh-CN"/>
        </w:rPr>
      </w:pPr>
      <w:r w:rsidRPr="00585A17">
        <w:rPr>
          <w:rStyle w:val="Strong"/>
          <w:rFonts w:eastAsia="Microsoft YaHei" w:hint="eastAsia"/>
          <w:b w:val="0"/>
          <w:bCs w:val="0"/>
          <w:lang w:eastAsia="zh-CN"/>
        </w:rPr>
        <w:t>访问联邦卫生和高龄照护事务部网站：</w:t>
      </w:r>
      <w:hyperlink r:id="rId12" w:history="1">
        <w:r w:rsidR="00752EBF" w:rsidRPr="00585A17">
          <w:rPr>
            <w:rStyle w:val="Hyperlink"/>
            <w:rFonts w:eastAsia="Microsoft YaHei" w:hint="eastAsia"/>
            <w:lang w:eastAsia="zh-CN"/>
          </w:rPr>
          <w:t>health.gov.au/immunisation</w:t>
        </w:r>
      </w:hyperlink>
    </w:p>
    <w:p w14:paraId="718CDD36" w14:textId="640B0902" w:rsidR="003C1D4F" w:rsidRPr="00585A17" w:rsidRDefault="00D739A8" w:rsidP="00D739A8">
      <w:pPr>
        <w:pStyle w:val="ListParagraph"/>
        <w:numPr>
          <w:ilvl w:val="0"/>
          <w:numId w:val="6"/>
        </w:numPr>
        <w:ind w:left="360" w:right="-157"/>
        <w:rPr>
          <w:rStyle w:val="Strong"/>
          <w:rFonts w:eastAsia="Microsoft YaHei"/>
          <w:b w:val="0"/>
          <w:bCs w:val="0"/>
          <w:lang w:eastAsia="zh-CN"/>
        </w:rPr>
      </w:pPr>
      <w:r w:rsidRPr="00585A17">
        <w:rPr>
          <w:rStyle w:val="Strong"/>
          <w:rFonts w:eastAsia="Microsoft YaHei" w:hint="eastAsia"/>
          <w:b w:val="0"/>
          <w:bCs w:val="0"/>
          <w:lang w:eastAsia="zh-CN"/>
        </w:rPr>
        <w:t>访问你所在州或领地卫生部门网站，或向你信任的医护专业人员咨询。</w:t>
      </w:r>
    </w:p>
    <w:p w14:paraId="6E9518DF" w14:textId="1C5A9D8C" w:rsidR="00A50564" w:rsidRPr="00585A17" w:rsidRDefault="00D739A8" w:rsidP="00913FA4">
      <w:pPr>
        <w:pStyle w:val="ListParagraph"/>
        <w:numPr>
          <w:ilvl w:val="0"/>
          <w:numId w:val="6"/>
        </w:numPr>
        <w:spacing w:after="480"/>
        <w:ind w:left="357" w:right="-159" w:hanging="357"/>
        <w:rPr>
          <w:rStyle w:val="Strong"/>
          <w:rFonts w:eastAsia="Microsoft YaHei"/>
          <w:b w:val="0"/>
          <w:bCs w:val="0"/>
          <w:lang w:eastAsia="zh-CN"/>
        </w:rPr>
      </w:pPr>
      <w:r w:rsidRPr="00585A17">
        <w:rPr>
          <w:rStyle w:val="Strong"/>
          <w:rFonts w:eastAsia="Microsoft YaHei" w:hint="eastAsia"/>
          <w:b w:val="0"/>
          <w:bCs w:val="0"/>
          <w:lang w:eastAsia="zh-CN"/>
        </w:rPr>
        <w:t>访问全国免疫研究和监控中心网站：</w:t>
      </w:r>
      <w:r w:rsidR="003C1D4F" w:rsidRPr="00585A17">
        <w:rPr>
          <w:rStyle w:val="Strong"/>
          <w:rFonts w:eastAsia="Microsoft YaHei" w:hint="eastAsia"/>
          <w:b w:val="0"/>
          <w:bCs w:val="0"/>
          <w:lang w:eastAsia="zh-CN"/>
        </w:rPr>
        <w:t xml:space="preserve"> </w:t>
      </w:r>
      <w:hyperlink r:id="rId13" w:history="1">
        <w:r w:rsidR="003C1D4F" w:rsidRPr="00585A17">
          <w:rPr>
            <w:rStyle w:val="Hyperlink"/>
            <w:rFonts w:eastAsia="Microsoft YaHei" w:hint="eastAsia"/>
            <w:lang w:eastAsia="zh-CN"/>
          </w:rPr>
          <w:t>ncirs.org.au</w:t>
        </w:r>
      </w:hyperlink>
    </w:p>
    <w:p w14:paraId="428B9456" w14:textId="02FC800D" w:rsidR="00481F3E" w:rsidRPr="00585A17" w:rsidRDefault="00D739A8" w:rsidP="00D568B7">
      <w:pPr>
        <w:spacing w:before="97"/>
        <w:rPr>
          <w:rFonts w:eastAsia="Microsoft YaHei"/>
          <w:b/>
          <w:bCs/>
          <w:sz w:val="20"/>
          <w:szCs w:val="20"/>
          <w:lang w:val="en-AU" w:eastAsia="zh-CN" w:bidi="ar-SA"/>
        </w:rPr>
      </w:pPr>
      <w:r w:rsidRPr="00585A17">
        <w:rPr>
          <w:rFonts w:eastAsia="Microsoft YaHei" w:hint="eastAsia"/>
          <w:b/>
          <w:bCs/>
          <w:sz w:val="20"/>
          <w:szCs w:val="20"/>
          <w:lang w:val="en-AU" w:eastAsia="zh-CN" w:bidi="ar-SA"/>
        </w:rPr>
        <w:t>全国各州和领地卫生部门联系电话：</w:t>
      </w:r>
      <w:r w:rsidRPr="00585A17">
        <w:rPr>
          <w:rFonts w:eastAsia="Microsoft YaHei" w:hint="eastAsia"/>
          <w:b/>
          <w:bCs/>
          <w:sz w:val="20"/>
          <w:szCs w:val="20"/>
          <w:lang w:val="en-AU" w:eastAsia="zh-CN" w:bidi="ar-SA"/>
        </w:rPr>
        <w:t xml:space="preserve"> </w:t>
      </w:r>
    </w:p>
    <w:p w14:paraId="385B8814" w14:textId="233C2BAC" w:rsidR="00481F3E" w:rsidRPr="00585A17" w:rsidRDefault="00481F3E" w:rsidP="00D568B7">
      <w:pPr>
        <w:spacing w:before="97"/>
        <w:rPr>
          <w:rFonts w:eastAsia="Microsoft YaHei"/>
          <w:sz w:val="16"/>
          <w:szCs w:val="16"/>
          <w:lang w:val="en-AU" w:eastAsia="zh-CN" w:bidi="ar-SA"/>
        </w:rPr>
      </w:pPr>
      <w:r w:rsidRPr="00585A17">
        <w:rPr>
          <w:rFonts w:eastAsia="Microsoft YaHei" w:hint="eastAsia"/>
          <w:b/>
          <w:bCs/>
          <w:sz w:val="16"/>
          <w:szCs w:val="16"/>
          <w:lang w:val="en-AU" w:eastAsia="zh-CN" w:bidi="ar-SA"/>
        </w:rPr>
        <w:t>ACT</w:t>
      </w:r>
      <w:r w:rsidRPr="00585A17">
        <w:rPr>
          <w:rFonts w:eastAsia="Microsoft YaHei" w:hint="eastAsia"/>
          <w:sz w:val="16"/>
          <w:szCs w:val="16"/>
          <w:lang w:val="en-AU" w:eastAsia="zh-CN" w:bidi="ar-SA"/>
        </w:rPr>
        <w:tab/>
        <w:t>02 5124 9800</w:t>
      </w:r>
    </w:p>
    <w:p w14:paraId="56643608" w14:textId="789C39C0" w:rsidR="00481F3E" w:rsidRPr="00585A17" w:rsidRDefault="00481F3E" w:rsidP="00481F3E">
      <w:pPr>
        <w:spacing w:before="40"/>
        <w:rPr>
          <w:rFonts w:eastAsia="Microsoft YaHei"/>
          <w:sz w:val="16"/>
          <w:szCs w:val="16"/>
          <w:lang w:val="en-AU" w:eastAsia="zh-CN" w:bidi="ar-SA"/>
        </w:rPr>
      </w:pPr>
      <w:r w:rsidRPr="00585A17">
        <w:rPr>
          <w:rFonts w:eastAsia="Microsoft YaHei" w:hint="eastAsia"/>
          <w:b/>
          <w:bCs/>
          <w:sz w:val="16"/>
          <w:szCs w:val="16"/>
          <w:lang w:val="en-AU" w:eastAsia="zh-CN" w:bidi="ar-SA"/>
        </w:rPr>
        <w:t>NSW</w:t>
      </w:r>
      <w:r w:rsidRPr="00585A17">
        <w:rPr>
          <w:rFonts w:eastAsia="Microsoft YaHei" w:hint="eastAsia"/>
          <w:sz w:val="16"/>
          <w:szCs w:val="16"/>
          <w:lang w:val="en-AU" w:eastAsia="zh-CN" w:bidi="ar-SA"/>
        </w:rPr>
        <w:t xml:space="preserve"> </w:t>
      </w:r>
      <w:r w:rsidRPr="00585A17">
        <w:rPr>
          <w:rFonts w:eastAsia="Microsoft YaHei" w:hint="eastAsia"/>
          <w:sz w:val="16"/>
          <w:szCs w:val="16"/>
          <w:lang w:val="en-AU" w:eastAsia="zh-CN" w:bidi="ar-SA"/>
        </w:rPr>
        <w:tab/>
        <w:t>1300 066 055</w:t>
      </w:r>
    </w:p>
    <w:p w14:paraId="1C6067C6" w14:textId="6773D88E" w:rsidR="00481F3E" w:rsidRPr="00585A17" w:rsidRDefault="00481F3E" w:rsidP="00481F3E">
      <w:pPr>
        <w:spacing w:before="40"/>
        <w:rPr>
          <w:rFonts w:eastAsia="Microsoft YaHei"/>
          <w:sz w:val="16"/>
          <w:szCs w:val="16"/>
          <w:lang w:val="en-AU" w:eastAsia="zh-CN" w:bidi="ar-SA"/>
        </w:rPr>
      </w:pPr>
      <w:r w:rsidRPr="00585A17">
        <w:rPr>
          <w:rFonts w:eastAsia="Microsoft YaHei" w:hint="eastAsia"/>
          <w:b/>
          <w:bCs/>
          <w:sz w:val="16"/>
          <w:szCs w:val="16"/>
          <w:lang w:val="en-AU" w:eastAsia="zh-CN" w:bidi="ar-SA"/>
        </w:rPr>
        <w:t>NT</w:t>
      </w:r>
      <w:r w:rsidRPr="00585A17">
        <w:rPr>
          <w:rFonts w:eastAsia="Microsoft YaHei" w:hint="eastAsia"/>
          <w:b/>
          <w:bCs/>
          <w:sz w:val="16"/>
          <w:szCs w:val="16"/>
          <w:lang w:val="en-AU" w:eastAsia="zh-CN" w:bidi="ar-SA"/>
        </w:rPr>
        <w:tab/>
      </w:r>
      <w:r w:rsidRPr="00585A17">
        <w:rPr>
          <w:rFonts w:eastAsia="Microsoft YaHei" w:hint="eastAsia"/>
          <w:sz w:val="16"/>
          <w:szCs w:val="16"/>
          <w:lang w:val="en-AU" w:eastAsia="zh-CN" w:bidi="ar-SA"/>
        </w:rPr>
        <w:t>08 8922 8044</w:t>
      </w:r>
    </w:p>
    <w:p w14:paraId="6247A9E8" w14:textId="7748C7A5" w:rsidR="00481F3E" w:rsidRPr="00585A17" w:rsidRDefault="00481F3E" w:rsidP="00481F3E">
      <w:pPr>
        <w:spacing w:before="40"/>
        <w:rPr>
          <w:rFonts w:eastAsia="Microsoft YaHei"/>
          <w:sz w:val="16"/>
          <w:szCs w:val="16"/>
          <w:lang w:val="en-AU" w:eastAsia="zh-CN" w:bidi="ar-SA"/>
        </w:rPr>
      </w:pPr>
      <w:r w:rsidRPr="00585A17">
        <w:rPr>
          <w:rFonts w:eastAsia="Microsoft YaHei" w:hint="eastAsia"/>
          <w:b/>
          <w:bCs/>
          <w:sz w:val="16"/>
          <w:szCs w:val="16"/>
          <w:lang w:val="en-AU" w:eastAsia="zh-CN" w:bidi="ar-SA"/>
        </w:rPr>
        <w:t>WA</w:t>
      </w:r>
      <w:r w:rsidRPr="00585A17">
        <w:rPr>
          <w:rFonts w:eastAsia="Microsoft YaHei" w:hint="eastAsia"/>
          <w:b/>
          <w:bCs/>
          <w:sz w:val="16"/>
          <w:szCs w:val="16"/>
          <w:lang w:val="en-AU" w:eastAsia="zh-CN" w:bidi="ar-SA"/>
        </w:rPr>
        <w:tab/>
      </w:r>
      <w:r w:rsidRPr="00585A17">
        <w:rPr>
          <w:rFonts w:eastAsia="Microsoft YaHei" w:hint="eastAsia"/>
          <w:sz w:val="16"/>
          <w:szCs w:val="16"/>
          <w:lang w:val="en-AU" w:eastAsia="zh-CN" w:bidi="ar-SA"/>
        </w:rPr>
        <w:t>08 9321 1312</w:t>
      </w:r>
    </w:p>
    <w:p w14:paraId="4C3C0626" w14:textId="6E9760FF" w:rsidR="00481F3E" w:rsidRPr="00585A17" w:rsidRDefault="00481F3E" w:rsidP="00481F3E">
      <w:pPr>
        <w:spacing w:before="40"/>
        <w:rPr>
          <w:rFonts w:eastAsia="Microsoft YaHei"/>
          <w:sz w:val="16"/>
          <w:szCs w:val="16"/>
          <w:lang w:val="en-AU" w:eastAsia="zh-CN" w:bidi="ar-SA"/>
        </w:rPr>
      </w:pPr>
      <w:r w:rsidRPr="00585A17">
        <w:rPr>
          <w:rFonts w:eastAsia="Microsoft YaHei" w:hint="eastAsia"/>
          <w:b/>
          <w:bCs/>
          <w:sz w:val="16"/>
          <w:szCs w:val="16"/>
          <w:lang w:val="en-AU" w:eastAsia="zh-CN" w:bidi="ar-SA"/>
        </w:rPr>
        <w:t xml:space="preserve">SA </w:t>
      </w:r>
      <w:r w:rsidRPr="00585A17">
        <w:rPr>
          <w:rFonts w:eastAsia="Microsoft YaHei" w:hint="eastAsia"/>
          <w:sz w:val="16"/>
          <w:szCs w:val="16"/>
          <w:lang w:val="en-AU" w:eastAsia="zh-CN" w:bidi="ar-SA"/>
        </w:rPr>
        <w:tab/>
        <w:t>1300 232 272</w:t>
      </w:r>
    </w:p>
    <w:p w14:paraId="02C878D9" w14:textId="48FF9BE5" w:rsidR="00481F3E" w:rsidRPr="00585A17" w:rsidRDefault="00481F3E" w:rsidP="00481F3E">
      <w:pPr>
        <w:spacing w:before="40"/>
        <w:rPr>
          <w:rFonts w:eastAsia="Microsoft YaHei"/>
          <w:sz w:val="16"/>
          <w:szCs w:val="16"/>
          <w:lang w:val="en-AU" w:eastAsia="zh-CN" w:bidi="ar-SA"/>
        </w:rPr>
      </w:pPr>
      <w:r w:rsidRPr="00585A17">
        <w:rPr>
          <w:rFonts w:eastAsia="Microsoft YaHei" w:hint="eastAsia"/>
          <w:b/>
          <w:bCs/>
          <w:sz w:val="16"/>
          <w:szCs w:val="16"/>
          <w:lang w:val="en-AU" w:eastAsia="zh-CN" w:bidi="ar-SA"/>
        </w:rPr>
        <w:t>TAS</w:t>
      </w:r>
      <w:r w:rsidRPr="00585A17">
        <w:rPr>
          <w:rFonts w:eastAsia="Microsoft YaHei" w:hint="eastAsia"/>
          <w:sz w:val="16"/>
          <w:szCs w:val="16"/>
          <w:lang w:val="en-AU" w:eastAsia="zh-CN" w:bidi="ar-SA"/>
        </w:rPr>
        <w:tab/>
        <w:t>1800 671 738</w:t>
      </w:r>
    </w:p>
    <w:p w14:paraId="4AB0E507" w14:textId="284D6416" w:rsidR="00481F3E" w:rsidRPr="00585A17" w:rsidRDefault="00481F3E" w:rsidP="00481F3E">
      <w:pPr>
        <w:spacing w:before="40"/>
        <w:rPr>
          <w:rFonts w:eastAsia="Microsoft YaHei"/>
          <w:sz w:val="16"/>
          <w:szCs w:val="16"/>
          <w:lang w:val="en-AU" w:eastAsia="zh-CN" w:bidi="ar-SA"/>
        </w:rPr>
      </w:pPr>
      <w:r w:rsidRPr="00585A17">
        <w:rPr>
          <w:rFonts w:eastAsia="Microsoft YaHei" w:hint="eastAsia"/>
          <w:b/>
          <w:bCs/>
          <w:sz w:val="16"/>
          <w:szCs w:val="16"/>
          <w:lang w:val="en-AU" w:eastAsia="zh-CN" w:bidi="ar-SA"/>
        </w:rPr>
        <w:t>VIC</w:t>
      </w:r>
      <w:r w:rsidRPr="00585A17">
        <w:rPr>
          <w:rFonts w:eastAsia="Microsoft YaHei" w:hint="eastAsia"/>
          <w:b/>
          <w:bCs/>
          <w:sz w:val="16"/>
          <w:szCs w:val="16"/>
          <w:lang w:val="en-AU" w:eastAsia="zh-CN" w:bidi="ar-SA"/>
        </w:rPr>
        <w:tab/>
      </w:r>
      <w:hyperlink r:id="rId14" w:history="1">
        <w:r w:rsidRPr="00585A17">
          <w:rPr>
            <w:rStyle w:val="Hyperlink"/>
            <w:rFonts w:eastAsia="Microsoft YaHei" w:hint="eastAsia"/>
            <w:sz w:val="16"/>
            <w:szCs w:val="16"/>
            <w:lang w:val="en-AU" w:eastAsia="zh-CN" w:bidi="ar-SA"/>
          </w:rPr>
          <w:t>immunisation@health.vic.gov.au</w:t>
        </w:r>
      </w:hyperlink>
    </w:p>
    <w:p w14:paraId="4C3E7738" w14:textId="5B513287" w:rsidR="00481F3E" w:rsidRPr="00585A17" w:rsidRDefault="00481F3E" w:rsidP="00481F3E">
      <w:pPr>
        <w:spacing w:before="40"/>
        <w:rPr>
          <w:rFonts w:eastAsia="Microsoft YaHei"/>
          <w:b/>
          <w:sz w:val="15"/>
          <w:lang w:eastAsia="zh-CN"/>
        </w:rPr>
      </w:pPr>
      <w:r w:rsidRPr="00585A17">
        <w:rPr>
          <w:rFonts w:eastAsia="Microsoft YaHei" w:hint="eastAsia"/>
          <w:b/>
          <w:bCs/>
          <w:sz w:val="16"/>
          <w:szCs w:val="16"/>
          <w:lang w:val="en-AU" w:eastAsia="zh-CN" w:bidi="ar-SA"/>
        </w:rPr>
        <w:t>QLD</w:t>
      </w:r>
      <w:r w:rsidRPr="00585A17">
        <w:rPr>
          <w:rFonts w:eastAsia="Microsoft YaHei" w:hint="eastAsia"/>
          <w:b/>
          <w:bCs/>
          <w:sz w:val="16"/>
          <w:szCs w:val="16"/>
          <w:lang w:val="en-AU" w:eastAsia="zh-CN" w:bidi="ar-SA"/>
        </w:rPr>
        <w:tab/>
      </w:r>
      <w:r w:rsidR="00D739A8" w:rsidRPr="00585A17">
        <w:rPr>
          <w:rFonts w:eastAsia="Microsoft YaHei" w:hint="eastAsia"/>
          <w:sz w:val="16"/>
          <w:szCs w:val="16"/>
          <w:lang w:val="en-AU" w:eastAsia="zh-CN" w:bidi="ar-SA"/>
        </w:rPr>
        <w:t>请联系你的本地公共卫生部门</w:t>
      </w:r>
    </w:p>
    <w:p w14:paraId="56F0504B" w14:textId="76BCC2D6" w:rsidR="00D568B7" w:rsidRPr="00585A17" w:rsidRDefault="00D568B7" w:rsidP="00D568B7">
      <w:pPr>
        <w:spacing w:before="97"/>
        <w:rPr>
          <w:rFonts w:eastAsia="Microsoft YaHei"/>
          <w:b/>
          <w:sz w:val="15"/>
          <w:lang w:eastAsia="zh-CN"/>
        </w:rPr>
      </w:pPr>
      <w:r w:rsidRPr="00585A17">
        <w:rPr>
          <w:rFonts w:eastAsia="Microsoft YaHei" w:hint="eastAsia"/>
          <w:noProof/>
          <w:lang w:eastAsia="zh-CN"/>
        </w:rPr>
        <mc:AlternateContent>
          <mc:Choice Requires="wps">
            <w:drawing>
              <wp:anchor distT="0" distB="0" distL="0" distR="0" simplePos="0" relativeHeight="251658245" behindDoc="0" locked="0" layoutInCell="1" allowOverlap="1" wp14:anchorId="1F64F782" wp14:editId="7F77F1CA">
                <wp:simplePos x="0" y="0"/>
                <wp:positionH relativeFrom="margin">
                  <wp:posOffset>-5080</wp:posOffset>
                </wp:positionH>
                <wp:positionV relativeFrom="paragraph">
                  <wp:posOffset>107950</wp:posOffset>
                </wp:positionV>
                <wp:extent cx="6530975" cy="0"/>
                <wp:effectExtent l="0" t="0" r="0" b="0"/>
                <wp:wrapTopAndBottom/>
                <wp:docPr id="64"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9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dec="http://schemas.microsoft.com/office/drawing/2017/decorative" xmlns:a="http://schemas.openxmlformats.org/drawingml/2006/main" xmlns:arto="http://schemas.microsoft.com/office/word/2006/arto" xmlns:w16sdtfl="http://schemas.microsoft.com/office/word/2024/wordml/sdtformatlock" xmlns:w16du="http://schemas.microsoft.com/office/word/2023/wordml/word16du">
            <w:pict>
              <v:line id="Line 11" style="position:absolute;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alt="&quot;&quot;" o:spid="_x0000_s1026" strokecolor="black [3200]" strokeweight=".5pt" from="-.4pt,8.5pt" to="513.85pt,8.5pt" w14:anchorId="555AFA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B40gEAAO0DAAAOAAAAZHJzL2Uyb0RvYy54bWysU8Fu1DAQvSPxD5bvbLJFLRBttoctcClQ&#10;teUDZu3xxqrjsWx3k/17bGcTECCEEJdR7Jn35r3xZHM99oYd0QdNtuXrVc0ZWkFS20PLvz5+ePWW&#10;sxDBSjBkseUnDPx6+/LFZnANXlBHRqJnicSGZnAt72J0TVUF0WEPYUUObUoq8j3EdPSHSnoYEntv&#10;qou6vqoG8tJ5EhhCur2Zknxb+JVCEb8oFTAy0/KkLZboS9znWG030Bw8uE6Lswz4BxU9aJuaLlQ3&#10;EIE9e/0LVa+Fp0AqrgT1FSmlBRYPyc26/snNQwcOi5c0nOCWMYX/Rys+H3f2zmfpYrQP7pbEU2CW&#10;dh3YAxYBjyeXHm6dR1UNLjQLJB+Cu/NsP3wimWrgOVKZwqh8nymTPzaWYZ+WYeMYmUiXV5ev63dv&#10;LjkTc66CZgY6H+JHpJ7lj5YbbfMcoIHjbYhZCDRzSb42NscOQb63sjxpBG2m71Sa00V6VptXI+mO&#10;J4MT9B4V0zIpWpcWZfVwZzw7Qloa+TQ5zyypMkOUNmYB1X8GnWszDMs6/i1wqS4dycYF2GtL/ndd&#10;4zhLVVP97Hrymm3vSZ7u/PySaafKKM/7n5f2x3OBf/9Lt98AAAD//wMAUEsDBBQABgAIAAAAIQAK&#10;dY3R2gAAAAgBAAAPAAAAZHJzL2Rvd25yZXYueG1sTI/BTsMwEETvSPyDtUjcqNMcGhTiVFUlhLgg&#10;msLdjbdOqL2ObCcNf48jDnDcmdHsm2o7W8Mm9KF3JGC9yoAhtU71pAV8HJ8fHoGFKElJ4wgFfGOA&#10;bX17U8lSuSsdcGqiZqmEQikFdDEOJeeh7dDKsHIDUvLOzlsZ0+k1V15eU7k1PM+yDbeyp/ShkwPu&#10;O2wvzWgFmFc/feq93oXx5bBpvt7P+dtxEuL+bt49AYs4x78wLPgJHerEdHIjqcCMgAU8JrlIixY7&#10;y4sC2OlX4XXF/w+ofwAAAP//AwBQSwECLQAUAAYACAAAACEAtoM4kv4AAADhAQAAEwAAAAAAAAAA&#10;AAAAAAAAAAAAW0NvbnRlbnRfVHlwZXNdLnhtbFBLAQItABQABgAIAAAAIQA4/SH/1gAAAJQBAAAL&#10;AAAAAAAAAAAAAAAAAC8BAABfcmVscy8ucmVsc1BLAQItABQABgAIAAAAIQDCAzB40gEAAO0DAAAO&#10;AAAAAAAAAAAAAAAAAC4CAABkcnMvZTJvRG9jLnhtbFBLAQItABQABgAIAAAAIQAKdY3R2gAAAAgB&#10;AAAPAAAAAAAAAAAAAAAAACwEAABkcnMvZG93bnJldi54bWxQSwUGAAAAAAQABADzAAAAMwUAAAAA&#10;">
                <v:stroke joinstyle="miter"/>
                <w10:wrap type="topAndBottom" anchorx="margin"/>
              </v:line>
            </w:pict>
          </mc:Fallback>
        </mc:AlternateContent>
      </w:r>
    </w:p>
    <w:p w14:paraId="4DA5B227" w14:textId="0CBEF6D1" w:rsidR="00D568B7" w:rsidRPr="00585A17" w:rsidRDefault="00D568B7" w:rsidP="00AF417C">
      <w:pPr>
        <w:spacing w:before="97" w:after="240"/>
        <w:ind w:left="147"/>
        <w:rPr>
          <w:rFonts w:eastAsia="Microsoft YaHei"/>
          <w:noProof/>
          <w:lang w:eastAsia="zh-CN"/>
        </w:rPr>
      </w:pPr>
      <w:r w:rsidRPr="00585A17">
        <w:rPr>
          <w:rFonts w:eastAsia="Microsoft YaHei" w:hint="eastAsia"/>
          <w:noProof/>
          <w:lang w:eastAsia="zh-CN"/>
        </w:rPr>
        <w:drawing>
          <wp:inline distT="0" distB="0" distL="0" distR="0" wp14:anchorId="3783E219" wp14:editId="59859B8B">
            <wp:extent cx="2961020" cy="759308"/>
            <wp:effectExtent l="0" t="0" r="0" b="3175"/>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5"/>
                    <a:stretch>
                      <a:fillRect/>
                    </a:stretch>
                  </pic:blipFill>
                  <pic:spPr>
                    <a:xfrm>
                      <a:off x="0" y="0"/>
                      <a:ext cx="2961020" cy="759308"/>
                    </a:xfrm>
                    <a:prstGeom prst="rect">
                      <a:avLst/>
                    </a:prstGeom>
                  </pic:spPr>
                </pic:pic>
              </a:graphicData>
            </a:graphic>
          </wp:inline>
        </w:drawing>
      </w:r>
      <w:r w:rsidR="00481F3E" w:rsidRPr="00585A17">
        <w:rPr>
          <w:rFonts w:eastAsia="Microsoft YaHei" w:hint="eastAsia"/>
          <w:noProof/>
          <w:lang w:eastAsia="zh-CN"/>
        </w:rPr>
        <w:tab/>
      </w:r>
    </w:p>
    <w:p w14:paraId="68B05064" w14:textId="59B0868D" w:rsidR="00D568B7" w:rsidRPr="00585A17" w:rsidRDefault="00585A17" w:rsidP="00AF417C">
      <w:pPr>
        <w:spacing w:before="97"/>
        <w:ind w:left="150"/>
        <w:rPr>
          <w:rFonts w:eastAsia="Microsoft YaHei"/>
          <w:sz w:val="6"/>
          <w:szCs w:val="6"/>
          <w:lang w:eastAsia="zh-CN"/>
        </w:rPr>
      </w:pPr>
      <w:r w:rsidRPr="00585A17">
        <w:rPr>
          <w:rFonts w:eastAsia="Microsoft YaHei" w:hint="eastAsia"/>
          <w:noProof/>
          <w:sz w:val="16"/>
          <w:szCs w:val="16"/>
          <w:lang w:eastAsia="zh-CN"/>
        </w:rPr>
        <w:t>本资料所含所有信息截止至</w:t>
      </w:r>
      <w:r w:rsidRPr="00585A17">
        <w:rPr>
          <w:rFonts w:eastAsia="Microsoft YaHei" w:hint="eastAsia"/>
          <w:noProof/>
          <w:sz w:val="16"/>
          <w:szCs w:val="16"/>
          <w:lang w:eastAsia="zh-CN"/>
        </w:rPr>
        <w:t>2025</w:t>
      </w:r>
      <w:r w:rsidRPr="00585A17">
        <w:rPr>
          <w:rFonts w:eastAsia="Microsoft YaHei" w:hint="eastAsia"/>
          <w:noProof/>
          <w:sz w:val="16"/>
          <w:szCs w:val="16"/>
          <w:lang w:eastAsia="zh-CN"/>
        </w:rPr>
        <w:t>年</w:t>
      </w:r>
      <w:r w:rsidRPr="00585A17">
        <w:rPr>
          <w:rFonts w:eastAsia="Microsoft YaHei" w:hint="eastAsia"/>
          <w:noProof/>
          <w:sz w:val="16"/>
          <w:szCs w:val="16"/>
          <w:lang w:eastAsia="zh-CN"/>
        </w:rPr>
        <w:t>2</w:t>
      </w:r>
      <w:r w:rsidRPr="00585A17">
        <w:rPr>
          <w:rFonts w:eastAsia="Microsoft YaHei" w:hint="eastAsia"/>
          <w:noProof/>
          <w:sz w:val="16"/>
          <w:szCs w:val="16"/>
          <w:lang w:eastAsia="zh-CN"/>
        </w:rPr>
        <w:t>月</w:t>
      </w:r>
      <w:r w:rsidRPr="00585A17">
        <w:rPr>
          <w:rFonts w:eastAsia="Microsoft YaHei" w:hint="eastAsia"/>
          <w:noProof/>
          <w:sz w:val="16"/>
          <w:szCs w:val="16"/>
          <w:lang w:eastAsia="zh-CN"/>
        </w:rPr>
        <w:t>5</w:t>
      </w:r>
      <w:r w:rsidRPr="00585A17">
        <w:rPr>
          <w:rFonts w:eastAsia="Microsoft YaHei" w:hint="eastAsia"/>
          <w:noProof/>
          <w:sz w:val="16"/>
          <w:szCs w:val="16"/>
          <w:lang w:eastAsia="zh-CN"/>
        </w:rPr>
        <w:t>日正确无误</w:t>
      </w:r>
    </w:p>
    <w:sectPr w:rsidR="00D568B7" w:rsidRPr="00585A17" w:rsidSect="00585A17">
      <w:footerReference w:type="even" r:id="rId16"/>
      <w:footerReference w:type="default" r:id="rId17"/>
      <w:type w:val="continuous"/>
      <w:pgSz w:w="11910" w:h="16840"/>
      <w:pgMar w:top="840" w:right="720" w:bottom="1102" w:left="700" w:header="720" w:footer="583"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F2EF" w14:textId="77777777" w:rsidR="00CE0CE5" w:rsidRDefault="00CE0CE5" w:rsidP="00141D8D">
      <w:r>
        <w:separator/>
      </w:r>
    </w:p>
  </w:endnote>
  <w:endnote w:type="continuationSeparator" w:id="0">
    <w:p w14:paraId="4FE2B66A" w14:textId="77777777" w:rsidR="00CE0CE5" w:rsidRDefault="00CE0CE5" w:rsidP="00141D8D">
      <w:r>
        <w:continuationSeparator/>
      </w:r>
    </w:p>
  </w:endnote>
  <w:endnote w:type="continuationNotice" w:id="1">
    <w:p w14:paraId="1DB72426" w14:textId="77777777" w:rsidR="00CE0CE5" w:rsidRDefault="00CE0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1281566"/>
      <w:docPartObj>
        <w:docPartGallery w:val="Page Numbers (Bottom of Page)"/>
        <w:docPartUnique/>
      </w:docPartObj>
    </w:sdtPr>
    <w:sdtContent>
      <w:p w14:paraId="26123277" w14:textId="21B637FE" w:rsidR="001173B8" w:rsidRDefault="001173B8" w:rsidP="00AD10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AC372C" w14:textId="77777777" w:rsidR="00141D8D" w:rsidRDefault="00141D8D" w:rsidP="001173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3152191"/>
      <w:docPartObj>
        <w:docPartGallery w:val="Page Numbers (Bottom of Page)"/>
        <w:docPartUnique/>
      </w:docPartObj>
    </w:sdtPr>
    <w:sdtContent>
      <w:p w14:paraId="5A0AB4A4" w14:textId="7BCBC3E9" w:rsidR="001173B8" w:rsidRDefault="001173B8" w:rsidP="00AD1099">
        <w:pPr>
          <w:pStyle w:val="Footer"/>
          <w:framePr w:wrap="none" w:vAnchor="text" w:hAnchor="margin" w:xAlign="right" w:y="1"/>
          <w:rPr>
            <w:rStyle w:val="PageNumber"/>
          </w:rPr>
        </w:pPr>
        <w:r w:rsidRPr="001173B8">
          <w:rPr>
            <w:rStyle w:val="PageNumber"/>
            <w:sz w:val="16"/>
            <w:szCs w:val="16"/>
          </w:rPr>
          <w:fldChar w:fldCharType="begin"/>
        </w:r>
        <w:r w:rsidRPr="001173B8">
          <w:rPr>
            <w:rStyle w:val="PageNumber"/>
            <w:sz w:val="16"/>
            <w:szCs w:val="16"/>
          </w:rPr>
          <w:instrText xml:space="preserve"> PAGE </w:instrText>
        </w:r>
        <w:r w:rsidRPr="001173B8">
          <w:rPr>
            <w:rStyle w:val="PageNumber"/>
            <w:sz w:val="16"/>
            <w:szCs w:val="16"/>
          </w:rPr>
          <w:fldChar w:fldCharType="separate"/>
        </w:r>
        <w:r w:rsidRPr="001173B8">
          <w:rPr>
            <w:rStyle w:val="PageNumber"/>
            <w:noProof/>
            <w:sz w:val="16"/>
            <w:szCs w:val="16"/>
          </w:rPr>
          <w:t>1</w:t>
        </w:r>
        <w:r w:rsidRPr="001173B8">
          <w:rPr>
            <w:rStyle w:val="PageNumber"/>
            <w:sz w:val="16"/>
            <w:szCs w:val="16"/>
          </w:rPr>
          <w:fldChar w:fldCharType="end"/>
        </w:r>
      </w:p>
    </w:sdtContent>
  </w:sdt>
  <w:p w14:paraId="5327BB1A" w14:textId="471941D4" w:rsidR="001173B8" w:rsidRPr="001173B8" w:rsidRDefault="001E3EC9" w:rsidP="001173B8">
    <w:pPr>
      <w:pStyle w:val="Footer"/>
      <w:ind w:right="360"/>
      <w:rPr>
        <w:sz w:val="16"/>
        <w:szCs w:val="16"/>
        <w:lang w:val="en-AU"/>
      </w:rPr>
    </w:pPr>
    <w:r>
      <w:rPr>
        <w:sz w:val="16"/>
        <w:szCs w:val="16"/>
        <w:lang w:val="en-AU"/>
      </w:rPr>
      <w:t>Chinese Simplified</w:t>
    </w:r>
    <w:r w:rsidR="001173B8">
      <w:rPr>
        <w:sz w:val="16"/>
        <w:szCs w:val="16"/>
        <w:lang w:val="en-AU"/>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60BB" w14:textId="77777777" w:rsidR="00CE0CE5" w:rsidRDefault="00CE0CE5" w:rsidP="00141D8D">
      <w:r>
        <w:separator/>
      </w:r>
    </w:p>
  </w:footnote>
  <w:footnote w:type="continuationSeparator" w:id="0">
    <w:p w14:paraId="0FBB6016" w14:textId="77777777" w:rsidR="00CE0CE5" w:rsidRDefault="00CE0CE5" w:rsidP="00141D8D">
      <w:r>
        <w:continuationSeparator/>
      </w:r>
    </w:p>
  </w:footnote>
  <w:footnote w:type="continuationNotice" w:id="1">
    <w:p w14:paraId="22FCEB48" w14:textId="77777777" w:rsidR="00CE0CE5" w:rsidRDefault="00CE0C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C57"/>
    <w:multiLevelType w:val="hybridMultilevel"/>
    <w:tmpl w:val="22A80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AC48A5"/>
    <w:multiLevelType w:val="hybridMultilevel"/>
    <w:tmpl w:val="4734195E"/>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 w15:restartNumberingAfterBreak="0">
    <w:nsid w:val="548D667E"/>
    <w:multiLevelType w:val="hybridMultilevel"/>
    <w:tmpl w:val="838AE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472977"/>
    <w:multiLevelType w:val="hybridMultilevel"/>
    <w:tmpl w:val="005E56D8"/>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4" w15:restartNumberingAfterBreak="0">
    <w:nsid w:val="600734BF"/>
    <w:multiLevelType w:val="hybridMultilevel"/>
    <w:tmpl w:val="8B06E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85124F"/>
    <w:multiLevelType w:val="hybridMultilevel"/>
    <w:tmpl w:val="47924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8C641A"/>
    <w:multiLevelType w:val="hybridMultilevel"/>
    <w:tmpl w:val="F68C0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C97427"/>
    <w:multiLevelType w:val="hybridMultilevel"/>
    <w:tmpl w:val="915E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3453301">
    <w:abstractNumId w:val="0"/>
  </w:num>
  <w:num w:numId="2" w16cid:durableId="2014842692">
    <w:abstractNumId w:val="2"/>
  </w:num>
  <w:num w:numId="3" w16cid:durableId="951089008">
    <w:abstractNumId w:val="1"/>
  </w:num>
  <w:num w:numId="4" w16cid:durableId="193076625">
    <w:abstractNumId w:val="3"/>
  </w:num>
  <w:num w:numId="5" w16cid:durableId="1601059223">
    <w:abstractNumId w:val="5"/>
  </w:num>
  <w:num w:numId="6" w16cid:durableId="805465090">
    <w:abstractNumId w:val="7"/>
  </w:num>
  <w:num w:numId="7" w16cid:durableId="1071317741">
    <w:abstractNumId w:val="4"/>
  </w:num>
  <w:num w:numId="8" w16cid:durableId="1380394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7"/>
    <w:rsid w:val="00014095"/>
    <w:rsid w:val="000155C6"/>
    <w:rsid w:val="00015AF0"/>
    <w:rsid w:val="00037230"/>
    <w:rsid w:val="00043CA9"/>
    <w:rsid w:val="000572AB"/>
    <w:rsid w:val="00065124"/>
    <w:rsid w:val="000713B0"/>
    <w:rsid w:val="00083378"/>
    <w:rsid w:val="000A50E1"/>
    <w:rsid w:val="000A6F38"/>
    <w:rsid w:val="000B001A"/>
    <w:rsid w:val="000B0467"/>
    <w:rsid w:val="000B3180"/>
    <w:rsid w:val="000B7A42"/>
    <w:rsid w:val="000D1EE0"/>
    <w:rsid w:val="000D24BA"/>
    <w:rsid w:val="000D44D3"/>
    <w:rsid w:val="001173B8"/>
    <w:rsid w:val="00117828"/>
    <w:rsid w:val="00125BB4"/>
    <w:rsid w:val="00131F47"/>
    <w:rsid w:val="0013397F"/>
    <w:rsid w:val="00141D8D"/>
    <w:rsid w:val="001472D7"/>
    <w:rsid w:val="0015050F"/>
    <w:rsid w:val="00150665"/>
    <w:rsid w:val="0015118C"/>
    <w:rsid w:val="001723C5"/>
    <w:rsid w:val="00174F9E"/>
    <w:rsid w:val="001A40A0"/>
    <w:rsid w:val="001A4943"/>
    <w:rsid w:val="001C1036"/>
    <w:rsid w:val="001D0442"/>
    <w:rsid w:val="001E170D"/>
    <w:rsid w:val="001E3350"/>
    <w:rsid w:val="001E3853"/>
    <w:rsid w:val="001E3EC9"/>
    <w:rsid w:val="001F0C45"/>
    <w:rsid w:val="002047F1"/>
    <w:rsid w:val="00216E8F"/>
    <w:rsid w:val="00217ECC"/>
    <w:rsid w:val="0022227A"/>
    <w:rsid w:val="00241193"/>
    <w:rsid w:val="002601C8"/>
    <w:rsid w:val="00262E13"/>
    <w:rsid w:val="00267611"/>
    <w:rsid w:val="00273B3F"/>
    <w:rsid w:val="00274DF1"/>
    <w:rsid w:val="002778E8"/>
    <w:rsid w:val="00280050"/>
    <w:rsid w:val="00280281"/>
    <w:rsid w:val="00282002"/>
    <w:rsid w:val="00286E07"/>
    <w:rsid w:val="002A3EE5"/>
    <w:rsid w:val="002F29FC"/>
    <w:rsid w:val="002F47C5"/>
    <w:rsid w:val="00301CE0"/>
    <w:rsid w:val="00302DDF"/>
    <w:rsid w:val="003055CA"/>
    <w:rsid w:val="00305E39"/>
    <w:rsid w:val="00317E5F"/>
    <w:rsid w:val="00340C79"/>
    <w:rsid w:val="0034188C"/>
    <w:rsid w:val="00344B33"/>
    <w:rsid w:val="0034698D"/>
    <w:rsid w:val="00364229"/>
    <w:rsid w:val="00391363"/>
    <w:rsid w:val="00397676"/>
    <w:rsid w:val="003A7BD5"/>
    <w:rsid w:val="003B0D58"/>
    <w:rsid w:val="003B6E62"/>
    <w:rsid w:val="003C133D"/>
    <w:rsid w:val="003C1D4F"/>
    <w:rsid w:val="003C2E4E"/>
    <w:rsid w:val="003E3EA3"/>
    <w:rsid w:val="003F4C8B"/>
    <w:rsid w:val="003F7A8A"/>
    <w:rsid w:val="004052B7"/>
    <w:rsid w:val="00412972"/>
    <w:rsid w:val="0041751E"/>
    <w:rsid w:val="00422640"/>
    <w:rsid w:val="0042383A"/>
    <w:rsid w:val="00466329"/>
    <w:rsid w:val="00470F90"/>
    <w:rsid w:val="004735EE"/>
    <w:rsid w:val="0047490E"/>
    <w:rsid w:val="00480E0E"/>
    <w:rsid w:val="00481F3E"/>
    <w:rsid w:val="004915CA"/>
    <w:rsid w:val="0049173D"/>
    <w:rsid w:val="00495040"/>
    <w:rsid w:val="00496F14"/>
    <w:rsid w:val="004A0427"/>
    <w:rsid w:val="004C2717"/>
    <w:rsid w:val="004E53D5"/>
    <w:rsid w:val="005019A1"/>
    <w:rsid w:val="005215A2"/>
    <w:rsid w:val="00522749"/>
    <w:rsid w:val="00542CE1"/>
    <w:rsid w:val="0054585E"/>
    <w:rsid w:val="00563417"/>
    <w:rsid w:val="00565E68"/>
    <w:rsid w:val="0057154A"/>
    <w:rsid w:val="00572A8E"/>
    <w:rsid w:val="00572CB9"/>
    <w:rsid w:val="00585A17"/>
    <w:rsid w:val="00587C0C"/>
    <w:rsid w:val="005956B5"/>
    <w:rsid w:val="005977C9"/>
    <w:rsid w:val="005B2092"/>
    <w:rsid w:val="005C050D"/>
    <w:rsid w:val="005C4A69"/>
    <w:rsid w:val="005C7F66"/>
    <w:rsid w:val="005E6147"/>
    <w:rsid w:val="005F402E"/>
    <w:rsid w:val="005F6DE1"/>
    <w:rsid w:val="00601111"/>
    <w:rsid w:val="00606D64"/>
    <w:rsid w:val="00626B0C"/>
    <w:rsid w:val="006302B6"/>
    <w:rsid w:val="00635615"/>
    <w:rsid w:val="00637B8A"/>
    <w:rsid w:val="006505A1"/>
    <w:rsid w:val="0065427F"/>
    <w:rsid w:val="006564B5"/>
    <w:rsid w:val="00660A42"/>
    <w:rsid w:val="006661C3"/>
    <w:rsid w:val="00672DE4"/>
    <w:rsid w:val="00681B99"/>
    <w:rsid w:val="00684533"/>
    <w:rsid w:val="006A4C4A"/>
    <w:rsid w:val="006B5065"/>
    <w:rsid w:val="006C64E9"/>
    <w:rsid w:val="006D0118"/>
    <w:rsid w:val="006D11C3"/>
    <w:rsid w:val="006D2D8E"/>
    <w:rsid w:val="006E0C70"/>
    <w:rsid w:val="006E5E00"/>
    <w:rsid w:val="006E6FE9"/>
    <w:rsid w:val="006F0503"/>
    <w:rsid w:val="00713DD2"/>
    <w:rsid w:val="007156FC"/>
    <w:rsid w:val="00725588"/>
    <w:rsid w:val="00752EBF"/>
    <w:rsid w:val="00752F56"/>
    <w:rsid w:val="00755762"/>
    <w:rsid w:val="00762690"/>
    <w:rsid w:val="00794461"/>
    <w:rsid w:val="007B649B"/>
    <w:rsid w:val="007C5505"/>
    <w:rsid w:val="007D79FE"/>
    <w:rsid w:val="007D7B21"/>
    <w:rsid w:val="007F02EF"/>
    <w:rsid w:val="007F6A7A"/>
    <w:rsid w:val="007F717D"/>
    <w:rsid w:val="0080013A"/>
    <w:rsid w:val="00806B41"/>
    <w:rsid w:val="00814930"/>
    <w:rsid w:val="00817C94"/>
    <w:rsid w:val="00835967"/>
    <w:rsid w:val="00835D7F"/>
    <w:rsid w:val="00836420"/>
    <w:rsid w:val="00841D84"/>
    <w:rsid w:val="00841FD8"/>
    <w:rsid w:val="00842F51"/>
    <w:rsid w:val="008468B2"/>
    <w:rsid w:val="00865C17"/>
    <w:rsid w:val="00876AF7"/>
    <w:rsid w:val="00891A7A"/>
    <w:rsid w:val="00893544"/>
    <w:rsid w:val="008A0C95"/>
    <w:rsid w:val="008B0702"/>
    <w:rsid w:val="008B2D77"/>
    <w:rsid w:val="008C04DA"/>
    <w:rsid w:val="008C0C34"/>
    <w:rsid w:val="008C2415"/>
    <w:rsid w:val="008D098E"/>
    <w:rsid w:val="008D3324"/>
    <w:rsid w:val="008D753B"/>
    <w:rsid w:val="008E120A"/>
    <w:rsid w:val="00900A49"/>
    <w:rsid w:val="009074B1"/>
    <w:rsid w:val="00913FA4"/>
    <w:rsid w:val="00914DA3"/>
    <w:rsid w:val="00927C9D"/>
    <w:rsid w:val="00931C6F"/>
    <w:rsid w:val="00937920"/>
    <w:rsid w:val="00940975"/>
    <w:rsid w:val="00945842"/>
    <w:rsid w:val="009609B8"/>
    <w:rsid w:val="00964074"/>
    <w:rsid w:val="00971BBF"/>
    <w:rsid w:val="009818B8"/>
    <w:rsid w:val="009823DD"/>
    <w:rsid w:val="009A26A1"/>
    <w:rsid w:val="009B3164"/>
    <w:rsid w:val="009B70A0"/>
    <w:rsid w:val="009C02BA"/>
    <w:rsid w:val="009C3E3D"/>
    <w:rsid w:val="009D4952"/>
    <w:rsid w:val="009F470B"/>
    <w:rsid w:val="00A0161B"/>
    <w:rsid w:val="00A17DFE"/>
    <w:rsid w:val="00A22580"/>
    <w:rsid w:val="00A2270D"/>
    <w:rsid w:val="00A24795"/>
    <w:rsid w:val="00A25A6C"/>
    <w:rsid w:val="00A27D35"/>
    <w:rsid w:val="00A50564"/>
    <w:rsid w:val="00A50879"/>
    <w:rsid w:val="00A70D41"/>
    <w:rsid w:val="00A748AF"/>
    <w:rsid w:val="00AC5314"/>
    <w:rsid w:val="00AD29AE"/>
    <w:rsid w:val="00AF417C"/>
    <w:rsid w:val="00B02674"/>
    <w:rsid w:val="00B074D6"/>
    <w:rsid w:val="00B174D0"/>
    <w:rsid w:val="00B20125"/>
    <w:rsid w:val="00B208FC"/>
    <w:rsid w:val="00B4022B"/>
    <w:rsid w:val="00B5071B"/>
    <w:rsid w:val="00B657B7"/>
    <w:rsid w:val="00B75E7D"/>
    <w:rsid w:val="00B85BBF"/>
    <w:rsid w:val="00B95473"/>
    <w:rsid w:val="00BA499D"/>
    <w:rsid w:val="00BD477B"/>
    <w:rsid w:val="00BE24C4"/>
    <w:rsid w:val="00BF0A0C"/>
    <w:rsid w:val="00BF434C"/>
    <w:rsid w:val="00C11359"/>
    <w:rsid w:val="00C26535"/>
    <w:rsid w:val="00C449E0"/>
    <w:rsid w:val="00C47200"/>
    <w:rsid w:val="00C51534"/>
    <w:rsid w:val="00C7018C"/>
    <w:rsid w:val="00C75881"/>
    <w:rsid w:val="00C765E5"/>
    <w:rsid w:val="00C81A7E"/>
    <w:rsid w:val="00C8283D"/>
    <w:rsid w:val="00C84003"/>
    <w:rsid w:val="00C84196"/>
    <w:rsid w:val="00C94827"/>
    <w:rsid w:val="00C978A0"/>
    <w:rsid w:val="00CA2051"/>
    <w:rsid w:val="00CB2063"/>
    <w:rsid w:val="00CB5F62"/>
    <w:rsid w:val="00CC2AD3"/>
    <w:rsid w:val="00CD0730"/>
    <w:rsid w:val="00CD5AB4"/>
    <w:rsid w:val="00CD5C17"/>
    <w:rsid w:val="00CE0CE5"/>
    <w:rsid w:val="00CF002C"/>
    <w:rsid w:val="00CF4757"/>
    <w:rsid w:val="00D01A4F"/>
    <w:rsid w:val="00D048AB"/>
    <w:rsid w:val="00D0746E"/>
    <w:rsid w:val="00D4417D"/>
    <w:rsid w:val="00D4421B"/>
    <w:rsid w:val="00D44EB0"/>
    <w:rsid w:val="00D45DBE"/>
    <w:rsid w:val="00D47F2F"/>
    <w:rsid w:val="00D52EE9"/>
    <w:rsid w:val="00D568B7"/>
    <w:rsid w:val="00D601C4"/>
    <w:rsid w:val="00D6219F"/>
    <w:rsid w:val="00D63796"/>
    <w:rsid w:val="00D739A8"/>
    <w:rsid w:val="00D82B87"/>
    <w:rsid w:val="00D836FB"/>
    <w:rsid w:val="00D86275"/>
    <w:rsid w:val="00D87BB4"/>
    <w:rsid w:val="00DA2FC3"/>
    <w:rsid w:val="00DA7702"/>
    <w:rsid w:val="00DB225C"/>
    <w:rsid w:val="00DB7609"/>
    <w:rsid w:val="00DB7F2F"/>
    <w:rsid w:val="00DC14B4"/>
    <w:rsid w:val="00DF565E"/>
    <w:rsid w:val="00E00217"/>
    <w:rsid w:val="00E0263D"/>
    <w:rsid w:val="00E03073"/>
    <w:rsid w:val="00E250B9"/>
    <w:rsid w:val="00E33519"/>
    <w:rsid w:val="00E36460"/>
    <w:rsid w:val="00E37801"/>
    <w:rsid w:val="00E50A1F"/>
    <w:rsid w:val="00E553CC"/>
    <w:rsid w:val="00E60FB7"/>
    <w:rsid w:val="00E77BF3"/>
    <w:rsid w:val="00E9312D"/>
    <w:rsid w:val="00EB32FC"/>
    <w:rsid w:val="00EB608B"/>
    <w:rsid w:val="00ED46C2"/>
    <w:rsid w:val="00EE26E1"/>
    <w:rsid w:val="00EE4AF0"/>
    <w:rsid w:val="00EE6EE1"/>
    <w:rsid w:val="00EF1992"/>
    <w:rsid w:val="00EF2F8C"/>
    <w:rsid w:val="00EF3F4E"/>
    <w:rsid w:val="00F10887"/>
    <w:rsid w:val="00F14D6C"/>
    <w:rsid w:val="00F21659"/>
    <w:rsid w:val="00F52A0E"/>
    <w:rsid w:val="00F54869"/>
    <w:rsid w:val="00F601BB"/>
    <w:rsid w:val="00F76296"/>
    <w:rsid w:val="00F814F3"/>
    <w:rsid w:val="00F90312"/>
    <w:rsid w:val="00F94CBF"/>
    <w:rsid w:val="00FA27BD"/>
    <w:rsid w:val="00FF2161"/>
    <w:rsid w:val="00FF2182"/>
    <w:rsid w:val="018BC7E1"/>
    <w:rsid w:val="0C539DDE"/>
    <w:rsid w:val="0E3C733C"/>
    <w:rsid w:val="0F6B5CD5"/>
    <w:rsid w:val="10C61145"/>
    <w:rsid w:val="112999B5"/>
    <w:rsid w:val="19C26313"/>
    <w:rsid w:val="1F0A51C0"/>
    <w:rsid w:val="23491E13"/>
    <w:rsid w:val="2530E8CD"/>
    <w:rsid w:val="2B231E69"/>
    <w:rsid w:val="2E9FD243"/>
    <w:rsid w:val="31B0B03C"/>
    <w:rsid w:val="326F0FC4"/>
    <w:rsid w:val="36F8A607"/>
    <w:rsid w:val="3AF78A9C"/>
    <w:rsid w:val="400CB5F9"/>
    <w:rsid w:val="415A1492"/>
    <w:rsid w:val="47CDCC48"/>
    <w:rsid w:val="49E8D4B4"/>
    <w:rsid w:val="510FFB50"/>
    <w:rsid w:val="529C09AA"/>
    <w:rsid w:val="55FE1714"/>
    <w:rsid w:val="5872CAD1"/>
    <w:rsid w:val="5A87123B"/>
    <w:rsid w:val="6320DEC8"/>
    <w:rsid w:val="64D8B83B"/>
    <w:rsid w:val="65416521"/>
    <w:rsid w:val="66464794"/>
    <w:rsid w:val="66ED32CE"/>
    <w:rsid w:val="6CD1EBC7"/>
    <w:rsid w:val="7662C5DF"/>
    <w:rsid w:val="7BD76E60"/>
    <w:rsid w:val="7C587099"/>
    <w:rsid w:val="7C8197D4"/>
    <w:rsid w:val="7CAD3D9E"/>
    <w:rsid w:val="7CAE4EF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0188"/>
  <w15:chartTrackingRefBased/>
  <w15:docId w15:val="{EBF52FDA-B4DC-4574-BA50-FD35E53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B7"/>
    <w:pPr>
      <w:widowControl w:val="0"/>
      <w:autoSpaceDE w:val="0"/>
      <w:autoSpaceDN w:val="0"/>
      <w:spacing w:after="0" w:line="240" w:lineRule="auto"/>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D56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4003"/>
    <w:pPr>
      <w:keepNext/>
      <w:keepLines/>
      <w:spacing w:before="8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8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8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68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68B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68B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68B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68B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4003"/>
    <w:rPr>
      <w:rFonts w:asciiTheme="majorHAnsi" w:eastAsiaTheme="majorEastAsia" w:hAnsiTheme="majorHAnsi" w:cstheme="majorBidi"/>
      <w:color w:val="0F4761" w:themeColor="accent1" w:themeShade="BF"/>
      <w:sz w:val="32"/>
      <w:szCs w:val="32"/>
      <w:lang w:val="en-US" w:bidi="en-US"/>
    </w:rPr>
  </w:style>
  <w:style w:type="character" w:customStyle="1" w:styleId="Heading3Char">
    <w:name w:val="Heading 3 Char"/>
    <w:basedOn w:val="DefaultParagraphFont"/>
    <w:link w:val="Heading3"/>
    <w:uiPriority w:val="9"/>
    <w:semiHidden/>
    <w:rsid w:val="00D568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8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68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68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68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68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68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68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8B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8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68B7"/>
    <w:pPr>
      <w:spacing w:before="160"/>
      <w:jc w:val="center"/>
    </w:pPr>
    <w:rPr>
      <w:i/>
      <w:iCs/>
      <w:color w:val="404040" w:themeColor="text1" w:themeTint="BF"/>
    </w:rPr>
  </w:style>
  <w:style w:type="character" w:customStyle="1" w:styleId="QuoteChar">
    <w:name w:val="Quote Char"/>
    <w:basedOn w:val="DefaultParagraphFont"/>
    <w:link w:val="Quote"/>
    <w:uiPriority w:val="29"/>
    <w:rsid w:val="00D568B7"/>
    <w:rPr>
      <w:i/>
      <w:iCs/>
      <w:color w:val="404040" w:themeColor="text1" w:themeTint="BF"/>
    </w:rPr>
  </w:style>
  <w:style w:type="paragraph" w:styleId="ListParagraph">
    <w:name w:val="List Paragraph"/>
    <w:basedOn w:val="Normal"/>
    <w:uiPriority w:val="1"/>
    <w:qFormat/>
    <w:rsid w:val="00D568B7"/>
    <w:pPr>
      <w:ind w:left="720"/>
      <w:contextualSpacing/>
    </w:pPr>
  </w:style>
  <w:style w:type="character" w:styleId="IntenseEmphasis">
    <w:name w:val="Intense Emphasis"/>
    <w:basedOn w:val="DefaultParagraphFont"/>
    <w:uiPriority w:val="21"/>
    <w:qFormat/>
    <w:rsid w:val="00D568B7"/>
    <w:rPr>
      <w:i/>
      <w:iCs/>
      <w:color w:val="0F4761" w:themeColor="accent1" w:themeShade="BF"/>
    </w:rPr>
  </w:style>
  <w:style w:type="paragraph" w:styleId="IntenseQuote">
    <w:name w:val="Intense Quote"/>
    <w:basedOn w:val="Normal"/>
    <w:next w:val="Normal"/>
    <w:link w:val="IntenseQuoteChar"/>
    <w:uiPriority w:val="30"/>
    <w:qFormat/>
    <w:rsid w:val="00D56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8B7"/>
    <w:rPr>
      <w:i/>
      <w:iCs/>
      <w:color w:val="0F4761" w:themeColor="accent1" w:themeShade="BF"/>
    </w:rPr>
  </w:style>
  <w:style w:type="character" w:styleId="IntenseReference">
    <w:name w:val="Intense Reference"/>
    <w:basedOn w:val="DefaultParagraphFont"/>
    <w:uiPriority w:val="32"/>
    <w:qFormat/>
    <w:rsid w:val="00D568B7"/>
    <w:rPr>
      <w:b/>
      <w:bCs/>
      <w:smallCaps/>
      <w:color w:val="0F4761" w:themeColor="accent1" w:themeShade="BF"/>
      <w:spacing w:val="5"/>
    </w:rPr>
  </w:style>
  <w:style w:type="paragraph" w:styleId="BodyText">
    <w:name w:val="Body Text"/>
    <w:basedOn w:val="Normal"/>
    <w:link w:val="BodyTextChar"/>
    <w:uiPriority w:val="1"/>
    <w:qFormat/>
    <w:rsid w:val="00D568B7"/>
    <w:pPr>
      <w:ind w:left="150"/>
    </w:pPr>
    <w:rPr>
      <w:sz w:val="17"/>
      <w:szCs w:val="17"/>
    </w:rPr>
  </w:style>
  <w:style w:type="character" w:customStyle="1" w:styleId="BodyTextChar">
    <w:name w:val="Body Text Char"/>
    <w:basedOn w:val="DefaultParagraphFont"/>
    <w:link w:val="BodyText"/>
    <w:uiPriority w:val="1"/>
    <w:rsid w:val="00D568B7"/>
    <w:rPr>
      <w:rFonts w:ascii="Arial" w:eastAsia="Arial" w:hAnsi="Arial" w:cs="Arial"/>
      <w:sz w:val="17"/>
      <w:szCs w:val="17"/>
      <w:lang w:val="en-US" w:bidi="en-US"/>
    </w:rPr>
  </w:style>
  <w:style w:type="paragraph" w:customStyle="1" w:styleId="TableParagraph">
    <w:name w:val="Table Paragraph"/>
    <w:basedOn w:val="Normal"/>
    <w:uiPriority w:val="1"/>
    <w:qFormat/>
    <w:rsid w:val="00D568B7"/>
    <w:pPr>
      <w:ind w:left="340"/>
    </w:pPr>
  </w:style>
  <w:style w:type="table" w:styleId="TableGrid">
    <w:name w:val="Table Grid"/>
    <w:basedOn w:val="TableNormal"/>
    <w:uiPriority w:val="39"/>
    <w:rsid w:val="00D568B7"/>
    <w:pPr>
      <w:widowControl w:val="0"/>
      <w:autoSpaceDE w:val="0"/>
      <w:autoSpaceDN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68B7"/>
    <w:rPr>
      <w:b/>
      <w:bCs/>
    </w:rPr>
  </w:style>
  <w:style w:type="paragraph" w:styleId="Header">
    <w:name w:val="header"/>
    <w:basedOn w:val="Normal"/>
    <w:link w:val="HeaderChar"/>
    <w:unhideWhenUsed/>
    <w:qFormat/>
    <w:rsid w:val="00D568B7"/>
    <w:pPr>
      <w:tabs>
        <w:tab w:val="center" w:pos="4513"/>
        <w:tab w:val="right" w:pos="9026"/>
      </w:tabs>
    </w:pPr>
  </w:style>
  <w:style w:type="character" w:customStyle="1" w:styleId="HeaderChar">
    <w:name w:val="Header Char"/>
    <w:basedOn w:val="DefaultParagraphFont"/>
    <w:link w:val="Header"/>
    <w:rsid w:val="00D568B7"/>
    <w:rPr>
      <w:rFonts w:ascii="Arial" w:eastAsia="Arial" w:hAnsi="Arial" w:cs="Arial"/>
      <w:sz w:val="22"/>
      <w:szCs w:val="22"/>
      <w:lang w:val="en-US" w:bidi="en-US"/>
    </w:rPr>
  </w:style>
  <w:style w:type="paragraph" w:styleId="Footer">
    <w:name w:val="footer"/>
    <w:basedOn w:val="Normal"/>
    <w:link w:val="FooterChar"/>
    <w:uiPriority w:val="99"/>
    <w:unhideWhenUsed/>
    <w:rsid w:val="00141D8D"/>
    <w:pPr>
      <w:tabs>
        <w:tab w:val="center" w:pos="4513"/>
        <w:tab w:val="right" w:pos="9026"/>
      </w:tabs>
    </w:pPr>
  </w:style>
  <w:style w:type="character" w:customStyle="1" w:styleId="FooterChar">
    <w:name w:val="Footer Char"/>
    <w:basedOn w:val="DefaultParagraphFont"/>
    <w:link w:val="Footer"/>
    <w:uiPriority w:val="99"/>
    <w:rsid w:val="00141D8D"/>
    <w:rPr>
      <w:rFonts w:ascii="Arial" w:eastAsia="Arial" w:hAnsi="Arial" w:cs="Arial"/>
      <w:sz w:val="22"/>
      <w:szCs w:val="22"/>
      <w:lang w:val="en-US" w:bidi="en-US"/>
    </w:rPr>
  </w:style>
  <w:style w:type="character" w:styleId="Hyperlink">
    <w:name w:val="Hyperlink"/>
    <w:basedOn w:val="DefaultParagraphFont"/>
    <w:uiPriority w:val="99"/>
    <w:unhideWhenUsed/>
    <w:rsid w:val="008468B2"/>
    <w:rPr>
      <w:color w:val="467886" w:themeColor="hyperlink"/>
      <w:u w:val="single"/>
    </w:rPr>
  </w:style>
  <w:style w:type="character" w:styleId="UnresolvedMention">
    <w:name w:val="Unresolved Mention"/>
    <w:basedOn w:val="DefaultParagraphFont"/>
    <w:uiPriority w:val="99"/>
    <w:semiHidden/>
    <w:unhideWhenUsed/>
    <w:rsid w:val="008468B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D5AB4"/>
    <w:rPr>
      <w:b/>
      <w:bCs/>
    </w:rPr>
  </w:style>
  <w:style w:type="character" w:customStyle="1" w:styleId="CommentSubjectChar">
    <w:name w:val="Comment Subject Char"/>
    <w:basedOn w:val="CommentTextChar"/>
    <w:link w:val="CommentSubject"/>
    <w:uiPriority w:val="99"/>
    <w:semiHidden/>
    <w:rsid w:val="00CD5AB4"/>
    <w:rPr>
      <w:rFonts w:ascii="Arial" w:eastAsia="Arial" w:hAnsi="Arial" w:cs="Arial"/>
      <w:b/>
      <w:bCs/>
      <w:sz w:val="20"/>
      <w:szCs w:val="20"/>
      <w:lang w:val="en-US" w:bidi="en-US"/>
    </w:rPr>
  </w:style>
  <w:style w:type="paragraph" w:styleId="Revision">
    <w:name w:val="Revision"/>
    <w:hidden/>
    <w:uiPriority w:val="99"/>
    <w:semiHidden/>
    <w:rsid w:val="00971BBF"/>
    <w:pPr>
      <w:spacing w:after="0" w:line="240" w:lineRule="auto"/>
    </w:pPr>
    <w:rPr>
      <w:rFonts w:ascii="Arial" w:eastAsia="Arial" w:hAnsi="Arial" w:cs="Arial"/>
      <w:sz w:val="22"/>
      <w:szCs w:val="22"/>
      <w:lang w:val="en-US" w:bidi="en-US"/>
    </w:rPr>
  </w:style>
  <w:style w:type="character" w:styleId="Mention">
    <w:name w:val="Mention"/>
    <w:basedOn w:val="DefaultParagraphFont"/>
    <w:uiPriority w:val="99"/>
    <w:unhideWhenUsed/>
    <w:rsid w:val="00601111"/>
    <w:rPr>
      <w:color w:val="2B579A"/>
      <w:shd w:val="clear" w:color="auto" w:fill="E1DFDD"/>
    </w:rPr>
  </w:style>
  <w:style w:type="character" w:styleId="PageNumber">
    <w:name w:val="page number"/>
    <w:basedOn w:val="DefaultParagraphFont"/>
    <w:uiPriority w:val="99"/>
    <w:semiHidden/>
    <w:unhideWhenUsed/>
    <w:rsid w:val="00117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HOWISD\Downloads\ncirs.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HOWISD\Downloads\health.gov.au\immunis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mmunisation@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f32057-c7d7-4cf2-a083-f930dcef3185" xsi:nil="true"/>
    <lcf76f155ced4ddcb4097134ff3c332f xmlns="31ed7be0-71df-4ef7-a44a-46c20e97f8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2CC31F-D7A8-46C1-9410-9E4626BD47DE}">
  <ds:schemaRefs>
    <ds:schemaRef ds:uri="http://schemas.microsoft.com/sharepoint/v3/contenttype/forms"/>
  </ds:schemaRefs>
</ds:datastoreItem>
</file>

<file path=customXml/itemProps2.xml><?xml version="1.0" encoding="utf-8"?>
<ds:datastoreItem xmlns:ds="http://schemas.openxmlformats.org/officeDocument/2006/customXml" ds:itemID="{0F05E499-4F44-4124-A377-AD86EB6112ED}"/>
</file>

<file path=customXml/itemProps3.xml><?xml version="1.0" encoding="utf-8"?>
<ds:datastoreItem xmlns:ds="http://schemas.openxmlformats.org/officeDocument/2006/customXml" ds:itemID="{4330F36C-6E95-4491-A6D6-14B6D28E806F}">
  <ds:schemaRefs>
    <ds:schemaRef ds:uri="http://schemas.microsoft.com/office/2006/metadata/properties"/>
    <ds:schemaRef ds:uri="http://schemas.microsoft.com/office/infopath/2007/PartnerControls"/>
    <ds:schemaRef ds:uri="5db93574-74c3-4f8b-b389-db8821a60597"/>
    <ds:schemaRef ds:uri="e7d54a9e-4aca-451b-99db-b94fe438e98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Respiratory syncytial virus (RSV) vaccine consumer fact sheet</vt:lpstr>
    </vt:vector>
  </TitlesOfParts>
  <Manager/>
  <Company/>
  <LinksUpToDate>false</LinksUpToDate>
  <CharactersWithSpaces>2646</CharactersWithSpaces>
  <SharedDoc>false</SharedDoc>
  <HyperlinkBase/>
  <HLinks>
    <vt:vector size="18" baseType="variant">
      <vt:variant>
        <vt:i4>1441821</vt:i4>
      </vt:variant>
      <vt:variant>
        <vt:i4>3</vt:i4>
      </vt:variant>
      <vt:variant>
        <vt:i4>0</vt:i4>
      </vt:variant>
      <vt:variant>
        <vt:i4>5</vt:i4>
      </vt:variant>
      <vt:variant>
        <vt:lpwstr>ncirs.org.au</vt:lpwstr>
      </vt:variant>
      <vt:variant>
        <vt:lpwstr/>
      </vt:variant>
      <vt:variant>
        <vt:i4>2687077</vt:i4>
      </vt:variant>
      <vt:variant>
        <vt:i4>0</vt:i4>
      </vt:variant>
      <vt:variant>
        <vt:i4>0</vt:i4>
      </vt:variant>
      <vt:variant>
        <vt:i4>5</vt:i4>
      </vt:variant>
      <vt:variant>
        <vt:lpwstr>health.gov.au/immunisation</vt:lpwstr>
      </vt:variant>
      <vt:variant>
        <vt:lpwstr/>
      </vt:variant>
      <vt:variant>
        <vt:i4>1507361</vt:i4>
      </vt:variant>
      <vt:variant>
        <vt:i4>0</vt:i4>
      </vt:variant>
      <vt:variant>
        <vt:i4>0</vt:i4>
      </vt:variant>
      <vt:variant>
        <vt:i4>5</vt:i4>
      </vt:variant>
      <vt:variant>
        <vt:lpwstr>mailto:Melaynie.Quinn@health.gov.au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Respiratory syncytial virus (RSV) vaccine consumer fact sheet</dc:title>
  <dc:subject>immunisation</dc:subject>
  <dc:creator>Australian Government Department of Health and Aged Care</dc:creator>
  <cp:keywords>Immunisation; Respiratory syncytial virus (RSV)</cp:keywords>
  <dc:description/>
  <cp:lastModifiedBy>Eddy Watson</cp:lastModifiedBy>
  <cp:revision>2</cp:revision>
  <cp:lastPrinted>2025-01-29T01:33:00Z</cp:lastPrinted>
  <dcterms:created xsi:type="dcterms:W3CDTF">2025-04-08T22:28:00Z</dcterms:created>
  <dcterms:modified xsi:type="dcterms:W3CDTF">2025-04-08T22:28:00Z</dcterms:modified>
  <cp:category>Immunisation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ies>
</file>