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7BB19" w14:textId="77777777" w:rsidR="00021001" w:rsidRPr="00873BF0" w:rsidRDefault="00021001" w:rsidP="00021001">
      <w:pPr>
        <w:rPr>
          <w:b/>
          <w:bCs/>
          <w:lang w:val="en-AU"/>
        </w:rPr>
      </w:pPr>
      <w:r w:rsidRPr="00873BF0">
        <w:rPr>
          <w:b/>
          <w:bCs/>
          <w:lang w:val="en-AU"/>
        </w:rPr>
        <w:t>Overview of this appendix</w:t>
      </w:r>
    </w:p>
    <w:p w14:paraId="3A7F7FD7" w14:textId="5C2CACF9" w:rsidR="00021001" w:rsidRDefault="00021001" w:rsidP="00021001">
      <w:pPr>
        <w:rPr>
          <w:lang w:val="en-AU"/>
        </w:rPr>
      </w:pPr>
      <w:r>
        <w:rPr>
          <w:lang w:val="en-AU"/>
        </w:rPr>
        <w:t>Assessments are presented in alphabetical order by study ID</w:t>
      </w:r>
      <w:r w:rsidR="007D6E9C">
        <w:rPr>
          <w:lang w:val="en-AU"/>
        </w:rPr>
        <w:t xml:space="preserve">. </w:t>
      </w:r>
      <w:r>
        <w:rPr>
          <w:lang w:val="en-AU"/>
        </w:rPr>
        <w:t xml:space="preserve">For each study, an assessment was done for each outcome </w:t>
      </w:r>
      <w:r w:rsidR="007D6E9C">
        <w:rPr>
          <w:lang w:val="en-AU"/>
        </w:rPr>
        <w:t xml:space="preserve">and comparison </w:t>
      </w:r>
      <w:r>
        <w:rPr>
          <w:lang w:val="en-AU"/>
        </w:rPr>
        <w:t xml:space="preserve">contributing to the MA. </w:t>
      </w:r>
    </w:p>
    <w:p w14:paraId="485821C3" w14:textId="77777777" w:rsidR="00021001" w:rsidRDefault="00021001" w:rsidP="00021001">
      <w:pPr>
        <w:spacing w:after="0"/>
        <w:rPr>
          <w:lang w:val="en-AU"/>
        </w:rPr>
      </w:pPr>
      <w:r>
        <w:rPr>
          <w:lang w:val="en-AU"/>
        </w:rPr>
        <w:t>For each study we report</w:t>
      </w:r>
    </w:p>
    <w:p w14:paraId="3650E4DF" w14:textId="77777777" w:rsidR="00021001" w:rsidRPr="00021001" w:rsidRDefault="00021001" w:rsidP="008B3973">
      <w:pPr>
        <w:pStyle w:val="ListParagraph"/>
        <w:numPr>
          <w:ilvl w:val="0"/>
          <w:numId w:val="2"/>
        </w:numPr>
      </w:pPr>
      <w:r w:rsidRPr="00021001">
        <w:t xml:space="preserve">the outcome domain for the assessment, </w:t>
      </w:r>
    </w:p>
    <w:p w14:paraId="5869207E" w14:textId="77777777" w:rsidR="00021001" w:rsidRPr="00021001" w:rsidRDefault="00021001" w:rsidP="008B3973">
      <w:pPr>
        <w:pStyle w:val="ListParagraph"/>
        <w:numPr>
          <w:ilvl w:val="0"/>
          <w:numId w:val="2"/>
        </w:numPr>
      </w:pPr>
      <w:r w:rsidRPr="00021001">
        <w:t xml:space="preserve">other outcomes included in MAs for the study (noting if the assessment was the same for these or other comparisons), </w:t>
      </w:r>
      <w:r>
        <w:t>and</w:t>
      </w:r>
    </w:p>
    <w:p w14:paraId="541067AD" w14:textId="77777777" w:rsidR="00021001" w:rsidRPr="00021001" w:rsidRDefault="00021001" w:rsidP="008B3973">
      <w:pPr>
        <w:pStyle w:val="ListParagraph"/>
        <w:numPr>
          <w:ilvl w:val="0"/>
          <w:numId w:val="2"/>
        </w:numPr>
        <w:spacing w:after="120"/>
        <w:ind w:left="714" w:hanging="357"/>
      </w:pPr>
      <w:r w:rsidRPr="00021001">
        <w:t xml:space="preserve">the study design (parallel, cluster or cross-over). </w:t>
      </w:r>
    </w:p>
    <w:p w14:paraId="146632E3" w14:textId="3502C0FB" w:rsidR="00021001" w:rsidRDefault="00021001" w:rsidP="00021001">
      <w:pPr>
        <w:rPr>
          <w:lang w:val="en-AU"/>
        </w:rPr>
      </w:pPr>
      <w:r w:rsidRPr="00CA3B4E">
        <w:rPr>
          <w:lang w:val="en-AU"/>
        </w:rPr>
        <w:t xml:space="preserve">Where the </w:t>
      </w:r>
      <w:proofErr w:type="spellStart"/>
      <w:r w:rsidRPr="00CA3B4E">
        <w:rPr>
          <w:lang w:val="en-AU"/>
        </w:rPr>
        <w:t>RoB</w:t>
      </w:r>
      <w:proofErr w:type="spellEnd"/>
      <w:r w:rsidRPr="00CA3B4E">
        <w:rPr>
          <w:lang w:val="en-AU"/>
        </w:rPr>
        <w:t xml:space="preserve"> assessment was the same for all outcomes, only one assessment is report</w:t>
      </w:r>
      <w:r>
        <w:rPr>
          <w:lang w:val="en-AU"/>
        </w:rPr>
        <w:t>ed</w:t>
      </w:r>
      <w:r w:rsidRPr="00CA3B4E">
        <w:rPr>
          <w:lang w:val="en-AU"/>
        </w:rPr>
        <w:t xml:space="preserve">. </w:t>
      </w:r>
      <w:r w:rsidR="006B68DF">
        <w:rPr>
          <w:lang w:val="en-AU"/>
        </w:rPr>
        <w:t xml:space="preserve">If the study reported multiple arms that were combined for analysis (e.g. a sham control and a no intervention control) we reported the rating for the comparison at highest risk of bias. </w:t>
      </w:r>
    </w:p>
    <w:p w14:paraId="2FBAFC8B" w14:textId="77777777" w:rsidR="00021001" w:rsidRDefault="00021001" w:rsidP="00021001">
      <w:pPr>
        <w:spacing w:after="0"/>
        <w:rPr>
          <w:lang w:val="en-AU"/>
        </w:rPr>
      </w:pPr>
      <w:r>
        <w:rPr>
          <w:lang w:val="en-AU"/>
        </w:rPr>
        <w:t>The assessment includes:</w:t>
      </w:r>
    </w:p>
    <w:p w14:paraId="33771E50" w14:textId="6A95EF62" w:rsidR="00021001" w:rsidRPr="00021001" w:rsidRDefault="00021001" w:rsidP="008B3973">
      <w:pPr>
        <w:pStyle w:val="ListParagraph"/>
        <w:numPr>
          <w:ilvl w:val="0"/>
          <w:numId w:val="3"/>
        </w:numPr>
      </w:pPr>
      <w:r>
        <w:t>t</w:t>
      </w:r>
      <w:r w:rsidRPr="00021001">
        <w:t>he overall risk of bias judgement</w:t>
      </w:r>
      <w:r w:rsidR="006A2985">
        <w:t xml:space="preserve"> (as reported in forest plots)</w:t>
      </w:r>
      <w:r>
        <w:t>,</w:t>
      </w:r>
    </w:p>
    <w:p w14:paraId="7BD2B747" w14:textId="77777777" w:rsidR="00021001" w:rsidRPr="00021001" w:rsidRDefault="00021001" w:rsidP="008B3973">
      <w:pPr>
        <w:pStyle w:val="ListParagraph"/>
        <w:numPr>
          <w:ilvl w:val="0"/>
          <w:numId w:val="3"/>
        </w:numPr>
      </w:pPr>
      <w:r>
        <w:t>t</w:t>
      </w:r>
      <w:r w:rsidRPr="00021001">
        <w:t>he judgement for each domain, with an explanation provided for each signalling questions for which the response could lead to a judgement of high risk of bias or some concerns</w:t>
      </w:r>
      <w:r>
        <w:t>, and</w:t>
      </w:r>
    </w:p>
    <w:p w14:paraId="5DCE254A" w14:textId="3C1440C7" w:rsidR="00021001" w:rsidRPr="00021001" w:rsidRDefault="00021001" w:rsidP="008B3973">
      <w:pPr>
        <w:pStyle w:val="ListParagraph"/>
        <w:numPr>
          <w:ilvl w:val="0"/>
          <w:numId w:val="3"/>
        </w:numPr>
        <w:spacing w:after="120"/>
        <w:ind w:left="714" w:hanging="357"/>
      </w:pPr>
      <w:r>
        <w:t>t</w:t>
      </w:r>
      <w:r w:rsidRPr="00021001">
        <w:t>he response to each signalling question (number</w:t>
      </w:r>
      <w:r w:rsidR="006A2985">
        <w:t>ed</w:t>
      </w:r>
      <w:r w:rsidRPr="00021001">
        <w:t>, the questions are reported in full below)</w:t>
      </w:r>
      <w:r>
        <w:t>.</w:t>
      </w:r>
    </w:p>
    <w:p w14:paraId="48796385" w14:textId="028FF55F" w:rsidR="00021001" w:rsidRDefault="00021001" w:rsidP="00021001">
      <w:pPr>
        <w:rPr>
          <w:lang w:val="en-AU"/>
        </w:rPr>
      </w:pPr>
      <w:r>
        <w:rPr>
          <w:lang w:val="en-AU"/>
        </w:rPr>
        <w:t xml:space="preserve">We did not assess studies that </w:t>
      </w:r>
      <w:r w:rsidR="006A2985">
        <w:rPr>
          <w:lang w:val="en-AU"/>
        </w:rPr>
        <w:t xml:space="preserve">were not included for meta-analysis.  These </w:t>
      </w:r>
      <w:r>
        <w:rPr>
          <w:lang w:val="en-AU"/>
        </w:rPr>
        <w:t xml:space="preserve">were counted as ‘missing results’ (i.e. those studies where the result was judged to be uninterpretable or where there were major concerns about the integrity of the data such that it would be misleading to report the results). In such cases, concerns about bias leading to an under- or over-estimate of effect are inconsequential compared to the impact of major errors in reported data or the interpretation of that data. </w:t>
      </w:r>
    </w:p>
    <w:p w14:paraId="73EBC4C6" w14:textId="77777777" w:rsidR="00021001" w:rsidRDefault="00021001" w:rsidP="00021001">
      <w:pPr>
        <w:rPr>
          <w:lang w:val="en-AU"/>
        </w:rPr>
      </w:pPr>
      <w:r w:rsidRPr="004D7736">
        <w:rPr>
          <w:b/>
          <w:bCs/>
          <w:lang w:val="en-AU"/>
        </w:rPr>
        <w:t>Box E1</w:t>
      </w:r>
      <w:r>
        <w:rPr>
          <w:lang w:val="en-AU"/>
        </w:rPr>
        <w:t>. Signalling questions from the revised Cochrane risk of bias (ROB 2) tools for randomised trials (questions in grey cells are specific to the trial design)</w:t>
      </w:r>
    </w:p>
    <w:tbl>
      <w:tblPr>
        <w:tblStyle w:val="TableGrid"/>
        <w:tblW w:w="5000" w:type="pct"/>
        <w:tblLook w:val="04A0" w:firstRow="1" w:lastRow="0" w:firstColumn="1" w:lastColumn="0" w:noHBand="0" w:noVBand="1"/>
      </w:tblPr>
      <w:tblGrid>
        <w:gridCol w:w="5226"/>
        <w:gridCol w:w="5215"/>
        <w:gridCol w:w="15"/>
      </w:tblGrid>
      <w:tr w:rsidR="007D6E9C" w:rsidRPr="000522C2" w14:paraId="3619F8EC" w14:textId="77777777" w:rsidTr="007D6E9C">
        <w:trPr>
          <w:gridAfter w:val="1"/>
          <w:wAfter w:w="7" w:type="pct"/>
          <w:tblHeader/>
        </w:trPr>
        <w:tc>
          <w:tcPr>
            <w:tcW w:w="2499" w:type="pct"/>
          </w:tcPr>
          <w:p w14:paraId="36E8C981" w14:textId="77777777" w:rsidR="007D6E9C" w:rsidRPr="000522C2" w:rsidRDefault="007D6E9C" w:rsidP="00420B22">
            <w:pPr>
              <w:rPr>
                <w:b/>
                <w:bCs/>
                <w:sz w:val="18"/>
                <w:szCs w:val="18"/>
                <w:lang w:val="en-AU"/>
              </w:rPr>
            </w:pPr>
            <w:r w:rsidRPr="000522C2">
              <w:rPr>
                <w:b/>
                <w:bCs/>
                <w:sz w:val="18"/>
                <w:szCs w:val="18"/>
                <w:lang w:val="en-AU"/>
              </w:rPr>
              <w:t>Parallel (individually randomised)</w:t>
            </w:r>
          </w:p>
        </w:tc>
        <w:tc>
          <w:tcPr>
            <w:tcW w:w="2494" w:type="pct"/>
          </w:tcPr>
          <w:p w14:paraId="2C759676" w14:textId="77777777" w:rsidR="007D6E9C" w:rsidRPr="000522C2" w:rsidRDefault="007D6E9C" w:rsidP="00420B22">
            <w:pPr>
              <w:rPr>
                <w:b/>
                <w:bCs/>
                <w:sz w:val="18"/>
                <w:szCs w:val="18"/>
                <w:lang w:val="en-AU"/>
              </w:rPr>
            </w:pPr>
            <w:r w:rsidRPr="000522C2">
              <w:rPr>
                <w:b/>
                <w:bCs/>
                <w:sz w:val="18"/>
                <w:szCs w:val="18"/>
                <w:lang w:val="en-AU"/>
              </w:rPr>
              <w:t>Crossover (XO)</w:t>
            </w:r>
          </w:p>
        </w:tc>
      </w:tr>
      <w:tr w:rsidR="007D6E9C" w:rsidRPr="000522C2" w14:paraId="4EA6561B" w14:textId="77777777" w:rsidTr="007D6E9C">
        <w:tc>
          <w:tcPr>
            <w:tcW w:w="2499" w:type="pct"/>
            <w:tcBorders>
              <w:bottom w:val="single" w:sz="4" w:space="0" w:color="D9D9D9" w:themeColor="background1" w:themeShade="D9"/>
              <w:right w:val="nil"/>
            </w:tcBorders>
            <w:shd w:val="clear" w:color="auto" w:fill="FFF2CC" w:themeFill="accent4" w:themeFillTint="33"/>
          </w:tcPr>
          <w:p w14:paraId="50A00442" w14:textId="77777777" w:rsidR="007D6E9C" w:rsidRPr="000522C2" w:rsidRDefault="007D6E9C" w:rsidP="009A053C">
            <w:pPr>
              <w:rPr>
                <w:b/>
                <w:bCs/>
                <w:sz w:val="18"/>
                <w:szCs w:val="18"/>
                <w:lang w:val="en-AU"/>
              </w:rPr>
            </w:pPr>
            <w:r w:rsidRPr="000522C2">
              <w:rPr>
                <w:b/>
                <w:bCs/>
                <w:sz w:val="18"/>
                <w:szCs w:val="18"/>
                <w:lang w:val="en-AU"/>
              </w:rPr>
              <w:t xml:space="preserve">Domain 1. </w:t>
            </w:r>
            <w:r w:rsidRPr="000522C2">
              <w:rPr>
                <w:sz w:val="18"/>
                <w:szCs w:val="18"/>
                <w:lang w:val="en-AU"/>
              </w:rPr>
              <w:t>Bias arising from the randomisation process</w:t>
            </w:r>
          </w:p>
        </w:tc>
        <w:tc>
          <w:tcPr>
            <w:tcW w:w="2501" w:type="pct"/>
            <w:gridSpan w:val="2"/>
            <w:tcBorders>
              <w:left w:val="nil"/>
              <w:bottom w:val="single" w:sz="4" w:space="0" w:color="D9D9D9" w:themeColor="background1" w:themeShade="D9"/>
            </w:tcBorders>
            <w:shd w:val="clear" w:color="auto" w:fill="FFF2CC" w:themeFill="accent4" w:themeFillTint="33"/>
          </w:tcPr>
          <w:p w14:paraId="1D6F3739" w14:textId="5B225EE9" w:rsidR="007D6E9C" w:rsidRPr="000522C2" w:rsidRDefault="007D6E9C" w:rsidP="009A053C">
            <w:pPr>
              <w:rPr>
                <w:b/>
                <w:bCs/>
                <w:sz w:val="18"/>
                <w:szCs w:val="18"/>
                <w:lang w:val="en-AU"/>
              </w:rPr>
            </w:pPr>
          </w:p>
        </w:tc>
      </w:tr>
      <w:tr w:rsidR="007D6E9C" w:rsidRPr="000522C2" w14:paraId="5AEFA380"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5E421FD3" w14:textId="77777777" w:rsidR="007D6E9C" w:rsidRPr="000522C2" w:rsidRDefault="007D6E9C" w:rsidP="00420B22">
            <w:pPr>
              <w:spacing w:after="120"/>
              <w:rPr>
                <w:sz w:val="18"/>
                <w:szCs w:val="18"/>
                <w:lang w:val="en-AU"/>
              </w:rPr>
            </w:pPr>
            <w:r w:rsidRPr="000522C2">
              <w:rPr>
                <w:sz w:val="18"/>
                <w:szCs w:val="18"/>
                <w:lang w:val="en-AU"/>
              </w:rPr>
              <w:t>1.1 Was the allocation sequence random?</w:t>
            </w:r>
          </w:p>
        </w:tc>
        <w:tc>
          <w:tcPr>
            <w:tcW w:w="2494" w:type="pct"/>
            <w:tcBorders>
              <w:top w:val="single" w:sz="4" w:space="0" w:color="D9D9D9" w:themeColor="background1" w:themeShade="D9"/>
              <w:bottom w:val="single" w:sz="4" w:space="0" w:color="D9D9D9" w:themeColor="background1" w:themeShade="D9"/>
            </w:tcBorders>
          </w:tcPr>
          <w:p w14:paraId="0AE6FFCA" w14:textId="77777777" w:rsidR="007D6E9C" w:rsidRPr="000522C2" w:rsidRDefault="007D6E9C" w:rsidP="00420B22">
            <w:pPr>
              <w:spacing w:after="120"/>
              <w:rPr>
                <w:sz w:val="18"/>
                <w:szCs w:val="18"/>
                <w:lang w:val="en-AU"/>
              </w:rPr>
            </w:pPr>
            <w:r w:rsidRPr="000522C2">
              <w:rPr>
                <w:sz w:val="18"/>
                <w:szCs w:val="18"/>
                <w:lang w:val="en-AU"/>
              </w:rPr>
              <w:t>1.1 Was the allocation sequence random?</w:t>
            </w:r>
          </w:p>
        </w:tc>
      </w:tr>
      <w:tr w:rsidR="007D6E9C" w:rsidRPr="000522C2" w14:paraId="733DE0F1"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36604B67" w14:textId="77777777" w:rsidR="007D6E9C" w:rsidRPr="000522C2" w:rsidRDefault="007D6E9C" w:rsidP="00420B22">
            <w:pPr>
              <w:spacing w:after="120"/>
              <w:rPr>
                <w:sz w:val="18"/>
                <w:szCs w:val="18"/>
                <w:lang w:val="en-AU"/>
              </w:rPr>
            </w:pPr>
            <w:r w:rsidRPr="000522C2">
              <w:rPr>
                <w:sz w:val="18"/>
                <w:szCs w:val="18"/>
                <w:lang w:val="en-AU"/>
              </w:rPr>
              <w:t>1.2 Was the allocation sequence concealed until participants were enrolled and assigned to interventions?</w:t>
            </w:r>
          </w:p>
        </w:tc>
        <w:tc>
          <w:tcPr>
            <w:tcW w:w="2494" w:type="pct"/>
            <w:tcBorders>
              <w:top w:val="single" w:sz="4" w:space="0" w:color="D9D9D9" w:themeColor="background1" w:themeShade="D9"/>
              <w:bottom w:val="single" w:sz="4" w:space="0" w:color="D9D9D9" w:themeColor="background1" w:themeShade="D9"/>
            </w:tcBorders>
          </w:tcPr>
          <w:p w14:paraId="655B1B94" w14:textId="77777777" w:rsidR="007D6E9C" w:rsidRPr="000522C2" w:rsidRDefault="007D6E9C" w:rsidP="00420B22">
            <w:pPr>
              <w:spacing w:after="120"/>
              <w:rPr>
                <w:sz w:val="18"/>
                <w:szCs w:val="18"/>
                <w:lang w:val="en-AU"/>
              </w:rPr>
            </w:pPr>
            <w:r w:rsidRPr="000522C2">
              <w:rPr>
                <w:sz w:val="18"/>
                <w:szCs w:val="18"/>
                <w:lang w:val="en-AU"/>
              </w:rPr>
              <w:t>1.2 Was the allocation sequence concealed until participants were enrolled and assigned to interventions?</w:t>
            </w:r>
          </w:p>
        </w:tc>
      </w:tr>
      <w:tr w:rsidR="007D6E9C" w:rsidRPr="000522C2" w14:paraId="52BCF929" w14:textId="77777777" w:rsidTr="007D6E9C">
        <w:trPr>
          <w:gridAfter w:val="1"/>
          <w:wAfter w:w="7" w:type="pct"/>
        </w:trPr>
        <w:tc>
          <w:tcPr>
            <w:tcW w:w="2499" w:type="pct"/>
            <w:tcBorders>
              <w:top w:val="single" w:sz="4" w:space="0" w:color="D9D9D9" w:themeColor="background1" w:themeShade="D9"/>
            </w:tcBorders>
          </w:tcPr>
          <w:p w14:paraId="27EB7823" w14:textId="77777777" w:rsidR="007D6E9C" w:rsidRPr="000522C2" w:rsidRDefault="007D6E9C" w:rsidP="00420B22">
            <w:pPr>
              <w:spacing w:after="120"/>
              <w:rPr>
                <w:sz w:val="18"/>
                <w:szCs w:val="18"/>
                <w:lang w:val="en-AU"/>
              </w:rPr>
            </w:pPr>
            <w:r w:rsidRPr="000522C2">
              <w:rPr>
                <w:sz w:val="18"/>
                <w:szCs w:val="18"/>
                <w:lang w:val="en-AU"/>
              </w:rPr>
              <w:t>1.3 Did baseline differences between intervention groups suggest a problem with the randomization process?</w:t>
            </w:r>
          </w:p>
        </w:tc>
        <w:tc>
          <w:tcPr>
            <w:tcW w:w="2494" w:type="pct"/>
            <w:tcBorders>
              <w:top w:val="single" w:sz="4" w:space="0" w:color="D9D9D9" w:themeColor="background1" w:themeShade="D9"/>
            </w:tcBorders>
            <w:shd w:val="clear" w:color="auto" w:fill="F2F2F2" w:themeFill="background1" w:themeFillShade="F2"/>
          </w:tcPr>
          <w:p w14:paraId="52EFC09C" w14:textId="77777777" w:rsidR="007D6E9C" w:rsidRPr="000522C2" w:rsidRDefault="007D6E9C" w:rsidP="00420B22">
            <w:pPr>
              <w:spacing w:after="120"/>
              <w:rPr>
                <w:sz w:val="18"/>
                <w:szCs w:val="18"/>
                <w:lang w:val="en-AU"/>
              </w:rPr>
            </w:pPr>
            <w:r w:rsidRPr="000522C2">
              <w:rPr>
                <w:sz w:val="18"/>
                <w:szCs w:val="18"/>
                <w:lang w:val="en-AU"/>
              </w:rPr>
              <w:t>1.3 Did baseline differences between intervention groups at the start of the first period suggest a problem with the randomization process?</w:t>
            </w:r>
          </w:p>
        </w:tc>
      </w:tr>
      <w:tr w:rsidR="007D6E9C" w:rsidRPr="000522C2" w14:paraId="7A2FD481" w14:textId="77777777" w:rsidTr="007D6E9C">
        <w:tc>
          <w:tcPr>
            <w:tcW w:w="2499" w:type="pct"/>
            <w:tcBorders>
              <w:bottom w:val="single" w:sz="4" w:space="0" w:color="D9D9D9" w:themeColor="background1" w:themeShade="D9"/>
            </w:tcBorders>
            <w:shd w:val="clear" w:color="auto" w:fill="D9E2F3" w:themeFill="accent5" w:themeFillTint="33"/>
          </w:tcPr>
          <w:p w14:paraId="477B0B20" w14:textId="77777777" w:rsidR="007D6E9C" w:rsidRPr="000522C2" w:rsidRDefault="007D6E9C" w:rsidP="009A053C">
            <w:pPr>
              <w:rPr>
                <w:b/>
                <w:bCs/>
                <w:sz w:val="18"/>
                <w:szCs w:val="18"/>
                <w:lang w:val="en-AU"/>
              </w:rPr>
            </w:pPr>
            <w:r w:rsidRPr="000522C2">
              <w:rPr>
                <w:b/>
                <w:bCs/>
                <w:sz w:val="18"/>
                <w:szCs w:val="18"/>
                <w:lang w:val="en-AU"/>
              </w:rPr>
              <w:t xml:space="preserve">Domain 1b. </w:t>
            </w:r>
            <w:r w:rsidRPr="000522C2">
              <w:rPr>
                <w:sz w:val="18"/>
                <w:szCs w:val="18"/>
                <w:lang w:val="en-AU"/>
              </w:rPr>
              <w:t>Timing of identification or recruitment of participants</w:t>
            </w:r>
          </w:p>
        </w:tc>
        <w:tc>
          <w:tcPr>
            <w:tcW w:w="2501" w:type="pct"/>
            <w:gridSpan w:val="2"/>
            <w:tcBorders>
              <w:bottom w:val="single" w:sz="4" w:space="0" w:color="D9D9D9" w:themeColor="background1" w:themeShade="D9"/>
            </w:tcBorders>
            <w:shd w:val="clear" w:color="auto" w:fill="D9E2F3" w:themeFill="accent5" w:themeFillTint="33"/>
          </w:tcPr>
          <w:p w14:paraId="06F182B3" w14:textId="77777777" w:rsidR="007D6E9C" w:rsidRPr="000522C2" w:rsidRDefault="007D6E9C" w:rsidP="009A053C">
            <w:pPr>
              <w:rPr>
                <w:b/>
                <w:bCs/>
                <w:sz w:val="18"/>
                <w:szCs w:val="18"/>
                <w:lang w:val="en-AU"/>
              </w:rPr>
            </w:pPr>
            <w:r w:rsidRPr="000522C2">
              <w:rPr>
                <w:b/>
                <w:bCs/>
                <w:sz w:val="18"/>
                <w:szCs w:val="18"/>
                <w:lang w:val="en-AU"/>
              </w:rPr>
              <w:t xml:space="preserve">Domain S. </w:t>
            </w:r>
            <w:r w:rsidRPr="000522C2">
              <w:rPr>
                <w:sz w:val="18"/>
                <w:szCs w:val="18"/>
                <w:lang w:val="en-AU"/>
              </w:rPr>
              <w:t>Bias arising from period and carryover effects</w:t>
            </w:r>
          </w:p>
        </w:tc>
      </w:tr>
      <w:tr w:rsidR="007D6E9C" w:rsidRPr="000522C2" w14:paraId="586B686D"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17F86402" w14:textId="77777777" w:rsidR="007D6E9C" w:rsidRPr="000522C2" w:rsidRDefault="007D6E9C" w:rsidP="009A053C">
            <w:pPr>
              <w:rPr>
                <w:sz w:val="18"/>
                <w:szCs w:val="18"/>
                <w:lang w:val="en-AU"/>
              </w:rPr>
            </w:pPr>
            <w:r w:rsidRPr="000522C2">
              <w:rPr>
                <w:sz w:val="18"/>
                <w:szCs w:val="18"/>
                <w:lang w:val="en-AU"/>
              </w:rPr>
              <w:t>n/a</w:t>
            </w:r>
          </w:p>
        </w:tc>
        <w:tc>
          <w:tcPr>
            <w:tcW w:w="2494" w:type="pct"/>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2E6E4C21" w14:textId="77777777" w:rsidR="007D6E9C" w:rsidRPr="000522C2" w:rsidRDefault="007D6E9C" w:rsidP="009A053C">
            <w:pPr>
              <w:rPr>
                <w:sz w:val="18"/>
                <w:szCs w:val="18"/>
                <w:lang w:val="en-AU"/>
              </w:rPr>
            </w:pPr>
            <w:r w:rsidRPr="000522C2">
              <w:rPr>
                <w:sz w:val="18"/>
                <w:szCs w:val="18"/>
                <w:lang w:val="en-AU"/>
              </w:rPr>
              <w:t>S.1 Was the number of participants allocated to each of the two sequences equal or nearly equal?</w:t>
            </w:r>
          </w:p>
        </w:tc>
      </w:tr>
      <w:tr w:rsidR="007D6E9C" w:rsidRPr="000522C2" w14:paraId="005119BB"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2B9200A8" w14:textId="77777777" w:rsidR="007D6E9C" w:rsidRPr="000522C2" w:rsidRDefault="007D6E9C" w:rsidP="009A053C">
            <w:pPr>
              <w:rPr>
                <w:sz w:val="18"/>
                <w:szCs w:val="18"/>
                <w:lang w:val="en-AU"/>
              </w:rPr>
            </w:pPr>
            <w:r w:rsidRPr="000522C2">
              <w:rPr>
                <w:sz w:val="18"/>
                <w:szCs w:val="18"/>
                <w:lang w:val="en-AU"/>
              </w:rPr>
              <w:t>n/a</w:t>
            </w:r>
          </w:p>
        </w:tc>
        <w:tc>
          <w:tcPr>
            <w:tcW w:w="2494" w:type="pct"/>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1782645E" w14:textId="77777777" w:rsidR="007D6E9C" w:rsidRPr="000522C2" w:rsidRDefault="007D6E9C" w:rsidP="009A053C">
            <w:pPr>
              <w:rPr>
                <w:sz w:val="18"/>
                <w:szCs w:val="18"/>
                <w:lang w:val="en-AU"/>
              </w:rPr>
            </w:pPr>
            <w:r w:rsidRPr="000522C2">
              <w:rPr>
                <w:sz w:val="18"/>
                <w:szCs w:val="18"/>
                <w:lang w:val="en-AU"/>
              </w:rPr>
              <w:t>S.2 If N/PN/Ni to S.1 Were period effects accounted for in the analysis</w:t>
            </w:r>
          </w:p>
        </w:tc>
      </w:tr>
      <w:tr w:rsidR="007D6E9C" w:rsidRPr="000522C2" w14:paraId="32F5064E" w14:textId="77777777" w:rsidTr="007D6E9C">
        <w:trPr>
          <w:gridAfter w:val="1"/>
          <w:wAfter w:w="7" w:type="pct"/>
        </w:trPr>
        <w:tc>
          <w:tcPr>
            <w:tcW w:w="2499" w:type="pct"/>
            <w:tcBorders>
              <w:top w:val="single" w:sz="4" w:space="0" w:color="D9D9D9" w:themeColor="background1" w:themeShade="D9"/>
            </w:tcBorders>
          </w:tcPr>
          <w:p w14:paraId="4254DB86" w14:textId="77777777" w:rsidR="007D6E9C" w:rsidRPr="000522C2" w:rsidRDefault="007D6E9C" w:rsidP="009A053C">
            <w:pPr>
              <w:rPr>
                <w:sz w:val="18"/>
                <w:szCs w:val="18"/>
                <w:lang w:val="en-AU"/>
              </w:rPr>
            </w:pPr>
            <w:r w:rsidRPr="000522C2">
              <w:rPr>
                <w:sz w:val="18"/>
                <w:szCs w:val="18"/>
                <w:lang w:val="en-AU"/>
              </w:rPr>
              <w:t>n/a</w:t>
            </w:r>
          </w:p>
        </w:tc>
        <w:tc>
          <w:tcPr>
            <w:tcW w:w="2494" w:type="pct"/>
            <w:tcBorders>
              <w:top w:val="single" w:sz="4" w:space="0" w:color="D9D9D9" w:themeColor="background1" w:themeShade="D9"/>
            </w:tcBorders>
            <w:shd w:val="clear" w:color="auto" w:fill="F2F2F2" w:themeFill="background1" w:themeFillShade="F2"/>
          </w:tcPr>
          <w:p w14:paraId="76479391" w14:textId="77777777" w:rsidR="007D6E9C" w:rsidRPr="000522C2" w:rsidRDefault="007D6E9C" w:rsidP="009A053C">
            <w:pPr>
              <w:rPr>
                <w:sz w:val="18"/>
                <w:szCs w:val="18"/>
                <w:lang w:val="en-AU"/>
              </w:rPr>
            </w:pPr>
            <w:r w:rsidRPr="000522C2">
              <w:rPr>
                <w:sz w:val="18"/>
                <w:szCs w:val="18"/>
                <w:lang w:val="en-AU"/>
              </w:rPr>
              <w:t xml:space="preserve">S.3 Was </w:t>
            </w:r>
            <w:proofErr w:type="gramStart"/>
            <w:r w:rsidRPr="000522C2">
              <w:rPr>
                <w:sz w:val="18"/>
                <w:szCs w:val="18"/>
                <w:lang w:val="en-AU"/>
              </w:rPr>
              <w:t>there</w:t>
            </w:r>
            <w:proofErr w:type="gramEnd"/>
            <w:r w:rsidRPr="000522C2">
              <w:rPr>
                <w:sz w:val="18"/>
                <w:szCs w:val="18"/>
                <w:lang w:val="en-AU"/>
              </w:rPr>
              <w:t xml:space="preserve"> sufficient time for any carryover effects to have disappeared before outcome assessment in the second period?</w:t>
            </w:r>
          </w:p>
        </w:tc>
      </w:tr>
      <w:tr w:rsidR="007D6E9C" w:rsidRPr="000522C2" w14:paraId="78F8EBA3" w14:textId="77777777" w:rsidTr="007D6E9C">
        <w:tc>
          <w:tcPr>
            <w:tcW w:w="2499" w:type="pct"/>
            <w:tcBorders>
              <w:bottom w:val="single" w:sz="4" w:space="0" w:color="D9D9D9" w:themeColor="background1" w:themeShade="D9"/>
              <w:right w:val="nil"/>
            </w:tcBorders>
            <w:shd w:val="clear" w:color="auto" w:fill="DEEAF6" w:themeFill="accent1" w:themeFillTint="33"/>
          </w:tcPr>
          <w:p w14:paraId="40757F1A" w14:textId="77777777" w:rsidR="007D6E9C" w:rsidRPr="000522C2" w:rsidRDefault="007D6E9C" w:rsidP="009A053C">
            <w:pPr>
              <w:rPr>
                <w:sz w:val="18"/>
                <w:szCs w:val="18"/>
                <w:lang w:val="en-AU"/>
              </w:rPr>
            </w:pPr>
            <w:r w:rsidRPr="000522C2">
              <w:rPr>
                <w:b/>
                <w:bCs/>
                <w:sz w:val="18"/>
                <w:szCs w:val="18"/>
                <w:lang w:val="en-AU"/>
              </w:rPr>
              <w:t>Domain 2.</w:t>
            </w:r>
            <w:r w:rsidRPr="000522C2">
              <w:rPr>
                <w:sz w:val="18"/>
                <w:szCs w:val="18"/>
                <w:lang w:val="en-AU"/>
              </w:rPr>
              <w:t xml:space="preserve"> Bias due to deviations from intended interventions</w:t>
            </w:r>
          </w:p>
        </w:tc>
        <w:tc>
          <w:tcPr>
            <w:tcW w:w="2501" w:type="pct"/>
            <w:gridSpan w:val="2"/>
            <w:tcBorders>
              <w:left w:val="nil"/>
              <w:bottom w:val="single" w:sz="4" w:space="0" w:color="D9D9D9" w:themeColor="background1" w:themeShade="D9"/>
            </w:tcBorders>
            <w:shd w:val="clear" w:color="auto" w:fill="DEEAF6" w:themeFill="accent1" w:themeFillTint="33"/>
          </w:tcPr>
          <w:p w14:paraId="7CFFB613" w14:textId="36038797" w:rsidR="007D6E9C" w:rsidRPr="000522C2" w:rsidRDefault="007D6E9C" w:rsidP="009A053C">
            <w:pPr>
              <w:rPr>
                <w:sz w:val="18"/>
                <w:szCs w:val="18"/>
                <w:lang w:val="en-AU"/>
              </w:rPr>
            </w:pPr>
          </w:p>
        </w:tc>
      </w:tr>
      <w:tr w:rsidR="007D6E9C" w:rsidRPr="000522C2" w14:paraId="06A04716"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0074CC6C" w14:textId="77777777" w:rsidR="007D6E9C" w:rsidRPr="000522C2" w:rsidRDefault="007D6E9C" w:rsidP="009A053C">
            <w:pPr>
              <w:rPr>
                <w:sz w:val="18"/>
                <w:szCs w:val="18"/>
                <w:lang w:val="en-AU"/>
              </w:rPr>
            </w:pPr>
            <w:r w:rsidRPr="000522C2">
              <w:rPr>
                <w:sz w:val="18"/>
                <w:szCs w:val="18"/>
                <w:lang w:val="en-AU"/>
              </w:rPr>
              <w:t>2.1 Were participants aware of their assigned intervention during the trial?</w:t>
            </w:r>
          </w:p>
        </w:tc>
        <w:tc>
          <w:tcPr>
            <w:tcW w:w="2494" w:type="pct"/>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074BEBC3" w14:textId="77777777" w:rsidR="007D6E9C" w:rsidRPr="000522C2" w:rsidRDefault="007D6E9C" w:rsidP="009A053C">
            <w:pPr>
              <w:rPr>
                <w:sz w:val="18"/>
                <w:szCs w:val="18"/>
                <w:lang w:val="en-AU"/>
              </w:rPr>
            </w:pPr>
            <w:r w:rsidRPr="000522C2">
              <w:rPr>
                <w:sz w:val="18"/>
                <w:szCs w:val="18"/>
                <w:lang w:val="en-AU"/>
              </w:rPr>
              <w:t>2.1 Were participants aware of their assigned intervention during each period of the trial?</w:t>
            </w:r>
          </w:p>
        </w:tc>
      </w:tr>
      <w:tr w:rsidR="007D6E9C" w:rsidRPr="000522C2" w14:paraId="1A41E43F"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35B09BBA" w14:textId="77777777" w:rsidR="007D6E9C" w:rsidRPr="000522C2" w:rsidRDefault="007D6E9C" w:rsidP="009A053C">
            <w:pPr>
              <w:rPr>
                <w:sz w:val="18"/>
                <w:szCs w:val="18"/>
                <w:lang w:val="en-AU"/>
              </w:rPr>
            </w:pPr>
            <w:r w:rsidRPr="000522C2">
              <w:rPr>
                <w:sz w:val="18"/>
                <w:szCs w:val="18"/>
                <w:lang w:val="en-AU"/>
              </w:rPr>
              <w:t>2.2 Were carers and people delivering the interventions aware of participants' assigned intervention during the trial?</w:t>
            </w:r>
          </w:p>
        </w:tc>
        <w:tc>
          <w:tcPr>
            <w:tcW w:w="2494" w:type="pct"/>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302F1B95" w14:textId="77777777" w:rsidR="007D6E9C" w:rsidRPr="000522C2" w:rsidRDefault="007D6E9C" w:rsidP="009A053C">
            <w:pPr>
              <w:rPr>
                <w:sz w:val="18"/>
                <w:szCs w:val="18"/>
                <w:lang w:val="en-AU"/>
              </w:rPr>
            </w:pPr>
            <w:r w:rsidRPr="000522C2">
              <w:rPr>
                <w:sz w:val="18"/>
                <w:szCs w:val="18"/>
                <w:lang w:val="en-AU"/>
              </w:rPr>
              <w:t>2.2 Were carers and people delivering the interventions aware of participants' assigned intervention during each period of the trial?</w:t>
            </w:r>
          </w:p>
        </w:tc>
      </w:tr>
      <w:tr w:rsidR="007D6E9C" w:rsidRPr="000522C2" w14:paraId="6CA8DD44"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6CDDF271" w14:textId="77777777" w:rsidR="007D6E9C" w:rsidRPr="000522C2" w:rsidRDefault="007D6E9C" w:rsidP="009A053C">
            <w:pPr>
              <w:rPr>
                <w:sz w:val="18"/>
                <w:szCs w:val="18"/>
                <w:lang w:val="en-AU"/>
              </w:rPr>
            </w:pPr>
            <w:r w:rsidRPr="000522C2">
              <w:rPr>
                <w:sz w:val="18"/>
                <w:szCs w:val="18"/>
                <w:lang w:val="en-AU"/>
              </w:rPr>
              <w:lastRenderedPageBreak/>
              <w:t>2.3 If Y/PY/NI to 2.1 or 2.2: Were there deviations from the intended intervention that arose because of the trial context?</w:t>
            </w:r>
          </w:p>
        </w:tc>
        <w:tc>
          <w:tcPr>
            <w:tcW w:w="2494" w:type="pct"/>
            <w:tcBorders>
              <w:top w:val="single" w:sz="4" w:space="0" w:color="D9D9D9" w:themeColor="background1" w:themeShade="D9"/>
              <w:bottom w:val="single" w:sz="4" w:space="0" w:color="D9D9D9" w:themeColor="background1" w:themeShade="D9"/>
            </w:tcBorders>
          </w:tcPr>
          <w:p w14:paraId="4721899B" w14:textId="77777777" w:rsidR="007D6E9C" w:rsidRPr="000522C2" w:rsidRDefault="007D6E9C" w:rsidP="009A053C">
            <w:pPr>
              <w:rPr>
                <w:sz w:val="18"/>
                <w:szCs w:val="18"/>
                <w:lang w:val="en-AU"/>
              </w:rPr>
            </w:pPr>
            <w:r w:rsidRPr="000522C2">
              <w:rPr>
                <w:sz w:val="18"/>
                <w:szCs w:val="18"/>
                <w:lang w:val="en-AU"/>
              </w:rPr>
              <w:t>2.3 If Y/PY/NI to 2.1 or 2.2: Were there deviations from the intended intervention that arose because of the trial context?</w:t>
            </w:r>
          </w:p>
        </w:tc>
      </w:tr>
      <w:tr w:rsidR="007D6E9C" w:rsidRPr="000522C2" w14:paraId="68208FE8"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253D715E" w14:textId="77777777" w:rsidR="007D6E9C" w:rsidRPr="000522C2" w:rsidRDefault="007D6E9C" w:rsidP="009A053C">
            <w:pPr>
              <w:rPr>
                <w:sz w:val="18"/>
                <w:szCs w:val="18"/>
                <w:lang w:val="en-AU"/>
              </w:rPr>
            </w:pPr>
            <w:r w:rsidRPr="000522C2">
              <w:rPr>
                <w:sz w:val="18"/>
                <w:szCs w:val="18"/>
                <w:lang w:val="en-AU"/>
              </w:rPr>
              <w:t>2.4 If Y/PY to 2.3 Were these deviations likely to have affected the outcome?</w:t>
            </w:r>
          </w:p>
        </w:tc>
        <w:tc>
          <w:tcPr>
            <w:tcW w:w="2494" w:type="pct"/>
            <w:tcBorders>
              <w:top w:val="single" w:sz="4" w:space="0" w:color="D9D9D9" w:themeColor="background1" w:themeShade="D9"/>
              <w:bottom w:val="single" w:sz="4" w:space="0" w:color="D9D9D9" w:themeColor="background1" w:themeShade="D9"/>
            </w:tcBorders>
          </w:tcPr>
          <w:p w14:paraId="56D9445D" w14:textId="77777777" w:rsidR="007D6E9C" w:rsidRPr="000522C2" w:rsidRDefault="007D6E9C" w:rsidP="009A053C">
            <w:pPr>
              <w:rPr>
                <w:sz w:val="18"/>
                <w:szCs w:val="18"/>
                <w:lang w:val="en-AU"/>
              </w:rPr>
            </w:pPr>
            <w:r w:rsidRPr="000522C2">
              <w:rPr>
                <w:sz w:val="18"/>
                <w:szCs w:val="18"/>
                <w:lang w:val="en-AU"/>
              </w:rPr>
              <w:t>2.4 If Y/PY to 2.3 Were these deviations likely to have affected the outcome?</w:t>
            </w:r>
          </w:p>
        </w:tc>
      </w:tr>
      <w:tr w:rsidR="007D6E9C" w:rsidRPr="000522C2" w14:paraId="0AB3845D"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443D953E" w14:textId="77777777" w:rsidR="007D6E9C" w:rsidRPr="000522C2" w:rsidRDefault="007D6E9C" w:rsidP="009A053C">
            <w:pPr>
              <w:rPr>
                <w:sz w:val="18"/>
                <w:szCs w:val="18"/>
                <w:lang w:val="en-AU"/>
              </w:rPr>
            </w:pPr>
            <w:r w:rsidRPr="000522C2">
              <w:rPr>
                <w:sz w:val="18"/>
                <w:szCs w:val="18"/>
                <w:lang w:val="en-AU"/>
              </w:rPr>
              <w:t>2.5 If Y/PY to 2/4: Were these deviations from intended intervention balanced between groups?</w:t>
            </w:r>
          </w:p>
        </w:tc>
        <w:tc>
          <w:tcPr>
            <w:tcW w:w="2494" w:type="pct"/>
            <w:tcBorders>
              <w:top w:val="single" w:sz="4" w:space="0" w:color="D9D9D9" w:themeColor="background1" w:themeShade="D9"/>
              <w:bottom w:val="single" w:sz="4" w:space="0" w:color="D9D9D9" w:themeColor="background1" w:themeShade="D9"/>
            </w:tcBorders>
          </w:tcPr>
          <w:p w14:paraId="70912133" w14:textId="77777777" w:rsidR="007D6E9C" w:rsidRPr="000522C2" w:rsidRDefault="007D6E9C" w:rsidP="009A053C">
            <w:pPr>
              <w:rPr>
                <w:sz w:val="18"/>
                <w:szCs w:val="18"/>
                <w:lang w:val="en-AU"/>
              </w:rPr>
            </w:pPr>
            <w:r w:rsidRPr="000522C2">
              <w:rPr>
                <w:sz w:val="18"/>
                <w:szCs w:val="18"/>
                <w:lang w:val="en-AU"/>
              </w:rPr>
              <w:t>2.5 If Y/PY to 2/4: Were these deviations from intended intervention balanced between groups?</w:t>
            </w:r>
          </w:p>
        </w:tc>
      </w:tr>
      <w:tr w:rsidR="007D6E9C" w:rsidRPr="000522C2" w14:paraId="1CF01CED"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23E98761" w14:textId="77777777" w:rsidR="007D6E9C" w:rsidRPr="000522C2" w:rsidRDefault="007D6E9C" w:rsidP="009A053C">
            <w:pPr>
              <w:rPr>
                <w:sz w:val="18"/>
                <w:szCs w:val="18"/>
                <w:lang w:val="en-AU"/>
              </w:rPr>
            </w:pPr>
            <w:r w:rsidRPr="000522C2">
              <w:rPr>
                <w:sz w:val="18"/>
                <w:szCs w:val="18"/>
                <w:lang w:val="en-AU"/>
              </w:rPr>
              <w:t>2.6 Was an appropriate analysis used to estimate the effect of assignment to intervention?</w:t>
            </w:r>
          </w:p>
        </w:tc>
        <w:tc>
          <w:tcPr>
            <w:tcW w:w="2494" w:type="pct"/>
            <w:tcBorders>
              <w:top w:val="single" w:sz="4" w:space="0" w:color="D9D9D9" w:themeColor="background1" w:themeShade="D9"/>
              <w:bottom w:val="single" w:sz="4" w:space="0" w:color="D9D9D9" w:themeColor="background1" w:themeShade="D9"/>
            </w:tcBorders>
          </w:tcPr>
          <w:p w14:paraId="549616A8" w14:textId="77777777" w:rsidR="007D6E9C" w:rsidRPr="000522C2" w:rsidRDefault="007D6E9C" w:rsidP="009A053C">
            <w:pPr>
              <w:rPr>
                <w:sz w:val="18"/>
                <w:szCs w:val="18"/>
                <w:lang w:val="en-AU"/>
              </w:rPr>
            </w:pPr>
            <w:r w:rsidRPr="000522C2">
              <w:rPr>
                <w:sz w:val="18"/>
                <w:szCs w:val="18"/>
                <w:lang w:val="en-AU"/>
              </w:rPr>
              <w:t>2.6 Was an appropriate analysis used to estimate the effect of assignment to intervention?</w:t>
            </w:r>
          </w:p>
        </w:tc>
      </w:tr>
      <w:tr w:rsidR="007D6E9C" w:rsidRPr="000522C2" w14:paraId="154C0F35" w14:textId="77777777" w:rsidTr="007D6E9C">
        <w:trPr>
          <w:gridAfter w:val="1"/>
          <w:wAfter w:w="7" w:type="pct"/>
        </w:trPr>
        <w:tc>
          <w:tcPr>
            <w:tcW w:w="2499" w:type="pct"/>
            <w:tcBorders>
              <w:top w:val="single" w:sz="4" w:space="0" w:color="D9D9D9" w:themeColor="background1" w:themeShade="D9"/>
            </w:tcBorders>
          </w:tcPr>
          <w:p w14:paraId="4292672C" w14:textId="77777777" w:rsidR="007D6E9C" w:rsidRPr="000522C2" w:rsidRDefault="007D6E9C" w:rsidP="009A053C">
            <w:pPr>
              <w:rPr>
                <w:sz w:val="18"/>
                <w:szCs w:val="18"/>
                <w:lang w:val="en-AU"/>
              </w:rPr>
            </w:pPr>
            <w:r w:rsidRPr="000522C2">
              <w:rPr>
                <w:sz w:val="18"/>
                <w:szCs w:val="18"/>
                <w:lang w:val="en-AU"/>
              </w:rPr>
              <w:t>2.7 If N/PN/NI to 2.6: Was there potential for a substantial impact (on the result) of the failure to analyse participants in the group to which they were randomized?</w:t>
            </w:r>
          </w:p>
        </w:tc>
        <w:tc>
          <w:tcPr>
            <w:tcW w:w="2494" w:type="pct"/>
            <w:tcBorders>
              <w:top w:val="single" w:sz="4" w:space="0" w:color="D9D9D9" w:themeColor="background1" w:themeShade="D9"/>
            </w:tcBorders>
          </w:tcPr>
          <w:p w14:paraId="05291D0C" w14:textId="77777777" w:rsidR="007D6E9C" w:rsidRPr="000522C2" w:rsidRDefault="007D6E9C" w:rsidP="009A053C">
            <w:pPr>
              <w:rPr>
                <w:sz w:val="18"/>
                <w:szCs w:val="18"/>
                <w:lang w:val="en-AU"/>
              </w:rPr>
            </w:pPr>
            <w:r w:rsidRPr="000522C2">
              <w:rPr>
                <w:sz w:val="18"/>
                <w:szCs w:val="18"/>
                <w:lang w:val="en-AU"/>
              </w:rPr>
              <w:t>2.7 If N/PN/NI to 2.6: Was there potential for a substantial impact (on the result) of the failure to analyse participants in the group to which they were randomized?</w:t>
            </w:r>
          </w:p>
        </w:tc>
      </w:tr>
      <w:tr w:rsidR="007D6E9C" w:rsidRPr="000522C2" w14:paraId="1418A39B" w14:textId="77777777" w:rsidTr="007D6E9C">
        <w:tc>
          <w:tcPr>
            <w:tcW w:w="2499" w:type="pct"/>
            <w:tcBorders>
              <w:bottom w:val="single" w:sz="4" w:space="0" w:color="D9D9D9" w:themeColor="background1" w:themeShade="D9"/>
              <w:right w:val="nil"/>
            </w:tcBorders>
            <w:shd w:val="clear" w:color="auto" w:fill="E2EFD9" w:themeFill="accent6" w:themeFillTint="33"/>
          </w:tcPr>
          <w:p w14:paraId="7C1384AE" w14:textId="77777777" w:rsidR="007D6E9C" w:rsidRPr="000522C2" w:rsidRDefault="007D6E9C" w:rsidP="009A053C">
            <w:pPr>
              <w:rPr>
                <w:sz w:val="18"/>
                <w:szCs w:val="18"/>
                <w:lang w:val="en-AU"/>
              </w:rPr>
            </w:pPr>
            <w:r w:rsidRPr="000522C2">
              <w:rPr>
                <w:b/>
                <w:bCs/>
                <w:sz w:val="18"/>
                <w:szCs w:val="18"/>
                <w:lang w:val="en-AU"/>
              </w:rPr>
              <w:t>Domain 3</w:t>
            </w:r>
            <w:r w:rsidRPr="000522C2">
              <w:rPr>
                <w:sz w:val="18"/>
                <w:szCs w:val="18"/>
                <w:lang w:val="en-AU"/>
              </w:rPr>
              <w:t>. Bias due to missing outcome data</w:t>
            </w:r>
          </w:p>
        </w:tc>
        <w:tc>
          <w:tcPr>
            <w:tcW w:w="2501" w:type="pct"/>
            <w:gridSpan w:val="2"/>
            <w:tcBorders>
              <w:left w:val="nil"/>
              <w:bottom w:val="single" w:sz="4" w:space="0" w:color="D9D9D9" w:themeColor="background1" w:themeShade="D9"/>
            </w:tcBorders>
            <w:shd w:val="clear" w:color="auto" w:fill="E2EFD9" w:themeFill="accent6" w:themeFillTint="33"/>
          </w:tcPr>
          <w:p w14:paraId="21F0206C" w14:textId="7591F93D" w:rsidR="007D6E9C" w:rsidRPr="000522C2" w:rsidRDefault="007D6E9C" w:rsidP="009A053C">
            <w:pPr>
              <w:rPr>
                <w:sz w:val="18"/>
                <w:szCs w:val="18"/>
                <w:lang w:val="en-AU"/>
              </w:rPr>
            </w:pPr>
          </w:p>
        </w:tc>
      </w:tr>
      <w:tr w:rsidR="007D6E9C" w:rsidRPr="000522C2" w14:paraId="047F9247"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10493905" w14:textId="77777777" w:rsidR="007D6E9C" w:rsidRPr="000522C2" w:rsidRDefault="007D6E9C" w:rsidP="009A053C">
            <w:pPr>
              <w:rPr>
                <w:sz w:val="18"/>
                <w:szCs w:val="18"/>
                <w:lang w:val="en-AU"/>
              </w:rPr>
            </w:pPr>
            <w:r w:rsidRPr="000522C2">
              <w:rPr>
                <w:sz w:val="18"/>
                <w:szCs w:val="18"/>
                <w:lang w:val="en-AU"/>
              </w:rPr>
              <w:t>3.1 Were data for this outcome available for all, or nearly all, participants randomized?</w:t>
            </w:r>
          </w:p>
        </w:tc>
        <w:tc>
          <w:tcPr>
            <w:tcW w:w="2494" w:type="pct"/>
            <w:tcBorders>
              <w:top w:val="single" w:sz="4" w:space="0" w:color="D9D9D9" w:themeColor="background1" w:themeShade="D9"/>
              <w:bottom w:val="single" w:sz="4" w:space="0" w:color="D9D9D9" w:themeColor="background1" w:themeShade="D9"/>
            </w:tcBorders>
          </w:tcPr>
          <w:p w14:paraId="4CA5822B" w14:textId="77777777" w:rsidR="007D6E9C" w:rsidRPr="000522C2" w:rsidRDefault="007D6E9C" w:rsidP="009A053C">
            <w:pPr>
              <w:rPr>
                <w:sz w:val="18"/>
                <w:szCs w:val="18"/>
                <w:lang w:val="en-AU"/>
              </w:rPr>
            </w:pPr>
            <w:r w:rsidRPr="000522C2">
              <w:rPr>
                <w:sz w:val="18"/>
                <w:szCs w:val="18"/>
                <w:lang w:val="en-AU"/>
              </w:rPr>
              <w:t>3.1 Were data for this outcome available for all, or nearly all, participants randomized?</w:t>
            </w:r>
          </w:p>
        </w:tc>
      </w:tr>
      <w:tr w:rsidR="007D6E9C" w:rsidRPr="000522C2" w14:paraId="545F3B5C"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35EFDC40" w14:textId="77777777" w:rsidR="007D6E9C" w:rsidRPr="000522C2" w:rsidRDefault="007D6E9C" w:rsidP="009A053C">
            <w:pPr>
              <w:rPr>
                <w:sz w:val="18"/>
                <w:szCs w:val="18"/>
                <w:lang w:val="en-AU"/>
              </w:rPr>
            </w:pPr>
            <w:r w:rsidRPr="000522C2">
              <w:rPr>
                <w:sz w:val="18"/>
                <w:szCs w:val="18"/>
                <w:lang w:val="en-AU"/>
              </w:rPr>
              <w:t>3.2 If N/PN/NI to 3.1a or 3.1b: Is there evidence that the result was not biased by missing data?</w:t>
            </w:r>
          </w:p>
        </w:tc>
        <w:tc>
          <w:tcPr>
            <w:tcW w:w="2494" w:type="pct"/>
            <w:tcBorders>
              <w:top w:val="single" w:sz="4" w:space="0" w:color="D9D9D9" w:themeColor="background1" w:themeShade="D9"/>
              <w:bottom w:val="single" w:sz="4" w:space="0" w:color="D9D9D9" w:themeColor="background1" w:themeShade="D9"/>
            </w:tcBorders>
          </w:tcPr>
          <w:p w14:paraId="570E22F0" w14:textId="77777777" w:rsidR="007D6E9C" w:rsidRPr="000522C2" w:rsidRDefault="007D6E9C" w:rsidP="009A053C">
            <w:pPr>
              <w:rPr>
                <w:sz w:val="18"/>
                <w:szCs w:val="18"/>
                <w:lang w:val="en-AU"/>
              </w:rPr>
            </w:pPr>
            <w:r w:rsidRPr="000522C2">
              <w:rPr>
                <w:sz w:val="18"/>
                <w:szCs w:val="18"/>
                <w:lang w:val="en-AU"/>
              </w:rPr>
              <w:t>3.2 If N/PN/NI to 3.1a or 3.1b: Is there evidence that the result was not biased by missing data?</w:t>
            </w:r>
          </w:p>
        </w:tc>
      </w:tr>
      <w:tr w:rsidR="007D6E9C" w:rsidRPr="000522C2" w14:paraId="7DADA700"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64752105" w14:textId="77777777" w:rsidR="007D6E9C" w:rsidRPr="000522C2" w:rsidRDefault="007D6E9C" w:rsidP="009A053C">
            <w:pPr>
              <w:rPr>
                <w:sz w:val="18"/>
                <w:szCs w:val="18"/>
                <w:lang w:val="en-AU"/>
              </w:rPr>
            </w:pPr>
            <w:r w:rsidRPr="000522C2">
              <w:rPr>
                <w:sz w:val="18"/>
                <w:szCs w:val="18"/>
                <w:lang w:val="en-AU"/>
              </w:rPr>
              <w:t>3.3 If N/PN to 3.2 Could missingness in the outcome depend on its true value?</w:t>
            </w:r>
          </w:p>
        </w:tc>
        <w:tc>
          <w:tcPr>
            <w:tcW w:w="2494" w:type="pct"/>
            <w:tcBorders>
              <w:top w:val="single" w:sz="4" w:space="0" w:color="D9D9D9" w:themeColor="background1" w:themeShade="D9"/>
              <w:bottom w:val="single" w:sz="4" w:space="0" w:color="D9D9D9" w:themeColor="background1" w:themeShade="D9"/>
            </w:tcBorders>
          </w:tcPr>
          <w:p w14:paraId="6F67D6F0" w14:textId="77777777" w:rsidR="007D6E9C" w:rsidRPr="000522C2" w:rsidRDefault="007D6E9C" w:rsidP="009A053C">
            <w:pPr>
              <w:rPr>
                <w:sz w:val="18"/>
                <w:szCs w:val="18"/>
                <w:lang w:val="en-AU"/>
              </w:rPr>
            </w:pPr>
            <w:r w:rsidRPr="000522C2">
              <w:rPr>
                <w:sz w:val="18"/>
                <w:szCs w:val="18"/>
                <w:lang w:val="en-AU"/>
              </w:rPr>
              <w:t>3.3 If N/PN to 3.2 Could missingness in the outcome depend on its true value?</w:t>
            </w:r>
          </w:p>
        </w:tc>
      </w:tr>
      <w:tr w:rsidR="007D6E9C" w:rsidRPr="000522C2" w14:paraId="5691D495" w14:textId="77777777" w:rsidTr="007D6E9C">
        <w:trPr>
          <w:gridAfter w:val="1"/>
          <w:wAfter w:w="7" w:type="pct"/>
        </w:trPr>
        <w:tc>
          <w:tcPr>
            <w:tcW w:w="2499" w:type="pct"/>
            <w:tcBorders>
              <w:top w:val="single" w:sz="4" w:space="0" w:color="D9D9D9" w:themeColor="background1" w:themeShade="D9"/>
            </w:tcBorders>
          </w:tcPr>
          <w:p w14:paraId="09ECA7E9" w14:textId="77777777" w:rsidR="007D6E9C" w:rsidRPr="000522C2" w:rsidRDefault="007D6E9C" w:rsidP="009A053C">
            <w:pPr>
              <w:rPr>
                <w:sz w:val="18"/>
                <w:szCs w:val="18"/>
                <w:lang w:val="en-AU"/>
              </w:rPr>
            </w:pPr>
            <w:r w:rsidRPr="000522C2">
              <w:rPr>
                <w:sz w:val="18"/>
                <w:szCs w:val="18"/>
                <w:lang w:val="en-AU"/>
              </w:rPr>
              <w:t>3.4 If Y/PY/NI to 3.3: Is it likely that missingness in the outcome depended on its true value?</w:t>
            </w:r>
          </w:p>
        </w:tc>
        <w:tc>
          <w:tcPr>
            <w:tcW w:w="2494" w:type="pct"/>
            <w:tcBorders>
              <w:top w:val="single" w:sz="4" w:space="0" w:color="D9D9D9" w:themeColor="background1" w:themeShade="D9"/>
            </w:tcBorders>
          </w:tcPr>
          <w:p w14:paraId="26C10963" w14:textId="77777777" w:rsidR="007D6E9C" w:rsidRPr="000522C2" w:rsidRDefault="007D6E9C" w:rsidP="009A053C">
            <w:pPr>
              <w:rPr>
                <w:sz w:val="18"/>
                <w:szCs w:val="18"/>
                <w:lang w:val="en-AU"/>
              </w:rPr>
            </w:pPr>
            <w:r w:rsidRPr="000522C2">
              <w:rPr>
                <w:sz w:val="18"/>
                <w:szCs w:val="18"/>
                <w:lang w:val="en-AU"/>
              </w:rPr>
              <w:t>3.4 If Y/PY/NI to 3.3: Is it likely that missingness in the outcome depended on its true value?</w:t>
            </w:r>
          </w:p>
        </w:tc>
      </w:tr>
      <w:tr w:rsidR="007D6E9C" w:rsidRPr="000522C2" w14:paraId="0195FBA3" w14:textId="77777777" w:rsidTr="007D6E9C">
        <w:tc>
          <w:tcPr>
            <w:tcW w:w="2499" w:type="pct"/>
            <w:tcBorders>
              <w:bottom w:val="single" w:sz="4" w:space="0" w:color="D9D9D9" w:themeColor="background1" w:themeShade="D9"/>
              <w:right w:val="nil"/>
            </w:tcBorders>
            <w:shd w:val="clear" w:color="auto" w:fill="FBE4D5" w:themeFill="accent2" w:themeFillTint="33"/>
          </w:tcPr>
          <w:p w14:paraId="7DF40964" w14:textId="77777777" w:rsidR="007D6E9C" w:rsidRPr="000522C2" w:rsidRDefault="007D6E9C" w:rsidP="009A053C">
            <w:pPr>
              <w:rPr>
                <w:sz w:val="18"/>
                <w:szCs w:val="18"/>
                <w:lang w:val="en-AU"/>
              </w:rPr>
            </w:pPr>
            <w:r w:rsidRPr="000522C2">
              <w:rPr>
                <w:b/>
                <w:bCs/>
                <w:sz w:val="18"/>
                <w:szCs w:val="18"/>
                <w:lang w:val="en-AU"/>
              </w:rPr>
              <w:t>Domain 4</w:t>
            </w:r>
            <w:r w:rsidRPr="000522C2">
              <w:rPr>
                <w:sz w:val="18"/>
                <w:szCs w:val="18"/>
                <w:lang w:val="en-AU"/>
              </w:rPr>
              <w:t>. Bias in the measurement of the outcome</w:t>
            </w:r>
          </w:p>
        </w:tc>
        <w:tc>
          <w:tcPr>
            <w:tcW w:w="2501" w:type="pct"/>
            <w:gridSpan w:val="2"/>
            <w:tcBorders>
              <w:left w:val="nil"/>
              <w:bottom w:val="single" w:sz="4" w:space="0" w:color="D9D9D9" w:themeColor="background1" w:themeShade="D9"/>
            </w:tcBorders>
            <w:shd w:val="clear" w:color="auto" w:fill="FBE4D5" w:themeFill="accent2" w:themeFillTint="33"/>
          </w:tcPr>
          <w:p w14:paraId="33954C1E" w14:textId="1C5181FA" w:rsidR="007D6E9C" w:rsidRPr="000522C2" w:rsidRDefault="007D6E9C" w:rsidP="009A053C">
            <w:pPr>
              <w:rPr>
                <w:sz w:val="18"/>
                <w:szCs w:val="18"/>
                <w:lang w:val="en-AU"/>
              </w:rPr>
            </w:pPr>
          </w:p>
        </w:tc>
      </w:tr>
      <w:tr w:rsidR="007D6E9C" w:rsidRPr="000522C2" w14:paraId="52E419E6"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71E33C6E" w14:textId="77777777" w:rsidR="007D6E9C" w:rsidRPr="000522C2" w:rsidRDefault="007D6E9C" w:rsidP="009A053C">
            <w:pPr>
              <w:rPr>
                <w:sz w:val="18"/>
                <w:szCs w:val="18"/>
                <w:lang w:val="en-AU"/>
              </w:rPr>
            </w:pPr>
            <w:r w:rsidRPr="000522C2">
              <w:rPr>
                <w:sz w:val="18"/>
                <w:szCs w:val="18"/>
                <w:lang w:val="en-AU"/>
              </w:rPr>
              <w:t>4.1 Was the method of measuring the outcome inappropriate?</w:t>
            </w:r>
          </w:p>
        </w:tc>
        <w:tc>
          <w:tcPr>
            <w:tcW w:w="2494" w:type="pct"/>
            <w:tcBorders>
              <w:top w:val="single" w:sz="4" w:space="0" w:color="D9D9D9" w:themeColor="background1" w:themeShade="D9"/>
              <w:bottom w:val="single" w:sz="4" w:space="0" w:color="D9D9D9" w:themeColor="background1" w:themeShade="D9"/>
            </w:tcBorders>
          </w:tcPr>
          <w:p w14:paraId="4882898F" w14:textId="77777777" w:rsidR="007D6E9C" w:rsidRPr="000522C2" w:rsidRDefault="007D6E9C" w:rsidP="009A053C">
            <w:pPr>
              <w:rPr>
                <w:sz w:val="18"/>
                <w:szCs w:val="18"/>
                <w:lang w:val="en-AU"/>
              </w:rPr>
            </w:pPr>
            <w:r w:rsidRPr="000522C2">
              <w:rPr>
                <w:sz w:val="18"/>
                <w:szCs w:val="18"/>
                <w:lang w:val="en-AU"/>
              </w:rPr>
              <w:t>4.1 Was the method of measuring the outcome inappropriate?</w:t>
            </w:r>
          </w:p>
        </w:tc>
      </w:tr>
      <w:tr w:rsidR="007D6E9C" w:rsidRPr="000522C2" w14:paraId="03DB3F31"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13C27C6D" w14:textId="77777777" w:rsidR="007D6E9C" w:rsidRPr="000522C2" w:rsidRDefault="007D6E9C" w:rsidP="009A053C">
            <w:pPr>
              <w:rPr>
                <w:sz w:val="18"/>
                <w:szCs w:val="18"/>
                <w:lang w:val="en-AU"/>
              </w:rPr>
            </w:pPr>
            <w:r w:rsidRPr="000522C2">
              <w:rPr>
                <w:sz w:val="18"/>
                <w:szCs w:val="18"/>
                <w:lang w:val="en-AU"/>
              </w:rPr>
              <w:t>4.2 Could measurement or ascertainment of the outcome have differed between intervention groups?</w:t>
            </w:r>
          </w:p>
        </w:tc>
        <w:tc>
          <w:tcPr>
            <w:tcW w:w="2494" w:type="pct"/>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62481F07" w14:textId="77777777" w:rsidR="007D6E9C" w:rsidRPr="000522C2" w:rsidRDefault="007D6E9C" w:rsidP="009A053C">
            <w:pPr>
              <w:rPr>
                <w:sz w:val="18"/>
                <w:szCs w:val="18"/>
                <w:lang w:val="en-AU"/>
              </w:rPr>
            </w:pPr>
            <w:r w:rsidRPr="000522C2">
              <w:rPr>
                <w:sz w:val="18"/>
                <w:szCs w:val="18"/>
                <w:lang w:val="en-AU"/>
              </w:rPr>
              <w:t>4.2 Could measurement or ascertainment of the outcome have differed between interventions within each sequence?</w:t>
            </w:r>
          </w:p>
        </w:tc>
      </w:tr>
      <w:tr w:rsidR="007D6E9C" w:rsidRPr="000522C2" w14:paraId="09FC5616"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0D13E0A5" w14:textId="77777777" w:rsidR="007D6E9C" w:rsidRPr="000522C2" w:rsidRDefault="007D6E9C" w:rsidP="009A053C">
            <w:pPr>
              <w:rPr>
                <w:sz w:val="18"/>
                <w:szCs w:val="18"/>
                <w:lang w:val="en-AU"/>
              </w:rPr>
            </w:pPr>
            <w:r w:rsidRPr="000522C2">
              <w:rPr>
                <w:sz w:val="18"/>
                <w:szCs w:val="18"/>
                <w:lang w:val="en-AU"/>
              </w:rPr>
              <w:t>4.3 If N/PN/NI to 4.1 and 4.2: Were outcome assessors aware of the intervention received by study participants?</w:t>
            </w:r>
          </w:p>
        </w:tc>
        <w:tc>
          <w:tcPr>
            <w:tcW w:w="2494" w:type="pct"/>
            <w:tcBorders>
              <w:top w:val="single" w:sz="4" w:space="0" w:color="D9D9D9" w:themeColor="background1" w:themeShade="D9"/>
              <w:bottom w:val="single" w:sz="4" w:space="0" w:color="D9D9D9" w:themeColor="background1" w:themeShade="D9"/>
            </w:tcBorders>
          </w:tcPr>
          <w:p w14:paraId="154EC586" w14:textId="77777777" w:rsidR="007D6E9C" w:rsidRPr="000522C2" w:rsidRDefault="007D6E9C" w:rsidP="009A053C">
            <w:pPr>
              <w:rPr>
                <w:sz w:val="18"/>
                <w:szCs w:val="18"/>
                <w:lang w:val="en-AU"/>
              </w:rPr>
            </w:pPr>
            <w:r w:rsidRPr="000522C2">
              <w:rPr>
                <w:sz w:val="18"/>
                <w:szCs w:val="18"/>
                <w:lang w:val="en-AU"/>
              </w:rPr>
              <w:t>4.3 If N/PN/NI to 4.1 and 4.2: Were outcome assessors aware of the intervention received by study participants?</w:t>
            </w:r>
          </w:p>
        </w:tc>
      </w:tr>
      <w:tr w:rsidR="007D6E9C" w:rsidRPr="000522C2" w14:paraId="4F70C54D"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164327E1" w14:textId="77777777" w:rsidR="007D6E9C" w:rsidRPr="000522C2" w:rsidRDefault="007D6E9C" w:rsidP="009A053C">
            <w:pPr>
              <w:rPr>
                <w:sz w:val="18"/>
                <w:szCs w:val="18"/>
                <w:lang w:val="en-AU"/>
              </w:rPr>
            </w:pPr>
            <w:r w:rsidRPr="000522C2">
              <w:rPr>
                <w:sz w:val="18"/>
                <w:szCs w:val="18"/>
                <w:lang w:val="en-AU"/>
              </w:rPr>
              <w:t>4.4 If Y/PY/NI to 4.3: Could assessment of the outcome have been influenced by knowledge of intervention received?</w:t>
            </w:r>
          </w:p>
        </w:tc>
        <w:tc>
          <w:tcPr>
            <w:tcW w:w="2494" w:type="pct"/>
            <w:tcBorders>
              <w:top w:val="single" w:sz="4" w:space="0" w:color="D9D9D9" w:themeColor="background1" w:themeShade="D9"/>
              <w:bottom w:val="single" w:sz="4" w:space="0" w:color="D9D9D9" w:themeColor="background1" w:themeShade="D9"/>
            </w:tcBorders>
          </w:tcPr>
          <w:p w14:paraId="05169C24" w14:textId="77777777" w:rsidR="007D6E9C" w:rsidRPr="000522C2" w:rsidRDefault="007D6E9C" w:rsidP="009A053C">
            <w:pPr>
              <w:rPr>
                <w:sz w:val="18"/>
                <w:szCs w:val="18"/>
                <w:lang w:val="en-AU"/>
              </w:rPr>
            </w:pPr>
            <w:r w:rsidRPr="000522C2">
              <w:rPr>
                <w:sz w:val="18"/>
                <w:szCs w:val="18"/>
                <w:lang w:val="en-AU"/>
              </w:rPr>
              <w:t>4.4 If Y/PY/NI to 4.3: Could assessment of the outcome have been influenced by knowledge of intervention received?</w:t>
            </w:r>
          </w:p>
        </w:tc>
      </w:tr>
      <w:tr w:rsidR="007D6E9C" w:rsidRPr="000522C2" w14:paraId="45825251" w14:textId="77777777" w:rsidTr="007D6E9C">
        <w:trPr>
          <w:gridAfter w:val="1"/>
          <w:wAfter w:w="7" w:type="pct"/>
        </w:trPr>
        <w:tc>
          <w:tcPr>
            <w:tcW w:w="2499" w:type="pct"/>
            <w:tcBorders>
              <w:top w:val="single" w:sz="4" w:space="0" w:color="D9D9D9" w:themeColor="background1" w:themeShade="D9"/>
            </w:tcBorders>
          </w:tcPr>
          <w:p w14:paraId="344E0BF7" w14:textId="77777777" w:rsidR="007D6E9C" w:rsidRPr="000522C2" w:rsidRDefault="007D6E9C" w:rsidP="009A053C">
            <w:pPr>
              <w:rPr>
                <w:sz w:val="18"/>
                <w:szCs w:val="18"/>
                <w:lang w:val="en-AU"/>
              </w:rPr>
            </w:pPr>
            <w:r w:rsidRPr="000522C2">
              <w:rPr>
                <w:sz w:val="18"/>
                <w:szCs w:val="18"/>
                <w:lang w:val="en-AU"/>
              </w:rPr>
              <w:t>4.5 If Y/PY/NI to 4.4: Is it likely that assessment of the outcome was influenced by knowledge of intervention received?</w:t>
            </w:r>
          </w:p>
        </w:tc>
        <w:tc>
          <w:tcPr>
            <w:tcW w:w="2494" w:type="pct"/>
            <w:tcBorders>
              <w:top w:val="single" w:sz="4" w:space="0" w:color="D9D9D9" w:themeColor="background1" w:themeShade="D9"/>
            </w:tcBorders>
          </w:tcPr>
          <w:p w14:paraId="46F52467" w14:textId="77777777" w:rsidR="007D6E9C" w:rsidRPr="000522C2" w:rsidRDefault="007D6E9C" w:rsidP="009A053C">
            <w:pPr>
              <w:rPr>
                <w:sz w:val="18"/>
                <w:szCs w:val="18"/>
                <w:lang w:val="en-AU"/>
              </w:rPr>
            </w:pPr>
            <w:r w:rsidRPr="000522C2">
              <w:rPr>
                <w:sz w:val="18"/>
                <w:szCs w:val="18"/>
                <w:lang w:val="en-AU"/>
              </w:rPr>
              <w:t>4.5 If Y/PY/NI to 4.4: Is it likely that assessment of the outcome was influenced by knowledge of intervention received?</w:t>
            </w:r>
          </w:p>
        </w:tc>
      </w:tr>
      <w:tr w:rsidR="007D6E9C" w:rsidRPr="000522C2" w14:paraId="221F1BA9" w14:textId="77777777" w:rsidTr="007D6E9C">
        <w:tc>
          <w:tcPr>
            <w:tcW w:w="2499" w:type="pct"/>
            <w:tcBorders>
              <w:bottom w:val="single" w:sz="4" w:space="0" w:color="D9D9D9" w:themeColor="background1" w:themeShade="D9"/>
              <w:right w:val="nil"/>
            </w:tcBorders>
            <w:shd w:val="clear" w:color="auto" w:fill="FFE599" w:themeFill="accent4" w:themeFillTint="66"/>
          </w:tcPr>
          <w:p w14:paraId="15B8AA4E" w14:textId="77777777" w:rsidR="007D6E9C" w:rsidRPr="000522C2" w:rsidRDefault="007D6E9C" w:rsidP="009A053C">
            <w:pPr>
              <w:rPr>
                <w:sz w:val="18"/>
                <w:szCs w:val="18"/>
                <w:lang w:val="en-AU"/>
              </w:rPr>
            </w:pPr>
            <w:r w:rsidRPr="000522C2">
              <w:rPr>
                <w:b/>
                <w:bCs/>
                <w:sz w:val="18"/>
                <w:szCs w:val="18"/>
                <w:lang w:val="en-AU"/>
              </w:rPr>
              <w:t>Domain 5</w:t>
            </w:r>
            <w:r w:rsidRPr="000522C2">
              <w:rPr>
                <w:sz w:val="18"/>
                <w:szCs w:val="18"/>
                <w:lang w:val="en-AU"/>
              </w:rPr>
              <w:t>. Bias from selection of the reported result</w:t>
            </w:r>
          </w:p>
        </w:tc>
        <w:tc>
          <w:tcPr>
            <w:tcW w:w="2501" w:type="pct"/>
            <w:gridSpan w:val="2"/>
            <w:tcBorders>
              <w:left w:val="nil"/>
              <w:bottom w:val="single" w:sz="4" w:space="0" w:color="D9D9D9" w:themeColor="background1" w:themeShade="D9"/>
            </w:tcBorders>
            <w:shd w:val="clear" w:color="auto" w:fill="FFE599" w:themeFill="accent4" w:themeFillTint="66"/>
          </w:tcPr>
          <w:p w14:paraId="339CD188" w14:textId="1C9831BC" w:rsidR="007D6E9C" w:rsidRPr="000522C2" w:rsidRDefault="007D6E9C" w:rsidP="009A053C">
            <w:pPr>
              <w:rPr>
                <w:sz w:val="18"/>
                <w:szCs w:val="18"/>
                <w:lang w:val="en-AU"/>
              </w:rPr>
            </w:pPr>
          </w:p>
        </w:tc>
      </w:tr>
      <w:tr w:rsidR="007D6E9C" w:rsidRPr="000522C2" w14:paraId="3AC82D24"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1E74E04A" w14:textId="77777777" w:rsidR="007D6E9C" w:rsidRPr="000522C2" w:rsidRDefault="007D6E9C" w:rsidP="009A053C">
            <w:pPr>
              <w:rPr>
                <w:sz w:val="18"/>
                <w:szCs w:val="18"/>
                <w:lang w:val="en-AU"/>
              </w:rPr>
            </w:pPr>
            <w:r w:rsidRPr="000522C2">
              <w:rPr>
                <w:sz w:val="18"/>
                <w:szCs w:val="18"/>
                <w:lang w:val="en-AU"/>
              </w:rPr>
              <w:t>5.1 Were the data that produced this result analysed in accordance with a pre-specified analysis plan that was finalized before unblinded outcome data were available for analysis?</w:t>
            </w:r>
          </w:p>
        </w:tc>
        <w:tc>
          <w:tcPr>
            <w:tcW w:w="2494" w:type="pct"/>
            <w:tcBorders>
              <w:top w:val="single" w:sz="4" w:space="0" w:color="D9D9D9" w:themeColor="background1" w:themeShade="D9"/>
              <w:bottom w:val="single" w:sz="4" w:space="0" w:color="D9D9D9" w:themeColor="background1" w:themeShade="D9"/>
            </w:tcBorders>
          </w:tcPr>
          <w:p w14:paraId="4E129AC4" w14:textId="77777777" w:rsidR="007D6E9C" w:rsidRPr="000522C2" w:rsidRDefault="007D6E9C" w:rsidP="009A053C">
            <w:pPr>
              <w:rPr>
                <w:sz w:val="18"/>
                <w:szCs w:val="18"/>
                <w:lang w:val="en-AU"/>
              </w:rPr>
            </w:pPr>
            <w:r w:rsidRPr="000522C2">
              <w:rPr>
                <w:sz w:val="18"/>
                <w:szCs w:val="18"/>
                <w:lang w:val="en-AU"/>
              </w:rPr>
              <w:t>5.1 Were the data that produced this result analysed in accordance with a pre-specified analysis plan that was finalized before unblinded outcome data were available for analysis?</w:t>
            </w:r>
          </w:p>
        </w:tc>
      </w:tr>
      <w:tr w:rsidR="000F68EB" w:rsidRPr="000522C2" w14:paraId="28AE0C73" w14:textId="77777777" w:rsidTr="000F68EB">
        <w:tc>
          <w:tcPr>
            <w:tcW w:w="5000" w:type="pct"/>
            <w:gridSpan w:val="3"/>
            <w:tcBorders>
              <w:top w:val="single" w:sz="4" w:space="0" w:color="D9D9D9" w:themeColor="background1" w:themeShade="D9"/>
              <w:bottom w:val="single" w:sz="4" w:space="0" w:color="D9D9D9" w:themeColor="background1" w:themeShade="D9"/>
            </w:tcBorders>
          </w:tcPr>
          <w:p w14:paraId="2C78930C" w14:textId="481424F6" w:rsidR="000F68EB" w:rsidRPr="000522C2" w:rsidRDefault="000F68EB" w:rsidP="009A053C">
            <w:pPr>
              <w:rPr>
                <w:i/>
                <w:iCs/>
                <w:sz w:val="18"/>
                <w:szCs w:val="18"/>
                <w:lang w:val="en-AU"/>
              </w:rPr>
            </w:pPr>
            <w:proofErr w:type="gramStart"/>
            <w:r w:rsidRPr="000522C2">
              <w:rPr>
                <w:i/>
                <w:iCs/>
                <w:sz w:val="18"/>
                <w:szCs w:val="18"/>
                <w:lang w:val="en-AU"/>
              </w:rPr>
              <w:t>Is</w:t>
            </w:r>
            <w:proofErr w:type="gramEnd"/>
            <w:r w:rsidRPr="000522C2">
              <w:rPr>
                <w:i/>
                <w:iCs/>
                <w:sz w:val="18"/>
                <w:szCs w:val="18"/>
                <w:lang w:val="en-AU"/>
              </w:rPr>
              <w:t xml:space="preserve"> the numerical results being assessed likely to have been selected, on the basis of the results from …</w:t>
            </w:r>
          </w:p>
        </w:tc>
      </w:tr>
      <w:tr w:rsidR="007D6E9C" w:rsidRPr="000522C2" w14:paraId="235430A6" w14:textId="77777777" w:rsidTr="007D6E9C">
        <w:trPr>
          <w:gridAfter w:val="1"/>
          <w:wAfter w:w="7" w:type="pct"/>
        </w:trPr>
        <w:tc>
          <w:tcPr>
            <w:tcW w:w="2499" w:type="pct"/>
            <w:tcBorders>
              <w:top w:val="single" w:sz="4" w:space="0" w:color="D9D9D9" w:themeColor="background1" w:themeShade="D9"/>
              <w:bottom w:val="single" w:sz="4" w:space="0" w:color="D9D9D9" w:themeColor="background1" w:themeShade="D9"/>
            </w:tcBorders>
          </w:tcPr>
          <w:p w14:paraId="3820707E" w14:textId="77777777" w:rsidR="007D6E9C" w:rsidRPr="000522C2" w:rsidRDefault="007D6E9C" w:rsidP="009A053C">
            <w:pPr>
              <w:rPr>
                <w:sz w:val="18"/>
                <w:szCs w:val="18"/>
                <w:lang w:val="en-AU"/>
              </w:rPr>
            </w:pPr>
            <w:r w:rsidRPr="000522C2">
              <w:rPr>
                <w:sz w:val="18"/>
                <w:szCs w:val="18"/>
                <w:lang w:val="en-AU"/>
              </w:rPr>
              <w:t>5.2 ... multiple eligible outcome measurements (e.g. scales, definitions, time points) within the outcome domain?</w:t>
            </w:r>
          </w:p>
        </w:tc>
        <w:tc>
          <w:tcPr>
            <w:tcW w:w="2494" w:type="pct"/>
            <w:tcBorders>
              <w:top w:val="single" w:sz="4" w:space="0" w:color="D9D9D9" w:themeColor="background1" w:themeShade="D9"/>
              <w:bottom w:val="single" w:sz="4" w:space="0" w:color="D9D9D9" w:themeColor="background1" w:themeShade="D9"/>
            </w:tcBorders>
          </w:tcPr>
          <w:p w14:paraId="3FF13392" w14:textId="77777777" w:rsidR="007D6E9C" w:rsidRPr="000522C2" w:rsidRDefault="007D6E9C" w:rsidP="009A053C">
            <w:pPr>
              <w:rPr>
                <w:sz w:val="18"/>
                <w:szCs w:val="18"/>
                <w:lang w:val="en-AU"/>
              </w:rPr>
            </w:pPr>
            <w:r w:rsidRPr="000522C2">
              <w:rPr>
                <w:sz w:val="18"/>
                <w:szCs w:val="18"/>
                <w:lang w:val="en-AU"/>
              </w:rPr>
              <w:t>5.2 ... multiple eligible outcome measurements (e.g. scales, definitions, time points) within the outcome domain?</w:t>
            </w:r>
          </w:p>
        </w:tc>
      </w:tr>
      <w:tr w:rsidR="007D6E9C" w:rsidRPr="000522C2" w14:paraId="2EC0FF64" w14:textId="77777777" w:rsidTr="007D6E9C">
        <w:trPr>
          <w:gridAfter w:val="1"/>
          <w:wAfter w:w="7" w:type="pct"/>
        </w:trPr>
        <w:tc>
          <w:tcPr>
            <w:tcW w:w="2499" w:type="pct"/>
            <w:tcBorders>
              <w:top w:val="single" w:sz="4" w:space="0" w:color="D9D9D9" w:themeColor="background1" w:themeShade="D9"/>
            </w:tcBorders>
          </w:tcPr>
          <w:p w14:paraId="6FDB0427" w14:textId="77777777" w:rsidR="007D6E9C" w:rsidRPr="000522C2" w:rsidRDefault="007D6E9C" w:rsidP="009A053C">
            <w:pPr>
              <w:rPr>
                <w:sz w:val="18"/>
                <w:szCs w:val="18"/>
                <w:lang w:val="en-AU"/>
              </w:rPr>
            </w:pPr>
            <w:r w:rsidRPr="000522C2">
              <w:rPr>
                <w:sz w:val="18"/>
                <w:szCs w:val="18"/>
                <w:lang w:val="en-AU"/>
              </w:rPr>
              <w:t>5.3 ... multiple eligible analyses of the data?</w:t>
            </w:r>
          </w:p>
        </w:tc>
        <w:tc>
          <w:tcPr>
            <w:tcW w:w="2494" w:type="pct"/>
            <w:tcBorders>
              <w:top w:val="single" w:sz="4" w:space="0" w:color="D9D9D9" w:themeColor="background1" w:themeShade="D9"/>
            </w:tcBorders>
            <w:shd w:val="clear" w:color="auto" w:fill="F2F2F2" w:themeFill="background1" w:themeFillShade="F2"/>
          </w:tcPr>
          <w:p w14:paraId="3C2D3E6F" w14:textId="77777777" w:rsidR="007D6E9C" w:rsidRPr="000522C2" w:rsidRDefault="007D6E9C" w:rsidP="009A053C">
            <w:pPr>
              <w:rPr>
                <w:sz w:val="18"/>
                <w:szCs w:val="18"/>
                <w:lang w:val="en-AU"/>
              </w:rPr>
            </w:pPr>
            <w:r w:rsidRPr="000522C2">
              <w:rPr>
                <w:sz w:val="18"/>
                <w:szCs w:val="18"/>
                <w:lang w:val="en-AU"/>
              </w:rPr>
              <w:t xml:space="preserve">5.4 Is a result based on data from both periods sought, but unavailable </w:t>
            </w:r>
            <w:proofErr w:type="gramStart"/>
            <w:r w:rsidRPr="000522C2">
              <w:rPr>
                <w:sz w:val="18"/>
                <w:szCs w:val="18"/>
                <w:lang w:val="en-AU"/>
              </w:rPr>
              <w:t>on the basis of</w:t>
            </w:r>
            <w:proofErr w:type="gramEnd"/>
            <w:r w:rsidRPr="000522C2">
              <w:rPr>
                <w:sz w:val="18"/>
                <w:szCs w:val="18"/>
                <w:lang w:val="en-AU"/>
              </w:rPr>
              <w:t xml:space="preserve"> carryover having been identified?</w:t>
            </w:r>
          </w:p>
        </w:tc>
      </w:tr>
    </w:tbl>
    <w:p w14:paraId="3D127BB7" w14:textId="77777777" w:rsidR="00021001" w:rsidRDefault="00021001" w:rsidP="00021001">
      <w:pPr>
        <w:rPr>
          <w:lang w:val="en-AU"/>
        </w:rPr>
      </w:pPr>
    </w:p>
    <w:p w14:paraId="0920F3E6" w14:textId="79C65170" w:rsidR="00021001" w:rsidRDefault="00021001">
      <w:pPr>
        <w:spacing w:after="0"/>
      </w:pPr>
      <w:r>
        <w:br w:type="page"/>
      </w:r>
    </w:p>
    <w:p w14:paraId="50397EEB" w14:textId="77777777" w:rsidR="00021001" w:rsidRDefault="00021001"/>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52C52B3" w14:textId="77777777" w:rsidTr="0098703D">
        <w:trPr>
          <w:tblHeader/>
        </w:trPr>
        <w:tc>
          <w:tcPr>
            <w:tcW w:w="2410" w:type="dxa"/>
            <w:vMerge w:val="restart"/>
            <w:tcBorders>
              <w:top w:val="single" w:sz="4" w:space="0" w:color="auto"/>
            </w:tcBorders>
            <w:shd w:val="clear" w:color="auto" w:fill="BFBFBF" w:themeFill="background1" w:themeFillShade="BF"/>
          </w:tcPr>
          <w:p w14:paraId="48C6D855"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Abedini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F66225A" w14:textId="77777777" w:rsidR="00B855B8" w:rsidRPr="0098703D" w:rsidRDefault="00B855B8" w:rsidP="00AC007B">
            <w:pPr>
              <w:pStyle w:val="Tabletext"/>
            </w:pPr>
            <w:r w:rsidRPr="00945AD8">
              <w:rPr>
                <w:b/>
                <w:bCs/>
              </w:rPr>
              <w:t>Outcome domain</w:t>
            </w:r>
            <w:r>
              <w:rPr>
                <w:b/>
                <w:bCs/>
              </w:rPr>
              <w:t>.</w:t>
            </w:r>
            <w:r>
              <w:t xml:space="preserve"> </w:t>
            </w:r>
            <w:r w:rsidRPr="00654E99">
              <w:rPr>
                <w:noProof/>
              </w:rPr>
              <w:t>sleep quality</w:t>
            </w:r>
          </w:p>
        </w:tc>
        <w:tc>
          <w:tcPr>
            <w:tcW w:w="3969" w:type="dxa"/>
            <w:gridSpan w:val="7"/>
            <w:tcBorders>
              <w:top w:val="single" w:sz="4" w:space="0" w:color="auto"/>
            </w:tcBorders>
            <w:shd w:val="clear" w:color="auto" w:fill="BFBFBF" w:themeFill="background1" w:themeFillShade="BF"/>
          </w:tcPr>
          <w:p w14:paraId="5C4098A1"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594AC38" w14:textId="77777777" w:rsidTr="0098703D">
        <w:trPr>
          <w:tblHeader/>
        </w:trPr>
        <w:tc>
          <w:tcPr>
            <w:tcW w:w="2410" w:type="dxa"/>
            <w:vMerge/>
            <w:tcBorders>
              <w:bottom w:val="single" w:sz="4" w:space="0" w:color="auto"/>
            </w:tcBorders>
            <w:shd w:val="clear" w:color="auto" w:fill="BFBFBF" w:themeFill="background1" w:themeFillShade="BF"/>
          </w:tcPr>
          <w:p w14:paraId="006D5A53"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E2EC597" w14:textId="77777777" w:rsidR="00B855B8" w:rsidRPr="00945AD8" w:rsidRDefault="00B855B8" w:rsidP="00AC007B">
            <w:pPr>
              <w:pStyle w:val="Tabletext"/>
              <w:rPr>
                <w:b/>
                <w:bCs/>
              </w:rPr>
            </w:pPr>
            <w:r>
              <w:rPr>
                <w:b/>
                <w:bCs/>
              </w:rPr>
              <w:t>Assessments</w:t>
            </w:r>
            <w:r>
              <w:t xml:space="preserve">. </w:t>
            </w:r>
            <w:r w:rsidRPr="00654E99">
              <w:rPr>
                <w:noProof/>
              </w:rPr>
              <w:t>sleep quality</w:t>
            </w:r>
          </w:p>
        </w:tc>
        <w:tc>
          <w:tcPr>
            <w:tcW w:w="3969" w:type="dxa"/>
            <w:gridSpan w:val="7"/>
            <w:tcBorders>
              <w:bottom w:val="single" w:sz="4" w:space="0" w:color="auto"/>
            </w:tcBorders>
            <w:shd w:val="clear" w:color="auto" w:fill="BFBFBF" w:themeFill="background1" w:themeFillShade="BF"/>
          </w:tcPr>
          <w:p w14:paraId="635F2ED6"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F9E14AA" w14:textId="77777777" w:rsidTr="00414455">
        <w:trPr>
          <w:tblHeader/>
        </w:trPr>
        <w:tc>
          <w:tcPr>
            <w:tcW w:w="2410" w:type="dxa"/>
            <w:vMerge w:val="restart"/>
            <w:tcBorders>
              <w:top w:val="single" w:sz="4" w:space="0" w:color="auto"/>
            </w:tcBorders>
            <w:shd w:val="clear" w:color="auto" w:fill="F2F2F2" w:themeFill="background1" w:themeFillShade="F2"/>
          </w:tcPr>
          <w:p w14:paraId="439FD070"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50C2856"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E74484E"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E06A2BD" w14:textId="77777777" w:rsidR="00B855B8" w:rsidRPr="00DC405A" w:rsidRDefault="00B855B8" w:rsidP="00AC007B">
            <w:pPr>
              <w:pStyle w:val="Tabletext"/>
              <w:rPr>
                <w:b/>
                <w:bCs/>
              </w:rPr>
            </w:pPr>
            <w:r w:rsidRPr="00DC405A">
              <w:rPr>
                <w:b/>
                <w:bCs/>
              </w:rPr>
              <w:t>Response to signalling questions</w:t>
            </w:r>
          </w:p>
        </w:tc>
      </w:tr>
      <w:tr w:rsidR="00B855B8" w:rsidRPr="00F4618B" w14:paraId="2FF98CD1" w14:textId="77777777" w:rsidTr="00414455">
        <w:trPr>
          <w:tblHeader/>
        </w:trPr>
        <w:tc>
          <w:tcPr>
            <w:tcW w:w="2410" w:type="dxa"/>
            <w:vMerge/>
            <w:tcBorders>
              <w:bottom w:val="single" w:sz="4" w:space="0" w:color="auto"/>
            </w:tcBorders>
          </w:tcPr>
          <w:p w14:paraId="3E8B75BB"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73054B7"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42E926C"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B41DF0"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DED5ED3"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5B87F0"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07AE060"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FE82B7"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E9770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1882B80" w14:textId="77777777" w:rsidR="00B855B8" w:rsidRPr="00F4618B" w:rsidRDefault="00B855B8" w:rsidP="00AC007B">
            <w:pPr>
              <w:pStyle w:val="Tabletext"/>
            </w:pPr>
            <w:r w:rsidRPr="00F4618B">
              <w:t>SQ7</w:t>
            </w:r>
          </w:p>
        </w:tc>
      </w:tr>
      <w:tr w:rsidR="00B855B8" w:rsidRPr="00F4618B" w14:paraId="3FC6F43D" w14:textId="77777777" w:rsidTr="00414455">
        <w:tc>
          <w:tcPr>
            <w:tcW w:w="2410" w:type="dxa"/>
          </w:tcPr>
          <w:p w14:paraId="139BF410"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0EEBDE3" w14:textId="77777777" w:rsidR="00B855B8" w:rsidRPr="00F10D2B" w:rsidRDefault="00B855B8" w:rsidP="00AC007B">
            <w:pPr>
              <w:pStyle w:val="Tabletext"/>
            </w:pPr>
            <w:r w:rsidRPr="00654E99">
              <w:rPr>
                <w:noProof/>
              </w:rPr>
              <w:t>Some concerns</w:t>
            </w:r>
          </w:p>
        </w:tc>
        <w:tc>
          <w:tcPr>
            <w:tcW w:w="3260" w:type="dxa"/>
            <w:shd w:val="clear" w:color="auto" w:fill="auto"/>
          </w:tcPr>
          <w:p w14:paraId="41F79085" w14:textId="77777777" w:rsidR="00B855B8" w:rsidRPr="00654E99" w:rsidRDefault="00B855B8" w:rsidP="004552B9">
            <w:pPr>
              <w:pStyle w:val="Tabletext"/>
              <w:rPr>
                <w:noProof/>
              </w:rPr>
            </w:pPr>
            <w:r w:rsidRPr="00654E99">
              <w:rPr>
                <w:noProof/>
              </w:rPr>
              <w:t xml:space="preserve">Participants were randomised based on medical record numbers (even numbers assigned to intervention group, odd numbers assigned to control group). </w:t>
            </w:r>
          </w:p>
          <w:p w14:paraId="51701D1A" w14:textId="77777777" w:rsidR="00B855B8" w:rsidRPr="00B112C0" w:rsidRDefault="00B855B8" w:rsidP="00AC007B">
            <w:pPr>
              <w:pStyle w:val="Tabletext"/>
            </w:pPr>
            <w:r w:rsidRPr="00654E99">
              <w:rPr>
                <w:noProof/>
              </w:rPr>
              <w:t>No information provided to determine if the person allocating participants to groups could have predicted the allocation sequence, or if they had motivation to change the allocation (excluding participant or delaying enrolment).</w:t>
            </w:r>
          </w:p>
        </w:tc>
        <w:tc>
          <w:tcPr>
            <w:tcW w:w="567" w:type="dxa"/>
            <w:shd w:val="clear" w:color="auto" w:fill="auto"/>
          </w:tcPr>
          <w:p w14:paraId="55193FAB" w14:textId="77777777" w:rsidR="00B855B8" w:rsidRPr="00F4618B" w:rsidRDefault="00B855B8" w:rsidP="00AC007B">
            <w:pPr>
              <w:pStyle w:val="Tabletext"/>
            </w:pPr>
            <w:r w:rsidRPr="00654E99">
              <w:rPr>
                <w:noProof/>
              </w:rPr>
              <w:t>N</w:t>
            </w:r>
          </w:p>
        </w:tc>
        <w:tc>
          <w:tcPr>
            <w:tcW w:w="567" w:type="dxa"/>
          </w:tcPr>
          <w:p w14:paraId="44AC5910" w14:textId="77777777" w:rsidR="00B855B8" w:rsidRPr="00F4618B" w:rsidRDefault="00B855B8" w:rsidP="00AC007B">
            <w:pPr>
              <w:pStyle w:val="Tabletext"/>
            </w:pPr>
            <w:r w:rsidRPr="00654E99">
              <w:rPr>
                <w:noProof/>
              </w:rPr>
              <w:t>NI</w:t>
            </w:r>
          </w:p>
        </w:tc>
        <w:tc>
          <w:tcPr>
            <w:tcW w:w="567" w:type="dxa"/>
          </w:tcPr>
          <w:p w14:paraId="22E1A1C4" w14:textId="77777777" w:rsidR="00B855B8" w:rsidRPr="00F4618B" w:rsidRDefault="00B855B8" w:rsidP="00AC007B">
            <w:pPr>
              <w:pStyle w:val="Tabletext"/>
            </w:pPr>
            <w:r w:rsidRPr="00654E99">
              <w:rPr>
                <w:noProof/>
              </w:rPr>
              <w:t>N</w:t>
            </w:r>
          </w:p>
        </w:tc>
        <w:tc>
          <w:tcPr>
            <w:tcW w:w="567" w:type="dxa"/>
          </w:tcPr>
          <w:p w14:paraId="4507A5B5" w14:textId="77777777" w:rsidR="00B855B8" w:rsidRPr="00F4618B" w:rsidRDefault="00B855B8" w:rsidP="00AC007B">
            <w:pPr>
              <w:pStyle w:val="Tabletext"/>
            </w:pPr>
          </w:p>
        </w:tc>
        <w:tc>
          <w:tcPr>
            <w:tcW w:w="567" w:type="dxa"/>
          </w:tcPr>
          <w:p w14:paraId="516CF1DC" w14:textId="77777777" w:rsidR="00B855B8" w:rsidRPr="00F4618B" w:rsidRDefault="00B855B8" w:rsidP="00AC007B">
            <w:pPr>
              <w:pStyle w:val="Tabletext"/>
            </w:pPr>
          </w:p>
        </w:tc>
        <w:tc>
          <w:tcPr>
            <w:tcW w:w="567" w:type="dxa"/>
          </w:tcPr>
          <w:p w14:paraId="5B876E58" w14:textId="77777777" w:rsidR="00B855B8" w:rsidRPr="00F4618B" w:rsidRDefault="00B855B8" w:rsidP="00AC007B">
            <w:pPr>
              <w:pStyle w:val="Tabletext"/>
            </w:pPr>
          </w:p>
        </w:tc>
        <w:tc>
          <w:tcPr>
            <w:tcW w:w="567" w:type="dxa"/>
            <w:shd w:val="clear" w:color="auto" w:fill="auto"/>
          </w:tcPr>
          <w:p w14:paraId="75A1159C" w14:textId="77777777" w:rsidR="00B855B8" w:rsidRPr="00F4618B" w:rsidRDefault="00B855B8" w:rsidP="00AC007B">
            <w:pPr>
              <w:pStyle w:val="Tabletext"/>
            </w:pPr>
          </w:p>
        </w:tc>
      </w:tr>
      <w:tr w:rsidR="00B855B8" w:rsidRPr="00F4618B" w14:paraId="0970EE0C" w14:textId="77777777" w:rsidTr="00414455">
        <w:tc>
          <w:tcPr>
            <w:tcW w:w="2410" w:type="dxa"/>
          </w:tcPr>
          <w:p w14:paraId="4E9497A9"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58AFD85" w14:textId="77777777" w:rsidR="00B855B8" w:rsidRPr="00F10D2B" w:rsidRDefault="00B855B8" w:rsidP="00AC007B">
            <w:pPr>
              <w:pStyle w:val="Tabletext"/>
            </w:pPr>
            <w:r w:rsidRPr="00654E99">
              <w:rPr>
                <w:noProof/>
              </w:rPr>
              <w:t>Low</w:t>
            </w:r>
          </w:p>
        </w:tc>
        <w:tc>
          <w:tcPr>
            <w:tcW w:w="3260" w:type="dxa"/>
            <w:shd w:val="clear" w:color="auto" w:fill="auto"/>
          </w:tcPr>
          <w:p w14:paraId="302CA9F7" w14:textId="77777777" w:rsidR="00B855B8" w:rsidRPr="00654E99" w:rsidRDefault="00B855B8" w:rsidP="004552B9">
            <w:pPr>
              <w:pStyle w:val="Tabletext"/>
              <w:rPr>
                <w:noProof/>
              </w:rPr>
            </w:pPr>
            <w:r w:rsidRPr="00654E99">
              <w:rPr>
                <w:noProof/>
              </w:rPr>
              <w:t xml:space="preserve">Intervention group received reflexology and comparator usual oncology care, so it is likely that participants were aware of their assigned intervention.  </w:t>
            </w:r>
          </w:p>
          <w:p w14:paraId="3C81299E" w14:textId="77777777" w:rsidR="00B855B8" w:rsidRDefault="00B855B8" w:rsidP="00AC007B">
            <w:pPr>
              <w:pStyle w:val="Tabletext"/>
            </w:pPr>
            <w:r w:rsidRPr="00654E99">
              <w:rPr>
                <w:noProof/>
              </w:rPr>
              <w:t>The same researcher delivered the intervention and conducted assessments for both arms and it is likely that they were aware of the participants’ assigned intervention</w:t>
            </w:r>
          </w:p>
          <w:p w14:paraId="422677C7" w14:textId="77777777" w:rsidR="00B855B8" w:rsidRDefault="00B855B8" w:rsidP="00AC007B">
            <w:pPr>
              <w:pStyle w:val="Tabletext"/>
              <w:rPr>
                <w:b/>
                <w:bCs/>
                <w:u w:val="single"/>
              </w:rPr>
            </w:pPr>
            <w:r w:rsidRPr="00654E99">
              <w:rPr>
                <w:noProof/>
              </w:rPr>
              <w:t>Modified intention-to-treat (mITT) analysis (excluding participants with missing outcome data)</w:t>
            </w:r>
          </w:p>
        </w:tc>
        <w:tc>
          <w:tcPr>
            <w:tcW w:w="567" w:type="dxa"/>
            <w:shd w:val="clear" w:color="auto" w:fill="auto"/>
          </w:tcPr>
          <w:p w14:paraId="58CDDDEA" w14:textId="77777777" w:rsidR="00B855B8" w:rsidRPr="00F4618B" w:rsidRDefault="00B855B8" w:rsidP="00AC007B">
            <w:pPr>
              <w:pStyle w:val="Tabletext"/>
            </w:pPr>
            <w:r w:rsidRPr="00654E99">
              <w:rPr>
                <w:noProof/>
              </w:rPr>
              <w:t>PY</w:t>
            </w:r>
          </w:p>
        </w:tc>
        <w:tc>
          <w:tcPr>
            <w:tcW w:w="567" w:type="dxa"/>
          </w:tcPr>
          <w:p w14:paraId="6CC744EE" w14:textId="77777777" w:rsidR="00B855B8" w:rsidRPr="00F4618B" w:rsidRDefault="00B855B8" w:rsidP="00AC007B">
            <w:pPr>
              <w:pStyle w:val="Tabletext"/>
            </w:pPr>
            <w:r w:rsidRPr="00654E99">
              <w:rPr>
                <w:noProof/>
              </w:rPr>
              <w:t>PY</w:t>
            </w:r>
          </w:p>
        </w:tc>
        <w:tc>
          <w:tcPr>
            <w:tcW w:w="567" w:type="dxa"/>
          </w:tcPr>
          <w:p w14:paraId="33AC4005" w14:textId="77777777" w:rsidR="00B855B8" w:rsidRPr="00F4618B" w:rsidRDefault="00B855B8" w:rsidP="00AC007B">
            <w:pPr>
              <w:pStyle w:val="Tabletext"/>
            </w:pPr>
            <w:r w:rsidRPr="00654E99">
              <w:rPr>
                <w:noProof/>
              </w:rPr>
              <w:t>PN</w:t>
            </w:r>
          </w:p>
        </w:tc>
        <w:tc>
          <w:tcPr>
            <w:tcW w:w="567" w:type="dxa"/>
          </w:tcPr>
          <w:p w14:paraId="7220C679" w14:textId="77777777" w:rsidR="00B855B8" w:rsidRPr="00F4618B" w:rsidRDefault="00B855B8" w:rsidP="00AC007B">
            <w:pPr>
              <w:pStyle w:val="Tabletext"/>
            </w:pPr>
            <w:r w:rsidRPr="00654E99">
              <w:rPr>
                <w:noProof/>
              </w:rPr>
              <w:t>NA</w:t>
            </w:r>
          </w:p>
        </w:tc>
        <w:tc>
          <w:tcPr>
            <w:tcW w:w="567" w:type="dxa"/>
          </w:tcPr>
          <w:p w14:paraId="6E6AF4CF" w14:textId="77777777" w:rsidR="00B855B8" w:rsidRPr="00F4618B" w:rsidRDefault="00B855B8" w:rsidP="00AC007B">
            <w:pPr>
              <w:pStyle w:val="Tabletext"/>
            </w:pPr>
            <w:r w:rsidRPr="00654E99">
              <w:rPr>
                <w:noProof/>
              </w:rPr>
              <w:t>NA</w:t>
            </w:r>
          </w:p>
        </w:tc>
        <w:tc>
          <w:tcPr>
            <w:tcW w:w="567" w:type="dxa"/>
          </w:tcPr>
          <w:p w14:paraId="183E95EC" w14:textId="77777777" w:rsidR="00B855B8" w:rsidRPr="00F4618B" w:rsidRDefault="00B855B8" w:rsidP="00AC007B">
            <w:pPr>
              <w:pStyle w:val="Tabletext"/>
            </w:pPr>
            <w:r w:rsidRPr="00654E99">
              <w:rPr>
                <w:noProof/>
              </w:rPr>
              <w:t>Y</w:t>
            </w:r>
          </w:p>
        </w:tc>
        <w:tc>
          <w:tcPr>
            <w:tcW w:w="567" w:type="dxa"/>
            <w:shd w:val="clear" w:color="auto" w:fill="auto"/>
          </w:tcPr>
          <w:p w14:paraId="340A47CA" w14:textId="77777777" w:rsidR="00B855B8" w:rsidRPr="00F4618B" w:rsidRDefault="00B855B8" w:rsidP="00AC007B">
            <w:pPr>
              <w:pStyle w:val="Tabletext"/>
            </w:pPr>
            <w:r w:rsidRPr="00654E99">
              <w:rPr>
                <w:noProof/>
              </w:rPr>
              <w:t>NA</w:t>
            </w:r>
          </w:p>
        </w:tc>
      </w:tr>
      <w:tr w:rsidR="00B855B8" w:rsidRPr="00F4618B" w14:paraId="29D4B7FE" w14:textId="77777777" w:rsidTr="00414455">
        <w:tc>
          <w:tcPr>
            <w:tcW w:w="2410" w:type="dxa"/>
          </w:tcPr>
          <w:p w14:paraId="4C68F7C8"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1F6A10D" w14:textId="77777777" w:rsidR="00B855B8" w:rsidRPr="00F10D2B" w:rsidRDefault="00B855B8" w:rsidP="00AC007B">
            <w:pPr>
              <w:pStyle w:val="Tabletext"/>
            </w:pPr>
            <w:r w:rsidRPr="00654E99">
              <w:rPr>
                <w:noProof/>
              </w:rPr>
              <w:t>Some concerns</w:t>
            </w:r>
          </w:p>
        </w:tc>
        <w:tc>
          <w:tcPr>
            <w:tcW w:w="3260" w:type="dxa"/>
            <w:shd w:val="clear" w:color="auto" w:fill="auto"/>
          </w:tcPr>
          <w:p w14:paraId="1D8D510F" w14:textId="77777777" w:rsidR="00B855B8" w:rsidRDefault="00B855B8" w:rsidP="00AC007B">
            <w:pPr>
              <w:pStyle w:val="Tabletext"/>
            </w:pPr>
            <w:r w:rsidRPr="00654E99">
              <w:rPr>
                <w:noProof/>
              </w:rPr>
              <w:t>I: 30/36 (17% missing), C: 30/36 (17% missing)</w:t>
            </w:r>
          </w:p>
          <w:p w14:paraId="516B5E20" w14:textId="77777777" w:rsidR="00B855B8" w:rsidRDefault="00B855B8" w:rsidP="00AC007B">
            <w:pPr>
              <w:pStyle w:val="Tabletext"/>
            </w:pPr>
            <w:r w:rsidRPr="00654E99">
              <w:rPr>
                <w:noProof/>
              </w:rPr>
              <w:t>Analysis method did not correct for bias; no sensitivity analysis</w:t>
            </w:r>
          </w:p>
          <w:p w14:paraId="1F06DBE0" w14:textId="77777777" w:rsidR="00B855B8" w:rsidRDefault="00B855B8" w:rsidP="00AC007B">
            <w:pPr>
              <w:pStyle w:val="Tabletext"/>
              <w:rPr>
                <w:b/>
                <w:bCs/>
                <w:u w:val="single"/>
              </w:rPr>
            </w:pPr>
            <w:r w:rsidRPr="00654E99">
              <w:rPr>
                <w:noProof/>
              </w:rPr>
              <w:t>An equal proportion of participants withdrew in both groups so this was unlikely due to outcome worsening</w:t>
            </w:r>
          </w:p>
        </w:tc>
        <w:tc>
          <w:tcPr>
            <w:tcW w:w="567" w:type="dxa"/>
            <w:shd w:val="clear" w:color="auto" w:fill="auto"/>
          </w:tcPr>
          <w:p w14:paraId="652DE994" w14:textId="77777777" w:rsidR="00B855B8" w:rsidRPr="00F4618B" w:rsidRDefault="00B855B8" w:rsidP="00AC007B">
            <w:pPr>
              <w:pStyle w:val="Tabletext"/>
            </w:pPr>
            <w:r w:rsidRPr="00654E99">
              <w:rPr>
                <w:noProof/>
              </w:rPr>
              <w:t>N</w:t>
            </w:r>
          </w:p>
        </w:tc>
        <w:tc>
          <w:tcPr>
            <w:tcW w:w="567" w:type="dxa"/>
          </w:tcPr>
          <w:p w14:paraId="2D66BE5D" w14:textId="77777777" w:rsidR="00B855B8" w:rsidRPr="00F4618B" w:rsidRDefault="00B855B8" w:rsidP="00AC007B">
            <w:pPr>
              <w:pStyle w:val="Tabletext"/>
            </w:pPr>
            <w:r w:rsidRPr="00654E99">
              <w:rPr>
                <w:noProof/>
              </w:rPr>
              <w:t>N</w:t>
            </w:r>
          </w:p>
        </w:tc>
        <w:tc>
          <w:tcPr>
            <w:tcW w:w="567" w:type="dxa"/>
          </w:tcPr>
          <w:p w14:paraId="59A1C954" w14:textId="77777777" w:rsidR="00B855B8" w:rsidRPr="00F4618B" w:rsidRDefault="00B855B8" w:rsidP="00AC007B">
            <w:pPr>
              <w:pStyle w:val="Tabletext"/>
            </w:pPr>
            <w:r w:rsidRPr="00654E99">
              <w:rPr>
                <w:noProof/>
              </w:rPr>
              <w:t>NI</w:t>
            </w:r>
          </w:p>
        </w:tc>
        <w:tc>
          <w:tcPr>
            <w:tcW w:w="567" w:type="dxa"/>
          </w:tcPr>
          <w:p w14:paraId="2EB589A9" w14:textId="77777777" w:rsidR="00B855B8" w:rsidRPr="00F4618B" w:rsidRDefault="00B855B8" w:rsidP="00AC007B">
            <w:pPr>
              <w:pStyle w:val="Tabletext"/>
            </w:pPr>
            <w:r w:rsidRPr="00654E99">
              <w:rPr>
                <w:noProof/>
              </w:rPr>
              <w:t>PN</w:t>
            </w:r>
          </w:p>
        </w:tc>
        <w:tc>
          <w:tcPr>
            <w:tcW w:w="567" w:type="dxa"/>
          </w:tcPr>
          <w:p w14:paraId="056EF2B0" w14:textId="77777777" w:rsidR="00B855B8" w:rsidRPr="00F4618B" w:rsidRDefault="00B855B8" w:rsidP="00AC007B">
            <w:pPr>
              <w:pStyle w:val="Tabletext"/>
            </w:pPr>
          </w:p>
        </w:tc>
        <w:tc>
          <w:tcPr>
            <w:tcW w:w="567" w:type="dxa"/>
          </w:tcPr>
          <w:p w14:paraId="0C60F8B2" w14:textId="77777777" w:rsidR="00B855B8" w:rsidRPr="00F4618B" w:rsidRDefault="00B855B8" w:rsidP="00AC007B">
            <w:pPr>
              <w:pStyle w:val="Tabletext"/>
            </w:pPr>
          </w:p>
        </w:tc>
        <w:tc>
          <w:tcPr>
            <w:tcW w:w="567" w:type="dxa"/>
            <w:shd w:val="clear" w:color="auto" w:fill="auto"/>
          </w:tcPr>
          <w:p w14:paraId="7F318553" w14:textId="77777777" w:rsidR="00B855B8" w:rsidRPr="00F4618B" w:rsidRDefault="00B855B8" w:rsidP="00AC007B">
            <w:pPr>
              <w:pStyle w:val="Tabletext"/>
            </w:pPr>
          </w:p>
        </w:tc>
      </w:tr>
      <w:tr w:rsidR="00B855B8" w:rsidRPr="00F4618B" w14:paraId="1E059378" w14:textId="77777777" w:rsidTr="00414455">
        <w:tc>
          <w:tcPr>
            <w:tcW w:w="2410" w:type="dxa"/>
          </w:tcPr>
          <w:p w14:paraId="60A3420B"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722997BB" w14:textId="77777777" w:rsidR="00B855B8" w:rsidRPr="00F10D2B" w:rsidRDefault="00B855B8" w:rsidP="00AC007B">
            <w:pPr>
              <w:pStyle w:val="Tabletext"/>
            </w:pPr>
            <w:r w:rsidRPr="00654E99">
              <w:rPr>
                <w:noProof/>
              </w:rPr>
              <w:t>High</w:t>
            </w:r>
          </w:p>
        </w:tc>
        <w:tc>
          <w:tcPr>
            <w:tcW w:w="3260" w:type="dxa"/>
            <w:shd w:val="clear" w:color="auto" w:fill="auto"/>
          </w:tcPr>
          <w:p w14:paraId="40AEC4D0" w14:textId="77777777" w:rsidR="00B855B8" w:rsidRDefault="00B855B8" w:rsidP="00AC007B">
            <w:pPr>
              <w:pStyle w:val="Tabletext"/>
            </w:pPr>
            <w:r w:rsidRPr="00654E99">
              <w:rPr>
                <w:noProof/>
              </w:rPr>
              <w:t>Participants (i.e. the outcome assessors) were aware that they had received relexology or usual care</w:t>
            </w:r>
          </w:p>
          <w:p w14:paraId="0BC13E5A" w14:textId="77777777" w:rsidR="00B855B8" w:rsidRDefault="00B855B8" w:rsidP="00AC007B">
            <w:pPr>
              <w:pStyle w:val="Tabletext"/>
              <w:rPr>
                <w:b/>
                <w:bCs/>
                <w:u w:val="single"/>
              </w:rPr>
            </w:pPr>
            <w:r w:rsidRPr="00654E99">
              <w:rPr>
                <w:noProof/>
              </w:rPr>
              <w:t>Participants' knowledge of the intervention received could have influenced their response. Participants were likely to have had a prior belief about the benefits of reflexology compared to inactive forms of usual care that were likely to influence the outcome.</w:t>
            </w:r>
          </w:p>
        </w:tc>
        <w:tc>
          <w:tcPr>
            <w:tcW w:w="567" w:type="dxa"/>
            <w:shd w:val="clear" w:color="auto" w:fill="auto"/>
          </w:tcPr>
          <w:p w14:paraId="0F81AD8F" w14:textId="77777777" w:rsidR="00B855B8" w:rsidRPr="00F4618B" w:rsidRDefault="00B855B8" w:rsidP="00AC007B">
            <w:pPr>
              <w:pStyle w:val="Tabletext"/>
            </w:pPr>
            <w:r w:rsidRPr="00654E99">
              <w:rPr>
                <w:noProof/>
              </w:rPr>
              <w:t>N</w:t>
            </w:r>
          </w:p>
        </w:tc>
        <w:tc>
          <w:tcPr>
            <w:tcW w:w="567" w:type="dxa"/>
          </w:tcPr>
          <w:p w14:paraId="7CEBF686" w14:textId="77777777" w:rsidR="00B855B8" w:rsidRPr="00F4618B" w:rsidRDefault="00B855B8" w:rsidP="00AC007B">
            <w:pPr>
              <w:pStyle w:val="Tabletext"/>
            </w:pPr>
            <w:r w:rsidRPr="00654E99">
              <w:rPr>
                <w:noProof/>
              </w:rPr>
              <w:t>PN</w:t>
            </w:r>
          </w:p>
        </w:tc>
        <w:tc>
          <w:tcPr>
            <w:tcW w:w="567" w:type="dxa"/>
          </w:tcPr>
          <w:p w14:paraId="035D8000" w14:textId="77777777" w:rsidR="00B855B8" w:rsidRPr="00F4618B" w:rsidRDefault="00B855B8" w:rsidP="00AC007B">
            <w:pPr>
              <w:pStyle w:val="Tabletext"/>
            </w:pPr>
            <w:r w:rsidRPr="00654E99">
              <w:rPr>
                <w:noProof/>
              </w:rPr>
              <w:t>NI</w:t>
            </w:r>
          </w:p>
        </w:tc>
        <w:tc>
          <w:tcPr>
            <w:tcW w:w="567" w:type="dxa"/>
          </w:tcPr>
          <w:p w14:paraId="3504234B" w14:textId="77777777" w:rsidR="00B855B8" w:rsidRPr="00F4618B" w:rsidRDefault="00B855B8" w:rsidP="00AC007B">
            <w:pPr>
              <w:pStyle w:val="Tabletext"/>
            </w:pPr>
            <w:r w:rsidRPr="00654E99">
              <w:rPr>
                <w:noProof/>
              </w:rPr>
              <w:t>PY</w:t>
            </w:r>
          </w:p>
        </w:tc>
        <w:tc>
          <w:tcPr>
            <w:tcW w:w="567" w:type="dxa"/>
          </w:tcPr>
          <w:p w14:paraId="7ACABCEC" w14:textId="77777777" w:rsidR="00B855B8" w:rsidRPr="00F4618B" w:rsidRDefault="00B855B8" w:rsidP="00AC007B">
            <w:pPr>
              <w:pStyle w:val="Tabletext"/>
            </w:pPr>
            <w:r w:rsidRPr="00654E99">
              <w:rPr>
                <w:noProof/>
              </w:rPr>
              <w:t>PY</w:t>
            </w:r>
          </w:p>
        </w:tc>
        <w:tc>
          <w:tcPr>
            <w:tcW w:w="567" w:type="dxa"/>
          </w:tcPr>
          <w:p w14:paraId="4EBEB147" w14:textId="77777777" w:rsidR="00B855B8" w:rsidRPr="00F4618B" w:rsidRDefault="00B855B8" w:rsidP="00AC007B">
            <w:pPr>
              <w:pStyle w:val="Tabletext"/>
            </w:pPr>
          </w:p>
        </w:tc>
        <w:tc>
          <w:tcPr>
            <w:tcW w:w="567" w:type="dxa"/>
            <w:shd w:val="clear" w:color="auto" w:fill="auto"/>
          </w:tcPr>
          <w:p w14:paraId="04A3E144" w14:textId="77777777" w:rsidR="00B855B8" w:rsidRPr="00F4618B" w:rsidRDefault="00B855B8" w:rsidP="00AC007B">
            <w:pPr>
              <w:pStyle w:val="Tabletext"/>
            </w:pPr>
          </w:p>
        </w:tc>
      </w:tr>
      <w:tr w:rsidR="00B855B8" w:rsidRPr="00F4618B" w14:paraId="6AC7C7F0" w14:textId="77777777" w:rsidTr="00316548">
        <w:tc>
          <w:tcPr>
            <w:tcW w:w="2410" w:type="dxa"/>
            <w:tcBorders>
              <w:bottom w:val="single" w:sz="4" w:space="0" w:color="D9D9D9" w:themeColor="background1" w:themeShade="D9"/>
            </w:tcBorders>
          </w:tcPr>
          <w:p w14:paraId="56F72B0C"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33B5DFF"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791FC64"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368C72BA"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451A20B6"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665C97A"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9EEFB40"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029AD5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9EC2D2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48C7095" w14:textId="77777777" w:rsidR="00B855B8" w:rsidRPr="00F4618B" w:rsidRDefault="00B855B8" w:rsidP="00AC007B">
            <w:pPr>
              <w:pStyle w:val="Tabletext"/>
            </w:pPr>
          </w:p>
        </w:tc>
      </w:tr>
      <w:tr w:rsidR="00B855B8" w:rsidRPr="00F4618B" w14:paraId="45F2ECEB"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D4E2ACA"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ACC50BE"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5B4235D4"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17F7A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085BD1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B4880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D4535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18EB4D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ABC230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E9785BF" w14:textId="77777777" w:rsidR="00B855B8" w:rsidRPr="00F4618B" w:rsidRDefault="00B855B8" w:rsidP="00AC007B">
            <w:pPr>
              <w:pStyle w:val="Tabletext"/>
            </w:pPr>
          </w:p>
        </w:tc>
      </w:tr>
      <w:tr w:rsidR="00B855B8" w:rsidRPr="00316548" w14:paraId="3A74EC91"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377C904"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5676987"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B48606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2A6E26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74754F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6945F2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5123A1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74AB08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762619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4479D93" w14:textId="77777777" w:rsidR="00B855B8" w:rsidRPr="00316548" w:rsidRDefault="00B855B8" w:rsidP="00AC007B">
            <w:pPr>
              <w:pStyle w:val="Tabletext"/>
              <w:rPr>
                <w:sz w:val="8"/>
                <w:szCs w:val="8"/>
              </w:rPr>
            </w:pPr>
          </w:p>
        </w:tc>
      </w:tr>
    </w:tbl>
    <w:p w14:paraId="32A43A30"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1"/>
        <w:gridCol w:w="566"/>
        <w:gridCol w:w="567"/>
        <w:gridCol w:w="567"/>
        <w:gridCol w:w="567"/>
        <w:gridCol w:w="567"/>
        <w:gridCol w:w="567"/>
        <w:gridCol w:w="567"/>
      </w:tblGrid>
      <w:tr w:rsidR="00B855B8" w:rsidRPr="007D6514" w14:paraId="10247282" w14:textId="77777777" w:rsidTr="00B62C70">
        <w:trPr>
          <w:tblHeader/>
        </w:trPr>
        <w:tc>
          <w:tcPr>
            <w:tcW w:w="2410" w:type="dxa"/>
            <w:vMerge w:val="restart"/>
            <w:tcBorders>
              <w:top w:val="single" w:sz="4" w:space="0" w:color="auto"/>
            </w:tcBorders>
            <w:shd w:val="clear" w:color="auto" w:fill="BFBFBF" w:themeFill="background1" w:themeFillShade="BF"/>
          </w:tcPr>
          <w:p w14:paraId="6159102A"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Akkoz Cevik 2021</w:t>
            </w:r>
            <w:r w:rsidRPr="0098703D">
              <w:rPr>
                <w:b/>
                <w:bCs/>
                <w:sz w:val="22"/>
                <w:szCs w:val="22"/>
              </w:rPr>
              <w:br/>
            </w:r>
          </w:p>
        </w:tc>
        <w:tc>
          <w:tcPr>
            <w:tcW w:w="4253" w:type="dxa"/>
            <w:gridSpan w:val="2"/>
            <w:tcBorders>
              <w:top w:val="single" w:sz="4" w:space="0" w:color="auto"/>
            </w:tcBorders>
            <w:shd w:val="clear" w:color="auto" w:fill="BFBFBF" w:themeFill="background1" w:themeFillShade="BF"/>
          </w:tcPr>
          <w:p w14:paraId="30CDF519"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8" w:type="dxa"/>
            <w:gridSpan w:val="7"/>
            <w:tcBorders>
              <w:top w:val="single" w:sz="4" w:space="0" w:color="auto"/>
            </w:tcBorders>
            <w:shd w:val="clear" w:color="auto" w:fill="BFBFBF" w:themeFill="background1" w:themeFillShade="BF"/>
          </w:tcPr>
          <w:p w14:paraId="684091C0"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91147B1" w14:textId="77777777" w:rsidTr="00B62C70">
        <w:trPr>
          <w:tblHeader/>
        </w:trPr>
        <w:tc>
          <w:tcPr>
            <w:tcW w:w="2410" w:type="dxa"/>
            <w:vMerge/>
            <w:tcBorders>
              <w:bottom w:val="single" w:sz="4" w:space="0" w:color="auto"/>
            </w:tcBorders>
            <w:shd w:val="clear" w:color="auto" w:fill="BFBFBF" w:themeFill="background1" w:themeFillShade="BF"/>
          </w:tcPr>
          <w:p w14:paraId="61498D16" w14:textId="77777777" w:rsidR="00B855B8" w:rsidRPr="007D6514" w:rsidRDefault="00B855B8" w:rsidP="00AC007B">
            <w:pPr>
              <w:pStyle w:val="Tabletext"/>
              <w:rPr>
                <w:b/>
                <w:bCs/>
              </w:rPr>
            </w:pPr>
          </w:p>
        </w:tc>
        <w:tc>
          <w:tcPr>
            <w:tcW w:w="4253" w:type="dxa"/>
            <w:gridSpan w:val="2"/>
            <w:tcBorders>
              <w:bottom w:val="single" w:sz="4" w:space="0" w:color="auto"/>
            </w:tcBorders>
            <w:shd w:val="clear" w:color="auto" w:fill="BFBFBF" w:themeFill="background1" w:themeFillShade="BF"/>
          </w:tcPr>
          <w:p w14:paraId="5DB6771B" w14:textId="77777777" w:rsidR="00B855B8" w:rsidRPr="00945AD8" w:rsidRDefault="00B855B8" w:rsidP="00AC007B">
            <w:pPr>
              <w:pStyle w:val="Tabletext"/>
              <w:rPr>
                <w:b/>
                <w:bCs/>
              </w:rPr>
            </w:pPr>
            <w:r>
              <w:rPr>
                <w:b/>
                <w:bCs/>
              </w:rPr>
              <w:t>Assessments</w:t>
            </w:r>
            <w:r>
              <w:t xml:space="preserve">. </w:t>
            </w:r>
            <w:r w:rsidRPr="00654E99">
              <w:rPr>
                <w:noProof/>
              </w:rPr>
              <w:t>EFMH, pain</w:t>
            </w:r>
          </w:p>
        </w:tc>
        <w:tc>
          <w:tcPr>
            <w:tcW w:w="3968" w:type="dxa"/>
            <w:gridSpan w:val="7"/>
            <w:tcBorders>
              <w:bottom w:val="single" w:sz="4" w:space="0" w:color="auto"/>
            </w:tcBorders>
            <w:shd w:val="clear" w:color="auto" w:fill="BFBFBF" w:themeFill="background1" w:themeFillShade="BF"/>
          </w:tcPr>
          <w:p w14:paraId="3C043926"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46C6F4DB" w14:textId="77777777" w:rsidTr="00B62C70">
        <w:trPr>
          <w:tblHeader/>
        </w:trPr>
        <w:tc>
          <w:tcPr>
            <w:tcW w:w="2410" w:type="dxa"/>
            <w:vMerge w:val="restart"/>
            <w:tcBorders>
              <w:top w:val="single" w:sz="4" w:space="0" w:color="auto"/>
            </w:tcBorders>
            <w:shd w:val="clear" w:color="auto" w:fill="F2F2F2" w:themeFill="background1" w:themeFillShade="F2"/>
          </w:tcPr>
          <w:p w14:paraId="76F7FF74"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3100126" w14:textId="77777777" w:rsidR="00B855B8" w:rsidRPr="00594113" w:rsidRDefault="00B855B8" w:rsidP="00AC007B">
            <w:pPr>
              <w:pStyle w:val="Tabletext"/>
            </w:pPr>
            <w:r w:rsidRPr="00945AD8">
              <w:rPr>
                <w:b/>
                <w:bCs/>
              </w:rPr>
              <w:t>Judgment</w:t>
            </w:r>
          </w:p>
        </w:tc>
        <w:tc>
          <w:tcPr>
            <w:tcW w:w="3261" w:type="dxa"/>
            <w:vMerge w:val="restart"/>
            <w:tcBorders>
              <w:top w:val="single" w:sz="4" w:space="0" w:color="auto"/>
            </w:tcBorders>
            <w:shd w:val="clear" w:color="auto" w:fill="F2F2F2" w:themeFill="background1" w:themeFillShade="F2"/>
          </w:tcPr>
          <w:p w14:paraId="3808D9F5"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8" w:type="dxa"/>
            <w:gridSpan w:val="7"/>
            <w:tcBorders>
              <w:top w:val="single" w:sz="4" w:space="0" w:color="auto"/>
              <w:bottom w:val="single" w:sz="4" w:space="0" w:color="D9D9D9" w:themeColor="background1" w:themeShade="D9"/>
            </w:tcBorders>
            <w:shd w:val="clear" w:color="auto" w:fill="F2F2F2" w:themeFill="background1" w:themeFillShade="F2"/>
          </w:tcPr>
          <w:p w14:paraId="469E6CF6" w14:textId="77777777" w:rsidR="00B855B8" w:rsidRPr="00DC405A" w:rsidRDefault="00B855B8" w:rsidP="00AC007B">
            <w:pPr>
              <w:pStyle w:val="Tabletext"/>
              <w:rPr>
                <w:b/>
                <w:bCs/>
              </w:rPr>
            </w:pPr>
            <w:r w:rsidRPr="00DC405A">
              <w:rPr>
                <w:b/>
                <w:bCs/>
              </w:rPr>
              <w:t>Response to signalling questions</w:t>
            </w:r>
          </w:p>
        </w:tc>
      </w:tr>
      <w:tr w:rsidR="00B855B8" w:rsidRPr="00F4618B" w14:paraId="499AED5C" w14:textId="77777777" w:rsidTr="00B62C70">
        <w:trPr>
          <w:tblHeader/>
        </w:trPr>
        <w:tc>
          <w:tcPr>
            <w:tcW w:w="2410" w:type="dxa"/>
            <w:vMerge/>
            <w:tcBorders>
              <w:bottom w:val="single" w:sz="4" w:space="0" w:color="auto"/>
            </w:tcBorders>
          </w:tcPr>
          <w:p w14:paraId="59AC4714"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12FBC15" w14:textId="77777777" w:rsidR="00B855B8" w:rsidRPr="00945AD8" w:rsidRDefault="00B855B8" w:rsidP="00AC007B">
            <w:pPr>
              <w:pStyle w:val="Tabletext"/>
              <w:rPr>
                <w:b/>
                <w:bCs/>
              </w:rPr>
            </w:pPr>
          </w:p>
        </w:tc>
        <w:tc>
          <w:tcPr>
            <w:tcW w:w="3261" w:type="dxa"/>
            <w:vMerge/>
            <w:tcBorders>
              <w:bottom w:val="single" w:sz="4" w:space="0" w:color="auto"/>
            </w:tcBorders>
            <w:shd w:val="clear" w:color="auto" w:fill="auto"/>
          </w:tcPr>
          <w:p w14:paraId="5F4F4818" w14:textId="77777777" w:rsidR="00B855B8" w:rsidRDefault="00B855B8" w:rsidP="00AC007B">
            <w:pPr>
              <w:pStyle w:val="Tabletext"/>
              <w:rPr>
                <w:b/>
                <w:bCs/>
              </w:rPr>
            </w:pPr>
          </w:p>
        </w:tc>
        <w:tc>
          <w:tcPr>
            <w:tcW w:w="566" w:type="dxa"/>
            <w:tcBorders>
              <w:top w:val="single" w:sz="4" w:space="0" w:color="D9D9D9" w:themeColor="background1" w:themeShade="D9"/>
              <w:bottom w:val="single" w:sz="4" w:space="0" w:color="auto"/>
            </w:tcBorders>
            <w:shd w:val="clear" w:color="auto" w:fill="F2F2F2" w:themeFill="background1" w:themeFillShade="F2"/>
          </w:tcPr>
          <w:p w14:paraId="7F8DB215"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9F5C902"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2D5BD1"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8285824"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ECA102D"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DB89E8"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4650E9" w14:textId="77777777" w:rsidR="00B855B8" w:rsidRPr="00F4618B" w:rsidRDefault="00B855B8" w:rsidP="00AC007B">
            <w:pPr>
              <w:pStyle w:val="Tabletext"/>
            </w:pPr>
            <w:r w:rsidRPr="00F4618B">
              <w:t>SQ7</w:t>
            </w:r>
          </w:p>
        </w:tc>
      </w:tr>
      <w:tr w:rsidR="00B855B8" w:rsidRPr="00F4618B" w14:paraId="78826102" w14:textId="77777777" w:rsidTr="00B62C70">
        <w:tc>
          <w:tcPr>
            <w:tcW w:w="2410" w:type="dxa"/>
          </w:tcPr>
          <w:p w14:paraId="5790BFC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71A41EE" w14:textId="77777777" w:rsidR="00B855B8" w:rsidRPr="00F10D2B" w:rsidRDefault="00B855B8" w:rsidP="00AC007B">
            <w:pPr>
              <w:pStyle w:val="Tabletext"/>
            </w:pPr>
            <w:r w:rsidRPr="00654E99">
              <w:rPr>
                <w:noProof/>
              </w:rPr>
              <w:t>Some concerns</w:t>
            </w:r>
          </w:p>
        </w:tc>
        <w:tc>
          <w:tcPr>
            <w:tcW w:w="3261" w:type="dxa"/>
            <w:shd w:val="clear" w:color="auto" w:fill="auto"/>
          </w:tcPr>
          <w:p w14:paraId="75604556" w14:textId="77777777" w:rsidR="00B855B8" w:rsidRPr="00B112C0" w:rsidRDefault="00B855B8" w:rsidP="00AC007B">
            <w:pPr>
              <w:pStyle w:val="Tabletext"/>
            </w:pPr>
            <w:r w:rsidRPr="00654E99">
              <w:rPr>
                <w:noProof/>
              </w:rPr>
              <w:t>No info on concealment</w:t>
            </w:r>
          </w:p>
        </w:tc>
        <w:tc>
          <w:tcPr>
            <w:tcW w:w="566" w:type="dxa"/>
            <w:shd w:val="clear" w:color="auto" w:fill="auto"/>
          </w:tcPr>
          <w:p w14:paraId="0950FA71" w14:textId="77777777" w:rsidR="00B855B8" w:rsidRPr="00F4618B" w:rsidRDefault="00B855B8" w:rsidP="00AC007B">
            <w:pPr>
              <w:pStyle w:val="Tabletext"/>
            </w:pPr>
            <w:r w:rsidRPr="00654E99">
              <w:rPr>
                <w:noProof/>
              </w:rPr>
              <w:t>Y</w:t>
            </w:r>
          </w:p>
        </w:tc>
        <w:tc>
          <w:tcPr>
            <w:tcW w:w="567" w:type="dxa"/>
          </w:tcPr>
          <w:p w14:paraId="02A480D2" w14:textId="77777777" w:rsidR="00B855B8" w:rsidRPr="00F4618B" w:rsidRDefault="00B855B8" w:rsidP="00AC007B">
            <w:pPr>
              <w:pStyle w:val="Tabletext"/>
            </w:pPr>
            <w:r w:rsidRPr="00654E99">
              <w:rPr>
                <w:noProof/>
              </w:rPr>
              <w:t>NI</w:t>
            </w:r>
          </w:p>
        </w:tc>
        <w:tc>
          <w:tcPr>
            <w:tcW w:w="567" w:type="dxa"/>
          </w:tcPr>
          <w:p w14:paraId="7BEE9B81" w14:textId="77777777" w:rsidR="00B855B8" w:rsidRPr="00F4618B" w:rsidRDefault="00B855B8" w:rsidP="00AC007B">
            <w:pPr>
              <w:pStyle w:val="Tabletext"/>
            </w:pPr>
            <w:r w:rsidRPr="00654E99">
              <w:rPr>
                <w:noProof/>
              </w:rPr>
              <w:t>PN</w:t>
            </w:r>
          </w:p>
        </w:tc>
        <w:tc>
          <w:tcPr>
            <w:tcW w:w="567" w:type="dxa"/>
          </w:tcPr>
          <w:p w14:paraId="0BD08BF2" w14:textId="77777777" w:rsidR="00B855B8" w:rsidRPr="00F4618B" w:rsidRDefault="00B855B8" w:rsidP="00AC007B">
            <w:pPr>
              <w:pStyle w:val="Tabletext"/>
            </w:pPr>
          </w:p>
        </w:tc>
        <w:tc>
          <w:tcPr>
            <w:tcW w:w="567" w:type="dxa"/>
          </w:tcPr>
          <w:p w14:paraId="5A95727E" w14:textId="77777777" w:rsidR="00B855B8" w:rsidRPr="00F4618B" w:rsidRDefault="00B855B8" w:rsidP="00AC007B">
            <w:pPr>
              <w:pStyle w:val="Tabletext"/>
            </w:pPr>
          </w:p>
        </w:tc>
        <w:tc>
          <w:tcPr>
            <w:tcW w:w="567" w:type="dxa"/>
          </w:tcPr>
          <w:p w14:paraId="325632BA" w14:textId="77777777" w:rsidR="00B855B8" w:rsidRPr="00F4618B" w:rsidRDefault="00B855B8" w:rsidP="00AC007B">
            <w:pPr>
              <w:pStyle w:val="Tabletext"/>
            </w:pPr>
          </w:p>
        </w:tc>
        <w:tc>
          <w:tcPr>
            <w:tcW w:w="567" w:type="dxa"/>
            <w:shd w:val="clear" w:color="auto" w:fill="auto"/>
          </w:tcPr>
          <w:p w14:paraId="2FE4D314" w14:textId="77777777" w:rsidR="00B855B8" w:rsidRPr="00F4618B" w:rsidRDefault="00B855B8" w:rsidP="00AC007B">
            <w:pPr>
              <w:pStyle w:val="Tabletext"/>
            </w:pPr>
          </w:p>
        </w:tc>
      </w:tr>
      <w:tr w:rsidR="00B855B8" w:rsidRPr="00F4618B" w14:paraId="4D914BF4" w14:textId="77777777" w:rsidTr="00B62C70">
        <w:tc>
          <w:tcPr>
            <w:tcW w:w="2410" w:type="dxa"/>
          </w:tcPr>
          <w:p w14:paraId="3CD07327"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3DE6886" w14:textId="77777777" w:rsidR="00B855B8" w:rsidRPr="00F10D2B" w:rsidRDefault="00B855B8" w:rsidP="00AC007B">
            <w:pPr>
              <w:pStyle w:val="Tabletext"/>
            </w:pPr>
            <w:r w:rsidRPr="00654E99">
              <w:rPr>
                <w:noProof/>
              </w:rPr>
              <w:t>Low</w:t>
            </w:r>
          </w:p>
        </w:tc>
        <w:tc>
          <w:tcPr>
            <w:tcW w:w="3261" w:type="dxa"/>
            <w:shd w:val="clear" w:color="auto" w:fill="auto"/>
          </w:tcPr>
          <w:p w14:paraId="265CAFDA" w14:textId="77777777" w:rsidR="00B855B8" w:rsidRDefault="00B855B8" w:rsidP="00AC007B">
            <w:pPr>
              <w:pStyle w:val="Tabletext"/>
              <w:rPr>
                <w:b/>
                <w:bCs/>
                <w:u w:val="single"/>
              </w:rPr>
            </w:pPr>
            <w:r w:rsidRPr="00654E99">
              <w:rPr>
                <w:noProof/>
              </w:rPr>
              <w:t>ITT</w:t>
            </w:r>
          </w:p>
        </w:tc>
        <w:tc>
          <w:tcPr>
            <w:tcW w:w="566" w:type="dxa"/>
            <w:shd w:val="clear" w:color="auto" w:fill="auto"/>
          </w:tcPr>
          <w:p w14:paraId="4CD3097F" w14:textId="77777777" w:rsidR="00B855B8" w:rsidRPr="00F4618B" w:rsidRDefault="00B855B8" w:rsidP="00AC007B">
            <w:pPr>
              <w:pStyle w:val="Tabletext"/>
            </w:pPr>
            <w:r w:rsidRPr="00654E99">
              <w:rPr>
                <w:noProof/>
              </w:rPr>
              <w:t>N</w:t>
            </w:r>
          </w:p>
        </w:tc>
        <w:tc>
          <w:tcPr>
            <w:tcW w:w="567" w:type="dxa"/>
          </w:tcPr>
          <w:p w14:paraId="57203C08" w14:textId="77777777" w:rsidR="00B855B8" w:rsidRPr="00F4618B" w:rsidRDefault="00B855B8" w:rsidP="00AC007B">
            <w:pPr>
              <w:pStyle w:val="Tabletext"/>
            </w:pPr>
            <w:r w:rsidRPr="00654E99">
              <w:rPr>
                <w:noProof/>
              </w:rPr>
              <w:t>PN</w:t>
            </w:r>
          </w:p>
        </w:tc>
        <w:tc>
          <w:tcPr>
            <w:tcW w:w="567" w:type="dxa"/>
          </w:tcPr>
          <w:p w14:paraId="0AABD228" w14:textId="77777777" w:rsidR="00B855B8" w:rsidRPr="00F4618B" w:rsidRDefault="00B855B8" w:rsidP="00AC007B">
            <w:pPr>
              <w:pStyle w:val="Tabletext"/>
            </w:pPr>
            <w:r w:rsidRPr="00654E99">
              <w:rPr>
                <w:noProof/>
              </w:rPr>
              <w:t>NA</w:t>
            </w:r>
          </w:p>
        </w:tc>
        <w:tc>
          <w:tcPr>
            <w:tcW w:w="567" w:type="dxa"/>
          </w:tcPr>
          <w:p w14:paraId="7CA9F470" w14:textId="77777777" w:rsidR="00B855B8" w:rsidRPr="00F4618B" w:rsidRDefault="00B855B8" w:rsidP="00AC007B">
            <w:pPr>
              <w:pStyle w:val="Tabletext"/>
            </w:pPr>
            <w:r w:rsidRPr="00654E99">
              <w:rPr>
                <w:noProof/>
              </w:rPr>
              <w:t>NA</w:t>
            </w:r>
          </w:p>
        </w:tc>
        <w:tc>
          <w:tcPr>
            <w:tcW w:w="567" w:type="dxa"/>
          </w:tcPr>
          <w:p w14:paraId="1F135776" w14:textId="77777777" w:rsidR="00B855B8" w:rsidRPr="00F4618B" w:rsidRDefault="00B855B8" w:rsidP="00AC007B">
            <w:pPr>
              <w:pStyle w:val="Tabletext"/>
            </w:pPr>
            <w:r w:rsidRPr="00654E99">
              <w:rPr>
                <w:noProof/>
              </w:rPr>
              <w:t>NA</w:t>
            </w:r>
          </w:p>
        </w:tc>
        <w:tc>
          <w:tcPr>
            <w:tcW w:w="567" w:type="dxa"/>
          </w:tcPr>
          <w:p w14:paraId="440F1D90" w14:textId="77777777" w:rsidR="00B855B8" w:rsidRPr="00F4618B" w:rsidRDefault="00B855B8" w:rsidP="00AC007B">
            <w:pPr>
              <w:pStyle w:val="Tabletext"/>
            </w:pPr>
            <w:r w:rsidRPr="00654E99">
              <w:rPr>
                <w:noProof/>
              </w:rPr>
              <w:t>Y</w:t>
            </w:r>
          </w:p>
        </w:tc>
        <w:tc>
          <w:tcPr>
            <w:tcW w:w="567" w:type="dxa"/>
            <w:shd w:val="clear" w:color="auto" w:fill="auto"/>
          </w:tcPr>
          <w:p w14:paraId="12EDF309" w14:textId="77777777" w:rsidR="00B855B8" w:rsidRPr="00F4618B" w:rsidRDefault="00B855B8" w:rsidP="00AC007B">
            <w:pPr>
              <w:pStyle w:val="Tabletext"/>
            </w:pPr>
            <w:r w:rsidRPr="00654E99">
              <w:rPr>
                <w:noProof/>
              </w:rPr>
              <w:t>NA</w:t>
            </w:r>
          </w:p>
        </w:tc>
      </w:tr>
      <w:tr w:rsidR="00B855B8" w:rsidRPr="00F4618B" w14:paraId="150EA7C7" w14:textId="77777777" w:rsidTr="00B62C70">
        <w:tc>
          <w:tcPr>
            <w:tcW w:w="2410" w:type="dxa"/>
          </w:tcPr>
          <w:p w14:paraId="5A1BA582"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1A94C35" w14:textId="77777777" w:rsidR="00B855B8" w:rsidRPr="00F10D2B" w:rsidRDefault="00B855B8" w:rsidP="00AC007B">
            <w:pPr>
              <w:pStyle w:val="Tabletext"/>
            </w:pPr>
            <w:r w:rsidRPr="00654E99">
              <w:rPr>
                <w:noProof/>
              </w:rPr>
              <w:t>Low</w:t>
            </w:r>
          </w:p>
        </w:tc>
        <w:tc>
          <w:tcPr>
            <w:tcW w:w="3261" w:type="dxa"/>
            <w:shd w:val="clear" w:color="auto" w:fill="auto"/>
          </w:tcPr>
          <w:p w14:paraId="06DD813F" w14:textId="77777777" w:rsidR="00B855B8" w:rsidRDefault="00B855B8" w:rsidP="00AC007B">
            <w:pPr>
              <w:pStyle w:val="Tabletext"/>
              <w:rPr>
                <w:b/>
                <w:bCs/>
                <w:u w:val="single"/>
              </w:rPr>
            </w:pPr>
            <w:r w:rsidRPr="00654E99">
              <w:rPr>
                <w:noProof/>
              </w:rPr>
              <w:t>No missing data</w:t>
            </w:r>
          </w:p>
        </w:tc>
        <w:tc>
          <w:tcPr>
            <w:tcW w:w="566" w:type="dxa"/>
            <w:shd w:val="clear" w:color="auto" w:fill="auto"/>
          </w:tcPr>
          <w:p w14:paraId="7AB40841" w14:textId="77777777" w:rsidR="00B855B8" w:rsidRPr="00F4618B" w:rsidRDefault="00B855B8" w:rsidP="00AC007B">
            <w:pPr>
              <w:pStyle w:val="Tabletext"/>
            </w:pPr>
            <w:r w:rsidRPr="00654E99">
              <w:rPr>
                <w:noProof/>
              </w:rPr>
              <w:t>Y</w:t>
            </w:r>
          </w:p>
        </w:tc>
        <w:tc>
          <w:tcPr>
            <w:tcW w:w="567" w:type="dxa"/>
          </w:tcPr>
          <w:p w14:paraId="67AD928F" w14:textId="77777777" w:rsidR="00B855B8" w:rsidRPr="00F4618B" w:rsidRDefault="00B855B8" w:rsidP="00AC007B">
            <w:pPr>
              <w:pStyle w:val="Tabletext"/>
            </w:pPr>
            <w:r w:rsidRPr="00654E99">
              <w:rPr>
                <w:noProof/>
              </w:rPr>
              <w:t>NA</w:t>
            </w:r>
          </w:p>
        </w:tc>
        <w:tc>
          <w:tcPr>
            <w:tcW w:w="567" w:type="dxa"/>
          </w:tcPr>
          <w:p w14:paraId="08DC55FD" w14:textId="77777777" w:rsidR="00B855B8" w:rsidRPr="00F4618B" w:rsidRDefault="00B855B8" w:rsidP="00AC007B">
            <w:pPr>
              <w:pStyle w:val="Tabletext"/>
            </w:pPr>
            <w:r w:rsidRPr="00654E99">
              <w:rPr>
                <w:noProof/>
              </w:rPr>
              <w:t>NA</w:t>
            </w:r>
          </w:p>
        </w:tc>
        <w:tc>
          <w:tcPr>
            <w:tcW w:w="567" w:type="dxa"/>
          </w:tcPr>
          <w:p w14:paraId="07DB7CD1" w14:textId="77777777" w:rsidR="00B855B8" w:rsidRPr="00F4618B" w:rsidRDefault="00B855B8" w:rsidP="00AC007B">
            <w:pPr>
              <w:pStyle w:val="Tabletext"/>
            </w:pPr>
            <w:r w:rsidRPr="00654E99">
              <w:rPr>
                <w:noProof/>
              </w:rPr>
              <w:t>NA</w:t>
            </w:r>
          </w:p>
        </w:tc>
        <w:tc>
          <w:tcPr>
            <w:tcW w:w="567" w:type="dxa"/>
          </w:tcPr>
          <w:p w14:paraId="0A50105B" w14:textId="77777777" w:rsidR="00B855B8" w:rsidRPr="00F4618B" w:rsidRDefault="00B855B8" w:rsidP="00AC007B">
            <w:pPr>
              <w:pStyle w:val="Tabletext"/>
            </w:pPr>
          </w:p>
        </w:tc>
        <w:tc>
          <w:tcPr>
            <w:tcW w:w="567" w:type="dxa"/>
          </w:tcPr>
          <w:p w14:paraId="3C902FE7" w14:textId="77777777" w:rsidR="00B855B8" w:rsidRPr="00F4618B" w:rsidRDefault="00B855B8" w:rsidP="00AC007B">
            <w:pPr>
              <w:pStyle w:val="Tabletext"/>
            </w:pPr>
          </w:p>
        </w:tc>
        <w:tc>
          <w:tcPr>
            <w:tcW w:w="567" w:type="dxa"/>
            <w:shd w:val="clear" w:color="auto" w:fill="auto"/>
          </w:tcPr>
          <w:p w14:paraId="028A7748" w14:textId="77777777" w:rsidR="00B855B8" w:rsidRPr="00F4618B" w:rsidRDefault="00B855B8" w:rsidP="00AC007B">
            <w:pPr>
              <w:pStyle w:val="Tabletext"/>
            </w:pPr>
          </w:p>
        </w:tc>
      </w:tr>
      <w:tr w:rsidR="00B855B8" w:rsidRPr="00F4618B" w14:paraId="1D07B83B" w14:textId="77777777" w:rsidTr="00B62C70">
        <w:tc>
          <w:tcPr>
            <w:tcW w:w="2410" w:type="dxa"/>
          </w:tcPr>
          <w:p w14:paraId="6E472D9F"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BAE23AC" w14:textId="77777777" w:rsidR="00B855B8" w:rsidRPr="00F10D2B" w:rsidRDefault="00B855B8" w:rsidP="00AC007B">
            <w:pPr>
              <w:pStyle w:val="Tabletext"/>
            </w:pPr>
            <w:r w:rsidRPr="00654E99">
              <w:rPr>
                <w:noProof/>
              </w:rPr>
              <w:t>Some concerns</w:t>
            </w:r>
          </w:p>
        </w:tc>
        <w:tc>
          <w:tcPr>
            <w:tcW w:w="3261" w:type="dxa"/>
            <w:shd w:val="clear" w:color="auto" w:fill="auto"/>
          </w:tcPr>
          <w:p w14:paraId="229B6184" w14:textId="77777777" w:rsidR="00B855B8" w:rsidRDefault="00B855B8" w:rsidP="00AC007B">
            <w:pPr>
              <w:pStyle w:val="Tabletext"/>
            </w:pPr>
            <w:r w:rsidRPr="00654E99">
              <w:rPr>
                <w:noProof/>
              </w:rPr>
              <w:t>Reflexology was applied during active labour, same time as outcome assessment</w:t>
            </w:r>
          </w:p>
          <w:p w14:paraId="3DF8CB3C" w14:textId="77777777" w:rsidR="00B855B8" w:rsidRDefault="00B855B8" w:rsidP="00AC007B">
            <w:pPr>
              <w:pStyle w:val="Tabletext"/>
              <w:rPr>
                <w:b/>
                <w:bCs/>
                <w:u w:val="single"/>
              </w:rPr>
            </w:pPr>
            <w:r w:rsidRPr="00654E99">
              <w:rPr>
                <w:noProof/>
              </w:rPr>
              <w:t>R was delivered as part of pre-labour treatment; participants were less likely to notice or expect the intervention.</w:t>
            </w:r>
          </w:p>
        </w:tc>
        <w:tc>
          <w:tcPr>
            <w:tcW w:w="566" w:type="dxa"/>
            <w:shd w:val="clear" w:color="auto" w:fill="auto"/>
          </w:tcPr>
          <w:p w14:paraId="0C99A52D" w14:textId="77777777" w:rsidR="00B855B8" w:rsidRPr="00F4618B" w:rsidRDefault="00B855B8" w:rsidP="00AC007B">
            <w:pPr>
              <w:pStyle w:val="Tabletext"/>
            </w:pPr>
            <w:r w:rsidRPr="00654E99">
              <w:rPr>
                <w:noProof/>
              </w:rPr>
              <w:t>N</w:t>
            </w:r>
          </w:p>
        </w:tc>
        <w:tc>
          <w:tcPr>
            <w:tcW w:w="567" w:type="dxa"/>
          </w:tcPr>
          <w:p w14:paraId="7D6263CB" w14:textId="77777777" w:rsidR="00B855B8" w:rsidRPr="00F4618B" w:rsidRDefault="00B855B8" w:rsidP="00AC007B">
            <w:pPr>
              <w:pStyle w:val="Tabletext"/>
            </w:pPr>
            <w:r w:rsidRPr="00654E99">
              <w:rPr>
                <w:noProof/>
              </w:rPr>
              <w:t>N</w:t>
            </w:r>
          </w:p>
        </w:tc>
        <w:tc>
          <w:tcPr>
            <w:tcW w:w="567" w:type="dxa"/>
          </w:tcPr>
          <w:p w14:paraId="429B68A5" w14:textId="77777777" w:rsidR="00B855B8" w:rsidRPr="00F4618B" w:rsidRDefault="00B855B8" w:rsidP="00AC007B">
            <w:pPr>
              <w:pStyle w:val="Tabletext"/>
            </w:pPr>
            <w:r w:rsidRPr="00654E99">
              <w:rPr>
                <w:noProof/>
              </w:rPr>
              <w:t>Y</w:t>
            </w:r>
          </w:p>
        </w:tc>
        <w:tc>
          <w:tcPr>
            <w:tcW w:w="567" w:type="dxa"/>
          </w:tcPr>
          <w:p w14:paraId="5F0A4C32" w14:textId="77777777" w:rsidR="00B855B8" w:rsidRPr="00F4618B" w:rsidRDefault="00B855B8" w:rsidP="00AC007B">
            <w:pPr>
              <w:pStyle w:val="Tabletext"/>
            </w:pPr>
            <w:r w:rsidRPr="00654E99">
              <w:rPr>
                <w:noProof/>
              </w:rPr>
              <w:t>PY</w:t>
            </w:r>
          </w:p>
        </w:tc>
        <w:tc>
          <w:tcPr>
            <w:tcW w:w="567" w:type="dxa"/>
          </w:tcPr>
          <w:p w14:paraId="2919F43B" w14:textId="77777777" w:rsidR="00B855B8" w:rsidRPr="00F4618B" w:rsidRDefault="00B855B8" w:rsidP="00AC007B">
            <w:pPr>
              <w:pStyle w:val="Tabletext"/>
            </w:pPr>
            <w:r w:rsidRPr="00654E99">
              <w:rPr>
                <w:noProof/>
              </w:rPr>
              <w:t>PN</w:t>
            </w:r>
          </w:p>
        </w:tc>
        <w:tc>
          <w:tcPr>
            <w:tcW w:w="567" w:type="dxa"/>
          </w:tcPr>
          <w:p w14:paraId="63BB3BA5" w14:textId="77777777" w:rsidR="00B855B8" w:rsidRPr="00F4618B" w:rsidRDefault="00B855B8" w:rsidP="00AC007B">
            <w:pPr>
              <w:pStyle w:val="Tabletext"/>
            </w:pPr>
          </w:p>
        </w:tc>
        <w:tc>
          <w:tcPr>
            <w:tcW w:w="567" w:type="dxa"/>
            <w:shd w:val="clear" w:color="auto" w:fill="auto"/>
          </w:tcPr>
          <w:p w14:paraId="20EC1C55" w14:textId="77777777" w:rsidR="00B855B8" w:rsidRPr="00F4618B" w:rsidRDefault="00B855B8" w:rsidP="00AC007B">
            <w:pPr>
              <w:pStyle w:val="Tabletext"/>
            </w:pPr>
          </w:p>
        </w:tc>
      </w:tr>
      <w:tr w:rsidR="00B855B8" w:rsidRPr="00F4618B" w14:paraId="33A6A787" w14:textId="77777777" w:rsidTr="00B62C70">
        <w:tc>
          <w:tcPr>
            <w:tcW w:w="2410" w:type="dxa"/>
            <w:tcBorders>
              <w:bottom w:val="single" w:sz="4" w:space="0" w:color="D9D9D9" w:themeColor="background1" w:themeShade="D9"/>
            </w:tcBorders>
          </w:tcPr>
          <w:p w14:paraId="4C33709F"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C745EA6" w14:textId="77777777" w:rsidR="00B855B8" w:rsidRPr="00F10D2B" w:rsidRDefault="00B855B8" w:rsidP="00AC007B">
            <w:pPr>
              <w:pStyle w:val="Tabletext"/>
            </w:pPr>
            <w:r w:rsidRPr="00654E99">
              <w:rPr>
                <w:noProof/>
              </w:rPr>
              <w:t>Some concerns</w:t>
            </w:r>
          </w:p>
        </w:tc>
        <w:tc>
          <w:tcPr>
            <w:tcW w:w="3261" w:type="dxa"/>
            <w:tcBorders>
              <w:bottom w:val="single" w:sz="4" w:space="0" w:color="D9D9D9" w:themeColor="background1" w:themeShade="D9"/>
            </w:tcBorders>
            <w:shd w:val="clear" w:color="auto" w:fill="auto"/>
          </w:tcPr>
          <w:p w14:paraId="475FECCE" w14:textId="77777777" w:rsidR="00B855B8" w:rsidRDefault="00B855B8" w:rsidP="00AC007B">
            <w:pPr>
              <w:pStyle w:val="Tabletext"/>
              <w:rPr>
                <w:b/>
                <w:bCs/>
                <w:u w:val="single"/>
              </w:rPr>
            </w:pPr>
            <w:r w:rsidRPr="00654E99">
              <w:rPr>
                <w:noProof/>
              </w:rPr>
              <w:t>Retrospective registration (2019-03-13)</w:t>
            </w:r>
          </w:p>
        </w:tc>
        <w:tc>
          <w:tcPr>
            <w:tcW w:w="566" w:type="dxa"/>
            <w:tcBorders>
              <w:bottom w:val="single" w:sz="4" w:space="0" w:color="D9D9D9" w:themeColor="background1" w:themeShade="D9"/>
            </w:tcBorders>
            <w:shd w:val="clear" w:color="auto" w:fill="auto"/>
          </w:tcPr>
          <w:p w14:paraId="460C8742"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9ADC272"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A09769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8175D4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361CE72"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A39D5F6"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7D22372" w14:textId="77777777" w:rsidR="00B855B8" w:rsidRPr="00F4618B" w:rsidRDefault="00B855B8" w:rsidP="00AC007B">
            <w:pPr>
              <w:pStyle w:val="Tabletext"/>
            </w:pPr>
          </w:p>
        </w:tc>
      </w:tr>
      <w:tr w:rsidR="00B855B8" w:rsidRPr="00F4618B" w14:paraId="17B89458" w14:textId="77777777" w:rsidTr="00B62C70">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B75BB17"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E971B0E" w14:textId="77777777" w:rsidR="00B855B8" w:rsidRPr="00F10D2B" w:rsidRDefault="00B855B8" w:rsidP="00AC007B">
            <w:pPr>
              <w:pStyle w:val="Tabletext"/>
              <w:rPr>
                <w:b/>
                <w:bCs/>
              </w:rPr>
            </w:pPr>
            <w:r w:rsidRPr="00654E99">
              <w:rPr>
                <w:b/>
                <w:bCs/>
                <w:noProof/>
              </w:rPr>
              <w:t>High</w:t>
            </w:r>
          </w:p>
        </w:tc>
        <w:tc>
          <w:tcPr>
            <w:tcW w:w="3261" w:type="dxa"/>
            <w:tcBorders>
              <w:top w:val="single" w:sz="4" w:space="0" w:color="D9D9D9" w:themeColor="background1" w:themeShade="D9"/>
              <w:bottom w:val="single" w:sz="4" w:space="0" w:color="auto"/>
            </w:tcBorders>
            <w:shd w:val="clear" w:color="auto" w:fill="F2F2F2" w:themeFill="background1" w:themeFillShade="F2"/>
          </w:tcPr>
          <w:p w14:paraId="55F59651" w14:textId="77777777" w:rsidR="00B855B8" w:rsidRDefault="00B855B8" w:rsidP="00AC007B">
            <w:pPr>
              <w:pStyle w:val="Tabletext"/>
            </w:pPr>
          </w:p>
        </w:tc>
        <w:tc>
          <w:tcPr>
            <w:tcW w:w="566" w:type="dxa"/>
            <w:tcBorders>
              <w:top w:val="single" w:sz="4" w:space="0" w:color="D9D9D9" w:themeColor="background1" w:themeShade="D9"/>
              <w:bottom w:val="single" w:sz="4" w:space="0" w:color="auto"/>
            </w:tcBorders>
            <w:shd w:val="clear" w:color="auto" w:fill="F2F2F2" w:themeFill="background1" w:themeFillShade="F2"/>
          </w:tcPr>
          <w:p w14:paraId="49947E0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B40C9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653D73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9745B6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FE46DF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95A8E5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214817D" w14:textId="77777777" w:rsidR="00B855B8" w:rsidRPr="00F4618B" w:rsidRDefault="00B855B8" w:rsidP="00AC007B">
            <w:pPr>
              <w:pStyle w:val="Tabletext"/>
            </w:pPr>
          </w:p>
        </w:tc>
      </w:tr>
      <w:tr w:rsidR="00B855B8" w:rsidRPr="00316548" w14:paraId="632E0FF8" w14:textId="77777777" w:rsidTr="00B62C70">
        <w:tc>
          <w:tcPr>
            <w:tcW w:w="2410" w:type="dxa"/>
            <w:tcBorders>
              <w:top w:val="single" w:sz="4" w:space="0" w:color="auto"/>
              <w:bottom w:val="single" w:sz="4" w:space="0" w:color="D9D9D9" w:themeColor="background1" w:themeShade="D9"/>
            </w:tcBorders>
            <w:shd w:val="clear" w:color="auto" w:fill="FFFFFF" w:themeFill="background1"/>
            <w:vAlign w:val="center"/>
          </w:tcPr>
          <w:p w14:paraId="1F1FB83B"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EEB751F" w14:textId="77777777" w:rsidR="00B855B8" w:rsidRPr="00316548" w:rsidRDefault="00B855B8" w:rsidP="00AC007B">
            <w:pPr>
              <w:pStyle w:val="Tabletext"/>
              <w:rPr>
                <w:b/>
                <w:bCs/>
                <w:sz w:val="8"/>
                <w:szCs w:val="8"/>
              </w:rPr>
            </w:pPr>
          </w:p>
        </w:tc>
        <w:tc>
          <w:tcPr>
            <w:tcW w:w="3261" w:type="dxa"/>
            <w:tcBorders>
              <w:top w:val="single" w:sz="4" w:space="0" w:color="auto"/>
              <w:bottom w:val="single" w:sz="4" w:space="0" w:color="D9D9D9" w:themeColor="background1" w:themeShade="D9"/>
            </w:tcBorders>
            <w:shd w:val="clear" w:color="auto" w:fill="FFFFFF" w:themeFill="background1"/>
          </w:tcPr>
          <w:p w14:paraId="49F8D6E4" w14:textId="77777777" w:rsidR="00B855B8" w:rsidRPr="00316548" w:rsidRDefault="00B855B8" w:rsidP="00AC007B">
            <w:pPr>
              <w:pStyle w:val="Tabletext"/>
              <w:rPr>
                <w:sz w:val="8"/>
                <w:szCs w:val="8"/>
              </w:rPr>
            </w:pPr>
          </w:p>
        </w:tc>
        <w:tc>
          <w:tcPr>
            <w:tcW w:w="566" w:type="dxa"/>
            <w:tcBorders>
              <w:top w:val="single" w:sz="4" w:space="0" w:color="auto"/>
              <w:bottom w:val="single" w:sz="4" w:space="0" w:color="D9D9D9" w:themeColor="background1" w:themeShade="D9"/>
            </w:tcBorders>
            <w:shd w:val="clear" w:color="auto" w:fill="FFFFFF" w:themeFill="background1"/>
          </w:tcPr>
          <w:p w14:paraId="6A58BE3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987536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7983C9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65924F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4EC668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C2655D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5B7B1D5" w14:textId="77777777" w:rsidR="00B855B8" w:rsidRPr="00316548" w:rsidRDefault="00B855B8" w:rsidP="00AC007B">
            <w:pPr>
              <w:pStyle w:val="Tabletext"/>
              <w:rPr>
                <w:sz w:val="8"/>
                <w:szCs w:val="8"/>
              </w:rPr>
            </w:pPr>
          </w:p>
        </w:tc>
      </w:tr>
    </w:tbl>
    <w:p w14:paraId="792783E4"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10C1656B" w14:textId="77777777" w:rsidTr="0098703D">
        <w:trPr>
          <w:tblHeader/>
        </w:trPr>
        <w:tc>
          <w:tcPr>
            <w:tcW w:w="2410" w:type="dxa"/>
            <w:vMerge w:val="restart"/>
            <w:tcBorders>
              <w:top w:val="single" w:sz="4" w:space="0" w:color="auto"/>
            </w:tcBorders>
            <w:shd w:val="clear" w:color="auto" w:fill="BFBFBF" w:themeFill="background1" w:themeFillShade="BF"/>
          </w:tcPr>
          <w:p w14:paraId="7BFBCA1F"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Akkoz Cevik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585F0B1"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7E6F594A"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77282738" w14:textId="77777777" w:rsidTr="0098703D">
        <w:trPr>
          <w:tblHeader/>
        </w:trPr>
        <w:tc>
          <w:tcPr>
            <w:tcW w:w="2410" w:type="dxa"/>
            <w:vMerge/>
            <w:tcBorders>
              <w:bottom w:val="single" w:sz="4" w:space="0" w:color="auto"/>
            </w:tcBorders>
            <w:shd w:val="clear" w:color="auto" w:fill="BFBFBF" w:themeFill="background1" w:themeFillShade="BF"/>
          </w:tcPr>
          <w:p w14:paraId="665C8552"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67397A0" w14:textId="77777777" w:rsidR="00B855B8" w:rsidRPr="00945AD8" w:rsidRDefault="00B855B8" w:rsidP="00AC007B">
            <w:pPr>
              <w:pStyle w:val="Tabletext"/>
              <w:rPr>
                <w:b/>
                <w:bCs/>
              </w:rPr>
            </w:pPr>
            <w:r>
              <w:rPr>
                <w:b/>
                <w:bCs/>
              </w:rPr>
              <w:t>Assessments</w:t>
            </w:r>
            <w:r>
              <w:t xml:space="preserve">. </w:t>
            </w:r>
            <w:r w:rsidRPr="00654E99">
              <w:rPr>
                <w:noProof/>
              </w:rPr>
              <w:t>EFMH, pain</w:t>
            </w:r>
          </w:p>
        </w:tc>
        <w:tc>
          <w:tcPr>
            <w:tcW w:w="3969" w:type="dxa"/>
            <w:gridSpan w:val="7"/>
            <w:tcBorders>
              <w:bottom w:val="single" w:sz="4" w:space="0" w:color="auto"/>
            </w:tcBorders>
            <w:shd w:val="clear" w:color="auto" w:fill="BFBFBF" w:themeFill="background1" w:themeFillShade="BF"/>
          </w:tcPr>
          <w:p w14:paraId="1B8C79C4"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CD0F0A6" w14:textId="77777777" w:rsidTr="00414455">
        <w:trPr>
          <w:tblHeader/>
        </w:trPr>
        <w:tc>
          <w:tcPr>
            <w:tcW w:w="2410" w:type="dxa"/>
            <w:vMerge w:val="restart"/>
            <w:tcBorders>
              <w:top w:val="single" w:sz="4" w:space="0" w:color="auto"/>
            </w:tcBorders>
            <w:shd w:val="clear" w:color="auto" w:fill="F2F2F2" w:themeFill="background1" w:themeFillShade="F2"/>
          </w:tcPr>
          <w:p w14:paraId="5A75996F"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C8C2E88"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58E2173C"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74A22E23" w14:textId="77777777" w:rsidR="00B855B8" w:rsidRPr="00DC405A" w:rsidRDefault="00B855B8" w:rsidP="00AC007B">
            <w:pPr>
              <w:pStyle w:val="Tabletext"/>
              <w:rPr>
                <w:b/>
                <w:bCs/>
              </w:rPr>
            </w:pPr>
            <w:r w:rsidRPr="00DC405A">
              <w:rPr>
                <w:b/>
                <w:bCs/>
              </w:rPr>
              <w:t>Response to signalling questions</w:t>
            </w:r>
          </w:p>
        </w:tc>
      </w:tr>
      <w:tr w:rsidR="00B855B8" w:rsidRPr="00F4618B" w14:paraId="2613FE2B" w14:textId="77777777" w:rsidTr="00414455">
        <w:trPr>
          <w:tblHeader/>
        </w:trPr>
        <w:tc>
          <w:tcPr>
            <w:tcW w:w="2410" w:type="dxa"/>
            <w:vMerge/>
            <w:tcBorders>
              <w:bottom w:val="single" w:sz="4" w:space="0" w:color="auto"/>
            </w:tcBorders>
          </w:tcPr>
          <w:p w14:paraId="46ACD490"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6F63845B"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7D9946A"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11F7C00"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E4EF81"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C50A18"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211994"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DF1AF6"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19FAD4"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B857FA" w14:textId="77777777" w:rsidR="00B855B8" w:rsidRPr="00F4618B" w:rsidRDefault="00B855B8" w:rsidP="00AC007B">
            <w:pPr>
              <w:pStyle w:val="Tabletext"/>
            </w:pPr>
            <w:r w:rsidRPr="00F4618B">
              <w:t>SQ7</w:t>
            </w:r>
          </w:p>
        </w:tc>
      </w:tr>
      <w:tr w:rsidR="00B855B8" w:rsidRPr="00F4618B" w14:paraId="4D8C8039" w14:textId="77777777" w:rsidTr="00414455">
        <w:tc>
          <w:tcPr>
            <w:tcW w:w="2410" w:type="dxa"/>
          </w:tcPr>
          <w:p w14:paraId="680A841F"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67B848E" w14:textId="77777777" w:rsidR="00B855B8" w:rsidRPr="00F10D2B" w:rsidRDefault="00B855B8" w:rsidP="00AC007B">
            <w:pPr>
              <w:pStyle w:val="Tabletext"/>
            </w:pPr>
            <w:r w:rsidRPr="00654E99">
              <w:rPr>
                <w:noProof/>
              </w:rPr>
              <w:t>Some concerns</w:t>
            </w:r>
          </w:p>
        </w:tc>
        <w:tc>
          <w:tcPr>
            <w:tcW w:w="3260" w:type="dxa"/>
            <w:shd w:val="clear" w:color="auto" w:fill="auto"/>
          </w:tcPr>
          <w:p w14:paraId="7B993FFB" w14:textId="77777777" w:rsidR="00B855B8" w:rsidRPr="00B112C0" w:rsidRDefault="00B855B8" w:rsidP="00AC007B">
            <w:pPr>
              <w:pStyle w:val="Tabletext"/>
            </w:pPr>
            <w:r w:rsidRPr="00654E99">
              <w:rPr>
                <w:noProof/>
              </w:rPr>
              <w:t>No info on concealment</w:t>
            </w:r>
          </w:p>
        </w:tc>
        <w:tc>
          <w:tcPr>
            <w:tcW w:w="567" w:type="dxa"/>
            <w:shd w:val="clear" w:color="auto" w:fill="auto"/>
          </w:tcPr>
          <w:p w14:paraId="41387EE3" w14:textId="77777777" w:rsidR="00B855B8" w:rsidRPr="00F4618B" w:rsidRDefault="00B855B8" w:rsidP="00AC007B">
            <w:pPr>
              <w:pStyle w:val="Tabletext"/>
            </w:pPr>
            <w:r w:rsidRPr="00654E99">
              <w:rPr>
                <w:noProof/>
              </w:rPr>
              <w:t>Y</w:t>
            </w:r>
          </w:p>
        </w:tc>
        <w:tc>
          <w:tcPr>
            <w:tcW w:w="567" w:type="dxa"/>
          </w:tcPr>
          <w:p w14:paraId="2F68AA4D" w14:textId="77777777" w:rsidR="00B855B8" w:rsidRPr="00F4618B" w:rsidRDefault="00B855B8" w:rsidP="00AC007B">
            <w:pPr>
              <w:pStyle w:val="Tabletext"/>
            </w:pPr>
            <w:r w:rsidRPr="00654E99">
              <w:rPr>
                <w:noProof/>
              </w:rPr>
              <w:t>NI</w:t>
            </w:r>
          </w:p>
        </w:tc>
        <w:tc>
          <w:tcPr>
            <w:tcW w:w="567" w:type="dxa"/>
          </w:tcPr>
          <w:p w14:paraId="5D5A0BA9" w14:textId="77777777" w:rsidR="00B855B8" w:rsidRPr="00F4618B" w:rsidRDefault="00B855B8" w:rsidP="00AC007B">
            <w:pPr>
              <w:pStyle w:val="Tabletext"/>
            </w:pPr>
            <w:r w:rsidRPr="00654E99">
              <w:rPr>
                <w:noProof/>
              </w:rPr>
              <w:t>PN</w:t>
            </w:r>
          </w:p>
        </w:tc>
        <w:tc>
          <w:tcPr>
            <w:tcW w:w="567" w:type="dxa"/>
          </w:tcPr>
          <w:p w14:paraId="627E3B5E" w14:textId="77777777" w:rsidR="00B855B8" w:rsidRPr="00F4618B" w:rsidRDefault="00B855B8" w:rsidP="00AC007B">
            <w:pPr>
              <w:pStyle w:val="Tabletext"/>
            </w:pPr>
          </w:p>
        </w:tc>
        <w:tc>
          <w:tcPr>
            <w:tcW w:w="567" w:type="dxa"/>
          </w:tcPr>
          <w:p w14:paraId="1FB87159" w14:textId="77777777" w:rsidR="00B855B8" w:rsidRPr="00F4618B" w:rsidRDefault="00B855B8" w:rsidP="00AC007B">
            <w:pPr>
              <w:pStyle w:val="Tabletext"/>
            </w:pPr>
          </w:p>
        </w:tc>
        <w:tc>
          <w:tcPr>
            <w:tcW w:w="567" w:type="dxa"/>
          </w:tcPr>
          <w:p w14:paraId="01E121E7" w14:textId="77777777" w:rsidR="00B855B8" w:rsidRPr="00F4618B" w:rsidRDefault="00B855B8" w:rsidP="00AC007B">
            <w:pPr>
              <w:pStyle w:val="Tabletext"/>
            </w:pPr>
          </w:p>
        </w:tc>
        <w:tc>
          <w:tcPr>
            <w:tcW w:w="567" w:type="dxa"/>
            <w:shd w:val="clear" w:color="auto" w:fill="auto"/>
          </w:tcPr>
          <w:p w14:paraId="34DE41BB" w14:textId="77777777" w:rsidR="00B855B8" w:rsidRPr="00F4618B" w:rsidRDefault="00B855B8" w:rsidP="00AC007B">
            <w:pPr>
              <w:pStyle w:val="Tabletext"/>
            </w:pPr>
          </w:p>
        </w:tc>
      </w:tr>
      <w:tr w:rsidR="00B855B8" w:rsidRPr="00F4618B" w14:paraId="359B57A7" w14:textId="77777777" w:rsidTr="00414455">
        <w:tc>
          <w:tcPr>
            <w:tcW w:w="2410" w:type="dxa"/>
          </w:tcPr>
          <w:p w14:paraId="221FDAA8"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B14319A" w14:textId="77777777" w:rsidR="00B855B8" w:rsidRPr="00F10D2B" w:rsidRDefault="00B855B8" w:rsidP="00AC007B">
            <w:pPr>
              <w:pStyle w:val="Tabletext"/>
            </w:pPr>
            <w:r w:rsidRPr="00654E99">
              <w:rPr>
                <w:noProof/>
              </w:rPr>
              <w:t>Low</w:t>
            </w:r>
          </w:p>
        </w:tc>
        <w:tc>
          <w:tcPr>
            <w:tcW w:w="3260" w:type="dxa"/>
            <w:shd w:val="clear" w:color="auto" w:fill="auto"/>
          </w:tcPr>
          <w:p w14:paraId="10BFC13B" w14:textId="77777777" w:rsidR="00B855B8" w:rsidRDefault="00B855B8" w:rsidP="00AC007B">
            <w:pPr>
              <w:pStyle w:val="Tabletext"/>
              <w:rPr>
                <w:b/>
                <w:bCs/>
                <w:u w:val="single"/>
              </w:rPr>
            </w:pPr>
            <w:r w:rsidRPr="00654E99">
              <w:rPr>
                <w:noProof/>
              </w:rPr>
              <w:t>ITT</w:t>
            </w:r>
          </w:p>
        </w:tc>
        <w:tc>
          <w:tcPr>
            <w:tcW w:w="567" w:type="dxa"/>
            <w:shd w:val="clear" w:color="auto" w:fill="auto"/>
          </w:tcPr>
          <w:p w14:paraId="2764B792" w14:textId="77777777" w:rsidR="00B855B8" w:rsidRPr="00F4618B" w:rsidRDefault="00B855B8" w:rsidP="00AC007B">
            <w:pPr>
              <w:pStyle w:val="Tabletext"/>
            </w:pPr>
            <w:r w:rsidRPr="00654E99">
              <w:rPr>
                <w:noProof/>
              </w:rPr>
              <w:t>N</w:t>
            </w:r>
          </w:p>
        </w:tc>
        <w:tc>
          <w:tcPr>
            <w:tcW w:w="567" w:type="dxa"/>
          </w:tcPr>
          <w:p w14:paraId="5DE32C49" w14:textId="77777777" w:rsidR="00B855B8" w:rsidRPr="00F4618B" w:rsidRDefault="00B855B8" w:rsidP="00AC007B">
            <w:pPr>
              <w:pStyle w:val="Tabletext"/>
            </w:pPr>
            <w:r w:rsidRPr="00654E99">
              <w:rPr>
                <w:noProof/>
              </w:rPr>
              <w:t>PN</w:t>
            </w:r>
          </w:p>
        </w:tc>
        <w:tc>
          <w:tcPr>
            <w:tcW w:w="567" w:type="dxa"/>
          </w:tcPr>
          <w:p w14:paraId="6F26DAF6" w14:textId="77777777" w:rsidR="00B855B8" w:rsidRPr="00F4618B" w:rsidRDefault="00B855B8" w:rsidP="00AC007B">
            <w:pPr>
              <w:pStyle w:val="Tabletext"/>
            </w:pPr>
            <w:r w:rsidRPr="00654E99">
              <w:rPr>
                <w:noProof/>
              </w:rPr>
              <w:t>NA</w:t>
            </w:r>
          </w:p>
        </w:tc>
        <w:tc>
          <w:tcPr>
            <w:tcW w:w="567" w:type="dxa"/>
          </w:tcPr>
          <w:p w14:paraId="40AB0588" w14:textId="77777777" w:rsidR="00B855B8" w:rsidRPr="00F4618B" w:rsidRDefault="00B855B8" w:rsidP="00AC007B">
            <w:pPr>
              <w:pStyle w:val="Tabletext"/>
            </w:pPr>
            <w:r w:rsidRPr="00654E99">
              <w:rPr>
                <w:noProof/>
              </w:rPr>
              <w:t>NA</w:t>
            </w:r>
          </w:p>
        </w:tc>
        <w:tc>
          <w:tcPr>
            <w:tcW w:w="567" w:type="dxa"/>
          </w:tcPr>
          <w:p w14:paraId="7BFFF71D" w14:textId="77777777" w:rsidR="00B855B8" w:rsidRPr="00F4618B" w:rsidRDefault="00B855B8" w:rsidP="00AC007B">
            <w:pPr>
              <w:pStyle w:val="Tabletext"/>
            </w:pPr>
            <w:r w:rsidRPr="00654E99">
              <w:rPr>
                <w:noProof/>
              </w:rPr>
              <w:t>NA</w:t>
            </w:r>
          </w:p>
        </w:tc>
        <w:tc>
          <w:tcPr>
            <w:tcW w:w="567" w:type="dxa"/>
          </w:tcPr>
          <w:p w14:paraId="25B80308" w14:textId="77777777" w:rsidR="00B855B8" w:rsidRPr="00F4618B" w:rsidRDefault="00B855B8" w:rsidP="00AC007B">
            <w:pPr>
              <w:pStyle w:val="Tabletext"/>
            </w:pPr>
            <w:r w:rsidRPr="00654E99">
              <w:rPr>
                <w:noProof/>
              </w:rPr>
              <w:t>Y</w:t>
            </w:r>
          </w:p>
        </w:tc>
        <w:tc>
          <w:tcPr>
            <w:tcW w:w="567" w:type="dxa"/>
            <w:shd w:val="clear" w:color="auto" w:fill="auto"/>
          </w:tcPr>
          <w:p w14:paraId="1F59082D" w14:textId="77777777" w:rsidR="00B855B8" w:rsidRPr="00F4618B" w:rsidRDefault="00B855B8" w:rsidP="00AC007B">
            <w:pPr>
              <w:pStyle w:val="Tabletext"/>
            </w:pPr>
            <w:r w:rsidRPr="00654E99">
              <w:rPr>
                <w:noProof/>
              </w:rPr>
              <w:t>NA</w:t>
            </w:r>
          </w:p>
        </w:tc>
      </w:tr>
      <w:tr w:rsidR="00B855B8" w:rsidRPr="00F4618B" w14:paraId="11CD6114" w14:textId="77777777" w:rsidTr="00414455">
        <w:tc>
          <w:tcPr>
            <w:tcW w:w="2410" w:type="dxa"/>
          </w:tcPr>
          <w:p w14:paraId="237E6914"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391DBB6" w14:textId="77777777" w:rsidR="00B855B8" w:rsidRPr="00F10D2B" w:rsidRDefault="00B855B8" w:rsidP="00AC007B">
            <w:pPr>
              <w:pStyle w:val="Tabletext"/>
            </w:pPr>
            <w:r w:rsidRPr="00654E99">
              <w:rPr>
                <w:noProof/>
              </w:rPr>
              <w:t>Low</w:t>
            </w:r>
          </w:p>
        </w:tc>
        <w:tc>
          <w:tcPr>
            <w:tcW w:w="3260" w:type="dxa"/>
            <w:shd w:val="clear" w:color="auto" w:fill="auto"/>
          </w:tcPr>
          <w:p w14:paraId="4DA6BED7"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10F42343" w14:textId="77777777" w:rsidR="00B855B8" w:rsidRPr="00F4618B" w:rsidRDefault="00B855B8" w:rsidP="00AC007B">
            <w:pPr>
              <w:pStyle w:val="Tabletext"/>
            </w:pPr>
            <w:r w:rsidRPr="00654E99">
              <w:rPr>
                <w:noProof/>
              </w:rPr>
              <w:t>Y</w:t>
            </w:r>
          </w:p>
        </w:tc>
        <w:tc>
          <w:tcPr>
            <w:tcW w:w="567" w:type="dxa"/>
          </w:tcPr>
          <w:p w14:paraId="00F97D10" w14:textId="77777777" w:rsidR="00B855B8" w:rsidRPr="00F4618B" w:rsidRDefault="00B855B8" w:rsidP="00AC007B">
            <w:pPr>
              <w:pStyle w:val="Tabletext"/>
            </w:pPr>
            <w:r w:rsidRPr="00654E99">
              <w:rPr>
                <w:noProof/>
              </w:rPr>
              <w:t>NA</w:t>
            </w:r>
          </w:p>
        </w:tc>
        <w:tc>
          <w:tcPr>
            <w:tcW w:w="567" w:type="dxa"/>
          </w:tcPr>
          <w:p w14:paraId="7E3F795E" w14:textId="77777777" w:rsidR="00B855B8" w:rsidRPr="00F4618B" w:rsidRDefault="00B855B8" w:rsidP="00AC007B">
            <w:pPr>
              <w:pStyle w:val="Tabletext"/>
            </w:pPr>
            <w:r w:rsidRPr="00654E99">
              <w:rPr>
                <w:noProof/>
              </w:rPr>
              <w:t>NA</w:t>
            </w:r>
          </w:p>
        </w:tc>
        <w:tc>
          <w:tcPr>
            <w:tcW w:w="567" w:type="dxa"/>
          </w:tcPr>
          <w:p w14:paraId="642011F2" w14:textId="77777777" w:rsidR="00B855B8" w:rsidRPr="00F4618B" w:rsidRDefault="00B855B8" w:rsidP="00AC007B">
            <w:pPr>
              <w:pStyle w:val="Tabletext"/>
            </w:pPr>
            <w:r w:rsidRPr="00654E99">
              <w:rPr>
                <w:noProof/>
              </w:rPr>
              <w:t>NA</w:t>
            </w:r>
          </w:p>
        </w:tc>
        <w:tc>
          <w:tcPr>
            <w:tcW w:w="567" w:type="dxa"/>
          </w:tcPr>
          <w:p w14:paraId="3D5D4D9A" w14:textId="77777777" w:rsidR="00B855B8" w:rsidRPr="00F4618B" w:rsidRDefault="00B855B8" w:rsidP="00AC007B">
            <w:pPr>
              <w:pStyle w:val="Tabletext"/>
            </w:pPr>
          </w:p>
        </w:tc>
        <w:tc>
          <w:tcPr>
            <w:tcW w:w="567" w:type="dxa"/>
          </w:tcPr>
          <w:p w14:paraId="3F76DADF" w14:textId="77777777" w:rsidR="00B855B8" w:rsidRPr="00F4618B" w:rsidRDefault="00B855B8" w:rsidP="00AC007B">
            <w:pPr>
              <w:pStyle w:val="Tabletext"/>
            </w:pPr>
          </w:p>
        </w:tc>
        <w:tc>
          <w:tcPr>
            <w:tcW w:w="567" w:type="dxa"/>
            <w:shd w:val="clear" w:color="auto" w:fill="auto"/>
          </w:tcPr>
          <w:p w14:paraId="4DB77341" w14:textId="77777777" w:rsidR="00B855B8" w:rsidRPr="00F4618B" w:rsidRDefault="00B855B8" w:rsidP="00AC007B">
            <w:pPr>
              <w:pStyle w:val="Tabletext"/>
            </w:pPr>
          </w:p>
        </w:tc>
      </w:tr>
      <w:tr w:rsidR="00B855B8" w:rsidRPr="00F4618B" w14:paraId="2109B55E" w14:textId="77777777" w:rsidTr="00414455">
        <w:tc>
          <w:tcPr>
            <w:tcW w:w="2410" w:type="dxa"/>
          </w:tcPr>
          <w:p w14:paraId="0F11F54A"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EFBD420" w14:textId="77777777" w:rsidR="00B855B8" w:rsidRPr="00F10D2B" w:rsidRDefault="00B855B8" w:rsidP="00AC007B">
            <w:pPr>
              <w:pStyle w:val="Tabletext"/>
            </w:pPr>
            <w:r w:rsidRPr="00654E99">
              <w:rPr>
                <w:noProof/>
              </w:rPr>
              <w:t>Some concerns</w:t>
            </w:r>
          </w:p>
        </w:tc>
        <w:tc>
          <w:tcPr>
            <w:tcW w:w="3260" w:type="dxa"/>
            <w:shd w:val="clear" w:color="auto" w:fill="auto"/>
          </w:tcPr>
          <w:p w14:paraId="5E05AAF6" w14:textId="77777777" w:rsidR="00B855B8" w:rsidRDefault="00B855B8" w:rsidP="00AC007B">
            <w:pPr>
              <w:pStyle w:val="Tabletext"/>
            </w:pPr>
            <w:r w:rsidRPr="00654E99">
              <w:rPr>
                <w:noProof/>
              </w:rPr>
              <w:t>Reflexology was applied during active labour, same time as outcome assessment</w:t>
            </w:r>
          </w:p>
          <w:p w14:paraId="1A7C8952" w14:textId="77777777" w:rsidR="00B855B8" w:rsidRDefault="00B855B8" w:rsidP="00AC007B">
            <w:pPr>
              <w:pStyle w:val="Tabletext"/>
              <w:rPr>
                <w:b/>
                <w:bCs/>
                <w:u w:val="single"/>
              </w:rPr>
            </w:pPr>
            <w:r w:rsidRPr="00654E99">
              <w:rPr>
                <w:noProof/>
              </w:rPr>
              <w:t>R was delivered as part of pre-labour treatment; participants were less likely to notice or expect the intervention.</w:t>
            </w:r>
          </w:p>
        </w:tc>
        <w:tc>
          <w:tcPr>
            <w:tcW w:w="567" w:type="dxa"/>
            <w:shd w:val="clear" w:color="auto" w:fill="auto"/>
          </w:tcPr>
          <w:p w14:paraId="36ACBC1F" w14:textId="77777777" w:rsidR="00B855B8" w:rsidRPr="00F4618B" w:rsidRDefault="00B855B8" w:rsidP="00AC007B">
            <w:pPr>
              <w:pStyle w:val="Tabletext"/>
            </w:pPr>
            <w:r w:rsidRPr="00654E99">
              <w:rPr>
                <w:noProof/>
              </w:rPr>
              <w:t>N</w:t>
            </w:r>
          </w:p>
        </w:tc>
        <w:tc>
          <w:tcPr>
            <w:tcW w:w="567" w:type="dxa"/>
          </w:tcPr>
          <w:p w14:paraId="1BB9C6FB" w14:textId="77777777" w:rsidR="00B855B8" w:rsidRPr="00F4618B" w:rsidRDefault="00B855B8" w:rsidP="00AC007B">
            <w:pPr>
              <w:pStyle w:val="Tabletext"/>
            </w:pPr>
            <w:r w:rsidRPr="00654E99">
              <w:rPr>
                <w:noProof/>
              </w:rPr>
              <w:t>N</w:t>
            </w:r>
          </w:p>
        </w:tc>
        <w:tc>
          <w:tcPr>
            <w:tcW w:w="567" w:type="dxa"/>
          </w:tcPr>
          <w:p w14:paraId="41135D3B" w14:textId="77777777" w:rsidR="00B855B8" w:rsidRPr="00F4618B" w:rsidRDefault="00B855B8" w:rsidP="00AC007B">
            <w:pPr>
              <w:pStyle w:val="Tabletext"/>
            </w:pPr>
            <w:r w:rsidRPr="00654E99">
              <w:rPr>
                <w:noProof/>
              </w:rPr>
              <w:t>Y</w:t>
            </w:r>
          </w:p>
        </w:tc>
        <w:tc>
          <w:tcPr>
            <w:tcW w:w="567" w:type="dxa"/>
          </w:tcPr>
          <w:p w14:paraId="1EEC764E" w14:textId="77777777" w:rsidR="00B855B8" w:rsidRPr="00F4618B" w:rsidRDefault="00B855B8" w:rsidP="00AC007B">
            <w:pPr>
              <w:pStyle w:val="Tabletext"/>
            </w:pPr>
            <w:r w:rsidRPr="00654E99">
              <w:rPr>
                <w:noProof/>
              </w:rPr>
              <w:t>PY</w:t>
            </w:r>
          </w:p>
        </w:tc>
        <w:tc>
          <w:tcPr>
            <w:tcW w:w="567" w:type="dxa"/>
          </w:tcPr>
          <w:p w14:paraId="708347F4" w14:textId="77777777" w:rsidR="00B855B8" w:rsidRPr="00F4618B" w:rsidRDefault="00B855B8" w:rsidP="00AC007B">
            <w:pPr>
              <w:pStyle w:val="Tabletext"/>
            </w:pPr>
            <w:r w:rsidRPr="00654E99">
              <w:rPr>
                <w:noProof/>
              </w:rPr>
              <w:t>PN</w:t>
            </w:r>
          </w:p>
        </w:tc>
        <w:tc>
          <w:tcPr>
            <w:tcW w:w="567" w:type="dxa"/>
          </w:tcPr>
          <w:p w14:paraId="776C4FA0" w14:textId="77777777" w:rsidR="00B855B8" w:rsidRPr="00F4618B" w:rsidRDefault="00B855B8" w:rsidP="00AC007B">
            <w:pPr>
              <w:pStyle w:val="Tabletext"/>
            </w:pPr>
          </w:p>
        </w:tc>
        <w:tc>
          <w:tcPr>
            <w:tcW w:w="567" w:type="dxa"/>
            <w:shd w:val="clear" w:color="auto" w:fill="auto"/>
          </w:tcPr>
          <w:p w14:paraId="1137B439" w14:textId="77777777" w:rsidR="00B855B8" w:rsidRPr="00F4618B" w:rsidRDefault="00B855B8" w:rsidP="00AC007B">
            <w:pPr>
              <w:pStyle w:val="Tabletext"/>
            </w:pPr>
          </w:p>
        </w:tc>
      </w:tr>
      <w:tr w:rsidR="00B855B8" w:rsidRPr="00F4618B" w14:paraId="3F052271" w14:textId="77777777" w:rsidTr="00316548">
        <w:tc>
          <w:tcPr>
            <w:tcW w:w="2410" w:type="dxa"/>
            <w:tcBorders>
              <w:bottom w:val="single" w:sz="4" w:space="0" w:color="D9D9D9" w:themeColor="background1" w:themeShade="D9"/>
            </w:tcBorders>
          </w:tcPr>
          <w:p w14:paraId="0C7F95A4"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59C7ACA"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F1F526D" w14:textId="77777777" w:rsidR="00B855B8" w:rsidRDefault="00B855B8" w:rsidP="00AC007B">
            <w:pPr>
              <w:pStyle w:val="Tabletext"/>
              <w:rPr>
                <w:b/>
                <w:bCs/>
                <w:u w:val="single"/>
              </w:rPr>
            </w:pPr>
            <w:r w:rsidRPr="00654E99">
              <w:rPr>
                <w:noProof/>
              </w:rPr>
              <w:t>Retrospective registration (2019-03-13)</w:t>
            </w:r>
          </w:p>
        </w:tc>
        <w:tc>
          <w:tcPr>
            <w:tcW w:w="567" w:type="dxa"/>
            <w:tcBorders>
              <w:bottom w:val="single" w:sz="4" w:space="0" w:color="D9D9D9" w:themeColor="background1" w:themeShade="D9"/>
            </w:tcBorders>
            <w:shd w:val="clear" w:color="auto" w:fill="auto"/>
          </w:tcPr>
          <w:p w14:paraId="5FA9FE88"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1796869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4B5366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6F3E89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62E383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62FE75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6CA6EB0" w14:textId="77777777" w:rsidR="00B855B8" w:rsidRPr="00F4618B" w:rsidRDefault="00B855B8" w:rsidP="00AC007B">
            <w:pPr>
              <w:pStyle w:val="Tabletext"/>
            </w:pPr>
          </w:p>
        </w:tc>
      </w:tr>
      <w:tr w:rsidR="00B855B8" w:rsidRPr="00F4618B" w14:paraId="2666F51E"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3070DFC"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0B05A96"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88FDE66"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253A17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66DA6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DD5035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FEDC3A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7707A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46D576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BFCEA2" w14:textId="77777777" w:rsidR="00B855B8" w:rsidRPr="00F4618B" w:rsidRDefault="00B855B8" w:rsidP="00AC007B">
            <w:pPr>
              <w:pStyle w:val="Tabletext"/>
            </w:pPr>
          </w:p>
        </w:tc>
      </w:tr>
      <w:tr w:rsidR="00B855B8" w:rsidRPr="00316548" w14:paraId="7B354F44"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56D658B0"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8153B24"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18AC0C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313418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4C5B5B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FD8962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30629B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E7C3F5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F975E0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CFEEF76" w14:textId="77777777" w:rsidR="00B855B8" w:rsidRPr="00316548" w:rsidRDefault="00B855B8" w:rsidP="00AC007B">
            <w:pPr>
              <w:pStyle w:val="Tabletext"/>
              <w:rPr>
                <w:sz w:val="8"/>
                <w:szCs w:val="8"/>
              </w:rPr>
            </w:pPr>
          </w:p>
        </w:tc>
      </w:tr>
    </w:tbl>
    <w:p w14:paraId="472ED5E5"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74D724D7" w14:textId="77777777" w:rsidTr="0098703D">
        <w:trPr>
          <w:tblHeader/>
        </w:trPr>
        <w:tc>
          <w:tcPr>
            <w:tcW w:w="2410" w:type="dxa"/>
            <w:vMerge w:val="restart"/>
            <w:tcBorders>
              <w:top w:val="single" w:sz="4" w:space="0" w:color="auto"/>
            </w:tcBorders>
            <w:shd w:val="clear" w:color="auto" w:fill="BFBFBF" w:themeFill="background1" w:themeFillShade="BF"/>
          </w:tcPr>
          <w:p w14:paraId="6AD08522"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Aliashraf Jodat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C906C7A"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2B9E595E"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49B5CCB6" w14:textId="77777777" w:rsidTr="0098703D">
        <w:trPr>
          <w:tblHeader/>
        </w:trPr>
        <w:tc>
          <w:tcPr>
            <w:tcW w:w="2410" w:type="dxa"/>
            <w:vMerge/>
            <w:tcBorders>
              <w:bottom w:val="single" w:sz="4" w:space="0" w:color="auto"/>
            </w:tcBorders>
            <w:shd w:val="clear" w:color="auto" w:fill="BFBFBF" w:themeFill="background1" w:themeFillShade="BF"/>
          </w:tcPr>
          <w:p w14:paraId="7CAD470F"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E8C0D80"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7DEEB57F"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449F0156" w14:textId="77777777" w:rsidTr="00414455">
        <w:trPr>
          <w:tblHeader/>
        </w:trPr>
        <w:tc>
          <w:tcPr>
            <w:tcW w:w="2410" w:type="dxa"/>
            <w:vMerge w:val="restart"/>
            <w:tcBorders>
              <w:top w:val="single" w:sz="4" w:space="0" w:color="auto"/>
            </w:tcBorders>
            <w:shd w:val="clear" w:color="auto" w:fill="F2F2F2" w:themeFill="background1" w:themeFillShade="F2"/>
          </w:tcPr>
          <w:p w14:paraId="5E7B3A75"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87E7A43"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7253B6C"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A658B55" w14:textId="77777777" w:rsidR="00B855B8" w:rsidRPr="00DC405A" w:rsidRDefault="00B855B8" w:rsidP="00AC007B">
            <w:pPr>
              <w:pStyle w:val="Tabletext"/>
              <w:rPr>
                <w:b/>
                <w:bCs/>
              </w:rPr>
            </w:pPr>
            <w:r w:rsidRPr="00DC405A">
              <w:rPr>
                <w:b/>
                <w:bCs/>
              </w:rPr>
              <w:t>Response to signalling questions</w:t>
            </w:r>
          </w:p>
        </w:tc>
      </w:tr>
      <w:tr w:rsidR="00B855B8" w:rsidRPr="00F4618B" w14:paraId="49BABBB5" w14:textId="77777777" w:rsidTr="00414455">
        <w:trPr>
          <w:tblHeader/>
        </w:trPr>
        <w:tc>
          <w:tcPr>
            <w:tcW w:w="2410" w:type="dxa"/>
            <w:vMerge/>
            <w:tcBorders>
              <w:bottom w:val="single" w:sz="4" w:space="0" w:color="auto"/>
            </w:tcBorders>
          </w:tcPr>
          <w:p w14:paraId="230328B2"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B3CF015"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BD3310A"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0D3D8C"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6FF19DF"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3905D26"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524C2E"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413E3A"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FD15C8"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93963EA" w14:textId="77777777" w:rsidR="00B855B8" w:rsidRPr="00F4618B" w:rsidRDefault="00B855B8" w:rsidP="00AC007B">
            <w:pPr>
              <w:pStyle w:val="Tabletext"/>
            </w:pPr>
            <w:r w:rsidRPr="00F4618B">
              <w:t>SQ7</w:t>
            </w:r>
          </w:p>
        </w:tc>
      </w:tr>
      <w:tr w:rsidR="00B855B8" w:rsidRPr="00F4618B" w14:paraId="3432E070" w14:textId="77777777" w:rsidTr="00414455">
        <w:tc>
          <w:tcPr>
            <w:tcW w:w="2410" w:type="dxa"/>
          </w:tcPr>
          <w:p w14:paraId="1BBFF555"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E338AE8" w14:textId="77777777" w:rsidR="00B855B8" w:rsidRPr="00F10D2B" w:rsidRDefault="00B855B8" w:rsidP="00AC007B">
            <w:pPr>
              <w:pStyle w:val="Tabletext"/>
            </w:pPr>
            <w:r w:rsidRPr="00654E99">
              <w:rPr>
                <w:noProof/>
              </w:rPr>
              <w:t>Some concerns</w:t>
            </w:r>
          </w:p>
        </w:tc>
        <w:tc>
          <w:tcPr>
            <w:tcW w:w="3260" w:type="dxa"/>
            <w:shd w:val="clear" w:color="auto" w:fill="auto"/>
          </w:tcPr>
          <w:p w14:paraId="0A64B5A2" w14:textId="77777777" w:rsidR="00B855B8" w:rsidRPr="00B112C0" w:rsidRDefault="00B855B8" w:rsidP="00AC007B">
            <w:pPr>
              <w:pStyle w:val="Tabletext"/>
            </w:pPr>
            <w:r w:rsidRPr="00654E99">
              <w:rPr>
                <w:noProof/>
              </w:rPr>
              <w:t>PN: Block randomisation, fixed block size (14x2) but only 2 predictable allocations out of 28</w:t>
            </w:r>
          </w:p>
        </w:tc>
        <w:tc>
          <w:tcPr>
            <w:tcW w:w="567" w:type="dxa"/>
            <w:shd w:val="clear" w:color="auto" w:fill="auto"/>
          </w:tcPr>
          <w:p w14:paraId="5498C90A" w14:textId="77777777" w:rsidR="00B855B8" w:rsidRPr="00F4618B" w:rsidRDefault="00B855B8" w:rsidP="00AC007B">
            <w:pPr>
              <w:pStyle w:val="Tabletext"/>
            </w:pPr>
            <w:r w:rsidRPr="00654E99">
              <w:rPr>
                <w:noProof/>
              </w:rPr>
              <w:t>PN</w:t>
            </w:r>
          </w:p>
        </w:tc>
        <w:tc>
          <w:tcPr>
            <w:tcW w:w="567" w:type="dxa"/>
          </w:tcPr>
          <w:p w14:paraId="04655F86" w14:textId="77777777" w:rsidR="00B855B8" w:rsidRPr="00F4618B" w:rsidRDefault="00B855B8" w:rsidP="00AC007B">
            <w:pPr>
              <w:pStyle w:val="Tabletext"/>
            </w:pPr>
            <w:r w:rsidRPr="00654E99">
              <w:rPr>
                <w:noProof/>
              </w:rPr>
              <w:t>NI</w:t>
            </w:r>
          </w:p>
        </w:tc>
        <w:tc>
          <w:tcPr>
            <w:tcW w:w="567" w:type="dxa"/>
          </w:tcPr>
          <w:p w14:paraId="400E57D2" w14:textId="77777777" w:rsidR="00B855B8" w:rsidRPr="00F4618B" w:rsidRDefault="00B855B8" w:rsidP="00AC007B">
            <w:pPr>
              <w:pStyle w:val="Tabletext"/>
            </w:pPr>
            <w:r w:rsidRPr="00654E99">
              <w:rPr>
                <w:noProof/>
              </w:rPr>
              <w:t>N</w:t>
            </w:r>
          </w:p>
        </w:tc>
        <w:tc>
          <w:tcPr>
            <w:tcW w:w="567" w:type="dxa"/>
          </w:tcPr>
          <w:p w14:paraId="014BD95A" w14:textId="77777777" w:rsidR="00B855B8" w:rsidRPr="00F4618B" w:rsidRDefault="00B855B8" w:rsidP="00AC007B">
            <w:pPr>
              <w:pStyle w:val="Tabletext"/>
            </w:pPr>
          </w:p>
        </w:tc>
        <w:tc>
          <w:tcPr>
            <w:tcW w:w="567" w:type="dxa"/>
          </w:tcPr>
          <w:p w14:paraId="55DDFECD" w14:textId="77777777" w:rsidR="00B855B8" w:rsidRPr="00F4618B" w:rsidRDefault="00B855B8" w:rsidP="00AC007B">
            <w:pPr>
              <w:pStyle w:val="Tabletext"/>
            </w:pPr>
          </w:p>
        </w:tc>
        <w:tc>
          <w:tcPr>
            <w:tcW w:w="567" w:type="dxa"/>
          </w:tcPr>
          <w:p w14:paraId="4084E5A6" w14:textId="77777777" w:rsidR="00B855B8" w:rsidRPr="00F4618B" w:rsidRDefault="00B855B8" w:rsidP="00AC007B">
            <w:pPr>
              <w:pStyle w:val="Tabletext"/>
            </w:pPr>
          </w:p>
        </w:tc>
        <w:tc>
          <w:tcPr>
            <w:tcW w:w="567" w:type="dxa"/>
            <w:shd w:val="clear" w:color="auto" w:fill="auto"/>
          </w:tcPr>
          <w:p w14:paraId="456AFB2E" w14:textId="77777777" w:rsidR="00B855B8" w:rsidRPr="00F4618B" w:rsidRDefault="00B855B8" w:rsidP="00AC007B">
            <w:pPr>
              <w:pStyle w:val="Tabletext"/>
            </w:pPr>
          </w:p>
        </w:tc>
      </w:tr>
      <w:tr w:rsidR="00B855B8" w:rsidRPr="00F4618B" w14:paraId="0A5C8070" w14:textId="77777777" w:rsidTr="00414455">
        <w:tc>
          <w:tcPr>
            <w:tcW w:w="2410" w:type="dxa"/>
          </w:tcPr>
          <w:p w14:paraId="1ED90287" w14:textId="77777777" w:rsidR="00B855B8" w:rsidRPr="008A6F0C" w:rsidRDefault="00B855B8" w:rsidP="00AC007B">
            <w:pPr>
              <w:pStyle w:val="Tabletext"/>
              <w:rPr>
                <w:u w:val="single"/>
              </w:rPr>
            </w:pPr>
            <w:r>
              <w:lastRenderedPageBreak/>
              <w:t xml:space="preserve">2. </w:t>
            </w:r>
            <w:r w:rsidRPr="008A6F0C">
              <w:t>Bias due to deviations from the intended intervention</w:t>
            </w:r>
          </w:p>
        </w:tc>
        <w:tc>
          <w:tcPr>
            <w:tcW w:w="992" w:type="dxa"/>
            <w:shd w:val="clear" w:color="auto" w:fill="auto"/>
          </w:tcPr>
          <w:p w14:paraId="0642C6B8" w14:textId="77777777" w:rsidR="00B855B8" w:rsidRPr="00F10D2B" w:rsidRDefault="00B855B8" w:rsidP="00AC007B">
            <w:pPr>
              <w:pStyle w:val="Tabletext"/>
            </w:pPr>
            <w:r w:rsidRPr="00654E99">
              <w:rPr>
                <w:noProof/>
              </w:rPr>
              <w:t>Low</w:t>
            </w:r>
          </w:p>
        </w:tc>
        <w:tc>
          <w:tcPr>
            <w:tcW w:w="3260" w:type="dxa"/>
            <w:shd w:val="clear" w:color="auto" w:fill="auto"/>
          </w:tcPr>
          <w:p w14:paraId="4ACE33DF" w14:textId="77777777" w:rsidR="00B855B8" w:rsidRPr="00654E99" w:rsidRDefault="00B855B8" w:rsidP="004552B9">
            <w:pPr>
              <w:pStyle w:val="Tabletext"/>
              <w:rPr>
                <w:noProof/>
              </w:rPr>
            </w:pPr>
            <w:r w:rsidRPr="00654E99">
              <w:rPr>
                <w:noProof/>
              </w:rPr>
              <w:t>Participants were aware that they had received R or usual care.</w:t>
            </w:r>
          </w:p>
          <w:p w14:paraId="63A8C03C" w14:textId="77777777" w:rsidR="00B855B8" w:rsidRDefault="00B855B8" w:rsidP="00AC007B">
            <w:pPr>
              <w:pStyle w:val="Tabletext"/>
            </w:pPr>
            <w:r w:rsidRPr="00654E99">
              <w:rPr>
                <w:noProof/>
              </w:rPr>
              <w:t>Research staff who delivered the R intervention were not blinded and knew the protocol.</w:t>
            </w:r>
          </w:p>
          <w:p w14:paraId="5BE3AFE9" w14:textId="77777777" w:rsidR="00B855B8" w:rsidRDefault="00B855B8" w:rsidP="00AC007B">
            <w:pPr>
              <w:pStyle w:val="Tabletext"/>
              <w:rPr>
                <w:b/>
                <w:bCs/>
                <w:u w:val="single"/>
              </w:rPr>
            </w:pPr>
            <w:r w:rsidRPr="00654E99">
              <w:rPr>
                <w:noProof/>
              </w:rPr>
              <w:t>ITT</w:t>
            </w:r>
          </w:p>
        </w:tc>
        <w:tc>
          <w:tcPr>
            <w:tcW w:w="567" w:type="dxa"/>
            <w:shd w:val="clear" w:color="auto" w:fill="auto"/>
          </w:tcPr>
          <w:p w14:paraId="48E06FFC" w14:textId="77777777" w:rsidR="00B855B8" w:rsidRPr="00F4618B" w:rsidRDefault="00B855B8" w:rsidP="00AC007B">
            <w:pPr>
              <w:pStyle w:val="Tabletext"/>
            </w:pPr>
            <w:r w:rsidRPr="00654E99">
              <w:rPr>
                <w:noProof/>
              </w:rPr>
              <w:t>Y</w:t>
            </w:r>
          </w:p>
        </w:tc>
        <w:tc>
          <w:tcPr>
            <w:tcW w:w="567" w:type="dxa"/>
          </w:tcPr>
          <w:p w14:paraId="6534F76D" w14:textId="77777777" w:rsidR="00B855B8" w:rsidRPr="00F4618B" w:rsidRDefault="00B855B8" w:rsidP="00AC007B">
            <w:pPr>
              <w:pStyle w:val="Tabletext"/>
            </w:pPr>
            <w:r w:rsidRPr="00654E99">
              <w:rPr>
                <w:noProof/>
              </w:rPr>
              <w:t>Y</w:t>
            </w:r>
          </w:p>
        </w:tc>
        <w:tc>
          <w:tcPr>
            <w:tcW w:w="567" w:type="dxa"/>
          </w:tcPr>
          <w:p w14:paraId="3C050B7B" w14:textId="77777777" w:rsidR="00B855B8" w:rsidRPr="00F4618B" w:rsidRDefault="00B855B8" w:rsidP="00AC007B">
            <w:pPr>
              <w:pStyle w:val="Tabletext"/>
            </w:pPr>
            <w:r w:rsidRPr="00654E99">
              <w:rPr>
                <w:noProof/>
              </w:rPr>
              <w:t>N</w:t>
            </w:r>
          </w:p>
        </w:tc>
        <w:tc>
          <w:tcPr>
            <w:tcW w:w="567" w:type="dxa"/>
          </w:tcPr>
          <w:p w14:paraId="28964354" w14:textId="77777777" w:rsidR="00B855B8" w:rsidRPr="00F4618B" w:rsidRDefault="00B855B8" w:rsidP="00AC007B">
            <w:pPr>
              <w:pStyle w:val="Tabletext"/>
            </w:pPr>
            <w:r w:rsidRPr="00654E99">
              <w:rPr>
                <w:noProof/>
              </w:rPr>
              <w:t>NA</w:t>
            </w:r>
          </w:p>
        </w:tc>
        <w:tc>
          <w:tcPr>
            <w:tcW w:w="567" w:type="dxa"/>
          </w:tcPr>
          <w:p w14:paraId="27A1B898" w14:textId="77777777" w:rsidR="00B855B8" w:rsidRPr="00F4618B" w:rsidRDefault="00B855B8" w:rsidP="00AC007B">
            <w:pPr>
              <w:pStyle w:val="Tabletext"/>
            </w:pPr>
            <w:r w:rsidRPr="00654E99">
              <w:rPr>
                <w:noProof/>
              </w:rPr>
              <w:t>NA</w:t>
            </w:r>
          </w:p>
        </w:tc>
        <w:tc>
          <w:tcPr>
            <w:tcW w:w="567" w:type="dxa"/>
          </w:tcPr>
          <w:p w14:paraId="02337936" w14:textId="77777777" w:rsidR="00B855B8" w:rsidRPr="00F4618B" w:rsidRDefault="00B855B8" w:rsidP="00AC007B">
            <w:pPr>
              <w:pStyle w:val="Tabletext"/>
            </w:pPr>
            <w:r w:rsidRPr="00654E99">
              <w:rPr>
                <w:noProof/>
              </w:rPr>
              <w:t>Y</w:t>
            </w:r>
          </w:p>
        </w:tc>
        <w:tc>
          <w:tcPr>
            <w:tcW w:w="567" w:type="dxa"/>
            <w:shd w:val="clear" w:color="auto" w:fill="auto"/>
          </w:tcPr>
          <w:p w14:paraId="0BBDC5DE" w14:textId="77777777" w:rsidR="00B855B8" w:rsidRPr="00F4618B" w:rsidRDefault="00B855B8" w:rsidP="00AC007B">
            <w:pPr>
              <w:pStyle w:val="Tabletext"/>
            </w:pPr>
            <w:r w:rsidRPr="00654E99">
              <w:rPr>
                <w:noProof/>
              </w:rPr>
              <w:t>NA</w:t>
            </w:r>
          </w:p>
        </w:tc>
      </w:tr>
      <w:tr w:rsidR="00B855B8" w:rsidRPr="00F4618B" w14:paraId="19091AA9" w14:textId="77777777" w:rsidTr="00414455">
        <w:tc>
          <w:tcPr>
            <w:tcW w:w="2410" w:type="dxa"/>
          </w:tcPr>
          <w:p w14:paraId="19B8084B"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422F7FF" w14:textId="77777777" w:rsidR="00B855B8" w:rsidRPr="00F10D2B" w:rsidRDefault="00B855B8" w:rsidP="00AC007B">
            <w:pPr>
              <w:pStyle w:val="Tabletext"/>
            </w:pPr>
            <w:r w:rsidRPr="00654E99">
              <w:rPr>
                <w:noProof/>
              </w:rPr>
              <w:t>Low</w:t>
            </w:r>
          </w:p>
        </w:tc>
        <w:tc>
          <w:tcPr>
            <w:tcW w:w="3260" w:type="dxa"/>
            <w:shd w:val="clear" w:color="auto" w:fill="auto"/>
          </w:tcPr>
          <w:p w14:paraId="0C90C0EA"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28458B3B" w14:textId="77777777" w:rsidR="00B855B8" w:rsidRPr="00F4618B" w:rsidRDefault="00B855B8" w:rsidP="00AC007B">
            <w:pPr>
              <w:pStyle w:val="Tabletext"/>
            </w:pPr>
            <w:r w:rsidRPr="00654E99">
              <w:rPr>
                <w:noProof/>
              </w:rPr>
              <w:t>Y</w:t>
            </w:r>
          </w:p>
        </w:tc>
        <w:tc>
          <w:tcPr>
            <w:tcW w:w="567" w:type="dxa"/>
          </w:tcPr>
          <w:p w14:paraId="0EFB0F15" w14:textId="77777777" w:rsidR="00B855B8" w:rsidRPr="00F4618B" w:rsidRDefault="00B855B8" w:rsidP="00AC007B">
            <w:pPr>
              <w:pStyle w:val="Tabletext"/>
            </w:pPr>
            <w:r w:rsidRPr="00654E99">
              <w:rPr>
                <w:noProof/>
              </w:rPr>
              <w:t>NA</w:t>
            </w:r>
          </w:p>
        </w:tc>
        <w:tc>
          <w:tcPr>
            <w:tcW w:w="567" w:type="dxa"/>
          </w:tcPr>
          <w:p w14:paraId="507E5864" w14:textId="77777777" w:rsidR="00B855B8" w:rsidRPr="00F4618B" w:rsidRDefault="00B855B8" w:rsidP="00AC007B">
            <w:pPr>
              <w:pStyle w:val="Tabletext"/>
            </w:pPr>
            <w:r w:rsidRPr="00654E99">
              <w:rPr>
                <w:noProof/>
              </w:rPr>
              <w:t>NA</w:t>
            </w:r>
          </w:p>
        </w:tc>
        <w:tc>
          <w:tcPr>
            <w:tcW w:w="567" w:type="dxa"/>
          </w:tcPr>
          <w:p w14:paraId="1A11E446" w14:textId="77777777" w:rsidR="00B855B8" w:rsidRPr="00F4618B" w:rsidRDefault="00B855B8" w:rsidP="00AC007B">
            <w:pPr>
              <w:pStyle w:val="Tabletext"/>
            </w:pPr>
            <w:r w:rsidRPr="00654E99">
              <w:rPr>
                <w:noProof/>
              </w:rPr>
              <w:t>NA</w:t>
            </w:r>
          </w:p>
        </w:tc>
        <w:tc>
          <w:tcPr>
            <w:tcW w:w="567" w:type="dxa"/>
          </w:tcPr>
          <w:p w14:paraId="3B6F1324" w14:textId="77777777" w:rsidR="00B855B8" w:rsidRPr="00F4618B" w:rsidRDefault="00B855B8" w:rsidP="00AC007B">
            <w:pPr>
              <w:pStyle w:val="Tabletext"/>
            </w:pPr>
          </w:p>
        </w:tc>
        <w:tc>
          <w:tcPr>
            <w:tcW w:w="567" w:type="dxa"/>
          </w:tcPr>
          <w:p w14:paraId="2F3E3162" w14:textId="77777777" w:rsidR="00B855B8" w:rsidRPr="00F4618B" w:rsidRDefault="00B855B8" w:rsidP="00AC007B">
            <w:pPr>
              <w:pStyle w:val="Tabletext"/>
            </w:pPr>
          </w:p>
        </w:tc>
        <w:tc>
          <w:tcPr>
            <w:tcW w:w="567" w:type="dxa"/>
            <w:shd w:val="clear" w:color="auto" w:fill="auto"/>
          </w:tcPr>
          <w:p w14:paraId="7FF94641" w14:textId="77777777" w:rsidR="00B855B8" w:rsidRPr="00F4618B" w:rsidRDefault="00B855B8" w:rsidP="00AC007B">
            <w:pPr>
              <w:pStyle w:val="Tabletext"/>
            </w:pPr>
          </w:p>
        </w:tc>
      </w:tr>
      <w:tr w:rsidR="00B855B8" w:rsidRPr="00F4618B" w14:paraId="0921AC63" w14:textId="77777777" w:rsidTr="00414455">
        <w:tc>
          <w:tcPr>
            <w:tcW w:w="2410" w:type="dxa"/>
          </w:tcPr>
          <w:p w14:paraId="0D50805E"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645947C0" w14:textId="77777777" w:rsidR="00B855B8" w:rsidRPr="00F10D2B" w:rsidRDefault="00B855B8" w:rsidP="00AC007B">
            <w:pPr>
              <w:pStyle w:val="Tabletext"/>
            </w:pPr>
            <w:r w:rsidRPr="00654E99">
              <w:rPr>
                <w:noProof/>
              </w:rPr>
              <w:t>High</w:t>
            </w:r>
          </w:p>
        </w:tc>
        <w:tc>
          <w:tcPr>
            <w:tcW w:w="3260" w:type="dxa"/>
            <w:shd w:val="clear" w:color="auto" w:fill="auto"/>
          </w:tcPr>
          <w:p w14:paraId="50227408" w14:textId="77777777" w:rsidR="00B855B8" w:rsidRDefault="00B855B8" w:rsidP="00AC007B">
            <w:pPr>
              <w:pStyle w:val="Tabletext"/>
            </w:pPr>
            <w:r w:rsidRPr="00654E99">
              <w:rPr>
                <w:noProof/>
              </w:rPr>
              <w:t>R group was measured after 20min of R + 10min of rest = 30min after ECT; C group was measured 1h after ECT. 30min are unlikely to cause significant difference in VAS score, plus some buffer time btw ECT, R and outcome measurement can be expected.</w:t>
            </w:r>
          </w:p>
          <w:p w14:paraId="54CA243B"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69DCD6A7" w14:textId="77777777" w:rsidR="00B855B8" w:rsidRPr="00F4618B" w:rsidRDefault="00B855B8" w:rsidP="00AC007B">
            <w:pPr>
              <w:pStyle w:val="Tabletext"/>
            </w:pPr>
            <w:r w:rsidRPr="00654E99">
              <w:rPr>
                <w:noProof/>
              </w:rPr>
              <w:t>N</w:t>
            </w:r>
          </w:p>
        </w:tc>
        <w:tc>
          <w:tcPr>
            <w:tcW w:w="567" w:type="dxa"/>
          </w:tcPr>
          <w:p w14:paraId="5823C219" w14:textId="77777777" w:rsidR="00B855B8" w:rsidRPr="00F4618B" w:rsidRDefault="00B855B8" w:rsidP="00AC007B">
            <w:pPr>
              <w:pStyle w:val="Tabletext"/>
            </w:pPr>
            <w:r w:rsidRPr="00654E99">
              <w:rPr>
                <w:noProof/>
              </w:rPr>
              <w:t>PN</w:t>
            </w:r>
          </w:p>
        </w:tc>
        <w:tc>
          <w:tcPr>
            <w:tcW w:w="567" w:type="dxa"/>
          </w:tcPr>
          <w:p w14:paraId="6EDA1577" w14:textId="77777777" w:rsidR="00B855B8" w:rsidRPr="00F4618B" w:rsidRDefault="00B855B8" w:rsidP="00AC007B">
            <w:pPr>
              <w:pStyle w:val="Tabletext"/>
            </w:pPr>
            <w:r w:rsidRPr="00654E99">
              <w:rPr>
                <w:noProof/>
              </w:rPr>
              <w:t>Y</w:t>
            </w:r>
          </w:p>
        </w:tc>
        <w:tc>
          <w:tcPr>
            <w:tcW w:w="567" w:type="dxa"/>
          </w:tcPr>
          <w:p w14:paraId="3F767502" w14:textId="77777777" w:rsidR="00B855B8" w:rsidRPr="00F4618B" w:rsidRDefault="00B855B8" w:rsidP="00AC007B">
            <w:pPr>
              <w:pStyle w:val="Tabletext"/>
            </w:pPr>
            <w:r w:rsidRPr="00654E99">
              <w:rPr>
                <w:noProof/>
              </w:rPr>
              <w:t>PY</w:t>
            </w:r>
          </w:p>
        </w:tc>
        <w:tc>
          <w:tcPr>
            <w:tcW w:w="567" w:type="dxa"/>
          </w:tcPr>
          <w:p w14:paraId="3E73B474" w14:textId="77777777" w:rsidR="00B855B8" w:rsidRPr="00F4618B" w:rsidRDefault="00B855B8" w:rsidP="00AC007B">
            <w:pPr>
              <w:pStyle w:val="Tabletext"/>
            </w:pPr>
            <w:r w:rsidRPr="00654E99">
              <w:rPr>
                <w:noProof/>
              </w:rPr>
              <w:t>PY</w:t>
            </w:r>
          </w:p>
        </w:tc>
        <w:tc>
          <w:tcPr>
            <w:tcW w:w="567" w:type="dxa"/>
          </w:tcPr>
          <w:p w14:paraId="77DEA11A" w14:textId="77777777" w:rsidR="00B855B8" w:rsidRPr="00F4618B" w:rsidRDefault="00B855B8" w:rsidP="00AC007B">
            <w:pPr>
              <w:pStyle w:val="Tabletext"/>
            </w:pPr>
          </w:p>
        </w:tc>
        <w:tc>
          <w:tcPr>
            <w:tcW w:w="567" w:type="dxa"/>
            <w:shd w:val="clear" w:color="auto" w:fill="auto"/>
          </w:tcPr>
          <w:p w14:paraId="32D74FEB" w14:textId="77777777" w:rsidR="00B855B8" w:rsidRPr="00F4618B" w:rsidRDefault="00B855B8" w:rsidP="00AC007B">
            <w:pPr>
              <w:pStyle w:val="Tabletext"/>
            </w:pPr>
          </w:p>
        </w:tc>
      </w:tr>
      <w:tr w:rsidR="00B855B8" w:rsidRPr="00F4618B" w14:paraId="655A13EE" w14:textId="77777777" w:rsidTr="00316548">
        <w:tc>
          <w:tcPr>
            <w:tcW w:w="2410" w:type="dxa"/>
            <w:tcBorders>
              <w:bottom w:val="single" w:sz="4" w:space="0" w:color="D9D9D9" w:themeColor="background1" w:themeShade="D9"/>
            </w:tcBorders>
          </w:tcPr>
          <w:p w14:paraId="6BDF066A"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605F00A"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CD6A041"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20CE9151"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FA990A4"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71EB09B"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F69F9A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F9B899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CF9F40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C132407" w14:textId="77777777" w:rsidR="00B855B8" w:rsidRPr="00F4618B" w:rsidRDefault="00B855B8" w:rsidP="00AC007B">
            <w:pPr>
              <w:pStyle w:val="Tabletext"/>
            </w:pPr>
          </w:p>
        </w:tc>
      </w:tr>
      <w:tr w:rsidR="00B855B8" w:rsidRPr="00F4618B" w14:paraId="50D907A7"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BBB872C"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43D8A88"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7F884A8"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06079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65EB8C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AE35A3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0A065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A12CA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3C3EE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A469544" w14:textId="77777777" w:rsidR="00B855B8" w:rsidRPr="00F4618B" w:rsidRDefault="00B855B8" w:rsidP="00AC007B">
            <w:pPr>
              <w:pStyle w:val="Tabletext"/>
            </w:pPr>
          </w:p>
        </w:tc>
      </w:tr>
      <w:tr w:rsidR="00B855B8" w:rsidRPr="00316548" w14:paraId="2073D89F"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107631E"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3723A63"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0369C3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A12CE6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E86288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BCCAED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65C16A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5DD75A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BF887D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87F8DE9" w14:textId="77777777" w:rsidR="00B855B8" w:rsidRPr="00316548" w:rsidRDefault="00B855B8" w:rsidP="00AC007B">
            <w:pPr>
              <w:pStyle w:val="Tabletext"/>
              <w:rPr>
                <w:sz w:val="8"/>
                <w:szCs w:val="8"/>
              </w:rPr>
            </w:pPr>
          </w:p>
        </w:tc>
      </w:tr>
    </w:tbl>
    <w:p w14:paraId="174A0F5A"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8A41AE9" w14:textId="77777777" w:rsidTr="0098703D">
        <w:trPr>
          <w:tblHeader/>
        </w:trPr>
        <w:tc>
          <w:tcPr>
            <w:tcW w:w="2410" w:type="dxa"/>
            <w:vMerge w:val="restart"/>
            <w:tcBorders>
              <w:top w:val="single" w:sz="4" w:space="0" w:color="auto"/>
            </w:tcBorders>
            <w:shd w:val="clear" w:color="auto" w:fill="BFBFBF" w:themeFill="background1" w:themeFillShade="BF"/>
          </w:tcPr>
          <w:p w14:paraId="0F3B9D08"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Anderson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D03EB42"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1A653B64"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ECA97B1" w14:textId="77777777" w:rsidTr="0098703D">
        <w:trPr>
          <w:tblHeader/>
        </w:trPr>
        <w:tc>
          <w:tcPr>
            <w:tcW w:w="2410" w:type="dxa"/>
            <w:vMerge/>
            <w:tcBorders>
              <w:bottom w:val="single" w:sz="4" w:space="0" w:color="auto"/>
            </w:tcBorders>
            <w:shd w:val="clear" w:color="auto" w:fill="BFBFBF" w:themeFill="background1" w:themeFillShade="BF"/>
          </w:tcPr>
          <w:p w14:paraId="0AA91D3C"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4D3504E"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09BC7B15"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4B40268A" w14:textId="77777777" w:rsidTr="00414455">
        <w:trPr>
          <w:tblHeader/>
        </w:trPr>
        <w:tc>
          <w:tcPr>
            <w:tcW w:w="2410" w:type="dxa"/>
            <w:vMerge w:val="restart"/>
            <w:tcBorders>
              <w:top w:val="single" w:sz="4" w:space="0" w:color="auto"/>
            </w:tcBorders>
            <w:shd w:val="clear" w:color="auto" w:fill="F2F2F2" w:themeFill="background1" w:themeFillShade="F2"/>
          </w:tcPr>
          <w:p w14:paraId="5D2A2A94"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5B06255"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AB9264D"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BFF467E" w14:textId="77777777" w:rsidR="00B855B8" w:rsidRPr="00DC405A" w:rsidRDefault="00B855B8" w:rsidP="00AC007B">
            <w:pPr>
              <w:pStyle w:val="Tabletext"/>
              <w:rPr>
                <w:b/>
                <w:bCs/>
              </w:rPr>
            </w:pPr>
            <w:r w:rsidRPr="00DC405A">
              <w:rPr>
                <w:b/>
                <w:bCs/>
              </w:rPr>
              <w:t>Response to signalling questions</w:t>
            </w:r>
          </w:p>
        </w:tc>
      </w:tr>
      <w:tr w:rsidR="00B855B8" w:rsidRPr="00F4618B" w14:paraId="3DEE47E8" w14:textId="77777777" w:rsidTr="00414455">
        <w:trPr>
          <w:tblHeader/>
        </w:trPr>
        <w:tc>
          <w:tcPr>
            <w:tcW w:w="2410" w:type="dxa"/>
            <w:vMerge/>
            <w:tcBorders>
              <w:bottom w:val="single" w:sz="4" w:space="0" w:color="auto"/>
            </w:tcBorders>
          </w:tcPr>
          <w:p w14:paraId="77136302"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3DCA2CA0"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01EDB5B"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AD1F4C0"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3A71030"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24E23F"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085870"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359A73"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B731ED8"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73220E" w14:textId="77777777" w:rsidR="00B855B8" w:rsidRPr="00F4618B" w:rsidRDefault="00B855B8" w:rsidP="00AC007B">
            <w:pPr>
              <w:pStyle w:val="Tabletext"/>
            </w:pPr>
            <w:r w:rsidRPr="00F4618B">
              <w:t>SQ7</w:t>
            </w:r>
          </w:p>
        </w:tc>
      </w:tr>
      <w:tr w:rsidR="00B855B8" w:rsidRPr="00F4618B" w14:paraId="0EA5CC26" w14:textId="77777777" w:rsidTr="00414455">
        <w:tc>
          <w:tcPr>
            <w:tcW w:w="2410" w:type="dxa"/>
          </w:tcPr>
          <w:p w14:paraId="79495A6E"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0E1F3549" w14:textId="77777777" w:rsidR="00B855B8" w:rsidRPr="00F10D2B" w:rsidRDefault="00B855B8" w:rsidP="00AC007B">
            <w:pPr>
              <w:pStyle w:val="Tabletext"/>
            </w:pPr>
            <w:r w:rsidRPr="00654E99">
              <w:rPr>
                <w:noProof/>
              </w:rPr>
              <w:t>Some concerns</w:t>
            </w:r>
          </w:p>
        </w:tc>
        <w:tc>
          <w:tcPr>
            <w:tcW w:w="3260" w:type="dxa"/>
            <w:shd w:val="clear" w:color="auto" w:fill="auto"/>
          </w:tcPr>
          <w:p w14:paraId="5E4BE6CB" w14:textId="77777777" w:rsidR="00B855B8" w:rsidRPr="00B112C0" w:rsidRDefault="00B855B8" w:rsidP="00AC007B">
            <w:pPr>
              <w:pStyle w:val="Tabletext"/>
            </w:pPr>
            <w:r w:rsidRPr="00654E99">
              <w:rPr>
                <w:noProof/>
              </w:rPr>
              <w:t>Patients were assigned to intervention group by random drawing - no further information provided.</w:t>
            </w:r>
          </w:p>
        </w:tc>
        <w:tc>
          <w:tcPr>
            <w:tcW w:w="567" w:type="dxa"/>
            <w:shd w:val="clear" w:color="auto" w:fill="auto"/>
          </w:tcPr>
          <w:p w14:paraId="20E1D935" w14:textId="77777777" w:rsidR="00B855B8" w:rsidRPr="00F4618B" w:rsidRDefault="00B855B8" w:rsidP="00AC007B">
            <w:pPr>
              <w:pStyle w:val="Tabletext"/>
            </w:pPr>
            <w:r w:rsidRPr="00654E99">
              <w:rPr>
                <w:noProof/>
              </w:rPr>
              <w:t>PY</w:t>
            </w:r>
          </w:p>
        </w:tc>
        <w:tc>
          <w:tcPr>
            <w:tcW w:w="567" w:type="dxa"/>
          </w:tcPr>
          <w:p w14:paraId="13568978" w14:textId="77777777" w:rsidR="00B855B8" w:rsidRPr="00F4618B" w:rsidRDefault="00B855B8" w:rsidP="00AC007B">
            <w:pPr>
              <w:pStyle w:val="Tabletext"/>
            </w:pPr>
            <w:r w:rsidRPr="00654E99">
              <w:rPr>
                <w:noProof/>
              </w:rPr>
              <w:t>NI</w:t>
            </w:r>
          </w:p>
        </w:tc>
        <w:tc>
          <w:tcPr>
            <w:tcW w:w="567" w:type="dxa"/>
          </w:tcPr>
          <w:p w14:paraId="79E47172" w14:textId="77777777" w:rsidR="00B855B8" w:rsidRPr="00F4618B" w:rsidRDefault="00B855B8" w:rsidP="00AC007B">
            <w:pPr>
              <w:pStyle w:val="Tabletext"/>
            </w:pPr>
            <w:r w:rsidRPr="00654E99">
              <w:rPr>
                <w:noProof/>
              </w:rPr>
              <w:t>N</w:t>
            </w:r>
          </w:p>
        </w:tc>
        <w:tc>
          <w:tcPr>
            <w:tcW w:w="567" w:type="dxa"/>
          </w:tcPr>
          <w:p w14:paraId="4BE10CBD" w14:textId="77777777" w:rsidR="00B855B8" w:rsidRPr="00F4618B" w:rsidRDefault="00B855B8" w:rsidP="00AC007B">
            <w:pPr>
              <w:pStyle w:val="Tabletext"/>
            </w:pPr>
          </w:p>
        </w:tc>
        <w:tc>
          <w:tcPr>
            <w:tcW w:w="567" w:type="dxa"/>
          </w:tcPr>
          <w:p w14:paraId="13B27EE9" w14:textId="77777777" w:rsidR="00B855B8" w:rsidRPr="00F4618B" w:rsidRDefault="00B855B8" w:rsidP="00AC007B">
            <w:pPr>
              <w:pStyle w:val="Tabletext"/>
            </w:pPr>
          </w:p>
        </w:tc>
        <w:tc>
          <w:tcPr>
            <w:tcW w:w="567" w:type="dxa"/>
          </w:tcPr>
          <w:p w14:paraId="41BB78BA" w14:textId="77777777" w:rsidR="00B855B8" w:rsidRPr="00F4618B" w:rsidRDefault="00B855B8" w:rsidP="00AC007B">
            <w:pPr>
              <w:pStyle w:val="Tabletext"/>
            </w:pPr>
          </w:p>
        </w:tc>
        <w:tc>
          <w:tcPr>
            <w:tcW w:w="567" w:type="dxa"/>
            <w:shd w:val="clear" w:color="auto" w:fill="auto"/>
          </w:tcPr>
          <w:p w14:paraId="5013475E" w14:textId="77777777" w:rsidR="00B855B8" w:rsidRPr="00F4618B" w:rsidRDefault="00B855B8" w:rsidP="00AC007B">
            <w:pPr>
              <w:pStyle w:val="Tabletext"/>
            </w:pPr>
          </w:p>
        </w:tc>
      </w:tr>
      <w:tr w:rsidR="00B855B8" w:rsidRPr="00F4618B" w14:paraId="29177886" w14:textId="77777777" w:rsidTr="00414455">
        <w:tc>
          <w:tcPr>
            <w:tcW w:w="2410" w:type="dxa"/>
          </w:tcPr>
          <w:p w14:paraId="09958FF8"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9C0DF7B" w14:textId="77777777" w:rsidR="00B855B8" w:rsidRPr="00F10D2B" w:rsidRDefault="00B855B8" w:rsidP="00AC007B">
            <w:pPr>
              <w:pStyle w:val="Tabletext"/>
            </w:pPr>
            <w:r w:rsidRPr="00654E99">
              <w:rPr>
                <w:noProof/>
              </w:rPr>
              <w:t>Low</w:t>
            </w:r>
          </w:p>
        </w:tc>
        <w:tc>
          <w:tcPr>
            <w:tcW w:w="3260" w:type="dxa"/>
            <w:shd w:val="clear" w:color="auto" w:fill="auto"/>
          </w:tcPr>
          <w:p w14:paraId="074A48FB" w14:textId="77777777" w:rsidR="00B855B8" w:rsidRPr="00654E99" w:rsidRDefault="00B855B8" w:rsidP="004552B9">
            <w:pPr>
              <w:pStyle w:val="Tabletext"/>
              <w:rPr>
                <w:noProof/>
              </w:rPr>
            </w:pPr>
            <w:r w:rsidRPr="00654E99">
              <w:rPr>
                <w:noProof/>
              </w:rPr>
              <w:t>Intervention group received reflexology and comparator no intervention (i.e. not a sham/placebo or ‘active’ standard care), so it is likely that participants were aware of their assigned intervention.</w:t>
            </w:r>
          </w:p>
          <w:p w14:paraId="47DE69C0" w14:textId="77777777" w:rsidR="00B855B8" w:rsidRDefault="00B855B8" w:rsidP="00AC007B">
            <w:pPr>
              <w:pStyle w:val="Tabletext"/>
            </w:pPr>
            <w:r w:rsidRPr="00654E99">
              <w:rPr>
                <w:noProof/>
              </w:rPr>
              <w:t>The same researchers were involved in care for both arms and it is likely that they were aware of the participants’ assigned intervention.</w:t>
            </w:r>
          </w:p>
          <w:p w14:paraId="3A8BB6CE" w14:textId="77777777" w:rsidR="00B855B8" w:rsidRDefault="00B855B8" w:rsidP="00AC007B">
            <w:pPr>
              <w:pStyle w:val="Tabletext"/>
              <w:rPr>
                <w:b/>
                <w:bCs/>
                <w:u w:val="single"/>
              </w:rPr>
            </w:pPr>
            <w:r w:rsidRPr="00654E99">
              <w:rPr>
                <w:noProof/>
              </w:rPr>
              <w:t>Intention-to-treat (ITT) analysis</w:t>
            </w:r>
          </w:p>
        </w:tc>
        <w:tc>
          <w:tcPr>
            <w:tcW w:w="567" w:type="dxa"/>
            <w:shd w:val="clear" w:color="auto" w:fill="auto"/>
          </w:tcPr>
          <w:p w14:paraId="1CF0BE53" w14:textId="77777777" w:rsidR="00B855B8" w:rsidRPr="00F4618B" w:rsidRDefault="00B855B8" w:rsidP="00AC007B">
            <w:pPr>
              <w:pStyle w:val="Tabletext"/>
            </w:pPr>
            <w:r w:rsidRPr="00654E99">
              <w:rPr>
                <w:noProof/>
              </w:rPr>
              <w:t>Y</w:t>
            </w:r>
          </w:p>
        </w:tc>
        <w:tc>
          <w:tcPr>
            <w:tcW w:w="567" w:type="dxa"/>
          </w:tcPr>
          <w:p w14:paraId="5AC2468D" w14:textId="77777777" w:rsidR="00B855B8" w:rsidRPr="00F4618B" w:rsidRDefault="00B855B8" w:rsidP="00AC007B">
            <w:pPr>
              <w:pStyle w:val="Tabletext"/>
            </w:pPr>
            <w:r w:rsidRPr="00654E99">
              <w:rPr>
                <w:noProof/>
              </w:rPr>
              <w:t>Y</w:t>
            </w:r>
          </w:p>
        </w:tc>
        <w:tc>
          <w:tcPr>
            <w:tcW w:w="567" w:type="dxa"/>
          </w:tcPr>
          <w:p w14:paraId="6A19653D" w14:textId="77777777" w:rsidR="00B855B8" w:rsidRPr="00F4618B" w:rsidRDefault="00B855B8" w:rsidP="00AC007B">
            <w:pPr>
              <w:pStyle w:val="Tabletext"/>
            </w:pPr>
            <w:r w:rsidRPr="00654E99">
              <w:rPr>
                <w:noProof/>
              </w:rPr>
              <w:t>N</w:t>
            </w:r>
          </w:p>
        </w:tc>
        <w:tc>
          <w:tcPr>
            <w:tcW w:w="567" w:type="dxa"/>
          </w:tcPr>
          <w:p w14:paraId="6B4DC314" w14:textId="77777777" w:rsidR="00B855B8" w:rsidRPr="00F4618B" w:rsidRDefault="00B855B8" w:rsidP="00AC007B">
            <w:pPr>
              <w:pStyle w:val="Tabletext"/>
            </w:pPr>
            <w:r w:rsidRPr="00654E99">
              <w:rPr>
                <w:noProof/>
              </w:rPr>
              <w:t>NA</w:t>
            </w:r>
          </w:p>
        </w:tc>
        <w:tc>
          <w:tcPr>
            <w:tcW w:w="567" w:type="dxa"/>
          </w:tcPr>
          <w:p w14:paraId="2141C204" w14:textId="77777777" w:rsidR="00B855B8" w:rsidRPr="00F4618B" w:rsidRDefault="00B855B8" w:rsidP="00AC007B">
            <w:pPr>
              <w:pStyle w:val="Tabletext"/>
            </w:pPr>
            <w:r w:rsidRPr="00654E99">
              <w:rPr>
                <w:noProof/>
              </w:rPr>
              <w:t>NA</w:t>
            </w:r>
          </w:p>
        </w:tc>
        <w:tc>
          <w:tcPr>
            <w:tcW w:w="567" w:type="dxa"/>
          </w:tcPr>
          <w:p w14:paraId="72BCCEB8" w14:textId="77777777" w:rsidR="00B855B8" w:rsidRPr="00F4618B" w:rsidRDefault="00B855B8" w:rsidP="00AC007B">
            <w:pPr>
              <w:pStyle w:val="Tabletext"/>
            </w:pPr>
            <w:r w:rsidRPr="00654E99">
              <w:rPr>
                <w:noProof/>
              </w:rPr>
              <w:t>Y</w:t>
            </w:r>
          </w:p>
        </w:tc>
        <w:tc>
          <w:tcPr>
            <w:tcW w:w="567" w:type="dxa"/>
            <w:shd w:val="clear" w:color="auto" w:fill="auto"/>
          </w:tcPr>
          <w:p w14:paraId="50535CAF" w14:textId="77777777" w:rsidR="00B855B8" w:rsidRPr="00F4618B" w:rsidRDefault="00B855B8" w:rsidP="00AC007B">
            <w:pPr>
              <w:pStyle w:val="Tabletext"/>
            </w:pPr>
            <w:r w:rsidRPr="00654E99">
              <w:rPr>
                <w:noProof/>
              </w:rPr>
              <w:t>NA</w:t>
            </w:r>
          </w:p>
        </w:tc>
      </w:tr>
      <w:tr w:rsidR="00B855B8" w:rsidRPr="00F4618B" w14:paraId="2A78024D" w14:textId="77777777" w:rsidTr="00414455">
        <w:tc>
          <w:tcPr>
            <w:tcW w:w="2410" w:type="dxa"/>
          </w:tcPr>
          <w:p w14:paraId="04776315"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320CB28" w14:textId="77777777" w:rsidR="00B855B8" w:rsidRPr="00F10D2B" w:rsidRDefault="00B855B8" w:rsidP="00AC007B">
            <w:pPr>
              <w:pStyle w:val="Tabletext"/>
            </w:pPr>
            <w:r w:rsidRPr="00654E99">
              <w:rPr>
                <w:noProof/>
              </w:rPr>
              <w:t>Low</w:t>
            </w:r>
          </w:p>
        </w:tc>
        <w:tc>
          <w:tcPr>
            <w:tcW w:w="3260" w:type="dxa"/>
            <w:shd w:val="clear" w:color="auto" w:fill="auto"/>
          </w:tcPr>
          <w:p w14:paraId="4C1EB604" w14:textId="77777777" w:rsidR="00B855B8" w:rsidRDefault="00B855B8" w:rsidP="00AC007B">
            <w:pPr>
              <w:pStyle w:val="Tabletext"/>
              <w:rPr>
                <w:b/>
                <w:bCs/>
                <w:u w:val="single"/>
              </w:rPr>
            </w:pPr>
            <w:r w:rsidRPr="00654E99">
              <w:rPr>
                <w:noProof/>
              </w:rPr>
              <w:t>I: 20/20 (0% missing) C: 20/20 (0% missing)</w:t>
            </w:r>
          </w:p>
        </w:tc>
        <w:tc>
          <w:tcPr>
            <w:tcW w:w="567" w:type="dxa"/>
            <w:shd w:val="clear" w:color="auto" w:fill="auto"/>
          </w:tcPr>
          <w:p w14:paraId="5139944A" w14:textId="77777777" w:rsidR="00B855B8" w:rsidRPr="00F4618B" w:rsidRDefault="00B855B8" w:rsidP="00AC007B">
            <w:pPr>
              <w:pStyle w:val="Tabletext"/>
            </w:pPr>
            <w:r w:rsidRPr="00654E99">
              <w:rPr>
                <w:noProof/>
              </w:rPr>
              <w:t>Y</w:t>
            </w:r>
          </w:p>
        </w:tc>
        <w:tc>
          <w:tcPr>
            <w:tcW w:w="567" w:type="dxa"/>
          </w:tcPr>
          <w:p w14:paraId="28FAB6BF" w14:textId="77777777" w:rsidR="00B855B8" w:rsidRPr="00F4618B" w:rsidRDefault="00B855B8" w:rsidP="00AC007B">
            <w:pPr>
              <w:pStyle w:val="Tabletext"/>
            </w:pPr>
            <w:r w:rsidRPr="00654E99">
              <w:rPr>
                <w:noProof/>
              </w:rPr>
              <w:t>NA</w:t>
            </w:r>
          </w:p>
        </w:tc>
        <w:tc>
          <w:tcPr>
            <w:tcW w:w="567" w:type="dxa"/>
          </w:tcPr>
          <w:p w14:paraId="35418B63" w14:textId="77777777" w:rsidR="00B855B8" w:rsidRPr="00F4618B" w:rsidRDefault="00B855B8" w:rsidP="00AC007B">
            <w:pPr>
              <w:pStyle w:val="Tabletext"/>
            </w:pPr>
            <w:r w:rsidRPr="00654E99">
              <w:rPr>
                <w:noProof/>
              </w:rPr>
              <w:t>NA</w:t>
            </w:r>
          </w:p>
        </w:tc>
        <w:tc>
          <w:tcPr>
            <w:tcW w:w="567" w:type="dxa"/>
          </w:tcPr>
          <w:p w14:paraId="2E8D322D" w14:textId="77777777" w:rsidR="00B855B8" w:rsidRPr="00F4618B" w:rsidRDefault="00B855B8" w:rsidP="00AC007B">
            <w:pPr>
              <w:pStyle w:val="Tabletext"/>
            </w:pPr>
            <w:r w:rsidRPr="00654E99">
              <w:rPr>
                <w:noProof/>
              </w:rPr>
              <w:t>NA</w:t>
            </w:r>
          </w:p>
        </w:tc>
        <w:tc>
          <w:tcPr>
            <w:tcW w:w="567" w:type="dxa"/>
          </w:tcPr>
          <w:p w14:paraId="79CAC0AF" w14:textId="77777777" w:rsidR="00B855B8" w:rsidRPr="00F4618B" w:rsidRDefault="00B855B8" w:rsidP="00AC007B">
            <w:pPr>
              <w:pStyle w:val="Tabletext"/>
            </w:pPr>
          </w:p>
        </w:tc>
        <w:tc>
          <w:tcPr>
            <w:tcW w:w="567" w:type="dxa"/>
          </w:tcPr>
          <w:p w14:paraId="724EFFB1" w14:textId="77777777" w:rsidR="00B855B8" w:rsidRPr="00F4618B" w:rsidRDefault="00B855B8" w:rsidP="00AC007B">
            <w:pPr>
              <w:pStyle w:val="Tabletext"/>
            </w:pPr>
          </w:p>
        </w:tc>
        <w:tc>
          <w:tcPr>
            <w:tcW w:w="567" w:type="dxa"/>
            <w:shd w:val="clear" w:color="auto" w:fill="auto"/>
          </w:tcPr>
          <w:p w14:paraId="5BB42EE6" w14:textId="77777777" w:rsidR="00B855B8" w:rsidRPr="00F4618B" w:rsidRDefault="00B855B8" w:rsidP="00AC007B">
            <w:pPr>
              <w:pStyle w:val="Tabletext"/>
            </w:pPr>
          </w:p>
        </w:tc>
      </w:tr>
      <w:tr w:rsidR="00B855B8" w:rsidRPr="00F4618B" w14:paraId="1B53B4C6" w14:textId="77777777" w:rsidTr="00414455">
        <w:tc>
          <w:tcPr>
            <w:tcW w:w="2410" w:type="dxa"/>
          </w:tcPr>
          <w:p w14:paraId="58FD0828"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7E2ECB9B" w14:textId="77777777" w:rsidR="00B855B8" w:rsidRPr="00F10D2B" w:rsidRDefault="00B855B8" w:rsidP="00AC007B">
            <w:pPr>
              <w:pStyle w:val="Tabletext"/>
            </w:pPr>
            <w:r w:rsidRPr="00654E99">
              <w:rPr>
                <w:noProof/>
              </w:rPr>
              <w:t>High</w:t>
            </w:r>
          </w:p>
        </w:tc>
        <w:tc>
          <w:tcPr>
            <w:tcW w:w="3260" w:type="dxa"/>
            <w:shd w:val="clear" w:color="auto" w:fill="auto"/>
          </w:tcPr>
          <w:p w14:paraId="6445FAC8" w14:textId="77777777" w:rsidR="00B855B8" w:rsidRDefault="00B855B8" w:rsidP="00AC007B">
            <w:pPr>
              <w:pStyle w:val="Tabletext"/>
            </w:pPr>
            <w:r w:rsidRPr="00654E99">
              <w:rPr>
                <w:noProof/>
              </w:rPr>
              <w:t>Participants (i.e. the outcome assessors) were aware that they had received reflexology or no intervention.</w:t>
            </w:r>
          </w:p>
          <w:p w14:paraId="6BB2C610" w14:textId="77777777" w:rsidR="00B855B8" w:rsidRDefault="00B855B8" w:rsidP="00AC007B">
            <w:pPr>
              <w:pStyle w:val="Tabletext"/>
              <w:rPr>
                <w:b/>
                <w:bCs/>
                <w:u w:val="single"/>
              </w:rPr>
            </w:pPr>
            <w:r w:rsidRPr="00654E99">
              <w:rPr>
                <w:noProof/>
              </w:rPr>
              <w:t xml:space="preserve">Participants’ knowledge of the intervention they received could have influenced their response. Participants were likely to have had a prior belief about the benefits of reflexology </w:t>
            </w:r>
            <w:r w:rsidRPr="00654E99">
              <w:rPr>
                <w:noProof/>
              </w:rPr>
              <w:lastRenderedPageBreak/>
              <w:t>compared to no treatment that were likely to influence the outcome.</w:t>
            </w:r>
          </w:p>
        </w:tc>
        <w:tc>
          <w:tcPr>
            <w:tcW w:w="567" w:type="dxa"/>
            <w:shd w:val="clear" w:color="auto" w:fill="auto"/>
          </w:tcPr>
          <w:p w14:paraId="446533DF" w14:textId="77777777" w:rsidR="00B855B8" w:rsidRPr="00F4618B" w:rsidRDefault="00B855B8" w:rsidP="00AC007B">
            <w:pPr>
              <w:pStyle w:val="Tabletext"/>
            </w:pPr>
            <w:r w:rsidRPr="00654E99">
              <w:rPr>
                <w:noProof/>
              </w:rPr>
              <w:lastRenderedPageBreak/>
              <w:t>PN</w:t>
            </w:r>
          </w:p>
        </w:tc>
        <w:tc>
          <w:tcPr>
            <w:tcW w:w="567" w:type="dxa"/>
          </w:tcPr>
          <w:p w14:paraId="7983C6C1" w14:textId="77777777" w:rsidR="00B855B8" w:rsidRPr="00F4618B" w:rsidRDefault="00B855B8" w:rsidP="00AC007B">
            <w:pPr>
              <w:pStyle w:val="Tabletext"/>
            </w:pPr>
            <w:r w:rsidRPr="00654E99">
              <w:rPr>
                <w:noProof/>
              </w:rPr>
              <w:t>PN</w:t>
            </w:r>
          </w:p>
        </w:tc>
        <w:tc>
          <w:tcPr>
            <w:tcW w:w="567" w:type="dxa"/>
          </w:tcPr>
          <w:p w14:paraId="4F6CC4A9" w14:textId="77777777" w:rsidR="00B855B8" w:rsidRPr="00F4618B" w:rsidRDefault="00B855B8" w:rsidP="00AC007B">
            <w:pPr>
              <w:pStyle w:val="Tabletext"/>
            </w:pPr>
            <w:r w:rsidRPr="00654E99">
              <w:rPr>
                <w:noProof/>
              </w:rPr>
              <w:t>PY</w:t>
            </w:r>
          </w:p>
        </w:tc>
        <w:tc>
          <w:tcPr>
            <w:tcW w:w="567" w:type="dxa"/>
          </w:tcPr>
          <w:p w14:paraId="1AC16CA0" w14:textId="77777777" w:rsidR="00B855B8" w:rsidRPr="00F4618B" w:rsidRDefault="00B855B8" w:rsidP="00AC007B">
            <w:pPr>
              <w:pStyle w:val="Tabletext"/>
            </w:pPr>
            <w:r w:rsidRPr="00654E99">
              <w:rPr>
                <w:noProof/>
              </w:rPr>
              <w:t>PY</w:t>
            </w:r>
          </w:p>
        </w:tc>
        <w:tc>
          <w:tcPr>
            <w:tcW w:w="567" w:type="dxa"/>
          </w:tcPr>
          <w:p w14:paraId="0970F8D1" w14:textId="77777777" w:rsidR="00B855B8" w:rsidRPr="00F4618B" w:rsidRDefault="00B855B8" w:rsidP="00AC007B">
            <w:pPr>
              <w:pStyle w:val="Tabletext"/>
            </w:pPr>
            <w:r w:rsidRPr="00654E99">
              <w:rPr>
                <w:noProof/>
              </w:rPr>
              <w:t>PY</w:t>
            </w:r>
          </w:p>
        </w:tc>
        <w:tc>
          <w:tcPr>
            <w:tcW w:w="567" w:type="dxa"/>
          </w:tcPr>
          <w:p w14:paraId="4E06105D" w14:textId="77777777" w:rsidR="00B855B8" w:rsidRPr="00F4618B" w:rsidRDefault="00B855B8" w:rsidP="00AC007B">
            <w:pPr>
              <w:pStyle w:val="Tabletext"/>
            </w:pPr>
          </w:p>
        </w:tc>
        <w:tc>
          <w:tcPr>
            <w:tcW w:w="567" w:type="dxa"/>
            <w:shd w:val="clear" w:color="auto" w:fill="auto"/>
          </w:tcPr>
          <w:p w14:paraId="59AEA097" w14:textId="77777777" w:rsidR="00B855B8" w:rsidRPr="00F4618B" w:rsidRDefault="00B855B8" w:rsidP="00AC007B">
            <w:pPr>
              <w:pStyle w:val="Tabletext"/>
            </w:pPr>
          </w:p>
        </w:tc>
      </w:tr>
      <w:tr w:rsidR="00B855B8" w:rsidRPr="00F4618B" w14:paraId="63F644B1" w14:textId="77777777" w:rsidTr="00316548">
        <w:tc>
          <w:tcPr>
            <w:tcW w:w="2410" w:type="dxa"/>
            <w:tcBorders>
              <w:bottom w:val="single" w:sz="4" w:space="0" w:color="D9D9D9" w:themeColor="background1" w:themeShade="D9"/>
            </w:tcBorders>
          </w:tcPr>
          <w:p w14:paraId="754AC354"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50345E95"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41D57B8" w14:textId="77777777" w:rsidR="00B855B8" w:rsidRDefault="00B855B8" w:rsidP="00AC007B">
            <w:pPr>
              <w:pStyle w:val="Tabletext"/>
            </w:pPr>
            <w:r w:rsidRPr="00654E99">
              <w:rPr>
                <w:noProof/>
              </w:rPr>
              <w:t>There is only one possible way in which the outcome can be measured (and at a single timepoint).</w:t>
            </w:r>
          </w:p>
          <w:p w14:paraId="74BADC4C"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3FA24120"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4EA949A8"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4F7B947D"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52FC4CC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41B936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0F23647"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718F832" w14:textId="77777777" w:rsidR="00B855B8" w:rsidRPr="00F4618B" w:rsidRDefault="00B855B8" w:rsidP="00AC007B">
            <w:pPr>
              <w:pStyle w:val="Tabletext"/>
            </w:pPr>
          </w:p>
        </w:tc>
      </w:tr>
      <w:tr w:rsidR="00B855B8" w:rsidRPr="00F4618B" w14:paraId="0835D2EA"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79B632C8"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DC725DB"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C041E7F"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12C31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BD3BBE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4DC3F4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74164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08878D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E8FB28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C0E59F" w14:textId="77777777" w:rsidR="00B855B8" w:rsidRPr="00F4618B" w:rsidRDefault="00B855B8" w:rsidP="00AC007B">
            <w:pPr>
              <w:pStyle w:val="Tabletext"/>
            </w:pPr>
          </w:p>
        </w:tc>
      </w:tr>
      <w:tr w:rsidR="00B855B8" w:rsidRPr="00316548" w14:paraId="5CEF401D"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3E91FCC"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1757ED7"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39004F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71BC2D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F0F5C2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B4FCD3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F7F960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CABAAD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0C4DBB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B2D890B" w14:textId="77777777" w:rsidR="00B855B8" w:rsidRPr="00316548" w:rsidRDefault="00B855B8" w:rsidP="00AC007B">
            <w:pPr>
              <w:pStyle w:val="Tabletext"/>
              <w:rPr>
                <w:sz w:val="8"/>
                <w:szCs w:val="8"/>
              </w:rPr>
            </w:pPr>
          </w:p>
        </w:tc>
      </w:tr>
    </w:tbl>
    <w:p w14:paraId="617B7F8F"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BB56004" w14:textId="77777777" w:rsidTr="0098703D">
        <w:trPr>
          <w:tblHeader/>
        </w:trPr>
        <w:tc>
          <w:tcPr>
            <w:tcW w:w="2410" w:type="dxa"/>
            <w:vMerge w:val="restart"/>
            <w:tcBorders>
              <w:top w:val="single" w:sz="4" w:space="0" w:color="auto"/>
            </w:tcBorders>
            <w:shd w:val="clear" w:color="auto" w:fill="BFBFBF" w:themeFill="background1" w:themeFillShade="BF"/>
          </w:tcPr>
          <w:p w14:paraId="59D987C9"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Aslan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93B0702"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38889B2A"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4F982FF" w14:textId="77777777" w:rsidTr="0098703D">
        <w:trPr>
          <w:tblHeader/>
        </w:trPr>
        <w:tc>
          <w:tcPr>
            <w:tcW w:w="2410" w:type="dxa"/>
            <w:vMerge/>
            <w:tcBorders>
              <w:bottom w:val="single" w:sz="4" w:space="0" w:color="auto"/>
            </w:tcBorders>
            <w:shd w:val="clear" w:color="auto" w:fill="BFBFBF" w:themeFill="background1" w:themeFillShade="BF"/>
          </w:tcPr>
          <w:p w14:paraId="2831576A"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7F34EF5" w14:textId="77777777" w:rsidR="00B855B8" w:rsidRPr="00945AD8" w:rsidRDefault="00B855B8" w:rsidP="00AC007B">
            <w:pPr>
              <w:pStyle w:val="Tabletext"/>
              <w:rPr>
                <w:b/>
                <w:bCs/>
              </w:rPr>
            </w:pPr>
            <w:r>
              <w:rPr>
                <w:b/>
                <w:bCs/>
              </w:rPr>
              <w:t>Assessments</w:t>
            </w:r>
            <w:r>
              <w:t xml:space="preserve">. </w:t>
            </w:r>
            <w:r w:rsidRPr="00654E99">
              <w:rPr>
                <w:noProof/>
              </w:rPr>
              <w:t>pain, HR-QoL</w:t>
            </w:r>
          </w:p>
        </w:tc>
        <w:tc>
          <w:tcPr>
            <w:tcW w:w="3969" w:type="dxa"/>
            <w:gridSpan w:val="7"/>
            <w:tcBorders>
              <w:bottom w:val="single" w:sz="4" w:space="0" w:color="auto"/>
            </w:tcBorders>
            <w:shd w:val="clear" w:color="auto" w:fill="BFBFBF" w:themeFill="background1" w:themeFillShade="BF"/>
          </w:tcPr>
          <w:p w14:paraId="1C28D17E"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F7F2752" w14:textId="77777777" w:rsidTr="00414455">
        <w:trPr>
          <w:tblHeader/>
        </w:trPr>
        <w:tc>
          <w:tcPr>
            <w:tcW w:w="2410" w:type="dxa"/>
            <w:vMerge w:val="restart"/>
            <w:tcBorders>
              <w:top w:val="single" w:sz="4" w:space="0" w:color="auto"/>
            </w:tcBorders>
            <w:shd w:val="clear" w:color="auto" w:fill="F2F2F2" w:themeFill="background1" w:themeFillShade="F2"/>
          </w:tcPr>
          <w:p w14:paraId="532361A1"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0F653409"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889E8E1"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DB7CEA4" w14:textId="77777777" w:rsidR="00B855B8" w:rsidRPr="00DC405A" w:rsidRDefault="00B855B8" w:rsidP="00AC007B">
            <w:pPr>
              <w:pStyle w:val="Tabletext"/>
              <w:rPr>
                <w:b/>
                <w:bCs/>
              </w:rPr>
            </w:pPr>
            <w:r w:rsidRPr="00DC405A">
              <w:rPr>
                <w:b/>
                <w:bCs/>
              </w:rPr>
              <w:t>Response to signalling questions</w:t>
            </w:r>
          </w:p>
        </w:tc>
      </w:tr>
      <w:tr w:rsidR="00B855B8" w:rsidRPr="00F4618B" w14:paraId="1AA741CB" w14:textId="77777777" w:rsidTr="00414455">
        <w:trPr>
          <w:tblHeader/>
        </w:trPr>
        <w:tc>
          <w:tcPr>
            <w:tcW w:w="2410" w:type="dxa"/>
            <w:vMerge/>
            <w:tcBorders>
              <w:bottom w:val="single" w:sz="4" w:space="0" w:color="auto"/>
            </w:tcBorders>
          </w:tcPr>
          <w:p w14:paraId="3C14420A"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70365DE2"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0BCA8A6"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09EEAC2"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BA0D118"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825D89"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B4B261D"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01FC1A"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0315BEC"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0A0248F" w14:textId="77777777" w:rsidR="00B855B8" w:rsidRPr="00F4618B" w:rsidRDefault="00B855B8" w:rsidP="00AC007B">
            <w:pPr>
              <w:pStyle w:val="Tabletext"/>
            </w:pPr>
            <w:r w:rsidRPr="00F4618B">
              <w:t>SQ7</w:t>
            </w:r>
          </w:p>
        </w:tc>
      </w:tr>
      <w:tr w:rsidR="00B855B8" w:rsidRPr="00F4618B" w14:paraId="3317DB03" w14:textId="77777777" w:rsidTr="00414455">
        <w:tc>
          <w:tcPr>
            <w:tcW w:w="2410" w:type="dxa"/>
          </w:tcPr>
          <w:p w14:paraId="1D93C14E"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486BA11B" w14:textId="77777777" w:rsidR="00B855B8" w:rsidRPr="00F10D2B" w:rsidRDefault="00B855B8" w:rsidP="00AC007B">
            <w:pPr>
              <w:pStyle w:val="Tabletext"/>
            </w:pPr>
            <w:r w:rsidRPr="00654E99">
              <w:rPr>
                <w:noProof/>
              </w:rPr>
              <w:t>High</w:t>
            </w:r>
          </w:p>
        </w:tc>
        <w:tc>
          <w:tcPr>
            <w:tcW w:w="3260" w:type="dxa"/>
            <w:shd w:val="clear" w:color="auto" w:fill="auto"/>
          </w:tcPr>
          <w:p w14:paraId="6410657E" w14:textId="77777777" w:rsidR="00B855B8" w:rsidRPr="00B112C0" w:rsidRDefault="00B855B8" w:rsidP="00AC007B">
            <w:pPr>
              <w:pStyle w:val="Tabletext"/>
            </w:pPr>
            <w:r w:rsidRPr="00654E99">
              <w:rPr>
                <w:noProof/>
              </w:rPr>
              <w:t>Imbalance in baseline measurement of outcome (statistically significant)</w:t>
            </w:r>
          </w:p>
        </w:tc>
        <w:tc>
          <w:tcPr>
            <w:tcW w:w="567" w:type="dxa"/>
            <w:shd w:val="clear" w:color="auto" w:fill="auto"/>
          </w:tcPr>
          <w:p w14:paraId="6412870F" w14:textId="77777777" w:rsidR="00B855B8" w:rsidRPr="00F4618B" w:rsidRDefault="00B855B8" w:rsidP="00AC007B">
            <w:pPr>
              <w:pStyle w:val="Tabletext"/>
            </w:pPr>
            <w:r w:rsidRPr="00654E99">
              <w:rPr>
                <w:noProof/>
              </w:rPr>
              <w:t>Y</w:t>
            </w:r>
          </w:p>
        </w:tc>
        <w:tc>
          <w:tcPr>
            <w:tcW w:w="567" w:type="dxa"/>
          </w:tcPr>
          <w:p w14:paraId="35D4470E" w14:textId="77777777" w:rsidR="00B855B8" w:rsidRPr="00F4618B" w:rsidRDefault="00B855B8" w:rsidP="00AC007B">
            <w:pPr>
              <w:pStyle w:val="Tabletext"/>
            </w:pPr>
            <w:r w:rsidRPr="00654E99">
              <w:rPr>
                <w:noProof/>
              </w:rPr>
              <w:t>NI</w:t>
            </w:r>
          </w:p>
        </w:tc>
        <w:tc>
          <w:tcPr>
            <w:tcW w:w="567" w:type="dxa"/>
          </w:tcPr>
          <w:p w14:paraId="2BB6C08D" w14:textId="77777777" w:rsidR="00B855B8" w:rsidRPr="00F4618B" w:rsidRDefault="00B855B8" w:rsidP="00AC007B">
            <w:pPr>
              <w:pStyle w:val="Tabletext"/>
            </w:pPr>
            <w:r w:rsidRPr="00654E99">
              <w:rPr>
                <w:noProof/>
              </w:rPr>
              <w:t>PY</w:t>
            </w:r>
          </w:p>
        </w:tc>
        <w:tc>
          <w:tcPr>
            <w:tcW w:w="567" w:type="dxa"/>
          </w:tcPr>
          <w:p w14:paraId="1D059A3F" w14:textId="77777777" w:rsidR="00B855B8" w:rsidRPr="00F4618B" w:rsidRDefault="00B855B8" w:rsidP="00AC007B">
            <w:pPr>
              <w:pStyle w:val="Tabletext"/>
            </w:pPr>
          </w:p>
        </w:tc>
        <w:tc>
          <w:tcPr>
            <w:tcW w:w="567" w:type="dxa"/>
          </w:tcPr>
          <w:p w14:paraId="7AFB1F20" w14:textId="77777777" w:rsidR="00B855B8" w:rsidRPr="00F4618B" w:rsidRDefault="00B855B8" w:rsidP="00AC007B">
            <w:pPr>
              <w:pStyle w:val="Tabletext"/>
            </w:pPr>
          </w:p>
        </w:tc>
        <w:tc>
          <w:tcPr>
            <w:tcW w:w="567" w:type="dxa"/>
          </w:tcPr>
          <w:p w14:paraId="0EE61054" w14:textId="77777777" w:rsidR="00B855B8" w:rsidRPr="00F4618B" w:rsidRDefault="00B855B8" w:rsidP="00AC007B">
            <w:pPr>
              <w:pStyle w:val="Tabletext"/>
            </w:pPr>
          </w:p>
        </w:tc>
        <w:tc>
          <w:tcPr>
            <w:tcW w:w="567" w:type="dxa"/>
            <w:shd w:val="clear" w:color="auto" w:fill="auto"/>
          </w:tcPr>
          <w:p w14:paraId="2B0D2A2D" w14:textId="77777777" w:rsidR="00B855B8" w:rsidRPr="00F4618B" w:rsidRDefault="00B855B8" w:rsidP="00AC007B">
            <w:pPr>
              <w:pStyle w:val="Tabletext"/>
            </w:pPr>
          </w:p>
        </w:tc>
      </w:tr>
      <w:tr w:rsidR="00B855B8" w:rsidRPr="00F4618B" w14:paraId="52F4B5AF" w14:textId="77777777" w:rsidTr="00414455">
        <w:tc>
          <w:tcPr>
            <w:tcW w:w="2410" w:type="dxa"/>
          </w:tcPr>
          <w:p w14:paraId="3539D3B0"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067AD95D" w14:textId="77777777" w:rsidR="00B855B8" w:rsidRPr="00F10D2B" w:rsidRDefault="00B855B8" w:rsidP="00AC007B">
            <w:pPr>
              <w:pStyle w:val="Tabletext"/>
            </w:pPr>
            <w:r w:rsidRPr="00654E99">
              <w:rPr>
                <w:noProof/>
              </w:rPr>
              <w:t>Low</w:t>
            </w:r>
          </w:p>
        </w:tc>
        <w:tc>
          <w:tcPr>
            <w:tcW w:w="3260" w:type="dxa"/>
            <w:shd w:val="clear" w:color="auto" w:fill="auto"/>
          </w:tcPr>
          <w:p w14:paraId="31F170C5" w14:textId="77777777" w:rsidR="00B855B8" w:rsidRPr="00654E99" w:rsidRDefault="00B855B8" w:rsidP="004552B9">
            <w:pPr>
              <w:pStyle w:val="Tabletext"/>
              <w:rPr>
                <w:noProof/>
              </w:rPr>
            </w:pPr>
            <w:r w:rsidRPr="00654E99">
              <w:rPr>
                <w:noProof/>
              </w:rPr>
              <w:t xml:space="preserve">Participants were not blinded. </w:t>
            </w:r>
          </w:p>
          <w:p w14:paraId="168000F2" w14:textId="77777777" w:rsidR="00B855B8" w:rsidRDefault="00B855B8" w:rsidP="00AC007B">
            <w:pPr>
              <w:pStyle w:val="Tabletext"/>
            </w:pPr>
            <w:r w:rsidRPr="00654E99">
              <w:rPr>
                <w:noProof/>
              </w:rPr>
              <w:t>Research staff who delivered the R intervention were not blinded.</w:t>
            </w:r>
          </w:p>
          <w:p w14:paraId="47B1136A" w14:textId="77777777" w:rsidR="00B855B8" w:rsidRDefault="00B855B8" w:rsidP="00AC007B">
            <w:pPr>
              <w:pStyle w:val="Tabletext"/>
              <w:rPr>
                <w:b/>
                <w:bCs/>
                <w:u w:val="single"/>
              </w:rPr>
            </w:pPr>
            <w:r w:rsidRPr="00654E99">
              <w:rPr>
                <w:noProof/>
              </w:rPr>
              <w:t>ITT</w:t>
            </w:r>
          </w:p>
        </w:tc>
        <w:tc>
          <w:tcPr>
            <w:tcW w:w="567" w:type="dxa"/>
            <w:shd w:val="clear" w:color="auto" w:fill="auto"/>
          </w:tcPr>
          <w:p w14:paraId="6F4298A1" w14:textId="77777777" w:rsidR="00B855B8" w:rsidRPr="00F4618B" w:rsidRDefault="00B855B8" w:rsidP="00AC007B">
            <w:pPr>
              <w:pStyle w:val="Tabletext"/>
            </w:pPr>
            <w:r w:rsidRPr="00654E99">
              <w:rPr>
                <w:noProof/>
              </w:rPr>
              <w:t>Y</w:t>
            </w:r>
          </w:p>
        </w:tc>
        <w:tc>
          <w:tcPr>
            <w:tcW w:w="567" w:type="dxa"/>
          </w:tcPr>
          <w:p w14:paraId="68E6517F" w14:textId="77777777" w:rsidR="00B855B8" w:rsidRPr="00F4618B" w:rsidRDefault="00B855B8" w:rsidP="00AC007B">
            <w:pPr>
              <w:pStyle w:val="Tabletext"/>
            </w:pPr>
            <w:r w:rsidRPr="00654E99">
              <w:rPr>
                <w:noProof/>
              </w:rPr>
              <w:t>Y</w:t>
            </w:r>
          </w:p>
        </w:tc>
        <w:tc>
          <w:tcPr>
            <w:tcW w:w="567" w:type="dxa"/>
          </w:tcPr>
          <w:p w14:paraId="66D15C76" w14:textId="77777777" w:rsidR="00B855B8" w:rsidRPr="00F4618B" w:rsidRDefault="00B855B8" w:rsidP="00AC007B">
            <w:pPr>
              <w:pStyle w:val="Tabletext"/>
            </w:pPr>
            <w:r w:rsidRPr="00654E99">
              <w:rPr>
                <w:noProof/>
              </w:rPr>
              <w:t>N</w:t>
            </w:r>
          </w:p>
        </w:tc>
        <w:tc>
          <w:tcPr>
            <w:tcW w:w="567" w:type="dxa"/>
          </w:tcPr>
          <w:p w14:paraId="08D50738" w14:textId="77777777" w:rsidR="00B855B8" w:rsidRPr="00F4618B" w:rsidRDefault="00B855B8" w:rsidP="00AC007B">
            <w:pPr>
              <w:pStyle w:val="Tabletext"/>
            </w:pPr>
            <w:r w:rsidRPr="00654E99">
              <w:rPr>
                <w:noProof/>
              </w:rPr>
              <w:t>NA</w:t>
            </w:r>
          </w:p>
        </w:tc>
        <w:tc>
          <w:tcPr>
            <w:tcW w:w="567" w:type="dxa"/>
          </w:tcPr>
          <w:p w14:paraId="6F82957B" w14:textId="77777777" w:rsidR="00B855B8" w:rsidRPr="00F4618B" w:rsidRDefault="00B855B8" w:rsidP="00AC007B">
            <w:pPr>
              <w:pStyle w:val="Tabletext"/>
            </w:pPr>
            <w:r w:rsidRPr="00654E99">
              <w:rPr>
                <w:noProof/>
              </w:rPr>
              <w:t>NA</w:t>
            </w:r>
          </w:p>
        </w:tc>
        <w:tc>
          <w:tcPr>
            <w:tcW w:w="567" w:type="dxa"/>
          </w:tcPr>
          <w:p w14:paraId="7FAD7AFA" w14:textId="77777777" w:rsidR="00B855B8" w:rsidRPr="00F4618B" w:rsidRDefault="00B855B8" w:rsidP="00AC007B">
            <w:pPr>
              <w:pStyle w:val="Tabletext"/>
            </w:pPr>
            <w:r w:rsidRPr="00654E99">
              <w:rPr>
                <w:noProof/>
              </w:rPr>
              <w:t>Y</w:t>
            </w:r>
          </w:p>
        </w:tc>
        <w:tc>
          <w:tcPr>
            <w:tcW w:w="567" w:type="dxa"/>
            <w:shd w:val="clear" w:color="auto" w:fill="auto"/>
          </w:tcPr>
          <w:p w14:paraId="3D53CD38" w14:textId="77777777" w:rsidR="00B855B8" w:rsidRPr="00F4618B" w:rsidRDefault="00B855B8" w:rsidP="00AC007B">
            <w:pPr>
              <w:pStyle w:val="Tabletext"/>
            </w:pPr>
            <w:r w:rsidRPr="00654E99">
              <w:rPr>
                <w:noProof/>
              </w:rPr>
              <w:t>NA</w:t>
            </w:r>
          </w:p>
        </w:tc>
      </w:tr>
      <w:tr w:rsidR="00B855B8" w:rsidRPr="00F4618B" w14:paraId="20A3E9B1" w14:textId="77777777" w:rsidTr="00414455">
        <w:tc>
          <w:tcPr>
            <w:tcW w:w="2410" w:type="dxa"/>
          </w:tcPr>
          <w:p w14:paraId="10EADA56"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CC6CDF7" w14:textId="77777777" w:rsidR="00B855B8" w:rsidRPr="00F10D2B" w:rsidRDefault="00B855B8" w:rsidP="00AC007B">
            <w:pPr>
              <w:pStyle w:val="Tabletext"/>
            </w:pPr>
            <w:r w:rsidRPr="00654E99">
              <w:rPr>
                <w:noProof/>
              </w:rPr>
              <w:t>Low</w:t>
            </w:r>
          </w:p>
        </w:tc>
        <w:tc>
          <w:tcPr>
            <w:tcW w:w="3260" w:type="dxa"/>
            <w:shd w:val="clear" w:color="auto" w:fill="auto"/>
          </w:tcPr>
          <w:p w14:paraId="11D84377"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30A0F1B1" w14:textId="77777777" w:rsidR="00B855B8" w:rsidRPr="00F4618B" w:rsidRDefault="00B855B8" w:rsidP="00AC007B">
            <w:pPr>
              <w:pStyle w:val="Tabletext"/>
            </w:pPr>
            <w:r w:rsidRPr="00654E99">
              <w:rPr>
                <w:noProof/>
              </w:rPr>
              <w:t>Y</w:t>
            </w:r>
          </w:p>
        </w:tc>
        <w:tc>
          <w:tcPr>
            <w:tcW w:w="567" w:type="dxa"/>
          </w:tcPr>
          <w:p w14:paraId="2964D564" w14:textId="77777777" w:rsidR="00B855B8" w:rsidRPr="00F4618B" w:rsidRDefault="00B855B8" w:rsidP="00AC007B">
            <w:pPr>
              <w:pStyle w:val="Tabletext"/>
            </w:pPr>
            <w:r w:rsidRPr="00654E99">
              <w:rPr>
                <w:noProof/>
              </w:rPr>
              <w:t>NA</w:t>
            </w:r>
          </w:p>
        </w:tc>
        <w:tc>
          <w:tcPr>
            <w:tcW w:w="567" w:type="dxa"/>
          </w:tcPr>
          <w:p w14:paraId="1C5B18C0" w14:textId="77777777" w:rsidR="00B855B8" w:rsidRPr="00F4618B" w:rsidRDefault="00B855B8" w:rsidP="00AC007B">
            <w:pPr>
              <w:pStyle w:val="Tabletext"/>
            </w:pPr>
            <w:r w:rsidRPr="00654E99">
              <w:rPr>
                <w:noProof/>
              </w:rPr>
              <w:t>NA</w:t>
            </w:r>
          </w:p>
        </w:tc>
        <w:tc>
          <w:tcPr>
            <w:tcW w:w="567" w:type="dxa"/>
          </w:tcPr>
          <w:p w14:paraId="6DD132CC" w14:textId="77777777" w:rsidR="00B855B8" w:rsidRPr="00F4618B" w:rsidRDefault="00B855B8" w:rsidP="00AC007B">
            <w:pPr>
              <w:pStyle w:val="Tabletext"/>
            </w:pPr>
            <w:r w:rsidRPr="00654E99">
              <w:rPr>
                <w:noProof/>
              </w:rPr>
              <w:t>NA</w:t>
            </w:r>
          </w:p>
        </w:tc>
        <w:tc>
          <w:tcPr>
            <w:tcW w:w="567" w:type="dxa"/>
          </w:tcPr>
          <w:p w14:paraId="0D96AD08" w14:textId="77777777" w:rsidR="00B855B8" w:rsidRPr="00F4618B" w:rsidRDefault="00B855B8" w:rsidP="00AC007B">
            <w:pPr>
              <w:pStyle w:val="Tabletext"/>
            </w:pPr>
          </w:p>
        </w:tc>
        <w:tc>
          <w:tcPr>
            <w:tcW w:w="567" w:type="dxa"/>
          </w:tcPr>
          <w:p w14:paraId="6878B531" w14:textId="77777777" w:rsidR="00B855B8" w:rsidRPr="00F4618B" w:rsidRDefault="00B855B8" w:rsidP="00AC007B">
            <w:pPr>
              <w:pStyle w:val="Tabletext"/>
            </w:pPr>
          </w:p>
        </w:tc>
        <w:tc>
          <w:tcPr>
            <w:tcW w:w="567" w:type="dxa"/>
            <w:shd w:val="clear" w:color="auto" w:fill="auto"/>
          </w:tcPr>
          <w:p w14:paraId="79CBF5DC" w14:textId="77777777" w:rsidR="00B855B8" w:rsidRPr="00F4618B" w:rsidRDefault="00B855B8" w:rsidP="00AC007B">
            <w:pPr>
              <w:pStyle w:val="Tabletext"/>
            </w:pPr>
          </w:p>
        </w:tc>
      </w:tr>
      <w:tr w:rsidR="00B855B8" w:rsidRPr="00F4618B" w14:paraId="08447E80" w14:textId="77777777" w:rsidTr="00414455">
        <w:tc>
          <w:tcPr>
            <w:tcW w:w="2410" w:type="dxa"/>
          </w:tcPr>
          <w:p w14:paraId="4B48ED03"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47B97165" w14:textId="77777777" w:rsidR="00B855B8" w:rsidRPr="00F10D2B" w:rsidRDefault="00B855B8" w:rsidP="00AC007B">
            <w:pPr>
              <w:pStyle w:val="Tabletext"/>
            </w:pPr>
            <w:r w:rsidRPr="00654E99">
              <w:rPr>
                <w:noProof/>
              </w:rPr>
              <w:t>High</w:t>
            </w:r>
          </w:p>
        </w:tc>
        <w:tc>
          <w:tcPr>
            <w:tcW w:w="3260" w:type="dxa"/>
            <w:shd w:val="clear" w:color="auto" w:fill="auto"/>
          </w:tcPr>
          <w:p w14:paraId="303FF959" w14:textId="77777777" w:rsidR="00B855B8" w:rsidRDefault="00B855B8" w:rsidP="00AC007B">
            <w:pPr>
              <w:pStyle w:val="Tabletext"/>
              <w:rPr>
                <w:b/>
                <w:bCs/>
                <w:u w:val="single"/>
              </w:rPr>
            </w:pPr>
            <w:r w:rsidRPr="00654E99">
              <w:rPr>
                <w:noProof/>
              </w:rPr>
              <w:t>Participants (i.e. the outcome assessors) were not blinded.</w:t>
            </w:r>
          </w:p>
        </w:tc>
        <w:tc>
          <w:tcPr>
            <w:tcW w:w="567" w:type="dxa"/>
            <w:shd w:val="clear" w:color="auto" w:fill="auto"/>
          </w:tcPr>
          <w:p w14:paraId="214D9404" w14:textId="77777777" w:rsidR="00B855B8" w:rsidRPr="00F4618B" w:rsidRDefault="00B855B8" w:rsidP="00AC007B">
            <w:pPr>
              <w:pStyle w:val="Tabletext"/>
            </w:pPr>
            <w:r w:rsidRPr="00654E99">
              <w:rPr>
                <w:noProof/>
              </w:rPr>
              <w:t>N</w:t>
            </w:r>
          </w:p>
        </w:tc>
        <w:tc>
          <w:tcPr>
            <w:tcW w:w="567" w:type="dxa"/>
          </w:tcPr>
          <w:p w14:paraId="38341846" w14:textId="77777777" w:rsidR="00B855B8" w:rsidRPr="00F4618B" w:rsidRDefault="00B855B8" w:rsidP="00AC007B">
            <w:pPr>
              <w:pStyle w:val="Tabletext"/>
            </w:pPr>
            <w:r w:rsidRPr="00654E99">
              <w:rPr>
                <w:noProof/>
              </w:rPr>
              <w:t>PN</w:t>
            </w:r>
          </w:p>
        </w:tc>
        <w:tc>
          <w:tcPr>
            <w:tcW w:w="567" w:type="dxa"/>
          </w:tcPr>
          <w:p w14:paraId="4193FF76" w14:textId="77777777" w:rsidR="00B855B8" w:rsidRPr="00F4618B" w:rsidRDefault="00B855B8" w:rsidP="00AC007B">
            <w:pPr>
              <w:pStyle w:val="Tabletext"/>
            </w:pPr>
            <w:r w:rsidRPr="00654E99">
              <w:rPr>
                <w:noProof/>
              </w:rPr>
              <w:t>Y</w:t>
            </w:r>
          </w:p>
        </w:tc>
        <w:tc>
          <w:tcPr>
            <w:tcW w:w="567" w:type="dxa"/>
          </w:tcPr>
          <w:p w14:paraId="65BC1706" w14:textId="77777777" w:rsidR="00B855B8" w:rsidRPr="00F4618B" w:rsidRDefault="00B855B8" w:rsidP="00AC007B">
            <w:pPr>
              <w:pStyle w:val="Tabletext"/>
            </w:pPr>
            <w:r w:rsidRPr="00654E99">
              <w:rPr>
                <w:noProof/>
              </w:rPr>
              <w:t>PY</w:t>
            </w:r>
          </w:p>
        </w:tc>
        <w:tc>
          <w:tcPr>
            <w:tcW w:w="567" w:type="dxa"/>
          </w:tcPr>
          <w:p w14:paraId="7BCC341E" w14:textId="77777777" w:rsidR="00B855B8" w:rsidRPr="00F4618B" w:rsidRDefault="00B855B8" w:rsidP="00AC007B">
            <w:pPr>
              <w:pStyle w:val="Tabletext"/>
            </w:pPr>
            <w:r w:rsidRPr="00654E99">
              <w:rPr>
                <w:noProof/>
              </w:rPr>
              <w:t>PY</w:t>
            </w:r>
          </w:p>
        </w:tc>
        <w:tc>
          <w:tcPr>
            <w:tcW w:w="567" w:type="dxa"/>
          </w:tcPr>
          <w:p w14:paraId="63F8552A" w14:textId="77777777" w:rsidR="00B855B8" w:rsidRPr="00F4618B" w:rsidRDefault="00B855B8" w:rsidP="00AC007B">
            <w:pPr>
              <w:pStyle w:val="Tabletext"/>
            </w:pPr>
          </w:p>
        </w:tc>
        <w:tc>
          <w:tcPr>
            <w:tcW w:w="567" w:type="dxa"/>
            <w:shd w:val="clear" w:color="auto" w:fill="auto"/>
          </w:tcPr>
          <w:p w14:paraId="48E8063F" w14:textId="77777777" w:rsidR="00B855B8" w:rsidRPr="00F4618B" w:rsidRDefault="00B855B8" w:rsidP="00AC007B">
            <w:pPr>
              <w:pStyle w:val="Tabletext"/>
            </w:pPr>
          </w:p>
        </w:tc>
      </w:tr>
      <w:tr w:rsidR="00B855B8" w:rsidRPr="00F4618B" w14:paraId="7AC329A9" w14:textId="77777777" w:rsidTr="00316548">
        <w:tc>
          <w:tcPr>
            <w:tcW w:w="2410" w:type="dxa"/>
            <w:tcBorders>
              <w:bottom w:val="single" w:sz="4" w:space="0" w:color="D9D9D9" w:themeColor="background1" w:themeShade="D9"/>
            </w:tcBorders>
          </w:tcPr>
          <w:p w14:paraId="46B59F4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40AC827F"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351706D9"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4F6E7BF6"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5C9670F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279BE4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3867DB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992BFD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DD6381A"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E33229A" w14:textId="77777777" w:rsidR="00B855B8" w:rsidRPr="00F4618B" w:rsidRDefault="00B855B8" w:rsidP="00AC007B">
            <w:pPr>
              <w:pStyle w:val="Tabletext"/>
            </w:pPr>
          </w:p>
        </w:tc>
      </w:tr>
      <w:tr w:rsidR="00B855B8" w:rsidRPr="00F4618B" w14:paraId="335F5CF0"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2C222FAF"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68C06A5"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4E7B904"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B1967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E5F5B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0F9CC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FE8CC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16CA71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53A2B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395C2CF" w14:textId="77777777" w:rsidR="00B855B8" w:rsidRPr="00F4618B" w:rsidRDefault="00B855B8" w:rsidP="00AC007B">
            <w:pPr>
              <w:pStyle w:val="Tabletext"/>
            </w:pPr>
          </w:p>
        </w:tc>
      </w:tr>
      <w:tr w:rsidR="00B855B8" w:rsidRPr="00316548" w14:paraId="64A03A3D"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6C7D1F94"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7315A0B"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B58136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CEDA4E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3DCBC4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630327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20C889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5E1241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933076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5B10F2E" w14:textId="77777777" w:rsidR="00B855B8" w:rsidRPr="00316548" w:rsidRDefault="00B855B8" w:rsidP="00AC007B">
            <w:pPr>
              <w:pStyle w:val="Tabletext"/>
              <w:rPr>
                <w:sz w:val="8"/>
                <w:szCs w:val="8"/>
              </w:rPr>
            </w:pPr>
          </w:p>
        </w:tc>
      </w:tr>
    </w:tbl>
    <w:p w14:paraId="71E730E4"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1801B93" w14:textId="77777777" w:rsidTr="0098703D">
        <w:trPr>
          <w:tblHeader/>
        </w:trPr>
        <w:tc>
          <w:tcPr>
            <w:tcW w:w="2410" w:type="dxa"/>
            <w:vMerge w:val="restart"/>
            <w:tcBorders>
              <w:top w:val="single" w:sz="4" w:space="0" w:color="auto"/>
            </w:tcBorders>
            <w:shd w:val="clear" w:color="auto" w:fill="BFBFBF" w:themeFill="background1" w:themeFillShade="BF"/>
          </w:tcPr>
          <w:p w14:paraId="4D4B88E6"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Aslan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5CFB2F3" w14:textId="77777777" w:rsidR="00B855B8" w:rsidRPr="0098703D" w:rsidRDefault="00B855B8" w:rsidP="00AC007B">
            <w:pPr>
              <w:pStyle w:val="Tabletext"/>
            </w:pPr>
            <w:r w:rsidRPr="00945AD8">
              <w:rPr>
                <w:b/>
                <w:bCs/>
              </w:rPr>
              <w:t>Outcome domain</w:t>
            </w:r>
            <w:r>
              <w:rPr>
                <w:b/>
                <w:bCs/>
              </w:rPr>
              <w:t>.</w:t>
            </w:r>
            <w:r>
              <w:t xml:space="preserve"> </w:t>
            </w:r>
            <w:r w:rsidRPr="00654E99">
              <w:rPr>
                <w:noProof/>
              </w:rPr>
              <w:t>HR-QoL</w:t>
            </w:r>
          </w:p>
        </w:tc>
        <w:tc>
          <w:tcPr>
            <w:tcW w:w="3969" w:type="dxa"/>
            <w:gridSpan w:val="7"/>
            <w:tcBorders>
              <w:top w:val="single" w:sz="4" w:space="0" w:color="auto"/>
            </w:tcBorders>
            <w:shd w:val="clear" w:color="auto" w:fill="BFBFBF" w:themeFill="background1" w:themeFillShade="BF"/>
          </w:tcPr>
          <w:p w14:paraId="6C10F47C"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B8AF61A" w14:textId="77777777" w:rsidTr="0098703D">
        <w:trPr>
          <w:tblHeader/>
        </w:trPr>
        <w:tc>
          <w:tcPr>
            <w:tcW w:w="2410" w:type="dxa"/>
            <w:vMerge/>
            <w:tcBorders>
              <w:bottom w:val="single" w:sz="4" w:space="0" w:color="auto"/>
            </w:tcBorders>
            <w:shd w:val="clear" w:color="auto" w:fill="BFBFBF" w:themeFill="background1" w:themeFillShade="BF"/>
          </w:tcPr>
          <w:p w14:paraId="0AAED137"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6F9CD34A" w14:textId="77777777" w:rsidR="00B855B8" w:rsidRPr="00945AD8" w:rsidRDefault="00B855B8" w:rsidP="00AC007B">
            <w:pPr>
              <w:pStyle w:val="Tabletext"/>
              <w:rPr>
                <w:b/>
                <w:bCs/>
              </w:rPr>
            </w:pPr>
            <w:r>
              <w:rPr>
                <w:b/>
                <w:bCs/>
              </w:rPr>
              <w:t>Assessments</w:t>
            </w:r>
            <w:r>
              <w:t xml:space="preserve">. </w:t>
            </w:r>
            <w:r w:rsidRPr="00654E99">
              <w:rPr>
                <w:noProof/>
              </w:rPr>
              <w:t>pain, HR-QoL</w:t>
            </w:r>
          </w:p>
        </w:tc>
        <w:tc>
          <w:tcPr>
            <w:tcW w:w="3969" w:type="dxa"/>
            <w:gridSpan w:val="7"/>
            <w:tcBorders>
              <w:bottom w:val="single" w:sz="4" w:space="0" w:color="auto"/>
            </w:tcBorders>
            <w:shd w:val="clear" w:color="auto" w:fill="BFBFBF" w:themeFill="background1" w:themeFillShade="BF"/>
          </w:tcPr>
          <w:p w14:paraId="6E62B371"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0DEDC9D" w14:textId="77777777" w:rsidTr="00414455">
        <w:trPr>
          <w:tblHeader/>
        </w:trPr>
        <w:tc>
          <w:tcPr>
            <w:tcW w:w="2410" w:type="dxa"/>
            <w:vMerge w:val="restart"/>
            <w:tcBorders>
              <w:top w:val="single" w:sz="4" w:space="0" w:color="auto"/>
            </w:tcBorders>
            <w:shd w:val="clear" w:color="auto" w:fill="F2F2F2" w:themeFill="background1" w:themeFillShade="F2"/>
          </w:tcPr>
          <w:p w14:paraId="7D102D9E"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0B2EEFF"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B879C5B"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C86224E" w14:textId="77777777" w:rsidR="00B855B8" w:rsidRPr="00DC405A" w:rsidRDefault="00B855B8" w:rsidP="00AC007B">
            <w:pPr>
              <w:pStyle w:val="Tabletext"/>
              <w:rPr>
                <w:b/>
                <w:bCs/>
              </w:rPr>
            </w:pPr>
            <w:r w:rsidRPr="00DC405A">
              <w:rPr>
                <w:b/>
                <w:bCs/>
              </w:rPr>
              <w:t>Response to signalling questions</w:t>
            </w:r>
          </w:p>
        </w:tc>
      </w:tr>
      <w:tr w:rsidR="00B855B8" w:rsidRPr="00F4618B" w14:paraId="03AFCA77" w14:textId="77777777" w:rsidTr="00414455">
        <w:trPr>
          <w:tblHeader/>
        </w:trPr>
        <w:tc>
          <w:tcPr>
            <w:tcW w:w="2410" w:type="dxa"/>
            <w:vMerge/>
            <w:tcBorders>
              <w:bottom w:val="single" w:sz="4" w:space="0" w:color="auto"/>
            </w:tcBorders>
          </w:tcPr>
          <w:p w14:paraId="00C21116"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30162640"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CC63F7F"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C7EDF50"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49DF12"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FF9BAB"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03B8B4"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D1931A"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0531C0"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525C68" w14:textId="77777777" w:rsidR="00B855B8" w:rsidRPr="00F4618B" w:rsidRDefault="00B855B8" w:rsidP="00AC007B">
            <w:pPr>
              <w:pStyle w:val="Tabletext"/>
            </w:pPr>
            <w:r w:rsidRPr="00F4618B">
              <w:t>SQ7</w:t>
            </w:r>
          </w:p>
        </w:tc>
      </w:tr>
      <w:tr w:rsidR="00B855B8" w:rsidRPr="00F4618B" w14:paraId="13D6508D" w14:textId="77777777" w:rsidTr="00414455">
        <w:tc>
          <w:tcPr>
            <w:tcW w:w="2410" w:type="dxa"/>
          </w:tcPr>
          <w:p w14:paraId="09F6F20E"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1B0A6C0" w14:textId="77777777" w:rsidR="00B855B8" w:rsidRPr="00F10D2B" w:rsidRDefault="00B855B8" w:rsidP="00AC007B">
            <w:pPr>
              <w:pStyle w:val="Tabletext"/>
            </w:pPr>
            <w:r w:rsidRPr="00654E99">
              <w:rPr>
                <w:noProof/>
              </w:rPr>
              <w:t>Some concerns</w:t>
            </w:r>
          </w:p>
        </w:tc>
        <w:tc>
          <w:tcPr>
            <w:tcW w:w="3260" w:type="dxa"/>
            <w:shd w:val="clear" w:color="auto" w:fill="auto"/>
          </w:tcPr>
          <w:p w14:paraId="50F9FF45" w14:textId="77777777" w:rsidR="00B855B8" w:rsidRPr="00B112C0" w:rsidRDefault="00B855B8" w:rsidP="00AC007B">
            <w:pPr>
              <w:pStyle w:val="Tabletext"/>
            </w:pPr>
          </w:p>
        </w:tc>
        <w:tc>
          <w:tcPr>
            <w:tcW w:w="567" w:type="dxa"/>
            <w:shd w:val="clear" w:color="auto" w:fill="auto"/>
          </w:tcPr>
          <w:p w14:paraId="21C2ED02" w14:textId="77777777" w:rsidR="00B855B8" w:rsidRPr="00F4618B" w:rsidRDefault="00B855B8" w:rsidP="00AC007B">
            <w:pPr>
              <w:pStyle w:val="Tabletext"/>
            </w:pPr>
            <w:r w:rsidRPr="00654E99">
              <w:rPr>
                <w:noProof/>
              </w:rPr>
              <w:t>Y</w:t>
            </w:r>
          </w:p>
        </w:tc>
        <w:tc>
          <w:tcPr>
            <w:tcW w:w="567" w:type="dxa"/>
          </w:tcPr>
          <w:p w14:paraId="4E0B31A1" w14:textId="77777777" w:rsidR="00B855B8" w:rsidRPr="00F4618B" w:rsidRDefault="00B855B8" w:rsidP="00AC007B">
            <w:pPr>
              <w:pStyle w:val="Tabletext"/>
            </w:pPr>
            <w:r w:rsidRPr="00654E99">
              <w:rPr>
                <w:noProof/>
              </w:rPr>
              <w:t>NI</w:t>
            </w:r>
          </w:p>
        </w:tc>
        <w:tc>
          <w:tcPr>
            <w:tcW w:w="567" w:type="dxa"/>
          </w:tcPr>
          <w:p w14:paraId="1E7BC768" w14:textId="77777777" w:rsidR="00B855B8" w:rsidRPr="00F4618B" w:rsidRDefault="00B855B8" w:rsidP="00AC007B">
            <w:pPr>
              <w:pStyle w:val="Tabletext"/>
            </w:pPr>
            <w:r w:rsidRPr="00654E99">
              <w:rPr>
                <w:noProof/>
              </w:rPr>
              <w:t>PN</w:t>
            </w:r>
          </w:p>
        </w:tc>
        <w:tc>
          <w:tcPr>
            <w:tcW w:w="567" w:type="dxa"/>
          </w:tcPr>
          <w:p w14:paraId="0D9D9310" w14:textId="77777777" w:rsidR="00B855B8" w:rsidRPr="00F4618B" w:rsidRDefault="00B855B8" w:rsidP="00AC007B">
            <w:pPr>
              <w:pStyle w:val="Tabletext"/>
            </w:pPr>
          </w:p>
        </w:tc>
        <w:tc>
          <w:tcPr>
            <w:tcW w:w="567" w:type="dxa"/>
          </w:tcPr>
          <w:p w14:paraId="711F7BB7" w14:textId="77777777" w:rsidR="00B855B8" w:rsidRPr="00F4618B" w:rsidRDefault="00B855B8" w:rsidP="00AC007B">
            <w:pPr>
              <w:pStyle w:val="Tabletext"/>
            </w:pPr>
          </w:p>
        </w:tc>
        <w:tc>
          <w:tcPr>
            <w:tcW w:w="567" w:type="dxa"/>
          </w:tcPr>
          <w:p w14:paraId="5FDA1071" w14:textId="77777777" w:rsidR="00B855B8" w:rsidRPr="00F4618B" w:rsidRDefault="00B855B8" w:rsidP="00AC007B">
            <w:pPr>
              <w:pStyle w:val="Tabletext"/>
            </w:pPr>
          </w:p>
        </w:tc>
        <w:tc>
          <w:tcPr>
            <w:tcW w:w="567" w:type="dxa"/>
            <w:shd w:val="clear" w:color="auto" w:fill="auto"/>
          </w:tcPr>
          <w:p w14:paraId="4BB5ADB8" w14:textId="77777777" w:rsidR="00B855B8" w:rsidRPr="00F4618B" w:rsidRDefault="00B855B8" w:rsidP="00AC007B">
            <w:pPr>
              <w:pStyle w:val="Tabletext"/>
            </w:pPr>
          </w:p>
        </w:tc>
      </w:tr>
      <w:tr w:rsidR="00B855B8" w:rsidRPr="00F4618B" w14:paraId="4E8BE9DC" w14:textId="77777777" w:rsidTr="00414455">
        <w:tc>
          <w:tcPr>
            <w:tcW w:w="2410" w:type="dxa"/>
          </w:tcPr>
          <w:p w14:paraId="1FDCE97F"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8F6706B" w14:textId="77777777" w:rsidR="00B855B8" w:rsidRPr="00F10D2B" w:rsidRDefault="00B855B8" w:rsidP="00AC007B">
            <w:pPr>
              <w:pStyle w:val="Tabletext"/>
            </w:pPr>
            <w:r w:rsidRPr="00654E99">
              <w:rPr>
                <w:noProof/>
              </w:rPr>
              <w:t>Low</w:t>
            </w:r>
          </w:p>
        </w:tc>
        <w:tc>
          <w:tcPr>
            <w:tcW w:w="3260" w:type="dxa"/>
            <w:shd w:val="clear" w:color="auto" w:fill="auto"/>
          </w:tcPr>
          <w:p w14:paraId="2143BD6C" w14:textId="77777777" w:rsidR="00B855B8" w:rsidRPr="00654E99" w:rsidRDefault="00B855B8" w:rsidP="004552B9">
            <w:pPr>
              <w:pStyle w:val="Tabletext"/>
              <w:rPr>
                <w:noProof/>
              </w:rPr>
            </w:pPr>
            <w:r w:rsidRPr="00654E99">
              <w:rPr>
                <w:noProof/>
              </w:rPr>
              <w:t xml:space="preserve">Participants were not blinded. </w:t>
            </w:r>
          </w:p>
          <w:p w14:paraId="3EC69826" w14:textId="77777777" w:rsidR="00B855B8" w:rsidRDefault="00B855B8" w:rsidP="00AC007B">
            <w:pPr>
              <w:pStyle w:val="Tabletext"/>
            </w:pPr>
            <w:r w:rsidRPr="00654E99">
              <w:rPr>
                <w:noProof/>
              </w:rPr>
              <w:t>Research staff who delivered the R intervention were not blinded.</w:t>
            </w:r>
          </w:p>
          <w:p w14:paraId="63C7C152" w14:textId="77777777" w:rsidR="00B855B8" w:rsidRDefault="00B855B8" w:rsidP="00AC007B">
            <w:pPr>
              <w:pStyle w:val="Tabletext"/>
              <w:rPr>
                <w:b/>
                <w:bCs/>
                <w:u w:val="single"/>
              </w:rPr>
            </w:pPr>
            <w:r w:rsidRPr="00654E99">
              <w:rPr>
                <w:noProof/>
              </w:rPr>
              <w:t>ITT</w:t>
            </w:r>
          </w:p>
        </w:tc>
        <w:tc>
          <w:tcPr>
            <w:tcW w:w="567" w:type="dxa"/>
            <w:shd w:val="clear" w:color="auto" w:fill="auto"/>
          </w:tcPr>
          <w:p w14:paraId="015046A0" w14:textId="77777777" w:rsidR="00B855B8" w:rsidRPr="00F4618B" w:rsidRDefault="00B855B8" w:rsidP="00AC007B">
            <w:pPr>
              <w:pStyle w:val="Tabletext"/>
            </w:pPr>
            <w:r w:rsidRPr="00654E99">
              <w:rPr>
                <w:noProof/>
              </w:rPr>
              <w:t>Y</w:t>
            </w:r>
          </w:p>
        </w:tc>
        <w:tc>
          <w:tcPr>
            <w:tcW w:w="567" w:type="dxa"/>
          </w:tcPr>
          <w:p w14:paraId="7FB227CF" w14:textId="77777777" w:rsidR="00B855B8" w:rsidRPr="00F4618B" w:rsidRDefault="00B855B8" w:rsidP="00AC007B">
            <w:pPr>
              <w:pStyle w:val="Tabletext"/>
            </w:pPr>
            <w:r w:rsidRPr="00654E99">
              <w:rPr>
                <w:noProof/>
              </w:rPr>
              <w:t>Y</w:t>
            </w:r>
          </w:p>
        </w:tc>
        <w:tc>
          <w:tcPr>
            <w:tcW w:w="567" w:type="dxa"/>
          </w:tcPr>
          <w:p w14:paraId="70AE3F89" w14:textId="77777777" w:rsidR="00B855B8" w:rsidRPr="00F4618B" w:rsidRDefault="00B855B8" w:rsidP="00AC007B">
            <w:pPr>
              <w:pStyle w:val="Tabletext"/>
            </w:pPr>
            <w:r w:rsidRPr="00654E99">
              <w:rPr>
                <w:noProof/>
              </w:rPr>
              <w:t>N</w:t>
            </w:r>
          </w:p>
        </w:tc>
        <w:tc>
          <w:tcPr>
            <w:tcW w:w="567" w:type="dxa"/>
          </w:tcPr>
          <w:p w14:paraId="67C86294" w14:textId="77777777" w:rsidR="00B855B8" w:rsidRPr="00F4618B" w:rsidRDefault="00B855B8" w:rsidP="00AC007B">
            <w:pPr>
              <w:pStyle w:val="Tabletext"/>
            </w:pPr>
            <w:r w:rsidRPr="00654E99">
              <w:rPr>
                <w:noProof/>
              </w:rPr>
              <w:t>NA</w:t>
            </w:r>
          </w:p>
        </w:tc>
        <w:tc>
          <w:tcPr>
            <w:tcW w:w="567" w:type="dxa"/>
          </w:tcPr>
          <w:p w14:paraId="0D7AB2B1" w14:textId="77777777" w:rsidR="00B855B8" w:rsidRPr="00F4618B" w:rsidRDefault="00B855B8" w:rsidP="00AC007B">
            <w:pPr>
              <w:pStyle w:val="Tabletext"/>
            </w:pPr>
            <w:r w:rsidRPr="00654E99">
              <w:rPr>
                <w:noProof/>
              </w:rPr>
              <w:t>NA</w:t>
            </w:r>
          </w:p>
        </w:tc>
        <w:tc>
          <w:tcPr>
            <w:tcW w:w="567" w:type="dxa"/>
          </w:tcPr>
          <w:p w14:paraId="3725EB7F" w14:textId="77777777" w:rsidR="00B855B8" w:rsidRPr="00F4618B" w:rsidRDefault="00B855B8" w:rsidP="00AC007B">
            <w:pPr>
              <w:pStyle w:val="Tabletext"/>
            </w:pPr>
            <w:r w:rsidRPr="00654E99">
              <w:rPr>
                <w:noProof/>
              </w:rPr>
              <w:t>Y</w:t>
            </w:r>
          </w:p>
        </w:tc>
        <w:tc>
          <w:tcPr>
            <w:tcW w:w="567" w:type="dxa"/>
            <w:shd w:val="clear" w:color="auto" w:fill="auto"/>
          </w:tcPr>
          <w:p w14:paraId="44C82DA5" w14:textId="77777777" w:rsidR="00B855B8" w:rsidRPr="00F4618B" w:rsidRDefault="00B855B8" w:rsidP="00AC007B">
            <w:pPr>
              <w:pStyle w:val="Tabletext"/>
            </w:pPr>
            <w:r w:rsidRPr="00654E99">
              <w:rPr>
                <w:noProof/>
              </w:rPr>
              <w:t>NA</w:t>
            </w:r>
          </w:p>
        </w:tc>
      </w:tr>
      <w:tr w:rsidR="00B855B8" w:rsidRPr="00F4618B" w14:paraId="2AC94109" w14:textId="77777777" w:rsidTr="00414455">
        <w:tc>
          <w:tcPr>
            <w:tcW w:w="2410" w:type="dxa"/>
          </w:tcPr>
          <w:p w14:paraId="68976B5F"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3FEFC2C" w14:textId="77777777" w:rsidR="00B855B8" w:rsidRPr="00F10D2B" w:rsidRDefault="00B855B8" w:rsidP="00AC007B">
            <w:pPr>
              <w:pStyle w:val="Tabletext"/>
            </w:pPr>
            <w:r w:rsidRPr="00654E99">
              <w:rPr>
                <w:noProof/>
              </w:rPr>
              <w:t>Low</w:t>
            </w:r>
          </w:p>
        </w:tc>
        <w:tc>
          <w:tcPr>
            <w:tcW w:w="3260" w:type="dxa"/>
            <w:shd w:val="clear" w:color="auto" w:fill="auto"/>
          </w:tcPr>
          <w:p w14:paraId="381CE399"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47544697" w14:textId="77777777" w:rsidR="00B855B8" w:rsidRPr="00F4618B" w:rsidRDefault="00B855B8" w:rsidP="00AC007B">
            <w:pPr>
              <w:pStyle w:val="Tabletext"/>
            </w:pPr>
            <w:r w:rsidRPr="00654E99">
              <w:rPr>
                <w:noProof/>
              </w:rPr>
              <w:t>Y</w:t>
            </w:r>
          </w:p>
        </w:tc>
        <w:tc>
          <w:tcPr>
            <w:tcW w:w="567" w:type="dxa"/>
          </w:tcPr>
          <w:p w14:paraId="0724D8D0" w14:textId="77777777" w:rsidR="00B855B8" w:rsidRPr="00F4618B" w:rsidRDefault="00B855B8" w:rsidP="00AC007B">
            <w:pPr>
              <w:pStyle w:val="Tabletext"/>
            </w:pPr>
            <w:r w:rsidRPr="00654E99">
              <w:rPr>
                <w:noProof/>
              </w:rPr>
              <w:t>NA</w:t>
            </w:r>
          </w:p>
        </w:tc>
        <w:tc>
          <w:tcPr>
            <w:tcW w:w="567" w:type="dxa"/>
          </w:tcPr>
          <w:p w14:paraId="2B9E61C1" w14:textId="77777777" w:rsidR="00B855B8" w:rsidRPr="00F4618B" w:rsidRDefault="00B855B8" w:rsidP="00AC007B">
            <w:pPr>
              <w:pStyle w:val="Tabletext"/>
            </w:pPr>
            <w:r w:rsidRPr="00654E99">
              <w:rPr>
                <w:noProof/>
              </w:rPr>
              <w:t>NA</w:t>
            </w:r>
          </w:p>
        </w:tc>
        <w:tc>
          <w:tcPr>
            <w:tcW w:w="567" w:type="dxa"/>
          </w:tcPr>
          <w:p w14:paraId="7618F9CF" w14:textId="77777777" w:rsidR="00B855B8" w:rsidRPr="00F4618B" w:rsidRDefault="00B855B8" w:rsidP="00AC007B">
            <w:pPr>
              <w:pStyle w:val="Tabletext"/>
            </w:pPr>
            <w:r w:rsidRPr="00654E99">
              <w:rPr>
                <w:noProof/>
              </w:rPr>
              <w:t>NA</w:t>
            </w:r>
          </w:p>
        </w:tc>
        <w:tc>
          <w:tcPr>
            <w:tcW w:w="567" w:type="dxa"/>
          </w:tcPr>
          <w:p w14:paraId="37346C17" w14:textId="77777777" w:rsidR="00B855B8" w:rsidRPr="00F4618B" w:rsidRDefault="00B855B8" w:rsidP="00AC007B">
            <w:pPr>
              <w:pStyle w:val="Tabletext"/>
            </w:pPr>
          </w:p>
        </w:tc>
        <w:tc>
          <w:tcPr>
            <w:tcW w:w="567" w:type="dxa"/>
          </w:tcPr>
          <w:p w14:paraId="71238BCA" w14:textId="77777777" w:rsidR="00B855B8" w:rsidRPr="00F4618B" w:rsidRDefault="00B855B8" w:rsidP="00AC007B">
            <w:pPr>
              <w:pStyle w:val="Tabletext"/>
            </w:pPr>
          </w:p>
        </w:tc>
        <w:tc>
          <w:tcPr>
            <w:tcW w:w="567" w:type="dxa"/>
            <w:shd w:val="clear" w:color="auto" w:fill="auto"/>
          </w:tcPr>
          <w:p w14:paraId="7BB6B1A0" w14:textId="77777777" w:rsidR="00B855B8" w:rsidRPr="00F4618B" w:rsidRDefault="00B855B8" w:rsidP="00AC007B">
            <w:pPr>
              <w:pStyle w:val="Tabletext"/>
            </w:pPr>
          </w:p>
        </w:tc>
      </w:tr>
      <w:tr w:rsidR="00B855B8" w:rsidRPr="00F4618B" w14:paraId="4952A8B8" w14:textId="77777777" w:rsidTr="00414455">
        <w:tc>
          <w:tcPr>
            <w:tcW w:w="2410" w:type="dxa"/>
          </w:tcPr>
          <w:p w14:paraId="05D0BE21"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41AB2E2" w14:textId="77777777" w:rsidR="00B855B8" w:rsidRPr="00F10D2B" w:rsidRDefault="00B855B8" w:rsidP="00AC007B">
            <w:pPr>
              <w:pStyle w:val="Tabletext"/>
            </w:pPr>
            <w:r w:rsidRPr="00654E99">
              <w:rPr>
                <w:noProof/>
              </w:rPr>
              <w:t>High</w:t>
            </w:r>
          </w:p>
        </w:tc>
        <w:tc>
          <w:tcPr>
            <w:tcW w:w="3260" w:type="dxa"/>
            <w:shd w:val="clear" w:color="auto" w:fill="auto"/>
          </w:tcPr>
          <w:p w14:paraId="7F4D5918" w14:textId="77777777" w:rsidR="00B855B8" w:rsidRDefault="00B855B8" w:rsidP="00AC007B">
            <w:pPr>
              <w:pStyle w:val="Tabletext"/>
              <w:rPr>
                <w:b/>
                <w:bCs/>
                <w:u w:val="single"/>
              </w:rPr>
            </w:pPr>
            <w:r w:rsidRPr="00654E99">
              <w:rPr>
                <w:noProof/>
              </w:rPr>
              <w:t>Participants (i.e. the outcome assessors) were not blinded.</w:t>
            </w:r>
          </w:p>
        </w:tc>
        <w:tc>
          <w:tcPr>
            <w:tcW w:w="567" w:type="dxa"/>
            <w:shd w:val="clear" w:color="auto" w:fill="auto"/>
          </w:tcPr>
          <w:p w14:paraId="555FFB7B" w14:textId="77777777" w:rsidR="00B855B8" w:rsidRPr="00F4618B" w:rsidRDefault="00B855B8" w:rsidP="00AC007B">
            <w:pPr>
              <w:pStyle w:val="Tabletext"/>
            </w:pPr>
            <w:r w:rsidRPr="00654E99">
              <w:rPr>
                <w:noProof/>
              </w:rPr>
              <w:t>N</w:t>
            </w:r>
          </w:p>
        </w:tc>
        <w:tc>
          <w:tcPr>
            <w:tcW w:w="567" w:type="dxa"/>
          </w:tcPr>
          <w:p w14:paraId="5E3F90FF" w14:textId="77777777" w:rsidR="00B855B8" w:rsidRPr="00F4618B" w:rsidRDefault="00B855B8" w:rsidP="00AC007B">
            <w:pPr>
              <w:pStyle w:val="Tabletext"/>
            </w:pPr>
            <w:r w:rsidRPr="00654E99">
              <w:rPr>
                <w:noProof/>
              </w:rPr>
              <w:t>PN</w:t>
            </w:r>
          </w:p>
        </w:tc>
        <w:tc>
          <w:tcPr>
            <w:tcW w:w="567" w:type="dxa"/>
          </w:tcPr>
          <w:p w14:paraId="47AA7561" w14:textId="77777777" w:rsidR="00B855B8" w:rsidRPr="00F4618B" w:rsidRDefault="00B855B8" w:rsidP="00AC007B">
            <w:pPr>
              <w:pStyle w:val="Tabletext"/>
            </w:pPr>
            <w:r w:rsidRPr="00654E99">
              <w:rPr>
                <w:noProof/>
              </w:rPr>
              <w:t>Y</w:t>
            </w:r>
          </w:p>
        </w:tc>
        <w:tc>
          <w:tcPr>
            <w:tcW w:w="567" w:type="dxa"/>
          </w:tcPr>
          <w:p w14:paraId="7165F5E8" w14:textId="77777777" w:rsidR="00B855B8" w:rsidRPr="00F4618B" w:rsidRDefault="00B855B8" w:rsidP="00AC007B">
            <w:pPr>
              <w:pStyle w:val="Tabletext"/>
            </w:pPr>
            <w:r w:rsidRPr="00654E99">
              <w:rPr>
                <w:noProof/>
              </w:rPr>
              <w:t>PY</w:t>
            </w:r>
          </w:p>
        </w:tc>
        <w:tc>
          <w:tcPr>
            <w:tcW w:w="567" w:type="dxa"/>
          </w:tcPr>
          <w:p w14:paraId="6F97C628" w14:textId="77777777" w:rsidR="00B855B8" w:rsidRPr="00F4618B" w:rsidRDefault="00B855B8" w:rsidP="00AC007B">
            <w:pPr>
              <w:pStyle w:val="Tabletext"/>
            </w:pPr>
            <w:r w:rsidRPr="00654E99">
              <w:rPr>
                <w:noProof/>
              </w:rPr>
              <w:t>PY</w:t>
            </w:r>
          </w:p>
        </w:tc>
        <w:tc>
          <w:tcPr>
            <w:tcW w:w="567" w:type="dxa"/>
          </w:tcPr>
          <w:p w14:paraId="2C99D68E" w14:textId="77777777" w:rsidR="00B855B8" w:rsidRPr="00F4618B" w:rsidRDefault="00B855B8" w:rsidP="00AC007B">
            <w:pPr>
              <w:pStyle w:val="Tabletext"/>
            </w:pPr>
          </w:p>
        </w:tc>
        <w:tc>
          <w:tcPr>
            <w:tcW w:w="567" w:type="dxa"/>
            <w:shd w:val="clear" w:color="auto" w:fill="auto"/>
          </w:tcPr>
          <w:p w14:paraId="24C8E053" w14:textId="77777777" w:rsidR="00B855B8" w:rsidRPr="00F4618B" w:rsidRDefault="00B855B8" w:rsidP="00AC007B">
            <w:pPr>
              <w:pStyle w:val="Tabletext"/>
            </w:pPr>
          </w:p>
        </w:tc>
      </w:tr>
      <w:tr w:rsidR="00B855B8" w:rsidRPr="00F4618B" w14:paraId="501D180F" w14:textId="77777777" w:rsidTr="00316548">
        <w:tc>
          <w:tcPr>
            <w:tcW w:w="2410" w:type="dxa"/>
            <w:tcBorders>
              <w:bottom w:val="single" w:sz="4" w:space="0" w:color="D9D9D9" w:themeColor="background1" w:themeShade="D9"/>
            </w:tcBorders>
          </w:tcPr>
          <w:p w14:paraId="031F6926" w14:textId="77777777" w:rsidR="00B855B8" w:rsidRPr="008A6F0C" w:rsidRDefault="00B855B8" w:rsidP="00AC007B">
            <w:pPr>
              <w:pStyle w:val="Tabletext"/>
              <w:rPr>
                <w:u w:val="single"/>
              </w:rPr>
            </w:pPr>
            <w:r>
              <w:lastRenderedPageBreak/>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7118329"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5E1AA1E"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5D4812CB"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105E40B"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A0A3BDC"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5A733CD"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A7B00E2"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BDDCDE5"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6730A454" w14:textId="77777777" w:rsidR="00B855B8" w:rsidRPr="00F4618B" w:rsidRDefault="00B855B8" w:rsidP="00AC007B">
            <w:pPr>
              <w:pStyle w:val="Tabletext"/>
            </w:pPr>
          </w:p>
        </w:tc>
      </w:tr>
      <w:tr w:rsidR="00B855B8" w:rsidRPr="00F4618B" w14:paraId="66AF7CDE"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730E6B9"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A0FF090"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508CCEB4"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4E2BC1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576D8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A1137A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9094D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AB35D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D3DD10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89A5EF" w14:textId="77777777" w:rsidR="00B855B8" w:rsidRPr="00F4618B" w:rsidRDefault="00B855B8" w:rsidP="00AC007B">
            <w:pPr>
              <w:pStyle w:val="Tabletext"/>
            </w:pPr>
          </w:p>
        </w:tc>
      </w:tr>
      <w:tr w:rsidR="00B855B8" w:rsidRPr="00316548" w14:paraId="5027E2C4"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75562F94"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66C464B"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02D152B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35FC59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C2B529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50D93C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4EAF01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4088D8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72B17B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B3A8C5F" w14:textId="77777777" w:rsidR="00B855B8" w:rsidRPr="00316548" w:rsidRDefault="00B855B8" w:rsidP="00AC007B">
            <w:pPr>
              <w:pStyle w:val="Tabletext"/>
              <w:rPr>
                <w:sz w:val="8"/>
                <w:szCs w:val="8"/>
              </w:rPr>
            </w:pPr>
          </w:p>
        </w:tc>
      </w:tr>
    </w:tbl>
    <w:p w14:paraId="25335345"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8670DC9" w14:textId="77777777" w:rsidTr="0098703D">
        <w:trPr>
          <w:tblHeader/>
        </w:trPr>
        <w:tc>
          <w:tcPr>
            <w:tcW w:w="2410" w:type="dxa"/>
            <w:vMerge w:val="restart"/>
            <w:tcBorders>
              <w:top w:val="single" w:sz="4" w:space="0" w:color="auto"/>
            </w:tcBorders>
            <w:shd w:val="clear" w:color="auto" w:fill="BFBFBF" w:themeFill="background1" w:themeFillShade="BF"/>
          </w:tcPr>
          <w:p w14:paraId="3D0E3E48"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Attias 2016</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6781D2E"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2904636D"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E4CF7BD" w14:textId="77777777" w:rsidTr="0098703D">
        <w:trPr>
          <w:tblHeader/>
        </w:trPr>
        <w:tc>
          <w:tcPr>
            <w:tcW w:w="2410" w:type="dxa"/>
            <w:vMerge/>
            <w:tcBorders>
              <w:bottom w:val="single" w:sz="4" w:space="0" w:color="auto"/>
            </w:tcBorders>
            <w:shd w:val="clear" w:color="auto" w:fill="BFBFBF" w:themeFill="background1" w:themeFillShade="BF"/>
          </w:tcPr>
          <w:p w14:paraId="1488B2E9"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B4454C8"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67756913"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CA7B0D2" w14:textId="77777777" w:rsidTr="00414455">
        <w:trPr>
          <w:tblHeader/>
        </w:trPr>
        <w:tc>
          <w:tcPr>
            <w:tcW w:w="2410" w:type="dxa"/>
            <w:vMerge w:val="restart"/>
            <w:tcBorders>
              <w:top w:val="single" w:sz="4" w:space="0" w:color="auto"/>
            </w:tcBorders>
            <w:shd w:val="clear" w:color="auto" w:fill="F2F2F2" w:themeFill="background1" w:themeFillShade="F2"/>
          </w:tcPr>
          <w:p w14:paraId="09C8CE7A"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7A5D65D"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01DA8E5"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7CE51D73" w14:textId="77777777" w:rsidR="00B855B8" w:rsidRPr="00DC405A" w:rsidRDefault="00B855B8" w:rsidP="00AC007B">
            <w:pPr>
              <w:pStyle w:val="Tabletext"/>
              <w:rPr>
                <w:b/>
                <w:bCs/>
              </w:rPr>
            </w:pPr>
            <w:r w:rsidRPr="00DC405A">
              <w:rPr>
                <w:b/>
                <w:bCs/>
              </w:rPr>
              <w:t>Response to signalling questions</w:t>
            </w:r>
          </w:p>
        </w:tc>
      </w:tr>
      <w:tr w:rsidR="00B855B8" w:rsidRPr="00F4618B" w14:paraId="510008C5" w14:textId="77777777" w:rsidTr="00414455">
        <w:trPr>
          <w:tblHeader/>
        </w:trPr>
        <w:tc>
          <w:tcPr>
            <w:tcW w:w="2410" w:type="dxa"/>
            <w:vMerge/>
            <w:tcBorders>
              <w:bottom w:val="single" w:sz="4" w:space="0" w:color="auto"/>
            </w:tcBorders>
          </w:tcPr>
          <w:p w14:paraId="483765CB"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049002E"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B98999C"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49D8A8"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09567D"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47A864"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13D9E5"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99B10AA"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CDB27DF"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E954EE2" w14:textId="77777777" w:rsidR="00B855B8" w:rsidRPr="00F4618B" w:rsidRDefault="00B855B8" w:rsidP="00AC007B">
            <w:pPr>
              <w:pStyle w:val="Tabletext"/>
            </w:pPr>
            <w:r w:rsidRPr="00F4618B">
              <w:t>SQ7</w:t>
            </w:r>
          </w:p>
        </w:tc>
      </w:tr>
      <w:tr w:rsidR="00B855B8" w:rsidRPr="00F4618B" w14:paraId="64807F4A" w14:textId="77777777" w:rsidTr="00414455">
        <w:tc>
          <w:tcPr>
            <w:tcW w:w="2410" w:type="dxa"/>
          </w:tcPr>
          <w:p w14:paraId="095D5126"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5BFEE1A4" w14:textId="77777777" w:rsidR="00B855B8" w:rsidRPr="00F10D2B" w:rsidRDefault="00B855B8" w:rsidP="00AC007B">
            <w:pPr>
              <w:pStyle w:val="Tabletext"/>
            </w:pPr>
            <w:r w:rsidRPr="00654E99">
              <w:rPr>
                <w:noProof/>
              </w:rPr>
              <w:t>Low</w:t>
            </w:r>
          </w:p>
        </w:tc>
        <w:tc>
          <w:tcPr>
            <w:tcW w:w="3260" w:type="dxa"/>
            <w:shd w:val="clear" w:color="auto" w:fill="auto"/>
          </w:tcPr>
          <w:p w14:paraId="5C232B51" w14:textId="77777777" w:rsidR="00B855B8" w:rsidRPr="00B112C0" w:rsidRDefault="00B855B8" w:rsidP="00AC007B">
            <w:pPr>
              <w:pStyle w:val="Tabletext"/>
            </w:pPr>
            <w:r w:rsidRPr="00654E99">
              <w:rPr>
                <w:noProof/>
              </w:rPr>
              <w:t>Allocation to complimentary and alternative medicine (CAM) intervention, guided imagery, or standard care appears to be randomised. However participats allocated to CAM intervention were further allocated to one of 5 CAM interventions according to the day of surgery, to align with practitioner work days.</w:t>
            </w:r>
          </w:p>
        </w:tc>
        <w:tc>
          <w:tcPr>
            <w:tcW w:w="567" w:type="dxa"/>
            <w:shd w:val="clear" w:color="auto" w:fill="auto"/>
          </w:tcPr>
          <w:p w14:paraId="4C419AFE" w14:textId="77777777" w:rsidR="00B855B8" w:rsidRPr="00F4618B" w:rsidRDefault="00B855B8" w:rsidP="00AC007B">
            <w:pPr>
              <w:pStyle w:val="Tabletext"/>
            </w:pPr>
            <w:r w:rsidRPr="00654E99">
              <w:rPr>
                <w:noProof/>
              </w:rPr>
              <w:t>PY</w:t>
            </w:r>
          </w:p>
        </w:tc>
        <w:tc>
          <w:tcPr>
            <w:tcW w:w="567" w:type="dxa"/>
          </w:tcPr>
          <w:p w14:paraId="0BE3D094" w14:textId="77777777" w:rsidR="00B855B8" w:rsidRPr="00F4618B" w:rsidRDefault="00B855B8" w:rsidP="00AC007B">
            <w:pPr>
              <w:pStyle w:val="Tabletext"/>
            </w:pPr>
            <w:r w:rsidRPr="00654E99">
              <w:rPr>
                <w:noProof/>
              </w:rPr>
              <w:t>PY</w:t>
            </w:r>
          </w:p>
        </w:tc>
        <w:tc>
          <w:tcPr>
            <w:tcW w:w="567" w:type="dxa"/>
          </w:tcPr>
          <w:p w14:paraId="3DC56A20" w14:textId="77777777" w:rsidR="00B855B8" w:rsidRPr="00F4618B" w:rsidRDefault="00B855B8" w:rsidP="00AC007B">
            <w:pPr>
              <w:pStyle w:val="Tabletext"/>
            </w:pPr>
            <w:r w:rsidRPr="00654E99">
              <w:rPr>
                <w:noProof/>
              </w:rPr>
              <w:t>N</w:t>
            </w:r>
          </w:p>
        </w:tc>
        <w:tc>
          <w:tcPr>
            <w:tcW w:w="567" w:type="dxa"/>
          </w:tcPr>
          <w:p w14:paraId="5985157B" w14:textId="77777777" w:rsidR="00B855B8" w:rsidRPr="00F4618B" w:rsidRDefault="00B855B8" w:rsidP="00AC007B">
            <w:pPr>
              <w:pStyle w:val="Tabletext"/>
            </w:pPr>
          </w:p>
        </w:tc>
        <w:tc>
          <w:tcPr>
            <w:tcW w:w="567" w:type="dxa"/>
          </w:tcPr>
          <w:p w14:paraId="6195F0F0" w14:textId="77777777" w:rsidR="00B855B8" w:rsidRPr="00F4618B" w:rsidRDefault="00B855B8" w:rsidP="00AC007B">
            <w:pPr>
              <w:pStyle w:val="Tabletext"/>
            </w:pPr>
          </w:p>
        </w:tc>
        <w:tc>
          <w:tcPr>
            <w:tcW w:w="567" w:type="dxa"/>
          </w:tcPr>
          <w:p w14:paraId="50491E8C" w14:textId="77777777" w:rsidR="00B855B8" w:rsidRPr="00F4618B" w:rsidRDefault="00B855B8" w:rsidP="00AC007B">
            <w:pPr>
              <w:pStyle w:val="Tabletext"/>
            </w:pPr>
          </w:p>
        </w:tc>
        <w:tc>
          <w:tcPr>
            <w:tcW w:w="567" w:type="dxa"/>
            <w:shd w:val="clear" w:color="auto" w:fill="auto"/>
          </w:tcPr>
          <w:p w14:paraId="2025C843" w14:textId="77777777" w:rsidR="00B855B8" w:rsidRPr="00F4618B" w:rsidRDefault="00B855B8" w:rsidP="00AC007B">
            <w:pPr>
              <w:pStyle w:val="Tabletext"/>
            </w:pPr>
          </w:p>
        </w:tc>
      </w:tr>
      <w:tr w:rsidR="00B855B8" w:rsidRPr="00F4618B" w14:paraId="1C061CA3" w14:textId="77777777" w:rsidTr="00414455">
        <w:tc>
          <w:tcPr>
            <w:tcW w:w="2410" w:type="dxa"/>
          </w:tcPr>
          <w:p w14:paraId="30A028A1"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0B436DCD" w14:textId="77777777" w:rsidR="00B855B8" w:rsidRPr="00F10D2B" w:rsidRDefault="00B855B8" w:rsidP="00AC007B">
            <w:pPr>
              <w:pStyle w:val="Tabletext"/>
            </w:pPr>
            <w:r w:rsidRPr="00654E99">
              <w:rPr>
                <w:noProof/>
              </w:rPr>
              <w:t>Low</w:t>
            </w:r>
          </w:p>
        </w:tc>
        <w:tc>
          <w:tcPr>
            <w:tcW w:w="3260" w:type="dxa"/>
            <w:shd w:val="clear" w:color="auto" w:fill="auto"/>
          </w:tcPr>
          <w:p w14:paraId="34D805A0" w14:textId="77777777" w:rsidR="00B855B8" w:rsidRPr="00654E99" w:rsidRDefault="00B855B8" w:rsidP="004552B9">
            <w:pPr>
              <w:pStyle w:val="Tabletext"/>
              <w:rPr>
                <w:noProof/>
              </w:rPr>
            </w:pPr>
            <w:r w:rsidRPr="00654E99">
              <w:rPr>
                <w:noProof/>
              </w:rPr>
              <w:t xml:space="preserve">Intervention group received reflexology and comparator group received usual care, so it is likely that participants and those delivering the intervention were aware of the assigned intervention.  </w:t>
            </w:r>
          </w:p>
          <w:p w14:paraId="5E5C8EC9" w14:textId="77777777" w:rsidR="00B855B8" w:rsidRDefault="00B855B8" w:rsidP="00AC007B">
            <w:pPr>
              <w:pStyle w:val="Tabletext"/>
            </w:pPr>
          </w:p>
          <w:p w14:paraId="1FDE8FAF"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383AFE2C" w14:textId="77777777" w:rsidR="00B855B8" w:rsidRPr="00F4618B" w:rsidRDefault="00B855B8" w:rsidP="00AC007B">
            <w:pPr>
              <w:pStyle w:val="Tabletext"/>
            </w:pPr>
            <w:r w:rsidRPr="00654E99">
              <w:rPr>
                <w:noProof/>
              </w:rPr>
              <w:t>PY</w:t>
            </w:r>
          </w:p>
        </w:tc>
        <w:tc>
          <w:tcPr>
            <w:tcW w:w="567" w:type="dxa"/>
          </w:tcPr>
          <w:p w14:paraId="4A35B068" w14:textId="77777777" w:rsidR="00B855B8" w:rsidRPr="00F4618B" w:rsidRDefault="00B855B8" w:rsidP="00AC007B">
            <w:pPr>
              <w:pStyle w:val="Tabletext"/>
            </w:pPr>
            <w:r w:rsidRPr="00654E99">
              <w:rPr>
                <w:noProof/>
              </w:rPr>
              <w:t>Y</w:t>
            </w:r>
          </w:p>
        </w:tc>
        <w:tc>
          <w:tcPr>
            <w:tcW w:w="567" w:type="dxa"/>
          </w:tcPr>
          <w:p w14:paraId="08BD5822" w14:textId="77777777" w:rsidR="00B855B8" w:rsidRPr="00F4618B" w:rsidRDefault="00B855B8" w:rsidP="00AC007B">
            <w:pPr>
              <w:pStyle w:val="Tabletext"/>
            </w:pPr>
            <w:r w:rsidRPr="00654E99">
              <w:rPr>
                <w:noProof/>
              </w:rPr>
              <w:t>PN</w:t>
            </w:r>
          </w:p>
        </w:tc>
        <w:tc>
          <w:tcPr>
            <w:tcW w:w="567" w:type="dxa"/>
          </w:tcPr>
          <w:p w14:paraId="62EAB55D" w14:textId="77777777" w:rsidR="00B855B8" w:rsidRPr="00F4618B" w:rsidRDefault="00B855B8" w:rsidP="00AC007B">
            <w:pPr>
              <w:pStyle w:val="Tabletext"/>
            </w:pPr>
            <w:r w:rsidRPr="00654E99">
              <w:rPr>
                <w:noProof/>
              </w:rPr>
              <w:t>NA</w:t>
            </w:r>
          </w:p>
        </w:tc>
        <w:tc>
          <w:tcPr>
            <w:tcW w:w="567" w:type="dxa"/>
          </w:tcPr>
          <w:p w14:paraId="613CA6A5" w14:textId="77777777" w:rsidR="00B855B8" w:rsidRPr="00F4618B" w:rsidRDefault="00B855B8" w:rsidP="00AC007B">
            <w:pPr>
              <w:pStyle w:val="Tabletext"/>
            </w:pPr>
            <w:r w:rsidRPr="00654E99">
              <w:rPr>
                <w:noProof/>
              </w:rPr>
              <w:t>NA</w:t>
            </w:r>
          </w:p>
        </w:tc>
        <w:tc>
          <w:tcPr>
            <w:tcW w:w="567" w:type="dxa"/>
          </w:tcPr>
          <w:p w14:paraId="6ED1FD6D" w14:textId="77777777" w:rsidR="00B855B8" w:rsidRPr="00F4618B" w:rsidRDefault="00B855B8" w:rsidP="00AC007B">
            <w:pPr>
              <w:pStyle w:val="Tabletext"/>
            </w:pPr>
            <w:r w:rsidRPr="00654E99">
              <w:rPr>
                <w:noProof/>
              </w:rPr>
              <w:t>Y</w:t>
            </w:r>
          </w:p>
        </w:tc>
        <w:tc>
          <w:tcPr>
            <w:tcW w:w="567" w:type="dxa"/>
            <w:shd w:val="clear" w:color="auto" w:fill="auto"/>
          </w:tcPr>
          <w:p w14:paraId="08F4379C" w14:textId="77777777" w:rsidR="00B855B8" w:rsidRPr="00F4618B" w:rsidRDefault="00B855B8" w:rsidP="00AC007B">
            <w:pPr>
              <w:pStyle w:val="Tabletext"/>
            </w:pPr>
            <w:r w:rsidRPr="00654E99">
              <w:rPr>
                <w:noProof/>
              </w:rPr>
              <w:t>NA</w:t>
            </w:r>
          </w:p>
        </w:tc>
      </w:tr>
      <w:tr w:rsidR="00B855B8" w:rsidRPr="00F4618B" w14:paraId="05050CD9" w14:textId="77777777" w:rsidTr="00414455">
        <w:tc>
          <w:tcPr>
            <w:tcW w:w="2410" w:type="dxa"/>
          </w:tcPr>
          <w:p w14:paraId="31855F33"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64A1F407" w14:textId="77777777" w:rsidR="00B855B8" w:rsidRPr="00F10D2B" w:rsidRDefault="00B855B8" w:rsidP="00AC007B">
            <w:pPr>
              <w:pStyle w:val="Tabletext"/>
            </w:pPr>
            <w:r w:rsidRPr="00654E99">
              <w:rPr>
                <w:noProof/>
              </w:rPr>
              <w:t>Low</w:t>
            </w:r>
          </w:p>
        </w:tc>
        <w:tc>
          <w:tcPr>
            <w:tcW w:w="3260" w:type="dxa"/>
            <w:shd w:val="clear" w:color="auto" w:fill="auto"/>
          </w:tcPr>
          <w:p w14:paraId="341B9BD7"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22366525" w14:textId="77777777" w:rsidR="00B855B8" w:rsidRPr="00F4618B" w:rsidRDefault="00B855B8" w:rsidP="00AC007B">
            <w:pPr>
              <w:pStyle w:val="Tabletext"/>
            </w:pPr>
            <w:r w:rsidRPr="00654E99">
              <w:rPr>
                <w:noProof/>
              </w:rPr>
              <w:t>Y</w:t>
            </w:r>
          </w:p>
        </w:tc>
        <w:tc>
          <w:tcPr>
            <w:tcW w:w="567" w:type="dxa"/>
          </w:tcPr>
          <w:p w14:paraId="1BD2EE59" w14:textId="77777777" w:rsidR="00B855B8" w:rsidRPr="00F4618B" w:rsidRDefault="00B855B8" w:rsidP="00AC007B">
            <w:pPr>
              <w:pStyle w:val="Tabletext"/>
            </w:pPr>
            <w:r w:rsidRPr="00654E99">
              <w:rPr>
                <w:noProof/>
              </w:rPr>
              <w:t>NA</w:t>
            </w:r>
          </w:p>
        </w:tc>
        <w:tc>
          <w:tcPr>
            <w:tcW w:w="567" w:type="dxa"/>
          </w:tcPr>
          <w:p w14:paraId="060E7EC3" w14:textId="77777777" w:rsidR="00B855B8" w:rsidRPr="00F4618B" w:rsidRDefault="00B855B8" w:rsidP="00AC007B">
            <w:pPr>
              <w:pStyle w:val="Tabletext"/>
            </w:pPr>
            <w:r w:rsidRPr="00654E99">
              <w:rPr>
                <w:noProof/>
              </w:rPr>
              <w:t>NA</w:t>
            </w:r>
          </w:p>
        </w:tc>
        <w:tc>
          <w:tcPr>
            <w:tcW w:w="567" w:type="dxa"/>
          </w:tcPr>
          <w:p w14:paraId="7521BBAE" w14:textId="77777777" w:rsidR="00B855B8" w:rsidRPr="00F4618B" w:rsidRDefault="00B855B8" w:rsidP="00AC007B">
            <w:pPr>
              <w:pStyle w:val="Tabletext"/>
            </w:pPr>
            <w:r w:rsidRPr="00654E99">
              <w:rPr>
                <w:noProof/>
              </w:rPr>
              <w:t>NA</w:t>
            </w:r>
          </w:p>
        </w:tc>
        <w:tc>
          <w:tcPr>
            <w:tcW w:w="567" w:type="dxa"/>
          </w:tcPr>
          <w:p w14:paraId="2A29EEEF" w14:textId="77777777" w:rsidR="00B855B8" w:rsidRPr="00F4618B" w:rsidRDefault="00B855B8" w:rsidP="00AC007B">
            <w:pPr>
              <w:pStyle w:val="Tabletext"/>
            </w:pPr>
          </w:p>
        </w:tc>
        <w:tc>
          <w:tcPr>
            <w:tcW w:w="567" w:type="dxa"/>
          </w:tcPr>
          <w:p w14:paraId="25C00FE2" w14:textId="77777777" w:rsidR="00B855B8" w:rsidRPr="00F4618B" w:rsidRDefault="00B855B8" w:rsidP="00AC007B">
            <w:pPr>
              <w:pStyle w:val="Tabletext"/>
            </w:pPr>
          </w:p>
        </w:tc>
        <w:tc>
          <w:tcPr>
            <w:tcW w:w="567" w:type="dxa"/>
            <w:shd w:val="clear" w:color="auto" w:fill="auto"/>
          </w:tcPr>
          <w:p w14:paraId="542E0866" w14:textId="77777777" w:rsidR="00B855B8" w:rsidRPr="00F4618B" w:rsidRDefault="00B855B8" w:rsidP="00AC007B">
            <w:pPr>
              <w:pStyle w:val="Tabletext"/>
            </w:pPr>
          </w:p>
        </w:tc>
      </w:tr>
      <w:tr w:rsidR="00B855B8" w:rsidRPr="00F4618B" w14:paraId="5ADDC234" w14:textId="77777777" w:rsidTr="00414455">
        <w:tc>
          <w:tcPr>
            <w:tcW w:w="2410" w:type="dxa"/>
          </w:tcPr>
          <w:p w14:paraId="2DCA8181"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4CD6ECD5" w14:textId="77777777" w:rsidR="00B855B8" w:rsidRPr="00F10D2B" w:rsidRDefault="00B855B8" w:rsidP="00AC007B">
            <w:pPr>
              <w:pStyle w:val="Tabletext"/>
            </w:pPr>
            <w:r w:rsidRPr="00654E99">
              <w:rPr>
                <w:noProof/>
              </w:rPr>
              <w:t>High</w:t>
            </w:r>
          </w:p>
        </w:tc>
        <w:tc>
          <w:tcPr>
            <w:tcW w:w="3260" w:type="dxa"/>
            <w:shd w:val="clear" w:color="auto" w:fill="auto"/>
          </w:tcPr>
          <w:p w14:paraId="6C487F58" w14:textId="77777777" w:rsidR="00B855B8" w:rsidRDefault="00B855B8" w:rsidP="00AC007B">
            <w:pPr>
              <w:pStyle w:val="Tabletext"/>
            </w:pPr>
            <w:r w:rsidRPr="00654E99">
              <w:rPr>
                <w:noProof/>
              </w:rPr>
              <w:t>Participants (i.e. the outcome assessors) were aware that they had received relexology or usual care</w:t>
            </w:r>
          </w:p>
          <w:p w14:paraId="344A3640" w14:textId="77777777" w:rsidR="00B855B8" w:rsidRDefault="00B855B8" w:rsidP="00AC007B">
            <w:pPr>
              <w:pStyle w:val="Tabletext"/>
              <w:rPr>
                <w:b/>
                <w:bCs/>
                <w:u w:val="single"/>
              </w:rPr>
            </w:pPr>
            <w:r w:rsidRPr="00654E99">
              <w:rPr>
                <w:noProof/>
              </w:rPr>
              <w:t>Participants' knowledge of the intervention received could have influenced their response. Participants were likely to have had a prior belief about the benefits of reflexology compared to inactive forms of usual care that were likely to influence the outcome.</w:t>
            </w:r>
          </w:p>
        </w:tc>
        <w:tc>
          <w:tcPr>
            <w:tcW w:w="567" w:type="dxa"/>
            <w:shd w:val="clear" w:color="auto" w:fill="auto"/>
          </w:tcPr>
          <w:p w14:paraId="1E1002A7" w14:textId="77777777" w:rsidR="00B855B8" w:rsidRPr="00F4618B" w:rsidRDefault="00B855B8" w:rsidP="00AC007B">
            <w:pPr>
              <w:pStyle w:val="Tabletext"/>
            </w:pPr>
            <w:r w:rsidRPr="00654E99">
              <w:rPr>
                <w:noProof/>
              </w:rPr>
              <w:t>N</w:t>
            </w:r>
          </w:p>
        </w:tc>
        <w:tc>
          <w:tcPr>
            <w:tcW w:w="567" w:type="dxa"/>
          </w:tcPr>
          <w:p w14:paraId="67428C7E" w14:textId="77777777" w:rsidR="00B855B8" w:rsidRPr="00F4618B" w:rsidRDefault="00B855B8" w:rsidP="00AC007B">
            <w:pPr>
              <w:pStyle w:val="Tabletext"/>
            </w:pPr>
            <w:r w:rsidRPr="00654E99">
              <w:rPr>
                <w:noProof/>
              </w:rPr>
              <w:t>PN</w:t>
            </w:r>
          </w:p>
        </w:tc>
        <w:tc>
          <w:tcPr>
            <w:tcW w:w="567" w:type="dxa"/>
          </w:tcPr>
          <w:p w14:paraId="7F14B714" w14:textId="77777777" w:rsidR="00B855B8" w:rsidRPr="00F4618B" w:rsidRDefault="00B855B8" w:rsidP="00AC007B">
            <w:pPr>
              <w:pStyle w:val="Tabletext"/>
            </w:pPr>
            <w:r w:rsidRPr="00654E99">
              <w:rPr>
                <w:noProof/>
              </w:rPr>
              <w:t>Y</w:t>
            </w:r>
          </w:p>
        </w:tc>
        <w:tc>
          <w:tcPr>
            <w:tcW w:w="567" w:type="dxa"/>
          </w:tcPr>
          <w:p w14:paraId="58C07D64" w14:textId="77777777" w:rsidR="00B855B8" w:rsidRPr="00F4618B" w:rsidRDefault="00B855B8" w:rsidP="00AC007B">
            <w:pPr>
              <w:pStyle w:val="Tabletext"/>
            </w:pPr>
            <w:r w:rsidRPr="00654E99">
              <w:rPr>
                <w:noProof/>
              </w:rPr>
              <w:t>Y</w:t>
            </w:r>
          </w:p>
        </w:tc>
        <w:tc>
          <w:tcPr>
            <w:tcW w:w="567" w:type="dxa"/>
          </w:tcPr>
          <w:p w14:paraId="6B973A5F" w14:textId="77777777" w:rsidR="00B855B8" w:rsidRPr="00F4618B" w:rsidRDefault="00B855B8" w:rsidP="00AC007B">
            <w:pPr>
              <w:pStyle w:val="Tabletext"/>
            </w:pPr>
            <w:r w:rsidRPr="00654E99">
              <w:rPr>
                <w:noProof/>
              </w:rPr>
              <w:t>PY</w:t>
            </w:r>
          </w:p>
        </w:tc>
        <w:tc>
          <w:tcPr>
            <w:tcW w:w="567" w:type="dxa"/>
          </w:tcPr>
          <w:p w14:paraId="23A72E92" w14:textId="77777777" w:rsidR="00B855B8" w:rsidRPr="00F4618B" w:rsidRDefault="00B855B8" w:rsidP="00AC007B">
            <w:pPr>
              <w:pStyle w:val="Tabletext"/>
            </w:pPr>
          </w:p>
        </w:tc>
        <w:tc>
          <w:tcPr>
            <w:tcW w:w="567" w:type="dxa"/>
            <w:shd w:val="clear" w:color="auto" w:fill="auto"/>
          </w:tcPr>
          <w:p w14:paraId="5FB26BC8" w14:textId="77777777" w:rsidR="00B855B8" w:rsidRPr="00F4618B" w:rsidRDefault="00B855B8" w:rsidP="00AC007B">
            <w:pPr>
              <w:pStyle w:val="Tabletext"/>
            </w:pPr>
          </w:p>
        </w:tc>
      </w:tr>
      <w:tr w:rsidR="00B855B8" w:rsidRPr="00F4618B" w14:paraId="1A15EDB7" w14:textId="77777777" w:rsidTr="00316548">
        <w:tc>
          <w:tcPr>
            <w:tcW w:w="2410" w:type="dxa"/>
            <w:tcBorders>
              <w:bottom w:val="single" w:sz="4" w:space="0" w:color="D9D9D9" w:themeColor="background1" w:themeShade="D9"/>
            </w:tcBorders>
          </w:tcPr>
          <w:p w14:paraId="087029F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5206EA35"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E53C84C"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1F37EBAB"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F58D3D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DC4AFD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D9A637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6E65A9D"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E2F3470"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73FBB32E" w14:textId="77777777" w:rsidR="00B855B8" w:rsidRPr="00F4618B" w:rsidRDefault="00B855B8" w:rsidP="00AC007B">
            <w:pPr>
              <w:pStyle w:val="Tabletext"/>
            </w:pPr>
          </w:p>
        </w:tc>
      </w:tr>
      <w:tr w:rsidR="00B855B8" w:rsidRPr="00F4618B" w14:paraId="72264FB6"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64D3EA6"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C6956D8"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03595EE"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C58FD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02D31A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D5E29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63041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A1A20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D1CA0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411098" w14:textId="77777777" w:rsidR="00B855B8" w:rsidRPr="00F4618B" w:rsidRDefault="00B855B8" w:rsidP="00AC007B">
            <w:pPr>
              <w:pStyle w:val="Tabletext"/>
            </w:pPr>
          </w:p>
        </w:tc>
      </w:tr>
      <w:tr w:rsidR="00B855B8" w:rsidRPr="00316548" w14:paraId="1C3AF34A"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2CCF7AC"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C466A4F"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46936F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36E422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7ED84C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E0B844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ADDBA2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73A823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AA360D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8C6C331" w14:textId="77777777" w:rsidR="00B855B8" w:rsidRPr="00316548" w:rsidRDefault="00B855B8" w:rsidP="00AC007B">
            <w:pPr>
              <w:pStyle w:val="Tabletext"/>
              <w:rPr>
                <w:sz w:val="8"/>
                <w:szCs w:val="8"/>
              </w:rPr>
            </w:pPr>
          </w:p>
        </w:tc>
      </w:tr>
    </w:tbl>
    <w:p w14:paraId="1C94121C"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43FDC85E" w14:textId="77777777" w:rsidTr="0098703D">
        <w:trPr>
          <w:tblHeader/>
        </w:trPr>
        <w:tc>
          <w:tcPr>
            <w:tcW w:w="2410" w:type="dxa"/>
            <w:vMerge w:val="restart"/>
            <w:tcBorders>
              <w:top w:val="single" w:sz="4" w:space="0" w:color="auto"/>
            </w:tcBorders>
            <w:shd w:val="clear" w:color="auto" w:fill="BFBFBF" w:themeFill="background1" w:themeFillShade="BF"/>
          </w:tcPr>
          <w:p w14:paraId="778786CC"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Attias 2018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54B3D04"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52709480"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3ED28C3E" w14:textId="77777777" w:rsidTr="0098703D">
        <w:trPr>
          <w:tblHeader/>
        </w:trPr>
        <w:tc>
          <w:tcPr>
            <w:tcW w:w="2410" w:type="dxa"/>
            <w:vMerge/>
            <w:tcBorders>
              <w:bottom w:val="single" w:sz="4" w:space="0" w:color="auto"/>
            </w:tcBorders>
            <w:shd w:val="clear" w:color="auto" w:fill="BFBFBF" w:themeFill="background1" w:themeFillShade="BF"/>
          </w:tcPr>
          <w:p w14:paraId="79FC9E21"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6B4B4BFA"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42AE968E"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640B0DD" w14:textId="77777777" w:rsidTr="00414455">
        <w:trPr>
          <w:tblHeader/>
        </w:trPr>
        <w:tc>
          <w:tcPr>
            <w:tcW w:w="2410" w:type="dxa"/>
            <w:vMerge w:val="restart"/>
            <w:tcBorders>
              <w:top w:val="single" w:sz="4" w:space="0" w:color="auto"/>
            </w:tcBorders>
            <w:shd w:val="clear" w:color="auto" w:fill="F2F2F2" w:themeFill="background1" w:themeFillShade="F2"/>
          </w:tcPr>
          <w:p w14:paraId="2E5B0B61"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5D04E71"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535E4CD2"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3B5F339" w14:textId="77777777" w:rsidR="00B855B8" w:rsidRPr="00DC405A" w:rsidRDefault="00B855B8" w:rsidP="00AC007B">
            <w:pPr>
              <w:pStyle w:val="Tabletext"/>
              <w:rPr>
                <w:b/>
                <w:bCs/>
              </w:rPr>
            </w:pPr>
            <w:r w:rsidRPr="00DC405A">
              <w:rPr>
                <w:b/>
                <w:bCs/>
              </w:rPr>
              <w:t>Response to signalling questions</w:t>
            </w:r>
          </w:p>
        </w:tc>
      </w:tr>
      <w:tr w:rsidR="00B855B8" w:rsidRPr="00F4618B" w14:paraId="0CEDE051" w14:textId="77777777" w:rsidTr="00414455">
        <w:trPr>
          <w:tblHeader/>
        </w:trPr>
        <w:tc>
          <w:tcPr>
            <w:tcW w:w="2410" w:type="dxa"/>
            <w:vMerge/>
            <w:tcBorders>
              <w:bottom w:val="single" w:sz="4" w:space="0" w:color="auto"/>
            </w:tcBorders>
          </w:tcPr>
          <w:p w14:paraId="0ACE025A"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C3CF809"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A0433BB"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416B32"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EBA23F8"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602D3E2"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87696E"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E48332"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789CDA9"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A3A495" w14:textId="77777777" w:rsidR="00B855B8" w:rsidRPr="00F4618B" w:rsidRDefault="00B855B8" w:rsidP="00AC007B">
            <w:pPr>
              <w:pStyle w:val="Tabletext"/>
            </w:pPr>
            <w:r w:rsidRPr="00F4618B">
              <w:t>SQ7</w:t>
            </w:r>
          </w:p>
        </w:tc>
      </w:tr>
      <w:tr w:rsidR="00B855B8" w:rsidRPr="00F4618B" w14:paraId="73C46496" w14:textId="77777777" w:rsidTr="00414455">
        <w:tc>
          <w:tcPr>
            <w:tcW w:w="2410" w:type="dxa"/>
          </w:tcPr>
          <w:p w14:paraId="1CC34464"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0A237651" w14:textId="77777777" w:rsidR="00B855B8" w:rsidRPr="00F10D2B" w:rsidRDefault="00B855B8" w:rsidP="00AC007B">
            <w:pPr>
              <w:pStyle w:val="Tabletext"/>
            </w:pPr>
            <w:r w:rsidRPr="00654E99">
              <w:rPr>
                <w:noProof/>
              </w:rPr>
              <w:t>High</w:t>
            </w:r>
          </w:p>
        </w:tc>
        <w:tc>
          <w:tcPr>
            <w:tcW w:w="3260" w:type="dxa"/>
            <w:shd w:val="clear" w:color="auto" w:fill="auto"/>
          </w:tcPr>
          <w:p w14:paraId="0D7EA791" w14:textId="77777777" w:rsidR="00B855B8" w:rsidRDefault="00B855B8" w:rsidP="00AC007B">
            <w:pPr>
              <w:pStyle w:val="Tabletext"/>
            </w:pPr>
            <w:r w:rsidRPr="00654E99">
              <w:rPr>
                <w:noProof/>
              </w:rPr>
              <w:t>Based on dates when reflexologist was working; predictable and not truly random</w:t>
            </w:r>
          </w:p>
          <w:p w14:paraId="4EEF2A9C" w14:textId="77777777" w:rsidR="00B855B8" w:rsidRPr="00B112C0" w:rsidRDefault="00B855B8" w:rsidP="00AC007B">
            <w:pPr>
              <w:pStyle w:val="Tabletext"/>
            </w:pPr>
            <w:r w:rsidRPr="00654E99">
              <w:rPr>
                <w:noProof/>
              </w:rPr>
              <w:t>Imbalance in gender and laparoscopic surgery, both of which can influence pain</w:t>
            </w:r>
          </w:p>
        </w:tc>
        <w:tc>
          <w:tcPr>
            <w:tcW w:w="567" w:type="dxa"/>
            <w:shd w:val="clear" w:color="auto" w:fill="auto"/>
          </w:tcPr>
          <w:p w14:paraId="484280B5" w14:textId="77777777" w:rsidR="00B855B8" w:rsidRPr="00F4618B" w:rsidRDefault="00B855B8" w:rsidP="00AC007B">
            <w:pPr>
              <w:pStyle w:val="Tabletext"/>
            </w:pPr>
            <w:r w:rsidRPr="00654E99">
              <w:rPr>
                <w:noProof/>
              </w:rPr>
              <w:t>N</w:t>
            </w:r>
          </w:p>
        </w:tc>
        <w:tc>
          <w:tcPr>
            <w:tcW w:w="567" w:type="dxa"/>
          </w:tcPr>
          <w:p w14:paraId="3A507805" w14:textId="77777777" w:rsidR="00B855B8" w:rsidRPr="00F4618B" w:rsidRDefault="00B855B8" w:rsidP="00AC007B">
            <w:pPr>
              <w:pStyle w:val="Tabletext"/>
            </w:pPr>
            <w:r w:rsidRPr="00654E99">
              <w:rPr>
                <w:noProof/>
              </w:rPr>
              <w:t>N</w:t>
            </w:r>
          </w:p>
        </w:tc>
        <w:tc>
          <w:tcPr>
            <w:tcW w:w="567" w:type="dxa"/>
          </w:tcPr>
          <w:p w14:paraId="3C19309B" w14:textId="77777777" w:rsidR="00B855B8" w:rsidRPr="00F4618B" w:rsidRDefault="00B855B8" w:rsidP="00AC007B">
            <w:pPr>
              <w:pStyle w:val="Tabletext"/>
            </w:pPr>
            <w:r w:rsidRPr="00654E99">
              <w:rPr>
                <w:noProof/>
              </w:rPr>
              <w:t>PY</w:t>
            </w:r>
          </w:p>
        </w:tc>
        <w:tc>
          <w:tcPr>
            <w:tcW w:w="567" w:type="dxa"/>
          </w:tcPr>
          <w:p w14:paraId="2D6A8D84" w14:textId="77777777" w:rsidR="00B855B8" w:rsidRPr="00F4618B" w:rsidRDefault="00B855B8" w:rsidP="00AC007B">
            <w:pPr>
              <w:pStyle w:val="Tabletext"/>
            </w:pPr>
          </w:p>
        </w:tc>
        <w:tc>
          <w:tcPr>
            <w:tcW w:w="567" w:type="dxa"/>
          </w:tcPr>
          <w:p w14:paraId="6BC3C74F" w14:textId="77777777" w:rsidR="00B855B8" w:rsidRPr="00F4618B" w:rsidRDefault="00B855B8" w:rsidP="00AC007B">
            <w:pPr>
              <w:pStyle w:val="Tabletext"/>
            </w:pPr>
          </w:p>
        </w:tc>
        <w:tc>
          <w:tcPr>
            <w:tcW w:w="567" w:type="dxa"/>
          </w:tcPr>
          <w:p w14:paraId="50C2110B" w14:textId="77777777" w:rsidR="00B855B8" w:rsidRPr="00F4618B" w:rsidRDefault="00B855B8" w:rsidP="00AC007B">
            <w:pPr>
              <w:pStyle w:val="Tabletext"/>
            </w:pPr>
          </w:p>
        </w:tc>
        <w:tc>
          <w:tcPr>
            <w:tcW w:w="567" w:type="dxa"/>
            <w:shd w:val="clear" w:color="auto" w:fill="auto"/>
          </w:tcPr>
          <w:p w14:paraId="4014A9D7" w14:textId="77777777" w:rsidR="00B855B8" w:rsidRPr="00F4618B" w:rsidRDefault="00B855B8" w:rsidP="00AC007B">
            <w:pPr>
              <w:pStyle w:val="Tabletext"/>
            </w:pPr>
          </w:p>
        </w:tc>
      </w:tr>
      <w:tr w:rsidR="00B855B8" w:rsidRPr="00F4618B" w14:paraId="17A02F2A" w14:textId="77777777" w:rsidTr="00414455">
        <w:tc>
          <w:tcPr>
            <w:tcW w:w="2410" w:type="dxa"/>
          </w:tcPr>
          <w:p w14:paraId="5053B345"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61143BF" w14:textId="77777777" w:rsidR="00B855B8" w:rsidRPr="00F10D2B" w:rsidRDefault="00B855B8" w:rsidP="00AC007B">
            <w:pPr>
              <w:pStyle w:val="Tabletext"/>
            </w:pPr>
            <w:r w:rsidRPr="00654E99">
              <w:rPr>
                <w:noProof/>
              </w:rPr>
              <w:t>Some concerns</w:t>
            </w:r>
          </w:p>
        </w:tc>
        <w:tc>
          <w:tcPr>
            <w:tcW w:w="3260" w:type="dxa"/>
            <w:shd w:val="clear" w:color="auto" w:fill="auto"/>
          </w:tcPr>
          <w:p w14:paraId="4F60BC85" w14:textId="77777777" w:rsidR="00B855B8" w:rsidRPr="00654E99" w:rsidRDefault="00B855B8" w:rsidP="004552B9">
            <w:pPr>
              <w:pStyle w:val="Tabletext"/>
              <w:rPr>
                <w:noProof/>
              </w:rPr>
            </w:pPr>
            <w:r w:rsidRPr="00654E99">
              <w:rPr>
                <w:noProof/>
              </w:rPr>
              <w:t>Participants were not blinded.</w:t>
            </w:r>
          </w:p>
          <w:p w14:paraId="4D2D14C1" w14:textId="77777777" w:rsidR="00B855B8" w:rsidRDefault="00B855B8" w:rsidP="00AC007B">
            <w:pPr>
              <w:pStyle w:val="Tabletext"/>
            </w:pPr>
            <w:r w:rsidRPr="00654E99">
              <w:rPr>
                <w:noProof/>
              </w:rPr>
              <w:t>Research staff who delivered the R intervention were not blinded.</w:t>
            </w:r>
          </w:p>
          <w:p w14:paraId="5582132B" w14:textId="77777777" w:rsidR="00B855B8" w:rsidRDefault="00B855B8" w:rsidP="00AC007B">
            <w:pPr>
              <w:pStyle w:val="Tabletext"/>
            </w:pPr>
            <w:r w:rsidRPr="00654E99">
              <w:rPr>
                <w:noProof/>
              </w:rPr>
              <w:t>Authors did not provide any info on dropouts; no confirmation that all patients completed intervention</w:t>
            </w:r>
          </w:p>
          <w:p w14:paraId="7A263767" w14:textId="77777777" w:rsidR="00B855B8" w:rsidRDefault="00B855B8" w:rsidP="00AC007B">
            <w:pPr>
              <w:pStyle w:val="Tabletext"/>
              <w:rPr>
                <w:b/>
                <w:bCs/>
                <w:u w:val="single"/>
              </w:rPr>
            </w:pPr>
            <w:r w:rsidRPr="00654E99">
              <w:rPr>
                <w:noProof/>
              </w:rPr>
              <w:t>No information on dropouts</w:t>
            </w:r>
          </w:p>
        </w:tc>
        <w:tc>
          <w:tcPr>
            <w:tcW w:w="567" w:type="dxa"/>
            <w:shd w:val="clear" w:color="auto" w:fill="auto"/>
          </w:tcPr>
          <w:p w14:paraId="27286201" w14:textId="77777777" w:rsidR="00B855B8" w:rsidRPr="00F4618B" w:rsidRDefault="00B855B8" w:rsidP="00AC007B">
            <w:pPr>
              <w:pStyle w:val="Tabletext"/>
            </w:pPr>
            <w:r w:rsidRPr="00654E99">
              <w:rPr>
                <w:noProof/>
              </w:rPr>
              <w:t>Y</w:t>
            </w:r>
          </w:p>
        </w:tc>
        <w:tc>
          <w:tcPr>
            <w:tcW w:w="567" w:type="dxa"/>
          </w:tcPr>
          <w:p w14:paraId="5344964E" w14:textId="77777777" w:rsidR="00B855B8" w:rsidRPr="00F4618B" w:rsidRDefault="00B855B8" w:rsidP="00AC007B">
            <w:pPr>
              <w:pStyle w:val="Tabletext"/>
            </w:pPr>
            <w:r w:rsidRPr="00654E99">
              <w:rPr>
                <w:noProof/>
              </w:rPr>
              <w:t>Y</w:t>
            </w:r>
          </w:p>
        </w:tc>
        <w:tc>
          <w:tcPr>
            <w:tcW w:w="567" w:type="dxa"/>
          </w:tcPr>
          <w:p w14:paraId="0947154B" w14:textId="77777777" w:rsidR="00B855B8" w:rsidRPr="00F4618B" w:rsidRDefault="00B855B8" w:rsidP="00AC007B">
            <w:pPr>
              <w:pStyle w:val="Tabletext"/>
            </w:pPr>
            <w:r w:rsidRPr="00654E99">
              <w:rPr>
                <w:noProof/>
              </w:rPr>
              <w:t>NI</w:t>
            </w:r>
          </w:p>
        </w:tc>
        <w:tc>
          <w:tcPr>
            <w:tcW w:w="567" w:type="dxa"/>
          </w:tcPr>
          <w:p w14:paraId="07088164" w14:textId="77777777" w:rsidR="00B855B8" w:rsidRPr="00F4618B" w:rsidRDefault="00B855B8" w:rsidP="00AC007B">
            <w:pPr>
              <w:pStyle w:val="Tabletext"/>
            </w:pPr>
            <w:r w:rsidRPr="00654E99">
              <w:rPr>
                <w:noProof/>
              </w:rPr>
              <w:t>NA</w:t>
            </w:r>
          </w:p>
        </w:tc>
        <w:tc>
          <w:tcPr>
            <w:tcW w:w="567" w:type="dxa"/>
          </w:tcPr>
          <w:p w14:paraId="6C589412" w14:textId="77777777" w:rsidR="00B855B8" w:rsidRPr="00F4618B" w:rsidRDefault="00B855B8" w:rsidP="00AC007B">
            <w:pPr>
              <w:pStyle w:val="Tabletext"/>
            </w:pPr>
            <w:r w:rsidRPr="00654E99">
              <w:rPr>
                <w:noProof/>
              </w:rPr>
              <w:t>NA</w:t>
            </w:r>
          </w:p>
        </w:tc>
        <w:tc>
          <w:tcPr>
            <w:tcW w:w="567" w:type="dxa"/>
          </w:tcPr>
          <w:p w14:paraId="1D355FF7" w14:textId="77777777" w:rsidR="00B855B8" w:rsidRPr="00F4618B" w:rsidRDefault="00B855B8" w:rsidP="00AC007B">
            <w:pPr>
              <w:pStyle w:val="Tabletext"/>
            </w:pPr>
            <w:r w:rsidRPr="00654E99">
              <w:rPr>
                <w:noProof/>
              </w:rPr>
              <w:t>NI</w:t>
            </w:r>
          </w:p>
        </w:tc>
        <w:tc>
          <w:tcPr>
            <w:tcW w:w="567" w:type="dxa"/>
            <w:shd w:val="clear" w:color="auto" w:fill="auto"/>
          </w:tcPr>
          <w:p w14:paraId="23AF5016" w14:textId="77777777" w:rsidR="00B855B8" w:rsidRPr="00F4618B" w:rsidRDefault="00B855B8" w:rsidP="00AC007B">
            <w:pPr>
              <w:pStyle w:val="Tabletext"/>
            </w:pPr>
            <w:r w:rsidRPr="00654E99">
              <w:rPr>
                <w:noProof/>
              </w:rPr>
              <w:t>NI</w:t>
            </w:r>
          </w:p>
        </w:tc>
      </w:tr>
      <w:tr w:rsidR="00B855B8" w:rsidRPr="00F4618B" w14:paraId="4D56A070" w14:textId="77777777" w:rsidTr="00414455">
        <w:tc>
          <w:tcPr>
            <w:tcW w:w="2410" w:type="dxa"/>
          </w:tcPr>
          <w:p w14:paraId="773E298F"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6CD41D8" w14:textId="77777777" w:rsidR="00B855B8" w:rsidRPr="00F10D2B" w:rsidRDefault="00B855B8" w:rsidP="00AC007B">
            <w:pPr>
              <w:pStyle w:val="Tabletext"/>
            </w:pPr>
            <w:r w:rsidRPr="00654E99">
              <w:rPr>
                <w:noProof/>
              </w:rPr>
              <w:t>Some concerns</w:t>
            </w:r>
          </w:p>
        </w:tc>
        <w:tc>
          <w:tcPr>
            <w:tcW w:w="3260" w:type="dxa"/>
            <w:shd w:val="clear" w:color="auto" w:fill="auto"/>
          </w:tcPr>
          <w:p w14:paraId="2B63CEB7" w14:textId="77777777" w:rsidR="00B855B8" w:rsidRDefault="00B855B8" w:rsidP="00AC007B">
            <w:pPr>
              <w:pStyle w:val="Tabletext"/>
              <w:rPr>
                <w:b/>
                <w:bCs/>
                <w:u w:val="single"/>
              </w:rPr>
            </w:pPr>
            <w:r w:rsidRPr="00654E99">
              <w:rPr>
                <w:noProof/>
              </w:rPr>
              <w:t>Authors did not provide any numbers on LTFU</w:t>
            </w:r>
          </w:p>
        </w:tc>
        <w:tc>
          <w:tcPr>
            <w:tcW w:w="567" w:type="dxa"/>
            <w:shd w:val="clear" w:color="auto" w:fill="auto"/>
          </w:tcPr>
          <w:p w14:paraId="2EFE14C1" w14:textId="77777777" w:rsidR="00B855B8" w:rsidRPr="00F4618B" w:rsidRDefault="00B855B8" w:rsidP="00AC007B">
            <w:pPr>
              <w:pStyle w:val="Tabletext"/>
            </w:pPr>
            <w:r w:rsidRPr="00654E99">
              <w:rPr>
                <w:noProof/>
              </w:rPr>
              <w:t>NI</w:t>
            </w:r>
          </w:p>
        </w:tc>
        <w:tc>
          <w:tcPr>
            <w:tcW w:w="567" w:type="dxa"/>
          </w:tcPr>
          <w:p w14:paraId="646EF485" w14:textId="77777777" w:rsidR="00B855B8" w:rsidRPr="00F4618B" w:rsidRDefault="00B855B8" w:rsidP="00AC007B">
            <w:pPr>
              <w:pStyle w:val="Tabletext"/>
            </w:pPr>
            <w:r w:rsidRPr="00654E99">
              <w:rPr>
                <w:noProof/>
              </w:rPr>
              <w:t>N</w:t>
            </w:r>
          </w:p>
        </w:tc>
        <w:tc>
          <w:tcPr>
            <w:tcW w:w="567" w:type="dxa"/>
          </w:tcPr>
          <w:p w14:paraId="0FA78C4E" w14:textId="77777777" w:rsidR="00B855B8" w:rsidRPr="00F4618B" w:rsidRDefault="00B855B8" w:rsidP="00AC007B">
            <w:pPr>
              <w:pStyle w:val="Tabletext"/>
            </w:pPr>
            <w:r w:rsidRPr="00654E99">
              <w:rPr>
                <w:noProof/>
              </w:rPr>
              <w:t>NI</w:t>
            </w:r>
          </w:p>
        </w:tc>
        <w:tc>
          <w:tcPr>
            <w:tcW w:w="567" w:type="dxa"/>
          </w:tcPr>
          <w:p w14:paraId="29BE34B9" w14:textId="77777777" w:rsidR="00B855B8" w:rsidRPr="00F4618B" w:rsidRDefault="00B855B8" w:rsidP="00AC007B">
            <w:pPr>
              <w:pStyle w:val="Tabletext"/>
            </w:pPr>
            <w:r w:rsidRPr="00654E99">
              <w:rPr>
                <w:noProof/>
              </w:rPr>
              <w:t>NI</w:t>
            </w:r>
          </w:p>
        </w:tc>
        <w:tc>
          <w:tcPr>
            <w:tcW w:w="567" w:type="dxa"/>
          </w:tcPr>
          <w:p w14:paraId="00F97361" w14:textId="77777777" w:rsidR="00B855B8" w:rsidRPr="00F4618B" w:rsidRDefault="00B855B8" w:rsidP="00AC007B">
            <w:pPr>
              <w:pStyle w:val="Tabletext"/>
            </w:pPr>
          </w:p>
        </w:tc>
        <w:tc>
          <w:tcPr>
            <w:tcW w:w="567" w:type="dxa"/>
          </w:tcPr>
          <w:p w14:paraId="7CCBFF5D" w14:textId="77777777" w:rsidR="00B855B8" w:rsidRPr="00F4618B" w:rsidRDefault="00B855B8" w:rsidP="00AC007B">
            <w:pPr>
              <w:pStyle w:val="Tabletext"/>
            </w:pPr>
          </w:p>
        </w:tc>
        <w:tc>
          <w:tcPr>
            <w:tcW w:w="567" w:type="dxa"/>
            <w:shd w:val="clear" w:color="auto" w:fill="auto"/>
          </w:tcPr>
          <w:p w14:paraId="39109CA8" w14:textId="77777777" w:rsidR="00B855B8" w:rsidRPr="00F4618B" w:rsidRDefault="00B855B8" w:rsidP="00AC007B">
            <w:pPr>
              <w:pStyle w:val="Tabletext"/>
            </w:pPr>
          </w:p>
        </w:tc>
      </w:tr>
      <w:tr w:rsidR="00B855B8" w:rsidRPr="00F4618B" w14:paraId="1B88F05F" w14:textId="77777777" w:rsidTr="00414455">
        <w:tc>
          <w:tcPr>
            <w:tcW w:w="2410" w:type="dxa"/>
          </w:tcPr>
          <w:p w14:paraId="0F55C680"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68ACDFDC" w14:textId="77777777" w:rsidR="00B855B8" w:rsidRPr="00F10D2B" w:rsidRDefault="00B855B8" w:rsidP="00AC007B">
            <w:pPr>
              <w:pStyle w:val="Tabletext"/>
            </w:pPr>
            <w:r w:rsidRPr="00654E99">
              <w:rPr>
                <w:noProof/>
              </w:rPr>
              <w:t>High</w:t>
            </w:r>
          </w:p>
        </w:tc>
        <w:tc>
          <w:tcPr>
            <w:tcW w:w="3260" w:type="dxa"/>
            <w:shd w:val="clear" w:color="auto" w:fill="auto"/>
          </w:tcPr>
          <w:p w14:paraId="4B14E013"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7AE51AFB" w14:textId="77777777" w:rsidR="00B855B8" w:rsidRPr="00F4618B" w:rsidRDefault="00B855B8" w:rsidP="00AC007B">
            <w:pPr>
              <w:pStyle w:val="Tabletext"/>
            </w:pPr>
            <w:r w:rsidRPr="00654E99">
              <w:rPr>
                <w:noProof/>
              </w:rPr>
              <w:t>N</w:t>
            </w:r>
          </w:p>
        </w:tc>
        <w:tc>
          <w:tcPr>
            <w:tcW w:w="567" w:type="dxa"/>
          </w:tcPr>
          <w:p w14:paraId="42490678" w14:textId="77777777" w:rsidR="00B855B8" w:rsidRPr="00F4618B" w:rsidRDefault="00B855B8" w:rsidP="00AC007B">
            <w:pPr>
              <w:pStyle w:val="Tabletext"/>
            </w:pPr>
            <w:r w:rsidRPr="00654E99">
              <w:rPr>
                <w:noProof/>
              </w:rPr>
              <w:t>PN</w:t>
            </w:r>
          </w:p>
        </w:tc>
        <w:tc>
          <w:tcPr>
            <w:tcW w:w="567" w:type="dxa"/>
          </w:tcPr>
          <w:p w14:paraId="068A0A08" w14:textId="77777777" w:rsidR="00B855B8" w:rsidRPr="00F4618B" w:rsidRDefault="00B855B8" w:rsidP="00AC007B">
            <w:pPr>
              <w:pStyle w:val="Tabletext"/>
            </w:pPr>
            <w:r w:rsidRPr="00654E99">
              <w:rPr>
                <w:noProof/>
              </w:rPr>
              <w:t>Y</w:t>
            </w:r>
          </w:p>
        </w:tc>
        <w:tc>
          <w:tcPr>
            <w:tcW w:w="567" w:type="dxa"/>
          </w:tcPr>
          <w:p w14:paraId="78AF7F9D" w14:textId="77777777" w:rsidR="00B855B8" w:rsidRPr="00F4618B" w:rsidRDefault="00B855B8" w:rsidP="00AC007B">
            <w:pPr>
              <w:pStyle w:val="Tabletext"/>
            </w:pPr>
            <w:r w:rsidRPr="00654E99">
              <w:rPr>
                <w:noProof/>
              </w:rPr>
              <w:t>PY</w:t>
            </w:r>
          </w:p>
        </w:tc>
        <w:tc>
          <w:tcPr>
            <w:tcW w:w="567" w:type="dxa"/>
          </w:tcPr>
          <w:p w14:paraId="7FBF9867" w14:textId="77777777" w:rsidR="00B855B8" w:rsidRPr="00F4618B" w:rsidRDefault="00B855B8" w:rsidP="00AC007B">
            <w:pPr>
              <w:pStyle w:val="Tabletext"/>
            </w:pPr>
            <w:r w:rsidRPr="00654E99">
              <w:rPr>
                <w:noProof/>
              </w:rPr>
              <w:t>PY</w:t>
            </w:r>
          </w:p>
        </w:tc>
        <w:tc>
          <w:tcPr>
            <w:tcW w:w="567" w:type="dxa"/>
          </w:tcPr>
          <w:p w14:paraId="744696AF" w14:textId="77777777" w:rsidR="00B855B8" w:rsidRPr="00F4618B" w:rsidRDefault="00B855B8" w:rsidP="00AC007B">
            <w:pPr>
              <w:pStyle w:val="Tabletext"/>
            </w:pPr>
          </w:p>
        </w:tc>
        <w:tc>
          <w:tcPr>
            <w:tcW w:w="567" w:type="dxa"/>
            <w:shd w:val="clear" w:color="auto" w:fill="auto"/>
          </w:tcPr>
          <w:p w14:paraId="530FADBC" w14:textId="77777777" w:rsidR="00B855B8" w:rsidRPr="00F4618B" w:rsidRDefault="00B855B8" w:rsidP="00AC007B">
            <w:pPr>
              <w:pStyle w:val="Tabletext"/>
            </w:pPr>
          </w:p>
        </w:tc>
      </w:tr>
      <w:tr w:rsidR="00B855B8" w:rsidRPr="00F4618B" w14:paraId="2636AB46" w14:textId="77777777" w:rsidTr="00316548">
        <w:tc>
          <w:tcPr>
            <w:tcW w:w="2410" w:type="dxa"/>
            <w:tcBorders>
              <w:bottom w:val="single" w:sz="4" w:space="0" w:color="D9D9D9" w:themeColor="background1" w:themeShade="D9"/>
            </w:tcBorders>
          </w:tcPr>
          <w:p w14:paraId="6F7A35A4"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E68B935"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5295FDFE"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5F3DEE03"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5E0C2C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A9D3663"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C3C7BF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76C59E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2C26636"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6D7F74B" w14:textId="77777777" w:rsidR="00B855B8" w:rsidRPr="00F4618B" w:rsidRDefault="00B855B8" w:rsidP="00AC007B">
            <w:pPr>
              <w:pStyle w:val="Tabletext"/>
            </w:pPr>
          </w:p>
        </w:tc>
      </w:tr>
      <w:tr w:rsidR="00B855B8" w:rsidRPr="00F4618B" w14:paraId="13EA2858"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A556AA8"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9E97AC8"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D183CFF"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5E8E38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6D39E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537C4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D2B6F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2C0C93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F3128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01A8197" w14:textId="77777777" w:rsidR="00B855B8" w:rsidRPr="00F4618B" w:rsidRDefault="00B855B8" w:rsidP="00AC007B">
            <w:pPr>
              <w:pStyle w:val="Tabletext"/>
            </w:pPr>
          </w:p>
        </w:tc>
      </w:tr>
      <w:tr w:rsidR="00B855B8" w:rsidRPr="00316548" w14:paraId="1F1292D9"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91A6B13"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258A751A"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BBB312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758A45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EA67AC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3C0C27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4F216F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667EE9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C3960F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048AC9C" w14:textId="77777777" w:rsidR="00B855B8" w:rsidRPr="00316548" w:rsidRDefault="00B855B8" w:rsidP="00AC007B">
            <w:pPr>
              <w:pStyle w:val="Tabletext"/>
              <w:rPr>
                <w:sz w:val="8"/>
                <w:szCs w:val="8"/>
              </w:rPr>
            </w:pPr>
          </w:p>
        </w:tc>
      </w:tr>
    </w:tbl>
    <w:p w14:paraId="26984ED3"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119CB8D2" w14:textId="77777777" w:rsidTr="0098703D">
        <w:trPr>
          <w:tblHeader/>
        </w:trPr>
        <w:tc>
          <w:tcPr>
            <w:tcW w:w="2410" w:type="dxa"/>
            <w:vMerge w:val="restart"/>
            <w:tcBorders>
              <w:top w:val="single" w:sz="4" w:space="0" w:color="auto"/>
            </w:tcBorders>
            <w:shd w:val="clear" w:color="auto" w:fill="BFBFBF" w:themeFill="background1" w:themeFillShade="BF"/>
          </w:tcPr>
          <w:p w14:paraId="3C14ACC6"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Aydin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03503A5" w14:textId="77777777" w:rsidR="00B855B8" w:rsidRPr="0098703D" w:rsidRDefault="00B855B8" w:rsidP="00AC007B">
            <w:pPr>
              <w:pStyle w:val="Tabletext"/>
            </w:pPr>
            <w:r w:rsidRPr="00945AD8">
              <w:rPr>
                <w:b/>
                <w:bCs/>
              </w:rPr>
              <w:t>Outcome domain</w:t>
            </w:r>
            <w:r>
              <w:rPr>
                <w:b/>
                <w:bCs/>
              </w:rPr>
              <w:t>.</w:t>
            </w:r>
            <w:r>
              <w:t xml:space="preserve"> </w:t>
            </w:r>
            <w:r w:rsidRPr="00654E99">
              <w:rPr>
                <w:noProof/>
              </w:rPr>
              <w:t>fatigue</w:t>
            </w:r>
          </w:p>
        </w:tc>
        <w:tc>
          <w:tcPr>
            <w:tcW w:w="3969" w:type="dxa"/>
            <w:gridSpan w:val="7"/>
            <w:tcBorders>
              <w:top w:val="single" w:sz="4" w:space="0" w:color="auto"/>
            </w:tcBorders>
            <w:shd w:val="clear" w:color="auto" w:fill="BFBFBF" w:themeFill="background1" w:themeFillShade="BF"/>
          </w:tcPr>
          <w:p w14:paraId="0CD99102"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56CE26C" w14:textId="77777777" w:rsidTr="0098703D">
        <w:trPr>
          <w:tblHeader/>
        </w:trPr>
        <w:tc>
          <w:tcPr>
            <w:tcW w:w="2410" w:type="dxa"/>
            <w:vMerge/>
            <w:tcBorders>
              <w:bottom w:val="single" w:sz="4" w:space="0" w:color="auto"/>
            </w:tcBorders>
            <w:shd w:val="clear" w:color="auto" w:fill="BFBFBF" w:themeFill="background1" w:themeFillShade="BF"/>
          </w:tcPr>
          <w:p w14:paraId="446B0FE5"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A4D96F3" w14:textId="77777777" w:rsidR="00B855B8" w:rsidRPr="00945AD8" w:rsidRDefault="00B855B8" w:rsidP="00AC007B">
            <w:pPr>
              <w:pStyle w:val="Tabletext"/>
              <w:rPr>
                <w:b/>
                <w:bCs/>
              </w:rPr>
            </w:pPr>
            <w:r>
              <w:rPr>
                <w:b/>
                <w:bCs/>
              </w:rPr>
              <w:t>Assessments</w:t>
            </w:r>
            <w:r>
              <w:t xml:space="preserve">. </w:t>
            </w:r>
            <w:r w:rsidRPr="00654E99">
              <w:rPr>
                <w:noProof/>
              </w:rPr>
              <w:t>fatigue, sleep quality</w:t>
            </w:r>
          </w:p>
        </w:tc>
        <w:tc>
          <w:tcPr>
            <w:tcW w:w="3969" w:type="dxa"/>
            <w:gridSpan w:val="7"/>
            <w:tcBorders>
              <w:bottom w:val="single" w:sz="4" w:space="0" w:color="auto"/>
            </w:tcBorders>
            <w:shd w:val="clear" w:color="auto" w:fill="BFBFBF" w:themeFill="background1" w:themeFillShade="BF"/>
          </w:tcPr>
          <w:p w14:paraId="6DA4C6D6"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0F47E46" w14:textId="77777777" w:rsidTr="00414455">
        <w:trPr>
          <w:tblHeader/>
        </w:trPr>
        <w:tc>
          <w:tcPr>
            <w:tcW w:w="2410" w:type="dxa"/>
            <w:vMerge w:val="restart"/>
            <w:tcBorders>
              <w:top w:val="single" w:sz="4" w:space="0" w:color="auto"/>
            </w:tcBorders>
            <w:shd w:val="clear" w:color="auto" w:fill="F2F2F2" w:themeFill="background1" w:themeFillShade="F2"/>
          </w:tcPr>
          <w:p w14:paraId="1D372B9E"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89112D4"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208C4554"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04C7A16" w14:textId="77777777" w:rsidR="00B855B8" w:rsidRPr="00DC405A" w:rsidRDefault="00B855B8" w:rsidP="00AC007B">
            <w:pPr>
              <w:pStyle w:val="Tabletext"/>
              <w:rPr>
                <w:b/>
                <w:bCs/>
              </w:rPr>
            </w:pPr>
            <w:r w:rsidRPr="00DC405A">
              <w:rPr>
                <w:b/>
                <w:bCs/>
              </w:rPr>
              <w:t>Response to signalling questions</w:t>
            </w:r>
          </w:p>
        </w:tc>
      </w:tr>
      <w:tr w:rsidR="00B855B8" w:rsidRPr="00F4618B" w14:paraId="08DFCF59" w14:textId="77777777" w:rsidTr="00414455">
        <w:trPr>
          <w:tblHeader/>
        </w:trPr>
        <w:tc>
          <w:tcPr>
            <w:tcW w:w="2410" w:type="dxa"/>
            <w:vMerge/>
            <w:tcBorders>
              <w:bottom w:val="single" w:sz="4" w:space="0" w:color="auto"/>
            </w:tcBorders>
          </w:tcPr>
          <w:p w14:paraId="4E9D2CEE"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7ED176B5"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4C3EC33"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49307A"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D58AE4"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83E2D1C"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5574AC"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69BABB"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2D8660"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989070A" w14:textId="77777777" w:rsidR="00B855B8" w:rsidRPr="00F4618B" w:rsidRDefault="00B855B8" w:rsidP="00AC007B">
            <w:pPr>
              <w:pStyle w:val="Tabletext"/>
            </w:pPr>
            <w:r w:rsidRPr="00F4618B">
              <w:t>SQ7</w:t>
            </w:r>
          </w:p>
        </w:tc>
      </w:tr>
      <w:tr w:rsidR="00B855B8" w:rsidRPr="00F4618B" w14:paraId="43B38A37" w14:textId="77777777" w:rsidTr="00414455">
        <w:tc>
          <w:tcPr>
            <w:tcW w:w="2410" w:type="dxa"/>
          </w:tcPr>
          <w:p w14:paraId="0D222C1A"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3029FB5" w14:textId="77777777" w:rsidR="00B855B8" w:rsidRPr="00F10D2B" w:rsidRDefault="00B855B8" w:rsidP="00AC007B">
            <w:pPr>
              <w:pStyle w:val="Tabletext"/>
            </w:pPr>
            <w:r w:rsidRPr="00654E99">
              <w:rPr>
                <w:noProof/>
              </w:rPr>
              <w:t>Low</w:t>
            </w:r>
          </w:p>
        </w:tc>
        <w:tc>
          <w:tcPr>
            <w:tcW w:w="3260" w:type="dxa"/>
            <w:shd w:val="clear" w:color="auto" w:fill="auto"/>
          </w:tcPr>
          <w:p w14:paraId="46B5E0C9" w14:textId="77777777" w:rsidR="00B855B8" w:rsidRPr="00B112C0" w:rsidRDefault="00B855B8" w:rsidP="00AC007B">
            <w:pPr>
              <w:pStyle w:val="Tabletext"/>
            </w:pPr>
          </w:p>
        </w:tc>
        <w:tc>
          <w:tcPr>
            <w:tcW w:w="567" w:type="dxa"/>
            <w:shd w:val="clear" w:color="auto" w:fill="auto"/>
          </w:tcPr>
          <w:p w14:paraId="4A7D4693" w14:textId="77777777" w:rsidR="00B855B8" w:rsidRPr="00F4618B" w:rsidRDefault="00B855B8" w:rsidP="00AC007B">
            <w:pPr>
              <w:pStyle w:val="Tabletext"/>
            </w:pPr>
            <w:r w:rsidRPr="00654E99">
              <w:rPr>
                <w:noProof/>
              </w:rPr>
              <w:t>PY</w:t>
            </w:r>
          </w:p>
        </w:tc>
        <w:tc>
          <w:tcPr>
            <w:tcW w:w="567" w:type="dxa"/>
          </w:tcPr>
          <w:p w14:paraId="43096126" w14:textId="77777777" w:rsidR="00B855B8" w:rsidRPr="00F4618B" w:rsidRDefault="00B855B8" w:rsidP="00AC007B">
            <w:pPr>
              <w:pStyle w:val="Tabletext"/>
            </w:pPr>
            <w:r w:rsidRPr="00654E99">
              <w:rPr>
                <w:noProof/>
              </w:rPr>
              <w:t>PY</w:t>
            </w:r>
          </w:p>
        </w:tc>
        <w:tc>
          <w:tcPr>
            <w:tcW w:w="567" w:type="dxa"/>
          </w:tcPr>
          <w:p w14:paraId="59E0D049" w14:textId="77777777" w:rsidR="00B855B8" w:rsidRPr="00F4618B" w:rsidRDefault="00B855B8" w:rsidP="00AC007B">
            <w:pPr>
              <w:pStyle w:val="Tabletext"/>
            </w:pPr>
            <w:r w:rsidRPr="00654E99">
              <w:rPr>
                <w:noProof/>
              </w:rPr>
              <w:t>N</w:t>
            </w:r>
          </w:p>
        </w:tc>
        <w:tc>
          <w:tcPr>
            <w:tcW w:w="567" w:type="dxa"/>
          </w:tcPr>
          <w:p w14:paraId="20A3666D" w14:textId="77777777" w:rsidR="00B855B8" w:rsidRPr="00F4618B" w:rsidRDefault="00B855B8" w:rsidP="00AC007B">
            <w:pPr>
              <w:pStyle w:val="Tabletext"/>
            </w:pPr>
          </w:p>
        </w:tc>
        <w:tc>
          <w:tcPr>
            <w:tcW w:w="567" w:type="dxa"/>
          </w:tcPr>
          <w:p w14:paraId="379D1846" w14:textId="77777777" w:rsidR="00B855B8" w:rsidRPr="00F4618B" w:rsidRDefault="00B855B8" w:rsidP="00AC007B">
            <w:pPr>
              <w:pStyle w:val="Tabletext"/>
            </w:pPr>
          </w:p>
        </w:tc>
        <w:tc>
          <w:tcPr>
            <w:tcW w:w="567" w:type="dxa"/>
          </w:tcPr>
          <w:p w14:paraId="20B90382" w14:textId="77777777" w:rsidR="00B855B8" w:rsidRPr="00F4618B" w:rsidRDefault="00B855B8" w:rsidP="00AC007B">
            <w:pPr>
              <w:pStyle w:val="Tabletext"/>
            </w:pPr>
          </w:p>
        </w:tc>
        <w:tc>
          <w:tcPr>
            <w:tcW w:w="567" w:type="dxa"/>
            <w:shd w:val="clear" w:color="auto" w:fill="auto"/>
          </w:tcPr>
          <w:p w14:paraId="74C8500A" w14:textId="77777777" w:rsidR="00B855B8" w:rsidRPr="00F4618B" w:rsidRDefault="00B855B8" w:rsidP="00AC007B">
            <w:pPr>
              <w:pStyle w:val="Tabletext"/>
            </w:pPr>
          </w:p>
        </w:tc>
      </w:tr>
      <w:tr w:rsidR="00B855B8" w:rsidRPr="00F4618B" w14:paraId="59FF6978" w14:textId="77777777" w:rsidTr="00414455">
        <w:tc>
          <w:tcPr>
            <w:tcW w:w="2410" w:type="dxa"/>
          </w:tcPr>
          <w:p w14:paraId="59CA401D"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F0A7419" w14:textId="77777777" w:rsidR="00B855B8" w:rsidRPr="00F10D2B" w:rsidRDefault="00B855B8" w:rsidP="00AC007B">
            <w:pPr>
              <w:pStyle w:val="Tabletext"/>
            </w:pPr>
            <w:r w:rsidRPr="00654E99">
              <w:rPr>
                <w:noProof/>
              </w:rPr>
              <w:t>Low</w:t>
            </w:r>
          </w:p>
        </w:tc>
        <w:tc>
          <w:tcPr>
            <w:tcW w:w="3260" w:type="dxa"/>
            <w:shd w:val="clear" w:color="auto" w:fill="auto"/>
          </w:tcPr>
          <w:p w14:paraId="0F14BB93" w14:textId="77777777" w:rsidR="00B855B8" w:rsidRPr="00654E99" w:rsidRDefault="00B855B8" w:rsidP="004552B9">
            <w:pPr>
              <w:pStyle w:val="Tabletext"/>
              <w:rPr>
                <w:noProof/>
              </w:rPr>
            </w:pPr>
            <w:r w:rsidRPr="00654E99">
              <w:rPr>
                <w:noProof/>
              </w:rPr>
              <w:t xml:space="preserve">Intervention group received reflexology and comparator no intervention, so it is likely that participants and those delivering the intervention were aware of the assigned intervention.  </w:t>
            </w:r>
          </w:p>
          <w:p w14:paraId="296CBDBC" w14:textId="77777777" w:rsidR="00B855B8" w:rsidRDefault="00B855B8" w:rsidP="00AC007B">
            <w:pPr>
              <w:pStyle w:val="Tabletext"/>
            </w:pPr>
          </w:p>
          <w:p w14:paraId="4BB7AC23" w14:textId="77777777" w:rsidR="00B855B8" w:rsidRDefault="00B855B8" w:rsidP="00AC007B">
            <w:pPr>
              <w:pStyle w:val="Tabletext"/>
              <w:rPr>
                <w:b/>
                <w:bCs/>
                <w:u w:val="single"/>
              </w:rPr>
            </w:pPr>
            <w:r w:rsidRPr="00654E99">
              <w:rPr>
                <w:noProof/>
              </w:rPr>
              <w:t>Modified intention-to-treat (mITT) analysis (excluding participants with missing outcome data)</w:t>
            </w:r>
          </w:p>
        </w:tc>
        <w:tc>
          <w:tcPr>
            <w:tcW w:w="567" w:type="dxa"/>
            <w:shd w:val="clear" w:color="auto" w:fill="auto"/>
          </w:tcPr>
          <w:p w14:paraId="6053A88F" w14:textId="77777777" w:rsidR="00B855B8" w:rsidRPr="00F4618B" w:rsidRDefault="00B855B8" w:rsidP="00AC007B">
            <w:pPr>
              <w:pStyle w:val="Tabletext"/>
            </w:pPr>
            <w:r w:rsidRPr="00654E99">
              <w:rPr>
                <w:noProof/>
              </w:rPr>
              <w:t>Y</w:t>
            </w:r>
          </w:p>
        </w:tc>
        <w:tc>
          <w:tcPr>
            <w:tcW w:w="567" w:type="dxa"/>
          </w:tcPr>
          <w:p w14:paraId="04765ABB" w14:textId="77777777" w:rsidR="00B855B8" w:rsidRPr="00F4618B" w:rsidRDefault="00B855B8" w:rsidP="00AC007B">
            <w:pPr>
              <w:pStyle w:val="Tabletext"/>
            </w:pPr>
            <w:r w:rsidRPr="00654E99">
              <w:rPr>
                <w:noProof/>
              </w:rPr>
              <w:t>Y</w:t>
            </w:r>
          </w:p>
        </w:tc>
        <w:tc>
          <w:tcPr>
            <w:tcW w:w="567" w:type="dxa"/>
          </w:tcPr>
          <w:p w14:paraId="4B83772C" w14:textId="77777777" w:rsidR="00B855B8" w:rsidRPr="00F4618B" w:rsidRDefault="00B855B8" w:rsidP="00AC007B">
            <w:pPr>
              <w:pStyle w:val="Tabletext"/>
            </w:pPr>
            <w:r w:rsidRPr="00654E99">
              <w:rPr>
                <w:noProof/>
              </w:rPr>
              <w:t>PN</w:t>
            </w:r>
          </w:p>
        </w:tc>
        <w:tc>
          <w:tcPr>
            <w:tcW w:w="567" w:type="dxa"/>
          </w:tcPr>
          <w:p w14:paraId="0D7FB884" w14:textId="77777777" w:rsidR="00B855B8" w:rsidRPr="00F4618B" w:rsidRDefault="00B855B8" w:rsidP="00AC007B">
            <w:pPr>
              <w:pStyle w:val="Tabletext"/>
            </w:pPr>
            <w:r w:rsidRPr="00654E99">
              <w:rPr>
                <w:noProof/>
              </w:rPr>
              <w:t>NA</w:t>
            </w:r>
          </w:p>
        </w:tc>
        <w:tc>
          <w:tcPr>
            <w:tcW w:w="567" w:type="dxa"/>
          </w:tcPr>
          <w:p w14:paraId="77D65825" w14:textId="77777777" w:rsidR="00B855B8" w:rsidRPr="00F4618B" w:rsidRDefault="00B855B8" w:rsidP="00AC007B">
            <w:pPr>
              <w:pStyle w:val="Tabletext"/>
            </w:pPr>
            <w:r w:rsidRPr="00654E99">
              <w:rPr>
                <w:noProof/>
              </w:rPr>
              <w:t>NA</w:t>
            </w:r>
          </w:p>
        </w:tc>
        <w:tc>
          <w:tcPr>
            <w:tcW w:w="567" w:type="dxa"/>
          </w:tcPr>
          <w:p w14:paraId="75008C7B" w14:textId="77777777" w:rsidR="00B855B8" w:rsidRPr="00F4618B" w:rsidRDefault="00B855B8" w:rsidP="00AC007B">
            <w:pPr>
              <w:pStyle w:val="Tabletext"/>
            </w:pPr>
            <w:r w:rsidRPr="00654E99">
              <w:rPr>
                <w:noProof/>
              </w:rPr>
              <w:t>Y</w:t>
            </w:r>
          </w:p>
        </w:tc>
        <w:tc>
          <w:tcPr>
            <w:tcW w:w="567" w:type="dxa"/>
            <w:shd w:val="clear" w:color="auto" w:fill="auto"/>
          </w:tcPr>
          <w:p w14:paraId="311A536E" w14:textId="77777777" w:rsidR="00B855B8" w:rsidRPr="00F4618B" w:rsidRDefault="00B855B8" w:rsidP="00AC007B">
            <w:pPr>
              <w:pStyle w:val="Tabletext"/>
            </w:pPr>
            <w:r w:rsidRPr="00654E99">
              <w:rPr>
                <w:noProof/>
              </w:rPr>
              <w:t>NA</w:t>
            </w:r>
          </w:p>
        </w:tc>
      </w:tr>
      <w:tr w:rsidR="00B855B8" w:rsidRPr="00F4618B" w14:paraId="0F0C2F2C" w14:textId="77777777" w:rsidTr="00414455">
        <w:tc>
          <w:tcPr>
            <w:tcW w:w="2410" w:type="dxa"/>
          </w:tcPr>
          <w:p w14:paraId="367DF783"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98D2B0B" w14:textId="77777777" w:rsidR="00B855B8" w:rsidRPr="00F10D2B" w:rsidRDefault="00B855B8" w:rsidP="00AC007B">
            <w:pPr>
              <w:pStyle w:val="Tabletext"/>
            </w:pPr>
            <w:r w:rsidRPr="00654E99">
              <w:rPr>
                <w:noProof/>
              </w:rPr>
              <w:t>Low</w:t>
            </w:r>
          </w:p>
        </w:tc>
        <w:tc>
          <w:tcPr>
            <w:tcW w:w="3260" w:type="dxa"/>
            <w:shd w:val="clear" w:color="auto" w:fill="auto"/>
          </w:tcPr>
          <w:p w14:paraId="57B8FF4A" w14:textId="77777777" w:rsidR="00B855B8" w:rsidRDefault="00B855B8" w:rsidP="00AC007B">
            <w:pPr>
              <w:pStyle w:val="Tabletext"/>
            </w:pPr>
            <w:r w:rsidRPr="00654E99">
              <w:rPr>
                <w:noProof/>
              </w:rPr>
              <w:t>I: 36/38 (5% missing); C:36/38 (5% missing)</w:t>
            </w:r>
          </w:p>
          <w:p w14:paraId="6F269FDC" w14:textId="77777777" w:rsidR="00B855B8" w:rsidRDefault="00B855B8" w:rsidP="00AC007B">
            <w:pPr>
              <w:pStyle w:val="Tabletext"/>
              <w:rPr>
                <w:b/>
                <w:bCs/>
                <w:u w:val="single"/>
              </w:rPr>
            </w:pPr>
            <w:r w:rsidRPr="00654E99">
              <w:rPr>
                <w:noProof/>
              </w:rPr>
              <w:t>Analysis method did not correct for bias; no sensitivity analysis</w:t>
            </w:r>
          </w:p>
        </w:tc>
        <w:tc>
          <w:tcPr>
            <w:tcW w:w="567" w:type="dxa"/>
            <w:shd w:val="clear" w:color="auto" w:fill="auto"/>
          </w:tcPr>
          <w:p w14:paraId="37CF9CEE" w14:textId="77777777" w:rsidR="00B855B8" w:rsidRPr="00F4618B" w:rsidRDefault="00B855B8" w:rsidP="00AC007B">
            <w:pPr>
              <w:pStyle w:val="Tabletext"/>
            </w:pPr>
            <w:r w:rsidRPr="00654E99">
              <w:rPr>
                <w:noProof/>
              </w:rPr>
              <w:t>Y</w:t>
            </w:r>
          </w:p>
        </w:tc>
        <w:tc>
          <w:tcPr>
            <w:tcW w:w="567" w:type="dxa"/>
          </w:tcPr>
          <w:p w14:paraId="32C4206B" w14:textId="77777777" w:rsidR="00B855B8" w:rsidRPr="00F4618B" w:rsidRDefault="00B855B8" w:rsidP="00AC007B">
            <w:pPr>
              <w:pStyle w:val="Tabletext"/>
            </w:pPr>
            <w:r w:rsidRPr="00654E99">
              <w:rPr>
                <w:noProof/>
              </w:rPr>
              <w:t>NA</w:t>
            </w:r>
          </w:p>
        </w:tc>
        <w:tc>
          <w:tcPr>
            <w:tcW w:w="567" w:type="dxa"/>
          </w:tcPr>
          <w:p w14:paraId="291C6710" w14:textId="77777777" w:rsidR="00B855B8" w:rsidRPr="00F4618B" w:rsidRDefault="00B855B8" w:rsidP="00AC007B">
            <w:pPr>
              <w:pStyle w:val="Tabletext"/>
            </w:pPr>
            <w:r w:rsidRPr="00654E99">
              <w:rPr>
                <w:noProof/>
              </w:rPr>
              <w:t>NA</w:t>
            </w:r>
          </w:p>
        </w:tc>
        <w:tc>
          <w:tcPr>
            <w:tcW w:w="567" w:type="dxa"/>
          </w:tcPr>
          <w:p w14:paraId="41AAA183" w14:textId="77777777" w:rsidR="00B855B8" w:rsidRPr="00F4618B" w:rsidRDefault="00B855B8" w:rsidP="00AC007B">
            <w:pPr>
              <w:pStyle w:val="Tabletext"/>
            </w:pPr>
            <w:r w:rsidRPr="00654E99">
              <w:rPr>
                <w:noProof/>
              </w:rPr>
              <w:t>NA</w:t>
            </w:r>
          </w:p>
        </w:tc>
        <w:tc>
          <w:tcPr>
            <w:tcW w:w="567" w:type="dxa"/>
          </w:tcPr>
          <w:p w14:paraId="4A02EA1E" w14:textId="77777777" w:rsidR="00B855B8" w:rsidRPr="00F4618B" w:rsidRDefault="00B855B8" w:rsidP="00AC007B">
            <w:pPr>
              <w:pStyle w:val="Tabletext"/>
            </w:pPr>
          </w:p>
        </w:tc>
        <w:tc>
          <w:tcPr>
            <w:tcW w:w="567" w:type="dxa"/>
          </w:tcPr>
          <w:p w14:paraId="6CDC5E55" w14:textId="77777777" w:rsidR="00B855B8" w:rsidRPr="00F4618B" w:rsidRDefault="00B855B8" w:rsidP="00AC007B">
            <w:pPr>
              <w:pStyle w:val="Tabletext"/>
            </w:pPr>
          </w:p>
        </w:tc>
        <w:tc>
          <w:tcPr>
            <w:tcW w:w="567" w:type="dxa"/>
            <w:shd w:val="clear" w:color="auto" w:fill="auto"/>
          </w:tcPr>
          <w:p w14:paraId="5D1BD01F" w14:textId="77777777" w:rsidR="00B855B8" w:rsidRPr="00F4618B" w:rsidRDefault="00B855B8" w:rsidP="00AC007B">
            <w:pPr>
              <w:pStyle w:val="Tabletext"/>
            </w:pPr>
          </w:p>
        </w:tc>
      </w:tr>
      <w:tr w:rsidR="00B855B8" w:rsidRPr="00F4618B" w14:paraId="05DEB164" w14:textId="77777777" w:rsidTr="00414455">
        <w:tc>
          <w:tcPr>
            <w:tcW w:w="2410" w:type="dxa"/>
          </w:tcPr>
          <w:p w14:paraId="617A72C4"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191A37E" w14:textId="77777777" w:rsidR="00B855B8" w:rsidRPr="00F10D2B" w:rsidRDefault="00B855B8" w:rsidP="00AC007B">
            <w:pPr>
              <w:pStyle w:val="Tabletext"/>
            </w:pPr>
            <w:r w:rsidRPr="00654E99">
              <w:rPr>
                <w:noProof/>
              </w:rPr>
              <w:t>High</w:t>
            </w:r>
          </w:p>
        </w:tc>
        <w:tc>
          <w:tcPr>
            <w:tcW w:w="3260" w:type="dxa"/>
            <w:shd w:val="clear" w:color="auto" w:fill="auto"/>
          </w:tcPr>
          <w:p w14:paraId="3B39EDE5" w14:textId="77777777" w:rsidR="00B855B8" w:rsidRDefault="00B855B8" w:rsidP="00AC007B">
            <w:pPr>
              <w:pStyle w:val="Tabletext"/>
            </w:pPr>
            <w:r w:rsidRPr="00654E99">
              <w:rPr>
                <w:noProof/>
              </w:rPr>
              <w:t>Participants (i.e. the outcome assessors) were aware that they had received relexology or no intervention</w:t>
            </w:r>
          </w:p>
          <w:p w14:paraId="38682ADB" w14:textId="77777777" w:rsidR="00B855B8" w:rsidRDefault="00B855B8" w:rsidP="00AC007B">
            <w:pPr>
              <w:pStyle w:val="Tabletext"/>
              <w:rPr>
                <w:b/>
                <w:bCs/>
                <w:u w:val="single"/>
              </w:rPr>
            </w:pPr>
            <w:r w:rsidRPr="00654E99">
              <w:rPr>
                <w:noProof/>
              </w:rPr>
              <w:t xml:space="preserve">Participants' knowledge of the intervention received could have influenced their response. Participants were likely to have had a prior belief about the benefits of reflexology </w:t>
            </w:r>
            <w:r w:rsidRPr="00654E99">
              <w:rPr>
                <w:noProof/>
              </w:rPr>
              <w:lastRenderedPageBreak/>
              <w:t>compared to no intervention that were likely to influence the outcome.</w:t>
            </w:r>
          </w:p>
        </w:tc>
        <w:tc>
          <w:tcPr>
            <w:tcW w:w="567" w:type="dxa"/>
            <w:shd w:val="clear" w:color="auto" w:fill="auto"/>
          </w:tcPr>
          <w:p w14:paraId="0F40E409" w14:textId="77777777" w:rsidR="00B855B8" w:rsidRPr="00F4618B" w:rsidRDefault="00B855B8" w:rsidP="00AC007B">
            <w:pPr>
              <w:pStyle w:val="Tabletext"/>
            </w:pPr>
            <w:r w:rsidRPr="00654E99">
              <w:rPr>
                <w:noProof/>
              </w:rPr>
              <w:lastRenderedPageBreak/>
              <w:t>N</w:t>
            </w:r>
          </w:p>
        </w:tc>
        <w:tc>
          <w:tcPr>
            <w:tcW w:w="567" w:type="dxa"/>
          </w:tcPr>
          <w:p w14:paraId="4778E3E4" w14:textId="77777777" w:rsidR="00B855B8" w:rsidRPr="00F4618B" w:rsidRDefault="00B855B8" w:rsidP="00AC007B">
            <w:pPr>
              <w:pStyle w:val="Tabletext"/>
            </w:pPr>
            <w:r w:rsidRPr="00654E99">
              <w:rPr>
                <w:noProof/>
              </w:rPr>
              <w:t>PN</w:t>
            </w:r>
          </w:p>
        </w:tc>
        <w:tc>
          <w:tcPr>
            <w:tcW w:w="567" w:type="dxa"/>
          </w:tcPr>
          <w:p w14:paraId="03CB8BA2" w14:textId="77777777" w:rsidR="00B855B8" w:rsidRPr="00F4618B" w:rsidRDefault="00B855B8" w:rsidP="00AC007B">
            <w:pPr>
              <w:pStyle w:val="Tabletext"/>
            </w:pPr>
            <w:r w:rsidRPr="00654E99">
              <w:rPr>
                <w:noProof/>
              </w:rPr>
              <w:t>PY</w:t>
            </w:r>
          </w:p>
        </w:tc>
        <w:tc>
          <w:tcPr>
            <w:tcW w:w="567" w:type="dxa"/>
          </w:tcPr>
          <w:p w14:paraId="32B8653F" w14:textId="77777777" w:rsidR="00B855B8" w:rsidRPr="00F4618B" w:rsidRDefault="00B855B8" w:rsidP="00AC007B">
            <w:pPr>
              <w:pStyle w:val="Tabletext"/>
            </w:pPr>
            <w:r w:rsidRPr="00654E99">
              <w:rPr>
                <w:noProof/>
              </w:rPr>
              <w:t>PY</w:t>
            </w:r>
          </w:p>
        </w:tc>
        <w:tc>
          <w:tcPr>
            <w:tcW w:w="567" w:type="dxa"/>
          </w:tcPr>
          <w:p w14:paraId="6710FFD8" w14:textId="77777777" w:rsidR="00B855B8" w:rsidRPr="00F4618B" w:rsidRDefault="00B855B8" w:rsidP="00AC007B">
            <w:pPr>
              <w:pStyle w:val="Tabletext"/>
            </w:pPr>
            <w:r w:rsidRPr="00654E99">
              <w:rPr>
                <w:noProof/>
              </w:rPr>
              <w:t>PY</w:t>
            </w:r>
          </w:p>
        </w:tc>
        <w:tc>
          <w:tcPr>
            <w:tcW w:w="567" w:type="dxa"/>
          </w:tcPr>
          <w:p w14:paraId="1233F922" w14:textId="77777777" w:rsidR="00B855B8" w:rsidRPr="00F4618B" w:rsidRDefault="00B855B8" w:rsidP="00AC007B">
            <w:pPr>
              <w:pStyle w:val="Tabletext"/>
            </w:pPr>
          </w:p>
        </w:tc>
        <w:tc>
          <w:tcPr>
            <w:tcW w:w="567" w:type="dxa"/>
            <w:shd w:val="clear" w:color="auto" w:fill="auto"/>
          </w:tcPr>
          <w:p w14:paraId="6EE943E6" w14:textId="77777777" w:rsidR="00B855B8" w:rsidRPr="00F4618B" w:rsidRDefault="00B855B8" w:rsidP="00AC007B">
            <w:pPr>
              <w:pStyle w:val="Tabletext"/>
            </w:pPr>
          </w:p>
        </w:tc>
      </w:tr>
      <w:tr w:rsidR="00B855B8" w:rsidRPr="00F4618B" w14:paraId="77EEAFE5" w14:textId="77777777" w:rsidTr="00316548">
        <w:tc>
          <w:tcPr>
            <w:tcW w:w="2410" w:type="dxa"/>
            <w:tcBorders>
              <w:bottom w:val="single" w:sz="4" w:space="0" w:color="D9D9D9" w:themeColor="background1" w:themeShade="D9"/>
            </w:tcBorders>
          </w:tcPr>
          <w:p w14:paraId="4B47ECEB"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158D7ED"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8606FCB"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56ADB0A3"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05E3AA6"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9FCDF8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518F79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9E0489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C4E44D7"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1B3C08D" w14:textId="77777777" w:rsidR="00B855B8" w:rsidRPr="00F4618B" w:rsidRDefault="00B855B8" w:rsidP="00AC007B">
            <w:pPr>
              <w:pStyle w:val="Tabletext"/>
            </w:pPr>
          </w:p>
        </w:tc>
      </w:tr>
      <w:tr w:rsidR="00B855B8" w:rsidRPr="00F4618B" w14:paraId="293344DE"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ADED9C2"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2549ACD"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2C39492"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2786A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B6641F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FD4D2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C86131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E96E9C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E92D59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2184C47" w14:textId="77777777" w:rsidR="00B855B8" w:rsidRPr="00F4618B" w:rsidRDefault="00B855B8" w:rsidP="00AC007B">
            <w:pPr>
              <w:pStyle w:val="Tabletext"/>
            </w:pPr>
          </w:p>
        </w:tc>
      </w:tr>
      <w:tr w:rsidR="00B855B8" w:rsidRPr="00316548" w14:paraId="71DFA29F"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2EE5C2E7"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F72F1FB"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7BA10C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821D5D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51674F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993424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161E63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3C8EE8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E74375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B7CE811" w14:textId="77777777" w:rsidR="00B855B8" w:rsidRPr="00316548" w:rsidRDefault="00B855B8" w:rsidP="00AC007B">
            <w:pPr>
              <w:pStyle w:val="Tabletext"/>
              <w:rPr>
                <w:sz w:val="8"/>
                <w:szCs w:val="8"/>
              </w:rPr>
            </w:pPr>
          </w:p>
        </w:tc>
      </w:tr>
    </w:tbl>
    <w:p w14:paraId="2B6EB4C9"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1D3E568" w14:textId="77777777" w:rsidTr="0098703D">
        <w:trPr>
          <w:tblHeader/>
        </w:trPr>
        <w:tc>
          <w:tcPr>
            <w:tcW w:w="2410" w:type="dxa"/>
            <w:vMerge w:val="restart"/>
            <w:tcBorders>
              <w:top w:val="single" w:sz="4" w:space="0" w:color="auto"/>
            </w:tcBorders>
            <w:shd w:val="clear" w:color="auto" w:fill="BFBFBF" w:themeFill="background1" w:themeFillShade="BF"/>
          </w:tcPr>
          <w:p w14:paraId="511A42C8"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Azima 2015</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780E299"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2681EFA9"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4B137595" w14:textId="77777777" w:rsidTr="0098703D">
        <w:trPr>
          <w:tblHeader/>
        </w:trPr>
        <w:tc>
          <w:tcPr>
            <w:tcW w:w="2410" w:type="dxa"/>
            <w:vMerge/>
            <w:tcBorders>
              <w:bottom w:val="single" w:sz="4" w:space="0" w:color="auto"/>
            </w:tcBorders>
            <w:shd w:val="clear" w:color="auto" w:fill="BFBFBF" w:themeFill="background1" w:themeFillShade="BF"/>
          </w:tcPr>
          <w:p w14:paraId="1914BDC5"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BC0F320"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443BF42F"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38FA1FC7" w14:textId="77777777" w:rsidTr="00414455">
        <w:trPr>
          <w:tblHeader/>
        </w:trPr>
        <w:tc>
          <w:tcPr>
            <w:tcW w:w="2410" w:type="dxa"/>
            <w:vMerge w:val="restart"/>
            <w:tcBorders>
              <w:top w:val="single" w:sz="4" w:space="0" w:color="auto"/>
            </w:tcBorders>
            <w:shd w:val="clear" w:color="auto" w:fill="F2F2F2" w:themeFill="background1" w:themeFillShade="F2"/>
          </w:tcPr>
          <w:p w14:paraId="4492AC0C"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9DF16CF"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E7AE3DC"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B842E8A" w14:textId="77777777" w:rsidR="00B855B8" w:rsidRPr="00DC405A" w:rsidRDefault="00B855B8" w:rsidP="00AC007B">
            <w:pPr>
              <w:pStyle w:val="Tabletext"/>
              <w:rPr>
                <w:b/>
                <w:bCs/>
              </w:rPr>
            </w:pPr>
            <w:r w:rsidRPr="00DC405A">
              <w:rPr>
                <w:b/>
                <w:bCs/>
              </w:rPr>
              <w:t>Response to signalling questions</w:t>
            </w:r>
          </w:p>
        </w:tc>
      </w:tr>
      <w:tr w:rsidR="00B855B8" w:rsidRPr="00F4618B" w14:paraId="50AA98C2" w14:textId="77777777" w:rsidTr="00414455">
        <w:trPr>
          <w:tblHeader/>
        </w:trPr>
        <w:tc>
          <w:tcPr>
            <w:tcW w:w="2410" w:type="dxa"/>
            <w:vMerge/>
            <w:tcBorders>
              <w:bottom w:val="single" w:sz="4" w:space="0" w:color="auto"/>
            </w:tcBorders>
          </w:tcPr>
          <w:p w14:paraId="6EA1DF3F"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2FE5871"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0293B7E7"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02CC04"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E59B104"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1E89EB9"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1E08DC"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4697E6"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23DF9F8"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AB6766" w14:textId="77777777" w:rsidR="00B855B8" w:rsidRPr="00F4618B" w:rsidRDefault="00B855B8" w:rsidP="00AC007B">
            <w:pPr>
              <w:pStyle w:val="Tabletext"/>
            </w:pPr>
            <w:r w:rsidRPr="00F4618B">
              <w:t>SQ7</w:t>
            </w:r>
          </w:p>
        </w:tc>
      </w:tr>
      <w:tr w:rsidR="00B855B8" w:rsidRPr="00F4618B" w14:paraId="1B6C597A" w14:textId="77777777" w:rsidTr="00414455">
        <w:tc>
          <w:tcPr>
            <w:tcW w:w="2410" w:type="dxa"/>
          </w:tcPr>
          <w:p w14:paraId="3BB3291D"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33D00D2" w14:textId="77777777" w:rsidR="00B855B8" w:rsidRPr="00F10D2B" w:rsidRDefault="00B855B8" w:rsidP="00AC007B">
            <w:pPr>
              <w:pStyle w:val="Tabletext"/>
            </w:pPr>
            <w:r w:rsidRPr="00654E99">
              <w:rPr>
                <w:noProof/>
              </w:rPr>
              <w:t>Low</w:t>
            </w:r>
          </w:p>
        </w:tc>
        <w:tc>
          <w:tcPr>
            <w:tcW w:w="3260" w:type="dxa"/>
            <w:shd w:val="clear" w:color="auto" w:fill="auto"/>
          </w:tcPr>
          <w:p w14:paraId="3655567A" w14:textId="77777777" w:rsidR="00B855B8" w:rsidRPr="00B112C0" w:rsidRDefault="00B855B8" w:rsidP="00AC007B">
            <w:pPr>
              <w:pStyle w:val="Tabletext"/>
            </w:pPr>
            <w:r w:rsidRPr="00654E99">
              <w:rPr>
                <w:noProof/>
              </w:rPr>
              <w:t>Permuted block randomisation used; random sized blocks so the person allocating participants to their intervention groups was unlikely to be able to predict the allocation sequence</w:t>
            </w:r>
          </w:p>
        </w:tc>
        <w:tc>
          <w:tcPr>
            <w:tcW w:w="567" w:type="dxa"/>
            <w:shd w:val="clear" w:color="auto" w:fill="auto"/>
          </w:tcPr>
          <w:p w14:paraId="02E3462A" w14:textId="77777777" w:rsidR="00B855B8" w:rsidRPr="00F4618B" w:rsidRDefault="00B855B8" w:rsidP="00AC007B">
            <w:pPr>
              <w:pStyle w:val="Tabletext"/>
            </w:pPr>
            <w:r w:rsidRPr="00654E99">
              <w:rPr>
                <w:noProof/>
              </w:rPr>
              <w:t>Y</w:t>
            </w:r>
          </w:p>
        </w:tc>
        <w:tc>
          <w:tcPr>
            <w:tcW w:w="567" w:type="dxa"/>
          </w:tcPr>
          <w:p w14:paraId="64076371" w14:textId="77777777" w:rsidR="00B855B8" w:rsidRPr="00F4618B" w:rsidRDefault="00B855B8" w:rsidP="00AC007B">
            <w:pPr>
              <w:pStyle w:val="Tabletext"/>
            </w:pPr>
            <w:r w:rsidRPr="00654E99">
              <w:rPr>
                <w:noProof/>
              </w:rPr>
              <w:t>PY</w:t>
            </w:r>
          </w:p>
        </w:tc>
        <w:tc>
          <w:tcPr>
            <w:tcW w:w="567" w:type="dxa"/>
          </w:tcPr>
          <w:p w14:paraId="0A7ECA03" w14:textId="77777777" w:rsidR="00B855B8" w:rsidRPr="00F4618B" w:rsidRDefault="00B855B8" w:rsidP="00AC007B">
            <w:pPr>
              <w:pStyle w:val="Tabletext"/>
            </w:pPr>
            <w:r w:rsidRPr="00654E99">
              <w:rPr>
                <w:noProof/>
              </w:rPr>
              <w:t>N</w:t>
            </w:r>
          </w:p>
        </w:tc>
        <w:tc>
          <w:tcPr>
            <w:tcW w:w="567" w:type="dxa"/>
          </w:tcPr>
          <w:p w14:paraId="3D18850B" w14:textId="77777777" w:rsidR="00B855B8" w:rsidRPr="00F4618B" w:rsidRDefault="00B855B8" w:rsidP="00AC007B">
            <w:pPr>
              <w:pStyle w:val="Tabletext"/>
            </w:pPr>
          </w:p>
        </w:tc>
        <w:tc>
          <w:tcPr>
            <w:tcW w:w="567" w:type="dxa"/>
          </w:tcPr>
          <w:p w14:paraId="70B4DA6C" w14:textId="77777777" w:rsidR="00B855B8" w:rsidRPr="00F4618B" w:rsidRDefault="00B855B8" w:rsidP="00AC007B">
            <w:pPr>
              <w:pStyle w:val="Tabletext"/>
            </w:pPr>
          </w:p>
        </w:tc>
        <w:tc>
          <w:tcPr>
            <w:tcW w:w="567" w:type="dxa"/>
          </w:tcPr>
          <w:p w14:paraId="652C62DC" w14:textId="77777777" w:rsidR="00B855B8" w:rsidRPr="00F4618B" w:rsidRDefault="00B855B8" w:rsidP="00AC007B">
            <w:pPr>
              <w:pStyle w:val="Tabletext"/>
            </w:pPr>
          </w:p>
        </w:tc>
        <w:tc>
          <w:tcPr>
            <w:tcW w:w="567" w:type="dxa"/>
            <w:shd w:val="clear" w:color="auto" w:fill="auto"/>
          </w:tcPr>
          <w:p w14:paraId="72D9750D" w14:textId="77777777" w:rsidR="00B855B8" w:rsidRPr="00F4618B" w:rsidRDefault="00B855B8" w:rsidP="00AC007B">
            <w:pPr>
              <w:pStyle w:val="Tabletext"/>
            </w:pPr>
          </w:p>
        </w:tc>
      </w:tr>
      <w:tr w:rsidR="00B855B8" w:rsidRPr="00F4618B" w14:paraId="30670E74" w14:textId="77777777" w:rsidTr="00414455">
        <w:tc>
          <w:tcPr>
            <w:tcW w:w="2410" w:type="dxa"/>
          </w:tcPr>
          <w:p w14:paraId="26B16A93"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F52474A" w14:textId="77777777" w:rsidR="00B855B8" w:rsidRPr="00F10D2B" w:rsidRDefault="00B855B8" w:rsidP="00AC007B">
            <w:pPr>
              <w:pStyle w:val="Tabletext"/>
            </w:pPr>
            <w:r w:rsidRPr="00654E99">
              <w:rPr>
                <w:noProof/>
              </w:rPr>
              <w:t>Low</w:t>
            </w:r>
          </w:p>
        </w:tc>
        <w:tc>
          <w:tcPr>
            <w:tcW w:w="3260" w:type="dxa"/>
            <w:shd w:val="clear" w:color="auto" w:fill="auto"/>
          </w:tcPr>
          <w:p w14:paraId="1285E370" w14:textId="77777777" w:rsidR="00B855B8" w:rsidRPr="00654E99" w:rsidRDefault="00B855B8" w:rsidP="004552B9">
            <w:pPr>
              <w:pStyle w:val="Tabletext"/>
              <w:rPr>
                <w:noProof/>
              </w:rPr>
            </w:pPr>
            <w:r w:rsidRPr="00654E99">
              <w:rPr>
                <w:noProof/>
              </w:rPr>
              <w:t xml:space="preserve">Intervention group received reflexology and comparator no intervention (i.e. not a sham/placebo or ‘active’ standard care), so it is likely that participants were aware of their assigned intervention.  </w:t>
            </w:r>
          </w:p>
          <w:p w14:paraId="3572F569" w14:textId="77777777" w:rsidR="00B855B8" w:rsidRDefault="00B855B8" w:rsidP="00AC007B">
            <w:pPr>
              <w:pStyle w:val="Tabletext"/>
            </w:pPr>
            <w:r w:rsidRPr="00654E99">
              <w:rPr>
                <w:noProof/>
              </w:rPr>
              <w:t>The same people were involved in care for both arms and it is likely that they were aware of the participants’ assigned intervention.</w:t>
            </w:r>
          </w:p>
          <w:p w14:paraId="163DA00E" w14:textId="77777777" w:rsidR="00B855B8" w:rsidRDefault="00B855B8" w:rsidP="00AC007B">
            <w:pPr>
              <w:pStyle w:val="Tabletext"/>
            </w:pPr>
            <w:r w:rsidRPr="00654E99">
              <w:rPr>
                <w:noProof/>
              </w:rPr>
              <w:t>Use of pharmacological and non-pharmacological pain relief was an exclusion criteria. Use of pain relief was not measured in this population with primary dysmenorrhoea. It is unclear if those in the no intervention group used any/more pain relief than the</w:t>
            </w:r>
          </w:p>
          <w:p w14:paraId="5531E392" w14:textId="77777777" w:rsidR="00B855B8" w:rsidRDefault="00B855B8" w:rsidP="00AC007B">
            <w:pPr>
              <w:pStyle w:val="Tabletext"/>
              <w:rPr>
                <w:b/>
                <w:bCs/>
                <w:u w:val="single"/>
              </w:rPr>
            </w:pPr>
            <w:r w:rsidRPr="00654E99">
              <w:rPr>
                <w:noProof/>
              </w:rPr>
              <w:t>Modified intention-to-treat (mITT) analysis (excluding participants with missing outcome data)</w:t>
            </w:r>
          </w:p>
        </w:tc>
        <w:tc>
          <w:tcPr>
            <w:tcW w:w="567" w:type="dxa"/>
            <w:shd w:val="clear" w:color="auto" w:fill="auto"/>
          </w:tcPr>
          <w:p w14:paraId="75F43180" w14:textId="77777777" w:rsidR="00B855B8" w:rsidRPr="00F4618B" w:rsidRDefault="00B855B8" w:rsidP="00AC007B">
            <w:pPr>
              <w:pStyle w:val="Tabletext"/>
            </w:pPr>
            <w:r w:rsidRPr="00654E99">
              <w:rPr>
                <w:noProof/>
              </w:rPr>
              <w:t>Y</w:t>
            </w:r>
          </w:p>
        </w:tc>
        <w:tc>
          <w:tcPr>
            <w:tcW w:w="567" w:type="dxa"/>
          </w:tcPr>
          <w:p w14:paraId="341BF70F" w14:textId="77777777" w:rsidR="00B855B8" w:rsidRPr="00F4618B" w:rsidRDefault="00B855B8" w:rsidP="00AC007B">
            <w:pPr>
              <w:pStyle w:val="Tabletext"/>
            </w:pPr>
            <w:r w:rsidRPr="00654E99">
              <w:rPr>
                <w:noProof/>
              </w:rPr>
              <w:t>PY</w:t>
            </w:r>
          </w:p>
        </w:tc>
        <w:tc>
          <w:tcPr>
            <w:tcW w:w="567" w:type="dxa"/>
          </w:tcPr>
          <w:p w14:paraId="2FE1C228" w14:textId="77777777" w:rsidR="00B855B8" w:rsidRPr="00F4618B" w:rsidRDefault="00B855B8" w:rsidP="00AC007B">
            <w:pPr>
              <w:pStyle w:val="Tabletext"/>
            </w:pPr>
            <w:r w:rsidRPr="00654E99">
              <w:rPr>
                <w:noProof/>
              </w:rPr>
              <w:t>NI</w:t>
            </w:r>
          </w:p>
        </w:tc>
        <w:tc>
          <w:tcPr>
            <w:tcW w:w="567" w:type="dxa"/>
          </w:tcPr>
          <w:p w14:paraId="02E24BDB" w14:textId="77777777" w:rsidR="00B855B8" w:rsidRPr="00F4618B" w:rsidRDefault="00B855B8" w:rsidP="00AC007B">
            <w:pPr>
              <w:pStyle w:val="Tabletext"/>
            </w:pPr>
            <w:r w:rsidRPr="00654E99">
              <w:rPr>
                <w:noProof/>
              </w:rPr>
              <w:t>NA</w:t>
            </w:r>
          </w:p>
        </w:tc>
        <w:tc>
          <w:tcPr>
            <w:tcW w:w="567" w:type="dxa"/>
          </w:tcPr>
          <w:p w14:paraId="3E84C36F" w14:textId="77777777" w:rsidR="00B855B8" w:rsidRPr="00F4618B" w:rsidRDefault="00B855B8" w:rsidP="00AC007B">
            <w:pPr>
              <w:pStyle w:val="Tabletext"/>
            </w:pPr>
            <w:r w:rsidRPr="00654E99">
              <w:rPr>
                <w:noProof/>
              </w:rPr>
              <w:t>NA</w:t>
            </w:r>
          </w:p>
        </w:tc>
        <w:tc>
          <w:tcPr>
            <w:tcW w:w="567" w:type="dxa"/>
          </w:tcPr>
          <w:p w14:paraId="064A5FFB" w14:textId="77777777" w:rsidR="00B855B8" w:rsidRPr="00F4618B" w:rsidRDefault="00B855B8" w:rsidP="00AC007B">
            <w:pPr>
              <w:pStyle w:val="Tabletext"/>
            </w:pPr>
            <w:r w:rsidRPr="00654E99">
              <w:rPr>
                <w:noProof/>
              </w:rPr>
              <w:t>Y</w:t>
            </w:r>
          </w:p>
        </w:tc>
        <w:tc>
          <w:tcPr>
            <w:tcW w:w="567" w:type="dxa"/>
            <w:shd w:val="clear" w:color="auto" w:fill="auto"/>
          </w:tcPr>
          <w:p w14:paraId="6E50E4D1" w14:textId="77777777" w:rsidR="00B855B8" w:rsidRPr="00F4618B" w:rsidRDefault="00B855B8" w:rsidP="00AC007B">
            <w:pPr>
              <w:pStyle w:val="Tabletext"/>
            </w:pPr>
            <w:r w:rsidRPr="00654E99">
              <w:rPr>
                <w:noProof/>
              </w:rPr>
              <w:t>NA</w:t>
            </w:r>
          </w:p>
        </w:tc>
      </w:tr>
      <w:tr w:rsidR="00B855B8" w:rsidRPr="00F4618B" w14:paraId="0372C304" w14:textId="77777777" w:rsidTr="00414455">
        <w:tc>
          <w:tcPr>
            <w:tcW w:w="2410" w:type="dxa"/>
          </w:tcPr>
          <w:p w14:paraId="7CA23A99"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6AF0434" w14:textId="77777777" w:rsidR="00B855B8" w:rsidRPr="00F10D2B" w:rsidRDefault="00B855B8" w:rsidP="00AC007B">
            <w:pPr>
              <w:pStyle w:val="Tabletext"/>
            </w:pPr>
            <w:r w:rsidRPr="00654E99">
              <w:rPr>
                <w:noProof/>
              </w:rPr>
              <w:t>High</w:t>
            </w:r>
          </w:p>
        </w:tc>
        <w:tc>
          <w:tcPr>
            <w:tcW w:w="3260" w:type="dxa"/>
            <w:shd w:val="clear" w:color="auto" w:fill="auto"/>
          </w:tcPr>
          <w:p w14:paraId="33412C36" w14:textId="77777777" w:rsidR="00B855B8" w:rsidRDefault="00B855B8" w:rsidP="00AC007B">
            <w:pPr>
              <w:pStyle w:val="Tabletext"/>
            </w:pPr>
            <w:r w:rsidRPr="00654E99">
              <w:rPr>
                <w:noProof/>
              </w:rPr>
              <w:t>I: 34/40 (15% missing) C: 34/40 (15% missing)</w:t>
            </w:r>
          </w:p>
          <w:p w14:paraId="6649EE0E" w14:textId="0F951C88" w:rsidR="00B855B8" w:rsidRDefault="00B855B8" w:rsidP="00AC007B">
            <w:pPr>
              <w:pStyle w:val="Tabletext"/>
            </w:pPr>
            <w:r w:rsidRPr="00654E99">
              <w:rPr>
                <w:noProof/>
              </w:rPr>
              <w:t>Analysis method did not correct for bias; no sensitivity analysi</w:t>
            </w:r>
            <w:r w:rsidR="00955F2D">
              <w:rPr>
                <w:noProof/>
              </w:rPr>
              <w:t>s</w:t>
            </w:r>
          </w:p>
          <w:p w14:paraId="3D3E7224" w14:textId="77777777" w:rsidR="00B855B8" w:rsidRDefault="00B855B8" w:rsidP="00AC007B">
            <w:pPr>
              <w:pStyle w:val="Tabletext"/>
              <w:rPr>
                <w:b/>
                <w:bCs/>
                <w:u w:val="single"/>
              </w:rPr>
            </w:pPr>
            <w:r w:rsidRPr="00654E99">
              <w:rPr>
                <w:noProof/>
              </w:rPr>
              <w:t>Azima 2015 http://dx.doi.org/10.1016/j.jpag.2015.02.003 (study report of ineligible comparator arms v control) report that some partcipants were excluded due to pain intensity, but no information how many, and from which group.</w:t>
            </w:r>
          </w:p>
        </w:tc>
        <w:tc>
          <w:tcPr>
            <w:tcW w:w="567" w:type="dxa"/>
            <w:shd w:val="clear" w:color="auto" w:fill="auto"/>
          </w:tcPr>
          <w:p w14:paraId="1FADADDD" w14:textId="77777777" w:rsidR="00B855B8" w:rsidRPr="00F4618B" w:rsidRDefault="00B855B8" w:rsidP="00AC007B">
            <w:pPr>
              <w:pStyle w:val="Tabletext"/>
            </w:pPr>
            <w:r w:rsidRPr="00654E99">
              <w:rPr>
                <w:noProof/>
              </w:rPr>
              <w:t>N</w:t>
            </w:r>
          </w:p>
        </w:tc>
        <w:tc>
          <w:tcPr>
            <w:tcW w:w="567" w:type="dxa"/>
          </w:tcPr>
          <w:p w14:paraId="64F3C881" w14:textId="77777777" w:rsidR="00B855B8" w:rsidRPr="00F4618B" w:rsidRDefault="00B855B8" w:rsidP="00AC007B">
            <w:pPr>
              <w:pStyle w:val="Tabletext"/>
            </w:pPr>
            <w:r w:rsidRPr="00654E99">
              <w:rPr>
                <w:noProof/>
              </w:rPr>
              <w:t>N</w:t>
            </w:r>
          </w:p>
        </w:tc>
        <w:tc>
          <w:tcPr>
            <w:tcW w:w="567" w:type="dxa"/>
          </w:tcPr>
          <w:p w14:paraId="775FF92B" w14:textId="77777777" w:rsidR="00B855B8" w:rsidRPr="00F4618B" w:rsidRDefault="00B855B8" w:rsidP="00AC007B">
            <w:pPr>
              <w:pStyle w:val="Tabletext"/>
            </w:pPr>
            <w:r w:rsidRPr="00654E99">
              <w:rPr>
                <w:noProof/>
              </w:rPr>
              <w:t>PY</w:t>
            </w:r>
          </w:p>
        </w:tc>
        <w:tc>
          <w:tcPr>
            <w:tcW w:w="567" w:type="dxa"/>
          </w:tcPr>
          <w:p w14:paraId="37E6CD93" w14:textId="77777777" w:rsidR="00B855B8" w:rsidRPr="00F4618B" w:rsidRDefault="00B855B8" w:rsidP="00AC007B">
            <w:pPr>
              <w:pStyle w:val="Tabletext"/>
            </w:pPr>
            <w:r w:rsidRPr="00654E99">
              <w:rPr>
                <w:noProof/>
              </w:rPr>
              <w:t>NI</w:t>
            </w:r>
          </w:p>
        </w:tc>
        <w:tc>
          <w:tcPr>
            <w:tcW w:w="567" w:type="dxa"/>
          </w:tcPr>
          <w:p w14:paraId="2C694A0F" w14:textId="77777777" w:rsidR="00B855B8" w:rsidRPr="00F4618B" w:rsidRDefault="00B855B8" w:rsidP="00AC007B">
            <w:pPr>
              <w:pStyle w:val="Tabletext"/>
            </w:pPr>
          </w:p>
        </w:tc>
        <w:tc>
          <w:tcPr>
            <w:tcW w:w="567" w:type="dxa"/>
          </w:tcPr>
          <w:p w14:paraId="5E4AEA21" w14:textId="77777777" w:rsidR="00B855B8" w:rsidRPr="00F4618B" w:rsidRDefault="00B855B8" w:rsidP="00AC007B">
            <w:pPr>
              <w:pStyle w:val="Tabletext"/>
            </w:pPr>
          </w:p>
        </w:tc>
        <w:tc>
          <w:tcPr>
            <w:tcW w:w="567" w:type="dxa"/>
            <w:shd w:val="clear" w:color="auto" w:fill="auto"/>
          </w:tcPr>
          <w:p w14:paraId="7B04D52B" w14:textId="77777777" w:rsidR="00B855B8" w:rsidRPr="00F4618B" w:rsidRDefault="00B855B8" w:rsidP="00AC007B">
            <w:pPr>
              <w:pStyle w:val="Tabletext"/>
            </w:pPr>
          </w:p>
        </w:tc>
      </w:tr>
      <w:tr w:rsidR="00B855B8" w:rsidRPr="00F4618B" w14:paraId="6AB31FC5" w14:textId="77777777" w:rsidTr="00414455">
        <w:tc>
          <w:tcPr>
            <w:tcW w:w="2410" w:type="dxa"/>
          </w:tcPr>
          <w:p w14:paraId="64B0359C"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705949C" w14:textId="77777777" w:rsidR="00B855B8" w:rsidRPr="00F10D2B" w:rsidRDefault="00B855B8" w:rsidP="00AC007B">
            <w:pPr>
              <w:pStyle w:val="Tabletext"/>
            </w:pPr>
            <w:r w:rsidRPr="00654E99">
              <w:rPr>
                <w:noProof/>
              </w:rPr>
              <w:t>High</w:t>
            </w:r>
          </w:p>
        </w:tc>
        <w:tc>
          <w:tcPr>
            <w:tcW w:w="3260" w:type="dxa"/>
            <w:shd w:val="clear" w:color="auto" w:fill="auto"/>
          </w:tcPr>
          <w:p w14:paraId="0C2316F1" w14:textId="77777777" w:rsidR="00B855B8" w:rsidRPr="00654E99" w:rsidRDefault="00B855B8" w:rsidP="004552B9">
            <w:pPr>
              <w:pStyle w:val="Tabletext"/>
              <w:rPr>
                <w:noProof/>
              </w:rPr>
            </w:pPr>
            <w:r w:rsidRPr="00654E99">
              <w:rPr>
                <w:noProof/>
              </w:rPr>
              <w:t>Participants (i.e. the outcome assessors)</w:t>
            </w:r>
          </w:p>
          <w:p w14:paraId="3933CF1A" w14:textId="77777777" w:rsidR="00B855B8" w:rsidRPr="00654E99" w:rsidRDefault="00B855B8" w:rsidP="004552B9">
            <w:pPr>
              <w:pStyle w:val="Tabletext"/>
              <w:rPr>
                <w:noProof/>
              </w:rPr>
            </w:pPr>
            <w:r w:rsidRPr="00654E99">
              <w:rPr>
                <w:noProof/>
              </w:rPr>
              <w:t>were aware that they had received reflexology or</w:t>
            </w:r>
          </w:p>
          <w:p w14:paraId="139CF117" w14:textId="77777777" w:rsidR="00B855B8" w:rsidRDefault="00B855B8" w:rsidP="00AC007B">
            <w:pPr>
              <w:pStyle w:val="Tabletext"/>
            </w:pPr>
            <w:r w:rsidRPr="00654E99">
              <w:rPr>
                <w:noProof/>
              </w:rPr>
              <w:lastRenderedPageBreak/>
              <w:t>no intervention.</w:t>
            </w:r>
          </w:p>
          <w:p w14:paraId="06D9AE44" w14:textId="77777777" w:rsidR="00B855B8" w:rsidRPr="00654E99" w:rsidRDefault="00B855B8" w:rsidP="004552B9">
            <w:pPr>
              <w:pStyle w:val="Tabletext"/>
              <w:rPr>
                <w:noProof/>
              </w:rPr>
            </w:pPr>
            <w:r w:rsidRPr="00654E99">
              <w:rPr>
                <w:noProof/>
              </w:rPr>
              <w:t>Relief of dysmenorrhoea pain.</w:t>
            </w:r>
          </w:p>
          <w:p w14:paraId="67FF0EF0" w14:textId="77777777" w:rsidR="00B855B8" w:rsidRDefault="00B855B8" w:rsidP="00AC007B">
            <w:pPr>
              <w:pStyle w:val="Tabletext"/>
              <w:rPr>
                <w:b/>
                <w:bCs/>
                <w:u w:val="single"/>
              </w:rPr>
            </w:pPr>
            <w:r w:rsidRPr="00654E99">
              <w:rPr>
                <w:noProof/>
              </w:rPr>
              <w:t>Participants were likely to have had a prior belief about the benefits of reflexology compared to no intervention, hence participant's perception of pain was likely to be influenced.</w:t>
            </w:r>
          </w:p>
        </w:tc>
        <w:tc>
          <w:tcPr>
            <w:tcW w:w="567" w:type="dxa"/>
            <w:shd w:val="clear" w:color="auto" w:fill="auto"/>
          </w:tcPr>
          <w:p w14:paraId="3EECFBC8" w14:textId="77777777" w:rsidR="00B855B8" w:rsidRPr="00F4618B" w:rsidRDefault="00B855B8" w:rsidP="00AC007B">
            <w:pPr>
              <w:pStyle w:val="Tabletext"/>
            </w:pPr>
            <w:r w:rsidRPr="00654E99">
              <w:rPr>
                <w:noProof/>
              </w:rPr>
              <w:lastRenderedPageBreak/>
              <w:t>N</w:t>
            </w:r>
          </w:p>
        </w:tc>
        <w:tc>
          <w:tcPr>
            <w:tcW w:w="567" w:type="dxa"/>
          </w:tcPr>
          <w:p w14:paraId="24840565" w14:textId="77777777" w:rsidR="00B855B8" w:rsidRPr="00F4618B" w:rsidRDefault="00B855B8" w:rsidP="00AC007B">
            <w:pPr>
              <w:pStyle w:val="Tabletext"/>
            </w:pPr>
            <w:r w:rsidRPr="00654E99">
              <w:rPr>
                <w:noProof/>
              </w:rPr>
              <w:t>N</w:t>
            </w:r>
          </w:p>
        </w:tc>
        <w:tc>
          <w:tcPr>
            <w:tcW w:w="567" w:type="dxa"/>
          </w:tcPr>
          <w:p w14:paraId="77CFB015" w14:textId="77777777" w:rsidR="00B855B8" w:rsidRPr="00F4618B" w:rsidRDefault="00B855B8" w:rsidP="00AC007B">
            <w:pPr>
              <w:pStyle w:val="Tabletext"/>
            </w:pPr>
            <w:r w:rsidRPr="00654E99">
              <w:rPr>
                <w:noProof/>
              </w:rPr>
              <w:t>Y</w:t>
            </w:r>
          </w:p>
        </w:tc>
        <w:tc>
          <w:tcPr>
            <w:tcW w:w="567" w:type="dxa"/>
          </w:tcPr>
          <w:p w14:paraId="75A2FEE6" w14:textId="77777777" w:rsidR="00B855B8" w:rsidRPr="00F4618B" w:rsidRDefault="00B855B8" w:rsidP="00AC007B">
            <w:pPr>
              <w:pStyle w:val="Tabletext"/>
            </w:pPr>
            <w:r w:rsidRPr="00654E99">
              <w:rPr>
                <w:noProof/>
              </w:rPr>
              <w:t>Y</w:t>
            </w:r>
          </w:p>
        </w:tc>
        <w:tc>
          <w:tcPr>
            <w:tcW w:w="567" w:type="dxa"/>
          </w:tcPr>
          <w:p w14:paraId="0919C5B4" w14:textId="77777777" w:rsidR="00B855B8" w:rsidRPr="00F4618B" w:rsidRDefault="00B855B8" w:rsidP="00AC007B">
            <w:pPr>
              <w:pStyle w:val="Tabletext"/>
            </w:pPr>
            <w:r w:rsidRPr="00654E99">
              <w:rPr>
                <w:noProof/>
              </w:rPr>
              <w:t>PY</w:t>
            </w:r>
          </w:p>
        </w:tc>
        <w:tc>
          <w:tcPr>
            <w:tcW w:w="567" w:type="dxa"/>
          </w:tcPr>
          <w:p w14:paraId="3CC23F84" w14:textId="77777777" w:rsidR="00B855B8" w:rsidRPr="00F4618B" w:rsidRDefault="00B855B8" w:rsidP="00AC007B">
            <w:pPr>
              <w:pStyle w:val="Tabletext"/>
            </w:pPr>
          </w:p>
        </w:tc>
        <w:tc>
          <w:tcPr>
            <w:tcW w:w="567" w:type="dxa"/>
            <w:shd w:val="clear" w:color="auto" w:fill="auto"/>
          </w:tcPr>
          <w:p w14:paraId="030B7C7B" w14:textId="77777777" w:rsidR="00B855B8" w:rsidRPr="00F4618B" w:rsidRDefault="00B855B8" w:rsidP="00AC007B">
            <w:pPr>
              <w:pStyle w:val="Tabletext"/>
            </w:pPr>
          </w:p>
        </w:tc>
      </w:tr>
      <w:tr w:rsidR="00B855B8" w:rsidRPr="00F4618B" w14:paraId="45D83E3B" w14:textId="77777777" w:rsidTr="00316548">
        <w:tc>
          <w:tcPr>
            <w:tcW w:w="2410" w:type="dxa"/>
            <w:tcBorders>
              <w:bottom w:val="single" w:sz="4" w:space="0" w:color="D9D9D9" w:themeColor="background1" w:themeShade="D9"/>
            </w:tcBorders>
          </w:tcPr>
          <w:p w14:paraId="74D6C565"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E5FBC0F"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9BE7BC4" w14:textId="77777777" w:rsidR="00B855B8" w:rsidRDefault="00B855B8" w:rsidP="00AC007B">
            <w:pPr>
              <w:pStyle w:val="Tabletext"/>
            </w:pPr>
            <w:r w:rsidRPr="00654E99">
              <w:rPr>
                <w:noProof/>
              </w:rPr>
              <w:t>Multiple measures eligible for the meta-analysis of pain are fully reported in the paper, at multiple time points. It is unlikely that there were other results from which these measures were selected.</w:t>
            </w:r>
          </w:p>
          <w:p w14:paraId="4B9EF2D5"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2BD6AD0C"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5B96CC4"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158E7904"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15C551D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DE07DB7"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843B790"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8E5E03D" w14:textId="77777777" w:rsidR="00B855B8" w:rsidRPr="00F4618B" w:rsidRDefault="00B855B8" w:rsidP="00AC007B">
            <w:pPr>
              <w:pStyle w:val="Tabletext"/>
            </w:pPr>
          </w:p>
        </w:tc>
      </w:tr>
      <w:tr w:rsidR="00B855B8" w:rsidRPr="00F4618B" w14:paraId="3EAE40B8"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3D82E82"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77CF93B"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0723BA1"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966583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542AA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F5F4E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7C13BC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1E1BE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22318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3D21CF8" w14:textId="77777777" w:rsidR="00B855B8" w:rsidRPr="00F4618B" w:rsidRDefault="00B855B8" w:rsidP="00AC007B">
            <w:pPr>
              <w:pStyle w:val="Tabletext"/>
            </w:pPr>
          </w:p>
        </w:tc>
      </w:tr>
      <w:tr w:rsidR="00B855B8" w:rsidRPr="00316548" w14:paraId="6FE58C54"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DF59887"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1E94A0A"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DCA10B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BEF0C7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CBE644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F1B092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B3C2BD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E6B845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DBFF8C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8B70272" w14:textId="77777777" w:rsidR="00B855B8" w:rsidRPr="00316548" w:rsidRDefault="00B855B8" w:rsidP="00AC007B">
            <w:pPr>
              <w:pStyle w:val="Tabletext"/>
              <w:rPr>
                <w:sz w:val="8"/>
                <w:szCs w:val="8"/>
              </w:rPr>
            </w:pPr>
          </w:p>
        </w:tc>
      </w:tr>
    </w:tbl>
    <w:p w14:paraId="54456634"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7E42804A" w14:textId="77777777" w:rsidTr="0098703D">
        <w:trPr>
          <w:tblHeader/>
        </w:trPr>
        <w:tc>
          <w:tcPr>
            <w:tcW w:w="2410" w:type="dxa"/>
            <w:vMerge w:val="restart"/>
            <w:tcBorders>
              <w:top w:val="single" w:sz="4" w:space="0" w:color="auto"/>
            </w:tcBorders>
            <w:shd w:val="clear" w:color="auto" w:fill="BFBFBF" w:themeFill="background1" w:themeFillShade="BF"/>
          </w:tcPr>
          <w:p w14:paraId="056EC41E"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Babazadeh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566639B" w14:textId="77777777" w:rsidR="00B855B8" w:rsidRPr="0098703D" w:rsidRDefault="00B855B8" w:rsidP="00AC007B">
            <w:pPr>
              <w:pStyle w:val="Tabletext"/>
            </w:pPr>
            <w:r w:rsidRPr="00945AD8">
              <w:rPr>
                <w:b/>
                <w:bCs/>
              </w:rPr>
              <w:t>Outcome domain</w:t>
            </w:r>
            <w:r>
              <w:rPr>
                <w:b/>
                <w:bCs/>
              </w:rPr>
              <w:t>.</w:t>
            </w:r>
            <w:r>
              <w:t xml:space="preserve"> </w:t>
            </w:r>
            <w:r w:rsidRPr="00654E99">
              <w:rPr>
                <w:noProof/>
              </w:rPr>
              <w:t>fatigue</w:t>
            </w:r>
          </w:p>
        </w:tc>
        <w:tc>
          <w:tcPr>
            <w:tcW w:w="3969" w:type="dxa"/>
            <w:gridSpan w:val="7"/>
            <w:tcBorders>
              <w:top w:val="single" w:sz="4" w:space="0" w:color="auto"/>
            </w:tcBorders>
            <w:shd w:val="clear" w:color="auto" w:fill="BFBFBF" w:themeFill="background1" w:themeFillShade="BF"/>
          </w:tcPr>
          <w:p w14:paraId="4407E755"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3A27ABCC" w14:textId="77777777" w:rsidTr="0098703D">
        <w:trPr>
          <w:tblHeader/>
        </w:trPr>
        <w:tc>
          <w:tcPr>
            <w:tcW w:w="2410" w:type="dxa"/>
            <w:vMerge/>
            <w:tcBorders>
              <w:bottom w:val="single" w:sz="4" w:space="0" w:color="auto"/>
            </w:tcBorders>
            <w:shd w:val="clear" w:color="auto" w:fill="BFBFBF" w:themeFill="background1" w:themeFillShade="BF"/>
          </w:tcPr>
          <w:p w14:paraId="5840A3F9"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2DF627F" w14:textId="77777777" w:rsidR="00B855B8" w:rsidRPr="00945AD8" w:rsidRDefault="00B855B8" w:rsidP="00AC007B">
            <w:pPr>
              <w:pStyle w:val="Tabletext"/>
              <w:rPr>
                <w:b/>
                <w:bCs/>
              </w:rPr>
            </w:pPr>
            <w:r>
              <w:rPr>
                <w:b/>
                <w:bCs/>
              </w:rPr>
              <w:t>Assessments</w:t>
            </w:r>
            <w:r>
              <w:t xml:space="preserve">. </w:t>
            </w:r>
            <w:r w:rsidRPr="00654E99">
              <w:rPr>
                <w:noProof/>
              </w:rPr>
              <w:t>fatigue</w:t>
            </w:r>
          </w:p>
        </w:tc>
        <w:tc>
          <w:tcPr>
            <w:tcW w:w="3969" w:type="dxa"/>
            <w:gridSpan w:val="7"/>
            <w:tcBorders>
              <w:bottom w:val="single" w:sz="4" w:space="0" w:color="auto"/>
            </w:tcBorders>
            <w:shd w:val="clear" w:color="auto" w:fill="BFBFBF" w:themeFill="background1" w:themeFillShade="BF"/>
          </w:tcPr>
          <w:p w14:paraId="0ED27037"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484A2B27" w14:textId="77777777" w:rsidTr="00414455">
        <w:trPr>
          <w:tblHeader/>
        </w:trPr>
        <w:tc>
          <w:tcPr>
            <w:tcW w:w="2410" w:type="dxa"/>
            <w:vMerge w:val="restart"/>
            <w:tcBorders>
              <w:top w:val="single" w:sz="4" w:space="0" w:color="auto"/>
            </w:tcBorders>
            <w:shd w:val="clear" w:color="auto" w:fill="F2F2F2" w:themeFill="background1" w:themeFillShade="F2"/>
          </w:tcPr>
          <w:p w14:paraId="1EF68555"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265C7A5"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5A906DE"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00794B4B" w14:textId="77777777" w:rsidR="00B855B8" w:rsidRPr="00DC405A" w:rsidRDefault="00B855B8" w:rsidP="00AC007B">
            <w:pPr>
              <w:pStyle w:val="Tabletext"/>
              <w:rPr>
                <w:b/>
                <w:bCs/>
              </w:rPr>
            </w:pPr>
            <w:r w:rsidRPr="00DC405A">
              <w:rPr>
                <w:b/>
                <w:bCs/>
              </w:rPr>
              <w:t>Response to signalling questions</w:t>
            </w:r>
          </w:p>
        </w:tc>
      </w:tr>
      <w:tr w:rsidR="00B855B8" w:rsidRPr="00F4618B" w14:paraId="34B7E56D" w14:textId="77777777" w:rsidTr="00414455">
        <w:trPr>
          <w:tblHeader/>
        </w:trPr>
        <w:tc>
          <w:tcPr>
            <w:tcW w:w="2410" w:type="dxa"/>
            <w:vMerge/>
            <w:tcBorders>
              <w:bottom w:val="single" w:sz="4" w:space="0" w:color="auto"/>
            </w:tcBorders>
          </w:tcPr>
          <w:p w14:paraId="606645C4"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E8F6A43"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EEC620E"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7AAB7E"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11FD14"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B26CF4A"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AEB40B7"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1EAFD5"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4C41E3"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A88948F" w14:textId="77777777" w:rsidR="00B855B8" w:rsidRPr="00F4618B" w:rsidRDefault="00B855B8" w:rsidP="00AC007B">
            <w:pPr>
              <w:pStyle w:val="Tabletext"/>
            </w:pPr>
            <w:r w:rsidRPr="00F4618B">
              <w:t>SQ7</w:t>
            </w:r>
          </w:p>
        </w:tc>
      </w:tr>
      <w:tr w:rsidR="00B855B8" w:rsidRPr="00F4618B" w14:paraId="3989431B" w14:textId="77777777" w:rsidTr="00414455">
        <w:tc>
          <w:tcPr>
            <w:tcW w:w="2410" w:type="dxa"/>
          </w:tcPr>
          <w:p w14:paraId="0DE95846"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4BEC2875" w14:textId="77777777" w:rsidR="00B855B8" w:rsidRPr="00F10D2B" w:rsidRDefault="00B855B8" w:rsidP="00AC007B">
            <w:pPr>
              <w:pStyle w:val="Tabletext"/>
            </w:pPr>
            <w:r w:rsidRPr="00654E99">
              <w:rPr>
                <w:noProof/>
              </w:rPr>
              <w:t>Some concerns</w:t>
            </w:r>
          </w:p>
        </w:tc>
        <w:tc>
          <w:tcPr>
            <w:tcW w:w="3260" w:type="dxa"/>
            <w:shd w:val="clear" w:color="auto" w:fill="auto"/>
          </w:tcPr>
          <w:p w14:paraId="3DD8DEBB" w14:textId="77777777" w:rsidR="00B855B8" w:rsidRPr="00B112C0" w:rsidRDefault="00B855B8" w:rsidP="00AC007B">
            <w:pPr>
              <w:pStyle w:val="Tabletext"/>
            </w:pPr>
            <w:r w:rsidRPr="00654E99">
              <w:rPr>
                <w:noProof/>
              </w:rPr>
              <w:t>Some imbalance in baseline characteristics but unlikely to affect outcome</w:t>
            </w:r>
          </w:p>
        </w:tc>
        <w:tc>
          <w:tcPr>
            <w:tcW w:w="567" w:type="dxa"/>
            <w:shd w:val="clear" w:color="auto" w:fill="auto"/>
          </w:tcPr>
          <w:p w14:paraId="43E577B0" w14:textId="77777777" w:rsidR="00B855B8" w:rsidRPr="00F4618B" w:rsidRDefault="00B855B8" w:rsidP="00AC007B">
            <w:pPr>
              <w:pStyle w:val="Tabletext"/>
            </w:pPr>
            <w:r w:rsidRPr="00654E99">
              <w:rPr>
                <w:noProof/>
              </w:rPr>
              <w:t>Y</w:t>
            </w:r>
          </w:p>
        </w:tc>
        <w:tc>
          <w:tcPr>
            <w:tcW w:w="567" w:type="dxa"/>
          </w:tcPr>
          <w:p w14:paraId="552D66EA" w14:textId="77777777" w:rsidR="00B855B8" w:rsidRPr="00F4618B" w:rsidRDefault="00B855B8" w:rsidP="00AC007B">
            <w:pPr>
              <w:pStyle w:val="Tabletext"/>
            </w:pPr>
            <w:r w:rsidRPr="00654E99">
              <w:rPr>
                <w:noProof/>
              </w:rPr>
              <w:t>NI</w:t>
            </w:r>
          </w:p>
        </w:tc>
        <w:tc>
          <w:tcPr>
            <w:tcW w:w="567" w:type="dxa"/>
          </w:tcPr>
          <w:p w14:paraId="49D1FFE4" w14:textId="77777777" w:rsidR="00B855B8" w:rsidRPr="00F4618B" w:rsidRDefault="00B855B8" w:rsidP="00AC007B">
            <w:pPr>
              <w:pStyle w:val="Tabletext"/>
            </w:pPr>
            <w:r w:rsidRPr="00654E99">
              <w:rPr>
                <w:noProof/>
              </w:rPr>
              <w:t>PN</w:t>
            </w:r>
          </w:p>
        </w:tc>
        <w:tc>
          <w:tcPr>
            <w:tcW w:w="567" w:type="dxa"/>
          </w:tcPr>
          <w:p w14:paraId="1852A25A" w14:textId="77777777" w:rsidR="00B855B8" w:rsidRPr="00F4618B" w:rsidRDefault="00B855B8" w:rsidP="00AC007B">
            <w:pPr>
              <w:pStyle w:val="Tabletext"/>
            </w:pPr>
          </w:p>
        </w:tc>
        <w:tc>
          <w:tcPr>
            <w:tcW w:w="567" w:type="dxa"/>
          </w:tcPr>
          <w:p w14:paraId="352B05FA" w14:textId="77777777" w:rsidR="00B855B8" w:rsidRPr="00F4618B" w:rsidRDefault="00B855B8" w:rsidP="00AC007B">
            <w:pPr>
              <w:pStyle w:val="Tabletext"/>
            </w:pPr>
          </w:p>
        </w:tc>
        <w:tc>
          <w:tcPr>
            <w:tcW w:w="567" w:type="dxa"/>
          </w:tcPr>
          <w:p w14:paraId="4E9112E6" w14:textId="77777777" w:rsidR="00B855B8" w:rsidRPr="00F4618B" w:rsidRDefault="00B855B8" w:rsidP="00AC007B">
            <w:pPr>
              <w:pStyle w:val="Tabletext"/>
            </w:pPr>
          </w:p>
        </w:tc>
        <w:tc>
          <w:tcPr>
            <w:tcW w:w="567" w:type="dxa"/>
            <w:shd w:val="clear" w:color="auto" w:fill="auto"/>
          </w:tcPr>
          <w:p w14:paraId="2E8EDB8C" w14:textId="77777777" w:rsidR="00B855B8" w:rsidRPr="00F4618B" w:rsidRDefault="00B855B8" w:rsidP="00AC007B">
            <w:pPr>
              <w:pStyle w:val="Tabletext"/>
            </w:pPr>
          </w:p>
        </w:tc>
      </w:tr>
      <w:tr w:rsidR="00B855B8" w:rsidRPr="00F4618B" w14:paraId="110E5D5B" w14:textId="77777777" w:rsidTr="00414455">
        <w:tc>
          <w:tcPr>
            <w:tcW w:w="2410" w:type="dxa"/>
          </w:tcPr>
          <w:p w14:paraId="61E033F4"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1360CFA" w14:textId="77777777" w:rsidR="00B855B8" w:rsidRPr="00F10D2B" w:rsidRDefault="00B855B8" w:rsidP="00AC007B">
            <w:pPr>
              <w:pStyle w:val="Tabletext"/>
            </w:pPr>
            <w:r w:rsidRPr="00654E99">
              <w:rPr>
                <w:noProof/>
              </w:rPr>
              <w:t>Some concerns</w:t>
            </w:r>
          </w:p>
        </w:tc>
        <w:tc>
          <w:tcPr>
            <w:tcW w:w="3260" w:type="dxa"/>
            <w:shd w:val="clear" w:color="auto" w:fill="auto"/>
          </w:tcPr>
          <w:p w14:paraId="419CBDE5" w14:textId="77777777" w:rsidR="00B855B8" w:rsidRPr="00654E99" w:rsidRDefault="00B855B8" w:rsidP="004552B9">
            <w:pPr>
              <w:pStyle w:val="Tabletext"/>
              <w:rPr>
                <w:noProof/>
              </w:rPr>
            </w:pPr>
            <w:r w:rsidRPr="00654E99">
              <w:rPr>
                <w:noProof/>
              </w:rPr>
              <w:t>Participants were not blinded.</w:t>
            </w:r>
          </w:p>
          <w:p w14:paraId="352DC366" w14:textId="77777777" w:rsidR="00B855B8" w:rsidRDefault="00B855B8" w:rsidP="00AC007B">
            <w:pPr>
              <w:pStyle w:val="Tabletext"/>
            </w:pPr>
            <w:r w:rsidRPr="00654E99">
              <w:rPr>
                <w:noProof/>
              </w:rPr>
              <w:t>Research staff who delivered the R intervention were not blinded.</w:t>
            </w:r>
          </w:p>
          <w:p w14:paraId="37ADE54A" w14:textId="77777777" w:rsidR="00B855B8" w:rsidRDefault="00B855B8" w:rsidP="00AC007B">
            <w:pPr>
              <w:pStyle w:val="Tabletext"/>
            </w:pPr>
            <w:r w:rsidRPr="00654E99">
              <w:rPr>
                <w:noProof/>
              </w:rPr>
              <w:t>Did not attend first session of R (n=1)</w:t>
            </w:r>
          </w:p>
          <w:p w14:paraId="25421B6E" w14:textId="77777777" w:rsidR="00B855B8" w:rsidRDefault="00B855B8" w:rsidP="00AC007B">
            <w:pPr>
              <w:pStyle w:val="Tabletext"/>
            </w:pPr>
            <w:r w:rsidRPr="00654E99">
              <w:rPr>
                <w:noProof/>
              </w:rPr>
              <w:t>I: 1; C: 0</w:t>
            </w:r>
          </w:p>
          <w:p w14:paraId="742312BD" w14:textId="77777777" w:rsidR="00B855B8" w:rsidRDefault="00B855B8" w:rsidP="00AC007B">
            <w:pPr>
              <w:pStyle w:val="Tabletext"/>
            </w:pPr>
            <w:r w:rsidRPr="00654E99">
              <w:rPr>
                <w:noProof/>
              </w:rPr>
              <w:t>Naïve per protocol</w:t>
            </w:r>
          </w:p>
          <w:p w14:paraId="0092DD51" w14:textId="77777777" w:rsidR="00B855B8" w:rsidRDefault="00B855B8" w:rsidP="00AC007B">
            <w:pPr>
              <w:pStyle w:val="Tabletext"/>
              <w:rPr>
                <w:b/>
                <w:bCs/>
                <w:u w:val="single"/>
              </w:rPr>
            </w:pPr>
            <w:r w:rsidRPr="00654E99">
              <w:rPr>
                <w:noProof/>
              </w:rPr>
              <w:t>1 deviation (1.3%)</w:t>
            </w:r>
          </w:p>
        </w:tc>
        <w:tc>
          <w:tcPr>
            <w:tcW w:w="567" w:type="dxa"/>
            <w:shd w:val="clear" w:color="auto" w:fill="auto"/>
          </w:tcPr>
          <w:p w14:paraId="1D411B42" w14:textId="77777777" w:rsidR="00B855B8" w:rsidRPr="00F4618B" w:rsidRDefault="00B855B8" w:rsidP="00AC007B">
            <w:pPr>
              <w:pStyle w:val="Tabletext"/>
            </w:pPr>
            <w:r w:rsidRPr="00654E99">
              <w:rPr>
                <w:noProof/>
              </w:rPr>
              <w:t>Y</w:t>
            </w:r>
          </w:p>
        </w:tc>
        <w:tc>
          <w:tcPr>
            <w:tcW w:w="567" w:type="dxa"/>
          </w:tcPr>
          <w:p w14:paraId="65BF7A9B" w14:textId="77777777" w:rsidR="00B855B8" w:rsidRPr="00F4618B" w:rsidRDefault="00B855B8" w:rsidP="00AC007B">
            <w:pPr>
              <w:pStyle w:val="Tabletext"/>
            </w:pPr>
            <w:r w:rsidRPr="00654E99">
              <w:rPr>
                <w:noProof/>
              </w:rPr>
              <w:t>Y</w:t>
            </w:r>
          </w:p>
        </w:tc>
        <w:tc>
          <w:tcPr>
            <w:tcW w:w="567" w:type="dxa"/>
          </w:tcPr>
          <w:p w14:paraId="7DCF8A86" w14:textId="77777777" w:rsidR="00B855B8" w:rsidRPr="00F4618B" w:rsidRDefault="00B855B8" w:rsidP="00AC007B">
            <w:pPr>
              <w:pStyle w:val="Tabletext"/>
            </w:pPr>
            <w:r w:rsidRPr="00654E99">
              <w:rPr>
                <w:noProof/>
              </w:rPr>
              <w:t>Y</w:t>
            </w:r>
          </w:p>
        </w:tc>
        <w:tc>
          <w:tcPr>
            <w:tcW w:w="567" w:type="dxa"/>
          </w:tcPr>
          <w:p w14:paraId="1E0222BB" w14:textId="77777777" w:rsidR="00B855B8" w:rsidRPr="00F4618B" w:rsidRDefault="00B855B8" w:rsidP="00AC007B">
            <w:pPr>
              <w:pStyle w:val="Tabletext"/>
            </w:pPr>
            <w:r w:rsidRPr="00654E99">
              <w:rPr>
                <w:noProof/>
              </w:rPr>
              <w:t>PY</w:t>
            </w:r>
          </w:p>
        </w:tc>
        <w:tc>
          <w:tcPr>
            <w:tcW w:w="567" w:type="dxa"/>
          </w:tcPr>
          <w:p w14:paraId="52FB10B6" w14:textId="77777777" w:rsidR="00B855B8" w:rsidRPr="00F4618B" w:rsidRDefault="00B855B8" w:rsidP="00AC007B">
            <w:pPr>
              <w:pStyle w:val="Tabletext"/>
            </w:pPr>
            <w:r w:rsidRPr="00654E99">
              <w:rPr>
                <w:noProof/>
              </w:rPr>
              <w:t>N</w:t>
            </w:r>
          </w:p>
        </w:tc>
        <w:tc>
          <w:tcPr>
            <w:tcW w:w="567" w:type="dxa"/>
          </w:tcPr>
          <w:p w14:paraId="04BCF97A" w14:textId="77777777" w:rsidR="00B855B8" w:rsidRPr="00F4618B" w:rsidRDefault="00B855B8" w:rsidP="00AC007B">
            <w:pPr>
              <w:pStyle w:val="Tabletext"/>
            </w:pPr>
            <w:r w:rsidRPr="00654E99">
              <w:rPr>
                <w:noProof/>
              </w:rPr>
              <w:t>N</w:t>
            </w:r>
          </w:p>
        </w:tc>
        <w:tc>
          <w:tcPr>
            <w:tcW w:w="567" w:type="dxa"/>
            <w:shd w:val="clear" w:color="auto" w:fill="auto"/>
          </w:tcPr>
          <w:p w14:paraId="60BB6B40" w14:textId="77777777" w:rsidR="00B855B8" w:rsidRPr="00F4618B" w:rsidRDefault="00B855B8" w:rsidP="00AC007B">
            <w:pPr>
              <w:pStyle w:val="Tabletext"/>
            </w:pPr>
            <w:r w:rsidRPr="00654E99">
              <w:rPr>
                <w:noProof/>
              </w:rPr>
              <w:t>PN</w:t>
            </w:r>
          </w:p>
        </w:tc>
      </w:tr>
      <w:tr w:rsidR="00B855B8" w:rsidRPr="00F4618B" w14:paraId="0AC13F8E" w14:textId="77777777" w:rsidTr="00414455">
        <w:tc>
          <w:tcPr>
            <w:tcW w:w="2410" w:type="dxa"/>
          </w:tcPr>
          <w:p w14:paraId="6F201D22"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3E0AA095" w14:textId="77777777" w:rsidR="00B855B8" w:rsidRPr="00F10D2B" w:rsidRDefault="00B855B8" w:rsidP="00AC007B">
            <w:pPr>
              <w:pStyle w:val="Tabletext"/>
            </w:pPr>
            <w:r w:rsidRPr="00654E99">
              <w:rPr>
                <w:noProof/>
              </w:rPr>
              <w:t>High</w:t>
            </w:r>
          </w:p>
        </w:tc>
        <w:tc>
          <w:tcPr>
            <w:tcW w:w="3260" w:type="dxa"/>
            <w:shd w:val="clear" w:color="auto" w:fill="auto"/>
          </w:tcPr>
          <w:p w14:paraId="38BF3817" w14:textId="77777777" w:rsidR="00B855B8" w:rsidRDefault="00B855B8" w:rsidP="00AC007B">
            <w:pPr>
              <w:pStyle w:val="Tabletext"/>
            </w:pPr>
            <w:r w:rsidRPr="00654E99">
              <w:rPr>
                <w:noProof/>
              </w:rPr>
              <w:t>I: 36/40 (10% missing); C: 37/40 (8% missing)</w:t>
            </w:r>
          </w:p>
          <w:p w14:paraId="1AD79A88" w14:textId="77777777" w:rsidR="00B855B8" w:rsidRDefault="00B855B8" w:rsidP="00AC007B">
            <w:pPr>
              <w:pStyle w:val="Tabletext"/>
            </w:pPr>
            <w:r w:rsidRPr="00654E99">
              <w:rPr>
                <w:noProof/>
              </w:rPr>
              <w:t>Analysis method did not correct for bias; no sensitivity analysis</w:t>
            </w:r>
          </w:p>
          <w:p w14:paraId="5C501484" w14:textId="77777777" w:rsidR="00B855B8" w:rsidRPr="00654E99" w:rsidRDefault="00B855B8" w:rsidP="004552B9">
            <w:pPr>
              <w:pStyle w:val="Tabletext"/>
              <w:rPr>
                <w:noProof/>
              </w:rPr>
            </w:pPr>
            <w:r w:rsidRPr="00654E99">
              <w:rPr>
                <w:noProof/>
              </w:rPr>
              <w:t>3 participants (4%) were LTFU without reasons - not answer referral calls and not interested to participate. It is theoretically possible that those with worse outcome (fatigue) would miss f/u.</w:t>
            </w:r>
          </w:p>
          <w:p w14:paraId="0730063D" w14:textId="77777777" w:rsidR="00B855B8" w:rsidRDefault="00B855B8" w:rsidP="00AC007B">
            <w:pPr>
              <w:pStyle w:val="Tabletext"/>
              <w:rPr>
                <w:b/>
                <w:bCs/>
                <w:u w:val="single"/>
              </w:rPr>
            </w:pPr>
            <w:r w:rsidRPr="00654E99">
              <w:rPr>
                <w:noProof/>
              </w:rPr>
              <w:t>Imbalance in reasons for LTFU (that are related to outcomes) btw groups (I: 0/40; C: 3/40)</w:t>
            </w:r>
          </w:p>
        </w:tc>
        <w:tc>
          <w:tcPr>
            <w:tcW w:w="567" w:type="dxa"/>
            <w:shd w:val="clear" w:color="auto" w:fill="auto"/>
          </w:tcPr>
          <w:p w14:paraId="586C166B" w14:textId="77777777" w:rsidR="00B855B8" w:rsidRPr="00F4618B" w:rsidRDefault="00B855B8" w:rsidP="00AC007B">
            <w:pPr>
              <w:pStyle w:val="Tabletext"/>
            </w:pPr>
            <w:r w:rsidRPr="00654E99">
              <w:rPr>
                <w:noProof/>
              </w:rPr>
              <w:t>N</w:t>
            </w:r>
          </w:p>
        </w:tc>
        <w:tc>
          <w:tcPr>
            <w:tcW w:w="567" w:type="dxa"/>
          </w:tcPr>
          <w:p w14:paraId="45A4F2EB" w14:textId="77777777" w:rsidR="00B855B8" w:rsidRPr="00F4618B" w:rsidRDefault="00B855B8" w:rsidP="00AC007B">
            <w:pPr>
              <w:pStyle w:val="Tabletext"/>
            </w:pPr>
            <w:r w:rsidRPr="00654E99">
              <w:rPr>
                <w:noProof/>
              </w:rPr>
              <w:t>N</w:t>
            </w:r>
          </w:p>
        </w:tc>
        <w:tc>
          <w:tcPr>
            <w:tcW w:w="567" w:type="dxa"/>
          </w:tcPr>
          <w:p w14:paraId="6407F85C" w14:textId="77777777" w:rsidR="00B855B8" w:rsidRPr="00F4618B" w:rsidRDefault="00B855B8" w:rsidP="00AC007B">
            <w:pPr>
              <w:pStyle w:val="Tabletext"/>
            </w:pPr>
            <w:r w:rsidRPr="00654E99">
              <w:rPr>
                <w:noProof/>
              </w:rPr>
              <w:t>PY</w:t>
            </w:r>
          </w:p>
        </w:tc>
        <w:tc>
          <w:tcPr>
            <w:tcW w:w="567" w:type="dxa"/>
          </w:tcPr>
          <w:p w14:paraId="20CFDD35" w14:textId="77777777" w:rsidR="00B855B8" w:rsidRPr="00F4618B" w:rsidRDefault="00B855B8" w:rsidP="00AC007B">
            <w:pPr>
              <w:pStyle w:val="Tabletext"/>
            </w:pPr>
            <w:r w:rsidRPr="00654E99">
              <w:rPr>
                <w:noProof/>
              </w:rPr>
              <w:t>PY</w:t>
            </w:r>
          </w:p>
        </w:tc>
        <w:tc>
          <w:tcPr>
            <w:tcW w:w="567" w:type="dxa"/>
          </w:tcPr>
          <w:p w14:paraId="6165F06D" w14:textId="77777777" w:rsidR="00B855B8" w:rsidRPr="00F4618B" w:rsidRDefault="00B855B8" w:rsidP="00AC007B">
            <w:pPr>
              <w:pStyle w:val="Tabletext"/>
            </w:pPr>
          </w:p>
        </w:tc>
        <w:tc>
          <w:tcPr>
            <w:tcW w:w="567" w:type="dxa"/>
          </w:tcPr>
          <w:p w14:paraId="1EC56BF4" w14:textId="77777777" w:rsidR="00B855B8" w:rsidRPr="00F4618B" w:rsidRDefault="00B855B8" w:rsidP="00AC007B">
            <w:pPr>
              <w:pStyle w:val="Tabletext"/>
            </w:pPr>
          </w:p>
        </w:tc>
        <w:tc>
          <w:tcPr>
            <w:tcW w:w="567" w:type="dxa"/>
            <w:shd w:val="clear" w:color="auto" w:fill="auto"/>
          </w:tcPr>
          <w:p w14:paraId="16CB27C4" w14:textId="77777777" w:rsidR="00B855B8" w:rsidRPr="00F4618B" w:rsidRDefault="00B855B8" w:rsidP="00AC007B">
            <w:pPr>
              <w:pStyle w:val="Tabletext"/>
            </w:pPr>
          </w:p>
        </w:tc>
      </w:tr>
      <w:tr w:rsidR="00B855B8" w:rsidRPr="00F4618B" w14:paraId="1D0D48A3" w14:textId="77777777" w:rsidTr="00414455">
        <w:tc>
          <w:tcPr>
            <w:tcW w:w="2410" w:type="dxa"/>
          </w:tcPr>
          <w:p w14:paraId="32AFEAA7"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1C9C7C2" w14:textId="77777777" w:rsidR="00B855B8" w:rsidRPr="00F10D2B" w:rsidRDefault="00B855B8" w:rsidP="00AC007B">
            <w:pPr>
              <w:pStyle w:val="Tabletext"/>
            </w:pPr>
            <w:r w:rsidRPr="00654E99">
              <w:rPr>
                <w:noProof/>
              </w:rPr>
              <w:t>High</w:t>
            </w:r>
          </w:p>
        </w:tc>
        <w:tc>
          <w:tcPr>
            <w:tcW w:w="3260" w:type="dxa"/>
            <w:shd w:val="clear" w:color="auto" w:fill="auto"/>
          </w:tcPr>
          <w:p w14:paraId="55013511"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2A5DB3FB" w14:textId="77777777" w:rsidR="00B855B8" w:rsidRPr="00F4618B" w:rsidRDefault="00B855B8" w:rsidP="00AC007B">
            <w:pPr>
              <w:pStyle w:val="Tabletext"/>
            </w:pPr>
            <w:r w:rsidRPr="00654E99">
              <w:rPr>
                <w:noProof/>
              </w:rPr>
              <w:t>N</w:t>
            </w:r>
          </w:p>
        </w:tc>
        <w:tc>
          <w:tcPr>
            <w:tcW w:w="567" w:type="dxa"/>
          </w:tcPr>
          <w:p w14:paraId="67CE5FC0" w14:textId="77777777" w:rsidR="00B855B8" w:rsidRPr="00F4618B" w:rsidRDefault="00B855B8" w:rsidP="00AC007B">
            <w:pPr>
              <w:pStyle w:val="Tabletext"/>
            </w:pPr>
            <w:r w:rsidRPr="00654E99">
              <w:rPr>
                <w:noProof/>
              </w:rPr>
              <w:t>N</w:t>
            </w:r>
          </w:p>
        </w:tc>
        <w:tc>
          <w:tcPr>
            <w:tcW w:w="567" w:type="dxa"/>
          </w:tcPr>
          <w:p w14:paraId="733C3219" w14:textId="77777777" w:rsidR="00B855B8" w:rsidRPr="00F4618B" w:rsidRDefault="00B855B8" w:rsidP="00AC007B">
            <w:pPr>
              <w:pStyle w:val="Tabletext"/>
            </w:pPr>
            <w:r w:rsidRPr="00654E99">
              <w:rPr>
                <w:noProof/>
              </w:rPr>
              <w:t>Y</w:t>
            </w:r>
          </w:p>
        </w:tc>
        <w:tc>
          <w:tcPr>
            <w:tcW w:w="567" w:type="dxa"/>
          </w:tcPr>
          <w:p w14:paraId="675AD1C1" w14:textId="77777777" w:rsidR="00B855B8" w:rsidRPr="00F4618B" w:rsidRDefault="00B855B8" w:rsidP="00AC007B">
            <w:pPr>
              <w:pStyle w:val="Tabletext"/>
            </w:pPr>
            <w:r w:rsidRPr="00654E99">
              <w:rPr>
                <w:noProof/>
              </w:rPr>
              <w:t>PY</w:t>
            </w:r>
          </w:p>
        </w:tc>
        <w:tc>
          <w:tcPr>
            <w:tcW w:w="567" w:type="dxa"/>
          </w:tcPr>
          <w:p w14:paraId="222DCFE0" w14:textId="77777777" w:rsidR="00B855B8" w:rsidRPr="00F4618B" w:rsidRDefault="00B855B8" w:rsidP="00AC007B">
            <w:pPr>
              <w:pStyle w:val="Tabletext"/>
            </w:pPr>
            <w:r w:rsidRPr="00654E99">
              <w:rPr>
                <w:noProof/>
              </w:rPr>
              <w:t>PY</w:t>
            </w:r>
          </w:p>
        </w:tc>
        <w:tc>
          <w:tcPr>
            <w:tcW w:w="567" w:type="dxa"/>
          </w:tcPr>
          <w:p w14:paraId="528C9A64" w14:textId="77777777" w:rsidR="00B855B8" w:rsidRPr="00F4618B" w:rsidRDefault="00B855B8" w:rsidP="00AC007B">
            <w:pPr>
              <w:pStyle w:val="Tabletext"/>
            </w:pPr>
          </w:p>
        </w:tc>
        <w:tc>
          <w:tcPr>
            <w:tcW w:w="567" w:type="dxa"/>
            <w:shd w:val="clear" w:color="auto" w:fill="auto"/>
          </w:tcPr>
          <w:p w14:paraId="770BDC3F" w14:textId="77777777" w:rsidR="00B855B8" w:rsidRPr="00F4618B" w:rsidRDefault="00B855B8" w:rsidP="00AC007B">
            <w:pPr>
              <w:pStyle w:val="Tabletext"/>
            </w:pPr>
          </w:p>
        </w:tc>
      </w:tr>
      <w:tr w:rsidR="00B855B8" w:rsidRPr="00F4618B" w14:paraId="0655134A" w14:textId="77777777" w:rsidTr="00316548">
        <w:tc>
          <w:tcPr>
            <w:tcW w:w="2410" w:type="dxa"/>
            <w:tcBorders>
              <w:bottom w:val="single" w:sz="4" w:space="0" w:color="D9D9D9" w:themeColor="background1" w:themeShade="D9"/>
            </w:tcBorders>
          </w:tcPr>
          <w:p w14:paraId="21A8507C"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51247286"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E4A5179"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04248426"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7EE5C9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E626B23"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0B5019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B0B02E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07C2EB8"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7190803" w14:textId="77777777" w:rsidR="00B855B8" w:rsidRPr="00F4618B" w:rsidRDefault="00B855B8" w:rsidP="00AC007B">
            <w:pPr>
              <w:pStyle w:val="Tabletext"/>
            </w:pPr>
          </w:p>
        </w:tc>
      </w:tr>
      <w:tr w:rsidR="00B855B8" w:rsidRPr="00F4618B" w14:paraId="755A1137"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8D1BA34" w14:textId="77777777" w:rsidR="00B855B8" w:rsidRDefault="00B855B8" w:rsidP="00AC007B">
            <w:pPr>
              <w:pStyle w:val="Tabletext"/>
              <w:rPr>
                <w:b/>
                <w:bCs/>
              </w:rPr>
            </w:pPr>
            <w:r>
              <w:rPr>
                <w:b/>
                <w:bCs/>
              </w:rPr>
              <w:lastRenderedPageBreak/>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0E118D5"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6828936"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D68A6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988443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BADF80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C10FCA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B9AA3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7C51E5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0298EDA" w14:textId="77777777" w:rsidR="00B855B8" w:rsidRPr="00F4618B" w:rsidRDefault="00B855B8" w:rsidP="00AC007B">
            <w:pPr>
              <w:pStyle w:val="Tabletext"/>
            </w:pPr>
          </w:p>
        </w:tc>
      </w:tr>
      <w:tr w:rsidR="00B855B8" w:rsidRPr="00316548" w14:paraId="048E4692"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B536AE3"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A383C56"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0A6FA01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75D349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DB7ABC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A467F4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D8CF22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33185B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DE3EAB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BB04686" w14:textId="77777777" w:rsidR="00B855B8" w:rsidRPr="00316548" w:rsidRDefault="00B855B8" w:rsidP="00AC007B">
            <w:pPr>
              <w:pStyle w:val="Tabletext"/>
              <w:rPr>
                <w:sz w:val="8"/>
                <w:szCs w:val="8"/>
              </w:rPr>
            </w:pPr>
          </w:p>
        </w:tc>
      </w:tr>
    </w:tbl>
    <w:p w14:paraId="6135F1E1"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B77946A" w14:textId="77777777" w:rsidTr="0098703D">
        <w:trPr>
          <w:tblHeader/>
        </w:trPr>
        <w:tc>
          <w:tcPr>
            <w:tcW w:w="2410" w:type="dxa"/>
            <w:vMerge w:val="restart"/>
            <w:tcBorders>
              <w:top w:val="single" w:sz="4" w:space="0" w:color="auto"/>
            </w:tcBorders>
            <w:shd w:val="clear" w:color="auto" w:fill="BFBFBF" w:themeFill="background1" w:themeFillShade="BF"/>
          </w:tcPr>
          <w:p w14:paraId="6D8D3055"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Bagheri-Nesami 2014</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C8426C9"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54D0DB3D"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5231F1F" w14:textId="77777777" w:rsidTr="0098703D">
        <w:trPr>
          <w:tblHeader/>
        </w:trPr>
        <w:tc>
          <w:tcPr>
            <w:tcW w:w="2410" w:type="dxa"/>
            <w:vMerge/>
            <w:tcBorders>
              <w:bottom w:val="single" w:sz="4" w:space="0" w:color="auto"/>
            </w:tcBorders>
            <w:shd w:val="clear" w:color="auto" w:fill="BFBFBF" w:themeFill="background1" w:themeFillShade="BF"/>
          </w:tcPr>
          <w:p w14:paraId="65859DDE"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2063520"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5330E08B"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98C578F" w14:textId="77777777" w:rsidTr="00414455">
        <w:trPr>
          <w:tblHeader/>
        </w:trPr>
        <w:tc>
          <w:tcPr>
            <w:tcW w:w="2410" w:type="dxa"/>
            <w:vMerge w:val="restart"/>
            <w:tcBorders>
              <w:top w:val="single" w:sz="4" w:space="0" w:color="auto"/>
            </w:tcBorders>
            <w:shd w:val="clear" w:color="auto" w:fill="F2F2F2" w:themeFill="background1" w:themeFillShade="F2"/>
          </w:tcPr>
          <w:p w14:paraId="7F6DADF1"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DB6F3E8"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5EB7E0C6"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F36EF6F" w14:textId="77777777" w:rsidR="00B855B8" w:rsidRPr="00DC405A" w:rsidRDefault="00B855B8" w:rsidP="00AC007B">
            <w:pPr>
              <w:pStyle w:val="Tabletext"/>
              <w:rPr>
                <w:b/>
                <w:bCs/>
              </w:rPr>
            </w:pPr>
            <w:r w:rsidRPr="00DC405A">
              <w:rPr>
                <w:b/>
                <w:bCs/>
              </w:rPr>
              <w:t>Response to signalling questions</w:t>
            </w:r>
          </w:p>
        </w:tc>
      </w:tr>
      <w:tr w:rsidR="00B855B8" w:rsidRPr="00F4618B" w14:paraId="6DD35607" w14:textId="77777777" w:rsidTr="00414455">
        <w:trPr>
          <w:tblHeader/>
        </w:trPr>
        <w:tc>
          <w:tcPr>
            <w:tcW w:w="2410" w:type="dxa"/>
            <w:vMerge/>
            <w:tcBorders>
              <w:bottom w:val="single" w:sz="4" w:space="0" w:color="auto"/>
            </w:tcBorders>
          </w:tcPr>
          <w:p w14:paraId="6807C171"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C950A9C"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CC4AE21"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0590F51"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3AD5C68"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CBEF4A6"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BC493E"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528733"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719616D"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BB91C1" w14:textId="77777777" w:rsidR="00B855B8" w:rsidRPr="00F4618B" w:rsidRDefault="00B855B8" w:rsidP="00AC007B">
            <w:pPr>
              <w:pStyle w:val="Tabletext"/>
            </w:pPr>
            <w:r w:rsidRPr="00F4618B">
              <w:t>SQ7</w:t>
            </w:r>
          </w:p>
        </w:tc>
      </w:tr>
      <w:tr w:rsidR="00B855B8" w:rsidRPr="00F4618B" w14:paraId="0F158A00" w14:textId="77777777" w:rsidTr="00414455">
        <w:tc>
          <w:tcPr>
            <w:tcW w:w="2410" w:type="dxa"/>
          </w:tcPr>
          <w:p w14:paraId="5F983E3B"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E9848A7" w14:textId="77777777" w:rsidR="00B855B8" w:rsidRPr="00F10D2B" w:rsidRDefault="00B855B8" w:rsidP="00AC007B">
            <w:pPr>
              <w:pStyle w:val="Tabletext"/>
            </w:pPr>
            <w:r w:rsidRPr="00654E99">
              <w:rPr>
                <w:noProof/>
              </w:rPr>
              <w:t>High</w:t>
            </w:r>
          </w:p>
        </w:tc>
        <w:tc>
          <w:tcPr>
            <w:tcW w:w="3260" w:type="dxa"/>
            <w:shd w:val="clear" w:color="auto" w:fill="auto"/>
          </w:tcPr>
          <w:p w14:paraId="63282C19" w14:textId="77777777" w:rsidR="00B855B8" w:rsidRPr="00B112C0" w:rsidRDefault="00B855B8" w:rsidP="00AC007B">
            <w:pPr>
              <w:pStyle w:val="Tabletext"/>
            </w:pPr>
            <w:r w:rsidRPr="00654E99">
              <w:rPr>
                <w:noProof/>
              </w:rPr>
              <w:t>No information to determine if the person allocating participants to groups could have predicted the allocation sequence, or if they had motivation to change the allocation (excluding participant or delaying enrolment).</w:t>
            </w:r>
          </w:p>
        </w:tc>
        <w:tc>
          <w:tcPr>
            <w:tcW w:w="567" w:type="dxa"/>
            <w:shd w:val="clear" w:color="auto" w:fill="auto"/>
          </w:tcPr>
          <w:p w14:paraId="1730979F" w14:textId="77777777" w:rsidR="00B855B8" w:rsidRPr="00F4618B" w:rsidRDefault="00B855B8" w:rsidP="00AC007B">
            <w:pPr>
              <w:pStyle w:val="Tabletext"/>
            </w:pPr>
            <w:r w:rsidRPr="00654E99">
              <w:rPr>
                <w:noProof/>
              </w:rPr>
              <w:t>NI</w:t>
            </w:r>
          </w:p>
        </w:tc>
        <w:tc>
          <w:tcPr>
            <w:tcW w:w="567" w:type="dxa"/>
          </w:tcPr>
          <w:p w14:paraId="3E356EC0" w14:textId="77777777" w:rsidR="00B855B8" w:rsidRPr="00F4618B" w:rsidRDefault="00B855B8" w:rsidP="00AC007B">
            <w:pPr>
              <w:pStyle w:val="Tabletext"/>
            </w:pPr>
            <w:r w:rsidRPr="00654E99">
              <w:rPr>
                <w:noProof/>
              </w:rPr>
              <w:t>PN</w:t>
            </w:r>
          </w:p>
        </w:tc>
        <w:tc>
          <w:tcPr>
            <w:tcW w:w="567" w:type="dxa"/>
          </w:tcPr>
          <w:p w14:paraId="22E69A3D" w14:textId="77777777" w:rsidR="00B855B8" w:rsidRPr="00F4618B" w:rsidRDefault="00B855B8" w:rsidP="00AC007B">
            <w:pPr>
              <w:pStyle w:val="Tabletext"/>
            </w:pPr>
            <w:r w:rsidRPr="00654E99">
              <w:rPr>
                <w:noProof/>
              </w:rPr>
              <w:t>PN</w:t>
            </w:r>
          </w:p>
        </w:tc>
        <w:tc>
          <w:tcPr>
            <w:tcW w:w="567" w:type="dxa"/>
          </w:tcPr>
          <w:p w14:paraId="03B7CB83" w14:textId="77777777" w:rsidR="00B855B8" w:rsidRPr="00F4618B" w:rsidRDefault="00B855B8" w:rsidP="00AC007B">
            <w:pPr>
              <w:pStyle w:val="Tabletext"/>
            </w:pPr>
          </w:p>
        </w:tc>
        <w:tc>
          <w:tcPr>
            <w:tcW w:w="567" w:type="dxa"/>
          </w:tcPr>
          <w:p w14:paraId="3D0720A7" w14:textId="77777777" w:rsidR="00B855B8" w:rsidRPr="00F4618B" w:rsidRDefault="00B855B8" w:rsidP="00AC007B">
            <w:pPr>
              <w:pStyle w:val="Tabletext"/>
            </w:pPr>
          </w:p>
        </w:tc>
        <w:tc>
          <w:tcPr>
            <w:tcW w:w="567" w:type="dxa"/>
          </w:tcPr>
          <w:p w14:paraId="557C8C1F" w14:textId="77777777" w:rsidR="00B855B8" w:rsidRPr="00F4618B" w:rsidRDefault="00B855B8" w:rsidP="00AC007B">
            <w:pPr>
              <w:pStyle w:val="Tabletext"/>
            </w:pPr>
          </w:p>
        </w:tc>
        <w:tc>
          <w:tcPr>
            <w:tcW w:w="567" w:type="dxa"/>
            <w:shd w:val="clear" w:color="auto" w:fill="auto"/>
          </w:tcPr>
          <w:p w14:paraId="261858DB" w14:textId="77777777" w:rsidR="00B855B8" w:rsidRPr="00F4618B" w:rsidRDefault="00B855B8" w:rsidP="00AC007B">
            <w:pPr>
              <w:pStyle w:val="Tabletext"/>
            </w:pPr>
          </w:p>
        </w:tc>
      </w:tr>
      <w:tr w:rsidR="00B855B8" w:rsidRPr="00F4618B" w14:paraId="408E6A40" w14:textId="77777777" w:rsidTr="00414455">
        <w:tc>
          <w:tcPr>
            <w:tcW w:w="2410" w:type="dxa"/>
          </w:tcPr>
          <w:p w14:paraId="485BDD91"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074FED07" w14:textId="77777777" w:rsidR="00B855B8" w:rsidRPr="00F10D2B" w:rsidRDefault="00B855B8" w:rsidP="00AC007B">
            <w:pPr>
              <w:pStyle w:val="Tabletext"/>
            </w:pPr>
            <w:r w:rsidRPr="00654E99">
              <w:rPr>
                <w:noProof/>
              </w:rPr>
              <w:t>Some concerns</w:t>
            </w:r>
          </w:p>
        </w:tc>
        <w:tc>
          <w:tcPr>
            <w:tcW w:w="3260" w:type="dxa"/>
            <w:shd w:val="clear" w:color="auto" w:fill="auto"/>
          </w:tcPr>
          <w:p w14:paraId="2044E7DB" w14:textId="77777777" w:rsidR="00B855B8" w:rsidRDefault="00B855B8" w:rsidP="00AC007B">
            <w:pPr>
              <w:pStyle w:val="Tabletext"/>
            </w:pPr>
            <w:r w:rsidRPr="00654E99">
              <w:rPr>
                <w:noProof/>
              </w:rPr>
              <w:t>The same researcher was involved in care for both arms and they were aware of the participants’ assigned intervention.</w:t>
            </w:r>
          </w:p>
          <w:p w14:paraId="0E7F8CE3" w14:textId="77777777" w:rsidR="00B855B8" w:rsidRDefault="00B855B8" w:rsidP="00AC007B">
            <w:pPr>
              <w:pStyle w:val="Tabletext"/>
              <w:rPr>
                <w:b/>
                <w:bCs/>
                <w:u w:val="single"/>
              </w:rPr>
            </w:pPr>
            <w:r w:rsidRPr="00654E99">
              <w:rPr>
                <w:noProof/>
              </w:rPr>
              <w:t>Intention-to-treat (ITT) analysis</w:t>
            </w:r>
          </w:p>
        </w:tc>
        <w:tc>
          <w:tcPr>
            <w:tcW w:w="567" w:type="dxa"/>
            <w:shd w:val="clear" w:color="auto" w:fill="auto"/>
          </w:tcPr>
          <w:p w14:paraId="4E4C8926" w14:textId="77777777" w:rsidR="00B855B8" w:rsidRPr="00F4618B" w:rsidRDefault="00B855B8" w:rsidP="00AC007B">
            <w:pPr>
              <w:pStyle w:val="Tabletext"/>
            </w:pPr>
            <w:r w:rsidRPr="00654E99">
              <w:rPr>
                <w:noProof/>
              </w:rPr>
              <w:t>PY</w:t>
            </w:r>
          </w:p>
        </w:tc>
        <w:tc>
          <w:tcPr>
            <w:tcW w:w="567" w:type="dxa"/>
          </w:tcPr>
          <w:p w14:paraId="693668D8" w14:textId="77777777" w:rsidR="00B855B8" w:rsidRPr="00F4618B" w:rsidRDefault="00B855B8" w:rsidP="00AC007B">
            <w:pPr>
              <w:pStyle w:val="Tabletext"/>
            </w:pPr>
            <w:r w:rsidRPr="00654E99">
              <w:rPr>
                <w:noProof/>
              </w:rPr>
              <w:t>Y</w:t>
            </w:r>
          </w:p>
        </w:tc>
        <w:tc>
          <w:tcPr>
            <w:tcW w:w="567" w:type="dxa"/>
          </w:tcPr>
          <w:p w14:paraId="676111D7" w14:textId="77777777" w:rsidR="00B855B8" w:rsidRPr="00F4618B" w:rsidRDefault="00B855B8" w:rsidP="00AC007B">
            <w:pPr>
              <w:pStyle w:val="Tabletext"/>
            </w:pPr>
            <w:r w:rsidRPr="00654E99">
              <w:rPr>
                <w:noProof/>
              </w:rPr>
              <w:t>PN</w:t>
            </w:r>
          </w:p>
        </w:tc>
        <w:tc>
          <w:tcPr>
            <w:tcW w:w="567" w:type="dxa"/>
          </w:tcPr>
          <w:p w14:paraId="11F64A1D" w14:textId="77777777" w:rsidR="00B855B8" w:rsidRPr="00F4618B" w:rsidRDefault="00B855B8" w:rsidP="00AC007B">
            <w:pPr>
              <w:pStyle w:val="Tabletext"/>
            </w:pPr>
            <w:r w:rsidRPr="00654E99">
              <w:rPr>
                <w:noProof/>
              </w:rPr>
              <w:t>NA</w:t>
            </w:r>
          </w:p>
        </w:tc>
        <w:tc>
          <w:tcPr>
            <w:tcW w:w="567" w:type="dxa"/>
          </w:tcPr>
          <w:p w14:paraId="3085E851" w14:textId="77777777" w:rsidR="00B855B8" w:rsidRPr="00F4618B" w:rsidRDefault="00B855B8" w:rsidP="00AC007B">
            <w:pPr>
              <w:pStyle w:val="Tabletext"/>
            </w:pPr>
            <w:r w:rsidRPr="00654E99">
              <w:rPr>
                <w:noProof/>
              </w:rPr>
              <w:t>NA</w:t>
            </w:r>
          </w:p>
        </w:tc>
        <w:tc>
          <w:tcPr>
            <w:tcW w:w="567" w:type="dxa"/>
          </w:tcPr>
          <w:p w14:paraId="1C2E4498" w14:textId="77777777" w:rsidR="00B855B8" w:rsidRPr="00F4618B" w:rsidRDefault="00B855B8" w:rsidP="00AC007B">
            <w:pPr>
              <w:pStyle w:val="Tabletext"/>
            </w:pPr>
            <w:r w:rsidRPr="00654E99">
              <w:rPr>
                <w:noProof/>
              </w:rPr>
              <w:t>PY</w:t>
            </w:r>
          </w:p>
        </w:tc>
        <w:tc>
          <w:tcPr>
            <w:tcW w:w="567" w:type="dxa"/>
            <w:shd w:val="clear" w:color="auto" w:fill="auto"/>
          </w:tcPr>
          <w:p w14:paraId="360A348A" w14:textId="77777777" w:rsidR="00B855B8" w:rsidRPr="00F4618B" w:rsidRDefault="00B855B8" w:rsidP="00AC007B">
            <w:pPr>
              <w:pStyle w:val="Tabletext"/>
            </w:pPr>
            <w:r w:rsidRPr="00654E99">
              <w:rPr>
                <w:noProof/>
              </w:rPr>
              <w:t>NA</w:t>
            </w:r>
          </w:p>
        </w:tc>
      </w:tr>
      <w:tr w:rsidR="00B855B8" w:rsidRPr="00F4618B" w14:paraId="708E4B0A" w14:textId="77777777" w:rsidTr="00414455">
        <w:tc>
          <w:tcPr>
            <w:tcW w:w="2410" w:type="dxa"/>
          </w:tcPr>
          <w:p w14:paraId="328EE41B"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ED1A4E5" w14:textId="77777777" w:rsidR="00B855B8" w:rsidRPr="00F10D2B" w:rsidRDefault="00B855B8" w:rsidP="00AC007B">
            <w:pPr>
              <w:pStyle w:val="Tabletext"/>
            </w:pPr>
            <w:r w:rsidRPr="00654E99">
              <w:rPr>
                <w:noProof/>
              </w:rPr>
              <w:t>Low</w:t>
            </w:r>
          </w:p>
        </w:tc>
        <w:tc>
          <w:tcPr>
            <w:tcW w:w="3260" w:type="dxa"/>
            <w:shd w:val="clear" w:color="auto" w:fill="auto"/>
          </w:tcPr>
          <w:p w14:paraId="3BAFAACD" w14:textId="77777777" w:rsidR="00B855B8" w:rsidRDefault="00B855B8" w:rsidP="00AC007B">
            <w:pPr>
              <w:pStyle w:val="Tabletext"/>
              <w:rPr>
                <w:b/>
                <w:bCs/>
                <w:u w:val="single"/>
              </w:rPr>
            </w:pPr>
            <w:r w:rsidRPr="00654E99">
              <w:rPr>
                <w:noProof/>
              </w:rPr>
              <w:t>I: 40/40 (0% missing) C: 40/40 (0% missing)</w:t>
            </w:r>
          </w:p>
        </w:tc>
        <w:tc>
          <w:tcPr>
            <w:tcW w:w="567" w:type="dxa"/>
            <w:shd w:val="clear" w:color="auto" w:fill="auto"/>
          </w:tcPr>
          <w:p w14:paraId="5D384A7F" w14:textId="77777777" w:rsidR="00B855B8" w:rsidRPr="00F4618B" w:rsidRDefault="00B855B8" w:rsidP="00AC007B">
            <w:pPr>
              <w:pStyle w:val="Tabletext"/>
            </w:pPr>
            <w:r w:rsidRPr="00654E99">
              <w:rPr>
                <w:noProof/>
              </w:rPr>
              <w:t>Y</w:t>
            </w:r>
          </w:p>
        </w:tc>
        <w:tc>
          <w:tcPr>
            <w:tcW w:w="567" w:type="dxa"/>
          </w:tcPr>
          <w:p w14:paraId="538EC3AD" w14:textId="77777777" w:rsidR="00B855B8" w:rsidRPr="00F4618B" w:rsidRDefault="00B855B8" w:rsidP="00AC007B">
            <w:pPr>
              <w:pStyle w:val="Tabletext"/>
            </w:pPr>
            <w:r w:rsidRPr="00654E99">
              <w:rPr>
                <w:noProof/>
              </w:rPr>
              <w:t>NA</w:t>
            </w:r>
          </w:p>
        </w:tc>
        <w:tc>
          <w:tcPr>
            <w:tcW w:w="567" w:type="dxa"/>
          </w:tcPr>
          <w:p w14:paraId="26F5A003" w14:textId="77777777" w:rsidR="00B855B8" w:rsidRPr="00F4618B" w:rsidRDefault="00B855B8" w:rsidP="00AC007B">
            <w:pPr>
              <w:pStyle w:val="Tabletext"/>
            </w:pPr>
            <w:r w:rsidRPr="00654E99">
              <w:rPr>
                <w:noProof/>
              </w:rPr>
              <w:t>NA</w:t>
            </w:r>
          </w:p>
        </w:tc>
        <w:tc>
          <w:tcPr>
            <w:tcW w:w="567" w:type="dxa"/>
          </w:tcPr>
          <w:p w14:paraId="3808569A" w14:textId="77777777" w:rsidR="00B855B8" w:rsidRPr="00F4618B" w:rsidRDefault="00B855B8" w:rsidP="00AC007B">
            <w:pPr>
              <w:pStyle w:val="Tabletext"/>
            </w:pPr>
            <w:r w:rsidRPr="00654E99">
              <w:rPr>
                <w:noProof/>
              </w:rPr>
              <w:t>NA</w:t>
            </w:r>
          </w:p>
        </w:tc>
        <w:tc>
          <w:tcPr>
            <w:tcW w:w="567" w:type="dxa"/>
          </w:tcPr>
          <w:p w14:paraId="32EF1EAC" w14:textId="77777777" w:rsidR="00B855B8" w:rsidRPr="00F4618B" w:rsidRDefault="00B855B8" w:rsidP="00AC007B">
            <w:pPr>
              <w:pStyle w:val="Tabletext"/>
            </w:pPr>
          </w:p>
        </w:tc>
        <w:tc>
          <w:tcPr>
            <w:tcW w:w="567" w:type="dxa"/>
          </w:tcPr>
          <w:p w14:paraId="1A788653" w14:textId="77777777" w:rsidR="00B855B8" w:rsidRPr="00F4618B" w:rsidRDefault="00B855B8" w:rsidP="00AC007B">
            <w:pPr>
              <w:pStyle w:val="Tabletext"/>
            </w:pPr>
          </w:p>
        </w:tc>
        <w:tc>
          <w:tcPr>
            <w:tcW w:w="567" w:type="dxa"/>
            <w:shd w:val="clear" w:color="auto" w:fill="auto"/>
          </w:tcPr>
          <w:p w14:paraId="1CC5EFD4" w14:textId="77777777" w:rsidR="00B855B8" w:rsidRPr="00F4618B" w:rsidRDefault="00B855B8" w:rsidP="00AC007B">
            <w:pPr>
              <w:pStyle w:val="Tabletext"/>
            </w:pPr>
          </w:p>
        </w:tc>
      </w:tr>
      <w:tr w:rsidR="00B855B8" w:rsidRPr="00F4618B" w14:paraId="09782882" w14:textId="77777777" w:rsidTr="00414455">
        <w:tc>
          <w:tcPr>
            <w:tcW w:w="2410" w:type="dxa"/>
          </w:tcPr>
          <w:p w14:paraId="1DE1B339"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76A55D75" w14:textId="77777777" w:rsidR="00B855B8" w:rsidRPr="00F10D2B" w:rsidRDefault="00B855B8" w:rsidP="00AC007B">
            <w:pPr>
              <w:pStyle w:val="Tabletext"/>
            </w:pPr>
            <w:r w:rsidRPr="00654E99">
              <w:rPr>
                <w:noProof/>
              </w:rPr>
              <w:t>Low</w:t>
            </w:r>
          </w:p>
        </w:tc>
        <w:tc>
          <w:tcPr>
            <w:tcW w:w="3260" w:type="dxa"/>
            <w:shd w:val="clear" w:color="auto" w:fill="auto"/>
          </w:tcPr>
          <w:p w14:paraId="40FF43D8" w14:textId="77777777" w:rsidR="00B855B8" w:rsidRDefault="00B855B8" w:rsidP="00AC007B">
            <w:pPr>
              <w:pStyle w:val="Tabletext"/>
              <w:rPr>
                <w:b/>
                <w:bCs/>
                <w:u w:val="single"/>
              </w:rPr>
            </w:pPr>
          </w:p>
        </w:tc>
        <w:tc>
          <w:tcPr>
            <w:tcW w:w="567" w:type="dxa"/>
            <w:shd w:val="clear" w:color="auto" w:fill="auto"/>
          </w:tcPr>
          <w:p w14:paraId="1BDA9681" w14:textId="77777777" w:rsidR="00B855B8" w:rsidRPr="00F4618B" w:rsidRDefault="00B855B8" w:rsidP="00AC007B">
            <w:pPr>
              <w:pStyle w:val="Tabletext"/>
            </w:pPr>
            <w:r w:rsidRPr="00654E99">
              <w:rPr>
                <w:noProof/>
              </w:rPr>
              <w:t>PN</w:t>
            </w:r>
          </w:p>
        </w:tc>
        <w:tc>
          <w:tcPr>
            <w:tcW w:w="567" w:type="dxa"/>
          </w:tcPr>
          <w:p w14:paraId="2BCC8EF5" w14:textId="77777777" w:rsidR="00B855B8" w:rsidRPr="00F4618B" w:rsidRDefault="00B855B8" w:rsidP="00AC007B">
            <w:pPr>
              <w:pStyle w:val="Tabletext"/>
            </w:pPr>
            <w:r w:rsidRPr="00654E99">
              <w:rPr>
                <w:noProof/>
              </w:rPr>
              <w:t>PN</w:t>
            </w:r>
          </w:p>
        </w:tc>
        <w:tc>
          <w:tcPr>
            <w:tcW w:w="567" w:type="dxa"/>
          </w:tcPr>
          <w:p w14:paraId="61951A67" w14:textId="77777777" w:rsidR="00B855B8" w:rsidRPr="00F4618B" w:rsidRDefault="00B855B8" w:rsidP="00AC007B">
            <w:pPr>
              <w:pStyle w:val="Tabletext"/>
            </w:pPr>
            <w:r w:rsidRPr="00654E99">
              <w:rPr>
                <w:noProof/>
              </w:rPr>
              <w:t>PN</w:t>
            </w:r>
          </w:p>
        </w:tc>
        <w:tc>
          <w:tcPr>
            <w:tcW w:w="567" w:type="dxa"/>
          </w:tcPr>
          <w:p w14:paraId="3022D39C" w14:textId="77777777" w:rsidR="00B855B8" w:rsidRPr="00F4618B" w:rsidRDefault="00B855B8" w:rsidP="00AC007B">
            <w:pPr>
              <w:pStyle w:val="Tabletext"/>
            </w:pPr>
            <w:r w:rsidRPr="00654E99">
              <w:rPr>
                <w:noProof/>
              </w:rPr>
              <w:t>NA</w:t>
            </w:r>
          </w:p>
        </w:tc>
        <w:tc>
          <w:tcPr>
            <w:tcW w:w="567" w:type="dxa"/>
          </w:tcPr>
          <w:p w14:paraId="431CDA9E" w14:textId="77777777" w:rsidR="00B855B8" w:rsidRPr="00F4618B" w:rsidRDefault="00B855B8" w:rsidP="00AC007B">
            <w:pPr>
              <w:pStyle w:val="Tabletext"/>
            </w:pPr>
            <w:r w:rsidRPr="00654E99">
              <w:rPr>
                <w:noProof/>
              </w:rPr>
              <w:t>NA</w:t>
            </w:r>
          </w:p>
        </w:tc>
        <w:tc>
          <w:tcPr>
            <w:tcW w:w="567" w:type="dxa"/>
          </w:tcPr>
          <w:p w14:paraId="44FBBC29" w14:textId="77777777" w:rsidR="00B855B8" w:rsidRPr="00F4618B" w:rsidRDefault="00B855B8" w:rsidP="00AC007B">
            <w:pPr>
              <w:pStyle w:val="Tabletext"/>
            </w:pPr>
          </w:p>
        </w:tc>
        <w:tc>
          <w:tcPr>
            <w:tcW w:w="567" w:type="dxa"/>
            <w:shd w:val="clear" w:color="auto" w:fill="auto"/>
          </w:tcPr>
          <w:p w14:paraId="086E45CB" w14:textId="77777777" w:rsidR="00B855B8" w:rsidRPr="00F4618B" w:rsidRDefault="00B855B8" w:rsidP="00AC007B">
            <w:pPr>
              <w:pStyle w:val="Tabletext"/>
            </w:pPr>
          </w:p>
        </w:tc>
      </w:tr>
      <w:tr w:rsidR="00B855B8" w:rsidRPr="00F4618B" w14:paraId="3221FE61" w14:textId="77777777" w:rsidTr="00316548">
        <w:tc>
          <w:tcPr>
            <w:tcW w:w="2410" w:type="dxa"/>
            <w:tcBorders>
              <w:bottom w:val="single" w:sz="4" w:space="0" w:color="D9D9D9" w:themeColor="background1" w:themeShade="D9"/>
            </w:tcBorders>
          </w:tcPr>
          <w:p w14:paraId="61B6B9B3"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9FEE3E4"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2796FD5" w14:textId="77777777" w:rsidR="00B855B8" w:rsidRDefault="00B855B8" w:rsidP="00AC007B">
            <w:pPr>
              <w:pStyle w:val="Tabletext"/>
            </w:pPr>
            <w:r w:rsidRPr="00654E99">
              <w:rPr>
                <w:noProof/>
              </w:rPr>
              <w:t>Measures eligible for the meta-analysis appear fully reported in the paper, at multiple time points. It is unlikely that there were other results from which these measures were selected.</w:t>
            </w:r>
          </w:p>
          <w:p w14:paraId="07C3F53B"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03A38A6B"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401D4E6"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45514251"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5969EA4D"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F4E73B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FBB562F"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0E5FCDA" w14:textId="77777777" w:rsidR="00B855B8" w:rsidRPr="00F4618B" w:rsidRDefault="00B855B8" w:rsidP="00AC007B">
            <w:pPr>
              <w:pStyle w:val="Tabletext"/>
            </w:pPr>
          </w:p>
        </w:tc>
      </w:tr>
      <w:tr w:rsidR="00B855B8" w:rsidRPr="00F4618B" w14:paraId="78B02376"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D289824"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9619329"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F57964A"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E2D5B3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D12228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C2858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8A787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B3D66C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9D5EA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945E007" w14:textId="77777777" w:rsidR="00B855B8" w:rsidRPr="00F4618B" w:rsidRDefault="00B855B8" w:rsidP="00AC007B">
            <w:pPr>
              <w:pStyle w:val="Tabletext"/>
            </w:pPr>
          </w:p>
        </w:tc>
      </w:tr>
      <w:tr w:rsidR="00B855B8" w:rsidRPr="00316548" w14:paraId="37E80993"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84D6B8B"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D2368C5"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02772D0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10728E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AB90B1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7EAAAA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0A083F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8F4157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6E7613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588B081" w14:textId="77777777" w:rsidR="00B855B8" w:rsidRPr="00316548" w:rsidRDefault="00B855B8" w:rsidP="00AC007B">
            <w:pPr>
              <w:pStyle w:val="Tabletext"/>
              <w:rPr>
                <w:sz w:val="8"/>
                <w:szCs w:val="8"/>
              </w:rPr>
            </w:pPr>
          </w:p>
        </w:tc>
      </w:tr>
    </w:tbl>
    <w:p w14:paraId="5BC41588"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77EDE07" w14:textId="77777777" w:rsidTr="0098703D">
        <w:trPr>
          <w:tblHeader/>
        </w:trPr>
        <w:tc>
          <w:tcPr>
            <w:tcW w:w="2410" w:type="dxa"/>
            <w:vMerge w:val="restart"/>
            <w:tcBorders>
              <w:top w:val="single" w:sz="4" w:space="0" w:color="auto"/>
            </w:tcBorders>
            <w:shd w:val="clear" w:color="auto" w:fill="BFBFBF" w:themeFill="background1" w:themeFillShade="BF"/>
          </w:tcPr>
          <w:p w14:paraId="0C7AE70A"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Baglama 2019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1FE1BEF"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6C828D97"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394CF480" w14:textId="77777777" w:rsidTr="0098703D">
        <w:trPr>
          <w:tblHeader/>
        </w:trPr>
        <w:tc>
          <w:tcPr>
            <w:tcW w:w="2410" w:type="dxa"/>
            <w:vMerge/>
            <w:tcBorders>
              <w:bottom w:val="single" w:sz="4" w:space="0" w:color="auto"/>
            </w:tcBorders>
            <w:shd w:val="clear" w:color="auto" w:fill="BFBFBF" w:themeFill="background1" w:themeFillShade="BF"/>
          </w:tcPr>
          <w:p w14:paraId="09189C45"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02FC1DC"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132CD0A5"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35EE0B33" w14:textId="77777777" w:rsidTr="00414455">
        <w:trPr>
          <w:tblHeader/>
        </w:trPr>
        <w:tc>
          <w:tcPr>
            <w:tcW w:w="2410" w:type="dxa"/>
            <w:vMerge w:val="restart"/>
            <w:tcBorders>
              <w:top w:val="single" w:sz="4" w:space="0" w:color="auto"/>
            </w:tcBorders>
            <w:shd w:val="clear" w:color="auto" w:fill="F2F2F2" w:themeFill="background1" w:themeFillShade="F2"/>
          </w:tcPr>
          <w:p w14:paraId="584CB2EE"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1794BE6"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5617E8F"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8412325" w14:textId="77777777" w:rsidR="00B855B8" w:rsidRPr="00DC405A" w:rsidRDefault="00B855B8" w:rsidP="00AC007B">
            <w:pPr>
              <w:pStyle w:val="Tabletext"/>
              <w:rPr>
                <w:b/>
                <w:bCs/>
              </w:rPr>
            </w:pPr>
            <w:r w:rsidRPr="00DC405A">
              <w:rPr>
                <w:b/>
                <w:bCs/>
              </w:rPr>
              <w:t>Response to signalling questions</w:t>
            </w:r>
          </w:p>
        </w:tc>
      </w:tr>
      <w:tr w:rsidR="00B855B8" w:rsidRPr="00F4618B" w14:paraId="4AC0DB4F" w14:textId="77777777" w:rsidTr="00414455">
        <w:trPr>
          <w:tblHeader/>
        </w:trPr>
        <w:tc>
          <w:tcPr>
            <w:tcW w:w="2410" w:type="dxa"/>
            <w:vMerge/>
            <w:tcBorders>
              <w:bottom w:val="single" w:sz="4" w:space="0" w:color="auto"/>
            </w:tcBorders>
          </w:tcPr>
          <w:p w14:paraId="08306551"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3AB9A55"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94C9AC7"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ADA8D58"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6D6CFE"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9FB2836"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427497"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77F7794"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1B67D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6BA5B4" w14:textId="77777777" w:rsidR="00B855B8" w:rsidRPr="00F4618B" w:rsidRDefault="00B855B8" w:rsidP="00AC007B">
            <w:pPr>
              <w:pStyle w:val="Tabletext"/>
            </w:pPr>
            <w:r w:rsidRPr="00F4618B">
              <w:t>SQ7</w:t>
            </w:r>
          </w:p>
        </w:tc>
      </w:tr>
      <w:tr w:rsidR="00B855B8" w:rsidRPr="00F4618B" w14:paraId="3D3CB699" w14:textId="77777777" w:rsidTr="00414455">
        <w:tc>
          <w:tcPr>
            <w:tcW w:w="2410" w:type="dxa"/>
          </w:tcPr>
          <w:p w14:paraId="63AA3545"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3CA9486" w14:textId="77777777" w:rsidR="00B855B8" w:rsidRPr="00F10D2B" w:rsidRDefault="00B855B8" w:rsidP="00AC007B">
            <w:pPr>
              <w:pStyle w:val="Tabletext"/>
            </w:pPr>
            <w:r w:rsidRPr="00654E99">
              <w:rPr>
                <w:noProof/>
              </w:rPr>
              <w:t>Some concerns</w:t>
            </w:r>
          </w:p>
        </w:tc>
        <w:tc>
          <w:tcPr>
            <w:tcW w:w="3260" w:type="dxa"/>
            <w:shd w:val="clear" w:color="auto" w:fill="auto"/>
          </w:tcPr>
          <w:p w14:paraId="5DB0A734" w14:textId="77777777" w:rsidR="00B855B8" w:rsidRPr="00B112C0" w:rsidRDefault="00B855B8" w:rsidP="00AC007B">
            <w:pPr>
              <w:pStyle w:val="Tabletext"/>
            </w:pPr>
            <w:r w:rsidRPr="00654E99">
              <w:rPr>
                <w:noProof/>
              </w:rPr>
              <w:t>Some imbalance in baseline characteristics but likely by chance and unlikely to affect outcome</w:t>
            </w:r>
          </w:p>
        </w:tc>
        <w:tc>
          <w:tcPr>
            <w:tcW w:w="567" w:type="dxa"/>
            <w:shd w:val="clear" w:color="auto" w:fill="auto"/>
          </w:tcPr>
          <w:p w14:paraId="5D0B5D84" w14:textId="77777777" w:rsidR="00B855B8" w:rsidRPr="00F4618B" w:rsidRDefault="00B855B8" w:rsidP="00AC007B">
            <w:pPr>
              <w:pStyle w:val="Tabletext"/>
            </w:pPr>
            <w:r w:rsidRPr="00654E99">
              <w:rPr>
                <w:noProof/>
              </w:rPr>
              <w:t>Y</w:t>
            </w:r>
          </w:p>
        </w:tc>
        <w:tc>
          <w:tcPr>
            <w:tcW w:w="567" w:type="dxa"/>
          </w:tcPr>
          <w:p w14:paraId="180F72D0" w14:textId="77777777" w:rsidR="00B855B8" w:rsidRPr="00F4618B" w:rsidRDefault="00B855B8" w:rsidP="00AC007B">
            <w:pPr>
              <w:pStyle w:val="Tabletext"/>
            </w:pPr>
            <w:r w:rsidRPr="00654E99">
              <w:rPr>
                <w:noProof/>
              </w:rPr>
              <w:t>NI</w:t>
            </w:r>
          </w:p>
        </w:tc>
        <w:tc>
          <w:tcPr>
            <w:tcW w:w="567" w:type="dxa"/>
          </w:tcPr>
          <w:p w14:paraId="23B45195" w14:textId="77777777" w:rsidR="00B855B8" w:rsidRPr="00F4618B" w:rsidRDefault="00B855B8" w:rsidP="00AC007B">
            <w:pPr>
              <w:pStyle w:val="Tabletext"/>
            </w:pPr>
            <w:r w:rsidRPr="00654E99">
              <w:rPr>
                <w:noProof/>
              </w:rPr>
              <w:t>PN</w:t>
            </w:r>
          </w:p>
        </w:tc>
        <w:tc>
          <w:tcPr>
            <w:tcW w:w="567" w:type="dxa"/>
          </w:tcPr>
          <w:p w14:paraId="57AA878F" w14:textId="77777777" w:rsidR="00B855B8" w:rsidRPr="00F4618B" w:rsidRDefault="00B855B8" w:rsidP="00AC007B">
            <w:pPr>
              <w:pStyle w:val="Tabletext"/>
            </w:pPr>
          </w:p>
        </w:tc>
        <w:tc>
          <w:tcPr>
            <w:tcW w:w="567" w:type="dxa"/>
          </w:tcPr>
          <w:p w14:paraId="441F6F43" w14:textId="77777777" w:rsidR="00B855B8" w:rsidRPr="00F4618B" w:rsidRDefault="00B855B8" w:rsidP="00AC007B">
            <w:pPr>
              <w:pStyle w:val="Tabletext"/>
            </w:pPr>
          </w:p>
        </w:tc>
        <w:tc>
          <w:tcPr>
            <w:tcW w:w="567" w:type="dxa"/>
          </w:tcPr>
          <w:p w14:paraId="04FC2FEA" w14:textId="77777777" w:rsidR="00B855B8" w:rsidRPr="00F4618B" w:rsidRDefault="00B855B8" w:rsidP="00AC007B">
            <w:pPr>
              <w:pStyle w:val="Tabletext"/>
            </w:pPr>
          </w:p>
        </w:tc>
        <w:tc>
          <w:tcPr>
            <w:tcW w:w="567" w:type="dxa"/>
            <w:shd w:val="clear" w:color="auto" w:fill="auto"/>
          </w:tcPr>
          <w:p w14:paraId="59C6DDED" w14:textId="77777777" w:rsidR="00B855B8" w:rsidRPr="00F4618B" w:rsidRDefault="00B855B8" w:rsidP="00AC007B">
            <w:pPr>
              <w:pStyle w:val="Tabletext"/>
            </w:pPr>
          </w:p>
        </w:tc>
      </w:tr>
      <w:tr w:rsidR="00B855B8" w:rsidRPr="00F4618B" w14:paraId="77CBEB3F" w14:textId="77777777" w:rsidTr="00414455">
        <w:tc>
          <w:tcPr>
            <w:tcW w:w="2410" w:type="dxa"/>
          </w:tcPr>
          <w:p w14:paraId="5D35DBD4"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63F4275" w14:textId="77777777" w:rsidR="00B855B8" w:rsidRPr="00F10D2B" w:rsidRDefault="00B855B8" w:rsidP="00AC007B">
            <w:pPr>
              <w:pStyle w:val="Tabletext"/>
            </w:pPr>
            <w:r w:rsidRPr="00654E99">
              <w:rPr>
                <w:noProof/>
              </w:rPr>
              <w:t>Some concerns</w:t>
            </w:r>
          </w:p>
        </w:tc>
        <w:tc>
          <w:tcPr>
            <w:tcW w:w="3260" w:type="dxa"/>
            <w:shd w:val="clear" w:color="auto" w:fill="auto"/>
          </w:tcPr>
          <w:p w14:paraId="73E578AA" w14:textId="77777777" w:rsidR="00B855B8" w:rsidRPr="00654E99" w:rsidRDefault="00B855B8" w:rsidP="004552B9">
            <w:pPr>
              <w:pStyle w:val="Tabletext"/>
              <w:rPr>
                <w:noProof/>
              </w:rPr>
            </w:pPr>
            <w:r w:rsidRPr="00654E99">
              <w:rPr>
                <w:noProof/>
              </w:rPr>
              <w:t xml:space="preserve">Participants were not blinded. </w:t>
            </w:r>
          </w:p>
          <w:p w14:paraId="4552FCD5" w14:textId="77777777" w:rsidR="00B855B8" w:rsidRDefault="00B855B8" w:rsidP="00AC007B">
            <w:pPr>
              <w:pStyle w:val="Tabletext"/>
            </w:pPr>
            <w:r w:rsidRPr="00654E99">
              <w:rPr>
                <w:noProof/>
              </w:rPr>
              <w:t>Caregivers who delivered the intervention were not blinded.</w:t>
            </w:r>
          </w:p>
          <w:p w14:paraId="1BBA4096" w14:textId="77777777" w:rsidR="00B855B8" w:rsidRDefault="00B855B8" w:rsidP="00AC007B">
            <w:pPr>
              <w:pStyle w:val="Tabletext"/>
            </w:pPr>
            <w:r w:rsidRPr="00654E99">
              <w:rPr>
                <w:noProof/>
              </w:rPr>
              <w:t>Did not receive intervention (n=2); intervention not implemented regularly (n=2)</w:t>
            </w:r>
          </w:p>
          <w:p w14:paraId="534C7FBA" w14:textId="77777777" w:rsidR="00B855B8" w:rsidRDefault="00B855B8" w:rsidP="00AC007B">
            <w:pPr>
              <w:pStyle w:val="Tabletext"/>
            </w:pPr>
            <w:r w:rsidRPr="00654E99">
              <w:rPr>
                <w:noProof/>
              </w:rPr>
              <w:lastRenderedPageBreak/>
              <w:t>I: 2; C: 2</w:t>
            </w:r>
          </w:p>
          <w:p w14:paraId="38CCD61E" w14:textId="77777777" w:rsidR="00B855B8" w:rsidRDefault="00B855B8" w:rsidP="00AC007B">
            <w:pPr>
              <w:pStyle w:val="Tabletext"/>
            </w:pPr>
            <w:r w:rsidRPr="00654E99">
              <w:rPr>
                <w:noProof/>
              </w:rPr>
              <w:t>Naïve per protocol</w:t>
            </w:r>
          </w:p>
          <w:p w14:paraId="253F04AF" w14:textId="77777777" w:rsidR="00B855B8" w:rsidRDefault="00B855B8" w:rsidP="00AC007B">
            <w:pPr>
              <w:pStyle w:val="Tabletext"/>
              <w:rPr>
                <w:b/>
                <w:bCs/>
                <w:u w:val="single"/>
              </w:rPr>
            </w:pPr>
            <w:r w:rsidRPr="00654E99">
              <w:rPr>
                <w:noProof/>
              </w:rPr>
              <w:t>6 deviations (5%)</w:t>
            </w:r>
          </w:p>
        </w:tc>
        <w:tc>
          <w:tcPr>
            <w:tcW w:w="567" w:type="dxa"/>
            <w:shd w:val="clear" w:color="auto" w:fill="auto"/>
          </w:tcPr>
          <w:p w14:paraId="7DA3617F" w14:textId="77777777" w:rsidR="00B855B8" w:rsidRPr="00F4618B" w:rsidRDefault="00B855B8" w:rsidP="00AC007B">
            <w:pPr>
              <w:pStyle w:val="Tabletext"/>
            </w:pPr>
            <w:r w:rsidRPr="00654E99">
              <w:rPr>
                <w:noProof/>
              </w:rPr>
              <w:lastRenderedPageBreak/>
              <w:t>Y</w:t>
            </w:r>
          </w:p>
        </w:tc>
        <w:tc>
          <w:tcPr>
            <w:tcW w:w="567" w:type="dxa"/>
          </w:tcPr>
          <w:p w14:paraId="7FE0409D" w14:textId="77777777" w:rsidR="00B855B8" w:rsidRPr="00F4618B" w:rsidRDefault="00B855B8" w:rsidP="00AC007B">
            <w:pPr>
              <w:pStyle w:val="Tabletext"/>
            </w:pPr>
            <w:r w:rsidRPr="00654E99">
              <w:rPr>
                <w:noProof/>
              </w:rPr>
              <w:t>Y</w:t>
            </w:r>
          </w:p>
        </w:tc>
        <w:tc>
          <w:tcPr>
            <w:tcW w:w="567" w:type="dxa"/>
          </w:tcPr>
          <w:p w14:paraId="591BD46C" w14:textId="77777777" w:rsidR="00B855B8" w:rsidRPr="00F4618B" w:rsidRDefault="00B855B8" w:rsidP="00AC007B">
            <w:pPr>
              <w:pStyle w:val="Tabletext"/>
            </w:pPr>
            <w:r w:rsidRPr="00654E99">
              <w:rPr>
                <w:noProof/>
              </w:rPr>
              <w:t>Y</w:t>
            </w:r>
          </w:p>
        </w:tc>
        <w:tc>
          <w:tcPr>
            <w:tcW w:w="567" w:type="dxa"/>
          </w:tcPr>
          <w:p w14:paraId="1BB12A26" w14:textId="77777777" w:rsidR="00B855B8" w:rsidRPr="00F4618B" w:rsidRDefault="00B855B8" w:rsidP="00AC007B">
            <w:pPr>
              <w:pStyle w:val="Tabletext"/>
            </w:pPr>
            <w:r w:rsidRPr="00654E99">
              <w:rPr>
                <w:noProof/>
              </w:rPr>
              <w:t>PY</w:t>
            </w:r>
          </w:p>
        </w:tc>
        <w:tc>
          <w:tcPr>
            <w:tcW w:w="567" w:type="dxa"/>
          </w:tcPr>
          <w:p w14:paraId="76AAB165" w14:textId="77777777" w:rsidR="00B855B8" w:rsidRPr="00F4618B" w:rsidRDefault="00B855B8" w:rsidP="00AC007B">
            <w:pPr>
              <w:pStyle w:val="Tabletext"/>
            </w:pPr>
            <w:r w:rsidRPr="00654E99">
              <w:rPr>
                <w:noProof/>
              </w:rPr>
              <w:t>Y</w:t>
            </w:r>
          </w:p>
        </w:tc>
        <w:tc>
          <w:tcPr>
            <w:tcW w:w="567" w:type="dxa"/>
          </w:tcPr>
          <w:p w14:paraId="0D64555F" w14:textId="77777777" w:rsidR="00B855B8" w:rsidRPr="00F4618B" w:rsidRDefault="00B855B8" w:rsidP="00AC007B">
            <w:pPr>
              <w:pStyle w:val="Tabletext"/>
            </w:pPr>
            <w:r w:rsidRPr="00654E99">
              <w:rPr>
                <w:noProof/>
              </w:rPr>
              <w:t>N</w:t>
            </w:r>
          </w:p>
        </w:tc>
        <w:tc>
          <w:tcPr>
            <w:tcW w:w="567" w:type="dxa"/>
            <w:shd w:val="clear" w:color="auto" w:fill="auto"/>
          </w:tcPr>
          <w:p w14:paraId="5D2BE3B8" w14:textId="77777777" w:rsidR="00B855B8" w:rsidRPr="00F4618B" w:rsidRDefault="00B855B8" w:rsidP="00AC007B">
            <w:pPr>
              <w:pStyle w:val="Tabletext"/>
            </w:pPr>
            <w:r w:rsidRPr="00654E99">
              <w:rPr>
                <w:noProof/>
              </w:rPr>
              <w:t>PN</w:t>
            </w:r>
          </w:p>
        </w:tc>
      </w:tr>
      <w:tr w:rsidR="00B855B8" w:rsidRPr="00F4618B" w14:paraId="041BE569" w14:textId="77777777" w:rsidTr="00414455">
        <w:tc>
          <w:tcPr>
            <w:tcW w:w="2410" w:type="dxa"/>
          </w:tcPr>
          <w:p w14:paraId="650CD52F"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385B4B4F" w14:textId="77777777" w:rsidR="00B855B8" w:rsidRPr="00F10D2B" w:rsidRDefault="00B855B8" w:rsidP="00AC007B">
            <w:pPr>
              <w:pStyle w:val="Tabletext"/>
            </w:pPr>
            <w:r w:rsidRPr="00654E99">
              <w:rPr>
                <w:noProof/>
              </w:rPr>
              <w:t>Some concerns</w:t>
            </w:r>
          </w:p>
        </w:tc>
        <w:tc>
          <w:tcPr>
            <w:tcW w:w="3260" w:type="dxa"/>
            <w:shd w:val="clear" w:color="auto" w:fill="auto"/>
          </w:tcPr>
          <w:p w14:paraId="2164EA5F" w14:textId="77777777" w:rsidR="00B855B8" w:rsidRDefault="00B855B8" w:rsidP="00AC007B">
            <w:pPr>
              <w:pStyle w:val="Tabletext"/>
            </w:pPr>
            <w:r w:rsidRPr="00654E99">
              <w:rPr>
                <w:noProof/>
              </w:rPr>
              <w:t>I: 60/64 (7% missing); C: 60/64 (7% missing)</w:t>
            </w:r>
          </w:p>
          <w:p w14:paraId="377FFBBB" w14:textId="77777777" w:rsidR="00B855B8" w:rsidRDefault="00B855B8" w:rsidP="00AC007B">
            <w:pPr>
              <w:pStyle w:val="Tabletext"/>
            </w:pPr>
            <w:r w:rsidRPr="00654E99">
              <w:rPr>
                <w:noProof/>
              </w:rPr>
              <w:t>Analysis method did not correct for bias; no sensitivity analysis</w:t>
            </w:r>
          </w:p>
          <w:p w14:paraId="43E8F7C5" w14:textId="77777777" w:rsidR="00B855B8" w:rsidRPr="00654E99" w:rsidRDefault="00B855B8" w:rsidP="004552B9">
            <w:pPr>
              <w:pStyle w:val="Tabletext"/>
              <w:rPr>
                <w:noProof/>
              </w:rPr>
            </w:pPr>
            <w:r w:rsidRPr="00654E99">
              <w:rPr>
                <w:noProof/>
              </w:rPr>
              <w:t xml:space="preserve">4 participants (3%) were LTFU for reasons unrelated to outcomes (diabetes, surgery, death). </w:t>
            </w:r>
          </w:p>
          <w:p w14:paraId="5B761B4E" w14:textId="77777777" w:rsidR="00B855B8" w:rsidRDefault="00B855B8" w:rsidP="00AC007B">
            <w:pPr>
              <w:pStyle w:val="Tabletext"/>
              <w:rPr>
                <w:b/>
                <w:bCs/>
                <w:u w:val="single"/>
              </w:rPr>
            </w:pPr>
            <w:r w:rsidRPr="00654E99">
              <w:rPr>
                <w:noProof/>
              </w:rPr>
              <w:t>2 participants (2%) were LTFU but not related to outcome - intervention not implemented regularlyy. Patients with worse outcome (anxiety) would have been more likely to attend clinic</w:t>
            </w:r>
          </w:p>
        </w:tc>
        <w:tc>
          <w:tcPr>
            <w:tcW w:w="567" w:type="dxa"/>
            <w:shd w:val="clear" w:color="auto" w:fill="auto"/>
          </w:tcPr>
          <w:p w14:paraId="5D0257E6" w14:textId="77777777" w:rsidR="00B855B8" w:rsidRPr="00F4618B" w:rsidRDefault="00B855B8" w:rsidP="00AC007B">
            <w:pPr>
              <w:pStyle w:val="Tabletext"/>
            </w:pPr>
            <w:r w:rsidRPr="00654E99">
              <w:rPr>
                <w:noProof/>
              </w:rPr>
              <w:t>PN</w:t>
            </w:r>
          </w:p>
        </w:tc>
        <w:tc>
          <w:tcPr>
            <w:tcW w:w="567" w:type="dxa"/>
          </w:tcPr>
          <w:p w14:paraId="3DF30738" w14:textId="77777777" w:rsidR="00B855B8" w:rsidRPr="00F4618B" w:rsidRDefault="00B855B8" w:rsidP="00AC007B">
            <w:pPr>
              <w:pStyle w:val="Tabletext"/>
            </w:pPr>
            <w:r w:rsidRPr="00654E99">
              <w:rPr>
                <w:noProof/>
              </w:rPr>
              <w:t>N</w:t>
            </w:r>
          </w:p>
        </w:tc>
        <w:tc>
          <w:tcPr>
            <w:tcW w:w="567" w:type="dxa"/>
          </w:tcPr>
          <w:p w14:paraId="2F68C211" w14:textId="77777777" w:rsidR="00B855B8" w:rsidRPr="00F4618B" w:rsidRDefault="00B855B8" w:rsidP="00AC007B">
            <w:pPr>
              <w:pStyle w:val="Tabletext"/>
            </w:pPr>
            <w:r w:rsidRPr="00654E99">
              <w:rPr>
                <w:noProof/>
              </w:rPr>
              <w:t>PY</w:t>
            </w:r>
          </w:p>
        </w:tc>
        <w:tc>
          <w:tcPr>
            <w:tcW w:w="567" w:type="dxa"/>
          </w:tcPr>
          <w:p w14:paraId="60E9CE08" w14:textId="77777777" w:rsidR="00B855B8" w:rsidRPr="00F4618B" w:rsidRDefault="00B855B8" w:rsidP="00AC007B">
            <w:pPr>
              <w:pStyle w:val="Tabletext"/>
            </w:pPr>
            <w:r w:rsidRPr="00654E99">
              <w:rPr>
                <w:noProof/>
              </w:rPr>
              <w:t>PN</w:t>
            </w:r>
          </w:p>
        </w:tc>
        <w:tc>
          <w:tcPr>
            <w:tcW w:w="567" w:type="dxa"/>
          </w:tcPr>
          <w:p w14:paraId="0491EA2B" w14:textId="77777777" w:rsidR="00B855B8" w:rsidRPr="00F4618B" w:rsidRDefault="00B855B8" w:rsidP="00AC007B">
            <w:pPr>
              <w:pStyle w:val="Tabletext"/>
            </w:pPr>
          </w:p>
        </w:tc>
        <w:tc>
          <w:tcPr>
            <w:tcW w:w="567" w:type="dxa"/>
          </w:tcPr>
          <w:p w14:paraId="6CD11E41" w14:textId="77777777" w:rsidR="00B855B8" w:rsidRPr="00F4618B" w:rsidRDefault="00B855B8" w:rsidP="00AC007B">
            <w:pPr>
              <w:pStyle w:val="Tabletext"/>
            </w:pPr>
          </w:p>
        </w:tc>
        <w:tc>
          <w:tcPr>
            <w:tcW w:w="567" w:type="dxa"/>
            <w:shd w:val="clear" w:color="auto" w:fill="auto"/>
          </w:tcPr>
          <w:p w14:paraId="2D828B04" w14:textId="77777777" w:rsidR="00B855B8" w:rsidRPr="00F4618B" w:rsidRDefault="00B855B8" w:rsidP="00AC007B">
            <w:pPr>
              <w:pStyle w:val="Tabletext"/>
            </w:pPr>
          </w:p>
        </w:tc>
      </w:tr>
      <w:tr w:rsidR="00B855B8" w:rsidRPr="00F4618B" w14:paraId="1204A469" w14:textId="77777777" w:rsidTr="00414455">
        <w:tc>
          <w:tcPr>
            <w:tcW w:w="2410" w:type="dxa"/>
          </w:tcPr>
          <w:p w14:paraId="3D3C8F2A"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74D0391" w14:textId="77777777" w:rsidR="00B855B8" w:rsidRPr="00F10D2B" w:rsidRDefault="00B855B8" w:rsidP="00AC007B">
            <w:pPr>
              <w:pStyle w:val="Tabletext"/>
            </w:pPr>
            <w:r w:rsidRPr="00654E99">
              <w:rPr>
                <w:noProof/>
              </w:rPr>
              <w:t>Some concerns</w:t>
            </w:r>
          </w:p>
        </w:tc>
        <w:tc>
          <w:tcPr>
            <w:tcW w:w="3260" w:type="dxa"/>
            <w:shd w:val="clear" w:color="auto" w:fill="auto"/>
          </w:tcPr>
          <w:p w14:paraId="408EAC30" w14:textId="77777777" w:rsidR="00B855B8" w:rsidRDefault="00B855B8" w:rsidP="00AC007B">
            <w:pPr>
              <w:pStyle w:val="Tabletext"/>
            </w:pPr>
            <w:r w:rsidRPr="00654E99">
              <w:rPr>
                <w:noProof/>
              </w:rPr>
              <w:t>Participants, caregivers and clinicians (unclear which of these were outcome assessors) were not blinded.</w:t>
            </w:r>
          </w:p>
          <w:p w14:paraId="3C709776" w14:textId="77777777" w:rsidR="00B855B8" w:rsidRDefault="00B855B8" w:rsidP="00AC007B">
            <w:pPr>
              <w:pStyle w:val="Tabletext"/>
              <w:rPr>
                <w:b/>
                <w:bCs/>
                <w:u w:val="single"/>
              </w:rPr>
            </w:pPr>
            <w:r w:rsidRPr="00654E99">
              <w:rPr>
                <w:noProof/>
              </w:rPr>
              <w:t>C is reading which can be perceived as equally effective</w:t>
            </w:r>
          </w:p>
        </w:tc>
        <w:tc>
          <w:tcPr>
            <w:tcW w:w="567" w:type="dxa"/>
            <w:shd w:val="clear" w:color="auto" w:fill="auto"/>
          </w:tcPr>
          <w:p w14:paraId="466F6488" w14:textId="77777777" w:rsidR="00B855B8" w:rsidRPr="00F4618B" w:rsidRDefault="00B855B8" w:rsidP="00AC007B">
            <w:pPr>
              <w:pStyle w:val="Tabletext"/>
            </w:pPr>
            <w:r w:rsidRPr="00654E99">
              <w:rPr>
                <w:noProof/>
              </w:rPr>
              <w:t>N</w:t>
            </w:r>
          </w:p>
        </w:tc>
        <w:tc>
          <w:tcPr>
            <w:tcW w:w="567" w:type="dxa"/>
          </w:tcPr>
          <w:p w14:paraId="3A708701" w14:textId="77777777" w:rsidR="00B855B8" w:rsidRPr="00F4618B" w:rsidRDefault="00B855B8" w:rsidP="00AC007B">
            <w:pPr>
              <w:pStyle w:val="Tabletext"/>
            </w:pPr>
            <w:r w:rsidRPr="00654E99">
              <w:rPr>
                <w:noProof/>
              </w:rPr>
              <w:t>N</w:t>
            </w:r>
          </w:p>
        </w:tc>
        <w:tc>
          <w:tcPr>
            <w:tcW w:w="567" w:type="dxa"/>
          </w:tcPr>
          <w:p w14:paraId="09F803CA" w14:textId="77777777" w:rsidR="00B855B8" w:rsidRPr="00F4618B" w:rsidRDefault="00B855B8" w:rsidP="00AC007B">
            <w:pPr>
              <w:pStyle w:val="Tabletext"/>
            </w:pPr>
            <w:r w:rsidRPr="00654E99">
              <w:rPr>
                <w:noProof/>
              </w:rPr>
              <w:t>Y</w:t>
            </w:r>
          </w:p>
        </w:tc>
        <w:tc>
          <w:tcPr>
            <w:tcW w:w="567" w:type="dxa"/>
          </w:tcPr>
          <w:p w14:paraId="0AB6085F" w14:textId="77777777" w:rsidR="00B855B8" w:rsidRPr="00F4618B" w:rsidRDefault="00B855B8" w:rsidP="00AC007B">
            <w:pPr>
              <w:pStyle w:val="Tabletext"/>
            </w:pPr>
            <w:r w:rsidRPr="00654E99">
              <w:rPr>
                <w:noProof/>
              </w:rPr>
              <w:t>PY</w:t>
            </w:r>
          </w:p>
        </w:tc>
        <w:tc>
          <w:tcPr>
            <w:tcW w:w="567" w:type="dxa"/>
          </w:tcPr>
          <w:p w14:paraId="046BC988" w14:textId="77777777" w:rsidR="00B855B8" w:rsidRPr="00F4618B" w:rsidRDefault="00B855B8" w:rsidP="00AC007B">
            <w:pPr>
              <w:pStyle w:val="Tabletext"/>
            </w:pPr>
            <w:r w:rsidRPr="00654E99">
              <w:rPr>
                <w:noProof/>
              </w:rPr>
              <w:t>PN</w:t>
            </w:r>
          </w:p>
        </w:tc>
        <w:tc>
          <w:tcPr>
            <w:tcW w:w="567" w:type="dxa"/>
          </w:tcPr>
          <w:p w14:paraId="361F0F8B" w14:textId="77777777" w:rsidR="00B855B8" w:rsidRPr="00F4618B" w:rsidRDefault="00B855B8" w:rsidP="00AC007B">
            <w:pPr>
              <w:pStyle w:val="Tabletext"/>
            </w:pPr>
          </w:p>
        </w:tc>
        <w:tc>
          <w:tcPr>
            <w:tcW w:w="567" w:type="dxa"/>
            <w:shd w:val="clear" w:color="auto" w:fill="auto"/>
          </w:tcPr>
          <w:p w14:paraId="60A4169E" w14:textId="77777777" w:rsidR="00B855B8" w:rsidRPr="00F4618B" w:rsidRDefault="00B855B8" w:rsidP="00AC007B">
            <w:pPr>
              <w:pStyle w:val="Tabletext"/>
            </w:pPr>
          </w:p>
        </w:tc>
      </w:tr>
      <w:tr w:rsidR="00B855B8" w:rsidRPr="00F4618B" w14:paraId="198D165F" w14:textId="77777777" w:rsidTr="00316548">
        <w:tc>
          <w:tcPr>
            <w:tcW w:w="2410" w:type="dxa"/>
            <w:tcBorders>
              <w:bottom w:val="single" w:sz="4" w:space="0" w:color="D9D9D9" w:themeColor="background1" w:themeShade="D9"/>
            </w:tcBorders>
          </w:tcPr>
          <w:p w14:paraId="57241108"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DAE4549"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1A4D225"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6B1E9A00"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1006D38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0EEDB9B"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66BAE2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C05479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1994161"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F6DFCEE" w14:textId="77777777" w:rsidR="00B855B8" w:rsidRPr="00F4618B" w:rsidRDefault="00B855B8" w:rsidP="00AC007B">
            <w:pPr>
              <w:pStyle w:val="Tabletext"/>
            </w:pPr>
          </w:p>
        </w:tc>
      </w:tr>
      <w:tr w:rsidR="00B855B8" w:rsidRPr="00F4618B" w14:paraId="3DB4102E"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4A0012B"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1959B37A"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1471588"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11BD7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69DC3B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D69FC4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5FFFD7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ACB27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47B4C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DEF3AEA" w14:textId="77777777" w:rsidR="00B855B8" w:rsidRPr="00F4618B" w:rsidRDefault="00B855B8" w:rsidP="00AC007B">
            <w:pPr>
              <w:pStyle w:val="Tabletext"/>
            </w:pPr>
          </w:p>
        </w:tc>
      </w:tr>
      <w:tr w:rsidR="00B855B8" w:rsidRPr="00316548" w14:paraId="62A35D91"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FDD8123"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2FB0000C"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0DFE882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8BA180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639D3C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37DB14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807285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5A478B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1B8B54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60FAE6D" w14:textId="77777777" w:rsidR="00B855B8" w:rsidRPr="00316548" w:rsidRDefault="00B855B8" w:rsidP="00AC007B">
            <w:pPr>
              <w:pStyle w:val="Tabletext"/>
              <w:rPr>
                <w:sz w:val="8"/>
                <w:szCs w:val="8"/>
              </w:rPr>
            </w:pPr>
          </w:p>
        </w:tc>
      </w:tr>
    </w:tbl>
    <w:p w14:paraId="304978F1"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D4DACAA" w14:textId="77777777" w:rsidTr="0098703D">
        <w:trPr>
          <w:tblHeader/>
        </w:trPr>
        <w:tc>
          <w:tcPr>
            <w:tcW w:w="2410" w:type="dxa"/>
            <w:vMerge w:val="restart"/>
            <w:tcBorders>
              <w:top w:val="single" w:sz="4" w:space="0" w:color="auto"/>
            </w:tcBorders>
            <w:shd w:val="clear" w:color="auto" w:fill="BFBFBF" w:themeFill="background1" w:themeFillShade="BF"/>
          </w:tcPr>
          <w:p w14:paraId="0DB1734C"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Baglama 2019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BA0D17F" w14:textId="77777777" w:rsidR="00B855B8" w:rsidRPr="0098703D" w:rsidRDefault="00B855B8" w:rsidP="00AC007B">
            <w:pPr>
              <w:pStyle w:val="Tabletext"/>
            </w:pPr>
            <w:r w:rsidRPr="00945AD8">
              <w:rPr>
                <w:b/>
                <w:bCs/>
              </w:rPr>
              <w:t>Outcome domain</w:t>
            </w:r>
            <w:r>
              <w:rPr>
                <w:b/>
                <w:bCs/>
              </w:rPr>
              <w:t>.</w:t>
            </w:r>
            <w:r>
              <w:t xml:space="preserve"> </w:t>
            </w:r>
            <w:r w:rsidRPr="00654E99">
              <w:rPr>
                <w:noProof/>
              </w:rPr>
              <w:t>fatigue</w:t>
            </w:r>
          </w:p>
        </w:tc>
        <w:tc>
          <w:tcPr>
            <w:tcW w:w="3969" w:type="dxa"/>
            <w:gridSpan w:val="7"/>
            <w:tcBorders>
              <w:top w:val="single" w:sz="4" w:space="0" w:color="auto"/>
            </w:tcBorders>
            <w:shd w:val="clear" w:color="auto" w:fill="BFBFBF" w:themeFill="background1" w:themeFillShade="BF"/>
          </w:tcPr>
          <w:p w14:paraId="1391D965"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40C2D30" w14:textId="77777777" w:rsidTr="0098703D">
        <w:trPr>
          <w:tblHeader/>
        </w:trPr>
        <w:tc>
          <w:tcPr>
            <w:tcW w:w="2410" w:type="dxa"/>
            <w:vMerge/>
            <w:tcBorders>
              <w:bottom w:val="single" w:sz="4" w:space="0" w:color="auto"/>
            </w:tcBorders>
            <w:shd w:val="clear" w:color="auto" w:fill="BFBFBF" w:themeFill="background1" w:themeFillShade="BF"/>
          </w:tcPr>
          <w:p w14:paraId="07E5DFB6"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8C3F674" w14:textId="77777777" w:rsidR="00B855B8" w:rsidRPr="00945AD8" w:rsidRDefault="00B855B8" w:rsidP="00AC007B">
            <w:pPr>
              <w:pStyle w:val="Tabletext"/>
              <w:rPr>
                <w:b/>
                <w:bCs/>
              </w:rPr>
            </w:pPr>
            <w:r>
              <w:rPr>
                <w:b/>
                <w:bCs/>
              </w:rPr>
              <w:t>Assessments</w:t>
            </w:r>
            <w:r>
              <w:t xml:space="preserve">. </w:t>
            </w:r>
            <w:r w:rsidRPr="00654E99">
              <w:rPr>
                <w:noProof/>
              </w:rPr>
              <w:t>fatigue, pain</w:t>
            </w:r>
          </w:p>
        </w:tc>
        <w:tc>
          <w:tcPr>
            <w:tcW w:w="3969" w:type="dxa"/>
            <w:gridSpan w:val="7"/>
            <w:tcBorders>
              <w:bottom w:val="single" w:sz="4" w:space="0" w:color="auto"/>
            </w:tcBorders>
            <w:shd w:val="clear" w:color="auto" w:fill="BFBFBF" w:themeFill="background1" w:themeFillShade="BF"/>
          </w:tcPr>
          <w:p w14:paraId="30D26F7F"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5F16A2D" w14:textId="77777777" w:rsidTr="00414455">
        <w:trPr>
          <w:tblHeader/>
        </w:trPr>
        <w:tc>
          <w:tcPr>
            <w:tcW w:w="2410" w:type="dxa"/>
            <w:vMerge w:val="restart"/>
            <w:tcBorders>
              <w:top w:val="single" w:sz="4" w:space="0" w:color="auto"/>
            </w:tcBorders>
            <w:shd w:val="clear" w:color="auto" w:fill="F2F2F2" w:themeFill="background1" w:themeFillShade="F2"/>
          </w:tcPr>
          <w:p w14:paraId="322E39F1"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271B289"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EDAFF65"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284A66D" w14:textId="77777777" w:rsidR="00B855B8" w:rsidRPr="00DC405A" w:rsidRDefault="00B855B8" w:rsidP="00AC007B">
            <w:pPr>
              <w:pStyle w:val="Tabletext"/>
              <w:rPr>
                <w:b/>
                <w:bCs/>
              </w:rPr>
            </w:pPr>
            <w:r w:rsidRPr="00DC405A">
              <w:rPr>
                <w:b/>
                <w:bCs/>
              </w:rPr>
              <w:t>Response to signalling questions</w:t>
            </w:r>
          </w:p>
        </w:tc>
      </w:tr>
      <w:tr w:rsidR="00B855B8" w:rsidRPr="00F4618B" w14:paraId="27C805D9" w14:textId="77777777" w:rsidTr="00414455">
        <w:trPr>
          <w:tblHeader/>
        </w:trPr>
        <w:tc>
          <w:tcPr>
            <w:tcW w:w="2410" w:type="dxa"/>
            <w:vMerge/>
            <w:tcBorders>
              <w:bottom w:val="single" w:sz="4" w:space="0" w:color="auto"/>
            </w:tcBorders>
          </w:tcPr>
          <w:p w14:paraId="49834499"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BEB6BFC"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19A8A8D"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C1FB32"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CE7AF0"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4F37DB"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21EB157"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E8615D9"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00E4FF"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5DE932" w14:textId="77777777" w:rsidR="00B855B8" w:rsidRPr="00F4618B" w:rsidRDefault="00B855B8" w:rsidP="00AC007B">
            <w:pPr>
              <w:pStyle w:val="Tabletext"/>
            </w:pPr>
            <w:r w:rsidRPr="00F4618B">
              <w:t>SQ7</w:t>
            </w:r>
          </w:p>
        </w:tc>
      </w:tr>
      <w:tr w:rsidR="00B855B8" w:rsidRPr="00F4618B" w14:paraId="31413A17" w14:textId="77777777" w:rsidTr="00414455">
        <w:tc>
          <w:tcPr>
            <w:tcW w:w="2410" w:type="dxa"/>
          </w:tcPr>
          <w:p w14:paraId="3F9511C6"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54D7BEC2" w14:textId="77777777" w:rsidR="00B855B8" w:rsidRPr="00F10D2B" w:rsidRDefault="00B855B8" w:rsidP="00AC007B">
            <w:pPr>
              <w:pStyle w:val="Tabletext"/>
            </w:pPr>
            <w:r w:rsidRPr="00654E99">
              <w:rPr>
                <w:noProof/>
              </w:rPr>
              <w:t>Some concerns</w:t>
            </w:r>
          </w:p>
        </w:tc>
        <w:tc>
          <w:tcPr>
            <w:tcW w:w="3260" w:type="dxa"/>
            <w:shd w:val="clear" w:color="auto" w:fill="auto"/>
          </w:tcPr>
          <w:p w14:paraId="73BDEC8B" w14:textId="77777777" w:rsidR="00B855B8" w:rsidRPr="00B112C0" w:rsidRDefault="00B855B8" w:rsidP="00AC007B">
            <w:pPr>
              <w:pStyle w:val="Tabletext"/>
            </w:pPr>
            <w:r w:rsidRPr="00654E99">
              <w:rPr>
                <w:noProof/>
              </w:rPr>
              <w:t>Some imbalance in baseline characteristics but likely by chance and unlikely to affect outcome</w:t>
            </w:r>
          </w:p>
        </w:tc>
        <w:tc>
          <w:tcPr>
            <w:tcW w:w="567" w:type="dxa"/>
            <w:shd w:val="clear" w:color="auto" w:fill="auto"/>
          </w:tcPr>
          <w:p w14:paraId="5828890E" w14:textId="77777777" w:rsidR="00B855B8" w:rsidRPr="00F4618B" w:rsidRDefault="00B855B8" w:rsidP="00AC007B">
            <w:pPr>
              <w:pStyle w:val="Tabletext"/>
            </w:pPr>
            <w:r w:rsidRPr="00654E99">
              <w:rPr>
                <w:noProof/>
              </w:rPr>
              <w:t>Y</w:t>
            </w:r>
          </w:p>
        </w:tc>
        <w:tc>
          <w:tcPr>
            <w:tcW w:w="567" w:type="dxa"/>
          </w:tcPr>
          <w:p w14:paraId="261EC1F8" w14:textId="77777777" w:rsidR="00B855B8" w:rsidRPr="00F4618B" w:rsidRDefault="00B855B8" w:rsidP="00AC007B">
            <w:pPr>
              <w:pStyle w:val="Tabletext"/>
            </w:pPr>
            <w:r w:rsidRPr="00654E99">
              <w:rPr>
                <w:noProof/>
              </w:rPr>
              <w:t>NI</w:t>
            </w:r>
          </w:p>
        </w:tc>
        <w:tc>
          <w:tcPr>
            <w:tcW w:w="567" w:type="dxa"/>
          </w:tcPr>
          <w:p w14:paraId="0503FF72" w14:textId="77777777" w:rsidR="00B855B8" w:rsidRPr="00F4618B" w:rsidRDefault="00B855B8" w:rsidP="00AC007B">
            <w:pPr>
              <w:pStyle w:val="Tabletext"/>
            </w:pPr>
            <w:r w:rsidRPr="00654E99">
              <w:rPr>
                <w:noProof/>
              </w:rPr>
              <w:t>PN</w:t>
            </w:r>
          </w:p>
        </w:tc>
        <w:tc>
          <w:tcPr>
            <w:tcW w:w="567" w:type="dxa"/>
          </w:tcPr>
          <w:p w14:paraId="056B5C4F" w14:textId="77777777" w:rsidR="00B855B8" w:rsidRPr="00F4618B" w:rsidRDefault="00B855B8" w:rsidP="00AC007B">
            <w:pPr>
              <w:pStyle w:val="Tabletext"/>
            </w:pPr>
          </w:p>
        </w:tc>
        <w:tc>
          <w:tcPr>
            <w:tcW w:w="567" w:type="dxa"/>
          </w:tcPr>
          <w:p w14:paraId="02C0F667" w14:textId="77777777" w:rsidR="00B855B8" w:rsidRPr="00F4618B" w:rsidRDefault="00B855B8" w:rsidP="00AC007B">
            <w:pPr>
              <w:pStyle w:val="Tabletext"/>
            </w:pPr>
          </w:p>
        </w:tc>
        <w:tc>
          <w:tcPr>
            <w:tcW w:w="567" w:type="dxa"/>
          </w:tcPr>
          <w:p w14:paraId="3FB98DA2" w14:textId="77777777" w:rsidR="00B855B8" w:rsidRPr="00F4618B" w:rsidRDefault="00B855B8" w:rsidP="00AC007B">
            <w:pPr>
              <w:pStyle w:val="Tabletext"/>
            </w:pPr>
          </w:p>
        </w:tc>
        <w:tc>
          <w:tcPr>
            <w:tcW w:w="567" w:type="dxa"/>
            <w:shd w:val="clear" w:color="auto" w:fill="auto"/>
          </w:tcPr>
          <w:p w14:paraId="4C7B4CE1" w14:textId="77777777" w:rsidR="00B855B8" w:rsidRPr="00F4618B" w:rsidRDefault="00B855B8" w:rsidP="00AC007B">
            <w:pPr>
              <w:pStyle w:val="Tabletext"/>
            </w:pPr>
          </w:p>
        </w:tc>
      </w:tr>
      <w:tr w:rsidR="00B855B8" w:rsidRPr="00F4618B" w14:paraId="04688E80" w14:textId="77777777" w:rsidTr="00414455">
        <w:tc>
          <w:tcPr>
            <w:tcW w:w="2410" w:type="dxa"/>
          </w:tcPr>
          <w:p w14:paraId="2E5E62D7"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602ADD1" w14:textId="77777777" w:rsidR="00B855B8" w:rsidRPr="00F10D2B" w:rsidRDefault="00B855B8" w:rsidP="00AC007B">
            <w:pPr>
              <w:pStyle w:val="Tabletext"/>
            </w:pPr>
            <w:r w:rsidRPr="00654E99">
              <w:rPr>
                <w:noProof/>
              </w:rPr>
              <w:t>Some concerns</w:t>
            </w:r>
          </w:p>
        </w:tc>
        <w:tc>
          <w:tcPr>
            <w:tcW w:w="3260" w:type="dxa"/>
            <w:shd w:val="clear" w:color="auto" w:fill="auto"/>
          </w:tcPr>
          <w:p w14:paraId="5FD3115A" w14:textId="77777777" w:rsidR="00B855B8" w:rsidRPr="00654E99" w:rsidRDefault="00B855B8" w:rsidP="004552B9">
            <w:pPr>
              <w:pStyle w:val="Tabletext"/>
              <w:rPr>
                <w:noProof/>
              </w:rPr>
            </w:pPr>
            <w:r w:rsidRPr="00654E99">
              <w:rPr>
                <w:noProof/>
              </w:rPr>
              <w:t xml:space="preserve">Participants were not blinded. </w:t>
            </w:r>
          </w:p>
          <w:p w14:paraId="3F4D8F39" w14:textId="77777777" w:rsidR="00B855B8" w:rsidRDefault="00B855B8" w:rsidP="00AC007B">
            <w:pPr>
              <w:pStyle w:val="Tabletext"/>
            </w:pPr>
            <w:r w:rsidRPr="00654E99">
              <w:rPr>
                <w:noProof/>
              </w:rPr>
              <w:t>Caregivers who delivered the intervention were not blinded.</w:t>
            </w:r>
          </w:p>
          <w:p w14:paraId="1D7C5C45" w14:textId="77777777" w:rsidR="00B855B8" w:rsidRDefault="00B855B8" w:rsidP="00AC007B">
            <w:pPr>
              <w:pStyle w:val="Tabletext"/>
            </w:pPr>
            <w:r w:rsidRPr="00654E99">
              <w:rPr>
                <w:noProof/>
              </w:rPr>
              <w:t>Did not receive intervention (n=2); intervention not implemented regularly (n=2)</w:t>
            </w:r>
          </w:p>
          <w:p w14:paraId="46EC7F62" w14:textId="77777777" w:rsidR="00B855B8" w:rsidRDefault="00B855B8" w:rsidP="00AC007B">
            <w:pPr>
              <w:pStyle w:val="Tabletext"/>
            </w:pPr>
            <w:r w:rsidRPr="00654E99">
              <w:rPr>
                <w:noProof/>
              </w:rPr>
              <w:t>I: 2; C: 2</w:t>
            </w:r>
          </w:p>
          <w:p w14:paraId="79DFB4E7" w14:textId="77777777" w:rsidR="00B855B8" w:rsidRDefault="00B855B8" w:rsidP="00AC007B">
            <w:pPr>
              <w:pStyle w:val="Tabletext"/>
            </w:pPr>
            <w:r w:rsidRPr="00654E99">
              <w:rPr>
                <w:noProof/>
              </w:rPr>
              <w:t>Naïve per protocol</w:t>
            </w:r>
          </w:p>
          <w:p w14:paraId="162C0E1D" w14:textId="77777777" w:rsidR="00B855B8" w:rsidRDefault="00B855B8" w:rsidP="00AC007B">
            <w:pPr>
              <w:pStyle w:val="Tabletext"/>
              <w:rPr>
                <w:b/>
                <w:bCs/>
                <w:u w:val="single"/>
              </w:rPr>
            </w:pPr>
            <w:r w:rsidRPr="00654E99">
              <w:rPr>
                <w:noProof/>
              </w:rPr>
              <w:t>6 deviations (5%)</w:t>
            </w:r>
          </w:p>
        </w:tc>
        <w:tc>
          <w:tcPr>
            <w:tcW w:w="567" w:type="dxa"/>
            <w:shd w:val="clear" w:color="auto" w:fill="auto"/>
          </w:tcPr>
          <w:p w14:paraId="33261C51" w14:textId="77777777" w:rsidR="00B855B8" w:rsidRPr="00F4618B" w:rsidRDefault="00B855B8" w:rsidP="00AC007B">
            <w:pPr>
              <w:pStyle w:val="Tabletext"/>
            </w:pPr>
            <w:r w:rsidRPr="00654E99">
              <w:rPr>
                <w:noProof/>
              </w:rPr>
              <w:t>Y</w:t>
            </w:r>
          </w:p>
        </w:tc>
        <w:tc>
          <w:tcPr>
            <w:tcW w:w="567" w:type="dxa"/>
          </w:tcPr>
          <w:p w14:paraId="58192897" w14:textId="77777777" w:rsidR="00B855B8" w:rsidRPr="00F4618B" w:rsidRDefault="00B855B8" w:rsidP="00AC007B">
            <w:pPr>
              <w:pStyle w:val="Tabletext"/>
            </w:pPr>
            <w:r w:rsidRPr="00654E99">
              <w:rPr>
                <w:noProof/>
              </w:rPr>
              <w:t>Y</w:t>
            </w:r>
          </w:p>
        </w:tc>
        <w:tc>
          <w:tcPr>
            <w:tcW w:w="567" w:type="dxa"/>
          </w:tcPr>
          <w:p w14:paraId="5837088A" w14:textId="77777777" w:rsidR="00B855B8" w:rsidRPr="00F4618B" w:rsidRDefault="00B855B8" w:rsidP="00AC007B">
            <w:pPr>
              <w:pStyle w:val="Tabletext"/>
            </w:pPr>
            <w:r w:rsidRPr="00654E99">
              <w:rPr>
                <w:noProof/>
              </w:rPr>
              <w:t>Y</w:t>
            </w:r>
          </w:p>
        </w:tc>
        <w:tc>
          <w:tcPr>
            <w:tcW w:w="567" w:type="dxa"/>
          </w:tcPr>
          <w:p w14:paraId="524F6E3F" w14:textId="77777777" w:rsidR="00B855B8" w:rsidRPr="00F4618B" w:rsidRDefault="00B855B8" w:rsidP="00AC007B">
            <w:pPr>
              <w:pStyle w:val="Tabletext"/>
            </w:pPr>
            <w:r w:rsidRPr="00654E99">
              <w:rPr>
                <w:noProof/>
              </w:rPr>
              <w:t>PY</w:t>
            </w:r>
          </w:p>
        </w:tc>
        <w:tc>
          <w:tcPr>
            <w:tcW w:w="567" w:type="dxa"/>
          </w:tcPr>
          <w:p w14:paraId="4C45581A" w14:textId="77777777" w:rsidR="00B855B8" w:rsidRPr="00F4618B" w:rsidRDefault="00B855B8" w:rsidP="00AC007B">
            <w:pPr>
              <w:pStyle w:val="Tabletext"/>
            </w:pPr>
            <w:r w:rsidRPr="00654E99">
              <w:rPr>
                <w:noProof/>
              </w:rPr>
              <w:t>Y</w:t>
            </w:r>
          </w:p>
        </w:tc>
        <w:tc>
          <w:tcPr>
            <w:tcW w:w="567" w:type="dxa"/>
          </w:tcPr>
          <w:p w14:paraId="1B51C8E5" w14:textId="77777777" w:rsidR="00B855B8" w:rsidRPr="00F4618B" w:rsidRDefault="00B855B8" w:rsidP="00AC007B">
            <w:pPr>
              <w:pStyle w:val="Tabletext"/>
            </w:pPr>
            <w:r w:rsidRPr="00654E99">
              <w:rPr>
                <w:noProof/>
              </w:rPr>
              <w:t>N</w:t>
            </w:r>
          </w:p>
        </w:tc>
        <w:tc>
          <w:tcPr>
            <w:tcW w:w="567" w:type="dxa"/>
            <w:shd w:val="clear" w:color="auto" w:fill="auto"/>
          </w:tcPr>
          <w:p w14:paraId="2B94BECD" w14:textId="77777777" w:rsidR="00B855B8" w:rsidRPr="00F4618B" w:rsidRDefault="00B855B8" w:rsidP="00AC007B">
            <w:pPr>
              <w:pStyle w:val="Tabletext"/>
            </w:pPr>
            <w:r w:rsidRPr="00654E99">
              <w:rPr>
                <w:noProof/>
              </w:rPr>
              <w:t>PN</w:t>
            </w:r>
          </w:p>
        </w:tc>
      </w:tr>
      <w:tr w:rsidR="00B855B8" w:rsidRPr="00F4618B" w14:paraId="344BBD46" w14:textId="77777777" w:rsidTr="00414455">
        <w:tc>
          <w:tcPr>
            <w:tcW w:w="2410" w:type="dxa"/>
          </w:tcPr>
          <w:p w14:paraId="3A2F77AD"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A0F0402" w14:textId="77777777" w:rsidR="00B855B8" w:rsidRPr="00F10D2B" w:rsidRDefault="00B855B8" w:rsidP="00AC007B">
            <w:pPr>
              <w:pStyle w:val="Tabletext"/>
            </w:pPr>
            <w:r w:rsidRPr="00654E99">
              <w:rPr>
                <w:noProof/>
              </w:rPr>
              <w:t>Some concerns</w:t>
            </w:r>
          </w:p>
        </w:tc>
        <w:tc>
          <w:tcPr>
            <w:tcW w:w="3260" w:type="dxa"/>
            <w:shd w:val="clear" w:color="auto" w:fill="auto"/>
          </w:tcPr>
          <w:p w14:paraId="3D19AA9A" w14:textId="77777777" w:rsidR="00B855B8" w:rsidRDefault="00B855B8" w:rsidP="00AC007B">
            <w:pPr>
              <w:pStyle w:val="Tabletext"/>
            </w:pPr>
            <w:r w:rsidRPr="00654E99">
              <w:rPr>
                <w:noProof/>
              </w:rPr>
              <w:t>I: 60/64 (7% missing); C: 60/64 (7% missing)</w:t>
            </w:r>
          </w:p>
          <w:p w14:paraId="1CB2A2AD" w14:textId="77777777" w:rsidR="00B855B8" w:rsidRDefault="00B855B8" w:rsidP="00AC007B">
            <w:pPr>
              <w:pStyle w:val="Tabletext"/>
            </w:pPr>
            <w:r w:rsidRPr="00654E99">
              <w:rPr>
                <w:noProof/>
              </w:rPr>
              <w:t>Analysis method did not correct for bias; no sensitivity analysis</w:t>
            </w:r>
          </w:p>
          <w:p w14:paraId="0C177A54" w14:textId="77777777" w:rsidR="00B855B8" w:rsidRDefault="00B855B8" w:rsidP="00AC007B">
            <w:pPr>
              <w:pStyle w:val="Tabletext"/>
              <w:rPr>
                <w:b/>
                <w:bCs/>
                <w:u w:val="single"/>
              </w:rPr>
            </w:pPr>
            <w:r w:rsidRPr="00654E99">
              <w:rPr>
                <w:noProof/>
              </w:rPr>
              <w:t>1 participants (1%) were LTFU for reasons related to outcomes (death - could be a result of worsening of cancer)</w:t>
            </w:r>
          </w:p>
        </w:tc>
        <w:tc>
          <w:tcPr>
            <w:tcW w:w="567" w:type="dxa"/>
            <w:shd w:val="clear" w:color="auto" w:fill="auto"/>
          </w:tcPr>
          <w:p w14:paraId="7BBC93D2" w14:textId="77777777" w:rsidR="00B855B8" w:rsidRPr="00F4618B" w:rsidRDefault="00B855B8" w:rsidP="00AC007B">
            <w:pPr>
              <w:pStyle w:val="Tabletext"/>
            </w:pPr>
            <w:r w:rsidRPr="00654E99">
              <w:rPr>
                <w:noProof/>
              </w:rPr>
              <w:t>PN</w:t>
            </w:r>
          </w:p>
        </w:tc>
        <w:tc>
          <w:tcPr>
            <w:tcW w:w="567" w:type="dxa"/>
          </w:tcPr>
          <w:p w14:paraId="0C7FDF0C" w14:textId="77777777" w:rsidR="00B855B8" w:rsidRPr="00F4618B" w:rsidRDefault="00B855B8" w:rsidP="00AC007B">
            <w:pPr>
              <w:pStyle w:val="Tabletext"/>
            </w:pPr>
            <w:r w:rsidRPr="00654E99">
              <w:rPr>
                <w:noProof/>
              </w:rPr>
              <w:t>N</w:t>
            </w:r>
          </w:p>
        </w:tc>
        <w:tc>
          <w:tcPr>
            <w:tcW w:w="567" w:type="dxa"/>
          </w:tcPr>
          <w:p w14:paraId="209C774C" w14:textId="77777777" w:rsidR="00B855B8" w:rsidRPr="00F4618B" w:rsidRDefault="00B855B8" w:rsidP="00AC007B">
            <w:pPr>
              <w:pStyle w:val="Tabletext"/>
            </w:pPr>
            <w:r w:rsidRPr="00654E99">
              <w:rPr>
                <w:noProof/>
              </w:rPr>
              <w:t>PY</w:t>
            </w:r>
          </w:p>
        </w:tc>
        <w:tc>
          <w:tcPr>
            <w:tcW w:w="567" w:type="dxa"/>
          </w:tcPr>
          <w:p w14:paraId="2D997155" w14:textId="77777777" w:rsidR="00B855B8" w:rsidRPr="00F4618B" w:rsidRDefault="00B855B8" w:rsidP="00AC007B">
            <w:pPr>
              <w:pStyle w:val="Tabletext"/>
            </w:pPr>
            <w:r w:rsidRPr="00654E99">
              <w:rPr>
                <w:noProof/>
              </w:rPr>
              <w:t>PY</w:t>
            </w:r>
          </w:p>
        </w:tc>
        <w:tc>
          <w:tcPr>
            <w:tcW w:w="567" w:type="dxa"/>
          </w:tcPr>
          <w:p w14:paraId="729D91BB" w14:textId="77777777" w:rsidR="00B855B8" w:rsidRPr="00F4618B" w:rsidRDefault="00B855B8" w:rsidP="00AC007B">
            <w:pPr>
              <w:pStyle w:val="Tabletext"/>
            </w:pPr>
          </w:p>
        </w:tc>
        <w:tc>
          <w:tcPr>
            <w:tcW w:w="567" w:type="dxa"/>
          </w:tcPr>
          <w:p w14:paraId="21ECBA8E" w14:textId="77777777" w:rsidR="00B855B8" w:rsidRPr="00F4618B" w:rsidRDefault="00B855B8" w:rsidP="00AC007B">
            <w:pPr>
              <w:pStyle w:val="Tabletext"/>
            </w:pPr>
          </w:p>
        </w:tc>
        <w:tc>
          <w:tcPr>
            <w:tcW w:w="567" w:type="dxa"/>
            <w:shd w:val="clear" w:color="auto" w:fill="auto"/>
          </w:tcPr>
          <w:p w14:paraId="11BDAABD" w14:textId="77777777" w:rsidR="00B855B8" w:rsidRPr="00F4618B" w:rsidRDefault="00B855B8" w:rsidP="00AC007B">
            <w:pPr>
              <w:pStyle w:val="Tabletext"/>
            </w:pPr>
          </w:p>
        </w:tc>
      </w:tr>
      <w:tr w:rsidR="00B855B8" w:rsidRPr="00F4618B" w14:paraId="2B043B44" w14:textId="77777777" w:rsidTr="00414455">
        <w:tc>
          <w:tcPr>
            <w:tcW w:w="2410" w:type="dxa"/>
          </w:tcPr>
          <w:p w14:paraId="58A8EB23" w14:textId="77777777" w:rsidR="00B855B8" w:rsidRPr="008A6F0C" w:rsidRDefault="00B855B8" w:rsidP="00AC007B">
            <w:pPr>
              <w:pStyle w:val="Tabletext"/>
              <w:rPr>
                <w:u w:val="single"/>
              </w:rPr>
            </w:pPr>
            <w:r>
              <w:lastRenderedPageBreak/>
              <w:t xml:space="preserve">4. </w:t>
            </w:r>
            <w:r w:rsidRPr="008A6F0C">
              <w:t>Bias in the measurement of the outcome</w:t>
            </w:r>
          </w:p>
        </w:tc>
        <w:tc>
          <w:tcPr>
            <w:tcW w:w="992" w:type="dxa"/>
            <w:shd w:val="clear" w:color="auto" w:fill="auto"/>
          </w:tcPr>
          <w:p w14:paraId="63518D35" w14:textId="77777777" w:rsidR="00B855B8" w:rsidRPr="00F10D2B" w:rsidRDefault="00B855B8" w:rsidP="00AC007B">
            <w:pPr>
              <w:pStyle w:val="Tabletext"/>
            </w:pPr>
            <w:r w:rsidRPr="00654E99">
              <w:rPr>
                <w:noProof/>
              </w:rPr>
              <w:t>Some concerns</w:t>
            </w:r>
          </w:p>
        </w:tc>
        <w:tc>
          <w:tcPr>
            <w:tcW w:w="3260" w:type="dxa"/>
            <w:shd w:val="clear" w:color="auto" w:fill="auto"/>
          </w:tcPr>
          <w:p w14:paraId="4AA30EE2" w14:textId="77777777" w:rsidR="00B855B8" w:rsidRDefault="00B855B8" w:rsidP="00AC007B">
            <w:pPr>
              <w:pStyle w:val="Tabletext"/>
            </w:pPr>
            <w:r w:rsidRPr="00654E99">
              <w:rPr>
                <w:noProof/>
              </w:rPr>
              <w:t>Participants, caregivers and clinicians (unclear which of these were outcome assessors) were not blinded.</w:t>
            </w:r>
          </w:p>
          <w:p w14:paraId="6C7ECBC4" w14:textId="77777777" w:rsidR="00B855B8" w:rsidRDefault="00B855B8" w:rsidP="00AC007B">
            <w:pPr>
              <w:pStyle w:val="Tabletext"/>
              <w:rPr>
                <w:b/>
                <w:bCs/>
                <w:u w:val="single"/>
              </w:rPr>
            </w:pPr>
            <w:r w:rsidRPr="00654E99">
              <w:rPr>
                <w:noProof/>
              </w:rPr>
              <w:t>C is reading which can be perceived as equally effective</w:t>
            </w:r>
          </w:p>
        </w:tc>
        <w:tc>
          <w:tcPr>
            <w:tcW w:w="567" w:type="dxa"/>
            <w:shd w:val="clear" w:color="auto" w:fill="auto"/>
          </w:tcPr>
          <w:p w14:paraId="575C0BF9" w14:textId="77777777" w:rsidR="00B855B8" w:rsidRPr="00F4618B" w:rsidRDefault="00B855B8" w:rsidP="00AC007B">
            <w:pPr>
              <w:pStyle w:val="Tabletext"/>
            </w:pPr>
            <w:r w:rsidRPr="00654E99">
              <w:rPr>
                <w:noProof/>
              </w:rPr>
              <w:t>N</w:t>
            </w:r>
          </w:p>
        </w:tc>
        <w:tc>
          <w:tcPr>
            <w:tcW w:w="567" w:type="dxa"/>
          </w:tcPr>
          <w:p w14:paraId="01442D59" w14:textId="77777777" w:rsidR="00B855B8" w:rsidRPr="00F4618B" w:rsidRDefault="00B855B8" w:rsidP="00AC007B">
            <w:pPr>
              <w:pStyle w:val="Tabletext"/>
            </w:pPr>
            <w:r w:rsidRPr="00654E99">
              <w:rPr>
                <w:noProof/>
              </w:rPr>
              <w:t>N</w:t>
            </w:r>
          </w:p>
        </w:tc>
        <w:tc>
          <w:tcPr>
            <w:tcW w:w="567" w:type="dxa"/>
          </w:tcPr>
          <w:p w14:paraId="2F8C534D" w14:textId="77777777" w:rsidR="00B855B8" w:rsidRPr="00F4618B" w:rsidRDefault="00B855B8" w:rsidP="00AC007B">
            <w:pPr>
              <w:pStyle w:val="Tabletext"/>
            </w:pPr>
            <w:r w:rsidRPr="00654E99">
              <w:rPr>
                <w:noProof/>
              </w:rPr>
              <w:t>Y</w:t>
            </w:r>
          </w:p>
        </w:tc>
        <w:tc>
          <w:tcPr>
            <w:tcW w:w="567" w:type="dxa"/>
          </w:tcPr>
          <w:p w14:paraId="35646BA5" w14:textId="77777777" w:rsidR="00B855B8" w:rsidRPr="00F4618B" w:rsidRDefault="00B855B8" w:rsidP="00AC007B">
            <w:pPr>
              <w:pStyle w:val="Tabletext"/>
            </w:pPr>
            <w:r w:rsidRPr="00654E99">
              <w:rPr>
                <w:noProof/>
              </w:rPr>
              <w:t>PY</w:t>
            </w:r>
          </w:p>
        </w:tc>
        <w:tc>
          <w:tcPr>
            <w:tcW w:w="567" w:type="dxa"/>
          </w:tcPr>
          <w:p w14:paraId="68826089" w14:textId="77777777" w:rsidR="00B855B8" w:rsidRPr="00F4618B" w:rsidRDefault="00B855B8" w:rsidP="00AC007B">
            <w:pPr>
              <w:pStyle w:val="Tabletext"/>
            </w:pPr>
            <w:r w:rsidRPr="00654E99">
              <w:rPr>
                <w:noProof/>
              </w:rPr>
              <w:t>PN</w:t>
            </w:r>
          </w:p>
        </w:tc>
        <w:tc>
          <w:tcPr>
            <w:tcW w:w="567" w:type="dxa"/>
          </w:tcPr>
          <w:p w14:paraId="6CBE43C7" w14:textId="77777777" w:rsidR="00B855B8" w:rsidRPr="00F4618B" w:rsidRDefault="00B855B8" w:rsidP="00AC007B">
            <w:pPr>
              <w:pStyle w:val="Tabletext"/>
            </w:pPr>
          </w:p>
        </w:tc>
        <w:tc>
          <w:tcPr>
            <w:tcW w:w="567" w:type="dxa"/>
            <w:shd w:val="clear" w:color="auto" w:fill="auto"/>
          </w:tcPr>
          <w:p w14:paraId="5A3B2B98" w14:textId="77777777" w:rsidR="00B855B8" w:rsidRPr="00F4618B" w:rsidRDefault="00B855B8" w:rsidP="00AC007B">
            <w:pPr>
              <w:pStyle w:val="Tabletext"/>
            </w:pPr>
          </w:p>
        </w:tc>
      </w:tr>
      <w:tr w:rsidR="00B855B8" w:rsidRPr="00F4618B" w14:paraId="10E1EE37" w14:textId="77777777" w:rsidTr="00316548">
        <w:tc>
          <w:tcPr>
            <w:tcW w:w="2410" w:type="dxa"/>
            <w:tcBorders>
              <w:bottom w:val="single" w:sz="4" w:space="0" w:color="D9D9D9" w:themeColor="background1" w:themeShade="D9"/>
            </w:tcBorders>
          </w:tcPr>
          <w:p w14:paraId="5C625966"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440C72A6"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C9726EB"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3DBCCC54"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EF78CE2"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9E46FD3"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BA2D48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0C142CD"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12C6592"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7F418D98" w14:textId="77777777" w:rsidR="00B855B8" w:rsidRPr="00F4618B" w:rsidRDefault="00B855B8" w:rsidP="00AC007B">
            <w:pPr>
              <w:pStyle w:val="Tabletext"/>
            </w:pPr>
          </w:p>
        </w:tc>
      </w:tr>
      <w:tr w:rsidR="00B855B8" w:rsidRPr="00F4618B" w14:paraId="1C304A83"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67C8055"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1541A3E"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27F7C71"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D5AC3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33C26B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A6844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2CDE5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59E3C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7842A0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4D1521" w14:textId="77777777" w:rsidR="00B855B8" w:rsidRPr="00F4618B" w:rsidRDefault="00B855B8" w:rsidP="00AC007B">
            <w:pPr>
              <w:pStyle w:val="Tabletext"/>
            </w:pPr>
          </w:p>
        </w:tc>
      </w:tr>
      <w:tr w:rsidR="00B855B8" w:rsidRPr="00316548" w14:paraId="1DDAAEB6"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3A74DEC"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4651167"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4597ED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86524C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B40B23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C01021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DB991E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31F468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1E25DD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4362FF6" w14:textId="77777777" w:rsidR="00B855B8" w:rsidRPr="00316548" w:rsidRDefault="00B855B8" w:rsidP="00AC007B">
            <w:pPr>
              <w:pStyle w:val="Tabletext"/>
              <w:rPr>
                <w:sz w:val="8"/>
                <w:szCs w:val="8"/>
              </w:rPr>
            </w:pPr>
          </w:p>
        </w:tc>
      </w:tr>
    </w:tbl>
    <w:p w14:paraId="696D3463"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47D42968" w14:textId="77777777" w:rsidTr="0098703D">
        <w:trPr>
          <w:tblHeader/>
        </w:trPr>
        <w:tc>
          <w:tcPr>
            <w:tcW w:w="2410" w:type="dxa"/>
            <w:vMerge w:val="restart"/>
            <w:tcBorders>
              <w:top w:val="single" w:sz="4" w:space="0" w:color="auto"/>
            </w:tcBorders>
            <w:shd w:val="clear" w:color="auto" w:fill="BFBFBF" w:themeFill="background1" w:themeFillShade="BF"/>
          </w:tcPr>
          <w:p w14:paraId="1D7FA39E"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Baglama 2019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44B49C38"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5FD9F68B"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6EF6614" w14:textId="77777777" w:rsidTr="0098703D">
        <w:trPr>
          <w:tblHeader/>
        </w:trPr>
        <w:tc>
          <w:tcPr>
            <w:tcW w:w="2410" w:type="dxa"/>
            <w:vMerge/>
            <w:tcBorders>
              <w:bottom w:val="single" w:sz="4" w:space="0" w:color="auto"/>
            </w:tcBorders>
            <w:shd w:val="clear" w:color="auto" w:fill="BFBFBF" w:themeFill="background1" w:themeFillShade="BF"/>
          </w:tcPr>
          <w:p w14:paraId="31455EBD"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D5037F9" w14:textId="77777777" w:rsidR="00B855B8" w:rsidRPr="00945AD8" w:rsidRDefault="00B855B8" w:rsidP="00AC007B">
            <w:pPr>
              <w:pStyle w:val="Tabletext"/>
              <w:rPr>
                <w:b/>
                <w:bCs/>
              </w:rPr>
            </w:pPr>
            <w:r>
              <w:rPr>
                <w:b/>
                <w:bCs/>
              </w:rPr>
              <w:t>Assessments</w:t>
            </w:r>
            <w:r>
              <w:t xml:space="preserve">. </w:t>
            </w:r>
            <w:r w:rsidRPr="00654E99">
              <w:rPr>
                <w:noProof/>
              </w:rPr>
              <w:t>fatigue, pain</w:t>
            </w:r>
          </w:p>
        </w:tc>
        <w:tc>
          <w:tcPr>
            <w:tcW w:w="3969" w:type="dxa"/>
            <w:gridSpan w:val="7"/>
            <w:tcBorders>
              <w:bottom w:val="single" w:sz="4" w:space="0" w:color="auto"/>
            </w:tcBorders>
            <w:shd w:val="clear" w:color="auto" w:fill="BFBFBF" w:themeFill="background1" w:themeFillShade="BF"/>
          </w:tcPr>
          <w:p w14:paraId="198037F5"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6F4F5320" w14:textId="77777777" w:rsidTr="00414455">
        <w:trPr>
          <w:tblHeader/>
        </w:trPr>
        <w:tc>
          <w:tcPr>
            <w:tcW w:w="2410" w:type="dxa"/>
            <w:vMerge w:val="restart"/>
            <w:tcBorders>
              <w:top w:val="single" w:sz="4" w:space="0" w:color="auto"/>
            </w:tcBorders>
            <w:shd w:val="clear" w:color="auto" w:fill="F2F2F2" w:themeFill="background1" w:themeFillShade="F2"/>
          </w:tcPr>
          <w:p w14:paraId="092BF053"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5AF5892"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2E5D09F"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5816012" w14:textId="77777777" w:rsidR="00B855B8" w:rsidRPr="00DC405A" w:rsidRDefault="00B855B8" w:rsidP="00AC007B">
            <w:pPr>
              <w:pStyle w:val="Tabletext"/>
              <w:rPr>
                <w:b/>
                <w:bCs/>
              </w:rPr>
            </w:pPr>
            <w:r w:rsidRPr="00DC405A">
              <w:rPr>
                <w:b/>
                <w:bCs/>
              </w:rPr>
              <w:t>Response to signalling questions</w:t>
            </w:r>
          </w:p>
        </w:tc>
      </w:tr>
      <w:tr w:rsidR="00B855B8" w:rsidRPr="00F4618B" w14:paraId="7AA8A6BC" w14:textId="77777777" w:rsidTr="00414455">
        <w:trPr>
          <w:tblHeader/>
        </w:trPr>
        <w:tc>
          <w:tcPr>
            <w:tcW w:w="2410" w:type="dxa"/>
            <w:vMerge/>
            <w:tcBorders>
              <w:bottom w:val="single" w:sz="4" w:space="0" w:color="auto"/>
            </w:tcBorders>
          </w:tcPr>
          <w:p w14:paraId="5134E27E"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74E1DCF4"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7E66D09"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F1B76D"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D16C38A"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585130"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02F5FED"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7FD77F"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77AF92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B53B17" w14:textId="77777777" w:rsidR="00B855B8" w:rsidRPr="00F4618B" w:rsidRDefault="00B855B8" w:rsidP="00AC007B">
            <w:pPr>
              <w:pStyle w:val="Tabletext"/>
            </w:pPr>
            <w:r w:rsidRPr="00F4618B">
              <w:t>SQ7</w:t>
            </w:r>
          </w:p>
        </w:tc>
      </w:tr>
      <w:tr w:rsidR="00B855B8" w:rsidRPr="00F4618B" w14:paraId="64674C70" w14:textId="77777777" w:rsidTr="00414455">
        <w:tc>
          <w:tcPr>
            <w:tcW w:w="2410" w:type="dxa"/>
          </w:tcPr>
          <w:p w14:paraId="33118225"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41BA850E" w14:textId="77777777" w:rsidR="00B855B8" w:rsidRPr="00F10D2B" w:rsidRDefault="00B855B8" w:rsidP="00AC007B">
            <w:pPr>
              <w:pStyle w:val="Tabletext"/>
            </w:pPr>
            <w:r w:rsidRPr="00654E99">
              <w:rPr>
                <w:noProof/>
              </w:rPr>
              <w:t>Some concerns</w:t>
            </w:r>
          </w:p>
        </w:tc>
        <w:tc>
          <w:tcPr>
            <w:tcW w:w="3260" w:type="dxa"/>
            <w:shd w:val="clear" w:color="auto" w:fill="auto"/>
          </w:tcPr>
          <w:p w14:paraId="2B8F4C18" w14:textId="77777777" w:rsidR="00B855B8" w:rsidRPr="00B112C0" w:rsidRDefault="00B855B8" w:rsidP="00AC007B">
            <w:pPr>
              <w:pStyle w:val="Tabletext"/>
            </w:pPr>
            <w:r w:rsidRPr="00654E99">
              <w:rPr>
                <w:noProof/>
              </w:rPr>
              <w:t>Some imbalance in baseline characteristics but likely by chance and unlikely to affect outcome</w:t>
            </w:r>
          </w:p>
        </w:tc>
        <w:tc>
          <w:tcPr>
            <w:tcW w:w="567" w:type="dxa"/>
            <w:shd w:val="clear" w:color="auto" w:fill="auto"/>
          </w:tcPr>
          <w:p w14:paraId="3366FEAD" w14:textId="77777777" w:rsidR="00B855B8" w:rsidRPr="00F4618B" w:rsidRDefault="00B855B8" w:rsidP="00AC007B">
            <w:pPr>
              <w:pStyle w:val="Tabletext"/>
            </w:pPr>
            <w:r w:rsidRPr="00654E99">
              <w:rPr>
                <w:noProof/>
              </w:rPr>
              <w:t>Y</w:t>
            </w:r>
          </w:p>
        </w:tc>
        <w:tc>
          <w:tcPr>
            <w:tcW w:w="567" w:type="dxa"/>
          </w:tcPr>
          <w:p w14:paraId="1144F10B" w14:textId="77777777" w:rsidR="00B855B8" w:rsidRPr="00F4618B" w:rsidRDefault="00B855B8" w:rsidP="00AC007B">
            <w:pPr>
              <w:pStyle w:val="Tabletext"/>
            </w:pPr>
            <w:r w:rsidRPr="00654E99">
              <w:rPr>
                <w:noProof/>
              </w:rPr>
              <w:t>NI</w:t>
            </w:r>
          </w:p>
        </w:tc>
        <w:tc>
          <w:tcPr>
            <w:tcW w:w="567" w:type="dxa"/>
          </w:tcPr>
          <w:p w14:paraId="1CDFDD55" w14:textId="77777777" w:rsidR="00B855B8" w:rsidRPr="00F4618B" w:rsidRDefault="00B855B8" w:rsidP="00AC007B">
            <w:pPr>
              <w:pStyle w:val="Tabletext"/>
            </w:pPr>
            <w:r w:rsidRPr="00654E99">
              <w:rPr>
                <w:noProof/>
              </w:rPr>
              <w:t>PN</w:t>
            </w:r>
          </w:p>
        </w:tc>
        <w:tc>
          <w:tcPr>
            <w:tcW w:w="567" w:type="dxa"/>
          </w:tcPr>
          <w:p w14:paraId="533AD168" w14:textId="77777777" w:rsidR="00B855B8" w:rsidRPr="00F4618B" w:rsidRDefault="00B855B8" w:rsidP="00AC007B">
            <w:pPr>
              <w:pStyle w:val="Tabletext"/>
            </w:pPr>
          </w:p>
        </w:tc>
        <w:tc>
          <w:tcPr>
            <w:tcW w:w="567" w:type="dxa"/>
          </w:tcPr>
          <w:p w14:paraId="12806038" w14:textId="77777777" w:rsidR="00B855B8" w:rsidRPr="00F4618B" w:rsidRDefault="00B855B8" w:rsidP="00AC007B">
            <w:pPr>
              <w:pStyle w:val="Tabletext"/>
            </w:pPr>
          </w:p>
        </w:tc>
        <w:tc>
          <w:tcPr>
            <w:tcW w:w="567" w:type="dxa"/>
          </w:tcPr>
          <w:p w14:paraId="61F80B39" w14:textId="77777777" w:rsidR="00B855B8" w:rsidRPr="00F4618B" w:rsidRDefault="00B855B8" w:rsidP="00AC007B">
            <w:pPr>
              <w:pStyle w:val="Tabletext"/>
            </w:pPr>
          </w:p>
        </w:tc>
        <w:tc>
          <w:tcPr>
            <w:tcW w:w="567" w:type="dxa"/>
            <w:shd w:val="clear" w:color="auto" w:fill="auto"/>
          </w:tcPr>
          <w:p w14:paraId="03D38378" w14:textId="77777777" w:rsidR="00B855B8" w:rsidRPr="00F4618B" w:rsidRDefault="00B855B8" w:rsidP="00AC007B">
            <w:pPr>
              <w:pStyle w:val="Tabletext"/>
            </w:pPr>
          </w:p>
        </w:tc>
      </w:tr>
      <w:tr w:rsidR="00B855B8" w:rsidRPr="00F4618B" w14:paraId="44564B94" w14:textId="77777777" w:rsidTr="00414455">
        <w:tc>
          <w:tcPr>
            <w:tcW w:w="2410" w:type="dxa"/>
          </w:tcPr>
          <w:p w14:paraId="69EC4737"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87503B7" w14:textId="77777777" w:rsidR="00B855B8" w:rsidRPr="00F10D2B" w:rsidRDefault="00B855B8" w:rsidP="00AC007B">
            <w:pPr>
              <w:pStyle w:val="Tabletext"/>
            </w:pPr>
            <w:r w:rsidRPr="00654E99">
              <w:rPr>
                <w:noProof/>
              </w:rPr>
              <w:t>Some concerns</w:t>
            </w:r>
          </w:p>
        </w:tc>
        <w:tc>
          <w:tcPr>
            <w:tcW w:w="3260" w:type="dxa"/>
            <w:shd w:val="clear" w:color="auto" w:fill="auto"/>
          </w:tcPr>
          <w:p w14:paraId="2C1C4B30" w14:textId="77777777" w:rsidR="00B855B8" w:rsidRPr="00654E99" w:rsidRDefault="00B855B8" w:rsidP="004552B9">
            <w:pPr>
              <w:pStyle w:val="Tabletext"/>
              <w:rPr>
                <w:noProof/>
              </w:rPr>
            </w:pPr>
            <w:r w:rsidRPr="00654E99">
              <w:rPr>
                <w:noProof/>
              </w:rPr>
              <w:t xml:space="preserve">Participants were not blinded. </w:t>
            </w:r>
          </w:p>
          <w:p w14:paraId="547D43C2" w14:textId="77777777" w:rsidR="00B855B8" w:rsidRDefault="00B855B8" w:rsidP="00AC007B">
            <w:pPr>
              <w:pStyle w:val="Tabletext"/>
            </w:pPr>
            <w:r w:rsidRPr="00654E99">
              <w:rPr>
                <w:noProof/>
              </w:rPr>
              <w:t>Caregivers who delivered the intervention were not blinded.</w:t>
            </w:r>
          </w:p>
          <w:p w14:paraId="649D42B7" w14:textId="77777777" w:rsidR="00B855B8" w:rsidRDefault="00B855B8" w:rsidP="00AC007B">
            <w:pPr>
              <w:pStyle w:val="Tabletext"/>
            </w:pPr>
            <w:r w:rsidRPr="00654E99">
              <w:rPr>
                <w:noProof/>
              </w:rPr>
              <w:t>Did not receive intervention (n=2); intervention not implemented regularly (n=2)</w:t>
            </w:r>
          </w:p>
          <w:p w14:paraId="00154D23" w14:textId="77777777" w:rsidR="00B855B8" w:rsidRDefault="00B855B8" w:rsidP="00AC007B">
            <w:pPr>
              <w:pStyle w:val="Tabletext"/>
            </w:pPr>
            <w:r w:rsidRPr="00654E99">
              <w:rPr>
                <w:noProof/>
              </w:rPr>
              <w:t>I: 2; C: 2</w:t>
            </w:r>
          </w:p>
          <w:p w14:paraId="4C3CE559" w14:textId="77777777" w:rsidR="00B855B8" w:rsidRDefault="00B855B8" w:rsidP="00AC007B">
            <w:pPr>
              <w:pStyle w:val="Tabletext"/>
            </w:pPr>
            <w:r w:rsidRPr="00654E99">
              <w:rPr>
                <w:noProof/>
              </w:rPr>
              <w:t>Naïve per protocol</w:t>
            </w:r>
          </w:p>
          <w:p w14:paraId="5737528F" w14:textId="77777777" w:rsidR="00B855B8" w:rsidRDefault="00B855B8" w:rsidP="00AC007B">
            <w:pPr>
              <w:pStyle w:val="Tabletext"/>
              <w:rPr>
                <w:b/>
                <w:bCs/>
                <w:u w:val="single"/>
              </w:rPr>
            </w:pPr>
            <w:r w:rsidRPr="00654E99">
              <w:rPr>
                <w:noProof/>
              </w:rPr>
              <w:t>6 deviations (5%)</w:t>
            </w:r>
          </w:p>
        </w:tc>
        <w:tc>
          <w:tcPr>
            <w:tcW w:w="567" w:type="dxa"/>
            <w:shd w:val="clear" w:color="auto" w:fill="auto"/>
          </w:tcPr>
          <w:p w14:paraId="00672D84" w14:textId="77777777" w:rsidR="00B855B8" w:rsidRPr="00F4618B" w:rsidRDefault="00B855B8" w:rsidP="00AC007B">
            <w:pPr>
              <w:pStyle w:val="Tabletext"/>
            </w:pPr>
            <w:r w:rsidRPr="00654E99">
              <w:rPr>
                <w:noProof/>
              </w:rPr>
              <w:t>Y</w:t>
            </w:r>
          </w:p>
        </w:tc>
        <w:tc>
          <w:tcPr>
            <w:tcW w:w="567" w:type="dxa"/>
          </w:tcPr>
          <w:p w14:paraId="1149D435" w14:textId="77777777" w:rsidR="00B855B8" w:rsidRPr="00F4618B" w:rsidRDefault="00B855B8" w:rsidP="00AC007B">
            <w:pPr>
              <w:pStyle w:val="Tabletext"/>
            </w:pPr>
            <w:r w:rsidRPr="00654E99">
              <w:rPr>
                <w:noProof/>
              </w:rPr>
              <w:t>Y</w:t>
            </w:r>
          </w:p>
        </w:tc>
        <w:tc>
          <w:tcPr>
            <w:tcW w:w="567" w:type="dxa"/>
          </w:tcPr>
          <w:p w14:paraId="585EB205" w14:textId="77777777" w:rsidR="00B855B8" w:rsidRPr="00F4618B" w:rsidRDefault="00B855B8" w:rsidP="00AC007B">
            <w:pPr>
              <w:pStyle w:val="Tabletext"/>
            </w:pPr>
            <w:r w:rsidRPr="00654E99">
              <w:rPr>
                <w:noProof/>
              </w:rPr>
              <w:t>Y</w:t>
            </w:r>
          </w:p>
        </w:tc>
        <w:tc>
          <w:tcPr>
            <w:tcW w:w="567" w:type="dxa"/>
          </w:tcPr>
          <w:p w14:paraId="43E05DF0" w14:textId="77777777" w:rsidR="00B855B8" w:rsidRPr="00F4618B" w:rsidRDefault="00B855B8" w:rsidP="00AC007B">
            <w:pPr>
              <w:pStyle w:val="Tabletext"/>
            </w:pPr>
            <w:r w:rsidRPr="00654E99">
              <w:rPr>
                <w:noProof/>
              </w:rPr>
              <w:t>PY</w:t>
            </w:r>
          </w:p>
        </w:tc>
        <w:tc>
          <w:tcPr>
            <w:tcW w:w="567" w:type="dxa"/>
          </w:tcPr>
          <w:p w14:paraId="1180905D" w14:textId="77777777" w:rsidR="00B855B8" w:rsidRPr="00F4618B" w:rsidRDefault="00B855B8" w:rsidP="00AC007B">
            <w:pPr>
              <w:pStyle w:val="Tabletext"/>
            </w:pPr>
            <w:r w:rsidRPr="00654E99">
              <w:rPr>
                <w:noProof/>
              </w:rPr>
              <w:t>Y</w:t>
            </w:r>
          </w:p>
        </w:tc>
        <w:tc>
          <w:tcPr>
            <w:tcW w:w="567" w:type="dxa"/>
          </w:tcPr>
          <w:p w14:paraId="0C2F00E7" w14:textId="77777777" w:rsidR="00B855B8" w:rsidRPr="00F4618B" w:rsidRDefault="00B855B8" w:rsidP="00AC007B">
            <w:pPr>
              <w:pStyle w:val="Tabletext"/>
            </w:pPr>
            <w:r w:rsidRPr="00654E99">
              <w:rPr>
                <w:noProof/>
              </w:rPr>
              <w:t>N</w:t>
            </w:r>
          </w:p>
        </w:tc>
        <w:tc>
          <w:tcPr>
            <w:tcW w:w="567" w:type="dxa"/>
            <w:shd w:val="clear" w:color="auto" w:fill="auto"/>
          </w:tcPr>
          <w:p w14:paraId="02424B7A" w14:textId="77777777" w:rsidR="00B855B8" w:rsidRPr="00F4618B" w:rsidRDefault="00B855B8" w:rsidP="00AC007B">
            <w:pPr>
              <w:pStyle w:val="Tabletext"/>
            </w:pPr>
            <w:r w:rsidRPr="00654E99">
              <w:rPr>
                <w:noProof/>
              </w:rPr>
              <w:t>PN</w:t>
            </w:r>
          </w:p>
        </w:tc>
      </w:tr>
      <w:tr w:rsidR="00B855B8" w:rsidRPr="00F4618B" w14:paraId="4303AB53" w14:textId="77777777" w:rsidTr="00414455">
        <w:tc>
          <w:tcPr>
            <w:tcW w:w="2410" w:type="dxa"/>
          </w:tcPr>
          <w:p w14:paraId="3D9E58D1"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EC2118E" w14:textId="77777777" w:rsidR="00B855B8" w:rsidRPr="00F10D2B" w:rsidRDefault="00B855B8" w:rsidP="00AC007B">
            <w:pPr>
              <w:pStyle w:val="Tabletext"/>
            </w:pPr>
            <w:r w:rsidRPr="00654E99">
              <w:rPr>
                <w:noProof/>
              </w:rPr>
              <w:t>Low</w:t>
            </w:r>
          </w:p>
        </w:tc>
        <w:tc>
          <w:tcPr>
            <w:tcW w:w="3260" w:type="dxa"/>
            <w:shd w:val="clear" w:color="auto" w:fill="auto"/>
          </w:tcPr>
          <w:p w14:paraId="7628674C" w14:textId="77777777" w:rsidR="00B855B8" w:rsidRDefault="00B855B8" w:rsidP="00AC007B">
            <w:pPr>
              <w:pStyle w:val="Tabletext"/>
            </w:pPr>
            <w:r w:rsidRPr="00654E99">
              <w:rPr>
                <w:noProof/>
              </w:rPr>
              <w:t>I: 60/64 (7% missing); C: 60/64 (7% missing)</w:t>
            </w:r>
          </w:p>
          <w:p w14:paraId="070FD269" w14:textId="77777777" w:rsidR="00B855B8" w:rsidRDefault="00B855B8" w:rsidP="00AC007B">
            <w:pPr>
              <w:pStyle w:val="Tabletext"/>
            </w:pPr>
            <w:r w:rsidRPr="00654E99">
              <w:rPr>
                <w:noProof/>
              </w:rPr>
              <w:t>Analysis method did not correct for bias; no sensitivity analysis</w:t>
            </w:r>
          </w:p>
          <w:p w14:paraId="0507CD1B" w14:textId="77777777" w:rsidR="00B855B8" w:rsidRPr="00654E99" w:rsidRDefault="00B855B8" w:rsidP="004552B9">
            <w:pPr>
              <w:pStyle w:val="Tabletext"/>
              <w:rPr>
                <w:noProof/>
              </w:rPr>
            </w:pPr>
            <w:r w:rsidRPr="00654E99">
              <w:rPr>
                <w:noProof/>
              </w:rPr>
              <w:t xml:space="preserve">4 participants (3%) were LTFU for reasons unrelated to outcomes (diabetes, surgery, death). </w:t>
            </w:r>
          </w:p>
          <w:p w14:paraId="175438D0" w14:textId="77777777" w:rsidR="00B855B8" w:rsidRDefault="00B855B8" w:rsidP="00AC007B">
            <w:pPr>
              <w:pStyle w:val="Tabletext"/>
              <w:rPr>
                <w:b/>
                <w:bCs/>
                <w:u w:val="single"/>
              </w:rPr>
            </w:pPr>
            <w:r w:rsidRPr="00654E99">
              <w:rPr>
                <w:noProof/>
              </w:rPr>
              <w:t>2 participants (2%) were LTFU without reasons - intervention not implemented regularly. Patients with worse outcome would have been more likely to attend clinic</w:t>
            </w:r>
          </w:p>
        </w:tc>
        <w:tc>
          <w:tcPr>
            <w:tcW w:w="567" w:type="dxa"/>
            <w:shd w:val="clear" w:color="auto" w:fill="auto"/>
          </w:tcPr>
          <w:p w14:paraId="1514394A" w14:textId="77777777" w:rsidR="00B855B8" w:rsidRPr="00F4618B" w:rsidRDefault="00B855B8" w:rsidP="00AC007B">
            <w:pPr>
              <w:pStyle w:val="Tabletext"/>
            </w:pPr>
            <w:r w:rsidRPr="00654E99">
              <w:rPr>
                <w:noProof/>
              </w:rPr>
              <w:t>PN</w:t>
            </w:r>
          </w:p>
        </w:tc>
        <w:tc>
          <w:tcPr>
            <w:tcW w:w="567" w:type="dxa"/>
          </w:tcPr>
          <w:p w14:paraId="43E6886D" w14:textId="77777777" w:rsidR="00B855B8" w:rsidRPr="00F4618B" w:rsidRDefault="00B855B8" w:rsidP="00AC007B">
            <w:pPr>
              <w:pStyle w:val="Tabletext"/>
            </w:pPr>
            <w:r w:rsidRPr="00654E99">
              <w:rPr>
                <w:noProof/>
              </w:rPr>
              <w:t>N</w:t>
            </w:r>
          </w:p>
        </w:tc>
        <w:tc>
          <w:tcPr>
            <w:tcW w:w="567" w:type="dxa"/>
          </w:tcPr>
          <w:p w14:paraId="7E0C8E71" w14:textId="77777777" w:rsidR="00B855B8" w:rsidRPr="00F4618B" w:rsidRDefault="00B855B8" w:rsidP="00AC007B">
            <w:pPr>
              <w:pStyle w:val="Tabletext"/>
            </w:pPr>
            <w:r w:rsidRPr="00654E99">
              <w:rPr>
                <w:noProof/>
              </w:rPr>
              <w:t>PN</w:t>
            </w:r>
          </w:p>
        </w:tc>
        <w:tc>
          <w:tcPr>
            <w:tcW w:w="567" w:type="dxa"/>
          </w:tcPr>
          <w:p w14:paraId="42C184E1" w14:textId="77777777" w:rsidR="00B855B8" w:rsidRPr="00F4618B" w:rsidRDefault="00B855B8" w:rsidP="00AC007B">
            <w:pPr>
              <w:pStyle w:val="Tabletext"/>
            </w:pPr>
            <w:r w:rsidRPr="00654E99">
              <w:rPr>
                <w:noProof/>
              </w:rPr>
              <w:t>NA</w:t>
            </w:r>
          </w:p>
        </w:tc>
        <w:tc>
          <w:tcPr>
            <w:tcW w:w="567" w:type="dxa"/>
          </w:tcPr>
          <w:p w14:paraId="15138116" w14:textId="77777777" w:rsidR="00B855B8" w:rsidRPr="00F4618B" w:rsidRDefault="00B855B8" w:rsidP="00AC007B">
            <w:pPr>
              <w:pStyle w:val="Tabletext"/>
            </w:pPr>
          </w:p>
        </w:tc>
        <w:tc>
          <w:tcPr>
            <w:tcW w:w="567" w:type="dxa"/>
          </w:tcPr>
          <w:p w14:paraId="284BD833" w14:textId="77777777" w:rsidR="00B855B8" w:rsidRPr="00F4618B" w:rsidRDefault="00B855B8" w:rsidP="00AC007B">
            <w:pPr>
              <w:pStyle w:val="Tabletext"/>
            </w:pPr>
          </w:p>
        </w:tc>
        <w:tc>
          <w:tcPr>
            <w:tcW w:w="567" w:type="dxa"/>
            <w:shd w:val="clear" w:color="auto" w:fill="auto"/>
          </w:tcPr>
          <w:p w14:paraId="00B1E0A4" w14:textId="77777777" w:rsidR="00B855B8" w:rsidRPr="00F4618B" w:rsidRDefault="00B855B8" w:rsidP="00AC007B">
            <w:pPr>
              <w:pStyle w:val="Tabletext"/>
            </w:pPr>
          </w:p>
        </w:tc>
      </w:tr>
      <w:tr w:rsidR="00B855B8" w:rsidRPr="00F4618B" w14:paraId="1DD4E571" w14:textId="77777777" w:rsidTr="00414455">
        <w:tc>
          <w:tcPr>
            <w:tcW w:w="2410" w:type="dxa"/>
          </w:tcPr>
          <w:p w14:paraId="7ED06E62"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D27AC1A" w14:textId="77777777" w:rsidR="00B855B8" w:rsidRPr="00F10D2B" w:rsidRDefault="00B855B8" w:rsidP="00AC007B">
            <w:pPr>
              <w:pStyle w:val="Tabletext"/>
            </w:pPr>
            <w:r w:rsidRPr="00654E99">
              <w:rPr>
                <w:noProof/>
              </w:rPr>
              <w:t>Some concerns</w:t>
            </w:r>
          </w:p>
        </w:tc>
        <w:tc>
          <w:tcPr>
            <w:tcW w:w="3260" w:type="dxa"/>
            <w:shd w:val="clear" w:color="auto" w:fill="auto"/>
          </w:tcPr>
          <w:p w14:paraId="160216B9" w14:textId="77777777" w:rsidR="00B855B8" w:rsidRDefault="00B855B8" w:rsidP="00AC007B">
            <w:pPr>
              <w:pStyle w:val="Tabletext"/>
            </w:pPr>
            <w:r w:rsidRPr="00654E99">
              <w:rPr>
                <w:noProof/>
              </w:rPr>
              <w:t>Participants, caregivers and clinicians (unclear which of these were outcome assessors) were not blinded.</w:t>
            </w:r>
          </w:p>
          <w:p w14:paraId="692E704D" w14:textId="77777777" w:rsidR="00B855B8" w:rsidRDefault="00B855B8" w:rsidP="00AC007B">
            <w:pPr>
              <w:pStyle w:val="Tabletext"/>
              <w:rPr>
                <w:b/>
                <w:bCs/>
                <w:u w:val="single"/>
              </w:rPr>
            </w:pPr>
            <w:r w:rsidRPr="00654E99">
              <w:rPr>
                <w:noProof/>
              </w:rPr>
              <w:t>C is reading which can be perceived as equally effective</w:t>
            </w:r>
          </w:p>
        </w:tc>
        <w:tc>
          <w:tcPr>
            <w:tcW w:w="567" w:type="dxa"/>
            <w:shd w:val="clear" w:color="auto" w:fill="auto"/>
          </w:tcPr>
          <w:p w14:paraId="3597238C" w14:textId="77777777" w:rsidR="00B855B8" w:rsidRPr="00F4618B" w:rsidRDefault="00B855B8" w:rsidP="00AC007B">
            <w:pPr>
              <w:pStyle w:val="Tabletext"/>
            </w:pPr>
            <w:r w:rsidRPr="00654E99">
              <w:rPr>
                <w:noProof/>
              </w:rPr>
              <w:t>N</w:t>
            </w:r>
          </w:p>
        </w:tc>
        <w:tc>
          <w:tcPr>
            <w:tcW w:w="567" w:type="dxa"/>
          </w:tcPr>
          <w:p w14:paraId="023B8914" w14:textId="77777777" w:rsidR="00B855B8" w:rsidRPr="00F4618B" w:rsidRDefault="00B855B8" w:rsidP="00AC007B">
            <w:pPr>
              <w:pStyle w:val="Tabletext"/>
            </w:pPr>
            <w:r w:rsidRPr="00654E99">
              <w:rPr>
                <w:noProof/>
              </w:rPr>
              <w:t>N</w:t>
            </w:r>
          </w:p>
        </w:tc>
        <w:tc>
          <w:tcPr>
            <w:tcW w:w="567" w:type="dxa"/>
          </w:tcPr>
          <w:p w14:paraId="4106883A" w14:textId="77777777" w:rsidR="00B855B8" w:rsidRPr="00F4618B" w:rsidRDefault="00B855B8" w:rsidP="00AC007B">
            <w:pPr>
              <w:pStyle w:val="Tabletext"/>
            </w:pPr>
            <w:r w:rsidRPr="00654E99">
              <w:rPr>
                <w:noProof/>
              </w:rPr>
              <w:t>Y</w:t>
            </w:r>
          </w:p>
        </w:tc>
        <w:tc>
          <w:tcPr>
            <w:tcW w:w="567" w:type="dxa"/>
          </w:tcPr>
          <w:p w14:paraId="32A4E93F" w14:textId="77777777" w:rsidR="00B855B8" w:rsidRPr="00F4618B" w:rsidRDefault="00B855B8" w:rsidP="00AC007B">
            <w:pPr>
              <w:pStyle w:val="Tabletext"/>
            </w:pPr>
            <w:r w:rsidRPr="00654E99">
              <w:rPr>
                <w:noProof/>
              </w:rPr>
              <w:t>PY</w:t>
            </w:r>
          </w:p>
        </w:tc>
        <w:tc>
          <w:tcPr>
            <w:tcW w:w="567" w:type="dxa"/>
          </w:tcPr>
          <w:p w14:paraId="7B94EE00" w14:textId="77777777" w:rsidR="00B855B8" w:rsidRPr="00F4618B" w:rsidRDefault="00B855B8" w:rsidP="00AC007B">
            <w:pPr>
              <w:pStyle w:val="Tabletext"/>
            </w:pPr>
            <w:r w:rsidRPr="00654E99">
              <w:rPr>
                <w:noProof/>
              </w:rPr>
              <w:t>PN</w:t>
            </w:r>
          </w:p>
        </w:tc>
        <w:tc>
          <w:tcPr>
            <w:tcW w:w="567" w:type="dxa"/>
          </w:tcPr>
          <w:p w14:paraId="1B7B6738" w14:textId="77777777" w:rsidR="00B855B8" w:rsidRPr="00F4618B" w:rsidRDefault="00B855B8" w:rsidP="00AC007B">
            <w:pPr>
              <w:pStyle w:val="Tabletext"/>
            </w:pPr>
          </w:p>
        </w:tc>
        <w:tc>
          <w:tcPr>
            <w:tcW w:w="567" w:type="dxa"/>
            <w:shd w:val="clear" w:color="auto" w:fill="auto"/>
          </w:tcPr>
          <w:p w14:paraId="68339480" w14:textId="77777777" w:rsidR="00B855B8" w:rsidRPr="00F4618B" w:rsidRDefault="00B855B8" w:rsidP="00AC007B">
            <w:pPr>
              <w:pStyle w:val="Tabletext"/>
            </w:pPr>
          </w:p>
        </w:tc>
      </w:tr>
      <w:tr w:rsidR="00B855B8" w:rsidRPr="00F4618B" w14:paraId="157BB942" w14:textId="77777777" w:rsidTr="00316548">
        <w:tc>
          <w:tcPr>
            <w:tcW w:w="2410" w:type="dxa"/>
            <w:tcBorders>
              <w:bottom w:val="single" w:sz="4" w:space="0" w:color="D9D9D9" w:themeColor="background1" w:themeShade="D9"/>
            </w:tcBorders>
          </w:tcPr>
          <w:p w14:paraId="0B72EBF5"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52D2C98E"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B8B2539"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241FF757"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960935A"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901E03B"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803E6B7"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8B6C58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6C5D8F0"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7F204ECB" w14:textId="77777777" w:rsidR="00B855B8" w:rsidRPr="00F4618B" w:rsidRDefault="00B855B8" w:rsidP="00AC007B">
            <w:pPr>
              <w:pStyle w:val="Tabletext"/>
            </w:pPr>
          </w:p>
        </w:tc>
      </w:tr>
      <w:tr w:rsidR="00B855B8" w:rsidRPr="00F4618B" w14:paraId="15CD7796"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67EE807"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D982039"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018EFB8"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7B1247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D17D3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CBC9A0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A6E584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3DBC8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75DF2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FFCFA2" w14:textId="77777777" w:rsidR="00B855B8" w:rsidRPr="00F4618B" w:rsidRDefault="00B855B8" w:rsidP="00AC007B">
            <w:pPr>
              <w:pStyle w:val="Tabletext"/>
            </w:pPr>
          </w:p>
        </w:tc>
      </w:tr>
      <w:tr w:rsidR="00B855B8" w:rsidRPr="00316548" w14:paraId="0B14447F"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6716108"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6A41179"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F3F372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734D2F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08D9C0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3A88E8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470381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024B7F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BB2C1B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3BD9545" w14:textId="77777777" w:rsidR="00B855B8" w:rsidRPr="00316548" w:rsidRDefault="00B855B8" w:rsidP="00AC007B">
            <w:pPr>
              <w:pStyle w:val="Tabletext"/>
              <w:rPr>
                <w:sz w:val="8"/>
                <w:szCs w:val="8"/>
              </w:rPr>
            </w:pPr>
          </w:p>
        </w:tc>
      </w:tr>
    </w:tbl>
    <w:p w14:paraId="23947A1B"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7F816088" w14:textId="77777777" w:rsidTr="0098703D">
        <w:trPr>
          <w:tblHeader/>
        </w:trPr>
        <w:tc>
          <w:tcPr>
            <w:tcW w:w="2410" w:type="dxa"/>
            <w:vMerge w:val="restart"/>
            <w:tcBorders>
              <w:top w:val="single" w:sz="4" w:space="0" w:color="auto"/>
            </w:tcBorders>
            <w:shd w:val="clear" w:color="auto" w:fill="BFBFBF" w:themeFill="background1" w:themeFillShade="BF"/>
          </w:tcPr>
          <w:p w14:paraId="121D199B"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Bahrami 2018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16C00D7"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2768EE0E"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15965EE" w14:textId="77777777" w:rsidTr="0098703D">
        <w:trPr>
          <w:tblHeader/>
        </w:trPr>
        <w:tc>
          <w:tcPr>
            <w:tcW w:w="2410" w:type="dxa"/>
            <w:vMerge/>
            <w:tcBorders>
              <w:bottom w:val="single" w:sz="4" w:space="0" w:color="auto"/>
            </w:tcBorders>
            <w:shd w:val="clear" w:color="auto" w:fill="BFBFBF" w:themeFill="background1" w:themeFillShade="BF"/>
          </w:tcPr>
          <w:p w14:paraId="216137C2"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9A4D064"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32DB47AC"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EE2DD78" w14:textId="77777777" w:rsidTr="00414455">
        <w:trPr>
          <w:tblHeader/>
        </w:trPr>
        <w:tc>
          <w:tcPr>
            <w:tcW w:w="2410" w:type="dxa"/>
            <w:vMerge w:val="restart"/>
            <w:tcBorders>
              <w:top w:val="single" w:sz="4" w:space="0" w:color="auto"/>
            </w:tcBorders>
            <w:shd w:val="clear" w:color="auto" w:fill="F2F2F2" w:themeFill="background1" w:themeFillShade="F2"/>
          </w:tcPr>
          <w:p w14:paraId="7DA82A22"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7654FEA"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4B79DB2"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53299FC3" w14:textId="77777777" w:rsidR="00B855B8" w:rsidRPr="00DC405A" w:rsidRDefault="00B855B8" w:rsidP="00AC007B">
            <w:pPr>
              <w:pStyle w:val="Tabletext"/>
              <w:rPr>
                <w:b/>
                <w:bCs/>
              </w:rPr>
            </w:pPr>
            <w:r w:rsidRPr="00DC405A">
              <w:rPr>
                <w:b/>
                <w:bCs/>
              </w:rPr>
              <w:t>Response to signalling questions</w:t>
            </w:r>
          </w:p>
        </w:tc>
      </w:tr>
      <w:tr w:rsidR="00B855B8" w:rsidRPr="00F4618B" w14:paraId="677B6172" w14:textId="77777777" w:rsidTr="00414455">
        <w:trPr>
          <w:tblHeader/>
        </w:trPr>
        <w:tc>
          <w:tcPr>
            <w:tcW w:w="2410" w:type="dxa"/>
            <w:vMerge/>
            <w:tcBorders>
              <w:bottom w:val="single" w:sz="4" w:space="0" w:color="auto"/>
            </w:tcBorders>
          </w:tcPr>
          <w:p w14:paraId="6057386E"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D1CCD46"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4FBACD4"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2215E8"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4AF5DC4"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AD050B"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A72C80"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62D223"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82465ED"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7670D71" w14:textId="77777777" w:rsidR="00B855B8" w:rsidRPr="00F4618B" w:rsidRDefault="00B855B8" w:rsidP="00AC007B">
            <w:pPr>
              <w:pStyle w:val="Tabletext"/>
            </w:pPr>
            <w:r w:rsidRPr="00F4618B">
              <w:t>SQ7</w:t>
            </w:r>
          </w:p>
        </w:tc>
      </w:tr>
      <w:tr w:rsidR="00B855B8" w:rsidRPr="00F4618B" w14:paraId="592C4EB5" w14:textId="77777777" w:rsidTr="00414455">
        <w:tc>
          <w:tcPr>
            <w:tcW w:w="2410" w:type="dxa"/>
          </w:tcPr>
          <w:p w14:paraId="03563181"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CB5C23C" w14:textId="77777777" w:rsidR="00B855B8" w:rsidRPr="00F10D2B" w:rsidRDefault="00B855B8" w:rsidP="00AC007B">
            <w:pPr>
              <w:pStyle w:val="Tabletext"/>
            </w:pPr>
            <w:r w:rsidRPr="00654E99">
              <w:rPr>
                <w:noProof/>
              </w:rPr>
              <w:t>Low</w:t>
            </w:r>
          </w:p>
        </w:tc>
        <w:tc>
          <w:tcPr>
            <w:tcW w:w="3260" w:type="dxa"/>
            <w:shd w:val="clear" w:color="auto" w:fill="auto"/>
          </w:tcPr>
          <w:p w14:paraId="03E93D42" w14:textId="77777777" w:rsidR="00B855B8" w:rsidRPr="00B112C0" w:rsidRDefault="00B855B8" w:rsidP="00AC007B">
            <w:pPr>
              <w:pStyle w:val="Tabletext"/>
            </w:pPr>
          </w:p>
        </w:tc>
        <w:tc>
          <w:tcPr>
            <w:tcW w:w="567" w:type="dxa"/>
            <w:shd w:val="clear" w:color="auto" w:fill="auto"/>
          </w:tcPr>
          <w:p w14:paraId="25DFCF11" w14:textId="77777777" w:rsidR="00B855B8" w:rsidRPr="00F4618B" w:rsidRDefault="00B855B8" w:rsidP="00AC007B">
            <w:pPr>
              <w:pStyle w:val="Tabletext"/>
            </w:pPr>
            <w:r w:rsidRPr="00654E99">
              <w:rPr>
                <w:noProof/>
              </w:rPr>
              <w:t>Y</w:t>
            </w:r>
          </w:p>
        </w:tc>
        <w:tc>
          <w:tcPr>
            <w:tcW w:w="567" w:type="dxa"/>
          </w:tcPr>
          <w:p w14:paraId="16177A99" w14:textId="77777777" w:rsidR="00B855B8" w:rsidRPr="00F4618B" w:rsidRDefault="00B855B8" w:rsidP="00AC007B">
            <w:pPr>
              <w:pStyle w:val="Tabletext"/>
            </w:pPr>
            <w:r w:rsidRPr="00654E99">
              <w:rPr>
                <w:noProof/>
              </w:rPr>
              <w:t>Y</w:t>
            </w:r>
          </w:p>
        </w:tc>
        <w:tc>
          <w:tcPr>
            <w:tcW w:w="567" w:type="dxa"/>
          </w:tcPr>
          <w:p w14:paraId="1DC6F4A2" w14:textId="77777777" w:rsidR="00B855B8" w:rsidRPr="00F4618B" w:rsidRDefault="00B855B8" w:rsidP="00AC007B">
            <w:pPr>
              <w:pStyle w:val="Tabletext"/>
            </w:pPr>
            <w:r w:rsidRPr="00654E99">
              <w:rPr>
                <w:noProof/>
              </w:rPr>
              <w:t>N</w:t>
            </w:r>
          </w:p>
        </w:tc>
        <w:tc>
          <w:tcPr>
            <w:tcW w:w="567" w:type="dxa"/>
          </w:tcPr>
          <w:p w14:paraId="74A3B567" w14:textId="77777777" w:rsidR="00B855B8" w:rsidRPr="00F4618B" w:rsidRDefault="00B855B8" w:rsidP="00AC007B">
            <w:pPr>
              <w:pStyle w:val="Tabletext"/>
            </w:pPr>
          </w:p>
        </w:tc>
        <w:tc>
          <w:tcPr>
            <w:tcW w:w="567" w:type="dxa"/>
          </w:tcPr>
          <w:p w14:paraId="4773265B" w14:textId="77777777" w:rsidR="00B855B8" w:rsidRPr="00F4618B" w:rsidRDefault="00B855B8" w:rsidP="00AC007B">
            <w:pPr>
              <w:pStyle w:val="Tabletext"/>
            </w:pPr>
          </w:p>
        </w:tc>
        <w:tc>
          <w:tcPr>
            <w:tcW w:w="567" w:type="dxa"/>
          </w:tcPr>
          <w:p w14:paraId="2793474E" w14:textId="77777777" w:rsidR="00B855B8" w:rsidRPr="00F4618B" w:rsidRDefault="00B855B8" w:rsidP="00AC007B">
            <w:pPr>
              <w:pStyle w:val="Tabletext"/>
            </w:pPr>
          </w:p>
        </w:tc>
        <w:tc>
          <w:tcPr>
            <w:tcW w:w="567" w:type="dxa"/>
            <w:shd w:val="clear" w:color="auto" w:fill="auto"/>
          </w:tcPr>
          <w:p w14:paraId="5823316F" w14:textId="77777777" w:rsidR="00B855B8" w:rsidRPr="00F4618B" w:rsidRDefault="00B855B8" w:rsidP="00AC007B">
            <w:pPr>
              <w:pStyle w:val="Tabletext"/>
            </w:pPr>
          </w:p>
        </w:tc>
      </w:tr>
      <w:tr w:rsidR="00B855B8" w:rsidRPr="00F4618B" w14:paraId="19F38D9A" w14:textId="77777777" w:rsidTr="00414455">
        <w:tc>
          <w:tcPr>
            <w:tcW w:w="2410" w:type="dxa"/>
          </w:tcPr>
          <w:p w14:paraId="13D4585D"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44E9CC2" w14:textId="77777777" w:rsidR="00B855B8" w:rsidRPr="00F10D2B" w:rsidRDefault="00B855B8" w:rsidP="00AC007B">
            <w:pPr>
              <w:pStyle w:val="Tabletext"/>
            </w:pPr>
            <w:r w:rsidRPr="00654E99">
              <w:rPr>
                <w:noProof/>
              </w:rPr>
              <w:t>Low</w:t>
            </w:r>
          </w:p>
        </w:tc>
        <w:tc>
          <w:tcPr>
            <w:tcW w:w="3260" w:type="dxa"/>
            <w:shd w:val="clear" w:color="auto" w:fill="auto"/>
          </w:tcPr>
          <w:p w14:paraId="66E0A86C" w14:textId="77777777" w:rsidR="00B855B8" w:rsidRPr="00654E99" w:rsidRDefault="00B855B8" w:rsidP="004552B9">
            <w:pPr>
              <w:pStyle w:val="Tabletext"/>
              <w:rPr>
                <w:noProof/>
              </w:rPr>
            </w:pPr>
            <w:r w:rsidRPr="00654E99">
              <w:rPr>
                <w:noProof/>
              </w:rPr>
              <w:t xml:space="preserve">Participants were not blinded. </w:t>
            </w:r>
          </w:p>
          <w:p w14:paraId="53AA314B" w14:textId="77777777" w:rsidR="00B855B8" w:rsidRDefault="00B855B8" w:rsidP="00AC007B">
            <w:pPr>
              <w:pStyle w:val="Tabletext"/>
            </w:pPr>
            <w:r w:rsidRPr="00654E99">
              <w:rPr>
                <w:noProof/>
              </w:rPr>
              <w:t>Research staff who delivered the R intervention were not blinded.</w:t>
            </w:r>
          </w:p>
          <w:p w14:paraId="4331DFF7" w14:textId="77777777" w:rsidR="00B855B8" w:rsidRDefault="00B855B8" w:rsidP="00AC007B">
            <w:pPr>
              <w:pStyle w:val="Tabletext"/>
              <w:rPr>
                <w:b/>
                <w:bCs/>
                <w:u w:val="single"/>
              </w:rPr>
            </w:pPr>
            <w:r w:rsidRPr="00654E99">
              <w:rPr>
                <w:noProof/>
              </w:rPr>
              <w:t>ITT</w:t>
            </w:r>
          </w:p>
        </w:tc>
        <w:tc>
          <w:tcPr>
            <w:tcW w:w="567" w:type="dxa"/>
            <w:shd w:val="clear" w:color="auto" w:fill="auto"/>
          </w:tcPr>
          <w:p w14:paraId="6B69D8C6" w14:textId="77777777" w:rsidR="00B855B8" w:rsidRPr="00F4618B" w:rsidRDefault="00B855B8" w:rsidP="00AC007B">
            <w:pPr>
              <w:pStyle w:val="Tabletext"/>
            </w:pPr>
            <w:r w:rsidRPr="00654E99">
              <w:rPr>
                <w:noProof/>
              </w:rPr>
              <w:t>Y</w:t>
            </w:r>
          </w:p>
        </w:tc>
        <w:tc>
          <w:tcPr>
            <w:tcW w:w="567" w:type="dxa"/>
          </w:tcPr>
          <w:p w14:paraId="56AE2029" w14:textId="77777777" w:rsidR="00B855B8" w:rsidRPr="00F4618B" w:rsidRDefault="00B855B8" w:rsidP="00AC007B">
            <w:pPr>
              <w:pStyle w:val="Tabletext"/>
            </w:pPr>
            <w:r w:rsidRPr="00654E99">
              <w:rPr>
                <w:noProof/>
              </w:rPr>
              <w:t>Y</w:t>
            </w:r>
          </w:p>
        </w:tc>
        <w:tc>
          <w:tcPr>
            <w:tcW w:w="567" w:type="dxa"/>
          </w:tcPr>
          <w:p w14:paraId="7114A506" w14:textId="77777777" w:rsidR="00B855B8" w:rsidRPr="00F4618B" w:rsidRDefault="00B855B8" w:rsidP="00AC007B">
            <w:pPr>
              <w:pStyle w:val="Tabletext"/>
            </w:pPr>
            <w:r w:rsidRPr="00654E99">
              <w:rPr>
                <w:noProof/>
              </w:rPr>
              <w:t>N</w:t>
            </w:r>
          </w:p>
        </w:tc>
        <w:tc>
          <w:tcPr>
            <w:tcW w:w="567" w:type="dxa"/>
          </w:tcPr>
          <w:p w14:paraId="400BD91B" w14:textId="77777777" w:rsidR="00B855B8" w:rsidRPr="00F4618B" w:rsidRDefault="00B855B8" w:rsidP="00AC007B">
            <w:pPr>
              <w:pStyle w:val="Tabletext"/>
            </w:pPr>
            <w:r w:rsidRPr="00654E99">
              <w:rPr>
                <w:noProof/>
              </w:rPr>
              <w:t>NA</w:t>
            </w:r>
          </w:p>
        </w:tc>
        <w:tc>
          <w:tcPr>
            <w:tcW w:w="567" w:type="dxa"/>
          </w:tcPr>
          <w:p w14:paraId="2194B973" w14:textId="77777777" w:rsidR="00B855B8" w:rsidRPr="00F4618B" w:rsidRDefault="00B855B8" w:rsidP="00AC007B">
            <w:pPr>
              <w:pStyle w:val="Tabletext"/>
            </w:pPr>
            <w:r w:rsidRPr="00654E99">
              <w:rPr>
                <w:noProof/>
              </w:rPr>
              <w:t>NA</w:t>
            </w:r>
          </w:p>
        </w:tc>
        <w:tc>
          <w:tcPr>
            <w:tcW w:w="567" w:type="dxa"/>
          </w:tcPr>
          <w:p w14:paraId="619B460B" w14:textId="77777777" w:rsidR="00B855B8" w:rsidRPr="00F4618B" w:rsidRDefault="00B855B8" w:rsidP="00AC007B">
            <w:pPr>
              <w:pStyle w:val="Tabletext"/>
            </w:pPr>
            <w:r w:rsidRPr="00654E99">
              <w:rPr>
                <w:noProof/>
              </w:rPr>
              <w:t>Y</w:t>
            </w:r>
          </w:p>
        </w:tc>
        <w:tc>
          <w:tcPr>
            <w:tcW w:w="567" w:type="dxa"/>
            <w:shd w:val="clear" w:color="auto" w:fill="auto"/>
          </w:tcPr>
          <w:p w14:paraId="1CDB08F6" w14:textId="77777777" w:rsidR="00B855B8" w:rsidRPr="00F4618B" w:rsidRDefault="00B855B8" w:rsidP="00AC007B">
            <w:pPr>
              <w:pStyle w:val="Tabletext"/>
            </w:pPr>
            <w:r w:rsidRPr="00654E99">
              <w:rPr>
                <w:noProof/>
              </w:rPr>
              <w:t>NA</w:t>
            </w:r>
          </w:p>
        </w:tc>
      </w:tr>
      <w:tr w:rsidR="00B855B8" w:rsidRPr="00F4618B" w14:paraId="20883DB4" w14:textId="77777777" w:rsidTr="00414455">
        <w:tc>
          <w:tcPr>
            <w:tcW w:w="2410" w:type="dxa"/>
          </w:tcPr>
          <w:p w14:paraId="2F8C0452"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98E7A2F" w14:textId="77777777" w:rsidR="00B855B8" w:rsidRPr="00F10D2B" w:rsidRDefault="00B855B8" w:rsidP="00AC007B">
            <w:pPr>
              <w:pStyle w:val="Tabletext"/>
            </w:pPr>
            <w:r w:rsidRPr="00654E99">
              <w:rPr>
                <w:noProof/>
              </w:rPr>
              <w:t>Low</w:t>
            </w:r>
          </w:p>
        </w:tc>
        <w:tc>
          <w:tcPr>
            <w:tcW w:w="3260" w:type="dxa"/>
            <w:shd w:val="clear" w:color="auto" w:fill="auto"/>
          </w:tcPr>
          <w:p w14:paraId="59F21FFC"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38C1E841" w14:textId="77777777" w:rsidR="00B855B8" w:rsidRPr="00F4618B" w:rsidRDefault="00B855B8" w:rsidP="00AC007B">
            <w:pPr>
              <w:pStyle w:val="Tabletext"/>
            </w:pPr>
            <w:r w:rsidRPr="00654E99">
              <w:rPr>
                <w:noProof/>
              </w:rPr>
              <w:t>Y</w:t>
            </w:r>
          </w:p>
        </w:tc>
        <w:tc>
          <w:tcPr>
            <w:tcW w:w="567" w:type="dxa"/>
          </w:tcPr>
          <w:p w14:paraId="01F7DA10" w14:textId="77777777" w:rsidR="00B855B8" w:rsidRPr="00F4618B" w:rsidRDefault="00B855B8" w:rsidP="00AC007B">
            <w:pPr>
              <w:pStyle w:val="Tabletext"/>
            </w:pPr>
            <w:r w:rsidRPr="00654E99">
              <w:rPr>
                <w:noProof/>
              </w:rPr>
              <w:t>NA</w:t>
            </w:r>
          </w:p>
        </w:tc>
        <w:tc>
          <w:tcPr>
            <w:tcW w:w="567" w:type="dxa"/>
          </w:tcPr>
          <w:p w14:paraId="1C754020" w14:textId="77777777" w:rsidR="00B855B8" w:rsidRPr="00F4618B" w:rsidRDefault="00B855B8" w:rsidP="00AC007B">
            <w:pPr>
              <w:pStyle w:val="Tabletext"/>
            </w:pPr>
            <w:r w:rsidRPr="00654E99">
              <w:rPr>
                <w:noProof/>
              </w:rPr>
              <w:t>NA</w:t>
            </w:r>
          </w:p>
        </w:tc>
        <w:tc>
          <w:tcPr>
            <w:tcW w:w="567" w:type="dxa"/>
          </w:tcPr>
          <w:p w14:paraId="5929DAD3" w14:textId="77777777" w:rsidR="00B855B8" w:rsidRPr="00F4618B" w:rsidRDefault="00B855B8" w:rsidP="00AC007B">
            <w:pPr>
              <w:pStyle w:val="Tabletext"/>
            </w:pPr>
            <w:r w:rsidRPr="00654E99">
              <w:rPr>
                <w:noProof/>
              </w:rPr>
              <w:t>NA</w:t>
            </w:r>
          </w:p>
        </w:tc>
        <w:tc>
          <w:tcPr>
            <w:tcW w:w="567" w:type="dxa"/>
          </w:tcPr>
          <w:p w14:paraId="35BCC145" w14:textId="77777777" w:rsidR="00B855B8" w:rsidRPr="00F4618B" w:rsidRDefault="00B855B8" w:rsidP="00AC007B">
            <w:pPr>
              <w:pStyle w:val="Tabletext"/>
            </w:pPr>
          </w:p>
        </w:tc>
        <w:tc>
          <w:tcPr>
            <w:tcW w:w="567" w:type="dxa"/>
          </w:tcPr>
          <w:p w14:paraId="254F4E22" w14:textId="77777777" w:rsidR="00B855B8" w:rsidRPr="00F4618B" w:rsidRDefault="00B855B8" w:rsidP="00AC007B">
            <w:pPr>
              <w:pStyle w:val="Tabletext"/>
            </w:pPr>
          </w:p>
        </w:tc>
        <w:tc>
          <w:tcPr>
            <w:tcW w:w="567" w:type="dxa"/>
            <w:shd w:val="clear" w:color="auto" w:fill="auto"/>
          </w:tcPr>
          <w:p w14:paraId="6E752E90" w14:textId="77777777" w:rsidR="00B855B8" w:rsidRPr="00F4618B" w:rsidRDefault="00B855B8" w:rsidP="00AC007B">
            <w:pPr>
              <w:pStyle w:val="Tabletext"/>
            </w:pPr>
          </w:p>
        </w:tc>
      </w:tr>
      <w:tr w:rsidR="00B855B8" w:rsidRPr="00F4618B" w14:paraId="45BD4269" w14:textId="77777777" w:rsidTr="00414455">
        <w:tc>
          <w:tcPr>
            <w:tcW w:w="2410" w:type="dxa"/>
          </w:tcPr>
          <w:p w14:paraId="25B3F1BE"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034DC737" w14:textId="77777777" w:rsidR="00B855B8" w:rsidRPr="00F10D2B" w:rsidRDefault="00B855B8" w:rsidP="00AC007B">
            <w:pPr>
              <w:pStyle w:val="Tabletext"/>
            </w:pPr>
            <w:r w:rsidRPr="00654E99">
              <w:rPr>
                <w:noProof/>
              </w:rPr>
              <w:t>High</w:t>
            </w:r>
          </w:p>
        </w:tc>
        <w:tc>
          <w:tcPr>
            <w:tcW w:w="3260" w:type="dxa"/>
            <w:shd w:val="clear" w:color="auto" w:fill="auto"/>
          </w:tcPr>
          <w:p w14:paraId="59E03D81"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0AA4645F" w14:textId="77777777" w:rsidR="00B855B8" w:rsidRPr="00F4618B" w:rsidRDefault="00B855B8" w:rsidP="00AC007B">
            <w:pPr>
              <w:pStyle w:val="Tabletext"/>
            </w:pPr>
            <w:r w:rsidRPr="00654E99">
              <w:rPr>
                <w:noProof/>
              </w:rPr>
              <w:t>N</w:t>
            </w:r>
          </w:p>
        </w:tc>
        <w:tc>
          <w:tcPr>
            <w:tcW w:w="567" w:type="dxa"/>
          </w:tcPr>
          <w:p w14:paraId="5FAB4735" w14:textId="77777777" w:rsidR="00B855B8" w:rsidRPr="00F4618B" w:rsidRDefault="00B855B8" w:rsidP="00AC007B">
            <w:pPr>
              <w:pStyle w:val="Tabletext"/>
            </w:pPr>
            <w:r w:rsidRPr="00654E99">
              <w:rPr>
                <w:noProof/>
              </w:rPr>
              <w:t>N</w:t>
            </w:r>
          </w:p>
        </w:tc>
        <w:tc>
          <w:tcPr>
            <w:tcW w:w="567" w:type="dxa"/>
          </w:tcPr>
          <w:p w14:paraId="48D7AD05" w14:textId="77777777" w:rsidR="00B855B8" w:rsidRPr="00F4618B" w:rsidRDefault="00B855B8" w:rsidP="00AC007B">
            <w:pPr>
              <w:pStyle w:val="Tabletext"/>
            </w:pPr>
            <w:r w:rsidRPr="00654E99">
              <w:rPr>
                <w:noProof/>
              </w:rPr>
              <w:t>Y</w:t>
            </w:r>
          </w:p>
        </w:tc>
        <w:tc>
          <w:tcPr>
            <w:tcW w:w="567" w:type="dxa"/>
          </w:tcPr>
          <w:p w14:paraId="151580D2" w14:textId="77777777" w:rsidR="00B855B8" w:rsidRPr="00F4618B" w:rsidRDefault="00B855B8" w:rsidP="00AC007B">
            <w:pPr>
              <w:pStyle w:val="Tabletext"/>
            </w:pPr>
            <w:r w:rsidRPr="00654E99">
              <w:rPr>
                <w:noProof/>
              </w:rPr>
              <w:t>PY</w:t>
            </w:r>
          </w:p>
        </w:tc>
        <w:tc>
          <w:tcPr>
            <w:tcW w:w="567" w:type="dxa"/>
          </w:tcPr>
          <w:p w14:paraId="74FBB042" w14:textId="77777777" w:rsidR="00B855B8" w:rsidRPr="00F4618B" w:rsidRDefault="00B855B8" w:rsidP="00AC007B">
            <w:pPr>
              <w:pStyle w:val="Tabletext"/>
            </w:pPr>
            <w:r w:rsidRPr="00654E99">
              <w:rPr>
                <w:noProof/>
              </w:rPr>
              <w:t>PY</w:t>
            </w:r>
          </w:p>
        </w:tc>
        <w:tc>
          <w:tcPr>
            <w:tcW w:w="567" w:type="dxa"/>
          </w:tcPr>
          <w:p w14:paraId="76A5C81D" w14:textId="77777777" w:rsidR="00B855B8" w:rsidRPr="00F4618B" w:rsidRDefault="00B855B8" w:rsidP="00AC007B">
            <w:pPr>
              <w:pStyle w:val="Tabletext"/>
            </w:pPr>
          </w:p>
        </w:tc>
        <w:tc>
          <w:tcPr>
            <w:tcW w:w="567" w:type="dxa"/>
            <w:shd w:val="clear" w:color="auto" w:fill="auto"/>
          </w:tcPr>
          <w:p w14:paraId="50FAEF5A" w14:textId="77777777" w:rsidR="00B855B8" w:rsidRPr="00F4618B" w:rsidRDefault="00B855B8" w:rsidP="00AC007B">
            <w:pPr>
              <w:pStyle w:val="Tabletext"/>
            </w:pPr>
          </w:p>
        </w:tc>
      </w:tr>
      <w:tr w:rsidR="00B855B8" w:rsidRPr="00F4618B" w14:paraId="341041B6" w14:textId="77777777" w:rsidTr="00316548">
        <w:tc>
          <w:tcPr>
            <w:tcW w:w="2410" w:type="dxa"/>
            <w:tcBorders>
              <w:bottom w:val="single" w:sz="4" w:space="0" w:color="D9D9D9" w:themeColor="background1" w:themeShade="D9"/>
            </w:tcBorders>
          </w:tcPr>
          <w:p w14:paraId="08A99382"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C8CA223"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A351698"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11B0A50E"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40B8C9C6"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C2199E8"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01A1F1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528807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DD52268"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7495DB70" w14:textId="77777777" w:rsidR="00B855B8" w:rsidRPr="00F4618B" w:rsidRDefault="00B855B8" w:rsidP="00AC007B">
            <w:pPr>
              <w:pStyle w:val="Tabletext"/>
            </w:pPr>
          </w:p>
        </w:tc>
      </w:tr>
      <w:tr w:rsidR="00B855B8" w:rsidRPr="00F4618B" w14:paraId="232451FF"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EB5BDDA"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4D415320"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5E1EC113"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E1D68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EF111E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49931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E9D3CC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130E96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76986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C0FFDB" w14:textId="77777777" w:rsidR="00B855B8" w:rsidRPr="00F4618B" w:rsidRDefault="00B855B8" w:rsidP="00AC007B">
            <w:pPr>
              <w:pStyle w:val="Tabletext"/>
            </w:pPr>
          </w:p>
        </w:tc>
      </w:tr>
      <w:tr w:rsidR="00B855B8" w:rsidRPr="00316548" w14:paraId="111C9966"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36A6A85"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48543B6"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7837D5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A6BBBA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20BFCF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0F3979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C0C821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6E738D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F7D834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D22F4F9" w14:textId="77777777" w:rsidR="00B855B8" w:rsidRPr="00316548" w:rsidRDefault="00B855B8" w:rsidP="00AC007B">
            <w:pPr>
              <w:pStyle w:val="Tabletext"/>
              <w:rPr>
                <w:sz w:val="8"/>
                <w:szCs w:val="8"/>
              </w:rPr>
            </w:pPr>
          </w:p>
        </w:tc>
      </w:tr>
    </w:tbl>
    <w:p w14:paraId="1135A697"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62A3D6B" w14:textId="77777777" w:rsidTr="0098703D">
        <w:trPr>
          <w:tblHeader/>
        </w:trPr>
        <w:tc>
          <w:tcPr>
            <w:tcW w:w="2410" w:type="dxa"/>
            <w:vMerge w:val="restart"/>
            <w:tcBorders>
              <w:top w:val="single" w:sz="4" w:space="0" w:color="auto"/>
            </w:tcBorders>
            <w:shd w:val="clear" w:color="auto" w:fill="BFBFBF" w:themeFill="background1" w:themeFillShade="BF"/>
          </w:tcPr>
          <w:p w14:paraId="52449BBD"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Bakhshi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D1773EF"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77C75C3B"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41C64838" w14:textId="77777777" w:rsidTr="0098703D">
        <w:trPr>
          <w:tblHeader/>
        </w:trPr>
        <w:tc>
          <w:tcPr>
            <w:tcW w:w="2410" w:type="dxa"/>
            <w:vMerge/>
            <w:tcBorders>
              <w:bottom w:val="single" w:sz="4" w:space="0" w:color="auto"/>
            </w:tcBorders>
            <w:shd w:val="clear" w:color="auto" w:fill="BFBFBF" w:themeFill="background1" w:themeFillShade="BF"/>
          </w:tcPr>
          <w:p w14:paraId="0D8300A0"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5BBA9ED"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3B72E4F4"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3C9484C1" w14:textId="77777777" w:rsidTr="00414455">
        <w:trPr>
          <w:tblHeader/>
        </w:trPr>
        <w:tc>
          <w:tcPr>
            <w:tcW w:w="2410" w:type="dxa"/>
            <w:vMerge w:val="restart"/>
            <w:tcBorders>
              <w:top w:val="single" w:sz="4" w:space="0" w:color="auto"/>
            </w:tcBorders>
            <w:shd w:val="clear" w:color="auto" w:fill="F2F2F2" w:themeFill="background1" w:themeFillShade="F2"/>
          </w:tcPr>
          <w:p w14:paraId="6ECD758A"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5B23303C"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FFE466F"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08E10BF6" w14:textId="77777777" w:rsidR="00B855B8" w:rsidRPr="00DC405A" w:rsidRDefault="00B855B8" w:rsidP="00AC007B">
            <w:pPr>
              <w:pStyle w:val="Tabletext"/>
              <w:rPr>
                <w:b/>
                <w:bCs/>
              </w:rPr>
            </w:pPr>
            <w:r w:rsidRPr="00DC405A">
              <w:rPr>
                <w:b/>
                <w:bCs/>
              </w:rPr>
              <w:t>Response to signalling questions</w:t>
            </w:r>
          </w:p>
        </w:tc>
      </w:tr>
      <w:tr w:rsidR="00B855B8" w:rsidRPr="00F4618B" w14:paraId="62C0E25A" w14:textId="77777777" w:rsidTr="00414455">
        <w:trPr>
          <w:tblHeader/>
        </w:trPr>
        <w:tc>
          <w:tcPr>
            <w:tcW w:w="2410" w:type="dxa"/>
            <w:vMerge/>
            <w:tcBorders>
              <w:bottom w:val="single" w:sz="4" w:space="0" w:color="auto"/>
            </w:tcBorders>
          </w:tcPr>
          <w:p w14:paraId="28B5B648"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E1EBDA6"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C5E6CCF"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81236F"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E3911D2"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6D7D7A"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73A981"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53AA130"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469AC8"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ACDDAB" w14:textId="77777777" w:rsidR="00B855B8" w:rsidRPr="00F4618B" w:rsidRDefault="00B855B8" w:rsidP="00AC007B">
            <w:pPr>
              <w:pStyle w:val="Tabletext"/>
            </w:pPr>
            <w:r w:rsidRPr="00F4618B">
              <w:t>SQ7</w:t>
            </w:r>
          </w:p>
        </w:tc>
      </w:tr>
      <w:tr w:rsidR="00B855B8" w:rsidRPr="00F4618B" w14:paraId="5F7527EB" w14:textId="77777777" w:rsidTr="00414455">
        <w:tc>
          <w:tcPr>
            <w:tcW w:w="2410" w:type="dxa"/>
          </w:tcPr>
          <w:p w14:paraId="1CB892DB"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FE68E35" w14:textId="77777777" w:rsidR="00B855B8" w:rsidRPr="00F10D2B" w:rsidRDefault="00B855B8" w:rsidP="00AC007B">
            <w:pPr>
              <w:pStyle w:val="Tabletext"/>
            </w:pPr>
            <w:r w:rsidRPr="00654E99">
              <w:rPr>
                <w:noProof/>
              </w:rPr>
              <w:t>Some concerns</w:t>
            </w:r>
          </w:p>
        </w:tc>
        <w:tc>
          <w:tcPr>
            <w:tcW w:w="3260" w:type="dxa"/>
            <w:shd w:val="clear" w:color="auto" w:fill="auto"/>
          </w:tcPr>
          <w:p w14:paraId="7AEA7F5C" w14:textId="77777777" w:rsidR="00B855B8" w:rsidRPr="00B112C0" w:rsidRDefault="00B855B8" w:rsidP="00AC007B">
            <w:pPr>
              <w:pStyle w:val="Tabletext"/>
            </w:pPr>
          </w:p>
        </w:tc>
        <w:tc>
          <w:tcPr>
            <w:tcW w:w="567" w:type="dxa"/>
            <w:shd w:val="clear" w:color="auto" w:fill="auto"/>
          </w:tcPr>
          <w:p w14:paraId="1124F339" w14:textId="77777777" w:rsidR="00B855B8" w:rsidRPr="00F4618B" w:rsidRDefault="00B855B8" w:rsidP="00AC007B">
            <w:pPr>
              <w:pStyle w:val="Tabletext"/>
            </w:pPr>
            <w:r w:rsidRPr="00654E99">
              <w:rPr>
                <w:noProof/>
              </w:rPr>
              <w:t>Y</w:t>
            </w:r>
          </w:p>
        </w:tc>
        <w:tc>
          <w:tcPr>
            <w:tcW w:w="567" w:type="dxa"/>
          </w:tcPr>
          <w:p w14:paraId="51937C7E" w14:textId="77777777" w:rsidR="00B855B8" w:rsidRPr="00F4618B" w:rsidRDefault="00B855B8" w:rsidP="00AC007B">
            <w:pPr>
              <w:pStyle w:val="Tabletext"/>
            </w:pPr>
            <w:r w:rsidRPr="00654E99">
              <w:rPr>
                <w:noProof/>
              </w:rPr>
              <w:t>NI</w:t>
            </w:r>
          </w:p>
        </w:tc>
        <w:tc>
          <w:tcPr>
            <w:tcW w:w="567" w:type="dxa"/>
          </w:tcPr>
          <w:p w14:paraId="221BBCC0" w14:textId="77777777" w:rsidR="00B855B8" w:rsidRPr="00F4618B" w:rsidRDefault="00B855B8" w:rsidP="00AC007B">
            <w:pPr>
              <w:pStyle w:val="Tabletext"/>
            </w:pPr>
            <w:r w:rsidRPr="00654E99">
              <w:rPr>
                <w:noProof/>
              </w:rPr>
              <w:t>PN</w:t>
            </w:r>
          </w:p>
        </w:tc>
        <w:tc>
          <w:tcPr>
            <w:tcW w:w="567" w:type="dxa"/>
          </w:tcPr>
          <w:p w14:paraId="1D24D676" w14:textId="77777777" w:rsidR="00B855B8" w:rsidRPr="00F4618B" w:rsidRDefault="00B855B8" w:rsidP="00AC007B">
            <w:pPr>
              <w:pStyle w:val="Tabletext"/>
            </w:pPr>
          </w:p>
        </w:tc>
        <w:tc>
          <w:tcPr>
            <w:tcW w:w="567" w:type="dxa"/>
          </w:tcPr>
          <w:p w14:paraId="29443600" w14:textId="77777777" w:rsidR="00B855B8" w:rsidRPr="00F4618B" w:rsidRDefault="00B855B8" w:rsidP="00AC007B">
            <w:pPr>
              <w:pStyle w:val="Tabletext"/>
            </w:pPr>
          </w:p>
        </w:tc>
        <w:tc>
          <w:tcPr>
            <w:tcW w:w="567" w:type="dxa"/>
          </w:tcPr>
          <w:p w14:paraId="38D85C44" w14:textId="77777777" w:rsidR="00B855B8" w:rsidRPr="00F4618B" w:rsidRDefault="00B855B8" w:rsidP="00AC007B">
            <w:pPr>
              <w:pStyle w:val="Tabletext"/>
            </w:pPr>
          </w:p>
        </w:tc>
        <w:tc>
          <w:tcPr>
            <w:tcW w:w="567" w:type="dxa"/>
            <w:shd w:val="clear" w:color="auto" w:fill="auto"/>
          </w:tcPr>
          <w:p w14:paraId="5F58745E" w14:textId="77777777" w:rsidR="00B855B8" w:rsidRPr="00F4618B" w:rsidRDefault="00B855B8" w:rsidP="00AC007B">
            <w:pPr>
              <w:pStyle w:val="Tabletext"/>
            </w:pPr>
          </w:p>
        </w:tc>
      </w:tr>
      <w:tr w:rsidR="00B855B8" w:rsidRPr="00F4618B" w14:paraId="01DF10B1" w14:textId="77777777" w:rsidTr="00414455">
        <w:tc>
          <w:tcPr>
            <w:tcW w:w="2410" w:type="dxa"/>
          </w:tcPr>
          <w:p w14:paraId="2C89402F"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8700E70" w14:textId="77777777" w:rsidR="00B855B8" w:rsidRPr="00F10D2B" w:rsidRDefault="00B855B8" w:rsidP="00AC007B">
            <w:pPr>
              <w:pStyle w:val="Tabletext"/>
            </w:pPr>
            <w:r w:rsidRPr="00654E99">
              <w:rPr>
                <w:noProof/>
              </w:rPr>
              <w:t>High</w:t>
            </w:r>
          </w:p>
        </w:tc>
        <w:tc>
          <w:tcPr>
            <w:tcW w:w="3260" w:type="dxa"/>
            <w:shd w:val="clear" w:color="auto" w:fill="auto"/>
          </w:tcPr>
          <w:p w14:paraId="6DE69D7A" w14:textId="77777777" w:rsidR="00B855B8" w:rsidRPr="00654E99" w:rsidRDefault="00B855B8" w:rsidP="004552B9">
            <w:pPr>
              <w:pStyle w:val="Tabletext"/>
              <w:rPr>
                <w:noProof/>
              </w:rPr>
            </w:pPr>
            <w:r w:rsidRPr="00654E99">
              <w:rPr>
                <w:noProof/>
              </w:rPr>
              <w:t xml:space="preserve">Participants were not blinded. </w:t>
            </w:r>
          </w:p>
          <w:p w14:paraId="43343367" w14:textId="77777777" w:rsidR="00B855B8" w:rsidRDefault="00B855B8" w:rsidP="00AC007B">
            <w:pPr>
              <w:pStyle w:val="Tabletext"/>
            </w:pPr>
            <w:r w:rsidRPr="00654E99">
              <w:rPr>
                <w:noProof/>
              </w:rPr>
              <w:t>Caregivers who delivered the R intervention were not blinded.</w:t>
            </w:r>
          </w:p>
          <w:p w14:paraId="44A4C76A" w14:textId="77777777" w:rsidR="00B855B8" w:rsidRDefault="00B855B8" w:rsidP="00AC007B">
            <w:pPr>
              <w:pStyle w:val="Tabletext"/>
            </w:pPr>
            <w:r w:rsidRPr="00654E99">
              <w:rPr>
                <w:noProof/>
              </w:rPr>
              <w:t>Failure to follow sequence of intervention (n=2)</w:t>
            </w:r>
          </w:p>
          <w:p w14:paraId="008314EA" w14:textId="77777777" w:rsidR="00B855B8" w:rsidRDefault="00B855B8" w:rsidP="00AC007B">
            <w:pPr>
              <w:pStyle w:val="Tabletext"/>
            </w:pPr>
            <w:r w:rsidRPr="00654E99">
              <w:rPr>
                <w:noProof/>
              </w:rPr>
              <w:t>I: 0; C: 2</w:t>
            </w:r>
          </w:p>
          <w:p w14:paraId="3FC5FB99" w14:textId="77777777" w:rsidR="00B855B8" w:rsidRDefault="00B855B8" w:rsidP="00AC007B">
            <w:pPr>
              <w:pStyle w:val="Tabletext"/>
            </w:pPr>
            <w:r w:rsidRPr="00654E99">
              <w:rPr>
                <w:noProof/>
              </w:rPr>
              <w:t>Naïve per protocol</w:t>
            </w:r>
          </w:p>
          <w:p w14:paraId="2951E4F7" w14:textId="77777777" w:rsidR="00B855B8" w:rsidRDefault="00B855B8" w:rsidP="00AC007B">
            <w:pPr>
              <w:pStyle w:val="Tabletext"/>
              <w:rPr>
                <w:b/>
                <w:bCs/>
                <w:u w:val="single"/>
              </w:rPr>
            </w:pPr>
            <w:r w:rsidRPr="00654E99">
              <w:rPr>
                <w:noProof/>
              </w:rPr>
              <w:t>2 deviations (3%)</w:t>
            </w:r>
          </w:p>
        </w:tc>
        <w:tc>
          <w:tcPr>
            <w:tcW w:w="567" w:type="dxa"/>
            <w:shd w:val="clear" w:color="auto" w:fill="auto"/>
          </w:tcPr>
          <w:p w14:paraId="45C9A881" w14:textId="77777777" w:rsidR="00B855B8" w:rsidRPr="00F4618B" w:rsidRDefault="00B855B8" w:rsidP="00AC007B">
            <w:pPr>
              <w:pStyle w:val="Tabletext"/>
            </w:pPr>
            <w:r w:rsidRPr="00654E99">
              <w:rPr>
                <w:noProof/>
              </w:rPr>
              <w:t>Y</w:t>
            </w:r>
          </w:p>
        </w:tc>
        <w:tc>
          <w:tcPr>
            <w:tcW w:w="567" w:type="dxa"/>
          </w:tcPr>
          <w:p w14:paraId="64522F5C" w14:textId="77777777" w:rsidR="00B855B8" w:rsidRPr="00F4618B" w:rsidRDefault="00B855B8" w:rsidP="00AC007B">
            <w:pPr>
              <w:pStyle w:val="Tabletext"/>
            </w:pPr>
            <w:r w:rsidRPr="00654E99">
              <w:rPr>
                <w:noProof/>
              </w:rPr>
              <w:t>Y</w:t>
            </w:r>
          </w:p>
        </w:tc>
        <w:tc>
          <w:tcPr>
            <w:tcW w:w="567" w:type="dxa"/>
          </w:tcPr>
          <w:p w14:paraId="3FEFB5BD" w14:textId="77777777" w:rsidR="00B855B8" w:rsidRPr="00F4618B" w:rsidRDefault="00B855B8" w:rsidP="00AC007B">
            <w:pPr>
              <w:pStyle w:val="Tabletext"/>
            </w:pPr>
            <w:r w:rsidRPr="00654E99">
              <w:rPr>
                <w:noProof/>
              </w:rPr>
              <w:t>Y</w:t>
            </w:r>
          </w:p>
        </w:tc>
        <w:tc>
          <w:tcPr>
            <w:tcW w:w="567" w:type="dxa"/>
          </w:tcPr>
          <w:p w14:paraId="6A1BDAEA" w14:textId="77777777" w:rsidR="00B855B8" w:rsidRPr="00F4618B" w:rsidRDefault="00B855B8" w:rsidP="00AC007B">
            <w:pPr>
              <w:pStyle w:val="Tabletext"/>
            </w:pPr>
            <w:r w:rsidRPr="00654E99">
              <w:rPr>
                <w:noProof/>
              </w:rPr>
              <w:t>PY</w:t>
            </w:r>
          </w:p>
        </w:tc>
        <w:tc>
          <w:tcPr>
            <w:tcW w:w="567" w:type="dxa"/>
          </w:tcPr>
          <w:p w14:paraId="49AA393F" w14:textId="77777777" w:rsidR="00B855B8" w:rsidRPr="00F4618B" w:rsidRDefault="00B855B8" w:rsidP="00AC007B">
            <w:pPr>
              <w:pStyle w:val="Tabletext"/>
            </w:pPr>
            <w:r w:rsidRPr="00654E99">
              <w:rPr>
                <w:noProof/>
              </w:rPr>
              <w:t>N</w:t>
            </w:r>
          </w:p>
        </w:tc>
        <w:tc>
          <w:tcPr>
            <w:tcW w:w="567" w:type="dxa"/>
          </w:tcPr>
          <w:p w14:paraId="2262F17E" w14:textId="77777777" w:rsidR="00B855B8" w:rsidRPr="00F4618B" w:rsidRDefault="00B855B8" w:rsidP="00AC007B">
            <w:pPr>
              <w:pStyle w:val="Tabletext"/>
            </w:pPr>
            <w:r w:rsidRPr="00654E99">
              <w:rPr>
                <w:noProof/>
              </w:rPr>
              <w:t>N</w:t>
            </w:r>
          </w:p>
        </w:tc>
        <w:tc>
          <w:tcPr>
            <w:tcW w:w="567" w:type="dxa"/>
            <w:shd w:val="clear" w:color="auto" w:fill="auto"/>
          </w:tcPr>
          <w:p w14:paraId="48D72CD0" w14:textId="77777777" w:rsidR="00B855B8" w:rsidRPr="00F4618B" w:rsidRDefault="00B855B8" w:rsidP="00AC007B">
            <w:pPr>
              <w:pStyle w:val="Tabletext"/>
            </w:pPr>
            <w:r w:rsidRPr="00654E99">
              <w:rPr>
                <w:noProof/>
              </w:rPr>
              <w:t>PN</w:t>
            </w:r>
          </w:p>
        </w:tc>
      </w:tr>
      <w:tr w:rsidR="00B855B8" w:rsidRPr="00F4618B" w14:paraId="2B19A077" w14:textId="77777777" w:rsidTr="00414455">
        <w:tc>
          <w:tcPr>
            <w:tcW w:w="2410" w:type="dxa"/>
          </w:tcPr>
          <w:p w14:paraId="659003B5"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60EB1371" w14:textId="77777777" w:rsidR="00B855B8" w:rsidRPr="00F10D2B" w:rsidRDefault="00B855B8" w:rsidP="00AC007B">
            <w:pPr>
              <w:pStyle w:val="Tabletext"/>
            </w:pPr>
            <w:r w:rsidRPr="00654E99">
              <w:rPr>
                <w:noProof/>
              </w:rPr>
              <w:t>Some concerns</w:t>
            </w:r>
          </w:p>
        </w:tc>
        <w:tc>
          <w:tcPr>
            <w:tcW w:w="3260" w:type="dxa"/>
            <w:shd w:val="clear" w:color="auto" w:fill="auto"/>
          </w:tcPr>
          <w:p w14:paraId="3555BAFB" w14:textId="77777777" w:rsidR="00B855B8" w:rsidRDefault="00B855B8" w:rsidP="00AC007B">
            <w:pPr>
              <w:pStyle w:val="Tabletext"/>
            </w:pPr>
            <w:r w:rsidRPr="00654E99">
              <w:rPr>
                <w:noProof/>
              </w:rPr>
              <w:t>I: 30/35 (14% missing); C: 30/35 (14% missing)</w:t>
            </w:r>
          </w:p>
          <w:p w14:paraId="34F2FC5C" w14:textId="77777777" w:rsidR="00B855B8" w:rsidRDefault="00B855B8" w:rsidP="00AC007B">
            <w:pPr>
              <w:pStyle w:val="Tabletext"/>
            </w:pPr>
            <w:r w:rsidRPr="00654E99">
              <w:rPr>
                <w:noProof/>
              </w:rPr>
              <w:t>Analysis method did not correct for bias; no sensitivity analysis</w:t>
            </w:r>
          </w:p>
          <w:p w14:paraId="68C832B5" w14:textId="77777777" w:rsidR="00B855B8" w:rsidRDefault="00B855B8" w:rsidP="00AC007B">
            <w:pPr>
              <w:pStyle w:val="Tabletext"/>
              <w:rPr>
                <w:b/>
                <w:bCs/>
                <w:u w:val="single"/>
              </w:rPr>
            </w:pPr>
            <w:r w:rsidRPr="00654E99">
              <w:rPr>
                <w:noProof/>
              </w:rPr>
              <w:t>No reason were provided for LTFU but patients with worse outcome (pain) would have been more likely to attend clinic</w:t>
            </w:r>
          </w:p>
        </w:tc>
        <w:tc>
          <w:tcPr>
            <w:tcW w:w="567" w:type="dxa"/>
            <w:shd w:val="clear" w:color="auto" w:fill="auto"/>
          </w:tcPr>
          <w:p w14:paraId="634E2910" w14:textId="77777777" w:rsidR="00B855B8" w:rsidRPr="00F4618B" w:rsidRDefault="00B855B8" w:rsidP="00AC007B">
            <w:pPr>
              <w:pStyle w:val="Tabletext"/>
            </w:pPr>
            <w:r w:rsidRPr="00654E99">
              <w:rPr>
                <w:noProof/>
              </w:rPr>
              <w:t>N</w:t>
            </w:r>
          </w:p>
        </w:tc>
        <w:tc>
          <w:tcPr>
            <w:tcW w:w="567" w:type="dxa"/>
          </w:tcPr>
          <w:p w14:paraId="488A2673" w14:textId="77777777" w:rsidR="00B855B8" w:rsidRPr="00F4618B" w:rsidRDefault="00B855B8" w:rsidP="00AC007B">
            <w:pPr>
              <w:pStyle w:val="Tabletext"/>
            </w:pPr>
            <w:r w:rsidRPr="00654E99">
              <w:rPr>
                <w:noProof/>
              </w:rPr>
              <w:t>N</w:t>
            </w:r>
          </w:p>
        </w:tc>
        <w:tc>
          <w:tcPr>
            <w:tcW w:w="567" w:type="dxa"/>
          </w:tcPr>
          <w:p w14:paraId="76F1E93C" w14:textId="77777777" w:rsidR="00B855B8" w:rsidRPr="00F4618B" w:rsidRDefault="00B855B8" w:rsidP="00AC007B">
            <w:pPr>
              <w:pStyle w:val="Tabletext"/>
            </w:pPr>
            <w:r w:rsidRPr="00654E99">
              <w:rPr>
                <w:noProof/>
              </w:rPr>
              <w:t>PY</w:t>
            </w:r>
          </w:p>
        </w:tc>
        <w:tc>
          <w:tcPr>
            <w:tcW w:w="567" w:type="dxa"/>
          </w:tcPr>
          <w:p w14:paraId="398D8C5F" w14:textId="77777777" w:rsidR="00B855B8" w:rsidRPr="00F4618B" w:rsidRDefault="00B855B8" w:rsidP="00AC007B">
            <w:pPr>
              <w:pStyle w:val="Tabletext"/>
            </w:pPr>
            <w:r w:rsidRPr="00654E99">
              <w:rPr>
                <w:noProof/>
              </w:rPr>
              <w:t>PN</w:t>
            </w:r>
          </w:p>
        </w:tc>
        <w:tc>
          <w:tcPr>
            <w:tcW w:w="567" w:type="dxa"/>
          </w:tcPr>
          <w:p w14:paraId="064EEFCF" w14:textId="77777777" w:rsidR="00B855B8" w:rsidRPr="00F4618B" w:rsidRDefault="00B855B8" w:rsidP="00AC007B">
            <w:pPr>
              <w:pStyle w:val="Tabletext"/>
            </w:pPr>
          </w:p>
        </w:tc>
        <w:tc>
          <w:tcPr>
            <w:tcW w:w="567" w:type="dxa"/>
          </w:tcPr>
          <w:p w14:paraId="1D527CC4" w14:textId="77777777" w:rsidR="00B855B8" w:rsidRPr="00F4618B" w:rsidRDefault="00B855B8" w:rsidP="00AC007B">
            <w:pPr>
              <w:pStyle w:val="Tabletext"/>
            </w:pPr>
          </w:p>
        </w:tc>
        <w:tc>
          <w:tcPr>
            <w:tcW w:w="567" w:type="dxa"/>
            <w:shd w:val="clear" w:color="auto" w:fill="auto"/>
          </w:tcPr>
          <w:p w14:paraId="00893742" w14:textId="77777777" w:rsidR="00B855B8" w:rsidRPr="00F4618B" w:rsidRDefault="00B855B8" w:rsidP="00AC007B">
            <w:pPr>
              <w:pStyle w:val="Tabletext"/>
            </w:pPr>
          </w:p>
        </w:tc>
      </w:tr>
      <w:tr w:rsidR="00B855B8" w:rsidRPr="00F4618B" w14:paraId="6C263B57" w14:textId="77777777" w:rsidTr="00414455">
        <w:tc>
          <w:tcPr>
            <w:tcW w:w="2410" w:type="dxa"/>
          </w:tcPr>
          <w:p w14:paraId="112DC5A2"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4039302" w14:textId="77777777" w:rsidR="00B855B8" w:rsidRPr="00F10D2B" w:rsidRDefault="00B855B8" w:rsidP="00AC007B">
            <w:pPr>
              <w:pStyle w:val="Tabletext"/>
            </w:pPr>
            <w:r w:rsidRPr="00654E99">
              <w:rPr>
                <w:noProof/>
              </w:rPr>
              <w:t>High</w:t>
            </w:r>
          </w:p>
        </w:tc>
        <w:tc>
          <w:tcPr>
            <w:tcW w:w="3260" w:type="dxa"/>
            <w:shd w:val="clear" w:color="auto" w:fill="auto"/>
          </w:tcPr>
          <w:p w14:paraId="382B89EF" w14:textId="77777777" w:rsidR="00B855B8" w:rsidRDefault="00B855B8" w:rsidP="00AC007B">
            <w:pPr>
              <w:pStyle w:val="Tabletext"/>
              <w:rPr>
                <w:b/>
                <w:bCs/>
                <w:u w:val="single"/>
              </w:rPr>
            </w:pPr>
            <w:r w:rsidRPr="00654E99">
              <w:rPr>
                <w:noProof/>
              </w:rPr>
              <w:t>Participants and data collector (i.e. outcome assessors) were not blinded.</w:t>
            </w:r>
          </w:p>
        </w:tc>
        <w:tc>
          <w:tcPr>
            <w:tcW w:w="567" w:type="dxa"/>
            <w:shd w:val="clear" w:color="auto" w:fill="auto"/>
          </w:tcPr>
          <w:p w14:paraId="79575B9E" w14:textId="77777777" w:rsidR="00B855B8" w:rsidRPr="00F4618B" w:rsidRDefault="00B855B8" w:rsidP="00AC007B">
            <w:pPr>
              <w:pStyle w:val="Tabletext"/>
            </w:pPr>
            <w:r w:rsidRPr="00654E99">
              <w:rPr>
                <w:noProof/>
              </w:rPr>
              <w:t>N</w:t>
            </w:r>
          </w:p>
        </w:tc>
        <w:tc>
          <w:tcPr>
            <w:tcW w:w="567" w:type="dxa"/>
          </w:tcPr>
          <w:p w14:paraId="2762B0FD" w14:textId="77777777" w:rsidR="00B855B8" w:rsidRPr="00F4618B" w:rsidRDefault="00B855B8" w:rsidP="00AC007B">
            <w:pPr>
              <w:pStyle w:val="Tabletext"/>
            </w:pPr>
            <w:r w:rsidRPr="00654E99">
              <w:rPr>
                <w:noProof/>
              </w:rPr>
              <w:t>PN</w:t>
            </w:r>
          </w:p>
        </w:tc>
        <w:tc>
          <w:tcPr>
            <w:tcW w:w="567" w:type="dxa"/>
          </w:tcPr>
          <w:p w14:paraId="102CA5AA" w14:textId="77777777" w:rsidR="00B855B8" w:rsidRPr="00F4618B" w:rsidRDefault="00B855B8" w:rsidP="00AC007B">
            <w:pPr>
              <w:pStyle w:val="Tabletext"/>
            </w:pPr>
            <w:r w:rsidRPr="00654E99">
              <w:rPr>
                <w:noProof/>
              </w:rPr>
              <w:t>Y</w:t>
            </w:r>
          </w:p>
        </w:tc>
        <w:tc>
          <w:tcPr>
            <w:tcW w:w="567" w:type="dxa"/>
          </w:tcPr>
          <w:p w14:paraId="1BDC36BD" w14:textId="77777777" w:rsidR="00B855B8" w:rsidRPr="00F4618B" w:rsidRDefault="00B855B8" w:rsidP="00AC007B">
            <w:pPr>
              <w:pStyle w:val="Tabletext"/>
            </w:pPr>
            <w:r w:rsidRPr="00654E99">
              <w:rPr>
                <w:noProof/>
              </w:rPr>
              <w:t>PY</w:t>
            </w:r>
          </w:p>
        </w:tc>
        <w:tc>
          <w:tcPr>
            <w:tcW w:w="567" w:type="dxa"/>
          </w:tcPr>
          <w:p w14:paraId="6A2CAB2D" w14:textId="77777777" w:rsidR="00B855B8" w:rsidRPr="00F4618B" w:rsidRDefault="00B855B8" w:rsidP="00AC007B">
            <w:pPr>
              <w:pStyle w:val="Tabletext"/>
            </w:pPr>
            <w:r w:rsidRPr="00654E99">
              <w:rPr>
                <w:noProof/>
              </w:rPr>
              <w:t>PY</w:t>
            </w:r>
          </w:p>
        </w:tc>
        <w:tc>
          <w:tcPr>
            <w:tcW w:w="567" w:type="dxa"/>
          </w:tcPr>
          <w:p w14:paraId="4EAFD83B" w14:textId="77777777" w:rsidR="00B855B8" w:rsidRPr="00F4618B" w:rsidRDefault="00B855B8" w:rsidP="00AC007B">
            <w:pPr>
              <w:pStyle w:val="Tabletext"/>
            </w:pPr>
          </w:p>
        </w:tc>
        <w:tc>
          <w:tcPr>
            <w:tcW w:w="567" w:type="dxa"/>
            <w:shd w:val="clear" w:color="auto" w:fill="auto"/>
          </w:tcPr>
          <w:p w14:paraId="4B072514" w14:textId="77777777" w:rsidR="00B855B8" w:rsidRPr="00F4618B" w:rsidRDefault="00B855B8" w:rsidP="00AC007B">
            <w:pPr>
              <w:pStyle w:val="Tabletext"/>
            </w:pPr>
          </w:p>
        </w:tc>
      </w:tr>
      <w:tr w:rsidR="00B855B8" w:rsidRPr="00F4618B" w14:paraId="28DD9535" w14:textId="77777777" w:rsidTr="00316548">
        <w:tc>
          <w:tcPr>
            <w:tcW w:w="2410" w:type="dxa"/>
            <w:tcBorders>
              <w:bottom w:val="single" w:sz="4" w:space="0" w:color="D9D9D9" w:themeColor="background1" w:themeShade="D9"/>
            </w:tcBorders>
          </w:tcPr>
          <w:p w14:paraId="11BF78F6"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79902EAF"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B5BEE0E"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00C859F2"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12F37A3"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B762DD3"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FC8D32D"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65A4D8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15D5D75"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5D71F6F" w14:textId="77777777" w:rsidR="00B855B8" w:rsidRPr="00F4618B" w:rsidRDefault="00B855B8" w:rsidP="00AC007B">
            <w:pPr>
              <w:pStyle w:val="Tabletext"/>
            </w:pPr>
          </w:p>
        </w:tc>
      </w:tr>
      <w:tr w:rsidR="00B855B8" w:rsidRPr="00F4618B" w14:paraId="0350D07F"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7B1C85A"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A600414"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08955DF"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B0275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3E26B4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3A7CD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D48CE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2EBF0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B6451F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A8DDC6" w14:textId="77777777" w:rsidR="00B855B8" w:rsidRPr="00F4618B" w:rsidRDefault="00B855B8" w:rsidP="00AC007B">
            <w:pPr>
              <w:pStyle w:val="Tabletext"/>
            </w:pPr>
          </w:p>
        </w:tc>
      </w:tr>
      <w:tr w:rsidR="00B855B8" w:rsidRPr="00316548" w14:paraId="39F64728"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E5B4A43"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F3CDA0A"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C85791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784325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58B0CB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2749B2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E7127F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617382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3D1E89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6D4BA27" w14:textId="77777777" w:rsidR="00B855B8" w:rsidRPr="00316548" w:rsidRDefault="00B855B8" w:rsidP="00AC007B">
            <w:pPr>
              <w:pStyle w:val="Tabletext"/>
              <w:rPr>
                <w:sz w:val="8"/>
                <w:szCs w:val="8"/>
              </w:rPr>
            </w:pPr>
          </w:p>
        </w:tc>
      </w:tr>
    </w:tbl>
    <w:p w14:paraId="38148CF8"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7C6D5CEC" w14:textId="77777777" w:rsidTr="0098703D">
        <w:trPr>
          <w:tblHeader/>
        </w:trPr>
        <w:tc>
          <w:tcPr>
            <w:tcW w:w="2410" w:type="dxa"/>
            <w:vMerge w:val="restart"/>
            <w:tcBorders>
              <w:top w:val="single" w:sz="4" w:space="0" w:color="auto"/>
            </w:tcBorders>
            <w:shd w:val="clear" w:color="auto" w:fill="BFBFBF" w:themeFill="background1" w:themeFillShade="BF"/>
          </w:tcPr>
          <w:p w14:paraId="0770CBDB"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Bakir 2018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D494829"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4F61F7D4"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3AAAF82" w14:textId="77777777" w:rsidTr="0098703D">
        <w:trPr>
          <w:tblHeader/>
        </w:trPr>
        <w:tc>
          <w:tcPr>
            <w:tcW w:w="2410" w:type="dxa"/>
            <w:vMerge/>
            <w:tcBorders>
              <w:bottom w:val="single" w:sz="4" w:space="0" w:color="auto"/>
            </w:tcBorders>
            <w:shd w:val="clear" w:color="auto" w:fill="BFBFBF" w:themeFill="background1" w:themeFillShade="BF"/>
          </w:tcPr>
          <w:p w14:paraId="0A92D2EF"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3DB2BE6A"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0D3FCD11"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69C9A906" w14:textId="77777777" w:rsidTr="00414455">
        <w:trPr>
          <w:tblHeader/>
        </w:trPr>
        <w:tc>
          <w:tcPr>
            <w:tcW w:w="2410" w:type="dxa"/>
            <w:vMerge w:val="restart"/>
            <w:tcBorders>
              <w:top w:val="single" w:sz="4" w:space="0" w:color="auto"/>
            </w:tcBorders>
            <w:shd w:val="clear" w:color="auto" w:fill="F2F2F2" w:themeFill="background1" w:themeFillShade="F2"/>
          </w:tcPr>
          <w:p w14:paraId="261C001F"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B3D5C56"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C0C1620"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6B99D06" w14:textId="77777777" w:rsidR="00B855B8" w:rsidRPr="00DC405A" w:rsidRDefault="00B855B8" w:rsidP="00AC007B">
            <w:pPr>
              <w:pStyle w:val="Tabletext"/>
              <w:rPr>
                <w:b/>
                <w:bCs/>
              </w:rPr>
            </w:pPr>
            <w:r w:rsidRPr="00DC405A">
              <w:rPr>
                <w:b/>
                <w:bCs/>
              </w:rPr>
              <w:t>Response to signalling questions</w:t>
            </w:r>
          </w:p>
        </w:tc>
      </w:tr>
      <w:tr w:rsidR="00B855B8" w:rsidRPr="00F4618B" w14:paraId="4A9988C5" w14:textId="77777777" w:rsidTr="00414455">
        <w:trPr>
          <w:tblHeader/>
        </w:trPr>
        <w:tc>
          <w:tcPr>
            <w:tcW w:w="2410" w:type="dxa"/>
            <w:vMerge/>
            <w:tcBorders>
              <w:bottom w:val="single" w:sz="4" w:space="0" w:color="auto"/>
            </w:tcBorders>
          </w:tcPr>
          <w:p w14:paraId="78662DB5"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2F4737E"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6FF4A43"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AD0F3F7"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2C0C70"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DE6305B"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2D9DCB7"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AF5212A"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060314"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B0E04C" w14:textId="77777777" w:rsidR="00B855B8" w:rsidRPr="00F4618B" w:rsidRDefault="00B855B8" w:rsidP="00AC007B">
            <w:pPr>
              <w:pStyle w:val="Tabletext"/>
            </w:pPr>
            <w:r w:rsidRPr="00F4618B">
              <w:t>SQ7</w:t>
            </w:r>
          </w:p>
        </w:tc>
      </w:tr>
      <w:tr w:rsidR="00B855B8" w:rsidRPr="00F4618B" w14:paraId="59F92834" w14:textId="77777777" w:rsidTr="00414455">
        <w:tc>
          <w:tcPr>
            <w:tcW w:w="2410" w:type="dxa"/>
          </w:tcPr>
          <w:p w14:paraId="7F20BA24"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591E959" w14:textId="77777777" w:rsidR="00B855B8" w:rsidRPr="00F10D2B" w:rsidRDefault="00B855B8" w:rsidP="00AC007B">
            <w:pPr>
              <w:pStyle w:val="Tabletext"/>
            </w:pPr>
            <w:r w:rsidRPr="00654E99">
              <w:rPr>
                <w:noProof/>
              </w:rPr>
              <w:t>High</w:t>
            </w:r>
          </w:p>
        </w:tc>
        <w:tc>
          <w:tcPr>
            <w:tcW w:w="3260" w:type="dxa"/>
            <w:shd w:val="clear" w:color="auto" w:fill="auto"/>
          </w:tcPr>
          <w:p w14:paraId="69B1AEF5" w14:textId="77777777" w:rsidR="00B855B8" w:rsidRPr="00B112C0" w:rsidRDefault="00B855B8" w:rsidP="00AC007B">
            <w:pPr>
              <w:pStyle w:val="Tabletext"/>
            </w:pPr>
            <w:r w:rsidRPr="00654E99">
              <w:rPr>
                <w:noProof/>
              </w:rPr>
              <w:t>Significant difference in baseline pain</w:t>
            </w:r>
          </w:p>
        </w:tc>
        <w:tc>
          <w:tcPr>
            <w:tcW w:w="567" w:type="dxa"/>
            <w:shd w:val="clear" w:color="auto" w:fill="auto"/>
          </w:tcPr>
          <w:p w14:paraId="6091CC9C" w14:textId="77777777" w:rsidR="00B855B8" w:rsidRPr="00F4618B" w:rsidRDefault="00B855B8" w:rsidP="00AC007B">
            <w:pPr>
              <w:pStyle w:val="Tabletext"/>
            </w:pPr>
            <w:r w:rsidRPr="00654E99">
              <w:rPr>
                <w:noProof/>
              </w:rPr>
              <w:t>Y</w:t>
            </w:r>
          </w:p>
        </w:tc>
        <w:tc>
          <w:tcPr>
            <w:tcW w:w="567" w:type="dxa"/>
          </w:tcPr>
          <w:p w14:paraId="5463742E" w14:textId="77777777" w:rsidR="00B855B8" w:rsidRPr="00F4618B" w:rsidRDefault="00B855B8" w:rsidP="00AC007B">
            <w:pPr>
              <w:pStyle w:val="Tabletext"/>
            </w:pPr>
            <w:r w:rsidRPr="00654E99">
              <w:rPr>
                <w:noProof/>
              </w:rPr>
              <w:t>NI</w:t>
            </w:r>
          </w:p>
        </w:tc>
        <w:tc>
          <w:tcPr>
            <w:tcW w:w="567" w:type="dxa"/>
          </w:tcPr>
          <w:p w14:paraId="066CFE0D" w14:textId="77777777" w:rsidR="00B855B8" w:rsidRPr="00F4618B" w:rsidRDefault="00B855B8" w:rsidP="00AC007B">
            <w:pPr>
              <w:pStyle w:val="Tabletext"/>
            </w:pPr>
            <w:r w:rsidRPr="00654E99">
              <w:rPr>
                <w:noProof/>
              </w:rPr>
              <w:t>PY</w:t>
            </w:r>
          </w:p>
        </w:tc>
        <w:tc>
          <w:tcPr>
            <w:tcW w:w="567" w:type="dxa"/>
          </w:tcPr>
          <w:p w14:paraId="1E5AFD6F" w14:textId="77777777" w:rsidR="00B855B8" w:rsidRPr="00F4618B" w:rsidRDefault="00B855B8" w:rsidP="00AC007B">
            <w:pPr>
              <w:pStyle w:val="Tabletext"/>
            </w:pPr>
          </w:p>
        </w:tc>
        <w:tc>
          <w:tcPr>
            <w:tcW w:w="567" w:type="dxa"/>
          </w:tcPr>
          <w:p w14:paraId="23B95475" w14:textId="77777777" w:rsidR="00B855B8" w:rsidRPr="00F4618B" w:rsidRDefault="00B855B8" w:rsidP="00AC007B">
            <w:pPr>
              <w:pStyle w:val="Tabletext"/>
            </w:pPr>
          </w:p>
        </w:tc>
        <w:tc>
          <w:tcPr>
            <w:tcW w:w="567" w:type="dxa"/>
          </w:tcPr>
          <w:p w14:paraId="17E9CAC6" w14:textId="77777777" w:rsidR="00B855B8" w:rsidRPr="00F4618B" w:rsidRDefault="00B855B8" w:rsidP="00AC007B">
            <w:pPr>
              <w:pStyle w:val="Tabletext"/>
            </w:pPr>
          </w:p>
        </w:tc>
        <w:tc>
          <w:tcPr>
            <w:tcW w:w="567" w:type="dxa"/>
            <w:shd w:val="clear" w:color="auto" w:fill="auto"/>
          </w:tcPr>
          <w:p w14:paraId="7F14BF3B" w14:textId="77777777" w:rsidR="00B855B8" w:rsidRPr="00F4618B" w:rsidRDefault="00B855B8" w:rsidP="00AC007B">
            <w:pPr>
              <w:pStyle w:val="Tabletext"/>
            </w:pPr>
          </w:p>
        </w:tc>
      </w:tr>
      <w:tr w:rsidR="00B855B8" w:rsidRPr="00F4618B" w14:paraId="1730258C" w14:textId="77777777" w:rsidTr="00414455">
        <w:tc>
          <w:tcPr>
            <w:tcW w:w="2410" w:type="dxa"/>
          </w:tcPr>
          <w:p w14:paraId="468830C7"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1C40C9E" w14:textId="77777777" w:rsidR="00B855B8" w:rsidRPr="00F10D2B" w:rsidRDefault="00B855B8" w:rsidP="00AC007B">
            <w:pPr>
              <w:pStyle w:val="Tabletext"/>
            </w:pPr>
            <w:r w:rsidRPr="00654E99">
              <w:rPr>
                <w:noProof/>
              </w:rPr>
              <w:t>High</w:t>
            </w:r>
          </w:p>
        </w:tc>
        <w:tc>
          <w:tcPr>
            <w:tcW w:w="3260" w:type="dxa"/>
            <w:shd w:val="clear" w:color="auto" w:fill="auto"/>
          </w:tcPr>
          <w:p w14:paraId="092510CC" w14:textId="77777777" w:rsidR="00B855B8" w:rsidRPr="00654E99" w:rsidRDefault="00B855B8" w:rsidP="004552B9">
            <w:pPr>
              <w:pStyle w:val="Tabletext"/>
              <w:rPr>
                <w:noProof/>
              </w:rPr>
            </w:pPr>
            <w:r w:rsidRPr="00654E99">
              <w:rPr>
                <w:noProof/>
              </w:rPr>
              <w:t xml:space="preserve">Participants were not blinded. </w:t>
            </w:r>
          </w:p>
          <w:p w14:paraId="6E021E46" w14:textId="77777777" w:rsidR="00B855B8" w:rsidRDefault="00B855B8" w:rsidP="00AC007B">
            <w:pPr>
              <w:pStyle w:val="Tabletext"/>
            </w:pPr>
            <w:r w:rsidRPr="00654E99">
              <w:rPr>
                <w:noProof/>
              </w:rPr>
              <w:t>Research staff who delivered the R intervention were not blinded.</w:t>
            </w:r>
          </w:p>
          <w:p w14:paraId="62505E29" w14:textId="77777777" w:rsidR="00B855B8" w:rsidRDefault="00B855B8" w:rsidP="00AC007B">
            <w:pPr>
              <w:pStyle w:val="Tabletext"/>
            </w:pPr>
            <w:r w:rsidRPr="00654E99">
              <w:rPr>
                <w:noProof/>
              </w:rPr>
              <w:t>Not receiving intervention (n=3)</w:t>
            </w:r>
          </w:p>
          <w:p w14:paraId="4039391D" w14:textId="77777777" w:rsidR="00B855B8" w:rsidRDefault="00B855B8" w:rsidP="00AC007B">
            <w:pPr>
              <w:pStyle w:val="Tabletext"/>
            </w:pPr>
            <w:r w:rsidRPr="00654E99">
              <w:rPr>
                <w:noProof/>
              </w:rPr>
              <w:t>I: 3; C: 0</w:t>
            </w:r>
          </w:p>
          <w:p w14:paraId="6E50EECA" w14:textId="77777777" w:rsidR="00B855B8" w:rsidRDefault="00B855B8" w:rsidP="00AC007B">
            <w:pPr>
              <w:pStyle w:val="Tabletext"/>
            </w:pPr>
            <w:r w:rsidRPr="00654E99">
              <w:rPr>
                <w:noProof/>
              </w:rPr>
              <w:t>Naïve per protocol</w:t>
            </w:r>
          </w:p>
          <w:p w14:paraId="31E5B2BF" w14:textId="77777777" w:rsidR="00B855B8" w:rsidRDefault="00B855B8" w:rsidP="00AC007B">
            <w:pPr>
              <w:pStyle w:val="Tabletext"/>
              <w:rPr>
                <w:b/>
                <w:bCs/>
                <w:u w:val="single"/>
              </w:rPr>
            </w:pPr>
            <w:r w:rsidRPr="00654E99">
              <w:rPr>
                <w:noProof/>
              </w:rPr>
              <w:t>3 deviations (4%)</w:t>
            </w:r>
          </w:p>
        </w:tc>
        <w:tc>
          <w:tcPr>
            <w:tcW w:w="567" w:type="dxa"/>
            <w:shd w:val="clear" w:color="auto" w:fill="auto"/>
          </w:tcPr>
          <w:p w14:paraId="54070A80" w14:textId="77777777" w:rsidR="00B855B8" w:rsidRPr="00F4618B" w:rsidRDefault="00B855B8" w:rsidP="00AC007B">
            <w:pPr>
              <w:pStyle w:val="Tabletext"/>
            </w:pPr>
            <w:r w:rsidRPr="00654E99">
              <w:rPr>
                <w:noProof/>
              </w:rPr>
              <w:t>PY</w:t>
            </w:r>
          </w:p>
        </w:tc>
        <w:tc>
          <w:tcPr>
            <w:tcW w:w="567" w:type="dxa"/>
          </w:tcPr>
          <w:p w14:paraId="2D2AA46C" w14:textId="77777777" w:rsidR="00B855B8" w:rsidRPr="00F4618B" w:rsidRDefault="00B855B8" w:rsidP="00AC007B">
            <w:pPr>
              <w:pStyle w:val="Tabletext"/>
            </w:pPr>
            <w:r w:rsidRPr="00654E99">
              <w:rPr>
                <w:noProof/>
              </w:rPr>
              <w:t>PY</w:t>
            </w:r>
          </w:p>
        </w:tc>
        <w:tc>
          <w:tcPr>
            <w:tcW w:w="567" w:type="dxa"/>
          </w:tcPr>
          <w:p w14:paraId="57F2877E" w14:textId="77777777" w:rsidR="00B855B8" w:rsidRPr="00F4618B" w:rsidRDefault="00B855B8" w:rsidP="00AC007B">
            <w:pPr>
              <w:pStyle w:val="Tabletext"/>
            </w:pPr>
            <w:r w:rsidRPr="00654E99">
              <w:rPr>
                <w:noProof/>
              </w:rPr>
              <w:t>Y</w:t>
            </w:r>
          </w:p>
        </w:tc>
        <w:tc>
          <w:tcPr>
            <w:tcW w:w="567" w:type="dxa"/>
          </w:tcPr>
          <w:p w14:paraId="0E44D8D3" w14:textId="77777777" w:rsidR="00B855B8" w:rsidRPr="00F4618B" w:rsidRDefault="00B855B8" w:rsidP="00AC007B">
            <w:pPr>
              <w:pStyle w:val="Tabletext"/>
            </w:pPr>
            <w:r w:rsidRPr="00654E99">
              <w:rPr>
                <w:noProof/>
              </w:rPr>
              <w:t>PY</w:t>
            </w:r>
          </w:p>
        </w:tc>
        <w:tc>
          <w:tcPr>
            <w:tcW w:w="567" w:type="dxa"/>
          </w:tcPr>
          <w:p w14:paraId="023EC749" w14:textId="77777777" w:rsidR="00B855B8" w:rsidRPr="00F4618B" w:rsidRDefault="00B855B8" w:rsidP="00AC007B">
            <w:pPr>
              <w:pStyle w:val="Tabletext"/>
            </w:pPr>
            <w:r w:rsidRPr="00654E99">
              <w:rPr>
                <w:noProof/>
              </w:rPr>
              <w:t>N</w:t>
            </w:r>
          </w:p>
        </w:tc>
        <w:tc>
          <w:tcPr>
            <w:tcW w:w="567" w:type="dxa"/>
          </w:tcPr>
          <w:p w14:paraId="3D6FEA93" w14:textId="77777777" w:rsidR="00B855B8" w:rsidRPr="00F4618B" w:rsidRDefault="00B855B8" w:rsidP="00AC007B">
            <w:pPr>
              <w:pStyle w:val="Tabletext"/>
            </w:pPr>
            <w:r w:rsidRPr="00654E99">
              <w:rPr>
                <w:noProof/>
              </w:rPr>
              <w:t>N</w:t>
            </w:r>
          </w:p>
        </w:tc>
        <w:tc>
          <w:tcPr>
            <w:tcW w:w="567" w:type="dxa"/>
            <w:shd w:val="clear" w:color="auto" w:fill="auto"/>
          </w:tcPr>
          <w:p w14:paraId="0986E5F2" w14:textId="77777777" w:rsidR="00B855B8" w:rsidRPr="00F4618B" w:rsidRDefault="00B855B8" w:rsidP="00AC007B">
            <w:pPr>
              <w:pStyle w:val="Tabletext"/>
            </w:pPr>
            <w:r w:rsidRPr="00654E99">
              <w:rPr>
                <w:noProof/>
              </w:rPr>
              <w:t>PN</w:t>
            </w:r>
          </w:p>
        </w:tc>
      </w:tr>
      <w:tr w:rsidR="00B855B8" w:rsidRPr="00F4618B" w14:paraId="264BBEF3" w14:textId="77777777" w:rsidTr="00414455">
        <w:tc>
          <w:tcPr>
            <w:tcW w:w="2410" w:type="dxa"/>
          </w:tcPr>
          <w:p w14:paraId="2D1D1AEA"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09E5F8B" w14:textId="77777777" w:rsidR="00B855B8" w:rsidRPr="00F10D2B" w:rsidRDefault="00B855B8" w:rsidP="00AC007B">
            <w:pPr>
              <w:pStyle w:val="Tabletext"/>
            </w:pPr>
            <w:r w:rsidRPr="00654E99">
              <w:rPr>
                <w:noProof/>
              </w:rPr>
              <w:t>Some concerns</w:t>
            </w:r>
          </w:p>
        </w:tc>
        <w:tc>
          <w:tcPr>
            <w:tcW w:w="3260" w:type="dxa"/>
            <w:shd w:val="clear" w:color="auto" w:fill="auto"/>
          </w:tcPr>
          <w:p w14:paraId="66C43DD9" w14:textId="77777777" w:rsidR="00B855B8" w:rsidRDefault="00B855B8" w:rsidP="00AC007B">
            <w:pPr>
              <w:pStyle w:val="Tabletext"/>
            </w:pPr>
            <w:r w:rsidRPr="00654E99">
              <w:rPr>
                <w:noProof/>
              </w:rPr>
              <w:t>I: 30/34 (12% missing); C: 30/34 (12% missing)</w:t>
            </w:r>
          </w:p>
          <w:p w14:paraId="11858C52" w14:textId="77777777" w:rsidR="00B855B8" w:rsidRDefault="00B855B8" w:rsidP="00AC007B">
            <w:pPr>
              <w:pStyle w:val="Tabletext"/>
            </w:pPr>
            <w:r w:rsidRPr="00654E99">
              <w:rPr>
                <w:noProof/>
              </w:rPr>
              <w:t>Analysis method did not correct for bias; no sensitivity analysis</w:t>
            </w:r>
          </w:p>
          <w:p w14:paraId="4B64DB23" w14:textId="77777777" w:rsidR="00B855B8" w:rsidRDefault="00B855B8" w:rsidP="00AC007B">
            <w:pPr>
              <w:pStyle w:val="Tabletext"/>
              <w:rPr>
                <w:b/>
                <w:bCs/>
                <w:u w:val="single"/>
              </w:rPr>
            </w:pPr>
            <w:r w:rsidRPr="00654E99">
              <w:rPr>
                <w:noProof/>
              </w:rPr>
              <w:t>2 participants were lost to follow-up for reasons unrelated to outcomes (neuropathy). No reason were provided for LTFU for 3 participants but patients with worse outcome (pain) would have been more likely to attend clinic</w:t>
            </w:r>
          </w:p>
        </w:tc>
        <w:tc>
          <w:tcPr>
            <w:tcW w:w="567" w:type="dxa"/>
            <w:shd w:val="clear" w:color="auto" w:fill="auto"/>
          </w:tcPr>
          <w:p w14:paraId="7737B424" w14:textId="77777777" w:rsidR="00B855B8" w:rsidRPr="00F4618B" w:rsidRDefault="00B855B8" w:rsidP="00AC007B">
            <w:pPr>
              <w:pStyle w:val="Tabletext"/>
            </w:pPr>
            <w:r w:rsidRPr="00654E99">
              <w:rPr>
                <w:noProof/>
              </w:rPr>
              <w:t>N</w:t>
            </w:r>
          </w:p>
        </w:tc>
        <w:tc>
          <w:tcPr>
            <w:tcW w:w="567" w:type="dxa"/>
          </w:tcPr>
          <w:p w14:paraId="2F06AE88" w14:textId="77777777" w:rsidR="00B855B8" w:rsidRPr="00F4618B" w:rsidRDefault="00B855B8" w:rsidP="00AC007B">
            <w:pPr>
              <w:pStyle w:val="Tabletext"/>
            </w:pPr>
            <w:r w:rsidRPr="00654E99">
              <w:rPr>
                <w:noProof/>
              </w:rPr>
              <w:t>N</w:t>
            </w:r>
          </w:p>
        </w:tc>
        <w:tc>
          <w:tcPr>
            <w:tcW w:w="567" w:type="dxa"/>
          </w:tcPr>
          <w:p w14:paraId="2E626F26" w14:textId="77777777" w:rsidR="00B855B8" w:rsidRPr="00F4618B" w:rsidRDefault="00B855B8" w:rsidP="00AC007B">
            <w:pPr>
              <w:pStyle w:val="Tabletext"/>
            </w:pPr>
            <w:r w:rsidRPr="00654E99">
              <w:rPr>
                <w:noProof/>
              </w:rPr>
              <w:t>PY</w:t>
            </w:r>
          </w:p>
        </w:tc>
        <w:tc>
          <w:tcPr>
            <w:tcW w:w="567" w:type="dxa"/>
          </w:tcPr>
          <w:p w14:paraId="114ED32F" w14:textId="77777777" w:rsidR="00B855B8" w:rsidRPr="00F4618B" w:rsidRDefault="00B855B8" w:rsidP="00AC007B">
            <w:pPr>
              <w:pStyle w:val="Tabletext"/>
            </w:pPr>
            <w:r w:rsidRPr="00654E99">
              <w:rPr>
                <w:noProof/>
              </w:rPr>
              <w:t>PN</w:t>
            </w:r>
          </w:p>
        </w:tc>
        <w:tc>
          <w:tcPr>
            <w:tcW w:w="567" w:type="dxa"/>
          </w:tcPr>
          <w:p w14:paraId="18086567" w14:textId="77777777" w:rsidR="00B855B8" w:rsidRPr="00F4618B" w:rsidRDefault="00B855B8" w:rsidP="00AC007B">
            <w:pPr>
              <w:pStyle w:val="Tabletext"/>
            </w:pPr>
          </w:p>
        </w:tc>
        <w:tc>
          <w:tcPr>
            <w:tcW w:w="567" w:type="dxa"/>
          </w:tcPr>
          <w:p w14:paraId="1526E428" w14:textId="77777777" w:rsidR="00B855B8" w:rsidRPr="00F4618B" w:rsidRDefault="00B855B8" w:rsidP="00AC007B">
            <w:pPr>
              <w:pStyle w:val="Tabletext"/>
            </w:pPr>
          </w:p>
        </w:tc>
        <w:tc>
          <w:tcPr>
            <w:tcW w:w="567" w:type="dxa"/>
            <w:shd w:val="clear" w:color="auto" w:fill="auto"/>
          </w:tcPr>
          <w:p w14:paraId="100B8DCE" w14:textId="77777777" w:rsidR="00B855B8" w:rsidRPr="00F4618B" w:rsidRDefault="00B855B8" w:rsidP="00AC007B">
            <w:pPr>
              <w:pStyle w:val="Tabletext"/>
            </w:pPr>
          </w:p>
        </w:tc>
      </w:tr>
      <w:tr w:rsidR="00B855B8" w:rsidRPr="00F4618B" w14:paraId="44CBFCDF" w14:textId="77777777" w:rsidTr="00414455">
        <w:tc>
          <w:tcPr>
            <w:tcW w:w="2410" w:type="dxa"/>
          </w:tcPr>
          <w:p w14:paraId="42E94313"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09BEFEBB" w14:textId="77777777" w:rsidR="00B855B8" w:rsidRPr="00F10D2B" w:rsidRDefault="00B855B8" w:rsidP="00AC007B">
            <w:pPr>
              <w:pStyle w:val="Tabletext"/>
            </w:pPr>
            <w:r w:rsidRPr="00654E99">
              <w:rPr>
                <w:noProof/>
              </w:rPr>
              <w:t>High</w:t>
            </w:r>
          </w:p>
        </w:tc>
        <w:tc>
          <w:tcPr>
            <w:tcW w:w="3260" w:type="dxa"/>
            <w:shd w:val="clear" w:color="auto" w:fill="auto"/>
          </w:tcPr>
          <w:p w14:paraId="7F3F02B4" w14:textId="77777777" w:rsidR="00B855B8" w:rsidRDefault="00B855B8" w:rsidP="00AC007B">
            <w:pPr>
              <w:pStyle w:val="Tabletext"/>
              <w:rPr>
                <w:b/>
                <w:bCs/>
                <w:u w:val="single"/>
              </w:rPr>
            </w:pPr>
            <w:r w:rsidRPr="00654E99">
              <w:rPr>
                <w:noProof/>
              </w:rPr>
              <w:t>Participants and data collector (i.e. outcome assessors) were not blinded.</w:t>
            </w:r>
          </w:p>
        </w:tc>
        <w:tc>
          <w:tcPr>
            <w:tcW w:w="567" w:type="dxa"/>
            <w:shd w:val="clear" w:color="auto" w:fill="auto"/>
          </w:tcPr>
          <w:p w14:paraId="2F57AB21" w14:textId="77777777" w:rsidR="00B855B8" w:rsidRPr="00F4618B" w:rsidRDefault="00B855B8" w:rsidP="00AC007B">
            <w:pPr>
              <w:pStyle w:val="Tabletext"/>
            </w:pPr>
            <w:r w:rsidRPr="00654E99">
              <w:rPr>
                <w:noProof/>
              </w:rPr>
              <w:t>N</w:t>
            </w:r>
          </w:p>
        </w:tc>
        <w:tc>
          <w:tcPr>
            <w:tcW w:w="567" w:type="dxa"/>
          </w:tcPr>
          <w:p w14:paraId="514CCEA7" w14:textId="77777777" w:rsidR="00B855B8" w:rsidRPr="00F4618B" w:rsidRDefault="00B855B8" w:rsidP="00AC007B">
            <w:pPr>
              <w:pStyle w:val="Tabletext"/>
            </w:pPr>
            <w:r w:rsidRPr="00654E99">
              <w:rPr>
                <w:noProof/>
              </w:rPr>
              <w:t>N</w:t>
            </w:r>
          </w:p>
        </w:tc>
        <w:tc>
          <w:tcPr>
            <w:tcW w:w="567" w:type="dxa"/>
          </w:tcPr>
          <w:p w14:paraId="0AA0C951" w14:textId="77777777" w:rsidR="00B855B8" w:rsidRPr="00F4618B" w:rsidRDefault="00B855B8" w:rsidP="00AC007B">
            <w:pPr>
              <w:pStyle w:val="Tabletext"/>
            </w:pPr>
            <w:r w:rsidRPr="00654E99">
              <w:rPr>
                <w:noProof/>
              </w:rPr>
              <w:t>Y</w:t>
            </w:r>
          </w:p>
        </w:tc>
        <w:tc>
          <w:tcPr>
            <w:tcW w:w="567" w:type="dxa"/>
          </w:tcPr>
          <w:p w14:paraId="5557EA70" w14:textId="77777777" w:rsidR="00B855B8" w:rsidRPr="00F4618B" w:rsidRDefault="00B855B8" w:rsidP="00AC007B">
            <w:pPr>
              <w:pStyle w:val="Tabletext"/>
            </w:pPr>
            <w:r w:rsidRPr="00654E99">
              <w:rPr>
                <w:noProof/>
              </w:rPr>
              <w:t>PY</w:t>
            </w:r>
          </w:p>
        </w:tc>
        <w:tc>
          <w:tcPr>
            <w:tcW w:w="567" w:type="dxa"/>
          </w:tcPr>
          <w:p w14:paraId="28C9A581" w14:textId="77777777" w:rsidR="00B855B8" w:rsidRPr="00F4618B" w:rsidRDefault="00B855B8" w:rsidP="00AC007B">
            <w:pPr>
              <w:pStyle w:val="Tabletext"/>
            </w:pPr>
            <w:r w:rsidRPr="00654E99">
              <w:rPr>
                <w:noProof/>
              </w:rPr>
              <w:t>PY</w:t>
            </w:r>
          </w:p>
        </w:tc>
        <w:tc>
          <w:tcPr>
            <w:tcW w:w="567" w:type="dxa"/>
          </w:tcPr>
          <w:p w14:paraId="5ADEFF08" w14:textId="77777777" w:rsidR="00B855B8" w:rsidRPr="00F4618B" w:rsidRDefault="00B855B8" w:rsidP="00AC007B">
            <w:pPr>
              <w:pStyle w:val="Tabletext"/>
            </w:pPr>
          </w:p>
        </w:tc>
        <w:tc>
          <w:tcPr>
            <w:tcW w:w="567" w:type="dxa"/>
            <w:shd w:val="clear" w:color="auto" w:fill="auto"/>
          </w:tcPr>
          <w:p w14:paraId="37EAC673" w14:textId="77777777" w:rsidR="00B855B8" w:rsidRPr="00F4618B" w:rsidRDefault="00B855B8" w:rsidP="00AC007B">
            <w:pPr>
              <w:pStyle w:val="Tabletext"/>
            </w:pPr>
          </w:p>
        </w:tc>
      </w:tr>
      <w:tr w:rsidR="00B855B8" w:rsidRPr="00F4618B" w14:paraId="73B5508E" w14:textId="77777777" w:rsidTr="00316548">
        <w:tc>
          <w:tcPr>
            <w:tcW w:w="2410" w:type="dxa"/>
            <w:tcBorders>
              <w:bottom w:val="single" w:sz="4" w:space="0" w:color="D9D9D9" w:themeColor="background1" w:themeShade="D9"/>
            </w:tcBorders>
          </w:tcPr>
          <w:p w14:paraId="60B0E1B5"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7CCFCFC4"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B628B70"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1E8C1DA2"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0599072"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707088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3E010B2"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5ED4E1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BDA170B"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8B2F031" w14:textId="77777777" w:rsidR="00B855B8" w:rsidRPr="00F4618B" w:rsidRDefault="00B855B8" w:rsidP="00AC007B">
            <w:pPr>
              <w:pStyle w:val="Tabletext"/>
            </w:pPr>
          </w:p>
        </w:tc>
      </w:tr>
      <w:tr w:rsidR="00B855B8" w:rsidRPr="00F4618B" w14:paraId="4E2CE853"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DE03FBD"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EF9FBB7"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73A9551"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7F056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CFE935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D6630B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67AF5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BEE57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E76C56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80B857" w14:textId="77777777" w:rsidR="00B855B8" w:rsidRPr="00F4618B" w:rsidRDefault="00B855B8" w:rsidP="00AC007B">
            <w:pPr>
              <w:pStyle w:val="Tabletext"/>
            </w:pPr>
          </w:p>
        </w:tc>
      </w:tr>
      <w:tr w:rsidR="00B855B8" w:rsidRPr="00316548" w14:paraId="2F8A4816"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2BD9A8C5"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582C67A1"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A90721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274C33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471713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F1218B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44AD90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673E1F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6AFA79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BBCA81E" w14:textId="77777777" w:rsidR="00B855B8" w:rsidRPr="00316548" w:rsidRDefault="00B855B8" w:rsidP="00AC007B">
            <w:pPr>
              <w:pStyle w:val="Tabletext"/>
              <w:rPr>
                <w:sz w:val="8"/>
                <w:szCs w:val="8"/>
              </w:rPr>
            </w:pPr>
          </w:p>
        </w:tc>
      </w:tr>
    </w:tbl>
    <w:p w14:paraId="66FC4EE1"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18F33A1" w14:textId="77777777" w:rsidTr="0098703D">
        <w:trPr>
          <w:tblHeader/>
        </w:trPr>
        <w:tc>
          <w:tcPr>
            <w:tcW w:w="2410" w:type="dxa"/>
            <w:vMerge w:val="restart"/>
            <w:tcBorders>
              <w:top w:val="single" w:sz="4" w:space="0" w:color="auto"/>
            </w:tcBorders>
            <w:shd w:val="clear" w:color="auto" w:fill="BFBFBF" w:themeFill="background1" w:themeFillShade="BF"/>
          </w:tcPr>
          <w:p w14:paraId="786AF43D"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Bakir 2018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3A28B495" w14:textId="77777777" w:rsidR="00B855B8" w:rsidRPr="0098703D" w:rsidRDefault="00B855B8" w:rsidP="00AC007B">
            <w:pPr>
              <w:pStyle w:val="Tabletext"/>
            </w:pPr>
            <w:r w:rsidRPr="00945AD8">
              <w:rPr>
                <w:b/>
                <w:bCs/>
              </w:rPr>
              <w:t>Outcome domain</w:t>
            </w:r>
            <w:r>
              <w:rPr>
                <w:b/>
                <w:bCs/>
              </w:rPr>
              <w:t>.</w:t>
            </w:r>
            <w:r>
              <w:t xml:space="preserve"> </w:t>
            </w:r>
            <w:r w:rsidRPr="00654E99">
              <w:rPr>
                <w:noProof/>
              </w:rPr>
              <w:t>sleep quality</w:t>
            </w:r>
          </w:p>
        </w:tc>
        <w:tc>
          <w:tcPr>
            <w:tcW w:w="3969" w:type="dxa"/>
            <w:gridSpan w:val="7"/>
            <w:tcBorders>
              <w:top w:val="single" w:sz="4" w:space="0" w:color="auto"/>
            </w:tcBorders>
            <w:shd w:val="clear" w:color="auto" w:fill="BFBFBF" w:themeFill="background1" w:themeFillShade="BF"/>
          </w:tcPr>
          <w:p w14:paraId="46A48BAD"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BEB4376" w14:textId="77777777" w:rsidTr="0098703D">
        <w:trPr>
          <w:tblHeader/>
        </w:trPr>
        <w:tc>
          <w:tcPr>
            <w:tcW w:w="2410" w:type="dxa"/>
            <w:vMerge/>
            <w:tcBorders>
              <w:bottom w:val="single" w:sz="4" w:space="0" w:color="auto"/>
            </w:tcBorders>
            <w:shd w:val="clear" w:color="auto" w:fill="BFBFBF" w:themeFill="background1" w:themeFillShade="BF"/>
          </w:tcPr>
          <w:p w14:paraId="5DBC81C6"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3CB846A" w14:textId="77777777" w:rsidR="00B855B8" w:rsidRPr="00945AD8" w:rsidRDefault="00B855B8" w:rsidP="00AC007B">
            <w:pPr>
              <w:pStyle w:val="Tabletext"/>
              <w:rPr>
                <w:b/>
                <w:bCs/>
              </w:rPr>
            </w:pPr>
            <w:r>
              <w:rPr>
                <w:b/>
                <w:bCs/>
              </w:rPr>
              <w:t>Assessments</w:t>
            </w:r>
            <w:r>
              <w:t xml:space="preserve">. </w:t>
            </w:r>
            <w:r w:rsidRPr="00654E99">
              <w:rPr>
                <w:noProof/>
              </w:rPr>
              <w:t>sleep quality</w:t>
            </w:r>
          </w:p>
        </w:tc>
        <w:tc>
          <w:tcPr>
            <w:tcW w:w="3969" w:type="dxa"/>
            <w:gridSpan w:val="7"/>
            <w:tcBorders>
              <w:bottom w:val="single" w:sz="4" w:space="0" w:color="auto"/>
            </w:tcBorders>
            <w:shd w:val="clear" w:color="auto" w:fill="BFBFBF" w:themeFill="background1" w:themeFillShade="BF"/>
          </w:tcPr>
          <w:p w14:paraId="51A3972C"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3186895" w14:textId="77777777" w:rsidTr="00414455">
        <w:trPr>
          <w:tblHeader/>
        </w:trPr>
        <w:tc>
          <w:tcPr>
            <w:tcW w:w="2410" w:type="dxa"/>
            <w:vMerge w:val="restart"/>
            <w:tcBorders>
              <w:top w:val="single" w:sz="4" w:space="0" w:color="auto"/>
            </w:tcBorders>
            <w:shd w:val="clear" w:color="auto" w:fill="F2F2F2" w:themeFill="background1" w:themeFillShade="F2"/>
          </w:tcPr>
          <w:p w14:paraId="5B87BC7D"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0156F137"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F706A5F"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6ADC2D7" w14:textId="77777777" w:rsidR="00B855B8" w:rsidRPr="00DC405A" w:rsidRDefault="00B855B8" w:rsidP="00AC007B">
            <w:pPr>
              <w:pStyle w:val="Tabletext"/>
              <w:rPr>
                <w:b/>
                <w:bCs/>
              </w:rPr>
            </w:pPr>
            <w:r w:rsidRPr="00DC405A">
              <w:rPr>
                <w:b/>
                <w:bCs/>
              </w:rPr>
              <w:t>Response to signalling questions</w:t>
            </w:r>
          </w:p>
        </w:tc>
      </w:tr>
      <w:tr w:rsidR="00B855B8" w:rsidRPr="00F4618B" w14:paraId="75C7DB5F" w14:textId="77777777" w:rsidTr="00414455">
        <w:trPr>
          <w:tblHeader/>
        </w:trPr>
        <w:tc>
          <w:tcPr>
            <w:tcW w:w="2410" w:type="dxa"/>
            <w:vMerge/>
            <w:tcBorders>
              <w:bottom w:val="single" w:sz="4" w:space="0" w:color="auto"/>
            </w:tcBorders>
          </w:tcPr>
          <w:p w14:paraId="7A70D1A0"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526DB7D"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EBF27B2"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62B6FA"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4124A18"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B15A2E"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ADD59EC"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CF89F4"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CEC199A"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89EF91F" w14:textId="77777777" w:rsidR="00B855B8" w:rsidRPr="00F4618B" w:rsidRDefault="00B855B8" w:rsidP="00AC007B">
            <w:pPr>
              <w:pStyle w:val="Tabletext"/>
            </w:pPr>
            <w:r w:rsidRPr="00F4618B">
              <w:t>SQ7</w:t>
            </w:r>
          </w:p>
        </w:tc>
      </w:tr>
      <w:tr w:rsidR="00B855B8" w:rsidRPr="00F4618B" w14:paraId="1D98016D" w14:textId="77777777" w:rsidTr="00414455">
        <w:tc>
          <w:tcPr>
            <w:tcW w:w="2410" w:type="dxa"/>
          </w:tcPr>
          <w:p w14:paraId="0F37C5CC"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9ABE75E" w14:textId="77777777" w:rsidR="00B855B8" w:rsidRPr="00F10D2B" w:rsidRDefault="00B855B8" w:rsidP="00AC007B">
            <w:pPr>
              <w:pStyle w:val="Tabletext"/>
            </w:pPr>
            <w:r w:rsidRPr="00654E99">
              <w:rPr>
                <w:noProof/>
              </w:rPr>
              <w:t>High</w:t>
            </w:r>
          </w:p>
        </w:tc>
        <w:tc>
          <w:tcPr>
            <w:tcW w:w="3260" w:type="dxa"/>
            <w:shd w:val="clear" w:color="auto" w:fill="auto"/>
          </w:tcPr>
          <w:p w14:paraId="02D7ED33" w14:textId="77777777" w:rsidR="00B855B8" w:rsidRPr="00B112C0" w:rsidRDefault="00B855B8" w:rsidP="00AC007B">
            <w:pPr>
              <w:pStyle w:val="Tabletext"/>
            </w:pPr>
            <w:r w:rsidRPr="00654E99">
              <w:rPr>
                <w:noProof/>
              </w:rPr>
              <w:t>Significant difference in baseline pain</w:t>
            </w:r>
          </w:p>
        </w:tc>
        <w:tc>
          <w:tcPr>
            <w:tcW w:w="567" w:type="dxa"/>
            <w:shd w:val="clear" w:color="auto" w:fill="auto"/>
          </w:tcPr>
          <w:p w14:paraId="30B36E28" w14:textId="77777777" w:rsidR="00B855B8" w:rsidRPr="00F4618B" w:rsidRDefault="00B855B8" w:rsidP="00AC007B">
            <w:pPr>
              <w:pStyle w:val="Tabletext"/>
            </w:pPr>
            <w:r w:rsidRPr="00654E99">
              <w:rPr>
                <w:noProof/>
              </w:rPr>
              <w:t>Y</w:t>
            </w:r>
          </w:p>
        </w:tc>
        <w:tc>
          <w:tcPr>
            <w:tcW w:w="567" w:type="dxa"/>
          </w:tcPr>
          <w:p w14:paraId="6E95C9F3" w14:textId="77777777" w:rsidR="00B855B8" w:rsidRPr="00F4618B" w:rsidRDefault="00B855B8" w:rsidP="00AC007B">
            <w:pPr>
              <w:pStyle w:val="Tabletext"/>
            </w:pPr>
            <w:r w:rsidRPr="00654E99">
              <w:rPr>
                <w:noProof/>
              </w:rPr>
              <w:t>NI</w:t>
            </w:r>
          </w:p>
        </w:tc>
        <w:tc>
          <w:tcPr>
            <w:tcW w:w="567" w:type="dxa"/>
          </w:tcPr>
          <w:p w14:paraId="037162D2" w14:textId="77777777" w:rsidR="00B855B8" w:rsidRPr="00F4618B" w:rsidRDefault="00B855B8" w:rsidP="00AC007B">
            <w:pPr>
              <w:pStyle w:val="Tabletext"/>
            </w:pPr>
            <w:r w:rsidRPr="00654E99">
              <w:rPr>
                <w:noProof/>
              </w:rPr>
              <w:t>PY</w:t>
            </w:r>
          </w:p>
        </w:tc>
        <w:tc>
          <w:tcPr>
            <w:tcW w:w="567" w:type="dxa"/>
          </w:tcPr>
          <w:p w14:paraId="2FE8C95D" w14:textId="77777777" w:rsidR="00B855B8" w:rsidRPr="00F4618B" w:rsidRDefault="00B855B8" w:rsidP="00AC007B">
            <w:pPr>
              <w:pStyle w:val="Tabletext"/>
            </w:pPr>
          </w:p>
        </w:tc>
        <w:tc>
          <w:tcPr>
            <w:tcW w:w="567" w:type="dxa"/>
          </w:tcPr>
          <w:p w14:paraId="1081BBAC" w14:textId="77777777" w:rsidR="00B855B8" w:rsidRPr="00F4618B" w:rsidRDefault="00B855B8" w:rsidP="00AC007B">
            <w:pPr>
              <w:pStyle w:val="Tabletext"/>
            </w:pPr>
          </w:p>
        </w:tc>
        <w:tc>
          <w:tcPr>
            <w:tcW w:w="567" w:type="dxa"/>
          </w:tcPr>
          <w:p w14:paraId="5C096284" w14:textId="77777777" w:rsidR="00B855B8" w:rsidRPr="00F4618B" w:rsidRDefault="00B855B8" w:rsidP="00AC007B">
            <w:pPr>
              <w:pStyle w:val="Tabletext"/>
            </w:pPr>
          </w:p>
        </w:tc>
        <w:tc>
          <w:tcPr>
            <w:tcW w:w="567" w:type="dxa"/>
            <w:shd w:val="clear" w:color="auto" w:fill="auto"/>
          </w:tcPr>
          <w:p w14:paraId="6F154229" w14:textId="77777777" w:rsidR="00B855B8" w:rsidRPr="00F4618B" w:rsidRDefault="00B855B8" w:rsidP="00AC007B">
            <w:pPr>
              <w:pStyle w:val="Tabletext"/>
            </w:pPr>
          </w:p>
        </w:tc>
      </w:tr>
      <w:tr w:rsidR="00B855B8" w:rsidRPr="00F4618B" w14:paraId="6AA82F1F" w14:textId="77777777" w:rsidTr="00414455">
        <w:tc>
          <w:tcPr>
            <w:tcW w:w="2410" w:type="dxa"/>
          </w:tcPr>
          <w:p w14:paraId="6B7B870A"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CF87FAB" w14:textId="77777777" w:rsidR="00B855B8" w:rsidRPr="00F10D2B" w:rsidRDefault="00B855B8" w:rsidP="00AC007B">
            <w:pPr>
              <w:pStyle w:val="Tabletext"/>
            </w:pPr>
            <w:r w:rsidRPr="00654E99">
              <w:rPr>
                <w:noProof/>
              </w:rPr>
              <w:t>High</w:t>
            </w:r>
          </w:p>
        </w:tc>
        <w:tc>
          <w:tcPr>
            <w:tcW w:w="3260" w:type="dxa"/>
            <w:shd w:val="clear" w:color="auto" w:fill="auto"/>
          </w:tcPr>
          <w:p w14:paraId="6446B8D5" w14:textId="77777777" w:rsidR="00B855B8" w:rsidRPr="00654E99" w:rsidRDefault="00B855B8" w:rsidP="004552B9">
            <w:pPr>
              <w:pStyle w:val="Tabletext"/>
              <w:rPr>
                <w:noProof/>
              </w:rPr>
            </w:pPr>
            <w:r w:rsidRPr="00654E99">
              <w:rPr>
                <w:noProof/>
              </w:rPr>
              <w:t xml:space="preserve">Participants were not blinded. </w:t>
            </w:r>
          </w:p>
          <w:p w14:paraId="082DAB02" w14:textId="77777777" w:rsidR="00B855B8" w:rsidRDefault="00B855B8" w:rsidP="00AC007B">
            <w:pPr>
              <w:pStyle w:val="Tabletext"/>
            </w:pPr>
            <w:r w:rsidRPr="00654E99">
              <w:rPr>
                <w:noProof/>
              </w:rPr>
              <w:t>Research staff who delivered the R intervention were not blinded.</w:t>
            </w:r>
          </w:p>
          <w:p w14:paraId="5B062738" w14:textId="77777777" w:rsidR="00B855B8" w:rsidRDefault="00B855B8" w:rsidP="00AC007B">
            <w:pPr>
              <w:pStyle w:val="Tabletext"/>
            </w:pPr>
            <w:r w:rsidRPr="00654E99">
              <w:rPr>
                <w:noProof/>
              </w:rPr>
              <w:t>Not receiving intervention (n=3)</w:t>
            </w:r>
          </w:p>
          <w:p w14:paraId="161B71BA" w14:textId="77777777" w:rsidR="00B855B8" w:rsidRDefault="00B855B8" w:rsidP="00AC007B">
            <w:pPr>
              <w:pStyle w:val="Tabletext"/>
            </w:pPr>
            <w:r w:rsidRPr="00654E99">
              <w:rPr>
                <w:noProof/>
              </w:rPr>
              <w:t>I: 3; C: 0</w:t>
            </w:r>
          </w:p>
          <w:p w14:paraId="35E6B301" w14:textId="77777777" w:rsidR="00B855B8" w:rsidRDefault="00B855B8" w:rsidP="00AC007B">
            <w:pPr>
              <w:pStyle w:val="Tabletext"/>
            </w:pPr>
            <w:r w:rsidRPr="00654E99">
              <w:rPr>
                <w:noProof/>
              </w:rPr>
              <w:t>Naïve per protocol</w:t>
            </w:r>
          </w:p>
          <w:p w14:paraId="6E6DFD4F" w14:textId="77777777" w:rsidR="00B855B8" w:rsidRDefault="00B855B8" w:rsidP="00AC007B">
            <w:pPr>
              <w:pStyle w:val="Tabletext"/>
              <w:rPr>
                <w:b/>
                <w:bCs/>
                <w:u w:val="single"/>
              </w:rPr>
            </w:pPr>
            <w:r w:rsidRPr="00654E99">
              <w:rPr>
                <w:noProof/>
              </w:rPr>
              <w:t>3 deviations (4%)</w:t>
            </w:r>
          </w:p>
        </w:tc>
        <w:tc>
          <w:tcPr>
            <w:tcW w:w="567" w:type="dxa"/>
            <w:shd w:val="clear" w:color="auto" w:fill="auto"/>
          </w:tcPr>
          <w:p w14:paraId="0C9BB8A3" w14:textId="77777777" w:rsidR="00B855B8" w:rsidRPr="00F4618B" w:rsidRDefault="00B855B8" w:rsidP="00AC007B">
            <w:pPr>
              <w:pStyle w:val="Tabletext"/>
            </w:pPr>
            <w:r w:rsidRPr="00654E99">
              <w:rPr>
                <w:noProof/>
              </w:rPr>
              <w:t>PY</w:t>
            </w:r>
          </w:p>
        </w:tc>
        <w:tc>
          <w:tcPr>
            <w:tcW w:w="567" w:type="dxa"/>
          </w:tcPr>
          <w:p w14:paraId="4D06FF49" w14:textId="77777777" w:rsidR="00B855B8" w:rsidRPr="00F4618B" w:rsidRDefault="00B855B8" w:rsidP="00AC007B">
            <w:pPr>
              <w:pStyle w:val="Tabletext"/>
            </w:pPr>
            <w:r w:rsidRPr="00654E99">
              <w:rPr>
                <w:noProof/>
              </w:rPr>
              <w:t>PY</w:t>
            </w:r>
          </w:p>
        </w:tc>
        <w:tc>
          <w:tcPr>
            <w:tcW w:w="567" w:type="dxa"/>
          </w:tcPr>
          <w:p w14:paraId="207C6498" w14:textId="77777777" w:rsidR="00B855B8" w:rsidRPr="00F4618B" w:rsidRDefault="00B855B8" w:rsidP="00AC007B">
            <w:pPr>
              <w:pStyle w:val="Tabletext"/>
            </w:pPr>
            <w:r w:rsidRPr="00654E99">
              <w:rPr>
                <w:noProof/>
              </w:rPr>
              <w:t>Y</w:t>
            </w:r>
          </w:p>
        </w:tc>
        <w:tc>
          <w:tcPr>
            <w:tcW w:w="567" w:type="dxa"/>
          </w:tcPr>
          <w:p w14:paraId="5F2BE339" w14:textId="77777777" w:rsidR="00B855B8" w:rsidRPr="00F4618B" w:rsidRDefault="00B855B8" w:rsidP="00AC007B">
            <w:pPr>
              <w:pStyle w:val="Tabletext"/>
            </w:pPr>
            <w:r w:rsidRPr="00654E99">
              <w:rPr>
                <w:noProof/>
              </w:rPr>
              <w:t>PY</w:t>
            </w:r>
          </w:p>
        </w:tc>
        <w:tc>
          <w:tcPr>
            <w:tcW w:w="567" w:type="dxa"/>
          </w:tcPr>
          <w:p w14:paraId="31B8F0E7" w14:textId="77777777" w:rsidR="00B855B8" w:rsidRPr="00F4618B" w:rsidRDefault="00B855B8" w:rsidP="00AC007B">
            <w:pPr>
              <w:pStyle w:val="Tabletext"/>
            </w:pPr>
            <w:r w:rsidRPr="00654E99">
              <w:rPr>
                <w:noProof/>
              </w:rPr>
              <w:t>N</w:t>
            </w:r>
          </w:p>
        </w:tc>
        <w:tc>
          <w:tcPr>
            <w:tcW w:w="567" w:type="dxa"/>
          </w:tcPr>
          <w:p w14:paraId="1EFE96AD" w14:textId="77777777" w:rsidR="00B855B8" w:rsidRPr="00F4618B" w:rsidRDefault="00B855B8" w:rsidP="00AC007B">
            <w:pPr>
              <w:pStyle w:val="Tabletext"/>
            </w:pPr>
            <w:r w:rsidRPr="00654E99">
              <w:rPr>
                <w:noProof/>
              </w:rPr>
              <w:t>N</w:t>
            </w:r>
          </w:p>
        </w:tc>
        <w:tc>
          <w:tcPr>
            <w:tcW w:w="567" w:type="dxa"/>
            <w:shd w:val="clear" w:color="auto" w:fill="auto"/>
          </w:tcPr>
          <w:p w14:paraId="27E72CA3" w14:textId="77777777" w:rsidR="00B855B8" w:rsidRPr="00F4618B" w:rsidRDefault="00B855B8" w:rsidP="00AC007B">
            <w:pPr>
              <w:pStyle w:val="Tabletext"/>
            </w:pPr>
            <w:r w:rsidRPr="00654E99">
              <w:rPr>
                <w:noProof/>
              </w:rPr>
              <w:t>PN</w:t>
            </w:r>
          </w:p>
        </w:tc>
      </w:tr>
      <w:tr w:rsidR="00B855B8" w:rsidRPr="00F4618B" w14:paraId="30031575" w14:textId="77777777" w:rsidTr="00414455">
        <w:tc>
          <w:tcPr>
            <w:tcW w:w="2410" w:type="dxa"/>
          </w:tcPr>
          <w:p w14:paraId="5124A428"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05BA81F4" w14:textId="77777777" w:rsidR="00B855B8" w:rsidRPr="00F10D2B" w:rsidRDefault="00B855B8" w:rsidP="00AC007B">
            <w:pPr>
              <w:pStyle w:val="Tabletext"/>
            </w:pPr>
            <w:r w:rsidRPr="00654E99">
              <w:rPr>
                <w:noProof/>
              </w:rPr>
              <w:t>Some concerns</w:t>
            </w:r>
          </w:p>
        </w:tc>
        <w:tc>
          <w:tcPr>
            <w:tcW w:w="3260" w:type="dxa"/>
            <w:shd w:val="clear" w:color="auto" w:fill="auto"/>
          </w:tcPr>
          <w:p w14:paraId="5F1824F0" w14:textId="77777777" w:rsidR="00B855B8" w:rsidRDefault="00B855B8" w:rsidP="00AC007B">
            <w:pPr>
              <w:pStyle w:val="Tabletext"/>
            </w:pPr>
            <w:r w:rsidRPr="00654E99">
              <w:rPr>
                <w:noProof/>
              </w:rPr>
              <w:t>I: 30/34 (12% missing); C: 30/34 (12% missing)</w:t>
            </w:r>
          </w:p>
          <w:p w14:paraId="3C4DE6FA" w14:textId="77777777" w:rsidR="00B855B8" w:rsidRDefault="00B855B8" w:rsidP="00AC007B">
            <w:pPr>
              <w:pStyle w:val="Tabletext"/>
            </w:pPr>
            <w:r w:rsidRPr="00654E99">
              <w:rPr>
                <w:noProof/>
              </w:rPr>
              <w:t>Analysis method did not correct for bias; no sensitivity analysis</w:t>
            </w:r>
          </w:p>
          <w:p w14:paraId="13A2CBDB" w14:textId="77777777" w:rsidR="00B855B8" w:rsidRDefault="00B855B8" w:rsidP="00AC007B">
            <w:pPr>
              <w:pStyle w:val="Tabletext"/>
              <w:rPr>
                <w:b/>
                <w:bCs/>
                <w:u w:val="single"/>
              </w:rPr>
            </w:pPr>
            <w:r w:rsidRPr="00654E99">
              <w:rPr>
                <w:noProof/>
              </w:rPr>
              <w:t xml:space="preserve">2 participants were lost to follow-up for reasons unrelated to outcomes (neuropathy). No reason were provided for LTFU for 3 participants but patients with worse outcome (sleep quality) </w:t>
            </w:r>
            <w:r w:rsidRPr="00654E99">
              <w:rPr>
                <w:noProof/>
              </w:rPr>
              <w:lastRenderedPageBreak/>
              <w:t>would have been more likely to attend clinic</w:t>
            </w:r>
          </w:p>
        </w:tc>
        <w:tc>
          <w:tcPr>
            <w:tcW w:w="567" w:type="dxa"/>
            <w:shd w:val="clear" w:color="auto" w:fill="auto"/>
          </w:tcPr>
          <w:p w14:paraId="67734B86" w14:textId="77777777" w:rsidR="00B855B8" w:rsidRPr="00F4618B" w:rsidRDefault="00B855B8" w:rsidP="00AC007B">
            <w:pPr>
              <w:pStyle w:val="Tabletext"/>
            </w:pPr>
            <w:r w:rsidRPr="00654E99">
              <w:rPr>
                <w:noProof/>
              </w:rPr>
              <w:lastRenderedPageBreak/>
              <w:t>N</w:t>
            </w:r>
          </w:p>
        </w:tc>
        <w:tc>
          <w:tcPr>
            <w:tcW w:w="567" w:type="dxa"/>
          </w:tcPr>
          <w:p w14:paraId="4D255202" w14:textId="77777777" w:rsidR="00B855B8" w:rsidRPr="00F4618B" w:rsidRDefault="00B855B8" w:rsidP="00AC007B">
            <w:pPr>
              <w:pStyle w:val="Tabletext"/>
            </w:pPr>
            <w:r w:rsidRPr="00654E99">
              <w:rPr>
                <w:noProof/>
              </w:rPr>
              <w:t>N</w:t>
            </w:r>
          </w:p>
        </w:tc>
        <w:tc>
          <w:tcPr>
            <w:tcW w:w="567" w:type="dxa"/>
          </w:tcPr>
          <w:p w14:paraId="2BC7FA02" w14:textId="77777777" w:rsidR="00B855B8" w:rsidRPr="00F4618B" w:rsidRDefault="00B855B8" w:rsidP="00AC007B">
            <w:pPr>
              <w:pStyle w:val="Tabletext"/>
            </w:pPr>
            <w:r w:rsidRPr="00654E99">
              <w:rPr>
                <w:noProof/>
              </w:rPr>
              <w:t>PY</w:t>
            </w:r>
          </w:p>
        </w:tc>
        <w:tc>
          <w:tcPr>
            <w:tcW w:w="567" w:type="dxa"/>
          </w:tcPr>
          <w:p w14:paraId="31CEEC0E" w14:textId="77777777" w:rsidR="00B855B8" w:rsidRPr="00F4618B" w:rsidRDefault="00B855B8" w:rsidP="00AC007B">
            <w:pPr>
              <w:pStyle w:val="Tabletext"/>
            </w:pPr>
            <w:r w:rsidRPr="00654E99">
              <w:rPr>
                <w:noProof/>
              </w:rPr>
              <w:t>PN</w:t>
            </w:r>
          </w:p>
        </w:tc>
        <w:tc>
          <w:tcPr>
            <w:tcW w:w="567" w:type="dxa"/>
          </w:tcPr>
          <w:p w14:paraId="6A4299F1" w14:textId="77777777" w:rsidR="00B855B8" w:rsidRPr="00F4618B" w:rsidRDefault="00B855B8" w:rsidP="00AC007B">
            <w:pPr>
              <w:pStyle w:val="Tabletext"/>
            </w:pPr>
          </w:p>
        </w:tc>
        <w:tc>
          <w:tcPr>
            <w:tcW w:w="567" w:type="dxa"/>
          </w:tcPr>
          <w:p w14:paraId="1818AFFC" w14:textId="77777777" w:rsidR="00B855B8" w:rsidRPr="00F4618B" w:rsidRDefault="00B855B8" w:rsidP="00AC007B">
            <w:pPr>
              <w:pStyle w:val="Tabletext"/>
            </w:pPr>
          </w:p>
        </w:tc>
        <w:tc>
          <w:tcPr>
            <w:tcW w:w="567" w:type="dxa"/>
            <w:shd w:val="clear" w:color="auto" w:fill="auto"/>
          </w:tcPr>
          <w:p w14:paraId="06240C93" w14:textId="77777777" w:rsidR="00B855B8" w:rsidRPr="00F4618B" w:rsidRDefault="00B855B8" w:rsidP="00AC007B">
            <w:pPr>
              <w:pStyle w:val="Tabletext"/>
            </w:pPr>
          </w:p>
        </w:tc>
      </w:tr>
      <w:tr w:rsidR="00B855B8" w:rsidRPr="00F4618B" w14:paraId="385A515A" w14:textId="77777777" w:rsidTr="00414455">
        <w:tc>
          <w:tcPr>
            <w:tcW w:w="2410" w:type="dxa"/>
          </w:tcPr>
          <w:p w14:paraId="015AE9DF"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7CAC49D" w14:textId="77777777" w:rsidR="00B855B8" w:rsidRPr="00F10D2B" w:rsidRDefault="00B855B8" w:rsidP="00AC007B">
            <w:pPr>
              <w:pStyle w:val="Tabletext"/>
            </w:pPr>
            <w:r w:rsidRPr="00654E99">
              <w:rPr>
                <w:noProof/>
              </w:rPr>
              <w:t>High</w:t>
            </w:r>
          </w:p>
        </w:tc>
        <w:tc>
          <w:tcPr>
            <w:tcW w:w="3260" w:type="dxa"/>
            <w:shd w:val="clear" w:color="auto" w:fill="auto"/>
          </w:tcPr>
          <w:p w14:paraId="58E58224" w14:textId="77777777" w:rsidR="00B855B8" w:rsidRDefault="00B855B8" w:rsidP="00AC007B">
            <w:pPr>
              <w:pStyle w:val="Tabletext"/>
              <w:rPr>
                <w:b/>
                <w:bCs/>
                <w:u w:val="single"/>
              </w:rPr>
            </w:pPr>
            <w:r w:rsidRPr="00654E99">
              <w:rPr>
                <w:noProof/>
              </w:rPr>
              <w:t>Participants and data collector (i.e. outcome assessors) were not blinded.</w:t>
            </w:r>
          </w:p>
        </w:tc>
        <w:tc>
          <w:tcPr>
            <w:tcW w:w="567" w:type="dxa"/>
            <w:shd w:val="clear" w:color="auto" w:fill="auto"/>
          </w:tcPr>
          <w:p w14:paraId="77BE92E0" w14:textId="77777777" w:rsidR="00B855B8" w:rsidRPr="00F4618B" w:rsidRDefault="00B855B8" w:rsidP="00AC007B">
            <w:pPr>
              <w:pStyle w:val="Tabletext"/>
            </w:pPr>
            <w:r w:rsidRPr="00654E99">
              <w:rPr>
                <w:noProof/>
              </w:rPr>
              <w:t>N</w:t>
            </w:r>
          </w:p>
        </w:tc>
        <w:tc>
          <w:tcPr>
            <w:tcW w:w="567" w:type="dxa"/>
          </w:tcPr>
          <w:p w14:paraId="6515A431" w14:textId="77777777" w:rsidR="00B855B8" w:rsidRPr="00F4618B" w:rsidRDefault="00B855B8" w:rsidP="00AC007B">
            <w:pPr>
              <w:pStyle w:val="Tabletext"/>
            </w:pPr>
            <w:r w:rsidRPr="00654E99">
              <w:rPr>
                <w:noProof/>
              </w:rPr>
              <w:t>N</w:t>
            </w:r>
          </w:p>
        </w:tc>
        <w:tc>
          <w:tcPr>
            <w:tcW w:w="567" w:type="dxa"/>
          </w:tcPr>
          <w:p w14:paraId="0A48DFB8" w14:textId="77777777" w:rsidR="00B855B8" w:rsidRPr="00F4618B" w:rsidRDefault="00B855B8" w:rsidP="00AC007B">
            <w:pPr>
              <w:pStyle w:val="Tabletext"/>
            </w:pPr>
            <w:r w:rsidRPr="00654E99">
              <w:rPr>
                <w:noProof/>
              </w:rPr>
              <w:t>Y</w:t>
            </w:r>
          </w:p>
        </w:tc>
        <w:tc>
          <w:tcPr>
            <w:tcW w:w="567" w:type="dxa"/>
          </w:tcPr>
          <w:p w14:paraId="28BB493F" w14:textId="77777777" w:rsidR="00B855B8" w:rsidRPr="00F4618B" w:rsidRDefault="00B855B8" w:rsidP="00AC007B">
            <w:pPr>
              <w:pStyle w:val="Tabletext"/>
            </w:pPr>
            <w:r w:rsidRPr="00654E99">
              <w:rPr>
                <w:noProof/>
              </w:rPr>
              <w:t>PY</w:t>
            </w:r>
          </w:p>
        </w:tc>
        <w:tc>
          <w:tcPr>
            <w:tcW w:w="567" w:type="dxa"/>
          </w:tcPr>
          <w:p w14:paraId="33F5C097" w14:textId="77777777" w:rsidR="00B855B8" w:rsidRPr="00F4618B" w:rsidRDefault="00B855B8" w:rsidP="00AC007B">
            <w:pPr>
              <w:pStyle w:val="Tabletext"/>
            </w:pPr>
            <w:r w:rsidRPr="00654E99">
              <w:rPr>
                <w:noProof/>
              </w:rPr>
              <w:t>PY</w:t>
            </w:r>
          </w:p>
        </w:tc>
        <w:tc>
          <w:tcPr>
            <w:tcW w:w="567" w:type="dxa"/>
          </w:tcPr>
          <w:p w14:paraId="75EA3E5D" w14:textId="77777777" w:rsidR="00B855B8" w:rsidRPr="00F4618B" w:rsidRDefault="00B855B8" w:rsidP="00AC007B">
            <w:pPr>
              <w:pStyle w:val="Tabletext"/>
            </w:pPr>
          </w:p>
        </w:tc>
        <w:tc>
          <w:tcPr>
            <w:tcW w:w="567" w:type="dxa"/>
            <w:shd w:val="clear" w:color="auto" w:fill="auto"/>
          </w:tcPr>
          <w:p w14:paraId="36676A00" w14:textId="77777777" w:rsidR="00B855B8" w:rsidRPr="00F4618B" w:rsidRDefault="00B855B8" w:rsidP="00AC007B">
            <w:pPr>
              <w:pStyle w:val="Tabletext"/>
            </w:pPr>
          </w:p>
        </w:tc>
      </w:tr>
      <w:tr w:rsidR="00B855B8" w:rsidRPr="00F4618B" w14:paraId="1D657CC0" w14:textId="77777777" w:rsidTr="00316548">
        <w:tc>
          <w:tcPr>
            <w:tcW w:w="2410" w:type="dxa"/>
            <w:tcBorders>
              <w:bottom w:val="single" w:sz="4" w:space="0" w:color="D9D9D9" w:themeColor="background1" w:themeShade="D9"/>
            </w:tcBorders>
          </w:tcPr>
          <w:p w14:paraId="7BEFAAE1"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47B7AFE"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02A227E"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6B79E26F"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DF0B20A"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5EAF948"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26A1C3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BC95AC0"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6AB3963"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1C5694C" w14:textId="77777777" w:rsidR="00B855B8" w:rsidRPr="00F4618B" w:rsidRDefault="00B855B8" w:rsidP="00AC007B">
            <w:pPr>
              <w:pStyle w:val="Tabletext"/>
            </w:pPr>
          </w:p>
        </w:tc>
      </w:tr>
      <w:tr w:rsidR="00B855B8" w:rsidRPr="00F4618B" w14:paraId="0C55F58A"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96F9A0E"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2975EFCB"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C7CF705"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11D3E1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E449A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5E98BB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A0D5D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38C9D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1A4E99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A1480C" w14:textId="77777777" w:rsidR="00B855B8" w:rsidRPr="00F4618B" w:rsidRDefault="00B855B8" w:rsidP="00AC007B">
            <w:pPr>
              <w:pStyle w:val="Tabletext"/>
            </w:pPr>
          </w:p>
        </w:tc>
      </w:tr>
      <w:tr w:rsidR="00B855B8" w:rsidRPr="00316548" w14:paraId="358B8032"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58B9684D"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5BE34283"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87B950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811D80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F9A841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5CAAC6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B44551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781284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0F1F16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CC5A659" w14:textId="77777777" w:rsidR="00B855B8" w:rsidRPr="00316548" w:rsidRDefault="00B855B8" w:rsidP="00AC007B">
            <w:pPr>
              <w:pStyle w:val="Tabletext"/>
              <w:rPr>
                <w:sz w:val="8"/>
                <w:szCs w:val="8"/>
              </w:rPr>
            </w:pPr>
          </w:p>
        </w:tc>
      </w:tr>
    </w:tbl>
    <w:p w14:paraId="43C1CC2A"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70DC0215" w14:textId="77777777" w:rsidTr="0098703D">
        <w:trPr>
          <w:tblHeader/>
        </w:trPr>
        <w:tc>
          <w:tcPr>
            <w:tcW w:w="2410" w:type="dxa"/>
            <w:vMerge w:val="restart"/>
            <w:tcBorders>
              <w:top w:val="single" w:sz="4" w:space="0" w:color="auto"/>
            </w:tcBorders>
            <w:shd w:val="clear" w:color="auto" w:fill="BFBFBF" w:themeFill="background1" w:themeFillShade="BF"/>
          </w:tcPr>
          <w:p w14:paraId="7CC24477"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Chen 2011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43C987EF" w14:textId="77777777" w:rsidR="00B855B8" w:rsidRPr="0098703D" w:rsidRDefault="00B855B8" w:rsidP="00AC007B">
            <w:pPr>
              <w:pStyle w:val="Tabletext"/>
            </w:pPr>
            <w:r w:rsidRPr="00945AD8">
              <w:rPr>
                <w:b/>
                <w:bCs/>
              </w:rPr>
              <w:t>Outcome domain</w:t>
            </w:r>
            <w:r>
              <w:rPr>
                <w:b/>
                <w:bCs/>
              </w:rPr>
              <w:t>.</w:t>
            </w:r>
            <w:r>
              <w:t xml:space="preserve"> </w:t>
            </w:r>
            <w:r w:rsidRPr="00654E99">
              <w:rPr>
                <w:noProof/>
              </w:rPr>
              <w:t>sleep quality</w:t>
            </w:r>
          </w:p>
        </w:tc>
        <w:tc>
          <w:tcPr>
            <w:tcW w:w="3969" w:type="dxa"/>
            <w:gridSpan w:val="7"/>
            <w:tcBorders>
              <w:top w:val="single" w:sz="4" w:space="0" w:color="auto"/>
            </w:tcBorders>
            <w:shd w:val="clear" w:color="auto" w:fill="BFBFBF" w:themeFill="background1" w:themeFillShade="BF"/>
          </w:tcPr>
          <w:p w14:paraId="2570BBA9"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7DE44DCA" w14:textId="77777777" w:rsidTr="0098703D">
        <w:trPr>
          <w:tblHeader/>
        </w:trPr>
        <w:tc>
          <w:tcPr>
            <w:tcW w:w="2410" w:type="dxa"/>
            <w:vMerge/>
            <w:tcBorders>
              <w:bottom w:val="single" w:sz="4" w:space="0" w:color="auto"/>
            </w:tcBorders>
            <w:shd w:val="clear" w:color="auto" w:fill="BFBFBF" w:themeFill="background1" w:themeFillShade="BF"/>
          </w:tcPr>
          <w:p w14:paraId="4348C89B"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A44A837" w14:textId="77777777" w:rsidR="00B855B8" w:rsidRPr="00945AD8" w:rsidRDefault="00B855B8" w:rsidP="00AC007B">
            <w:pPr>
              <w:pStyle w:val="Tabletext"/>
              <w:rPr>
                <w:b/>
                <w:bCs/>
              </w:rPr>
            </w:pPr>
            <w:r>
              <w:rPr>
                <w:b/>
                <w:bCs/>
              </w:rPr>
              <w:t>Assessments</w:t>
            </w:r>
            <w:r>
              <w:t xml:space="preserve">. </w:t>
            </w:r>
            <w:r w:rsidRPr="00654E99">
              <w:rPr>
                <w:noProof/>
              </w:rPr>
              <w:t>sleep quality</w:t>
            </w:r>
          </w:p>
        </w:tc>
        <w:tc>
          <w:tcPr>
            <w:tcW w:w="3969" w:type="dxa"/>
            <w:gridSpan w:val="7"/>
            <w:tcBorders>
              <w:bottom w:val="single" w:sz="4" w:space="0" w:color="auto"/>
            </w:tcBorders>
            <w:shd w:val="clear" w:color="auto" w:fill="BFBFBF" w:themeFill="background1" w:themeFillShade="BF"/>
          </w:tcPr>
          <w:p w14:paraId="16F631E1"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8F24963" w14:textId="77777777" w:rsidTr="00414455">
        <w:trPr>
          <w:tblHeader/>
        </w:trPr>
        <w:tc>
          <w:tcPr>
            <w:tcW w:w="2410" w:type="dxa"/>
            <w:vMerge w:val="restart"/>
            <w:tcBorders>
              <w:top w:val="single" w:sz="4" w:space="0" w:color="auto"/>
            </w:tcBorders>
            <w:shd w:val="clear" w:color="auto" w:fill="F2F2F2" w:themeFill="background1" w:themeFillShade="F2"/>
          </w:tcPr>
          <w:p w14:paraId="3A894268"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EC56BB8"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6C246D0"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562372A7" w14:textId="77777777" w:rsidR="00B855B8" w:rsidRPr="00DC405A" w:rsidRDefault="00B855B8" w:rsidP="00AC007B">
            <w:pPr>
              <w:pStyle w:val="Tabletext"/>
              <w:rPr>
                <w:b/>
                <w:bCs/>
              </w:rPr>
            </w:pPr>
            <w:r w:rsidRPr="00DC405A">
              <w:rPr>
                <w:b/>
                <w:bCs/>
              </w:rPr>
              <w:t>Response to signalling questions</w:t>
            </w:r>
          </w:p>
        </w:tc>
      </w:tr>
      <w:tr w:rsidR="00B855B8" w:rsidRPr="00F4618B" w14:paraId="1B8165FB" w14:textId="77777777" w:rsidTr="00414455">
        <w:trPr>
          <w:tblHeader/>
        </w:trPr>
        <w:tc>
          <w:tcPr>
            <w:tcW w:w="2410" w:type="dxa"/>
            <w:vMerge/>
            <w:tcBorders>
              <w:bottom w:val="single" w:sz="4" w:space="0" w:color="auto"/>
            </w:tcBorders>
          </w:tcPr>
          <w:p w14:paraId="71F610D6"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7F0D297"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CCB8D40"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F69209"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94D4F8A"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F14D08"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524F4F6"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D65F07"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086B54"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A0A62EA" w14:textId="77777777" w:rsidR="00B855B8" w:rsidRPr="00F4618B" w:rsidRDefault="00B855B8" w:rsidP="00AC007B">
            <w:pPr>
              <w:pStyle w:val="Tabletext"/>
            </w:pPr>
            <w:r w:rsidRPr="00F4618B">
              <w:t>SQ7</w:t>
            </w:r>
          </w:p>
        </w:tc>
      </w:tr>
      <w:tr w:rsidR="00B855B8" w:rsidRPr="00F4618B" w14:paraId="5C6EC36E" w14:textId="77777777" w:rsidTr="00414455">
        <w:tc>
          <w:tcPr>
            <w:tcW w:w="2410" w:type="dxa"/>
          </w:tcPr>
          <w:p w14:paraId="4E31FFC9"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F2EA54C" w14:textId="77777777" w:rsidR="00B855B8" w:rsidRPr="00F10D2B" w:rsidRDefault="00B855B8" w:rsidP="00AC007B">
            <w:pPr>
              <w:pStyle w:val="Tabletext"/>
            </w:pPr>
            <w:r w:rsidRPr="00654E99">
              <w:rPr>
                <w:noProof/>
              </w:rPr>
              <w:t>Low</w:t>
            </w:r>
          </w:p>
        </w:tc>
        <w:tc>
          <w:tcPr>
            <w:tcW w:w="3260" w:type="dxa"/>
            <w:shd w:val="clear" w:color="auto" w:fill="auto"/>
          </w:tcPr>
          <w:p w14:paraId="6B88484C" w14:textId="77777777" w:rsidR="00B855B8" w:rsidRPr="00B112C0" w:rsidRDefault="00B855B8" w:rsidP="00AC007B">
            <w:pPr>
              <w:pStyle w:val="Tabletext"/>
            </w:pPr>
            <w:r w:rsidRPr="00654E99">
              <w:rPr>
                <w:noProof/>
              </w:rPr>
              <w:t>Block randomisation. Block number was randomised, mitigating risk of predictable allocation.</w:t>
            </w:r>
          </w:p>
        </w:tc>
        <w:tc>
          <w:tcPr>
            <w:tcW w:w="567" w:type="dxa"/>
            <w:shd w:val="clear" w:color="auto" w:fill="auto"/>
          </w:tcPr>
          <w:p w14:paraId="664A76D4" w14:textId="77777777" w:rsidR="00B855B8" w:rsidRPr="00F4618B" w:rsidRDefault="00B855B8" w:rsidP="00AC007B">
            <w:pPr>
              <w:pStyle w:val="Tabletext"/>
            </w:pPr>
            <w:r w:rsidRPr="00654E99">
              <w:rPr>
                <w:noProof/>
              </w:rPr>
              <w:t>Y</w:t>
            </w:r>
          </w:p>
        </w:tc>
        <w:tc>
          <w:tcPr>
            <w:tcW w:w="567" w:type="dxa"/>
          </w:tcPr>
          <w:p w14:paraId="51BDA085" w14:textId="77777777" w:rsidR="00B855B8" w:rsidRPr="00F4618B" w:rsidRDefault="00B855B8" w:rsidP="00AC007B">
            <w:pPr>
              <w:pStyle w:val="Tabletext"/>
            </w:pPr>
            <w:r w:rsidRPr="00654E99">
              <w:rPr>
                <w:noProof/>
              </w:rPr>
              <w:t>Y</w:t>
            </w:r>
          </w:p>
        </w:tc>
        <w:tc>
          <w:tcPr>
            <w:tcW w:w="567" w:type="dxa"/>
          </w:tcPr>
          <w:p w14:paraId="72C3F1AB" w14:textId="77777777" w:rsidR="00B855B8" w:rsidRPr="00F4618B" w:rsidRDefault="00B855B8" w:rsidP="00AC007B">
            <w:pPr>
              <w:pStyle w:val="Tabletext"/>
            </w:pPr>
            <w:r w:rsidRPr="00654E99">
              <w:rPr>
                <w:noProof/>
              </w:rPr>
              <w:t>PN</w:t>
            </w:r>
          </w:p>
        </w:tc>
        <w:tc>
          <w:tcPr>
            <w:tcW w:w="567" w:type="dxa"/>
          </w:tcPr>
          <w:p w14:paraId="621B27C7" w14:textId="77777777" w:rsidR="00B855B8" w:rsidRPr="00F4618B" w:rsidRDefault="00B855B8" w:rsidP="00AC007B">
            <w:pPr>
              <w:pStyle w:val="Tabletext"/>
            </w:pPr>
          </w:p>
        </w:tc>
        <w:tc>
          <w:tcPr>
            <w:tcW w:w="567" w:type="dxa"/>
          </w:tcPr>
          <w:p w14:paraId="46D1E478" w14:textId="77777777" w:rsidR="00B855B8" w:rsidRPr="00F4618B" w:rsidRDefault="00B855B8" w:rsidP="00AC007B">
            <w:pPr>
              <w:pStyle w:val="Tabletext"/>
            </w:pPr>
          </w:p>
        </w:tc>
        <w:tc>
          <w:tcPr>
            <w:tcW w:w="567" w:type="dxa"/>
          </w:tcPr>
          <w:p w14:paraId="7D36AE00" w14:textId="77777777" w:rsidR="00B855B8" w:rsidRPr="00F4618B" w:rsidRDefault="00B855B8" w:rsidP="00AC007B">
            <w:pPr>
              <w:pStyle w:val="Tabletext"/>
            </w:pPr>
          </w:p>
        </w:tc>
        <w:tc>
          <w:tcPr>
            <w:tcW w:w="567" w:type="dxa"/>
            <w:shd w:val="clear" w:color="auto" w:fill="auto"/>
          </w:tcPr>
          <w:p w14:paraId="35BE311C" w14:textId="77777777" w:rsidR="00B855B8" w:rsidRPr="00F4618B" w:rsidRDefault="00B855B8" w:rsidP="00AC007B">
            <w:pPr>
              <w:pStyle w:val="Tabletext"/>
            </w:pPr>
          </w:p>
        </w:tc>
      </w:tr>
      <w:tr w:rsidR="00B855B8" w:rsidRPr="00F4618B" w14:paraId="1F586798" w14:textId="77777777" w:rsidTr="00414455">
        <w:tc>
          <w:tcPr>
            <w:tcW w:w="2410" w:type="dxa"/>
          </w:tcPr>
          <w:p w14:paraId="204C3F03"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81A06B8" w14:textId="77777777" w:rsidR="00B855B8" w:rsidRPr="00F10D2B" w:rsidRDefault="00B855B8" w:rsidP="00AC007B">
            <w:pPr>
              <w:pStyle w:val="Tabletext"/>
            </w:pPr>
            <w:r w:rsidRPr="00654E99">
              <w:rPr>
                <w:noProof/>
              </w:rPr>
              <w:t>High</w:t>
            </w:r>
          </w:p>
        </w:tc>
        <w:tc>
          <w:tcPr>
            <w:tcW w:w="3260" w:type="dxa"/>
            <w:shd w:val="clear" w:color="auto" w:fill="auto"/>
          </w:tcPr>
          <w:p w14:paraId="09809644" w14:textId="77777777" w:rsidR="00B855B8" w:rsidRPr="00654E99" w:rsidRDefault="00B855B8" w:rsidP="004552B9">
            <w:pPr>
              <w:pStyle w:val="Tabletext"/>
              <w:rPr>
                <w:noProof/>
              </w:rPr>
            </w:pPr>
            <w:r w:rsidRPr="00654E99">
              <w:rPr>
                <w:noProof/>
              </w:rPr>
              <w:t xml:space="preserve">Participants were not blinded. </w:t>
            </w:r>
          </w:p>
          <w:p w14:paraId="251164E1" w14:textId="77777777" w:rsidR="00B855B8" w:rsidRDefault="00B855B8" w:rsidP="00AC007B">
            <w:pPr>
              <w:pStyle w:val="Tabletext"/>
            </w:pPr>
            <w:r w:rsidRPr="00654E99">
              <w:rPr>
                <w:noProof/>
              </w:rPr>
              <w:t>Research staff who delivered the R intervention were not blinded.</w:t>
            </w:r>
          </w:p>
          <w:p w14:paraId="2757CBBB" w14:textId="77777777" w:rsidR="00B855B8" w:rsidRDefault="00B855B8" w:rsidP="00AC007B">
            <w:pPr>
              <w:pStyle w:val="Tabletext"/>
            </w:pPr>
            <w:r w:rsidRPr="00654E99">
              <w:rPr>
                <w:noProof/>
              </w:rPr>
              <w:t>Skipped day 2/3 (n=2)</w:t>
            </w:r>
          </w:p>
          <w:p w14:paraId="6E2F7D0D" w14:textId="77777777" w:rsidR="00B855B8" w:rsidRDefault="00B855B8" w:rsidP="00AC007B">
            <w:pPr>
              <w:pStyle w:val="Tabletext"/>
            </w:pPr>
            <w:r w:rsidRPr="00654E99">
              <w:rPr>
                <w:noProof/>
              </w:rPr>
              <w:t>I: 2/34; C: 0/34</w:t>
            </w:r>
          </w:p>
          <w:p w14:paraId="2EDD5DCD" w14:textId="77777777" w:rsidR="00B855B8" w:rsidRDefault="00B855B8" w:rsidP="00AC007B">
            <w:pPr>
              <w:pStyle w:val="Tabletext"/>
            </w:pPr>
            <w:r w:rsidRPr="00654E99">
              <w:rPr>
                <w:noProof/>
              </w:rPr>
              <w:t>Naïve per protocol</w:t>
            </w:r>
          </w:p>
          <w:p w14:paraId="7D644188" w14:textId="77777777" w:rsidR="00B855B8" w:rsidRDefault="00B855B8" w:rsidP="00AC007B">
            <w:pPr>
              <w:pStyle w:val="Tabletext"/>
              <w:rPr>
                <w:b/>
                <w:bCs/>
                <w:u w:val="single"/>
              </w:rPr>
            </w:pPr>
            <w:r w:rsidRPr="00654E99">
              <w:rPr>
                <w:noProof/>
              </w:rPr>
              <w:t>2deviations 3%) which is &lt;=10%</w:t>
            </w:r>
          </w:p>
        </w:tc>
        <w:tc>
          <w:tcPr>
            <w:tcW w:w="567" w:type="dxa"/>
            <w:shd w:val="clear" w:color="auto" w:fill="auto"/>
          </w:tcPr>
          <w:p w14:paraId="0A330A3A" w14:textId="77777777" w:rsidR="00B855B8" w:rsidRPr="00F4618B" w:rsidRDefault="00B855B8" w:rsidP="00AC007B">
            <w:pPr>
              <w:pStyle w:val="Tabletext"/>
            </w:pPr>
            <w:r w:rsidRPr="00654E99">
              <w:rPr>
                <w:noProof/>
              </w:rPr>
              <w:t>Y</w:t>
            </w:r>
          </w:p>
        </w:tc>
        <w:tc>
          <w:tcPr>
            <w:tcW w:w="567" w:type="dxa"/>
          </w:tcPr>
          <w:p w14:paraId="631C0472" w14:textId="77777777" w:rsidR="00B855B8" w:rsidRPr="00F4618B" w:rsidRDefault="00B855B8" w:rsidP="00AC007B">
            <w:pPr>
              <w:pStyle w:val="Tabletext"/>
            </w:pPr>
            <w:r w:rsidRPr="00654E99">
              <w:rPr>
                <w:noProof/>
              </w:rPr>
              <w:t>Y</w:t>
            </w:r>
          </w:p>
        </w:tc>
        <w:tc>
          <w:tcPr>
            <w:tcW w:w="567" w:type="dxa"/>
          </w:tcPr>
          <w:p w14:paraId="44E37E27" w14:textId="77777777" w:rsidR="00B855B8" w:rsidRPr="00F4618B" w:rsidRDefault="00B855B8" w:rsidP="00AC007B">
            <w:pPr>
              <w:pStyle w:val="Tabletext"/>
            </w:pPr>
            <w:r w:rsidRPr="00654E99">
              <w:rPr>
                <w:noProof/>
              </w:rPr>
              <w:t>Y</w:t>
            </w:r>
          </w:p>
        </w:tc>
        <w:tc>
          <w:tcPr>
            <w:tcW w:w="567" w:type="dxa"/>
          </w:tcPr>
          <w:p w14:paraId="666B77DB" w14:textId="77777777" w:rsidR="00B855B8" w:rsidRPr="00F4618B" w:rsidRDefault="00B855B8" w:rsidP="00AC007B">
            <w:pPr>
              <w:pStyle w:val="Tabletext"/>
            </w:pPr>
            <w:r w:rsidRPr="00654E99">
              <w:rPr>
                <w:noProof/>
              </w:rPr>
              <w:t>PY</w:t>
            </w:r>
          </w:p>
        </w:tc>
        <w:tc>
          <w:tcPr>
            <w:tcW w:w="567" w:type="dxa"/>
          </w:tcPr>
          <w:p w14:paraId="43E1F6A8" w14:textId="77777777" w:rsidR="00B855B8" w:rsidRPr="00F4618B" w:rsidRDefault="00B855B8" w:rsidP="00AC007B">
            <w:pPr>
              <w:pStyle w:val="Tabletext"/>
            </w:pPr>
            <w:r w:rsidRPr="00654E99">
              <w:rPr>
                <w:noProof/>
              </w:rPr>
              <w:t>N</w:t>
            </w:r>
          </w:p>
        </w:tc>
        <w:tc>
          <w:tcPr>
            <w:tcW w:w="567" w:type="dxa"/>
          </w:tcPr>
          <w:p w14:paraId="4EC06CAA" w14:textId="77777777" w:rsidR="00B855B8" w:rsidRPr="00F4618B" w:rsidRDefault="00B855B8" w:rsidP="00AC007B">
            <w:pPr>
              <w:pStyle w:val="Tabletext"/>
            </w:pPr>
            <w:r w:rsidRPr="00654E99">
              <w:rPr>
                <w:noProof/>
              </w:rPr>
              <w:t>N</w:t>
            </w:r>
          </w:p>
        </w:tc>
        <w:tc>
          <w:tcPr>
            <w:tcW w:w="567" w:type="dxa"/>
            <w:shd w:val="clear" w:color="auto" w:fill="auto"/>
          </w:tcPr>
          <w:p w14:paraId="4715833C" w14:textId="77777777" w:rsidR="00B855B8" w:rsidRPr="00F4618B" w:rsidRDefault="00B855B8" w:rsidP="00AC007B">
            <w:pPr>
              <w:pStyle w:val="Tabletext"/>
            </w:pPr>
            <w:r w:rsidRPr="00654E99">
              <w:rPr>
                <w:noProof/>
              </w:rPr>
              <w:t>PN</w:t>
            </w:r>
          </w:p>
        </w:tc>
      </w:tr>
      <w:tr w:rsidR="00B855B8" w:rsidRPr="00F4618B" w14:paraId="1BA8D345" w14:textId="77777777" w:rsidTr="00414455">
        <w:tc>
          <w:tcPr>
            <w:tcW w:w="2410" w:type="dxa"/>
          </w:tcPr>
          <w:p w14:paraId="1D8B010C"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8B3E021" w14:textId="77777777" w:rsidR="00B855B8" w:rsidRPr="00F10D2B" w:rsidRDefault="00B855B8" w:rsidP="00AC007B">
            <w:pPr>
              <w:pStyle w:val="Tabletext"/>
            </w:pPr>
            <w:r w:rsidRPr="00654E99">
              <w:rPr>
                <w:noProof/>
              </w:rPr>
              <w:t>Low</w:t>
            </w:r>
          </w:p>
        </w:tc>
        <w:tc>
          <w:tcPr>
            <w:tcW w:w="3260" w:type="dxa"/>
            <w:shd w:val="clear" w:color="auto" w:fill="auto"/>
          </w:tcPr>
          <w:p w14:paraId="27AA49BA" w14:textId="77777777" w:rsidR="00B855B8" w:rsidRDefault="00B855B8" w:rsidP="00AC007B">
            <w:pPr>
              <w:pStyle w:val="Tabletext"/>
            </w:pPr>
            <w:r w:rsidRPr="00654E99">
              <w:rPr>
                <w:noProof/>
              </w:rPr>
              <w:t>I: 32/34 (6% missing); C: 33/34 (3% missing)</w:t>
            </w:r>
          </w:p>
          <w:p w14:paraId="4ADB223C" w14:textId="77777777" w:rsidR="00B855B8" w:rsidRDefault="00B855B8" w:rsidP="00AC007B">
            <w:pPr>
              <w:pStyle w:val="Tabletext"/>
            </w:pPr>
            <w:r w:rsidRPr="00654E99">
              <w:rPr>
                <w:noProof/>
              </w:rPr>
              <w:t>Analysis method did not correct for bias; no sensitivity analysis</w:t>
            </w:r>
          </w:p>
          <w:p w14:paraId="53BD4471" w14:textId="77777777" w:rsidR="00B855B8" w:rsidRDefault="00B855B8" w:rsidP="00AC007B">
            <w:pPr>
              <w:pStyle w:val="Tabletext"/>
              <w:rPr>
                <w:b/>
                <w:bCs/>
                <w:u w:val="single"/>
              </w:rPr>
            </w:pPr>
            <w:r w:rsidRPr="00654E99">
              <w:rPr>
                <w:noProof/>
              </w:rPr>
              <w:t>Measurements were taken during the same hospital stay so outcome severity is unlikely to affect LTFU</w:t>
            </w:r>
          </w:p>
        </w:tc>
        <w:tc>
          <w:tcPr>
            <w:tcW w:w="567" w:type="dxa"/>
            <w:shd w:val="clear" w:color="auto" w:fill="auto"/>
          </w:tcPr>
          <w:p w14:paraId="1EF78B6E" w14:textId="77777777" w:rsidR="00B855B8" w:rsidRPr="00F4618B" w:rsidRDefault="00B855B8" w:rsidP="00AC007B">
            <w:pPr>
              <w:pStyle w:val="Tabletext"/>
            </w:pPr>
            <w:r w:rsidRPr="00654E99">
              <w:rPr>
                <w:noProof/>
              </w:rPr>
              <w:t>N</w:t>
            </w:r>
          </w:p>
        </w:tc>
        <w:tc>
          <w:tcPr>
            <w:tcW w:w="567" w:type="dxa"/>
          </w:tcPr>
          <w:p w14:paraId="19ACAF6A" w14:textId="77777777" w:rsidR="00B855B8" w:rsidRPr="00F4618B" w:rsidRDefault="00B855B8" w:rsidP="00AC007B">
            <w:pPr>
              <w:pStyle w:val="Tabletext"/>
            </w:pPr>
            <w:r w:rsidRPr="00654E99">
              <w:rPr>
                <w:noProof/>
              </w:rPr>
              <w:t>N</w:t>
            </w:r>
          </w:p>
        </w:tc>
        <w:tc>
          <w:tcPr>
            <w:tcW w:w="567" w:type="dxa"/>
          </w:tcPr>
          <w:p w14:paraId="10D22EAE" w14:textId="77777777" w:rsidR="00B855B8" w:rsidRPr="00F4618B" w:rsidRDefault="00B855B8" w:rsidP="00AC007B">
            <w:pPr>
              <w:pStyle w:val="Tabletext"/>
            </w:pPr>
            <w:r w:rsidRPr="00654E99">
              <w:rPr>
                <w:noProof/>
              </w:rPr>
              <w:t>PN</w:t>
            </w:r>
          </w:p>
        </w:tc>
        <w:tc>
          <w:tcPr>
            <w:tcW w:w="567" w:type="dxa"/>
          </w:tcPr>
          <w:p w14:paraId="6A559363" w14:textId="77777777" w:rsidR="00B855B8" w:rsidRPr="00F4618B" w:rsidRDefault="00B855B8" w:rsidP="00AC007B">
            <w:pPr>
              <w:pStyle w:val="Tabletext"/>
            </w:pPr>
            <w:r w:rsidRPr="00654E99">
              <w:rPr>
                <w:noProof/>
              </w:rPr>
              <w:t>NA</w:t>
            </w:r>
          </w:p>
        </w:tc>
        <w:tc>
          <w:tcPr>
            <w:tcW w:w="567" w:type="dxa"/>
          </w:tcPr>
          <w:p w14:paraId="7004366C" w14:textId="77777777" w:rsidR="00B855B8" w:rsidRPr="00F4618B" w:rsidRDefault="00B855B8" w:rsidP="00AC007B">
            <w:pPr>
              <w:pStyle w:val="Tabletext"/>
            </w:pPr>
          </w:p>
        </w:tc>
        <w:tc>
          <w:tcPr>
            <w:tcW w:w="567" w:type="dxa"/>
          </w:tcPr>
          <w:p w14:paraId="6CA8B7EE" w14:textId="77777777" w:rsidR="00B855B8" w:rsidRPr="00F4618B" w:rsidRDefault="00B855B8" w:rsidP="00AC007B">
            <w:pPr>
              <w:pStyle w:val="Tabletext"/>
            </w:pPr>
          </w:p>
        </w:tc>
        <w:tc>
          <w:tcPr>
            <w:tcW w:w="567" w:type="dxa"/>
            <w:shd w:val="clear" w:color="auto" w:fill="auto"/>
          </w:tcPr>
          <w:p w14:paraId="1FA5187A" w14:textId="77777777" w:rsidR="00B855B8" w:rsidRPr="00F4618B" w:rsidRDefault="00B855B8" w:rsidP="00AC007B">
            <w:pPr>
              <w:pStyle w:val="Tabletext"/>
            </w:pPr>
          </w:p>
        </w:tc>
      </w:tr>
      <w:tr w:rsidR="00B855B8" w:rsidRPr="00F4618B" w14:paraId="311F22E7" w14:textId="77777777" w:rsidTr="00414455">
        <w:tc>
          <w:tcPr>
            <w:tcW w:w="2410" w:type="dxa"/>
          </w:tcPr>
          <w:p w14:paraId="36BDB477"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6C10E20" w14:textId="77777777" w:rsidR="00B855B8" w:rsidRPr="00F10D2B" w:rsidRDefault="00B855B8" w:rsidP="00AC007B">
            <w:pPr>
              <w:pStyle w:val="Tabletext"/>
            </w:pPr>
            <w:r w:rsidRPr="00654E99">
              <w:rPr>
                <w:noProof/>
              </w:rPr>
              <w:t>High</w:t>
            </w:r>
          </w:p>
        </w:tc>
        <w:tc>
          <w:tcPr>
            <w:tcW w:w="3260" w:type="dxa"/>
            <w:shd w:val="clear" w:color="auto" w:fill="auto"/>
          </w:tcPr>
          <w:p w14:paraId="5747B3BF" w14:textId="77777777" w:rsidR="00B855B8" w:rsidRDefault="00B855B8" w:rsidP="00AC007B">
            <w:pPr>
              <w:pStyle w:val="Tabletext"/>
              <w:rPr>
                <w:b/>
                <w:bCs/>
                <w:u w:val="single"/>
              </w:rPr>
            </w:pPr>
            <w:r w:rsidRPr="00654E99">
              <w:rPr>
                <w:noProof/>
              </w:rPr>
              <w:t>Participants (i.e. the outcome assessors) were not blinded.</w:t>
            </w:r>
          </w:p>
        </w:tc>
        <w:tc>
          <w:tcPr>
            <w:tcW w:w="567" w:type="dxa"/>
            <w:shd w:val="clear" w:color="auto" w:fill="auto"/>
          </w:tcPr>
          <w:p w14:paraId="74C78338" w14:textId="77777777" w:rsidR="00B855B8" w:rsidRPr="00F4618B" w:rsidRDefault="00B855B8" w:rsidP="00AC007B">
            <w:pPr>
              <w:pStyle w:val="Tabletext"/>
            </w:pPr>
            <w:r w:rsidRPr="00654E99">
              <w:rPr>
                <w:noProof/>
              </w:rPr>
              <w:t>N</w:t>
            </w:r>
          </w:p>
        </w:tc>
        <w:tc>
          <w:tcPr>
            <w:tcW w:w="567" w:type="dxa"/>
          </w:tcPr>
          <w:p w14:paraId="2501FD92" w14:textId="77777777" w:rsidR="00B855B8" w:rsidRPr="00F4618B" w:rsidRDefault="00B855B8" w:rsidP="00AC007B">
            <w:pPr>
              <w:pStyle w:val="Tabletext"/>
            </w:pPr>
            <w:r w:rsidRPr="00654E99">
              <w:rPr>
                <w:noProof/>
              </w:rPr>
              <w:t>PN</w:t>
            </w:r>
          </w:p>
        </w:tc>
        <w:tc>
          <w:tcPr>
            <w:tcW w:w="567" w:type="dxa"/>
          </w:tcPr>
          <w:p w14:paraId="58699830" w14:textId="77777777" w:rsidR="00B855B8" w:rsidRPr="00F4618B" w:rsidRDefault="00B855B8" w:rsidP="00AC007B">
            <w:pPr>
              <w:pStyle w:val="Tabletext"/>
            </w:pPr>
            <w:r w:rsidRPr="00654E99">
              <w:rPr>
                <w:noProof/>
              </w:rPr>
              <w:t>Y</w:t>
            </w:r>
          </w:p>
        </w:tc>
        <w:tc>
          <w:tcPr>
            <w:tcW w:w="567" w:type="dxa"/>
          </w:tcPr>
          <w:p w14:paraId="66005495" w14:textId="77777777" w:rsidR="00B855B8" w:rsidRPr="00F4618B" w:rsidRDefault="00B855B8" w:rsidP="00AC007B">
            <w:pPr>
              <w:pStyle w:val="Tabletext"/>
            </w:pPr>
            <w:r w:rsidRPr="00654E99">
              <w:rPr>
                <w:noProof/>
              </w:rPr>
              <w:t>PY</w:t>
            </w:r>
          </w:p>
        </w:tc>
        <w:tc>
          <w:tcPr>
            <w:tcW w:w="567" w:type="dxa"/>
          </w:tcPr>
          <w:p w14:paraId="35B9CE97" w14:textId="77777777" w:rsidR="00B855B8" w:rsidRPr="00F4618B" w:rsidRDefault="00B855B8" w:rsidP="00AC007B">
            <w:pPr>
              <w:pStyle w:val="Tabletext"/>
            </w:pPr>
            <w:r w:rsidRPr="00654E99">
              <w:rPr>
                <w:noProof/>
              </w:rPr>
              <w:t>PY</w:t>
            </w:r>
          </w:p>
        </w:tc>
        <w:tc>
          <w:tcPr>
            <w:tcW w:w="567" w:type="dxa"/>
          </w:tcPr>
          <w:p w14:paraId="3437575D" w14:textId="77777777" w:rsidR="00B855B8" w:rsidRPr="00F4618B" w:rsidRDefault="00B855B8" w:rsidP="00AC007B">
            <w:pPr>
              <w:pStyle w:val="Tabletext"/>
            </w:pPr>
          </w:p>
        </w:tc>
        <w:tc>
          <w:tcPr>
            <w:tcW w:w="567" w:type="dxa"/>
            <w:shd w:val="clear" w:color="auto" w:fill="auto"/>
          </w:tcPr>
          <w:p w14:paraId="4A1F62D3" w14:textId="77777777" w:rsidR="00B855B8" w:rsidRPr="00F4618B" w:rsidRDefault="00B855B8" w:rsidP="00AC007B">
            <w:pPr>
              <w:pStyle w:val="Tabletext"/>
            </w:pPr>
          </w:p>
        </w:tc>
      </w:tr>
      <w:tr w:rsidR="00B855B8" w:rsidRPr="00F4618B" w14:paraId="4266F6F7" w14:textId="77777777" w:rsidTr="00316548">
        <w:tc>
          <w:tcPr>
            <w:tcW w:w="2410" w:type="dxa"/>
            <w:tcBorders>
              <w:bottom w:val="single" w:sz="4" w:space="0" w:color="D9D9D9" w:themeColor="background1" w:themeShade="D9"/>
            </w:tcBorders>
          </w:tcPr>
          <w:p w14:paraId="128AC120"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701FADDB"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A5DA478"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457B5773"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7D6B809"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735F0244"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1EE6D21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81722C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A9D5B38"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1C15F05" w14:textId="77777777" w:rsidR="00B855B8" w:rsidRPr="00F4618B" w:rsidRDefault="00B855B8" w:rsidP="00AC007B">
            <w:pPr>
              <w:pStyle w:val="Tabletext"/>
            </w:pPr>
          </w:p>
        </w:tc>
      </w:tr>
      <w:tr w:rsidR="00B855B8" w:rsidRPr="00F4618B" w14:paraId="4E6C057E"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31D4BC2"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15F005C8"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41A74E5"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603384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491DEE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20C38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FA88E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63FFB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755962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96E1017" w14:textId="77777777" w:rsidR="00B855B8" w:rsidRPr="00F4618B" w:rsidRDefault="00B855B8" w:rsidP="00AC007B">
            <w:pPr>
              <w:pStyle w:val="Tabletext"/>
            </w:pPr>
          </w:p>
        </w:tc>
      </w:tr>
      <w:tr w:rsidR="00B855B8" w:rsidRPr="00316548" w14:paraId="76DD239C"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211B8306"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77E4543"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0233EB2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CD088B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71996A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BB5115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C66B81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BB1AF9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AA8F35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E8D1EA3" w14:textId="77777777" w:rsidR="00B855B8" w:rsidRPr="00316548" w:rsidRDefault="00B855B8" w:rsidP="00AC007B">
            <w:pPr>
              <w:pStyle w:val="Tabletext"/>
              <w:rPr>
                <w:sz w:val="8"/>
                <w:szCs w:val="8"/>
              </w:rPr>
            </w:pPr>
          </w:p>
        </w:tc>
      </w:tr>
    </w:tbl>
    <w:p w14:paraId="1CAC140E"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06404C1" w14:textId="77777777" w:rsidTr="0098703D">
        <w:trPr>
          <w:tblHeader/>
        </w:trPr>
        <w:tc>
          <w:tcPr>
            <w:tcW w:w="2410" w:type="dxa"/>
            <w:vMerge w:val="restart"/>
            <w:tcBorders>
              <w:top w:val="single" w:sz="4" w:space="0" w:color="auto"/>
            </w:tcBorders>
            <w:shd w:val="clear" w:color="auto" w:fill="BFBFBF" w:themeFill="background1" w:themeFillShade="BF"/>
          </w:tcPr>
          <w:p w14:paraId="108A24A5"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Cicek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1EAC9354" w14:textId="77777777" w:rsidR="00B855B8" w:rsidRPr="0098703D" w:rsidRDefault="00B855B8" w:rsidP="00AC007B">
            <w:pPr>
              <w:pStyle w:val="Tabletext"/>
            </w:pPr>
            <w:r w:rsidRPr="00945AD8">
              <w:rPr>
                <w:b/>
                <w:bCs/>
              </w:rPr>
              <w:t>Outcome domain</w:t>
            </w:r>
            <w:r>
              <w:rPr>
                <w:b/>
                <w:bCs/>
              </w:rPr>
              <w:t>.</w:t>
            </w:r>
            <w:r>
              <w:t xml:space="preserve"> </w:t>
            </w:r>
            <w:r w:rsidRPr="00654E99">
              <w:rPr>
                <w:noProof/>
              </w:rPr>
              <w:t>global symptoms</w:t>
            </w:r>
          </w:p>
        </w:tc>
        <w:tc>
          <w:tcPr>
            <w:tcW w:w="3969" w:type="dxa"/>
            <w:gridSpan w:val="7"/>
            <w:tcBorders>
              <w:top w:val="single" w:sz="4" w:space="0" w:color="auto"/>
            </w:tcBorders>
            <w:shd w:val="clear" w:color="auto" w:fill="BFBFBF" w:themeFill="background1" w:themeFillShade="BF"/>
          </w:tcPr>
          <w:p w14:paraId="5D9CB8A2"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3CCEC05A" w14:textId="77777777" w:rsidTr="0098703D">
        <w:trPr>
          <w:tblHeader/>
        </w:trPr>
        <w:tc>
          <w:tcPr>
            <w:tcW w:w="2410" w:type="dxa"/>
            <w:vMerge/>
            <w:tcBorders>
              <w:bottom w:val="single" w:sz="4" w:space="0" w:color="auto"/>
            </w:tcBorders>
            <w:shd w:val="clear" w:color="auto" w:fill="BFBFBF" w:themeFill="background1" w:themeFillShade="BF"/>
          </w:tcPr>
          <w:p w14:paraId="78173B26"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E45153F" w14:textId="77777777" w:rsidR="00B855B8" w:rsidRPr="00945AD8" w:rsidRDefault="00B855B8" w:rsidP="00AC007B">
            <w:pPr>
              <w:pStyle w:val="Tabletext"/>
              <w:rPr>
                <w:b/>
                <w:bCs/>
              </w:rPr>
            </w:pPr>
            <w:r>
              <w:rPr>
                <w:b/>
                <w:bCs/>
              </w:rPr>
              <w:t>Assessments</w:t>
            </w:r>
            <w:r>
              <w:t xml:space="preserve">. </w:t>
            </w:r>
            <w:r w:rsidRPr="00654E99">
              <w:rPr>
                <w:noProof/>
              </w:rPr>
              <w:t>global symptoms</w:t>
            </w:r>
          </w:p>
        </w:tc>
        <w:tc>
          <w:tcPr>
            <w:tcW w:w="3969" w:type="dxa"/>
            <w:gridSpan w:val="7"/>
            <w:tcBorders>
              <w:bottom w:val="single" w:sz="4" w:space="0" w:color="auto"/>
            </w:tcBorders>
            <w:shd w:val="clear" w:color="auto" w:fill="BFBFBF" w:themeFill="background1" w:themeFillShade="BF"/>
          </w:tcPr>
          <w:p w14:paraId="2B4CCFDB"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3B5AD3D3" w14:textId="77777777" w:rsidTr="00414455">
        <w:trPr>
          <w:tblHeader/>
        </w:trPr>
        <w:tc>
          <w:tcPr>
            <w:tcW w:w="2410" w:type="dxa"/>
            <w:vMerge w:val="restart"/>
            <w:tcBorders>
              <w:top w:val="single" w:sz="4" w:space="0" w:color="auto"/>
            </w:tcBorders>
            <w:shd w:val="clear" w:color="auto" w:fill="F2F2F2" w:themeFill="background1" w:themeFillShade="F2"/>
          </w:tcPr>
          <w:p w14:paraId="62B61496"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E409ACD"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F7FA249"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E818F15" w14:textId="77777777" w:rsidR="00B855B8" w:rsidRPr="00DC405A" w:rsidRDefault="00B855B8" w:rsidP="00AC007B">
            <w:pPr>
              <w:pStyle w:val="Tabletext"/>
              <w:rPr>
                <w:b/>
                <w:bCs/>
              </w:rPr>
            </w:pPr>
            <w:r w:rsidRPr="00DC405A">
              <w:rPr>
                <w:b/>
                <w:bCs/>
              </w:rPr>
              <w:t>Response to signalling questions</w:t>
            </w:r>
          </w:p>
        </w:tc>
      </w:tr>
      <w:tr w:rsidR="00B855B8" w:rsidRPr="00F4618B" w14:paraId="2DEA1BEF" w14:textId="77777777" w:rsidTr="00414455">
        <w:trPr>
          <w:tblHeader/>
        </w:trPr>
        <w:tc>
          <w:tcPr>
            <w:tcW w:w="2410" w:type="dxa"/>
            <w:vMerge/>
            <w:tcBorders>
              <w:bottom w:val="single" w:sz="4" w:space="0" w:color="auto"/>
            </w:tcBorders>
          </w:tcPr>
          <w:p w14:paraId="267D0C29"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64857D0"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05D9503"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2A74BF"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CDA95D"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E736CA"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12DD3B3"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1F5E94"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7C4AD3"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4F728C" w14:textId="77777777" w:rsidR="00B855B8" w:rsidRPr="00F4618B" w:rsidRDefault="00B855B8" w:rsidP="00AC007B">
            <w:pPr>
              <w:pStyle w:val="Tabletext"/>
            </w:pPr>
            <w:r w:rsidRPr="00F4618B">
              <w:t>SQ7</w:t>
            </w:r>
          </w:p>
        </w:tc>
      </w:tr>
      <w:tr w:rsidR="00B855B8" w:rsidRPr="00F4618B" w14:paraId="79F09902" w14:textId="77777777" w:rsidTr="00414455">
        <w:tc>
          <w:tcPr>
            <w:tcW w:w="2410" w:type="dxa"/>
          </w:tcPr>
          <w:p w14:paraId="093E66B6"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9F70126" w14:textId="77777777" w:rsidR="00B855B8" w:rsidRPr="00F10D2B" w:rsidRDefault="00B855B8" w:rsidP="00AC007B">
            <w:pPr>
              <w:pStyle w:val="Tabletext"/>
            </w:pPr>
            <w:r w:rsidRPr="00654E99">
              <w:rPr>
                <w:noProof/>
              </w:rPr>
              <w:t>Low</w:t>
            </w:r>
          </w:p>
        </w:tc>
        <w:tc>
          <w:tcPr>
            <w:tcW w:w="3260" w:type="dxa"/>
            <w:shd w:val="clear" w:color="auto" w:fill="auto"/>
          </w:tcPr>
          <w:p w14:paraId="53F3EF03" w14:textId="77777777" w:rsidR="00B855B8" w:rsidRPr="00B112C0" w:rsidRDefault="00B855B8" w:rsidP="00AC007B">
            <w:pPr>
              <w:pStyle w:val="Tabletext"/>
            </w:pPr>
          </w:p>
        </w:tc>
        <w:tc>
          <w:tcPr>
            <w:tcW w:w="567" w:type="dxa"/>
            <w:shd w:val="clear" w:color="auto" w:fill="auto"/>
          </w:tcPr>
          <w:p w14:paraId="5025289F" w14:textId="77777777" w:rsidR="00B855B8" w:rsidRPr="00F4618B" w:rsidRDefault="00B855B8" w:rsidP="00AC007B">
            <w:pPr>
              <w:pStyle w:val="Tabletext"/>
            </w:pPr>
            <w:r w:rsidRPr="00654E99">
              <w:rPr>
                <w:noProof/>
              </w:rPr>
              <w:t>PY</w:t>
            </w:r>
          </w:p>
        </w:tc>
        <w:tc>
          <w:tcPr>
            <w:tcW w:w="567" w:type="dxa"/>
          </w:tcPr>
          <w:p w14:paraId="3C943022" w14:textId="77777777" w:rsidR="00B855B8" w:rsidRPr="00F4618B" w:rsidRDefault="00B855B8" w:rsidP="00AC007B">
            <w:pPr>
              <w:pStyle w:val="Tabletext"/>
            </w:pPr>
            <w:r w:rsidRPr="00654E99">
              <w:rPr>
                <w:noProof/>
              </w:rPr>
              <w:t>PY</w:t>
            </w:r>
          </w:p>
        </w:tc>
        <w:tc>
          <w:tcPr>
            <w:tcW w:w="567" w:type="dxa"/>
          </w:tcPr>
          <w:p w14:paraId="1C07500F" w14:textId="77777777" w:rsidR="00B855B8" w:rsidRPr="00F4618B" w:rsidRDefault="00B855B8" w:rsidP="00AC007B">
            <w:pPr>
              <w:pStyle w:val="Tabletext"/>
            </w:pPr>
            <w:r w:rsidRPr="00654E99">
              <w:rPr>
                <w:noProof/>
              </w:rPr>
              <w:t>PN</w:t>
            </w:r>
          </w:p>
        </w:tc>
        <w:tc>
          <w:tcPr>
            <w:tcW w:w="567" w:type="dxa"/>
          </w:tcPr>
          <w:p w14:paraId="5F9722C5" w14:textId="77777777" w:rsidR="00B855B8" w:rsidRPr="00F4618B" w:rsidRDefault="00B855B8" w:rsidP="00AC007B">
            <w:pPr>
              <w:pStyle w:val="Tabletext"/>
            </w:pPr>
          </w:p>
        </w:tc>
        <w:tc>
          <w:tcPr>
            <w:tcW w:w="567" w:type="dxa"/>
          </w:tcPr>
          <w:p w14:paraId="441DB8CE" w14:textId="77777777" w:rsidR="00B855B8" w:rsidRPr="00F4618B" w:rsidRDefault="00B855B8" w:rsidP="00AC007B">
            <w:pPr>
              <w:pStyle w:val="Tabletext"/>
            </w:pPr>
          </w:p>
        </w:tc>
        <w:tc>
          <w:tcPr>
            <w:tcW w:w="567" w:type="dxa"/>
          </w:tcPr>
          <w:p w14:paraId="43479D7D" w14:textId="77777777" w:rsidR="00B855B8" w:rsidRPr="00F4618B" w:rsidRDefault="00B855B8" w:rsidP="00AC007B">
            <w:pPr>
              <w:pStyle w:val="Tabletext"/>
            </w:pPr>
          </w:p>
        </w:tc>
        <w:tc>
          <w:tcPr>
            <w:tcW w:w="567" w:type="dxa"/>
            <w:shd w:val="clear" w:color="auto" w:fill="auto"/>
          </w:tcPr>
          <w:p w14:paraId="2D719868" w14:textId="77777777" w:rsidR="00B855B8" w:rsidRPr="00F4618B" w:rsidRDefault="00B855B8" w:rsidP="00AC007B">
            <w:pPr>
              <w:pStyle w:val="Tabletext"/>
            </w:pPr>
          </w:p>
        </w:tc>
      </w:tr>
      <w:tr w:rsidR="00B855B8" w:rsidRPr="00F4618B" w14:paraId="379881EB" w14:textId="77777777" w:rsidTr="00414455">
        <w:tc>
          <w:tcPr>
            <w:tcW w:w="2410" w:type="dxa"/>
          </w:tcPr>
          <w:p w14:paraId="1E2AC9A8"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6A86E31B" w14:textId="77777777" w:rsidR="00B855B8" w:rsidRPr="00F10D2B" w:rsidRDefault="00B855B8" w:rsidP="00AC007B">
            <w:pPr>
              <w:pStyle w:val="Tabletext"/>
            </w:pPr>
            <w:r w:rsidRPr="00654E99">
              <w:rPr>
                <w:noProof/>
              </w:rPr>
              <w:t>Low</w:t>
            </w:r>
          </w:p>
        </w:tc>
        <w:tc>
          <w:tcPr>
            <w:tcW w:w="3260" w:type="dxa"/>
            <w:shd w:val="clear" w:color="auto" w:fill="auto"/>
          </w:tcPr>
          <w:p w14:paraId="53C38209" w14:textId="77777777" w:rsidR="00B855B8" w:rsidRPr="00654E99" w:rsidRDefault="00B855B8" w:rsidP="004552B9">
            <w:pPr>
              <w:pStyle w:val="Tabletext"/>
              <w:rPr>
                <w:noProof/>
              </w:rPr>
            </w:pPr>
            <w:r w:rsidRPr="00654E99">
              <w:rPr>
                <w:noProof/>
              </w:rPr>
              <w:t xml:space="preserve">Intervention group received reflexology and comparator no intervention (i.e. not </w:t>
            </w:r>
            <w:r w:rsidRPr="00654E99">
              <w:rPr>
                <w:noProof/>
              </w:rPr>
              <w:lastRenderedPageBreak/>
              <w:t>a sham/placebo or ‘active’ standard care), so it is likely that participants were aware of their assigned intervention.</w:t>
            </w:r>
          </w:p>
          <w:p w14:paraId="0E607D72" w14:textId="77777777" w:rsidR="00B855B8" w:rsidRDefault="00B855B8" w:rsidP="00AC007B">
            <w:pPr>
              <w:pStyle w:val="Tabletext"/>
            </w:pPr>
            <w:r w:rsidRPr="00654E99">
              <w:rPr>
                <w:noProof/>
              </w:rPr>
              <w:t>Researchers delivering the intervention were aware of the participants’ assigned intervention because the randomised allocation was not concealed.</w:t>
            </w:r>
          </w:p>
          <w:p w14:paraId="26B940A7" w14:textId="77777777" w:rsidR="00B855B8" w:rsidRDefault="00B855B8" w:rsidP="00AC007B">
            <w:pPr>
              <w:pStyle w:val="Tabletext"/>
              <w:rPr>
                <w:b/>
                <w:bCs/>
                <w:u w:val="single"/>
              </w:rPr>
            </w:pPr>
            <w:r w:rsidRPr="00654E99">
              <w:rPr>
                <w:noProof/>
              </w:rPr>
              <w:t>Intention-to-treat (ITT) analysis</w:t>
            </w:r>
          </w:p>
        </w:tc>
        <w:tc>
          <w:tcPr>
            <w:tcW w:w="567" w:type="dxa"/>
            <w:shd w:val="clear" w:color="auto" w:fill="auto"/>
          </w:tcPr>
          <w:p w14:paraId="2BF21006" w14:textId="77777777" w:rsidR="00B855B8" w:rsidRPr="00F4618B" w:rsidRDefault="00B855B8" w:rsidP="00AC007B">
            <w:pPr>
              <w:pStyle w:val="Tabletext"/>
            </w:pPr>
            <w:r w:rsidRPr="00654E99">
              <w:rPr>
                <w:noProof/>
              </w:rPr>
              <w:lastRenderedPageBreak/>
              <w:t>Y</w:t>
            </w:r>
          </w:p>
        </w:tc>
        <w:tc>
          <w:tcPr>
            <w:tcW w:w="567" w:type="dxa"/>
          </w:tcPr>
          <w:p w14:paraId="005D895B" w14:textId="77777777" w:rsidR="00B855B8" w:rsidRPr="00F4618B" w:rsidRDefault="00B855B8" w:rsidP="00AC007B">
            <w:pPr>
              <w:pStyle w:val="Tabletext"/>
            </w:pPr>
            <w:r w:rsidRPr="00654E99">
              <w:rPr>
                <w:noProof/>
              </w:rPr>
              <w:t>Y</w:t>
            </w:r>
          </w:p>
        </w:tc>
        <w:tc>
          <w:tcPr>
            <w:tcW w:w="567" w:type="dxa"/>
          </w:tcPr>
          <w:p w14:paraId="1F6B0D00" w14:textId="77777777" w:rsidR="00B855B8" w:rsidRPr="00F4618B" w:rsidRDefault="00B855B8" w:rsidP="00AC007B">
            <w:pPr>
              <w:pStyle w:val="Tabletext"/>
            </w:pPr>
            <w:r w:rsidRPr="00654E99">
              <w:rPr>
                <w:noProof/>
              </w:rPr>
              <w:t>PN</w:t>
            </w:r>
          </w:p>
        </w:tc>
        <w:tc>
          <w:tcPr>
            <w:tcW w:w="567" w:type="dxa"/>
          </w:tcPr>
          <w:p w14:paraId="68DE8188" w14:textId="77777777" w:rsidR="00B855B8" w:rsidRPr="00F4618B" w:rsidRDefault="00B855B8" w:rsidP="00AC007B">
            <w:pPr>
              <w:pStyle w:val="Tabletext"/>
            </w:pPr>
            <w:r w:rsidRPr="00654E99">
              <w:rPr>
                <w:noProof/>
              </w:rPr>
              <w:t>NA</w:t>
            </w:r>
          </w:p>
        </w:tc>
        <w:tc>
          <w:tcPr>
            <w:tcW w:w="567" w:type="dxa"/>
          </w:tcPr>
          <w:p w14:paraId="3B1C200A" w14:textId="77777777" w:rsidR="00B855B8" w:rsidRPr="00F4618B" w:rsidRDefault="00B855B8" w:rsidP="00AC007B">
            <w:pPr>
              <w:pStyle w:val="Tabletext"/>
            </w:pPr>
            <w:r w:rsidRPr="00654E99">
              <w:rPr>
                <w:noProof/>
              </w:rPr>
              <w:t>NA</w:t>
            </w:r>
          </w:p>
        </w:tc>
        <w:tc>
          <w:tcPr>
            <w:tcW w:w="567" w:type="dxa"/>
          </w:tcPr>
          <w:p w14:paraId="4105ED1C" w14:textId="77777777" w:rsidR="00B855B8" w:rsidRPr="00F4618B" w:rsidRDefault="00B855B8" w:rsidP="00AC007B">
            <w:pPr>
              <w:pStyle w:val="Tabletext"/>
            </w:pPr>
            <w:r w:rsidRPr="00654E99">
              <w:rPr>
                <w:noProof/>
              </w:rPr>
              <w:t>PY</w:t>
            </w:r>
          </w:p>
        </w:tc>
        <w:tc>
          <w:tcPr>
            <w:tcW w:w="567" w:type="dxa"/>
            <w:shd w:val="clear" w:color="auto" w:fill="auto"/>
          </w:tcPr>
          <w:p w14:paraId="1B661DF8" w14:textId="77777777" w:rsidR="00B855B8" w:rsidRPr="00F4618B" w:rsidRDefault="00B855B8" w:rsidP="00AC007B">
            <w:pPr>
              <w:pStyle w:val="Tabletext"/>
            </w:pPr>
            <w:r w:rsidRPr="00654E99">
              <w:rPr>
                <w:noProof/>
              </w:rPr>
              <w:t>NA</w:t>
            </w:r>
          </w:p>
        </w:tc>
      </w:tr>
      <w:tr w:rsidR="00B855B8" w:rsidRPr="00F4618B" w14:paraId="67DB58D9" w14:textId="77777777" w:rsidTr="00414455">
        <w:tc>
          <w:tcPr>
            <w:tcW w:w="2410" w:type="dxa"/>
          </w:tcPr>
          <w:p w14:paraId="70BCF181"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B89D99A" w14:textId="77777777" w:rsidR="00B855B8" w:rsidRPr="00F10D2B" w:rsidRDefault="00B855B8" w:rsidP="00AC007B">
            <w:pPr>
              <w:pStyle w:val="Tabletext"/>
            </w:pPr>
            <w:r w:rsidRPr="00654E99">
              <w:rPr>
                <w:noProof/>
              </w:rPr>
              <w:t>Low</w:t>
            </w:r>
          </w:p>
        </w:tc>
        <w:tc>
          <w:tcPr>
            <w:tcW w:w="3260" w:type="dxa"/>
            <w:shd w:val="clear" w:color="auto" w:fill="auto"/>
          </w:tcPr>
          <w:p w14:paraId="126DA69D" w14:textId="77777777" w:rsidR="00B855B8" w:rsidRDefault="00B855B8" w:rsidP="00AC007B">
            <w:pPr>
              <w:pStyle w:val="Tabletext"/>
              <w:rPr>
                <w:b/>
                <w:bCs/>
                <w:u w:val="single"/>
              </w:rPr>
            </w:pPr>
            <w:r w:rsidRPr="00654E99">
              <w:rPr>
                <w:noProof/>
              </w:rPr>
              <w:t>I: 24/24 (0% missing) C: 24/24 (0% missing)</w:t>
            </w:r>
          </w:p>
        </w:tc>
        <w:tc>
          <w:tcPr>
            <w:tcW w:w="567" w:type="dxa"/>
            <w:shd w:val="clear" w:color="auto" w:fill="auto"/>
          </w:tcPr>
          <w:p w14:paraId="139D9B52" w14:textId="77777777" w:rsidR="00B855B8" w:rsidRPr="00F4618B" w:rsidRDefault="00B855B8" w:rsidP="00AC007B">
            <w:pPr>
              <w:pStyle w:val="Tabletext"/>
            </w:pPr>
            <w:r w:rsidRPr="00654E99">
              <w:rPr>
                <w:noProof/>
              </w:rPr>
              <w:t>Y</w:t>
            </w:r>
          </w:p>
        </w:tc>
        <w:tc>
          <w:tcPr>
            <w:tcW w:w="567" w:type="dxa"/>
          </w:tcPr>
          <w:p w14:paraId="205C5ACE" w14:textId="77777777" w:rsidR="00B855B8" w:rsidRPr="00F4618B" w:rsidRDefault="00B855B8" w:rsidP="00AC007B">
            <w:pPr>
              <w:pStyle w:val="Tabletext"/>
            </w:pPr>
            <w:r w:rsidRPr="00654E99">
              <w:rPr>
                <w:noProof/>
              </w:rPr>
              <w:t>NA</w:t>
            </w:r>
          </w:p>
        </w:tc>
        <w:tc>
          <w:tcPr>
            <w:tcW w:w="567" w:type="dxa"/>
          </w:tcPr>
          <w:p w14:paraId="1214454A" w14:textId="77777777" w:rsidR="00B855B8" w:rsidRPr="00F4618B" w:rsidRDefault="00B855B8" w:rsidP="00AC007B">
            <w:pPr>
              <w:pStyle w:val="Tabletext"/>
            </w:pPr>
            <w:r w:rsidRPr="00654E99">
              <w:rPr>
                <w:noProof/>
              </w:rPr>
              <w:t>NA</w:t>
            </w:r>
          </w:p>
        </w:tc>
        <w:tc>
          <w:tcPr>
            <w:tcW w:w="567" w:type="dxa"/>
          </w:tcPr>
          <w:p w14:paraId="2EB2E10E" w14:textId="77777777" w:rsidR="00B855B8" w:rsidRPr="00F4618B" w:rsidRDefault="00B855B8" w:rsidP="00AC007B">
            <w:pPr>
              <w:pStyle w:val="Tabletext"/>
            </w:pPr>
            <w:r w:rsidRPr="00654E99">
              <w:rPr>
                <w:noProof/>
              </w:rPr>
              <w:t>NA</w:t>
            </w:r>
          </w:p>
        </w:tc>
        <w:tc>
          <w:tcPr>
            <w:tcW w:w="567" w:type="dxa"/>
          </w:tcPr>
          <w:p w14:paraId="1F70A044" w14:textId="77777777" w:rsidR="00B855B8" w:rsidRPr="00F4618B" w:rsidRDefault="00B855B8" w:rsidP="00AC007B">
            <w:pPr>
              <w:pStyle w:val="Tabletext"/>
            </w:pPr>
          </w:p>
        </w:tc>
        <w:tc>
          <w:tcPr>
            <w:tcW w:w="567" w:type="dxa"/>
          </w:tcPr>
          <w:p w14:paraId="3EC123CD" w14:textId="77777777" w:rsidR="00B855B8" w:rsidRPr="00F4618B" w:rsidRDefault="00B855B8" w:rsidP="00AC007B">
            <w:pPr>
              <w:pStyle w:val="Tabletext"/>
            </w:pPr>
          </w:p>
        </w:tc>
        <w:tc>
          <w:tcPr>
            <w:tcW w:w="567" w:type="dxa"/>
            <w:shd w:val="clear" w:color="auto" w:fill="auto"/>
          </w:tcPr>
          <w:p w14:paraId="128733CF" w14:textId="77777777" w:rsidR="00B855B8" w:rsidRPr="00F4618B" w:rsidRDefault="00B855B8" w:rsidP="00AC007B">
            <w:pPr>
              <w:pStyle w:val="Tabletext"/>
            </w:pPr>
          </w:p>
        </w:tc>
      </w:tr>
      <w:tr w:rsidR="00B855B8" w:rsidRPr="00F4618B" w14:paraId="61FE1B2E" w14:textId="77777777" w:rsidTr="00414455">
        <w:tc>
          <w:tcPr>
            <w:tcW w:w="2410" w:type="dxa"/>
          </w:tcPr>
          <w:p w14:paraId="64EC7610"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E7A3FF8" w14:textId="77777777" w:rsidR="00B855B8" w:rsidRPr="00F10D2B" w:rsidRDefault="00B855B8" w:rsidP="00AC007B">
            <w:pPr>
              <w:pStyle w:val="Tabletext"/>
            </w:pPr>
            <w:r w:rsidRPr="00654E99">
              <w:rPr>
                <w:noProof/>
              </w:rPr>
              <w:t>High</w:t>
            </w:r>
          </w:p>
        </w:tc>
        <w:tc>
          <w:tcPr>
            <w:tcW w:w="3260" w:type="dxa"/>
            <w:shd w:val="clear" w:color="auto" w:fill="auto"/>
          </w:tcPr>
          <w:p w14:paraId="12F4E61D" w14:textId="77777777" w:rsidR="00B855B8" w:rsidRDefault="00B855B8" w:rsidP="00AC007B">
            <w:pPr>
              <w:pStyle w:val="Tabletext"/>
            </w:pPr>
            <w:r w:rsidRPr="00654E99">
              <w:rPr>
                <w:noProof/>
              </w:rPr>
              <w:t>Participants (i.e. the outcome assessors) were aware that they had received reflexology or usual care.</w:t>
            </w:r>
          </w:p>
          <w:p w14:paraId="582C91EB" w14:textId="77777777" w:rsidR="00B855B8" w:rsidRPr="00654E99" w:rsidRDefault="00B855B8" w:rsidP="004552B9">
            <w:pPr>
              <w:pStyle w:val="Tabletext"/>
              <w:rPr>
                <w:noProof/>
              </w:rPr>
            </w:pPr>
            <w:r w:rsidRPr="00654E99">
              <w:rPr>
                <w:noProof/>
              </w:rPr>
              <w:t>Participants’ knowledge of the intervention they received could have influenced their response.</w:t>
            </w:r>
          </w:p>
          <w:p w14:paraId="40E6C4BB" w14:textId="77777777" w:rsidR="00B855B8" w:rsidRDefault="00B855B8" w:rsidP="00AC007B">
            <w:pPr>
              <w:pStyle w:val="Tabletext"/>
              <w:rPr>
                <w:b/>
                <w:bCs/>
                <w:u w:val="single"/>
              </w:rPr>
            </w:pPr>
            <w:r w:rsidRPr="00654E99">
              <w:rPr>
                <w:noProof/>
              </w:rPr>
              <w:t>Participants were likely to have had a prior belief about the benefits of reflexology compared to usual care that were likely to influence the outcome.</w:t>
            </w:r>
          </w:p>
        </w:tc>
        <w:tc>
          <w:tcPr>
            <w:tcW w:w="567" w:type="dxa"/>
            <w:shd w:val="clear" w:color="auto" w:fill="auto"/>
          </w:tcPr>
          <w:p w14:paraId="70160409" w14:textId="77777777" w:rsidR="00B855B8" w:rsidRPr="00F4618B" w:rsidRDefault="00B855B8" w:rsidP="00AC007B">
            <w:pPr>
              <w:pStyle w:val="Tabletext"/>
            </w:pPr>
            <w:r w:rsidRPr="00654E99">
              <w:rPr>
                <w:noProof/>
              </w:rPr>
              <w:t>NI</w:t>
            </w:r>
          </w:p>
        </w:tc>
        <w:tc>
          <w:tcPr>
            <w:tcW w:w="567" w:type="dxa"/>
          </w:tcPr>
          <w:p w14:paraId="17A5BFC3" w14:textId="77777777" w:rsidR="00B855B8" w:rsidRPr="00F4618B" w:rsidRDefault="00B855B8" w:rsidP="00AC007B">
            <w:pPr>
              <w:pStyle w:val="Tabletext"/>
            </w:pPr>
            <w:r w:rsidRPr="00654E99">
              <w:rPr>
                <w:noProof/>
              </w:rPr>
              <w:t>PN</w:t>
            </w:r>
          </w:p>
        </w:tc>
        <w:tc>
          <w:tcPr>
            <w:tcW w:w="567" w:type="dxa"/>
          </w:tcPr>
          <w:p w14:paraId="4CBA644C" w14:textId="77777777" w:rsidR="00B855B8" w:rsidRPr="00F4618B" w:rsidRDefault="00B855B8" w:rsidP="00AC007B">
            <w:pPr>
              <w:pStyle w:val="Tabletext"/>
            </w:pPr>
            <w:r w:rsidRPr="00654E99">
              <w:rPr>
                <w:noProof/>
              </w:rPr>
              <w:t>PY</w:t>
            </w:r>
          </w:p>
        </w:tc>
        <w:tc>
          <w:tcPr>
            <w:tcW w:w="567" w:type="dxa"/>
          </w:tcPr>
          <w:p w14:paraId="25A683E3" w14:textId="77777777" w:rsidR="00B855B8" w:rsidRPr="00F4618B" w:rsidRDefault="00B855B8" w:rsidP="00AC007B">
            <w:pPr>
              <w:pStyle w:val="Tabletext"/>
            </w:pPr>
            <w:r w:rsidRPr="00654E99">
              <w:rPr>
                <w:noProof/>
              </w:rPr>
              <w:t>PY</w:t>
            </w:r>
          </w:p>
        </w:tc>
        <w:tc>
          <w:tcPr>
            <w:tcW w:w="567" w:type="dxa"/>
          </w:tcPr>
          <w:p w14:paraId="001E71DD" w14:textId="77777777" w:rsidR="00B855B8" w:rsidRPr="00F4618B" w:rsidRDefault="00B855B8" w:rsidP="00AC007B">
            <w:pPr>
              <w:pStyle w:val="Tabletext"/>
            </w:pPr>
            <w:r w:rsidRPr="00654E99">
              <w:rPr>
                <w:noProof/>
              </w:rPr>
              <w:t>PY</w:t>
            </w:r>
          </w:p>
        </w:tc>
        <w:tc>
          <w:tcPr>
            <w:tcW w:w="567" w:type="dxa"/>
          </w:tcPr>
          <w:p w14:paraId="2B02C8F5" w14:textId="77777777" w:rsidR="00B855B8" w:rsidRPr="00F4618B" w:rsidRDefault="00B855B8" w:rsidP="00AC007B">
            <w:pPr>
              <w:pStyle w:val="Tabletext"/>
            </w:pPr>
          </w:p>
        </w:tc>
        <w:tc>
          <w:tcPr>
            <w:tcW w:w="567" w:type="dxa"/>
            <w:shd w:val="clear" w:color="auto" w:fill="auto"/>
          </w:tcPr>
          <w:p w14:paraId="24E43626" w14:textId="77777777" w:rsidR="00B855B8" w:rsidRPr="00F4618B" w:rsidRDefault="00B855B8" w:rsidP="00AC007B">
            <w:pPr>
              <w:pStyle w:val="Tabletext"/>
            </w:pPr>
          </w:p>
        </w:tc>
      </w:tr>
      <w:tr w:rsidR="00B855B8" w:rsidRPr="00F4618B" w14:paraId="2725DCDF" w14:textId="77777777" w:rsidTr="00316548">
        <w:tc>
          <w:tcPr>
            <w:tcW w:w="2410" w:type="dxa"/>
            <w:tcBorders>
              <w:bottom w:val="single" w:sz="4" w:space="0" w:color="D9D9D9" w:themeColor="background1" w:themeShade="D9"/>
            </w:tcBorders>
          </w:tcPr>
          <w:p w14:paraId="6C65A992"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3273B88" w14:textId="77777777" w:rsidR="00B855B8" w:rsidRPr="00F10D2B" w:rsidRDefault="00B855B8" w:rsidP="00AC007B">
            <w:pPr>
              <w:pStyle w:val="Tabletext"/>
            </w:pPr>
            <w:r w:rsidRPr="00654E99">
              <w:rPr>
                <w:noProof/>
              </w:rPr>
              <w:t>High</w:t>
            </w:r>
          </w:p>
        </w:tc>
        <w:tc>
          <w:tcPr>
            <w:tcW w:w="3260" w:type="dxa"/>
            <w:tcBorders>
              <w:bottom w:val="single" w:sz="4" w:space="0" w:color="D9D9D9" w:themeColor="background1" w:themeShade="D9"/>
            </w:tcBorders>
            <w:shd w:val="clear" w:color="auto" w:fill="auto"/>
          </w:tcPr>
          <w:p w14:paraId="63237CB0" w14:textId="77777777" w:rsidR="00B855B8" w:rsidRDefault="00B855B8" w:rsidP="00AC007B">
            <w:pPr>
              <w:pStyle w:val="Tabletext"/>
            </w:pPr>
            <w:r w:rsidRPr="00654E99">
              <w:rPr>
                <w:noProof/>
              </w:rPr>
              <w:t>Results are only available for the overall DPN (diabetic peripheral neuropathy) score for the prioritised outcome, despite it being usual to report all subscale scores (NSS, neuropathy symptom score, and NDS, neuropathy disability score).</w:t>
            </w:r>
          </w:p>
          <w:p w14:paraId="63735330"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5A4B3DD0"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138F4B8D" w14:textId="77777777" w:rsidR="00B855B8" w:rsidRPr="00F4618B" w:rsidRDefault="00B855B8" w:rsidP="00AC007B">
            <w:pPr>
              <w:pStyle w:val="Tabletext"/>
            </w:pPr>
            <w:r w:rsidRPr="00654E99">
              <w:rPr>
                <w:noProof/>
              </w:rPr>
              <w:t>PY</w:t>
            </w:r>
          </w:p>
        </w:tc>
        <w:tc>
          <w:tcPr>
            <w:tcW w:w="567" w:type="dxa"/>
            <w:tcBorders>
              <w:bottom w:val="single" w:sz="4" w:space="0" w:color="D9D9D9" w:themeColor="background1" w:themeShade="D9"/>
            </w:tcBorders>
          </w:tcPr>
          <w:p w14:paraId="7B5224C7"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1959EE37"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A147AA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EB1A411"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FF00CC0" w14:textId="77777777" w:rsidR="00B855B8" w:rsidRPr="00F4618B" w:rsidRDefault="00B855B8" w:rsidP="00AC007B">
            <w:pPr>
              <w:pStyle w:val="Tabletext"/>
            </w:pPr>
          </w:p>
        </w:tc>
      </w:tr>
      <w:tr w:rsidR="00B855B8" w:rsidRPr="00F4618B" w14:paraId="06949F35"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7297168C"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2948FA43"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FB5AA7D"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5A688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6A063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7C9A9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44227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EB409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19C96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F4F76FD" w14:textId="77777777" w:rsidR="00B855B8" w:rsidRPr="00F4618B" w:rsidRDefault="00B855B8" w:rsidP="00AC007B">
            <w:pPr>
              <w:pStyle w:val="Tabletext"/>
            </w:pPr>
          </w:p>
        </w:tc>
      </w:tr>
      <w:tr w:rsidR="00B855B8" w:rsidRPr="00316548" w14:paraId="4E02E778"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EAC58D2"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4D83C58"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68FBD7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36401E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EA9D10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3C42E9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83D24A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CB4494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B6AFEA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2B7534A" w14:textId="77777777" w:rsidR="00B855B8" w:rsidRPr="00316548" w:rsidRDefault="00B855B8" w:rsidP="00AC007B">
            <w:pPr>
              <w:pStyle w:val="Tabletext"/>
              <w:rPr>
                <w:sz w:val="8"/>
                <w:szCs w:val="8"/>
              </w:rPr>
            </w:pPr>
          </w:p>
        </w:tc>
      </w:tr>
    </w:tbl>
    <w:p w14:paraId="6076B92A"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47A6A5C7" w14:textId="77777777" w:rsidTr="0098703D">
        <w:trPr>
          <w:tblHeader/>
        </w:trPr>
        <w:tc>
          <w:tcPr>
            <w:tcW w:w="2410" w:type="dxa"/>
            <w:vMerge w:val="restart"/>
            <w:tcBorders>
              <w:top w:val="single" w:sz="4" w:space="0" w:color="auto"/>
            </w:tcBorders>
            <w:shd w:val="clear" w:color="auto" w:fill="BFBFBF" w:themeFill="background1" w:themeFillShade="BF"/>
          </w:tcPr>
          <w:p w14:paraId="45AA778B"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Close 2016</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37B8EFEE"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4CD94E88"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B47BF3C" w14:textId="77777777" w:rsidTr="0098703D">
        <w:trPr>
          <w:tblHeader/>
        </w:trPr>
        <w:tc>
          <w:tcPr>
            <w:tcW w:w="2410" w:type="dxa"/>
            <w:vMerge/>
            <w:tcBorders>
              <w:bottom w:val="single" w:sz="4" w:space="0" w:color="auto"/>
            </w:tcBorders>
            <w:shd w:val="clear" w:color="auto" w:fill="BFBFBF" w:themeFill="background1" w:themeFillShade="BF"/>
          </w:tcPr>
          <w:p w14:paraId="5F328C1F"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31367062" w14:textId="77777777" w:rsidR="00B855B8" w:rsidRPr="00945AD8" w:rsidRDefault="00B855B8" w:rsidP="00AC007B">
            <w:pPr>
              <w:pStyle w:val="Tabletext"/>
              <w:rPr>
                <w:b/>
                <w:bCs/>
              </w:rPr>
            </w:pPr>
            <w:r>
              <w:rPr>
                <w:b/>
                <w:bCs/>
              </w:rPr>
              <w:t>Assessments</w:t>
            </w:r>
            <w:r>
              <w:t xml:space="preserve">. </w:t>
            </w:r>
            <w:r w:rsidRPr="00654E99">
              <w:rPr>
                <w:noProof/>
              </w:rPr>
              <w:t>EFMH, physical function, pain</w:t>
            </w:r>
          </w:p>
        </w:tc>
        <w:tc>
          <w:tcPr>
            <w:tcW w:w="3969" w:type="dxa"/>
            <w:gridSpan w:val="7"/>
            <w:tcBorders>
              <w:bottom w:val="single" w:sz="4" w:space="0" w:color="auto"/>
            </w:tcBorders>
            <w:shd w:val="clear" w:color="auto" w:fill="BFBFBF" w:themeFill="background1" w:themeFillShade="BF"/>
          </w:tcPr>
          <w:p w14:paraId="10822164"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5E682B4" w14:textId="77777777" w:rsidTr="00414455">
        <w:trPr>
          <w:tblHeader/>
        </w:trPr>
        <w:tc>
          <w:tcPr>
            <w:tcW w:w="2410" w:type="dxa"/>
            <w:vMerge w:val="restart"/>
            <w:tcBorders>
              <w:top w:val="single" w:sz="4" w:space="0" w:color="auto"/>
            </w:tcBorders>
            <w:shd w:val="clear" w:color="auto" w:fill="F2F2F2" w:themeFill="background1" w:themeFillShade="F2"/>
          </w:tcPr>
          <w:p w14:paraId="3A804CB2"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70B11B8"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2EB39D81"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BAE39A7" w14:textId="77777777" w:rsidR="00B855B8" w:rsidRPr="00DC405A" w:rsidRDefault="00B855B8" w:rsidP="00AC007B">
            <w:pPr>
              <w:pStyle w:val="Tabletext"/>
              <w:rPr>
                <w:b/>
                <w:bCs/>
              </w:rPr>
            </w:pPr>
            <w:r w:rsidRPr="00DC405A">
              <w:rPr>
                <w:b/>
                <w:bCs/>
              </w:rPr>
              <w:t>Response to signalling questions</w:t>
            </w:r>
          </w:p>
        </w:tc>
      </w:tr>
      <w:tr w:rsidR="00B855B8" w:rsidRPr="00F4618B" w14:paraId="2FBC94C8" w14:textId="77777777" w:rsidTr="00414455">
        <w:trPr>
          <w:tblHeader/>
        </w:trPr>
        <w:tc>
          <w:tcPr>
            <w:tcW w:w="2410" w:type="dxa"/>
            <w:vMerge/>
            <w:tcBorders>
              <w:bottom w:val="single" w:sz="4" w:space="0" w:color="auto"/>
            </w:tcBorders>
          </w:tcPr>
          <w:p w14:paraId="1730EE5D"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B351763"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ECF143F"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9488236"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B83CD6"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02DB3F"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8A1E352"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9A75B1"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A1C3EB"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E5E631" w14:textId="77777777" w:rsidR="00B855B8" w:rsidRPr="00F4618B" w:rsidRDefault="00B855B8" w:rsidP="00AC007B">
            <w:pPr>
              <w:pStyle w:val="Tabletext"/>
            </w:pPr>
            <w:r w:rsidRPr="00F4618B">
              <w:t>SQ7</w:t>
            </w:r>
          </w:p>
        </w:tc>
      </w:tr>
      <w:tr w:rsidR="00B855B8" w:rsidRPr="00F4618B" w14:paraId="535DEB39" w14:textId="77777777" w:rsidTr="00414455">
        <w:tc>
          <w:tcPr>
            <w:tcW w:w="2410" w:type="dxa"/>
          </w:tcPr>
          <w:p w14:paraId="70A49239"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48A7F2D" w14:textId="77777777" w:rsidR="00B855B8" w:rsidRPr="00F10D2B" w:rsidRDefault="00B855B8" w:rsidP="00AC007B">
            <w:pPr>
              <w:pStyle w:val="Tabletext"/>
            </w:pPr>
            <w:r w:rsidRPr="00654E99">
              <w:rPr>
                <w:noProof/>
              </w:rPr>
              <w:t>Low</w:t>
            </w:r>
          </w:p>
        </w:tc>
        <w:tc>
          <w:tcPr>
            <w:tcW w:w="3260" w:type="dxa"/>
            <w:shd w:val="clear" w:color="auto" w:fill="auto"/>
          </w:tcPr>
          <w:p w14:paraId="003DE5E6" w14:textId="77777777" w:rsidR="00B855B8" w:rsidRPr="00B112C0" w:rsidRDefault="00B855B8" w:rsidP="00AC007B">
            <w:pPr>
              <w:pStyle w:val="Tabletext"/>
            </w:pPr>
          </w:p>
        </w:tc>
        <w:tc>
          <w:tcPr>
            <w:tcW w:w="567" w:type="dxa"/>
            <w:shd w:val="clear" w:color="auto" w:fill="auto"/>
          </w:tcPr>
          <w:p w14:paraId="61A96877" w14:textId="77777777" w:rsidR="00B855B8" w:rsidRPr="00F4618B" w:rsidRDefault="00B855B8" w:rsidP="00AC007B">
            <w:pPr>
              <w:pStyle w:val="Tabletext"/>
            </w:pPr>
            <w:r w:rsidRPr="00654E99">
              <w:rPr>
                <w:noProof/>
              </w:rPr>
              <w:t>Y</w:t>
            </w:r>
          </w:p>
        </w:tc>
        <w:tc>
          <w:tcPr>
            <w:tcW w:w="567" w:type="dxa"/>
          </w:tcPr>
          <w:p w14:paraId="3B199B1D" w14:textId="77777777" w:rsidR="00B855B8" w:rsidRPr="00F4618B" w:rsidRDefault="00B855B8" w:rsidP="00AC007B">
            <w:pPr>
              <w:pStyle w:val="Tabletext"/>
            </w:pPr>
            <w:r w:rsidRPr="00654E99">
              <w:rPr>
                <w:noProof/>
              </w:rPr>
              <w:t>Y</w:t>
            </w:r>
          </w:p>
        </w:tc>
        <w:tc>
          <w:tcPr>
            <w:tcW w:w="567" w:type="dxa"/>
          </w:tcPr>
          <w:p w14:paraId="60606F64" w14:textId="77777777" w:rsidR="00B855B8" w:rsidRPr="00F4618B" w:rsidRDefault="00B855B8" w:rsidP="00AC007B">
            <w:pPr>
              <w:pStyle w:val="Tabletext"/>
            </w:pPr>
            <w:r w:rsidRPr="00654E99">
              <w:rPr>
                <w:noProof/>
              </w:rPr>
              <w:t>PN</w:t>
            </w:r>
          </w:p>
        </w:tc>
        <w:tc>
          <w:tcPr>
            <w:tcW w:w="567" w:type="dxa"/>
          </w:tcPr>
          <w:p w14:paraId="6E9E3095" w14:textId="77777777" w:rsidR="00B855B8" w:rsidRPr="00F4618B" w:rsidRDefault="00B855B8" w:rsidP="00AC007B">
            <w:pPr>
              <w:pStyle w:val="Tabletext"/>
            </w:pPr>
          </w:p>
        </w:tc>
        <w:tc>
          <w:tcPr>
            <w:tcW w:w="567" w:type="dxa"/>
          </w:tcPr>
          <w:p w14:paraId="45BABB7D" w14:textId="77777777" w:rsidR="00B855B8" w:rsidRPr="00F4618B" w:rsidRDefault="00B855B8" w:rsidP="00AC007B">
            <w:pPr>
              <w:pStyle w:val="Tabletext"/>
            </w:pPr>
          </w:p>
        </w:tc>
        <w:tc>
          <w:tcPr>
            <w:tcW w:w="567" w:type="dxa"/>
          </w:tcPr>
          <w:p w14:paraId="27B791E3" w14:textId="77777777" w:rsidR="00B855B8" w:rsidRPr="00F4618B" w:rsidRDefault="00B855B8" w:rsidP="00AC007B">
            <w:pPr>
              <w:pStyle w:val="Tabletext"/>
            </w:pPr>
          </w:p>
        </w:tc>
        <w:tc>
          <w:tcPr>
            <w:tcW w:w="567" w:type="dxa"/>
            <w:shd w:val="clear" w:color="auto" w:fill="auto"/>
          </w:tcPr>
          <w:p w14:paraId="48648562" w14:textId="77777777" w:rsidR="00B855B8" w:rsidRPr="00F4618B" w:rsidRDefault="00B855B8" w:rsidP="00AC007B">
            <w:pPr>
              <w:pStyle w:val="Tabletext"/>
            </w:pPr>
          </w:p>
        </w:tc>
      </w:tr>
      <w:tr w:rsidR="00B855B8" w:rsidRPr="00F4618B" w14:paraId="4C17FF8F" w14:textId="77777777" w:rsidTr="00414455">
        <w:tc>
          <w:tcPr>
            <w:tcW w:w="2410" w:type="dxa"/>
          </w:tcPr>
          <w:p w14:paraId="5515D5C1"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1B6241B" w14:textId="77777777" w:rsidR="00B855B8" w:rsidRPr="00F10D2B" w:rsidRDefault="00B855B8" w:rsidP="00AC007B">
            <w:pPr>
              <w:pStyle w:val="Tabletext"/>
            </w:pPr>
            <w:r w:rsidRPr="00654E99">
              <w:rPr>
                <w:noProof/>
              </w:rPr>
              <w:t>High</w:t>
            </w:r>
          </w:p>
        </w:tc>
        <w:tc>
          <w:tcPr>
            <w:tcW w:w="3260" w:type="dxa"/>
            <w:shd w:val="clear" w:color="auto" w:fill="auto"/>
          </w:tcPr>
          <w:p w14:paraId="0393F53B" w14:textId="77777777" w:rsidR="00B855B8" w:rsidRPr="00654E99" w:rsidRDefault="00B855B8" w:rsidP="004552B9">
            <w:pPr>
              <w:pStyle w:val="Tabletext"/>
              <w:rPr>
                <w:noProof/>
              </w:rPr>
            </w:pPr>
            <w:r w:rsidRPr="00654E99">
              <w:rPr>
                <w:noProof/>
              </w:rPr>
              <w:t>C group received R after the study but before outcome measurement. Effort was made to conceal the true intervention (with foot bath as a sham treatment) but the usual care group would still be aware of a lack of intervention.</w:t>
            </w:r>
          </w:p>
          <w:p w14:paraId="5E338E9B" w14:textId="77777777" w:rsidR="00B855B8" w:rsidRDefault="00B855B8" w:rsidP="00AC007B">
            <w:pPr>
              <w:pStyle w:val="Tabletext"/>
            </w:pPr>
            <w:r w:rsidRPr="00654E99">
              <w:rPr>
                <w:noProof/>
              </w:rPr>
              <w:t>Clinical staff who delivered the R intervention were not blinded.</w:t>
            </w:r>
          </w:p>
          <w:p w14:paraId="7AF2B6A8" w14:textId="77777777" w:rsidR="00B855B8" w:rsidRDefault="00B855B8" w:rsidP="00AC007B">
            <w:pPr>
              <w:pStyle w:val="Tabletext"/>
            </w:pPr>
            <w:r w:rsidRPr="00654E99">
              <w:rPr>
                <w:noProof/>
              </w:rPr>
              <w:t>Not completing the study - reasons not provided (n=11)</w:t>
            </w:r>
          </w:p>
          <w:p w14:paraId="4C564FE1" w14:textId="77777777" w:rsidR="00B855B8" w:rsidRDefault="00B855B8" w:rsidP="00AC007B">
            <w:pPr>
              <w:pStyle w:val="Tabletext"/>
            </w:pPr>
            <w:r w:rsidRPr="00654E99">
              <w:rPr>
                <w:noProof/>
              </w:rPr>
              <w:lastRenderedPageBreak/>
              <w:t>Author said mITT, but the description fits naïve per protocol (excluding participants who did not complete &gt;3 study weeks)</w:t>
            </w:r>
          </w:p>
          <w:p w14:paraId="26434687" w14:textId="77777777" w:rsidR="00B855B8" w:rsidRDefault="00B855B8" w:rsidP="00AC007B">
            <w:pPr>
              <w:pStyle w:val="Tabletext"/>
              <w:rPr>
                <w:b/>
                <w:bCs/>
                <w:u w:val="single"/>
              </w:rPr>
            </w:pPr>
            <w:r w:rsidRPr="00654E99">
              <w:rPr>
                <w:noProof/>
              </w:rPr>
              <w:t>11 potential deviations (18%)</w:t>
            </w:r>
          </w:p>
        </w:tc>
        <w:tc>
          <w:tcPr>
            <w:tcW w:w="567" w:type="dxa"/>
            <w:shd w:val="clear" w:color="auto" w:fill="auto"/>
          </w:tcPr>
          <w:p w14:paraId="7DF57012" w14:textId="77777777" w:rsidR="00B855B8" w:rsidRPr="00F4618B" w:rsidRDefault="00B855B8" w:rsidP="00AC007B">
            <w:pPr>
              <w:pStyle w:val="Tabletext"/>
            </w:pPr>
            <w:r w:rsidRPr="00654E99">
              <w:rPr>
                <w:noProof/>
              </w:rPr>
              <w:lastRenderedPageBreak/>
              <w:t>PY</w:t>
            </w:r>
          </w:p>
        </w:tc>
        <w:tc>
          <w:tcPr>
            <w:tcW w:w="567" w:type="dxa"/>
          </w:tcPr>
          <w:p w14:paraId="4BD96A3C" w14:textId="77777777" w:rsidR="00B855B8" w:rsidRPr="00F4618B" w:rsidRDefault="00B855B8" w:rsidP="00AC007B">
            <w:pPr>
              <w:pStyle w:val="Tabletext"/>
            </w:pPr>
            <w:r w:rsidRPr="00654E99">
              <w:rPr>
                <w:noProof/>
              </w:rPr>
              <w:t>Y</w:t>
            </w:r>
          </w:p>
        </w:tc>
        <w:tc>
          <w:tcPr>
            <w:tcW w:w="567" w:type="dxa"/>
          </w:tcPr>
          <w:p w14:paraId="6ECD57D6" w14:textId="77777777" w:rsidR="00B855B8" w:rsidRPr="00F4618B" w:rsidRDefault="00B855B8" w:rsidP="00AC007B">
            <w:pPr>
              <w:pStyle w:val="Tabletext"/>
            </w:pPr>
            <w:r w:rsidRPr="00654E99">
              <w:rPr>
                <w:noProof/>
              </w:rPr>
              <w:t>NI</w:t>
            </w:r>
          </w:p>
        </w:tc>
        <w:tc>
          <w:tcPr>
            <w:tcW w:w="567" w:type="dxa"/>
          </w:tcPr>
          <w:p w14:paraId="56AF96FD" w14:textId="77777777" w:rsidR="00B855B8" w:rsidRPr="00F4618B" w:rsidRDefault="00B855B8" w:rsidP="00AC007B">
            <w:pPr>
              <w:pStyle w:val="Tabletext"/>
            </w:pPr>
            <w:r w:rsidRPr="00654E99">
              <w:rPr>
                <w:noProof/>
              </w:rPr>
              <w:t>NA</w:t>
            </w:r>
          </w:p>
        </w:tc>
        <w:tc>
          <w:tcPr>
            <w:tcW w:w="567" w:type="dxa"/>
          </w:tcPr>
          <w:p w14:paraId="294057A1" w14:textId="77777777" w:rsidR="00B855B8" w:rsidRPr="00F4618B" w:rsidRDefault="00B855B8" w:rsidP="00AC007B">
            <w:pPr>
              <w:pStyle w:val="Tabletext"/>
            </w:pPr>
            <w:r w:rsidRPr="00654E99">
              <w:rPr>
                <w:noProof/>
              </w:rPr>
              <w:t>NA</w:t>
            </w:r>
          </w:p>
        </w:tc>
        <w:tc>
          <w:tcPr>
            <w:tcW w:w="567" w:type="dxa"/>
          </w:tcPr>
          <w:p w14:paraId="246E8EA9" w14:textId="77777777" w:rsidR="00B855B8" w:rsidRPr="00F4618B" w:rsidRDefault="00B855B8" w:rsidP="00AC007B">
            <w:pPr>
              <w:pStyle w:val="Tabletext"/>
            </w:pPr>
            <w:r w:rsidRPr="00654E99">
              <w:rPr>
                <w:noProof/>
              </w:rPr>
              <w:t>N</w:t>
            </w:r>
          </w:p>
        </w:tc>
        <w:tc>
          <w:tcPr>
            <w:tcW w:w="567" w:type="dxa"/>
            <w:shd w:val="clear" w:color="auto" w:fill="auto"/>
          </w:tcPr>
          <w:p w14:paraId="4063B4B3" w14:textId="77777777" w:rsidR="00B855B8" w:rsidRPr="00F4618B" w:rsidRDefault="00B855B8" w:rsidP="00AC007B">
            <w:pPr>
              <w:pStyle w:val="Tabletext"/>
            </w:pPr>
            <w:r w:rsidRPr="00654E99">
              <w:rPr>
                <w:noProof/>
              </w:rPr>
              <w:t>PY</w:t>
            </w:r>
          </w:p>
        </w:tc>
      </w:tr>
      <w:tr w:rsidR="00B855B8" w:rsidRPr="00F4618B" w14:paraId="5C945DC2" w14:textId="77777777" w:rsidTr="00414455">
        <w:tc>
          <w:tcPr>
            <w:tcW w:w="2410" w:type="dxa"/>
          </w:tcPr>
          <w:p w14:paraId="4FB3E432"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346246F" w14:textId="77777777" w:rsidR="00B855B8" w:rsidRPr="00F10D2B" w:rsidRDefault="00B855B8" w:rsidP="00AC007B">
            <w:pPr>
              <w:pStyle w:val="Tabletext"/>
            </w:pPr>
            <w:r w:rsidRPr="00654E99">
              <w:rPr>
                <w:noProof/>
              </w:rPr>
              <w:t>Low</w:t>
            </w:r>
          </w:p>
        </w:tc>
        <w:tc>
          <w:tcPr>
            <w:tcW w:w="3260" w:type="dxa"/>
            <w:shd w:val="clear" w:color="auto" w:fill="auto"/>
          </w:tcPr>
          <w:p w14:paraId="74F0A118" w14:textId="77777777" w:rsidR="00B855B8" w:rsidRDefault="00B855B8" w:rsidP="00AC007B">
            <w:pPr>
              <w:pStyle w:val="Tabletext"/>
            </w:pPr>
            <w:r w:rsidRPr="00654E99">
              <w:rPr>
                <w:noProof/>
              </w:rPr>
              <w:t>I: 24/30 (20% missing); C: 25/30 (17% missing)</w:t>
            </w:r>
          </w:p>
          <w:p w14:paraId="4E610FB4" w14:textId="77777777" w:rsidR="00B855B8" w:rsidRDefault="00B855B8" w:rsidP="00AC007B">
            <w:pPr>
              <w:pStyle w:val="Tabletext"/>
            </w:pPr>
            <w:r w:rsidRPr="00654E99">
              <w:rPr>
                <w:noProof/>
              </w:rPr>
              <w:t>Analysis method did not correct for bias; no sensitivity analysis</w:t>
            </w:r>
          </w:p>
          <w:p w14:paraId="7CA43B23" w14:textId="77777777" w:rsidR="00B855B8" w:rsidRDefault="00B855B8" w:rsidP="00AC007B">
            <w:pPr>
              <w:pStyle w:val="Tabletext"/>
              <w:rPr>
                <w:b/>
                <w:bCs/>
                <w:u w:val="single"/>
              </w:rPr>
            </w:pPr>
            <w:r w:rsidRPr="00654E99">
              <w:rPr>
                <w:noProof/>
              </w:rPr>
              <w:t>No reason were provided for LTFU but patients with worse outcome (distress) would have been more likely to attend clinic</w:t>
            </w:r>
          </w:p>
        </w:tc>
        <w:tc>
          <w:tcPr>
            <w:tcW w:w="567" w:type="dxa"/>
            <w:shd w:val="clear" w:color="auto" w:fill="auto"/>
          </w:tcPr>
          <w:p w14:paraId="437DAA3F" w14:textId="77777777" w:rsidR="00B855B8" w:rsidRPr="00F4618B" w:rsidRDefault="00B855B8" w:rsidP="00AC007B">
            <w:pPr>
              <w:pStyle w:val="Tabletext"/>
            </w:pPr>
            <w:r w:rsidRPr="00654E99">
              <w:rPr>
                <w:noProof/>
              </w:rPr>
              <w:t>N</w:t>
            </w:r>
          </w:p>
        </w:tc>
        <w:tc>
          <w:tcPr>
            <w:tcW w:w="567" w:type="dxa"/>
          </w:tcPr>
          <w:p w14:paraId="46F90888" w14:textId="77777777" w:rsidR="00B855B8" w:rsidRPr="00F4618B" w:rsidRDefault="00B855B8" w:rsidP="00AC007B">
            <w:pPr>
              <w:pStyle w:val="Tabletext"/>
            </w:pPr>
            <w:r w:rsidRPr="00654E99">
              <w:rPr>
                <w:noProof/>
              </w:rPr>
              <w:t>N</w:t>
            </w:r>
          </w:p>
        </w:tc>
        <w:tc>
          <w:tcPr>
            <w:tcW w:w="567" w:type="dxa"/>
          </w:tcPr>
          <w:p w14:paraId="5AC9147C" w14:textId="77777777" w:rsidR="00B855B8" w:rsidRPr="00F4618B" w:rsidRDefault="00B855B8" w:rsidP="00AC007B">
            <w:pPr>
              <w:pStyle w:val="Tabletext"/>
            </w:pPr>
            <w:r w:rsidRPr="00654E99">
              <w:rPr>
                <w:noProof/>
              </w:rPr>
              <w:t>PN</w:t>
            </w:r>
          </w:p>
        </w:tc>
        <w:tc>
          <w:tcPr>
            <w:tcW w:w="567" w:type="dxa"/>
          </w:tcPr>
          <w:p w14:paraId="6F23B308" w14:textId="77777777" w:rsidR="00B855B8" w:rsidRPr="00F4618B" w:rsidRDefault="00B855B8" w:rsidP="00AC007B">
            <w:pPr>
              <w:pStyle w:val="Tabletext"/>
            </w:pPr>
            <w:r w:rsidRPr="00654E99">
              <w:rPr>
                <w:noProof/>
              </w:rPr>
              <w:t>NA</w:t>
            </w:r>
          </w:p>
        </w:tc>
        <w:tc>
          <w:tcPr>
            <w:tcW w:w="567" w:type="dxa"/>
          </w:tcPr>
          <w:p w14:paraId="47983FE1" w14:textId="77777777" w:rsidR="00B855B8" w:rsidRPr="00F4618B" w:rsidRDefault="00B855B8" w:rsidP="00AC007B">
            <w:pPr>
              <w:pStyle w:val="Tabletext"/>
            </w:pPr>
          </w:p>
        </w:tc>
        <w:tc>
          <w:tcPr>
            <w:tcW w:w="567" w:type="dxa"/>
          </w:tcPr>
          <w:p w14:paraId="36D76BE3" w14:textId="77777777" w:rsidR="00B855B8" w:rsidRPr="00F4618B" w:rsidRDefault="00B855B8" w:rsidP="00AC007B">
            <w:pPr>
              <w:pStyle w:val="Tabletext"/>
            </w:pPr>
          </w:p>
        </w:tc>
        <w:tc>
          <w:tcPr>
            <w:tcW w:w="567" w:type="dxa"/>
            <w:shd w:val="clear" w:color="auto" w:fill="auto"/>
          </w:tcPr>
          <w:p w14:paraId="0152B272" w14:textId="77777777" w:rsidR="00B855B8" w:rsidRPr="00F4618B" w:rsidRDefault="00B855B8" w:rsidP="00AC007B">
            <w:pPr>
              <w:pStyle w:val="Tabletext"/>
            </w:pPr>
          </w:p>
        </w:tc>
      </w:tr>
      <w:tr w:rsidR="00B855B8" w:rsidRPr="00F4618B" w14:paraId="5EC939B0" w14:textId="77777777" w:rsidTr="00414455">
        <w:tc>
          <w:tcPr>
            <w:tcW w:w="2410" w:type="dxa"/>
          </w:tcPr>
          <w:p w14:paraId="42DDCAF9"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1C07C30" w14:textId="77777777" w:rsidR="00B855B8" w:rsidRPr="00F10D2B" w:rsidRDefault="00B855B8" w:rsidP="00AC007B">
            <w:pPr>
              <w:pStyle w:val="Tabletext"/>
            </w:pPr>
            <w:r w:rsidRPr="00654E99">
              <w:rPr>
                <w:noProof/>
              </w:rPr>
              <w:t>High</w:t>
            </w:r>
          </w:p>
        </w:tc>
        <w:tc>
          <w:tcPr>
            <w:tcW w:w="3260" w:type="dxa"/>
            <w:shd w:val="clear" w:color="auto" w:fill="auto"/>
          </w:tcPr>
          <w:p w14:paraId="60690D16" w14:textId="77777777" w:rsidR="00B855B8" w:rsidRDefault="00B855B8" w:rsidP="00AC007B">
            <w:pPr>
              <w:pStyle w:val="Tabletext"/>
            </w:pPr>
            <w:r w:rsidRPr="00654E99">
              <w:rPr>
                <w:noProof/>
              </w:rPr>
              <w:t>R group completed questionnaire at clinic and C group completed at home, though unlikely to influence results.</w:t>
            </w:r>
          </w:p>
          <w:p w14:paraId="3927E20E"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4A17FD7D" w14:textId="77777777" w:rsidR="00B855B8" w:rsidRPr="00F4618B" w:rsidRDefault="00B855B8" w:rsidP="00AC007B">
            <w:pPr>
              <w:pStyle w:val="Tabletext"/>
            </w:pPr>
            <w:r w:rsidRPr="00654E99">
              <w:rPr>
                <w:noProof/>
              </w:rPr>
              <w:t>N</w:t>
            </w:r>
          </w:p>
        </w:tc>
        <w:tc>
          <w:tcPr>
            <w:tcW w:w="567" w:type="dxa"/>
          </w:tcPr>
          <w:p w14:paraId="15648C6A" w14:textId="77777777" w:rsidR="00B855B8" w:rsidRPr="00F4618B" w:rsidRDefault="00B855B8" w:rsidP="00AC007B">
            <w:pPr>
              <w:pStyle w:val="Tabletext"/>
            </w:pPr>
            <w:r w:rsidRPr="00654E99">
              <w:rPr>
                <w:noProof/>
              </w:rPr>
              <w:t>PN</w:t>
            </w:r>
          </w:p>
        </w:tc>
        <w:tc>
          <w:tcPr>
            <w:tcW w:w="567" w:type="dxa"/>
          </w:tcPr>
          <w:p w14:paraId="4D6B767B" w14:textId="77777777" w:rsidR="00B855B8" w:rsidRPr="00F4618B" w:rsidRDefault="00B855B8" w:rsidP="00AC007B">
            <w:pPr>
              <w:pStyle w:val="Tabletext"/>
            </w:pPr>
            <w:r w:rsidRPr="00654E99">
              <w:rPr>
                <w:noProof/>
              </w:rPr>
              <w:t>Y</w:t>
            </w:r>
          </w:p>
        </w:tc>
        <w:tc>
          <w:tcPr>
            <w:tcW w:w="567" w:type="dxa"/>
          </w:tcPr>
          <w:p w14:paraId="2EAD1A76" w14:textId="77777777" w:rsidR="00B855B8" w:rsidRPr="00F4618B" w:rsidRDefault="00B855B8" w:rsidP="00AC007B">
            <w:pPr>
              <w:pStyle w:val="Tabletext"/>
            </w:pPr>
            <w:r w:rsidRPr="00654E99">
              <w:rPr>
                <w:noProof/>
              </w:rPr>
              <w:t>PY</w:t>
            </w:r>
          </w:p>
        </w:tc>
        <w:tc>
          <w:tcPr>
            <w:tcW w:w="567" w:type="dxa"/>
          </w:tcPr>
          <w:p w14:paraId="41DCE92C" w14:textId="77777777" w:rsidR="00B855B8" w:rsidRPr="00F4618B" w:rsidRDefault="00B855B8" w:rsidP="00AC007B">
            <w:pPr>
              <w:pStyle w:val="Tabletext"/>
            </w:pPr>
            <w:r w:rsidRPr="00654E99">
              <w:rPr>
                <w:noProof/>
              </w:rPr>
              <w:t>PY</w:t>
            </w:r>
          </w:p>
        </w:tc>
        <w:tc>
          <w:tcPr>
            <w:tcW w:w="567" w:type="dxa"/>
          </w:tcPr>
          <w:p w14:paraId="52EA21B0" w14:textId="77777777" w:rsidR="00B855B8" w:rsidRPr="00F4618B" w:rsidRDefault="00B855B8" w:rsidP="00AC007B">
            <w:pPr>
              <w:pStyle w:val="Tabletext"/>
            </w:pPr>
          </w:p>
        </w:tc>
        <w:tc>
          <w:tcPr>
            <w:tcW w:w="567" w:type="dxa"/>
            <w:shd w:val="clear" w:color="auto" w:fill="auto"/>
          </w:tcPr>
          <w:p w14:paraId="7B1B3B92" w14:textId="77777777" w:rsidR="00B855B8" w:rsidRPr="00F4618B" w:rsidRDefault="00B855B8" w:rsidP="00AC007B">
            <w:pPr>
              <w:pStyle w:val="Tabletext"/>
            </w:pPr>
          </w:p>
        </w:tc>
      </w:tr>
      <w:tr w:rsidR="00B855B8" w:rsidRPr="00F4618B" w14:paraId="3241C47A" w14:textId="77777777" w:rsidTr="00316548">
        <w:tc>
          <w:tcPr>
            <w:tcW w:w="2410" w:type="dxa"/>
            <w:tcBorders>
              <w:bottom w:val="single" w:sz="4" w:space="0" w:color="D9D9D9" w:themeColor="background1" w:themeShade="D9"/>
            </w:tcBorders>
          </w:tcPr>
          <w:p w14:paraId="68B6F345"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4D9F9234"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DB8C38E"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343329A7"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9D1CA4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04AD59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1F212F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ECDB43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4869351"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69CE8143" w14:textId="77777777" w:rsidR="00B855B8" w:rsidRPr="00F4618B" w:rsidRDefault="00B855B8" w:rsidP="00AC007B">
            <w:pPr>
              <w:pStyle w:val="Tabletext"/>
            </w:pPr>
          </w:p>
        </w:tc>
      </w:tr>
      <w:tr w:rsidR="00B855B8" w:rsidRPr="00F4618B" w14:paraId="245602B4"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201B4DB2"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280632E"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269BA6C"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218B7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AF1147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AB4C8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A3F0C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59917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2E1D0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61D7D20" w14:textId="77777777" w:rsidR="00B855B8" w:rsidRPr="00F4618B" w:rsidRDefault="00B855B8" w:rsidP="00AC007B">
            <w:pPr>
              <w:pStyle w:val="Tabletext"/>
            </w:pPr>
          </w:p>
        </w:tc>
      </w:tr>
      <w:tr w:rsidR="00B855B8" w:rsidRPr="00316548" w14:paraId="2D0178FE"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2B27136"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2ADD279"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1704C1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C23E9E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8D1B4D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014499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559093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3C4570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E4AB3C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2DFC126" w14:textId="77777777" w:rsidR="00B855B8" w:rsidRPr="00316548" w:rsidRDefault="00B855B8" w:rsidP="00AC007B">
            <w:pPr>
              <w:pStyle w:val="Tabletext"/>
              <w:rPr>
                <w:sz w:val="8"/>
                <w:szCs w:val="8"/>
              </w:rPr>
            </w:pPr>
          </w:p>
        </w:tc>
      </w:tr>
    </w:tbl>
    <w:p w14:paraId="2C8B65DE"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6D60943" w14:textId="77777777" w:rsidTr="0098703D">
        <w:trPr>
          <w:tblHeader/>
        </w:trPr>
        <w:tc>
          <w:tcPr>
            <w:tcW w:w="2410" w:type="dxa"/>
            <w:vMerge w:val="restart"/>
            <w:tcBorders>
              <w:top w:val="single" w:sz="4" w:space="0" w:color="auto"/>
            </w:tcBorders>
            <w:shd w:val="clear" w:color="auto" w:fill="BFBFBF" w:themeFill="background1" w:themeFillShade="BF"/>
          </w:tcPr>
          <w:p w14:paraId="7ACFB4F6"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Close 2016</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D5E2DDE"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physical function</w:t>
            </w:r>
          </w:p>
        </w:tc>
        <w:tc>
          <w:tcPr>
            <w:tcW w:w="3969" w:type="dxa"/>
            <w:gridSpan w:val="7"/>
            <w:tcBorders>
              <w:top w:val="single" w:sz="4" w:space="0" w:color="auto"/>
            </w:tcBorders>
            <w:shd w:val="clear" w:color="auto" w:fill="BFBFBF" w:themeFill="background1" w:themeFillShade="BF"/>
          </w:tcPr>
          <w:p w14:paraId="711251B9"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C6F474A" w14:textId="77777777" w:rsidTr="0098703D">
        <w:trPr>
          <w:tblHeader/>
        </w:trPr>
        <w:tc>
          <w:tcPr>
            <w:tcW w:w="2410" w:type="dxa"/>
            <w:vMerge/>
            <w:tcBorders>
              <w:bottom w:val="single" w:sz="4" w:space="0" w:color="auto"/>
            </w:tcBorders>
            <w:shd w:val="clear" w:color="auto" w:fill="BFBFBF" w:themeFill="background1" w:themeFillShade="BF"/>
          </w:tcPr>
          <w:p w14:paraId="3C2E2E46"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2B21296" w14:textId="77777777" w:rsidR="00B855B8" w:rsidRPr="00945AD8" w:rsidRDefault="00B855B8" w:rsidP="00AC007B">
            <w:pPr>
              <w:pStyle w:val="Tabletext"/>
              <w:rPr>
                <w:b/>
                <w:bCs/>
              </w:rPr>
            </w:pPr>
            <w:r>
              <w:rPr>
                <w:b/>
                <w:bCs/>
              </w:rPr>
              <w:t>Assessments</w:t>
            </w:r>
            <w:r>
              <w:t xml:space="preserve">. </w:t>
            </w:r>
            <w:r w:rsidRPr="00654E99">
              <w:rPr>
                <w:noProof/>
              </w:rPr>
              <w:t>EFMH, physical function, pain</w:t>
            </w:r>
          </w:p>
        </w:tc>
        <w:tc>
          <w:tcPr>
            <w:tcW w:w="3969" w:type="dxa"/>
            <w:gridSpan w:val="7"/>
            <w:tcBorders>
              <w:bottom w:val="single" w:sz="4" w:space="0" w:color="auto"/>
            </w:tcBorders>
            <w:shd w:val="clear" w:color="auto" w:fill="BFBFBF" w:themeFill="background1" w:themeFillShade="BF"/>
          </w:tcPr>
          <w:p w14:paraId="147FF88F"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57C849C" w14:textId="77777777" w:rsidTr="00414455">
        <w:trPr>
          <w:tblHeader/>
        </w:trPr>
        <w:tc>
          <w:tcPr>
            <w:tcW w:w="2410" w:type="dxa"/>
            <w:vMerge w:val="restart"/>
            <w:tcBorders>
              <w:top w:val="single" w:sz="4" w:space="0" w:color="auto"/>
            </w:tcBorders>
            <w:shd w:val="clear" w:color="auto" w:fill="F2F2F2" w:themeFill="background1" w:themeFillShade="F2"/>
          </w:tcPr>
          <w:p w14:paraId="240EA459"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0C3A23A"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C33783E"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D98AEF3" w14:textId="77777777" w:rsidR="00B855B8" w:rsidRPr="00DC405A" w:rsidRDefault="00B855B8" w:rsidP="00AC007B">
            <w:pPr>
              <w:pStyle w:val="Tabletext"/>
              <w:rPr>
                <w:b/>
                <w:bCs/>
              </w:rPr>
            </w:pPr>
            <w:r w:rsidRPr="00DC405A">
              <w:rPr>
                <w:b/>
                <w:bCs/>
              </w:rPr>
              <w:t>Response to signalling questions</w:t>
            </w:r>
          </w:p>
        </w:tc>
      </w:tr>
      <w:tr w:rsidR="00B855B8" w:rsidRPr="00F4618B" w14:paraId="5D21A51C" w14:textId="77777777" w:rsidTr="00414455">
        <w:trPr>
          <w:tblHeader/>
        </w:trPr>
        <w:tc>
          <w:tcPr>
            <w:tcW w:w="2410" w:type="dxa"/>
            <w:vMerge/>
            <w:tcBorders>
              <w:bottom w:val="single" w:sz="4" w:space="0" w:color="auto"/>
            </w:tcBorders>
          </w:tcPr>
          <w:p w14:paraId="64F8108A"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B9F5CFF"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BBF5477"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182B0E"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838790C"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988ADB4"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7CC541"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A839E9"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C27DAE"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5C547A" w14:textId="77777777" w:rsidR="00B855B8" w:rsidRPr="00F4618B" w:rsidRDefault="00B855B8" w:rsidP="00AC007B">
            <w:pPr>
              <w:pStyle w:val="Tabletext"/>
            </w:pPr>
            <w:r w:rsidRPr="00F4618B">
              <w:t>SQ7</w:t>
            </w:r>
          </w:p>
        </w:tc>
      </w:tr>
      <w:tr w:rsidR="00B855B8" w:rsidRPr="00F4618B" w14:paraId="1998196B" w14:textId="77777777" w:rsidTr="00414455">
        <w:tc>
          <w:tcPr>
            <w:tcW w:w="2410" w:type="dxa"/>
          </w:tcPr>
          <w:p w14:paraId="6EC80660"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0AA97D99" w14:textId="77777777" w:rsidR="00B855B8" w:rsidRPr="00F10D2B" w:rsidRDefault="00B855B8" w:rsidP="00AC007B">
            <w:pPr>
              <w:pStyle w:val="Tabletext"/>
            </w:pPr>
            <w:r w:rsidRPr="00654E99">
              <w:rPr>
                <w:noProof/>
              </w:rPr>
              <w:t>Low</w:t>
            </w:r>
          </w:p>
        </w:tc>
        <w:tc>
          <w:tcPr>
            <w:tcW w:w="3260" w:type="dxa"/>
            <w:shd w:val="clear" w:color="auto" w:fill="auto"/>
          </w:tcPr>
          <w:p w14:paraId="23441FA4" w14:textId="77777777" w:rsidR="00B855B8" w:rsidRPr="00B112C0" w:rsidRDefault="00B855B8" w:rsidP="00AC007B">
            <w:pPr>
              <w:pStyle w:val="Tabletext"/>
            </w:pPr>
          </w:p>
        </w:tc>
        <w:tc>
          <w:tcPr>
            <w:tcW w:w="567" w:type="dxa"/>
            <w:shd w:val="clear" w:color="auto" w:fill="auto"/>
          </w:tcPr>
          <w:p w14:paraId="077E8DE1" w14:textId="77777777" w:rsidR="00B855B8" w:rsidRPr="00F4618B" w:rsidRDefault="00B855B8" w:rsidP="00AC007B">
            <w:pPr>
              <w:pStyle w:val="Tabletext"/>
            </w:pPr>
            <w:r w:rsidRPr="00654E99">
              <w:rPr>
                <w:noProof/>
              </w:rPr>
              <w:t>Y</w:t>
            </w:r>
          </w:p>
        </w:tc>
        <w:tc>
          <w:tcPr>
            <w:tcW w:w="567" w:type="dxa"/>
          </w:tcPr>
          <w:p w14:paraId="1D15A62A" w14:textId="77777777" w:rsidR="00B855B8" w:rsidRPr="00F4618B" w:rsidRDefault="00B855B8" w:rsidP="00AC007B">
            <w:pPr>
              <w:pStyle w:val="Tabletext"/>
            </w:pPr>
            <w:r w:rsidRPr="00654E99">
              <w:rPr>
                <w:noProof/>
              </w:rPr>
              <w:t>Y</w:t>
            </w:r>
          </w:p>
        </w:tc>
        <w:tc>
          <w:tcPr>
            <w:tcW w:w="567" w:type="dxa"/>
          </w:tcPr>
          <w:p w14:paraId="6294604A" w14:textId="77777777" w:rsidR="00B855B8" w:rsidRPr="00F4618B" w:rsidRDefault="00B855B8" w:rsidP="00AC007B">
            <w:pPr>
              <w:pStyle w:val="Tabletext"/>
            </w:pPr>
            <w:r w:rsidRPr="00654E99">
              <w:rPr>
                <w:noProof/>
              </w:rPr>
              <w:t>PN</w:t>
            </w:r>
          </w:p>
        </w:tc>
        <w:tc>
          <w:tcPr>
            <w:tcW w:w="567" w:type="dxa"/>
          </w:tcPr>
          <w:p w14:paraId="713ED836" w14:textId="77777777" w:rsidR="00B855B8" w:rsidRPr="00F4618B" w:rsidRDefault="00B855B8" w:rsidP="00AC007B">
            <w:pPr>
              <w:pStyle w:val="Tabletext"/>
            </w:pPr>
          </w:p>
        </w:tc>
        <w:tc>
          <w:tcPr>
            <w:tcW w:w="567" w:type="dxa"/>
          </w:tcPr>
          <w:p w14:paraId="12F98DF3" w14:textId="77777777" w:rsidR="00B855B8" w:rsidRPr="00F4618B" w:rsidRDefault="00B855B8" w:rsidP="00AC007B">
            <w:pPr>
              <w:pStyle w:val="Tabletext"/>
            </w:pPr>
          </w:p>
        </w:tc>
        <w:tc>
          <w:tcPr>
            <w:tcW w:w="567" w:type="dxa"/>
          </w:tcPr>
          <w:p w14:paraId="0AC76059" w14:textId="77777777" w:rsidR="00B855B8" w:rsidRPr="00F4618B" w:rsidRDefault="00B855B8" w:rsidP="00AC007B">
            <w:pPr>
              <w:pStyle w:val="Tabletext"/>
            </w:pPr>
          </w:p>
        </w:tc>
        <w:tc>
          <w:tcPr>
            <w:tcW w:w="567" w:type="dxa"/>
            <w:shd w:val="clear" w:color="auto" w:fill="auto"/>
          </w:tcPr>
          <w:p w14:paraId="1DC7EB3C" w14:textId="77777777" w:rsidR="00B855B8" w:rsidRPr="00F4618B" w:rsidRDefault="00B855B8" w:rsidP="00AC007B">
            <w:pPr>
              <w:pStyle w:val="Tabletext"/>
            </w:pPr>
          </w:p>
        </w:tc>
      </w:tr>
      <w:tr w:rsidR="00B855B8" w:rsidRPr="00F4618B" w14:paraId="07598E35" w14:textId="77777777" w:rsidTr="00414455">
        <w:tc>
          <w:tcPr>
            <w:tcW w:w="2410" w:type="dxa"/>
          </w:tcPr>
          <w:p w14:paraId="7B13CF52"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205787F" w14:textId="77777777" w:rsidR="00B855B8" w:rsidRPr="00F10D2B" w:rsidRDefault="00B855B8" w:rsidP="00AC007B">
            <w:pPr>
              <w:pStyle w:val="Tabletext"/>
            </w:pPr>
            <w:r w:rsidRPr="00654E99">
              <w:rPr>
                <w:noProof/>
              </w:rPr>
              <w:t>High</w:t>
            </w:r>
          </w:p>
        </w:tc>
        <w:tc>
          <w:tcPr>
            <w:tcW w:w="3260" w:type="dxa"/>
            <w:shd w:val="clear" w:color="auto" w:fill="auto"/>
          </w:tcPr>
          <w:p w14:paraId="66EC75C7" w14:textId="77777777" w:rsidR="00B855B8" w:rsidRPr="00654E99" w:rsidRDefault="00B855B8" w:rsidP="004552B9">
            <w:pPr>
              <w:pStyle w:val="Tabletext"/>
              <w:rPr>
                <w:noProof/>
              </w:rPr>
            </w:pPr>
            <w:r w:rsidRPr="00654E99">
              <w:rPr>
                <w:noProof/>
              </w:rPr>
              <w:t>C group received R after the study but before outcome measurement. Effort was made to conceal the true intervention (with foot bath as a sham treatment) but the usual care group would still be aware of a lack of intervention.</w:t>
            </w:r>
          </w:p>
          <w:p w14:paraId="186F44BD" w14:textId="77777777" w:rsidR="00B855B8" w:rsidRDefault="00B855B8" w:rsidP="00AC007B">
            <w:pPr>
              <w:pStyle w:val="Tabletext"/>
            </w:pPr>
            <w:r w:rsidRPr="00654E99">
              <w:rPr>
                <w:noProof/>
              </w:rPr>
              <w:t>Clinical staff who delivered the R intervention were not blinded.</w:t>
            </w:r>
          </w:p>
          <w:p w14:paraId="7FACBA48" w14:textId="77777777" w:rsidR="00B855B8" w:rsidRDefault="00B855B8" w:rsidP="00AC007B">
            <w:pPr>
              <w:pStyle w:val="Tabletext"/>
            </w:pPr>
            <w:r w:rsidRPr="00654E99">
              <w:rPr>
                <w:noProof/>
              </w:rPr>
              <w:t>Not completing the study - reasons not provided (n=11)</w:t>
            </w:r>
          </w:p>
          <w:p w14:paraId="20736221" w14:textId="77777777" w:rsidR="00B855B8" w:rsidRDefault="00B855B8" w:rsidP="00AC007B">
            <w:pPr>
              <w:pStyle w:val="Tabletext"/>
            </w:pPr>
            <w:r w:rsidRPr="00654E99">
              <w:rPr>
                <w:noProof/>
              </w:rPr>
              <w:t>Author said mITT, but the description fits naïve per protocol (excluding participants who did not complete &gt;3 study weeks)</w:t>
            </w:r>
          </w:p>
          <w:p w14:paraId="05885D24" w14:textId="77777777" w:rsidR="00B855B8" w:rsidRDefault="00B855B8" w:rsidP="00AC007B">
            <w:pPr>
              <w:pStyle w:val="Tabletext"/>
              <w:rPr>
                <w:b/>
                <w:bCs/>
                <w:u w:val="single"/>
              </w:rPr>
            </w:pPr>
            <w:r w:rsidRPr="00654E99">
              <w:rPr>
                <w:noProof/>
              </w:rPr>
              <w:t>11 potential deviations (18%)</w:t>
            </w:r>
          </w:p>
        </w:tc>
        <w:tc>
          <w:tcPr>
            <w:tcW w:w="567" w:type="dxa"/>
            <w:shd w:val="clear" w:color="auto" w:fill="auto"/>
          </w:tcPr>
          <w:p w14:paraId="5B69D6B0" w14:textId="77777777" w:rsidR="00B855B8" w:rsidRPr="00F4618B" w:rsidRDefault="00B855B8" w:rsidP="00AC007B">
            <w:pPr>
              <w:pStyle w:val="Tabletext"/>
            </w:pPr>
            <w:r w:rsidRPr="00654E99">
              <w:rPr>
                <w:noProof/>
              </w:rPr>
              <w:t>PY</w:t>
            </w:r>
          </w:p>
        </w:tc>
        <w:tc>
          <w:tcPr>
            <w:tcW w:w="567" w:type="dxa"/>
          </w:tcPr>
          <w:p w14:paraId="065E0904" w14:textId="77777777" w:rsidR="00B855B8" w:rsidRPr="00F4618B" w:rsidRDefault="00B855B8" w:rsidP="00AC007B">
            <w:pPr>
              <w:pStyle w:val="Tabletext"/>
            </w:pPr>
            <w:r w:rsidRPr="00654E99">
              <w:rPr>
                <w:noProof/>
              </w:rPr>
              <w:t>Y</w:t>
            </w:r>
          </w:p>
        </w:tc>
        <w:tc>
          <w:tcPr>
            <w:tcW w:w="567" w:type="dxa"/>
          </w:tcPr>
          <w:p w14:paraId="608C8138" w14:textId="77777777" w:rsidR="00B855B8" w:rsidRPr="00F4618B" w:rsidRDefault="00B855B8" w:rsidP="00AC007B">
            <w:pPr>
              <w:pStyle w:val="Tabletext"/>
            </w:pPr>
            <w:r w:rsidRPr="00654E99">
              <w:rPr>
                <w:noProof/>
              </w:rPr>
              <w:t>NI</w:t>
            </w:r>
          </w:p>
        </w:tc>
        <w:tc>
          <w:tcPr>
            <w:tcW w:w="567" w:type="dxa"/>
          </w:tcPr>
          <w:p w14:paraId="094625FA" w14:textId="77777777" w:rsidR="00B855B8" w:rsidRPr="00F4618B" w:rsidRDefault="00B855B8" w:rsidP="00AC007B">
            <w:pPr>
              <w:pStyle w:val="Tabletext"/>
            </w:pPr>
            <w:r w:rsidRPr="00654E99">
              <w:rPr>
                <w:noProof/>
              </w:rPr>
              <w:t>NA</w:t>
            </w:r>
          </w:p>
        </w:tc>
        <w:tc>
          <w:tcPr>
            <w:tcW w:w="567" w:type="dxa"/>
          </w:tcPr>
          <w:p w14:paraId="632B991F" w14:textId="77777777" w:rsidR="00B855B8" w:rsidRPr="00F4618B" w:rsidRDefault="00B855B8" w:rsidP="00AC007B">
            <w:pPr>
              <w:pStyle w:val="Tabletext"/>
            </w:pPr>
            <w:r w:rsidRPr="00654E99">
              <w:rPr>
                <w:noProof/>
              </w:rPr>
              <w:t>NA</w:t>
            </w:r>
          </w:p>
        </w:tc>
        <w:tc>
          <w:tcPr>
            <w:tcW w:w="567" w:type="dxa"/>
          </w:tcPr>
          <w:p w14:paraId="1A9E2809" w14:textId="77777777" w:rsidR="00B855B8" w:rsidRPr="00F4618B" w:rsidRDefault="00B855B8" w:rsidP="00AC007B">
            <w:pPr>
              <w:pStyle w:val="Tabletext"/>
            </w:pPr>
            <w:r w:rsidRPr="00654E99">
              <w:rPr>
                <w:noProof/>
              </w:rPr>
              <w:t>N</w:t>
            </w:r>
          </w:p>
        </w:tc>
        <w:tc>
          <w:tcPr>
            <w:tcW w:w="567" w:type="dxa"/>
            <w:shd w:val="clear" w:color="auto" w:fill="auto"/>
          </w:tcPr>
          <w:p w14:paraId="407298B7" w14:textId="77777777" w:rsidR="00B855B8" w:rsidRPr="00F4618B" w:rsidRDefault="00B855B8" w:rsidP="00AC007B">
            <w:pPr>
              <w:pStyle w:val="Tabletext"/>
            </w:pPr>
            <w:r w:rsidRPr="00654E99">
              <w:rPr>
                <w:noProof/>
              </w:rPr>
              <w:t>PY</w:t>
            </w:r>
          </w:p>
        </w:tc>
      </w:tr>
      <w:tr w:rsidR="00B855B8" w:rsidRPr="00F4618B" w14:paraId="53888E7F" w14:textId="77777777" w:rsidTr="00414455">
        <w:tc>
          <w:tcPr>
            <w:tcW w:w="2410" w:type="dxa"/>
          </w:tcPr>
          <w:p w14:paraId="11B1460C"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8D8F613" w14:textId="77777777" w:rsidR="00B855B8" w:rsidRPr="00F10D2B" w:rsidRDefault="00B855B8" w:rsidP="00AC007B">
            <w:pPr>
              <w:pStyle w:val="Tabletext"/>
            </w:pPr>
            <w:r w:rsidRPr="00654E99">
              <w:rPr>
                <w:noProof/>
              </w:rPr>
              <w:t>Some concerns</w:t>
            </w:r>
          </w:p>
        </w:tc>
        <w:tc>
          <w:tcPr>
            <w:tcW w:w="3260" w:type="dxa"/>
            <w:shd w:val="clear" w:color="auto" w:fill="auto"/>
          </w:tcPr>
          <w:p w14:paraId="16652E31" w14:textId="77777777" w:rsidR="00B855B8" w:rsidRDefault="00B855B8" w:rsidP="00AC007B">
            <w:pPr>
              <w:pStyle w:val="Tabletext"/>
            </w:pPr>
            <w:r w:rsidRPr="00654E99">
              <w:rPr>
                <w:noProof/>
              </w:rPr>
              <w:t>I: 24/30 (20% missing); C: 25/30 (17% missing)</w:t>
            </w:r>
          </w:p>
          <w:p w14:paraId="42A9C7DF" w14:textId="77777777" w:rsidR="00B855B8" w:rsidRDefault="00B855B8" w:rsidP="00AC007B">
            <w:pPr>
              <w:pStyle w:val="Tabletext"/>
            </w:pPr>
            <w:r w:rsidRPr="00654E99">
              <w:rPr>
                <w:noProof/>
              </w:rPr>
              <w:t>Analysis method did not correct for bias; no sensitivity analysis</w:t>
            </w:r>
          </w:p>
          <w:p w14:paraId="06658717" w14:textId="77777777" w:rsidR="00B855B8" w:rsidRPr="00654E99" w:rsidRDefault="00B855B8" w:rsidP="004552B9">
            <w:pPr>
              <w:pStyle w:val="Tabletext"/>
              <w:rPr>
                <w:noProof/>
              </w:rPr>
            </w:pPr>
            <w:r w:rsidRPr="00654E99">
              <w:rPr>
                <w:noProof/>
              </w:rPr>
              <w:t xml:space="preserve">No reason were provided for LTFU but patients with worse outcome (mobility) </w:t>
            </w:r>
            <w:r w:rsidRPr="00654E99">
              <w:rPr>
                <w:noProof/>
              </w:rPr>
              <w:lastRenderedPageBreak/>
              <w:t>would have been less likely to attend clinic.</w:t>
            </w:r>
          </w:p>
          <w:p w14:paraId="7FFC1EFF" w14:textId="77777777" w:rsidR="00B855B8" w:rsidRDefault="00B855B8" w:rsidP="00AC007B">
            <w:pPr>
              <w:pStyle w:val="Tabletext"/>
              <w:rPr>
                <w:b/>
                <w:bCs/>
                <w:u w:val="single"/>
              </w:rPr>
            </w:pPr>
            <w:r w:rsidRPr="00654E99">
              <w:rPr>
                <w:noProof/>
              </w:rPr>
              <w:t>No imbalance in no. of LTFU btw groups.</w:t>
            </w:r>
          </w:p>
        </w:tc>
        <w:tc>
          <w:tcPr>
            <w:tcW w:w="567" w:type="dxa"/>
            <w:shd w:val="clear" w:color="auto" w:fill="auto"/>
          </w:tcPr>
          <w:p w14:paraId="063E0BD6" w14:textId="77777777" w:rsidR="00B855B8" w:rsidRPr="00F4618B" w:rsidRDefault="00B855B8" w:rsidP="00AC007B">
            <w:pPr>
              <w:pStyle w:val="Tabletext"/>
            </w:pPr>
            <w:r w:rsidRPr="00654E99">
              <w:rPr>
                <w:noProof/>
              </w:rPr>
              <w:lastRenderedPageBreak/>
              <w:t>N</w:t>
            </w:r>
          </w:p>
        </w:tc>
        <w:tc>
          <w:tcPr>
            <w:tcW w:w="567" w:type="dxa"/>
          </w:tcPr>
          <w:p w14:paraId="1558B323" w14:textId="77777777" w:rsidR="00B855B8" w:rsidRPr="00F4618B" w:rsidRDefault="00B855B8" w:rsidP="00AC007B">
            <w:pPr>
              <w:pStyle w:val="Tabletext"/>
            </w:pPr>
            <w:r w:rsidRPr="00654E99">
              <w:rPr>
                <w:noProof/>
              </w:rPr>
              <w:t>N</w:t>
            </w:r>
          </w:p>
        </w:tc>
        <w:tc>
          <w:tcPr>
            <w:tcW w:w="567" w:type="dxa"/>
          </w:tcPr>
          <w:p w14:paraId="06DD0781" w14:textId="77777777" w:rsidR="00B855B8" w:rsidRPr="00F4618B" w:rsidRDefault="00B855B8" w:rsidP="00AC007B">
            <w:pPr>
              <w:pStyle w:val="Tabletext"/>
            </w:pPr>
            <w:r w:rsidRPr="00654E99">
              <w:rPr>
                <w:noProof/>
              </w:rPr>
              <w:t>PY</w:t>
            </w:r>
          </w:p>
        </w:tc>
        <w:tc>
          <w:tcPr>
            <w:tcW w:w="567" w:type="dxa"/>
          </w:tcPr>
          <w:p w14:paraId="6875A5C5" w14:textId="77777777" w:rsidR="00B855B8" w:rsidRPr="00F4618B" w:rsidRDefault="00B855B8" w:rsidP="00AC007B">
            <w:pPr>
              <w:pStyle w:val="Tabletext"/>
            </w:pPr>
            <w:r w:rsidRPr="00654E99">
              <w:rPr>
                <w:noProof/>
              </w:rPr>
              <w:t>PN</w:t>
            </w:r>
          </w:p>
        </w:tc>
        <w:tc>
          <w:tcPr>
            <w:tcW w:w="567" w:type="dxa"/>
          </w:tcPr>
          <w:p w14:paraId="04656278" w14:textId="77777777" w:rsidR="00B855B8" w:rsidRPr="00F4618B" w:rsidRDefault="00B855B8" w:rsidP="00AC007B">
            <w:pPr>
              <w:pStyle w:val="Tabletext"/>
            </w:pPr>
          </w:p>
        </w:tc>
        <w:tc>
          <w:tcPr>
            <w:tcW w:w="567" w:type="dxa"/>
          </w:tcPr>
          <w:p w14:paraId="407F3849" w14:textId="77777777" w:rsidR="00B855B8" w:rsidRPr="00F4618B" w:rsidRDefault="00B855B8" w:rsidP="00AC007B">
            <w:pPr>
              <w:pStyle w:val="Tabletext"/>
            </w:pPr>
          </w:p>
        </w:tc>
        <w:tc>
          <w:tcPr>
            <w:tcW w:w="567" w:type="dxa"/>
            <w:shd w:val="clear" w:color="auto" w:fill="auto"/>
          </w:tcPr>
          <w:p w14:paraId="6B9F262D" w14:textId="77777777" w:rsidR="00B855B8" w:rsidRPr="00F4618B" w:rsidRDefault="00B855B8" w:rsidP="00AC007B">
            <w:pPr>
              <w:pStyle w:val="Tabletext"/>
            </w:pPr>
          </w:p>
        </w:tc>
      </w:tr>
      <w:tr w:rsidR="00B855B8" w:rsidRPr="00F4618B" w14:paraId="1659BCA0" w14:textId="77777777" w:rsidTr="00414455">
        <w:tc>
          <w:tcPr>
            <w:tcW w:w="2410" w:type="dxa"/>
          </w:tcPr>
          <w:p w14:paraId="38CF8B9C"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0D2BA19D" w14:textId="77777777" w:rsidR="00B855B8" w:rsidRPr="00F10D2B" w:rsidRDefault="00B855B8" w:rsidP="00AC007B">
            <w:pPr>
              <w:pStyle w:val="Tabletext"/>
            </w:pPr>
            <w:r w:rsidRPr="00654E99">
              <w:rPr>
                <w:noProof/>
              </w:rPr>
              <w:t>High</w:t>
            </w:r>
          </w:p>
        </w:tc>
        <w:tc>
          <w:tcPr>
            <w:tcW w:w="3260" w:type="dxa"/>
            <w:shd w:val="clear" w:color="auto" w:fill="auto"/>
          </w:tcPr>
          <w:p w14:paraId="5DE3B184" w14:textId="77777777" w:rsidR="00B855B8" w:rsidRDefault="00B855B8" w:rsidP="00AC007B">
            <w:pPr>
              <w:pStyle w:val="Tabletext"/>
            </w:pPr>
            <w:r w:rsidRPr="00654E99">
              <w:rPr>
                <w:noProof/>
              </w:rPr>
              <w:t>R group completed questionnaire at clinic and C group completed at home, though unlikely to influence results.</w:t>
            </w:r>
          </w:p>
          <w:p w14:paraId="031DF89D"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2FD7427A" w14:textId="77777777" w:rsidR="00B855B8" w:rsidRPr="00F4618B" w:rsidRDefault="00B855B8" w:rsidP="00AC007B">
            <w:pPr>
              <w:pStyle w:val="Tabletext"/>
            </w:pPr>
            <w:r w:rsidRPr="00654E99">
              <w:rPr>
                <w:noProof/>
              </w:rPr>
              <w:t>N</w:t>
            </w:r>
          </w:p>
        </w:tc>
        <w:tc>
          <w:tcPr>
            <w:tcW w:w="567" w:type="dxa"/>
          </w:tcPr>
          <w:p w14:paraId="701E18F0" w14:textId="77777777" w:rsidR="00B855B8" w:rsidRPr="00F4618B" w:rsidRDefault="00B855B8" w:rsidP="00AC007B">
            <w:pPr>
              <w:pStyle w:val="Tabletext"/>
            </w:pPr>
            <w:r w:rsidRPr="00654E99">
              <w:rPr>
                <w:noProof/>
              </w:rPr>
              <w:t>PN</w:t>
            </w:r>
          </w:p>
        </w:tc>
        <w:tc>
          <w:tcPr>
            <w:tcW w:w="567" w:type="dxa"/>
          </w:tcPr>
          <w:p w14:paraId="4DAF9F21" w14:textId="77777777" w:rsidR="00B855B8" w:rsidRPr="00F4618B" w:rsidRDefault="00B855B8" w:rsidP="00AC007B">
            <w:pPr>
              <w:pStyle w:val="Tabletext"/>
            </w:pPr>
            <w:r w:rsidRPr="00654E99">
              <w:rPr>
                <w:noProof/>
              </w:rPr>
              <w:t>Y</w:t>
            </w:r>
          </w:p>
        </w:tc>
        <w:tc>
          <w:tcPr>
            <w:tcW w:w="567" w:type="dxa"/>
          </w:tcPr>
          <w:p w14:paraId="65789D36" w14:textId="77777777" w:rsidR="00B855B8" w:rsidRPr="00F4618B" w:rsidRDefault="00B855B8" w:rsidP="00AC007B">
            <w:pPr>
              <w:pStyle w:val="Tabletext"/>
            </w:pPr>
            <w:r w:rsidRPr="00654E99">
              <w:rPr>
                <w:noProof/>
              </w:rPr>
              <w:t>PY</w:t>
            </w:r>
          </w:p>
        </w:tc>
        <w:tc>
          <w:tcPr>
            <w:tcW w:w="567" w:type="dxa"/>
          </w:tcPr>
          <w:p w14:paraId="5F3413DB" w14:textId="77777777" w:rsidR="00B855B8" w:rsidRPr="00F4618B" w:rsidRDefault="00B855B8" w:rsidP="00AC007B">
            <w:pPr>
              <w:pStyle w:val="Tabletext"/>
            </w:pPr>
            <w:r w:rsidRPr="00654E99">
              <w:rPr>
                <w:noProof/>
              </w:rPr>
              <w:t>PY</w:t>
            </w:r>
          </w:p>
        </w:tc>
        <w:tc>
          <w:tcPr>
            <w:tcW w:w="567" w:type="dxa"/>
          </w:tcPr>
          <w:p w14:paraId="6BEAA055" w14:textId="77777777" w:rsidR="00B855B8" w:rsidRPr="00F4618B" w:rsidRDefault="00B855B8" w:rsidP="00AC007B">
            <w:pPr>
              <w:pStyle w:val="Tabletext"/>
            </w:pPr>
          </w:p>
        </w:tc>
        <w:tc>
          <w:tcPr>
            <w:tcW w:w="567" w:type="dxa"/>
            <w:shd w:val="clear" w:color="auto" w:fill="auto"/>
          </w:tcPr>
          <w:p w14:paraId="2315CCAD" w14:textId="77777777" w:rsidR="00B855B8" w:rsidRPr="00F4618B" w:rsidRDefault="00B855B8" w:rsidP="00AC007B">
            <w:pPr>
              <w:pStyle w:val="Tabletext"/>
            </w:pPr>
          </w:p>
        </w:tc>
      </w:tr>
      <w:tr w:rsidR="00B855B8" w:rsidRPr="00F4618B" w14:paraId="408D85CD" w14:textId="77777777" w:rsidTr="00316548">
        <w:tc>
          <w:tcPr>
            <w:tcW w:w="2410" w:type="dxa"/>
            <w:tcBorders>
              <w:bottom w:val="single" w:sz="4" w:space="0" w:color="D9D9D9" w:themeColor="background1" w:themeShade="D9"/>
            </w:tcBorders>
          </w:tcPr>
          <w:p w14:paraId="0BA60D4F"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7C59589A"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AA90209"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10BFD0F0"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9BF4D79"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B0BDCF8"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128F0E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AAED3D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000C31B"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7849C167" w14:textId="77777777" w:rsidR="00B855B8" w:rsidRPr="00F4618B" w:rsidRDefault="00B855B8" w:rsidP="00AC007B">
            <w:pPr>
              <w:pStyle w:val="Tabletext"/>
            </w:pPr>
          </w:p>
        </w:tc>
      </w:tr>
      <w:tr w:rsidR="00B855B8" w:rsidRPr="00F4618B" w14:paraId="0BF6F56D"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052ED35"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862B4AA"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5DB9B041"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7AB86E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641FB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21A5B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DF4F7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F7ACE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8B096F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99D8B54" w14:textId="77777777" w:rsidR="00B855B8" w:rsidRPr="00F4618B" w:rsidRDefault="00B855B8" w:rsidP="00AC007B">
            <w:pPr>
              <w:pStyle w:val="Tabletext"/>
            </w:pPr>
          </w:p>
        </w:tc>
      </w:tr>
      <w:tr w:rsidR="00B855B8" w:rsidRPr="00316548" w14:paraId="7F619179"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C321D42"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9992B77"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42560C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8FF79E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BF38BA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94224B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9877B9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D9D140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E16A8B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653293B" w14:textId="77777777" w:rsidR="00B855B8" w:rsidRPr="00316548" w:rsidRDefault="00B855B8" w:rsidP="00AC007B">
            <w:pPr>
              <w:pStyle w:val="Tabletext"/>
              <w:rPr>
                <w:sz w:val="8"/>
                <w:szCs w:val="8"/>
              </w:rPr>
            </w:pPr>
          </w:p>
        </w:tc>
      </w:tr>
    </w:tbl>
    <w:p w14:paraId="5D16D560"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4BAB6234" w14:textId="77777777" w:rsidTr="0098703D">
        <w:trPr>
          <w:tblHeader/>
        </w:trPr>
        <w:tc>
          <w:tcPr>
            <w:tcW w:w="2410" w:type="dxa"/>
            <w:vMerge w:val="restart"/>
            <w:tcBorders>
              <w:top w:val="single" w:sz="4" w:space="0" w:color="auto"/>
            </w:tcBorders>
            <w:shd w:val="clear" w:color="auto" w:fill="BFBFBF" w:themeFill="background1" w:themeFillShade="BF"/>
          </w:tcPr>
          <w:p w14:paraId="5004BEFB"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Close 2016</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11F8DBB"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128D2404"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30AC8047" w14:textId="77777777" w:rsidTr="0098703D">
        <w:trPr>
          <w:tblHeader/>
        </w:trPr>
        <w:tc>
          <w:tcPr>
            <w:tcW w:w="2410" w:type="dxa"/>
            <w:vMerge/>
            <w:tcBorders>
              <w:bottom w:val="single" w:sz="4" w:space="0" w:color="auto"/>
            </w:tcBorders>
            <w:shd w:val="clear" w:color="auto" w:fill="BFBFBF" w:themeFill="background1" w:themeFillShade="BF"/>
          </w:tcPr>
          <w:p w14:paraId="08E339F0"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03265E3" w14:textId="77777777" w:rsidR="00B855B8" w:rsidRPr="00945AD8" w:rsidRDefault="00B855B8" w:rsidP="00AC007B">
            <w:pPr>
              <w:pStyle w:val="Tabletext"/>
              <w:rPr>
                <w:b/>
                <w:bCs/>
              </w:rPr>
            </w:pPr>
            <w:r>
              <w:rPr>
                <w:b/>
                <w:bCs/>
              </w:rPr>
              <w:t>Assessments</w:t>
            </w:r>
            <w:r>
              <w:t xml:space="preserve">. </w:t>
            </w:r>
            <w:r w:rsidRPr="00654E99">
              <w:rPr>
                <w:noProof/>
              </w:rPr>
              <w:t>EFMH, physical function, pain</w:t>
            </w:r>
          </w:p>
        </w:tc>
        <w:tc>
          <w:tcPr>
            <w:tcW w:w="3969" w:type="dxa"/>
            <w:gridSpan w:val="7"/>
            <w:tcBorders>
              <w:bottom w:val="single" w:sz="4" w:space="0" w:color="auto"/>
            </w:tcBorders>
            <w:shd w:val="clear" w:color="auto" w:fill="BFBFBF" w:themeFill="background1" w:themeFillShade="BF"/>
          </w:tcPr>
          <w:p w14:paraId="787B63B1"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EAF6CD8" w14:textId="77777777" w:rsidTr="00414455">
        <w:trPr>
          <w:tblHeader/>
        </w:trPr>
        <w:tc>
          <w:tcPr>
            <w:tcW w:w="2410" w:type="dxa"/>
            <w:vMerge w:val="restart"/>
            <w:tcBorders>
              <w:top w:val="single" w:sz="4" w:space="0" w:color="auto"/>
            </w:tcBorders>
            <w:shd w:val="clear" w:color="auto" w:fill="F2F2F2" w:themeFill="background1" w:themeFillShade="F2"/>
          </w:tcPr>
          <w:p w14:paraId="64C1EAC0"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E57A21C"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2F30EA0"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184CCBE" w14:textId="77777777" w:rsidR="00B855B8" w:rsidRPr="00DC405A" w:rsidRDefault="00B855B8" w:rsidP="00AC007B">
            <w:pPr>
              <w:pStyle w:val="Tabletext"/>
              <w:rPr>
                <w:b/>
                <w:bCs/>
              </w:rPr>
            </w:pPr>
            <w:r w:rsidRPr="00DC405A">
              <w:rPr>
                <w:b/>
                <w:bCs/>
              </w:rPr>
              <w:t>Response to signalling questions</w:t>
            </w:r>
          </w:p>
        </w:tc>
      </w:tr>
      <w:tr w:rsidR="00B855B8" w:rsidRPr="00F4618B" w14:paraId="5807995A" w14:textId="77777777" w:rsidTr="00414455">
        <w:trPr>
          <w:tblHeader/>
        </w:trPr>
        <w:tc>
          <w:tcPr>
            <w:tcW w:w="2410" w:type="dxa"/>
            <w:vMerge/>
            <w:tcBorders>
              <w:bottom w:val="single" w:sz="4" w:space="0" w:color="auto"/>
            </w:tcBorders>
          </w:tcPr>
          <w:p w14:paraId="4AEF6074"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C540EA4"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FC294E1"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D6336A"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7F1B69"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4B63EF"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45AB09"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FBF1843"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12B1AE"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375D6B" w14:textId="77777777" w:rsidR="00B855B8" w:rsidRPr="00F4618B" w:rsidRDefault="00B855B8" w:rsidP="00AC007B">
            <w:pPr>
              <w:pStyle w:val="Tabletext"/>
            </w:pPr>
            <w:r w:rsidRPr="00F4618B">
              <w:t>SQ7</w:t>
            </w:r>
          </w:p>
        </w:tc>
      </w:tr>
      <w:tr w:rsidR="00B855B8" w:rsidRPr="00F4618B" w14:paraId="3FD5EE54" w14:textId="77777777" w:rsidTr="00414455">
        <w:tc>
          <w:tcPr>
            <w:tcW w:w="2410" w:type="dxa"/>
          </w:tcPr>
          <w:p w14:paraId="3692F67A"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F06658F" w14:textId="77777777" w:rsidR="00B855B8" w:rsidRPr="00F10D2B" w:rsidRDefault="00B855B8" w:rsidP="00AC007B">
            <w:pPr>
              <w:pStyle w:val="Tabletext"/>
            </w:pPr>
            <w:r w:rsidRPr="00654E99">
              <w:rPr>
                <w:noProof/>
              </w:rPr>
              <w:t>Low</w:t>
            </w:r>
          </w:p>
        </w:tc>
        <w:tc>
          <w:tcPr>
            <w:tcW w:w="3260" w:type="dxa"/>
            <w:shd w:val="clear" w:color="auto" w:fill="auto"/>
          </w:tcPr>
          <w:p w14:paraId="73730479" w14:textId="77777777" w:rsidR="00B855B8" w:rsidRPr="00B112C0" w:rsidRDefault="00B855B8" w:rsidP="00AC007B">
            <w:pPr>
              <w:pStyle w:val="Tabletext"/>
            </w:pPr>
          </w:p>
        </w:tc>
        <w:tc>
          <w:tcPr>
            <w:tcW w:w="567" w:type="dxa"/>
            <w:shd w:val="clear" w:color="auto" w:fill="auto"/>
          </w:tcPr>
          <w:p w14:paraId="1E7F9AE2" w14:textId="77777777" w:rsidR="00B855B8" w:rsidRPr="00F4618B" w:rsidRDefault="00B855B8" w:rsidP="00AC007B">
            <w:pPr>
              <w:pStyle w:val="Tabletext"/>
            </w:pPr>
            <w:r w:rsidRPr="00654E99">
              <w:rPr>
                <w:noProof/>
              </w:rPr>
              <w:t>Y</w:t>
            </w:r>
          </w:p>
        </w:tc>
        <w:tc>
          <w:tcPr>
            <w:tcW w:w="567" w:type="dxa"/>
          </w:tcPr>
          <w:p w14:paraId="20658C92" w14:textId="77777777" w:rsidR="00B855B8" w:rsidRPr="00F4618B" w:rsidRDefault="00B855B8" w:rsidP="00AC007B">
            <w:pPr>
              <w:pStyle w:val="Tabletext"/>
            </w:pPr>
            <w:r w:rsidRPr="00654E99">
              <w:rPr>
                <w:noProof/>
              </w:rPr>
              <w:t>Y</w:t>
            </w:r>
          </w:p>
        </w:tc>
        <w:tc>
          <w:tcPr>
            <w:tcW w:w="567" w:type="dxa"/>
          </w:tcPr>
          <w:p w14:paraId="72CE86EA" w14:textId="77777777" w:rsidR="00B855B8" w:rsidRPr="00F4618B" w:rsidRDefault="00B855B8" w:rsidP="00AC007B">
            <w:pPr>
              <w:pStyle w:val="Tabletext"/>
            </w:pPr>
            <w:r w:rsidRPr="00654E99">
              <w:rPr>
                <w:noProof/>
              </w:rPr>
              <w:t>PN</w:t>
            </w:r>
          </w:p>
        </w:tc>
        <w:tc>
          <w:tcPr>
            <w:tcW w:w="567" w:type="dxa"/>
          </w:tcPr>
          <w:p w14:paraId="781AC2F4" w14:textId="77777777" w:rsidR="00B855B8" w:rsidRPr="00F4618B" w:rsidRDefault="00B855B8" w:rsidP="00AC007B">
            <w:pPr>
              <w:pStyle w:val="Tabletext"/>
            </w:pPr>
          </w:p>
        </w:tc>
        <w:tc>
          <w:tcPr>
            <w:tcW w:w="567" w:type="dxa"/>
          </w:tcPr>
          <w:p w14:paraId="35B605E6" w14:textId="77777777" w:rsidR="00B855B8" w:rsidRPr="00F4618B" w:rsidRDefault="00B855B8" w:rsidP="00AC007B">
            <w:pPr>
              <w:pStyle w:val="Tabletext"/>
            </w:pPr>
          </w:p>
        </w:tc>
        <w:tc>
          <w:tcPr>
            <w:tcW w:w="567" w:type="dxa"/>
          </w:tcPr>
          <w:p w14:paraId="230D1AC1" w14:textId="77777777" w:rsidR="00B855B8" w:rsidRPr="00F4618B" w:rsidRDefault="00B855B8" w:rsidP="00AC007B">
            <w:pPr>
              <w:pStyle w:val="Tabletext"/>
            </w:pPr>
          </w:p>
        </w:tc>
        <w:tc>
          <w:tcPr>
            <w:tcW w:w="567" w:type="dxa"/>
            <w:shd w:val="clear" w:color="auto" w:fill="auto"/>
          </w:tcPr>
          <w:p w14:paraId="48C81B8E" w14:textId="77777777" w:rsidR="00B855B8" w:rsidRPr="00F4618B" w:rsidRDefault="00B855B8" w:rsidP="00AC007B">
            <w:pPr>
              <w:pStyle w:val="Tabletext"/>
            </w:pPr>
          </w:p>
        </w:tc>
      </w:tr>
      <w:tr w:rsidR="00B855B8" w:rsidRPr="00F4618B" w14:paraId="47EF7B71" w14:textId="77777777" w:rsidTr="00414455">
        <w:tc>
          <w:tcPr>
            <w:tcW w:w="2410" w:type="dxa"/>
          </w:tcPr>
          <w:p w14:paraId="0D24DAE5"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9EE3684" w14:textId="77777777" w:rsidR="00B855B8" w:rsidRPr="00F10D2B" w:rsidRDefault="00B855B8" w:rsidP="00AC007B">
            <w:pPr>
              <w:pStyle w:val="Tabletext"/>
            </w:pPr>
            <w:r w:rsidRPr="00654E99">
              <w:rPr>
                <w:noProof/>
              </w:rPr>
              <w:t>High</w:t>
            </w:r>
          </w:p>
        </w:tc>
        <w:tc>
          <w:tcPr>
            <w:tcW w:w="3260" w:type="dxa"/>
            <w:shd w:val="clear" w:color="auto" w:fill="auto"/>
          </w:tcPr>
          <w:p w14:paraId="22AE500E" w14:textId="77777777" w:rsidR="00B855B8" w:rsidRPr="00654E99" w:rsidRDefault="00B855B8" w:rsidP="004552B9">
            <w:pPr>
              <w:pStyle w:val="Tabletext"/>
              <w:rPr>
                <w:noProof/>
              </w:rPr>
            </w:pPr>
            <w:r w:rsidRPr="00654E99">
              <w:rPr>
                <w:noProof/>
              </w:rPr>
              <w:t>C group received R after the study but before outcome measurement. Effort was made to conceal the true intervention (with foot bath as a sham treatment) but the usual care group would still be aware of a lack of intervention.</w:t>
            </w:r>
          </w:p>
          <w:p w14:paraId="1441E45B" w14:textId="77777777" w:rsidR="00B855B8" w:rsidRDefault="00B855B8" w:rsidP="00AC007B">
            <w:pPr>
              <w:pStyle w:val="Tabletext"/>
            </w:pPr>
            <w:r w:rsidRPr="00654E99">
              <w:rPr>
                <w:noProof/>
              </w:rPr>
              <w:t>Clinical staff who delivered the R intervention were not blinded.</w:t>
            </w:r>
          </w:p>
          <w:p w14:paraId="3EE24489" w14:textId="77777777" w:rsidR="00B855B8" w:rsidRDefault="00B855B8" w:rsidP="00AC007B">
            <w:pPr>
              <w:pStyle w:val="Tabletext"/>
            </w:pPr>
            <w:r w:rsidRPr="00654E99">
              <w:rPr>
                <w:noProof/>
              </w:rPr>
              <w:t>Not completing the study - reasons not provided (n=11)</w:t>
            </w:r>
          </w:p>
          <w:p w14:paraId="096C0E92" w14:textId="77777777" w:rsidR="00B855B8" w:rsidRDefault="00B855B8" w:rsidP="00AC007B">
            <w:pPr>
              <w:pStyle w:val="Tabletext"/>
            </w:pPr>
            <w:r w:rsidRPr="00654E99">
              <w:rPr>
                <w:noProof/>
              </w:rPr>
              <w:t>Author said mITT, but the description fits naïve per protocol (excluding participants who did not complete &gt;3 study weeks)</w:t>
            </w:r>
          </w:p>
          <w:p w14:paraId="11779F81" w14:textId="77777777" w:rsidR="00B855B8" w:rsidRDefault="00B855B8" w:rsidP="00AC007B">
            <w:pPr>
              <w:pStyle w:val="Tabletext"/>
              <w:rPr>
                <w:b/>
                <w:bCs/>
                <w:u w:val="single"/>
              </w:rPr>
            </w:pPr>
            <w:r w:rsidRPr="00654E99">
              <w:rPr>
                <w:noProof/>
              </w:rPr>
              <w:t>11 potential deviations (18%)</w:t>
            </w:r>
          </w:p>
        </w:tc>
        <w:tc>
          <w:tcPr>
            <w:tcW w:w="567" w:type="dxa"/>
            <w:shd w:val="clear" w:color="auto" w:fill="auto"/>
          </w:tcPr>
          <w:p w14:paraId="352ECEA3" w14:textId="77777777" w:rsidR="00B855B8" w:rsidRPr="00F4618B" w:rsidRDefault="00B855B8" w:rsidP="00AC007B">
            <w:pPr>
              <w:pStyle w:val="Tabletext"/>
            </w:pPr>
            <w:r w:rsidRPr="00654E99">
              <w:rPr>
                <w:noProof/>
              </w:rPr>
              <w:t>PY</w:t>
            </w:r>
          </w:p>
        </w:tc>
        <w:tc>
          <w:tcPr>
            <w:tcW w:w="567" w:type="dxa"/>
          </w:tcPr>
          <w:p w14:paraId="5FBA1496" w14:textId="77777777" w:rsidR="00B855B8" w:rsidRPr="00F4618B" w:rsidRDefault="00B855B8" w:rsidP="00AC007B">
            <w:pPr>
              <w:pStyle w:val="Tabletext"/>
            </w:pPr>
            <w:r w:rsidRPr="00654E99">
              <w:rPr>
                <w:noProof/>
              </w:rPr>
              <w:t>Y</w:t>
            </w:r>
          </w:p>
        </w:tc>
        <w:tc>
          <w:tcPr>
            <w:tcW w:w="567" w:type="dxa"/>
          </w:tcPr>
          <w:p w14:paraId="00B4A260" w14:textId="77777777" w:rsidR="00B855B8" w:rsidRPr="00F4618B" w:rsidRDefault="00B855B8" w:rsidP="00AC007B">
            <w:pPr>
              <w:pStyle w:val="Tabletext"/>
            </w:pPr>
            <w:r w:rsidRPr="00654E99">
              <w:rPr>
                <w:noProof/>
              </w:rPr>
              <w:t>NI</w:t>
            </w:r>
          </w:p>
        </w:tc>
        <w:tc>
          <w:tcPr>
            <w:tcW w:w="567" w:type="dxa"/>
          </w:tcPr>
          <w:p w14:paraId="2CC5F539" w14:textId="77777777" w:rsidR="00B855B8" w:rsidRPr="00F4618B" w:rsidRDefault="00B855B8" w:rsidP="00AC007B">
            <w:pPr>
              <w:pStyle w:val="Tabletext"/>
            </w:pPr>
            <w:r w:rsidRPr="00654E99">
              <w:rPr>
                <w:noProof/>
              </w:rPr>
              <w:t>NA</w:t>
            </w:r>
          </w:p>
        </w:tc>
        <w:tc>
          <w:tcPr>
            <w:tcW w:w="567" w:type="dxa"/>
          </w:tcPr>
          <w:p w14:paraId="415D55F6" w14:textId="77777777" w:rsidR="00B855B8" w:rsidRPr="00F4618B" w:rsidRDefault="00B855B8" w:rsidP="00AC007B">
            <w:pPr>
              <w:pStyle w:val="Tabletext"/>
            </w:pPr>
            <w:r w:rsidRPr="00654E99">
              <w:rPr>
                <w:noProof/>
              </w:rPr>
              <w:t>NA</w:t>
            </w:r>
          </w:p>
        </w:tc>
        <w:tc>
          <w:tcPr>
            <w:tcW w:w="567" w:type="dxa"/>
          </w:tcPr>
          <w:p w14:paraId="34B7A3EF" w14:textId="77777777" w:rsidR="00B855B8" w:rsidRPr="00F4618B" w:rsidRDefault="00B855B8" w:rsidP="00AC007B">
            <w:pPr>
              <w:pStyle w:val="Tabletext"/>
            </w:pPr>
            <w:r w:rsidRPr="00654E99">
              <w:rPr>
                <w:noProof/>
              </w:rPr>
              <w:t>N</w:t>
            </w:r>
          </w:p>
        </w:tc>
        <w:tc>
          <w:tcPr>
            <w:tcW w:w="567" w:type="dxa"/>
            <w:shd w:val="clear" w:color="auto" w:fill="auto"/>
          </w:tcPr>
          <w:p w14:paraId="0418D6A7" w14:textId="77777777" w:rsidR="00B855B8" w:rsidRPr="00F4618B" w:rsidRDefault="00B855B8" w:rsidP="00AC007B">
            <w:pPr>
              <w:pStyle w:val="Tabletext"/>
            </w:pPr>
            <w:r w:rsidRPr="00654E99">
              <w:rPr>
                <w:noProof/>
              </w:rPr>
              <w:t>PY</w:t>
            </w:r>
          </w:p>
        </w:tc>
      </w:tr>
      <w:tr w:rsidR="00B855B8" w:rsidRPr="00F4618B" w14:paraId="44566BB0" w14:textId="77777777" w:rsidTr="00414455">
        <w:tc>
          <w:tcPr>
            <w:tcW w:w="2410" w:type="dxa"/>
          </w:tcPr>
          <w:p w14:paraId="495F6F6C"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6D42661D" w14:textId="77777777" w:rsidR="00B855B8" w:rsidRPr="00F10D2B" w:rsidRDefault="00B855B8" w:rsidP="00AC007B">
            <w:pPr>
              <w:pStyle w:val="Tabletext"/>
            </w:pPr>
            <w:r w:rsidRPr="00654E99">
              <w:rPr>
                <w:noProof/>
              </w:rPr>
              <w:t>Low</w:t>
            </w:r>
          </w:p>
        </w:tc>
        <w:tc>
          <w:tcPr>
            <w:tcW w:w="3260" w:type="dxa"/>
            <w:shd w:val="clear" w:color="auto" w:fill="auto"/>
          </w:tcPr>
          <w:p w14:paraId="2754453F" w14:textId="77777777" w:rsidR="00B855B8" w:rsidRDefault="00B855B8" w:rsidP="00AC007B">
            <w:pPr>
              <w:pStyle w:val="Tabletext"/>
            </w:pPr>
            <w:r w:rsidRPr="00654E99">
              <w:rPr>
                <w:noProof/>
              </w:rPr>
              <w:t>I: 24/30 (20% missing); C: 25/30 (17% missing)</w:t>
            </w:r>
          </w:p>
          <w:p w14:paraId="66F14C23" w14:textId="77777777" w:rsidR="00B855B8" w:rsidRDefault="00B855B8" w:rsidP="00AC007B">
            <w:pPr>
              <w:pStyle w:val="Tabletext"/>
            </w:pPr>
            <w:r w:rsidRPr="00654E99">
              <w:rPr>
                <w:noProof/>
              </w:rPr>
              <w:t>Analysis method did not correct for bias; no sensitivity analysis</w:t>
            </w:r>
          </w:p>
          <w:p w14:paraId="5202DB24" w14:textId="77777777" w:rsidR="00B855B8" w:rsidRDefault="00B855B8" w:rsidP="00AC007B">
            <w:pPr>
              <w:pStyle w:val="Tabletext"/>
              <w:rPr>
                <w:b/>
                <w:bCs/>
                <w:u w:val="single"/>
              </w:rPr>
            </w:pPr>
            <w:r w:rsidRPr="00654E99">
              <w:rPr>
                <w:noProof/>
              </w:rPr>
              <w:t>No reason were provided for LTFU but patients with worse outcome (pain) would have been more likely to attend clinic</w:t>
            </w:r>
          </w:p>
        </w:tc>
        <w:tc>
          <w:tcPr>
            <w:tcW w:w="567" w:type="dxa"/>
            <w:shd w:val="clear" w:color="auto" w:fill="auto"/>
          </w:tcPr>
          <w:p w14:paraId="529DDAA7" w14:textId="77777777" w:rsidR="00B855B8" w:rsidRPr="00F4618B" w:rsidRDefault="00B855B8" w:rsidP="00AC007B">
            <w:pPr>
              <w:pStyle w:val="Tabletext"/>
            </w:pPr>
            <w:r w:rsidRPr="00654E99">
              <w:rPr>
                <w:noProof/>
              </w:rPr>
              <w:t>N</w:t>
            </w:r>
          </w:p>
        </w:tc>
        <w:tc>
          <w:tcPr>
            <w:tcW w:w="567" w:type="dxa"/>
          </w:tcPr>
          <w:p w14:paraId="0CDA2C10" w14:textId="77777777" w:rsidR="00B855B8" w:rsidRPr="00F4618B" w:rsidRDefault="00B855B8" w:rsidP="00AC007B">
            <w:pPr>
              <w:pStyle w:val="Tabletext"/>
            </w:pPr>
            <w:r w:rsidRPr="00654E99">
              <w:rPr>
                <w:noProof/>
              </w:rPr>
              <w:t>N</w:t>
            </w:r>
          </w:p>
        </w:tc>
        <w:tc>
          <w:tcPr>
            <w:tcW w:w="567" w:type="dxa"/>
          </w:tcPr>
          <w:p w14:paraId="28D90ACD" w14:textId="77777777" w:rsidR="00B855B8" w:rsidRPr="00F4618B" w:rsidRDefault="00B855B8" w:rsidP="00AC007B">
            <w:pPr>
              <w:pStyle w:val="Tabletext"/>
            </w:pPr>
            <w:r w:rsidRPr="00654E99">
              <w:rPr>
                <w:noProof/>
              </w:rPr>
              <w:t>PN</w:t>
            </w:r>
          </w:p>
        </w:tc>
        <w:tc>
          <w:tcPr>
            <w:tcW w:w="567" w:type="dxa"/>
          </w:tcPr>
          <w:p w14:paraId="29801BA9" w14:textId="77777777" w:rsidR="00B855B8" w:rsidRPr="00F4618B" w:rsidRDefault="00B855B8" w:rsidP="00AC007B">
            <w:pPr>
              <w:pStyle w:val="Tabletext"/>
            </w:pPr>
            <w:r w:rsidRPr="00654E99">
              <w:rPr>
                <w:noProof/>
              </w:rPr>
              <w:t>NA</w:t>
            </w:r>
          </w:p>
        </w:tc>
        <w:tc>
          <w:tcPr>
            <w:tcW w:w="567" w:type="dxa"/>
          </w:tcPr>
          <w:p w14:paraId="32B1FD49" w14:textId="77777777" w:rsidR="00B855B8" w:rsidRPr="00F4618B" w:rsidRDefault="00B855B8" w:rsidP="00AC007B">
            <w:pPr>
              <w:pStyle w:val="Tabletext"/>
            </w:pPr>
          </w:p>
        </w:tc>
        <w:tc>
          <w:tcPr>
            <w:tcW w:w="567" w:type="dxa"/>
          </w:tcPr>
          <w:p w14:paraId="714E99A8" w14:textId="77777777" w:rsidR="00B855B8" w:rsidRPr="00F4618B" w:rsidRDefault="00B855B8" w:rsidP="00AC007B">
            <w:pPr>
              <w:pStyle w:val="Tabletext"/>
            </w:pPr>
          </w:p>
        </w:tc>
        <w:tc>
          <w:tcPr>
            <w:tcW w:w="567" w:type="dxa"/>
            <w:shd w:val="clear" w:color="auto" w:fill="auto"/>
          </w:tcPr>
          <w:p w14:paraId="6F69AE73" w14:textId="77777777" w:rsidR="00B855B8" w:rsidRPr="00F4618B" w:rsidRDefault="00B855B8" w:rsidP="00AC007B">
            <w:pPr>
              <w:pStyle w:val="Tabletext"/>
            </w:pPr>
          </w:p>
        </w:tc>
      </w:tr>
      <w:tr w:rsidR="00B855B8" w:rsidRPr="00F4618B" w14:paraId="585A40B5" w14:textId="77777777" w:rsidTr="00414455">
        <w:tc>
          <w:tcPr>
            <w:tcW w:w="2410" w:type="dxa"/>
          </w:tcPr>
          <w:p w14:paraId="426E06CB"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2077B02" w14:textId="77777777" w:rsidR="00B855B8" w:rsidRPr="00F10D2B" w:rsidRDefault="00B855B8" w:rsidP="00AC007B">
            <w:pPr>
              <w:pStyle w:val="Tabletext"/>
            </w:pPr>
            <w:r w:rsidRPr="00654E99">
              <w:rPr>
                <w:noProof/>
              </w:rPr>
              <w:t>High</w:t>
            </w:r>
          </w:p>
        </w:tc>
        <w:tc>
          <w:tcPr>
            <w:tcW w:w="3260" w:type="dxa"/>
            <w:shd w:val="clear" w:color="auto" w:fill="auto"/>
          </w:tcPr>
          <w:p w14:paraId="4406A65C" w14:textId="77777777" w:rsidR="00B855B8" w:rsidRDefault="00B855B8" w:rsidP="00AC007B">
            <w:pPr>
              <w:pStyle w:val="Tabletext"/>
            </w:pPr>
            <w:r w:rsidRPr="00654E99">
              <w:rPr>
                <w:noProof/>
              </w:rPr>
              <w:t>R group completed questionnaire at clinic and C group completed at home, though unlikely to influence results.</w:t>
            </w:r>
          </w:p>
          <w:p w14:paraId="4E28FED3"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15C4B19B" w14:textId="77777777" w:rsidR="00B855B8" w:rsidRPr="00F4618B" w:rsidRDefault="00B855B8" w:rsidP="00AC007B">
            <w:pPr>
              <w:pStyle w:val="Tabletext"/>
            </w:pPr>
            <w:r w:rsidRPr="00654E99">
              <w:rPr>
                <w:noProof/>
              </w:rPr>
              <w:t>N</w:t>
            </w:r>
          </w:p>
        </w:tc>
        <w:tc>
          <w:tcPr>
            <w:tcW w:w="567" w:type="dxa"/>
          </w:tcPr>
          <w:p w14:paraId="35DE4FB1" w14:textId="77777777" w:rsidR="00B855B8" w:rsidRPr="00F4618B" w:rsidRDefault="00B855B8" w:rsidP="00AC007B">
            <w:pPr>
              <w:pStyle w:val="Tabletext"/>
            </w:pPr>
            <w:r w:rsidRPr="00654E99">
              <w:rPr>
                <w:noProof/>
              </w:rPr>
              <w:t>PN</w:t>
            </w:r>
          </w:p>
        </w:tc>
        <w:tc>
          <w:tcPr>
            <w:tcW w:w="567" w:type="dxa"/>
          </w:tcPr>
          <w:p w14:paraId="2CA3FE9C" w14:textId="77777777" w:rsidR="00B855B8" w:rsidRPr="00F4618B" w:rsidRDefault="00B855B8" w:rsidP="00AC007B">
            <w:pPr>
              <w:pStyle w:val="Tabletext"/>
            </w:pPr>
            <w:r w:rsidRPr="00654E99">
              <w:rPr>
                <w:noProof/>
              </w:rPr>
              <w:t>Y</w:t>
            </w:r>
          </w:p>
        </w:tc>
        <w:tc>
          <w:tcPr>
            <w:tcW w:w="567" w:type="dxa"/>
          </w:tcPr>
          <w:p w14:paraId="2A6B8130" w14:textId="77777777" w:rsidR="00B855B8" w:rsidRPr="00F4618B" w:rsidRDefault="00B855B8" w:rsidP="00AC007B">
            <w:pPr>
              <w:pStyle w:val="Tabletext"/>
            </w:pPr>
            <w:r w:rsidRPr="00654E99">
              <w:rPr>
                <w:noProof/>
              </w:rPr>
              <w:t>PY</w:t>
            </w:r>
          </w:p>
        </w:tc>
        <w:tc>
          <w:tcPr>
            <w:tcW w:w="567" w:type="dxa"/>
          </w:tcPr>
          <w:p w14:paraId="7947D218" w14:textId="77777777" w:rsidR="00B855B8" w:rsidRPr="00F4618B" w:rsidRDefault="00B855B8" w:rsidP="00AC007B">
            <w:pPr>
              <w:pStyle w:val="Tabletext"/>
            </w:pPr>
            <w:r w:rsidRPr="00654E99">
              <w:rPr>
                <w:noProof/>
              </w:rPr>
              <w:t>PY</w:t>
            </w:r>
          </w:p>
        </w:tc>
        <w:tc>
          <w:tcPr>
            <w:tcW w:w="567" w:type="dxa"/>
          </w:tcPr>
          <w:p w14:paraId="5353E3BF" w14:textId="77777777" w:rsidR="00B855B8" w:rsidRPr="00F4618B" w:rsidRDefault="00B855B8" w:rsidP="00AC007B">
            <w:pPr>
              <w:pStyle w:val="Tabletext"/>
            </w:pPr>
          </w:p>
        </w:tc>
        <w:tc>
          <w:tcPr>
            <w:tcW w:w="567" w:type="dxa"/>
            <w:shd w:val="clear" w:color="auto" w:fill="auto"/>
          </w:tcPr>
          <w:p w14:paraId="5454E822" w14:textId="77777777" w:rsidR="00B855B8" w:rsidRPr="00F4618B" w:rsidRDefault="00B855B8" w:rsidP="00AC007B">
            <w:pPr>
              <w:pStyle w:val="Tabletext"/>
            </w:pPr>
          </w:p>
        </w:tc>
      </w:tr>
      <w:tr w:rsidR="00B855B8" w:rsidRPr="00F4618B" w14:paraId="54BBB258" w14:textId="77777777" w:rsidTr="00316548">
        <w:tc>
          <w:tcPr>
            <w:tcW w:w="2410" w:type="dxa"/>
            <w:tcBorders>
              <w:bottom w:val="single" w:sz="4" w:space="0" w:color="D9D9D9" w:themeColor="background1" w:themeShade="D9"/>
            </w:tcBorders>
          </w:tcPr>
          <w:p w14:paraId="1971503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B1F66D6"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EB8E832"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46B0B8CE"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4AE8D62"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7729436"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1ACAA8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8166E0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F8902B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36397148" w14:textId="77777777" w:rsidR="00B855B8" w:rsidRPr="00F4618B" w:rsidRDefault="00B855B8" w:rsidP="00AC007B">
            <w:pPr>
              <w:pStyle w:val="Tabletext"/>
            </w:pPr>
          </w:p>
        </w:tc>
      </w:tr>
      <w:tr w:rsidR="00B855B8" w:rsidRPr="00F4618B" w14:paraId="24909CEB"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3FB5B5FB" w14:textId="77777777" w:rsidR="00B855B8" w:rsidRDefault="00B855B8" w:rsidP="00AC007B">
            <w:pPr>
              <w:pStyle w:val="Tabletext"/>
              <w:rPr>
                <w:b/>
                <w:bCs/>
              </w:rPr>
            </w:pPr>
            <w:r>
              <w:rPr>
                <w:b/>
                <w:bCs/>
              </w:rPr>
              <w:lastRenderedPageBreak/>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9133A1F"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1A98C3B"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758C8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9CC96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E703E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8E8BF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59B652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8489B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8A53289" w14:textId="77777777" w:rsidR="00B855B8" w:rsidRPr="00F4618B" w:rsidRDefault="00B855B8" w:rsidP="00AC007B">
            <w:pPr>
              <w:pStyle w:val="Tabletext"/>
            </w:pPr>
          </w:p>
        </w:tc>
      </w:tr>
      <w:tr w:rsidR="00B855B8" w:rsidRPr="00316548" w14:paraId="4A8A91D0"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5AE0B378"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951E319"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582347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F24635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20503B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56B383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D57DE6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EFB37F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69F850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0C04100" w14:textId="77777777" w:rsidR="00B855B8" w:rsidRPr="00316548" w:rsidRDefault="00B855B8" w:rsidP="00AC007B">
            <w:pPr>
              <w:pStyle w:val="Tabletext"/>
              <w:rPr>
                <w:sz w:val="8"/>
                <w:szCs w:val="8"/>
              </w:rPr>
            </w:pPr>
          </w:p>
        </w:tc>
      </w:tr>
    </w:tbl>
    <w:p w14:paraId="4108B938"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BC1F45E" w14:textId="77777777" w:rsidTr="0098703D">
        <w:trPr>
          <w:tblHeader/>
        </w:trPr>
        <w:tc>
          <w:tcPr>
            <w:tcW w:w="2410" w:type="dxa"/>
            <w:vMerge w:val="restart"/>
            <w:tcBorders>
              <w:top w:val="single" w:sz="4" w:space="0" w:color="auto"/>
            </w:tcBorders>
            <w:shd w:val="clear" w:color="auto" w:fill="BFBFBF" w:themeFill="background1" w:themeFillShade="BF"/>
          </w:tcPr>
          <w:p w14:paraId="06B67F53"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Dashti 2016</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23F4ECC" w14:textId="77777777" w:rsidR="00B855B8" w:rsidRPr="0098703D" w:rsidRDefault="00B855B8" w:rsidP="00AC007B">
            <w:pPr>
              <w:pStyle w:val="Tabletext"/>
            </w:pPr>
            <w:r w:rsidRPr="00945AD8">
              <w:rPr>
                <w:b/>
                <w:bCs/>
              </w:rPr>
              <w:t>Outcome domain</w:t>
            </w:r>
            <w:r>
              <w:rPr>
                <w:b/>
                <w:bCs/>
              </w:rPr>
              <w:t>.</w:t>
            </w:r>
            <w:r>
              <w:t xml:space="preserve"> </w:t>
            </w:r>
            <w:r w:rsidRPr="00654E99">
              <w:rPr>
                <w:noProof/>
              </w:rPr>
              <w:t>global symptoms</w:t>
            </w:r>
          </w:p>
        </w:tc>
        <w:tc>
          <w:tcPr>
            <w:tcW w:w="3969" w:type="dxa"/>
            <w:gridSpan w:val="7"/>
            <w:tcBorders>
              <w:top w:val="single" w:sz="4" w:space="0" w:color="auto"/>
            </w:tcBorders>
            <w:shd w:val="clear" w:color="auto" w:fill="BFBFBF" w:themeFill="background1" w:themeFillShade="BF"/>
          </w:tcPr>
          <w:p w14:paraId="71BEB210"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9772F35" w14:textId="77777777" w:rsidTr="0098703D">
        <w:trPr>
          <w:tblHeader/>
        </w:trPr>
        <w:tc>
          <w:tcPr>
            <w:tcW w:w="2410" w:type="dxa"/>
            <w:vMerge/>
            <w:tcBorders>
              <w:bottom w:val="single" w:sz="4" w:space="0" w:color="auto"/>
            </w:tcBorders>
            <w:shd w:val="clear" w:color="auto" w:fill="BFBFBF" w:themeFill="background1" w:themeFillShade="BF"/>
          </w:tcPr>
          <w:p w14:paraId="1AC88B00"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A89321B" w14:textId="77777777" w:rsidR="00B855B8" w:rsidRPr="00945AD8" w:rsidRDefault="00B855B8" w:rsidP="00AC007B">
            <w:pPr>
              <w:pStyle w:val="Tabletext"/>
              <w:rPr>
                <w:b/>
                <w:bCs/>
              </w:rPr>
            </w:pPr>
            <w:r>
              <w:rPr>
                <w:b/>
                <w:bCs/>
              </w:rPr>
              <w:t>Assessments</w:t>
            </w:r>
            <w:r>
              <w:t xml:space="preserve">. </w:t>
            </w:r>
            <w:r w:rsidRPr="00654E99">
              <w:rPr>
                <w:noProof/>
              </w:rPr>
              <w:t>global symptoms</w:t>
            </w:r>
          </w:p>
        </w:tc>
        <w:tc>
          <w:tcPr>
            <w:tcW w:w="3969" w:type="dxa"/>
            <w:gridSpan w:val="7"/>
            <w:tcBorders>
              <w:bottom w:val="single" w:sz="4" w:space="0" w:color="auto"/>
            </w:tcBorders>
            <w:shd w:val="clear" w:color="auto" w:fill="BFBFBF" w:themeFill="background1" w:themeFillShade="BF"/>
          </w:tcPr>
          <w:p w14:paraId="1C53E4A4"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D7696CD" w14:textId="77777777" w:rsidTr="00414455">
        <w:trPr>
          <w:tblHeader/>
        </w:trPr>
        <w:tc>
          <w:tcPr>
            <w:tcW w:w="2410" w:type="dxa"/>
            <w:vMerge w:val="restart"/>
            <w:tcBorders>
              <w:top w:val="single" w:sz="4" w:space="0" w:color="auto"/>
            </w:tcBorders>
            <w:shd w:val="clear" w:color="auto" w:fill="F2F2F2" w:themeFill="background1" w:themeFillShade="F2"/>
          </w:tcPr>
          <w:p w14:paraId="4C5AF6F8"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58C16574"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E5DF96C"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6365563" w14:textId="77777777" w:rsidR="00B855B8" w:rsidRPr="00DC405A" w:rsidRDefault="00B855B8" w:rsidP="00AC007B">
            <w:pPr>
              <w:pStyle w:val="Tabletext"/>
              <w:rPr>
                <w:b/>
                <w:bCs/>
              </w:rPr>
            </w:pPr>
            <w:r w:rsidRPr="00DC405A">
              <w:rPr>
                <w:b/>
                <w:bCs/>
              </w:rPr>
              <w:t>Response to signalling questions</w:t>
            </w:r>
          </w:p>
        </w:tc>
      </w:tr>
      <w:tr w:rsidR="00B855B8" w:rsidRPr="00F4618B" w14:paraId="3DCF543F" w14:textId="77777777" w:rsidTr="00414455">
        <w:trPr>
          <w:tblHeader/>
        </w:trPr>
        <w:tc>
          <w:tcPr>
            <w:tcW w:w="2410" w:type="dxa"/>
            <w:vMerge/>
            <w:tcBorders>
              <w:bottom w:val="single" w:sz="4" w:space="0" w:color="auto"/>
            </w:tcBorders>
          </w:tcPr>
          <w:p w14:paraId="3983F62A"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6876BDF"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4420FD8"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566B665"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70343B"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B9098B8"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3FAA28"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66F75CD"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073F4C"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A1409F9" w14:textId="77777777" w:rsidR="00B855B8" w:rsidRPr="00F4618B" w:rsidRDefault="00B855B8" w:rsidP="00AC007B">
            <w:pPr>
              <w:pStyle w:val="Tabletext"/>
            </w:pPr>
            <w:r w:rsidRPr="00F4618B">
              <w:t>SQ7</w:t>
            </w:r>
          </w:p>
        </w:tc>
      </w:tr>
      <w:tr w:rsidR="00B855B8" w:rsidRPr="00F4618B" w14:paraId="1329E1CE" w14:textId="77777777" w:rsidTr="00414455">
        <w:tc>
          <w:tcPr>
            <w:tcW w:w="2410" w:type="dxa"/>
          </w:tcPr>
          <w:p w14:paraId="55DFD6F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0746B905" w14:textId="77777777" w:rsidR="00B855B8" w:rsidRPr="00F10D2B" w:rsidRDefault="00B855B8" w:rsidP="00AC007B">
            <w:pPr>
              <w:pStyle w:val="Tabletext"/>
            </w:pPr>
            <w:r w:rsidRPr="00654E99">
              <w:rPr>
                <w:noProof/>
              </w:rPr>
              <w:t>Some concerns</w:t>
            </w:r>
          </w:p>
        </w:tc>
        <w:tc>
          <w:tcPr>
            <w:tcW w:w="3260" w:type="dxa"/>
            <w:shd w:val="clear" w:color="auto" w:fill="auto"/>
          </w:tcPr>
          <w:p w14:paraId="3F34AEE3" w14:textId="77777777" w:rsidR="00B855B8" w:rsidRPr="00B112C0" w:rsidRDefault="00B855B8" w:rsidP="00AC007B">
            <w:pPr>
              <w:pStyle w:val="Tabletext"/>
            </w:pPr>
            <w:r w:rsidRPr="00654E99">
              <w:rPr>
                <w:noProof/>
              </w:rPr>
              <w:t>Authors stated no statistical significance but provided no statistics</w:t>
            </w:r>
          </w:p>
        </w:tc>
        <w:tc>
          <w:tcPr>
            <w:tcW w:w="567" w:type="dxa"/>
            <w:shd w:val="clear" w:color="auto" w:fill="auto"/>
          </w:tcPr>
          <w:p w14:paraId="63260B89" w14:textId="77777777" w:rsidR="00B855B8" w:rsidRPr="00F4618B" w:rsidRDefault="00B855B8" w:rsidP="00AC007B">
            <w:pPr>
              <w:pStyle w:val="Tabletext"/>
            </w:pPr>
            <w:r w:rsidRPr="00654E99">
              <w:rPr>
                <w:noProof/>
              </w:rPr>
              <w:t>NI</w:t>
            </w:r>
          </w:p>
        </w:tc>
        <w:tc>
          <w:tcPr>
            <w:tcW w:w="567" w:type="dxa"/>
          </w:tcPr>
          <w:p w14:paraId="45957524" w14:textId="77777777" w:rsidR="00B855B8" w:rsidRPr="00F4618B" w:rsidRDefault="00B855B8" w:rsidP="00AC007B">
            <w:pPr>
              <w:pStyle w:val="Tabletext"/>
            </w:pPr>
            <w:r w:rsidRPr="00654E99">
              <w:rPr>
                <w:noProof/>
              </w:rPr>
              <w:t>NI</w:t>
            </w:r>
          </w:p>
        </w:tc>
        <w:tc>
          <w:tcPr>
            <w:tcW w:w="567" w:type="dxa"/>
          </w:tcPr>
          <w:p w14:paraId="11BBAEE9" w14:textId="77777777" w:rsidR="00B855B8" w:rsidRPr="00F4618B" w:rsidRDefault="00B855B8" w:rsidP="00AC007B">
            <w:pPr>
              <w:pStyle w:val="Tabletext"/>
            </w:pPr>
            <w:r w:rsidRPr="00654E99">
              <w:rPr>
                <w:noProof/>
              </w:rPr>
              <w:t>NI</w:t>
            </w:r>
          </w:p>
        </w:tc>
        <w:tc>
          <w:tcPr>
            <w:tcW w:w="567" w:type="dxa"/>
          </w:tcPr>
          <w:p w14:paraId="6831E966" w14:textId="77777777" w:rsidR="00B855B8" w:rsidRPr="00F4618B" w:rsidRDefault="00B855B8" w:rsidP="00AC007B">
            <w:pPr>
              <w:pStyle w:val="Tabletext"/>
            </w:pPr>
          </w:p>
        </w:tc>
        <w:tc>
          <w:tcPr>
            <w:tcW w:w="567" w:type="dxa"/>
          </w:tcPr>
          <w:p w14:paraId="5DD3D634" w14:textId="77777777" w:rsidR="00B855B8" w:rsidRPr="00F4618B" w:rsidRDefault="00B855B8" w:rsidP="00AC007B">
            <w:pPr>
              <w:pStyle w:val="Tabletext"/>
            </w:pPr>
          </w:p>
        </w:tc>
        <w:tc>
          <w:tcPr>
            <w:tcW w:w="567" w:type="dxa"/>
          </w:tcPr>
          <w:p w14:paraId="22CD752A" w14:textId="77777777" w:rsidR="00B855B8" w:rsidRPr="00F4618B" w:rsidRDefault="00B855B8" w:rsidP="00AC007B">
            <w:pPr>
              <w:pStyle w:val="Tabletext"/>
            </w:pPr>
          </w:p>
        </w:tc>
        <w:tc>
          <w:tcPr>
            <w:tcW w:w="567" w:type="dxa"/>
            <w:shd w:val="clear" w:color="auto" w:fill="auto"/>
          </w:tcPr>
          <w:p w14:paraId="3F1491CB" w14:textId="77777777" w:rsidR="00B855B8" w:rsidRPr="00F4618B" w:rsidRDefault="00B855B8" w:rsidP="00AC007B">
            <w:pPr>
              <w:pStyle w:val="Tabletext"/>
            </w:pPr>
          </w:p>
        </w:tc>
      </w:tr>
      <w:tr w:rsidR="00B855B8" w:rsidRPr="00F4618B" w14:paraId="46F12EF7" w14:textId="77777777" w:rsidTr="00414455">
        <w:tc>
          <w:tcPr>
            <w:tcW w:w="2410" w:type="dxa"/>
          </w:tcPr>
          <w:p w14:paraId="48C85322"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82A1B23" w14:textId="77777777" w:rsidR="00B855B8" w:rsidRPr="00F10D2B" w:rsidRDefault="00B855B8" w:rsidP="00AC007B">
            <w:pPr>
              <w:pStyle w:val="Tabletext"/>
            </w:pPr>
            <w:r w:rsidRPr="00654E99">
              <w:rPr>
                <w:noProof/>
              </w:rPr>
              <w:t>Some concerns</w:t>
            </w:r>
          </w:p>
        </w:tc>
        <w:tc>
          <w:tcPr>
            <w:tcW w:w="3260" w:type="dxa"/>
            <w:shd w:val="clear" w:color="auto" w:fill="auto"/>
          </w:tcPr>
          <w:p w14:paraId="125FFB1D" w14:textId="77777777" w:rsidR="00B855B8" w:rsidRPr="00654E99" w:rsidRDefault="00B855B8" w:rsidP="004552B9">
            <w:pPr>
              <w:pStyle w:val="Tabletext"/>
              <w:rPr>
                <w:noProof/>
              </w:rPr>
            </w:pPr>
            <w:r w:rsidRPr="00654E99">
              <w:rPr>
                <w:noProof/>
              </w:rPr>
              <w:t xml:space="preserve">Participants were not blinded. </w:t>
            </w:r>
          </w:p>
          <w:p w14:paraId="07314282" w14:textId="77777777" w:rsidR="00B855B8" w:rsidRDefault="00B855B8" w:rsidP="00AC007B">
            <w:pPr>
              <w:pStyle w:val="Tabletext"/>
            </w:pPr>
            <w:r w:rsidRPr="00654E99">
              <w:rPr>
                <w:noProof/>
              </w:rPr>
              <w:t>Research staff who delivered the R intervention were not blinded.</w:t>
            </w:r>
          </w:p>
          <w:p w14:paraId="07D126D5" w14:textId="77777777" w:rsidR="00B855B8" w:rsidRDefault="00B855B8" w:rsidP="00AC007B">
            <w:pPr>
              <w:pStyle w:val="Tabletext"/>
            </w:pPr>
            <w:r w:rsidRPr="00654E99">
              <w:rPr>
                <w:noProof/>
              </w:rPr>
              <w:t>Authors did not provide any info on dropouts; no confirmation that all patients completed intervention</w:t>
            </w:r>
          </w:p>
          <w:p w14:paraId="7DCB764B" w14:textId="77777777" w:rsidR="00B855B8" w:rsidRDefault="00B855B8" w:rsidP="00AC007B">
            <w:pPr>
              <w:pStyle w:val="Tabletext"/>
              <w:rPr>
                <w:b/>
                <w:bCs/>
                <w:u w:val="single"/>
              </w:rPr>
            </w:pPr>
            <w:r w:rsidRPr="00654E99">
              <w:rPr>
                <w:noProof/>
              </w:rPr>
              <w:t>No information on dropouts</w:t>
            </w:r>
          </w:p>
        </w:tc>
        <w:tc>
          <w:tcPr>
            <w:tcW w:w="567" w:type="dxa"/>
            <w:shd w:val="clear" w:color="auto" w:fill="auto"/>
          </w:tcPr>
          <w:p w14:paraId="01860EF1" w14:textId="77777777" w:rsidR="00B855B8" w:rsidRPr="00F4618B" w:rsidRDefault="00B855B8" w:rsidP="00AC007B">
            <w:pPr>
              <w:pStyle w:val="Tabletext"/>
            </w:pPr>
            <w:r w:rsidRPr="00654E99">
              <w:rPr>
                <w:noProof/>
              </w:rPr>
              <w:t>Y</w:t>
            </w:r>
          </w:p>
        </w:tc>
        <w:tc>
          <w:tcPr>
            <w:tcW w:w="567" w:type="dxa"/>
          </w:tcPr>
          <w:p w14:paraId="0EF7D20D" w14:textId="77777777" w:rsidR="00B855B8" w:rsidRPr="00F4618B" w:rsidRDefault="00B855B8" w:rsidP="00AC007B">
            <w:pPr>
              <w:pStyle w:val="Tabletext"/>
            </w:pPr>
            <w:r w:rsidRPr="00654E99">
              <w:rPr>
                <w:noProof/>
              </w:rPr>
              <w:t>Y</w:t>
            </w:r>
          </w:p>
        </w:tc>
        <w:tc>
          <w:tcPr>
            <w:tcW w:w="567" w:type="dxa"/>
          </w:tcPr>
          <w:p w14:paraId="5441ED6D" w14:textId="77777777" w:rsidR="00B855B8" w:rsidRPr="00F4618B" w:rsidRDefault="00B855B8" w:rsidP="00AC007B">
            <w:pPr>
              <w:pStyle w:val="Tabletext"/>
            </w:pPr>
            <w:r w:rsidRPr="00654E99">
              <w:rPr>
                <w:noProof/>
              </w:rPr>
              <w:t>NI</w:t>
            </w:r>
          </w:p>
        </w:tc>
        <w:tc>
          <w:tcPr>
            <w:tcW w:w="567" w:type="dxa"/>
          </w:tcPr>
          <w:p w14:paraId="003E567D" w14:textId="77777777" w:rsidR="00B855B8" w:rsidRPr="00F4618B" w:rsidRDefault="00B855B8" w:rsidP="00AC007B">
            <w:pPr>
              <w:pStyle w:val="Tabletext"/>
            </w:pPr>
            <w:r w:rsidRPr="00654E99">
              <w:rPr>
                <w:noProof/>
              </w:rPr>
              <w:t>NA</w:t>
            </w:r>
          </w:p>
        </w:tc>
        <w:tc>
          <w:tcPr>
            <w:tcW w:w="567" w:type="dxa"/>
          </w:tcPr>
          <w:p w14:paraId="7288BA25" w14:textId="77777777" w:rsidR="00B855B8" w:rsidRPr="00F4618B" w:rsidRDefault="00B855B8" w:rsidP="00AC007B">
            <w:pPr>
              <w:pStyle w:val="Tabletext"/>
            </w:pPr>
            <w:r w:rsidRPr="00654E99">
              <w:rPr>
                <w:noProof/>
              </w:rPr>
              <w:t>NA</w:t>
            </w:r>
          </w:p>
        </w:tc>
        <w:tc>
          <w:tcPr>
            <w:tcW w:w="567" w:type="dxa"/>
          </w:tcPr>
          <w:p w14:paraId="025A1B40" w14:textId="77777777" w:rsidR="00B855B8" w:rsidRPr="00F4618B" w:rsidRDefault="00B855B8" w:rsidP="00AC007B">
            <w:pPr>
              <w:pStyle w:val="Tabletext"/>
            </w:pPr>
            <w:r w:rsidRPr="00654E99">
              <w:rPr>
                <w:noProof/>
              </w:rPr>
              <w:t>NI</w:t>
            </w:r>
          </w:p>
        </w:tc>
        <w:tc>
          <w:tcPr>
            <w:tcW w:w="567" w:type="dxa"/>
            <w:shd w:val="clear" w:color="auto" w:fill="auto"/>
          </w:tcPr>
          <w:p w14:paraId="55D42736" w14:textId="77777777" w:rsidR="00B855B8" w:rsidRPr="00F4618B" w:rsidRDefault="00B855B8" w:rsidP="00AC007B">
            <w:pPr>
              <w:pStyle w:val="Tabletext"/>
            </w:pPr>
            <w:r w:rsidRPr="00654E99">
              <w:rPr>
                <w:noProof/>
              </w:rPr>
              <w:t>NI</w:t>
            </w:r>
          </w:p>
        </w:tc>
      </w:tr>
      <w:tr w:rsidR="00B855B8" w:rsidRPr="00F4618B" w14:paraId="293AED15" w14:textId="77777777" w:rsidTr="00414455">
        <w:tc>
          <w:tcPr>
            <w:tcW w:w="2410" w:type="dxa"/>
          </w:tcPr>
          <w:p w14:paraId="2DA39D3D"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8D3E906" w14:textId="77777777" w:rsidR="00B855B8" w:rsidRPr="00F10D2B" w:rsidRDefault="00B855B8" w:rsidP="00AC007B">
            <w:pPr>
              <w:pStyle w:val="Tabletext"/>
            </w:pPr>
            <w:r w:rsidRPr="00654E99">
              <w:rPr>
                <w:noProof/>
              </w:rPr>
              <w:t>Some concerns</w:t>
            </w:r>
          </w:p>
        </w:tc>
        <w:tc>
          <w:tcPr>
            <w:tcW w:w="3260" w:type="dxa"/>
            <w:shd w:val="clear" w:color="auto" w:fill="auto"/>
          </w:tcPr>
          <w:p w14:paraId="749F9066" w14:textId="77777777" w:rsidR="00B855B8" w:rsidRDefault="00B855B8" w:rsidP="00AC007B">
            <w:pPr>
              <w:pStyle w:val="Tabletext"/>
            </w:pPr>
            <w:r w:rsidRPr="00654E99">
              <w:rPr>
                <w:noProof/>
              </w:rPr>
              <w:t>Authors did not provide any numbers on LTFU</w:t>
            </w:r>
          </w:p>
          <w:p w14:paraId="287397C3" w14:textId="77777777" w:rsidR="00B855B8" w:rsidRDefault="00B855B8" w:rsidP="00AC007B">
            <w:pPr>
              <w:pStyle w:val="Tabletext"/>
              <w:rPr>
                <w:b/>
                <w:bCs/>
                <w:u w:val="single"/>
              </w:rPr>
            </w:pPr>
            <w:r w:rsidRPr="00654E99">
              <w:rPr>
                <w:noProof/>
              </w:rPr>
              <w:t>Analysis method did not correct for bias; no sensitivity analysis</w:t>
            </w:r>
          </w:p>
        </w:tc>
        <w:tc>
          <w:tcPr>
            <w:tcW w:w="567" w:type="dxa"/>
            <w:shd w:val="clear" w:color="auto" w:fill="auto"/>
          </w:tcPr>
          <w:p w14:paraId="7591CD4F" w14:textId="77777777" w:rsidR="00B855B8" w:rsidRPr="00F4618B" w:rsidRDefault="00B855B8" w:rsidP="00AC007B">
            <w:pPr>
              <w:pStyle w:val="Tabletext"/>
            </w:pPr>
            <w:r w:rsidRPr="00654E99">
              <w:rPr>
                <w:noProof/>
              </w:rPr>
              <w:t>NI</w:t>
            </w:r>
          </w:p>
        </w:tc>
        <w:tc>
          <w:tcPr>
            <w:tcW w:w="567" w:type="dxa"/>
          </w:tcPr>
          <w:p w14:paraId="757E35C0" w14:textId="77777777" w:rsidR="00B855B8" w:rsidRPr="00F4618B" w:rsidRDefault="00B855B8" w:rsidP="00AC007B">
            <w:pPr>
              <w:pStyle w:val="Tabletext"/>
            </w:pPr>
            <w:r w:rsidRPr="00654E99">
              <w:rPr>
                <w:noProof/>
              </w:rPr>
              <w:t>N</w:t>
            </w:r>
          </w:p>
        </w:tc>
        <w:tc>
          <w:tcPr>
            <w:tcW w:w="567" w:type="dxa"/>
          </w:tcPr>
          <w:p w14:paraId="05E0EFE1" w14:textId="77777777" w:rsidR="00B855B8" w:rsidRPr="00F4618B" w:rsidRDefault="00B855B8" w:rsidP="00AC007B">
            <w:pPr>
              <w:pStyle w:val="Tabletext"/>
            </w:pPr>
            <w:r w:rsidRPr="00654E99">
              <w:rPr>
                <w:noProof/>
              </w:rPr>
              <w:t>NI</w:t>
            </w:r>
          </w:p>
        </w:tc>
        <w:tc>
          <w:tcPr>
            <w:tcW w:w="567" w:type="dxa"/>
          </w:tcPr>
          <w:p w14:paraId="215F3839" w14:textId="77777777" w:rsidR="00B855B8" w:rsidRPr="00F4618B" w:rsidRDefault="00B855B8" w:rsidP="00AC007B">
            <w:pPr>
              <w:pStyle w:val="Tabletext"/>
            </w:pPr>
            <w:r w:rsidRPr="00654E99">
              <w:rPr>
                <w:noProof/>
              </w:rPr>
              <w:t>NI</w:t>
            </w:r>
          </w:p>
        </w:tc>
        <w:tc>
          <w:tcPr>
            <w:tcW w:w="567" w:type="dxa"/>
          </w:tcPr>
          <w:p w14:paraId="5CFC9FFF" w14:textId="77777777" w:rsidR="00B855B8" w:rsidRPr="00F4618B" w:rsidRDefault="00B855B8" w:rsidP="00AC007B">
            <w:pPr>
              <w:pStyle w:val="Tabletext"/>
            </w:pPr>
          </w:p>
        </w:tc>
        <w:tc>
          <w:tcPr>
            <w:tcW w:w="567" w:type="dxa"/>
          </w:tcPr>
          <w:p w14:paraId="6292E9CD" w14:textId="77777777" w:rsidR="00B855B8" w:rsidRPr="00F4618B" w:rsidRDefault="00B855B8" w:rsidP="00AC007B">
            <w:pPr>
              <w:pStyle w:val="Tabletext"/>
            </w:pPr>
          </w:p>
        </w:tc>
        <w:tc>
          <w:tcPr>
            <w:tcW w:w="567" w:type="dxa"/>
            <w:shd w:val="clear" w:color="auto" w:fill="auto"/>
          </w:tcPr>
          <w:p w14:paraId="39205A74" w14:textId="77777777" w:rsidR="00B855B8" w:rsidRPr="00F4618B" w:rsidRDefault="00B855B8" w:rsidP="00AC007B">
            <w:pPr>
              <w:pStyle w:val="Tabletext"/>
            </w:pPr>
          </w:p>
        </w:tc>
      </w:tr>
      <w:tr w:rsidR="00B855B8" w:rsidRPr="00F4618B" w14:paraId="13E8B46A" w14:textId="77777777" w:rsidTr="00414455">
        <w:tc>
          <w:tcPr>
            <w:tcW w:w="2410" w:type="dxa"/>
          </w:tcPr>
          <w:p w14:paraId="54A60968"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00C3BF44" w14:textId="77777777" w:rsidR="00B855B8" w:rsidRPr="00F10D2B" w:rsidRDefault="00B855B8" w:rsidP="00AC007B">
            <w:pPr>
              <w:pStyle w:val="Tabletext"/>
            </w:pPr>
            <w:r w:rsidRPr="00654E99">
              <w:rPr>
                <w:noProof/>
              </w:rPr>
              <w:t>High</w:t>
            </w:r>
          </w:p>
        </w:tc>
        <w:tc>
          <w:tcPr>
            <w:tcW w:w="3260" w:type="dxa"/>
            <w:shd w:val="clear" w:color="auto" w:fill="auto"/>
          </w:tcPr>
          <w:p w14:paraId="708D3711"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74867D30" w14:textId="77777777" w:rsidR="00B855B8" w:rsidRPr="00F4618B" w:rsidRDefault="00B855B8" w:rsidP="00AC007B">
            <w:pPr>
              <w:pStyle w:val="Tabletext"/>
            </w:pPr>
            <w:r w:rsidRPr="00654E99">
              <w:rPr>
                <w:noProof/>
              </w:rPr>
              <w:t>N</w:t>
            </w:r>
          </w:p>
        </w:tc>
        <w:tc>
          <w:tcPr>
            <w:tcW w:w="567" w:type="dxa"/>
          </w:tcPr>
          <w:p w14:paraId="667D831C" w14:textId="77777777" w:rsidR="00B855B8" w:rsidRPr="00F4618B" w:rsidRDefault="00B855B8" w:rsidP="00AC007B">
            <w:pPr>
              <w:pStyle w:val="Tabletext"/>
            </w:pPr>
            <w:r w:rsidRPr="00654E99">
              <w:rPr>
                <w:noProof/>
              </w:rPr>
              <w:t>PN</w:t>
            </w:r>
          </w:p>
        </w:tc>
        <w:tc>
          <w:tcPr>
            <w:tcW w:w="567" w:type="dxa"/>
          </w:tcPr>
          <w:p w14:paraId="781BBFEE" w14:textId="77777777" w:rsidR="00B855B8" w:rsidRPr="00F4618B" w:rsidRDefault="00B855B8" w:rsidP="00AC007B">
            <w:pPr>
              <w:pStyle w:val="Tabletext"/>
            </w:pPr>
            <w:r w:rsidRPr="00654E99">
              <w:rPr>
                <w:noProof/>
              </w:rPr>
              <w:t>Y</w:t>
            </w:r>
          </w:p>
        </w:tc>
        <w:tc>
          <w:tcPr>
            <w:tcW w:w="567" w:type="dxa"/>
          </w:tcPr>
          <w:p w14:paraId="5B9F09D7" w14:textId="77777777" w:rsidR="00B855B8" w:rsidRPr="00F4618B" w:rsidRDefault="00B855B8" w:rsidP="00AC007B">
            <w:pPr>
              <w:pStyle w:val="Tabletext"/>
            </w:pPr>
            <w:r w:rsidRPr="00654E99">
              <w:rPr>
                <w:noProof/>
              </w:rPr>
              <w:t>PY</w:t>
            </w:r>
          </w:p>
        </w:tc>
        <w:tc>
          <w:tcPr>
            <w:tcW w:w="567" w:type="dxa"/>
          </w:tcPr>
          <w:p w14:paraId="7F496B06" w14:textId="77777777" w:rsidR="00B855B8" w:rsidRPr="00F4618B" w:rsidRDefault="00B855B8" w:rsidP="00AC007B">
            <w:pPr>
              <w:pStyle w:val="Tabletext"/>
            </w:pPr>
            <w:r w:rsidRPr="00654E99">
              <w:rPr>
                <w:noProof/>
              </w:rPr>
              <w:t>PY</w:t>
            </w:r>
          </w:p>
        </w:tc>
        <w:tc>
          <w:tcPr>
            <w:tcW w:w="567" w:type="dxa"/>
          </w:tcPr>
          <w:p w14:paraId="3E9BB0ED" w14:textId="77777777" w:rsidR="00B855B8" w:rsidRPr="00F4618B" w:rsidRDefault="00B855B8" w:rsidP="00AC007B">
            <w:pPr>
              <w:pStyle w:val="Tabletext"/>
            </w:pPr>
          </w:p>
        </w:tc>
        <w:tc>
          <w:tcPr>
            <w:tcW w:w="567" w:type="dxa"/>
            <w:shd w:val="clear" w:color="auto" w:fill="auto"/>
          </w:tcPr>
          <w:p w14:paraId="75DF55BA" w14:textId="77777777" w:rsidR="00B855B8" w:rsidRPr="00F4618B" w:rsidRDefault="00B855B8" w:rsidP="00AC007B">
            <w:pPr>
              <w:pStyle w:val="Tabletext"/>
            </w:pPr>
          </w:p>
        </w:tc>
      </w:tr>
      <w:tr w:rsidR="00B855B8" w:rsidRPr="00F4618B" w14:paraId="1E564BA4" w14:textId="77777777" w:rsidTr="00316548">
        <w:tc>
          <w:tcPr>
            <w:tcW w:w="2410" w:type="dxa"/>
            <w:tcBorders>
              <w:bottom w:val="single" w:sz="4" w:space="0" w:color="D9D9D9" w:themeColor="background1" w:themeShade="D9"/>
            </w:tcBorders>
          </w:tcPr>
          <w:p w14:paraId="615DF317"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C43961D"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7E2D1CA"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53972AF1"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957436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3C2B1AB"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F26DDB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11575B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F5220EE"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3CC64BCA" w14:textId="77777777" w:rsidR="00B855B8" w:rsidRPr="00F4618B" w:rsidRDefault="00B855B8" w:rsidP="00AC007B">
            <w:pPr>
              <w:pStyle w:val="Tabletext"/>
            </w:pPr>
          </w:p>
        </w:tc>
      </w:tr>
      <w:tr w:rsidR="00B855B8" w:rsidRPr="00F4618B" w14:paraId="008E782F"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FA0A273"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08507BF"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A86E882"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492669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F76B05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758F1F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A479F8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8C0796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AFF33F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78B397" w14:textId="77777777" w:rsidR="00B855B8" w:rsidRPr="00F4618B" w:rsidRDefault="00B855B8" w:rsidP="00AC007B">
            <w:pPr>
              <w:pStyle w:val="Tabletext"/>
            </w:pPr>
          </w:p>
        </w:tc>
      </w:tr>
      <w:tr w:rsidR="00B855B8" w:rsidRPr="00316548" w14:paraId="4BE0A16E"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74A54BC2"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4584386"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92315D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20AA33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D2540D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9353E3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AA1849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168C4A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B4C802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0DD10F7" w14:textId="77777777" w:rsidR="00B855B8" w:rsidRPr="00316548" w:rsidRDefault="00B855B8" w:rsidP="00AC007B">
            <w:pPr>
              <w:pStyle w:val="Tabletext"/>
              <w:rPr>
                <w:sz w:val="8"/>
                <w:szCs w:val="8"/>
              </w:rPr>
            </w:pPr>
          </w:p>
        </w:tc>
      </w:tr>
    </w:tbl>
    <w:p w14:paraId="039DE0AA"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6598653" w14:textId="77777777" w:rsidTr="0098703D">
        <w:trPr>
          <w:tblHeader/>
        </w:trPr>
        <w:tc>
          <w:tcPr>
            <w:tcW w:w="2410" w:type="dxa"/>
            <w:vMerge w:val="restart"/>
            <w:tcBorders>
              <w:top w:val="single" w:sz="4" w:space="0" w:color="auto"/>
            </w:tcBorders>
            <w:shd w:val="clear" w:color="auto" w:fill="BFBFBF" w:themeFill="background1" w:themeFillShade="BF"/>
          </w:tcPr>
          <w:p w14:paraId="5AC09C38"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Dehghanmehr 2019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A35EE9B"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720F771D"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5905FF4" w14:textId="77777777" w:rsidTr="0098703D">
        <w:trPr>
          <w:tblHeader/>
        </w:trPr>
        <w:tc>
          <w:tcPr>
            <w:tcW w:w="2410" w:type="dxa"/>
            <w:vMerge/>
            <w:tcBorders>
              <w:bottom w:val="single" w:sz="4" w:space="0" w:color="auto"/>
            </w:tcBorders>
            <w:shd w:val="clear" w:color="auto" w:fill="BFBFBF" w:themeFill="background1" w:themeFillShade="BF"/>
          </w:tcPr>
          <w:p w14:paraId="4383027B"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4030AD8"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53C3B1FF"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30C2B6DD" w14:textId="77777777" w:rsidTr="00414455">
        <w:trPr>
          <w:tblHeader/>
        </w:trPr>
        <w:tc>
          <w:tcPr>
            <w:tcW w:w="2410" w:type="dxa"/>
            <w:vMerge w:val="restart"/>
            <w:tcBorders>
              <w:top w:val="single" w:sz="4" w:space="0" w:color="auto"/>
            </w:tcBorders>
            <w:shd w:val="clear" w:color="auto" w:fill="F2F2F2" w:themeFill="background1" w:themeFillShade="F2"/>
          </w:tcPr>
          <w:p w14:paraId="5EBDBEB9"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04AAA0E"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B6AB5AD"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07C8787B" w14:textId="77777777" w:rsidR="00B855B8" w:rsidRPr="00DC405A" w:rsidRDefault="00B855B8" w:rsidP="00AC007B">
            <w:pPr>
              <w:pStyle w:val="Tabletext"/>
              <w:rPr>
                <w:b/>
                <w:bCs/>
              </w:rPr>
            </w:pPr>
            <w:r w:rsidRPr="00DC405A">
              <w:rPr>
                <w:b/>
                <w:bCs/>
              </w:rPr>
              <w:t>Response to signalling questions</w:t>
            </w:r>
          </w:p>
        </w:tc>
      </w:tr>
      <w:tr w:rsidR="00B855B8" w:rsidRPr="00F4618B" w14:paraId="1CD72B58" w14:textId="77777777" w:rsidTr="00414455">
        <w:trPr>
          <w:tblHeader/>
        </w:trPr>
        <w:tc>
          <w:tcPr>
            <w:tcW w:w="2410" w:type="dxa"/>
            <w:vMerge/>
            <w:tcBorders>
              <w:bottom w:val="single" w:sz="4" w:space="0" w:color="auto"/>
            </w:tcBorders>
          </w:tcPr>
          <w:p w14:paraId="38EE0E42"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FA5C8E1"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6181D7B"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2FC4EF"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1A2E915"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D47F74"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02A6128"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4DDFC91"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32F39FE"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5D08DA8" w14:textId="77777777" w:rsidR="00B855B8" w:rsidRPr="00F4618B" w:rsidRDefault="00B855B8" w:rsidP="00AC007B">
            <w:pPr>
              <w:pStyle w:val="Tabletext"/>
            </w:pPr>
            <w:r w:rsidRPr="00F4618B">
              <w:t>SQ7</w:t>
            </w:r>
          </w:p>
        </w:tc>
      </w:tr>
      <w:tr w:rsidR="00B855B8" w:rsidRPr="00F4618B" w14:paraId="012168EF" w14:textId="77777777" w:rsidTr="00414455">
        <w:tc>
          <w:tcPr>
            <w:tcW w:w="2410" w:type="dxa"/>
          </w:tcPr>
          <w:p w14:paraId="05A6831F"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000FFEC" w14:textId="77777777" w:rsidR="00B855B8" w:rsidRPr="00F10D2B" w:rsidRDefault="00B855B8" w:rsidP="00AC007B">
            <w:pPr>
              <w:pStyle w:val="Tabletext"/>
            </w:pPr>
            <w:r w:rsidRPr="00654E99">
              <w:rPr>
                <w:noProof/>
              </w:rPr>
              <w:t>Low</w:t>
            </w:r>
          </w:p>
        </w:tc>
        <w:tc>
          <w:tcPr>
            <w:tcW w:w="3260" w:type="dxa"/>
            <w:shd w:val="clear" w:color="auto" w:fill="auto"/>
          </w:tcPr>
          <w:p w14:paraId="2166DB66" w14:textId="77777777" w:rsidR="00B855B8" w:rsidRPr="00B112C0" w:rsidRDefault="00B855B8" w:rsidP="00AC007B">
            <w:pPr>
              <w:pStyle w:val="Tabletext"/>
            </w:pPr>
          </w:p>
        </w:tc>
        <w:tc>
          <w:tcPr>
            <w:tcW w:w="567" w:type="dxa"/>
            <w:shd w:val="clear" w:color="auto" w:fill="auto"/>
          </w:tcPr>
          <w:p w14:paraId="01FBA9A8" w14:textId="77777777" w:rsidR="00B855B8" w:rsidRPr="00F4618B" w:rsidRDefault="00B855B8" w:rsidP="00AC007B">
            <w:pPr>
              <w:pStyle w:val="Tabletext"/>
            </w:pPr>
            <w:r w:rsidRPr="00654E99">
              <w:rPr>
                <w:noProof/>
              </w:rPr>
              <w:t>PY</w:t>
            </w:r>
          </w:p>
        </w:tc>
        <w:tc>
          <w:tcPr>
            <w:tcW w:w="567" w:type="dxa"/>
          </w:tcPr>
          <w:p w14:paraId="2EA83E17" w14:textId="77777777" w:rsidR="00B855B8" w:rsidRPr="00F4618B" w:rsidRDefault="00B855B8" w:rsidP="00AC007B">
            <w:pPr>
              <w:pStyle w:val="Tabletext"/>
            </w:pPr>
            <w:r w:rsidRPr="00654E99">
              <w:rPr>
                <w:noProof/>
              </w:rPr>
              <w:t>Y</w:t>
            </w:r>
          </w:p>
        </w:tc>
        <w:tc>
          <w:tcPr>
            <w:tcW w:w="567" w:type="dxa"/>
          </w:tcPr>
          <w:p w14:paraId="0762CAB5" w14:textId="77777777" w:rsidR="00B855B8" w:rsidRPr="00F4618B" w:rsidRDefault="00B855B8" w:rsidP="00AC007B">
            <w:pPr>
              <w:pStyle w:val="Tabletext"/>
            </w:pPr>
            <w:r w:rsidRPr="00654E99">
              <w:rPr>
                <w:noProof/>
              </w:rPr>
              <w:t>N</w:t>
            </w:r>
          </w:p>
        </w:tc>
        <w:tc>
          <w:tcPr>
            <w:tcW w:w="567" w:type="dxa"/>
          </w:tcPr>
          <w:p w14:paraId="74073DC5" w14:textId="77777777" w:rsidR="00B855B8" w:rsidRPr="00F4618B" w:rsidRDefault="00B855B8" w:rsidP="00AC007B">
            <w:pPr>
              <w:pStyle w:val="Tabletext"/>
            </w:pPr>
          </w:p>
        </w:tc>
        <w:tc>
          <w:tcPr>
            <w:tcW w:w="567" w:type="dxa"/>
          </w:tcPr>
          <w:p w14:paraId="54D99B5D" w14:textId="77777777" w:rsidR="00B855B8" w:rsidRPr="00F4618B" w:rsidRDefault="00B855B8" w:rsidP="00AC007B">
            <w:pPr>
              <w:pStyle w:val="Tabletext"/>
            </w:pPr>
          </w:p>
        </w:tc>
        <w:tc>
          <w:tcPr>
            <w:tcW w:w="567" w:type="dxa"/>
          </w:tcPr>
          <w:p w14:paraId="3B2A0EBC" w14:textId="77777777" w:rsidR="00B855B8" w:rsidRPr="00F4618B" w:rsidRDefault="00B855B8" w:rsidP="00AC007B">
            <w:pPr>
              <w:pStyle w:val="Tabletext"/>
            </w:pPr>
          </w:p>
        </w:tc>
        <w:tc>
          <w:tcPr>
            <w:tcW w:w="567" w:type="dxa"/>
            <w:shd w:val="clear" w:color="auto" w:fill="auto"/>
          </w:tcPr>
          <w:p w14:paraId="578414DE" w14:textId="77777777" w:rsidR="00B855B8" w:rsidRPr="00F4618B" w:rsidRDefault="00B855B8" w:rsidP="00AC007B">
            <w:pPr>
              <w:pStyle w:val="Tabletext"/>
            </w:pPr>
          </w:p>
        </w:tc>
      </w:tr>
      <w:tr w:rsidR="00B855B8" w:rsidRPr="00F4618B" w14:paraId="10DEC005" w14:textId="77777777" w:rsidTr="00414455">
        <w:tc>
          <w:tcPr>
            <w:tcW w:w="2410" w:type="dxa"/>
          </w:tcPr>
          <w:p w14:paraId="79C35BF5"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6ABBC9E" w14:textId="77777777" w:rsidR="00B855B8" w:rsidRPr="00F10D2B" w:rsidRDefault="00B855B8" w:rsidP="00AC007B">
            <w:pPr>
              <w:pStyle w:val="Tabletext"/>
            </w:pPr>
            <w:r w:rsidRPr="00654E99">
              <w:rPr>
                <w:noProof/>
              </w:rPr>
              <w:t>Low</w:t>
            </w:r>
          </w:p>
        </w:tc>
        <w:tc>
          <w:tcPr>
            <w:tcW w:w="3260" w:type="dxa"/>
            <w:shd w:val="clear" w:color="auto" w:fill="auto"/>
          </w:tcPr>
          <w:p w14:paraId="156FCD19" w14:textId="77777777" w:rsidR="00B855B8" w:rsidRPr="00654E99" w:rsidRDefault="00B855B8" w:rsidP="004552B9">
            <w:pPr>
              <w:pStyle w:val="Tabletext"/>
              <w:rPr>
                <w:noProof/>
              </w:rPr>
            </w:pPr>
            <w:r w:rsidRPr="00654E99">
              <w:rPr>
                <w:noProof/>
              </w:rPr>
              <w:t xml:space="preserve">Intervention group received reflexology and comparator usual care, so it is likely that participants and those delivering the intervention were aware of the assigned intervention.  </w:t>
            </w:r>
          </w:p>
          <w:p w14:paraId="7D1BE76F" w14:textId="77777777" w:rsidR="00B855B8" w:rsidRDefault="00B855B8" w:rsidP="00AC007B">
            <w:pPr>
              <w:pStyle w:val="Tabletext"/>
            </w:pPr>
          </w:p>
          <w:p w14:paraId="328A85BC"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0739533E" w14:textId="77777777" w:rsidR="00B855B8" w:rsidRPr="00F4618B" w:rsidRDefault="00B855B8" w:rsidP="00AC007B">
            <w:pPr>
              <w:pStyle w:val="Tabletext"/>
            </w:pPr>
            <w:r w:rsidRPr="00654E99">
              <w:rPr>
                <w:noProof/>
              </w:rPr>
              <w:t>PY</w:t>
            </w:r>
          </w:p>
        </w:tc>
        <w:tc>
          <w:tcPr>
            <w:tcW w:w="567" w:type="dxa"/>
          </w:tcPr>
          <w:p w14:paraId="3D3B321D" w14:textId="77777777" w:rsidR="00B855B8" w:rsidRPr="00F4618B" w:rsidRDefault="00B855B8" w:rsidP="00AC007B">
            <w:pPr>
              <w:pStyle w:val="Tabletext"/>
            </w:pPr>
            <w:r w:rsidRPr="00654E99">
              <w:rPr>
                <w:noProof/>
              </w:rPr>
              <w:t>Y</w:t>
            </w:r>
          </w:p>
        </w:tc>
        <w:tc>
          <w:tcPr>
            <w:tcW w:w="567" w:type="dxa"/>
          </w:tcPr>
          <w:p w14:paraId="22FE4C0B" w14:textId="77777777" w:rsidR="00B855B8" w:rsidRPr="00F4618B" w:rsidRDefault="00B855B8" w:rsidP="00AC007B">
            <w:pPr>
              <w:pStyle w:val="Tabletext"/>
            </w:pPr>
            <w:r w:rsidRPr="00654E99">
              <w:rPr>
                <w:noProof/>
              </w:rPr>
              <w:t>PN</w:t>
            </w:r>
          </w:p>
        </w:tc>
        <w:tc>
          <w:tcPr>
            <w:tcW w:w="567" w:type="dxa"/>
          </w:tcPr>
          <w:p w14:paraId="10B7FCBE" w14:textId="77777777" w:rsidR="00B855B8" w:rsidRPr="00F4618B" w:rsidRDefault="00B855B8" w:rsidP="00AC007B">
            <w:pPr>
              <w:pStyle w:val="Tabletext"/>
            </w:pPr>
            <w:r w:rsidRPr="00654E99">
              <w:rPr>
                <w:noProof/>
              </w:rPr>
              <w:t>NA</w:t>
            </w:r>
          </w:p>
        </w:tc>
        <w:tc>
          <w:tcPr>
            <w:tcW w:w="567" w:type="dxa"/>
          </w:tcPr>
          <w:p w14:paraId="7D67C815" w14:textId="77777777" w:rsidR="00B855B8" w:rsidRPr="00F4618B" w:rsidRDefault="00B855B8" w:rsidP="00AC007B">
            <w:pPr>
              <w:pStyle w:val="Tabletext"/>
            </w:pPr>
            <w:r w:rsidRPr="00654E99">
              <w:rPr>
                <w:noProof/>
              </w:rPr>
              <w:t>NA</w:t>
            </w:r>
          </w:p>
        </w:tc>
        <w:tc>
          <w:tcPr>
            <w:tcW w:w="567" w:type="dxa"/>
          </w:tcPr>
          <w:p w14:paraId="1173BD46" w14:textId="77777777" w:rsidR="00B855B8" w:rsidRPr="00F4618B" w:rsidRDefault="00B855B8" w:rsidP="00AC007B">
            <w:pPr>
              <w:pStyle w:val="Tabletext"/>
            </w:pPr>
            <w:r w:rsidRPr="00654E99">
              <w:rPr>
                <w:noProof/>
              </w:rPr>
              <w:t>Y</w:t>
            </w:r>
          </w:p>
        </w:tc>
        <w:tc>
          <w:tcPr>
            <w:tcW w:w="567" w:type="dxa"/>
            <w:shd w:val="clear" w:color="auto" w:fill="auto"/>
          </w:tcPr>
          <w:p w14:paraId="2030F2C9" w14:textId="77777777" w:rsidR="00B855B8" w:rsidRPr="00F4618B" w:rsidRDefault="00B855B8" w:rsidP="00AC007B">
            <w:pPr>
              <w:pStyle w:val="Tabletext"/>
            </w:pPr>
            <w:r w:rsidRPr="00654E99">
              <w:rPr>
                <w:noProof/>
              </w:rPr>
              <w:t>NA</w:t>
            </w:r>
          </w:p>
        </w:tc>
      </w:tr>
      <w:tr w:rsidR="00B855B8" w:rsidRPr="00F4618B" w14:paraId="0B437F88" w14:textId="77777777" w:rsidTr="00414455">
        <w:tc>
          <w:tcPr>
            <w:tcW w:w="2410" w:type="dxa"/>
          </w:tcPr>
          <w:p w14:paraId="4C793FBB"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628EC073" w14:textId="77777777" w:rsidR="00B855B8" w:rsidRPr="00F10D2B" w:rsidRDefault="00B855B8" w:rsidP="00AC007B">
            <w:pPr>
              <w:pStyle w:val="Tabletext"/>
            </w:pPr>
            <w:r w:rsidRPr="00654E99">
              <w:rPr>
                <w:noProof/>
              </w:rPr>
              <w:t>Low</w:t>
            </w:r>
          </w:p>
        </w:tc>
        <w:tc>
          <w:tcPr>
            <w:tcW w:w="3260" w:type="dxa"/>
            <w:shd w:val="clear" w:color="auto" w:fill="auto"/>
          </w:tcPr>
          <w:p w14:paraId="1979DB9D"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72EAD5B9" w14:textId="77777777" w:rsidR="00B855B8" w:rsidRPr="00F4618B" w:rsidRDefault="00B855B8" w:rsidP="00AC007B">
            <w:pPr>
              <w:pStyle w:val="Tabletext"/>
            </w:pPr>
            <w:r w:rsidRPr="00654E99">
              <w:rPr>
                <w:noProof/>
              </w:rPr>
              <w:t>Y</w:t>
            </w:r>
          </w:p>
        </w:tc>
        <w:tc>
          <w:tcPr>
            <w:tcW w:w="567" w:type="dxa"/>
          </w:tcPr>
          <w:p w14:paraId="3616032F" w14:textId="77777777" w:rsidR="00B855B8" w:rsidRPr="00F4618B" w:rsidRDefault="00B855B8" w:rsidP="00AC007B">
            <w:pPr>
              <w:pStyle w:val="Tabletext"/>
            </w:pPr>
            <w:r w:rsidRPr="00654E99">
              <w:rPr>
                <w:noProof/>
              </w:rPr>
              <w:t>NA</w:t>
            </w:r>
          </w:p>
        </w:tc>
        <w:tc>
          <w:tcPr>
            <w:tcW w:w="567" w:type="dxa"/>
          </w:tcPr>
          <w:p w14:paraId="0584E7FC" w14:textId="77777777" w:rsidR="00B855B8" w:rsidRPr="00F4618B" w:rsidRDefault="00B855B8" w:rsidP="00AC007B">
            <w:pPr>
              <w:pStyle w:val="Tabletext"/>
            </w:pPr>
            <w:r w:rsidRPr="00654E99">
              <w:rPr>
                <w:noProof/>
              </w:rPr>
              <w:t>NA</w:t>
            </w:r>
          </w:p>
        </w:tc>
        <w:tc>
          <w:tcPr>
            <w:tcW w:w="567" w:type="dxa"/>
          </w:tcPr>
          <w:p w14:paraId="56C47414" w14:textId="77777777" w:rsidR="00B855B8" w:rsidRPr="00F4618B" w:rsidRDefault="00B855B8" w:rsidP="00AC007B">
            <w:pPr>
              <w:pStyle w:val="Tabletext"/>
            </w:pPr>
            <w:r w:rsidRPr="00654E99">
              <w:rPr>
                <w:noProof/>
              </w:rPr>
              <w:t>NA</w:t>
            </w:r>
          </w:p>
        </w:tc>
        <w:tc>
          <w:tcPr>
            <w:tcW w:w="567" w:type="dxa"/>
          </w:tcPr>
          <w:p w14:paraId="49A612AF" w14:textId="77777777" w:rsidR="00B855B8" w:rsidRPr="00F4618B" w:rsidRDefault="00B855B8" w:rsidP="00AC007B">
            <w:pPr>
              <w:pStyle w:val="Tabletext"/>
            </w:pPr>
          </w:p>
        </w:tc>
        <w:tc>
          <w:tcPr>
            <w:tcW w:w="567" w:type="dxa"/>
          </w:tcPr>
          <w:p w14:paraId="0327A13D" w14:textId="77777777" w:rsidR="00B855B8" w:rsidRPr="00F4618B" w:rsidRDefault="00B855B8" w:rsidP="00AC007B">
            <w:pPr>
              <w:pStyle w:val="Tabletext"/>
            </w:pPr>
          </w:p>
        </w:tc>
        <w:tc>
          <w:tcPr>
            <w:tcW w:w="567" w:type="dxa"/>
            <w:shd w:val="clear" w:color="auto" w:fill="auto"/>
          </w:tcPr>
          <w:p w14:paraId="22615696" w14:textId="77777777" w:rsidR="00B855B8" w:rsidRPr="00F4618B" w:rsidRDefault="00B855B8" w:rsidP="00AC007B">
            <w:pPr>
              <w:pStyle w:val="Tabletext"/>
            </w:pPr>
          </w:p>
        </w:tc>
      </w:tr>
      <w:tr w:rsidR="00B855B8" w:rsidRPr="00F4618B" w14:paraId="31CA2570" w14:textId="77777777" w:rsidTr="00414455">
        <w:tc>
          <w:tcPr>
            <w:tcW w:w="2410" w:type="dxa"/>
          </w:tcPr>
          <w:p w14:paraId="37803004"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4BBED85A" w14:textId="77777777" w:rsidR="00B855B8" w:rsidRPr="00F10D2B" w:rsidRDefault="00B855B8" w:rsidP="00AC007B">
            <w:pPr>
              <w:pStyle w:val="Tabletext"/>
            </w:pPr>
            <w:r w:rsidRPr="00654E99">
              <w:rPr>
                <w:noProof/>
              </w:rPr>
              <w:t>High</w:t>
            </w:r>
          </w:p>
        </w:tc>
        <w:tc>
          <w:tcPr>
            <w:tcW w:w="3260" w:type="dxa"/>
            <w:shd w:val="clear" w:color="auto" w:fill="auto"/>
          </w:tcPr>
          <w:p w14:paraId="737ED8CC" w14:textId="77777777" w:rsidR="00B855B8" w:rsidRDefault="00B855B8" w:rsidP="00AC007B">
            <w:pPr>
              <w:pStyle w:val="Tabletext"/>
            </w:pPr>
            <w:r w:rsidRPr="00654E99">
              <w:rPr>
                <w:noProof/>
              </w:rPr>
              <w:t>Participants (i.e. the outcome assessors) were aware that they had received relexology or no intervention</w:t>
            </w:r>
          </w:p>
          <w:p w14:paraId="644FFDB9" w14:textId="77777777" w:rsidR="00B855B8" w:rsidRDefault="00B855B8" w:rsidP="00AC007B">
            <w:pPr>
              <w:pStyle w:val="Tabletext"/>
              <w:rPr>
                <w:b/>
                <w:bCs/>
                <w:u w:val="single"/>
              </w:rPr>
            </w:pPr>
            <w:r w:rsidRPr="00654E99">
              <w:rPr>
                <w:noProof/>
              </w:rPr>
              <w:lastRenderedPageBreak/>
              <w:t>Participants' knowledge of the intervention received could have influenced their response. Participants were likely to have had a prior belief about the benefits of reflexology compared to no intervention that were likely to influence the outcome.</w:t>
            </w:r>
          </w:p>
        </w:tc>
        <w:tc>
          <w:tcPr>
            <w:tcW w:w="567" w:type="dxa"/>
            <w:shd w:val="clear" w:color="auto" w:fill="auto"/>
          </w:tcPr>
          <w:p w14:paraId="6BC58689" w14:textId="77777777" w:rsidR="00B855B8" w:rsidRPr="00F4618B" w:rsidRDefault="00B855B8" w:rsidP="00AC007B">
            <w:pPr>
              <w:pStyle w:val="Tabletext"/>
            </w:pPr>
            <w:r w:rsidRPr="00654E99">
              <w:rPr>
                <w:noProof/>
              </w:rPr>
              <w:lastRenderedPageBreak/>
              <w:t>N</w:t>
            </w:r>
          </w:p>
        </w:tc>
        <w:tc>
          <w:tcPr>
            <w:tcW w:w="567" w:type="dxa"/>
          </w:tcPr>
          <w:p w14:paraId="13C717EE" w14:textId="77777777" w:rsidR="00B855B8" w:rsidRPr="00F4618B" w:rsidRDefault="00B855B8" w:rsidP="00AC007B">
            <w:pPr>
              <w:pStyle w:val="Tabletext"/>
            </w:pPr>
            <w:r w:rsidRPr="00654E99">
              <w:rPr>
                <w:noProof/>
              </w:rPr>
              <w:t>PN</w:t>
            </w:r>
          </w:p>
        </w:tc>
        <w:tc>
          <w:tcPr>
            <w:tcW w:w="567" w:type="dxa"/>
          </w:tcPr>
          <w:p w14:paraId="57EDB723" w14:textId="77777777" w:rsidR="00B855B8" w:rsidRPr="00F4618B" w:rsidRDefault="00B855B8" w:rsidP="00AC007B">
            <w:pPr>
              <w:pStyle w:val="Tabletext"/>
            </w:pPr>
            <w:r w:rsidRPr="00654E99">
              <w:rPr>
                <w:noProof/>
              </w:rPr>
              <w:t>Y</w:t>
            </w:r>
          </w:p>
        </w:tc>
        <w:tc>
          <w:tcPr>
            <w:tcW w:w="567" w:type="dxa"/>
          </w:tcPr>
          <w:p w14:paraId="5597A3F6" w14:textId="77777777" w:rsidR="00B855B8" w:rsidRPr="00F4618B" w:rsidRDefault="00B855B8" w:rsidP="00AC007B">
            <w:pPr>
              <w:pStyle w:val="Tabletext"/>
            </w:pPr>
            <w:r w:rsidRPr="00654E99">
              <w:rPr>
                <w:noProof/>
              </w:rPr>
              <w:t>PY</w:t>
            </w:r>
          </w:p>
        </w:tc>
        <w:tc>
          <w:tcPr>
            <w:tcW w:w="567" w:type="dxa"/>
          </w:tcPr>
          <w:p w14:paraId="357A03F0" w14:textId="77777777" w:rsidR="00B855B8" w:rsidRPr="00F4618B" w:rsidRDefault="00B855B8" w:rsidP="00AC007B">
            <w:pPr>
              <w:pStyle w:val="Tabletext"/>
            </w:pPr>
            <w:r w:rsidRPr="00654E99">
              <w:rPr>
                <w:noProof/>
              </w:rPr>
              <w:t>PY</w:t>
            </w:r>
          </w:p>
        </w:tc>
        <w:tc>
          <w:tcPr>
            <w:tcW w:w="567" w:type="dxa"/>
          </w:tcPr>
          <w:p w14:paraId="24F5D36C" w14:textId="77777777" w:rsidR="00B855B8" w:rsidRPr="00F4618B" w:rsidRDefault="00B855B8" w:rsidP="00AC007B">
            <w:pPr>
              <w:pStyle w:val="Tabletext"/>
            </w:pPr>
          </w:p>
        </w:tc>
        <w:tc>
          <w:tcPr>
            <w:tcW w:w="567" w:type="dxa"/>
            <w:shd w:val="clear" w:color="auto" w:fill="auto"/>
          </w:tcPr>
          <w:p w14:paraId="05BCA9C9" w14:textId="77777777" w:rsidR="00B855B8" w:rsidRPr="00F4618B" w:rsidRDefault="00B855B8" w:rsidP="00AC007B">
            <w:pPr>
              <w:pStyle w:val="Tabletext"/>
            </w:pPr>
          </w:p>
        </w:tc>
      </w:tr>
      <w:tr w:rsidR="00B855B8" w:rsidRPr="00F4618B" w14:paraId="51493628" w14:textId="77777777" w:rsidTr="00316548">
        <w:tc>
          <w:tcPr>
            <w:tcW w:w="2410" w:type="dxa"/>
            <w:tcBorders>
              <w:bottom w:val="single" w:sz="4" w:space="0" w:color="D9D9D9" w:themeColor="background1" w:themeShade="D9"/>
            </w:tcBorders>
          </w:tcPr>
          <w:p w14:paraId="330B13FA"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4B0A32F0"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1510836"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7CB4F673"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455F9D20"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01BBE8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368013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803E7E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8E4B5B5"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91B8EFD" w14:textId="77777777" w:rsidR="00B855B8" w:rsidRPr="00F4618B" w:rsidRDefault="00B855B8" w:rsidP="00AC007B">
            <w:pPr>
              <w:pStyle w:val="Tabletext"/>
            </w:pPr>
          </w:p>
        </w:tc>
      </w:tr>
      <w:tr w:rsidR="00B855B8" w:rsidRPr="00F4618B" w14:paraId="7E2A2D85"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0AF89DB"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9484A8E"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15612C0A"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BE343A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8A6B36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E3D8BE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A2CDEB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6688BA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C2BE5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0DEC2C" w14:textId="77777777" w:rsidR="00B855B8" w:rsidRPr="00F4618B" w:rsidRDefault="00B855B8" w:rsidP="00AC007B">
            <w:pPr>
              <w:pStyle w:val="Tabletext"/>
            </w:pPr>
          </w:p>
        </w:tc>
      </w:tr>
      <w:tr w:rsidR="00B855B8" w:rsidRPr="00316548" w14:paraId="7D143F86"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32149D8"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F1AA722"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C8A77A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71D134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178EA2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6BA9FF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097DED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D4C873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BED24A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3A3C6F3" w14:textId="77777777" w:rsidR="00B855B8" w:rsidRPr="00316548" w:rsidRDefault="00B855B8" w:rsidP="00AC007B">
            <w:pPr>
              <w:pStyle w:val="Tabletext"/>
              <w:rPr>
                <w:sz w:val="8"/>
                <w:szCs w:val="8"/>
              </w:rPr>
            </w:pPr>
          </w:p>
        </w:tc>
      </w:tr>
    </w:tbl>
    <w:p w14:paraId="0CD6036D"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4F0D7B3C" w14:textId="77777777" w:rsidTr="0098703D">
        <w:trPr>
          <w:tblHeader/>
        </w:trPr>
        <w:tc>
          <w:tcPr>
            <w:tcW w:w="2410" w:type="dxa"/>
            <w:vMerge w:val="restart"/>
            <w:tcBorders>
              <w:top w:val="single" w:sz="4" w:space="0" w:color="auto"/>
            </w:tcBorders>
            <w:shd w:val="clear" w:color="auto" w:fill="BFBFBF" w:themeFill="background1" w:themeFillShade="BF"/>
          </w:tcPr>
          <w:p w14:paraId="094E16F0"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Deniz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13D29A5B"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11784C22"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846436D" w14:textId="77777777" w:rsidTr="0098703D">
        <w:trPr>
          <w:tblHeader/>
        </w:trPr>
        <w:tc>
          <w:tcPr>
            <w:tcW w:w="2410" w:type="dxa"/>
            <w:vMerge/>
            <w:tcBorders>
              <w:bottom w:val="single" w:sz="4" w:space="0" w:color="auto"/>
            </w:tcBorders>
            <w:shd w:val="clear" w:color="auto" w:fill="BFBFBF" w:themeFill="background1" w:themeFillShade="BF"/>
          </w:tcPr>
          <w:p w14:paraId="533D8031"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96BB801"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347F0742"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632093A" w14:textId="77777777" w:rsidTr="00414455">
        <w:trPr>
          <w:tblHeader/>
        </w:trPr>
        <w:tc>
          <w:tcPr>
            <w:tcW w:w="2410" w:type="dxa"/>
            <w:vMerge w:val="restart"/>
            <w:tcBorders>
              <w:top w:val="single" w:sz="4" w:space="0" w:color="auto"/>
            </w:tcBorders>
            <w:shd w:val="clear" w:color="auto" w:fill="F2F2F2" w:themeFill="background1" w:themeFillShade="F2"/>
          </w:tcPr>
          <w:p w14:paraId="0A9554EA"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DE73DD9"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B3C6115"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66545C2" w14:textId="77777777" w:rsidR="00B855B8" w:rsidRPr="00DC405A" w:rsidRDefault="00B855B8" w:rsidP="00AC007B">
            <w:pPr>
              <w:pStyle w:val="Tabletext"/>
              <w:rPr>
                <w:b/>
                <w:bCs/>
              </w:rPr>
            </w:pPr>
            <w:r w:rsidRPr="00DC405A">
              <w:rPr>
                <w:b/>
                <w:bCs/>
              </w:rPr>
              <w:t>Response to signalling questions</w:t>
            </w:r>
          </w:p>
        </w:tc>
      </w:tr>
      <w:tr w:rsidR="00B855B8" w:rsidRPr="00F4618B" w14:paraId="6BAB516D" w14:textId="77777777" w:rsidTr="00414455">
        <w:trPr>
          <w:tblHeader/>
        </w:trPr>
        <w:tc>
          <w:tcPr>
            <w:tcW w:w="2410" w:type="dxa"/>
            <w:vMerge/>
            <w:tcBorders>
              <w:bottom w:val="single" w:sz="4" w:space="0" w:color="auto"/>
            </w:tcBorders>
          </w:tcPr>
          <w:p w14:paraId="5898E989"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7D440315"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537466C"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957893"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3F62FE"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BC5579B"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CBEAB07"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9B3FD97"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145FB9"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A91C31" w14:textId="77777777" w:rsidR="00B855B8" w:rsidRPr="00F4618B" w:rsidRDefault="00B855B8" w:rsidP="00AC007B">
            <w:pPr>
              <w:pStyle w:val="Tabletext"/>
            </w:pPr>
            <w:r w:rsidRPr="00F4618B">
              <w:t>SQ7</w:t>
            </w:r>
          </w:p>
        </w:tc>
      </w:tr>
      <w:tr w:rsidR="00B855B8" w:rsidRPr="00F4618B" w14:paraId="08288DD1" w14:textId="77777777" w:rsidTr="00414455">
        <w:tc>
          <w:tcPr>
            <w:tcW w:w="2410" w:type="dxa"/>
          </w:tcPr>
          <w:p w14:paraId="265FA355"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E09BA89" w14:textId="77777777" w:rsidR="00B855B8" w:rsidRPr="00F10D2B" w:rsidRDefault="00B855B8" w:rsidP="00AC007B">
            <w:pPr>
              <w:pStyle w:val="Tabletext"/>
            </w:pPr>
            <w:r w:rsidRPr="00654E99">
              <w:rPr>
                <w:noProof/>
              </w:rPr>
              <w:t>Some concerns</w:t>
            </w:r>
          </w:p>
        </w:tc>
        <w:tc>
          <w:tcPr>
            <w:tcW w:w="3260" w:type="dxa"/>
            <w:shd w:val="clear" w:color="auto" w:fill="auto"/>
          </w:tcPr>
          <w:p w14:paraId="1645FEA0" w14:textId="77777777" w:rsidR="00B855B8" w:rsidRPr="00B112C0" w:rsidRDefault="00B855B8" w:rsidP="00AC007B">
            <w:pPr>
              <w:pStyle w:val="Tabletext"/>
            </w:pPr>
            <w:r w:rsidRPr="00654E99">
              <w:rPr>
                <w:noProof/>
              </w:rPr>
              <w:t>Block randomisation. Unsure whether block size was randomised</w:t>
            </w:r>
          </w:p>
        </w:tc>
        <w:tc>
          <w:tcPr>
            <w:tcW w:w="567" w:type="dxa"/>
            <w:shd w:val="clear" w:color="auto" w:fill="auto"/>
          </w:tcPr>
          <w:p w14:paraId="16460656" w14:textId="77777777" w:rsidR="00B855B8" w:rsidRPr="00F4618B" w:rsidRDefault="00B855B8" w:rsidP="00AC007B">
            <w:pPr>
              <w:pStyle w:val="Tabletext"/>
            </w:pPr>
            <w:r w:rsidRPr="00654E99">
              <w:rPr>
                <w:noProof/>
              </w:rPr>
              <w:t>NI</w:t>
            </w:r>
          </w:p>
        </w:tc>
        <w:tc>
          <w:tcPr>
            <w:tcW w:w="567" w:type="dxa"/>
          </w:tcPr>
          <w:p w14:paraId="176DCC4A" w14:textId="77777777" w:rsidR="00B855B8" w:rsidRPr="00F4618B" w:rsidRDefault="00B855B8" w:rsidP="00AC007B">
            <w:pPr>
              <w:pStyle w:val="Tabletext"/>
            </w:pPr>
            <w:r w:rsidRPr="00654E99">
              <w:rPr>
                <w:noProof/>
              </w:rPr>
              <w:t>NI</w:t>
            </w:r>
          </w:p>
        </w:tc>
        <w:tc>
          <w:tcPr>
            <w:tcW w:w="567" w:type="dxa"/>
          </w:tcPr>
          <w:p w14:paraId="6A42EB74" w14:textId="77777777" w:rsidR="00B855B8" w:rsidRPr="00F4618B" w:rsidRDefault="00B855B8" w:rsidP="00AC007B">
            <w:pPr>
              <w:pStyle w:val="Tabletext"/>
            </w:pPr>
            <w:r w:rsidRPr="00654E99">
              <w:rPr>
                <w:noProof/>
              </w:rPr>
              <w:t>PN</w:t>
            </w:r>
          </w:p>
        </w:tc>
        <w:tc>
          <w:tcPr>
            <w:tcW w:w="567" w:type="dxa"/>
          </w:tcPr>
          <w:p w14:paraId="244FA04D" w14:textId="77777777" w:rsidR="00B855B8" w:rsidRPr="00F4618B" w:rsidRDefault="00B855B8" w:rsidP="00AC007B">
            <w:pPr>
              <w:pStyle w:val="Tabletext"/>
            </w:pPr>
          </w:p>
        </w:tc>
        <w:tc>
          <w:tcPr>
            <w:tcW w:w="567" w:type="dxa"/>
          </w:tcPr>
          <w:p w14:paraId="1DC577AD" w14:textId="77777777" w:rsidR="00B855B8" w:rsidRPr="00F4618B" w:rsidRDefault="00B855B8" w:rsidP="00AC007B">
            <w:pPr>
              <w:pStyle w:val="Tabletext"/>
            </w:pPr>
          </w:p>
        </w:tc>
        <w:tc>
          <w:tcPr>
            <w:tcW w:w="567" w:type="dxa"/>
          </w:tcPr>
          <w:p w14:paraId="3B8CE930" w14:textId="77777777" w:rsidR="00B855B8" w:rsidRPr="00F4618B" w:rsidRDefault="00B855B8" w:rsidP="00AC007B">
            <w:pPr>
              <w:pStyle w:val="Tabletext"/>
            </w:pPr>
          </w:p>
        </w:tc>
        <w:tc>
          <w:tcPr>
            <w:tcW w:w="567" w:type="dxa"/>
            <w:shd w:val="clear" w:color="auto" w:fill="auto"/>
          </w:tcPr>
          <w:p w14:paraId="27DA98E7" w14:textId="77777777" w:rsidR="00B855B8" w:rsidRPr="00F4618B" w:rsidRDefault="00B855B8" w:rsidP="00AC007B">
            <w:pPr>
              <w:pStyle w:val="Tabletext"/>
            </w:pPr>
          </w:p>
        </w:tc>
      </w:tr>
      <w:tr w:rsidR="00B855B8" w:rsidRPr="00F4618B" w14:paraId="3BA55B6F" w14:textId="77777777" w:rsidTr="00414455">
        <w:tc>
          <w:tcPr>
            <w:tcW w:w="2410" w:type="dxa"/>
          </w:tcPr>
          <w:p w14:paraId="16D551BC"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10AD65BA" w14:textId="77777777" w:rsidR="00B855B8" w:rsidRPr="00F10D2B" w:rsidRDefault="00B855B8" w:rsidP="00AC007B">
            <w:pPr>
              <w:pStyle w:val="Tabletext"/>
            </w:pPr>
            <w:r w:rsidRPr="00654E99">
              <w:rPr>
                <w:noProof/>
              </w:rPr>
              <w:t>Low</w:t>
            </w:r>
          </w:p>
        </w:tc>
        <w:tc>
          <w:tcPr>
            <w:tcW w:w="3260" w:type="dxa"/>
            <w:shd w:val="clear" w:color="auto" w:fill="auto"/>
          </w:tcPr>
          <w:p w14:paraId="67244E89" w14:textId="77777777" w:rsidR="00B855B8" w:rsidRPr="00654E99" w:rsidRDefault="00B855B8" w:rsidP="004552B9">
            <w:pPr>
              <w:pStyle w:val="Tabletext"/>
              <w:rPr>
                <w:noProof/>
              </w:rPr>
            </w:pPr>
            <w:r w:rsidRPr="00654E99">
              <w:rPr>
                <w:noProof/>
              </w:rPr>
              <w:t>Participants were infants.</w:t>
            </w:r>
          </w:p>
          <w:p w14:paraId="76E5BFEC" w14:textId="77777777" w:rsidR="00B855B8" w:rsidRDefault="00B855B8" w:rsidP="00AC007B">
            <w:pPr>
              <w:pStyle w:val="Tabletext"/>
            </w:pPr>
            <w:r w:rsidRPr="00654E99">
              <w:rPr>
                <w:noProof/>
              </w:rPr>
              <w:t>Research staff who delivered the R intervention were not blinded.</w:t>
            </w:r>
          </w:p>
          <w:p w14:paraId="6700BEFD" w14:textId="77777777" w:rsidR="00B855B8" w:rsidRDefault="00B855B8" w:rsidP="00AC007B">
            <w:pPr>
              <w:pStyle w:val="Tabletext"/>
              <w:rPr>
                <w:b/>
                <w:bCs/>
                <w:u w:val="single"/>
              </w:rPr>
            </w:pPr>
            <w:r w:rsidRPr="00654E99">
              <w:rPr>
                <w:noProof/>
              </w:rPr>
              <w:t>ITT</w:t>
            </w:r>
          </w:p>
        </w:tc>
        <w:tc>
          <w:tcPr>
            <w:tcW w:w="567" w:type="dxa"/>
            <w:shd w:val="clear" w:color="auto" w:fill="auto"/>
          </w:tcPr>
          <w:p w14:paraId="22ABCC4D" w14:textId="77777777" w:rsidR="00B855B8" w:rsidRPr="00F4618B" w:rsidRDefault="00B855B8" w:rsidP="00AC007B">
            <w:pPr>
              <w:pStyle w:val="Tabletext"/>
            </w:pPr>
            <w:r w:rsidRPr="00654E99">
              <w:rPr>
                <w:noProof/>
              </w:rPr>
              <w:t>PN</w:t>
            </w:r>
          </w:p>
        </w:tc>
        <w:tc>
          <w:tcPr>
            <w:tcW w:w="567" w:type="dxa"/>
          </w:tcPr>
          <w:p w14:paraId="33C95807" w14:textId="77777777" w:rsidR="00B855B8" w:rsidRPr="00F4618B" w:rsidRDefault="00B855B8" w:rsidP="00AC007B">
            <w:pPr>
              <w:pStyle w:val="Tabletext"/>
            </w:pPr>
            <w:r w:rsidRPr="00654E99">
              <w:rPr>
                <w:noProof/>
              </w:rPr>
              <w:t>Y</w:t>
            </w:r>
          </w:p>
        </w:tc>
        <w:tc>
          <w:tcPr>
            <w:tcW w:w="567" w:type="dxa"/>
          </w:tcPr>
          <w:p w14:paraId="4E42C4E8" w14:textId="77777777" w:rsidR="00B855B8" w:rsidRPr="00F4618B" w:rsidRDefault="00B855B8" w:rsidP="00AC007B">
            <w:pPr>
              <w:pStyle w:val="Tabletext"/>
            </w:pPr>
            <w:r w:rsidRPr="00654E99">
              <w:rPr>
                <w:noProof/>
              </w:rPr>
              <w:t>N</w:t>
            </w:r>
          </w:p>
        </w:tc>
        <w:tc>
          <w:tcPr>
            <w:tcW w:w="567" w:type="dxa"/>
          </w:tcPr>
          <w:p w14:paraId="7288D33E" w14:textId="77777777" w:rsidR="00B855B8" w:rsidRPr="00F4618B" w:rsidRDefault="00B855B8" w:rsidP="00AC007B">
            <w:pPr>
              <w:pStyle w:val="Tabletext"/>
            </w:pPr>
            <w:r w:rsidRPr="00654E99">
              <w:rPr>
                <w:noProof/>
              </w:rPr>
              <w:t>NA</w:t>
            </w:r>
          </w:p>
        </w:tc>
        <w:tc>
          <w:tcPr>
            <w:tcW w:w="567" w:type="dxa"/>
          </w:tcPr>
          <w:p w14:paraId="061CDEFF" w14:textId="77777777" w:rsidR="00B855B8" w:rsidRPr="00F4618B" w:rsidRDefault="00B855B8" w:rsidP="00AC007B">
            <w:pPr>
              <w:pStyle w:val="Tabletext"/>
            </w:pPr>
            <w:r w:rsidRPr="00654E99">
              <w:rPr>
                <w:noProof/>
              </w:rPr>
              <w:t>NA</w:t>
            </w:r>
          </w:p>
        </w:tc>
        <w:tc>
          <w:tcPr>
            <w:tcW w:w="567" w:type="dxa"/>
          </w:tcPr>
          <w:p w14:paraId="1CA39EA7" w14:textId="77777777" w:rsidR="00B855B8" w:rsidRPr="00F4618B" w:rsidRDefault="00B855B8" w:rsidP="00AC007B">
            <w:pPr>
              <w:pStyle w:val="Tabletext"/>
            </w:pPr>
            <w:r w:rsidRPr="00654E99">
              <w:rPr>
                <w:noProof/>
              </w:rPr>
              <w:t>Y</w:t>
            </w:r>
          </w:p>
        </w:tc>
        <w:tc>
          <w:tcPr>
            <w:tcW w:w="567" w:type="dxa"/>
            <w:shd w:val="clear" w:color="auto" w:fill="auto"/>
          </w:tcPr>
          <w:p w14:paraId="4C0A211E" w14:textId="77777777" w:rsidR="00B855B8" w:rsidRPr="00F4618B" w:rsidRDefault="00B855B8" w:rsidP="00AC007B">
            <w:pPr>
              <w:pStyle w:val="Tabletext"/>
            </w:pPr>
            <w:r w:rsidRPr="00654E99">
              <w:rPr>
                <w:noProof/>
              </w:rPr>
              <w:t>NA</w:t>
            </w:r>
          </w:p>
        </w:tc>
      </w:tr>
      <w:tr w:rsidR="00B855B8" w:rsidRPr="00F4618B" w14:paraId="0B9292C8" w14:textId="77777777" w:rsidTr="00414455">
        <w:tc>
          <w:tcPr>
            <w:tcW w:w="2410" w:type="dxa"/>
          </w:tcPr>
          <w:p w14:paraId="51B17B81"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0DBD6F6" w14:textId="77777777" w:rsidR="00B855B8" w:rsidRPr="00F10D2B" w:rsidRDefault="00B855B8" w:rsidP="00AC007B">
            <w:pPr>
              <w:pStyle w:val="Tabletext"/>
            </w:pPr>
            <w:r w:rsidRPr="00654E99">
              <w:rPr>
                <w:noProof/>
              </w:rPr>
              <w:t>Low</w:t>
            </w:r>
          </w:p>
        </w:tc>
        <w:tc>
          <w:tcPr>
            <w:tcW w:w="3260" w:type="dxa"/>
            <w:shd w:val="clear" w:color="auto" w:fill="auto"/>
          </w:tcPr>
          <w:p w14:paraId="2CD25FB4"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1DAE490B" w14:textId="77777777" w:rsidR="00B855B8" w:rsidRPr="00F4618B" w:rsidRDefault="00B855B8" w:rsidP="00AC007B">
            <w:pPr>
              <w:pStyle w:val="Tabletext"/>
            </w:pPr>
            <w:r w:rsidRPr="00654E99">
              <w:rPr>
                <w:noProof/>
              </w:rPr>
              <w:t>Y</w:t>
            </w:r>
          </w:p>
        </w:tc>
        <w:tc>
          <w:tcPr>
            <w:tcW w:w="567" w:type="dxa"/>
          </w:tcPr>
          <w:p w14:paraId="4234FDDE" w14:textId="77777777" w:rsidR="00B855B8" w:rsidRPr="00F4618B" w:rsidRDefault="00B855B8" w:rsidP="00AC007B">
            <w:pPr>
              <w:pStyle w:val="Tabletext"/>
            </w:pPr>
            <w:r w:rsidRPr="00654E99">
              <w:rPr>
                <w:noProof/>
              </w:rPr>
              <w:t>NA</w:t>
            </w:r>
          </w:p>
        </w:tc>
        <w:tc>
          <w:tcPr>
            <w:tcW w:w="567" w:type="dxa"/>
          </w:tcPr>
          <w:p w14:paraId="05FC0372" w14:textId="77777777" w:rsidR="00B855B8" w:rsidRPr="00F4618B" w:rsidRDefault="00B855B8" w:rsidP="00AC007B">
            <w:pPr>
              <w:pStyle w:val="Tabletext"/>
            </w:pPr>
            <w:r w:rsidRPr="00654E99">
              <w:rPr>
                <w:noProof/>
              </w:rPr>
              <w:t>NA</w:t>
            </w:r>
          </w:p>
        </w:tc>
        <w:tc>
          <w:tcPr>
            <w:tcW w:w="567" w:type="dxa"/>
          </w:tcPr>
          <w:p w14:paraId="301CDF11" w14:textId="77777777" w:rsidR="00B855B8" w:rsidRPr="00F4618B" w:rsidRDefault="00B855B8" w:rsidP="00AC007B">
            <w:pPr>
              <w:pStyle w:val="Tabletext"/>
            </w:pPr>
            <w:r w:rsidRPr="00654E99">
              <w:rPr>
                <w:noProof/>
              </w:rPr>
              <w:t>NA</w:t>
            </w:r>
          </w:p>
        </w:tc>
        <w:tc>
          <w:tcPr>
            <w:tcW w:w="567" w:type="dxa"/>
          </w:tcPr>
          <w:p w14:paraId="5EA660EC" w14:textId="77777777" w:rsidR="00B855B8" w:rsidRPr="00F4618B" w:rsidRDefault="00B855B8" w:rsidP="00AC007B">
            <w:pPr>
              <w:pStyle w:val="Tabletext"/>
            </w:pPr>
          </w:p>
        </w:tc>
        <w:tc>
          <w:tcPr>
            <w:tcW w:w="567" w:type="dxa"/>
          </w:tcPr>
          <w:p w14:paraId="2FE11E18" w14:textId="77777777" w:rsidR="00B855B8" w:rsidRPr="00F4618B" w:rsidRDefault="00B855B8" w:rsidP="00AC007B">
            <w:pPr>
              <w:pStyle w:val="Tabletext"/>
            </w:pPr>
          </w:p>
        </w:tc>
        <w:tc>
          <w:tcPr>
            <w:tcW w:w="567" w:type="dxa"/>
            <w:shd w:val="clear" w:color="auto" w:fill="auto"/>
          </w:tcPr>
          <w:p w14:paraId="6A4C48D2" w14:textId="77777777" w:rsidR="00B855B8" w:rsidRPr="00F4618B" w:rsidRDefault="00B855B8" w:rsidP="00AC007B">
            <w:pPr>
              <w:pStyle w:val="Tabletext"/>
            </w:pPr>
          </w:p>
        </w:tc>
      </w:tr>
      <w:tr w:rsidR="00B855B8" w:rsidRPr="00F4618B" w14:paraId="152CE169" w14:textId="77777777" w:rsidTr="00414455">
        <w:tc>
          <w:tcPr>
            <w:tcW w:w="2410" w:type="dxa"/>
          </w:tcPr>
          <w:p w14:paraId="1115CB1D"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0C1DE3D1" w14:textId="77777777" w:rsidR="00B855B8" w:rsidRPr="00F10D2B" w:rsidRDefault="00B855B8" w:rsidP="00AC007B">
            <w:pPr>
              <w:pStyle w:val="Tabletext"/>
            </w:pPr>
            <w:r w:rsidRPr="00654E99">
              <w:rPr>
                <w:noProof/>
              </w:rPr>
              <w:t>High</w:t>
            </w:r>
          </w:p>
        </w:tc>
        <w:tc>
          <w:tcPr>
            <w:tcW w:w="3260" w:type="dxa"/>
            <w:shd w:val="clear" w:color="auto" w:fill="auto"/>
          </w:tcPr>
          <w:p w14:paraId="71B978F4" w14:textId="77777777" w:rsidR="00B855B8" w:rsidRDefault="00B855B8" w:rsidP="00AC007B">
            <w:pPr>
              <w:pStyle w:val="Tabletext"/>
              <w:rPr>
                <w:b/>
                <w:bCs/>
                <w:u w:val="single"/>
              </w:rPr>
            </w:pPr>
            <w:r w:rsidRPr="00654E99">
              <w:rPr>
                <w:noProof/>
              </w:rPr>
              <w:t>Researcher and nurse (i.e. outcome assessors) were not blinded.</w:t>
            </w:r>
          </w:p>
        </w:tc>
        <w:tc>
          <w:tcPr>
            <w:tcW w:w="567" w:type="dxa"/>
            <w:shd w:val="clear" w:color="auto" w:fill="auto"/>
          </w:tcPr>
          <w:p w14:paraId="73621309" w14:textId="77777777" w:rsidR="00B855B8" w:rsidRPr="00F4618B" w:rsidRDefault="00B855B8" w:rsidP="00AC007B">
            <w:pPr>
              <w:pStyle w:val="Tabletext"/>
            </w:pPr>
            <w:r w:rsidRPr="00654E99">
              <w:rPr>
                <w:noProof/>
              </w:rPr>
              <w:t>N</w:t>
            </w:r>
          </w:p>
        </w:tc>
        <w:tc>
          <w:tcPr>
            <w:tcW w:w="567" w:type="dxa"/>
          </w:tcPr>
          <w:p w14:paraId="14813DC7" w14:textId="77777777" w:rsidR="00B855B8" w:rsidRPr="00F4618B" w:rsidRDefault="00B855B8" w:rsidP="00AC007B">
            <w:pPr>
              <w:pStyle w:val="Tabletext"/>
            </w:pPr>
            <w:r w:rsidRPr="00654E99">
              <w:rPr>
                <w:noProof/>
              </w:rPr>
              <w:t>N</w:t>
            </w:r>
          </w:p>
        </w:tc>
        <w:tc>
          <w:tcPr>
            <w:tcW w:w="567" w:type="dxa"/>
          </w:tcPr>
          <w:p w14:paraId="3D2BB85C" w14:textId="77777777" w:rsidR="00B855B8" w:rsidRPr="00F4618B" w:rsidRDefault="00B855B8" w:rsidP="00AC007B">
            <w:pPr>
              <w:pStyle w:val="Tabletext"/>
            </w:pPr>
            <w:r w:rsidRPr="00654E99">
              <w:rPr>
                <w:noProof/>
              </w:rPr>
              <w:t>Y</w:t>
            </w:r>
          </w:p>
        </w:tc>
        <w:tc>
          <w:tcPr>
            <w:tcW w:w="567" w:type="dxa"/>
          </w:tcPr>
          <w:p w14:paraId="514C7CAF" w14:textId="77777777" w:rsidR="00B855B8" w:rsidRPr="00F4618B" w:rsidRDefault="00B855B8" w:rsidP="00AC007B">
            <w:pPr>
              <w:pStyle w:val="Tabletext"/>
            </w:pPr>
            <w:r w:rsidRPr="00654E99">
              <w:rPr>
                <w:noProof/>
              </w:rPr>
              <w:t>PY</w:t>
            </w:r>
          </w:p>
        </w:tc>
        <w:tc>
          <w:tcPr>
            <w:tcW w:w="567" w:type="dxa"/>
          </w:tcPr>
          <w:p w14:paraId="7E58288D" w14:textId="77777777" w:rsidR="00B855B8" w:rsidRPr="00F4618B" w:rsidRDefault="00B855B8" w:rsidP="00AC007B">
            <w:pPr>
              <w:pStyle w:val="Tabletext"/>
            </w:pPr>
            <w:r w:rsidRPr="00654E99">
              <w:rPr>
                <w:noProof/>
              </w:rPr>
              <w:t>PY</w:t>
            </w:r>
          </w:p>
        </w:tc>
        <w:tc>
          <w:tcPr>
            <w:tcW w:w="567" w:type="dxa"/>
          </w:tcPr>
          <w:p w14:paraId="1718A768" w14:textId="77777777" w:rsidR="00B855B8" w:rsidRPr="00F4618B" w:rsidRDefault="00B855B8" w:rsidP="00AC007B">
            <w:pPr>
              <w:pStyle w:val="Tabletext"/>
            </w:pPr>
          </w:p>
        </w:tc>
        <w:tc>
          <w:tcPr>
            <w:tcW w:w="567" w:type="dxa"/>
            <w:shd w:val="clear" w:color="auto" w:fill="auto"/>
          </w:tcPr>
          <w:p w14:paraId="27DAEFC3" w14:textId="77777777" w:rsidR="00B855B8" w:rsidRPr="00F4618B" w:rsidRDefault="00B855B8" w:rsidP="00AC007B">
            <w:pPr>
              <w:pStyle w:val="Tabletext"/>
            </w:pPr>
          </w:p>
        </w:tc>
      </w:tr>
      <w:tr w:rsidR="00B855B8" w:rsidRPr="00F4618B" w14:paraId="4BDC8832" w14:textId="77777777" w:rsidTr="00316548">
        <w:tc>
          <w:tcPr>
            <w:tcW w:w="2410" w:type="dxa"/>
            <w:tcBorders>
              <w:bottom w:val="single" w:sz="4" w:space="0" w:color="D9D9D9" w:themeColor="background1" w:themeShade="D9"/>
            </w:tcBorders>
          </w:tcPr>
          <w:p w14:paraId="75D03D40"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50CAC4B9"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DE9CC72"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5D54DFB8"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1C17796D"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B9A0D6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002360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FE0DC6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07343B1"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30F89799" w14:textId="77777777" w:rsidR="00B855B8" w:rsidRPr="00F4618B" w:rsidRDefault="00B855B8" w:rsidP="00AC007B">
            <w:pPr>
              <w:pStyle w:val="Tabletext"/>
            </w:pPr>
          </w:p>
        </w:tc>
      </w:tr>
      <w:tr w:rsidR="00B855B8" w:rsidRPr="00F4618B" w14:paraId="1311BB4A"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661C82B"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04909F0"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1D0F20BE"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867E9B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57E29B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13EEB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BBA694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964BCF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B29EE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7870D2F" w14:textId="77777777" w:rsidR="00B855B8" w:rsidRPr="00F4618B" w:rsidRDefault="00B855B8" w:rsidP="00AC007B">
            <w:pPr>
              <w:pStyle w:val="Tabletext"/>
            </w:pPr>
          </w:p>
        </w:tc>
      </w:tr>
      <w:tr w:rsidR="00B855B8" w:rsidRPr="00316548" w14:paraId="590E418C"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2A4AB90F"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FAA509D"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3E35A8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415799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6E6495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B98138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432E19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F06124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6F7601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B2E44B3" w14:textId="77777777" w:rsidR="00B855B8" w:rsidRPr="00316548" w:rsidRDefault="00B855B8" w:rsidP="00AC007B">
            <w:pPr>
              <w:pStyle w:val="Tabletext"/>
              <w:rPr>
                <w:sz w:val="8"/>
                <w:szCs w:val="8"/>
              </w:rPr>
            </w:pPr>
          </w:p>
        </w:tc>
      </w:tr>
    </w:tbl>
    <w:p w14:paraId="12F56C62"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CBF2B60" w14:textId="77777777" w:rsidTr="0098703D">
        <w:trPr>
          <w:tblHeader/>
        </w:trPr>
        <w:tc>
          <w:tcPr>
            <w:tcW w:w="2410" w:type="dxa"/>
            <w:vMerge w:val="restart"/>
            <w:tcBorders>
              <w:top w:val="single" w:sz="4" w:space="0" w:color="auto"/>
            </w:tcBorders>
            <w:shd w:val="clear" w:color="auto" w:fill="BFBFBF" w:themeFill="background1" w:themeFillShade="BF"/>
          </w:tcPr>
          <w:p w14:paraId="6C4B9AE1"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Dikmen 2019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B819B2E" w14:textId="77777777" w:rsidR="00B855B8" w:rsidRPr="0098703D" w:rsidRDefault="00B855B8" w:rsidP="00AC007B">
            <w:pPr>
              <w:pStyle w:val="Tabletext"/>
            </w:pPr>
            <w:r w:rsidRPr="00945AD8">
              <w:rPr>
                <w:b/>
                <w:bCs/>
              </w:rPr>
              <w:t>Outcome domain</w:t>
            </w:r>
            <w:r>
              <w:rPr>
                <w:b/>
                <w:bCs/>
              </w:rPr>
              <w:t>.</w:t>
            </w:r>
            <w:r>
              <w:t xml:space="preserve"> </w:t>
            </w:r>
            <w:r w:rsidRPr="00654E99">
              <w:rPr>
                <w:noProof/>
              </w:rPr>
              <w:t>fatigue</w:t>
            </w:r>
          </w:p>
        </w:tc>
        <w:tc>
          <w:tcPr>
            <w:tcW w:w="3969" w:type="dxa"/>
            <w:gridSpan w:val="7"/>
            <w:tcBorders>
              <w:top w:val="single" w:sz="4" w:space="0" w:color="auto"/>
            </w:tcBorders>
            <w:shd w:val="clear" w:color="auto" w:fill="BFBFBF" w:themeFill="background1" w:themeFillShade="BF"/>
          </w:tcPr>
          <w:p w14:paraId="262B0DDA"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759A182A" w14:textId="77777777" w:rsidTr="0098703D">
        <w:trPr>
          <w:tblHeader/>
        </w:trPr>
        <w:tc>
          <w:tcPr>
            <w:tcW w:w="2410" w:type="dxa"/>
            <w:vMerge/>
            <w:tcBorders>
              <w:bottom w:val="single" w:sz="4" w:space="0" w:color="auto"/>
            </w:tcBorders>
            <w:shd w:val="clear" w:color="auto" w:fill="BFBFBF" w:themeFill="background1" w:themeFillShade="BF"/>
          </w:tcPr>
          <w:p w14:paraId="2CEFF125"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C02E82B" w14:textId="77777777" w:rsidR="00B855B8" w:rsidRPr="00945AD8" w:rsidRDefault="00B855B8" w:rsidP="00AC007B">
            <w:pPr>
              <w:pStyle w:val="Tabletext"/>
              <w:rPr>
                <w:b/>
                <w:bCs/>
              </w:rPr>
            </w:pPr>
            <w:r>
              <w:rPr>
                <w:b/>
                <w:bCs/>
              </w:rPr>
              <w:t>Assessments</w:t>
            </w:r>
            <w:r>
              <w:t xml:space="preserve">. </w:t>
            </w:r>
            <w:r w:rsidRPr="00654E99">
              <w:rPr>
                <w:noProof/>
              </w:rPr>
              <w:t>fatigue, pain, HR-QoL</w:t>
            </w:r>
          </w:p>
        </w:tc>
        <w:tc>
          <w:tcPr>
            <w:tcW w:w="3969" w:type="dxa"/>
            <w:gridSpan w:val="7"/>
            <w:tcBorders>
              <w:bottom w:val="single" w:sz="4" w:space="0" w:color="auto"/>
            </w:tcBorders>
            <w:shd w:val="clear" w:color="auto" w:fill="BFBFBF" w:themeFill="background1" w:themeFillShade="BF"/>
          </w:tcPr>
          <w:p w14:paraId="66917749"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8FA64F8" w14:textId="77777777" w:rsidTr="00414455">
        <w:trPr>
          <w:tblHeader/>
        </w:trPr>
        <w:tc>
          <w:tcPr>
            <w:tcW w:w="2410" w:type="dxa"/>
            <w:vMerge w:val="restart"/>
            <w:tcBorders>
              <w:top w:val="single" w:sz="4" w:space="0" w:color="auto"/>
            </w:tcBorders>
            <w:shd w:val="clear" w:color="auto" w:fill="F2F2F2" w:themeFill="background1" w:themeFillShade="F2"/>
          </w:tcPr>
          <w:p w14:paraId="339DEBA2"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C6580BD"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D08B929"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02B44652" w14:textId="77777777" w:rsidR="00B855B8" w:rsidRPr="00DC405A" w:rsidRDefault="00B855B8" w:rsidP="00AC007B">
            <w:pPr>
              <w:pStyle w:val="Tabletext"/>
              <w:rPr>
                <w:b/>
                <w:bCs/>
              </w:rPr>
            </w:pPr>
            <w:r w:rsidRPr="00DC405A">
              <w:rPr>
                <w:b/>
                <w:bCs/>
              </w:rPr>
              <w:t>Response to signalling questions</w:t>
            </w:r>
          </w:p>
        </w:tc>
      </w:tr>
      <w:tr w:rsidR="00B855B8" w:rsidRPr="00F4618B" w14:paraId="09F29157" w14:textId="77777777" w:rsidTr="00414455">
        <w:trPr>
          <w:tblHeader/>
        </w:trPr>
        <w:tc>
          <w:tcPr>
            <w:tcW w:w="2410" w:type="dxa"/>
            <w:vMerge/>
            <w:tcBorders>
              <w:bottom w:val="single" w:sz="4" w:space="0" w:color="auto"/>
            </w:tcBorders>
          </w:tcPr>
          <w:p w14:paraId="19006C3E"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0455174"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E529B31"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2188EA8"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256D12"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D5FB32"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128BB9"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386ECE1"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A3A682C"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BB6A87" w14:textId="77777777" w:rsidR="00B855B8" w:rsidRPr="00F4618B" w:rsidRDefault="00B855B8" w:rsidP="00AC007B">
            <w:pPr>
              <w:pStyle w:val="Tabletext"/>
            </w:pPr>
            <w:r w:rsidRPr="00F4618B">
              <w:t>SQ7</w:t>
            </w:r>
          </w:p>
        </w:tc>
      </w:tr>
      <w:tr w:rsidR="00B855B8" w:rsidRPr="00F4618B" w14:paraId="52ADB06D" w14:textId="77777777" w:rsidTr="00414455">
        <w:tc>
          <w:tcPr>
            <w:tcW w:w="2410" w:type="dxa"/>
          </w:tcPr>
          <w:p w14:paraId="39BE775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5AF54269" w14:textId="77777777" w:rsidR="00B855B8" w:rsidRPr="00F10D2B" w:rsidRDefault="00B855B8" w:rsidP="00AC007B">
            <w:pPr>
              <w:pStyle w:val="Tabletext"/>
            </w:pPr>
            <w:r w:rsidRPr="00654E99">
              <w:rPr>
                <w:noProof/>
              </w:rPr>
              <w:t>Some concerns</w:t>
            </w:r>
          </w:p>
        </w:tc>
        <w:tc>
          <w:tcPr>
            <w:tcW w:w="3260" w:type="dxa"/>
            <w:shd w:val="clear" w:color="auto" w:fill="auto"/>
          </w:tcPr>
          <w:p w14:paraId="0E018F03" w14:textId="77777777" w:rsidR="00B855B8" w:rsidRPr="00B112C0" w:rsidRDefault="00B855B8" w:rsidP="00AC007B">
            <w:pPr>
              <w:pStyle w:val="Tabletext"/>
            </w:pPr>
          </w:p>
        </w:tc>
        <w:tc>
          <w:tcPr>
            <w:tcW w:w="567" w:type="dxa"/>
            <w:shd w:val="clear" w:color="auto" w:fill="auto"/>
          </w:tcPr>
          <w:p w14:paraId="6CD829E6" w14:textId="77777777" w:rsidR="00B855B8" w:rsidRPr="00F4618B" w:rsidRDefault="00B855B8" w:rsidP="00AC007B">
            <w:pPr>
              <w:pStyle w:val="Tabletext"/>
            </w:pPr>
            <w:r w:rsidRPr="00654E99">
              <w:rPr>
                <w:noProof/>
              </w:rPr>
              <w:t>Y</w:t>
            </w:r>
          </w:p>
        </w:tc>
        <w:tc>
          <w:tcPr>
            <w:tcW w:w="567" w:type="dxa"/>
          </w:tcPr>
          <w:p w14:paraId="3BCC4528" w14:textId="77777777" w:rsidR="00B855B8" w:rsidRPr="00F4618B" w:rsidRDefault="00B855B8" w:rsidP="00AC007B">
            <w:pPr>
              <w:pStyle w:val="Tabletext"/>
            </w:pPr>
            <w:r w:rsidRPr="00654E99">
              <w:rPr>
                <w:noProof/>
              </w:rPr>
              <w:t>NI</w:t>
            </w:r>
          </w:p>
        </w:tc>
        <w:tc>
          <w:tcPr>
            <w:tcW w:w="567" w:type="dxa"/>
          </w:tcPr>
          <w:p w14:paraId="2685D8E3" w14:textId="77777777" w:rsidR="00B855B8" w:rsidRPr="00F4618B" w:rsidRDefault="00B855B8" w:rsidP="00AC007B">
            <w:pPr>
              <w:pStyle w:val="Tabletext"/>
            </w:pPr>
            <w:r w:rsidRPr="00654E99">
              <w:rPr>
                <w:noProof/>
              </w:rPr>
              <w:t>PN</w:t>
            </w:r>
          </w:p>
        </w:tc>
        <w:tc>
          <w:tcPr>
            <w:tcW w:w="567" w:type="dxa"/>
          </w:tcPr>
          <w:p w14:paraId="77DE4FA2" w14:textId="77777777" w:rsidR="00B855B8" w:rsidRPr="00F4618B" w:rsidRDefault="00B855B8" w:rsidP="00AC007B">
            <w:pPr>
              <w:pStyle w:val="Tabletext"/>
            </w:pPr>
          </w:p>
        </w:tc>
        <w:tc>
          <w:tcPr>
            <w:tcW w:w="567" w:type="dxa"/>
          </w:tcPr>
          <w:p w14:paraId="26A1EB85" w14:textId="77777777" w:rsidR="00B855B8" w:rsidRPr="00F4618B" w:rsidRDefault="00B855B8" w:rsidP="00AC007B">
            <w:pPr>
              <w:pStyle w:val="Tabletext"/>
            </w:pPr>
          </w:p>
        </w:tc>
        <w:tc>
          <w:tcPr>
            <w:tcW w:w="567" w:type="dxa"/>
          </w:tcPr>
          <w:p w14:paraId="2CD515EC" w14:textId="77777777" w:rsidR="00B855B8" w:rsidRPr="00F4618B" w:rsidRDefault="00B855B8" w:rsidP="00AC007B">
            <w:pPr>
              <w:pStyle w:val="Tabletext"/>
            </w:pPr>
          </w:p>
        </w:tc>
        <w:tc>
          <w:tcPr>
            <w:tcW w:w="567" w:type="dxa"/>
            <w:shd w:val="clear" w:color="auto" w:fill="auto"/>
          </w:tcPr>
          <w:p w14:paraId="05B6D8F4" w14:textId="77777777" w:rsidR="00B855B8" w:rsidRPr="00F4618B" w:rsidRDefault="00B855B8" w:rsidP="00AC007B">
            <w:pPr>
              <w:pStyle w:val="Tabletext"/>
            </w:pPr>
          </w:p>
        </w:tc>
      </w:tr>
      <w:tr w:rsidR="00B855B8" w:rsidRPr="00F4618B" w14:paraId="0DA014B3" w14:textId="77777777" w:rsidTr="00414455">
        <w:tc>
          <w:tcPr>
            <w:tcW w:w="2410" w:type="dxa"/>
          </w:tcPr>
          <w:p w14:paraId="6C5630BE"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198DF7C" w14:textId="77777777" w:rsidR="00B855B8" w:rsidRPr="00F10D2B" w:rsidRDefault="00B855B8" w:rsidP="00AC007B">
            <w:pPr>
              <w:pStyle w:val="Tabletext"/>
            </w:pPr>
            <w:r w:rsidRPr="00654E99">
              <w:rPr>
                <w:noProof/>
              </w:rPr>
              <w:t>Low</w:t>
            </w:r>
          </w:p>
        </w:tc>
        <w:tc>
          <w:tcPr>
            <w:tcW w:w="3260" w:type="dxa"/>
            <w:shd w:val="clear" w:color="auto" w:fill="auto"/>
          </w:tcPr>
          <w:p w14:paraId="20C278A2" w14:textId="77777777" w:rsidR="00B855B8" w:rsidRPr="00654E99" w:rsidRDefault="00B855B8" w:rsidP="004552B9">
            <w:pPr>
              <w:pStyle w:val="Tabletext"/>
              <w:rPr>
                <w:noProof/>
              </w:rPr>
            </w:pPr>
            <w:r w:rsidRPr="00654E99">
              <w:rPr>
                <w:noProof/>
              </w:rPr>
              <w:t xml:space="preserve">Participants were blinded. </w:t>
            </w:r>
          </w:p>
          <w:p w14:paraId="5F9A977F" w14:textId="77777777" w:rsidR="00B855B8" w:rsidRDefault="00B855B8" w:rsidP="00AC007B">
            <w:pPr>
              <w:pStyle w:val="Tabletext"/>
            </w:pPr>
            <w:r w:rsidRPr="00654E99">
              <w:rPr>
                <w:noProof/>
              </w:rPr>
              <w:t>Research staff who delivered the R intervention were not blinded.</w:t>
            </w:r>
          </w:p>
          <w:p w14:paraId="48B2C944" w14:textId="77777777" w:rsidR="00B855B8" w:rsidRDefault="00B855B8" w:rsidP="00AC007B">
            <w:pPr>
              <w:pStyle w:val="Tabletext"/>
              <w:rPr>
                <w:b/>
                <w:bCs/>
                <w:u w:val="single"/>
              </w:rPr>
            </w:pPr>
            <w:r w:rsidRPr="00654E99">
              <w:rPr>
                <w:noProof/>
              </w:rPr>
              <w:t>ITT</w:t>
            </w:r>
          </w:p>
        </w:tc>
        <w:tc>
          <w:tcPr>
            <w:tcW w:w="567" w:type="dxa"/>
            <w:shd w:val="clear" w:color="auto" w:fill="auto"/>
          </w:tcPr>
          <w:p w14:paraId="0DDFFF49" w14:textId="77777777" w:rsidR="00B855B8" w:rsidRPr="00F4618B" w:rsidRDefault="00B855B8" w:rsidP="00AC007B">
            <w:pPr>
              <w:pStyle w:val="Tabletext"/>
            </w:pPr>
            <w:r w:rsidRPr="00654E99">
              <w:rPr>
                <w:noProof/>
              </w:rPr>
              <w:t>N</w:t>
            </w:r>
          </w:p>
        </w:tc>
        <w:tc>
          <w:tcPr>
            <w:tcW w:w="567" w:type="dxa"/>
          </w:tcPr>
          <w:p w14:paraId="6551553B" w14:textId="77777777" w:rsidR="00B855B8" w:rsidRPr="00F4618B" w:rsidRDefault="00B855B8" w:rsidP="00AC007B">
            <w:pPr>
              <w:pStyle w:val="Tabletext"/>
            </w:pPr>
            <w:r w:rsidRPr="00654E99">
              <w:rPr>
                <w:noProof/>
              </w:rPr>
              <w:t>Y</w:t>
            </w:r>
          </w:p>
        </w:tc>
        <w:tc>
          <w:tcPr>
            <w:tcW w:w="567" w:type="dxa"/>
          </w:tcPr>
          <w:p w14:paraId="7C3F9DBC" w14:textId="77777777" w:rsidR="00B855B8" w:rsidRPr="00F4618B" w:rsidRDefault="00B855B8" w:rsidP="00AC007B">
            <w:pPr>
              <w:pStyle w:val="Tabletext"/>
            </w:pPr>
            <w:r w:rsidRPr="00654E99">
              <w:rPr>
                <w:noProof/>
              </w:rPr>
              <w:t>N</w:t>
            </w:r>
          </w:p>
        </w:tc>
        <w:tc>
          <w:tcPr>
            <w:tcW w:w="567" w:type="dxa"/>
          </w:tcPr>
          <w:p w14:paraId="2F932551" w14:textId="77777777" w:rsidR="00B855B8" w:rsidRPr="00F4618B" w:rsidRDefault="00B855B8" w:rsidP="00AC007B">
            <w:pPr>
              <w:pStyle w:val="Tabletext"/>
            </w:pPr>
            <w:r w:rsidRPr="00654E99">
              <w:rPr>
                <w:noProof/>
              </w:rPr>
              <w:t>NA</w:t>
            </w:r>
          </w:p>
        </w:tc>
        <w:tc>
          <w:tcPr>
            <w:tcW w:w="567" w:type="dxa"/>
          </w:tcPr>
          <w:p w14:paraId="3B0B5D2F" w14:textId="77777777" w:rsidR="00B855B8" w:rsidRPr="00F4618B" w:rsidRDefault="00B855B8" w:rsidP="00AC007B">
            <w:pPr>
              <w:pStyle w:val="Tabletext"/>
            </w:pPr>
            <w:r w:rsidRPr="00654E99">
              <w:rPr>
                <w:noProof/>
              </w:rPr>
              <w:t>NA</w:t>
            </w:r>
          </w:p>
        </w:tc>
        <w:tc>
          <w:tcPr>
            <w:tcW w:w="567" w:type="dxa"/>
          </w:tcPr>
          <w:p w14:paraId="3E0295DD" w14:textId="77777777" w:rsidR="00B855B8" w:rsidRPr="00F4618B" w:rsidRDefault="00B855B8" w:rsidP="00AC007B">
            <w:pPr>
              <w:pStyle w:val="Tabletext"/>
            </w:pPr>
            <w:r w:rsidRPr="00654E99">
              <w:rPr>
                <w:noProof/>
              </w:rPr>
              <w:t>Y</w:t>
            </w:r>
          </w:p>
        </w:tc>
        <w:tc>
          <w:tcPr>
            <w:tcW w:w="567" w:type="dxa"/>
            <w:shd w:val="clear" w:color="auto" w:fill="auto"/>
          </w:tcPr>
          <w:p w14:paraId="043C0532" w14:textId="77777777" w:rsidR="00B855B8" w:rsidRPr="00F4618B" w:rsidRDefault="00B855B8" w:rsidP="00AC007B">
            <w:pPr>
              <w:pStyle w:val="Tabletext"/>
            </w:pPr>
            <w:r w:rsidRPr="00654E99">
              <w:rPr>
                <w:noProof/>
              </w:rPr>
              <w:t>NA</w:t>
            </w:r>
          </w:p>
        </w:tc>
      </w:tr>
      <w:tr w:rsidR="00B855B8" w:rsidRPr="00F4618B" w14:paraId="758D3EB7" w14:textId="77777777" w:rsidTr="00414455">
        <w:tc>
          <w:tcPr>
            <w:tcW w:w="2410" w:type="dxa"/>
          </w:tcPr>
          <w:p w14:paraId="5146E015"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70F634B" w14:textId="77777777" w:rsidR="00B855B8" w:rsidRPr="00F10D2B" w:rsidRDefault="00B855B8" w:rsidP="00AC007B">
            <w:pPr>
              <w:pStyle w:val="Tabletext"/>
            </w:pPr>
            <w:r w:rsidRPr="00654E99">
              <w:rPr>
                <w:noProof/>
              </w:rPr>
              <w:t>Low</w:t>
            </w:r>
          </w:p>
        </w:tc>
        <w:tc>
          <w:tcPr>
            <w:tcW w:w="3260" w:type="dxa"/>
            <w:shd w:val="clear" w:color="auto" w:fill="auto"/>
          </w:tcPr>
          <w:p w14:paraId="1460E9AC"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64F13284" w14:textId="77777777" w:rsidR="00B855B8" w:rsidRPr="00F4618B" w:rsidRDefault="00B855B8" w:rsidP="00AC007B">
            <w:pPr>
              <w:pStyle w:val="Tabletext"/>
            </w:pPr>
            <w:r w:rsidRPr="00654E99">
              <w:rPr>
                <w:noProof/>
              </w:rPr>
              <w:t>Y</w:t>
            </w:r>
          </w:p>
        </w:tc>
        <w:tc>
          <w:tcPr>
            <w:tcW w:w="567" w:type="dxa"/>
          </w:tcPr>
          <w:p w14:paraId="142BD34A" w14:textId="77777777" w:rsidR="00B855B8" w:rsidRPr="00F4618B" w:rsidRDefault="00B855B8" w:rsidP="00AC007B">
            <w:pPr>
              <w:pStyle w:val="Tabletext"/>
            </w:pPr>
            <w:r w:rsidRPr="00654E99">
              <w:rPr>
                <w:noProof/>
              </w:rPr>
              <w:t>NA</w:t>
            </w:r>
          </w:p>
        </w:tc>
        <w:tc>
          <w:tcPr>
            <w:tcW w:w="567" w:type="dxa"/>
          </w:tcPr>
          <w:p w14:paraId="70556F7C" w14:textId="77777777" w:rsidR="00B855B8" w:rsidRPr="00F4618B" w:rsidRDefault="00B855B8" w:rsidP="00AC007B">
            <w:pPr>
              <w:pStyle w:val="Tabletext"/>
            </w:pPr>
            <w:r w:rsidRPr="00654E99">
              <w:rPr>
                <w:noProof/>
              </w:rPr>
              <w:t>NA</w:t>
            </w:r>
          </w:p>
        </w:tc>
        <w:tc>
          <w:tcPr>
            <w:tcW w:w="567" w:type="dxa"/>
          </w:tcPr>
          <w:p w14:paraId="18A2CB54" w14:textId="77777777" w:rsidR="00B855B8" w:rsidRPr="00F4618B" w:rsidRDefault="00B855B8" w:rsidP="00AC007B">
            <w:pPr>
              <w:pStyle w:val="Tabletext"/>
            </w:pPr>
            <w:r w:rsidRPr="00654E99">
              <w:rPr>
                <w:noProof/>
              </w:rPr>
              <w:t>NA</w:t>
            </w:r>
          </w:p>
        </w:tc>
        <w:tc>
          <w:tcPr>
            <w:tcW w:w="567" w:type="dxa"/>
          </w:tcPr>
          <w:p w14:paraId="385F22EB" w14:textId="77777777" w:rsidR="00B855B8" w:rsidRPr="00F4618B" w:rsidRDefault="00B855B8" w:rsidP="00AC007B">
            <w:pPr>
              <w:pStyle w:val="Tabletext"/>
            </w:pPr>
          </w:p>
        </w:tc>
        <w:tc>
          <w:tcPr>
            <w:tcW w:w="567" w:type="dxa"/>
          </w:tcPr>
          <w:p w14:paraId="34CB5D33" w14:textId="77777777" w:rsidR="00B855B8" w:rsidRPr="00F4618B" w:rsidRDefault="00B855B8" w:rsidP="00AC007B">
            <w:pPr>
              <w:pStyle w:val="Tabletext"/>
            </w:pPr>
          </w:p>
        </w:tc>
        <w:tc>
          <w:tcPr>
            <w:tcW w:w="567" w:type="dxa"/>
            <w:shd w:val="clear" w:color="auto" w:fill="auto"/>
          </w:tcPr>
          <w:p w14:paraId="78C34078" w14:textId="77777777" w:rsidR="00B855B8" w:rsidRPr="00F4618B" w:rsidRDefault="00B855B8" w:rsidP="00AC007B">
            <w:pPr>
              <w:pStyle w:val="Tabletext"/>
            </w:pPr>
          </w:p>
        </w:tc>
      </w:tr>
      <w:tr w:rsidR="00B855B8" w:rsidRPr="00F4618B" w14:paraId="1F145511" w14:textId="77777777" w:rsidTr="00414455">
        <w:tc>
          <w:tcPr>
            <w:tcW w:w="2410" w:type="dxa"/>
          </w:tcPr>
          <w:p w14:paraId="46ABEDE3" w14:textId="77777777" w:rsidR="00B855B8" w:rsidRPr="008A6F0C" w:rsidRDefault="00B855B8" w:rsidP="00AC007B">
            <w:pPr>
              <w:pStyle w:val="Tabletext"/>
              <w:rPr>
                <w:u w:val="single"/>
              </w:rPr>
            </w:pPr>
            <w:r>
              <w:lastRenderedPageBreak/>
              <w:t xml:space="preserve">4. </w:t>
            </w:r>
            <w:r w:rsidRPr="008A6F0C">
              <w:t>Bias in the measurement of the outcome</w:t>
            </w:r>
          </w:p>
        </w:tc>
        <w:tc>
          <w:tcPr>
            <w:tcW w:w="992" w:type="dxa"/>
            <w:shd w:val="clear" w:color="auto" w:fill="auto"/>
          </w:tcPr>
          <w:p w14:paraId="4CD1FD99" w14:textId="77777777" w:rsidR="00B855B8" w:rsidRPr="00F10D2B" w:rsidRDefault="00B855B8" w:rsidP="00AC007B">
            <w:pPr>
              <w:pStyle w:val="Tabletext"/>
            </w:pPr>
            <w:r w:rsidRPr="00654E99">
              <w:rPr>
                <w:noProof/>
              </w:rPr>
              <w:t>Low</w:t>
            </w:r>
          </w:p>
        </w:tc>
        <w:tc>
          <w:tcPr>
            <w:tcW w:w="3260" w:type="dxa"/>
            <w:shd w:val="clear" w:color="auto" w:fill="auto"/>
          </w:tcPr>
          <w:p w14:paraId="2EFAB225" w14:textId="77777777" w:rsidR="00B855B8" w:rsidRDefault="00B855B8" w:rsidP="00AC007B">
            <w:pPr>
              <w:pStyle w:val="Tabletext"/>
              <w:rPr>
                <w:b/>
                <w:bCs/>
                <w:u w:val="single"/>
              </w:rPr>
            </w:pPr>
            <w:r w:rsidRPr="00654E99">
              <w:rPr>
                <w:noProof/>
              </w:rPr>
              <w:t>Participants (i.e. outcome assessors) were blinded.</w:t>
            </w:r>
          </w:p>
        </w:tc>
        <w:tc>
          <w:tcPr>
            <w:tcW w:w="567" w:type="dxa"/>
            <w:shd w:val="clear" w:color="auto" w:fill="auto"/>
          </w:tcPr>
          <w:p w14:paraId="62910DEE" w14:textId="77777777" w:rsidR="00B855B8" w:rsidRPr="00F4618B" w:rsidRDefault="00B855B8" w:rsidP="00AC007B">
            <w:pPr>
              <w:pStyle w:val="Tabletext"/>
            </w:pPr>
            <w:r w:rsidRPr="00654E99">
              <w:rPr>
                <w:noProof/>
              </w:rPr>
              <w:t>PN</w:t>
            </w:r>
          </w:p>
        </w:tc>
        <w:tc>
          <w:tcPr>
            <w:tcW w:w="567" w:type="dxa"/>
          </w:tcPr>
          <w:p w14:paraId="71D05127" w14:textId="77777777" w:rsidR="00B855B8" w:rsidRPr="00F4618B" w:rsidRDefault="00B855B8" w:rsidP="00AC007B">
            <w:pPr>
              <w:pStyle w:val="Tabletext"/>
            </w:pPr>
            <w:r w:rsidRPr="00654E99">
              <w:rPr>
                <w:noProof/>
              </w:rPr>
              <w:t>PN</w:t>
            </w:r>
          </w:p>
        </w:tc>
        <w:tc>
          <w:tcPr>
            <w:tcW w:w="567" w:type="dxa"/>
          </w:tcPr>
          <w:p w14:paraId="5FC6425F" w14:textId="77777777" w:rsidR="00B855B8" w:rsidRPr="00F4618B" w:rsidRDefault="00B855B8" w:rsidP="00AC007B">
            <w:pPr>
              <w:pStyle w:val="Tabletext"/>
            </w:pPr>
            <w:r w:rsidRPr="00654E99">
              <w:rPr>
                <w:noProof/>
              </w:rPr>
              <w:t>PN</w:t>
            </w:r>
          </w:p>
        </w:tc>
        <w:tc>
          <w:tcPr>
            <w:tcW w:w="567" w:type="dxa"/>
          </w:tcPr>
          <w:p w14:paraId="53ED246E" w14:textId="77777777" w:rsidR="00B855B8" w:rsidRPr="00F4618B" w:rsidRDefault="00B855B8" w:rsidP="00AC007B">
            <w:pPr>
              <w:pStyle w:val="Tabletext"/>
            </w:pPr>
            <w:r w:rsidRPr="00654E99">
              <w:rPr>
                <w:noProof/>
              </w:rPr>
              <w:t>NA</w:t>
            </w:r>
          </w:p>
        </w:tc>
        <w:tc>
          <w:tcPr>
            <w:tcW w:w="567" w:type="dxa"/>
          </w:tcPr>
          <w:p w14:paraId="4B9B7BB5" w14:textId="77777777" w:rsidR="00B855B8" w:rsidRPr="00F4618B" w:rsidRDefault="00B855B8" w:rsidP="00AC007B">
            <w:pPr>
              <w:pStyle w:val="Tabletext"/>
            </w:pPr>
            <w:r w:rsidRPr="00654E99">
              <w:rPr>
                <w:noProof/>
              </w:rPr>
              <w:t>NA</w:t>
            </w:r>
          </w:p>
        </w:tc>
        <w:tc>
          <w:tcPr>
            <w:tcW w:w="567" w:type="dxa"/>
          </w:tcPr>
          <w:p w14:paraId="26E5B03D" w14:textId="77777777" w:rsidR="00B855B8" w:rsidRPr="00F4618B" w:rsidRDefault="00B855B8" w:rsidP="00AC007B">
            <w:pPr>
              <w:pStyle w:val="Tabletext"/>
            </w:pPr>
          </w:p>
        </w:tc>
        <w:tc>
          <w:tcPr>
            <w:tcW w:w="567" w:type="dxa"/>
            <w:shd w:val="clear" w:color="auto" w:fill="auto"/>
          </w:tcPr>
          <w:p w14:paraId="54A6D3B3" w14:textId="77777777" w:rsidR="00B855B8" w:rsidRPr="00F4618B" w:rsidRDefault="00B855B8" w:rsidP="00AC007B">
            <w:pPr>
              <w:pStyle w:val="Tabletext"/>
            </w:pPr>
          </w:p>
        </w:tc>
      </w:tr>
      <w:tr w:rsidR="00B855B8" w:rsidRPr="00F4618B" w14:paraId="533C78E2" w14:textId="77777777" w:rsidTr="00316548">
        <w:tc>
          <w:tcPr>
            <w:tcW w:w="2410" w:type="dxa"/>
            <w:tcBorders>
              <w:bottom w:val="single" w:sz="4" w:space="0" w:color="D9D9D9" w:themeColor="background1" w:themeShade="D9"/>
            </w:tcBorders>
          </w:tcPr>
          <w:p w14:paraId="6A103B40"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BBDEA6F" w14:textId="77777777" w:rsidR="00B855B8" w:rsidRPr="00F10D2B" w:rsidRDefault="00B855B8" w:rsidP="00AC007B">
            <w:pPr>
              <w:pStyle w:val="Tabletext"/>
            </w:pPr>
            <w:r w:rsidRPr="00654E99">
              <w:rPr>
                <w:noProof/>
              </w:rPr>
              <w:t>High</w:t>
            </w:r>
          </w:p>
        </w:tc>
        <w:tc>
          <w:tcPr>
            <w:tcW w:w="3260" w:type="dxa"/>
            <w:tcBorders>
              <w:bottom w:val="single" w:sz="4" w:space="0" w:color="D9D9D9" w:themeColor="background1" w:themeShade="D9"/>
            </w:tcBorders>
            <w:shd w:val="clear" w:color="auto" w:fill="auto"/>
          </w:tcPr>
          <w:p w14:paraId="0FD7522F" w14:textId="77777777" w:rsidR="00B855B8" w:rsidRDefault="00B855B8" w:rsidP="00AC007B">
            <w:pPr>
              <w:pStyle w:val="Tabletext"/>
              <w:rPr>
                <w:b/>
                <w:bCs/>
                <w:u w:val="single"/>
              </w:rPr>
            </w:pPr>
            <w:r w:rsidRPr="00654E99">
              <w:rPr>
                <w:noProof/>
              </w:rPr>
              <w:t>Mean+SD was measured but only median+IRQ were reported in a graph.</w:t>
            </w:r>
          </w:p>
        </w:tc>
        <w:tc>
          <w:tcPr>
            <w:tcW w:w="567" w:type="dxa"/>
            <w:tcBorders>
              <w:bottom w:val="single" w:sz="4" w:space="0" w:color="D9D9D9" w:themeColor="background1" w:themeShade="D9"/>
            </w:tcBorders>
            <w:shd w:val="clear" w:color="auto" w:fill="auto"/>
          </w:tcPr>
          <w:p w14:paraId="52788ED8"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60CD00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4959B65" w14:textId="77777777" w:rsidR="00B855B8" w:rsidRPr="00F4618B" w:rsidRDefault="00B855B8" w:rsidP="00AC007B">
            <w:pPr>
              <w:pStyle w:val="Tabletext"/>
            </w:pPr>
            <w:r w:rsidRPr="00654E99">
              <w:rPr>
                <w:noProof/>
              </w:rPr>
              <w:t>Y</w:t>
            </w:r>
          </w:p>
        </w:tc>
        <w:tc>
          <w:tcPr>
            <w:tcW w:w="567" w:type="dxa"/>
            <w:tcBorders>
              <w:bottom w:val="single" w:sz="4" w:space="0" w:color="D9D9D9" w:themeColor="background1" w:themeShade="D9"/>
            </w:tcBorders>
          </w:tcPr>
          <w:p w14:paraId="5A775F7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0960FA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7E44993"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BE74B31" w14:textId="77777777" w:rsidR="00B855B8" w:rsidRPr="00F4618B" w:rsidRDefault="00B855B8" w:rsidP="00AC007B">
            <w:pPr>
              <w:pStyle w:val="Tabletext"/>
            </w:pPr>
          </w:p>
        </w:tc>
      </w:tr>
      <w:tr w:rsidR="00B855B8" w:rsidRPr="00F4618B" w14:paraId="63E4D1CC"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1F64706"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00F919C"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052051C"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9ACB5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E772C4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EAAD0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FCF4C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48681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CD16D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F2E916" w14:textId="77777777" w:rsidR="00B855B8" w:rsidRPr="00F4618B" w:rsidRDefault="00B855B8" w:rsidP="00AC007B">
            <w:pPr>
              <w:pStyle w:val="Tabletext"/>
            </w:pPr>
          </w:p>
        </w:tc>
      </w:tr>
      <w:tr w:rsidR="00B855B8" w:rsidRPr="00316548" w14:paraId="40874D83"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5C517306"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BB686F2"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463BC9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147D6E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C0C767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52AB56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27E5DB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4DE879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8041EE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12200D8" w14:textId="77777777" w:rsidR="00B855B8" w:rsidRPr="00316548" w:rsidRDefault="00B855B8" w:rsidP="00AC007B">
            <w:pPr>
              <w:pStyle w:val="Tabletext"/>
              <w:rPr>
                <w:sz w:val="8"/>
                <w:szCs w:val="8"/>
              </w:rPr>
            </w:pPr>
          </w:p>
        </w:tc>
      </w:tr>
    </w:tbl>
    <w:p w14:paraId="21B57BED"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2E4BF67" w14:textId="77777777" w:rsidTr="0098703D">
        <w:trPr>
          <w:tblHeader/>
        </w:trPr>
        <w:tc>
          <w:tcPr>
            <w:tcW w:w="2410" w:type="dxa"/>
            <w:vMerge w:val="restart"/>
            <w:tcBorders>
              <w:top w:val="single" w:sz="4" w:space="0" w:color="auto"/>
            </w:tcBorders>
            <w:shd w:val="clear" w:color="auto" w:fill="BFBFBF" w:themeFill="background1" w:themeFillShade="BF"/>
          </w:tcPr>
          <w:p w14:paraId="4A5FE4B3"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Dikmen 2019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BD58A4E"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2A27C607"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BED9164" w14:textId="77777777" w:rsidTr="0098703D">
        <w:trPr>
          <w:tblHeader/>
        </w:trPr>
        <w:tc>
          <w:tcPr>
            <w:tcW w:w="2410" w:type="dxa"/>
            <w:vMerge/>
            <w:tcBorders>
              <w:bottom w:val="single" w:sz="4" w:space="0" w:color="auto"/>
            </w:tcBorders>
            <w:shd w:val="clear" w:color="auto" w:fill="BFBFBF" w:themeFill="background1" w:themeFillShade="BF"/>
          </w:tcPr>
          <w:p w14:paraId="2C8FA97C"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E65D670" w14:textId="77777777" w:rsidR="00B855B8" w:rsidRPr="00945AD8" w:rsidRDefault="00B855B8" w:rsidP="00AC007B">
            <w:pPr>
              <w:pStyle w:val="Tabletext"/>
              <w:rPr>
                <w:b/>
                <w:bCs/>
              </w:rPr>
            </w:pPr>
            <w:r>
              <w:rPr>
                <w:b/>
                <w:bCs/>
              </w:rPr>
              <w:t>Assessments</w:t>
            </w:r>
            <w:r>
              <w:t xml:space="preserve">. </w:t>
            </w:r>
            <w:r w:rsidRPr="00654E99">
              <w:rPr>
                <w:noProof/>
              </w:rPr>
              <w:t>fatigue, pain, HR-QoL</w:t>
            </w:r>
          </w:p>
        </w:tc>
        <w:tc>
          <w:tcPr>
            <w:tcW w:w="3969" w:type="dxa"/>
            <w:gridSpan w:val="7"/>
            <w:tcBorders>
              <w:bottom w:val="single" w:sz="4" w:space="0" w:color="auto"/>
            </w:tcBorders>
            <w:shd w:val="clear" w:color="auto" w:fill="BFBFBF" w:themeFill="background1" w:themeFillShade="BF"/>
          </w:tcPr>
          <w:p w14:paraId="43E038BD"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9429EEB" w14:textId="77777777" w:rsidTr="00414455">
        <w:trPr>
          <w:tblHeader/>
        </w:trPr>
        <w:tc>
          <w:tcPr>
            <w:tcW w:w="2410" w:type="dxa"/>
            <w:vMerge w:val="restart"/>
            <w:tcBorders>
              <w:top w:val="single" w:sz="4" w:space="0" w:color="auto"/>
            </w:tcBorders>
            <w:shd w:val="clear" w:color="auto" w:fill="F2F2F2" w:themeFill="background1" w:themeFillShade="F2"/>
          </w:tcPr>
          <w:p w14:paraId="33EF5DEE"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00F33A92"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E1AB4FB"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19DAEAB" w14:textId="77777777" w:rsidR="00B855B8" w:rsidRPr="00DC405A" w:rsidRDefault="00B855B8" w:rsidP="00AC007B">
            <w:pPr>
              <w:pStyle w:val="Tabletext"/>
              <w:rPr>
                <w:b/>
                <w:bCs/>
              </w:rPr>
            </w:pPr>
            <w:r w:rsidRPr="00DC405A">
              <w:rPr>
                <w:b/>
                <w:bCs/>
              </w:rPr>
              <w:t>Response to signalling questions</w:t>
            </w:r>
          </w:p>
        </w:tc>
      </w:tr>
      <w:tr w:rsidR="00B855B8" w:rsidRPr="00F4618B" w14:paraId="3CA57788" w14:textId="77777777" w:rsidTr="00414455">
        <w:trPr>
          <w:tblHeader/>
        </w:trPr>
        <w:tc>
          <w:tcPr>
            <w:tcW w:w="2410" w:type="dxa"/>
            <w:vMerge/>
            <w:tcBorders>
              <w:bottom w:val="single" w:sz="4" w:space="0" w:color="auto"/>
            </w:tcBorders>
          </w:tcPr>
          <w:p w14:paraId="5BD74F76"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6E1038E5"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F63953C"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A611C4E"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879966"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14DFAE"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ED5F932"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C5A4B1"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4BF69D"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B40B67C" w14:textId="77777777" w:rsidR="00B855B8" w:rsidRPr="00F4618B" w:rsidRDefault="00B855B8" w:rsidP="00AC007B">
            <w:pPr>
              <w:pStyle w:val="Tabletext"/>
            </w:pPr>
            <w:r w:rsidRPr="00F4618B">
              <w:t>SQ7</w:t>
            </w:r>
          </w:p>
        </w:tc>
      </w:tr>
      <w:tr w:rsidR="00B855B8" w:rsidRPr="00F4618B" w14:paraId="7F5E7ED0" w14:textId="77777777" w:rsidTr="00414455">
        <w:tc>
          <w:tcPr>
            <w:tcW w:w="2410" w:type="dxa"/>
          </w:tcPr>
          <w:p w14:paraId="32E776FF"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4CCDF43" w14:textId="77777777" w:rsidR="00B855B8" w:rsidRPr="00F10D2B" w:rsidRDefault="00B855B8" w:rsidP="00AC007B">
            <w:pPr>
              <w:pStyle w:val="Tabletext"/>
            </w:pPr>
            <w:r w:rsidRPr="00654E99">
              <w:rPr>
                <w:noProof/>
              </w:rPr>
              <w:t>Some concerns</w:t>
            </w:r>
          </w:p>
        </w:tc>
        <w:tc>
          <w:tcPr>
            <w:tcW w:w="3260" w:type="dxa"/>
            <w:shd w:val="clear" w:color="auto" w:fill="auto"/>
          </w:tcPr>
          <w:p w14:paraId="729E0A3E" w14:textId="77777777" w:rsidR="00B855B8" w:rsidRPr="00B112C0" w:rsidRDefault="00B855B8" w:rsidP="00AC007B">
            <w:pPr>
              <w:pStyle w:val="Tabletext"/>
            </w:pPr>
          </w:p>
        </w:tc>
        <w:tc>
          <w:tcPr>
            <w:tcW w:w="567" w:type="dxa"/>
            <w:shd w:val="clear" w:color="auto" w:fill="auto"/>
          </w:tcPr>
          <w:p w14:paraId="33FBE4EF" w14:textId="77777777" w:rsidR="00B855B8" w:rsidRPr="00F4618B" w:rsidRDefault="00B855B8" w:rsidP="00AC007B">
            <w:pPr>
              <w:pStyle w:val="Tabletext"/>
            </w:pPr>
            <w:r w:rsidRPr="00654E99">
              <w:rPr>
                <w:noProof/>
              </w:rPr>
              <w:t>Y</w:t>
            </w:r>
          </w:p>
        </w:tc>
        <w:tc>
          <w:tcPr>
            <w:tcW w:w="567" w:type="dxa"/>
          </w:tcPr>
          <w:p w14:paraId="618A7AC4" w14:textId="77777777" w:rsidR="00B855B8" w:rsidRPr="00F4618B" w:rsidRDefault="00B855B8" w:rsidP="00AC007B">
            <w:pPr>
              <w:pStyle w:val="Tabletext"/>
            </w:pPr>
            <w:r w:rsidRPr="00654E99">
              <w:rPr>
                <w:noProof/>
              </w:rPr>
              <w:t>NI</w:t>
            </w:r>
          </w:p>
        </w:tc>
        <w:tc>
          <w:tcPr>
            <w:tcW w:w="567" w:type="dxa"/>
          </w:tcPr>
          <w:p w14:paraId="18949828" w14:textId="77777777" w:rsidR="00B855B8" w:rsidRPr="00F4618B" w:rsidRDefault="00B855B8" w:rsidP="00AC007B">
            <w:pPr>
              <w:pStyle w:val="Tabletext"/>
            </w:pPr>
            <w:r w:rsidRPr="00654E99">
              <w:rPr>
                <w:noProof/>
              </w:rPr>
              <w:t>PN</w:t>
            </w:r>
          </w:p>
        </w:tc>
        <w:tc>
          <w:tcPr>
            <w:tcW w:w="567" w:type="dxa"/>
          </w:tcPr>
          <w:p w14:paraId="179E000A" w14:textId="77777777" w:rsidR="00B855B8" w:rsidRPr="00F4618B" w:rsidRDefault="00B855B8" w:rsidP="00AC007B">
            <w:pPr>
              <w:pStyle w:val="Tabletext"/>
            </w:pPr>
          </w:p>
        </w:tc>
        <w:tc>
          <w:tcPr>
            <w:tcW w:w="567" w:type="dxa"/>
          </w:tcPr>
          <w:p w14:paraId="23743A61" w14:textId="77777777" w:rsidR="00B855B8" w:rsidRPr="00F4618B" w:rsidRDefault="00B855B8" w:rsidP="00AC007B">
            <w:pPr>
              <w:pStyle w:val="Tabletext"/>
            </w:pPr>
          </w:p>
        </w:tc>
        <w:tc>
          <w:tcPr>
            <w:tcW w:w="567" w:type="dxa"/>
          </w:tcPr>
          <w:p w14:paraId="3CF05E4D" w14:textId="77777777" w:rsidR="00B855B8" w:rsidRPr="00F4618B" w:rsidRDefault="00B855B8" w:rsidP="00AC007B">
            <w:pPr>
              <w:pStyle w:val="Tabletext"/>
            </w:pPr>
          </w:p>
        </w:tc>
        <w:tc>
          <w:tcPr>
            <w:tcW w:w="567" w:type="dxa"/>
            <w:shd w:val="clear" w:color="auto" w:fill="auto"/>
          </w:tcPr>
          <w:p w14:paraId="6C5E7940" w14:textId="77777777" w:rsidR="00B855B8" w:rsidRPr="00F4618B" w:rsidRDefault="00B855B8" w:rsidP="00AC007B">
            <w:pPr>
              <w:pStyle w:val="Tabletext"/>
            </w:pPr>
          </w:p>
        </w:tc>
      </w:tr>
      <w:tr w:rsidR="00B855B8" w:rsidRPr="00F4618B" w14:paraId="07AE404A" w14:textId="77777777" w:rsidTr="00414455">
        <w:tc>
          <w:tcPr>
            <w:tcW w:w="2410" w:type="dxa"/>
          </w:tcPr>
          <w:p w14:paraId="6733E76C"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D420FCC" w14:textId="77777777" w:rsidR="00B855B8" w:rsidRPr="00F10D2B" w:rsidRDefault="00B855B8" w:rsidP="00AC007B">
            <w:pPr>
              <w:pStyle w:val="Tabletext"/>
            </w:pPr>
            <w:r w:rsidRPr="00654E99">
              <w:rPr>
                <w:noProof/>
              </w:rPr>
              <w:t>Low</w:t>
            </w:r>
          </w:p>
        </w:tc>
        <w:tc>
          <w:tcPr>
            <w:tcW w:w="3260" w:type="dxa"/>
            <w:shd w:val="clear" w:color="auto" w:fill="auto"/>
          </w:tcPr>
          <w:p w14:paraId="7A64DEB8" w14:textId="77777777" w:rsidR="00B855B8" w:rsidRPr="00654E99" w:rsidRDefault="00B855B8" w:rsidP="004552B9">
            <w:pPr>
              <w:pStyle w:val="Tabletext"/>
              <w:rPr>
                <w:noProof/>
              </w:rPr>
            </w:pPr>
            <w:r w:rsidRPr="00654E99">
              <w:rPr>
                <w:noProof/>
              </w:rPr>
              <w:t xml:space="preserve">Participants were blinded. </w:t>
            </w:r>
          </w:p>
          <w:p w14:paraId="0AC14257" w14:textId="77777777" w:rsidR="00B855B8" w:rsidRDefault="00B855B8" w:rsidP="00AC007B">
            <w:pPr>
              <w:pStyle w:val="Tabletext"/>
            </w:pPr>
            <w:r w:rsidRPr="00654E99">
              <w:rPr>
                <w:noProof/>
              </w:rPr>
              <w:t>Research staff who delivered the R intervention were not blinded.</w:t>
            </w:r>
          </w:p>
          <w:p w14:paraId="331AC312" w14:textId="77777777" w:rsidR="00B855B8" w:rsidRDefault="00B855B8" w:rsidP="00AC007B">
            <w:pPr>
              <w:pStyle w:val="Tabletext"/>
              <w:rPr>
                <w:b/>
                <w:bCs/>
                <w:u w:val="single"/>
              </w:rPr>
            </w:pPr>
            <w:r w:rsidRPr="00654E99">
              <w:rPr>
                <w:noProof/>
              </w:rPr>
              <w:t>ITT</w:t>
            </w:r>
          </w:p>
        </w:tc>
        <w:tc>
          <w:tcPr>
            <w:tcW w:w="567" w:type="dxa"/>
            <w:shd w:val="clear" w:color="auto" w:fill="auto"/>
          </w:tcPr>
          <w:p w14:paraId="24BA5D9C" w14:textId="77777777" w:rsidR="00B855B8" w:rsidRPr="00F4618B" w:rsidRDefault="00B855B8" w:rsidP="00AC007B">
            <w:pPr>
              <w:pStyle w:val="Tabletext"/>
            </w:pPr>
            <w:r w:rsidRPr="00654E99">
              <w:rPr>
                <w:noProof/>
              </w:rPr>
              <w:t>N</w:t>
            </w:r>
          </w:p>
        </w:tc>
        <w:tc>
          <w:tcPr>
            <w:tcW w:w="567" w:type="dxa"/>
          </w:tcPr>
          <w:p w14:paraId="1CA5FBDF" w14:textId="77777777" w:rsidR="00B855B8" w:rsidRPr="00F4618B" w:rsidRDefault="00B855B8" w:rsidP="00AC007B">
            <w:pPr>
              <w:pStyle w:val="Tabletext"/>
            </w:pPr>
            <w:r w:rsidRPr="00654E99">
              <w:rPr>
                <w:noProof/>
              </w:rPr>
              <w:t>Y</w:t>
            </w:r>
          </w:p>
        </w:tc>
        <w:tc>
          <w:tcPr>
            <w:tcW w:w="567" w:type="dxa"/>
          </w:tcPr>
          <w:p w14:paraId="26BC5774" w14:textId="77777777" w:rsidR="00B855B8" w:rsidRPr="00F4618B" w:rsidRDefault="00B855B8" w:rsidP="00AC007B">
            <w:pPr>
              <w:pStyle w:val="Tabletext"/>
            </w:pPr>
            <w:r w:rsidRPr="00654E99">
              <w:rPr>
                <w:noProof/>
              </w:rPr>
              <w:t>N</w:t>
            </w:r>
          </w:p>
        </w:tc>
        <w:tc>
          <w:tcPr>
            <w:tcW w:w="567" w:type="dxa"/>
          </w:tcPr>
          <w:p w14:paraId="2273D4E2" w14:textId="77777777" w:rsidR="00B855B8" w:rsidRPr="00F4618B" w:rsidRDefault="00B855B8" w:rsidP="00AC007B">
            <w:pPr>
              <w:pStyle w:val="Tabletext"/>
            </w:pPr>
            <w:r w:rsidRPr="00654E99">
              <w:rPr>
                <w:noProof/>
              </w:rPr>
              <w:t>NA</w:t>
            </w:r>
          </w:p>
        </w:tc>
        <w:tc>
          <w:tcPr>
            <w:tcW w:w="567" w:type="dxa"/>
          </w:tcPr>
          <w:p w14:paraId="50BAB07A" w14:textId="77777777" w:rsidR="00B855B8" w:rsidRPr="00F4618B" w:rsidRDefault="00B855B8" w:rsidP="00AC007B">
            <w:pPr>
              <w:pStyle w:val="Tabletext"/>
            </w:pPr>
            <w:r w:rsidRPr="00654E99">
              <w:rPr>
                <w:noProof/>
              </w:rPr>
              <w:t>NA</w:t>
            </w:r>
          </w:p>
        </w:tc>
        <w:tc>
          <w:tcPr>
            <w:tcW w:w="567" w:type="dxa"/>
          </w:tcPr>
          <w:p w14:paraId="25111203" w14:textId="77777777" w:rsidR="00B855B8" w:rsidRPr="00F4618B" w:rsidRDefault="00B855B8" w:rsidP="00AC007B">
            <w:pPr>
              <w:pStyle w:val="Tabletext"/>
            </w:pPr>
            <w:r w:rsidRPr="00654E99">
              <w:rPr>
                <w:noProof/>
              </w:rPr>
              <w:t>Y</w:t>
            </w:r>
          </w:p>
        </w:tc>
        <w:tc>
          <w:tcPr>
            <w:tcW w:w="567" w:type="dxa"/>
            <w:shd w:val="clear" w:color="auto" w:fill="auto"/>
          </w:tcPr>
          <w:p w14:paraId="1AECC0D4" w14:textId="77777777" w:rsidR="00B855B8" w:rsidRPr="00F4618B" w:rsidRDefault="00B855B8" w:rsidP="00AC007B">
            <w:pPr>
              <w:pStyle w:val="Tabletext"/>
            </w:pPr>
            <w:r w:rsidRPr="00654E99">
              <w:rPr>
                <w:noProof/>
              </w:rPr>
              <w:t>NA</w:t>
            </w:r>
          </w:p>
        </w:tc>
      </w:tr>
      <w:tr w:rsidR="00B855B8" w:rsidRPr="00F4618B" w14:paraId="5BF1808E" w14:textId="77777777" w:rsidTr="00414455">
        <w:tc>
          <w:tcPr>
            <w:tcW w:w="2410" w:type="dxa"/>
          </w:tcPr>
          <w:p w14:paraId="42E4FDFF"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65F0F26E" w14:textId="77777777" w:rsidR="00B855B8" w:rsidRPr="00F10D2B" w:rsidRDefault="00B855B8" w:rsidP="00AC007B">
            <w:pPr>
              <w:pStyle w:val="Tabletext"/>
            </w:pPr>
            <w:r w:rsidRPr="00654E99">
              <w:rPr>
                <w:noProof/>
              </w:rPr>
              <w:t>Low</w:t>
            </w:r>
          </w:p>
        </w:tc>
        <w:tc>
          <w:tcPr>
            <w:tcW w:w="3260" w:type="dxa"/>
            <w:shd w:val="clear" w:color="auto" w:fill="auto"/>
          </w:tcPr>
          <w:p w14:paraId="67915B26"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4E629DF1" w14:textId="77777777" w:rsidR="00B855B8" w:rsidRPr="00F4618B" w:rsidRDefault="00B855B8" w:rsidP="00AC007B">
            <w:pPr>
              <w:pStyle w:val="Tabletext"/>
            </w:pPr>
            <w:r w:rsidRPr="00654E99">
              <w:rPr>
                <w:noProof/>
              </w:rPr>
              <w:t>Y</w:t>
            </w:r>
          </w:p>
        </w:tc>
        <w:tc>
          <w:tcPr>
            <w:tcW w:w="567" w:type="dxa"/>
          </w:tcPr>
          <w:p w14:paraId="3851F7EC" w14:textId="77777777" w:rsidR="00B855B8" w:rsidRPr="00F4618B" w:rsidRDefault="00B855B8" w:rsidP="00AC007B">
            <w:pPr>
              <w:pStyle w:val="Tabletext"/>
            </w:pPr>
            <w:r w:rsidRPr="00654E99">
              <w:rPr>
                <w:noProof/>
              </w:rPr>
              <w:t>NA</w:t>
            </w:r>
          </w:p>
        </w:tc>
        <w:tc>
          <w:tcPr>
            <w:tcW w:w="567" w:type="dxa"/>
          </w:tcPr>
          <w:p w14:paraId="3BA0FC9D" w14:textId="77777777" w:rsidR="00B855B8" w:rsidRPr="00F4618B" w:rsidRDefault="00B855B8" w:rsidP="00AC007B">
            <w:pPr>
              <w:pStyle w:val="Tabletext"/>
            </w:pPr>
            <w:r w:rsidRPr="00654E99">
              <w:rPr>
                <w:noProof/>
              </w:rPr>
              <w:t>NA</w:t>
            </w:r>
          </w:p>
        </w:tc>
        <w:tc>
          <w:tcPr>
            <w:tcW w:w="567" w:type="dxa"/>
          </w:tcPr>
          <w:p w14:paraId="2A07F1BF" w14:textId="77777777" w:rsidR="00B855B8" w:rsidRPr="00F4618B" w:rsidRDefault="00B855B8" w:rsidP="00AC007B">
            <w:pPr>
              <w:pStyle w:val="Tabletext"/>
            </w:pPr>
            <w:r w:rsidRPr="00654E99">
              <w:rPr>
                <w:noProof/>
              </w:rPr>
              <w:t>NA</w:t>
            </w:r>
          </w:p>
        </w:tc>
        <w:tc>
          <w:tcPr>
            <w:tcW w:w="567" w:type="dxa"/>
          </w:tcPr>
          <w:p w14:paraId="0DD1F6A5" w14:textId="77777777" w:rsidR="00B855B8" w:rsidRPr="00F4618B" w:rsidRDefault="00B855B8" w:rsidP="00AC007B">
            <w:pPr>
              <w:pStyle w:val="Tabletext"/>
            </w:pPr>
          </w:p>
        </w:tc>
        <w:tc>
          <w:tcPr>
            <w:tcW w:w="567" w:type="dxa"/>
          </w:tcPr>
          <w:p w14:paraId="4AEFCBA4" w14:textId="77777777" w:rsidR="00B855B8" w:rsidRPr="00F4618B" w:rsidRDefault="00B855B8" w:rsidP="00AC007B">
            <w:pPr>
              <w:pStyle w:val="Tabletext"/>
            </w:pPr>
          </w:p>
        </w:tc>
        <w:tc>
          <w:tcPr>
            <w:tcW w:w="567" w:type="dxa"/>
            <w:shd w:val="clear" w:color="auto" w:fill="auto"/>
          </w:tcPr>
          <w:p w14:paraId="6C643927" w14:textId="77777777" w:rsidR="00B855B8" w:rsidRPr="00F4618B" w:rsidRDefault="00B855B8" w:rsidP="00AC007B">
            <w:pPr>
              <w:pStyle w:val="Tabletext"/>
            </w:pPr>
          </w:p>
        </w:tc>
      </w:tr>
      <w:tr w:rsidR="00B855B8" w:rsidRPr="00F4618B" w14:paraId="3C1D2DB3" w14:textId="77777777" w:rsidTr="00414455">
        <w:tc>
          <w:tcPr>
            <w:tcW w:w="2410" w:type="dxa"/>
          </w:tcPr>
          <w:p w14:paraId="5ADDBD4C"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07B3F42A" w14:textId="77777777" w:rsidR="00B855B8" w:rsidRPr="00F10D2B" w:rsidRDefault="00B855B8" w:rsidP="00AC007B">
            <w:pPr>
              <w:pStyle w:val="Tabletext"/>
            </w:pPr>
            <w:r w:rsidRPr="00654E99">
              <w:rPr>
                <w:noProof/>
              </w:rPr>
              <w:t>Low</w:t>
            </w:r>
          </w:p>
        </w:tc>
        <w:tc>
          <w:tcPr>
            <w:tcW w:w="3260" w:type="dxa"/>
            <w:shd w:val="clear" w:color="auto" w:fill="auto"/>
          </w:tcPr>
          <w:p w14:paraId="1DAAA3C9" w14:textId="77777777" w:rsidR="00B855B8" w:rsidRDefault="00B855B8" w:rsidP="00AC007B">
            <w:pPr>
              <w:pStyle w:val="Tabletext"/>
              <w:rPr>
                <w:b/>
                <w:bCs/>
                <w:u w:val="single"/>
              </w:rPr>
            </w:pPr>
            <w:r w:rsidRPr="00654E99">
              <w:rPr>
                <w:noProof/>
              </w:rPr>
              <w:t>Participants (i.e. outcome assessors) were blinded.</w:t>
            </w:r>
          </w:p>
        </w:tc>
        <w:tc>
          <w:tcPr>
            <w:tcW w:w="567" w:type="dxa"/>
            <w:shd w:val="clear" w:color="auto" w:fill="auto"/>
          </w:tcPr>
          <w:p w14:paraId="365A1629" w14:textId="77777777" w:rsidR="00B855B8" w:rsidRPr="00F4618B" w:rsidRDefault="00B855B8" w:rsidP="00AC007B">
            <w:pPr>
              <w:pStyle w:val="Tabletext"/>
            </w:pPr>
            <w:r w:rsidRPr="00654E99">
              <w:rPr>
                <w:noProof/>
              </w:rPr>
              <w:t>PN</w:t>
            </w:r>
          </w:p>
        </w:tc>
        <w:tc>
          <w:tcPr>
            <w:tcW w:w="567" w:type="dxa"/>
          </w:tcPr>
          <w:p w14:paraId="3910E8F4" w14:textId="77777777" w:rsidR="00B855B8" w:rsidRPr="00F4618B" w:rsidRDefault="00B855B8" w:rsidP="00AC007B">
            <w:pPr>
              <w:pStyle w:val="Tabletext"/>
            </w:pPr>
            <w:r w:rsidRPr="00654E99">
              <w:rPr>
                <w:noProof/>
              </w:rPr>
              <w:t>PN</w:t>
            </w:r>
          </w:p>
        </w:tc>
        <w:tc>
          <w:tcPr>
            <w:tcW w:w="567" w:type="dxa"/>
          </w:tcPr>
          <w:p w14:paraId="58C5AC1C" w14:textId="77777777" w:rsidR="00B855B8" w:rsidRPr="00F4618B" w:rsidRDefault="00B855B8" w:rsidP="00AC007B">
            <w:pPr>
              <w:pStyle w:val="Tabletext"/>
            </w:pPr>
            <w:r w:rsidRPr="00654E99">
              <w:rPr>
                <w:noProof/>
              </w:rPr>
              <w:t>PN</w:t>
            </w:r>
          </w:p>
        </w:tc>
        <w:tc>
          <w:tcPr>
            <w:tcW w:w="567" w:type="dxa"/>
          </w:tcPr>
          <w:p w14:paraId="32689559" w14:textId="77777777" w:rsidR="00B855B8" w:rsidRPr="00F4618B" w:rsidRDefault="00B855B8" w:rsidP="00AC007B">
            <w:pPr>
              <w:pStyle w:val="Tabletext"/>
            </w:pPr>
            <w:r w:rsidRPr="00654E99">
              <w:rPr>
                <w:noProof/>
              </w:rPr>
              <w:t>NA</w:t>
            </w:r>
          </w:p>
        </w:tc>
        <w:tc>
          <w:tcPr>
            <w:tcW w:w="567" w:type="dxa"/>
          </w:tcPr>
          <w:p w14:paraId="713655BD" w14:textId="77777777" w:rsidR="00B855B8" w:rsidRPr="00F4618B" w:rsidRDefault="00B855B8" w:rsidP="00AC007B">
            <w:pPr>
              <w:pStyle w:val="Tabletext"/>
            </w:pPr>
            <w:r w:rsidRPr="00654E99">
              <w:rPr>
                <w:noProof/>
              </w:rPr>
              <w:t>NA</w:t>
            </w:r>
          </w:p>
        </w:tc>
        <w:tc>
          <w:tcPr>
            <w:tcW w:w="567" w:type="dxa"/>
          </w:tcPr>
          <w:p w14:paraId="4C842EC4" w14:textId="77777777" w:rsidR="00B855B8" w:rsidRPr="00F4618B" w:rsidRDefault="00B855B8" w:rsidP="00AC007B">
            <w:pPr>
              <w:pStyle w:val="Tabletext"/>
            </w:pPr>
          </w:p>
        </w:tc>
        <w:tc>
          <w:tcPr>
            <w:tcW w:w="567" w:type="dxa"/>
            <w:shd w:val="clear" w:color="auto" w:fill="auto"/>
          </w:tcPr>
          <w:p w14:paraId="0602FFD4" w14:textId="77777777" w:rsidR="00B855B8" w:rsidRPr="00F4618B" w:rsidRDefault="00B855B8" w:rsidP="00AC007B">
            <w:pPr>
              <w:pStyle w:val="Tabletext"/>
            </w:pPr>
          </w:p>
        </w:tc>
      </w:tr>
      <w:tr w:rsidR="00B855B8" w:rsidRPr="00F4618B" w14:paraId="7518B6F7" w14:textId="77777777" w:rsidTr="00316548">
        <w:tc>
          <w:tcPr>
            <w:tcW w:w="2410" w:type="dxa"/>
            <w:tcBorders>
              <w:bottom w:val="single" w:sz="4" w:space="0" w:color="D9D9D9" w:themeColor="background1" w:themeShade="D9"/>
            </w:tcBorders>
          </w:tcPr>
          <w:p w14:paraId="466F0305"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BD3AC3C" w14:textId="77777777" w:rsidR="00B855B8" w:rsidRPr="00F10D2B" w:rsidRDefault="00B855B8" w:rsidP="00AC007B">
            <w:pPr>
              <w:pStyle w:val="Tabletext"/>
            </w:pPr>
            <w:r w:rsidRPr="00654E99">
              <w:rPr>
                <w:noProof/>
              </w:rPr>
              <w:t>High</w:t>
            </w:r>
          </w:p>
        </w:tc>
        <w:tc>
          <w:tcPr>
            <w:tcW w:w="3260" w:type="dxa"/>
            <w:tcBorders>
              <w:bottom w:val="single" w:sz="4" w:space="0" w:color="D9D9D9" w:themeColor="background1" w:themeShade="D9"/>
            </w:tcBorders>
            <w:shd w:val="clear" w:color="auto" w:fill="auto"/>
          </w:tcPr>
          <w:p w14:paraId="72835655" w14:textId="77777777" w:rsidR="00B855B8" w:rsidRDefault="00B855B8" w:rsidP="00AC007B">
            <w:pPr>
              <w:pStyle w:val="Tabletext"/>
              <w:rPr>
                <w:b/>
                <w:bCs/>
                <w:u w:val="single"/>
              </w:rPr>
            </w:pPr>
            <w:r w:rsidRPr="00654E99">
              <w:rPr>
                <w:noProof/>
              </w:rPr>
              <w:t>Mean+SD was measured but only median+IRQ were reported in a graph.</w:t>
            </w:r>
          </w:p>
        </w:tc>
        <w:tc>
          <w:tcPr>
            <w:tcW w:w="567" w:type="dxa"/>
            <w:tcBorders>
              <w:bottom w:val="single" w:sz="4" w:space="0" w:color="D9D9D9" w:themeColor="background1" w:themeShade="D9"/>
            </w:tcBorders>
            <w:shd w:val="clear" w:color="auto" w:fill="auto"/>
          </w:tcPr>
          <w:p w14:paraId="3393E13B"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4B34731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62F3CD3" w14:textId="77777777" w:rsidR="00B855B8" w:rsidRPr="00F4618B" w:rsidRDefault="00B855B8" w:rsidP="00AC007B">
            <w:pPr>
              <w:pStyle w:val="Tabletext"/>
            </w:pPr>
            <w:r w:rsidRPr="00654E99">
              <w:rPr>
                <w:noProof/>
              </w:rPr>
              <w:t>Y</w:t>
            </w:r>
          </w:p>
        </w:tc>
        <w:tc>
          <w:tcPr>
            <w:tcW w:w="567" w:type="dxa"/>
            <w:tcBorders>
              <w:bottom w:val="single" w:sz="4" w:space="0" w:color="D9D9D9" w:themeColor="background1" w:themeShade="D9"/>
            </w:tcBorders>
          </w:tcPr>
          <w:p w14:paraId="4D3D48D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3201FF2"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2765776"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1062DD2" w14:textId="77777777" w:rsidR="00B855B8" w:rsidRPr="00F4618B" w:rsidRDefault="00B855B8" w:rsidP="00AC007B">
            <w:pPr>
              <w:pStyle w:val="Tabletext"/>
            </w:pPr>
          </w:p>
        </w:tc>
      </w:tr>
      <w:tr w:rsidR="00B855B8" w:rsidRPr="00F4618B" w14:paraId="29BEA240"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0300E3A"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E9EA182"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6A6DB49"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3737F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369E9C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13A26D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F21FF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C1103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98AEE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27ABD58" w14:textId="77777777" w:rsidR="00B855B8" w:rsidRPr="00F4618B" w:rsidRDefault="00B855B8" w:rsidP="00AC007B">
            <w:pPr>
              <w:pStyle w:val="Tabletext"/>
            </w:pPr>
          </w:p>
        </w:tc>
      </w:tr>
      <w:tr w:rsidR="00B855B8" w:rsidRPr="00316548" w14:paraId="66CAA526"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1633D75"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27395A91"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E5434D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F7BA62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5A1C05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95BCC5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1BA716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89C7F4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6CC06A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C294862" w14:textId="77777777" w:rsidR="00B855B8" w:rsidRPr="00316548" w:rsidRDefault="00B855B8" w:rsidP="00AC007B">
            <w:pPr>
              <w:pStyle w:val="Tabletext"/>
              <w:rPr>
                <w:sz w:val="8"/>
                <w:szCs w:val="8"/>
              </w:rPr>
            </w:pPr>
          </w:p>
        </w:tc>
      </w:tr>
    </w:tbl>
    <w:p w14:paraId="072EA2F0"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4B9C59F6" w14:textId="77777777" w:rsidTr="0098703D">
        <w:trPr>
          <w:tblHeader/>
        </w:trPr>
        <w:tc>
          <w:tcPr>
            <w:tcW w:w="2410" w:type="dxa"/>
            <w:vMerge w:val="restart"/>
            <w:tcBorders>
              <w:top w:val="single" w:sz="4" w:space="0" w:color="auto"/>
            </w:tcBorders>
            <w:shd w:val="clear" w:color="auto" w:fill="BFBFBF" w:themeFill="background1" w:themeFillShade="BF"/>
          </w:tcPr>
          <w:p w14:paraId="232D7588"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Dikmen 2019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202998E" w14:textId="77777777" w:rsidR="00B855B8" w:rsidRPr="0098703D" w:rsidRDefault="00B855B8" w:rsidP="00AC007B">
            <w:pPr>
              <w:pStyle w:val="Tabletext"/>
            </w:pPr>
            <w:r w:rsidRPr="00945AD8">
              <w:rPr>
                <w:b/>
                <w:bCs/>
              </w:rPr>
              <w:t>Outcome domain</w:t>
            </w:r>
            <w:r>
              <w:rPr>
                <w:b/>
                <w:bCs/>
              </w:rPr>
              <w:t>.</w:t>
            </w:r>
            <w:r>
              <w:t xml:space="preserve"> </w:t>
            </w:r>
            <w:r w:rsidRPr="00654E99">
              <w:rPr>
                <w:noProof/>
              </w:rPr>
              <w:t>HR-QoL</w:t>
            </w:r>
          </w:p>
        </w:tc>
        <w:tc>
          <w:tcPr>
            <w:tcW w:w="3969" w:type="dxa"/>
            <w:gridSpan w:val="7"/>
            <w:tcBorders>
              <w:top w:val="single" w:sz="4" w:space="0" w:color="auto"/>
            </w:tcBorders>
            <w:shd w:val="clear" w:color="auto" w:fill="BFBFBF" w:themeFill="background1" w:themeFillShade="BF"/>
          </w:tcPr>
          <w:p w14:paraId="58C9AA6F"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D3E12E3" w14:textId="77777777" w:rsidTr="0098703D">
        <w:trPr>
          <w:tblHeader/>
        </w:trPr>
        <w:tc>
          <w:tcPr>
            <w:tcW w:w="2410" w:type="dxa"/>
            <w:vMerge/>
            <w:tcBorders>
              <w:bottom w:val="single" w:sz="4" w:space="0" w:color="auto"/>
            </w:tcBorders>
            <w:shd w:val="clear" w:color="auto" w:fill="BFBFBF" w:themeFill="background1" w:themeFillShade="BF"/>
          </w:tcPr>
          <w:p w14:paraId="483412F3"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0C7D34A" w14:textId="77777777" w:rsidR="00B855B8" w:rsidRPr="00945AD8" w:rsidRDefault="00B855B8" w:rsidP="00AC007B">
            <w:pPr>
              <w:pStyle w:val="Tabletext"/>
              <w:rPr>
                <w:b/>
                <w:bCs/>
              </w:rPr>
            </w:pPr>
            <w:r>
              <w:rPr>
                <w:b/>
                <w:bCs/>
              </w:rPr>
              <w:t>Assessments</w:t>
            </w:r>
            <w:r>
              <w:t xml:space="preserve">. </w:t>
            </w:r>
            <w:r w:rsidRPr="00654E99">
              <w:rPr>
                <w:noProof/>
              </w:rPr>
              <w:t>fatigue, pain, HR-QoL</w:t>
            </w:r>
          </w:p>
        </w:tc>
        <w:tc>
          <w:tcPr>
            <w:tcW w:w="3969" w:type="dxa"/>
            <w:gridSpan w:val="7"/>
            <w:tcBorders>
              <w:bottom w:val="single" w:sz="4" w:space="0" w:color="auto"/>
            </w:tcBorders>
            <w:shd w:val="clear" w:color="auto" w:fill="BFBFBF" w:themeFill="background1" w:themeFillShade="BF"/>
          </w:tcPr>
          <w:p w14:paraId="5D017DA5"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B28F38F" w14:textId="77777777" w:rsidTr="00414455">
        <w:trPr>
          <w:tblHeader/>
        </w:trPr>
        <w:tc>
          <w:tcPr>
            <w:tcW w:w="2410" w:type="dxa"/>
            <w:vMerge w:val="restart"/>
            <w:tcBorders>
              <w:top w:val="single" w:sz="4" w:space="0" w:color="auto"/>
            </w:tcBorders>
            <w:shd w:val="clear" w:color="auto" w:fill="F2F2F2" w:themeFill="background1" w:themeFillShade="F2"/>
          </w:tcPr>
          <w:p w14:paraId="7167502D"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37BB3A7"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5BA7D752"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50FC53D5" w14:textId="77777777" w:rsidR="00B855B8" w:rsidRPr="00DC405A" w:rsidRDefault="00B855B8" w:rsidP="00AC007B">
            <w:pPr>
              <w:pStyle w:val="Tabletext"/>
              <w:rPr>
                <w:b/>
                <w:bCs/>
              </w:rPr>
            </w:pPr>
            <w:r w:rsidRPr="00DC405A">
              <w:rPr>
                <w:b/>
                <w:bCs/>
              </w:rPr>
              <w:t>Response to signalling questions</w:t>
            </w:r>
          </w:p>
        </w:tc>
      </w:tr>
      <w:tr w:rsidR="00B855B8" w:rsidRPr="00F4618B" w14:paraId="6CDDC04C" w14:textId="77777777" w:rsidTr="00414455">
        <w:trPr>
          <w:tblHeader/>
        </w:trPr>
        <w:tc>
          <w:tcPr>
            <w:tcW w:w="2410" w:type="dxa"/>
            <w:vMerge/>
            <w:tcBorders>
              <w:bottom w:val="single" w:sz="4" w:space="0" w:color="auto"/>
            </w:tcBorders>
          </w:tcPr>
          <w:p w14:paraId="6D14A557"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C17E621"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BE44CA4"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05D0274"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B33CB92"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15790D"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D1DFD5"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84CECF"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AFED2B6"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CE65F2B" w14:textId="77777777" w:rsidR="00B855B8" w:rsidRPr="00F4618B" w:rsidRDefault="00B855B8" w:rsidP="00AC007B">
            <w:pPr>
              <w:pStyle w:val="Tabletext"/>
            </w:pPr>
            <w:r w:rsidRPr="00F4618B">
              <w:t>SQ7</w:t>
            </w:r>
          </w:p>
        </w:tc>
      </w:tr>
      <w:tr w:rsidR="00B855B8" w:rsidRPr="00F4618B" w14:paraId="7B488FEA" w14:textId="77777777" w:rsidTr="00414455">
        <w:tc>
          <w:tcPr>
            <w:tcW w:w="2410" w:type="dxa"/>
          </w:tcPr>
          <w:p w14:paraId="12270EFC"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F769842" w14:textId="77777777" w:rsidR="00B855B8" w:rsidRPr="00F10D2B" w:rsidRDefault="00B855B8" w:rsidP="00AC007B">
            <w:pPr>
              <w:pStyle w:val="Tabletext"/>
            </w:pPr>
            <w:r w:rsidRPr="00654E99">
              <w:rPr>
                <w:noProof/>
              </w:rPr>
              <w:t>Some concerns</w:t>
            </w:r>
          </w:p>
        </w:tc>
        <w:tc>
          <w:tcPr>
            <w:tcW w:w="3260" w:type="dxa"/>
            <w:shd w:val="clear" w:color="auto" w:fill="auto"/>
          </w:tcPr>
          <w:p w14:paraId="03BC1D75" w14:textId="77777777" w:rsidR="00B855B8" w:rsidRPr="00B112C0" w:rsidRDefault="00B855B8" w:rsidP="00AC007B">
            <w:pPr>
              <w:pStyle w:val="Tabletext"/>
            </w:pPr>
          </w:p>
        </w:tc>
        <w:tc>
          <w:tcPr>
            <w:tcW w:w="567" w:type="dxa"/>
            <w:shd w:val="clear" w:color="auto" w:fill="auto"/>
          </w:tcPr>
          <w:p w14:paraId="62C2C02F" w14:textId="77777777" w:rsidR="00B855B8" w:rsidRPr="00F4618B" w:rsidRDefault="00B855B8" w:rsidP="00AC007B">
            <w:pPr>
              <w:pStyle w:val="Tabletext"/>
            </w:pPr>
            <w:r w:rsidRPr="00654E99">
              <w:rPr>
                <w:noProof/>
              </w:rPr>
              <w:t>Y</w:t>
            </w:r>
          </w:p>
        </w:tc>
        <w:tc>
          <w:tcPr>
            <w:tcW w:w="567" w:type="dxa"/>
          </w:tcPr>
          <w:p w14:paraId="6453AB21" w14:textId="77777777" w:rsidR="00B855B8" w:rsidRPr="00F4618B" w:rsidRDefault="00B855B8" w:rsidP="00AC007B">
            <w:pPr>
              <w:pStyle w:val="Tabletext"/>
            </w:pPr>
            <w:r w:rsidRPr="00654E99">
              <w:rPr>
                <w:noProof/>
              </w:rPr>
              <w:t>NI</w:t>
            </w:r>
          </w:p>
        </w:tc>
        <w:tc>
          <w:tcPr>
            <w:tcW w:w="567" w:type="dxa"/>
          </w:tcPr>
          <w:p w14:paraId="78D90BF1" w14:textId="77777777" w:rsidR="00B855B8" w:rsidRPr="00F4618B" w:rsidRDefault="00B855B8" w:rsidP="00AC007B">
            <w:pPr>
              <w:pStyle w:val="Tabletext"/>
            </w:pPr>
            <w:r w:rsidRPr="00654E99">
              <w:rPr>
                <w:noProof/>
              </w:rPr>
              <w:t>PN</w:t>
            </w:r>
          </w:p>
        </w:tc>
        <w:tc>
          <w:tcPr>
            <w:tcW w:w="567" w:type="dxa"/>
          </w:tcPr>
          <w:p w14:paraId="39AC1F87" w14:textId="77777777" w:rsidR="00B855B8" w:rsidRPr="00F4618B" w:rsidRDefault="00B855B8" w:rsidP="00AC007B">
            <w:pPr>
              <w:pStyle w:val="Tabletext"/>
            </w:pPr>
          </w:p>
        </w:tc>
        <w:tc>
          <w:tcPr>
            <w:tcW w:w="567" w:type="dxa"/>
          </w:tcPr>
          <w:p w14:paraId="1B424501" w14:textId="77777777" w:rsidR="00B855B8" w:rsidRPr="00F4618B" w:rsidRDefault="00B855B8" w:rsidP="00AC007B">
            <w:pPr>
              <w:pStyle w:val="Tabletext"/>
            </w:pPr>
          </w:p>
        </w:tc>
        <w:tc>
          <w:tcPr>
            <w:tcW w:w="567" w:type="dxa"/>
          </w:tcPr>
          <w:p w14:paraId="585DEB5D" w14:textId="77777777" w:rsidR="00B855B8" w:rsidRPr="00F4618B" w:rsidRDefault="00B855B8" w:rsidP="00AC007B">
            <w:pPr>
              <w:pStyle w:val="Tabletext"/>
            </w:pPr>
          </w:p>
        </w:tc>
        <w:tc>
          <w:tcPr>
            <w:tcW w:w="567" w:type="dxa"/>
            <w:shd w:val="clear" w:color="auto" w:fill="auto"/>
          </w:tcPr>
          <w:p w14:paraId="261B2AE0" w14:textId="77777777" w:rsidR="00B855B8" w:rsidRPr="00F4618B" w:rsidRDefault="00B855B8" w:rsidP="00AC007B">
            <w:pPr>
              <w:pStyle w:val="Tabletext"/>
            </w:pPr>
          </w:p>
        </w:tc>
      </w:tr>
      <w:tr w:rsidR="00B855B8" w:rsidRPr="00F4618B" w14:paraId="125843F3" w14:textId="77777777" w:rsidTr="00414455">
        <w:tc>
          <w:tcPr>
            <w:tcW w:w="2410" w:type="dxa"/>
          </w:tcPr>
          <w:p w14:paraId="29C5FB38"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B436CE2" w14:textId="77777777" w:rsidR="00B855B8" w:rsidRPr="00F10D2B" w:rsidRDefault="00B855B8" w:rsidP="00AC007B">
            <w:pPr>
              <w:pStyle w:val="Tabletext"/>
            </w:pPr>
            <w:r w:rsidRPr="00654E99">
              <w:rPr>
                <w:noProof/>
              </w:rPr>
              <w:t>Low</w:t>
            </w:r>
          </w:p>
        </w:tc>
        <w:tc>
          <w:tcPr>
            <w:tcW w:w="3260" w:type="dxa"/>
            <w:shd w:val="clear" w:color="auto" w:fill="auto"/>
          </w:tcPr>
          <w:p w14:paraId="54B4F643" w14:textId="77777777" w:rsidR="00B855B8" w:rsidRPr="00654E99" w:rsidRDefault="00B855B8" w:rsidP="004552B9">
            <w:pPr>
              <w:pStyle w:val="Tabletext"/>
              <w:rPr>
                <w:noProof/>
              </w:rPr>
            </w:pPr>
            <w:r w:rsidRPr="00654E99">
              <w:rPr>
                <w:noProof/>
              </w:rPr>
              <w:t xml:space="preserve">Participants were blinded. </w:t>
            </w:r>
          </w:p>
          <w:p w14:paraId="3D585237" w14:textId="77777777" w:rsidR="00B855B8" w:rsidRDefault="00B855B8" w:rsidP="00AC007B">
            <w:pPr>
              <w:pStyle w:val="Tabletext"/>
            </w:pPr>
            <w:r w:rsidRPr="00654E99">
              <w:rPr>
                <w:noProof/>
              </w:rPr>
              <w:t>Research staff who delivered the R intervention were not blinded.</w:t>
            </w:r>
          </w:p>
          <w:p w14:paraId="0056D4B6" w14:textId="77777777" w:rsidR="00B855B8" w:rsidRDefault="00B855B8" w:rsidP="00AC007B">
            <w:pPr>
              <w:pStyle w:val="Tabletext"/>
              <w:rPr>
                <w:b/>
                <w:bCs/>
                <w:u w:val="single"/>
              </w:rPr>
            </w:pPr>
            <w:r w:rsidRPr="00654E99">
              <w:rPr>
                <w:noProof/>
              </w:rPr>
              <w:t>ITT</w:t>
            </w:r>
          </w:p>
        </w:tc>
        <w:tc>
          <w:tcPr>
            <w:tcW w:w="567" w:type="dxa"/>
            <w:shd w:val="clear" w:color="auto" w:fill="auto"/>
          </w:tcPr>
          <w:p w14:paraId="1E2AFD98" w14:textId="77777777" w:rsidR="00B855B8" w:rsidRPr="00F4618B" w:rsidRDefault="00B855B8" w:rsidP="00AC007B">
            <w:pPr>
              <w:pStyle w:val="Tabletext"/>
            </w:pPr>
            <w:r w:rsidRPr="00654E99">
              <w:rPr>
                <w:noProof/>
              </w:rPr>
              <w:t>N</w:t>
            </w:r>
          </w:p>
        </w:tc>
        <w:tc>
          <w:tcPr>
            <w:tcW w:w="567" w:type="dxa"/>
          </w:tcPr>
          <w:p w14:paraId="724F81E4" w14:textId="77777777" w:rsidR="00B855B8" w:rsidRPr="00F4618B" w:rsidRDefault="00B855B8" w:rsidP="00AC007B">
            <w:pPr>
              <w:pStyle w:val="Tabletext"/>
            </w:pPr>
            <w:r w:rsidRPr="00654E99">
              <w:rPr>
                <w:noProof/>
              </w:rPr>
              <w:t>Y</w:t>
            </w:r>
          </w:p>
        </w:tc>
        <w:tc>
          <w:tcPr>
            <w:tcW w:w="567" w:type="dxa"/>
          </w:tcPr>
          <w:p w14:paraId="6F36EF9A" w14:textId="77777777" w:rsidR="00B855B8" w:rsidRPr="00F4618B" w:rsidRDefault="00B855B8" w:rsidP="00AC007B">
            <w:pPr>
              <w:pStyle w:val="Tabletext"/>
            </w:pPr>
            <w:r w:rsidRPr="00654E99">
              <w:rPr>
                <w:noProof/>
              </w:rPr>
              <w:t>N</w:t>
            </w:r>
          </w:p>
        </w:tc>
        <w:tc>
          <w:tcPr>
            <w:tcW w:w="567" w:type="dxa"/>
          </w:tcPr>
          <w:p w14:paraId="2992D6D1" w14:textId="77777777" w:rsidR="00B855B8" w:rsidRPr="00F4618B" w:rsidRDefault="00B855B8" w:rsidP="00AC007B">
            <w:pPr>
              <w:pStyle w:val="Tabletext"/>
            </w:pPr>
            <w:r w:rsidRPr="00654E99">
              <w:rPr>
                <w:noProof/>
              </w:rPr>
              <w:t>NA</w:t>
            </w:r>
          </w:p>
        </w:tc>
        <w:tc>
          <w:tcPr>
            <w:tcW w:w="567" w:type="dxa"/>
          </w:tcPr>
          <w:p w14:paraId="0147CAC0" w14:textId="77777777" w:rsidR="00B855B8" w:rsidRPr="00F4618B" w:rsidRDefault="00B855B8" w:rsidP="00AC007B">
            <w:pPr>
              <w:pStyle w:val="Tabletext"/>
            </w:pPr>
            <w:r w:rsidRPr="00654E99">
              <w:rPr>
                <w:noProof/>
              </w:rPr>
              <w:t>NA</w:t>
            </w:r>
          </w:p>
        </w:tc>
        <w:tc>
          <w:tcPr>
            <w:tcW w:w="567" w:type="dxa"/>
          </w:tcPr>
          <w:p w14:paraId="3A39CB6B" w14:textId="77777777" w:rsidR="00B855B8" w:rsidRPr="00F4618B" w:rsidRDefault="00B855B8" w:rsidP="00AC007B">
            <w:pPr>
              <w:pStyle w:val="Tabletext"/>
            </w:pPr>
            <w:r w:rsidRPr="00654E99">
              <w:rPr>
                <w:noProof/>
              </w:rPr>
              <w:t>Y</w:t>
            </w:r>
          </w:p>
        </w:tc>
        <w:tc>
          <w:tcPr>
            <w:tcW w:w="567" w:type="dxa"/>
            <w:shd w:val="clear" w:color="auto" w:fill="auto"/>
          </w:tcPr>
          <w:p w14:paraId="563D8D08" w14:textId="77777777" w:rsidR="00B855B8" w:rsidRPr="00F4618B" w:rsidRDefault="00B855B8" w:rsidP="00AC007B">
            <w:pPr>
              <w:pStyle w:val="Tabletext"/>
            </w:pPr>
            <w:r w:rsidRPr="00654E99">
              <w:rPr>
                <w:noProof/>
              </w:rPr>
              <w:t>NA</w:t>
            </w:r>
          </w:p>
        </w:tc>
      </w:tr>
      <w:tr w:rsidR="00B855B8" w:rsidRPr="00F4618B" w14:paraId="23E30B28" w14:textId="77777777" w:rsidTr="00414455">
        <w:tc>
          <w:tcPr>
            <w:tcW w:w="2410" w:type="dxa"/>
          </w:tcPr>
          <w:p w14:paraId="5F338529"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6886576" w14:textId="77777777" w:rsidR="00B855B8" w:rsidRPr="00F10D2B" w:rsidRDefault="00B855B8" w:rsidP="00AC007B">
            <w:pPr>
              <w:pStyle w:val="Tabletext"/>
            </w:pPr>
            <w:r w:rsidRPr="00654E99">
              <w:rPr>
                <w:noProof/>
              </w:rPr>
              <w:t>Low</w:t>
            </w:r>
          </w:p>
        </w:tc>
        <w:tc>
          <w:tcPr>
            <w:tcW w:w="3260" w:type="dxa"/>
            <w:shd w:val="clear" w:color="auto" w:fill="auto"/>
          </w:tcPr>
          <w:p w14:paraId="49A94B77"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7EC0E7C6" w14:textId="77777777" w:rsidR="00B855B8" w:rsidRPr="00F4618B" w:rsidRDefault="00B855B8" w:rsidP="00AC007B">
            <w:pPr>
              <w:pStyle w:val="Tabletext"/>
            </w:pPr>
            <w:r w:rsidRPr="00654E99">
              <w:rPr>
                <w:noProof/>
              </w:rPr>
              <w:t>Y</w:t>
            </w:r>
          </w:p>
        </w:tc>
        <w:tc>
          <w:tcPr>
            <w:tcW w:w="567" w:type="dxa"/>
          </w:tcPr>
          <w:p w14:paraId="49888513" w14:textId="77777777" w:rsidR="00B855B8" w:rsidRPr="00F4618B" w:rsidRDefault="00B855B8" w:rsidP="00AC007B">
            <w:pPr>
              <w:pStyle w:val="Tabletext"/>
            </w:pPr>
            <w:r w:rsidRPr="00654E99">
              <w:rPr>
                <w:noProof/>
              </w:rPr>
              <w:t>NA</w:t>
            </w:r>
          </w:p>
        </w:tc>
        <w:tc>
          <w:tcPr>
            <w:tcW w:w="567" w:type="dxa"/>
          </w:tcPr>
          <w:p w14:paraId="15660458" w14:textId="77777777" w:rsidR="00B855B8" w:rsidRPr="00F4618B" w:rsidRDefault="00B855B8" w:rsidP="00AC007B">
            <w:pPr>
              <w:pStyle w:val="Tabletext"/>
            </w:pPr>
            <w:r w:rsidRPr="00654E99">
              <w:rPr>
                <w:noProof/>
              </w:rPr>
              <w:t>NA</w:t>
            </w:r>
          </w:p>
        </w:tc>
        <w:tc>
          <w:tcPr>
            <w:tcW w:w="567" w:type="dxa"/>
          </w:tcPr>
          <w:p w14:paraId="05C160AA" w14:textId="77777777" w:rsidR="00B855B8" w:rsidRPr="00F4618B" w:rsidRDefault="00B855B8" w:rsidP="00AC007B">
            <w:pPr>
              <w:pStyle w:val="Tabletext"/>
            </w:pPr>
            <w:r w:rsidRPr="00654E99">
              <w:rPr>
                <w:noProof/>
              </w:rPr>
              <w:t>NA</w:t>
            </w:r>
          </w:p>
        </w:tc>
        <w:tc>
          <w:tcPr>
            <w:tcW w:w="567" w:type="dxa"/>
          </w:tcPr>
          <w:p w14:paraId="66A6122D" w14:textId="77777777" w:rsidR="00B855B8" w:rsidRPr="00F4618B" w:rsidRDefault="00B855B8" w:rsidP="00AC007B">
            <w:pPr>
              <w:pStyle w:val="Tabletext"/>
            </w:pPr>
          </w:p>
        </w:tc>
        <w:tc>
          <w:tcPr>
            <w:tcW w:w="567" w:type="dxa"/>
          </w:tcPr>
          <w:p w14:paraId="0C143FF0" w14:textId="77777777" w:rsidR="00B855B8" w:rsidRPr="00F4618B" w:rsidRDefault="00B855B8" w:rsidP="00AC007B">
            <w:pPr>
              <w:pStyle w:val="Tabletext"/>
            </w:pPr>
          </w:p>
        </w:tc>
        <w:tc>
          <w:tcPr>
            <w:tcW w:w="567" w:type="dxa"/>
            <w:shd w:val="clear" w:color="auto" w:fill="auto"/>
          </w:tcPr>
          <w:p w14:paraId="7FE589C3" w14:textId="77777777" w:rsidR="00B855B8" w:rsidRPr="00F4618B" w:rsidRDefault="00B855B8" w:rsidP="00AC007B">
            <w:pPr>
              <w:pStyle w:val="Tabletext"/>
            </w:pPr>
          </w:p>
        </w:tc>
      </w:tr>
      <w:tr w:rsidR="00B855B8" w:rsidRPr="00F4618B" w14:paraId="27C6B47A" w14:textId="77777777" w:rsidTr="00414455">
        <w:tc>
          <w:tcPr>
            <w:tcW w:w="2410" w:type="dxa"/>
          </w:tcPr>
          <w:p w14:paraId="582FC72F"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BF9451E" w14:textId="77777777" w:rsidR="00B855B8" w:rsidRPr="00F10D2B" w:rsidRDefault="00B855B8" w:rsidP="00AC007B">
            <w:pPr>
              <w:pStyle w:val="Tabletext"/>
            </w:pPr>
            <w:r w:rsidRPr="00654E99">
              <w:rPr>
                <w:noProof/>
              </w:rPr>
              <w:t>Low</w:t>
            </w:r>
          </w:p>
        </w:tc>
        <w:tc>
          <w:tcPr>
            <w:tcW w:w="3260" w:type="dxa"/>
            <w:shd w:val="clear" w:color="auto" w:fill="auto"/>
          </w:tcPr>
          <w:p w14:paraId="64DD7114" w14:textId="77777777" w:rsidR="00B855B8" w:rsidRDefault="00B855B8" w:rsidP="00AC007B">
            <w:pPr>
              <w:pStyle w:val="Tabletext"/>
              <w:rPr>
                <w:b/>
                <w:bCs/>
                <w:u w:val="single"/>
              </w:rPr>
            </w:pPr>
            <w:r w:rsidRPr="00654E99">
              <w:rPr>
                <w:noProof/>
              </w:rPr>
              <w:t>Participants (i.e. outcome assessors) were blinded.</w:t>
            </w:r>
          </w:p>
        </w:tc>
        <w:tc>
          <w:tcPr>
            <w:tcW w:w="567" w:type="dxa"/>
            <w:shd w:val="clear" w:color="auto" w:fill="auto"/>
          </w:tcPr>
          <w:p w14:paraId="1E47FCA9" w14:textId="77777777" w:rsidR="00B855B8" w:rsidRPr="00F4618B" w:rsidRDefault="00B855B8" w:rsidP="00AC007B">
            <w:pPr>
              <w:pStyle w:val="Tabletext"/>
            </w:pPr>
            <w:r w:rsidRPr="00654E99">
              <w:rPr>
                <w:noProof/>
              </w:rPr>
              <w:t>PN</w:t>
            </w:r>
          </w:p>
        </w:tc>
        <w:tc>
          <w:tcPr>
            <w:tcW w:w="567" w:type="dxa"/>
          </w:tcPr>
          <w:p w14:paraId="4AB4A48E" w14:textId="77777777" w:rsidR="00B855B8" w:rsidRPr="00F4618B" w:rsidRDefault="00B855B8" w:rsidP="00AC007B">
            <w:pPr>
              <w:pStyle w:val="Tabletext"/>
            </w:pPr>
            <w:r w:rsidRPr="00654E99">
              <w:rPr>
                <w:noProof/>
              </w:rPr>
              <w:t>PN</w:t>
            </w:r>
          </w:p>
        </w:tc>
        <w:tc>
          <w:tcPr>
            <w:tcW w:w="567" w:type="dxa"/>
          </w:tcPr>
          <w:p w14:paraId="0F19A82A" w14:textId="77777777" w:rsidR="00B855B8" w:rsidRPr="00F4618B" w:rsidRDefault="00B855B8" w:rsidP="00AC007B">
            <w:pPr>
              <w:pStyle w:val="Tabletext"/>
            </w:pPr>
            <w:r w:rsidRPr="00654E99">
              <w:rPr>
                <w:noProof/>
              </w:rPr>
              <w:t>PN</w:t>
            </w:r>
          </w:p>
        </w:tc>
        <w:tc>
          <w:tcPr>
            <w:tcW w:w="567" w:type="dxa"/>
          </w:tcPr>
          <w:p w14:paraId="66551F28" w14:textId="77777777" w:rsidR="00B855B8" w:rsidRPr="00F4618B" w:rsidRDefault="00B855B8" w:rsidP="00AC007B">
            <w:pPr>
              <w:pStyle w:val="Tabletext"/>
            </w:pPr>
            <w:r w:rsidRPr="00654E99">
              <w:rPr>
                <w:noProof/>
              </w:rPr>
              <w:t>NA</w:t>
            </w:r>
          </w:p>
        </w:tc>
        <w:tc>
          <w:tcPr>
            <w:tcW w:w="567" w:type="dxa"/>
          </w:tcPr>
          <w:p w14:paraId="6A9941CE" w14:textId="77777777" w:rsidR="00B855B8" w:rsidRPr="00F4618B" w:rsidRDefault="00B855B8" w:rsidP="00AC007B">
            <w:pPr>
              <w:pStyle w:val="Tabletext"/>
            </w:pPr>
            <w:r w:rsidRPr="00654E99">
              <w:rPr>
                <w:noProof/>
              </w:rPr>
              <w:t>NA</w:t>
            </w:r>
          </w:p>
        </w:tc>
        <w:tc>
          <w:tcPr>
            <w:tcW w:w="567" w:type="dxa"/>
          </w:tcPr>
          <w:p w14:paraId="147E7AD8" w14:textId="77777777" w:rsidR="00B855B8" w:rsidRPr="00F4618B" w:rsidRDefault="00B855B8" w:rsidP="00AC007B">
            <w:pPr>
              <w:pStyle w:val="Tabletext"/>
            </w:pPr>
          </w:p>
        </w:tc>
        <w:tc>
          <w:tcPr>
            <w:tcW w:w="567" w:type="dxa"/>
            <w:shd w:val="clear" w:color="auto" w:fill="auto"/>
          </w:tcPr>
          <w:p w14:paraId="533B5F5F" w14:textId="77777777" w:rsidR="00B855B8" w:rsidRPr="00F4618B" w:rsidRDefault="00B855B8" w:rsidP="00AC007B">
            <w:pPr>
              <w:pStyle w:val="Tabletext"/>
            </w:pPr>
          </w:p>
        </w:tc>
      </w:tr>
      <w:tr w:rsidR="00B855B8" w:rsidRPr="00F4618B" w14:paraId="677F5F94" w14:textId="77777777" w:rsidTr="00316548">
        <w:tc>
          <w:tcPr>
            <w:tcW w:w="2410" w:type="dxa"/>
            <w:tcBorders>
              <w:bottom w:val="single" w:sz="4" w:space="0" w:color="D9D9D9" w:themeColor="background1" w:themeShade="D9"/>
            </w:tcBorders>
          </w:tcPr>
          <w:p w14:paraId="0D06748E"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4BB222F5" w14:textId="77777777" w:rsidR="00B855B8" w:rsidRPr="00F10D2B" w:rsidRDefault="00B855B8" w:rsidP="00AC007B">
            <w:pPr>
              <w:pStyle w:val="Tabletext"/>
            </w:pPr>
            <w:r w:rsidRPr="00654E99">
              <w:rPr>
                <w:noProof/>
              </w:rPr>
              <w:t>High</w:t>
            </w:r>
          </w:p>
        </w:tc>
        <w:tc>
          <w:tcPr>
            <w:tcW w:w="3260" w:type="dxa"/>
            <w:tcBorders>
              <w:bottom w:val="single" w:sz="4" w:space="0" w:color="D9D9D9" w:themeColor="background1" w:themeShade="D9"/>
            </w:tcBorders>
            <w:shd w:val="clear" w:color="auto" w:fill="auto"/>
          </w:tcPr>
          <w:p w14:paraId="0BF3F3C3" w14:textId="77777777" w:rsidR="00B855B8" w:rsidRDefault="00B855B8" w:rsidP="00AC007B">
            <w:pPr>
              <w:pStyle w:val="Tabletext"/>
              <w:rPr>
                <w:b/>
                <w:bCs/>
                <w:u w:val="single"/>
              </w:rPr>
            </w:pPr>
            <w:r w:rsidRPr="00654E99">
              <w:rPr>
                <w:noProof/>
              </w:rPr>
              <w:t>Mean+SD was measured but only median+IRQ were reported in a graph.</w:t>
            </w:r>
          </w:p>
        </w:tc>
        <w:tc>
          <w:tcPr>
            <w:tcW w:w="567" w:type="dxa"/>
            <w:tcBorders>
              <w:bottom w:val="single" w:sz="4" w:space="0" w:color="D9D9D9" w:themeColor="background1" w:themeShade="D9"/>
            </w:tcBorders>
            <w:shd w:val="clear" w:color="auto" w:fill="auto"/>
          </w:tcPr>
          <w:p w14:paraId="28DB42C1"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E9CA174"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9EAD9F2" w14:textId="77777777" w:rsidR="00B855B8" w:rsidRPr="00F4618B" w:rsidRDefault="00B855B8" w:rsidP="00AC007B">
            <w:pPr>
              <w:pStyle w:val="Tabletext"/>
            </w:pPr>
            <w:r w:rsidRPr="00654E99">
              <w:rPr>
                <w:noProof/>
              </w:rPr>
              <w:t>Y</w:t>
            </w:r>
          </w:p>
        </w:tc>
        <w:tc>
          <w:tcPr>
            <w:tcW w:w="567" w:type="dxa"/>
            <w:tcBorders>
              <w:bottom w:val="single" w:sz="4" w:space="0" w:color="D9D9D9" w:themeColor="background1" w:themeShade="D9"/>
            </w:tcBorders>
          </w:tcPr>
          <w:p w14:paraId="21B80E07"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CFEF8B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C98339C"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600CB2E" w14:textId="77777777" w:rsidR="00B855B8" w:rsidRPr="00F4618B" w:rsidRDefault="00B855B8" w:rsidP="00AC007B">
            <w:pPr>
              <w:pStyle w:val="Tabletext"/>
            </w:pPr>
          </w:p>
        </w:tc>
      </w:tr>
      <w:tr w:rsidR="00B855B8" w:rsidRPr="00F4618B" w14:paraId="533790D2"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C828FA1"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7CCC551"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5BA863F"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BD063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1A431F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1D9D3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25CBB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05A2F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49DC5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978E36" w14:textId="77777777" w:rsidR="00B855B8" w:rsidRPr="00F4618B" w:rsidRDefault="00B855B8" w:rsidP="00AC007B">
            <w:pPr>
              <w:pStyle w:val="Tabletext"/>
            </w:pPr>
          </w:p>
        </w:tc>
      </w:tr>
      <w:tr w:rsidR="00B855B8" w:rsidRPr="00316548" w14:paraId="52A1BAEB"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5BBB503"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5D1BFD12"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5C8723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5D3215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FB2F3A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F3925F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E72D46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64AE1B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1C2C83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8885E97" w14:textId="77777777" w:rsidR="00B855B8" w:rsidRPr="00316548" w:rsidRDefault="00B855B8" w:rsidP="00AC007B">
            <w:pPr>
              <w:pStyle w:val="Tabletext"/>
              <w:rPr>
                <w:sz w:val="8"/>
                <w:szCs w:val="8"/>
              </w:rPr>
            </w:pPr>
          </w:p>
        </w:tc>
      </w:tr>
    </w:tbl>
    <w:p w14:paraId="218CB113"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75CBEB0C" w14:textId="77777777" w:rsidTr="0098703D">
        <w:trPr>
          <w:tblHeader/>
        </w:trPr>
        <w:tc>
          <w:tcPr>
            <w:tcW w:w="2410" w:type="dxa"/>
            <w:vMerge w:val="restart"/>
            <w:tcBorders>
              <w:top w:val="single" w:sz="4" w:space="0" w:color="auto"/>
            </w:tcBorders>
            <w:shd w:val="clear" w:color="auto" w:fill="BFBFBF" w:themeFill="background1" w:themeFillShade="BF"/>
          </w:tcPr>
          <w:p w14:paraId="2D71E85D"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Dilek Dogan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5EC160C"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4D16912B"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2617407" w14:textId="77777777" w:rsidTr="0098703D">
        <w:trPr>
          <w:tblHeader/>
        </w:trPr>
        <w:tc>
          <w:tcPr>
            <w:tcW w:w="2410" w:type="dxa"/>
            <w:vMerge/>
            <w:tcBorders>
              <w:bottom w:val="single" w:sz="4" w:space="0" w:color="auto"/>
            </w:tcBorders>
            <w:shd w:val="clear" w:color="auto" w:fill="BFBFBF" w:themeFill="background1" w:themeFillShade="BF"/>
          </w:tcPr>
          <w:p w14:paraId="2B050FB1"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C37B52A" w14:textId="77777777" w:rsidR="00B855B8" w:rsidRPr="00945AD8" w:rsidRDefault="00B855B8" w:rsidP="00AC007B">
            <w:pPr>
              <w:pStyle w:val="Tabletext"/>
              <w:rPr>
                <w:b/>
                <w:bCs/>
              </w:rPr>
            </w:pPr>
            <w:r>
              <w:rPr>
                <w:b/>
                <w:bCs/>
              </w:rPr>
              <w:t>Assessments</w:t>
            </w:r>
            <w:r>
              <w:t xml:space="preserve">. </w:t>
            </w:r>
            <w:r w:rsidRPr="00654E99">
              <w:rPr>
                <w:noProof/>
              </w:rPr>
              <w:t>same RoB all outcomes: EFMH, fatigue, pain, physical function</w:t>
            </w:r>
          </w:p>
        </w:tc>
        <w:tc>
          <w:tcPr>
            <w:tcW w:w="3969" w:type="dxa"/>
            <w:gridSpan w:val="7"/>
            <w:tcBorders>
              <w:bottom w:val="single" w:sz="4" w:space="0" w:color="auto"/>
            </w:tcBorders>
            <w:shd w:val="clear" w:color="auto" w:fill="BFBFBF" w:themeFill="background1" w:themeFillShade="BF"/>
          </w:tcPr>
          <w:p w14:paraId="002E117C"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08EFCA1" w14:textId="77777777" w:rsidTr="00414455">
        <w:trPr>
          <w:tblHeader/>
        </w:trPr>
        <w:tc>
          <w:tcPr>
            <w:tcW w:w="2410" w:type="dxa"/>
            <w:vMerge w:val="restart"/>
            <w:tcBorders>
              <w:top w:val="single" w:sz="4" w:space="0" w:color="auto"/>
            </w:tcBorders>
            <w:shd w:val="clear" w:color="auto" w:fill="F2F2F2" w:themeFill="background1" w:themeFillShade="F2"/>
          </w:tcPr>
          <w:p w14:paraId="6FACE9F0"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579789A5"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B886777"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AF628FA" w14:textId="77777777" w:rsidR="00B855B8" w:rsidRPr="00DC405A" w:rsidRDefault="00B855B8" w:rsidP="00AC007B">
            <w:pPr>
              <w:pStyle w:val="Tabletext"/>
              <w:rPr>
                <w:b/>
                <w:bCs/>
              </w:rPr>
            </w:pPr>
            <w:r w:rsidRPr="00DC405A">
              <w:rPr>
                <w:b/>
                <w:bCs/>
              </w:rPr>
              <w:t>Response to signalling questions</w:t>
            </w:r>
          </w:p>
        </w:tc>
      </w:tr>
      <w:tr w:rsidR="00B855B8" w:rsidRPr="00F4618B" w14:paraId="55B3DDD4" w14:textId="77777777" w:rsidTr="00414455">
        <w:trPr>
          <w:tblHeader/>
        </w:trPr>
        <w:tc>
          <w:tcPr>
            <w:tcW w:w="2410" w:type="dxa"/>
            <w:vMerge/>
            <w:tcBorders>
              <w:bottom w:val="single" w:sz="4" w:space="0" w:color="auto"/>
            </w:tcBorders>
          </w:tcPr>
          <w:p w14:paraId="087E5F12"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7311D9F4"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0EE355A0"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588D41"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2FBDF2"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496C3C1"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E0B0F5"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F18BF0"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921D00"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D6F664A" w14:textId="77777777" w:rsidR="00B855B8" w:rsidRPr="00F4618B" w:rsidRDefault="00B855B8" w:rsidP="00AC007B">
            <w:pPr>
              <w:pStyle w:val="Tabletext"/>
            </w:pPr>
            <w:r w:rsidRPr="00F4618B">
              <w:t>SQ7</w:t>
            </w:r>
          </w:p>
        </w:tc>
      </w:tr>
      <w:tr w:rsidR="00B855B8" w:rsidRPr="00F4618B" w14:paraId="29FD716B" w14:textId="77777777" w:rsidTr="00414455">
        <w:tc>
          <w:tcPr>
            <w:tcW w:w="2410" w:type="dxa"/>
          </w:tcPr>
          <w:p w14:paraId="7051E9A6"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17D8B21" w14:textId="77777777" w:rsidR="00B855B8" w:rsidRPr="00F10D2B" w:rsidRDefault="00B855B8" w:rsidP="00AC007B">
            <w:pPr>
              <w:pStyle w:val="Tabletext"/>
            </w:pPr>
            <w:r w:rsidRPr="00654E99">
              <w:rPr>
                <w:noProof/>
              </w:rPr>
              <w:t>Some concerns</w:t>
            </w:r>
          </w:p>
        </w:tc>
        <w:tc>
          <w:tcPr>
            <w:tcW w:w="3260" w:type="dxa"/>
            <w:shd w:val="clear" w:color="auto" w:fill="auto"/>
          </w:tcPr>
          <w:p w14:paraId="184F345A" w14:textId="77777777" w:rsidR="00B855B8" w:rsidRPr="00B112C0" w:rsidRDefault="00B855B8" w:rsidP="00AC007B">
            <w:pPr>
              <w:pStyle w:val="Tabletext"/>
            </w:pPr>
          </w:p>
        </w:tc>
        <w:tc>
          <w:tcPr>
            <w:tcW w:w="567" w:type="dxa"/>
            <w:shd w:val="clear" w:color="auto" w:fill="auto"/>
          </w:tcPr>
          <w:p w14:paraId="31981F7D" w14:textId="77777777" w:rsidR="00B855B8" w:rsidRPr="00F4618B" w:rsidRDefault="00B855B8" w:rsidP="00AC007B">
            <w:pPr>
              <w:pStyle w:val="Tabletext"/>
            </w:pPr>
            <w:r w:rsidRPr="00654E99">
              <w:rPr>
                <w:noProof/>
              </w:rPr>
              <w:t>NI</w:t>
            </w:r>
          </w:p>
        </w:tc>
        <w:tc>
          <w:tcPr>
            <w:tcW w:w="567" w:type="dxa"/>
          </w:tcPr>
          <w:p w14:paraId="33FCBA21" w14:textId="77777777" w:rsidR="00B855B8" w:rsidRPr="00F4618B" w:rsidRDefault="00B855B8" w:rsidP="00AC007B">
            <w:pPr>
              <w:pStyle w:val="Tabletext"/>
            </w:pPr>
            <w:r w:rsidRPr="00654E99">
              <w:rPr>
                <w:noProof/>
              </w:rPr>
              <w:t>NI</w:t>
            </w:r>
          </w:p>
        </w:tc>
        <w:tc>
          <w:tcPr>
            <w:tcW w:w="567" w:type="dxa"/>
          </w:tcPr>
          <w:p w14:paraId="017D54EA" w14:textId="77777777" w:rsidR="00B855B8" w:rsidRPr="00F4618B" w:rsidRDefault="00B855B8" w:rsidP="00AC007B">
            <w:pPr>
              <w:pStyle w:val="Tabletext"/>
            </w:pPr>
            <w:r w:rsidRPr="00654E99">
              <w:rPr>
                <w:noProof/>
              </w:rPr>
              <w:t>PN</w:t>
            </w:r>
          </w:p>
        </w:tc>
        <w:tc>
          <w:tcPr>
            <w:tcW w:w="567" w:type="dxa"/>
          </w:tcPr>
          <w:p w14:paraId="402F4F14" w14:textId="77777777" w:rsidR="00B855B8" w:rsidRPr="00F4618B" w:rsidRDefault="00B855B8" w:rsidP="00AC007B">
            <w:pPr>
              <w:pStyle w:val="Tabletext"/>
            </w:pPr>
          </w:p>
        </w:tc>
        <w:tc>
          <w:tcPr>
            <w:tcW w:w="567" w:type="dxa"/>
          </w:tcPr>
          <w:p w14:paraId="71F98356" w14:textId="77777777" w:rsidR="00B855B8" w:rsidRPr="00F4618B" w:rsidRDefault="00B855B8" w:rsidP="00AC007B">
            <w:pPr>
              <w:pStyle w:val="Tabletext"/>
            </w:pPr>
          </w:p>
        </w:tc>
        <w:tc>
          <w:tcPr>
            <w:tcW w:w="567" w:type="dxa"/>
          </w:tcPr>
          <w:p w14:paraId="0C307414" w14:textId="77777777" w:rsidR="00B855B8" w:rsidRPr="00F4618B" w:rsidRDefault="00B855B8" w:rsidP="00AC007B">
            <w:pPr>
              <w:pStyle w:val="Tabletext"/>
            </w:pPr>
          </w:p>
        </w:tc>
        <w:tc>
          <w:tcPr>
            <w:tcW w:w="567" w:type="dxa"/>
            <w:shd w:val="clear" w:color="auto" w:fill="auto"/>
          </w:tcPr>
          <w:p w14:paraId="39E1E43B" w14:textId="77777777" w:rsidR="00B855B8" w:rsidRPr="00F4618B" w:rsidRDefault="00B855B8" w:rsidP="00AC007B">
            <w:pPr>
              <w:pStyle w:val="Tabletext"/>
            </w:pPr>
          </w:p>
        </w:tc>
      </w:tr>
      <w:tr w:rsidR="00B855B8" w:rsidRPr="00F4618B" w14:paraId="19BAECE1" w14:textId="77777777" w:rsidTr="00414455">
        <w:tc>
          <w:tcPr>
            <w:tcW w:w="2410" w:type="dxa"/>
          </w:tcPr>
          <w:p w14:paraId="7AF4E25F"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1F9D41D0" w14:textId="77777777" w:rsidR="00B855B8" w:rsidRPr="00F10D2B" w:rsidRDefault="00B855B8" w:rsidP="00AC007B">
            <w:pPr>
              <w:pStyle w:val="Tabletext"/>
            </w:pPr>
            <w:r w:rsidRPr="00654E99">
              <w:rPr>
                <w:noProof/>
              </w:rPr>
              <w:t>Low</w:t>
            </w:r>
          </w:p>
        </w:tc>
        <w:tc>
          <w:tcPr>
            <w:tcW w:w="3260" w:type="dxa"/>
            <w:shd w:val="clear" w:color="auto" w:fill="auto"/>
          </w:tcPr>
          <w:p w14:paraId="6EF2803B" w14:textId="77777777" w:rsidR="00B855B8" w:rsidRPr="00654E99" w:rsidRDefault="00B855B8" w:rsidP="004552B9">
            <w:pPr>
              <w:pStyle w:val="Tabletext"/>
              <w:rPr>
                <w:noProof/>
              </w:rPr>
            </w:pPr>
            <w:r w:rsidRPr="00654E99">
              <w:rPr>
                <w:noProof/>
              </w:rPr>
              <w:t>Intervention group received reflexology and comparator no intervention (i.e. not a sham/placebo or ‘active’ standard care), so it is likely that participants were aware of their assigned intervention.</w:t>
            </w:r>
          </w:p>
          <w:p w14:paraId="682E560F" w14:textId="77777777" w:rsidR="00B855B8" w:rsidRDefault="00B855B8" w:rsidP="00AC007B">
            <w:pPr>
              <w:pStyle w:val="Tabletext"/>
            </w:pPr>
            <w:r w:rsidRPr="00654E99">
              <w:rPr>
                <w:noProof/>
              </w:rPr>
              <w:t>Researchers delivering the intervention were aware of the participants’ assigned intervention because the randomised allocation was not concealed.</w:t>
            </w:r>
          </w:p>
          <w:p w14:paraId="54A87CC0" w14:textId="77777777" w:rsidR="00B855B8" w:rsidRDefault="00B855B8" w:rsidP="00AC007B">
            <w:pPr>
              <w:pStyle w:val="Tabletext"/>
              <w:rPr>
                <w:b/>
                <w:bCs/>
                <w:u w:val="single"/>
              </w:rPr>
            </w:pPr>
            <w:r w:rsidRPr="00654E99">
              <w:rPr>
                <w:noProof/>
              </w:rPr>
              <w:t>Intention-to-treat (ITT) analysis</w:t>
            </w:r>
          </w:p>
        </w:tc>
        <w:tc>
          <w:tcPr>
            <w:tcW w:w="567" w:type="dxa"/>
            <w:shd w:val="clear" w:color="auto" w:fill="auto"/>
          </w:tcPr>
          <w:p w14:paraId="5EC6C2E4" w14:textId="77777777" w:rsidR="00B855B8" w:rsidRPr="00F4618B" w:rsidRDefault="00B855B8" w:rsidP="00AC007B">
            <w:pPr>
              <w:pStyle w:val="Tabletext"/>
            </w:pPr>
            <w:r w:rsidRPr="00654E99">
              <w:rPr>
                <w:noProof/>
              </w:rPr>
              <w:t>Y</w:t>
            </w:r>
          </w:p>
        </w:tc>
        <w:tc>
          <w:tcPr>
            <w:tcW w:w="567" w:type="dxa"/>
          </w:tcPr>
          <w:p w14:paraId="0A2F8950" w14:textId="77777777" w:rsidR="00B855B8" w:rsidRPr="00F4618B" w:rsidRDefault="00B855B8" w:rsidP="00AC007B">
            <w:pPr>
              <w:pStyle w:val="Tabletext"/>
            </w:pPr>
            <w:r w:rsidRPr="00654E99">
              <w:rPr>
                <w:noProof/>
              </w:rPr>
              <w:t>Y</w:t>
            </w:r>
          </w:p>
        </w:tc>
        <w:tc>
          <w:tcPr>
            <w:tcW w:w="567" w:type="dxa"/>
          </w:tcPr>
          <w:p w14:paraId="5CB3656D" w14:textId="77777777" w:rsidR="00B855B8" w:rsidRPr="00F4618B" w:rsidRDefault="00B855B8" w:rsidP="00AC007B">
            <w:pPr>
              <w:pStyle w:val="Tabletext"/>
            </w:pPr>
            <w:r w:rsidRPr="00654E99">
              <w:rPr>
                <w:noProof/>
              </w:rPr>
              <w:t>PN</w:t>
            </w:r>
          </w:p>
        </w:tc>
        <w:tc>
          <w:tcPr>
            <w:tcW w:w="567" w:type="dxa"/>
          </w:tcPr>
          <w:p w14:paraId="6946FC9C" w14:textId="77777777" w:rsidR="00B855B8" w:rsidRPr="00F4618B" w:rsidRDefault="00B855B8" w:rsidP="00AC007B">
            <w:pPr>
              <w:pStyle w:val="Tabletext"/>
            </w:pPr>
            <w:r w:rsidRPr="00654E99">
              <w:rPr>
                <w:noProof/>
              </w:rPr>
              <w:t>NA</w:t>
            </w:r>
          </w:p>
        </w:tc>
        <w:tc>
          <w:tcPr>
            <w:tcW w:w="567" w:type="dxa"/>
          </w:tcPr>
          <w:p w14:paraId="6355C9BB" w14:textId="77777777" w:rsidR="00B855B8" w:rsidRPr="00F4618B" w:rsidRDefault="00B855B8" w:rsidP="00AC007B">
            <w:pPr>
              <w:pStyle w:val="Tabletext"/>
            </w:pPr>
            <w:r w:rsidRPr="00654E99">
              <w:rPr>
                <w:noProof/>
              </w:rPr>
              <w:t>NA</w:t>
            </w:r>
          </w:p>
        </w:tc>
        <w:tc>
          <w:tcPr>
            <w:tcW w:w="567" w:type="dxa"/>
          </w:tcPr>
          <w:p w14:paraId="6D28FBB3" w14:textId="77777777" w:rsidR="00B855B8" w:rsidRPr="00F4618B" w:rsidRDefault="00B855B8" w:rsidP="00AC007B">
            <w:pPr>
              <w:pStyle w:val="Tabletext"/>
            </w:pPr>
            <w:r w:rsidRPr="00654E99">
              <w:rPr>
                <w:noProof/>
              </w:rPr>
              <w:t>PY</w:t>
            </w:r>
          </w:p>
        </w:tc>
        <w:tc>
          <w:tcPr>
            <w:tcW w:w="567" w:type="dxa"/>
            <w:shd w:val="clear" w:color="auto" w:fill="auto"/>
          </w:tcPr>
          <w:p w14:paraId="584CEA07" w14:textId="77777777" w:rsidR="00B855B8" w:rsidRPr="00F4618B" w:rsidRDefault="00B855B8" w:rsidP="00AC007B">
            <w:pPr>
              <w:pStyle w:val="Tabletext"/>
            </w:pPr>
            <w:r w:rsidRPr="00654E99">
              <w:rPr>
                <w:noProof/>
              </w:rPr>
              <w:t>NA</w:t>
            </w:r>
          </w:p>
        </w:tc>
      </w:tr>
      <w:tr w:rsidR="00B855B8" w:rsidRPr="00F4618B" w14:paraId="4C499E8D" w14:textId="77777777" w:rsidTr="00414455">
        <w:tc>
          <w:tcPr>
            <w:tcW w:w="2410" w:type="dxa"/>
          </w:tcPr>
          <w:p w14:paraId="331E4184"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AC42D43" w14:textId="77777777" w:rsidR="00B855B8" w:rsidRPr="00F10D2B" w:rsidRDefault="00B855B8" w:rsidP="00AC007B">
            <w:pPr>
              <w:pStyle w:val="Tabletext"/>
            </w:pPr>
            <w:r w:rsidRPr="00654E99">
              <w:rPr>
                <w:noProof/>
              </w:rPr>
              <w:t>Low</w:t>
            </w:r>
          </w:p>
        </w:tc>
        <w:tc>
          <w:tcPr>
            <w:tcW w:w="3260" w:type="dxa"/>
            <w:shd w:val="clear" w:color="auto" w:fill="auto"/>
          </w:tcPr>
          <w:p w14:paraId="430921AE" w14:textId="77777777" w:rsidR="00B855B8" w:rsidRDefault="00B855B8" w:rsidP="00AC007B">
            <w:pPr>
              <w:pStyle w:val="Tabletext"/>
              <w:rPr>
                <w:b/>
                <w:bCs/>
                <w:u w:val="single"/>
              </w:rPr>
            </w:pPr>
            <w:r w:rsidRPr="00654E99">
              <w:rPr>
                <w:noProof/>
              </w:rPr>
              <w:t>I: 30/33 (10% missing) C: 30/33 (10% missing)</w:t>
            </w:r>
          </w:p>
        </w:tc>
        <w:tc>
          <w:tcPr>
            <w:tcW w:w="567" w:type="dxa"/>
            <w:shd w:val="clear" w:color="auto" w:fill="auto"/>
          </w:tcPr>
          <w:p w14:paraId="505DEED8" w14:textId="77777777" w:rsidR="00B855B8" w:rsidRPr="00F4618B" w:rsidRDefault="00B855B8" w:rsidP="00AC007B">
            <w:pPr>
              <w:pStyle w:val="Tabletext"/>
            </w:pPr>
            <w:r w:rsidRPr="00654E99">
              <w:rPr>
                <w:noProof/>
              </w:rPr>
              <w:t>PY</w:t>
            </w:r>
          </w:p>
        </w:tc>
        <w:tc>
          <w:tcPr>
            <w:tcW w:w="567" w:type="dxa"/>
          </w:tcPr>
          <w:p w14:paraId="3EA0BE1E" w14:textId="77777777" w:rsidR="00B855B8" w:rsidRPr="00F4618B" w:rsidRDefault="00B855B8" w:rsidP="00AC007B">
            <w:pPr>
              <w:pStyle w:val="Tabletext"/>
            </w:pPr>
            <w:r w:rsidRPr="00654E99">
              <w:rPr>
                <w:noProof/>
              </w:rPr>
              <w:t>NA</w:t>
            </w:r>
          </w:p>
        </w:tc>
        <w:tc>
          <w:tcPr>
            <w:tcW w:w="567" w:type="dxa"/>
          </w:tcPr>
          <w:p w14:paraId="37AA6316" w14:textId="77777777" w:rsidR="00B855B8" w:rsidRPr="00F4618B" w:rsidRDefault="00B855B8" w:rsidP="00AC007B">
            <w:pPr>
              <w:pStyle w:val="Tabletext"/>
            </w:pPr>
            <w:r w:rsidRPr="00654E99">
              <w:rPr>
                <w:noProof/>
              </w:rPr>
              <w:t>NA</w:t>
            </w:r>
          </w:p>
        </w:tc>
        <w:tc>
          <w:tcPr>
            <w:tcW w:w="567" w:type="dxa"/>
          </w:tcPr>
          <w:p w14:paraId="1EA802D5" w14:textId="77777777" w:rsidR="00B855B8" w:rsidRPr="00F4618B" w:rsidRDefault="00B855B8" w:rsidP="00AC007B">
            <w:pPr>
              <w:pStyle w:val="Tabletext"/>
            </w:pPr>
            <w:r w:rsidRPr="00654E99">
              <w:rPr>
                <w:noProof/>
              </w:rPr>
              <w:t>NA</w:t>
            </w:r>
          </w:p>
        </w:tc>
        <w:tc>
          <w:tcPr>
            <w:tcW w:w="567" w:type="dxa"/>
          </w:tcPr>
          <w:p w14:paraId="2E8175EE" w14:textId="77777777" w:rsidR="00B855B8" w:rsidRPr="00F4618B" w:rsidRDefault="00B855B8" w:rsidP="00AC007B">
            <w:pPr>
              <w:pStyle w:val="Tabletext"/>
            </w:pPr>
          </w:p>
        </w:tc>
        <w:tc>
          <w:tcPr>
            <w:tcW w:w="567" w:type="dxa"/>
          </w:tcPr>
          <w:p w14:paraId="3795E90E" w14:textId="77777777" w:rsidR="00B855B8" w:rsidRPr="00F4618B" w:rsidRDefault="00B855B8" w:rsidP="00AC007B">
            <w:pPr>
              <w:pStyle w:val="Tabletext"/>
            </w:pPr>
          </w:p>
        </w:tc>
        <w:tc>
          <w:tcPr>
            <w:tcW w:w="567" w:type="dxa"/>
            <w:shd w:val="clear" w:color="auto" w:fill="auto"/>
          </w:tcPr>
          <w:p w14:paraId="0D1A7D67" w14:textId="77777777" w:rsidR="00B855B8" w:rsidRPr="00F4618B" w:rsidRDefault="00B855B8" w:rsidP="00AC007B">
            <w:pPr>
              <w:pStyle w:val="Tabletext"/>
            </w:pPr>
          </w:p>
        </w:tc>
      </w:tr>
      <w:tr w:rsidR="00B855B8" w:rsidRPr="00F4618B" w14:paraId="1454B40D" w14:textId="77777777" w:rsidTr="00414455">
        <w:tc>
          <w:tcPr>
            <w:tcW w:w="2410" w:type="dxa"/>
          </w:tcPr>
          <w:p w14:paraId="3F5461A9"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3337374" w14:textId="77777777" w:rsidR="00B855B8" w:rsidRPr="00F10D2B" w:rsidRDefault="00B855B8" w:rsidP="00AC007B">
            <w:pPr>
              <w:pStyle w:val="Tabletext"/>
            </w:pPr>
            <w:r w:rsidRPr="00654E99">
              <w:rPr>
                <w:noProof/>
              </w:rPr>
              <w:t>High</w:t>
            </w:r>
          </w:p>
        </w:tc>
        <w:tc>
          <w:tcPr>
            <w:tcW w:w="3260" w:type="dxa"/>
            <w:shd w:val="clear" w:color="auto" w:fill="auto"/>
          </w:tcPr>
          <w:p w14:paraId="07E0E191" w14:textId="77777777" w:rsidR="00B855B8" w:rsidRDefault="00B855B8" w:rsidP="00AC007B">
            <w:pPr>
              <w:pStyle w:val="Tabletext"/>
            </w:pPr>
            <w:r w:rsidRPr="00654E99">
              <w:rPr>
                <w:noProof/>
              </w:rPr>
              <w:t>Participants (i.e. the outcome assessors) were aware that they had received reflexology or usual care.</w:t>
            </w:r>
          </w:p>
          <w:p w14:paraId="593A2289" w14:textId="77777777" w:rsidR="00B855B8" w:rsidRPr="00654E99" w:rsidRDefault="00B855B8" w:rsidP="004552B9">
            <w:pPr>
              <w:pStyle w:val="Tabletext"/>
              <w:rPr>
                <w:noProof/>
              </w:rPr>
            </w:pPr>
            <w:r w:rsidRPr="00654E99">
              <w:rPr>
                <w:noProof/>
              </w:rPr>
              <w:t>Participants’ knowledge of the intervention they received could have influenced their response.</w:t>
            </w:r>
          </w:p>
          <w:p w14:paraId="264BB7B7" w14:textId="77777777" w:rsidR="00B855B8" w:rsidRDefault="00B855B8" w:rsidP="00AC007B">
            <w:pPr>
              <w:pStyle w:val="Tabletext"/>
              <w:rPr>
                <w:b/>
                <w:bCs/>
                <w:u w:val="single"/>
              </w:rPr>
            </w:pPr>
            <w:r w:rsidRPr="00654E99">
              <w:rPr>
                <w:noProof/>
              </w:rPr>
              <w:t>Participants were likely to have had a prior belief about the benefits of reflexology compared to usual care that were likely to influence the outcome.</w:t>
            </w:r>
          </w:p>
        </w:tc>
        <w:tc>
          <w:tcPr>
            <w:tcW w:w="567" w:type="dxa"/>
            <w:shd w:val="clear" w:color="auto" w:fill="auto"/>
          </w:tcPr>
          <w:p w14:paraId="41D3A812" w14:textId="77777777" w:rsidR="00B855B8" w:rsidRPr="00F4618B" w:rsidRDefault="00B855B8" w:rsidP="00AC007B">
            <w:pPr>
              <w:pStyle w:val="Tabletext"/>
            </w:pPr>
            <w:r w:rsidRPr="00654E99">
              <w:rPr>
                <w:noProof/>
              </w:rPr>
              <w:t>PN</w:t>
            </w:r>
          </w:p>
        </w:tc>
        <w:tc>
          <w:tcPr>
            <w:tcW w:w="567" w:type="dxa"/>
          </w:tcPr>
          <w:p w14:paraId="6FE3840B" w14:textId="77777777" w:rsidR="00B855B8" w:rsidRPr="00F4618B" w:rsidRDefault="00B855B8" w:rsidP="00AC007B">
            <w:pPr>
              <w:pStyle w:val="Tabletext"/>
            </w:pPr>
            <w:r w:rsidRPr="00654E99">
              <w:rPr>
                <w:noProof/>
              </w:rPr>
              <w:t>PN</w:t>
            </w:r>
          </w:p>
        </w:tc>
        <w:tc>
          <w:tcPr>
            <w:tcW w:w="567" w:type="dxa"/>
          </w:tcPr>
          <w:p w14:paraId="064D7B1B" w14:textId="77777777" w:rsidR="00B855B8" w:rsidRPr="00F4618B" w:rsidRDefault="00B855B8" w:rsidP="00AC007B">
            <w:pPr>
              <w:pStyle w:val="Tabletext"/>
            </w:pPr>
            <w:r w:rsidRPr="00654E99">
              <w:rPr>
                <w:noProof/>
              </w:rPr>
              <w:t>Y</w:t>
            </w:r>
          </w:p>
        </w:tc>
        <w:tc>
          <w:tcPr>
            <w:tcW w:w="567" w:type="dxa"/>
          </w:tcPr>
          <w:p w14:paraId="65787DDE" w14:textId="77777777" w:rsidR="00B855B8" w:rsidRPr="00F4618B" w:rsidRDefault="00B855B8" w:rsidP="00AC007B">
            <w:pPr>
              <w:pStyle w:val="Tabletext"/>
            </w:pPr>
            <w:r w:rsidRPr="00654E99">
              <w:rPr>
                <w:noProof/>
              </w:rPr>
              <w:t>PY</w:t>
            </w:r>
          </w:p>
        </w:tc>
        <w:tc>
          <w:tcPr>
            <w:tcW w:w="567" w:type="dxa"/>
          </w:tcPr>
          <w:p w14:paraId="5A819D4A" w14:textId="77777777" w:rsidR="00B855B8" w:rsidRPr="00F4618B" w:rsidRDefault="00B855B8" w:rsidP="00AC007B">
            <w:pPr>
              <w:pStyle w:val="Tabletext"/>
            </w:pPr>
            <w:r w:rsidRPr="00654E99">
              <w:rPr>
                <w:noProof/>
              </w:rPr>
              <w:t>PY</w:t>
            </w:r>
          </w:p>
        </w:tc>
        <w:tc>
          <w:tcPr>
            <w:tcW w:w="567" w:type="dxa"/>
          </w:tcPr>
          <w:p w14:paraId="397C1273" w14:textId="77777777" w:rsidR="00B855B8" w:rsidRPr="00F4618B" w:rsidRDefault="00B855B8" w:rsidP="00AC007B">
            <w:pPr>
              <w:pStyle w:val="Tabletext"/>
            </w:pPr>
          </w:p>
        </w:tc>
        <w:tc>
          <w:tcPr>
            <w:tcW w:w="567" w:type="dxa"/>
            <w:shd w:val="clear" w:color="auto" w:fill="auto"/>
          </w:tcPr>
          <w:p w14:paraId="67DC9533" w14:textId="77777777" w:rsidR="00B855B8" w:rsidRPr="00F4618B" w:rsidRDefault="00B855B8" w:rsidP="00AC007B">
            <w:pPr>
              <w:pStyle w:val="Tabletext"/>
            </w:pPr>
          </w:p>
        </w:tc>
      </w:tr>
      <w:tr w:rsidR="00B855B8" w:rsidRPr="00F4618B" w14:paraId="11D09FB8" w14:textId="77777777" w:rsidTr="00316548">
        <w:tc>
          <w:tcPr>
            <w:tcW w:w="2410" w:type="dxa"/>
            <w:tcBorders>
              <w:bottom w:val="single" w:sz="4" w:space="0" w:color="D9D9D9" w:themeColor="background1" w:themeShade="D9"/>
            </w:tcBorders>
          </w:tcPr>
          <w:p w14:paraId="108C0721"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6FA3D80"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9164067" w14:textId="77777777" w:rsidR="00B855B8" w:rsidRDefault="00B855B8" w:rsidP="00AC007B">
            <w:pPr>
              <w:pStyle w:val="Tabletext"/>
            </w:pPr>
            <w:r w:rsidRPr="00654E99">
              <w:rPr>
                <w:noProof/>
              </w:rPr>
              <w:t>Multiple measures eligible for the meta-analysis of pain are fully reported in the paper, at multiple time points. It is unlikely that there were other results from which these measures were selected.</w:t>
            </w:r>
          </w:p>
          <w:p w14:paraId="55B16E48"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12E0A935"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4FC8230E"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4BF5B0E5"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2B900EB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09268C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BCAD817"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FD0A181" w14:textId="77777777" w:rsidR="00B855B8" w:rsidRPr="00F4618B" w:rsidRDefault="00B855B8" w:rsidP="00AC007B">
            <w:pPr>
              <w:pStyle w:val="Tabletext"/>
            </w:pPr>
          </w:p>
        </w:tc>
      </w:tr>
      <w:tr w:rsidR="00B855B8" w:rsidRPr="00F4618B" w14:paraId="039D375E"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B8BFEC2"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14B912B3"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1B0F15AD"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BF4D9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11499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41F41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93EBB7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6AB00F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9513F9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D00D2A0" w14:textId="77777777" w:rsidR="00B855B8" w:rsidRPr="00F4618B" w:rsidRDefault="00B855B8" w:rsidP="00AC007B">
            <w:pPr>
              <w:pStyle w:val="Tabletext"/>
            </w:pPr>
          </w:p>
        </w:tc>
      </w:tr>
      <w:tr w:rsidR="00B855B8" w:rsidRPr="00316548" w14:paraId="5E15BE95"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161D290"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0D7A7BE"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C4AFE2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405587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C1EAFF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05119C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257B87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A4CBC1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CD9B3A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6CDBE99" w14:textId="77777777" w:rsidR="00B855B8" w:rsidRPr="00316548" w:rsidRDefault="00B855B8" w:rsidP="00AC007B">
            <w:pPr>
              <w:pStyle w:val="Tabletext"/>
              <w:rPr>
                <w:sz w:val="8"/>
                <w:szCs w:val="8"/>
              </w:rPr>
            </w:pPr>
          </w:p>
        </w:tc>
      </w:tr>
    </w:tbl>
    <w:p w14:paraId="033D5384"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A292AD0" w14:textId="77777777" w:rsidTr="0098703D">
        <w:trPr>
          <w:tblHeader/>
        </w:trPr>
        <w:tc>
          <w:tcPr>
            <w:tcW w:w="2410" w:type="dxa"/>
            <w:vMerge w:val="restart"/>
            <w:tcBorders>
              <w:top w:val="single" w:sz="4" w:space="0" w:color="auto"/>
            </w:tcBorders>
            <w:shd w:val="clear" w:color="auto" w:fill="BFBFBF" w:themeFill="background1" w:themeFillShade="BF"/>
          </w:tcPr>
          <w:p w14:paraId="62B9AC51"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Doğru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8149691"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18E0FBD0"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801D88F" w14:textId="77777777" w:rsidTr="0098703D">
        <w:trPr>
          <w:tblHeader/>
        </w:trPr>
        <w:tc>
          <w:tcPr>
            <w:tcW w:w="2410" w:type="dxa"/>
            <w:vMerge/>
            <w:tcBorders>
              <w:bottom w:val="single" w:sz="4" w:space="0" w:color="auto"/>
            </w:tcBorders>
            <w:shd w:val="clear" w:color="auto" w:fill="BFBFBF" w:themeFill="background1" w:themeFillShade="BF"/>
          </w:tcPr>
          <w:p w14:paraId="685C35A4"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3482CABE"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18A89FA9"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A20D61E" w14:textId="77777777" w:rsidTr="00414455">
        <w:trPr>
          <w:tblHeader/>
        </w:trPr>
        <w:tc>
          <w:tcPr>
            <w:tcW w:w="2410" w:type="dxa"/>
            <w:vMerge w:val="restart"/>
            <w:tcBorders>
              <w:top w:val="single" w:sz="4" w:space="0" w:color="auto"/>
            </w:tcBorders>
            <w:shd w:val="clear" w:color="auto" w:fill="F2F2F2" w:themeFill="background1" w:themeFillShade="F2"/>
          </w:tcPr>
          <w:p w14:paraId="19DDA857"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78FC288"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126CCB3"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887BB15" w14:textId="77777777" w:rsidR="00B855B8" w:rsidRPr="00DC405A" w:rsidRDefault="00B855B8" w:rsidP="00AC007B">
            <w:pPr>
              <w:pStyle w:val="Tabletext"/>
              <w:rPr>
                <w:b/>
                <w:bCs/>
              </w:rPr>
            </w:pPr>
            <w:r w:rsidRPr="00DC405A">
              <w:rPr>
                <w:b/>
                <w:bCs/>
              </w:rPr>
              <w:t>Response to signalling questions</w:t>
            </w:r>
          </w:p>
        </w:tc>
      </w:tr>
      <w:tr w:rsidR="00B855B8" w:rsidRPr="00F4618B" w14:paraId="7E3EE380" w14:textId="77777777" w:rsidTr="00414455">
        <w:trPr>
          <w:tblHeader/>
        </w:trPr>
        <w:tc>
          <w:tcPr>
            <w:tcW w:w="2410" w:type="dxa"/>
            <w:vMerge/>
            <w:tcBorders>
              <w:bottom w:val="single" w:sz="4" w:space="0" w:color="auto"/>
            </w:tcBorders>
          </w:tcPr>
          <w:p w14:paraId="48C30D4C"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7DE1F2A0"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025D20B"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F7DBD2"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0B8C961"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C1249A8"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A08D72"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5F18F8"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4DB1AA"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CA5C336" w14:textId="77777777" w:rsidR="00B855B8" w:rsidRPr="00F4618B" w:rsidRDefault="00B855B8" w:rsidP="00AC007B">
            <w:pPr>
              <w:pStyle w:val="Tabletext"/>
            </w:pPr>
            <w:r w:rsidRPr="00F4618B">
              <w:t>SQ7</w:t>
            </w:r>
          </w:p>
        </w:tc>
      </w:tr>
      <w:tr w:rsidR="00B855B8" w:rsidRPr="00F4618B" w14:paraId="192D437F" w14:textId="77777777" w:rsidTr="00414455">
        <w:tc>
          <w:tcPr>
            <w:tcW w:w="2410" w:type="dxa"/>
          </w:tcPr>
          <w:p w14:paraId="4DAAB37D"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8B4A458" w14:textId="77777777" w:rsidR="00B855B8" w:rsidRPr="00F10D2B" w:rsidRDefault="00B855B8" w:rsidP="00AC007B">
            <w:pPr>
              <w:pStyle w:val="Tabletext"/>
            </w:pPr>
            <w:r w:rsidRPr="00654E99">
              <w:rPr>
                <w:noProof/>
              </w:rPr>
              <w:t>High</w:t>
            </w:r>
          </w:p>
        </w:tc>
        <w:tc>
          <w:tcPr>
            <w:tcW w:w="3260" w:type="dxa"/>
            <w:shd w:val="clear" w:color="auto" w:fill="auto"/>
          </w:tcPr>
          <w:p w14:paraId="351186F5" w14:textId="77777777" w:rsidR="00B855B8" w:rsidRPr="00B112C0" w:rsidRDefault="00B855B8" w:rsidP="00AC007B">
            <w:pPr>
              <w:pStyle w:val="Tabletext"/>
            </w:pPr>
            <w:r w:rsidRPr="00654E99">
              <w:rPr>
                <w:noProof/>
              </w:rPr>
              <w:t>120 were assessed for eligibility and then randomised using coin flip method. It is unclear how exactly 30 participants were allocated to each of the four groups using this method (very low probability).</w:t>
            </w:r>
          </w:p>
        </w:tc>
        <w:tc>
          <w:tcPr>
            <w:tcW w:w="567" w:type="dxa"/>
            <w:shd w:val="clear" w:color="auto" w:fill="auto"/>
          </w:tcPr>
          <w:p w14:paraId="7C732750" w14:textId="77777777" w:rsidR="00B855B8" w:rsidRPr="00F4618B" w:rsidRDefault="00B855B8" w:rsidP="00AC007B">
            <w:pPr>
              <w:pStyle w:val="Tabletext"/>
            </w:pPr>
            <w:r w:rsidRPr="00654E99">
              <w:rPr>
                <w:noProof/>
              </w:rPr>
              <w:t>PY</w:t>
            </w:r>
          </w:p>
        </w:tc>
        <w:tc>
          <w:tcPr>
            <w:tcW w:w="567" w:type="dxa"/>
          </w:tcPr>
          <w:p w14:paraId="68B81EBF" w14:textId="77777777" w:rsidR="00B855B8" w:rsidRPr="00F4618B" w:rsidRDefault="00B855B8" w:rsidP="00AC007B">
            <w:pPr>
              <w:pStyle w:val="Tabletext"/>
            </w:pPr>
            <w:r w:rsidRPr="00654E99">
              <w:rPr>
                <w:noProof/>
              </w:rPr>
              <w:t>PN</w:t>
            </w:r>
          </w:p>
        </w:tc>
        <w:tc>
          <w:tcPr>
            <w:tcW w:w="567" w:type="dxa"/>
          </w:tcPr>
          <w:p w14:paraId="7A807ACC" w14:textId="77777777" w:rsidR="00B855B8" w:rsidRPr="00F4618B" w:rsidRDefault="00B855B8" w:rsidP="00AC007B">
            <w:pPr>
              <w:pStyle w:val="Tabletext"/>
            </w:pPr>
            <w:r w:rsidRPr="00654E99">
              <w:rPr>
                <w:noProof/>
              </w:rPr>
              <w:t>N</w:t>
            </w:r>
          </w:p>
        </w:tc>
        <w:tc>
          <w:tcPr>
            <w:tcW w:w="567" w:type="dxa"/>
          </w:tcPr>
          <w:p w14:paraId="2DF3D627" w14:textId="77777777" w:rsidR="00B855B8" w:rsidRPr="00F4618B" w:rsidRDefault="00B855B8" w:rsidP="00AC007B">
            <w:pPr>
              <w:pStyle w:val="Tabletext"/>
            </w:pPr>
          </w:p>
        </w:tc>
        <w:tc>
          <w:tcPr>
            <w:tcW w:w="567" w:type="dxa"/>
          </w:tcPr>
          <w:p w14:paraId="7E6B5B53" w14:textId="77777777" w:rsidR="00B855B8" w:rsidRPr="00F4618B" w:rsidRDefault="00B855B8" w:rsidP="00AC007B">
            <w:pPr>
              <w:pStyle w:val="Tabletext"/>
            </w:pPr>
          </w:p>
        </w:tc>
        <w:tc>
          <w:tcPr>
            <w:tcW w:w="567" w:type="dxa"/>
          </w:tcPr>
          <w:p w14:paraId="779B7217" w14:textId="77777777" w:rsidR="00B855B8" w:rsidRPr="00F4618B" w:rsidRDefault="00B855B8" w:rsidP="00AC007B">
            <w:pPr>
              <w:pStyle w:val="Tabletext"/>
            </w:pPr>
          </w:p>
        </w:tc>
        <w:tc>
          <w:tcPr>
            <w:tcW w:w="567" w:type="dxa"/>
            <w:shd w:val="clear" w:color="auto" w:fill="auto"/>
          </w:tcPr>
          <w:p w14:paraId="2174CEC6" w14:textId="77777777" w:rsidR="00B855B8" w:rsidRPr="00F4618B" w:rsidRDefault="00B855B8" w:rsidP="00AC007B">
            <w:pPr>
              <w:pStyle w:val="Tabletext"/>
            </w:pPr>
          </w:p>
        </w:tc>
      </w:tr>
      <w:tr w:rsidR="00B855B8" w:rsidRPr="00F4618B" w14:paraId="76AFE9B0" w14:textId="77777777" w:rsidTr="00414455">
        <w:tc>
          <w:tcPr>
            <w:tcW w:w="2410" w:type="dxa"/>
          </w:tcPr>
          <w:p w14:paraId="78831023"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70F06F9" w14:textId="77777777" w:rsidR="00B855B8" w:rsidRPr="00F10D2B" w:rsidRDefault="00B855B8" w:rsidP="00AC007B">
            <w:pPr>
              <w:pStyle w:val="Tabletext"/>
            </w:pPr>
            <w:r w:rsidRPr="00654E99">
              <w:rPr>
                <w:noProof/>
              </w:rPr>
              <w:t>Low</w:t>
            </w:r>
          </w:p>
        </w:tc>
        <w:tc>
          <w:tcPr>
            <w:tcW w:w="3260" w:type="dxa"/>
            <w:shd w:val="clear" w:color="auto" w:fill="auto"/>
          </w:tcPr>
          <w:p w14:paraId="768B6CD3" w14:textId="77777777" w:rsidR="00B855B8" w:rsidRPr="00654E99" w:rsidRDefault="00B855B8" w:rsidP="004552B9">
            <w:pPr>
              <w:pStyle w:val="Tabletext"/>
              <w:rPr>
                <w:noProof/>
              </w:rPr>
            </w:pPr>
            <w:r w:rsidRPr="00654E99">
              <w:rPr>
                <w:noProof/>
              </w:rPr>
              <w:t xml:space="preserve">Intervention group received reflexology and comparator no intervention, so it is likely that participants were aware of their assigned intervention.  (Both groups </w:t>
            </w:r>
            <w:r w:rsidRPr="00654E99">
              <w:rPr>
                <w:noProof/>
              </w:rPr>
              <w:lastRenderedPageBreak/>
              <w:t>received standard care relating to their procedures).</w:t>
            </w:r>
          </w:p>
          <w:p w14:paraId="5DDAC9D8" w14:textId="77777777" w:rsidR="00B855B8" w:rsidRDefault="00B855B8" w:rsidP="00AC007B">
            <w:pPr>
              <w:pStyle w:val="Tabletext"/>
            </w:pPr>
            <w:r w:rsidRPr="00654E99">
              <w:rPr>
                <w:noProof/>
              </w:rPr>
              <w:t>The same people were involved in care for both arms and it is likely that they were aware of the participants’ assigned intervention.</w:t>
            </w:r>
          </w:p>
          <w:p w14:paraId="2D7E5297" w14:textId="77777777" w:rsidR="00B855B8" w:rsidRDefault="00B855B8" w:rsidP="00AC007B">
            <w:pPr>
              <w:pStyle w:val="Tabletext"/>
              <w:rPr>
                <w:b/>
                <w:bCs/>
                <w:u w:val="single"/>
              </w:rPr>
            </w:pPr>
            <w:r w:rsidRPr="00654E99">
              <w:rPr>
                <w:noProof/>
              </w:rPr>
              <w:t>Modified intention-to-treat (mITT) analysis (excluding participants with missing outcome data)</w:t>
            </w:r>
          </w:p>
        </w:tc>
        <w:tc>
          <w:tcPr>
            <w:tcW w:w="567" w:type="dxa"/>
            <w:shd w:val="clear" w:color="auto" w:fill="auto"/>
          </w:tcPr>
          <w:p w14:paraId="62332CA4" w14:textId="77777777" w:rsidR="00B855B8" w:rsidRPr="00F4618B" w:rsidRDefault="00B855B8" w:rsidP="00AC007B">
            <w:pPr>
              <w:pStyle w:val="Tabletext"/>
            </w:pPr>
            <w:r w:rsidRPr="00654E99">
              <w:rPr>
                <w:noProof/>
              </w:rPr>
              <w:lastRenderedPageBreak/>
              <w:t>PY</w:t>
            </w:r>
          </w:p>
        </w:tc>
        <w:tc>
          <w:tcPr>
            <w:tcW w:w="567" w:type="dxa"/>
          </w:tcPr>
          <w:p w14:paraId="60447BD9" w14:textId="77777777" w:rsidR="00B855B8" w:rsidRPr="00F4618B" w:rsidRDefault="00B855B8" w:rsidP="00AC007B">
            <w:pPr>
              <w:pStyle w:val="Tabletext"/>
            </w:pPr>
            <w:r w:rsidRPr="00654E99">
              <w:rPr>
                <w:noProof/>
              </w:rPr>
              <w:t>Y</w:t>
            </w:r>
          </w:p>
        </w:tc>
        <w:tc>
          <w:tcPr>
            <w:tcW w:w="567" w:type="dxa"/>
          </w:tcPr>
          <w:p w14:paraId="3E501FBB" w14:textId="77777777" w:rsidR="00B855B8" w:rsidRPr="00F4618B" w:rsidRDefault="00B855B8" w:rsidP="00AC007B">
            <w:pPr>
              <w:pStyle w:val="Tabletext"/>
            </w:pPr>
            <w:r w:rsidRPr="00654E99">
              <w:rPr>
                <w:noProof/>
              </w:rPr>
              <w:t>PN</w:t>
            </w:r>
          </w:p>
        </w:tc>
        <w:tc>
          <w:tcPr>
            <w:tcW w:w="567" w:type="dxa"/>
          </w:tcPr>
          <w:p w14:paraId="22DE11FE" w14:textId="77777777" w:rsidR="00B855B8" w:rsidRPr="00F4618B" w:rsidRDefault="00B855B8" w:rsidP="00AC007B">
            <w:pPr>
              <w:pStyle w:val="Tabletext"/>
            </w:pPr>
            <w:r w:rsidRPr="00654E99">
              <w:rPr>
                <w:noProof/>
              </w:rPr>
              <w:t>NA</w:t>
            </w:r>
          </w:p>
        </w:tc>
        <w:tc>
          <w:tcPr>
            <w:tcW w:w="567" w:type="dxa"/>
          </w:tcPr>
          <w:p w14:paraId="3C64F492" w14:textId="77777777" w:rsidR="00B855B8" w:rsidRPr="00F4618B" w:rsidRDefault="00B855B8" w:rsidP="00AC007B">
            <w:pPr>
              <w:pStyle w:val="Tabletext"/>
            </w:pPr>
            <w:r w:rsidRPr="00654E99">
              <w:rPr>
                <w:noProof/>
              </w:rPr>
              <w:t>NA</w:t>
            </w:r>
          </w:p>
        </w:tc>
        <w:tc>
          <w:tcPr>
            <w:tcW w:w="567" w:type="dxa"/>
          </w:tcPr>
          <w:p w14:paraId="080760D4" w14:textId="77777777" w:rsidR="00B855B8" w:rsidRPr="00F4618B" w:rsidRDefault="00B855B8" w:rsidP="00AC007B">
            <w:pPr>
              <w:pStyle w:val="Tabletext"/>
            </w:pPr>
            <w:r w:rsidRPr="00654E99">
              <w:rPr>
                <w:noProof/>
              </w:rPr>
              <w:t>Y</w:t>
            </w:r>
          </w:p>
        </w:tc>
        <w:tc>
          <w:tcPr>
            <w:tcW w:w="567" w:type="dxa"/>
            <w:shd w:val="clear" w:color="auto" w:fill="auto"/>
          </w:tcPr>
          <w:p w14:paraId="1E1A6C0D" w14:textId="77777777" w:rsidR="00B855B8" w:rsidRPr="00F4618B" w:rsidRDefault="00B855B8" w:rsidP="00AC007B">
            <w:pPr>
              <w:pStyle w:val="Tabletext"/>
            </w:pPr>
            <w:r w:rsidRPr="00654E99">
              <w:rPr>
                <w:noProof/>
              </w:rPr>
              <w:t>NA</w:t>
            </w:r>
          </w:p>
        </w:tc>
      </w:tr>
      <w:tr w:rsidR="00B855B8" w:rsidRPr="00F4618B" w14:paraId="64E01ACE" w14:textId="77777777" w:rsidTr="00414455">
        <w:tc>
          <w:tcPr>
            <w:tcW w:w="2410" w:type="dxa"/>
          </w:tcPr>
          <w:p w14:paraId="55A50344"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367B2B22" w14:textId="77777777" w:rsidR="00B855B8" w:rsidRPr="00F10D2B" w:rsidRDefault="00B855B8" w:rsidP="00AC007B">
            <w:pPr>
              <w:pStyle w:val="Tabletext"/>
            </w:pPr>
            <w:r w:rsidRPr="00654E99">
              <w:rPr>
                <w:noProof/>
              </w:rPr>
              <w:t>Low</w:t>
            </w:r>
          </w:p>
        </w:tc>
        <w:tc>
          <w:tcPr>
            <w:tcW w:w="3260" w:type="dxa"/>
            <w:shd w:val="clear" w:color="auto" w:fill="auto"/>
          </w:tcPr>
          <w:p w14:paraId="2E32929E" w14:textId="77777777" w:rsidR="00B855B8" w:rsidRDefault="00B855B8" w:rsidP="00AC007B">
            <w:pPr>
              <w:pStyle w:val="Tabletext"/>
              <w:rPr>
                <w:b/>
                <w:bCs/>
                <w:u w:val="single"/>
              </w:rPr>
            </w:pPr>
            <w:r w:rsidRPr="00654E99">
              <w:rPr>
                <w:noProof/>
              </w:rPr>
              <w:t>I: 56/60 (7% missing) C: 56/60 (7% missing) (problems during storage of laboratory samples)</w:t>
            </w:r>
          </w:p>
        </w:tc>
        <w:tc>
          <w:tcPr>
            <w:tcW w:w="567" w:type="dxa"/>
            <w:shd w:val="clear" w:color="auto" w:fill="auto"/>
          </w:tcPr>
          <w:p w14:paraId="652F7403" w14:textId="77777777" w:rsidR="00B855B8" w:rsidRPr="00F4618B" w:rsidRDefault="00B855B8" w:rsidP="00AC007B">
            <w:pPr>
              <w:pStyle w:val="Tabletext"/>
            </w:pPr>
            <w:r w:rsidRPr="00654E99">
              <w:rPr>
                <w:noProof/>
              </w:rPr>
              <w:t>Y</w:t>
            </w:r>
          </w:p>
        </w:tc>
        <w:tc>
          <w:tcPr>
            <w:tcW w:w="567" w:type="dxa"/>
          </w:tcPr>
          <w:p w14:paraId="68829544" w14:textId="77777777" w:rsidR="00B855B8" w:rsidRPr="00F4618B" w:rsidRDefault="00B855B8" w:rsidP="00AC007B">
            <w:pPr>
              <w:pStyle w:val="Tabletext"/>
            </w:pPr>
            <w:r w:rsidRPr="00654E99">
              <w:rPr>
                <w:noProof/>
              </w:rPr>
              <w:t>NA</w:t>
            </w:r>
          </w:p>
        </w:tc>
        <w:tc>
          <w:tcPr>
            <w:tcW w:w="567" w:type="dxa"/>
          </w:tcPr>
          <w:p w14:paraId="74A54D68" w14:textId="77777777" w:rsidR="00B855B8" w:rsidRPr="00F4618B" w:rsidRDefault="00B855B8" w:rsidP="00AC007B">
            <w:pPr>
              <w:pStyle w:val="Tabletext"/>
            </w:pPr>
            <w:r w:rsidRPr="00654E99">
              <w:rPr>
                <w:noProof/>
              </w:rPr>
              <w:t>NA</w:t>
            </w:r>
          </w:p>
        </w:tc>
        <w:tc>
          <w:tcPr>
            <w:tcW w:w="567" w:type="dxa"/>
          </w:tcPr>
          <w:p w14:paraId="04978AB7" w14:textId="77777777" w:rsidR="00B855B8" w:rsidRPr="00F4618B" w:rsidRDefault="00B855B8" w:rsidP="00AC007B">
            <w:pPr>
              <w:pStyle w:val="Tabletext"/>
            </w:pPr>
            <w:r w:rsidRPr="00654E99">
              <w:rPr>
                <w:noProof/>
              </w:rPr>
              <w:t>NA</w:t>
            </w:r>
          </w:p>
        </w:tc>
        <w:tc>
          <w:tcPr>
            <w:tcW w:w="567" w:type="dxa"/>
          </w:tcPr>
          <w:p w14:paraId="44B152BD" w14:textId="77777777" w:rsidR="00B855B8" w:rsidRPr="00F4618B" w:rsidRDefault="00B855B8" w:rsidP="00AC007B">
            <w:pPr>
              <w:pStyle w:val="Tabletext"/>
            </w:pPr>
          </w:p>
        </w:tc>
        <w:tc>
          <w:tcPr>
            <w:tcW w:w="567" w:type="dxa"/>
          </w:tcPr>
          <w:p w14:paraId="61C008B4" w14:textId="77777777" w:rsidR="00B855B8" w:rsidRPr="00F4618B" w:rsidRDefault="00B855B8" w:rsidP="00AC007B">
            <w:pPr>
              <w:pStyle w:val="Tabletext"/>
            </w:pPr>
          </w:p>
        </w:tc>
        <w:tc>
          <w:tcPr>
            <w:tcW w:w="567" w:type="dxa"/>
            <w:shd w:val="clear" w:color="auto" w:fill="auto"/>
          </w:tcPr>
          <w:p w14:paraId="1F1ADEBF" w14:textId="77777777" w:rsidR="00B855B8" w:rsidRPr="00F4618B" w:rsidRDefault="00B855B8" w:rsidP="00AC007B">
            <w:pPr>
              <w:pStyle w:val="Tabletext"/>
            </w:pPr>
          </w:p>
        </w:tc>
      </w:tr>
      <w:tr w:rsidR="00B855B8" w:rsidRPr="00F4618B" w14:paraId="20CE3498" w14:textId="77777777" w:rsidTr="00414455">
        <w:tc>
          <w:tcPr>
            <w:tcW w:w="2410" w:type="dxa"/>
          </w:tcPr>
          <w:p w14:paraId="04712D60"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04E67BDE" w14:textId="77777777" w:rsidR="00B855B8" w:rsidRPr="00F10D2B" w:rsidRDefault="00B855B8" w:rsidP="00AC007B">
            <w:pPr>
              <w:pStyle w:val="Tabletext"/>
            </w:pPr>
            <w:r w:rsidRPr="00654E99">
              <w:rPr>
                <w:noProof/>
              </w:rPr>
              <w:t>Some concerns</w:t>
            </w:r>
          </w:p>
        </w:tc>
        <w:tc>
          <w:tcPr>
            <w:tcW w:w="3260" w:type="dxa"/>
            <w:shd w:val="clear" w:color="auto" w:fill="auto"/>
          </w:tcPr>
          <w:p w14:paraId="192AABC6" w14:textId="77777777" w:rsidR="00B855B8" w:rsidRDefault="00B855B8" w:rsidP="00AC007B">
            <w:pPr>
              <w:pStyle w:val="Tabletext"/>
            </w:pPr>
            <w:r w:rsidRPr="00654E99">
              <w:rPr>
                <w:noProof/>
              </w:rPr>
              <w:t>Intervention group received reflexology and comparator no intervention, so it is likely that participants (outcome assessors) were aware of their assigned intervention.  (Both groups received standard care relating to their procedures).</w:t>
            </w:r>
          </w:p>
          <w:p w14:paraId="150C8048" w14:textId="77777777" w:rsidR="00B855B8" w:rsidRDefault="00B855B8" w:rsidP="00AC007B">
            <w:pPr>
              <w:pStyle w:val="Tabletext"/>
              <w:rPr>
                <w:b/>
                <w:bCs/>
                <w:u w:val="single"/>
              </w:rPr>
            </w:pPr>
            <w:r w:rsidRPr="00654E99">
              <w:rPr>
                <w:noProof/>
              </w:rPr>
              <w:t>Participants’ knowledge of the intervention they received could have influenced their response. However given the context of outcome measurement (participants undergoing angiography), it is less likely their anxiety was influenced by knowledge of the intervention received.</w:t>
            </w:r>
          </w:p>
        </w:tc>
        <w:tc>
          <w:tcPr>
            <w:tcW w:w="567" w:type="dxa"/>
            <w:shd w:val="clear" w:color="auto" w:fill="auto"/>
          </w:tcPr>
          <w:p w14:paraId="1BA20A39" w14:textId="77777777" w:rsidR="00B855B8" w:rsidRPr="00F4618B" w:rsidRDefault="00B855B8" w:rsidP="00AC007B">
            <w:pPr>
              <w:pStyle w:val="Tabletext"/>
            </w:pPr>
            <w:r w:rsidRPr="00654E99">
              <w:rPr>
                <w:noProof/>
              </w:rPr>
              <w:t>N</w:t>
            </w:r>
          </w:p>
        </w:tc>
        <w:tc>
          <w:tcPr>
            <w:tcW w:w="567" w:type="dxa"/>
          </w:tcPr>
          <w:p w14:paraId="326EEBCC" w14:textId="77777777" w:rsidR="00B855B8" w:rsidRPr="00F4618B" w:rsidRDefault="00B855B8" w:rsidP="00AC007B">
            <w:pPr>
              <w:pStyle w:val="Tabletext"/>
            </w:pPr>
            <w:r w:rsidRPr="00654E99">
              <w:rPr>
                <w:noProof/>
              </w:rPr>
              <w:t>N</w:t>
            </w:r>
          </w:p>
        </w:tc>
        <w:tc>
          <w:tcPr>
            <w:tcW w:w="567" w:type="dxa"/>
          </w:tcPr>
          <w:p w14:paraId="6458C8B3" w14:textId="77777777" w:rsidR="00B855B8" w:rsidRPr="00F4618B" w:rsidRDefault="00B855B8" w:rsidP="00AC007B">
            <w:pPr>
              <w:pStyle w:val="Tabletext"/>
            </w:pPr>
            <w:r w:rsidRPr="00654E99">
              <w:rPr>
                <w:noProof/>
              </w:rPr>
              <w:t>Y</w:t>
            </w:r>
          </w:p>
        </w:tc>
        <w:tc>
          <w:tcPr>
            <w:tcW w:w="567" w:type="dxa"/>
          </w:tcPr>
          <w:p w14:paraId="3D1861D4" w14:textId="77777777" w:rsidR="00B855B8" w:rsidRPr="00F4618B" w:rsidRDefault="00B855B8" w:rsidP="00AC007B">
            <w:pPr>
              <w:pStyle w:val="Tabletext"/>
            </w:pPr>
            <w:r w:rsidRPr="00654E99">
              <w:rPr>
                <w:noProof/>
              </w:rPr>
              <w:t>PY</w:t>
            </w:r>
          </w:p>
        </w:tc>
        <w:tc>
          <w:tcPr>
            <w:tcW w:w="567" w:type="dxa"/>
          </w:tcPr>
          <w:p w14:paraId="6B6DE3F2" w14:textId="77777777" w:rsidR="00B855B8" w:rsidRPr="00F4618B" w:rsidRDefault="00B855B8" w:rsidP="00AC007B">
            <w:pPr>
              <w:pStyle w:val="Tabletext"/>
            </w:pPr>
            <w:r w:rsidRPr="00654E99">
              <w:rPr>
                <w:noProof/>
              </w:rPr>
              <w:t>PN</w:t>
            </w:r>
          </w:p>
        </w:tc>
        <w:tc>
          <w:tcPr>
            <w:tcW w:w="567" w:type="dxa"/>
          </w:tcPr>
          <w:p w14:paraId="71CEA443" w14:textId="77777777" w:rsidR="00B855B8" w:rsidRPr="00F4618B" w:rsidRDefault="00B855B8" w:rsidP="00AC007B">
            <w:pPr>
              <w:pStyle w:val="Tabletext"/>
            </w:pPr>
          </w:p>
        </w:tc>
        <w:tc>
          <w:tcPr>
            <w:tcW w:w="567" w:type="dxa"/>
            <w:shd w:val="clear" w:color="auto" w:fill="auto"/>
          </w:tcPr>
          <w:p w14:paraId="1F80872B" w14:textId="77777777" w:rsidR="00B855B8" w:rsidRPr="00F4618B" w:rsidRDefault="00B855B8" w:rsidP="00AC007B">
            <w:pPr>
              <w:pStyle w:val="Tabletext"/>
            </w:pPr>
          </w:p>
        </w:tc>
      </w:tr>
      <w:tr w:rsidR="00B855B8" w:rsidRPr="00F4618B" w14:paraId="2213AB39" w14:textId="77777777" w:rsidTr="00316548">
        <w:tc>
          <w:tcPr>
            <w:tcW w:w="2410" w:type="dxa"/>
            <w:tcBorders>
              <w:bottom w:val="single" w:sz="4" w:space="0" w:color="D9D9D9" w:themeColor="background1" w:themeShade="D9"/>
            </w:tcBorders>
          </w:tcPr>
          <w:p w14:paraId="21C478FF"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96296F2"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6458042" w14:textId="77777777" w:rsidR="00B855B8" w:rsidRDefault="00B855B8" w:rsidP="00AC007B">
            <w:pPr>
              <w:pStyle w:val="Tabletext"/>
            </w:pPr>
            <w:r w:rsidRPr="00654E99">
              <w:rPr>
                <w:noProof/>
              </w:rPr>
              <w:t>Multiple measures eligible for the meta-analysis of &lt;outcome&gt; are fully reported in the paper. It is unlikely that there were other results from which these measures were selected.</w:t>
            </w:r>
          </w:p>
          <w:p w14:paraId="53561C3F"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2986868A"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8E413F5"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50DE5DD8"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7DC2F80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BB1956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6BD9C9C"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32DE0BE" w14:textId="77777777" w:rsidR="00B855B8" w:rsidRPr="00F4618B" w:rsidRDefault="00B855B8" w:rsidP="00AC007B">
            <w:pPr>
              <w:pStyle w:val="Tabletext"/>
            </w:pPr>
          </w:p>
        </w:tc>
      </w:tr>
      <w:tr w:rsidR="00B855B8" w:rsidRPr="00F4618B" w14:paraId="28EDB7C7"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79C6725"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62DF48B"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5C0B6D3C"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D6A70A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76FEEE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2C53D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99C6C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6BD8C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567EFE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6B782B" w14:textId="77777777" w:rsidR="00B855B8" w:rsidRPr="00F4618B" w:rsidRDefault="00B855B8" w:rsidP="00AC007B">
            <w:pPr>
              <w:pStyle w:val="Tabletext"/>
            </w:pPr>
          </w:p>
        </w:tc>
      </w:tr>
      <w:tr w:rsidR="00B855B8" w:rsidRPr="00316548" w14:paraId="29219284"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2B022F0"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A391C43"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BFE36B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28503F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3F6B2B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A33CE7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0852C0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FF6351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35EE66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AB9E8B7" w14:textId="77777777" w:rsidR="00B855B8" w:rsidRPr="00316548" w:rsidRDefault="00B855B8" w:rsidP="00AC007B">
            <w:pPr>
              <w:pStyle w:val="Tabletext"/>
              <w:rPr>
                <w:sz w:val="8"/>
                <w:szCs w:val="8"/>
              </w:rPr>
            </w:pPr>
          </w:p>
        </w:tc>
      </w:tr>
    </w:tbl>
    <w:p w14:paraId="07FEAA39"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7A0B91AD" w14:textId="77777777" w:rsidTr="0098703D">
        <w:trPr>
          <w:tblHeader/>
        </w:trPr>
        <w:tc>
          <w:tcPr>
            <w:tcW w:w="2410" w:type="dxa"/>
            <w:vMerge w:val="restart"/>
            <w:tcBorders>
              <w:top w:val="single" w:sz="4" w:space="0" w:color="auto"/>
            </w:tcBorders>
            <w:shd w:val="clear" w:color="auto" w:fill="BFBFBF" w:themeFill="background1" w:themeFillShade="BF"/>
          </w:tcPr>
          <w:p w14:paraId="4FD4FF22"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Dolatian 2011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394C9E8F"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4B6B9A4E"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362A73B" w14:textId="77777777" w:rsidTr="0098703D">
        <w:trPr>
          <w:tblHeader/>
        </w:trPr>
        <w:tc>
          <w:tcPr>
            <w:tcW w:w="2410" w:type="dxa"/>
            <w:vMerge/>
            <w:tcBorders>
              <w:bottom w:val="single" w:sz="4" w:space="0" w:color="auto"/>
            </w:tcBorders>
            <w:shd w:val="clear" w:color="auto" w:fill="BFBFBF" w:themeFill="background1" w:themeFillShade="BF"/>
          </w:tcPr>
          <w:p w14:paraId="28E096E8"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B09FBE7"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59119A8B"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29D9804" w14:textId="77777777" w:rsidTr="00414455">
        <w:trPr>
          <w:tblHeader/>
        </w:trPr>
        <w:tc>
          <w:tcPr>
            <w:tcW w:w="2410" w:type="dxa"/>
            <w:vMerge w:val="restart"/>
            <w:tcBorders>
              <w:top w:val="single" w:sz="4" w:space="0" w:color="auto"/>
            </w:tcBorders>
            <w:shd w:val="clear" w:color="auto" w:fill="F2F2F2" w:themeFill="background1" w:themeFillShade="F2"/>
          </w:tcPr>
          <w:p w14:paraId="4AB64904"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E1BFC56"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22AC5FF0"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9E934DB" w14:textId="77777777" w:rsidR="00B855B8" w:rsidRPr="00DC405A" w:rsidRDefault="00B855B8" w:rsidP="00AC007B">
            <w:pPr>
              <w:pStyle w:val="Tabletext"/>
              <w:rPr>
                <w:b/>
                <w:bCs/>
              </w:rPr>
            </w:pPr>
            <w:r w:rsidRPr="00DC405A">
              <w:rPr>
                <w:b/>
                <w:bCs/>
              </w:rPr>
              <w:t>Response to signalling questions</w:t>
            </w:r>
          </w:p>
        </w:tc>
      </w:tr>
      <w:tr w:rsidR="00B855B8" w:rsidRPr="00F4618B" w14:paraId="19630695" w14:textId="77777777" w:rsidTr="00414455">
        <w:trPr>
          <w:tblHeader/>
        </w:trPr>
        <w:tc>
          <w:tcPr>
            <w:tcW w:w="2410" w:type="dxa"/>
            <w:vMerge/>
            <w:tcBorders>
              <w:bottom w:val="single" w:sz="4" w:space="0" w:color="auto"/>
            </w:tcBorders>
          </w:tcPr>
          <w:p w14:paraId="42DD9EDB"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B240363"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FA2BFE9"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A92A67"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CCACAD"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093AF9"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2818EE"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A513E53"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9D0C42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901E961" w14:textId="77777777" w:rsidR="00B855B8" w:rsidRPr="00F4618B" w:rsidRDefault="00B855B8" w:rsidP="00AC007B">
            <w:pPr>
              <w:pStyle w:val="Tabletext"/>
            </w:pPr>
            <w:r w:rsidRPr="00F4618B">
              <w:t>SQ7</w:t>
            </w:r>
          </w:p>
        </w:tc>
      </w:tr>
      <w:tr w:rsidR="00B855B8" w:rsidRPr="00F4618B" w14:paraId="19E12C0B" w14:textId="77777777" w:rsidTr="00414455">
        <w:tc>
          <w:tcPr>
            <w:tcW w:w="2410" w:type="dxa"/>
          </w:tcPr>
          <w:p w14:paraId="07003B87"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EF862C4" w14:textId="77777777" w:rsidR="00B855B8" w:rsidRPr="00F10D2B" w:rsidRDefault="00B855B8" w:rsidP="00AC007B">
            <w:pPr>
              <w:pStyle w:val="Tabletext"/>
            </w:pPr>
            <w:r w:rsidRPr="00654E99">
              <w:rPr>
                <w:noProof/>
              </w:rPr>
              <w:t>Some concerns</w:t>
            </w:r>
          </w:p>
        </w:tc>
        <w:tc>
          <w:tcPr>
            <w:tcW w:w="3260" w:type="dxa"/>
            <w:shd w:val="clear" w:color="auto" w:fill="auto"/>
          </w:tcPr>
          <w:p w14:paraId="09F1BFF0" w14:textId="77777777" w:rsidR="00B855B8" w:rsidRPr="00B112C0" w:rsidRDefault="00B855B8" w:rsidP="00AC007B">
            <w:pPr>
              <w:pStyle w:val="Tabletext"/>
            </w:pPr>
          </w:p>
        </w:tc>
        <w:tc>
          <w:tcPr>
            <w:tcW w:w="567" w:type="dxa"/>
            <w:shd w:val="clear" w:color="auto" w:fill="auto"/>
          </w:tcPr>
          <w:p w14:paraId="1A5D1FA6" w14:textId="77777777" w:rsidR="00B855B8" w:rsidRPr="00F4618B" w:rsidRDefault="00B855B8" w:rsidP="00AC007B">
            <w:pPr>
              <w:pStyle w:val="Tabletext"/>
            </w:pPr>
            <w:r w:rsidRPr="00654E99">
              <w:rPr>
                <w:noProof/>
              </w:rPr>
              <w:t>Y</w:t>
            </w:r>
          </w:p>
        </w:tc>
        <w:tc>
          <w:tcPr>
            <w:tcW w:w="567" w:type="dxa"/>
          </w:tcPr>
          <w:p w14:paraId="0193E565" w14:textId="77777777" w:rsidR="00B855B8" w:rsidRPr="00F4618B" w:rsidRDefault="00B855B8" w:rsidP="00AC007B">
            <w:pPr>
              <w:pStyle w:val="Tabletext"/>
            </w:pPr>
            <w:r w:rsidRPr="00654E99">
              <w:rPr>
                <w:noProof/>
              </w:rPr>
              <w:t>NI</w:t>
            </w:r>
          </w:p>
        </w:tc>
        <w:tc>
          <w:tcPr>
            <w:tcW w:w="567" w:type="dxa"/>
          </w:tcPr>
          <w:p w14:paraId="21D40F1D" w14:textId="77777777" w:rsidR="00B855B8" w:rsidRPr="00F4618B" w:rsidRDefault="00B855B8" w:rsidP="00AC007B">
            <w:pPr>
              <w:pStyle w:val="Tabletext"/>
            </w:pPr>
            <w:r w:rsidRPr="00654E99">
              <w:rPr>
                <w:noProof/>
              </w:rPr>
              <w:t>PN</w:t>
            </w:r>
          </w:p>
        </w:tc>
        <w:tc>
          <w:tcPr>
            <w:tcW w:w="567" w:type="dxa"/>
          </w:tcPr>
          <w:p w14:paraId="5F548095" w14:textId="77777777" w:rsidR="00B855B8" w:rsidRPr="00F4618B" w:rsidRDefault="00B855B8" w:rsidP="00AC007B">
            <w:pPr>
              <w:pStyle w:val="Tabletext"/>
            </w:pPr>
          </w:p>
        </w:tc>
        <w:tc>
          <w:tcPr>
            <w:tcW w:w="567" w:type="dxa"/>
          </w:tcPr>
          <w:p w14:paraId="47D5D08C" w14:textId="77777777" w:rsidR="00B855B8" w:rsidRPr="00F4618B" w:rsidRDefault="00B855B8" w:rsidP="00AC007B">
            <w:pPr>
              <w:pStyle w:val="Tabletext"/>
            </w:pPr>
          </w:p>
        </w:tc>
        <w:tc>
          <w:tcPr>
            <w:tcW w:w="567" w:type="dxa"/>
          </w:tcPr>
          <w:p w14:paraId="70AE691E" w14:textId="77777777" w:rsidR="00B855B8" w:rsidRPr="00F4618B" w:rsidRDefault="00B855B8" w:rsidP="00AC007B">
            <w:pPr>
              <w:pStyle w:val="Tabletext"/>
            </w:pPr>
          </w:p>
        </w:tc>
        <w:tc>
          <w:tcPr>
            <w:tcW w:w="567" w:type="dxa"/>
            <w:shd w:val="clear" w:color="auto" w:fill="auto"/>
          </w:tcPr>
          <w:p w14:paraId="6E039111" w14:textId="77777777" w:rsidR="00B855B8" w:rsidRPr="00F4618B" w:rsidRDefault="00B855B8" w:rsidP="00AC007B">
            <w:pPr>
              <w:pStyle w:val="Tabletext"/>
            </w:pPr>
          </w:p>
        </w:tc>
      </w:tr>
      <w:tr w:rsidR="00B855B8" w:rsidRPr="00F4618B" w14:paraId="78497C44" w14:textId="77777777" w:rsidTr="00414455">
        <w:tc>
          <w:tcPr>
            <w:tcW w:w="2410" w:type="dxa"/>
          </w:tcPr>
          <w:p w14:paraId="6E636701"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673765D" w14:textId="77777777" w:rsidR="00B855B8" w:rsidRPr="00F10D2B" w:rsidRDefault="00B855B8" w:rsidP="00AC007B">
            <w:pPr>
              <w:pStyle w:val="Tabletext"/>
            </w:pPr>
            <w:r w:rsidRPr="00654E99">
              <w:rPr>
                <w:noProof/>
              </w:rPr>
              <w:t>Some concerns</w:t>
            </w:r>
          </w:p>
        </w:tc>
        <w:tc>
          <w:tcPr>
            <w:tcW w:w="3260" w:type="dxa"/>
            <w:shd w:val="clear" w:color="auto" w:fill="auto"/>
          </w:tcPr>
          <w:p w14:paraId="4690C84B" w14:textId="77777777" w:rsidR="00B855B8" w:rsidRPr="00654E99" w:rsidRDefault="00B855B8" w:rsidP="004552B9">
            <w:pPr>
              <w:pStyle w:val="Tabletext"/>
              <w:rPr>
                <w:noProof/>
              </w:rPr>
            </w:pPr>
            <w:r w:rsidRPr="00654E99">
              <w:rPr>
                <w:noProof/>
              </w:rPr>
              <w:t xml:space="preserve">Participants were not blinded. </w:t>
            </w:r>
          </w:p>
          <w:p w14:paraId="3B60BE7C" w14:textId="77777777" w:rsidR="00B855B8" w:rsidRDefault="00B855B8" w:rsidP="00AC007B">
            <w:pPr>
              <w:pStyle w:val="Tabletext"/>
            </w:pPr>
            <w:r w:rsidRPr="00654E99">
              <w:rPr>
                <w:noProof/>
              </w:rPr>
              <w:t>Research staff who delivered the R intervention were not blinded.</w:t>
            </w:r>
          </w:p>
          <w:p w14:paraId="097881B4" w14:textId="77777777" w:rsidR="00B855B8" w:rsidRDefault="00B855B8" w:rsidP="00AC007B">
            <w:pPr>
              <w:pStyle w:val="Tabletext"/>
            </w:pPr>
            <w:r w:rsidRPr="00654E99">
              <w:rPr>
                <w:noProof/>
              </w:rPr>
              <w:t>Authors did not provide any info on dropouts; no confirmation that all patients completed intervention</w:t>
            </w:r>
          </w:p>
          <w:p w14:paraId="6F148405" w14:textId="77777777" w:rsidR="00B855B8" w:rsidRDefault="00B855B8" w:rsidP="00AC007B">
            <w:pPr>
              <w:pStyle w:val="Tabletext"/>
              <w:rPr>
                <w:b/>
                <w:bCs/>
                <w:u w:val="single"/>
              </w:rPr>
            </w:pPr>
            <w:r w:rsidRPr="00654E99">
              <w:rPr>
                <w:noProof/>
              </w:rPr>
              <w:lastRenderedPageBreak/>
              <w:t>No information on dropouts</w:t>
            </w:r>
          </w:p>
        </w:tc>
        <w:tc>
          <w:tcPr>
            <w:tcW w:w="567" w:type="dxa"/>
            <w:shd w:val="clear" w:color="auto" w:fill="auto"/>
          </w:tcPr>
          <w:p w14:paraId="0119A569" w14:textId="77777777" w:rsidR="00B855B8" w:rsidRPr="00F4618B" w:rsidRDefault="00B855B8" w:rsidP="00AC007B">
            <w:pPr>
              <w:pStyle w:val="Tabletext"/>
            </w:pPr>
            <w:r w:rsidRPr="00654E99">
              <w:rPr>
                <w:noProof/>
              </w:rPr>
              <w:lastRenderedPageBreak/>
              <w:t>Y</w:t>
            </w:r>
          </w:p>
        </w:tc>
        <w:tc>
          <w:tcPr>
            <w:tcW w:w="567" w:type="dxa"/>
          </w:tcPr>
          <w:p w14:paraId="4FEB6EB5" w14:textId="77777777" w:rsidR="00B855B8" w:rsidRPr="00F4618B" w:rsidRDefault="00B855B8" w:rsidP="00AC007B">
            <w:pPr>
              <w:pStyle w:val="Tabletext"/>
            </w:pPr>
            <w:r w:rsidRPr="00654E99">
              <w:rPr>
                <w:noProof/>
              </w:rPr>
              <w:t>Y</w:t>
            </w:r>
          </w:p>
        </w:tc>
        <w:tc>
          <w:tcPr>
            <w:tcW w:w="567" w:type="dxa"/>
          </w:tcPr>
          <w:p w14:paraId="1602ED20" w14:textId="77777777" w:rsidR="00B855B8" w:rsidRPr="00F4618B" w:rsidRDefault="00B855B8" w:rsidP="00AC007B">
            <w:pPr>
              <w:pStyle w:val="Tabletext"/>
            </w:pPr>
            <w:r w:rsidRPr="00654E99">
              <w:rPr>
                <w:noProof/>
              </w:rPr>
              <w:t>NI</w:t>
            </w:r>
          </w:p>
        </w:tc>
        <w:tc>
          <w:tcPr>
            <w:tcW w:w="567" w:type="dxa"/>
          </w:tcPr>
          <w:p w14:paraId="094F9BA0" w14:textId="77777777" w:rsidR="00B855B8" w:rsidRPr="00F4618B" w:rsidRDefault="00B855B8" w:rsidP="00AC007B">
            <w:pPr>
              <w:pStyle w:val="Tabletext"/>
            </w:pPr>
            <w:r w:rsidRPr="00654E99">
              <w:rPr>
                <w:noProof/>
              </w:rPr>
              <w:t>NA</w:t>
            </w:r>
          </w:p>
        </w:tc>
        <w:tc>
          <w:tcPr>
            <w:tcW w:w="567" w:type="dxa"/>
          </w:tcPr>
          <w:p w14:paraId="4E12090A" w14:textId="77777777" w:rsidR="00B855B8" w:rsidRPr="00F4618B" w:rsidRDefault="00B855B8" w:rsidP="00AC007B">
            <w:pPr>
              <w:pStyle w:val="Tabletext"/>
            </w:pPr>
            <w:r w:rsidRPr="00654E99">
              <w:rPr>
                <w:noProof/>
              </w:rPr>
              <w:t>NA</w:t>
            </w:r>
          </w:p>
        </w:tc>
        <w:tc>
          <w:tcPr>
            <w:tcW w:w="567" w:type="dxa"/>
          </w:tcPr>
          <w:p w14:paraId="24F19C27" w14:textId="77777777" w:rsidR="00B855B8" w:rsidRPr="00F4618B" w:rsidRDefault="00B855B8" w:rsidP="00AC007B">
            <w:pPr>
              <w:pStyle w:val="Tabletext"/>
            </w:pPr>
            <w:r w:rsidRPr="00654E99">
              <w:rPr>
                <w:noProof/>
              </w:rPr>
              <w:t>NI</w:t>
            </w:r>
          </w:p>
        </w:tc>
        <w:tc>
          <w:tcPr>
            <w:tcW w:w="567" w:type="dxa"/>
            <w:shd w:val="clear" w:color="auto" w:fill="auto"/>
          </w:tcPr>
          <w:p w14:paraId="64003DA3" w14:textId="77777777" w:rsidR="00B855B8" w:rsidRPr="00F4618B" w:rsidRDefault="00B855B8" w:rsidP="00AC007B">
            <w:pPr>
              <w:pStyle w:val="Tabletext"/>
            </w:pPr>
            <w:r w:rsidRPr="00654E99">
              <w:rPr>
                <w:noProof/>
              </w:rPr>
              <w:t>NI</w:t>
            </w:r>
          </w:p>
        </w:tc>
      </w:tr>
      <w:tr w:rsidR="00B855B8" w:rsidRPr="00F4618B" w14:paraId="2CEAFC71" w14:textId="77777777" w:rsidTr="00414455">
        <w:tc>
          <w:tcPr>
            <w:tcW w:w="2410" w:type="dxa"/>
          </w:tcPr>
          <w:p w14:paraId="363125AE"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67F4A1F" w14:textId="77777777" w:rsidR="00B855B8" w:rsidRPr="00F10D2B" w:rsidRDefault="00B855B8" w:rsidP="00AC007B">
            <w:pPr>
              <w:pStyle w:val="Tabletext"/>
            </w:pPr>
            <w:r w:rsidRPr="00654E99">
              <w:rPr>
                <w:noProof/>
              </w:rPr>
              <w:t>Some concerns</w:t>
            </w:r>
          </w:p>
        </w:tc>
        <w:tc>
          <w:tcPr>
            <w:tcW w:w="3260" w:type="dxa"/>
            <w:shd w:val="clear" w:color="auto" w:fill="auto"/>
          </w:tcPr>
          <w:p w14:paraId="2C4B4CCC" w14:textId="77777777" w:rsidR="00B855B8" w:rsidRDefault="00B855B8" w:rsidP="00AC007B">
            <w:pPr>
              <w:pStyle w:val="Tabletext"/>
            </w:pPr>
            <w:r w:rsidRPr="00654E99">
              <w:rPr>
                <w:noProof/>
              </w:rPr>
              <w:t>Authors did not provide any numbers on LTFU</w:t>
            </w:r>
          </w:p>
          <w:p w14:paraId="5FCDF72A" w14:textId="77777777" w:rsidR="00B855B8" w:rsidRDefault="00B855B8" w:rsidP="00AC007B">
            <w:pPr>
              <w:pStyle w:val="Tabletext"/>
              <w:rPr>
                <w:b/>
                <w:bCs/>
                <w:u w:val="single"/>
              </w:rPr>
            </w:pPr>
            <w:r w:rsidRPr="00654E99">
              <w:rPr>
                <w:noProof/>
              </w:rPr>
              <w:t>Analysis method did not correct for bias; no sensitivity analysis</w:t>
            </w:r>
          </w:p>
        </w:tc>
        <w:tc>
          <w:tcPr>
            <w:tcW w:w="567" w:type="dxa"/>
            <w:shd w:val="clear" w:color="auto" w:fill="auto"/>
          </w:tcPr>
          <w:p w14:paraId="7B8FE3EA" w14:textId="77777777" w:rsidR="00B855B8" w:rsidRPr="00F4618B" w:rsidRDefault="00B855B8" w:rsidP="00AC007B">
            <w:pPr>
              <w:pStyle w:val="Tabletext"/>
            </w:pPr>
            <w:r w:rsidRPr="00654E99">
              <w:rPr>
                <w:noProof/>
              </w:rPr>
              <w:t>NI</w:t>
            </w:r>
          </w:p>
        </w:tc>
        <w:tc>
          <w:tcPr>
            <w:tcW w:w="567" w:type="dxa"/>
          </w:tcPr>
          <w:p w14:paraId="5A278A28" w14:textId="77777777" w:rsidR="00B855B8" w:rsidRPr="00F4618B" w:rsidRDefault="00B855B8" w:rsidP="00AC007B">
            <w:pPr>
              <w:pStyle w:val="Tabletext"/>
            </w:pPr>
            <w:r w:rsidRPr="00654E99">
              <w:rPr>
                <w:noProof/>
              </w:rPr>
              <w:t>N</w:t>
            </w:r>
          </w:p>
        </w:tc>
        <w:tc>
          <w:tcPr>
            <w:tcW w:w="567" w:type="dxa"/>
          </w:tcPr>
          <w:p w14:paraId="39EC0E01" w14:textId="77777777" w:rsidR="00B855B8" w:rsidRPr="00F4618B" w:rsidRDefault="00B855B8" w:rsidP="00AC007B">
            <w:pPr>
              <w:pStyle w:val="Tabletext"/>
            </w:pPr>
            <w:r w:rsidRPr="00654E99">
              <w:rPr>
                <w:noProof/>
              </w:rPr>
              <w:t>NI</w:t>
            </w:r>
          </w:p>
        </w:tc>
        <w:tc>
          <w:tcPr>
            <w:tcW w:w="567" w:type="dxa"/>
          </w:tcPr>
          <w:p w14:paraId="2FE1FE4D" w14:textId="77777777" w:rsidR="00B855B8" w:rsidRPr="00F4618B" w:rsidRDefault="00B855B8" w:rsidP="00AC007B">
            <w:pPr>
              <w:pStyle w:val="Tabletext"/>
            </w:pPr>
            <w:r w:rsidRPr="00654E99">
              <w:rPr>
                <w:noProof/>
              </w:rPr>
              <w:t>NI</w:t>
            </w:r>
          </w:p>
        </w:tc>
        <w:tc>
          <w:tcPr>
            <w:tcW w:w="567" w:type="dxa"/>
          </w:tcPr>
          <w:p w14:paraId="0BE5A3D2" w14:textId="77777777" w:rsidR="00B855B8" w:rsidRPr="00F4618B" w:rsidRDefault="00B855B8" w:rsidP="00AC007B">
            <w:pPr>
              <w:pStyle w:val="Tabletext"/>
            </w:pPr>
          </w:p>
        </w:tc>
        <w:tc>
          <w:tcPr>
            <w:tcW w:w="567" w:type="dxa"/>
          </w:tcPr>
          <w:p w14:paraId="03CA6C96" w14:textId="77777777" w:rsidR="00B855B8" w:rsidRPr="00F4618B" w:rsidRDefault="00B855B8" w:rsidP="00AC007B">
            <w:pPr>
              <w:pStyle w:val="Tabletext"/>
            </w:pPr>
          </w:p>
        </w:tc>
        <w:tc>
          <w:tcPr>
            <w:tcW w:w="567" w:type="dxa"/>
            <w:shd w:val="clear" w:color="auto" w:fill="auto"/>
          </w:tcPr>
          <w:p w14:paraId="07B459F0" w14:textId="77777777" w:rsidR="00B855B8" w:rsidRPr="00F4618B" w:rsidRDefault="00B855B8" w:rsidP="00AC007B">
            <w:pPr>
              <w:pStyle w:val="Tabletext"/>
            </w:pPr>
          </w:p>
        </w:tc>
      </w:tr>
      <w:tr w:rsidR="00B855B8" w:rsidRPr="00F4618B" w14:paraId="52A3FDEC" w14:textId="77777777" w:rsidTr="00414455">
        <w:tc>
          <w:tcPr>
            <w:tcW w:w="2410" w:type="dxa"/>
          </w:tcPr>
          <w:p w14:paraId="4DE353FD"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51A020E" w14:textId="77777777" w:rsidR="00B855B8" w:rsidRPr="00F10D2B" w:rsidRDefault="00B855B8" w:rsidP="00AC007B">
            <w:pPr>
              <w:pStyle w:val="Tabletext"/>
            </w:pPr>
            <w:r w:rsidRPr="00654E99">
              <w:rPr>
                <w:noProof/>
              </w:rPr>
              <w:t>Some concerns</w:t>
            </w:r>
          </w:p>
        </w:tc>
        <w:tc>
          <w:tcPr>
            <w:tcW w:w="3260" w:type="dxa"/>
            <w:shd w:val="clear" w:color="auto" w:fill="auto"/>
          </w:tcPr>
          <w:p w14:paraId="71CD9133" w14:textId="77777777" w:rsidR="00B855B8" w:rsidRDefault="00B855B8" w:rsidP="00AC007B">
            <w:pPr>
              <w:pStyle w:val="Tabletext"/>
            </w:pPr>
            <w:r w:rsidRPr="00654E99">
              <w:rPr>
                <w:noProof/>
              </w:rPr>
              <w:t>Participants (i.e. outcome assessors) were not blinded.</w:t>
            </w:r>
          </w:p>
          <w:p w14:paraId="7648419E" w14:textId="77777777" w:rsidR="00B855B8" w:rsidRDefault="00B855B8" w:rsidP="00AC007B">
            <w:pPr>
              <w:pStyle w:val="Tabletext"/>
              <w:rPr>
                <w:b/>
                <w:bCs/>
                <w:u w:val="single"/>
              </w:rPr>
            </w:pPr>
            <w:r w:rsidRPr="00654E99">
              <w:rPr>
                <w:noProof/>
              </w:rPr>
              <w:t>R was delivered as part of pre-labour treatment; participants were less likely to notice or expect the intervention.</w:t>
            </w:r>
          </w:p>
        </w:tc>
        <w:tc>
          <w:tcPr>
            <w:tcW w:w="567" w:type="dxa"/>
            <w:shd w:val="clear" w:color="auto" w:fill="auto"/>
          </w:tcPr>
          <w:p w14:paraId="4D0A4069" w14:textId="77777777" w:rsidR="00B855B8" w:rsidRPr="00F4618B" w:rsidRDefault="00B855B8" w:rsidP="00AC007B">
            <w:pPr>
              <w:pStyle w:val="Tabletext"/>
            </w:pPr>
            <w:r w:rsidRPr="00654E99">
              <w:rPr>
                <w:noProof/>
              </w:rPr>
              <w:t>N</w:t>
            </w:r>
          </w:p>
        </w:tc>
        <w:tc>
          <w:tcPr>
            <w:tcW w:w="567" w:type="dxa"/>
          </w:tcPr>
          <w:p w14:paraId="1D55D948" w14:textId="77777777" w:rsidR="00B855B8" w:rsidRPr="00F4618B" w:rsidRDefault="00B855B8" w:rsidP="00AC007B">
            <w:pPr>
              <w:pStyle w:val="Tabletext"/>
            </w:pPr>
            <w:r w:rsidRPr="00654E99">
              <w:rPr>
                <w:noProof/>
              </w:rPr>
              <w:t>N</w:t>
            </w:r>
          </w:p>
        </w:tc>
        <w:tc>
          <w:tcPr>
            <w:tcW w:w="567" w:type="dxa"/>
          </w:tcPr>
          <w:p w14:paraId="017D7088" w14:textId="77777777" w:rsidR="00B855B8" w:rsidRPr="00F4618B" w:rsidRDefault="00B855B8" w:rsidP="00AC007B">
            <w:pPr>
              <w:pStyle w:val="Tabletext"/>
            </w:pPr>
            <w:r w:rsidRPr="00654E99">
              <w:rPr>
                <w:noProof/>
              </w:rPr>
              <w:t>Y</w:t>
            </w:r>
          </w:p>
        </w:tc>
        <w:tc>
          <w:tcPr>
            <w:tcW w:w="567" w:type="dxa"/>
          </w:tcPr>
          <w:p w14:paraId="4452CEEC" w14:textId="77777777" w:rsidR="00B855B8" w:rsidRPr="00F4618B" w:rsidRDefault="00B855B8" w:rsidP="00AC007B">
            <w:pPr>
              <w:pStyle w:val="Tabletext"/>
            </w:pPr>
            <w:r w:rsidRPr="00654E99">
              <w:rPr>
                <w:noProof/>
              </w:rPr>
              <w:t>PY</w:t>
            </w:r>
          </w:p>
        </w:tc>
        <w:tc>
          <w:tcPr>
            <w:tcW w:w="567" w:type="dxa"/>
          </w:tcPr>
          <w:p w14:paraId="37D91272" w14:textId="77777777" w:rsidR="00B855B8" w:rsidRPr="00F4618B" w:rsidRDefault="00B855B8" w:rsidP="00AC007B">
            <w:pPr>
              <w:pStyle w:val="Tabletext"/>
            </w:pPr>
            <w:r w:rsidRPr="00654E99">
              <w:rPr>
                <w:noProof/>
              </w:rPr>
              <w:t>PN</w:t>
            </w:r>
          </w:p>
        </w:tc>
        <w:tc>
          <w:tcPr>
            <w:tcW w:w="567" w:type="dxa"/>
          </w:tcPr>
          <w:p w14:paraId="1DA57522" w14:textId="77777777" w:rsidR="00B855B8" w:rsidRPr="00F4618B" w:rsidRDefault="00B855B8" w:rsidP="00AC007B">
            <w:pPr>
              <w:pStyle w:val="Tabletext"/>
            </w:pPr>
          </w:p>
        </w:tc>
        <w:tc>
          <w:tcPr>
            <w:tcW w:w="567" w:type="dxa"/>
            <w:shd w:val="clear" w:color="auto" w:fill="auto"/>
          </w:tcPr>
          <w:p w14:paraId="6F8B6B65" w14:textId="77777777" w:rsidR="00B855B8" w:rsidRPr="00F4618B" w:rsidRDefault="00B855B8" w:rsidP="00AC007B">
            <w:pPr>
              <w:pStyle w:val="Tabletext"/>
            </w:pPr>
          </w:p>
        </w:tc>
      </w:tr>
      <w:tr w:rsidR="00B855B8" w:rsidRPr="00F4618B" w14:paraId="31B0303E" w14:textId="77777777" w:rsidTr="00316548">
        <w:tc>
          <w:tcPr>
            <w:tcW w:w="2410" w:type="dxa"/>
            <w:tcBorders>
              <w:bottom w:val="single" w:sz="4" w:space="0" w:color="D9D9D9" w:themeColor="background1" w:themeShade="D9"/>
            </w:tcBorders>
          </w:tcPr>
          <w:p w14:paraId="785126DD"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5C4CEE36" w14:textId="77777777" w:rsidR="00B855B8" w:rsidRPr="00F10D2B" w:rsidRDefault="00B855B8" w:rsidP="00AC007B">
            <w:pPr>
              <w:pStyle w:val="Tabletext"/>
            </w:pPr>
            <w:r w:rsidRPr="00654E99">
              <w:rPr>
                <w:noProof/>
              </w:rPr>
              <w:t>High</w:t>
            </w:r>
          </w:p>
        </w:tc>
        <w:tc>
          <w:tcPr>
            <w:tcW w:w="3260" w:type="dxa"/>
            <w:tcBorders>
              <w:bottom w:val="single" w:sz="4" w:space="0" w:color="D9D9D9" w:themeColor="background1" w:themeShade="D9"/>
            </w:tcBorders>
            <w:shd w:val="clear" w:color="auto" w:fill="auto"/>
          </w:tcPr>
          <w:p w14:paraId="0E5B6643" w14:textId="77777777" w:rsidR="00B855B8" w:rsidRDefault="00B855B8" w:rsidP="00AC007B">
            <w:pPr>
              <w:pStyle w:val="Tabletext"/>
              <w:rPr>
                <w:b/>
                <w:bCs/>
                <w:u w:val="single"/>
              </w:rPr>
            </w:pPr>
            <w:r w:rsidRPr="00654E99">
              <w:rPr>
                <w:noProof/>
              </w:rPr>
              <w:t>Pain scores were only reported for dilation 4-6cm.</w:t>
            </w:r>
          </w:p>
        </w:tc>
        <w:tc>
          <w:tcPr>
            <w:tcW w:w="567" w:type="dxa"/>
            <w:tcBorders>
              <w:bottom w:val="single" w:sz="4" w:space="0" w:color="D9D9D9" w:themeColor="background1" w:themeShade="D9"/>
            </w:tcBorders>
            <w:shd w:val="clear" w:color="auto" w:fill="auto"/>
          </w:tcPr>
          <w:p w14:paraId="636EC73E"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BDE8A7D" w14:textId="77777777" w:rsidR="00B855B8" w:rsidRPr="00F4618B" w:rsidRDefault="00B855B8" w:rsidP="00AC007B">
            <w:pPr>
              <w:pStyle w:val="Tabletext"/>
            </w:pPr>
            <w:r w:rsidRPr="00654E99">
              <w:rPr>
                <w:noProof/>
              </w:rPr>
              <w:t>PY</w:t>
            </w:r>
          </w:p>
        </w:tc>
        <w:tc>
          <w:tcPr>
            <w:tcW w:w="567" w:type="dxa"/>
            <w:tcBorders>
              <w:bottom w:val="single" w:sz="4" w:space="0" w:color="D9D9D9" w:themeColor="background1" w:themeShade="D9"/>
            </w:tcBorders>
          </w:tcPr>
          <w:p w14:paraId="1373A5A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6A66250"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81679D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14C303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2E1F63D" w14:textId="77777777" w:rsidR="00B855B8" w:rsidRPr="00F4618B" w:rsidRDefault="00B855B8" w:rsidP="00AC007B">
            <w:pPr>
              <w:pStyle w:val="Tabletext"/>
            </w:pPr>
          </w:p>
        </w:tc>
      </w:tr>
      <w:tr w:rsidR="00B855B8" w:rsidRPr="00F4618B" w14:paraId="3ABE87AB"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F378933"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20974FBB"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7DA897B"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D917A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6CADE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57F05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AB7A9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8AD5E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3D2A9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974F01" w14:textId="77777777" w:rsidR="00B855B8" w:rsidRPr="00F4618B" w:rsidRDefault="00B855B8" w:rsidP="00AC007B">
            <w:pPr>
              <w:pStyle w:val="Tabletext"/>
            </w:pPr>
          </w:p>
        </w:tc>
      </w:tr>
      <w:tr w:rsidR="00B855B8" w:rsidRPr="00316548" w14:paraId="48718888"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A678EB4"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1DA523A"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F9155D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595BEC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CC4338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DF8AE9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84E785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56BCF9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407A4D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44C2699" w14:textId="77777777" w:rsidR="00B855B8" w:rsidRPr="00316548" w:rsidRDefault="00B855B8" w:rsidP="00AC007B">
            <w:pPr>
              <w:pStyle w:val="Tabletext"/>
              <w:rPr>
                <w:sz w:val="8"/>
                <w:szCs w:val="8"/>
              </w:rPr>
            </w:pPr>
          </w:p>
        </w:tc>
      </w:tr>
    </w:tbl>
    <w:p w14:paraId="468FB826"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EF1A628" w14:textId="77777777" w:rsidTr="0098703D">
        <w:trPr>
          <w:tblHeader/>
        </w:trPr>
        <w:tc>
          <w:tcPr>
            <w:tcW w:w="2410" w:type="dxa"/>
            <w:vMerge w:val="restart"/>
            <w:tcBorders>
              <w:top w:val="single" w:sz="4" w:space="0" w:color="auto"/>
            </w:tcBorders>
            <w:shd w:val="clear" w:color="auto" w:fill="BFBFBF" w:themeFill="background1" w:themeFillShade="BF"/>
          </w:tcPr>
          <w:p w14:paraId="1298757B"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Elbasan 2018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DDFA3D5" w14:textId="77777777" w:rsidR="00B855B8" w:rsidRPr="0098703D" w:rsidRDefault="00B855B8" w:rsidP="00AC007B">
            <w:pPr>
              <w:pStyle w:val="Tabletext"/>
            </w:pPr>
            <w:r w:rsidRPr="00945AD8">
              <w:rPr>
                <w:b/>
                <w:bCs/>
              </w:rPr>
              <w:t>Outcome domain</w:t>
            </w:r>
            <w:r>
              <w:rPr>
                <w:b/>
                <w:bCs/>
              </w:rPr>
              <w:t>.</w:t>
            </w:r>
            <w:r>
              <w:t xml:space="preserve"> </w:t>
            </w:r>
            <w:r w:rsidRPr="00654E99">
              <w:rPr>
                <w:noProof/>
              </w:rPr>
              <w:t>global symptoms</w:t>
            </w:r>
          </w:p>
        </w:tc>
        <w:tc>
          <w:tcPr>
            <w:tcW w:w="3969" w:type="dxa"/>
            <w:gridSpan w:val="7"/>
            <w:tcBorders>
              <w:top w:val="single" w:sz="4" w:space="0" w:color="auto"/>
            </w:tcBorders>
            <w:shd w:val="clear" w:color="auto" w:fill="BFBFBF" w:themeFill="background1" w:themeFillShade="BF"/>
          </w:tcPr>
          <w:p w14:paraId="079D0C68"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75E3E001" w14:textId="77777777" w:rsidTr="0098703D">
        <w:trPr>
          <w:tblHeader/>
        </w:trPr>
        <w:tc>
          <w:tcPr>
            <w:tcW w:w="2410" w:type="dxa"/>
            <w:vMerge/>
            <w:tcBorders>
              <w:bottom w:val="single" w:sz="4" w:space="0" w:color="auto"/>
            </w:tcBorders>
            <w:shd w:val="clear" w:color="auto" w:fill="BFBFBF" w:themeFill="background1" w:themeFillShade="BF"/>
          </w:tcPr>
          <w:p w14:paraId="0780251A"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A1BFE61" w14:textId="77777777" w:rsidR="00B855B8" w:rsidRPr="00945AD8" w:rsidRDefault="00B855B8" w:rsidP="00AC007B">
            <w:pPr>
              <w:pStyle w:val="Tabletext"/>
              <w:rPr>
                <w:b/>
                <w:bCs/>
              </w:rPr>
            </w:pPr>
            <w:r>
              <w:rPr>
                <w:b/>
                <w:bCs/>
              </w:rPr>
              <w:t>Assessments</w:t>
            </w:r>
            <w:r>
              <w:t xml:space="preserve">. </w:t>
            </w:r>
            <w:r w:rsidRPr="00654E99">
              <w:rPr>
                <w:noProof/>
              </w:rPr>
              <w:t>global symptoms, physical function</w:t>
            </w:r>
          </w:p>
        </w:tc>
        <w:tc>
          <w:tcPr>
            <w:tcW w:w="3969" w:type="dxa"/>
            <w:gridSpan w:val="7"/>
            <w:tcBorders>
              <w:bottom w:val="single" w:sz="4" w:space="0" w:color="auto"/>
            </w:tcBorders>
            <w:shd w:val="clear" w:color="auto" w:fill="BFBFBF" w:themeFill="background1" w:themeFillShade="BF"/>
          </w:tcPr>
          <w:p w14:paraId="7EFAC852"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9CBF342" w14:textId="77777777" w:rsidTr="00414455">
        <w:trPr>
          <w:tblHeader/>
        </w:trPr>
        <w:tc>
          <w:tcPr>
            <w:tcW w:w="2410" w:type="dxa"/>
            <w:vMerge w:val="restart"/>
            <w:tcBorders>
              <w:top w:val="single" w:sz="4" w:space="0" w:color="auto"/>
            </w:tcBorders>
            <w:shd w:val="clear" w:color="auto" w:fill="F2F2F2" w:themeFill="background1" w:themeFillShade="F2"/>
          </w:tcPr>
          <w:p w14:paraId="42158E0F"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FF7AD7D"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BC77EA8"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5F52E299" w14:textId="77777777" w:rsidR="00B855B8" w:rsidRPr="00DC405A" w:rsidRDefault="00B855B8" w:rsidP="00AC007B">
            <w:pPr>
              <w:pStyle w:val="Tabletext"/>
              <w:rPr>
                <w:b/>
                <w:bCs/>
              </w:rPr>
            </w:pPr>
            <w:r w:rsidRPr="00DC405A">
              <w:rPr>
                <w:b/>
                <w:bCs/>
              </w:rPr>
              <w:t>Response to signalling questions</w:t>
            </w:r>
          </w:p>
        </w:tc>
      </w:tr>
      <w:tr w:rsidR="00B855B8" w:rsidRPr="00F4618B" w14:paraId="010B8B25" w14:textId="77777777" w:rsidTr="00414455">
        <w:trPr>
          <w:tblHeader/>
        </w:trPr>
        <w:tc>
          <w:tcPr>
            <w:tcW w:w="2410" w:type="dxa"/>
            <w:vMerge/>
            <w:tcBorders>
              <w:bottom w:val="single" w:sz="4" w:space="0" w:color="auto"/>
            </w:tcBorders>
          </w:tcPr>
          <w:p w14:paraId="703FDF20"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D5FB8A6"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C3B930B"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84E58F"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967939E"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96C0C1"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36D9A55"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C69022"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2945FB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28B098" w14:textId="77777777" w:rsidR="00B855B8" w:rsidRPr="00F4618B" w:rsidRDefault="00B855B8" w:rsidP="00AC007B">
            <w:pPr>
              <w:pStyle w:val="Tabletext"/>
            </w:pPr>
            <w:r w:rsidRPr="00F4618B">
              <w:t>SQ7</w:t>
            </w:r>
          </w:p>
        </w:tc>
      </w:tr>
      <w:tr w:rsidR="00B855B8" w:rsidRPr="00F4618B" w14:paraId="457CCF71" w14:textId="77777777" w:rsidTr="00414455">
        <w:tc>
          <w:tcPr>
            <w:tcW w:w="2410" w:type="dxa"/>
          </w:tcPr>
          <w:p w14:paraId="32E5A857"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F77D74B" w14:textId="77777777" w:rsidR="00B855B8" w:rsidRPr="00F10D2B" w:rsidRDefault="00B855B8" w:rsidP="00AC007B">
            <w:pPr>
              <w:pStyle w:val="Tabletext"/>
            </w:pPr>
            <w:r w:rsidRPr="00654E99">
              <w:rPr>
                <w:noProof/>
              </w:rPr>
              <w:t>Some concerns</w:t>
            </w:r>
          </w:p>
        </w:tc>
        <w:tc>
          <w:tcPr>
            <w:tcW w:w="3260" w:type="dxa"/>
            <w:shd w:val="clear" w:color="auto" w:fill="auto"/>
          </w:tcPr>
          <w:p w14:paraId="238B1461" w14:textId="77777777" w:rsidR="00B855B8" w:rsidRPr="00B112C0" w:rsidRDefault="00B855B8" w:rsidP="00AC007B">
            <w:pPr>
              <w:pStyle w:val="Tabletext"/>
            </w:pPr>
          </w:p>
        </w:tc>
        <w:tc>
          <w:tcPr>
            <w:tcW w:w="567" w:type="dxa"/>
            <w:shd w:val="clear" w:color="auto" w:fill="auto"/>
          </w:tcPr>
          <w:p w14:paraId="29998AF2" w14:textId="77777777" w:rsidR="00B855B8" w:rsidRPr="00F4618B" w:rsidRDefault="00B855B8" w:rsidP="00AC007B">
            <w:pPr>
              <w:pStyle w:val="Tabletext"/>
            </w:pPr>
            <w:r w:rsidRPr="00654E99">
              <w:rPr>
                <w:noProof/>
              </w:rPr>
              <w:t>NI</w:t>
            </w:r>
          </w:p>
        </w:tc>
        <w:tc>
          <w:tcPr>
            <w:tcW w:w="567" w:type="dxa"/>
          </w:tcPr>
          <w:p w14:paraId="02741C81" w14:textId="77777777" w:rsidR="00B855B8" w:rsidRPr="00F4618B" w:rsidRDefault="00B855B8" w:rsidP="00AC007B">
            <w:pPr>
              <w:pStyle w:val="Tabletext"/>
            </w:pPr>
            <w:r w:rsidRPr="00654E99">
              <w:rPr>
                <w:noProof/>
              </w:rPr>
              <w:t>NI</w:t>
            </w:r>
          </w:p>
        </w:tc>
        <w:tc>
          <w:tcPr>
            <w:tcW w:w="567" w:type="dxa"/>
          </w:tcPr>
          <w:p w14:paraId="3B762DA2" w14:textId="77777777" w:rsidR="00B855B8" w:rsidRPr="00F4618B" w:rsidRDefault="00B855B8" w:rsidP="00AC007B">
            <w:pPr>
              <w:pStyle w:val="Tabletext"/>
            </w:pPr>
            <w:r w:rsidRPr="00654E99">
              <w:rPr>
                <w:noProof/>
              </w:rPr>
              <w:t>N</w:t>
            </w:r>
          </w:p>
        </w:tc>
        <w:tc>
          <w:tcPr>
            <w:tcW w:w="567" w:type="dxa"/>
          </w:tcPr>
          <w:p w14:paraId="3FC17ADB" w14:textId="77777777" w:rsidR="00B855B8" w:rsidRPr="00F4618B" w:rsidRDefault="00B855B8" w:rsidP="00AC007B">
            <w:pPr>
              <w:pStyle w:val="Tabletext"/>
            </w:pPr>
          </w:p>
        </w:tc>
        <w:tc>
          <w:tcPr>
            <w:tcW w:w="567" w:type="dxa"/>
          </w:tcPr>
          <w:p w14:paraId="7C92F1EE" w14:textId="77777777" w:rsidR="00B855B8" w:rsidRPr="00F4618B" w:rsidRDefault="00B855B8" w:rsidP="00AC007B">
            <w:pPr>
              <w:pStyle w:val="Tabletext"/>
            </w:pPr>
          </w:p>
        </w:tc>
        <w:tc>
          <w:tcPr>
            <w:tcW w:w="567" w:type="dxa"/>
          </w:tcPr>
          <w:p w14:paraId="2C583784" w14:textId="77777777" w:rsidR="00B855B8" w:rsidRPr="00F4618B" w:rsidRDefault="00B855B8" w:rsidP="00AC007B">
            <w:pPr>
              <w:pStyle w:val="Tabletext"/>
            </w:pPr>
          </w:p>
        </w:tc>
        <w:tc>
          <w:tcPr>
            <w:tcW w:w="567" w:type="dxa"/>
            <w:shd w:val="clear" w:color="auto" w:fill="auto"/>
          </w:tcPr>
          <w:p w14:paraId="4F5686C3" w14:textId="77777777" w:rsidR="00B855B8" w:rsidRPr="00F4618B" w:rsidRDefault="00B855B8" w:rsidP="00AC007B">
            <w:pPr>
              <w:pStyle w:val="Tabletext"/>
            </w:pPr>
          </w:p>
        </w:tc>
      </w:tr>
      <w:tr w:rsidR="00B855B8" w:rsidRPr="00F4618B" w14:paraId="23519588" w14:textId="77777777" w:rsidTr="00414455">
        <w:tc>
          <w:tcPr>
            <w:tcW w:w="2410" w:type="dxa"/>
          </w:tcPr>
          <w:p w14:paraId="602EEB67"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0309C7F5" w14:textId="77777777" w:rsidR="00B855B8" w:rsidRPr="00F10D2B" w:rsidRDefault="00B855B8" w:rsidP="00AC007B">
            <w:pPr>
              <w:pStyle w:val="Tabletext"/>
            </w:pPr>
            <w:r w:rsidRPr="00654E99">
              <w:rPr>
                <w:noProof/>
              </w:rPr>
              <w:t>Some concerns</w:t>
            </w:r>
          </w:p>
        </w:tc>
        <w:tc>
          <w:tcPr>
            <w:tcW w:w="3260" w:type="dxa"/>
            <w:shd w:val="clear" w:color="auto" w:fill="auto"/>
          </w:tcPr>
          <w:p w14:paraId="2948A6F2" w14:textId="77777777" w:rsidR="00B855B8" w:rsidRPr="00654E99" w:rsidRDefault="00B855B8" w:rsidP="004552B9">
            <w:pPr>
              <w:pStyle w:val="Tabletext"/>
              <w:rPr>
                <w:noProof/>
              </w:rPr>
            </w:pPr>
            <w:r w:rsidRPr="00654E99">
              <w:rPr>
                <w:noProof/>
              </w:rPr>
              <w:t xml:space="preserve">Participants were not blinded. </w:t>
            </w:r>
          </w:p>
          <w:p w14:paraId="63395A72" w14:textId="77777777" w:rsidR="00B855B8" w:rsidRDefault="00B855B8" w:rsidP="00AC007B">
            <w:pPr>
              <w:pStyle w:val="Tabletext"/>
            </w:pPr>
            <w:r w:rsidRPr="00654E99">
              <w:rPr>
                <w:noProof/>
              </w:rPr>
              <w:t>Research staff who delivered the R intervention were not blinded.</w:t>
            </w:r>
          </w:p>
          <w:p w14:paraId="2A4FB1AA" w14:textId="77777777" w:rsidR="00B855B8" w:rsidRDefault="00B855B8" w:rsidP="00AC007B">
            <w:pPr>
              <w:pStyle w:val="Tabletext"/>
            </w:pPr>
            <w:r w:rsidRPr="00654E99">
              <w:rPr>
                <w:noProof/>
              </w:rPr>
              <w:t>Authors did not provide any info on dropouts; no confirmation that all patients completed intervention</w:t>
            </w:r>
          </w:p>
          <w:p w14:paraId="4E5F8FF6" w14:textId="77777777" w:rsidR="00B855B8" w:rsidRDefault="00B855B8" w:rsidP="00AC007B">
            <w:pPr>
              <w:pStyle w:val="Tabletext"/>
              <w:rPr>
                <w:b/>
                <w:bCs/>
                <w:u w:val="single"/>
              </w:rPr>
            </w:pPr>
            <w:r w:rsidRPr="00654E99">
              <w:rPr>
                <w:noProof/>
              </w:rPr>
              <w:t>No information on dropouts</w:t>
            </w:r>
          </w:p>
        </w:tc>
        <w:tc>
          <w:tcPr>
            <w:tcW w:w="567" w:type="dxa"/>
            <w:shd w:val="clear" w:color="auto" w:fill="auto"/>
          </w:tcPr>
          <w:p w14:paraId="4322BBF7" w14:textId="77777777" w:rsidR="00B855B8" w:rsidRPr="00F4618B" w:rsidRDefault="00B855B8" w:rsidP="00AC007B">
            <w:pPr>
              <w:pStyle w:val="Tabletext"/>
            </w:pPr>
            <w:r w:rsidRPr="00654E99">
              <w:rPr>
                <w:noProof/>
              </w:rPr>
              <w:t>PY</w:t>
            </w:r>
          </w:p>
        </w:tc>
        <w:tc>
          <w:tcPr>
            <w:tcW w:w="567" w:type="dxa"/>
          </w:tcPr>
          <w:p w14:paraId="2691C647" w14:textId="77777777" w:rsidR="00B855B8" w:rsidRPr="00F4618B" w:rsidRDefault="00B855B8" w:rsidP="00AC007B">
            <w:pPr>
              <w:pStyle w:val="Tabletext"/>
            </w:pPr>
            <w:r w:rsidRPr="00654E99">
              <w:rPr>
                <w:noProof/>
              </w:rPr>
              <w:t>Y</w:t>
            </w:r>
          </w:p>
        </w:tc>
        <w:tc>
          <w:tcPr>
            <w:tcW w:w="567" w:type="dxa"/>
          </w:tcPr>
          <w:p w14:paraId="41705993" w14:textId="77777777" w:rsidR="00B855B8" w:rsidRPr="00F4618B" w:rsidRDefault="00B855B8" w:rsidP="00AC007B">
            <w:pPr>
              <w:pStyle w:val="Tabletext"/>
            </w:pPr>
            <w:r w:rsidRPr="00654E99">
              <w:rPr>
                <w:noProof/>
              </w:rPr>
              <w:t>NI</w:t>
            </w:r>
          </w:p>
        </w:tc>
        <w:tc>
          <w:tcPr>
            <w:tcW w:w="567" w:type="dxa"/>
          </w:tcPr>
          <w:p w14:paraId="0E2936B2" w14:textId="77777777" w:rsidR="00B855B8" w:rsidRPr="00F4618B" w:rsidRDefault="00B855B8" w:rsidP="00AC007B">
            <w:pPr>
              <w:pStyle w:val="Tabletext"/>
            </w:pPr>
            <w:r w:rsidRPr="00654E99">
              <w:rPr>
                <w:noProof/>
              </w:rPr>
              <w:t>NA</w:t>
            </w:r>
          </w:p>
        </w:tc>
        <w:tc>
          <w:tcPr>
            <w:tcW w:w="567" w:type="dxa"/>
          </w:tcPr>
          <w:p w14:paraId="5E23F96B" w14:textId="77777777" w:rsidR="00B855B8" w:rsidRPr="00F4618B" w:rsidRDefault="00B855B8" w:rsidP="00AC007B">
            <w:pPr>
              <w:pStyle w:val="Tabletext"/>
            </w:pPr>
            <w:r w:rsidRPr="00654E99">
              <w:rPr>
                <w:noProof/>
              </w:rPr>
              <w:t>NA</w:t>
            </w:r>
          </w:p>
        </w:tc>
        <w:tc>
          <w:tcPr>
            <w:tcW w:w="567" w:type="dxa"/>
          </w:tcPr>
          <w:p w14:paraId="252464E6" w14:textId="77777777" w:rsidR="00B855B8" w:rsidRPr="00F4618B" w:rsidRDefault="00B855B8" w:rsidP="00AC007B">
            <w:pPr>
              <w:pStyle w:val="Tabletext"/>
            </w:pPr>
            <w:r w:rsidRPr="00654E99">
              <w:rPr>
                <w:noProof/>
              </w:rPr>
              <w:t>NI</w:t>
            </w:r>
          </w:p>
        </w:tc>
        <w:tc>
          <w:tcPr>
            <w:tcW w:w="567" w:type="dxa"/>
            <w:shd w:val="clear" w:color="auto" w:fill="auto"/>
          </w:tcPr>
          <w:p w14:paraId="003F9C08" w14:textId="77777777" w:rsidR="00B855B8" w:rsidRPr="00F4618B" w:rsidRDefault="00B855B8" w:rsidP="00AC007B">
            <w:pPr>
              <w:pStyle w:val="Tabletext"/>
            </w:pPr>
            <w:r w:rsidRPr="00654E99">
              <w:rPr>
                <w:noProof/>
              </w:rPr>
              <w:t>NI</w:t>
            </w:r>
          </w:p>
        </w:tc>
      </w:tr>
      <w:tr w:rsidR="00B855B8" w:rsidRPr="00F4618B" w14:paraId="28118E91" w14:textId="77777777" w:rsidTr="00414455">
        <w:tc>
          <w:tcPr>
            <w:tcW w:w="2410" w:type="dxa"/>
          </w:tcPr>
          <w:p w14:paraId="0BE245D9"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029E439E" w14:textId="77777777" w:rsidR="00B855B8" w:rsidRPr="00F10D2B" w:rsidRDefault="00B855B8" w:rsidP="00AC007B">
            <w:pPr>
              <w:pStyle w:val="Tabletext"/>
            </w:pPr>
            <w:r w:rsidRPr="00654E99">
              <w:rPr>
                <w:noProof/>
              </w:rPr>
              <w:t>High</w:t>
            </w:r>
          </w:p>
        </w:tc>
        <w:tc>
          <w:tcPr>
            <w:tcW w:w="3260" w:type="dxa"/>
            <w:shd w:val="clear" w:color="auto" w:fill="auto"/>
          </w:tcPr>
          <w:p w14:paraId="0C94B734" w14:textId="77777777" w:rsidR="00B855B8" w:rsidRDefault="00B855B8" w:rsidP="00AC007B">
            <w:pPr>
              <w:pStyle w:val="Tabletext"/>
            </w:pPr>
            <w:r w:rsidRPr="00654E99">
              <w:rPr>
                <w:noProof/>
              </w:rPr>
              <w:t>I: 20/25 (20% missing); C: 20/27 (28% missing)</w:t>
            </w:r>
          </w:p>
          <w:p w14:paraId="4044FF37" w14:textId="77777777" w:rsidR="00B855B8" w:rsidRDefault="00B855B8" w:rsidP="00AC007B">
            <w:pPr>
              <w:pStyle w:val="Tabletext"/>
              <w:rPr>
                <w:b/>
                <w:bCs/>
                <w:u w:val="single"/>
              </w:rPr>
            </w:pPr>
            <w:r w:rsidRPr="00654E99">
              <w:rPr>
                <w:noProof/>
              </w:rPr>
              <w:t>Analysis method did not correct for bias; no sensitivity analysis</w:t>
            </w:r>
          </w:p>
        </w:tc>
        <w:tc>
          <w:tcPr>
            <w:tcW w:w="567" w:type="dxa"/>
            <w:shd w:val="clear" w:color="auto" w:fill="auto"/>
          </w:tcPr>
          <w:p w14:paraId="31FFA9BA" w14:textId="77777777" w:rsidR="00B855B8" w:rsidRPr="00F4618B" w:rsidRDefault="00B855B8" w:rsidP="00AC007B">
            <w:pPr>
              <w:pStyle w:val="Tabletext"/>
            </w:pPr>
            <w:r w:rsidRPr="00654E99">
              <w:rPr>
                <w:noProof/>
              </w:rPr>
              <w:t>N</w:t>
            </w:r>
          </w:p>
        </w:tc>
        <w:tc>
          <w:tcPr>
            <w:tcW w:w="567" w:type="dxa"/>
          </w:tcPr>
          <w:p w14:paraId="381F1D70" w14:textId="77777777" w:rsidR="00B855B8" w:rsidRPr="00F4618B" w:rsidRDefault="00B855B8" w:rsidP="00AC007B">
            <w:pPr>
              <w:pStyle w:val="Tabletext"/>
            </w:pPr>
            <w:r w:rsidRPr="00654E99">
              <w:rPr>
                <w:noProof/>
              </w:rPr>
              <w:t>N</w:t>
            </w:r>
          </w:p>
        </w:tc>
        <w:tc>
          <w:tcPr>
            <w:tcW w:w="567" w:type="dxa"/>
          </w:tcPr>
          <w:p w14:paraId="1CB91580" w14:textId="77777777" w:rsidR="00B855B8" w:rsidRPr="00F4618B" w:rsidRDefault="00B855B8" w:rsidP="00AC007B">
            <w:pPr>
              <w:pStyle w:val="Tabletext"/>
            </w:pPr>
            <w:r w:rsidRPr="00654E99">
              <w:rPr>
                <w:noProof/>
              </w:rPr>
              <w:t>PY</w:t>
            </w:r>
          </w:p>
        </w:tc>
        <w:tc>
          <w:tcPr>
            <w:tcW w:w="567" w:type="dxa"/>
          </w:tcPr>
          <w:p w14:paraId="037A91BE" w14:textId="77777777" w:rsidR="00B855B8" w:rsidRPr="00F4618B" w:rsidRDefault="00B855B8" w:rsidP="00AC007B">
            <w:pPr>
              <w:pStyle w:val="Tabletext"/>
            </w:pPr>
            <w:r w:rsidRPr="00654E99">
              <w:rPr>
                <w:noProof/>
              </w:rPr>
              <w:t>NI</w:t>
            </w:r>
          </w:p>
        </w:tc>
        <w:tc>
          <w:tcPr>
            <w:tcW w:w="567" w:type="dxa"/>
          </w:tcPr>
          <w:p w14:paraId="1035C905" w14:textId="77777777" w:rsidR="00B855B8" w:rsidRPr="00F4618B" w:rsidRDefault="00B855B8" w:rsidP="00AC007B">
            <w:pPr>
              <w:pStyle w:val="Tabletext"/>
            </w:pPr>
          </w:p>
        </w:tc>
        <w:tc>
          <w:tcPr>
            <w:tcW w:w="567" w:type="dxa"/>
          </w:tcPr>
          <w:p w14:paraId="7A6D719F" w14:textId="77777777" w:rsidR="00B855B8" w:rsidRPr="00F4618B" w:rsidRDefault="00B855B8" w:rsidP="00AC007B">
            <w:pPr>
              <w:pStyle w:val="Tabletext"/>
            </w:pPr>
          </w:p>
        </w:tc>
        <w:tc>
          <w:tcPr>
            <w:tcW w:w="567" w:type="dxa"/>
            <w:shd w:val="clear" w:color="auto" w:fill="auto"/>
          </w:tcPr>
          <w:p w14:paraId="53ACD26D" w14:textId="77777777" w:rsidR="00B855B8" w:rsidRPr="00F4618B" w:rsidRDefault="00B855B8" w:rsidP="00AC007B">
            <w:pPr>
              <w:pStyle w:val="Tabletext"/>
            </w:pPr>
          </w:p>
        </w:tc>
      </w:tr>
      <w:tr w:rsidR="00B855B8" w:rsidRPr="00F4618B" w14:paraId="57AC067B" w14:textId="77777777" w:rsidTr="00414455">
        <w:tc>
          <w:tcPr>
            <w:tcW w:w="2410" w:type="dxa"/>
          </w:tcPr>
          <w:p w14:paraId="44972AE4"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76553AFA" w14:textId="77777777" w:rsidR="00B855B8" w:rsidRPr="00F10D2B" w:rsidRDefault="00B855B8" w:rsidP="00AC007B">
            <w:pPr>
              <w:pStyle w:val="Tabletext"/>
            </w:pPr>
            <w:r w:rsidRPr="00654E99">
              <w:rPr>
                <w:noProof/>
              </w:rPr>
              <w:t>Some concerns</w:t>
            </w:r>
          </w:p>
        </w:tc>
        <w:tc>
          <w:tcPr>
            <w:tcW w:w="3260" w:type="dxa"/>
            <w:shd w:val="clear" w:color="auto" w:fill="auto"/>
          </w:tcPr>
          <w:p w14:paraId="3EC473F8" w14:textId="77777777" w:rsidR="00B855B8" w:rsidRDefault="00B855B8" w:rsidP="00AC007B">
            <w:pPr>
              <w:pStyle w:val="Tabletext"/>
            </w:pPr>
            <w:r w:rsidRPr="00654E99">
              <w:rPr>
                <w:noProof/>
              </w:rPr>
              <w:t>Parents/caregivers (i.e. outcome assessors) were not blinded.</w:t>
            </w:r>
          </w:p>
          <w:p w14:paraId="11A1C158" w14:textId="77777777" w:rsidR="00B855B8" w:rsidRDefault="00B855B8" w:rsidP="00AC007B">
            <w:pPr>
              <w:pStyle w:val="Tabletext"/>
              <w:rPr>
                <w:b/>
                <w:bCs/>
                <w:u w:val="single"/>
              </w:rPr>
            </w:pPr>
            <w:r w:rsidRPr="00654E99">
              <w:rPr>
                <w:noProof/>
              </w:rPr>
              <w:t>C is neurodevelopmental therapy which can be perceived as equally effective</w:t>
            </w:r>
          </w:p>
        </w:tc>
        <w:tc>
          <w:tcPr>
            <w:tcW w:w="567" w:type="dxa"/>
            <w:shd w:val="clear" w:color="auto" w:fill="auto"/>
          </w:tcPr>
          <w:p w14:paraId="0583150E" w14:textId="77777777" w:rsidR="00B855B8" w:rsidRPr="00F4618B" w:rsidRDefault="00B855B8" w:rsidP="00AC007B">
            <w:pPr>
              <w:pStyle w:val="Tabletext"/>
            </w:pPr>
            <w:r w:rsidRPr="00654E99">
              <w:rPr>
                <w:noProof/>
              </w:rPr>
              <w:t>N</w:t>
            </w:r>
          </w:p>
        </w:tc>
        <w:tc>
          <w:tcPr>
            <w:tcW w:w="567" w:type="dxa"/>
          </w:tcPr>
          <w:p w14:paraId="10CB6386" w14:textId="77777777" w:rsidR="00B855B8" w:rsidRPr="00F4618B" w:rsidRDefault="00B855B8" w:rsidP="00AC007B">
            <w:pPr>
              <w:pStyle w:val="Tabletext"/>
            </w:pPr>
            <w:r w:rsidRPr="00654E99">
              <w:rPr>
                <w:noProof/>
              </w:rPr>
              <w:t>N</w:t>
            </w:r>
          </w:p>
        </w:tc>
        <w:tc>
          <w:tcPr>
            <w:tcW w:w="567" w:type="dxa"/>
          </w:tcPr>
          <w:p w14:paraId="65B5D050" w14:textId="77777777" w:rsidR="00B855B8" w:rsidRPr="00F4618B" w:rsidRDefault="00B855B8" w:rsidP="00AC007B">
            <w:pPr>
              <w:pStyle w:val="Tabletext"/>
            </w:pPr>
            <w:r w:rsidRPr="00654E99">
              <w:rPr>
                <w:noProof/>
              </w:rPr>
              <w:t>Y</w:t>
            </w:r>
          </w:p>
        </w:tc>
        <w:tc>
          <w:tcPr>
            <w:tcW w:w="567" w:type="dxa"/>
          </w:tcPr>
          <w:p w14:paraId="0B057597" w14:textId="77777777" w:rsidR="00B855B8" w:rsidRPr="00F4618B" w:rsidRDefault="00B855B8" w:rsidP="00AC007B">
            <w:pPr>
              <w:pStyle w:val="Tabletext"/>
            </w:pPr>
            <w:r w:rsidRPr="00654E99">
              <w:rPr>
                <w:noProof/>
              </w:rPr>
              <w:t>PY</w:t>
            </w:r>
          </w:p>
        </w:tc>
        <w:tc>
          <w:tcPr>
            <w:tcW w:w="567" w:type="dxa"/>
          </w:tcPr>
          <w:p w14:paraId="6B7CE43D" w14:textId="77777777" w:rsidR="00B855B8" w:rsidRPr="00F4618B" w:rsidRDefault="00B855B8" w:rsidP="00AC007B">
            <w:pPr>
              <w:pStyle w:val="Tabletext"/>
            </w:pPr>
            <w:r w:rsidRPr="00654E99">
              <w:rPr>
                <w:noProof/>
              </w:rPr>
              <w:t>PN</w:t>
            </w:r>
          </w:p>
        </w:tc>
        <w:tc>
          <w:tcPr>
            <w:tcW w:w="567" w:type="dxa"/>
          </w:tcPr>
          <w:p w14:paraId="314CF5D1" w14:textId="77777777" w:rsidR="00B855B8" w:rsidRPr="00F4618B" w:rsidRDefault="00B855B8" w:rsidP="00AC007B">
            <w:pPr>
              <w:pStyle w:val="Tabletext"/>
            </w:pPr>
          </w:p>
        </w:tc>
        <w:tc>
          <w:tcPr>
            <w:tcW w:w="567" w:type="dxa"/>
            <w:shd w:val="clear" w:color="auto" w:fill="auto"/>
          </w:tcPr>
          <w:p w14:paraId="707F1DED" w14:textId="77777777" w:rsidR="00B855B8" w:rsidRPr="00F4618B" w:rsidRDefault="00B855B8" w:rsidP="00AC007B">
            <w:pPr>
              <w:pStyle w:val="Tabletext"/>
            </w:pPr>
          </w:p>
        </w:tc>
      </w:tr>
      <w:tr w:rsidR="00B855B8" w:rsidRPr="00F4618B" w14:paraId="17CAB351" w14:textId="77777777" w:rsidTr="00316548">
        <w:tc>
          <w:tcPr>
            <w:tcW w:w="2410" w:type="dxa"/>
            <w:tcBorders>
              <w:bottom w:val="single" w:sz="4" w:space="0" w:color="D9D9D9" w:themeColor="background1" w:themeShade="D9"/>
            </w:tcBorders>
          </w:tcPr>
          <w:p w14:paraId="7D81806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C283347"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5D4423CD"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1A1E56CD"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18F4BC7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FEEA10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0A38EA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DA4C76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5839F3A"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3580585D" w14:textId="77777777" w:rsidR="00B855B8" w:rsidRPr="00F4618B" w:rsidRDefault="00B855B8" w:rsidP="00AC007B">
            <w:pPr>
              <w:pStyle w:val="Tabletext"/>
            </w:pPr>
          </w:p>
        </w:tc>
      </w:tr>
      <w:tr w:rsidR="00B855B8" w:rsidRPr="00F4618B" w14:paraId="6738930C"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64DE17F"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4D0B263"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55582CFF"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2C312D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0B6CB0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F96935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EA06B3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3E224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9B5DCF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EA4A7D" w14:textId="77777777" w:rsidR="00B855B8" w:rsidRPr="00F4618B" w:rsidRDefault="00B855B8" w:rsidP="00AC007B">
            <w:pPr>
              <w:pStyle w:val="Tabletext"/>
            </w:pPr>
          </w:p>
        </w:tc>
      </w:tr>
      <w:tr w:rsidR="00B855B8" w:rsidRPr="00316548" w14:paraId="6665EA03"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06E1419"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A05A34E"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5569ED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71933C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CE33C6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490BAE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F5EB29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EF71F8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982615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9DDA093" w14:textId="77777777" w:rsidR="00B855B8" w:rsidRPr="00316548" w:rsidRDefault="00B855B8" w:rsidP="00AC007B">
            <w:pPr>
              <w:pStyle w:val="Tabletext"/>
              <w:rPr>
                <w:sz w:val="8"/>
                <w:szCs w:val="8"/>
              </w:rPr>
            </w:pPr>
          </w:p>
        </w:tc>
      </w:tr>
    </w:tbl>
    <w:p w14:paraId="6ECF6149"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B4A0872" w14:textId="77777777" w:rsidTr="0098703D">
        <w:trPr>
          <w:tblHeader/>
        </w:trPr>
        <w:tc>
          <w:tcPr>
            <w:tcW w:w="2410" w:type="dxa"/>
            <w:vMerge w:val="restart"/>
            <w:tcBorders>
              <w:top w:val="single" w:sz="4" w:space="0" w:color="auto"/>
            </w:tcBorders>
            <w:shd w:val="clear" w:color="auto" w:fill="BFBFBF" w:themeFill="background1" w:themeFillShade="BF"/>
          </w:tcPr>
          <w:p w14:paraId="24D41273"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Elbasan 2018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6D49307"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physical function</w:t>
            </w:r>
          </w:p>
        </w:tc>
        <w:tc>
          <w:tcPr>
            <w:tcW w:w="3969" w:type="dxa"/>
            <w:gridSpan w:val="7"/>
            <w:tcBorders>
              <w:top w:val="single" w:sz="4" w:space="0" w:color="auto"/>
            </w:tcBorders>
            <w:shd w:val="clear" w:color="auto" w:fill="BFBFBF" w:themeFill="background1" w:themeFillShade="BF"/>
          </w:tcPr>
          <w:p w14:paraId="541957CC"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18D6740" w14:textId="77777777" w:rsidTr="0098703D">
        <w:trPr>
          <w:tblHeader/>
        </w:trPr>
        <w:tc>
          <w:tcPr>
            <w:tcW w:w="2410" w:type="dxa"/>
            <w:vMerge/>
            <w:tcBorders>
              <w:bottom w:val="single" w:sz="4" w:space="0" w:color="auto"/>
            </w:tcBorders>
            <w:shd w:val="clear" w:color="auto" w:fill="BFBFBF" w:themeFill="background1" w:themeFillShade="BF"/>
          </w:tcPr>
          <w:p w14:paraId="1232E75E"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5E2AEA1" w14:textId="77777777" w:rsidR="00B855B8" w:rsidRPr="00945AD8" w:rsidRDefault="00B855B8" w:rsidP="00AC007B">
            <w:pPr>
              <w:pStyle w:val="Tabletext"/>
              <w:rPr>
                <w:b/>
                <w:bCs/>
              </w:rPr>
            </w:pPr>
            <w:r>
              <w:rPr>
                <w:b/>
                <w:bCs/>
              </w:rPr>
              <w:t>Assessments</w:t>
            </w:r>
            <w:r>
              <w:t xml:space="preserve">. </w:t>
            </w:r>
            <w:r w:rsidRPr="00654E99">
              <w:rPr>
                <w:noProof/>
              </w:rPr>
              <w:t>global symptoms, physical function</w:t>
            </w:r>
          </w:p>
        </w:tc>
        <w:tc>
          <w:tcPr>
            <w:tcW w:w="3969" w:type="dxa"/>
            <w:gridSpan w:val="7"/>
            <w:tcBorders>
              <w:bottom w:val="single" w:sz="4" w:space="0" w:color="auto"/>
            </w:tcBorders>
            <w:shd w:val="clear" w:color="auto" w:fill="BFBFBF" w:themeFill="background1" w:themeFillShade="BF"/>
          </w:tcPr>
          <w:p w14:paraId="24523A25"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59762F7" w14:textId="77777777" w:rsidTr="00414455">
        <w:trPr>
          <w:tblHeader/>
        </w:trPr>
        <w:tc>
          <w:tcPr>
            <w:tcW w:w="2410" w:type="dxa"/>
            <w:vMerge w:val="restart"/>
            <w:tcBorders>
              <w:top w:val="single" w:sz="4" w:space="0" w:color="auto"/>
            </w:tcBorders>
            <w:shd w:val="clear" w:color="auto" w:fill="F2F2F2" w:themeFill="background1" w:themeFillShade="F2"/>
          </w:tcPr>
          <w:p w14:paraId="28BEB281"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6D2D7CE"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51ADD01D"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415DBA1" w14:textId="77777777" w:rsidR="00B855B8" w:rsidRPr="00DC405A" w:rsidRDefault="00B855B8" w:rsidP="00AC007B">
            <w:pPr>
              <w:pStyle w:val="Tabletext"/>
              <w:rPr>
                <w:b/>
                <w:bCs/>
              </w:rPr>
            </w:pPr>
            <w:r w:rsidRPr="00DC405A">
              <w:rPr>
                <w:b/>
                <w:bCs/>
              </w:rPr>
              <w:t>Response to signalling questions</w:t>
            </w:r>
          </w:p>
        </w:tc>
      </w:tr>
      <w:tr w:rsidR="00B855B8" w:rsidRPr="00F4618B" w14:paraId="6957C65A" w14:textId="77777777" w:rsidTr="00414455">
        <w:trPr>
          <w:tblHeader/>
        </w:trPr>
        <w:tc>
          <w:tcPr>
            <w:tcW w:w="2410" w:type="dxa"/>
            <w:vMerge/>
            <w:tcBorders>
              <w:bottom w:val="single" w:sz="4" w:space="0" w:color="auto"/>
            </w:tcBorders>
          </w:tcPr>
          <w:p w14:paraId="3BBC6F67"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70A9BCF"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D08226C"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C1D7B5A"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11F7BF"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5A423D"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ABEE8F"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1EBB9F8"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4A26A6"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B99A0E" w14:textId="77777777" w:rsidR="00B855B8" w:rsidRPr="00F4618B" w:rsidRDefault="00B855B8" w:rsidP="00AC007B">
            <w:pPr>
              <w:pStyle w:val="Tabletext"/>
            </w:pPr>
            <w:r w:rsidRPr="00F4618B">
              <w:t>SQ7</w:t>
            </w:r>
          </w:p>
        </w:tc>
      </w:tr>
      <w:tr w:rsidR="00B855B8" w:rsidRPr="00F4618B" w14:paraId="429D6095" w14:textId="77777777" w:rsidTr="00414455">
        <w:tc>
          <w:tcPr>
            <w:tcW w:w="2410" w:type="dxa"/>
          </w:tcPr>
          <w:p w14:paraId="67615E8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D748091" w14:textId="77777777" w:rsidR="00B855B8" w:rsidRPr="00F10D2B" w:rsidRDefault="00B855B8" w:rsidP="00AC007B">
            <w:pPr>
              <w:pStyle w:val="Tabletext"/>
            </w:pPr>
            <w:r w:rsidRPr="00654E99">
              <w:rPr>
                <w:noProof/>
              </w:rPr>
              <w:t>Some concerns</w:t>
            </w:r>
          </w:p>
        </w:tc>
        <w:tc>
          <w:tcPr>
            <w:tcW w:w="3260" w:type="dxa"/>
            <w:shd w:val="clear" w:color="auto" w:fill="auto"/>
          </w:tcPr>
          <w:p w14:paraId="19750981" w14:textId="77777777" w:rsidR="00B855B8" w:rsidRPr="00B112C0" w:rsidRDefault="00B855B8" w:rsidP="00AC007B">
            <w:pPr>
              <w:pStyle w:val="Tabletext"/>
            </w:pPr>
          </w:p>
        </w:tc>
        <w:tc>
          <w:tcPr>
            <w:tcW w:w="567" w:type="dxa"/>
            <w:shd w:val="clear" w:color="auto" w:fill="auto"/>
          </w:tcPr>
          <w:p w14:paraId="39FA50A3" w14:textId="77777777" w:rsidR="00B855B8" w:rsidRPr="00F4618B" w:rsidRDefault="00B855B8" w:rsidP="00AC007B">
            <w:pPr>
              <w:pStyle w:val="Tabletext"/>
            </w:pPr>
            <w:r w:rsidRPr="00654E99">
              <w:rPr>
                <w:noProof/>
              </w:rPr>
              <w:t>NI</w:t>
            </w:r>
          </w:p>
        </w:tc>
        <w:tc>
          <w:tcPr>
            <w:tcW w:w="567" w:type="dxa"/>
          </w:tcPr>
          <w:p w14:paraId="52F44E96" w14:textId="77777777" w:rsidR="00B855B8" w:rsidRPr="00F4618B" w:rsidRDefault="00B855B8" w:rsidP="00AC007B">
            <w:pPr>
              <w:pStyle w:val="Tabletext"/>
            </w:pPr>
            <w:r w:rsidRPr="00654E99">
              <w:rPr>
                <w:noProof/>
              </w:rPr>
              <w:t>NI</w:t>
            </w:r>
          </w:p>
        </w:tc>
        <w:tc>
          <w:tcPr>
            <w:tcW w:w="567" w:type="dxa"/>
          </w:tcPr>
          <w:p w14:paraId="0177B460" w14:textId="77777777" w:rsidR="00B855B8" w:rsidRPr="00F4618B" w:rsidRDefault="00B855B8" w:rsidP="00AC007B">
            <w:pPr>
              <w:pStyle w:val="Tabletext"/>
            </w:pPr>
            <w:r w:rsidRPr="00654E99">
              <w:rPr>
                <w:noProof/>
              </w:rPr>
              <w:t>N</w:t>
            </w:r>
          </w:p>
        </w:tc>
        <w:tc>
          <w:tcPr>
            <w:tcW w:w="567" w:type="dxa"/>
          </w:tcPr>
          <w:p w14:paraId="684F7F38" w14:textId="77777777" w:rsidR="00B855B8" w:rsidRPr="00F4618B" w:rsidRDefault="00B855B8" w:rsidP="00AC007B">
            <w:pPr>
              <w:pStyle w:val="Tabletext"/>
            </w:pPr>
          </w:p>
        </w:tc>
        <w:tc>
          <w:tcPr>
            <w:tcW w:w="567" w:type="dxa"/>
          </w:tcPr>
          <w:p w14:paraId="4CD077F6" w14:textId="77777777" w:rsidR="00B855B8" w:rsidRPr="00F4618B" w:rsidRDefault="00B855B8" w:rsidP="00AC007B">
            <w:pPr>
              <w:pStyle w:val="Tabletext"/>
            </w:pPr>
          </w:p>
        </w:tc>
        <w:tc>
          <w:tcPr>
            <w:tcW w:w="567" w:type="dxa"/>
          </w:tcPr>
          <w:p w14:paraId="7496FDE4" w14:textId="77777777" w:rsidR="00B855B8" w:rsidRPr="00F4618B" w:rsidRDefault="00B855B8" w:rsidP="00AC007B">
            <w:pPr>
              <w:pStyle w:val="Tabletext"/>
            </w:pPr>
          </w:p>
        </w:tc>
        <w:tc>
          <w:tcPr>
            <w:tcW w:w="567" w:type="dxa"/>
            <w:shd w:val="clear" w:color="auto" w:fill="auto"/>
          </w:tcPr>
          <w:p w14:paraId="5F9718C0" w14:textId="77777777" w:rsidR="00B855B8" w:rsidRPr="00F4618B" w:rsidRDefault="00B855B8" w:rsidP="00AC007B">
            <w:pPr>
              <w:pStyle w:val="Tabletext"/>
            </w:pPr>
          </w:p>
        </w:tc>
      </w:tr>
      <w:tr w:rsidR="00B855B8" w:rsidRPr="00F4618B" w14:paraId="434BFF7B" w14:textId="77777777" w:rsidTr="00414455">
        <w:tc>
          <w:tcPr>
            <w:tcW w:w="2410" w:type="dxa"/>
          </w:tcPr>
          <w:p w14:paraId="2A8EFE03"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AB37050" w14:textId="77777777" w:rsidR="00B855B8" w:rsidRPr="00F10D2B" w:rsidRDefault="00B855B8" w:rsidP="00AC007B">
            <w:pPr>
              <w:pStyle w:val="Tabletext"/>
            </w:pPr>
            <w:r w:rsidRPr="00654E99">
              <w:rPr>
                <w:noProof/>
              </w:rPr>
              <w:t>Some concerns</w:t>
            </w:r>
          </w:p>
        </w:tc>
        <w:tc>
          <w:tcPr>
            <w:tcW w:w="3260" w:type="dxa"/>
            <w:shd w:val="clear" w:color="auto" w:fill="auto"/>
          </w:tcPr>
          <w:p w14:paraId="60E881E1" w14:textId="77777777" w:rsidR="00B855B8" w:rsidRPr="00654E99" w:rsidRDefault="00B855B8" w:rsidP="004552B9">
            <w:pPr>
              <w:pStyle w:val="Tabletext"/>
              <w:rPr>
                <w:noProof/>
              </w:rPr>
            </w:pPr>
            <w:r w:rsidRPr="00654E99">
              <w:rPr>
                <w:noProof/>
              </w:rPr>
              <w:t xml:space="preserve">Participants were not blinded. </w:t>
            </w:r>
          </w:p>
          <w:p w14:paraId="52CB8641" w14:textId="77777777" w:rsidR="00B855B8" w:rsidRDefault="00B855B8" w:rsidP="00AC007B">
            <w:pPr>
              <w:pStyle w:val="Tabletext"/>
            </w:pPr>
            <w:r w:rsidRPr="00654E99">
              <w:rPr>
                <w:noProof/>
              </w:rPr>
              <w:t>Research staff who delivered the R intervention were not blinded.</w:t>
            </w:r>
          </w:p>
          <w:p w14:paraId="64EA4C92" w14:textId="77777777" w:rsidR="00B855B8" w:rsidRDefault="00B855B8" w:rsidP="00AC007B">
            <w:pPr>
              <w:pStyle w:val="Tabletext"/>
            </w:pPr>
            <w:r w:rsidRPr="00654E99">
              <w:rPr>
                <w:noProof/>
              </w:rPr>
              <w:t>Authors did not provide any info on dropouts; no confirmation that all patients completed intervention</w:t>
            </w:r>
          </w:p>
          <w:p w14:paraId="0B885888" w14:textId="77777777" w:rsidR="00B855B8" w:rsidRDefault="00B855B8" w:rsidP="00AC007B">
            <w:pPr>
              <w:pStyle w:val="Tabletext"/>
              <w:rPr>
                <w:b/>
                <w:bCs/>
                <w:u w:val="single"/>
              </w:rPr>
            </w:pPr>
            <w:r w:rsidRPr="00654E99">
              <w:rPr>
                <w:noProof/>
              </w:rPr>
              <w:t>No information on dropouts</w:t>
            </w:r>
          </w:p>
        </w:tc>
        <w:tc>
          <w:tcPr>
            <w:tcW w:w="567" w:type="dxa"/>
            <w:shd w:val="clear" w:color="auto" w:fill="auto"/>
          </w:tcPr>
          <w:p w14:paraId="08B90492" w14:textId="77777777" w:rsidR="00B855B8" w:rsidRPr="00F4618B" w:rsidRDefault="00B855B8" w:rsidP="00AC007B">
            <w:pPr>
              <w:pStyle w:val="Tabletext"/>
            </w:pPr>
            <w:r w:rsidRPr="00654E99">
              <w:rPr>
                <w:noProof/>
              </w:rPr>
              <w:t>PY</w:t>
            </w:r>
          </w:p>
        </w:tc>
        <w:tc>
          <w:tcPr>
            <w:tcW w:w="567" w:type="dxa"/>
          </w:tcPr>
          <w:p w14:paraId="3CF0FA21" w14:textId="77777777" w:rsidR="00B855B8" w:rsidRPr="00F4618B" w:rsidRDefault="00B855B8" w:rsidP="00AC007B">
            <w:pPr>
              <w:pStyle w:val="Tabletext"/>
            </w:pPr>
            <w:r w:rsidRPr="00654E99">
              <w:rPr>
                <w:noProof/>
              </w:rPr>
              <w:t>Y</w:t>
            </w:r>
          </w:p>
        </w:tc>
        <w:tc>
          <w:tcPr>
            <w:tcW w:w="567" w:type="dxa"/>
          </w:tcPr>
          <w:p w14:paraId="03B89A76" w14:textId="77777777" w:rsidR="00B855B8" w:rsidRPr="00F4618B" w:rsidRDefault="00B855B8" w:rsidP="00AC007B">
            <w:pPr>
              <w:pStyle w:val="Tabletext"/>
            </w:pPr>
            <w:r w:rsidRPr="00654E99">
              <w:rPr>
                <w:noProof/>
              </w:rPr>
              <w:t>NI</w:t>
            </w:r>
          </w:p>
        </w:tc>
        <w:tc>
          <w:tcPr>
            <w:tcW w:w="567" w:type="dxa"/>
          </w:tcPr>
          <w:p w14:paraId="5C0A4581" w14:textId="77777777" w:rsidR="00B855B8" w:rsidRPr="00F4618B" w:rsidRDefault="00B855B8" w:rsidP="00AC007B">
            <w:pPr>
              <w:pStyle w:val="Tabletext"/>
            </w:pPr>
            <w:r w:rsidRPr="00654E99">
              <w:rPr>
                <w:noProof/>
              </w:rPr>
              <w:t>NA</w:t>
            </w:r>
          </w:p>
        </w:tc>
        <w:tc>
          <w:tcPr>
            <w:tcW w:w="567" w:type="dxa"/>
          </w:tcPr>
          <w:p w14:paraId="11195F40" w14:textId="77777777" w:rsidR="00B855B8" w:rsidRPr="00F4618B" w:rsidRDefault="00B855B8" w:rsidP="00AC007B">
            <w:pPr>
              <w:pStyle w:val="Tabletext"/>
            </w:pPr>
            <w:r w:rsidRPr="00654E99">
              <w:rPr>
                <w:noProof/>
              </w:rPr>
              <w:t>NA</w:t>
            </w:r>
          </w:p>
        </w:tc>
        <w:tc>
          <w:tcPr>
            <w:tcW w:w="567" w:type="dxa"/>
          </w:tcPr>
          <w:p w14:paraId="1567D79F" w14:textId="77777777" w:rsidR="00B855B8" w:rsidRPr="00F4618B" w:rsidRDefault="00B855B8" w:rsidP="00AC007B">
            <w:pPr>
              <w:pStyle w:val="Tabletext"/>
            </w:pPr>
            <w:r w:rsidRPr="00654E99">
              <w:rPr>
                <w:noProof/>
              </w:rPr>
              <w:t>NI</w:t>
            </w:r>
          </w:p>
        </w:tc>
        <w:tc>
          <w:tcPr>
            <w:tcW w:w="567" w:type="dxa"/>
            <w:shd w:val="clear" w:color="auto" w:fill="auto"/>
          </w:tcPr>
          <w:p w14:paraId="4BC7992C" w14:textId="77777777" w:rsidR="00B855B8" w:rsidRPr="00F4618B" w:rsidRDefault="00B855B8" w:rsidP="00AC007B">
            <w:pPr>
              <w:pStyle w:val="Tabletext"/>
            </w:pPr>
            <w:r w:rsidRPr="00654E99">
              <w:rPr>
                <w:noProof/>
              </w:rPr>
              <w:t>NI</w:t>
            </w:r>
          </w:p>
        </w:tc>
      </w:tr>
      <w:tr w:rsidR="00B855B8" w:rsidRPr="00F4618B" w14:paraId="708D234B" w14:textId="77777777" w:rsidTr="00414455">
        <w:tc>
          <w:tcPr>
            <w:tcW w:w="2410" w:type="dxa"/>
          </w:tcPr>
          <w:p w14:paraId="5594EAFF"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D082642" w14:textId="77777777" w:rsidR="00B855B8" w:rsidRPr="00F10D2B" w:rsidRDefault="00B855B8" w:rsidP="00AC007B">
            <w:pPr>
              <w:pStyle w:val="Tabletext"/>
            </w:pPr>
            <w:r w:rsidRPr="00654E99">
              <w:rPr>
                <w:noProof/>
              </w:rPr>
              <w:t>High</w:t>
            </w:r>
          </w:p>
        </w:tc>
        <w:tc>
          <w:tcPr>
            <w:tcW w:w="3260" w:type="dxa"/>
            <w:shd w:val="clear" w:color="auto" w:fill="auto"/>
          </w:tcPr>
          <w:p w14:paraId="4CB081DA" w14:textId="77777777" w:rsidR="00B855B8" w:rsidRDefault="00B855B8" w:rsidP="00AC007B">
            <w:pPr>
              <w:pStyle w:val="Tabletext"/>
            </w:pPr>
            <w:r w:rsidRPr="00654E99">
              <w:rPr>
                <w:noProof/>
              </w:rPr>
              <w:t>I: 20/25 (20% missing); C: 20/27 (28% missing)</w:t>
            </w:r>
          </w:p>
          <w:p w14:paraId="2A7253CD" w14:textId="77777777" w:rsidR="00B855B8" w:rsidRDefault="00B855B8" w:rsidP="00AC007B">
            <w:pPr>
              <w:pStyle w:val="Tabletext"/>
              <w:rPr>
                <w:b/>
                <w:bCs/>
                <w:u w:val="single"/>
              </w:rPr>
            </w:pPr>
            <w:r w:rsidRPr="00654E99">
              <w:rPr>
                <w:noProof/>
              </w:rPr>
              <w:t>Analysis method did not correct for bias; no sensitivity analysis</w:t>
            </w:r>
          </w:p>
        </w:tc>
        <w:tc>
          <w:tcPr>
            <w:tcW w:w="567" w:type="dxa"/>
            <w:shd w:val="clear" w:color="auto" w:fill="auto"/>
          </w:tcPr>
          <w:p w14:paraId="7F059D82" w14:textId="77777777" w:rsidR="00B855B8" w:rsidRPr="00F4618B" w:rsidRDefault="00B855B8" w:rsidP="00AC007B">
            <w:pPr>
              <w:pStyle w:val="Tabletext"/>
            </w:pPr>
            <w:r w:rsidRPr="00654E99">
              <w:rPr>
                <w:noProof/>
              </w:rPr>
              <w:t>N</w:t>
            </w:r>
          </w:p>
        </w:tc>
        <w:tc>
          <w:tcPr>
            <w:tcW w:w="567" w:type="dxa"/>
          </w:tcPr>
          <w:p w14:paraId="157893B8" w14:textId="77777777" w:rsidR="00B855B8" w:rsidRPr="00F4618B" w:rsidRDefault="00B855B8" w:rsidP="00AC007B">
            <w:pPr>
              <w:pStyle w:val="Tabletext"/>
            </w:pPr>
            <w:r w:rsidRPr="00654E99">
              <w:rPr>
                <w:noProof/>
              </w:rPr>
              <w:t>N</w:t>
            </w:r>
          </w:p>
        </w:tc>
        <w:tc>
          <w:tcPr>
            <w:tcW w:w="567" w:type="dxa"/>
          </w:tcPr>
          <w:p w14:paraId="4DC7A753" w14:textId="77777777" w:rsidR="00B855B8" w:rsidRPr="00F4618B" w:rsidRDefault="00B855B8" w:rsidP="00AC007B">
            <w:pPr>
              <w:pStyle w:val="Tabletext"/>
            </w:pPr>
            <w:r w:rsidRPr="00654E99">
              <w:rPr>
                <w:noProof/>
              </w:rPr>
              <w:t>PY</w:t>
            </w:r>
          </w:p>
        </w:tc>
        <w:tc>
          <w:tcPr>
            <w:tcW w:w="567" w:type="dxa"/>
          </w:tcPr>
          <w:p w14:paraId="7F6AFECE" w14:textId="77777777" w:rsidR="00B855B8" w:rsidRPr="00F4618B" w:rsidRDefault="00B855B8" w:rsidP="00AC007B">
            <w:pPr>
              <w:pStyle w:val="Tabletext"/>
            </w:pPr>
            <w:r w:rsidRPr="00654E99">
              <w:rPr>
                <w:noProof/>
              </w:rPr>
              <w:t>NI</w:t>
            </w:r>
          </w:p>
        </w:tc>
        <w:tc>
          <w:tcPr>
            <w:tcW w:w="567" w:type="dxa"/>
          </w:tcPr>
          <w:p w14:paraId="46BE1501" w14:textId="77777777" w:rsidR="00B855B8" w:rsidRPr="00F4618B" w:rsidRDefault="00B855B8" w:rsidP="00AC007B">
            <w:pPr>
              <w:pStyle w:val="Tabletext"/>
            </w:pPr>
          </w:p>
        </w:tc>
        <w:tc>
          <w:tcPr>
            <w:tcW w:w="567" w:type="dxa"/>
          </w:tcPr>
          <w:p w14:paraId="05389E0F" w14:textId="77777777" w:rsidR="00B855B8" w:rsidRPr="00F4618B" w:rsidRDefault="00B855B8" w:rsidP="00AC007B">
            <w:pPr>
              <w:pStyle w:val="Tabletext"/>
            </w:pPr>
          </w:p>
        </w:tc>
        <w:tc>
          <w:tcPr>
            <w:tcW w:w="567" w:type="dxa"/>
            <w:shd w:val="clear" w:color="auto" w:fill="auto"/>
          </w:tcPr>
          <w:p w14:paraId="68145EFE" w14:textId="77777777" w:rsidR="00B855B8" w:rsidRPr="00F4618B" w:rsidRDefault="00B855B8" w:rsidP="00AC007B">
            <w:pPr>
              <w:pStyle w:val="Tabletext"/>
            </w:pPr>
          </w:p>
        </w:tc>
      </w:tr>
      <w:tr w:rsidR="00B855B8" w:rsidRPr="00F4618B" w14:paraId="6255D8F3" w14:textId="77777777" w:rsidTr="00414455">
        <w:tc>
          <w:tcPr>
            <w:tcW w:w="2410" w:type="dxa"/>
          </w:tcPr>
          <w:p w14:paraId="718FD919"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68880CE" w14:textId="77777777" w:rsidR="00B855B8" w:rsidRPr="00F10D2B" w:rsidRDefault="00B855B8" w:rsidP="00AC007B">
            <w:pPr>
              <w:pStyle w:val="Tabletext"/>
            </w:pPr>
            <w:r w:rsidRPr="00654E99">
              <w:rPr>
                <w:noProof/>
              </w:rPr>
              <w:t>Some concerns</w:t>
            </w:r>
          </w:p>
        </w:tc>
        <w:tc>
          <w:tcPr>
            <w:tcW w:w="3260" w:type="dxa"/>
            <w:shd w:val="clear" w:color="auto" w:fill="auto"/>
          </w:tcPr>
          <w:p w14:paraId="2DC227E4" w14:textId="77777777" w:rsidR="00B855B8" w:rsidRDefault="00B855B8" w:rsidP="00AC007B">
            <w:pPr>
              <w:pStyle w:val="Tabletext"/>
            </w:pPr>
            <w:r w:rsidRPr="00654E99">
              <w:rPr>
                <w:noProof/>
              </w:rPr>
              <w:t>Researchers (i.e. outcome assessors) were not blinded.</w:t>
            </w:r>
          </w:p>
          <w:p w14:paraId="0C81337E" w14:textId="77777777" w:rsidR="00B855B8" w:rsidRDefault="00B855B8" w:rsidP="00AC007B">
            <w:pPr>
              <w:pStyle w:val="Tabletext"/>
              <w:rPr>
                <w:b/>
                <w:bCs/>
                <w:u w:val="single"/>
              </w:rPr>
            </w:pPr>
            <w:r w:rsidRPr="00654E99">
              <w:rPr>
                <w:noProof/>
              </w:rPr>
              <w:t>C is neurodevelopmental therapy which can be perceived as equally effective</w:t>
            </w:r>
          </w:p>
        </w:tc>
        <w:tc>
          <w:tcPr>
            <w:tcW w:w="567" w:type="dxa"/>
            <w:shd w:val="clear" w:color="auto" w:fill="auto"/>
          </w:tcPr>
          <w:p w14:paraId="53A11E32" w14:textId="77777777" w:rsidR="00B855B8" w:rsidRPr="00F4618B" w:rsidRDefault="00B855B8" w:rsidP="00AC007B">
            <w:pPr>
              <w:pStyle w:val="Tabletext"/>
            </w:pPr>
            <w:r w:rsidRPr="00654E99">
              <w:rPr>
                <w:noProof/>
              </w:rPr>
              <w:t>N</w:t>
            </w:r>
          </w:p>
        </w:tc>
        <w:tc>
          <w:tcPr>
            <w:tcW w:w="567" w:type="dxa"/>
          </w:tcPr>
          <w:p w14:paraId="6710518F" w14:textId="77777777" w:rsidR="00B855B8" w:rsidRPr="00F4618B" w:rsidRDefault="00B855B8" w:rsidP="00AC007B">
            <w:pPr>
              <w:pStyle w:val="Tabletext"/>
            </w:pPr>
            <w:r w:rsidRPr="00654E99">
              <w:rPr>
                <w:noProof/>
              </w:rPr>
              <w:t>N</w:t>
            </w:r>
          </w:p>
        </w:tc>
        <w:tc>
          <w:tcPr>
            <w:tcW w:w="567" w:type="dxa"/>
          </w:tcPr>
          <w:p w14:paraId="7815BC47" w14:textId="77777777" w:rsidR="00B855B8" w:rsidRPr="00F4618B" w:rsidRDefault="00B855B8" w:rsidP="00AC007B">
            <w:pPr>
              <w:pStyle w:val="Tabletext"/>
            </w:pPr>
            <w:r w:rsidRPr="00654E99">
              <w:rPr>
                <w:noProof/>
              </w:rPr>
              <w:t>Y</w:t>
            </w:r>
          </w:p>
        </w:tc>
        <w:tc>
          <w:tcPr>
            <w:tcW w:w="567" w:type="dxa"/>
          </w:tcPr>
          <w:p w14:paraId="74E4EE1F" w14:textId="77777777" w:rsidR="00B855B8" w:rsidRPr="00F4618B" w:rsidRDefault="00B855B8" w:rsidP="00AC007B">
            <w:pPr>
              <w:pStyle w:val="Tabletext"/>
            </w:pPr>
            <w:r w:rsidRPr="00654E99">
              <w:rPr>
                <w:noProof/>
              </w:rPr>
              <w:t>PY</w:t>
            </w:r>
          </w:p>
        </w:tc>
        <w:tc>
          <w:tcPr>
            <w:tcW w:w="567" w:type="dxa"/>
          </w:tcPr>
          <w:p w14:paraId="0D8FFEB2" w14:textId="77777777" w:rsidR="00B855B8" w:rsidRPr="00F4618B" w:rsidRDefault="00B855B8" w:rsidP="00AC007B">
            <w:pPr>
              <w:pStyle w:val="Tabletext"/>
            </w:pPr>
            <w:r w:rsidRPr="00654E99">
              <w:rPr>
                <w:noProof/>
              </w:rPr>
              <w:t>PN</w:t>
            </w:r>
          </w:p>
        </w:tc>
        <w:tc>
          <w:tcPr>
            <w:tcW w:w="567" w:type="dxa"/>
          </w:tcPr>
          <w:p w14:paraId="682AA7A3" w14:textId="77777777" w:rsidR="00B855B8" w:rsidRPr="00F4618B" w:rsidRDefault="00B855B8" w:rsidP="00AC007B">
            <w:pPr>
              <w:pStyle w:val="Tabletext"/>
            </w:pPr>
          </w:p>
        </w:tc>
        <w:tc>
          <w:tcPr>
            <w:tcW w:w="567" w:type="dxa"/>
            <w:shd w:val="clear" w:color="auto" w:fill="auto"/>
          </w:tcPr>
          <w:p w14:paraId="476E022A" w14:textId="77777777" w:rsidR="00B855B8" w:rsidRPr="00F4618B" w:rsidRDefault="00B855B8" w:rsidP="00AC007B">
            <w:pPr>
              <w:pStyle w:val="Tabletext"/>
            </w:pPr>
          </w:p>
        </w:tc>
      </w:tr>
      <w:tr w:rsidR="00B855B8" w:rsidRPr="00F4618B" w14:paraId="02C9F240" w14:textId="77777777" w:rsidTr="00316548">
        <w:tc>
          <w:tcPr>
            <w:tcW w:w="2410" w:type="dxa"/>
            <w:tcBorders>
              <w:bottom w:val="single" w:sz="4" w:space="0" w:color="D9D9D9" w:themeColor="background1" w:themeShade="D9"/>
            </w:tcBorders>
          </w:tcPr>
          <w:p w14:paraId="1270DE5D"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F0F4179"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574F6E76"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1D4D84DA"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41EE6CD2"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2D1950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D4ECDC2"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3388FE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BF45CB8"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895B83D" w14:textId="77777777" w:rsidR="00B855B8" w:rsidRPr="00F4618B" w:rsidRDefault="00B855B8" w:rsidP="00AC007B">
            <w:pPr>
              <w:pStyle w:val="Tabletext"/>
            </w:pPr>
          </w:p>
        </w:tc>
      </w:tr>
      <w:tr w:rsidR="00B855B8" w:rsidRPr="00F4618B" w14:paraId="107C2D44"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85F3EEB"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18FD83A9"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50B09D0C"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285A71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C68972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37C16B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80A9C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FDE05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94CB3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44D3BF" w14:textId="77777777" w:rsidR="00B855B8" w:rsidRPr="00F4618B" w:rsidRDefault="00B855B8" w:rsidP="00AC007B">
            <w:pPr>
              <w:pStyle w:val="Tabletext"/>
            </w:pPr>
          </w:p>
        </w:tc>
      </w:tr>
      <w:tr w:rsidR="00B855B8" w:rsidRPr="00316548" w14:paraId="66FF58D4"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6E14C3E"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C36A564"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773B00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C34564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EDDDC6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05DE8C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DB840C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09A29B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53F7BC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F7CEF91" w14:textId="77777777" w:rsidR="00B855B8" w:rsidRPr="00316548" w:rsidRDefault="00B855B8" w:rsidP="00AC007B">
            <w:pPr>
              <w:pStyle w:val="Tabletext"/>
              <w:rPr>
                <w:sz w:val="8"/>
                <w:szCs w:val="8"/>
              </w:rPr>
            </w:pPr>
          </w:p>
        </w:tc>
      </w:tr>
    </w:tbl>
    <w:p w14:paraId="6CFF9DF8"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786EA70" w14:textId="77777777" w:rsidTr="0098703D">
        <w:trPr>
          <w:tblHeader/>
        </w:trPr>
        <w:tc>
          <w:tcPr>
            <w:tcW w:w="2410" w:type="dxa"/>
            <w:vMerge w:val="restart"/>
            <w:tcBorders>
              <w:top w:val="single" w:sz="4" w:space="0" w:color="auto"/>
            </w:tcBorders>
            <w:shd w:val="clear" w:color="auto" w:fill="BFBFBF" w:themeFill="background1" w:themeFillShade="BF"/>
          </w:tcPr>
          <w:p w14:paraId="255C34F2"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Fazlollah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D67F982"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78DBE902"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214830D" w14:textId="77777777" w:rsidTr="0098703D">
        <w:trPr>
          <w:tblHeader/>
        </w:trPr>
        <w:tc>
          <w:tcPr>
            <w:tcW w:w="2410" w:type="dxa"/>
            <w:vMerge/>
            <w:tcBorders>
              <w:bottom w:val="single" w:sz="4" w:space="0" w:color="auto"/>
            </w:tcBorders>
            <w:shd w:val="clear" w:color="auto" w:fill="BFBFBF" w:themeFill="background1" w:themeFillShade="BF"/>
          </w:tcPr>
          <w:p w14:paraId="7DDC9623"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278B98C" w14:textId="77777777" w:rsidR="00B855B8" w:rsidRPr="00945AD8" w:rsidRDefault="00B855B8" w:rsidP="00AC007B">
            <w:pPr>
              <w:pStyle w:val="Tabletext"/>
              <w:rPr>
                <w:b/>
                <w:bCs/>
              </w:rPr>
            </w:pPr>
            <w:r>
              <w:rPr>
                <w:b/>
                <w:bCs/>
              </w:rPr>
              <w:t>Assessments</w:t>
            </w:r>
            <w:r>
              <w:t xml:space="preserve">. </w:t>
            </w:r>
            <w:r w:rsidRPr="00654E99">
              <w:rPr>
                <w:noProof/>
              </w:rPr>
              <w:t>pain, sleep quality</w:t>
            </w:r>
          </w:p>
        </w:tc>
        <w:tc>
          <w:tcPr>
            <w:tcW w:w="3969" w:type="dxa"/>
            <w:gridSpan w:val="7"/>
            <w:tcBorders>
              <w:bottom w:val="single" w:sz="4" w:space="0" w:color="auto"/>
            </w:tcBorders>
            <w:shd w:val="clear" w:color="auto" w:fill="BFBFBF" w:themeFill="background1" w:themeFillShade="BF"/>
          </w:tcPr>
          <w:p w14:paraId="3C72FB03"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D0C4C73" w14:textId="77777777" w:rsidTr="00414455">
        <w:trPr>
          <w:tblHeader/>
        </w:trPr>
        <w:tc>
          <w:tcPr>
            <w:tcW w:w="2410" w:type="dxa"/>
            <w:vMerge w:val="restart"/>
            <w:tcBorders>
              <w:top w:val="single" w:sz="4" w:space="0" w:color="auto"/>
            </w:tcBorders>
            <w:shd w:val="clear" w:color="auto" w:fill="F2F2F2" w:themeFill="background1" w:themeFillShade="F2"/>
          </w:tcPr>
          <w:p w14:paraId="07F43EDA"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01BDC5B"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7E15A84"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B5A2A0E" w14:textId="77777777" w:rsidR="00B855B8" w:rsidRPr="00DC405A" w:rsidRDefault="00B855B8" w:rsidP="00AC007B">
            <w:pPr>
              <w:pStyle w:val="Tabletext"/>
              <w:rPr>
                <w:b/>
                <w:bCs/>
              </w:rPr>
            </w:pPr>
            <w:r w:rsidRPr="00DC405A">
              <w:rPr>
                <w:b/>
                <w:bCs/>
              </w:rPr>
              <w:t>Response to signalling questions</w:t>
            </w:r>
          </w:p>
        </w:tc>
      </w:tr>
      <w:tr w:rsidR="00B855B8" w:rsidRPr="00F4618B" w14:paraId="3BE589AB" w14:textId="77777777" w:rsidTr="00414455">
        <w:trPr>
          <w:tblHeader/>
        </w:trPr>
        <w:tc>
          <w:tcPr>
            <w:tcW w:w="2410" w:type="dxa"/>
            <w:vMerge/>
            <w:tcBorders>
              <w:bottom w:val="single" w:sz="4" w:space="0" w:color="auto"/>
            </w:tcBorders>
          </w:tcPr>
          <w:p w14:paraId="5BDDD13C"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67B0D591"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05FE15AA"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F91C324"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F8389D"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EA08E50"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0808482"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682300"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13A48C"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F9C57EA" w14:textId="77777777" w:rsidR="00B855B8" w:rsidRPr="00F4618B" w:rsidRDefault="00B855B8" w:rsidP="00AC007B">
            <w:pPr>
              <w:pStyle w:val="Tabletext"/>
            </w:pPr>
            <w:r w:rsidRPr="00F4618B">
              <w:t>SQ7</w:t>
            </w:r>
          </w:p>
        </w:tc>
      </w:tr>
      <w:tr w:rsidR="00B855B8" w:rsidRPr="00F4618B" w14:paraId="58B47A68" w14:textId="77777777" w:rsidTr="00414455">
        <w:tc>
          <w:tcPr>
            <w:tcW w:w="2410" w:type="dxa"/>
          </w:tcPr>
          <w:p w14:paraId="6FDF40E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2C9F1AD" w14:textId="77777777" w:rsidR="00B855B8" w:rsidRPr="00F10D2B" w:rsidRDefault="00B855B8" w:rsidP="00AC007B">
            <w:pPr>
              <w:pStyle w:val="Tabletext"/>
            </w:pPr>
            <w:r w:rsidRPr="00654E99">
              <w:rPr>
                <w:noProof/>
              </w:rPr>
              <w:t>Low</w:t>
            </w:r>
          </w:p>
        </w:tc>
        <w:tc>
          <w:tcPr>
            <w:tcW w:w="3260" w:type="dxa"/>
            <w:shd w:val="clear" w:color="auto" w:fill="auto"/>
          </w:tcPr>
          <w:p w14:paraId="78495B2D" w14:textId="77777777" w:rsidR="00B855B8" w:rsidRPr="00B112C0" w:rsidRDefault="00B855B8" w:rsidP="00AC007B">
            <w:pPr>
              <w:pStyle w:val="Tabletext"/>
            </w:pPr>
            <w:r w:rsidRPr="00654E99">
              <w:rPr>
                <w:noProof/>
              </w:rPr>
              <w:t>Block randomisation. Block number was varied and presumably randomised, mitigating risk of predictable allocation</w:t>
            </w:r>
          </w:p>
        </w:tc>
        <w:tc>
          <w:tcPr>
            <w:tcW w:w="567" w:type="dxa"/>
            <w:shd w:val="clear" w:color="auto" w:fill="auto"/>
          </w:tcPr>
          <w:p w14:paraId="313BCBAE" w14:textId="77777777" w:rsidR="00B855B8" w:rsidRPr="00F4618B" w:rsidRDefault="00B855B8" w:rsidP="00AC007B">
            <w:pPr>
              <w:pStyle w:val="Tabletext"/>
            </w:pPr>
            <w:r w:rsidRPr="00654E99">
              <w:rPr>
                <w:noProof/>
              </w:rPr>
              <w:t>Y</w:t>
            </w:r>
          </w:p>
        </w:tc>
        <w:tc>
          <w:tcPr>
            <w:tcW w:w="567" w:type="dxa"/>
          </w:tcPr>
          <w:p w14:paraId="5E018F47" w14:textId="77777777" w:rsidR="00B855B8" w:rsidRPr="00F4618B" w:rsidRDefault="00B855B8" w:rsidP="00AC007B">
            <w:pPr>
              <w:pStyle w:val="Tabletext"/>
            </w:pPr>
            <w:r w:rsidRPr="00654E99">
              <w:rPr>
                <w:noProof/>
              </w:rPr>
              <w:t>PY</w:t>
            </w:r>
          </w:p>
        </w:tc>
        <w:tc>
          <w:tcPr>
            <w:tcW w:w="567" w:type="dxa"/>
          </w:tcPr>
          <w:p w14:paraId="7CE2720D" w14:textId="77777777" w:rsidR="00B855B8" w:rsidRPr="00F4618B" w:rsidRDefault="00B855B8" w:rsidP="00AC007B">
            <w:pPr>
              <w:pStyle w:val="Tabletext"/>
            </w:pPr>
            <w:r w:rsidRPr="00654E99">
              <w:rPr>
                <w:noProof/>
              </w:rPr>
              <w:t>PN</w:t>
            </w:r>
          </w:p>
        </w:tc>
        <w:tc>
          <w:tcPr>
            <w:tcW w:w="567" w:type="dxa"/>
          </w:tcPr>
          <w:p w14:paraId="163E6612" w14:textId="77777777" w:rsidR="00B855B8" w:rsidRPr="00F4618B" w:rsidRDefault="00B855B8" w:rsidP="00AC007B">
            <w:pPr>
              <w:pStyle w:val="Tabletext"/>
            </w:pPr>
          </w:p>
        </w:tc>
        <w:tc>
          <w:tcPr>
            <w:tcW w:w="567" w:type="dxa"/>
          </w:tcPr>
          <w:p w14:paraId="72DE7210" w14:textId="77777777" w:rsidR="00B855B8" w:rsidRPr="00F4618B" w:rsidRDefault="00B855B8" w:rsidP="00AC007B">
            <w:pPr>
              <w:pStyle w:val="Tabletext"/>
            </w:pPr>
          </w:p>
        </w:tc>
        <w:tc>
          <w:tcPr>
            <w:tcW w:w="567" w:type="dxa"/>
          </w:tcPr>
          <w:p w14:paraId="5ACAD27C" w14:textId="77777777" w:rsidR="00B855B8" w:rsidRPr="00F4618B" w:rsidRDefault="00B855B8" w:rsidP="00AC007B">
            <w:pPr>
              <w:pStyle w:val="Tabletext"/>
            </w:pPr>
          </w:p>
        </w:tc>
        <w:tc>
          <w:tcPr>
            <w:tcW w:w="567" w:type="dxa"/>
            <w:shd w:val="clear" w:color="auto" w:fill="auto"/>
          </w:tcPr>
          <w:p w14:paraId="31F9D6DC" w14:textId="77777777" w:rsidR="00B855B8" w:rsidRPr="00F4618B" w:rsidRDefault="00B855B8" w:rsidP="00AC007B">
            <w:pPr>
              <w:pStyle w:val="Tabletext"/>
            </w:pPr>
          </w:p>
        </w:tc>
      </w:tr>
      <w:tr w:rsidR="00B855B8" w:rsidRPr="00F4618B" w14:paraId="02AD17C4" w14:textId="77777777" w:rsidTr="00414455">
        <w:tc>
          <w:tcPr>
            <w:tcW w:w="2410" w:type="dxa"/>
          </w:tcPr>
          <w:p w14:paraId="1EC8C25F"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16D58125" w14:textId="77777777" w:rsidR="00B855B8" w:rsidRPr="00F10D2B" w:rsidRDefault="00B855B8" w:rsidP="00AC007B">
            <w:pPr>
              <w:pStyle w:val="Tabletext"/>
            </w:pPr>
            <w:r w:rsidRPr="00654E99">
              <w:rPr>
                <w:noProof/>
              </w:rPr>
              <w:t>Some concerns</w:t>
            </w:r>
          </w:p>
        </w:tc>
        <w:tc>
          <w:tcPr>
            <w:tcW w:w="3260" w:type="dxa"/>
            <w:shd w:val="clear" w:color="auto" w:fill="auto"/>
          </w:tcPr>
          <w:p w14:paraId="17C818A0" w14:textId="77777777" w:rsidR="00B855B8" w:rsidRPr="00654E99" w:rsidRDefault="00B855B8" w:rsidP="004552B9">
            <w:pPr>
              <w:pStyle w:val="Tabletext"/>
              <w:rPr>
                <w:noProof/>
              </w:rPr>
            </w:pPr>
            <w:r w:rsidRPr="00654E99">
              <w:rPr>
                <w:noProof/>
              </w:rPr>
              <w:t xml:space="preserve">Participants were not blinded. </w:t>
            </w:r>
          </w:p>
          <w:p w14:paraId="72655DBB" w14:textId="77777777" w:rsidR="00B855B8" w:rsidRDefault="00B855B8" w:rsidP="00AC007B">
            <w:pPr>
              <w:pStyle w:val="Tabletext"/>
            </w:pPr>
            <w:r w:rsidRPr="00654E99">
              <w:rPr>
                <w:noProof/>
              </w:rPr>
              <w:t>Research staff who delivered the R intervention were not blinded.</w:t>
            </w:r>
          </w:p>
          <w:p w14:paraId="35C9C433" w14:textId="77777777" w:rsidR="00B855B8" w:rsidRDefault="00B855B8" w:rsidP="00AC007B">
            <w:pPr>
              <w:pStyle w:val="Tabletext"/>
            </w:pPr>
            <w:r w:rsidRPr="00654E99">
              <w:rPr>
                <w:noProof/>
              </w:rPr>
              <w:t>Naïve per protocol</w:t>
            </w:r>
          </w:p>
          <w:p w14:paraId="18789659"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652C8230" w14:textId="77777777" w:rsidR="00B855B8" w:rsidRPr="00F4618B" w:rsidRDefault="00B855B8" w:rsidP="00AC007B">
            <w:pPr>
              <w:pStyle w:val="Tabletext"/>
            </w:pPr>
            <w:r w:rsidRPr="00654E99">
              <w:rPr>
                <w:noProof/>
              </w:rPr>
              <w:t>Y</w:t>
            </w:r>
          </w:p>
        </w:tc>
        <w:tc>
          <w:tcPr>
            <w:tcW w:w="567" w:type="dxa"/>
          </w:tcPr>
          <w:p w14:paraId="778B4B91" w14:textId="77777777" w:rsidR="00B855B8" w:rsidRPr="00F4618B" w:rsidRDefault="00B855B8" w:rsidP="00AC007B">
            <w:pPr>
              <w:pStyle w:val="Tabletext"/>
            </w:pPr>
            <w:r w:rsidRPr="00654E99">
              <w:rPr>
                <w:noProof/>
              </w:rPr>
              <w:t>Y</w:t>
            </w:r>
          </w:p>
        </w:tc>
        <w:tc>
          <w:tcPr>
            <w:tcW w:w="567" w:type="dxa"/>
          </w:tcPr>
          <w:p w14:paraId="35DEFB9A" w14:textId="77777777" w:rsidR="00B855B8" w:rsidRPr="00F4618B" w:rsidRDefault="00B855B8" w:rsidP="00AC007B">
            <w:pPr>
              <w:pStyle w:val="Tabletext"/>
            </w:pPr>
            <w:r w:rsidRPr="00654E99">
              <w:rPr>
                <w:noProof/>
              </w:rPr>
              <w:t>PN</w:t>
            </w:r>
          </w:p>
        </w:tc>
        <w:tc>
          <w:tcPr>
            <w:tcW w:w="567" w:type="dxa"/>
          </w:tcPr>
          <w:p w14:paraId="46671B96" w14:textId="77777777" w:rsidR="00B855B8" w:rsidRPr="00F4618B" w:rsidRDefault="00B855B8" w:rsidP="00AC007B">
            <w:pPr>
              <w:pStyle w:val="Tabletext"/>
            </w:pPr>
            <w:r w:rsidRPr="00654E99">
              <w:rPr>
                <w:noProof/>
              </w:rPr>
              <w:t>NA</w:t>
            </w:r>
          </w:p>
        </w:tc>
        <w:tc>
          <w:tcPr>
            <w:tcW w:w="567" w:type="dxa"/>
          </w:tcPr>
          <w:p w14:paraId="7C9A1EC2" w14:textId="77777777" w:rsidR="00B855B8" w:rsidRPr="00F4618B" w:rsidRDefault="00B855B8" w:rsidP="00AC007B">
            <w:pPr>
              <w:pStyle w:val="Tabletext"/>
            </w:pPr>
            <w:r w:rsidRPr="00654E99">
              <w:rPr>
                <w:noProof/>
              </w:rPr>
              <w:t>NA</w:t>
            </w:r>
          </w:p>
        </w:tc>
        <w:tc>
          <w:tcPr>
            <w:tcW w:w="567" w:type="dxa"/>
          </w:tcPr>
          <w:p w14:paraId="3F9AED71" w14:textId="77777777" w:rsidR="00B855B8" w:rsidRPr="00F4618B" w:rsidRDefault="00B855B8" w:rsidP="00AC007B">
            <w:pPr>
              <w:pStyle w:val="Tabletext"/>
            </w:pPr>
            <w:r w:rsidRPr="00654E99">
              <w:rPr>
                <w:noProof/>
              </w:rPr>
              <w:t>N</w:t>
            </w:r>
          </w:p>
        </w:tc>
        <w:tc>
          <w:tcPr>
            <w:tcW w:w="567" w:type="dxa"/>
            <w:shd w:val="clear" w:color="auto" w:fill="auto"/>
          </w:tcPr>
          <w:p w14:paraId="3593D05C" w14:textId="77777777" w:rsidR="00B855B8" w:rsidRPr="00F4618B" w:rsidRDefault="00B855B8" w:rsidP="00AC007B">
            <w:pPr>
              <w:pStyle w:val="Tabletext"/>
            </w:pPr>
            <w:r w:rsidRPr="00654E99">
              <w:rPr>
                <w:noProof/>
              </w:rPr>
              <w:t>N</w:t>
            </w:r>
          </w:p>
        </w:tc>
      </w:tr>
      <w:tr w:rsidR="00B855B8" w:rsidRPr="00F4618B" w14:paraId="4FEE87AB" w14:textId="77777777" w:rsidTr="00414455">
        <w:tc>
          <w:tcPr>
            <w:tcW w:w="2410" w:type="dxa"/>
          </w:tcPr>
          <w:p w14:paraId="45757279"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5B5759C" w14:textId="77777777" w:rsidR="00B855B8" w:rsidRPr="00F10D2B" w:rsidRDefault="00B855B8" w:rsidP="00AC007B">
            <w:pPr>
              <w:pStyle w:val="Tabletext"/>
            </w:pPr>
            <w:r w:rsidRPr="00654E99">
              <w:rPr>
                <w:noProof/>
              </w:rPr>
              <w:t>High</w:t>
            </w:r>
          </w:p>
        </w:tc>
        <w:tc>
          <w:tcPr>
            <w:tcW w:w="3260" w:type="dxa"/>
            <w:shd w:val="clear" w:color="auto" w:fill="auto"/>
          </w:tcPr>
          <w:p w14:paraId="5D6DB07F" w14:textId="77777777" w:rsidR="00B855B8" w:rsidRDefault="00B855B8" w:rsidP="00AC007B">
            <w:pPr>
              <w:pStyle w:val="Tabletext"/>
            </w:pPr>
            <w:r w:rsidRPr="00654E99">
              <w:rPr>
                <w:noProof/>
              </w:rPr>
              <w:t>I: 30/33 (10% missing); C: 30/32 (6% missing)</w:t>
            </w:r>
          </w:p>
          <w:p w14:paraId="5418D546" w14:textId="77777777" w:rsidR="00B855B8" w:rsidRDefault="00B855B8" w:rsidP="00AC007B">
            <w:pPr>
              <w:pStyle w:val="Tabletext"/>
            </w:pPr>
            <w:r w:rsidRPr="00654E99">
              <w:rPr>
                <w:noProof/>
              </w:rPr>
              <w:t>Analysis method did not correct for bias; no sensitivity analysis</w:t>
            </w:r>
          </w:p>
          <w:p w14:paraId="57BAAFCD" w14:textId="77777777" w:rsidR="00B855B8" w:rsidRDefault="00B855B8" w:rsidP="00AC007B">
            <w:pPr>
              <w:pStyle w:val="Tabletext"/>
              <w:rPr>
                <w:b/>
                <w:bCs/>
                <w:u w:val="single"/>
              </w:rPr>
            </w:pPr>
            <w:r w:rsidRPr="00654E99">
              <w:rPr>
                <w:noProof/>
              </w:rPr>
              <w:t>5 participants (8%) were LTFU due to postop complications, which would have influenced pain</w:t>
            </w:r>
          </w:p>
        </w:tc>
        <w:tc>
          <w:tcPr>
            <w:tcW w:w="567" w:type="dxa"/>
            <w:shd w:val="clear" w:color="auto" w:fill="auto"/>
          </w:tcPr>
          <w:p w14:paraId="2FF72F5A" w14:textId="77777777" w:rsidR="00B855B8" w:rsidRPr="00F4618B" w:rsidRDefault="00B855B8" w:rsidP="00AC007B">
            <w:pPr>
              <w:pStyle w:val="Tabletext"/>
            </w:pPr>
            <w:r w:rsidRPr="00654E99">
              <w:rPr>
                <w:noProof/>
              </w:rPr>
              <w:t>N</w:t>
            </w:r>
          </w:p>
        </w:tc>
        <w:tc>
          <w:tcPr>
            <w:tcW w:w="567" w:type="dxa"/>
          </w:tcPr>
          <w:p w14:paraId="38E06E68" w14:textId="77777777" w:rsidR="00B855B8" w:rsidRPr="00F4618B" w:rsidRDefault="00B855B8" w:rsidP="00AC007B">
            <w:pPr>
              <w:pStyle w:val="Tabletext"/>
            </w:pPr>
            <w:r w:rsidRPr="00654E99">
              <w:rPr>
                <w:noProof/>
              </w:rPr>
              <w:t>N</w:t>
            </w:r>
          </w:p>
        </w:tc>
        <w:tc>
          <w:tcPr>
            <w:tcW w:w="567" w:type="dxa"/>
          </w:tcPr>
          <w:p w14:paraId="14F8560A" w14:textId="77777777" w:rsidR="00B855B8" w:rsidRPr="00F4618B" w:rsidRDefault="00B855B8" w:rsidP="00AC007B">
            <w:pPr>
              <w:pStyle w:val="Tabletext"/>
            </w:pPr>
            <w:r w:rsidRPr="00654E99">
              <w:rPr>
                <w:noProof/>
              </w:rPr>
              <w:t>PY</w:t>
            </w:r>
          </w:p>
        </w:tc>
        <w:tc>
          <w:tcPr>
            <w:tcW w:w="567" w:type="dxa"/>
          </w:tcPr>
          <w:p w14:paraId="16097156" w14:textId="77777777" w:rsidR="00B855B8" w:rsidRPr="00F4618B" w:rsidRDefault="00B855B8" w:rsidP="00AC007B">
            <w:pPr>
              <w:pStyle w:val="Tabletext"/>
            </w:pPr>
            <w:r w:rsidRPr="00654E99">
              <w:rPr>
                <w:noProof/>
              </w:rPr>
              <w:t>PY</w:t>
            </w:r>
          </w:p>
        </w:tc>
        <w:tc>
          <w:tcPr>
            <w:tcW w:w="567" w:type="dxa"/>
          </w:tcPr>
          <w:p w14:paraId="034DB076" w14:textId="77777777" w:rsidR="00B855B8" w:rsidRPr="00F4618B" w:rsidRDefault="00B855B8" w:rsidP="00AC007B">
            <w:pPr>
              <w:pStyle w:val="Tabletext"/>
            </w:pPr>
          </w:p>
        </w:tc>
        <w:tc>
          <w:tcPr>
            <w:tcW w:w="567" w:type="dxa"/>
          </w:tcPr>
          <w:p w14:paraId="56774587" w14:textId="77777777" w:rsidR="00B855B8" w:rsidRPr="00F4618B" w:rsidRDefault="00B855B8" w:rsidP="00AC007B">
            <w:pPr>
              <w:pStyle w:val="Tabletext"/>
            </w:pPr>
          </w:p>
        </w:tc>
        <w:tc>
          <w:tcPr>
            <w:tcW w:w="567" w:type="dxa"/>
            <w:shd w:val="clear" w:color="auto" w:fill="auto"/>
          </w:tcPr>
          <w:p w14:paraId="38B341C2" w14:textId="77777777" w:rsidR="00B855B8" w:rsidRPr="00F4618B" w:rsidRDefault="00B855B8" w:rsidP="00AC007B">
            <w:pPr>
              <w:pStyle w:val="Tabletext"/>
            </w:pPr>
          </w:p>
        </w:tc>
      </w:tr>
      <w:tr w:rsidR="00B855B8" w:rsidRPr="00F4618B" w14:paraId="40F646C6" w14:textId="77777777" w:rsidTr="00414455">
        <w:tc>
          <w:tcPr>
            <w:tcW w:w="2410" w:type="dxa"/>
          </w:tcPr>
          <w:p w14:paraId="0CD77CF2"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41E110E1" w14:textId="77777777" w:rsidR="00B855B8" w:rsidRPr="00F10D2B" w:rsidRDefault="00B855B8" w:rsidP="00AC007B">
            <w:pPr>
              <w:pStyle w:val="Tabletext"/>
            </w:pPr>
            <w:r w:rsidRPr="00654E99">
              <w:rPr>
                <w:noProof/>
              </w:rPr>
              <w:t>High</w:t>
            </w:r>
          </w:p>
        </w:tc>
        <w:tc>
          <w:tcPr>
            <w:tcW w:w="3260" w:type="dxa"/>
            <w:shd w:val="clear" w:color="auto" w:fill="auto"/>
          </w:tcPr>
          <w:p w14:paraId="72514DB8" w14:textId="77777777" w:rsidR="00B855B8" w:rsidRDefault="00B855B8" w:rsidP="00AC007B">
            <w:pPr>
              <w:pStyle w:val="Tabletext"/>
            </w:pPr>
            <w:r w:rsidRPr="00654E99">
              <w:rPr>
                <w:noProof/>
              </w:rPr>
              <w:t>Participants (i.e. the outcome assessors) were not blinded.</w:t>
            </w:r>
          </w:p>
          <w:p w14:paraId="341F7EB6" w14:textId="77777777" w:rsidR="00B855B8" w:rsidRDefault="00B855B8" w:rsidP="00AC007B">
            <w:pPr>
              <w:pStyle w:val="Tabletext"/>
              <w:rPr>
                <w:b/>
                <w:bCs/>
                <w:u w:val="single"/>
              </w:rPr>
            </w:pPr>
            <w:r w:rsidRPr="00654E99">
              <w:rPr>
                <w:noProof/>
              </w:rPr>
              <w:t>R was not the main care that patients sought, but massage was a noticeable addition to postop care</w:t>
            </w:r>
          </w:p>
        </w:tc>
        <w:tc>
          <w:tcPr>
            <w:tcW w:w="567" w:type="dxa"/>
            <w:shd w:val="clear" w:color="auto" w:fill="auto"/>
          </w:tcPr>
          <w:p w14:paraId="374CD121" w14:textId="77777777" w:rsidR="00B855B8" w:rsidRPr="00F4618B" w:rsidRDefault="00B855B8" w:rsidP="00AC007B">
            <w:pPr>
              <w:pStyle w:val="Tabletext"/>
            </w:pPr>
            <w:r w:rsidRPr="00654E99">
              <w:rPr>
                <w:noProof/>
              </w:rPr>
              <w:t>N</w:t>
            </w:r>
          </w:p>
        </w:tc>
        <w:tc>
          <w:tcPr>
            <w:tcW w:w="567" w:type="dxa"/>
          </w:tcPr>
          <w:p w14:paraId="18FF9DA2" w14:textId="77777777" w:rsidR="00B855B8" w:rsidRPr="00F4618B" w:rsidRDefault="00B855B8" w:rsidP="00AC007B">
            <w:pPr>
              <w:pStyle w:val="Tabletext"/>
            </w:pPr>
            <w:r w:rsidRPr="00654E99">
              <w:rPr>
                <w:noProof/>
              </w:rPr>
              <w:t>PN</w:t>
            </w:r>
          </w:p>
        </w:tc>
        <w:tc>
          <w:tcPr>
            <w:tcW w:w="567" w:type="dxa"/>
          </w:tcPr>
          <w:p w14:paraId="214EFDA3" w14:textId="77777777" w:rsidR="00B855B8" w:rsidRPr="00F4618B" w:rsidRDefault="00B855B8" w:rsidP="00AC007B">
            <w:pPr>
              <w:pStyle w:val="Tabletext"/>
            </w:pPr>
            <w:r w:rsidRPr="00654E99">
              <w:rPr>
                <w:noProof/>
              </w:rPr>
              <w:t>Y</w:t>
            </w:r>
          </w:p>
        </w:tc>
        <w:tc>
          <w:tcPr>
            <w:tcW w:w="567" w:type="dxa"/>
          </w:tcPr>
          <w:p w14:paraId="6E650904" w14:textId="77777777" w:rsidR="00B855B8" w:rsidRPr="00F4618B" w:rsidRDefault="00B855B8" w:rsidP="00AC007B">
            <w:pPr>
              <w:pStyle w:val="Tabletext"/>
            </w:pPr>
            <w:r w:rsidRPr="00654E99">
              <w:rPr>
                <w:noProof/>
              </w:rPr>
              <w:t>PY</w:t>
            </w:r>
          </w:p>
        </w:tc>
        <w:tc>
          <w:tcPr>
            <w:tcW w:w="567" w:type="dxa"/>
          </w:tcPr>
          <w:p w14:paraId="3517BE23" w14:textId="77777777" w:rsidR="00B855B8" w:rsidRPr="00F4618B" w:rsidRDefault="00B855B8" w:rsidP="00AC007B">
            <w:pPr>
              <w:pStyle w:val="Tabletext"/>
            </w:pPr>
            <w:r w:rsidRPr="00654E99">
              <w:rPr>
                <w:noProof/>
              </w:rPr>
              <w:t>PY</w:t>
            </w:r>
          </w:p>
        </w:tc>
        <w:tc>
          <w:tcPr>
            <w:tcW w:w="567" w:type="dxa"/>
          </w:tcPr>
          <w:p w14:paraId="6AE61CE7" w14:textId="77777777" w:rsidR="00B855B8" w:rsidRPr="00F4618B" w:rsidRDefault="00B855B8" w:rsidP="00AC007B">
            <w:pPr>
              <w:pStyle w:val="Tabletext"/>
            </w:pPr>
          </w:p>
        </w:tc>
        <w:tc>
          <w:tcPr>
            <w:tcW w:w="567" w:type="dxa"/>
            <w:shd w:val="clear" w:color="auto" w:fill="auto"/>
          </w:tcPr>
          <w:p w14:paraId="18EFC21B" w14:textId="77777777" w:rsidR="00B855B8" w:rsidRPr="00F4618B" w:rsidRDefault="00B855B8" w:rsidP="00AC007B">
            <w:pPr>
              <w:pStyle w:val="Tabletext"/>
            </w:pPr>
          </w:p>
        </w:tc>
      </w:tr>
      <w:tr w:rsidR="00B855B8" w:rsidRPr="00F4618B" w14:paraId="7760C308" w14:textId="77777777" w:rsidTr="00316548">
        <w:tc>
          <w:tcPr>
            <w:tcW w:w="2410" w:type="dxa"/>
            <w:tcBorders>
              <w:bottom w:val="single" w:sz="4" w:space="0" w:color="D9D9D9" w:themeColor="background1" w:themeShade="D9"/>
            </w:tcBorders>
          </w:tcPr>
          <w:p w14:paraId="4305DFEA" w14:textId="77777777" w:rsidR="00B855B8" w:rsidRPr="008A6F0C" w:rsidRDefault="00B855B8" w:rsidP="00AC007B">
            <w:pPr>
              <w:pStyle w:val="Tabletext"/>
              <w:rPr>
                <w:u w:val="single"/>
              </w:rPr>
            </w:pPr>
            <w:r>
              <w:lastRenderedPageBreak/>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536BE082"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C90C685"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091CE0B8"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3E5A4D2"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BF0EC0D"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49C6772"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F39472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36B424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4D9ECDD" w14:textId="77777777" w:rsidR="00B855B8" w:rsidRPr="00F4618B" w:rsidRDefault="00B855B8" w:rsidP="00AC007B">
            <w:pPr>
              <w:pStyle w:val="Tabletext"/>
            </w:pPr>
          </w:p>
        </w:tc>
      </w:tr>
      <w:tr w:rsidR="00B855B8" w:rsidRPr="00F4618B" w14:paraId="34E8FE97"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627078F"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259EA51"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E7EF872"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80E112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B4893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F00D57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E0A82A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426E7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94E7D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28EA1FC" w14:textId="77777777" w:rsidR="00B855B8" w:rsidRPr="00F4618B" w:rsidRDefault="00B855B8" w:rsidP="00AC007B">
            <w:pPr>
              <w:pStyle w:val="Tabletext"/>
            </w:pPr>
          </w:p>
        </w:tc>
      </w:tr>
      <w:tr w:rsidR="00B855B8" w:rsidRPr="00316548" w14:paraId="16CD69FB"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697BA99E"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826FD2C"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ACB549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5798D1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3254E9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945D8E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79E865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7944D1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F5F0A0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C10AD19" w14:textId="77777777" w:rsidR="00B855B8" w:rsidRPr="00316548" w:rsidRDefault="00B855B8" w:rsidP="00AC007B">
            <w:pPr>
              <w:pStyle w:val="Tabletext"/>
              <w:rPr>
                <w:sz w:val="8"/>
                <w:szCs w:val="8"/>
              </w:rPr>
            </w:pPr>
          </w:p>
        </w:tc>
      </w:tr>
    </w:tbl>
    <w:p w14:paraId="61678A1D"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9480868" w14:textId="77777777" w:rsidTr="0098703D">
        <w:trPr>
          <w:tblHeader/>
        </w:trPr>
        <w:tc>
          <w:tcPr>
            <w:tcW w:w="2410" w:type="dxa"/>
            <w:vMerge w:val="restart"/>
            <w:tcBorders>
              <w:top w:val="single" w:sz="4" w:space="0" w:color="auto"/>
            </w:tcBorders>
            <w:shd w:val="clear" w:color="auto" w:fill="BFBFBF" w:themeFill="background1" w:themeFillShade="BF"/>
          </w:tcPr>
          <w:p w14:paraId="5C2A62C2"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Fazlollah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11B9FB7" w14:textId="77777777" w:rsidR="00B855B8" w:rsidRPr="0098703D" w:rsidRDefault="00B855B8" w:rsidP="00AC007B">
            <w:pPr>
              <w:pStyle w:val="Tabletext"/>
            </w:pPr>
            <w:r w:rsidRPr="00945AD8">
              <w:rPr>
                <w:b/>
                <w:bCs/>
              </w:rPr>
              <w:t>Outcome domain</w:t>
            </w:r>
            <w:r>
              <w:rPr>
                <w:b/>
                <w:bCs/>
              </w:rPr>
              <w:t>.</w:t>
            </w:r>
            <w:r>
              <w:t xml:space="preserve"> </w:t>
            </w:r>
            <w:r w:rsidRPr="00654E99">
              <w:rPr>
                <w:noProof/>
              </w:rPr>
              <w:t>sleep quality</w:t>
            </w:r>
          </w:p>
        </w:tc>
        <w:tc>
          <w:tcPr>
            <w:tcW w:w="3969" w:type="dxa"/>
            <w:gridSpan w:val="7"/>
            <w:tcBorders>
              <w:top w:val="single" w:sz="4" w:space="0" w:color="auto"/>
            </w:tcBorders>
            <w:shd w:val="clear" w:color="auto" w:fill="BFBFBF" w:themeFill="background1" w:themeFillShade="BF"/>
          </w:tcPr>
          <w:p w14:paraId="7BCB1741"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5346A84" w14:textId="77777777" w:rsidTr="0098703D">
        <w:trPr>
          <w:tblHeader/>
        </w:trPr>
        <w:tc>
          <w:tcPr>
            <w:tcW w:w="2410" w:type="dxa"/>
            <w:vMerge/>
            <w:tcBorders>
              <w:bottom w:val="single" w:sz="4" w:space="0" w:color="auto"/>
            </w:tcBorders>
            <w:shd w:val="clear" w:color="auto" w:fill="BFBFBF" w:themeFill="background1" w:themeFillShade="BF"/>
          </w:tcPr>
          <w:p w14:paraId="1B7757EC"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C74BFEA" w14:textId="77777777" w:rsidR="00B855B8" w:rsidRPr="00945AD8" w:rsidRDefault="00B855B8" w:rsidP="00AC007B">
            <w:pPr>
              <w:pStyle w:val="Tabletext"/>
              <w:rPr>
                <w:b/>
                <w:bCs/>
              </w:rPr>
            </w:pPr>
            <w:r>
              <w:rPr>
                <w:b/>
                <w:bCs/>
              </w:rPr>
              <w:t>Assessments</w:t>
            </w:r>
            <w:r>
              <w:t xml:space="preserve">. </w:t>
            </w:r>
            <w:r w:rsidRPr="00654E99">
              <w:rPr>
                <w:noProof/>
              </w:rPr>
              <w:t>pain, sleep quality</w:t>
            </w:r>
          </w:p>
        </w:tc>
        <w:tc>
          <w:tcPr>
            <w:tcW w:w="3969" w:type="dxa"/>
            <w:gridSpan w:val="7"/>
            <w:tcBorders>
              <w:bottom w:val="single" w:sz="4" w:space="0" w:color="auto"/>
            </w:tcBorders>
            <w:shd w:val="clear" w:color="auto" w:fill="BFBFBF" w:themeFill="background1" w:themeFillShade="BF"/>
          </w:tcPr>
          <w:p w14:paraId="35F36347"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EC47E8E" w14:textId="77777777" w:rsidTr="00414455">
        <w:trPr>
          <w:tblHeader/>
        </w:trPr>
        <w:tc>
          <w:tcPr>
            <w:tcW w:w="2410" w:type="dxa"/>
            <w:vMerge w:val="restart"/>
            <w:tcBorders>
              <w:top w:val="single" w:sz="4" w:space="0" w:color="auto"/>
            </w:tcBorders>
            <w:shd w:val="clear" w:color="auto" w:fill="F2F2F2" w:themeFill="background1" w:themeFillShade="F2"/>
          </w:tcPr>
          <w:p w14:paraId="56E72DFB"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DDBE2D3"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799C763"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1832237" w14:textId="77777777" w:rsidR="00B855B8" w:rsidRPr="00DC405A" w:rsidRDefault="00B855B8" w:rsidP="00AC007B">
            <w:pPr>
              <w:pStyle w:val="Tabletext"/>
              <w:rPr>
                <w:b/>
                <w:bCs/>
              </w:rPr>
            </w:pPr>
            <w:r w:rsidRPr="00DC405A">
              <w:rPr>
                <w:b/>
                <w:bCs/>
              </w:rPr>
              <w:t>Response to signalling questions</w:t>
            </w:r>
          </w:p>
        </w:tc>
      </w:tr>
      <w:tr w:rsidR="00B855B8" w:rsidRPr="00F4618B" w14:paraId="1A5B3CA4" w14:textId="77777777" w:rsidTr="00414455">
        <w:trPr>
          <w:tblHeader/>
        </w:trPr>
        <w:tc>
          <w:tcPr>
            <w:tcW w:w="2410" w:type="dxa"/>
            <w:vMerge/>
            <w:tcBorders>
              <w:bottom w:val="single" w:sz="4" w:space="0" w:color="auto"/>
            </w:tcBorders>
          </w:tcPr>
          <w:p w14:paraId="533800FA"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68A462C"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1B2C72D"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8FBDDF"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73FA84"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F5E6002"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96268F"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522321"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B1A610A"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E096B04" w14:textId="77777777" w:rsidR="00B855B8" w:rsidRPr="00F4618B" w:rsidRDefault="00B855B8" w:rsidP="00AC007B">
            <w:pPr>
              <w:pStyle w:val="Tabletext"/>
            </w:pPr>
            <w:r w:rsidRPr="00F4618B">
              <w:t>SQ7</w:t>
            </w:r>
          </w:p>
        </w:tc>
      </w:tr>
      <w:tr w:rsidR="00B855B8" w:rsidRPr="00F4618B" w14:paraId="24A98C81" w14:textId="77777777" w:rsidTr="00414455">
        <w:tc>
          <w:tcPr>
            <w:tcW w:w="2410" w:type="dxa"/>
          </w:tcPr>
          <w:p w14:paraId="39321E4B"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52C0FE5C" w14:textId="77777777" w:rsidR="00B855B8" w:rsidRPr="00F10D2B" w:rsidRDefault="00B855B8" w:rsidP="00AC007B">
            <w:pPr>
              <w:pStyle w:val="Tabletext"/>
            </w:pPr>
            <w:r w:rsidRPr="00654E99">
              <w:rPr>
                <w:noProof/>
              </w:rPr>
              <w:t>Low</w:t>
            </w:r>
          </w:p>
        </w:tc>
        <w:tc>
          <w:tcPr>
            <w:tcW w:w="3260" w:type="dxa"/>
            <w:shd w:val="clear" w:color="auto" w:fill="auto"/>
          </w:tcPr>
          <w:p w14:paraId="50EAE477" w14:textId="77777777" w:rsidR="00B855B8" w:rsidRPr="00B112C0" w:rsidRDefault="00B855B8" w:rsidP="00AC007B">
            <w:pPr>
              <w:pStyle w:val="Tabletext"/>
            </w:pPr>
            <w:r w:rsidRPr="00654E99">
              <w:rPr>
                <w:noProof/>
              </w:rPr>
              <w:t>Block randomisation. Block number was varied and presumably randomised, mitigating risk of predictable allocation</w:t>
            </w:r>
          </w:p>
        </w:tc>
        <w:tc>
          <w:tcPr>
            <w:tcW w:w="567" w:type="dxa"/>
            <w:shd w:val="clear" w:color="auto" w:fill="auto"/>
          </w:tcPr>
          <w:p w14:paraId="5E4B8949" w14:textId="77777777" w:rsidR="00B855B8" w:rsidRPr="00F4618B" w:rsidRDefault="00B855B8" w:rsidP="00AC007B">
            <w:pPr>
              <w:pStyle w:val="Tabletext"/>
            </w:pPr>
            <w:r w:rsidRPr="00654E99">
              <w:rPr>
                <w:noProof/>
              </w:rPr>
              <w:t>Y</w:t>
            </w:r>
          </w:p>
        </w:tc>
        <w:tc>
          <w:tcPr>
            <w:tcW w:w="567" w:type="dxa"/>
          </w:tcPr>
          <w:p w14:paraId="12DEB07B" w14:textId="77777777" w:rsidR="00B855B8" w:rsidRPr="00F4618B" w:rsidRDefault="00B855B8" w:rsidP="00AC007B">
            <w:pPr>
              <w:pStyle w:val="Tabletext"/>
            </w:pPr>
            <w:r w:rsidRPr="00654E99">
              <w:rPr>
                <w:noProof/>
              </w:rPr>
              <w:t>PY</w:t>
            </w:r>
          </w:p>
        </w:tc>
        <w:tc>
          <w:tcPr>
            <w:tcW w:w="567" w:type="dxa"/>
          </w:tcPr>
          <w:p w14:paraId="042514F0" w14:textId="77777777" w:rsidR="00B855B8" w:rsidRPr="00F4618B" w:rsidRDefault="00B855B8" w:rsidP="00AC007B">
            <w:pPr>
              <w:pStyle w:val="Tabletext"/>
            </w:pPr>
            <w:r w:rsidRPr="00654E99">
              <w:rPr>
                <w:noProof/>
              </w:rPr>
              <w:t>PN</w:t>
            </w:r>
          </w:p>
        </w:tc>
        <w:tc>
          <w:tcPr>
            <w:tcW w:w="567" w:type="dxa"/>
          </w:tcPr>
          <w:p w14:paraId="1DA0DBC9" w14:textId="77777777" w:rsidR="00B855B8" w:rsidRPr="00F4618B" w:rsidRDefault="00B855B8" w:rsidP="00AC007B">
            <w:pPr>
              <w:pStyle w:val="Tabletext"/>
            </w:pPr>
          </w:p>
        </w:tc>
        <w:tc>
          <w:tcPr>
            <w:tcW w:w="567" w:type="dxa"/>
          </w:tcPr>
          <w:p w14:paraId="3F1C6205" w14:textId="77777777" w:rsidR="00B855B8" w:rsidRPr="00F4618B" w:rsidRDefault="00B855B8" w:rsidP="00AC007B">
            <w:pPr>
              <w:pStyle w:val="Tabletext"/>
            </w:pPr>
          </w:p>
        </w:tc>
        <w:tc>
          <w:tcPr>
            <w:tcW w:w="567" w:type="dxa"/>
          </w:tcPr>
          <w:p w14:paraId="3EE935E7" w14:textId="77777777" w:rsidR="00B855B8" w:rsidRPr="00F4618B" w:rsidRDefault="00B855B8" w:rsidP="00AC007B">
            <w:pPr>
              <w:pStyle w:val="Tabletext"/>
            </w:pPr>
          </w:p>
        </w:tc>
        <w:tc>
          <w:tcPr>
            <w:tcW w:w="567" w:type="dxa"/>
            <w:shd w:val="clear" w:color="auto" w:fill="auto"/>
          </w:tcPr>
          <w:p w14:paraId="13C5C1D4" w14:textId="77777777" w:rsidR="00B855B8" w:rsidRPr="00F4618B" w:rsidRDefault="00B855B8" w:rsidP="00AC007B">
            <w:pPr>
              <w:pStyle w:val="Tabletext"/>
            </w:pPr>
          </w:p>
        </w:tc>
      </w:tr>
      <w:tr w:rsidR="00B855B8" w:rsidRPr="00F4618B" w14:paraId="5D276108" w14:textId="77777777" w:rsidTr="00414455">
        <w:tc>
          <w:tcPr>
            <w:tcW w:w="2410" w:type="dxa"/>
          </w:tcPr>
          <w:p w14:paraId="177FE3F8"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0594FED" w14:textId="77777777" w:rsidR="00B855B8" w:rsidRPr="00F10D2B" w:rsidRDefault="00B855B8" w:rsidP="00AC007B">
            <w:pPr>
              <w:pStyle w:val="Tabletext"/>
            </w:pPr>
            <w:r w:rsidRPr="00654E99">
              <w:rPr>
                <w:noProof/>
              </w:rPr>
              <w:t>Some concerns</w:t>
            </w:r>
          </w:p>
        </w:tc>
        <w:tc>
          <w:tcPr>
            <w:tcW w:w="3260" w:type="dxa"/>
            <w:shd w:val="clear" w:color="auto" w:fill="auto"/>
          </w:tcPr>
          <w:p w14:paraId="1D5BFEBB" w14:textId="77777777" w:rsidR="00B855B8" w:rsidRPr="00654E99" w:rsidRDefault="00B855B8" w:rsidP="004552B9">
            <w:pPr>
              <w:pStyle w:val="Tabletext"/>
              <w:rPr>
                <w:noProof/>
              </w:rPr>
            </w:pPr>
            <w:r w:rsidRPr="00654E99">
              <w:rPr>
                <w:noProof/>
              </w:rPr>
              <w:t xml:space="preserve">Participants were not blinded. </w:t>
            </w:r>
          </w:p>
          <w:p w14:paraId="6D481848" w14:textId="77777777" w:rsidR="00B855B8" w:rsidRDefault="00B855B8" w:rsidP="00AC007B">
            <w:pPr>
              <w:pStyle w:val="Tabletext"/>
            </w:pPr>
            <w:r w:rsidRPr="00654E99">
              <w:rPr>
                <w:noProof/>
              </w:rPr>
              <w:t>Research staff who delivered the R intervention were not blinded.</w:t>
            </w:r>
          </w:p>
          <w:p w14:paraId="01D885E2" w14:textId="77777777" w:rsidR="00B855B8" w:rsidRDefault="00B855B8" w:rsidP="00AC007B">
            <w:pPr>
              <w:pStyle w:val="Tabletext"/>
            </w:pPr>
            <w:r w:rsidRPr="00654E99">
              <w:rPr>
                <w:noProof/>
              </w:rPr>
              <w:t>Naïve per protocol</w:t>
            </w:r>
          </w:p>
          <w:p w14:paraId="6A94EF2A"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6EA803B6" w14:textId="77777777" w:rsidR="00B855B8" w:rsidRPr="00F4618B" w:rsidRDefault="00B855B8" w:rsidP="00AC007B">
            <w:pPr>
              <w:pStyle w:val="Tabletext"/>
            </w:pPr>
            <w:r w:rsidRPr="00654E99">
              <w:rPr>
                <w:noProof/>
              </w:rPr>
              <w:t>Y</w:t>
            </w:r>
          </w:p>
        </w:tc>
        <w:tc>
          <w:tcPr>
            <w:tcW w:w="567" w:type="dxa"/>
          </w:tcPr>
          <w:p w14:paraId="3EA34BB6" w14:textId="77777777" w:rsidR="00B855B8" w:rsidRPr="00F4618B" w:rsidRDefault="00B855B8" w:rsidP="00AC007B">
            <w:pPr>
              <w:pStyle w:val="Tabletext"/>
            </w:pPr>
            <w:r w:rsidRPr="00654E99">
              <w:rPr>
                <w:noProof/>
              </w:rPr>
              <w:t>Y</w:t>
            </w:r>
          </w:p>
        </w:tc>
        <w:tc>
          <w:tcPr>
            <w:tcW w:w="567" w:type="dxa"/>
          </w:tcPr>
          <w:p w14:paraId="199C62DB" w14:textId="77777777" w:rsidR="00B855B8" w:rsidRPr="00F4618B" w:rsidRDefault="00B855B8" w:rsidP="00AC007B">
            <w:pPr>
              <w:pStyle w:val="Tabletext"/>
            </w:pPr>
            <w:r w:rsidRPr="00654E99">
              <w:rPr>
                <w:noProof/>
              </w:rPr>
              <w:t>PN</w:t>
            </w:r>
          </w:p>
        </w:tc>
        <w:tc>
          <w:tcPr>
            <w:tcW w:w="567" w:type="dxa"/>
          </w:tcPr>
          <w:p w14:paraId="1F8927F4" w14:textId="77777777" w:rsidR="00B855B8" w:rsidRPr="00F4618B" w:rsidRDefault="00B855B8" w:rsidP="00AC007B">
            <w:pPr>
              <w:pStyle w:val="Tabletext"/>
            </w:pPr>
            <w:r w:rsidRPr="00654E99">
              <w:rPr>
                <w:noProof/>
              </w:rPr>
              <w:t>NA</w:t>
            </w:r>
          </w:p>
        </w:tc>
        <w:tc>
          <w:tcPr>
            <w:tcW w:w="567" w:type="dxa"/>
          </w:tcPr>
          <w:p w14:paraId="6BCE7E8D" w14:textId="77777777" w:rsidR="00B855B8" w:rsidRPr="00F4618B" w:rsidRDefault="00B855B8" w:rsidP="00AC007B">
            <w:pPr>
              <w:pStyle w:val="Tabletext"/>
            </w:pPr>
            <w:r w:rsidRPr="00654E99">
              <w:rPr>
                <w:noProof/>
              </w:rPr>
              <w:t>NA</w:t>
            </w:r>
          </w:p>
        </w:tc>
        <w:tc>
          <w:tcPr>
            <w:tcW w:w="567" w:type="dxa"/>
          </w:tcPr>
          <w:p w14:paraId="6BD9C8ED" w14:textId="77777777" w:rsidR="00B855B8" w:rsidRPr="00F4618B" w:rsidRDefault="00B855B8" w:rsidP="00AC007B">
            <w:pPr>
              <w:pStyle w:val="Tabletext"/>
            </w:pPr>
            <w:r w:rsidRPr="00654E99">
              <w:rPr>
                <w:noProof/>
              </w:rPr>
              <w:t>N</w:t>
            </w:r>
          </w:p>
        </w:tc>
        <w:tc>
          <w:tcPr>
            <w:tcW w:w="567" w:type="dxa"/>
            <w:shd w:val="clear" w:color="auto" w:fill="auto"/>
          </w:tcPr>
          <w:p w14:paraId="1CFE26E8" w14:textId="77777777" w:rsidR="00B855B8" w:rsidRPr="00F4618B" w:rsidRDefault="00B855B8" w:rsidP="00AC007B">
            <w:pPr>
              <w:pStyle w:val="Tabletext"/>
            </w:pPr>
            <w:r w:rsidRPr="00654E99">
              <w:rPr>
                <w:noProof/>
              </w:rPr>
              <w:t>N</w:t>
            </w:r>
          </w:p>
        </w:tc>
      </w:tr>
      <w:tr w:rsidR="00B855B8" w:rsidRPr="00F4618B" w14:paraId="3414464D" w14:textId="77777777" w:rsidTr="00414455">
        <w:tc>
          <w:tcPr>
            <w:tcW w:w="2410" w:type="dxa"/>
          </w:tcPr>
          <w:p w14:paraId="4AC24613"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A071C66" w14:textId="77777777" w:rsidR="00B855B8" w:rsidRPr="00F10D2B" w:rsidRDefault="00B855B8" w:rsidP="00AC007B">
            <w:pPr>
              <w:pStyle w:val="Tabletext"/>
            </w:pPr>
            <w:r w:rsidRPr="00654E99">
              <w:rPr>
                <w:noProof/>
              </w:rPr>
              <w:t>High</w:t>
            </w:r>
          </w:p>
        </w:tc>
        <w:tc>
          <w:tcPr>
            <w:tcW w:w="3260" w:type="dxa"/>
            <w:shd w:val="clear" w:color="auto" w:fill="auto"/>
          </w:tcPr>
          <w:p w14:paraId="1DD93233" w14:textId="77777777" w:rsidR="00B855B8" w:rsidRDefault="00B855B8" w:rsidP="00AC007B">
            <w:pPr>
              <w:pStyle w:val="Tabletext"/>
            </w:pPr>
            <w:r w:rsidRPr="00654E99">
              <w:rPr>
                <w:noProof/>
              </w:rPr>
              <w:t>I: 30/33 (10% missing); C: 30/32 (6% missing)</w:t>
            </w:r>
          </w:p>
          <w:p w14:paraId="30678A65" w14:textId="77777777" w:rsidR="00B855B8" w:rsidRDefault="00B855B8" w:rsidP="00AC007B">
            <w:pPr>
              <w:pStyle w:val="Tabletext"/>
            </w:pPr>
            <w:r w:rsidRPr="00654E99">
              <w:rPr>
                <w:noProof/>
              </w:rPr>
              <w:t>Analysis method did not correct for bias; no sensitivity analysis</w:t>
            </w:r>
          </w:p>
          <w:p w14:paraId="0F35238E" w14:textId="77777777" w:rsidR="00B855B8" w:rsidRDefault="00B855B8" w:rsidP="00AC007B">
            <w:pPr>
              <w:pStyle w:val="Tabletext"/>
              <w:rPr>
                <w:b/>
                <w:bCs/>
                <w:u w:val="single"/>
              </w:rPr>
            </w:pPr>
            <w:r w:rsidRPr="00654E99">
              <w:rPr>
                <w:noProof/>
              </w:rPr>
              <w:t>5 participants (8%) were LTFU due to postop complications, which would have influenced sleep</w:t>
            </w:r>
          </w:p>
        </w:tc>
        <w:tc>
          <w:tcPr>
            <w:tcW w:w="567" w:type="dxa"/>
            <w:shd w:val="clear" w:color="auto" w:fill="auto"/>
          </w:tcPr>
          <w:p w14:paraId="04A1B06B" w14:textId="77777777" w:rsidR="00B855B8" w:rsidRPr="00F4618B" w:rsidRDefault="00B855B8" w:rsidP="00AC007B">
            <w:pPr>
              <w:pStyle w:val="Tabletext"/>
            </w:pPr>
            <w:r w:rsidRPr="00654E99">
              <w:rPr>
                <w:noProof/>
              </w:rPr>
              <w:t>N</w:t>
            </w:r>
          </w:p>
        </w:tc>
        <w:tc>
          <w:tcPr>
            <w:tcW w:w="567" w:type="dxa"/>
          </w:tcPr>
          <w:p w14:paraId="49F9A454" w14:textId="77777777" w:rsidR="00B855B8" w:rsidRPr="00F4618B" w:rsidRDefault="00B855B8" w:rsidP="00AC007B">
            <w:pPr>
              <w:pStyle w:val="Tabletext"/>
            </w:pPr>
            <w:r w:rsidRPr="00654E99">
              <w:rPr>
                <w:noProof/>
              </w:rPr>
              <w:t>N</w:t>
            </w:r>
          </w:p>
        </w:tc>
        <w:tc>
          <w:tcPr>
            <w:tcW w:w="567" w:type="dxa"/>
          </w:tcPr>
          <w:p w14:paraId="092211D8" w14:textId="77777777" w:rsidR="00B855B8" w:rsidRPr="00F4618B" w:rsidRDefault="00B855B8" w:rsidP="00AC007B">
            <w:pPr>
              <w:pStyle w:val="Tabletext"/>
            </w:pPr>
            <w:r w:rsidRPr="00654E99">
              <w:rPr>
                <w:noProof/>
              </w:rPr>
              <w:t>PY</w:t>
            </w:r>
          </w:p>
        </w:tc>
        <w:tc>
          <w:tcPr>
            <w:tcW w:w="567" w:type="dxa"/>
          </w:tcPr>
          <w:p w14:paraId="7B135173" w14:textId="77777777" w:rsidR="00B855B8" w:rsidRPr="00F4618B" w:rsidRDefault="00B855B8" w:rsidP="00AC007B">
            <w:pPr>
              <w:pStyle w:val="Tabletext"/>
            </w:pPr>
            <w:r w:rsidRPr="00654E99">
              <w:rPr>
                <w:noProof/>
              </w:rPr>
              <w:t>PY</w:t>
            </w:r>
          </w:p>
        </w:tc>
        <w:tc>
          <w:tcPr>
            <w:tcW w:w="567" w:type="dxa"/>
          </w:tcPr>
          <w:p w14:paraId="2F289BA5" w14:textId="77777777" w:rsidR="00B855B8" w:rsidRPr="00F4618B" w:rsidRDefault="00B855B8" w:rsidP="00AC007B">
            <w:pPr>
              <w:pStyle w:val="Tabletext"/>
            </w:pPr>
          </w:p>
        </w:tc>
        <w:tc>
          <w:tcPr>
            <w:tcW w:w="567" w:type="dxa"/>
          </w:tcPr>
          <w:p w14:paraId="43E7CDF3" w14:textId="77777777" w:rsidR="00B855B8" w:rsidRPr="00F4618B" w:rsidRDefault="00B855B8" w:rsidP="00AC007B">
            <w:pPr>
              <w:pStyle w:val="Tabletext"/>
            </w:pPr>
          </w:p>
        </w:tc>
        <w:tc>
          <w:tcPr>
            <w:tcW w:w="567" w:type="dxa"/>
            <w:shd w:val="clear" w:color="auto" w:fill="auto"/>
          </w:tcPr>
          <w:p w14:paraId="2ED4C848" w14:textId="77777777" w:rsidR="00B855B8" w:rsidRPr="00F4618B" w:rsidRDefault="00B855B8" w:rsidP="00AC007B">
            <w:pPr>
              <w:pStyle w:val="Tabletext"/>
            </w:pPr>
          </w:p>
        </w:tc>
      </w:tr>
      <w:tr w:rsidR="00B855B8" w:rsidRPr="00F4618B" w14:paraId="568DCAC2" w14:textId="77777777" w:rsidTr="00414455">
        <w:tc>
          <w:tcPr>
            <w:tcW w:w="2410" w:type="dxa"/>
          </w:tcPr>
          <w:p w14:paraId="08D9D124"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7390B66" w14:textId="77777777" w:rsidR="00B855B8" w:rsidRPr="00F10D2B" w:rsidRDefault="00B855B8" w:rsidP="00AC007B">
            <w:pPr>
              <w:pStyle w:val="Tabletext"/>
            </w:pPr>
            <w:r w:rsidRPr="00654E99">
              <w:rPr>
                <w:noProof/>
              </w:rPr>
              <w:t>High</w:t>
            </w:r>
          </w:p>
        </w:tc>
        <w:tc>
          <w:tcPr>
            <w:tcW w:w="3260" w:type="dxa"/>
            <w:shd w:val="clear" w:color="auto" w:fill="auto"/>
          </w:tcPr>
          <w:p w14:paraId="5277202B" w14:textId="77777777" w:rsidR="00B855B8" w:rsidRDefault="00B855B8" w:rsidP="00AC007B">
            <w:pPr>
              <w:pStyle w:val="Tabletext"/>
            </w:pPr>
            <w:r w:rsidRPr="00654E99">
              <w:rPr>
                <w:noProof/>
              </w:rPr>
              <w:t>Participants (i.e. the outcome assessors) were not blinded.</w:t>
            </w:r>
          </w:p>
          <w:p w14:paraId="3F1A02D7" w14:textId="77777777" w:rsidR="00B855B8" w:rsidRDefault="00B855B8" w:rsidP="00AC007B">
            <w:pPr>
              <w:pStyle w:val="Tabletext"/>
              <w:rPr>
                <w:b/>
                <w:bCs/>
                <w:u w:val="single"/>
              </w:rPr>
            </w:pPr>
            <w:r w:rsidRPr="00654E99">
              <w:rPr>
                <w:noProof/>
              </w:rPr>
              <w:t>R was not the main care that patients sought, but massage was a noticeable addition to postop care</w:t>
            </w:r>
          </w:p>
        </w:tc>
        <w:tc>
          <w:tcPr>
            <w:tcW w:w="567" w:type="dxa"/>
            <w:shd w:val="clear" w:color="auto" w:fill="auto"/>
          </w:tcPr>
          <w:p w14:paraId="63EBB730" w14:textId="77777777" w:rsidR="00B855B8" w:rsidRPr="00F4618B" w:rsidRDefault="00B855B8" w:rsidP="00AC007B">
            <w:pPr>
              <w:pStyle w:val="Tabletext"/>
            </w:pPr>
            <w:r w:rsidRPr="00654E99">
              <w:rPr>
                <w:noProof/>
              </w:rPr>
              <w:t>N</w:t>
            </w:r>
          </w:p>
        </w:tc>
        <w:tc>
          <w:tcPr>
            <w:tcW w:w="567" w:type="dxa"/>
          </w:tcPr>
          <w:p w14:paraId="64DF9868" w14:textId="77777777" w:rsidR="00B855B8" w:rsidRPr="00F4618B" w:rsidRDefault="00B855B8" w:rsidP="00AC007B">
            <w:pPr>
              <w:pStyle w:val="Tabletext"/>
            </w:pPr>
            <w:r w:rsidRPr="00654E99">
              <w:rPr>
                <w:noProof/>
              </w:rPr>
              <w:t>PN</w:t>
            </w:r>
          </w:p>
        </w:tc>
        <w:tc>
          <w:tcPr>
            <w:tcW w:w="567" w:type="dxa"/>
          </w:tcPr>
          <w:p w14:paraId="70E6C42A" w14:textId="77777777" w:rsidR="00B855B8" w:rsidRPr="00F4618B" w:rsidRDefault="00B855B8" w:rsidP="00AC007B">
            <w:pPr>
              <w:pStyle w:val="Tabletext"/>
            </w:pPr>
            <w:r w:rsidRPr="00654E99">
              <w:rPr>
                <w:noProof/>
              </w:rPr>
              <w:t>Y</w:t>
            </w:r>
          </w:p>
        </w:tc>
        <w:tc>
          <w:tcPr>
            <w:tcW w:w="567" w:type="dxa"/>
          </w:tcPr>
          <w:p w14:paraId="60007F29" w14:textId="77777777" w:rsidR="00B855B8" w:rsidRPr="00F4618B" w:rsidRDefault="00B855B8" w:rsidP="00AC007B">
            <w:pPr>
              <w:pStyle w:val="Tabletext"/>
            </w:pPr>
            <w:r w:rsidRPr="00654E99">
              <w:rPr>
                <w:noProof/>
              </w:rPr>
              <w:t>PY</w:t>
            </w:r>
          </w:p>
        </w:tc>
        <w:tc>
          <w:tcPr>
            <w:tcW w:w="567" w:type="dxa"/>
          </w:tcPr>
          <w:p w14:paraId="0E1B2422" w14:textId="77777777" w:rsidR="00B855B8" w:rsidRPr="00F4618B" w:rsidRDefault="00B855B8" w:rsidP="00AC007B">
            <w:pPr>
              <w:pStyle w:val="Tabletext"/>
            </w:pPr>
            <w:r w:rsidRPr="00654E99">
              <w:rPr>
                <w:noProof/>
              </w:rPr>
              <w:t>PY</w:t>
            </w:r>
          </w:p>
        </w:tc>
        <w:tc>
          <w:tcPr>
            <w:tcW w:w="567" w:type="dxa"/>
          </w:tcPr>
          <w:p w14:paraId="4245F6D5" w14:textId="77777777" w:rsidR="00B855B8" w:rsidRPr="00F4618B" w:rsidRDefault="00B855B8" w:rsidP="00AC007B">
            <w:pPr>
              <w:pStyle w:val="Tabletext"/>
            </w:pPr>
          </w:p>
        </w:tc>
        <w:tc>
          <w:tcPr>
            <w:tcW w:w="567" w:type="dxa"/>
            <w:shd w:val="clear" w:color="auto" w:fill="auto"/>
          </w:tcPr>
          <w:p w14:paraId="111B11FD" w14:textId="77777777" w:rsidR="00B855B8" w:rsidRPr="00F4618B" w:rsidRDefault="00B855B8" w:rsidP="00AC007B">
            <w:pPr>
              <w:pStyle w:val="Tabletext"/>
            </w:pPr>
          </w:p>
        </w:tc>
      </w:tr>
      <w:tr w:rsidR="00B855B8" w:rsidRPr="00F4618B" w14:paraId="2682133F" w14:textId="77777777" w:rsidTr="00316548">
        <w:tc>
          <w:tcPr>
            <w:tcW w:w="2410" w:type="dxa"/>
            <w:tcBorders>
              <w:bottom w:val="single" w:sz="4" w:space="0" w:color="D9D9D9" w:themeColor="background1" w:themeShade="D9"/>
            </w:tcBorders>
          </w:tcPr>
          <w:p w14:paraId="18A868FE"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FD09D10"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5126188C"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3D88935E"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B8A553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4F2FCB0"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8D4B52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33611AD"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C50ED6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7B00379" w14:textId="77777777" w:rsidR="00B855B8" w:rsidRPr="00F4618B" w:rsidRDefault="00B855B8" w:rsidP="00AC007B">
            <w:pPr>
              <w:pStyle w:val="Tabletext"/>
            </w:pPr>
          </w:p>
        </w:tc>
      </w:tr>
      <w:tr w:rsidR="00B855B8" w:rsidRPr="00F4618B" w14:paraId="0BCFC0A2"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7292D01"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1B06664"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5754DACD"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5AC77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EA2BD4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451F1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AC6B9A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CE198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B56D3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2B9A6B" w14:textId="77777777" w:rsidR="00B855B8" w:rsidRPr="00F4618B" w:rsidRDefault="00B855B8" w:rsidP="00AC007B">
            <w:pPr>
              <w:pStyle w:val="Tabletext"/>
            </w:pPr>
          </w:p>
        </w:tc>
      </w:tr>
      <w:tr w:rsidR="00B855B8" w:rsidRPr="00316548" w14:paraId="6E07EFCF"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C1DBE73"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5C201313"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5889CD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4F4BA6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B9F7E9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0C784C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13D82C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FCE3CB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5FC3C6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8A71CC7" w14:textId="77777777" w:rsidR="00B855B8" w:rsidRPr="00316548" w:rsidRDefault="00B855B8" w:rsidP="00AC007B">
            <w:pPr>
              <w:pStyle w:val="Tabletext"/>
              <w:rPr>
                <w:sz w:val="8"/>
                <w:szCs w:val="8"/>
              </w:rPr>
            </w:pPr>
          </w:p>
        </w:tc>
      </w:tr>
    </w:tbl>
    <w:p w14:paraId="4187B928"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B473B65" w14:textId="77777777" w:rsidTr="0098703D">
        <w:trPr>
          <w:tblHeader/>
        </w:trPr>
        <w:tc>
          <w:tcPr>
            <w:tcW w:w="2410" w:type="dxa"/>
            <w:vMerge w:val="restart"/>
            <w:tcBorders>
              <w:top w:val="single" w:sz="4" w:space="0" w:color="auto"/>
            </w:tcBorders>
            <w:shd w:val="clear" w:color="auto" w:fill="BFBFBF" w:themeFill="background1" w:themeFillShade="BF"/>
          </w:tcPr>
          <w:p w14:paraId="0ED70F2C"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Ghaljaei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B6DC414"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6D081CD6"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6E05ED1" w14:textId="77777777" w:rsidTr="0098703D">
        <w:trPr>
          <w:tblHeader/>
        </w:trPr>
        <w:tc>
          <w:tcPr>
            <w:tcW w:w="2410" w:type="dxa"/>
            <w:vMerge/>
            <w:tcBorders>
              <w:bottom w:val="single" w:sz="4" w:space="0" w:color="auto"/>
            </w:tcBorders>
            <w:shd w:val="clear" w:color="auto" w:fill="BFBFBF" w:themeFill="background1" w:themeFillShade="BF"/>
          </w:tcPr>
          <w:p w14:paraId="26BE830F"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5B6A98B"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7B932431"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60FE598C" w14:textId="77777777" w:rsidTr="00414455">
        <w:trPr>
          <w:tblHeader/>
        </w:trPr>
        <w:tc>
          <w:tcPr>
            <w:tcW w:w="2410" w:type="dxa"/>
            <w:vMerge w:val="restart"/>
            <w:tcBorders>
              <w:top w:val="single" w:sz="4" w:space="0" w:color="auto"/>
            </w:tcBorders>
            <w:shd w:val="clear" w:color="auto" w:fill="F2F2F2" w:themeFill="background1" w:themeFillShade="F2"/>
          </w:tcPr>
          <w:p w14:paraId="78A24ADE"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051F29C7"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79265FA"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65EE183" w14:textId="77777777" w:rsidR="00B855B8" w:rsidRPr="00DC405A" w:rsidRDefault="00B855B8" w:rsidP="00AC007B">
            <w:pPr>
              <w:pStyle w:val="Tabletext"/>
              <w:rPr>
                <w:b/>
                <w:bCs/>
              </w:rPr>
            </w:pPr>
            <w:r w:rsidRPr="00DC405A">
              <w:rPr>
                <w:b/>
                <w:bCs/>
              </w:rPr>
              <w:t>Response to signalling questions</w:t>
            </w:r>
          </w:p>
        </w:tc>
      </w:tr>
      <w:tr w:rsidR="00B855B8" w:rsidRPr="00F4618B" w14:paraId="65EB2B7B" w14:textId="77777777" w:rsidTr="00414455">
        <w:trPr>
          <w:tblHeader/>
        </w:trPr>
        <w:tc>
          <w:tcPr>
            <w:tcW w:w="2410" w:type="dxa"/>
            <w:vMerge/>
            <w:tcBorders>
              <w:bottom w:val="single" w:sz="4" w:space="0" w:color="auto"/>
            </w:tcBorders>
          </w:tcPr>
          <w:p w14:paraId="18BE2C79"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2BCE4EA"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3A6BF5F"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087B9A"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7A7F7D"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79AF42"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0455071"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E2BD43E"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27A3C85"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67086AB" w14:textId="77777777" w:rsidR="00B855B8" w:rsidRPr="00F4618B" w:rsidRDefault="00B855B8" w:rsidP="00AC007B">
            <w:pPr>
              <w:pStyle w:val="Tabletext"/>
            </w:pPr>
            <w:r w:rsidRPr="00F4618B">
              <w:t>SQ7</w:t>
            </w:r>
          </w:p>
        </w:tc>
      </w:tr>
      <w:tr w:rsidR="00B855B8" w:rsidRPr="00F4618B" w14:paraId="3235FD99" w14:textId="77777777" w:rsidTr="00414455">
        <w:tc>
          <w:tcPr>
            <w:tcW w:w="2410" w:type="dxa"/>
          </w:tcPr>
          <w:p w14:paraId="09EFF3F7"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556EFBE2" w14:textId="77777777" w:rsidR="00B855B8" w:rsidRPr="00F10D2B" w:rsidRDefault="00B855B8" w:rsidP="00AC007B">
            <w:pPr>
              <w:pStyle w:val="Tabletext"/>
            </w:pPr>
            <w:r w:rsidRPr="00654E99">
              <w:rPr>
                <w:noProof/>
              </w:rPr>
              <w:t>Low</w:t>
            </w:r>
          </w:p>
        </w:tc>
        <w:tc>
          <w:tcPr>
            <w:tcW w:w="3260" w:type="dxa"/>
            <w:shd w:val="clear" w:color="auto" w:fill="auto"/>
          </w:tcPr>
          <w:p w14:paraId="1DC1ECF0" w14:textId="77777777" w:rsidR="00B855B8" w:rsidRPr="00B112C0" w:rsidRDefault="00B855B8" w:rsidP="00AC007B">
            <w:pPr>
              <w:pStyle w:val="Tabletext"/>
            </w:pPr>
          </w:p>
        </w:tc>
        <w:tc>
          <w:tcPr>
            <w:tcW w:w="567" w:type="dxa"/>
            <w:shd w:val="clear" w:color="auto" w:fill="auto"/>
          </w:tcPr>
          <w:p w14:paraId="33AB72E1" w14:textId="77777777" w:rsidR="00B855B8" w:rsidRPr="00F4618B" w:rsidRDefault="00B855B8" w:rsidP="00AC007B">
            <w:pPr>
              <w:pStyle w:val="Tabletext"/>
            </w:pPr>
            <w:r w:rsidRPr="00654E99">
              <w:rPr>
                <w:noProof/>
              </w:rPr>
              <w:t>Y</w:t>
            </w:r>
          </w:p>
        </w:tc>
        <w:tc>
          <w:tcPr>
            <w:tcW w:w="567" w:type="dxa"/>
          </w:tcPr>
          <w:p w14:paraId="5362E459" w14:textId="77777777" w:rsidR="00B855B8" w:rsidRPr="00F4618B" w:rsidRDefault="00B855B8" w:rsidP="00AC007B">
            <w:pPr>
              <w:pStyle w:val="Tabletext"/>
            </w:pPr>
            <w:r w:rsidRPr="00654E99">
              <w:rPr>
                <w:noProof/>
              </w:rPr>
              <w:t>PY</w:t>
            </w:r>
          </w:p>
        </w:tc>
        <w:tc>
          <w:tcPr>
            <w:tcW w:w="567" w:type="dxa"/>
          </w:tcPr>
          <w:p w14:paraId="13DF1688" w14:textId="77777777" w:rsidR="00B855B8" w:rsidRPr="00F4618B" w:rsidRDefault="00B855B8" w:rsidP="00AC007B">
            <w:pPr>
              <w:pStyle w:val="Tabletext"/>
            </w:pPr>
            <w:r w:rsidRPr="00654E99">
              <w:rPr>
                <w:noProof/>
              </w:rPr>
              <w:t>N</w:t>
            </w:r>
          </w:p>
        </w:tc>
        <w:tc>
          <w:tcPr>
            <w:tcW w:w="567" w:type="dxa"/>
          </w:tcPr>
          <w:p w14:paraId="70701DF8" w14:textId="77777777" w:rsidR="00B855B8" w:rsidRPr="00F4618B" w:rsidRDefault="00B855B8" w:rsidP="00AC007B">
            <w:pPr>
              <w:pStyle w:val="Tabletext"/>
            </w:pPr>
          </w:p>
        </w:tc>
        <w:tc>
          <w:tcPr>
            <w:tcW w:w="567" w:type="dxa"/>
          </w:tcPr>
          <w:p w14:paraId="183AA6A3" w14:textId="77777777" w:rsidR="00B855B8" w:rsidRPr="00F4618B" w:rsidRDefault="00B855B8" w:rsidP="00AC007B">
            <w:pPr>
              <w:pStyle w:val="Tabletext"/>
            </w:pPr>
          </w:p>
        </w:tc>
        <w:tc>
          <w:tcPr>
            <w:tcW w:w="567" w:type="dxa"/>
          </w:tcPr>
          <w:p w14:paraId="1D17724A" w14:textId="77777777" w:rsidR="00B855B8" w:rsidRPr="00F4618B" w:rsidRDefault="00B855B8" w:rsidP="00AC007B">
            <w:pPr>
              <w:pStyle w:val="Tabletext"/>
            </w:pPr>
          </w:p>
        </w:tc>
        <w:tc>
          <w:tcPr>
            <w:tcW w:w="567" w:type="dxa"/>
            <w:shd w:val="clear" w:color="auto" w:fill="auto"/>
          </w:tcPr>
          <w:p w14:paraId="278847C4" w14:textId="77777777" w:rsidR="00B855B8" w:rsidRPr="00F4618B" w:rsidRDefault="00B855B8" w:rsidP="00AC007B">
            <w:pPr>
              <w:pStyle w:val="Tabletext"/>
            </w:pPr>
          </w:p>
        </w:tc>
      </w:tr>
      <w:tr w:rsidR="00B855B8" w:rsidRPr="00F4618B" w14:paraId="58D685AA" w14:textId="77777777" w:rsidTr="00414455">
        <w:tc>
          <w:tcPr>
            <w:tcW w:w="2410" w:type="dxa"/>
          </w:tcPr>
          <w:p w14:paraId="5C4EB6CA"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2C745EA" w14:textId="77777777" w:rsidR="00B855B8" w:rsidRPr="00F10D2B" w:rsidRDefault="00B855B8" w:rsidP="00AC007B">
            <w:pPr>
              <w:pStyle w:val="Tabletext"/>
            </w:pPr>
            <w:r w:rsidRPr="00654E99">
              <w:rPr>
                <w:noProof/>
              </w:rPr>
              <w:t>Low</w:t>
            </w:r>
          </w:p>
        </w:tc>
        <w:tc>
          <w:tcPr>
            <w:tcW w:w="3260" w:type="dxa"/>
            <w:shd w:val="clear" w:color="auto" w:fill="auto"/>
          </w:tcPr>
          <w:p w14:paraId="41D1F661" w14:textId="77777777" w:rsidR="00B855B8" w:rsidRDefault="00B855B8" w:rsidP="00AC007B">
            <w:pPr>
              <w:pStyle w:val="Tabletext"/>
            </w:pPr>
            <w:r w:rsidRPr="00654E99">
              <w:rPr>
                <w:noProof/>
              </w:rPr>
              <w:t xml:space="preserve">Participants were children (mean age 8 years) with leukaemia undergoing chemotherapy. Both groups received usual procedural care. Given the study sample and context, we judged it unlikely </w:t>
            </w:r>
            <w:r w:rsidRPr="00654E99">
              <w:rPr>
                <w:noProof/>
              </w:rPr>
              <w:lastRenderedPageBreak/>
              <w:t>that participants were aware of their assigned intervention during the trial.</w:t>
            </w:r>
          </w:p>
          <w:p w14:paraId="2EE5AEF2" w14:textId="77777777" w:rsidR="00B855B8" w:rsidRDefault="00B855B8" w:rsidP="00AC007B">
            <w:pPr>
              <w:pStyle w:val="Tabletext"/>
              <w:rPr>
                <w:b/>
                <w:bCs/>
                <w:u w:val="single"/>
              </w:rPr>
            </w:pPr>
            <w:r w:rsidRPr="00654E99">
              <w:rPr>
                <w:noProof/>
              </w:rPr>
              <w:t>Intention-to-treat (ITT) analysis</w:t>
            </w:r>
          </w:p>
        </w:tc>
        <w:tc>
          <w:tcPr>
            <w:tcW w:w="567" w:type="dxa"/>
            <w:shd w:val="clear" w:color="auto" w:fill="auto"/>
          </w:tcPr>
          <w:p w14:paraId="3C754D3C" w14:textId="77777777" w:rsidR="00B855B8" w:rsidRPr="00F4618B" w:rsidRDefault="00B855B8" w:rsidP="00AC007B">
            <w:pPr>
              <w:pStyle w:val="Tabletext"/>
            </w:pPr>
            <w:r w:rsidRPr="00654E99">
              <w:rPr>
                <w:noProof/>
              </w:rPr>
              <w:lastRenderedPageBreak/>
              <w:t>PN</w:t>
            </w:r>
          </w:p>
        </w:tc>
        <w:tc>
          <w:tcPr>
            <w:tcW w:w="567" w:type="dxa"/>
          </w:tcPr>
          <w:p w14:paraId="7B20D008" w14:textId="77777777" w:rsidR="00B855B8" w:rsidRPr="00F4618B" w:rsidRDefault="00B855B8" w:rsidP="00AC007B">
            <w:pPr>
              <w:pStyle w:val="Tabletext"/>
            </w:pPr>
            <w:r w:rsidRPr="00654E99">
              <w:rPr>
                <w:noProof/>
              </w:rPr>
              <w:t>N</w:t>
            </w:r>
          </w:p>
        </w:tc>
        <w:tc>
          <w:tcPr>
            <w:tcW w:w="567" w:type="dxa"/>
          </w:tcPr>
          <w:p w14:paraId="34D9CFEC" w14:textId="77777777" w:rsidR="00B855B8" w:rsidRPr="00F4618B" w:rsidRDefault="00B855B8" w:rsidP="00AC007B">
            <w:pPr>
              <w:pStyle w:val="Tabletext"/>
            </w:pPr>
            <w:r w:rsidRPr="00654E99">
              <w:rPr>
                <w:noProof/>
              </w:rPr>
              <w:t>NA</w:t>
            </w:r>
          </w:p>
        </w:tc>
        <w:tc>
          <w:tcPr>
            <w:tcW w:w="567" w:type="dxa"/>
          </w:tcPr>
          <w:p w14:paraId="230A64E2" w14:textId="77777777" w:rsidR="00B855B8" w:rsidRPr="00F4618B" w:rsidRDefault="00B855B8" w:rsidP="00AC007B">
            <w:pPr>
              <w:pStyle w:val="Tabletext"/>
            </w:pPr>
            <w:r w:rsidRPr="00654E99">
              <w:rPr>
                <w:noProof/>
              </w:rPr>
              <w:t>NA</w:t>
            </w:r>
          </w:p>
        </w:tc>
        <w:tc>
          <w:tcPr>
            <w:tcW w:w="567" w:type="dxa"/>
          </w:tcPr>
          <w:p w14:paraId="60CCE4E7" w14:textId="77777777" w:rsidR="00B855B8" w:rsidRPr="00F4618B" w:rsidRDefault="00B855B8" w:rsidP="00AC007B">
            <w:pPr>
              <w:pStyle w:val="Tabletext"/>
            </w:pPr>
            <w:r w:rsidRPr="00654E99">
              <w:rPr>
                <w:noProof/>
              </w:rPr>
              <w:t>NA</w:t>
            </w:r>
          </w:p>
        </w:tc>
        <w:tc>
          <w:tcPr>
            <w:tcW w:w="567" w:type="dxa"/>
          </w:tcPr>
          <w:p w14:paraId="2F76519A" w14:textId="77777777" w:rsidR="00B855B8" w:rsidRPr="00F4618B" w:rsidRDefault="00B855B8" w:rsidP="00AC007B">
            <w:pPr>
              <w:pStyle w:val="Tabletext"/>
            </w:pPr>
            <w:r w:rsidRPr="00654E99">
              <w:rPr>
                <w:noProof/>
              </w:rPr>
              <w:t>Y</w:t>
            </w:r>
          </w:p>
        </w:tc>
        <w:tc>
          <w:tcPr>
            <w:tcW w:w="567" w:type="dxa"/>
            <w:shd w:val="clear" w:color="auto" w:fill="auto"/>
          </w:tcPr>
          <w:p w14:paraId="6925590F" w14:textId="77777777" w:rsidR="00B855B8" w:rsidRPr="00F4618B" w:rsidRDefault="00B855B8" w:rsidP="00AC007B">
            <w:pPr>
              <w:pStyle w:val="Tabletext"/>
            </w:pPr>
            <w:r w:rsidRPr="00654E99">
              <w:rPr>
                <w:noProof/>
              </w:rPr>
              <w:t>NA</w:t>
            </w:r>
          </w:p>
        </w:tc>
      </w:tr>
      <w:tr w:rsidR="00B855B8" w:rsidRPr="00F4618B" w14:paraId="2E557D31" w14:textId="77777777" w:rsidTr="00414455">
        <w:tc>
          <w:tcPr>
            <w:tcW w:w="2410" w:type="dxa"/>
          </w:tcPr>
          <w:p w14:paraId="38D2B635"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06A4D4DE" w14:textId="77777777" w:rsidR="00B855B8" w:rsidRPr="00F10D2B" w:rsidRDefault="00B855B8" w:rsidP="00AC007B">
            <w:pPr>
              <w:pStyle w:val="Tabletext"/>
            </w:pPr>
            <w:r w:rsidRPr="00654E99">
              <w:rPr>
                <w:noProof/>
              </w:rPr>
              <w:t>Low</w:t>
            </w:r>
          </w:p>
        </w:tc>
        <w:tc>
          <w:tcPr>
            <w:tcW w:w="3260" w:type="dxa"/>
            <w:shd w:val="clear" w:color="auto" w:fill="auto"/>
          </w:tcPr>
          <w:p w14:paraId="7C86F24E" w14:textId="77777777" w:rsidR="00B855B8" w:rsidRDefault="00B855B8" w:rsidP="00AC007B">
            <w:pPr>
              <w:pStyle w:val="Tabletext"/>
              <w:rPr>
                <w:b/>
                <w:bCs/>
                <w:u w:val="single"/>
              </w:rPr>
            </w:pPr>
            <w:r w:rsidRPr="00654E99">
              <w:rPr>
                <w:noProof/>
              </w:rPr>
              <w:t>I: 40/40 (0% missing); C: 40/40 (0% missing)</w:t>
            </w:r>
          </w:p>
        </w:tc>
        <w:tc>
          <w:tcPr>
            <w:tcW w:w="567" w:type="dxa"/>
            <w:shd w:val="clear" w:color="auto" w:fill="auto"/>
          </w:tcPr>
          <w:p w14:paraId="600A9A3D" w14:textId="77777777" w:rsidR="00B855B8" w:rsidRPr="00F4618B" w:rsidRDefault="00B855B8" w:rsidP="00AC007B">
            <w:pPr>
              <w:pStyle w:val="Tabletext"/>
            </w:pPr>
            <w:r w:rsidRPr="00654E99">
              <w:rPr>
                <w:noProof/>
              </w:rPr>
              <w:t>Y</w:t>
            </w:r>
          </w:p>
        </w:tc>
        <w:tc>
          <w:tcPr>
            <w:tcW w:w="567" w:type="dxa"/>
          </w:tcPr>
          <w:p w14:paraId="11CBF266" w14:textId="77777777" w:rsidR="00B855B8" w:rsidRPr="00F4618B" w:rsidRDefault="00B855B8" w:rsidP="00AC007B">
            <w:pPr>
              <w:pStyle w:val="Tabletext"/>
            </w:pPr>
            <w:r w:rsidRPr="00654E99">
              <w:rPr>
                <w:noProof/>
              </w:rPr>
              <w:t>NA</w:t>
            </w:r>
          </w:p>
        </w:tc>
        <w:tc>
          <w:tcPr>
            <w:tcW w:w="567" w:type="dxa"/>
          </w:tcPr>
          <w:p w14:paraId="581EFD88" w14:textId="77777777" w:rsidR="00B855B8" w:rsidRPr="00F4618B" w:rsidRDefault="00B855B8" w:rsidP="00AC007B">
            <w:pPr>
              <w:pStyle w:val="Tabletext"/>
            </w:pPr>
            <w:r w:rsidRPr="00654E99">
              <w:rPr>
                <w:noProof/>
              </w:rPr>
              <w:t>NA</w:t>
            </w:r>
          </w:p>
        </w:tc>
        <w:tc>
          <w:tcPr>
            <w:tcW w:w="567" w:type="dxa"/>
          </w:tcPr>
          <w:p w14:paraId="37F13960" w14:textId="77777777" w:rsidR="00B855B8" w:rsidRPr="00F4618B" w:rsidRDefault="00B855B8" w:rsidP="00AC007B">
            <w:pPr>
              <w:pStyle w:val="Tabletext"/>
            </w:pPr>
            <w:r w:rsidRPr="00654E99">
              <w:rPr>
                <w:noProof/>
              </w:rPr>
              <w:t>NA</w:t>
            </w:r>
          </w:p>
        </w:tc>
        <w:tc>
          <w:tcPr>
            <w:tcW w:w="567" w:type="dxa"/>
          </w:tcPr>
          <w:p w14:paraId="3C32F217" w14:textId="77777777" w:rsidR="00B855B8" w:rsidRPr="00F4618B" w:rsidRDefault="00B855B8" w:rsidP="00AC007B">
            <w:pPr>
              <w:pStyle w:val="Tabletext"/>
            </w:pPr>
          </w:p>
        </w:tc>
        <w:tc>
          <w:tcPr>
            <w:tcW w:w="567" w:type="dxa"/>
          </w:tcPr>
          <w:p w14:paraId="097E2A82" w14:textId="77777777" w:rsidR="00B855B8" w:rsidRPr="00F4618B" w:rsidRDefault="00B855B8" w:rsidP="00AC007B">
            <w:pPr>
              <w:pStyle w:val="Tabletext"/>
            </w:pPr>
          </w:p>
        </w:tc>
        <w:tc>
          <w:tcPr>
            <w:tcW w:w="567" w:type="dxa"/>
            <w:shd w:val="clear" w:color="auto" w:fill="auto"/>
          </w:tcPr>
          <w:p w14:paraId="48318203" w14:textId="77777777" w:rsidR="00B855B8" w:rsidRPr="00F4618B" w:rsidRDefault="00B855B8" w:rsidP="00AC007B">
            <w:pPr>
              <w:pStyle w:val="Tabletext"/>
            </w:pPr>
          </w:p>
        </w:tc>
      </w:tr>
      <w:tr w:rsidR="00B855B8" w:rsidRPr="00F4618B" w14:paraId="3CC3F260" w14:textId="77777777" w:rsidTr="00414455">
        <w:tc>
          <w:tcPr>
            <w:tcW w:w="2410" w:type="dxa"/>
          </w:tcPr>
          <w:p w14:paraId="20B07AF3"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D696DF5" w14:textId="77777777" w:rsidR="00B855B8" w:rsidRPr="00F10D2B" w:rsidRDefault="00B855B8" w:rsidP="00AC007B">
            <w:pPr>
              <w:pStyle w:val="Tabletext"/>
            </w:pPr>
            <w:r w:rsidRPr="00654E99">
              <w:rPr>
                <w:noProof/>
              </w:rPr>
              <w:t>Low</w:t>
            </w:r>
          </w:p>
        </w:tc>
        <w:tc>
          <w:tcPr>
            <w:tcW w:w="3260" w:type="dxa"/>
            <w:shd w:val="clear" w:color="auto" w:fill="auto"/>
          </w:tcPr>
          <w:p w14:paraId="40AC13E4" w14:textId="77777777" w:rsidR="00B855B8" w:rsidRDefault="00B855B8" w:rsidP="00AC007B">
            <w:pPr>
              <w:pStyle w:val="Tabletext"/>
              <w:rPr>
                <w:b/>
                <w:bCs/>
                <w:u w:val="single"/>
              </w:rPr>
            </w:pPr>
            <w:r w:rsidRPr="00654E99">
              <w:rPr>
                <w:noProof/>
              </w:rPr>
              <w:t>Participants (outcome assessors) were children (mean age 8 years) with leukaemia undergoing chemotherapy. Both groups received usual procedural care. Given the study sample and context, we judged it unlikely that participants were aware of their assigned intervention during the trial.</w:t>
            </w:r>
          </w:p>
        </w:tc>
        <w:tc>
          <w:tcPr>
            <w:tcW w:w="567" w:type="dxa"/>
            <w:shd w:val="clear" w:color="auto" w:fill="auto"/>
          </w:tcPr>
          <w:p w14:paraId="2483DB09" w14:textId="77777777" w:rsidR="00B855B8" w:rsidRPr="00F4618B" w:rsidRDefault="00B855B8" w:rsidP="00AC007B">
            <w:pPr>
              <w:pStyle w:val="Tabletext"/>
            </w:pPr>
            <w:r w:rsidRPr="00654E99">
              <w:rPr>
                <w:noProof/>
              </w:rPr>
              <w:t>N</w:t>
            </w:r>
          </w:p>
        </w:tc>
        <w:tc>
          <w:tcPr>
            <w:tcW w:w="567" w:type="dxa"/>
          </w:tcPr>
          <w:p w14:paraId="7176AD80" w14:textId="77777777" w:rsidR="00B855B8" w:rsidRPr="00F4618B" w:rsidRDefault="00B855B8" w:rsidP="00AC007B">
            <w:pPr>
              <w:pStyle w:val="Tabletext"/>
            </w:pPr>
            <w:r w:rsidRPr="00654E99">
              <w:rPr>
                <w:noProof/>
              </w:rPr>
              <w:t>N</w:t>
            </w:r>
          </w:p>
        </w:tc>
        <w:tc>
          <w:tcPr>
            <w:tcW w:w="567" w:type="dxa"/>
          </w:tcPr>
          <w:p w14:paraId="70EB0168" w14:textId="77777777" w:rsidR="00B855B8" w:rsidRPr="00F4618B" w:rsidRDefault="00B855B8" w:rsidP="00AC007B">
            <w:pPr>
              <w:pStyle w:val="Tabletext"/>
            </w:pPr>
            <w:r w:rsidRPr="00654E99">
              <w:rPr>
                <w:noProof/>
              </w:rPr>
              <w:t>PN</w:t>
            </w:r>
          </w:p>
        </w:tc>
        <w:tc>
          <w:tcPr>
            <w:tcW w:w="567" w:type="dxa"/>
          </w:tcPr>
          <w:p w14:paraId="02A1E101" w14:textId="77777777" w:rsidR="00B855B8" w:rsidRPr="00F4618B" w:rsidRDefault="00B855B8" w:rsidP="00AC007B">
            <w:pPr>
              <w:pStyle w:val="Tabletext"/>
            </w:pPr>
            <w:r w:rsidRPr="00654E99">
              <w:rPr>
                <w:noProof/>
              </w:rPr>
              <w:t>NA</w:t>
            </w:r>
          </w:p>
        </w:tc>
        <w:tc>
          <w:tcPr>
            <w:tcW w:w="567" w:type="dxa"/>
          </w:tcPr>
          <w:p w14:paraId="17419E56" w14:textId="77777777" w:rsidR="00B855B8" w:rsidRPr="00F4618B" w:rsidRDefault="00B855B8" w:rsidP="00AC007B">
            <w:pPr>
              <w:pStyle w:val="Tabletext"/>
            </w:pPr>
            <w:r w:rsidRPr="00654E99">
              <w:rPr>
                <w:noProof/>
              </w:rPr>
              <w:t>NA</w:t>
            </w:r>
          </w:p>
        </w:tc>
        <w:tc>
          <w:tcPr>
            <w:tcW w:w="567" w:type="dxa"/>
          </w:tcPr>
          <w:p w14:paraId="4B63FAD9" w14:textId="77777777" w:rsidR="00B855B8" w:rsidRPr="00F4618B" w:rsidRDefault="00B855B8" w:rsidP="00AC007B">
            <w:pPr>
              <w:pStyle w:val="Tabletext"/>
            </w:pPr>
          </w:p>
        </w:tc>
        <w:tc>
          <w:tcPr>
            <w:tcW w:w="567" w:type="dxa"/>
            <w:shd w:val="clear" w:color="auto" w:fill="auto"/>
          </w:tcPr>
          <w:p w14:paraId="559B2AC0" w14:textId="77777777" w:rsidR="00B855B8" w:rsidRPr="00F4618B" w:rsidRDefault="00B855B8" w:rsidP="00AC007B">
            <w:pPr>
              <w:pStyle w:val="Tabletext"/>
            </w:pPr>
          </w:p>
        </w:tc>
      </w:tr>
      <w:tr w:rsidR="00B855B8" w:rsidRPr="00F4618B" w14:paraId="535A7CCF" w14:textId="77777777" w:rsidTr="00316548">
        <w:tc>
          <w:tcPr>
            <w:tcW w:w="2410" w:type="dxa"/>
            <w:tcBorders>
              <w:bottom w:val="single" w:sz="4" w:space="0" w:color="D9D9D9" w:themeColor="background1" w:themeShade="D9"/>
            </w:tcBorders>
          </w:tcPr>
          <w:p w14:paraId="4436128F"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972CEF0"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479C8F7" w14:textId="77777777" w:rsidR="00B855B8" w:rsidRDefault="00B855B8" w:rsidP="00AC007B">
            <w:pPr>
              <w:pStyle w:val="Tabletext"/>
            </w:pPr>
            <w:r w:rsidRPr="00654E99">
              <w:rPr>
                <w:noProof/>
              </w:rPr>
              <w:t>There is only one possible way in which the outcome can be measured (and at a single timepoint).</w:t>
            </w:r>
          </w:p>
          <w:p w14:paraId="7F1FAEA0"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7D7B3CE9"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BDCC288"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F1FE06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4F0B92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1FB7F3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84CDC8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7B484E1" w14:textId="77777777" w:rsidR="00B855B8" w:rsidRPr="00F4618B" w:rsidRDefault="00B855B8" w:rsidP="00AC007B">
            <w:pPr>
              <w:pStyle w:val="Tabletext"/>
            </w:pPr>
          </w:p>
        </w:tc>
      </w:tr>
      <w:tr w:rsidR="00B855B8" w:rsidRPr="00F4618B" w14:paraId="4B2BB687"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172FF91"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43C34CDF"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668CFC5"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F77A5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1DBAF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19A81B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F6EA66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F30A0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0D54A8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98BA31" w14:textId="77777777" w:rsidR="00B855B8" w:rsidRPr="00F4618B" w:rsidRDefault="00B855B8" w:rsidP="00AC007B">
            <w:pPr>
              <w:pStyle w:val="Tabletext"/>
            </w:pPr>
          </w:p>
        </w:tc>
      </w:tr>
      <w:tr w:rsidR="00B855B8" w:rsidRPr="00316548" w14:paraId="0FBA5C75"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670632E1"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3DAD9C5"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DE15A5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952CA1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81FA71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159722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F7BF08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0C6EF5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AD7B77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0A61D2E" w14:textId="77777777" w:rsidR="00B855B8" w:rsidRPr="00316548" w:rsidRDefault="00B855B8" w:rsidP="00AC007B">
            <w:pPr>
              <w:pStyle w:val="Tabletext"/>
              <w:rPr>
                <w:sz w:val="8"/>
                <w:szCs w:val="8"/>
              </w:rPr>
            </w:pPr>
          </w:p>
        </w:tc>
      </w:tr>
    </w:tbl>
    <w:p w14:paraId="7B79B9CF"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FA4A971" w14:textId="77777777" w:rsidTr="0098703D">
        <w:trPr>
          <w:tblHeader/>
        </w:trPr>
        <w:tc>
          <w:tcPr>
            <w:tcW w:w="2410" w:type="dxa"/>
            <w:vMerge w:val="restart"/>
            <w:tcBorders>
              <w:top w:val="single" w:sz="4" w:space="0" w:color="auto"/>
            </w:tcBorders>
            <w:shd w:val="clear" w:color="auto" w:fill="BFBFBF" w:themeFill="background1" w:themeFillShade="BF"/>
          </w:tcPr>
          <w:p w14:paraId="07DA3B14"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Ghasemi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A1931ED" w14:textId="77777777" w:rsidR="00B855B8" w:rsidRPr="0098703D" w:rsidRDefault="00B855B8" w:rsidP="00AC007B">
            <w:pPr>
              <w:pStyle w:val="Tabletext"/>
            </w:pPr>
            <w:r w:rsidRPr="00945AD8">
              <w:rPr>
                <w:b/>
                <w:bCs/>
              </w:rPr>
              <w:t>Outcome domain</w:t>
            </w:r>
            <w:r>
              <w:rPr>
                <w:b/>
                <w:bCs/>
              </w:rPr>
              <w:t>.</w:t>
            </w:r>
            <w:r>
              <w:t xml:space="preserve"> </w:t>
            </w:r>
            <w:r w:rsidRPr="00654E99">
              <w:rPr>
                <w:noProof/>
              </w:rPr>
              <w:t>global symptoms</w:t>
            </w:r>
          </w:p>
        </w:tc>
        <w:tc>
          <w:tcPr>
            <w:tcW w:w="3969" w:type="dxa"/>
            <w:gridSpan w:val="7"/>
            <w:tcBorders>
              <w:top w:val="single" w:sz="4" w:space="0" w:color="auto"/>
            </w:tcBorders>
            <w:shd w:val="clear" w:color="auto" w:fill="BFBFBF" w:themeFill="background1" w:themeFillShade="BF"/>
          </w:tcPr>
          <w:p w14:paraId="139D2BC4"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CE9D52A" w14:textId="77777777" w:rsidTr="0098703D">
        <w:trPr>
          <w:tblHeader/>
        </w:trPr>
        <w:tc>
          <w:tcPr>
            <w:tcW w:w="2410" w:type="dxa"/>
            <w:vMerge/>
            <w:tcBorders>
              <w:bottom w:val="single" w:sz="4" w:space="0" w:color="auto"/>
            </w:tcBorders>
            <w:shd w:val="clear" w:color="auto" w:fill="BFBFBF" w:themeFill="background1" w:themeFillShade="BF"/>
          </w:tcPr>
          <w:p w14:paraId="3B05001C"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9E20485" w14:textId="77777777" w:rsidR="00B855B8" w:rsidRPr="00945AD8" w:rsidRDefault="00B855B8" w:rsidP="00AC007B">
            <w:pPr>
              <w:pStyle w:val="Tabletext"/>
              <w:rPr>
                <w:b/>
                <w:bCs/>
              </w:rPr>
            </w:pPr>
            <w:r>
              <w:rPr>
                <w:b/>
                <w:bCs/>
              </w:rPr>
              <w:t>Assessments</w:t>
            </w:r>
            <w:r>
              <w:t xml:space="preserve">. </w:t>
            </w:r>
            <w:r w:rsidRPr="00654E99">
              <w:rPr>
                <w:noProof/>
              </w:rPr>
              <w:t>global symptoms</w:t>
            </w:r>
          </w:p>
        </w:tc>
        <w:tc>
          <w:tcPr>
            <w:tcW w:w="3969" w:type="dxa"/>
            <w:gridSpan w:val="7"/>
            <w:tcBorders>
              <w:bottom w:val="single" w:sz="4" w:space="0" w:color="auto"/>
            </w:tcBorders>
            <w:shd w:val="clear" w:color="auto" w:fill="BFBFBF" w:themeFill="background1" w:themeFillShade="BF"/>
          </w:tcPr>
          <w:p w14:paraId="7ED42DB1"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C3161B6" w14:textId="77777777" w:rsidTr="00414455">
        <w:trPr>
          <w:tblHeader/>
        </w:trPr>
        <w:tc>
          <w:tcPr>
            <w:tcW w:w="2410" w:type="dxa"/>
            <w:vMerge w:val="restart"/>
            <w:tcBorders>
              <w:top w:val="single" w:sz="4" w:space="0" w:color="auto"/>
            </w:tcBorders>
            <w:shd w:val="clear" w:color="auto" w:fill="F2F2F2" w:themeFill="background1" w:themeFillShade="F2"/>
          </w:tcPr>
          <w:p w14:paraId="21A37B76"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7C4111F"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57D18F07"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D68E54C" w14:textId="77777777" w:rsidR="00B855B8" w:rsidRPr="00DC405A" w:rsidRDefault="00B855B8" w:rsidP="00AC007B">
            <w:pPr>
              <w:pStyle w:val="Tabletext"/>
              <w:rPr>
                <w:b/>
                <w:bCs/>
              </w:rPr>
            </w:pPr>
            <w:r w:rsidRPr="00DC405A">
              <w:rPr>
                <w:b/>
                <w:bCs/>
              </w:rPr>
              <w:t>Response to signalling questions</w:t>
            </w:r>
          </w:p>
        </w:tc>
      </w:tr>
      <w:tr w:rsidR="00B855B8" w:rsidRPr="00F4618B" w14:paraId="6845094A" w14:textId="77777777" w:rsidTr="00414455">
        <w:trPr>
          <w:tblHeader/>
        </w:trPr>
        <w:tc>
          <w:tcPr>
            <w:tcW w:w="2410" w:type="dxa"/>
            <w:vMerge/>
            <w:tcBorders>
              <w:bottom w:val="single" w:sz="4" w:space="0" w:color="auto"/>
            </w:tcBorders>
          </w:tcPr>
          <w:p w14:paraId="6D7E596F"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339DAC2"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D89F973"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339ABA"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C3A56B"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ADB72A"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589010"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29B8C6F"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46730E6"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5CBD8B3" w14:textId="77777777" w:rsidR="00B855B8" w:rsidRPr="00F4618B" w:rsidRDefault="00B855B8" w:rsidP="00AC007B">
            <w:pPr>
              <w:pStyle w:val="Tabletext"/>
            </w:pPr>
            <w:r w:rsidRPr="00F4618B">
              <w:t>SQ7</w:t>
            </w:r>
          </w:p>
        </w:tc>
      </w:tr>
      <w:tr w:rsidR="00B855B8" w:rsidRPr="00F4618B" w14:paraId="73D79CD5" w14:textId="77777777" w:rsidTr="00414455">
        <w:tc>
          <w:tcPr>
            <w:tcW w:w="2410" w:type="dxa"/>
          </w:tcPr>
          <w:p w14:paraId="3B8259EA"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2C02D6B" w14:textId="77777777" w:rsidR="00B855B8" w:rsidRPr="00F10D2B" w:rsidRDefault="00B855B8" w:rsidP="00AC007B">
            <w:pPr>
              <w:pStyle w:val="Tabletext"/>
            </w:pPr>
            <w:r w:rsidRPr="00654E99">
              <w:rPr>
                <w:noProof/>
              </w:rPr>
              <w:t>Low</w:t>
            </w:r>
          </w:p>
        </w:tc>
        <w:tc>
          <w:tcPr>
            <w:tcW w:w="3260" w:type="dxa"/>
            <w:shd w:val="clear" w:color="auto" w:fill="auto"/>
          </w:tcPr>
          <w:p w14:paraId="719B1951" w14:textId="77777777" w:rsidR="00B855B8" w:rsidRPr="00B112C0" w:rsidRDefault="00B855B8" w:rsidP="00AC007B">
            <w:pPr>
              <w:pStyle w:val="Tabletext"/>
            </w:pPr>
          </w:p>
        </w:tc>
        <w:tc>
          <w:tcPr>
            <w:tcW w:w="567" w:type="dxa"/>
            <w:shd w:val="clear" w:color="auto" w:fill="auto"/>
          </w:tcPr>
          <w:p w14:paraId="66272226" w14:textId="77777777" w:rsidR="00B855B8" w:rsidRPr="00F4618B" w:rsidRDefault="00B855B8" w:rsidP="00AC007B">
            <w:pPr>
              <w:pStyle w:val="Tabletext"/>
            </w:pPr>
            <w:r w:rsidRPr="00654E99">
              <w:rPr>
                <w:noProof/>
              </w:rPr>
              <w:t>Y</w:t>
            </w:r>
          </w:p>
        </w:tc>
        <w:tc>
          <w:tcPr>
            <w:tcW w:w="567" w:type="dxa"/>
          </w:tcPr>
          <w:p w14:paraId="0655F109" w14:textId="77777777" w:rsidR="00B855B8" w:rsidRPr="00F4618B" w:rsidRDefault="00B855B8" w:rsidP="00AC007B">
            <w:pPr>
              <w:pStyle w:val="Tabletext"/>
            </w:pPr>
            <w:r w:rsidRPr="00654E99">
              <w:rPr>
                <w:noProof/>
              </w:rPr>
              <w:t>Y</w:t>
            </w:r>
          </w:p>
        </w:tc>
        <w:tc>
          <w:tcPr>
            <w:tcW w:w="567" w:type="dxa"/>
          </w:tcPr>
          <w:p w14:paraId="2A0CA8F5" w14:textId="77777777" w:rsidR="00B855B8" w:rsidRPr="00F4618B" w:rsidRDefault="00B855B8" w:rsidP="00AC007B">
            <w:pPr>
              <w:pStyle w:val="Tabletext"/>
            </w:pPr>
            <w:r w:rsidRPr="00654E99">
              <w:rPr>
                <w:noProof/>
              </w:rPr>
              <w:t>PN</w:t>
            </w:r>
          </w:p>
        </w:tc>
        <w:tc>
          <w:tcPr>
            <w:tcW w:w="567" w:type="dxa"/>
          </w:tcPr>
          <w:p w14:paraId="42BA8BCE" w14:textId="77777777" w:rsidR="00B855B8" w:rsidRPr="00F4618B" w:rsidRDefault="00B855B8" w:rsidP="00AC007B">
            <w:pPr>
              <w:pStyle w:val="Tabletext"/>
            </w:pPr>
          </w:p>
        </w:tc>
        <w:tc>
          <w:tcPr>
            <w:tcW w:w="567" w:type="dxa"/>
          </w:tcPr>
          <w:p w14:paraId="09923EA6" w14:textId="77777777" w:rsidR="00B855B8" w:rsidRPr="00F4618B" w:rsidRDefault="00B855B8" w:rsidP="00AC007B">
            <w:pPr>
              <w:pStyle w:val="Tabletext"/>
            </w:pPr>
          </w:p>
        </w:tc>
        <w:tc>
          <w:tcPr>
            <w:tcW w:w="567" w:type="dxa"/>
          </w:tcPr>
          <w:p w14:paraId="4A7A0D7E" w14:textId="77777777" w:rsidR="00B855B8" w:rsidRPr="00F4618B" w:rsidRDefault="00B855B8" w:rsidP="00AC007B">
            <w:pPr>
              <w:pStyle w:val="Tabletext"/>
            </w:pPr>
          </w:p>
        </w:tc>
        <w:tc>
          <w:tcPr>
            <w:tcW w:w="567" w:type="dxa"/>
            <w:shd w:val="clear" w:color="auto" w:fill="auto"/>
          </w:tcPr>
          <w:p w14:paraId="4764748A" w14:textId="77777777" w:rsidR="00B855B8" w:rsidRPr="00F4618B" w:rsidRDefault="00B855B8" w:rsidP="00AC007B">
            <w:pPr>
              <w:pStyle w:val="Tabletext"/>
            </w:pPr>
          </w:p>
        </w:tc>
      </w:tr>
      <w:tr w:rsidR="00B855B8" w:rsidRPr="00F4618B" w14:paraId="5B95BBB6" w14:textId="77777777" w:rsidTr="00414455">
        <w:tc>
          <w:tcPr>
            <w:tcW w:w="2410" w:type="dxa"/>
          </w:tcPr>
          <w:p w14:paraId="31A89B41"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C58DA77" w14:textId="77777777" w:rsidR="00B855B8" w:rsidRPr="00F10D2B" w:rsidRDefault="00B855B8" w:rsidP="00AC007B">
            <w:pPr>
              <w:pStyle w:val="Tabletext"/>
            </w:pPr>
            <w:r w:rsidRPr="00654E99">
              <w:rPr>
                <w:noProof/>
              </w:rPr>
              <w:t>Low</w:t>
            </w:r>
          </w:p>
        </w:tc>
        <w:tc>
          <w:tcPr>
            <w:tcW w:w="3260" w:type="dxa"/>
            <w:shd w:val="clear" w:color="auto" w:fill="auto"/>
          </w:tcPr>
          <w:p w14:paraId="67C1D681" w14:textId="77777777" w:rsidR="00B855B8" w:rsidRPr="00654E99" w:rsidRDefault="00B855B8" w:rsidP="004552B9">
            <w:pPr>
              <w:pStyle w:val="Tabletext"/>
              <w:rPr>
                <w:noProof/>
              </w:rPr>
            </w:pPr>
            <w:r w:rsidRPr="00654E99">
              <w:rPr>
                <w:noProof/>
              </w:rPr>
              <w:t>Participants were blinded – placebo was used.</w:t>
            </w:r>
          </w:p>
          <w:p w14:paraId="124EF373" w14:textId="77777777" w:rsidR="00B855B8" w:rsidRDefault="00B855B8" w:rsidP="00AC007B">
            <w:pPr>
              <w:pStyle w:val="Tabletext"/>
            </w:pPr>
            <w:r w:rsidRPr="00654E99">
              <w:rPr>
                <w:noProof/>
              </w:rPr>
              <w:t>Research staff who delivered the R intervention were not blinded.</w:t>
            </w:r>
          </w:p>
          <w:p w14:paraId="79DE3B6C" w14:textId="77777777" w:rsidR="00B855B8" w:rsidRDefault="00B855B8" w:rsidP="00AC007B">
            <w:pPr>
              <w:pStyle w:val="Tabletext"/>
              <w:rPr>
                <w:b/>
                <w:bCs/>
                <w:u w:val="single"/>
              </w:rPr>
            </w:pPr>
            <w:r w:rsidRPr="00654E99">
              <w:rPr>
                <w:noProof/>
              </w:rPr>
              <w:t>ITT</w:t>
            </w:r>
          </w:p>
        </w:tc>
        <w:tc>
          <w:tcPr>
            <w:tcW w:w="567" w:type="dxa"/>
            <w:shd w:val="clear" w:color="auto" w:fill="auto"/>
          </w:tcPr>
          <w:p w14:paraId="5D9A845C" w14:textId="77777777" w:rsidR="00B855B8" w:rsidRPr="00F4618B" w:rsidRDefault="00B855B8" w:rsidP="00AC007B">
            <w:pPr>
              <w:pStyle w:val="Tabletext"/>
            </w:pPr>
            <w:r w:rsidRPr="00654E99">
              <w:rPr>
                <w:noProof/>
              </w:rPr>
              <w:t>N</w:t>
            </w:r>
          </w:p>
        </w:tc>
        <w:tc>
          <w:tcPr>
            <w:tcW w:w="567" w:type="dxa"/>
          </w:tcPr>
          <w:p w14:paraId="0BD4AD71" w14:textId="77777777" w:rsidR="00B855B8" w:rsidRPr="00F4618B" w:rsidRDefault="00B855B8" w:rsidP="00AC007B">
            <w:pPr>
              <w:pStyle w:val="Tabletext"/>
            </w:pPr>
            <w:r w:rsidRPr="00654E99">
              <w:rPr>
                <w:noProof/>
              </w:rPr>
              <w:t>Y</w:t>
            </w:r>
          </w:p>
        </w:tc>
        <w:tc>
          <w:tcPr>
            <w:tcW w:w="567" w:type="dxa"/>
          </w:tcPr>
          <w:p w14:paraId="790E90BA" w14:textId="77777777" w:rsidR="00B855B8" w:rsidRPr="00F4618B" w:rsidRDefault="00B855B8" w:rsidP="00AC007B">
            <w:pPr>
              <w:pStyle w:val="Tabletext"/>
            </w:pPr>
            <w:r w:rsidRPr="00654E99">
              <w:rPr>
                <w:noProof/>
              </w:rPr>
              <w:t>N</w:t>
            </w:r>
          </w:p>
        </w:tc>
        <w:tc>
          <w:tcPr>
            <w:tcW w:w="567" w:type="dxa"/>
          </w:tcPr>
          <w:p w14:paraId="3ED3371E" w14:textId="77777777" w:rsidR="00B855B8" w:rsidRPr="00F4618B" w:rsidRDefault="00B855B8" w:rsidP="00AC007B">
            <w:pPr>
              <w:pStyle w:val="Tabletext"/>
            </w:pPr>
            <w:r w:rsidRPr="00654E99">
              <w:rPr>
                <w:noProof/>
              </w:rPr>
              <w:t>NA</w:t>
            </w:r>
          </w:p>
        </w:tc>
        <w:tc>
          <w:tcPr>
            <w:tcW w:w="567" w:type="dxa"/>
          </w:tcPr>
          <w:p w14:paraId="47F64401" w14:textId="77777777" w:rsidR="00B855B8" w:rsidRPr="00F4618B" w:rsidRDefault="00B855B8" w:rsidP="00AC007B">
            <w:pPr>
              <w:pStyle w:val="Tabletext"/>
            </w:pPr>
            <w:r w:rsidRPr="00654E99">
              <w:rPr>
                <w:noProof/>
              </w:rPr>
              <w:t>NA</w:t>
            </w:r>
          </w:p>
        </w:tc>
        <w:tc>
          <w:tcPr>
            <w:tcW w:w="567" w:type="dxa"/>
          </w:tcPr>
          <w:p w14:paraId="4D9BA67D" w14:textId="77777777" w:rsidR="00B855B8" w:rsidRPr="00F4618B" w:rsidRDefault="00B855B8" w:rsidP="00AC007B">
            <w:pPr>
              <w:pStyle w:val="Tabletext"/>
            </w:pPr>
            <w:r w:rsidRPr="00654E99">
              <w:rPr>
                <w:noProof/>
              </w:rPr>
              <w:t>Y</w:t>
            </w:r>
          </w:p>
        </w:tc>
        <w:tc>
          <w:tcPr>
            <w:tcW w:w="567" w:type="dxa"/>
            <w:shd w:val="clear" w:color="auto" w:fill="auto"/>
          </w:tcPr>
          <w:p w14:paraId="674EF83A" w14:textId="77777777" w:rsidR="00B855B8" w:rsidRPr="00F4618B" w:rsidRDefault="00B855B8" w:rsidP="00AC007B">
            <w:pPr>
              <w:pStyle w:val="Tabletext"/>
            </w:pPr>
            <w:r w:rsidRPr="00654E99">
              <w:rPr>
                <w:noProof/>
              </w:rPr>
              <w:t>NA</w:t>
            </w:r>
          </w:p>
        </w:tc>
      </w:tr>
      <w:tr w:rsidR="00B855B8" w:rsidRPr="00F4618B" w14:paraId="21AA7E5A" w14:textId="77777777" w:rsidTr="00414455">
        <w:tc>
          <w:tcPr>
            <w:tcW w:w="2410" w:type="dxa"/>
          </w:tcPr>
          <w:p w14:paraId="1A4F0B83"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6579649F" w14:textId="77777777" w:rsidR="00B855B8" w:rsidRPr="00F10D2B" w:rsidRDefault="00B855B8" w:rsidP="00AC007B">
            <w:pPr>
              <w:pStyle w:val="Tabletext"/>
            </w:pPr>
            <w:r w:rsidRPr="00654E99">
              <w:rPr>
                <w:noProof/>
              </w:rPr>
              <w:t>Low</w:t>
            </w:r>
          </w:p>
        </w:tc>
        <w:tc>
          <w:tcPr>
            <w:tcW w:w="3260" w:type="dxa"/>
            <w:shd w:val="clear" w:color="auto" w:fill="auto"/>
          </w:tcPr>
          <w:p w14:paraId="7D162543"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55A0850F" w14:textId="77777777" w:rsidR="00B855B8" w:rsidRPr="00F4618B" w:rsidRDefault="00B855B8" w:rsidP="00AC007B">
            <w:pPr>
              <w:pStyle w:val="Tabletext"/>
            </w:pPr>
            <w:r w:rsidRPr="00654E99">
              <w:rPr>
                <w:noProof/>
              </w:rPr>
              <w:t>Y</w:t>
            </w:r>
          </w:p>
        </w:tc>
        <w:tc>
          <w:tcPr>
            <w:tcW w:w="567" w:type="dxa"/>
          </w:tcPr>
          <w:p w14:paraId="0A1D64E6" w14:textId="77777777" w:rsidR="00B855B8" w:rsidRPr="00F4618B" w:rsidRDefault="00B855B8" w:rsidP="00AC007B">
            <w:pPr>
              <w:pStyle w:val="Tabletext"/>
            </w:pPr>
            <w:r w:rsidRPr="00654E99">
              <w:rPr>
                <w:noProof/>
              </w:rPr>
              <w:t>NA</w:t>
            </w:r>
          </w:p>
        </w:tc>
        <w:tc>
          <w:tcPr>
            <w:tcW w:w="567" w:type="dxa"/>
          </w:tcPr>
          <w:p w14:paraId="24B473DE" w14:textId="77777777" w:rsidR="00B855B8" w:rsidRPr="00F4618B" w:rsidRDefault="00B855B8" w:rsidP="00AC007B">
            <w:pPr>
              <w:pStyle w:val="Tabletext"/>
            </w:pPr>
            <w:r w:rsidRPr="00654E99">
              <w:rPr>
                <w:noProof/>
              </w:rPr>
              <w:t>NA</w:t>
            </w:r>
          </w:p>
        </w:tc>
        <w:tc>
          <w:tcPr>
            <w:tcW w:w="567" w:type="dxa"/>
          </w:tcPr>
          <w:p w14:paraId="39CDDAD9" w14:textId="77777777" w:rsidR="00B855B8" w:rsidRPr="00F4618B" w:rsidRDefault="00B855B8" w:rsidP="00AC007B">
            <w:pPr>
              <w:pStyle w:val="Tabletext"/>
            </w:pPr>
            <w:r w:rsidRPr="00654E99">
              <w:rPr>
                <w:noProof/>
              </w:rPr>
              <w:t>NA</w:t>
            </w:r>
          </w:p>
        </w:tc>
        <w:tc>
          <w:tcPr>
            <w:tcW w:w="567" w:type="dxa"/>
          </w:tcPr>
          <w:p w14:paraId="29519073" w14:textId="77777777" w:rsidR="00B855B8" w:rsidRPr="00F4618B" w:rsidRDefault="00B855B8" w:rsidP="00AC007B">
            <w:pPr>
              <w:pStyle w:val="Tabletext"/>
            </w:pPr>
          </w:p>
        </w:tc>
        <w:tc>
          <w:tcPr>
            <w:tcW w:w="567" w:type="dxa"/>
          </w:tcPr>
          <w:p w14:paraId="391F488C" w14:textId="77777777" w:rsidR="00B855B8" w:rsidRPr="00F4618B" w:rsidRDefault="00B855B8" w:rsidP="00AC007B">
            <w:pPr>
              <w:pStyle w:val="Tabletext"/>
            </w:pPr>
          </w:p>
        </w:tc>
        <w:tc>
          <w:tcPr>
            <w:tcW w:w="567" w:type="dxa"/>
            <w:shd w:val="clear" w:color="auto" w:fill="auto"/>
          </w:tcPr>
          <w:p w14:paraId="002EE241" w14:textId="77777777" w:rsidR="00B855B8" w:rsidRPr="00F4618B" w:rsidRDefault="00B855B8" w:rsidP="00AC007B">
            <w:pPr>
              <w:pStyle w:val="Tabletext"/>
            </w:pPr>
          </w:p>
        </w:tc>
      </w:tr>
      <w:tr w:rsidR="00B855B8" w:rsidRPr="00F4618B" w14:paraId="64BD77E8" w14:textId="77777777" w:rsidTr="00414455">
        <w:tc>
          <w:tcPr>
            <w:tcW w:w="2410" w:type="dxa"/>
          </w:tcPr>
          <w:p w14:paraId="24BE1904"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BD279E8" w14:textId="77777777" w:rsidR="00B855B8" w:rsidRPr="00F10D2B" w:rsidRDefault="00B855B8" w:rsidP="00AC007B">
            <w:pPr>
              <w:pStyle w:val="Tabletext"/>
            </w:pPr>
            <w:r w:rsidRPr="00654E99">
              <w:rPr>
                <w:noProof/>
              </w:rPr>
              <w:t>Low</w:t>
            </w:r>
          </w:p>
        </w:tc>
        <w:tc>
          <w:tcPr>
            <w:tcW w:w="3260" w:type="dxa"/>
            <w:shd w:val="clear" w:color="auto" w:fill="auto"/>
          </w:tcPr>
          <w:p w14:paraId="449B8FC0" w14:textId="77777777" w:rsidR="00B855B8" w:rsidRDefault="00B855B8" w:rsidP="00AC007B">
            <w:pPr>
              <w:pStyle w:val="Tabletext"/>
              <w:rPr>
                <w:b/>
                <w:bCs/>
                <w:u w:val="single"/>
              </w:rPr>
            </w:pPr>
            <w:r w:rsidRPr="00654E99">
              <w:rPr>
                <w:noProof/>
              </w:rPr>
              <w:t>The nurse (i.e. data collector) was blinded. Participants (i.e. outcome assessors) were blinded - placebo was used.</w:t>
            </w:r>
          </w:p>
        </w:tc>
        <w:tc>
          <w:tcPr>
            <w:tcW w:w="567" w:type="dxa"/>
            <w:shd w:val="clear" w:color="auto" w:fill="auto"/>
          </w:tcPr>
          <w:p w14:paraId="1EE683C1" w14:textId="77777777" w:rsidR="00B855B8" w:rsidRPr="00F4618B" w:rsidRDefault="00B855B8" w:rsidP="00AC007B">
            <w:pPr>
              <w:pStyle w:val="Tabletext"/>
            </w:pPr>
            <w:r w:rsidRPr="00654E99">
              <w:rPr>
                <w:noProof/>
              </w:rPr>
              <w:t>N</w:t>
            </w:r>
          </w:p>
        </w:tc>
        <w:tc>
          <w:tcPr>
            <w:tcW w:w="567" w:type="dxa"/>
          </w:tcPr>
          <w:p w14:paraId="0C595623" w14:textId="77777777" w:rsidR="00B855B8" w:rsidRPr="00F4618B" w:rsidRDefault="00B855B8" w:rsidP="00AC007B">
            <w:pPr>
              <w:pStyle w:val="Tabletext"/>
            </w:pPr>
            <w:r w:rsidRPr="00654E99">
              <w:rPr>
                <w:noProof/>
              </w:rPr>
              <w:t>N</w:t>
            </w:r>
          </w:p>
        </w:tc>
        <w:tc>
          <w:tcPr>
            <w:tcW w:w="567" w:type="dxa"/>
          </w:tcPr>
          <w:p w14:paraId="5A4A3A14" w14:textId="77777777" w:rsidR="00B855B8" w:rsidRPr="00F4618B" w:rsidRDefault="00B855B8" w:rsidP="00AC007B">
            <w:pPr>
              <w:pStyle w:val="Tabletext"/>
            </w:pPr>
            <w:r w:rsidRPr="00654E99">
              <w:rPr>
                <w:noProof/>
              </w:rPr>
              <w:t>N</w:t>
            </w:r>
          </w:p>
        </w:tc>
        <w:tc>
          <w:tcPr>
            <w:tcW w:w="567" w:type="dxa"/>
          </w:tcPr>
          <w:p w14:paraId="6CA30866" w14:textId="77777777" w:rsidR="00B855B8" w:rsidRPr="00F4618B" w:rsidRDefault="00B855B8" w:rsidP="00AC007B">
            <w:pPr>
              <w:pStyle w:val="Tabletext"/>
            </w:pPr>
            <w:r w:rsidRPr="00654E99">
              <w:rPr>
                <w:noProof/>
              </w:rPr>
              <w:t>NA</w:t>
            </w:r>
          </w:p>
        </w:tc>
        <w:tc>
          <w:tcPr>
            <w:tcW w:w="567" w:type="dxa"/>
          </w:tcPr>
          <w:p w14:paraId="458629EA" w14:textId="77777777" w:rsidR="00B855B8" w:rsidRPr="00F4618B" w:rsidRDefault="00B855B8" w:rsidP="00AC007B">
            <w:pPr>
              <w:pStyle w:val="Tabletext"/>
            </w:pPr>
            <w:r w:rsidRPr="00654E99">
              <w:rPr>
                <w:noProof/>
              </w:rPr>
              <w:t>NA</w:t>
            </w:r>
          </w:p>
        </w:tc>
        <w:tc>
          <w:tcPr>
            <w:tcW w:w="567" w:type="dxa"/>
          </w:tcPr>
          <w:p w14:paraId="4702CF66" w14:textId="77777777" w:rsidR="00B855B8" w:rsidRPr="00F4618B" w:rsidRDefault="00B855B8" w:rsidP="00AC007B">
            <w:pPr>
              <w:pStyle w:val="Tabletext"/>
            </w:pPr>
          </w:p>
        </w:tc>
        <w:tc>
          <w:tcPr>
            <w:tcW w:w="567" w:type="dxa"/>
            <w:shd w:val="clear" w:color="auto" w:fill="auto"/>
          </w:tcPr>
          <w:p w14:paraId="51DB4A47" w14:textId="77777777" w:rsidR="00B855B8" w:rsidRPr="00F4618B" w:rsidRDefault="00B855B8" w:rsidP="00AC007B">
            <w:pPr>
              <w:pStyle w:val="Tabletext"/>
            </w:pPr>
          </w:p>
        </w:tc>
      </w:tr>
      <w:tr w:rsidR="00B855B8" w:rsidRPr="00F4618B" w14:paraId="63F59E21" w14:textId="77777777" w:rsidTr="00316548">
        <w:tc>
          <w:tcPr>
            <w:tcW w:w="2410" w:type="dxa"/>
            <w:tcBorders>
              <w:bottom w:val="single" w:sz="4" w:space="0" w:color="D9D9D9" w:themeColor="background1" w:themeShade="D9"/>
            </w:tcBorders>
          </w:tcPr>
          <w:p w14:paraId="53ADF19F"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531B41A5"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57B22B76"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693A2382"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67123AA"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D72311C"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0D2DED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4BC4FC0"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74C4A93"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4D5AA5E" w14:textId="77777777" w:rsidR="00B855B8" w:rsidRPr="00F4618B" w:rsidRDefault="00B855B8" w:rsidP="00AC007B">
            <w:pPr>
              <w:pStyle w:val="Tabletext"/>
            </w:pPr>
          </w:p>
        </w:tc>
      </w:tr>
      <w:tr w:rsidR="00B855B8" w:rsidRPr="00F4618B" w14:paraId="41A216D7"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0C04ADA"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4C04787E"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28F57CF"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028787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A2460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B65110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F4AD98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884C1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DCCB3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96D4FFB" w14:textId="77777777" w:rsidR="00B855B8" w:rsidRPr="00F4618B" w:rsidRDefault="00B855B8" w:rsidP="00AC007B">
            <w:pPr>
              <w:pStyle w:val="Tabletext"/>
            </w:pPr>
          </w:p>
        </w:tc>
      </w:tr>
      <w:tr w:rsidR="00B855B8" w:rsidRPr="00316548" w14:paraId="1CB712A8"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2531AF7"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93E1593"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DCE89C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789C02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A9CD4F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DA2977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1998F9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B275CA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019DAE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AF03891" w14:textId="77777777" w:rsidR="00B855B8" w:rsidRPr="00316548" w:rsidRDefault="00B855B8" w:rsidP="00AC007B">
            <w:pPr>
              <w:pStyle w:val="Tabletext"/>
              <w:rPr>
                <w:sz w:val="8"/>
                <w:szCs w:val="8"/>
              </w:rPr>
            </w:pPr>
          </w:p>
        </w:tc>
      </w:tr>
    </w:tbl>
    <w:p w14:paraId="365373CD"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170E297" w14:textId="77777777" w:rsidTr="0098703D">
        <w:trPr>
          <w:tblHeader/>
        </w:trPr>
        <w:tc>
          <w:tcPr>
            <w:tcW w:w="2410" w:type="dxa"/>
            <w:vMerge w:val="restart"/>
            <w:tcBorders>
              <w:top w:val="single" w:sz="4" w:space="0" w:color="auto"/>
            </w:tcBorders>
            <w:shd w:val="clear" w:color="auto" w:fill="BFBFBF" w:themeFill="background1" w:themeFillShade="BF"/>
          </w:tcPr>
          <w:p w14:paraId="3A8E3EDD"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Gok Metin 2016</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E0E7162" w14:textId="77777777" w:rsidR="00B855B8" w:rsidRPr="0098703D" w:rsidRDefault="00B855B8" w:rsidP="00AC007B">
            <w:pPr>
              <w:pStyle w:val="Tabletext"/>
            </w:pPr>
            <w:r w:rsidRPr="00945AD8">
              <w:rPr>
                <w:b/>
                <w:bCs/>
              </w:rPr>
              <w:t>Outcome domain</w:t>
            </w:r>
            <w:r>
              <w:rPr>
                <w:b/>
                <w:bCs/>
              </w:rPr>
              <w:t>.</w:t>
            </w:r>
            <w:r>
              <w:t xml:space="preserve"> </w:t>
            </w:r>
            <w:r w:rsidRPr="00654E99">
              <w:rPr>
                <w:noProof/>
              </w:rPr>
              <w:t>fatigue</w:t>
            </w:r>
          </w:p>
        </w:tc>
        <w:tc>
          <w:tcPr>
            <w:tcW w:w="3969" w:type="dxa"/>
            <w:gridSpan w:val="7"/>
            <w:tcBorders>
              <w:top w:val="single" w:sz="4" w:space="0" w:color="auto"/>
            </w:tcBorders>
            <w:shd w:val="clear" w:color="auto" w:fill="BFBFBF" w:themeFill="background1" w:themeFillShade="BF"/>
          </w:tcPr>
          <w:p w14:paraId="0B20B949"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E478B54" w14:textId="77777777" w:rsidTr="0098703D">
        <w:trPr>
          <w:tblHeader/>
        </w:trPr>
        <w:tc>
          <w:tcPr>
            <w:tcW w:w="2410" w:type="dxa"/>
            <w:vMerge/>
            <w:tcBorders>
              <w:bottom w:val="single" w:sz="4" w:space="0" w:color="auto"/>
            </w:tcBorders>
            <w:shd w:val="clear" w:color="auto" w:fill="BFBFBF" w:themeFill="background1" w:themeFillShade="BF"/>
          </w:tcPr>
          <w:p w14:paraId="62B16FC1"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C192218" w14:textId="77777777" w:rsidR="00B855B8" w:rsidRPr="00945AD8" w:rsidRDefault="00B855B8" w:rsidP="00AC007B">
            <w:pPr>
              <w:pStyle w:val="Tabletext"/>
              <w:rPr>
                <w:b/>
                <w:bCs/>
              </w:rPr>
            </w:pPr>
            <w:r>
              <w:rPr>
                <w:b/>
                <w:bCs/>
              </w:rPr>
              <w:t>Assessments</w:t>
            </w:r>
            <w:r>
              <w:t xml:space="preserve">. </w:t>
            </w:r>
            <w:r w:rsidRPr="00654E99">
              <w:rPr>
                <w:noProof/>
              </w:rPr>
              <w:t>fatigue, pain</w:t>
            </w:r>
          </w:p>
        </w:tc>
        <w:tc>
          <w:tcPr>
            <w:tcW w:w="3969" w:type="dxa"/>
            <w:gridSpan w:val="7"/>
            <w:tcBorders>
              <w:bottom w:val="single" w:sz="4" w:space="0" w:color="auto"/>
            </w:tcBorders>
            <w:shd w:val="clear" w:color="auto" w:fill="BFBFBF" w:themeFill="background1" w:themeFillShade="BF"/>
          </w:tcPr>
          <w:p w14:paraId="7B3DD5FF"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3994A58B" w14:textId="77777777" w:rsidTr="00414455">
        <w:trPr>
          <w:tblHeader/>
        </w:trPr>
        <w:tc>
          <w:tcPr>
            <w:tcW w:w="2410" w:type="dxa"/>
            <w:vMerge w:val="restart"/>
            <w:tcBorders>
              <w:top w:val="single" w:sz="4" w:space="0" w:color="auto"/>
            </w:tcBorders>
            <w:shd w:val="clear" w:color="auto" w:fill="F2F2F2" w:themeFill="background1" w:themeFillShade="F2"/>
          </w:tcPr>
          <w:p w14:paraId="69B8DA5F"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39E6BF0"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F9FD8F1"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525247AD" w14:textId="77777777" w:rsidR="00B855B8" w:rsidRPr="00DC405A" w:rsidRDefault="00B855B8" w:rsidP="00AC007B">
            <w:pPr>
              <w:pStyle w:val="Tabletext"/>
              <w:rPr>
                <w:b/>
                <w:bCs/>
              </w:rPr>
            </w:pPr>
            <w:r w:rsidRPr="00DC405A">
              <w:rPr>
                <w:b/>
                <w:bCs/>
              </w:rPr>
              <w:t>Response to signalling questions</w:t>
            </w:r>
          </w:p>
        </w:tc>
      </w:tr>
      <w:tr w:rsidR="00B855B8" w:rsidRPr="00F4618B" w14:paraId="2AA60D9B" w14:textId="77777777" w:rsidTr="00414455">
        <w:trPr>
          <w:tblHeader/>
        </w:trPr>
        <w:tc>
          <w:tcPr>
            <w:tcW w:w="2410" w:type="dxa"/>
            <w:vMerge/>
            <w:tcBorders>
              <w:bottom w:val="single" w:sz="4" w:space="0" w:color="auto"/>
            </w:tcBorders>
          </w:tcPr>
          <w:p w14:paraId="169F9C57"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43D7D17"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5F499C5"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3BC002B"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E5F5725"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9F2B5D"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4F719E"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C68447"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3CD7561"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1CDF0E" w14:textId="77777777" w:rsidR="00B855B8" w:rsidRPr="00F4618B" w:rsidRDefault="00B855B8" w:rsidP="00AC007B">
            <w:pPr>
              <w:pStyle w:val="Tabletext"/>
            </w:pPr>
            <w:r w:rsidRPr="00F4618B">
              <w:t>SQ7</w:t>
            </w:r>
          </w:p>
        </w:tc>
      </w:tr>
      <w:tr w:rsidR="00B855B8" w:rsidRPr="00F4618B" w14:paraId="5E178D9B" w14:textId="77777777" w:rsidTr="00414455">
        <w:tc>
          <w:tcPr>
            <w:tcW w:w="2410" w:type="dxa"/>
          </w:tcPr>
          <w:p w14:paraId="3F64ADFA"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4733247" w14:textId="77777777" w:rsidR="00B855B8" w:rsidRPr="00F10D2B" w:rsidRDefault="00B855B8" w:rsidP="00AC007B">
            <w:pPr>
              <w:pStyle w:val="Tabletext"/>
            </w:pPr>
            <w:r w:rsidRPr="00654E99">
              <w:rPr>
                <w:noProof/>
              </w:rPr>
              <w:t>Some concerns</w:t>
            </w:r>
          </w:p>
        </w:tc>
        <w:tc>
          <w:tcPr>
            <w:tcW w:w="3260" w:type="dxa"/>
            <w:shd w:val="clear" w:color="auto" w:fill="auto"/>
          </w:tcPr>
          <w:p w14:paraId="225C9B32" w14:textId="77777777" w:rsidR="00B855B8" w:rsidRPr="00B112C0" w:rsidRDefault="00B855B8" w:rsidP="00AC007B">
            <w:pPr>
              <w:pStyle w:val="Tabletext"/>
            </w:pPr>
          </w:p>
        </w:tc>
        <w:tc>
          <w:tcPr>
            <w:tcW w:w="567" w:type="dxa"/>
            <w:shd w:val="clear" w:color="auto" w:fill="auto"/>
          </w:tcPr>
          <w:p w14:paraId="55BA98FE" w14:textId="77777777" w:rsidR="00B855B8" w:rsidRPr="00F4618B" w:rsidRDefault="00B855B8" w:rsidP="00AC007B">
            <w:pPr>
              <w:pStyle w:val="Tabletext"/>
            </w:pPr>
            <w:r w:rsidRPr="00654E99">
              <w:rPr>
                <w:noProof/>
              </w:rPr>
              <w:t>Y</w:t>
            </w:r>
          </w:p>
        </w:tc>
        <w:tc>
          <w:tcPr>
            <w:tcW w:w="567" w:type="dxa"/>
          </w:tcPr>
          <w:p w14:paraId="728C1B37" w14:textId="77777777" w:rsidR="00B855B8" w:rsidRPr="00F4618B" w:rsidRDefault="00B855B8" w:rsidP="00AC007B">
            <w:pPr>
              <w:pStyle w:val="Tabletext"/>
            </w:pPr>
            <w:r w:rsidRPr="00654E99">
              <w:rPr>
                <w:noProof/>
              </w:rPr>
              <w:t>NI</w:t>
            </w:r>
          </w:p>
        </w:tc>
        <w:tc>
          <w:tcPr>
            <w:tcW w:w="567" w:type="dxa"/>
          </w:tcPr>
          <w:p w14:paraId="03FD101C" w14:textId="77777777" w:rsidR="00B855B8" w:rsidRPr="00F4618B" w:rsidRDefault="00B855B8" w:rsidP="00AC007B">
            <w:pPr>
              <w:pStyle w:val="Tabletext"/>
            </w:pPr>
            <w:r w:rsidRPr="00654E99">
              <w:rPr>
                <w:noProof/>
              </w:rPr>
              <w:t>N</w:t>
            </w:r>
          </w:p>
        </w:tc>
        <w:tc>
          <w:tcPr>
            <w:tcW w:w="567" w:type="dxa"/>
          </w:tcPr>
          <w:p w14:paraId="1E5FB0DB" w14:textId="77777777" w:rsidR="00B855B8" w:rsidRPr="00F4618B" w:rsidRDefault="00B855B8" w:rsidP="00AC007B">
            <w:pPr>
              <w:pStyle w:val="Tabletext"/>
            </w:pPr>
          </w:p>
        </w:tc>
        <w:tc>
          <w:tcPr>
            <w:tcW w:w="567" w:type="dxa"/>
          </w:tcPr>
          <w:p w14:paraId="58107B41" w14:textId="77777777" w:rsidR="00B855B8" w:rsidRPr="00F4618B" w:rsidRDefault="00B855B8" w:rsidP="00AC007B">
            <w:pPr>
              <w:pStyle w:val="Tabletext"/>
            </w:pPr>
          </w:p>
        </w:tc>
        <w:tc>
          <w:tcPr>
            <w:tcW w:w="567" w:type="dxa"/>
          </w:tcPr>
          <w:p w14:paraId="0B554136" w14:textId="77777777" w:rsidR="00B855B8" w:rsidRPr="00F4618B" w:rsidRDefault="00B855B8" w:rsidP="00AC007B">
            <w:pPr>
              <w:pStyle w:val="Tabletext"/>
            </w:pPr>
          </w:p>
        </w:tc>
        <w:tc>
          <w:tcPr>
            <w:tcW w:w="567" w:type="dxa"/>
            <w:shd w:val="clear" w:color="auto" w:fill="auto"/>
          </w:tcPr>
          <w:p w14:paraId="60B36ADD" w14:textId="77777777" w:rsidR="00B855B8" w:rsidRPr="00F4618B" w:rsidRDefault="00B855B8" w:rsidP="00AC007B">
            <w:pPr>
              <w:pStyle w:val="Tabletext"/>
            </w:pPr>
          </w:p>
        </w:tc>
      </w:tr>
      <w:tr w:rsidR="00B855B8" w:rsidRPr="00F4618B" w14:paraId="2D55F8D2" w14:textId="77777777" w:rsidTr="00414455">
        <w:tc>
          <w:tcPr>
            <w:tcW w:w="2410" w:type="dxa"/>
          </w:tcPr>
          <w:p w14:paraId="48A04DAC"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8D09B92" w14:textId="77777777" w:rsidR="00B855B8" w:rsidRPr="00F10D2B" w:rsidRDefault="00B855B8" w:rsidP="00AC007B">
            <w:pPr>
              <w:pStyle w:val="Tabletext"/>
            </w:pPr>
            <w:r w:rsidRPr="00654E99">
              <w:rPr>
                <w:noProof/>
              </w:rPr>
              <w:t>Some concerns</w:t>
            </w:r>
          </w:p>
        </w:tc>
        <w:tc>
          <w:tcPr>
            <w:tcW w:w="3260" w:type="dxa"/>
            <w:shd w:val="clear" w:color="auto" w:fill="auto"/>
          </w:tcPr>
          <w:p w14:paraId="05ED12F3" w14:textId="77777777" w:rsidR="00B855B8" w:rsidRPr="00654E99" w:rsidRDefault="00B855B8" w:rsidP="004552B9">
            <w:pPr>
              <w:pStyle w:val="Tabletext"/>
              <w:rPr>
                <w:noProof/>
              </w:rPr>
            </w:pPr>
            <w:r w:rsidRPr="00654E99">
              <w:rPr>
                <w:noProof/>
              </w:rPr>
              <w:t xml:space="preserve">Participants were not blinded. </w:t>
            </w:r>
          </w:p>
          <w:p w14:paraId="72FC9EC2" w14:textId="77777777" w:rsidR="00B855B8" w:rsidRDefault="00B855B8" w:rsidP="00AC007B">
            <w:pPr>
              <w:pStyle w:val="Tabletext"/>
            </w:pPr>
            <w:r w:rsidRPr="00654E99">
              <w:rPr>
                <w:noProof/>
              </w:rPr>
              <w:t>Research staff who delivered the R intervention were not blinded.</w:t>
            </w:r>
          </w:p>
          <w:p w14:paraId="6063784D" w14:textId="77777777" w:rsidR="00B855B8" w:rsidRDefault="00B855B8" w:rsidP="00AC007B">
            <w:pPr>
              <w:pStyle w:val="Tabletext"/>
            </w:pPr>
            <w:r w:rsidRPr="00654E99">
              <w:rPr>
                <w:noProof/>
              </w:rPr>
              <w:t>Naïve per protocol</w:t>
            </w:r>
          </w:p>
          <w:p w14:paraId="630B1DAD"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3C7E71C8" w14:textId="77777777" w:rsidR="00B855B8" w:rsidRPr="00F4618B" w:rsidRDefault="00B855B8" w:rsidP="00AC007B">
            <w:pPr>
              <w:pStyle w:val="Tabletext"/>
            </w:pPr>
            <w:r w:rsidRPr="00654E99">
              <w:rPr>
                <w:noProof/>
              </w:rPr>
              <w:t>Y</w:t>
            </w:r>
          </w:p>
        </w:tc>
        <w:tc>
          <w:tcPr>
            <w:tcW w:w="567" w:type="dxa"/>
          </w:tcPr>
          <w:p w14:paraId="59DFC9C4" w14:textId="77777777" w:rsidR="00B855B8" w:rsidRPr="00F4618B" w:rsidRDefault="00B855B8" w:rsidP="00AC007B">
            <w:pPr>
              <w:pStyle w:val="Tabletext"/>
            </w:pPr>
            <w:r w:rsidRPr="00654E99">
              <w:rPr>
                <w:noProof/>
              </w:rPr>
              <w:t>Y</w:t>
            </w:r>
          </w:p>
        </w:tc>
        <w:tc>
          <w:tcPr>
            <w:tcW w:w="567" w:type="dxa"/>
          </w:tcPr>
          <w:p w14:paraId="794C424F" w14:textId="77777777" w:rsidR="00B855B8" w:rsidRPr="00F4618B" w:rsidRDefault="00B855B8" w:rsidP="00AC007B">
            <w:pPr>
              <w:pStyle w:val="Tabletext"/>
            </w:pPr>
            <w:r w:rsidRPr="00654E99">
              <w:rPr>
                <w:noProof/>
              </w:rPr>
              <w:t>PN</w:t>
            </w:r>
          </w:p>
        </w:tc>
        <w:tc>
          <w:tcPr>
            <w:tcW w:w="567" w:type="dxa"/>
          </w:tcPr>
          <w:p w14:paraId="7D98D64B" w14:textId="77777777" w:rsidR="00B855B8" w:rsidRPr="00F4618B" w:rsidRDefault="00B855B8" w:rsidP="00AC007B">
            <w:pPr>
              <w:pStyle w:val="Tabletext"/>
            </w:pPr>
            <w:r w:rsidRPr="00654E99">
              <w:rPr>
                <w:noProof/>
              </w:rPr>
              <w:t>NA</w:t>
            </w:r>
          </w:p>
        </w:tc>
        <w:tc>
          <w:tcPr>
            <w:tcW w:w="567" w:type="dxa"/>
          </w:tcPr>
          <w:p w14:paraId="6B61F65A" w14:textId="77777777" w:rsidR="00B855B8" w:rsidRPr="00F4618B" w:rsidRDefault="00B855B8" w:rsidP="00AC007B">
            <w:pPr>
              <w:pStyle w:val="Tabletext"/>
            </w:pPr>
            <w:r w:rsidRPr="00654E99">
              <w:rPr>
                <w:noProof/>
              </w:rPr>
              <w:t>NA</w:t>
            </w:r>
          </w:p>
        </w:tc>
        <w:tc>
          <w:tcPr>
            <w:tcW w:w="567" w:type="dxa"/>
          </w:tcPr>
          <w:p w14:paraId="2834C552" w14:textId="77777777" w:rsidR="00B855B8" w:rsidRPr="00F4618B" w:rsidRDefault="00B855B8" w:rsidP="00AC007B">
            <w:pPr>
              <w:pStyle w:val="Tabletext"/>
            </w:pPr>
            <w:r w:rsidRPr="00654E99">
              <w:rPr>
                <w:noProof/>
              </w:rPr>
              <w:t>N</w:t>
            </w:r>
          </w:p>
        </w:tc>
        <w:tc>
          <w:tcPr>
            <w:tcW w:w="567" w:type="dxa"/>
            <w:shd w:val="clear" w:color="auto" w:fill="auto"/>
          </w:tcPr>
          <w:p w14:paraId="0B82A08D" w14:textId="77777777" w:rsidR="00B855B8" w:rsidRPr="00F4618B" w:rsidRDefault="00B855B8" w:rsidP="00AC007B">
            <w:pPr>
              <w:pStyle w:val="Tabletext"/>
            </w:pPr>
            <w:r w:rsidRPr="00654E99">
              <w:rPr>
                <w:noProof/>
              </w:rPr>
              <w:t>PN</w:t>
            </w:r>
          </w:p>
        </w:tc>
      </w:tr>
      <w:tr w:rsidR="00B855B8" w:rsidRPr="00F4618B" w14:paraId="78D8629D" w14:textId="77777777" w:rsidTr="00414455">
        <w:tc>
          <w:tcPr>
            <w:tcW w:w="2410" w:type="dxa"/>
          </w:tcPr>
          <w:p w14:paraId="56376196"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5A79468" w14:textId="77777777" w:rsidR="00B855B8" w:rsidRPr="00F10D2B" w:rsidRDefault="00B855B8" w:rsidP="00AC007B">
            <w:pPr>
              <w:pStyle w:val="Tabletext"/>
            </w:pPr>
            <w:r w:rsidRPr="00654E99">
              <w:rPr>
                <w:noProof/>
              </w:rPr>
              <w:t>Low</w:t>
            </w:r>
          </w:p>
        </w:tc>
        <w:tc>
          <w:tcPr>
            <w:tcW w:w="3260" w:type="dxa"/>
            <w:shd w:val="clear" w:color="auto" w:fill="auto"/>
          </w:tcPr>
          <w:p w14:paraId="28F51640" w14:textId="77777777" w:rsidR="00B855B8" w:rsidRDefault="00B855B8" w:rsidP="00AC007B">
            <w:pPr>
              <w:pStyle w:val="Tabletext"/>
              <w:rPr>
                <w:b/>
                <w:bCs/>
                <w:u w:val="single"/>
              </w:rPr>
            </w:pPr>
            <w:r w:rsidRPr="00654E99">
              <w:rPr>
                <w:noProof/>
              </w:rPr>
              <w:t>I: 17/18 (6%); C: 18/18 (0% missing)</w:t>
            </w:r>
          </w:p>
        </w:tc>
        <w:tc>
          <w:tcPr>
            <w:tcW w:w="567" w:type="dxa"/>
            <w:shd w:val="clear" w:color="auto" w:fill="auto"/>
          </w:tcPr>
          <w:p w14:paraId="5D635F21" w14:textId="77777777" w:rsidR="00B855B8" w:rsidRPr="00F4618B" w:rsidRDefault="00B855B8" w:rsidP="00AC007B">
            <w:pPr>
              <w:pStyle w:val="Tabletext"/>
            </w:pPr>
            <w:r w:rsidRPr="00654E99">
              <w:rPr>
                <w:noProof/>
              </w:rPr>
              <w:t>Y</w:t>
            </w:r>
          </w:p>
        </w:tc>
        <w:tc>
          <w:tcPr>
            <w:tcW w:w="567" w:type="dxa"/>
          </w:tcPr>
          <w:p w14:paraId="48455293" w14:textId="77777777" w:rsidR="00B855B8" w:rsidRPr="00F4618B" w:rsidRDefault="00B855B8" w:rsidP="00AC007B">
            <w:pPr>
              <w:pStyle w:val="Tabletext"/>
            </w:pPr>
            <w:r w:rsidRPr="00654E99">
              <w:rPr>
                <w:noProof/>
              </w:rPr>
              <w:t>NA</w:t>
            </w:r>
          </w:p>
        </w:tc>
        <w:tc>
          <w:tcPr>
            <w:tcW w:w="567" w:type="dxa"/>
          </w:tcPr>
          <w:p w14:paraId="267DA639" w14:textId="77777777" w:rsidR="00B855B8" w:rsidRPr="00F4618B" w:rsidRDefault="00B855B8" w:rsidP="00AC007B">
            <w:pPr>
              <w:pStyle w:val="Tabletext"/>
            </w:pPr>
            <w:r w:rsidRPr="00654E99">
              <w:rPr>
                <w:noProof/>
              </w:rPr>
              <w:t>NA</w:t>
            </w:r>
          </w:p>
        </w:tc>
        <w:tc>
          <w:tcPr>
            <w:tcW w:w="567" w:type="dxa"/>
          </w:tcPr>
          <w:p w14:paraId="3D5EA3DC" w14:textId="77777777" w:rsidR="00B855B8" w:rsidRPr="00F4618B" w:rsidRDefault="00B855B8" w:rsidP="00AC007B">
            <w:pPr>
              <w:pStyle w:val="Tabletext"/>
            </w:pPr>
            <w:r w:rsidRPr="00654E99">
              <w:rPr>
                <w:noProof/>
              </w:rPr>
              <w:t>NA</w:t>
            </w:r>
          </w:p>
        </w:tc>
        <w:tc>
          <w:tcPr>
            <w:tcW w:w="567" w:type="dxa"/>
          </w:tcPr>
          <w:p w14:paraId="72C10FE0" w14:textId="77777777" w:rsidR="00B855B8" w:rsidRPr="00F4618B" w:rsidRDefault="00B855B8" w:rsidP="00AC007B">
            <w:pPr>
              <w:pStyle w:val="Tabletext"/>
            </w:pPr>
          </w:p>
        </w:tc>
        <w:tc>
          <w:tcPr>
            <w:tcW w:w="567" w:type="dxa"/>
          </w:tcPr>
          <w:p w14:paraId="738B0639" w14:textId="77777777" w:rsidR="00B855B8" w:rsidRPr="00F4618B" w:rsidRDefault="00B855B8" w:rsidP="00AC007B">
            <w:pPr>
              <w:pStyle w:val="Tabletext"/>
            </w:pPr>
          </w:p>
        </w:tc>
        <w:tc>
          <w:tcPr>
            <w:tcW w:w="567" w:type="dxa"/>
            <w:shd w:val="clear" w:color="auto" w:fill="auto"/>
          </w:tcPr>
          <w:p w14:paraId="377AB0AB" w14:textId="77777777" w:rsidR="00B855B8" w:rsidRPr="00F4618B" w:rsidRDefault="00B855B8" w:rsidP="00AC007B">
            <w:pPr>
              <w:pStyle w:val="Tabletext"/>
            </w:pPr>
          </w:p>
        </w:tc>
      </w:tr>
      <w:tr w:rsidR="00B855B8" w:rsidRPr="00F4618B" w14:paraId="37A0A1DA" w14:textId="77777777" w:rsidTr="00414455">
        <w:tc>
          <w:tcPr>
            <w:tcW w:w="2410" w:type="dxa"/>
          </w:tcPr>
          <w:p w14:paraId="204C20B7"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38FD3BD" w14:textId="77777777" w:rsidR="00B855B8" w:rsidRPr="00F10D2B" w:rsidRDefault="00B855B8" w:rsidP="00AC007B">
            <w:pPr>
              <w:pStyle w:val="Tabletext"/>
            </w:pPr>
            <w:r w:rsidRPr="00654E99">
              <w:rPr>
                <w:noProof/>
              </w:rPr>
              <w:t>High</w:t>
            </w:r>
          </w:p>
        </w:tc>
        <w:tc>
          <w:tcPr>
            <w:tcW w:w="3260" w:type="dxa"/>
            <w:shd w:val="clear" w:color="auto" w:fill="auto"/>
          </w:tcPr>
          <w:p w14:paraId="5FBAC988" w14:textId="77777777" w:rsidR="00B855B8" w:rsidRDefault="00B855B8" w:rsidP="00AC007B">
            <w:pPr>
              <w:pStyle w:val="Tabletext"/>
            </w:pPr>
            <w:r w:rsidRPr="00654E99">
              <w:rPr>
                <w:noProof/>
              </w:rPr>
              <w:t>C group completed the questionnaire via weekly calls. Unclear R group completed the questionnaire via weekly calls or F2F during home visits.</w:t>
            </w:r>
          </w:p>
          <w:p w14:paraId="1BD25860"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6F9518EA" w14:textId="77777777" w:rsidR="00B855B8" w:rsidRPr="00F4618B" w:rsidRDefault="00B855B8" w:rsidP="00AC007B">
            <w:pPr>
              <w:pStyle w:val="Tabletext"/>
            </w:pPr>
            <w:r w:rsidRPr="00654E99">
              <w:rPr>
                <w:noProof/>
              </w:rPr>
              <w:t>N</w:t>
            </w:r>
          </w:p>
        </w:tc>
        <w:tc>
          <w:tcPr>
            <w:tcW w:w="567" w:type="dxa"/>
          </w:tcPr>
          <w:p w14:paraId="45E9B222" w14:textId="77777777" w:rsidR="00B855B8" w:rsidRPr="00F4618B" w:rsidRDefault="00B855B8" w:rsidP="00AC007B">
            <w:pPr>
              <w:pStyle w:val="Tabletext"/>
            </w:pPr>
            <w:r w:rsidRPr="00654E99">
              <w:rPr>
                <w:noProof/>
              </w:rPr>
              <w:t>NI</w:t>
            </w:r>
          </w:p>
        </w:tc>
        <w:tc>
          <w:tcPr>
            <w:tcW w:w="567" w:type="dxa"/>
          </w:tcPr>
          <w:p w14:paraId="31639633" w14:textId="77777777" w:rsidR="00B855B8" w:rsidRPr="00F4618B" w:rsidRDefault="00B855B8" w:rsidP="00AC007B">
            <w:pPr>
              <w:pStyle w:val="Tabletext"/>
            </w:pPr>
            <w:r w:rsidRPr="00654E99">
              <w:rPr>
                <w:noProof/>
              </w:rPr>
              <w:t>Y</w:t>
            </w:r>
          </w:p>
        </w:tc>
        <w:tc>
          <w:tcPr>
            <w:tcW w:w="567" w:type="dxa"/>
          </w:tcPr>
          <w:p w14:paraId="5485DFD1" w14:textId="77777777" w:rsidR="00B855B8" w:rsidRPr="00F4618B" w:rsidRDefault="00B855B8" w:rsidP="00AC007B">
            <w:pPr>
              <w:pStyle w:val="Tabletext"/>
            </w:pPr>
            <w:r w:rsidRPr="00654E99">
              <w:rPr>
                <w:noProof/>
              </w:rPr>
              <w:t>PY</w:t>
            </w:r>
          </w:p>
        </w:tc>
        <w:tc>
          <w:tcPr>
            <w:tcW w:w="567" w:type="dxa"/>
          </w:tcPr>
          <w:p w14:paraId="2EE84518" w14:textId="77777777" w:rsidR="00B855B8" w:rsidRPr="00F4618B" w:rsidRDefault="00B855B8" w:rsidP="00AC007B">
            <w:pPr>
              <w:pStyle w:val="Tabletext"/>
            </w:pPr>
            <w:r w:rsidRPr="00654E99">
              <w:rPr>
                <w:noProof/>
              </w:rPr>
              <w:t>PY</w:t>
            </w:r>
          </w:p>
        </w:tc>
        <w:tc>
          <w:tcPr>
            <w:tcW w:w="567" w:type="dxa"/>
          </w:tcPr>
          <w:p w14:paraId="1FAF8057" w14:textId="77777777" w:rsidR="00B855B8" w:rsidRPr="00F4618B" w:rsidRDefault="00B855B8" w:rsidP="00AC007B">
            <w:pPr>
              <w:pStyle w:val="Tabletext"/>
            </w:pPr>
          </w:p>
        </w:tc>
        <w:tc>
          <w:tcPr>
            <w:tcW w:w="567" w:type="dxa"/>
            <w:shd w:val="clear" w:color="auto" w:fill="auto"/>
          </w:tcPr>
          <w:p w14:paraId="2ADB3C2F" w14:textId="77777777" w:rsidR="00B855B8" w:rsidRPr="00F4618B" w:rsidRDefault="00B855B8" w:rsidP="00AC007B">
            <w:pPr>
              <w:pStyle w:val="Tabletext"/>
            </w:pPr>
          </w:p>
        </w:tc>
      </w:tr>
      <w:tr w:rsidR="00B855B8" w:rsidRPr="00F4618B" w14:paraId="0AA38992" w14:textId="77777777" w:rsidTr="00316548">
        <w:tc>
          <w:tcPr>
            <w:tcW w:w="2410" w:type="dxa"/>
            <w:tcBorders>
              <w:bottom w:val="single" w:sz="4" w:space="0" w:color="D9D9D9" w:themeColor="background1" w:themeShade="D9"/>
            </w:tcBorders>
          </w:tcPr>
          <w:p w14:paraId="286E0CAD"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0E91294"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87A876B"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7FA9CA91"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FCD0D72"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8899020"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06B00E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40F741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FE66B9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5B9F973" w14:textId="77777777" w:rsidR="00B855B8" w:rsidRPr="00F4618B" w:rsidRDefault="00B855B8" w:rsidP="00AC007B">
            <w:pPr>
              <w:pStyle w:val="Tabletext"/>
            </w:pPr>
          </w:p>
        </w:tc>
      </w:tr>
      <w:tr w:rsidR="00B855B8" w:rsidRPr="00F4618B" w14:paraId="357BC3BF"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3EE162E2"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79B3E75" w14:textId="77777777" w:rsidR="00B855B8" w:rsidRPr="00F10D2B" w:rsidRDefault="00B855B8" w:rsidP="00AC007B">
            <w:pPr>
              <w:pStyle w:val="Tabletext"/>
              <w:rPr>
                <w:b/>
                <w:bCs/>
              </w:rPr>
            </w:pP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9B7FDD9"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292448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05BA89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75F6F8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345D97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9B3B0A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D8BA52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14C418F" w14:textId="77777777" w:rsidR="00B855B8" w:rsidRPr="00F4618B" w:rsidRDefault="00B855B8" w:rsidP="00AC007B">
            <w:pPr>
              <w:pStyle w:val="Tabletext"/>
            </w:pPr>
          </w:p>
        </w:tc>
      </w:tr>
      <w:tr w:rsidR="00B855B8" w:rsidRPr="00316548" w14:paraId="168671ED"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68114416"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96DE7B1"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085E5A2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6B45BF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038BA2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B49E5B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CFFB52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8D5F1D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2AC6A7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B7C9C57" w14:textId="77777777" w:rsidR="00B855B8" w:rsidRPr="00316548" w:rsidRDefault="00B855B8" w:rsidP="00AC007B">
            <w:pPr>
              <w:pStyle w:val="Tabletext"/>
              <w:rPr>
                <w:sz w:val="8"/>
                <w:szCs w:val="8"/>
              </w:rPr>
            </w:pPr>
          </w:p>
        </w:tc>
      </w:tr>
    </w:tbl>
    <w:p w14:paraId="3ECD4D0A"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D5F8069" w14:textId="77777777" w:rsidTr="0098703D">
        <w:trPr>
          <w:tblHeader/>
        </w:trPr>
        <w:tc>
          <w:tcPr>
            <w:tcW w:w="2410" w:type="dxa"/>
            <w:vMerge w:val="restart"/>
            <w:tcBorders>
              <w:top w:val="single" w:sz="4" w:space="0" w:color="auto"/>
            </w:tcBorders>
            <w:shd w:val="clear" w:color="auto" w:fill="BFBFBF" w:themeFill="background1" w:themeFillShade="BF"/>
          </w:tcPr>
          <w:p w14:paraId="65115E75"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Gok Metin 2016</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661A8EF"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4B9AD162"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41B5C08" w14:textId="77777777" w:rsidTr="0098703D">
        <w:trPr>
          <w:tblHeader/>
        </w:trPr>
        <w:tc>
          <w:tcPr>
            <w:tcW w:w="2410" w:type="dxa"/>
            <w:vMerge/>
            <w:tcBorders>
              <w:bottom w:val="single" w:sz="4" w:space="0" w:color="auto"/>
            </w:tcBorders>
            <w:shd w:val="clear" w:color="auto" w:fill="BFBFBF" w:themeFill="background1" w:themeFillShade="BF"/>
          </w:tcPr>
          <w:p w14:paraId="23CDED86"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E1DFC0E" w14:textId="77777777" w:rsidR="00B855B8" w:rsidRPr="00945AD8" w:rsidRDefault="00B855B8" w:rsidP="00AC007B">
            <w:pPr>
              <w:pStyle w:val="Tabletext"/>
              <w:rPr>
                <w:b/>
                <w:bCs/>
              </w:rPr>
            </w:pPr>
            <w:r>
              <w:rPr>
                <w:b/>
                <w:bCs/>
              </w:rPr>
              <w:t>Assessments</w:t>
            </w:r>
            <w:r>
              <w:t xml:space="preserve">. </w:t>
            </w:r>
            <w:r w:rsidRPr="00654E99">
              <w:rPr>
                <w:noProof/>
              </w:rPr>
              <w:t>fatigue, pain</w:t>
            </w:r>
          </w:p>
        </w:tc>
        <w:tc>
          <w:tcPr>
            <w:tcW w:w="3969" w:type="dxa"/>
            <w:gridSpan w:val="7"/>
            <w:tcBorders>
              <w:bottom w:val="single" w:sz="4" w:space="0" w:color="auto"/>
            </w:tcBorders>
            <w:shd w:val="clear" w:color="auto" w:fill="BFBFBF" w:themeFill="background1" w:themeFillShade="BF"/>
          </w:tcPr>
          <w:p w14:paraId="4F5B7EC6"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9DA7D15" w14:textId="77777777" w:rsidTr="00414455">
        <w:trPr>
          <w:tblHeader/>
        </w:trPr>
        <w:tc>
          <w:tcPr>
            <w:tcW w:w="2410" w:type="dxa"/>
            <w:vMerge w:val="restart"/>
            <w:tcBorders>
              <w:top w:val="single" w:sz="4" w:space="0" w:color="auto"/>
            </w:tcBorders>
            <w:shd w:val="clear" w:color="auto" w:fill="F2F2F2" w:themeFill="background1" w:themeFillShade="F2"/>
          </w:tcPr>
          <w:p w14:paraId="28A65A2D"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0DE3DD4"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8F69A73"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78FFC9A" w14:textId="77777777" w:rsidR="00B855B8" w:rsidRPr="00DC405A" w:rsidRDefault="00B855B8" w:rsidP="00AC007B">
            <w:pPr>
              <w:pStyle w:val="Tabletext"/>
              <w:rPr>
                <w:b/>
                <w:bCs/>
              </w:rPr>
            </w:pPr>
            <w:r w:rsidRPr="00DC405A">
              <w:rPr>
                <w:b/>
                <w:bCs/>
              </w:rPr>
              <w:t>Response to signalling questions</w:t>
            </w:r>
          </w:p>
        </w:tc>
      </w:tr>
      <w:tr w:rsidR="00B855B8" w:rsidRPr="00F4618B" w14:paraId="2AF156E6" w14:textId="77777777" w:rsidTr="00414455">
        <w:trPr>
          <w:tblHeader/>
        </w:trPr>
        <w:tc>
          <w:tcPr>
            <w:tcW w:w="2410" w:type="dxa"/>
            <w:vMerge/>
            <w:tcBorders>
              <w:bottom w:val="single" w:sz="4" w:space="0" w:color="auto"/>
            </w:tcBorders>
          </w:tcPr>
          <w:p w14:paraId="6DFD6000"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C58C3E2"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45F6D85"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BF97EE7"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8639DC"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16693DF"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43C207"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777597"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E6DCAC"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ACA2E0" w14:textId="77777777" w:rsidR="00B855B8" w:rsidRPr="00F4618B" w:rsidRDefault="00B855B8" w:rsidP="00AC007B">
            <w:pPr>
              <w:pStyle w:val="Tabletext"/>
            </w:pPr>
            <w:r w:rsidRPr="00F4618B">
              <w:t>SQ7</w:t>
            </w:r>
          </w:p>
        </w:tc>
      </w:tr>
      <w:tr w:rsidR="00B855B8" w:rsidRPr="00F4618B" w14:paraId="1CEFDA12" w14:textId="77777777" w:rsidTr="00414455">
        <w:tc>
          <w:tcPr>
            <w:tcW w:w="2410" w:type="dxa"/>
          </w:tcPr>
          <w:p w14:paraId="079F8223"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0D501E42" w14:textId="77777777" w:rsidR="00B855B8" w:rsidRPr="00F10D2B" w:rsidRDefault="00B855B8" w:rsidP="00AC007B">
            <w:pPr>
              <w:pStyle w:val="Tabletext"/>
            </w:pPr>
            <w:r w:rsidRPr="00654E99">
              <w:rPr>
                <w:noProof/>
              </w:rPr>
              <w:t>Some concerns</w:t>
            </w:r>
          </w:p>
        </w:tc>
        <w:tc>
          <w:tcPr>
            <w:tcW w:w="3260" w:type="dxa"/>
            <w:shd w:val="clear" w:color="auto" w:fill="auto"/>
          </w:tcPr>
          <w:p w14:paraId="55A57D87" w14:textId="77777777" w:rsidR="00B855B8" w:rsidRPr="00B112C0" w:rsidRDefault="00B855B8" w:rsidP="00AC007B">
            <w:pPr>
              <w:pStyle w:val="Tabletext"/>
            </w:pPr>
          </w:p>
        </w:tc>
        <w:tc>
          <w:tcPr>
            <w:tcW w:w="567" w:type="dxa"/>
            <w:shd w:val="clear" w:color="auto" w:fill="auto"/>
          </w:tcPr>
          <w:p w14:paraId="48CD7CAF" w14:textId="77777777" w:rsidR="00B855B8" w:rsidRPr="00F4618B" w:rsidRDefault="00B855B8" w:rsidP="00AC007B">
            <w:pPr>
              <w:pStyle w:val="Tabletext"/>
            </w:pPr>
            <w:r w:rsidRPr="00654E99">
              <w:rPr>
                <w:noProof/>
              </w:rPr>
              <w:t>Y</w:t>
            </w:r>
          </w:p>
        </w:tc>
        <w:tc>
          <w:tcPr>
            <w:tcW w:w="567" w:type="dxa"/>
          </w:tcPr>
          <w:p w14:paraId="0E351AD9" w14:textId="77777777" w:rsidR="00B855B8" w:rsidRPr="00F4618B" w:rsidRDefault="00B855B8" w:rsidP="00AC007B">
            <w:pPr>
              <w:pStyle w:val="Tabletext"/>
            </w:pPr>
            <w:r w:rsidRPr="00654E99">
              <w:rPr>
                <w:noProof/>
              </w:rPr>
              <w:t>NI</w:t>
            </w:r>
          </w:p>
        </w:tc>
        <w:tc>
          <w:tcPr>
            <w:tcW w:w="567" w:type="dxa"/>
          </w:tcPr>
          <w:p w14:paraId="26539F12" w14:textId="77777777" w:rsidR="00B855B8" w:rsidRPr="00F4618B" w:rsidRDefault="00B855B8" w:rsidP="00AC007B">
            <w:pPr>
              <w:pStyle w:val="Tabletext"/>
            </w:pPr>
            <w:r w:rsidRPr="00654E99">
              <w:rPr>
                <w:noProof/>
              </w:rPr>
              <w:t>N</w:t>
            </w:r>
          </w:p>
        </w:tc>
        <w:tc>
          <w:tcPr>
            <w:tcW w:w="567" w:type="dxa"/>
          </w:tcPr>
          <w:p w14:paraId="710A3DC4" w14:textId="77777777" w:rsidR="00B855B8" w:rsidRPr="00F4618B" w:rsidRDefault="00B855B8" w:rsidP="00AC007B">
            <w:pPr>
              <w:pStyle w:val="Tabletext"/>
            </w:pPr>
          </w:p>
        </w:tc>
        <w:tc>
          <w:tcPr>
            <w:tcW w:w="567" w:type="dxa"/>
          </w:tcPr>
          <w:p w14:paraId="30F08C4E" w14:textId="77777777" w:rsidR="00B855B8" w:rsidRPr="00F4618B" w:rsidRDefault="00B855B8" w:rsidP="00AC007B">
            <w:pPr>
              <w:pStyle w:val="Tabletext"/>
            </w:pPr>
          </w:p>
        </w:tc>
        <w:tc>
          <w:tcPr>
            <w:tcW w:w="567" w:type="dxa"/>
          </w:tcPr>
          <w:p w14:paraId="174348CE" w14:textId="77777777" w:rsidR="00B855B8" w:rsidRPr="00F4618B" w:rsidRDefault="00B855B8" w:rsidP="00AC007B">
            <w:pPr>
              <w:pStyle w:val="Tabletext"/>
            </w:pPr>
          </w:p>
        </w:tc>
        <w:tc>
          <w:tcPr>
            <w:tcW w:w="567" w:type="dxa"/>
            <w:shd w:val="clear" w:color="auto" w:fill="auto"/>
          </w:tcPr>
          <w:p w14:paraId="0B4CD0B8" w14:textId="77777777" w:rsidR="00B855B8" w:rsidRPr="00F4618B" w:rsidRDefault="00B855B8" w:rsidP="00AC007B">
            <w:pPr>
              <w:pStyle w:val="Tabletext"/>
            </w:pPr>
          </w:p>
        </w:tc>
      </w:tr>
      <w:tr w:rsidR="00B855B8" w:rsidRPr="00F4618B" w14:paraId="363319EF" w14:textId="77777777" w:rsidTr="00414455">
        <w:tc>
          <w:tcPr>
            <w:tcW w:w="2410" w:type="dxa"/>
          </w:tcPr>
          <w:p w14:paraId="388D92FF"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A4D0BCB" w14:textId="77777777" w:rsidR="00B855B8" w:rsidRPr="00F10D2B" w:rsidRDefault="00B855B8" w:rsidP="00AC007B">
            <w:pPr>
              <w:pStyle w:val="Tabletext"/>
            </w:pPr>
            <w:r w:rsidRPr="00654E99">
              <w:rPr>
                <w:noProof/>
              </w:rPr>
              <w:t>Some concerns</w:t>
            </w:r>
          </w:p>
        </w:tc>
        <w:tc>
          <w:tcPr>
            <w:tcW w:w="3260" w:type="dxa"/>
            <w:shd w:val="clear" w:color="auto" w:fill="auto"/>
          </w:tcPr>
          <w:p w14:paraId="68CA2556" w14:textId="77777777" w:rsidR="00B855B8" w:rsidRPr="00654E99" w:rsidRDefault="00B855B8" w:rsidP="004552B9">
            <w:pPr>
              <w:pStyle w:val="Tabletext"/>
              <w:rPr>
                <w:noProof/>
              </w:rPr>
            </w:pPr>
            <w:r w:rsidRPr="00654E99">
              <w:rPr>
                <w:noProof/>
              </w:rPr>
              <w:t xml:space="preserve">Participants were not blinded. </w:t>
            </w:r>
          </w:p>
          <w:p w14:paraId="2E075618" w14:textId="77777777" w:rsidR="00B855B8" w:rsidRDefault="00B855B8" w:rsidP="00AC007B">
            <w:pPr>
              <w:pStyle w:val="Tabletext"/>
            </w:pPr>
            <w:r w:rsidRPr="00654E99">
              <w:rPr>
                <w:noProof/>
              </w:rPr>
              <w:t>Research staff who delivered the R intervention were not blinded.</w:t>
            </w:r>
          </w:p>
          <w:p w14:paraId="6A7EA83D" w14:textId="77777777" w:rsidR="00B855B8" w:rsidRDefault="00B855B8" w:rsidP="00AC007B">
            <w:pPr>
              <w:pStyle w:val="Tabletext"/>
            </w:pPr>
            <w:r w:rsidRPr="00654E99">
              <w:rPr>
                <w:noProof/>
              </w:rPr>
              <w:t>Naïve per protocol</w:t>
            </w:r>
          </w:p>
          <w:p w14:paraId="18091DFB"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30CFD64A" w14:textId="77777777" w:rsidR="00B855B8" w:rsidRPr="00F4618B" w:rsidRDefault="00B855B8" w:rsidP="00AC007B">
            <w:pPr>
              <w:pStyle w:val="Tabletext"/>
            </w:pPr>
            <w:r w:rsidRPr="00654E99">
              <w:rPr>
                <w:noProof/>
              </w:rPr>
              <w:t>Y</w:t>
            </w:r>
          </w:p>
        </w:tc>
        <w:tc>
          <w:tcPr>
            <w:tcW w:w="567" w:type="dxa"/>
          </w:tcPr>
          <w:p w14:paraId="305C9FE3" w14:textId="77777777" w:rsidR="00B855B8" w:rsidRPr="00F4618B" w:rsidRDefault="00B855B8" w:rsidP="00AC007B">
            <w:pPr>
              <w:pStyle w:val="Tabletext"/>
            </w:pPr>
            <w:r w:rsidRPr="00654E99">
              <w:rPr>
                <w:noProof/>
              </w:rPr>
              <w:t>Y</w:t>
            </w:r>
          </w:p>
        </w:tc>
        <w:tc>
          <w:tcPr>
            <w:tcW w:w="567" w:type="dxa"/>
          </w:tcPr>
          <w:p w14:paraId="6C6E9A7C" w14:textId="77777777" w:rsidR="00B855B8" w:rsidRPr="00F4618B" w:rsidRDefault="00B855B8" w:rsidP="00AC007B">
            <w:pPr>
              <w:pStyle w:val="Tabletext"/>
            </w:pPr>
            <w:r w:rsidRPr="00654E99">
              <w:rPr>
                <w:noProof/>
              </w:rPr>
              <w:t>PN</w:t>
            </w:r>
          </w:p>
        </w:tc>
        <w:tc>
          <w:tcPr>
            <w:tcW w:w="567" w:type="dxa"/>
          </w:tcPr>
          <w:p w14:paraId="6A296AC6" w14:textId="77777777" w:rsidR="00B855B8" w:rsidRPr="00F4618B" w:rsidRDefault="00B855B8" w:rsidP="00AC007B">
            <w:pPr>
              <w:pStyle w:val="Tabletext"/>
            </w:pPr>
            <w:r w:rsidRPr="00654E99">
              <w:rPr>
                <w:noProof/>
              </w:rPr>
              <w:t>NA</w:t>
            </w:r>
          </w:p>
        </w:tc>
        <w:tc>
          <w:tcPr>
            <w:tcW w:w="567" w:type="dxa"/>
          </w:tcPr>
          <w:p w14:paraId="51F22524" w14:textId="77777777" w:rsidR="00B855B8" w:rsidRPr="00F4618B" w:rsidRDefault="00B855B8" w:rsidP="00AC007B">
            <w:pPr>
              <w:pStyle w:val="Tabletext"/>
            </w:pPr>
            <w:r w:rsidRPr="00654E99">
              <w:rPr>
                <w:noProof/>
              </w:rPr>
              <w:t>NA</w:t>
            </w:r>
          </w:p>
        </w:tc>
        <w:tc>
          <w:tcPr>
            <w:tcW w:w="567" w:type="dxa"/>
          </w:tcPr>
          <w:p w14:paraId="5187AF8B" w14:textId="77777777" w:rsidR="00B855B8" w:rsidRPr="00F4618B" w:rsidRDefault="00B855B8" w:rsidP="00AC007B">
            <w:pPr>
              <w:pStyle w:val="Tabletext"/>
            </w:pPr>
            <w:r w:rsidRPr="00654E99">
              <w:rPr>
                <w:noProof/>
              </w:rPr>
              <w:t>N</w:t>
            </w:r>
          </w:p>
        </w:tc>
        <w:tc>
          <w:tcPr>
            <w:tcW w:w="567" w:type="dxa"/>
            <w:shd w:val="clear" w:color="auto" w:fill="auto"/>
          </w:tcPr>
          <w:p w14:paraId="5D663CB0" w14:textId="77777777" w:rsidR="00B855B8" w:rsidRPr="00F4618B" w:rsidRDefault="00B855B8" w:rsidP="00AC007B">
            <w:pPr>
              <w:pStyle w:val="Tabletext"/>
            </w:pPr>
            <w:r w:rsidRPr="00654E99">
              <w:rPr>
                <w:noProof/>
              </w:rPr>
              <w:t>PN</w:t>
            </w:r>
          </w:p>
        </w:tc>
      </w:tr>
      <w:tr w:rsidR="00B855B8" w:rsidRPr="00F4618B" w14:paraId="511BB076" w14:textId="77777777" w:rsidTr="00414455">
        <w:tc>
          <w:tcPr>
            <w:tcW w:w="2410" w:type="dxa"/>
          </w:tcPr>
          <w:p w14:paraId="6176B22D"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19E45B6" w14:textId="77777777" w:rsidR="00B855B8" w:rsidRPr="00F10D2B" w:rsidRDefault="00B855B8" w:rsidP="00AC007B">
            <w:pPr>
              <w:pStyle w:val="Tabletext"/>
            </w:pPr>
            <w:r w:rsidRPr="00654E99">
              <w:rPr>
                <w:noProof/>
              </w:rPr>
              <w:t>Low</w:t>
            </w:r>
          </w:p>
        </w:tc>
        <w:tc>
          <w:tcPr>
            <w:tcW w:w="3260" w:type="dxa"/>
            <w:shd w:val="clear" w:color="auto" w:fill="auto"/>
          </w:tcPr>
          <w:p w14:paraId="4FE51708" w14:textId="77777777" w:rsidR="00B855B8" w:rsidRDefault="00B855B8" w:rsidP="00AC007B">
            <w:pPr>
              <w:pStyle w:val="Tabletext"/>
              <w:rPr>
                <w:b/>
                <w:bCs/>
                <w:u w:val="single"/>
              </w:rPr>
            </w:pPr>
            <w:r w:rsidRPr="00654E99">
              <w:rPr>
                <w:noProof/>
              </w:rPr>
              <w:t>I: 17/18 (6%); C: 18/18 (0% missing)</w:t>
            </w:r>
          </w:p>
        </w:tc>
        <w:tc>
          <w:tcPr>
            <w:tcW w:w="567" w:type="dxa"/>
            <w:shd w:val="clear" w:color="auto" w:fill="auto"/>
          </w:tcPr>
          <w:p w14:paraId="22B1656D" w14:textId="77777777" w:rsidR="00B855B8" w:rsidRPr="00F4618B" w:rsidRDefault="00B855B8" w:rsidP="00AC007B">
            <w:pPr>
              <w:pStyle w:val="Tabletext"/>
            </w:pPr>
            <w:r w:rsidRPr="00654E99">
              <w:rPr>
                <w:noProof/>
              </w:rPr>
              <w:t>Y</w:t>
            </w:r>
          </w:p>
        </w:tc>
        <w:tc>
          <w:tcPr>
            <w:tcW w:w="567" w:type="dxa"/>
          </w:tcPr>
          <w:p w14:paraId="0A8CC012" w14:textId="77777777" w:rsidR="00B855B8" w:rsidRPr="00F4618B" w:rsidRDefault="00B855B8" w:rsidP="00AC007B">
            <w:pPr>
              <w:pStyle w:val="Tabletext"/>
            </w:pPr>
            <w:r w:rsidRPr="00654E99">
              <w:rPr>
                <w:noProof/>
              </w:rPr>
              <w:t>NA</w:t>
            </w:r>
          </w:p>
        </w:tc>
        <w:tc>
          <w:tcPr>
            <w:tcW w:w="567" w:type="dxa"/>
          </w:tcPr>
          <w:p w14:paraId="54B1323A" w14:textId="77777777" w:rsidR="00B855B8" w:rsidRPr="00F4618B" w:rsidRDefault="00B855B8" w:rsidP="00AC007B">
            <w:pPr>
              <w:pStyle w:val="Tabletext"/>
            </w:pPr>
            <w:r w:rsidRPr="00654E99">
              <w:rPr>
                <w:noProof/>
              </w:rPr>
              <w:t>NA</w:t>
            </w:r>
          </w:p>
        </w:tc>
        <w:tc>
          <w:tcPr>
            <w:tcW w:w="567" w:type="dxa"/>
          </w:tcPr>
          <w:p w14:paraId="2CE0C40C" w14:textId="77777777" w:rsidR="00B855B8" w:rsidRPr="00F4618B" w:rsidRDefault="00B855B8" w:rsidP="00AC007B">
            <w:pPr>
              <w:pStyle w:val="Tabletext"/>
            </w:pPr>
            <w:r w:rsidRPr="00654E99">
              <w:rPr>
                <w:noProof/>
              </w:rPr>
              <w:t>NA</w:t>
            </w:r>
          </w:p>
        </w:tc>
        <w:tc>
          <w:tcPr>
            <w:tcW w:w="567" w:type="dxa"/>
          </w:tcPr>
          <w:p w14:paraId="45CDC631" w14:textId="77777777" w:rsidR="00B855B8" w:rsidRPr="00F4618B" w:rsidRDefault="00B855B8" w:rsidP="00AC007B">
            <w:pPr>
              <w:pStyle w:val="Tabletext"/>
            </w:pPr>
          </w:p>
        </w:tc>
        <w:tc>
          <w:tcPr>
            <w:tcW w:w="567" w:type="dxa"/>
          </w:tcPr>
          <w:p w14:paraId="02392ABC" w14:textId="77777777" w:rsidR="00B855B8" w:rsidRPr="00F4618B" w:rsidRDefault="00B855B8" w:rsidP="00AC007B">
            <w:pPr>
              <w:pStyle w:val="Tabletext"/>
            </w:pPr>
          </w:p>
        </w:tc>
        <w:tc>
          <w:tcPr>
            <w:tcW w:w="567" w:type="dxa"/>
            <w:shd w:val="clear" w:color="auto" w:fill="auto"/>
          </w:tcPr>
          <w:p w14:paraId="6629151C" w14:textId="77777777" w:rsidR="00B855B8" w:rsidRPr="00F4618B" w:rsidRDefault="00B855B8" w:rsidP="00AC007B">
            <w:pPr>
              <w:pStyle w:val="Tabletext"/>
            </w:pPr>
          </w:p>
        </w:tc>
      </w:tr>
      <w:tr w:rsidR="00B855B8" w:rsidRPr="00F4618B" w14:paraId="5B0F5C6E" w14:textId="77777777" w:rsidTr="00414455">
        <w:tc>
          <w:tcPr>
            <w:tcW w:w="2410" w:type="dxa"/>
          </w:tcPr>
          <w:p w14:paraId="2E4D6ED1"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6BA11A7F" w14:textId="77777777" w:rsidR="00B855B8" w:rsidRPr="00F10D2B" w:rsidRDefault="00B855B8" w:rsidP="00AC007B">
            <w:pPr>
              <w:pStyle w:val="Tabletext"/>
            </w:pPr>
            <w:r w:rsidRPr="00654E99">
              <w:rPr>
                <w:noProof/>
              </w:rPr>
              <w:t>High</w:t>
            </w:r>
          </w:p>
        </w:tc>
        <w:tc>
          <w:tcPr>
            <w:tcW w:w="3260" w:type="dxa"/>
            <w:shd w:val="clear" w:color="auto" w:fill="auto"/>
          </w:tcPr>
          <w:p w14:paraId="1E825A6C" w14:textId="77777777" w:rsidR="00B855B8" w:rsidRDefault="00B855B8" w:rsidP="00AC007B">
            <w:pPr>
              <w:pStyle w:val="Tabletext"/>
            </w:pPr>
            <w:r w:rsidRPr="00654E99">
              <w:rPr>
                <w:noProof/>
              </w:rPr>
              <w:t>C group completed the questionnaire via weekly calls. Unclear R group completed the questionnaire via weekly calls or F2F during home visits.</w:t>
            </w:r>
          </w:p>
          <w:p w14:paraId="09D3A473"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175880A2" w14:textId="77777777" w:rsidR="00B855B8" w:rsidRPr="00F4618B" w:rsidRDefault="00B855B8" w:rsidP="00AC007B">
            <w:pPr>
              <w:pStyle w:val="Tabletext"/>
            </w:pPr>
            <w:r w:rsidRPr="00654E99">
              <w:rPr>
                <w:noProof/>
              </w:rPr>
              <w:t>N</w:t>
            </w:r>
          </w:p>
        </w:tc>
        <w:tc>
          <w:tcPr>
            <w:tcW w:w="567" w:type="dxa"/>
          </w:tcPr>
          <w:p w14:paraId="394B8AD0" w14:textId="77777777" w:rsidR="00B855B8" w:rsidRPr="00F4618B" w:rsidRDefault="00B855B8" w:rsidP="00AC007B">
            <w:pPr>
              <w:pStyle w:val="Tabletext"/>
            </w:pPr>
            <w:r w:rsidRPr="00654E99">
              <w:rPr>
                <w:noProof/>
              </w:rPr>
              <w:t>NI</w:t>
            </w:r>
          </w:p>
        </w:tc>
        <w:tc>
          <w:tcPr>
            <w:tcW w:w="567" w:type="dxa"/>
          </w:tcPr>
          <w:p w14:paraId="22191DBD" w14:textId="77777777" w:rsidR="00B855B8" w:rsidRPr="00F4618B" w:rsidRDefault="00B855B8" w:rsidP="00AC007B">
            <w:pPr>
              <w:pStyle w:val="Tabletext"/>
            </w:pPr>
            <w:r w:rsidRPr="00654E99">
              <w:rPr>
                <w:noProof/>
              </w:rPr>
              <w:t>Y</w:t>
            </w:r>
          </w:p>
        </w:tc>
        <w:tc>
          <w:tcPr>
            <w:tcW w:w="567" w:type="dxa"/>
          </w:tcPr>
          <w:p w14:paraId="38969CC6" w14:textId="77777777" w:rsidR="00B855B8" w:rsidRPr="00F4618B" w:rsidRDefault="00B855B8" w:rsidP="00AC007B">
            <w:pPr>
              <w:pStyle w:val="Tabletext"/>
            </w:pPr>
            <w:r w:rsidRPr="00654E99">
              <w:rPr>
                <w:noProof/>
              </w:rPr>
              <w:t>PY</w:t>
            </w:r>
          </w:p>
        </w:tc>
        <w:tc>
          <w:tcPr>
            <w:tcW w:w="567" w:type="dxa"/>
          </w:tcPr>
          <w:p w14:paraId="05092BDA" w14:textId="77777777" w:rsidR="00B855B8" w:rsidRPr="00F4618B" w:rsidRDefault="00B855B8" w:rsidP="00AC007B">
            <w:pPr>
              <w:pStyle w:val="Tabletext"/>
            </w:pPr>
            <w:r w:rsidRPr="00654E99">
              <w:rPr>
                <w:noProof/>
              </w:rPr>
              <w:t>PY</w:t>
            </w:r>
          </w:p>
        </w:tc>
        <w:tc>
          <w:tcPr>
            <w:tcW w:w="567" w:type="dxa"/>
          </w:tcPr>
          <w:p w14:paraId="4BE40E74" w14:textId="77777777" w:rsidR="00B855B8" w:rsidRPr="00F4618B" w:rsidRDefault="00B855B8" w:rsidP="00AC007B">
            <w:pPr>
              <w:pStyle w:val="Tabletext"/>
            </w:pPr>
          </w:p>
        </w:tc>
        <w:tc>
          <w:tcPr>
            <w:tcW w:w="567" w:type="dxa"/>
            <w:shd w:val="clear" w:color="auto" w:fill="auto"/>
          </w:tcPr>
          <w:p w14:paraId="070B6431" w14:textId="77777777" w:rsidR="00B855B8" w:rsidRPr="00F4618B" w:rsidRDefault="00B855B8" w:rsidP="00AC007B">
            <w:pPr>
              <w:pStyle w:val="Tabletext"/>
            </w:pPr>
          </w:p>
        </w:tc>
      </w:tr>
      <w:tr w:rsidR="00B855B8" w:rsidRPr="00F4618B" w14:paraId="3313F067" w14:textId="77777777" w:rsidTr="00316548">
        <w:tc>
          <w:tcPr>
            <w:tcW w:w="2410" w:type="dxa"/>
            <w:tcBorders>
              <w:bottom w:val="single" w:sz="4" w:space="0" w:color="D9D9D9" w:themeColor="background1" w:themeShade="D9"/>
            </w:tcBorders>
          </w:tcPr>
          <w:p w14:paraId="7759BD60"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48C30EC6"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E1AA85A"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5FB99083"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CE9C954"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FDD904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1F3E77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5031ED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3C1EAF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315F60DE" w14:textId="77777777" w:rsidR="00B855B8" w:rsidRPr="00F4618B" w:rsidRDefault="00B855B8" w:rsidP="00AC007B">
            <w:pPr>
              <w:pStyle w:val="Tabletext"/>
            </w:pPr>
          </w:p>
        </w:tc>
      </w:tr>
      <w:tr w:rsidR="00B855B8" w:rsidRPr="00F4618B" w14:paraId="2B8D5AC6"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EFA6B66"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7F6E294" w14:textId="77777777" w:rsidR="00B855B8" w:rsidRPr="00F10D2B" w:rsidRDefault="00B855B8" w:rsidP="00AC007B">
            <w:pPr>
              <w:pStyle w:val="Tabletext"/>
              <w:rPr>
                <w:b/>
                <w:bCs/>
              </w:rPr>
            </w:pP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55EF5EC"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70D346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9F385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740556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19A31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93870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B0A65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5E9F5F3" w14:textId="77777777" w:rsidR="00B855B8" w:rsidRPr="00F4618B" w:rsidRDefault="00B855B8" w:rsidP="00AC007B">
            <w:pPr>
              <w:pStyle w:val="Tabletext"/>
            </w:pPr>
          </w:p>
        </w:tc>
      </w:tr>
      <w:tr w:rsidR="00B855B8" w:rsidRPr="00316548" w14:paraId="16C1E44E"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68E01C31"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8A681D4"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6CF8FC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3CBEFE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1BF619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6107EB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1D9A1D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522CF3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374FCA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A0C5913" w14:textId="77777777" w:rsidR="00B855B8" w:rsidRPr="00316548" w:rsidRDefault="00B855B8" w:rsidP="00AC007B">
            <w:pPr>
              <w:pStyle w:val="Tabletext"/>
              <w:rPr>
                <w:sz w:val="8"/>
                <w:szCs w:val="8"/>
              </w:rPr>
            </w:pPr>
          </w:p>
        </w:tc>
      </w:tr>
    </w:tbl>
    <w:p w14:paraId="276032DE"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8DF0929" w14:textId="77777777" w:rsidTr="0098703D">
        <w:trPr>
          <w:tblHeader/>
        </w:trPr>
        <w:tc>
          <w:tcPr>
            <w:tcW w:w="2410" w:type="dxa"/>
            <w:vMerge w:val="restart"/>
            <w:tcBorders>
              <w:top w:val="single" w:sz="4" w:space="0" w:color="auto"/>
            </w:tcBorders>
            <w:shd w:val="clear" w:color="auto" w:fill="BFBFBF" w:themeFill="background1" w:themeFillShade="BF"/>
          </w:tcPr>
          <w:p w14:paraId="308C40C5"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Goral Turkcu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F9DA268" w14:textId="77777777" w:rsidR="00B855B8" w:rsidRPr="0098703D" w:rsidRDefault="00B855B8" w:rsidP="00AC007B">
            <w:pPr>
              <w:pStyle w:val="Tabletext"/>
            </w:pPr>
            <w:r w:rsidRPr="00945AD8">
              <w:rPr>
                <w:b/>
                <w:bCs/>
              </w:rPr>
              <w:t>Outcome domain</w:t>
            </w:r>
            <w:r>
              <w:rPr>
                <w:b/>
                <w:bCs/>
              </w:rPr>
              <w:t>.</w:t>
            </w:r>
            <w:r>
              <w:t xml:space="preserve"> </w:t>
            </w:r>
            <w:r w:rsidRPr="00654E99">
              <w:rPr>
                <w:noProof/>
              </w:rPr>
              <w:t>global symptoms</w:t>
            </w:r>
          </w:p>
        </w:tc>
        <w:tc>
          <w:tcPr>
            <w:tcW w:w="3969" w:type="dxa"/>
            <w:gridSpan w:val="7"/>
            <w:tcBorders>
              <w:top w:val="single" w:sz="4" w:space="0" w:color="auto"/>
            </w:tcBorders>
            <w:shd w:val="clear" w:color="auto" w:fill="BFBFBF" w:themeFill="background1" w:themeFillShade="BF"/>
          </w:tcPr>
          <w:p w14:paraId="2D6C2548"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30021F95" w14:textId="77777777" w:rsidTr="0098703D">
        <w:trPr>
          <w:tblHeader/>
        </w:trPr>
        <w:tc>
          <w:tcPr>
            <w:tcW w:w="2410" w:type="dxa"/>
            <w:vMerge/>
            <w:tcBorders>
              <w:bottom w:val="single" w:sz="4" w:space="0" w:color="auto"/>
            </w:tcBorders>
            <w:shd w:val="clear" w:color="auto" w:fill="BFBFBF" w:themeFill="background1" w:themeFillShade="BF"/>
          </w:tcPr>
          <w:p w14:paraId="0F6F20BF"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3547F15D" w14:textId="77777777" w:rsidR="00B855B8" w:rsidRPr="00945AD8" w:rsidRDefault="00B855B8" w:rsidP="00AC007B">
            <w:pPr>
              <w:pStyle w:val="Tabletext"/>
              <w:rPr>
                <w:b/>
                <w:bCs/>
              </w:rPr>
            </w:pPr>
            <w:r>
              <w:rPr>
                <w:b/>
                <w:bCs/>
              </w:rPr>
              <w:t>Assessments</w:t>
            </w:r>
            <w:r>
              <w:t xml:space="preserve">. </w:t>
            </w:r>
            <w:r w:rsidRPr="00654E99">
              <w:rPr>
                <w:noProof/>
              </w:rPr>
              <w:t>global symptoms, EFMH, physical function, HR-QoL</w:t>
            </w:r>
          </w:p>
        </w:tc>
        <w:tc>
          <w:tcPr>
            <w:tcW w:w="3969" w:type="dxa"/>
            <w:gridSpan w:val="7"/>
            <w:tcBorders>
              <w:bottom w:val="single" w:sz="4" w:space="0" w:color="auto"/>
            </w:tcBorders>
            <w:shd w:val="clear" w:color="auto" w:fill="BFBFBF" w:themeFill="background1" w:themeFillShade="BF"/>
          </w:tcPr>
          <w:p w14:paraId="24035C8C"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630FCA12" w14:textId="77777777" w:rsidTr="00414455">
        <w:trPr>
          <w:tblHeader/>
        </w:trPr>
        <w:tc>
          <w:tcPr>
            <w:tcW w:w="2410" w:type="dxa"/>
            <w:vMerge w:val="restart"/>
            <w:tcBorders>
              <w:top w:val="single" w:sz="4" w:space="0" w:color="auto"/>
            </w:tcBorders>
            <w:shd w:val="clear" w:color="auto" w:fill="F2F2F2" w:themeFill="background1" w:themeFillShade="F2"/>
          </w:tcPr>
          <w:p w14:paraId="5C825DDC"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057ACBF"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E8ADD7A"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005F4CBE" w14:textId="77777777" w:rsidR="00B855B8" w:rsidRPr="00DC405A" w:rsidRDefault="00B855B8" w:rsidP="00AC007B">
            <w:pPr>
              <w:pStyle w:val="Tabletext"/>
              <w:rPr>
                <w:b/>
                <w:bCs/>
              </w:rPr>
            </w:pPr>
            <w:r w:rsidRPr="00DC405A">
              <w:rPr>
                <w:b/>
                <w:bCs/>
              </w:rPr>
              <w:t>Response to signalling questions</w:t>
            </w:r>
          </w:p>
        </w:tc>
      </w:tr>
      <w:tr w:rsidR="00B855B8" w:rsidRPr="00F4618B" w14:paraId="2028B098" w14:textId="77777777" w:rsidTr="00414455">
        <w:trPr>
          <w:tblHeader/>
        </w:trPr>
        <w:tc>
          <w:tcPr>
            <w:tcW w:w="2410" w:type="dxa"/>
            <w:vMerge/>
            <w:tcBorders>
              <w:bottom w:val="single" w:sz="4" w:space="0" w:color="auto"/>
            </w:tcBorders>
          </w:tcPr>
          <w:p w14:paraId="6FC80574"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67863776"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30AA1AE"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E954B1"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7630B41"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B3873D"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582C11"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09F5A39"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C551294"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B67164" w14:textId="77777777" w:rsidR="00B855B8" w:rsidRPr="00F4618B" w:rsidRDefault="00B855B8" w:rsidP="00AC007B">
            <w:pPr>
              <w:pStyle w:val="Tabletext"/>
            </w:pPr>
            <w:r w:rsidRPr="00F4618B">
              <w:t>SQ7</w:t>
            </w:r>
          </w:p>
        </w:tc>
      </w:tr>
      <w:tr w:rsidR="00B855B8" w:rsidRPr="00F4618B" w14:paraId="59BD0068" w14:textId="77777777" w:rsidTr="00414455">
        <w:tc>
          <w:tcPr>
            <w:tcW w:w="2410" w:type="dxa"/>
          </w:tcPr>
          <w:p w14:paraId="540B7196"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56117470" w14:textId="77777777" w:rsidR="00B855B8" w:rsidRPr="00F10D2B" w:rsidRDefault="00B855B8" w:rsidP="00AC007B">
            <w:pPr>
              <w:pStyle w:val="Tabletext"/>
            </w:pPr>
            <w:r w:rsidRPr="00654E99">
              <w:rPr>
                <w:noProof/>
              </w:rPr>
              <w:t>Some concerns</w:t>
            </w:r>
          </w:p>
        </w:tc>
        <w:tc>
          <w:tcPr>
            <w:tcW w:w="3260" w:type="dxa"/>
            <w:shd w:val="clear" w:color="auto" w:fill="auto"/>
          </w:tcPr>
          <w:p w14:paraId="76ACCA92" w14:textId="77777777" w:rsidR="00B855B8" w:rsidRPr="00B112C0" w:rsidRDefault="00B855B8" w:rsidP="00AC007B">
            <w:pPr>
              <w:pStyle w:val="Tabletext"/>
            </w:pPr>
          </w:p>
        </w:tc>
        <w:tc>
          <w:tcPr>
            <w:tcW w:w="567" w:type="dxa"/>
            <w:shd w:val="clear" w:color="auto" w:fill="auto"/>
          </w:tcPr>
          <w:p w14:paraId="5DE433BB" w14:textId="77777777" w:rsidR="00B855B8" w:rsidRPr="00F4618B" w:rsidRDefault="00B855B8" w:rsidP="00AC007B">
            <w:pPr>
              <w:pStyle w:val="Tabletext"/>
            </w:pPr>
            <w:r w:rsidRPr="00654E99">
              <w:rPr>
                <w:noProof/>
              </w:rPr>
              <w:t>Y</w:t>
            </w:r>
          </w:p>
        </w:tc>
        <w:tc>
          <w:tcPr>
            <w:tcW w:w="567" w:type="dxa"/>
          </w:tcPr>
          <w:p w14:paraId="16A16DF8" w14:textId="77777777" w:rsidR="00B855B8" w:rsidRPr="00F4618B" w:rsidRDefault="00B855B8" w:rsidP="00AC007B">
            <w:pPr>
              <w:pStyle w:val="Tabletext"/>
            </w:pPr>
            <w:r w:rsidRPr="00654E99">
              <w:rPr>
                <w:noProof/>
              </w:rPr>
              <w:t>NI</w:t>
            </w:r>
          </w:p>
        </w:tc>
        <w:tc>
          <w:tcPr>
            <w:tcW w:w="567" w:type="dxa"/>
          </w:tcPr>
          <w:p w14:paraId="4A047F30" w14:textId="77777777" w:rsidR="00B855B8" w:rsidRPr="00F4618B" w:rsidRDefault="00B855B8" w:rsidP="00AC007B">
            <w:pPr>
              <w:pStyle w:val="Tabletext"/>
            </w:pPr>
            <w:r w:rsidRPr="00654E99">
              <w:rPr>
                <w:noProof/>
              </w:rPr>
              <w:t>PN</w:t>
            </w:r>
          </w:p>
        </w:tc>
        <w:tc>
          <w:tcPr>
            <w:tcW w:w="567" w:type="dxa"/>
          </w:tcPr>
          <w:p w14:paraId="299021D7" w14:textId="77777777" w:rsidR="00B855B8" w:rsidRPr="00F4618B" w:rsidRDefault="00B855B8" w:rsidP="00AC007B">
            <w:pPr>
              <w:pStyle w:val="Tabletext"/>
            </w:pPr>
          </w:p>
        </w:tc>
        <w:tc>
          <w:tcPr>
            <w:tcW w:w="567" w:type="dxa"/>
          </w:tcPr>
          <w:p w14:paraId="196F00F0" w14:textId="77777777" w:rsidR="00B855B8" w:rsidRPr="00F4618B" w:rsidRDefault="00B855B8" w:rsidP="00AC007B">
            <w:pPr>
              <w:pStyle w:val="Tabletext"/>
            </w:pPr>
          </w:p>
        </w:tc>
        <w:tc>
          <w:tcPr>
            <w:tcW w:w="567" w:type="dxa"/>
          </w:tcPr>
          <w:p w14:paraId="5283A3C5" w14:textId="77777777" w:rsidR="00B855B8" w:rsidRPr="00F4618B" w:rsidRDefault="00B855B8" w:rsidP="00AC007B">
            <w:pPr>
              <w:pStyle w:val="Tabletext"/>
            </w:pPr>
          </w:p>
        </w:tc>
        <w:tc>
          <w:tcPr>
            <w:tcW w:w="567" w:type="dxa"/>
            <w:shd w:val="clear" w:color="auto" w:fill="auto"/>
          </w:tcPr>
          <w:p w14:paraId="1F2E9954" w14:textId="77777777" w:rsidR="00B855B8" w:rsidRPr="00F4618B" w:rsidRDefault="00B855B8" w:rsidP="00AC007B">
            <w:pPr>
              <w:pStyle w:val="Tabletext"/>
            </w:pPr>
          </w:p>
        </w:tc>
      </w:tr>
      <w:tr w:rsidR="00B855B8" w:rsidRPr="00F4618B" w14:paraId="3AB001A3" w14:textId="77777777" w:rsidTr="00414455">
        <w:tc>
          <w:tcPr>
            <w:tcW w:w="2410" w:type="dxa"/>
          </w:tcPr>
          <w:p w14:paraId="42C58E44"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FEFA38A" w14:textId="77777777" w:rsidR="00B855B8" w:rsidRPr="00F10D2B" w:rsidRDefault="00B855B8" w:rsidP="00AC007B">
            <w:pPr>
              <w:pStyle w:val="Tabletext"/>
            </w:pPr>
            <w:r w:rsidRPr="00654E99">
              <w:rPr>
                <w:noProof/>
              </w:rPr>
              <w:t>Some concerns</w:t>
            </w:r>
          </w:p>
        </w:tc>
        <w:tc>
          <w:tcPr>
            <w:tcW w:w="3260" w:type="dxa"/>
            <w:shd w:val="clear" w:color="auto" w:fill="auto"/>
          </w:tcPr>
          <w:p w14:paraId="1761C0FF" w14:textId="77777777" w:rsidR="00B855B8" w:rsidRPr="00654E99" w:rsidRDefault="00B855B8" w:rsidP="004552B9">
            <w:pPr>
              <w:pStyle w:val="Tabletext"/>
              <w:rPr>
                <w:noProof/>
              </w:rPr>
            </w:pPr>
            <w:r w:rsidRPr="00654E99">
              <w:rPr>
                <w:noProof/>
              </w:rPr>
              <w:t xml:space="preserve">Participants were not blinded. </w:t>
            </w:r>
          </w:p>
          <w:p w14:paraId="1C35C4A4" w14:textId="77777777" w:rsidR="00B855B8" w:rsidRDefault="00B855B8" w:rsidP="00AC007B">
            <w:pPr>
              <w:pStyle w:val="Tabletext"/>
            </w:pPr>
            <w:r w:rsidRPr="00654E99">
              <w:rPr>
                <w:noProof/>
              </w:rPr>
              <w:t>Research staff who delivered the R intervention were not blinded.</w:t>
            </w:r>
          </w:p>
          <w:p w14:paraId="55C57E6D" w14:textId="77777777" w:rsidR="00B855B8" w:rsidRDefault="00B855B8" w:rsidP="00AC007B">
            <w:pPr>
              <w:pStyle w:val="Tabletext"/>
            </w:pPr>
            <w:r w:rsidRPr="00654E99">
              <w:rPr>
                <w:noProof/>
              </w:rPr>
              <w:t>Wanted to leave research (n=3)</w:t>
            </w:r>
          </w:p>
          <w:p w14:paraId="148FF3F1" w14:textId="77777777" w:rsidR="00B855B8" w:rsidRDefault="00B855B8" w:rsidP="00AC007B">
            <w:pPr>
              <w:pStyle w:val="Tabletext"/>
            </w:pPr>
            <w:r w:rsidRPr="00654E99">
              <w:rPr>
                <w:noProof/>
              </w:rPr>
              <w:t>I: 2; C: 1</w:t>
            </w:r>
          </w:p>
          <w:p w14:paraId="718E1DF1" w14:textId="77777777" w:rsidR="00B855B8" w:rsidRDefault="00B855B8" w:rsidP="00AC007B">
            <w:pPr>
              <w:pStyle w:val="Tabletext"/>
            </w:pPr>
            <w:r w:rsidRPr="00654E99">
              <w:rPr>
                <w:noProof/>
              </w:rPr>
              <w:t>Naïve per protocol</w:t>
            </w:r>
          </w:p>
          <w:p w14:paraId="741FABFF" w14:textId="77777777" w:rsidR="00B855B8" w:rsidRDefault="00B855B8" w:rsidP="00AC007B">
            <w:pPr>
              <w:pStyle w:val="Tabletext"/>
              <w:rPr>
                <w:b/>
                <w:bCs/>
                <w:u w:val="single"/>
              </w:rPr>
            </w:pPr>
            <w:r w:rsidRPr="00654E99">
              <w:rPr>
                <w:noProof/>
              </w:rPr>
              <w:t>3 deviations (4%) which is &lt;=10%</w:t>
            </w:r>
          </w:p>
        </w:tc>
        <w:tc>
          <w:tcPr>
            <w:tcW w:w="567" w:type="dxa"/>
            <w:shd w:val="clear" w:color="auto" w:fill="auto"/>
          </w:tcPr>
          <w:p w14:paraId="7E1642CE" w14:textId="77777777" w:rsidR="00B855B8" w:rsidRPr="00F4618B" w:rsidRDefault="00B855B8" w:rsidP="00AC007B">
            <w:pPr>
              <w:pStyle w:val="Tabletext"/>
            </w:pPr>
            <w:r w:rsidRPr="00654E99">
              <w:rPr>
                <w:noProof/>
              </w:rPr>
              <w:t>Y</w:t>
            </w:r>
          </w:p>
        </w:tc>
        <w:tc>
          <w:tcPr>
            <w:tcW w:w="567" w:type="dxa"/>
          </w:tcPr>
          <w:p w14:paraId="370DCBB4" w14:textId="77777777" w:rsidR="00B855B8" w:rsidRPr="00F4618B" w:rsidRDefault="00B855B8" w:rsidP="00AC007B">
            <w:pPr>
              <w:pStyle w:val="Tabletext"/>
            </w:pPr>
            <w:r w:rsidRPr="00654E99">
              <w:rPr>
                <w:noProof/>
              </w:rPr>
              <w:t>Y</w:t>
            </w:r>
          </w:p>
        </w:tc>
        <w:tc>
          <w:tcPr>
            <w:tcW w:w="567" w:type="dxa"/>
          </w:tcPr>
          <w:p w14:paraId="274C7D67" w14:textId="77777777" w:rsidR="00B855B8" w:rsidRPr="00F4618B" w:rsidRDefault="00B855B8" w:rsidP="00AC007B">
            <w:pPr>
              <w:pStyle w:val="Tabletext"/>
            </w:pPr>
            <w:r w:rsidRPr="00654E99">
              <w:rPr>
                <w:noProof/>
              </w:rPr>
              <w:t>Y</w:t>
            </w:r>
          </w:p>
        </w:tc>
        <w:tc>
          <w:tcPr>
            <w:tcW w:w="567" w:type="dxa"/>
          </w:tcPr>
          <w:p w14:paraId="3C73970F" w14:textId="77777777" w:rsidR="00B855B8" w:rsidRPr="00F4618B" w:rsidRDefault="00B855B8" w:rsidP="00AC007B">
            <w:pPr>
              <w:pStyle w:val="Tabletext"/>
            </w:pPr>
            <w:r w:rsidRPr="00654E99">
              <w:rPr>
                <w:noProof/>
              </w:rPr>
              <w:t>PY</w:t>
            </w:r>
          </w:p>
        </w:tc>
        <w:tc>
          <w:tcPr>
            <w:tcW w:w="567" w:type="dxa"/>
          </w:tcPr>
          <w:p w14:paraId="3976EE98" w14:textId="77777777" w:rsidR="00B855B8" w:rsidRPr="00F4618B" w:rsidRDefault="00B855B8" w:rsidP="00AC007B">
            <w:pPr>
              <w:pStyle w:val="Tabletext"/>
            </w:pPr>
            <w:r w:rsidRPr="00654E99">
              <w:rPr>
                <w:noProof/>
              </w:rPr>
              <w:t>PY</w:t>
            </w:r>
          </w:p>
        </w:tc>
        <w:tc>
          <w:tcPr>
            <w:tcW w:w="567" w:type="dxa"/>
          </w:tcPr>
          <w:p w14:paraId="22AC1663" w14:textId="77777777" w:rsidR="00B855B8" w:rsidRPr="00F4618B" w:rsidRDefault="00B855B8" w:rsidP="00AC007B">
            <w:pPr>
              <w:pStyle w:val="Tabletext"/>
            </w:pPr>
            <w:r w:rsidRPr="00654E99">
              <w:rPr>
                <w:noProof/>
              </w:rPr>
              <w:t>N</w:t>
            </w:r>
          </w:p>
        </w:tc>
        <w:tc>
          <w:tcPr>
            <w:tcW w:w="567" w:type="dxa"/>
            <w:shd w:val="clear" w:color="auto" w:fill="auto"/>
          </w:tcPr>
          <w:p w14:paraId="3EE38D49" w14:textId="77777777" w:rsidR="00B855B8" w:rsidRPr="00F4618B" w:rsidRDefault="00B855B8" w:rsidP="00AC007B">
            <w:pPr>
              <w:pStyle w:val="Tabletext"/>
            </w:pPr>
            <w:r w:rsidRPr="00654E99">
              <w:rPr>
                <w:noProof/>
              </w:rPr>
              <w:t>PN</w:t>
            </w:r>
          </w:p>
        </w:tc>
      </w:tr>
      <w:tr w:rsidR="00B855B8" w:rsidRPr="00F4618B" w14:paraId="0DB20037" w14:textId="77777777" w:rsidTr="00414455">
        <w:tc>
          <w:tcPr>
            <w:tcW w:w="2410" w:type="dxa"/>
          </w:tcPr>
          <w:p w14:paraId="0D3B9512"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1D298A0" w14:textId="77777777" w:rsidR="00B855B8" w:rsidRPr="00F10D2B" w:rsidRDefault="00B855B8" w:rsidP="00AC007B">
            <w:pPr>
              <w:pStyle w:val="Tabletext"/>
            </w:pPr>
            <w:r w:rsidRPr="00654E99">
              <w:rPr>
                <w:noProof/>
              </w:rPr>
              <w:t>Low</w:t>
            </w:r>
          </w:p>
        </w:tc>
        <w:tc>
          <w:tcPr>
            <w:tcW w:w="3260" w:type="dxa"/>
            <w:shd w:val="clear" w:color="auto" w:fill="auto"/>
          </w:tcPr>
          <w:p w14:paraId="4735F7BC" w14:textId="77777777" w:rsidR="00B855B8" w:rsidRDefault="00B855B8" w:rsidP="00AC007B">
            <w:pPr>
              <w:pStyle w:val="Tabletext"/>
            </w:pPr>
            <w:r w:rsidRPr="00654E99">
              <w:rPr>
                <w:noProof/>
              </w:rPr>
              <w:t>I: 31/34 (9% missing); C: 31/34 (9% missing)</w:t>
            </w:r>
          </w:p>
          <w:p w14:paraId="7C6DB751" w14:textId="77777777" w:rsidR="00B855B8" w:rsidRDefault="00B855B8" w:rsidP="00AC007B">
            <w:pPr>
              <w:pStyle w:val="Tabletext"/>
            </w:pPr>
            <w:r w:rsidRPr="00654E99">
              <w:rPr>
                <w:noProof/>
              </w:rPr>
              <w:t>Analysis method did not correct for bias; no sensitivity analysis</w:t>
            </w:r>
          </w:p>
          <w:p w14:paraId="181E9E55" w14:textId="77777777" w:rsidR="00B855B8" w:rsidRPr="00654E99" w:rsidRDefault="00B855B8" w:rsidP="004552B9">
            <w:pPr>
              <w:pStyle w:val="Tabletext"/>
              <w:rPr>
                <w:noProof/>
              </w:rPr>
            </w:pPr>
            <w:r w:rsidRPr="00654E99">
              <w:rPr>
                <w:noProof/>
              </w:rPr>
              <w:t>3 participants (4%) were LTFU for reasons unrelated to outcomes (change in treatment; transfer to another centre)</w:t>
            </w:r>
          </w:p>
          <w:p w14:paraId="69ACD8C0" w14:textId="77777777" w:rsidR="00B855B8" w:rsidRPr="00654E99" w:rsidRDefault="00B855B8" w:rsidP="004552B9">
            <w:pPr>
              <w:pStyle w:val="Tabletext"/>
              <w:rPr>
                <w:noProof/>
              </w:rPr>
            </w:pPr>
            <w:r w:rsidRPr="00654E99">
              <w:rPr>
                <w:noProof/>
              </w:rPr>
              <w:t>3 participants (4%) had no reason provided for LTFU but patients with worse outcome would have been more likely to attend clinic (anxiety)</w:t>
            </w:r>
          </w:p>
          <w:p w14:paraId="27042E98" w14:textId="77777777" w:rsidR="00B855B8" w:rsidRDefault="00B855B8" w:rsidP="00AC007B">
            <w:pPr>
              <w:pStyle w:val="Tabletext"/>
              <w:rPr>
                <w:b/>
                <w:bCs/>
                <w:u w:val="single"/>
              </w:rPr>
            </w:pPr>
          </w:p>
        </w:tc>
        <w:tc>
          <w:tcPr>
            <w:tcW w:w="567" w:type="dxa"/>
            <w:shd w:val="clear" w:color="auto" w:fill="auto"/>
          </w:tcPr>
          <w:p w14:paraId="667C45D2" w14:textId="77777777" w:rsidR="00B855B8" w:rsidRPr="00F4618B" w:rsidRDefault="00B855B8" w:rsidP="00AC007B">
            <w:pPr>
              <w:pStyle w:val="Tabletext"/>
            </w:pPr>
            <w:r w:rsidRPr="00654E99">
              <w:rPr>
                <w:noProof/>
              </w:rPr>
              <w:t>N</w:t>
            </w:r>
          </w:p>
        </w:tc>
        <w:tc>
          <w:tcPr>
            <w:tcW w:w="567" w:type="dxa"/>
          </w:tcPr>
          <w:p w14:paraId="488F89DE" w14:textId="77777777" w:rsidR="00B855B8" w:rsidRPr="00F4618B" w:rsidRDefault="00B855B8" w:rsidP="00AC007B">
            <w:pPr>
              <w:pStyle w:val="Tabletext"/>
            </w:pPr>
            <w:r w:rsidRPr="00654E99">
              <w:rPr>
                <w:noProof/>
              </w:rPr>
              <w:t>N</w:t>
            </w:r>
          </w:p>
        </w:tc>
        <w:tc>
          <w:tcPr>
            <w:tcW w:w="567" w:type="dxa"/>
          </w:tcPr>
          <w:p w14:paraId="45A8D7CC" w14:textId="77777777" w:rsidR="00B855B8" w:rsidRPr="00F4618B" w:rsidRDefault="00B855B8" w:rsidP="00AC007B">
            <w:pPr>
              <w:pStyle w:val="Tabletext"/>
            </w:pPr>
            <w:r w:rsidRPr="00654E99">
              <w:rPr>
                <w:noProof/>
              </w:rPr>
              <w:t>PN</w:t>
            </w:r>
          </w:p>
        </w:tc>
        <w:tc>
          <w:tcPr>
            <w:tcW w:w="567" w:type="dxa"/>
          </w:tcPr>
          <w:p w14:paraId="796B9841" w14:textId="77777777" w:rsidR="00B855B8" w:rsidRPr="00F4618B" w:rsidRDefault="00B855B8" w:rsidP="00AC007B">
            <w:pPr>
              <w:pStyle w:val="Tabletext"/>
            </w:pPr>
            <w:r w:rsidRPr="00654E99">
              <w:rPr>
                <w:noProof/>
              </w:rPr>
              <w:t>NA</w:t>
            </w:r>
          </w:p>
        </w:tc>
        <w:tc>
          <w:tcPr>
            <w:tcW w:w="567" w:type="dxa"/>
          </w:tcPr>
          <w:p w14:paraId="2FBCEC14" w14:textId="77777777" w:rsidR="00B855B8" w:rsidRPr="00F4618B" w:rsidRDefault="00B855B8" w:rsidP="00AC007B">
            <w:pPr>
              <w:pStyle w:val="Tabletext"/>
            </w:pPr>
          </w:p>
        </w:tc>
        <w:tc>
          <w:tcPr>
            <w:tcW w:w="567" w:type="dxa"/>
          </w:tcPr>
          <w:p w14:paraId="7DB9757B" w14:textId="77777777" w:rsidR="00B855B8" w:rsidRPr="00F4618B" w:rsidRDefault="00B855B8" w:rsidP="00AC007B">
            <w:pPr>
              <w:pStyle w:val="Tabletext"/>
            </w:pPr>
          </w:p>
        </w:tc>
        <w:tc>
          <w:tcPr>
            <w:tcW w:w="567" w:type="dxa"/>
            <w:shd w:val="clear" w:color="auto" w:fill="auto"/>
          </w:tcPr>
          <w:p w14:paraId="4EDCF50E" w14:textId="77777777" w:rsidR="00B855B8" w:rsidRPr="00F4618B" w:rsidRDefault="00B855B8" w:rsidP="00AC007B">
            <w:pPr>
              <w:pStyle w:val="Tabletext"/>
            </w:pPr>
          </w:p>
        </w:tc>
      </w:tr>
      <w:tr w:rsidR="00B855B8" w:rsidRPr="00F4618B" w14:paraId="76749D25" w14:textId="77777777" w:rsidTr="00414455">
        <w:tc>
          <w:tcPr>
            <w:tcW w:w="2410" w:type="dxa"/>
          </w:tcPr>
          <w:p w14:paraId="00BF0790"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B91E106" w14:textId="77777777" w:rsidR="00B855B8" w:rsidRPr="00F10D2B" w:rsidRDefault="00B855B8" w:rsidP="00AC007B">
            <w:pPr>
              <w:pStyle w:val="Tabletext"/>
            </w:pPr>
            <w:r w:rsidRPr="00654E99">
              <w:rPr>
                <w:noProof/>
              </w:rPr>
              <w:t>High</w:t>
            </w:r>
          </w:p>
        </w:tc>
        <w:tc>
          <w:tcPr>
            <w:tcW w:w="3260" w:type="dxa"/>
            <w:shd w:val="clear" w:color="auto" w:fill="auto"/>
          </w:tcPr>
          <w:p w14:paraId="6672887B" w14:textId="77777777" w:rsidR="00B855B8" w:rsidRDefault="00B855B8" w:rsidP="00AC007B">
            <w:pPr>
              <w:pStyle w:val="Tabletext"/>
              <w:rPr>
                <w:b/>
                <w:bCs/>
                <w:u w:val="single"/>
              </w:rPr>
            </w:pPr>
            <w:r w:rsidRPr="00654E99">
              <w:rPr>
                <w:noProof/>
              </w:rPr>
              <w:t>Participants (i.e. the outcome assessors) were not blinded.</w:t>
            </w:r>
          </w:p>
        </w:tc>
        <w:tc>
          <w:tcPr>
            <w:tcW w:w="567" w:type="dxa"/>
            <w:shd w:val="clear" w:color="auto" w:fill="auto"/>
          </w:tcPr>
          <w:p w14:paraId="52EAD22A" w14:textId="77777777" w:rsidR="00B855B8" w:rsidRPr="00F4618B" w:rsidRDefault="00B855B8" w:rsidP="00AC007B">
            <w:pPr>
              <w:pStyle w:val="Tabletext"/>
            </w:pPr>
            <w:r w:rsidRPr="00654E99">
              <w:rPr>
                <w:noProof/>
              </w:rPr>
              <w:t>N</w:t>
            </w:r>
          </w:p>
        </w:tc>
        <w:tc>
          <w:tcPr>
            <w:tcW w:w="567" w:type="dxa"/>
          </w:tcPr>
          <w:p w14:paraId="158D7C4A" w14:textId="77777777" w:rsidR="00B855B8" w:rsidRPr="00F4618B" w:rsidRDefault="00B855B8" w:rsidP="00AC007B">
            <w:pPr>
              <w:pStyle w:val="Tabletext"/>
            </w:pPr>
            <w:r w:rsidRPr="00654E99">
              <w:rPr>
                <w:noProof/>
              </w:rPr>
              <w:t>PN</w:t>
            </w:r>
          </w:p>
        </w:tc>
        <w:tc>
          <w:tcPr>
            <w:tcW w:w="567" w:type="dxa"/>
          </w:tcPr>
          <w:p w14:paraId="6FE5CCFD" w14:textId="77777777" w:rsidR="00B855B8" w:rsidRPr="00F4618B" w:rsidRDefault="00B855B8" w:rsidP="00AC007B">
            <w:pPr>
              <w:pStyle w:val="Tabletext"/>
            </w:pPr>
            <w:r w:rsidRPr="00654E99">
              <w:rPr>
                <w:noProof/>
              </w:rPr>
              <w:t>Y</w:t>
            </w:r>
          </w:p>
        </w:tc>
        <w:tc>
          <w:tcPr>
            <w:tcW w:w="567" w:type="dxa"/>
          </w:tcPr>
          <w:p w14:paraId="5DF60942" w14:textId="77777777" w:rsidR="00B855B8" w:rsidRPr="00F4618B" w:rsidRDefault="00B855B8" w:rsidP="00AC007B">
            <w:pPr>
              <w:pStyle w:val="Tabletext"/>
            </w:pPr>
            <w:r w:rsidRPr="00654E99">
              <w:rPr>
                <w:noProof/>
              </w:rPr>
              <w:t>PY</w:t>
            </w:r>
          </w:p>
        </w:tc>
        <w:tc>
          <w:tcPr>
            <w:tcW w:w="567" w:type="dxa"/>
          </w:tcPr>
          <w:p w14:paraId="42CE12DA" w14:textId="77777777" w:rsidR="00B855B8" w:rsidRPr="00F4618B" w:rsidRDefault="00B855B8" w:rsidP="00AC007B">
            <w:pPr>
              <w:pStyle w:val="Tabletext"/>
            </w:pPr>
            <w:r w:rsidRPr="00654E99">
              <w:rPr>
                <w:noProof/>
              </w:rPr>
              <w:t>PY</w:t>
            </w:r>
          </w:p>
        </w:tc>
        <w:tc>
          <w:tcPr>
            <w:tcW w:w="567" w:type="dxa"/>
          </w:tcPr>
          <w:p w14:paraId="76B601EB" w14:textId="77777777" w:rsidR="00B855B8" w:rsidRPr="00F4618B" w:rsidRDefault="00B855B8" w:rsidP="00AC007B">
            <w:pPr>
              <w:pStyle w:val="Tabletext"/>
            </w:pPr>
          </w:p>
        </w:tc>
        <w:tc>
          <w:tcPr>
            <w:tcW w:w="567" w:type="dxa"/>
            <w:shd w:val="clear" w:color="auto" w:fill="auto"/>
          </w:tcPr>
          <w:p w14:paraId="3F749493" w14:textId="77777777" w:rsidR="00B855B8" w:rsidRPr="00F4618B" w:rsidRDefault="00B855B8" w:rsidP="00AC007B">
            <w:pPr>
              <w:pStyle w:val="Tabletext"/>
            </w:pPr>
          </w:p>
        </w:tc>
      </w:tr>
      <w:tr w:rsidR="00B855B8" w:rsidRPr="00F4618B" w14:paraId="44CEB9AC" w14:textId="77777777" w:rsidTr="00316548">
        <w:tc>
          <w:tcPr>
            <w:tcW w:w="2410" w:type="dxa"/>
            <w:tcBorders>
              <w:bottom w:val="single" w:sz="4" w:space="0" w:color="D9D9D9" w:themeColor="background1" w:themeShade="D9"/>
            </w:tcBorders>
          </w:tcPr>
          <w:p w14:paraId="72BD9B2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EF66482"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D7ACFBA"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6B800030"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89427C0"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6C5C36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BE5E0F0"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CF362E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0271528"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663916C" w14:textId="77777777" w:rsidR="00B855B8" w:rsidRPr="00F4618B" w:rsidRDefault="00B855B8" w:rsidP="00AC007B">
            <w:pPr>
              <w:pStyle w:val="Tabletext"/>
            </w:pPr>
          </w:p>
        </w:tc>
      </w:tr>
      <w:tr w:rsidR="00B855B8" w:rsidRPr="00F4618B" w14:paraId="60850637"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9B5C25E"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CEE638B"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06DABB4"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60FAE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87041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B5478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85664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B164A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6FDAD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2B91CB" w14:textId="77777777" w:rsidR="00B855B8" w:rsidRPr="00F4618B" w:rsidRDefault="00B855B8" w:rsidP="00AC007B">
            <w:pPr>
              <w:pStyle w:val="Tabletext"/>
            </w:pPr>
          </w:p>
        </w:tc>
      </w:tr>
      <w:tr w:rsidR="00B855B8" w:rsidRPr="00316548" w14:paraId="77AD1E4E"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6A4C5447"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D4A2201"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0073DA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0D51FD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B332B6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516213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D05C17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0DB63F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B97F3D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F7286E0" w14:textId="77777777" w:rsidR="00B855B8" w:rsidRPr="00316548" w:rsidRDefault="00B855B8" w:rsidP="00AC007B">
            <w:pPr>
              <w:pStyle w:val="Tabletext"/>
              <w:rPr>
                <w:sz w:val="8"/>
                <w:szCs w:val="8"/>
              </w:rPr>
            </w:pPr>
          </w:p>
        </w:tc>
      </w:tr>
    </w:tbl>
    <w:p w14:paraId="47709BDC"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34516F8" w14:textId="77777777" w:rsidTr="0098703D">
        <w:trPr>
          <w:tblHeader/>
        </w:trPr>
        <w:tc>
          <w:tcPr>
            <w:tcW w:w="2410" w:type="dxa"/>
            <w:vMerge w:val="restart"/>
            <w:tcBorders>
              <w:top w:val="single" w:sz="4" w:space="0" w:color="auto"/>
            </w:tcBorders>
            <w:shd w:val="clear" w:color="auto" w:fill="BFBFBF" w:themeFill="background1" w:themeFillShade="BF"/>
          </w:tcPr>
          <w:p w14:paraId="461814C6"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Goral Turkcu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4E1BF35"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03710E7A"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3EBAF6B5" w14:textId="77777777" w:rsidTr="0098703D">
        <w:trPr>
          <w:tblHeader/>
        </w:trPr>
        <w:tc>
          <w:tcPr>
            <w:tcW w:w="2410" w:type="dxa"/>
            <w:vMerge/>
            <w:tcBorders>
              <w:bottom w:val="single" w:sz="4" w:space="0" w:color="auto"/>
            </w:tcBorders>
            <w:shd w:val="clear" w:color="auto" w:fill="BFBFBF" w:themeFill="background1" w:themeFillShade="BF"/>
          </w:tcPr>
          <w:p w14:paraId="2C8EE7DC"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161AC81" w14:textId="77777777" w:rsidR="00B855B8" w:rsidRPr="00945AD8" w:rsidRDefault="00B855B8" w:rsidP="00AC007B">
            <w:pPr>
              <w:pStyle w:val="Tabletext"/>
              <w:rPr>
                <w:b/>
                <w:bCs/>
              </w:rPr>
            </w:pPr>
            <w:r>
              <w:rPr>
                <w:b/>
                <w:bCs/>
              </w:rPr>
              <w:t>Assessments</w:t>
            </w:r>
            <w:r>
              <w:t xml:space="preserve">. </w:t>
            </w:r>
            <w:r w:rsidRPr="00654E99">
              <w:rPr>
                <w:noProof/>
              </w:rPr>
              <w:t>global symptoms, EFMH, physical function, HR-QoL</w:t>
            </w:r>
          </w:p>
        </w:tc>
        <w:tc>
          <w:tcPr>
            <w:tcW w:w="3969" w:type="dxa"/>
            <w:gridSpan w:val="7"/>
            <w:tcBorders>
              <w:bottom w:val="single" w:sz="4" w:space="0" w:color="auto"/>
            </w:tcBorders>
            <w:shd w:val="clear" w:color="auto" w:fill="BFBFBF" w:themeFill="background1" w:themeFillShade="BF"/>
          </w:tcPr>
          <w:p w14:paraId="1B239294"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7828D54" w14:textId="77777777" w:rsidTr="00414455">
        <w:trPr>
          <w:tblHeader/>
        </w:trPr>
        <w:tc>
          <w:tcPr>
            <w:tcW w:w="2410" w:type="dxa"/>
            <w:vMerge w:val="restart"/>
            <w:tcBorders>
              <w:top w:val="single" w:sz="4" w:space="0" w:color="auto"/>
            </w:tcBorders>
            <w:shd w:val="clear" w:color="auto" w:fill="F2F2F2" w:themeFill="background1" w:themeFillShade="F2"/>
          </w:tcPr>
          <w:p w14:paraId="259752E9"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9548C03"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B8C20FC"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9DA51D7" w14:textId="77777777" w:rsidR="00B855B8" w:rsidRPr="00DC405A" w:rsidRDefault="00B855B8" w:rsidP="00AC007B">
            <w:pPr>
              <w:pStyle w:val="Tabletext"/>
              <w:rPr>
                <w:b/>
                <w:bCs/>
              </w:rPr>
            </w:pPr>
            <w:r w:rsidRPr="00DC405A">
              <w:rPr>
                <w:b/>
                <w:bCs/>
              </w:rPr>
              <w:t>Response to signalling questions</w:t>
            </w:r>
          </w:p>
        </w:tc>
      </w:tr>
      <w:tr w:rsidR="00B855B8" w:rsidRPr="00F4618B" w14:paraId="7E59BF65" w14:textId="77777777" w:rsidTr="00414455">
        <w:trPr>
          <w:tblHeader/>
        </w:trPr>
        <w:tc>
          <w:tcPr>
            <w:tcW w:w="2410" w:type="dxa"/>
            <w:vMerge/>
            <w:tcBorders>
              <w:bottom w:val="single" w:sz="4" w:space="0" w:color="auto"/>
            </w:tcBorders>
          </w:tcPr>
          <w:p w14:paraId="4674C2C1"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8604DE5"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198ED41"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2D2D71E"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D936128"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030B67"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D96062"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B537401"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B96337C"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42162E" w14:textId="77777777" w:rsidR="00B855B8" w:rsidRPr="00F4618B" w:rsidRDefault="00B855B8" w:rsidP="00AC007B">
            <w:pPr>
              <w:pStyle w:val="Tabletext"/>
            </w:pPr>
            <w:r w:rsidRPr="00F4618B">
              <w:t>SQ7</w:t>
            </w:r>
          </w:p>
        </w:tc>
      </w:tr>
      <w:tr w:rsidR="00B855B8" w:rsidRPr="00F4618B" w14:paraId="692323A6" w14:textId="77777777" w:rsidTr="00414455">
        <w:tc>
          <w:tcPr>
            <w:tcW w:w="2410" w:type="dxa"/>
          </w:tcPr>
          <w:p w14:paraId="541079FB"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724686E" w14:textId="77777777" w:rsidR="00B855B8" w:rsidRPr="00F10D2B" w:rsidRDefault="00B855B8" w:rsidP="00AC007B">
            <w:pPr>
              <w:pStyle w:val="Tabletext"/>
            </w:pPr>
            <w:r w:rsidRPr="00654E99">
              <w:rPr>
                <w:noProof/>
              </w:rPr>
              <w:t>Some concerns</w:t>
            </w:r>
          </w:p>
        </w:tc>
        <w:tc>
          <w:tcPr>
            <w:tcW w:w="3260" w:type="dxa"/>
            <w:shd w:val="clear" w:color="auto" w:fill="auto"/>
          </w:tcPr>
          <w:p w14:paraId="6AC6FA0F" w14:textId="77777777" w:rsidR="00B855B8" w:rsidRPr="00B112C0" w:rsidRDefault="00B855B8" w:rsidP="00AC007B">
            <w:pPr>
              <w:pStyle w:val="Tabletext"/>
            </w:pPr>
          </w:p>
        </w:tc>
        <w:tc>
          <w:tcPr>
            <w:tcW w:w="567" w:type="dxa"/>
            <w:shd w:val="clear" w:color="auto" w:fill="auto"/>
          </w:tcPr>
          <w:p w14:paraId="6E73F0D5" w14:textId="77777777" w:rsidR="00B855B8" w:rsidRPr="00F4618B" w:rsidRDefault="00B855B8" w:rsidP="00AC007B">
            <w:pPr>
              <w:pStyle w:val="Tabletext"/>
            </w:pPr>
            <w:r w:rsidRPr="00654E99">
              <w:rPr>
                <w:noProof/>
              </w:rPr>
              <w:t>Y</w:t>
            </w:r>
          </w:p>
        </w:tc>
        <w:tc>
          <w:tcPr>
            <w:tcW w:w="567" w:type="dxa"/>
          </w:tcPr>
          <w:p w14:paraId="70EAFE0F" w14:textId="77777777" w:rsidR="00B855B8" w:rsidRPr="00F4618B" w:rsidRDefault="00B855B8" w:rsidP="00AC007B">
            <w:pPr>
              <w:pStyle w:val="Tabletext"/>
            </w:pPr>
            <w:r w:rsidRPr="00654E99">
              <w:rPr>
                <w:noProof/>
              </w:rPr>
              <w:t>NI</w:t>
            </w:r>
          </w:p>
        </w:tc>
        <w:tc>
          <w:tcPr>
            <w:tcW w:w="567" w:type="dxa"/>
          </w:tcPr>
          <w:p w14:paraId="022167D6" w14:textId="77777777" w:rsidR="00B855B8" w:rsidRPr="00F4618B" w:rsidRDefault="00B855B8" w:rsidP="00AC007B">
            <w:pPr>
              <w:pStyle w:val="Tabletext"/>
            </w:pPr>
            <w:r w:rsidRPr="00654E99">
              <w:rPr>
                <w:noProof/>
              </w:rPr>
              <w:t>PN</w:t>
            </w:r>
          </w:p>
        </w:tc>
        <w:tc>
          <w:tcPr>
            <w:tcW w:w="567" w:type="dxa"/>
          </w:tcPr>
          <w:p w14:paraId="56991CE3" w14:textId="77777777" w:rsidR="00B855B8" w:rsidRPr="00F4618B" w:rsidRDefault="00B855B8" w:rsidP="00AC007B">
            <w:pPr>
              <w:pStyle w:val="Tabletext"/>
            </w:pPr>
          </w:p>
        </w:tc>
        <w:tc>
          <w:tcPr>
            <w:tcW w:w="567" w:type="dxa"/>
          </w:tcPr>
          <w:p w14:paraId="4AF60762" w14:textId="77777777" w:rsidR="00B855B8" w:rsidRPr="00F4618B" w:rsidRDefault="00B855B8" w:rsidP="00AC007B">
            <w:pPr>
              <w:pStyle w:val="Tabletext"/>
            </w:pPr>
          </w:p>
        </w:tc>
        <w:tc>
          <w:tcPr>
            <w:tcW w:w="567" w:type="dxa"/>
          </w:tcPr>
          <w:p w14:paraId="5B86200E" w14:textId="77777777" w:rsidR="00B855B8" w:rsidRPr="00F4618B" w:rsidRDefault="00B855B8" w:rsidP="00AC007B">
            <w:pPr>
              <w:pStyle w:val="Tabletext"/>
            </w:pPr>
          </w:p>
        </w:tc>
        <w:tc>
          <w:tcPr>
            <w:tcW w:w="567" w:type="dxa"/>
            <w:shd w:val="clear" w:color="auto" w:fill="auto"/>
          </w:tcPr>
          <w:p w14:paraId="438890AD" w14:textId="77777777" w:rsidR="00B855B8" w:rsidRPr="00F4618B" w:rsidRDefault="00B855B8" w:rsidP="00AC007B">
            <w:pPr>
              <w:pStyle w:val="Tabletext"/>
            </w:pPr>
          </w:p>
        </w:tc>
      </w:tr>
      <w:tr w:rsidR="00B855B8" w:rsidRPr="00F4618B" w14:paraId="1C47C3FA" w14:textId="77777777" w:rsidTr="00414455">
        <w:tc>
          <w:tcPr>
            <w:tcW w:w="2410" w:type="dxa"/>
          </w:tcPr>
          <w:p w14:paraId="041B793D"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D06DC26" w14:textId="77777777" w:rsidR="00B855B8" w:rsidRPr="00F10D2B" w:rsidRDefault="00B855B8" w:rsidP="00AC007B">
            <w:pPr>
              <w:pStyle w:val="Tabletext"/>
            </w:pPr>
            <w:r w:rsidRPr="00654E99">
              <w:rPr>
                <w:noProof/>
              </w:rPr>
              <w:t>Some concerns</w:t>
            </w:r>
          </w:p>
        </w:tc>
        <w:tc>
          <w:tcPr>
            <w:tcW w:w="3260" w:type="dxa"/>
            <w:shd w:val="clear" w:color="auto" w:fill="auto"/>
          </w:tcPr>
          <w:p w14:paraId="7B38601D" w14:textId="77777777" w:rsidR="00B855B8" w:rsidRPr="00654E99" w:rsidRDefault="00B855B8" w:rsidP="004552B9">
            <w:pPr>
              <w:pStyle w:val="Tabletext"/>
              <w:rPr>
                <w:noProof/>
              </w:rPr>
            </w:pPr>
            <w:r w:rsidRPr="00654E99">
              <w:rPr>
                <w:noProof/>
              </w:rPr>
              <w:t xml:space="preserve">Participants were not blinded. </w:t>
            </w:r>
          </w:p>
          <w:p w14:paraId="3CCC2F39" w14:textId="77777777" w:rsidR="00B855B8" w:rsidRDefault="00B855B8" w:rsidP="00AC007B">
            <w:pPr>
              <w:pStyle w:val="Tabletext"/>
            </w:pPr>
            <w:r w:rsidRPr="00654E99">
              <w:rPr>
                <w:noProof/>
              </w:rPr>
              <w:t>Research staff who delivered the R intervention were not blinded.</w:t>
            </w:r>
          </w:p>
          <w:p w14:paraId="003C6CC3" w14:textId="77777777" w:rsidR="00B855B8" w:rsidRDefault="00B855B8" w:rsidP="00AC007B">
            <w:pPr>
              <w:pStyle w:val="Tabletext"/>
            </w:pPr>
            <w:r w:rsidRPr="00654E99">
              <w:rPr>
                <w:noProof/>
              </w:rPr>
              <w:t>Wanted to leave research (n=3)</w:t>
            </w:r>
          </w:p>
          <w:p w14:paraId="29251A28" w14:textId="77777777" w:rsidR="00B855B8" w:rsidRDefault="00B855B8" w:rsidP="00AC007B">
            <w:pPr>
              <w:pStyle w:val="Tabletext"/>
            </w:pPr>
            <w:r w:rsidRPr="00654E99">
              <w:rPr>
                <w:noProof/>
              </w:rPr>
              <w:t>I: 2; C: 1</w:t>
            </w:r>
          </w:p>
          <w:p w14:paraId="0F69358C" w14:textId="77777777" w:rsidR="00B855B8" w:rsidRDefault="00B855B8" w:rsidP="00AC007B">
            <w:pPr>
              <w:pStyle w:val="Tabletext"/>
            </w:pPr>
            <w:r w:rsidRPr="00654E99">
              <w:rPr>
                <w:noProof/>
              </w:rPr>
              <w:t>Naïve per protocol</w:t>
            </w:r>
          </w:p>
          <w:p w14:paraId="5237E286" w14:textId="77777777" w:rsidR="00B855B8" w:rsidRDefault="00B855B8" w:rsidP="00AC007B">
            <w:pPr>
              <w:pStyle w:val="Tabletext"/>
              <w:rPr>
                <w:b/>
                <w:bCs/>
                <w:u w:val="single"/>
              </w:rPr>
            </w:pPr>
            <w:r w:rsidRPr="00654E99">
              <w:rPr>
                <w:noProof/>
              </w:rPr>
              <w:t>3 deviations (4%) which is &lt;=10%</w:t>
            </w:r>
          </w:p>
        </w:tc>
        <w:tc>
          <w:tcPr>
            <w:tcW w:w="567" w:type="dxa"/>
            <w:shd w:val="clear" w:color="auto" w:fill="auto"/>
          </w:tcPr>
          <w:p w14:paraId="44F9FE07" w14:textId="77777777" w:rsidR="00B855B8" w:rsidRPr="00F4618B" w:rsidRDefault="00B855B8" w:rsidP="00AC007B">
            <w:pPr>
              <w:pStyle w:val="Tabletext"/>
            </w:pPr>
            <w:r w:rsidRPr="00654E99">
              <w:rPr>
                <w:noProof/>
              </w:rPr>
              <w:t>Y</w:t>
            </w:r>
          </w:p>
        </w:tc>
        <w:tc>
          <w:tcPr>
            <w:tcW w:w="567" w:type="dxa"/>
          </w:tcPr>
          <w:p w14:paraId="45933A18" w14:textId="77777777" w:rsidR="00B855B8" w:rsidRPr="00F4618B" w:rsidRDefault="00B855B8" w:rsidP="00AC007B">
            <w:pPr>
              <w:pStyle w:val="Tabletext"/>
            </w:pPr>
            <w:r w:rsidRPr="00654E99">
              <w:rPr>
                <w:noProof/>
              </w:rPr>
              <w:t>Y</w:t>
            </w:r>
          </w:p>
        </w:tc>
        <w:tc>
          <w:tcPr>
            <w:tcW w:w="567" w:type="dxa"/>
          </w:tcPr>
          <w:p w14:paraId="3C28859B" w14:textId="77777777" w:rsidR="00B855B8" w:rsidRPr="00F4618B" w:rsidRDefault="00B855B8" w:rsidP="00AC007B">
            <w:pPr>
              <w:pStyle w:val="Tabletext"/>
            </w:pPr>
            <w:r w:rsidRPr="00654E99">
              <w:rPr>
                <w:noProof/>
              </w:rPr>
              <w:t>Y</w:t>
            </w:r>
          </w:p>
        </w:tc>
        <w:tc>
          <w:tcPr>
            <w:tcW w:w="567" w:type="dxa"/>
          </w:tcPr>
          <w:p w14:paraId="799A71CF" w14:textId="77777777" w:rsidR="00B855B8" w:rsidRPr="00F4618B" w:rsidRDefault="00B855B8" w:rsidP="00AC007B">
            <w:pPr>
              <w:pStyle w:val="Tabletext"/>
            </w:pPr>
            <w:r w:rsidRPr="00654E99">
              <w:rPr>
                <w:noProof/>
              </w:rPr>
              <w:t>PY</w:t>
            </w:r>
          </w:p>
        </w:tc>
        <w:tc>
          <w:tcPr>
            <w:tcW w:w="567" w:type="dxa"/>
          </w:tcPr>
          <w:p w14:paraId="350CFE9F" w14:textId="77777777" w:rsidR="00B855B8" w:rsidRPr="00F4618B" w:rsidRDefault="00B855B8" w:rsidP="00AC007B">
            <w:pPr>
              <w:pStyle w:val="Tabletext"/>
            </w:pPr>
            <w:r w:rsidRPr="00654E99">
              <w:rPr>
                <w:noProof/>
              </w:rPr>
              <w:t>PY</w:t>
            </w:r>
          </w:p>
        </w:tc>
        <w:tc>
          <w:tcPr>
            <w:tcW w:w="567" w:type="dxa"/>
          </w:tcPr>
          <w:p w14:paraId="4E90ED4E" w14:textId="77777777" w:rsidR="00B855B8" w:rsidRPr="00F4618B" w:rsidRDefault="00B855B8" w:rsidP="00AC007B">
            <w:pPr>
              <w:pStyle w:val="Tabletext"/>
            </w:pPr>
            <w:r w:rsidRPr="00654E99">
              <w:rPr>
                <w:noProof/>
              </w:rPr>
              <w:t>N</w:t>
            </w:r>
          </w:p>
        </w:tc>
        <w:tc>
          <w:tcPr>
            <w:tcW w:w="567" w:type="dxa"/>
            <w:shd w:val="clear" w:color="auto" w:fill="auto"/>
          </w:tcPr>
          <w:p w14:paraId="28ECB77B" w14:textId="77777777" w:rsidR="00B855B8" w:rsidRPr="00F4618B" w:rsidRDefault="00B855B8" w:rsidP="00AC007B">
            <w:pPr>
              <w:pStyle w:val="Tabletext"/>
            </w:pPr>
            <w:r w:rsidRPr="00654E99">
              <w:rPr>
                <w:noProof/>
              </w:rPr>
              <w:t>PN</w:t>
            </w:r>
          </w:p>
        </w:tc>
      </w:tr>
      <w:tr w:rsidR="00B855B8" w:rsidRPr="00F4618B" w14:paraId="4C4C1F89" w14:textId="77777777" w:rsidTr="00414455">
        <w:tc>
          <w:tcPr>
            <w:tcW w:w="2410" w:type="dxa"/>
          </w:tcPr>
          <w:p w14:paraId="0835FC94"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A277A6E" w14:textId="77777777" w:rsidR="00B855B8" w:rsidRPr="00F10D2B" w:rsidRDefault="00B855B8" w:rsidP="00AC007B">
            <w:pPr>
              <w:pStyle w:val="Tabletext"/>
            </w:pPr>
            <w:r w:rsidRPr="00654E99">
              <w:rPr>
                <w:noProof/>
              </w:rPr>
              <w:t>Low</w:t>
            </w:r>
          </w:p>
        </w:tc>
        <w:tc>
          <w:tcPr>
            <w:tcW w:w="3260" w:type="dxa"/>
            <w:shd w:val="clear" w:color="auto" w:fill="auto"/>
          </w:tcPr>
          <w:p w14:paraId="77909E6E" w14:textId="77777777" w:rsidR="00B855B8" w:rsidRDefault="00B855B8" w:rsidP="00AC007B">
            <w:pPr>
              <w:pStyle w:val="Tabletext"/>
            </w:pPr>
            <w:r w:rsidRPr="00654E99">
              <w:rPr>
                <w:noProof/>
              </w:rPr>
              <w:t>I: 31/34 (9% missing); C: 31/34 (9% missing)</w:t>
            </w:r>
          </w:p>
          <w:p w14:paraId="021AE550" w14:textId="77777777" w:rsidR="00B855B8" w:rsidRDefault="00B855B8" w:rsidP="00AC007B">
            <w:pPr>
              <w:pStyle w:val="Tabletext"/>
            </w:pPr>
            <w:r w:rsidRPr="00654E99">
              <w:rPr>
                <w:noProof/>
              </w:rPr>
              <w:t>Analysis method did not correct for bias; no sensitivity analysis</w:t>
            </w:r>
          </w:p>
          <w:p w14:paraId="5CDBF192" w14:textId="77777777" w:rsidR="00B855B8" w:rsidRPr="00654E99" w:rsidRDefault="00B855B8" w:rsidP="004552B9">
            <w:pPr>
              <w:pStyle w:val="Tabletext"/>
              <w:rPr>
                <w:noProof/>
              </w:rPr>
            </w:pPr>
            <w:r w:rsidRPr="00654E99">
              <w:rPr>
                <w:noProof/>
              </w:rPr>
              <w:lastRenderedPageBreak/>
              <w:t>3 participants (4%) were LTFU for reasons unrelated to outcomes (change in treatment; transfer to another centre)</w:t>
            </w:r>
          </w:p>
          <w:p w14:paraId="7CCF6121" w14:textId="77777777" w:rsidR="00B855B8" w:rsidRPr="00654E99" w:rsidRDefault="00B855B8" w:rsidP="004552B9">
            <w:pPr>
              <w:pStyle w:val="Tabletext"/>
              <w:rPr>
                <w:noProof/>
              </w:rPr>
            </w:pPr>
            <w:r w:rsidRPr="00654E99">
              <w:rPr>
                <w:noProof/>
              </w:rPr>
              <w:t>3 participants (4%) had no reason provided for LTFU but patients with worse outcome would have been more likely to attend clinic (anxiety)</w:t>
            </w:r>
          </w:p>
          <w:p w14:paraId="3ACE1FD5" w14:textId="77777777" w:rsidR="00B855B8" w:rsidRDefault="00B855B8" w:rsidP="00AC007B">
            <w:pPr>
              <w:pStyle w:val="Tabletext"/>
              <w:rPr>
                <w:b/>
                <w:bCs/>
                <w:u w:val="single"/>
              </w:rPr>
            </w:pPr>
          </w:p>
        </w:tc>
        <w:tc>
          <w:tcPr>
            <w:tcW w:w="567" w:type="dxa"/>
            <w:shd w:val="clear" w:color="auto" w:fill="auto"/>
          </w:tcPr>
          <w:p w14:paraId="10A7F723" w14:textId="77777777" w:rsidR="00B855B8" w:rsidRPr="00F4618B" w:rsidRDefault="00B855B8" w:rsidP="00AC007B">
            <w:pPr>
              <w:pStyle w:val="Tabletext"/>
            </w:pPr>
            <w:r w:rsidRPr="00654E99">
              <w:rPr>
                <w:noProof/>
              </w:rPr>
              <w:lastRenderedPageBreak/>
              <w:t>N</w:t>
            </w:r>
          </w:p>
        </w:tc>
        <w:tc>
          <w:tcPr>
            <w:tcW w:w="567" w:type="dxa"/>
          </w:tcPr>
          <w:p w14:paraId="16C0BB81" w14:textId="77777777" w:rsidR="00B855B8" w:rsidRPr="00F4618B" w:rsidRDefault="00B855B8" w:rsidP="00AC007B">
            <w:pPr>
              <w:pStyle w:val="Tabletext"/>
            </w:pPr>
            <w:r w:rsidRPr="00654E99">
              <w:rPr>
                <w:noProof/>
              </w:rPr>
              <w:t>N</w:t>
            </w:r>
          </w:p>
        </w:tc>
        <w:tc>
          <w:tcPr>
            <w:tcW w:w="567" w:type="dxa"/>
          </w:tcPr>
          <w:p w14:paraId="7AE609C5" w14:textId="77777777" w:rsidR="00B855B8" w:rsidRPr="00F4618B" w:rsidRDefault="00B855B8" w:rsidP="00AC007B">
            <w:pPr>
              <w:pStyle w:val="Tabletext"/>
            </w:pPr>
            <w:r w:rsidRPr="00654E99">
              <w:rPr>
                <w:noProof/>
              </w:rPr>
              <w:t>PN</w:t>
            </w:r>
          </w:p>
        </w:tc>
        <w:tc>
          <w:tcPr>
            <w:tcW w:w="567" w:type="dxa"/>
          </w:tcPr>
          <w:p w14:paraId="6611B676" w14:textId="77777777" w:rsidR="00B855B8" w:rsidRPr="00F4618B" w:rsidRDefault="00B855B8" w:rsidP="00AC007B">
            <w:pPr>
              <w:pStyle w:val="Tabletext"/>
            </w:pPr>
            <w:r w:rsidRPr="00654E99">
              <w:rPr>
                <w:noProof/>
              </w:rPr>
              <w:t>NA</w:t>
            </w:r>
          </w:p>
        </w:tc>
        <w:tc>
          <w:tcPr>
            <w:tcW w:w="567" w:type="dxa"/>
          </w:tcPr>
          <w:p w14:paraId="5091BC49" w14:textId="77777777" w:rsidR="00B855B8" w:rsidRPr="00F4618B" w:rsidRDefault="00B855B8" w:rsidP="00AC007B">
            <w:pPr>
              <w:pStyle w:val="Tabletext"/>
            </w:pPr>
          </w:p>
        </w:tc>
        <w:tc>
          <w:tcPr>
            <w:tcW w:w="567" w:type="dxa"/>
          </w:tcPr>
          <w:p w14:paraId="01F11A2F" w14:textId="77777777" w:rsidR="00B855B8" w:rsidRPr="00F4618B" w:rsidRDefault="00B855B8" w:rsidP="00AC007B">
            <w:pPr>
              <w:pStyle w:val="Tabletext"/>
            </w:pPr>
          </w:p>
        </w:tc>
        <w:tc>
          <w:tcPr>
            <w:tcW w:w="567" w:type="dxa"/>
            <w:shd w:val="clear" w:color="auto" w:fill="auto"/>
          </w:tcPr>
          <w:p w14:paraId="19863280" w14:textId="77777777" w:rsidR="00B855B8" w:rsidRPr="00F4618B" w:rsidRDefault="00B855B8" w:rsidP="00AC007B">
            <w:pPr>
              <w:pStyle w:val="Tabletext"/>
            </w:pPr>
          </w:p>
        </w:tc>
      </w:tr>
      <w:tr w:rsidR="00B855B8" w:rsidRPr="00F4618B" w14:paraId="05FE2156" w14:textId="77777777" w:rsidTr="00414455">
        <w:tc>
          <w:tcPr>
            <w:tcW w:w="2410" w:type="dxa"/>
          </w:tcPr>
          <w:p w14:paraId="1F629CBE"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523F3ED" w14:textId="77777777" w:rsidR="00B855B8" w:rsidRPr="00F10D2B" w:rsidRDefault="00B855B8" w:rsidP="00AC007B">
            <w:pPr>
              <w:pStyle w:val="Tabletext"/>
            </w:pPr>
            <w:r w:rsidRPr="00654E99">
              <w:rPr>
                <w:noProof/>
              </w:rPr>
              <w:t>High</w:t>
            </w:r>
          </w:p>
        </w:tc>
        <w:tc>
          <w:tcPr>
            <w:tcW w:w="3260" w:type="dxa"/>
            <w:shd w:val="clear" w:color="auto" w:fill="auto"/>
          </w:tcPr>
          <w:p w14:paraId="6F5188D6" w14:textId="77777777" w:rsidR="00B855B8" w:rsidRDefault="00B855B8" w:rsidP="00AC007B">
            <w:pPr>
              <w:pStyle w:val="Tabletext"/>
              <w:rPr>
                <w:b/>
                <w:bCs/>
                <w:u w:val="single"/>
              </w:rPr>
            </w:pPr>
            <w:r w:rsidRPr="00654E99">
              <w:rPr>
                <w:noProof/>
              </w:rPr>
              <w:t>Participants (i.e. the outcome assessors) were not blinded.</w:t>
            </w:r>
          </w:p>
        </w:tc>
        <w:tc>
          <w:tcPr>
            <w:tcW w:w="567" w:type="dxa"/>
            <w:shd w:val="clear" w:color="auto" w:fill="auto"/>
          </w:tcPr>
          <w:p w14:paraId="25FB6D5C" w14:textId="77777777" w:rsidR="00B855B8" w:rsidRPr="00F4618B" w:rsidRDefault="00B855B8" w:rsidP="00AC007B">
            <w:pPr>
              <w:pStyle w:val="Tabletext"/>
            </w:pPr>
            <w:r w:rsidRPr="00654E99">
              <w:rPr>
                <w:noProof/>
              </w:rPr>
              <w:t>N</w:t>
            </w:r>
          </w:p>
        </w:tc>
        <w:tc>
          <w:tcPr>
            <w:tcW w:w="567" w:type="dxa"/>
          </w:tcPr>
          <w:p w14:paraId="399F2063" w14:textId="77777777" w:rsidR="00B855B8" w:rsidRPr="00F4618B" w:rsidRDefault="00B855B8" w:rsidP="00AC007B">
            <w:pPr>
              <w:pStyle w:val="Tabletext"/>
            </w:pPr>
            <w:r w:rsidRPr="00654E99">
              <w:rPr>
                <w:noProof/>
              </w:rPr>
              <w:t>PN</w:t>
            </w:r>
          </w:p>
        </w:tc>
        <w:tc>
          <w:tcPr>
            <w:tcW w:w="567" w:type="dxa"/>
          </w:tcPr>
          <w:p w14:paraId="28AA581F" w14:textId="77777777" w:rsidR="00B855B8" w:rsidRPr="00F4618B" w:rsidRDefault="00B855B8" w:rsidP="00AC007B">
            <w:pPr>
              <w:pStyle w:val="Tabletext"/>
            </w:pPr>
            <w:r w:rsidRPr="00654E99">
              <w:rPr>
                <w:noProof/>
              </w:rPr>
              <w:t>Y</w:t>
            </w:r>
          </w:p>
        </w:tc>
        <w:tc>
          <w:tcPr>
            <w:tcW w:w="567" w:type="dxa"/>
          </w:tcPr>
          <w:p w14:paraId="2A037527" w14:textId="77777777" w:rsidR="00B855B8" w:rsidRPr="00F4618B" w:rsidRDefault="00B855B8" w:rsidP="00AC007B">
            <w:pPr>
              <w:pStyle w:val="Tabletext"/>
            </w:pPr>
            <w:r w:rsidRPr="00654E99">
              <w:rPr>
                <w:noProof/>
              </w:rPr>
              <w:t>PY</w:t>
            </w:r>
          </w:p>
        </w:tc>
        <w:tc>
          <w:tcPr>
            <w:tcW w:w="567" w:type="dxa"/>
          </w:tcPr>
          <w:p w14:paraId="61B2357A" w14:textId="77777777" w:rsidR="00B855B8" w:rsidRPr="00F4618B" w:rsidRDefault="00B855B8" w:rsidP="00AC007B">
            <w:pPr>
              <w:pStyle w:val="Tabletext"/>
            </w:pPr>
            <w:r w:rsidRPr="00654E99">
              <w:rPr>
                <w:noProof/>
              </w:rPr>
              <w:t>PY</w:t>
            </w:r>
          </w:p>
        </w:tc>
        <w:tc>
          <w:tcPr>
            <w:tcW w:w="567" w:type="dxa"/>
          </w:tcPr>
          <w:p w14:paraId="0CBA8122" w14:textId="77777777" w:rsidR="00B855B8" w:rsidRPr="00F4618B" w:rsidRDefault="00B855B8" w:rsidP="00AC007B">
            <w:pPr>
              <w:pStyle w:val="Tabletext"/>
            </w:pPr>
          </w:p>
        </w:tc>
        <w:tc>
          <w:tcPr>
            <w:tcW w:w="567" w:type="dxa"/>
            <w:shd w:val="clear" w:color="auto" w:fill="auto"/>
          </w:tcPr>
          <w:p w14:paraId="69F8B9D5" w14:textId="77777777" w:rsidR="00B855B8" w:rsidRPr="00F4618B" w:rsidRDefault="00B855B8" w:rsidP="00AC007B">
            <w:pPr>
              <w:pStyle w:val="Tabletext"/>
            </w:pPr>
          </w:p>
        </w:tc>
      </w:tr>
      <w:tr w:rsidR="00B855B8" w:rsidRPr="00F4618B" w14:paraId="785E44FC" w14:textId="77777777" w:rsidTr="00316548">
        <w:tc>
          <w:tcPr>
            <w:tcW w:w="2410" w:type="dxa"/>
            <w:tcBorders>
              <w:bottom w:val="single" w:sz="4" w:space="0" w:color="D9D9D9" w:themeColor="background1" w:themeShade="D9"/>
            </w:tcBorders>
          </w:tcPr>
          <w:p w14:paraId="01518483"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F5545C5"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5626889"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5B515088"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598B644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392965D"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99F4BD2"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F2C8F8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B8C1360"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7D02D15" w14:textId="77777777" w:rsidR="00B855B8" w:rsidRPr="00F4618B" w:rsidRDefault="00B855B8" w:rsidP="00AC007B">
            <w:pPr>
              <w:pStyle w:val="Tabletext"/>
            </w:pPr>
          </w:p>
        </w:tc>
      </w:tr>
      <w:tr w:rsidR="00B855B8" w:rsidRPr="00F4618B" w14:paraId="4A470728"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38966E4"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93D0FAB"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168F00F8"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724E88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F8A8D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771B28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DB5D0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D8DC4C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2C2758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922E20D" w14:textId="77777777" w:rsidR="00B855B8" w:rsidRPr="00F4618B" w:rsidRDefault="00B855B8" w:rsidP="00AC007B">
            <w:pPr>
              <w:pStyle w:val="Tabletext"/>
            </w:pPr>
          </w:p>
        </w:tc>
      </w:tr>
      <w:tr w:rsidR="00B855B8" w:rsidRPr="00316548" w14:paraId="36D2D911"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21EA72CF"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A432A8B"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DC3EAF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018EE3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777F64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02F8EA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B818C5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3F1CB5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E13558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6C4CBFF" w14:textId="77777777" w:rsidR="00B855B8" w:rsidRPr="00316548" w:rsidRDefault="00B855B8" w:rsidP="00AC007B">
            <w:pPr>
              <w:pStyle w:val="Tabletext"/>
              <w:rPr>
                <w:sz w:val="8"/>
                <w:szCs w:val="8"/>
              </w:rPr>
            </w:pPr>
          </w:p>
        </w:tc>
      </w:tr>
    </w:tbl>
    <w:p w14:paraId="51DE3C70"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0F1150D" w14:textId="77777777" w:rsidTr="0098703D">
        <w:trPr>
          <w:tblHeader/>
        </w:trPr>
        <w:tc>
          <w:tcPr>
            <w:tcW w:w="2410" w:type="dxa"/>
            <w:vMerge w:val="restart"/>
            <w:tcBorders>
              <w:top w:val="single" w:sz="4" w:space="0" w:color="auto"/>
            </w:tcBorders>
            <w:shd w:val="clear" w:color="auto" w:fill="BFBFBF" w:themeFill="background1" w:themeFillShade="BF"/>
          </w:tcPr>
          <w:p w14:paraId="55C177AB"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Goral Turkcu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A18B2EF"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physical function</w:t>
            </w:r>
          </w:p>
        </w:tc>
        <w:tc>
          <w:tcPr>
            <w:tcW w:w="3969" w:type="dxa"/>
            <w:gridSpan w:val="7"/>
            <w:tcBorders>
              <w:top w:val="single" w:sz="4" w:space="0" w:color="auto"/>
            </w:tcBorders>
            <w:shd w:val="clear" w:color="auto" w:fill="BFBFBF" w:themeFill="background1" w:themeFillShade="BF"/>
          </w:tcPr>
          <w:p w14:paraId="20957688"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42832778" w14:textId="77777777" w:rsidTr="0098703D">
        <w:trPr>
          <w:tblHeader/>
        </w:trPr>
        <w:tc>
          <w:tcPr>
            <w:tcW w:w="2410" w:type="dxa"/>
            <w:vMerge/>
            <w:tcBorders>
              <w:bottom w:val="single" w:sz="4" w:space="0" w:color="auto"/>
            </w:tcBorders>
            <w:shd w:val="clear" w:color="auto" w:fill="BFBFBF" w:themeFill="background1" w:themeFillShade="BF"/>
          </w:tcPr>
          <w:p w14:paraId="5BC15ECD"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45EB877" w14:textId="77777777" w:rsidR="00B855B8" w:rsidRPr="00945AD8" w:rsidRDefault="00B855B8" w:rsidP="00AC007B">
            <w:pPr>
              <w:pStyle w:val="Tabletext"/>
              <w:rPr>
                <w:b/>
                <w:bCs/>
              </w:rPr>
            </w:pPr>
            <w:r>
              <w:rPr>
                <w:b/>
                <w:bCs/>
              </w:rPr>
              <w:t>Assessments</w:t>
            </w:r>
            <w:r>
              <w:t xml:space="preserve">. </w:t>
            </w:r>
            <w:r w:rsidRPr="00654E99">
              <w:rPr>
                <w:noProof/>
              </w:rPr>
              <w:t>global symptoms, EFMH, physical function, HR-QoL</w:t>
            </w:r>
          </w:p>
        </w:tc>
        <w:tc>
          <w:tcPr>
            <w:tcW w:w="3969" w:type="dxa"/>
            <w:gridSpan w:val="7"/>
            <w:tcBorders>
              <w:bottom w:val="single" w:sz="4" w:space="0" w:color="auto"/>
            </w:tcBorders>
            <w:shd w:val="clear" w:color="auto" w:fill="BFBFBF" w:themeFill="background1" w:themeFillShade="BF"/>
          </w:tcPr>
          <w:p w14:paraId="60D76679"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EB555D1" w14:textId="77777777" w:rsidTr="00414455">
        <w:trPr>
          <w:tblHeader/>
        </w:trPr>
        <w:tc>
          <w:tcPr>
            <w:tcW w:w="2410" w:type="dxa"/>
            <w:vMerge w:val="restart"/>
            <w:tcBorders>
              <w:top w:val="single" w:sz="4" w:space="0" w:color="auto"/>
            </w:tcBorders>
            <w:shd w:val="clear" w:color="auto" w:fill="F2F2F2" w:themeFill="background1" w:themeFillShade="F2"/>
          </w:tcPr>
          <w:p w14:paraId="3C8DF592"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D12A6C0"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F93DCE1"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68D885E" w14:textId="77777777" w:rsidR="00B855B8" w:rsidRPr="00DC405A" w:rsidRDefault="00B855B8" w:rsidP="00AC007B">
            <w:pPr>
              <w:pStyle w:val="Tabletext"/>
              <w:rPr>
                <w:b/>
                <w:bCs/>
              </w:rPr>
            </w:pPr>
            <w:r w:rsidRPr="00DC405A">
              <w:rPr>
                <w:b/>
                <w:bCs/>
              </w:rPr>
              <w:t>Response to signalling questions</w:t>
            </w:r>
          </w:p>
        </w:tc>
      </w:tr>
      <w:tr w:rsidR="00B855B8" w:rsidRPr="00F4618B" w14:paraId="5198B8A3" w14:textId="77777777" w:rsidTr="00414455">
        <w:trPr>
          <w:tblHeader/>
        </w:trPr>
        <w:tc>
          <w:tcPr>
            <w:tcW w:w="2410" w:type="dxa"/>
            <w:vMerge/>
            <w:tcBorders>
              <w:bottom w:val="single" w:sz="4" w:space="0" w:color="auto"/>
            </w:tcBorders>
          </w:tcPr>
          <w:p w14:paraId="2DA9FA55"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6CF56CB0"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E5785AA"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EAF89A0"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F3F81D0"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63D55D"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FD3197"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6461C5"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079C55"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B053395" w14:textId="77777777" w:rsidR="00B855B8" w:rsidRPr="00F4618B" w:rsidRDefault="00B855B8" w:rsidP="00AC007B">
            <w:pPr>
              <w:pStyle w:val="Tabletext"/>
            </w:pPr>
            <w:r w:rsidRPr="00F4618B">
              <w:t>SQ7</w:t>
            </w:r>
          </w:p>
        </w:tc>
      </w:tr>
      <w:tr w:rsidR="00B855B8" w:rsidRPr="00F4618B" w14:paraId="338ACF8A" w14:textId="77777777" w:rsidTr="00414455">
        <w:tc>
          <w:tcPr>
            <w:tcW w:w="2410" w:type="dxa"/>
          </w:tcPr>
          <w:p w14:paraId="6AF0396D"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CD8003D" w14:textId="77777777" w:rsidR="00B855B8" w:rsidRPr="00F10D2B" w:rsidRDefault="00B855B8" w:rsidP="00AC007B">
            <w:pPr>
              <w:pStyle w:val="Tabletext"/>
            </w:pPr>
            <w:r w:rsidRPr="00654E99">
              <w:rPr>
                <w:noProof/>
              </w:rPr>
              <w:t>Some concerns</w:t>
            </w:r>
          </w:p>
        </w:tc>
        <w:tc>
          <w:tcPr>
            <w:tcW w:w="3260" w:type="dxa"/>
            <w:shd w:val="clear" w:color="auto" w:fill="auto"/>
          </w:tcPr>
          <w:p w14:paraId="258DDE88" w14:textId="77777777" w:rsidR="00B855B8" w:rsidRPr="00B112C0" w:rsidRDefault="00B855B8" w:rsidP="00AC007B">
            <w:pPr>
              <w:pStyle w:val="Tabletext"/>
            </w:pPr>
          </w:p>
        </w:tc>
        <w:tc>
          <w:tcPr>
            <w:tcW w:w="567" w:type="dxa"/>
            <w:shd w:val="clear" w:color="auto" w:fill="auto"/>
          </w:tcPr>
          <w:p w14:paraId="4E9ECDFD" w14:textId="77777777" w:rsidR="00B855B8" w:rsidRPr="00F4618B" w:rsidRDefault="00B855B8" w:rsidP="00AC007B">
            <w:pPr>
              <w:pStyle w:val="Tabletext"/>
            </w:pPr>
            <w:r w:rsidRPr="00654E99">
              <w:rPr>
                <w:noProof/>
              </w:rPr>
              <w:t>Y</w:t>
            </w:r>
          </w:p>
        </w:tc>
        <w:tc>
          <w:tcPr>
            <w:tcW w:w="567" w:type="dxa"/>
          </w:tcPr>
          <w:p w14:paraId="3D5140CC" w14:textId="77777777" w:rsidR="00B855B8" w:rsidRPr="00F4618B" w:rsidRDefault="00B855B8" w:rsidP="00AC007B">
            <w:pPr>
              <w:pStyle w:val="Tabletext"/>
            </w:pPr>
            <w:r w:rsidRPr="00654E99">
              <w:rPr>
                <w:noProof/>
              </w:rPr>
              <w:t>NI</w:t>
            </w:r>
          </w:p>
        </w:tc>
        <w:tc>
          <w:tcPr>
            <w:tcW w:w="567" w:type="dxa"/>
          </w:tcPr>
          <w:p w14:paraId="712F9C70" w14:textId="77777777" w:rsidR="00B855B8" w:rsidRPr="00F4618B" w:rsidRDefault="00B855B8" w:rsidP="00AC007B">
            <w:pPr>
              <w:pStyle w:val="Tabletext"/>
            </w:pPr>
            <w:r w:rsidRPr="00654E99">
              <w:rPr>
                <w:noProof/>
              </w:rPr>
              <w:t>PN</w:t>
            </w:r>
          </w:p>
        </w:tc>
        <w:tc>
          <w:tcPr>
            <w:tcW w:w="567" w:type="dxa"/>
          </w:tcPr>
          <w:p w14:paraId="4A9155B8" w14:textId="77777777" w:rsidR="00B855B8" w:rsidRPr="00F4618B" w:rsidRDefault="00B855B8" w:rsidP="00AC007B">
            <w:pPr>
              <w:pStyle w:val="Tabletext"/>
            </w:pPr>
          </w:p>
        </w:tc>
        <w:tc>
          <w:tcPr>
            <w:tcW w:w="567" w:type="dxa"/>
          </w:tcPr>
          <w:p w14:paraId="44925660" w14:textId="77777777" w:rsidR="00B855B8" w:rsidRPr="00F4618B" w:rsidRDefault="00B855B8" w:rsidP="00AC007B">
            <w:pPr>
              <w:pStyle w:val="Tabletext"/>
            </w:pPr>
          </w:p>
        </w:tc>
        <w:tc>
          <w:tcPr>
            <w:tcW w:w="567" w:type="dxa"/>
          </w:tcPr>
          <w:p w14:paraId="3D08753F" w14:textId="77777777" w:rsidR="00B855B8" w:rsidRPr="00F4618B" w:rsidRDefault="00B855B8" w:rsidP="00AC007B">
            <w:pPr>
              <w:pStyle w:val="Tabletext"/>
            </w:pPr>
          </w:p>
        </w:tc>
        <w:tc>
          <w:tcPr>
            <w:tcW w:w="567" w:type="dxa"/>
            <w:shd w:val="clear" w:color="auto" w:fill="auto"/>
          </w:tcPr>
          <w:p w14:paraId="0886B999" w14:textId="77777777" w:rsidR="00B855B8" w:rsidRPr="00F4618B" w:rsidRDefault="00B855B8" w:rsidP="00AC007B">
            <w:pPr>
              <w:pStyle w:val="Tabletext"/>
            </w:pPr>
          </w:p>
        </w:tc>
      </w:tr>
      <w:tr w:rsidR="00B855B8" w:rsidRPr="00F4618B" w14:paraId="3BDFC6B5" w14:textId="77777777" w:rsidTr="00414455">
        <w:tc>
          <w:tcPr>
            <w:tcW w:w="2410" w:type="dxa"/>
          </w:tcPr>
          <w:p w14:paraId="6F48BA5F"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422B52A" w14:textId="77777777" w:rsidR="00B855B8" w:rsidRPr="00F10D2B" w:rsidRDefault="00B855B8" w:rsidP="00AC007B">
            <w:pPr>
              <w:pStyle w:val="Tabletext"/>
            </w:pPr>
            <w:r w:rsidRPr="00654E99">
              <w:rPr>
                <w:noProof/>
              </w:rPr>
              <w:t>Some concerns</w:t>
            </w:r>
          </w:p>
        </w:tc>
        <w:tc>
          <w:tcPr>
            <w:tcW w:w="3260" w:type="dxa"/>
            <w:shd w:val="clear" w:color="auto" w:fill="auto"/>
          </w:tcPr>
          <w:p w14:paraId="528CE067" w14:textId="77777777" w:rsidR="00B855B8" w:rsidRPr="00654E99" w:rsidRDefault="00B855B8" w:rsidP="004552B9">
            <w:pPr>
              <w:pStyle w:val="Tabletext"/>
              <w:rPr>
                <w:noProof/>
              </w:rPr>
            </w:pPr>
            <w:r w:rsidRPr="00654E99">
              <w:rPr>
                <w:noProof/>
              </w:rPr>
              <w:t xml:space="preserve">Participants were not blinded. </w:t>
            </w:r>
          </w:p>
          <w:p w14:paraId="0189A896" w14:textId="77777777" w:rsidR="00B855B8" w:rsidRDefault="00B855B8" w:rsidP="00AC007B">
            <w:pPr>
              <w:pStyle w:val="Tabletext"/>
            </w:pPr>
            <w:r w:rsidRPr="00654E99">
              <w:rPr>
                <w:noProof/>
              </w:rPr>
              <w:t>Research staff who delivered the R intervention were not blinded.</w:t>
            </w:r>
          </w:p>
          <w:p w14:paraId="19153BD1" w14:textId="77777777" w:rsidR="00B855B8" w:rsidRDefault="00B855B8" w:rsidP="00AC007B">
            <w:pPr>
              <w:pStyle w:val="Tabletext"/>
            </w:pPr>
            <w:r w:rsidRPr="00654E99">
              <w:rPr>
                <w:noProof/>
              </w:rPr>
              <w:t>Wanted to leave research (n=3)</w:t>
            </w:r>
          </w:p>
          <w:p w14:paraId="5EA472AE" w14:textId="77777777" w:rsidR="00B855B8" w:rsidRDefault="00B855B8" w:rsidP="00AC007B">
            <w:pPr>
              <w:pStyle w:val="Tabletext"/>
            </w:pPr>
            <w:r w:rsidRPr="00654E99">
              <w:rPr>
                <w:noProof/>
              </w:rPr>
              <w:t>I: 2; C: 1</w:t>
            </w:r>
          </w:p>
          <w:p w14:paraId="65D05390" w14:textId="77777777" w:rsidR="00B855B8" w:rsidRDefault="00B855B8" w:rsidP="00AC007B">
            <w:pPr>
              <w:pStyle w:val="Tabletext"/>
            </w:pPr>
            <w:r w:rsidRPr="00654E99">
              <w:rPr>
                <w:noProof/>
              </w:rPr>
              <w:t>Naïve per protocol</w:t>
            </w:r>
          </w:p>
          <w:p w14:paraId="0422B573" w14:textId="77777777" w:rsidR="00B855B8" w:rsidRDefault="00B855B8" w:rsidP="00AC007B">
            <w:pPr>
              <w:pStyle w:val="Tabletext"/>
              <w:rPr>
                <w:b/>
                <w:bCs/>
                <w:u w:val="single"/>
              </w:rPr>
            </w:pPr>
            <w:r w:rsidRPr="00654E99">
              <w:rPr>
                <w:noProof/>
              </w:rPr>
              <w:t>3 deviations (4%) which is &lt;=10%</w:t>
            </w:r>
          </w:p>
        </w:tc>
        <w:tc>
          <w:tcPr>
            <w:tcW w:w="567" w:type="dxa"/>
            <w:shd w:val="clear" w:color="auto" w:fill="auto"/>
          </w:tcPr>
          <w:p w14:paraId="4297B31A" w14:textId="77777777" w:rsidR="00B855B8" w:rsidRPr="00F4618B" w:rsidRDefault="00B855B8" w:rsidP="00AC007B">
            <w:pPr>
              <w:pStyle w:val="Tabletext"/>
            </w:pPr>
            <w:r w:rsidRPr="00654E99">
              <w:rPr>
                <w:noProof/>
              </w:rPr>
              <w:t>Y</w:t>
            </w:r>
          </w:p>
        </w:tc>
        <w:tc>
          <w:tcPr>
            <w:tcW w:w="567" w:type="dxa"/>
          </w:tcPr>
          <w:p w14:paraId="50BEBA5F" w14:textId="77777777" w:rsidR="00B855B8" w:rsidRPr="00F4618B" w:rsidRDefault="00B855B8" w:rsidP="00AC007B">
            <w:pPr>
              <w:pStyle w:val="Tabletext"/>
            </w:pPr>
            <w:r w:rsidRPr="00654E99">
              <w:rPr>
                <w:noProof/>
              </w:rPr>
              <w:t>Y</w:t>
            </w:r>
          </w:p>
        </w:tc>
        <w:tc>
          <w:tcPr>
            <w:tcW w:w="567" w:type="dxa"/>
          </w:tcPr>
          <w:p w14:paraId="4000A4C1" w14:textId="77777777" w:rsidR="00B855B8" w:rsidRPr="00F4618B" w:rsidRDefault="00B855B8" w:rsidP="00AC007B">
            <w:pPr>
              <w:pStyle w:val="Tabletext"/>
            </w:pPr>
            <w:r w:rsidRPr="00654E99">
              <w:rPr>
                <w:noProof/>
              </w:rPr>
              <w:t>Y</w:t>
            </w:r>
          </w:p>
        </w:tc>
        <w:tc>
          <w:tcPr>
            <w:tcW w:w="567" w:type="dxa"/>
          </w:tcPr>
          <w:p w14:paraId="73BD5C92" w14:textId="77777777" w:rsidR="00B855B8" w:rsidRPr="00F4618B" w:rsidRDefault="00B855B8" w:rsidP="00AC007B">
            <w:pPr>
              <w:pStyle w:val="Tabletext"/>
            </w:pPr>
            <w:r w:rsidRPr="00654E99">
              <w:rPr>
                <w:noProof/>
              </w:rPr>
              <w:t>PY</w:t>
            </w:r>
          </w:p>
        </w:tc>
        <w:tc>
          <w:tcPr>
            <w:tcW w:w="567" w:type="dxa"/>
          </w:tcPr>
          <w:p w14:paraId="429552C9" w14:textId="77777777" w:rsidR="00B855B8" w:rsidRPr="00F4618B" w:rsidRDefault="00B855B8" w:rsidP="00AC007B">
            <w:pPr>
              <w:pStyle w:val="Tabletext"/>
            </w:pPr>
            <w:r w:rsidRPr="00654E99">
              <w:rPr>
                <w:noProof/>
              </w:rPr>
              <w:t>PY</w:t>
            </w:r>
          </w:p>
        </w:tc>
        <w:tc>
          <w:tcPr>
            <w:tcW w:w="567" w:type="dxa"/>
          </w:tcPr>
          <w:p w14:paraId="7595CBB2" w14:textId="77777777" w:rsidR="00B855B8" w:rsidRPr="00F4618B" w:rsidRDefault="00B855B8" w:rsidP="00AC007B">
            <w:pPr>
              <w:pStyle w:val="Tabletext"/>
            </w:pPr>
            <w:r w:rsidRPr="00654E99">
              <w:rPr>
                <w:noProof/>
              </w:rPr>
              <w:t>N</w:t>
            </w:r>
          </w:p>
        </w:tc>
        <w:tc>
          <w:tcPr>
            <w:tcW w:w="567" w:type="dxa"/>
            <w:shd w:val="clear" w:color="auto" w:fill="auto"/>
          </w:tcPr>
          <w:p w14:paraId="0EB47456" w14:textId="77777777" w:rsidR="00B855B8" w:rsidRPr="00F4618B" w:rsidRDefault="00B855B8" w:rsidP="00AC007B">
            <w:pPr>
              <w:pStyle w:val="Tabletext"/>
            </w:pPr>
            <w:r w:rsidRPr="00654E99">
              <w:rPr>
                <w:noProof/>
              </w:rPr>
              <w:t>PN</w:t>
            </w:r>
          </w:p>
        </w:tc>
      </w:tr>
      <w:tr w:rsidR="00B855B8" w:rsidRPr="00F4618B" w14:paraId="44FC744A" w14:textId="77777777" w:rsidTr="00414455">
        <w:tc>
          <w:tcPr>
            <w:tcW w:w="2410" w:type="dxa"/>
          </w:tcPr>
          <w:p w14:paraId="12D6E1D4"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8A22DD9" w14:textId="77777777" w:rsidR="00B855B8" w:rsidRPr="00F10D2B" w:rsidRDefault="00B855B8" w:rsidP="00AC007B">
            <w:pPr>
              <w:pStyle w:val="Tabletext"/>
            </w:pPr>
            <w:r w:rsidRPr="00654E99">
              <w:rPr>
                <w:noProof/>
              </w:rPr>
              <w:t>Low</w:t>
            </w:r>
          </w:p>
        </w:tc>
        <w:tc>
          <w:tcPr>
            <w:tcW w:w="3260" w:type="dxa"/>
            <w:shd w:val="clear" w:color="auto" w:fill="auto"/>
          </w:tcPr>
          <w:p w14:paraId="60C5C1A3" w14:textId="77777777" w:rsidR="00B855B8" w:rsidRDefault="00B855B8" w:rsidP="00AC007B">
            <w:pPr>
              <w:pStyle w:val="Tabletext"/>
            </w:pPr>
            <w:r w:rsidRPr="00654E99">
              <w:rPr>
                <w:noProof/>
              </w:rPr>
              <w:t>I: 31/34 (9% missing); C: 31/34 (9% missing)</w:t>
            </w:r>
          </w:p>
          <w:p w14:paraId="1DA261F5" w14:textId="77777777" w:rsidR="00B855B8" w:rsidRDefault="00B855B8" w:rsidP="00AC007B">
            <w:pPr>
              <w:pStyle w:val="Tabletext"/>
            </w:pPr>
            <w:r w:rsidRPr="00654E99">
              <w:rPr>
                <w:noProof/>
              </w:rPr>
              <w:t>Analysis method did not correct for bias; no sensitivity analysis</w:t>
            </w:r>
          </w:p>
          <w:p w14:paraId="7994C260" w14:textId="77777777" w:rsidR="00B855B8" w:rsidRPr="00654E99" w:rsidRDefault="00B855B8" w:rsidP="004552B9">
            <w:pPr>
              <w:pStyle w:val="Tabletext"/>
              <w:rPr>
                <w:noProof/>
              </w:rPr>
            </w:pPr>
            <w:r w:rsidRPr="00654E99">
              <w:rPr>
                <w:noProof/>
              </w:rPr>
              <w:t>3 participants (4%) were LTFU for reasons unrelated to outcomes (change in treatment; transfer to another centre)</w:t>
            </w:r>
          </w:p>
          <w:p w14:paraId="5AF1DCED" w14:textId="77777777" w:rsidR="00B855B8" w:rsidRPr="00654E99" w:rsidRDefault="00B855B8" w:rsidP="004552B9">
            <w:pPr>
              <w:pStyle w:val="Tabletext"/>
              <w:rPr>
                <w:noProof/>
              </w:rPr>
            </w:pPr>
            <w:r w:rsidRPr="00654E99">
              <w:rPr>
                <w:noProof/>
              </w:rPr>
              <w:t>3 participants (4%) had no reason provided for LTFU but patients with worse outcome would have been more likely to attend clinic (anxiety)</w:t>
            </w:r>
          </w:p>
          <w:p w14:paraId="0BB55A46" w14:textId="77777777" w:rsidR="00B855B8" w:rsidRDefault="00B855B8" w:rsidP="00AC007B">
            <w:pPr>
              <w:pStyle w:val="Tabletext"/>
              <w:rPr>
                <w:b/>
                <w:bCs/>
                <w:u w:val="single"/>
              </w:rPr>
            </w:pPr>
          </w:p>
        </w:tc>
        <w:tc>
          <w:tcPr>
            <w:tcW w:w="567" w:type="dxa"/>
            <w:shd w:val="clear" w:color="auto" w:fill="auto"/>
          </w:tcPr>
          <w:p w14:paraId="4754F1AB" w14:textId="77777777" w:rsidR="00B855B8" w:rsidRPr="00F4618B" w:rsidRDefault="00B855B8" w:rsidP="00AC007B">
            <w:pPr>
              <w:pStyle w:val="Tabletext"/>
            </w:pPr>
            <w:r w:rsidRPr="00654E99">
              <w:rPr>
                <w:noProof/>
              </w:rPr>
              <w:t>N</w:t>
            </w:r>
          </w:p>
        </w:tc>
        <w:tc>
          <w:tcPr>
            <w:tcW w:w="567" w:type="dxa"/>
          </w:tcPr>
          <w:p w14:paraId="20C7F67A" w14:textId="77777777" w:rsidR="00B855B8" w:rsidRPr="00F4618B" w:rsidRDefault="00B855B8" w:rsidP="00AC007B">
            <w:pPr>
              <w:pStyle w:val="Tabletext"/>
            </w:pPr>
            <w:r w:rsidRPr="00654E99">
              <w:rPr>
                <w:noProof/>
              </w:rPr>
              <w:t>N</w:t>
            </w:r>
          </w:p>
        </w:tc>
        <w:tc>
          <w:tcPr>
            <w:tcW w:w="567" w:type="dxa"/>
          </w:tcPr>
          <w:p w14:paraId="3247797E" w14:textId="77777777" w:rsidR="00B855B8" w:rsidRPr="00F4618B" w:rsidRDefault="00B855B8" w:rsidP="00AC007B">
            <w:pPr>
              <w:pStyle w:val="Tabletext"/>
            </w:pPr>
            <w:r w:rsidRPr="00654E99">
              <w:rPr>
                <w:noProof/>
              </w:rPr>
              <w:t>PN</w:t>
            </w:r>
          </w:p>
        </w:tc>
        <w:tc>
          <w:tcPr>
            <w:tcW w:w="567" w:type="dxa"/>
          </w:tcPr>
          <w:p w14:paraId="7B0CA213" w14:textId="77777777" w:rsidR="00B855B8" w:rsidRPr="00F4618B" w:rsidRDefault="00B855B8" w:rsidP="00AC007B">
            <w:pPr>
              <w:pStyle w:val="Tabletext"/>
            </w:pPr>
            <w:r w:rsidRPr="00654E99">
              <w:rPr>
                <w:noProof/>
              </w:rPr>
              <w:t>NA</w:t>
            </w:r>
          </w:p>
        </w:tc>
        <w:tc>
          <w:tcPr>
            <w:tcW w:w="567" w:type="dxa"/>
          </w:tcPr>
          <w:p w14:paraId="2EB2A1CC" w14:textId="77777777" w:rsidR="00B855B8" w:rsidRPr="00F4618B" w:rsidRDefault="00B855B8" w:rsidP="00AC007B">
            <w:pPr>
              <w:pStyle w:val="Tabletext"/>
            </w:pPr>
          </w:p>
        </w:tc>
        <w:tc>
          <w:tcPr>
            <w:tcW w:w="567" w:type="dxa"/>
          </w:tcPr>
          <w:p w14:paraId="15F5E25C" w14:textId="77777777" w:rsidR="00B855B8" w:rsidRPr="00F4618B" w:rsidRDefault="00B855B8" w:rsidP="00AC007B">
            <w:pPr>
              <w:pStyle w:val="Tabletext"/>
            </w:pPr>
          </w:p>
        </w:tc>
        <w:tc>
          <w:tcPr>
            <w:tcW w:w="567" w:type="dxa"/>
            <w:shd w:val="clear" w:color="auto" w:fill="auto"/>
          </w:tcPr>
          <w:p w14:paraId="14F98F55" w14:textId="77777777" w:rsidR="00B855B8" w:rsidRPr="00F4618B" w:rsidRDefault="00B855B8" w:rsidP="00AC007B">
            <w:pPr>
              <w:pStyle w:val="Tabletext"/>
            </w:pPr>
          </w:p>
        </w:tc>
      </w:tr>
      <w:tr w:rsidR="00B855B8" w:rsidRPr="00F4618B" w14:paraId="037A8D58" w14:textId="77777777" w:rsidTr="00414455">
        <w:tc>
          <w:tcPr>
            <w:tcW w:w="2410" w:type="dxa"/>
          </w:tcPr>
          <w:p w14:paraId="24060E81"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767399E" w14:textId="77777777" w:rsidR="00B855B8" w:rsidRPr="00F10D2B" w:rsidRDefault="00B855B8" w:rsidP="00AC007B">
            <w:pPr>
              <w:pStyle w:val="Tabletext"/>
            </w:pPr>
            <w:r w:rsidRPr="00654E99">
              <w:rPr>
                <w:noProof/>
              </w:rPr>
              <w:t>High</w:t>
            </w:r>
          </w:p>
        </w:tc>
        <w:tc>
          <w:tcPr>
            <w:tcW w:w="3260" w:type="dxa"/>
            <w:shd w:val="clear" w:color="auto" w:fill="auto"/>
          </w:tcPr>
          <w:p w14:paraId="6E1A1233" w14:textId="77777777" w:rsidR="00B855B8" w:rsidRDefault="00B855B8" w:rsidP="00AC007B">
            <w:pPr>
              <w:pStyle w:val="Tabletext"/>
              <w:rPr>
                <w:b/>
                <w:bCs/>
                <w:u w:val="single"/>
              </w:rPr>
            </w:pPr>
            <w:r w:rsidRPr="00654E99">
              <w:rPr>
                <w:noProof/>
              </w:rPr>
              <w:t>Participants (i.e. the outcome assessors) were not blinded.</w:t>
            </w:r>
          </w:p>
        </w:tc>
        <w:tc>
          <w:tcPr>
            <w:tcW w:w="567" w:type="dxa"/>
            <w:shd w:val="clear" w:color="auto" w:fill="auto"/>
          </w:tcPr>
          <w:p w14:paraId="79392A61" w14:textId="77777777" w:rsidR="00B855B8" w:rsidRPr="00F4618B" w:rsidRDefault="00B855B8" w:rsidP="00AC007B">
            <w:pPr>
              <w:pStyle w:val="Tabletext"/>
            </w:pPr>
            <w:r w:rsidRPr="00654E99">
              <w:rPr>
                <w:noProof/>
              </w:rPr>
              <w:t>N</w:t>
            </w:r>
          </w:p>
        </w:tc>
        <w:tc>
          <w:tcPr>
            <w:tcW w:w="567" w:type="dxa"/>
          </w:tcPr>
          <w:p w14:paraId="211BD52F" w14:textId="77777777" w:rsidR="00B855B8" w:rsidRPr="00F4618B" w:rsidRDefault="00B855B8" w:rsidP="00AC007B">
            <w:pPr>
              <w:pStyle w:val="Tabletext"/>
            </w:pPr>
            <w:r w:rsidRPr="00654E99">
              <w:rPr>
                <w:noProof/>
              </w:rPr>
              <w:t>PN</w:t>
            </w:r>
          </w:p>
        </w:tc>
        <w:tc>
          <w:tcPr>
            <w:tcW w:w="567" w:type="dxa"/>
          </w:tcPr>
          <w:p w14:paraId="43CE2EFC" w14:textId="77777777" w:rsidR="00B855B8" w:rsidRPr="00F4618B" w:rsidRDefault="00B855B8" w:rsidP="00AC007B">
            <w:pPr>
              <w:pStyle w:val="Tabletext"/>
            </w:pPr>
            <w:r w:rsidRPr="00654E99">
              <w:rPr>
                <w:noProof/>
              </w:rPr>
              <w:t>Y</w:t>
            </w:r>
          </w:p>
        </w:tc>
        <w:tc>
          <w:tcPr>
            <w:tcW w:w="567" w:type="dxa"/>
          </w:tcPr>
          <w:p w14:paraId="57ED5B41" w14:textId="77777777" w:rsidR="00B855B8" w:rsidRPr="00F4618B" w:rsidRDefault="00B855B8" w:rsidP="00AC007B">
            <w:pPr>
              <w:pStyle w:val="Tabletext"/>
            </w:pPr>
            <w:r w:rsidRPr="00654E99">
              <w:rPr>
                <w:noProof/>
              </w:rPr>
              <w:t>PY</w:t>
            </w:r>
          </w:p>
        </w:tc>
        <w:tc>
          <w:tcPr>
            <w:tcW w:w="567" w:type="dxa"/>
          </w:tcPr>
          <w:p w14:paraId="47D2A10F" w14:textId="77777777" w:rsidR="00B855B8" w:rsidRPr="00F4618B" w:rsidRDefault="00B855B8" w:rsidP="00AC007B">
            <w:pPr>
              <w:pStyle w:val="Tabletext"/>
            </w:pPr>
            <w:r w:rsidRPr="00654E99">
              <w:rPr>
                <w:noProof/>
              </w:rPr>
              <w:t>PY</w:t>
            </w:r>
          </w:p>
        </w:tc>
        <w:tc>
          <w:tcPr>
            <w:tcW w:w="567" w:type="dxa"/>
          </w:tcPr>
          <w:p w14:paraId="76798B1F" w14:textId="77777777" w:rsidR="00B855B8" w:rsidRPr="00F4618B" w:rsidRDefault="00B855B8" w:rsidP="00AC007B">
            <w:pPr>
              <w:pStyle w:val="Tabletext"/>
            </w:pPr>
          </w:p>
        </w:tc>
        <w:tc>
          <w:tcPr>
            <w:tcW w:w="567" w:type="dxa"/>
            <w:shd w:val="clear" w:color="auto" w:fill="auto"/>
          </w:tcPr>
          <w:p w14:paraId="2FDB19D3" w14:textId="77777777" w:rsidR="00B855B8" w:rsidRPr="00F4618B" w:rsidRDefault="00B855B8" w:rsidP="00AC007B">
            <w:pPr>
              <w:pStyle w:val="Tabletext"/>
            </w:pPr>
          </w:p>
        </w:tc>
      </w:tr>
      <w:tr w:rsidR="00B855B8" w:rsidRPr="00F4618B" w14:paraId="4BBA9DED" w14:textId="77777777" w:rsidTr="00316548">
        <w:tc>
          <w:tcPr>
            <w:tcW w:w="2410" w:type="dxa"/>
            <w:tcBorders>
              <w:bottom w:val="single" w:sz="4" w:space="0" w:color="D9D9D9" w:themeColor="background1" w:themeShade="D9"/>
            </w:tcBorders>
          </w:tcPr>
          <w:p w14:paraId="0F8D2CB5"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5F8D706"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65DCEA8"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77CDD5D3"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E90F4D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A0DB93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B8850E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7944512"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E2AA240"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649F3B81" w14:textId="77777777" w:rsidR="00B855B8" w:rsidRPr="00F4618B" w:rsidRDefault="00B855B8" w:rsidP="00AC007B">
            <w:pPr>
              <w:pStyle w:val="Tabletext"/>
            </w:pPr>
          </w:p>
        </w:tc>
      </w:tr>
      <w:tr w:rsidR="00B855B8" w:rsidRPr="00F4618B" w14:paraId="7F287754"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14973AC"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9E780E1"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1147E0BA"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D8500C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7AED5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0F0EF4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618AFF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22840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2FA67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11AD0C" w14:textId="77777777" w:rsidR="00B855B8" w:rsidRPr="00F4618B" w:rsidRDefault="00B855B8" w:rsidP="00AC007B">
            <w:pPr>
              <w:pStyle w:val="Tabletext"/>
            </w:pPr>
          </w:p>
        </w:tc>
      </w:tr>
      <w:tr w:rsidR="00B855B8" w:rsidRPr="00316548" w14:paraId="0F9FA89D"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E76DDC8"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1271CB2"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484A6B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FFD84D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BDE005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EBF504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C77DC2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D45C9F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962D87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017E456" w14:textId="77777777" w:rsidR="00B855B8" w:rsidRPr="00316548" w:rsidRDefault="00B855B8" w:rsidP="00AC007B">
            <w:pPr>
              <w:pStyle w:val="Tabletext"/>
              <w:rPr>
                <w:sz w:val="8"/>
                <w:szCs w:val="8"/>
              </w:rPr>
            </w:pPr>
          </w:p>
        </w:tc>
      </w:tr>
    </w:tbl>
    <w:p w14:paraId="7B143BB0"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F9B2BF6" w14:textId="77777777" w:rsidTr="0098703D">
        <w:trPr>
          <w:tblHeader/>
        </w:trPr>
        <w:tc>
          <w:tcPr>
            <w:tcW w:w="2410" w:type="dxa"/>
            <w:vMerge w:val="restart"/>
            <w:tcBorders>
              <w:top w:val="single" w:sz="4" w:space="0" w:color="auto"/>
            </w:tcBorders>
            <w:shd w:val="clear" w:color="auto" w:fill="BFBFBF" w:themeFill="background1" w:themeFillShade="BF"/>
          </w:tcPr>
          <w:p w14:paraId="5242D908"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Goral Turkcu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98CD8C0" w14:textId="77777777" w:rsidR="00B855B8" w:rsidRPr="0098703D" w:rsidRDefault="00B855B8" w:rsidP="00AC007B">
            <w:pPr>
              <w:pStyle w:val="Tabletext"/>
            </w:pPr>
            <w:r w:rsidRPr="00945AD8">
              <w:rPr>
                <w:b/>
                <w:bCs/>
              </w:rPr>
              <w:t>Outcome domain</w:t>
            </w:r>
            <w:r>
              <w:rPr>
                <w:b/>
                <w:bCs/>
              </w:rPr>
              <w:t>.</w:t>
            </w:r>
            <w:r>
              <w:t xml:space="preserve"> </w:t>
            </w:r>
            <w:r w:rsidRPr="00654E99">
              <w:rPr>
                <w:noProof/>
              </w:rPr>
              <w:t>HR-QoL</w:t>
            </w:r>
          </w:p>
        </w:tc>
        <w:tc>
          <w:tcPr>
            <w:tcW w:w="3969" w:type="dxa"/>
            <w:gridSpan w:val="7"/>
            <w:tcBorders>
              <w:top w:val="single" w:sz="4" w:space="0" w:color="auto"/>
            </w:tcBorders>
            <w:shd w:val="clear" w:color="auto" w:fill="BFBFBF" w:themeFill="background1" w:themeFillShade="BF"/>
          </w:tcPr>
          <w:p w14:paraId="5B643D94"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3C84113C" w14:textId="77777777" w:rsidTr="0098703D">
        <w:trPr>
          <w:tblHeader/>
        </w:trPr>
        <w:tc>
          <w:tcPr>
            <w:tcW w:w="2410" w:type="dxa"/>
            <w:vMerge/>
            <w:tcBorders>
              <w:bottom w:val="single" w:sz="4" w:space="0" w:color="auto"/>
            </w:tcBorders>
            <w:shd w:val="clear" w:color="auto" w:fill="BFBFBF" w:themeFill="background1" w:themeFillShade="BF"/>
          </w:tcPr>
          <w:p w14:paraId="6EF243FF"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F27805A" w14:textId="77777777" w:rsidR="00B855B8" w:rsidRPr="00945AD8" w:rsidRDefault="00B855B8" w:rsidP="00AC007B">
            <w:pPr>
              <w:pStyle w:val="Tabletext"/>
              <w:rPr>
                <w:b/>
                <w:bCs/>
              </w:rPr>
            </w:pPr>
            <w:r>
              <w:rPr>
                <w:b/>
                <w:bCs/>
              </w:rPr>
              <w:t>Assessments</w:t>
            </w:r>
            <w:r>
              <w:t xml:space="preserve">. </w:t>
            </w:r>
            <w:r w:rsidRPr="00654E99">
              <w:rPr>
                <w:noProof/>
              </w:rPr>
              <w:t>global symptoms, EFMH, physical function, HR-QoL</w:t>
            </w:r>
          </w:p>
        </w:tc>
        <w:tc>
          <w:tcPr>
            <w:tcW w:w="3969" w:type="dxa"/>
            <w:gridSpan w:val="7"/>
            <w:tcBorders>
              <w:bottom w:val="single" w:sz="4" w:space="0" w:color="auto"/>
            </w:tcBorders>
            <w:shd w:val="clear" w:color="auto" w:fill="BFBFBF" w:themeFill="background1" w:themeFillShade="BF"/>
          </w:tcPr>
          <w:p w14:paraId="0973DA22"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6B835309" w14:textId="77777777" w:rsidTr="00414455">
        <w:trPr>
          <w:tblHeader/>
        </w:trPr>
        <w:tc>
          <w:tcPr>
            <w:tcW w:w="2410" w:type="dxa"/>
            <w:vMerge w:val="restart"/>
            <w:tcBorders>
              <w:top w:val="single" w:sz="4" w:space="0" w:color="auto"/>
            </w:tcBorders>
            <w:shd w:val="clear" w:color="auto" w:fill="F2F2F2" w:themeFill="background1" w:themeFillShade="F2"/>
          </w:tcPr>
          <w:p w14:paraId="3195FE31"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2457E02"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EFFF542"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5C70B958" w14:textId="77777777" w:rsidR="00B855B8" w:rsidRPr="00DC405A" w:rsidRDefault="00B855B8" w:rsidP="00AC007B">
            <w:pPr>
              <w:pStyle w:val="Tabletext"/>
              <w:rPr>
                <w:b/>
                <w:bCs/>
              </w:rPr>
            </w:pPr>
            <w:r w:rsidRPr="00DC405A">
              <w:rPr>
                <w:b/>
                <w:bCs/>
              </w:rPr>
              <w:t>Response to signalling questions</w:t>
            </w:r>
          </w:p>
        </w:tc>
      </w:tr>
      <w:tr w:rsidR="00B855B8" w:rsidRPr="00F4618B" w14:paraId="25E15816" w14:textId="77777777" w:rsidTr="00414455">
        <w:trPr>
          <w:tblHeader/>
        </w:trPr>
        <w:tc>
          <w:tcPr>
            <w:tcW w:w="2410" w:type="dxa"/>
            <w:vMerge/>
            <w:tcBorders>
              <w:bottom w:val="single" w:sz="4" w:space="0" w:color="auto"/>
            </w:tcBorders>
          </w:tcPr>
          <w:p w14:paraId="281579F4"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AF45EE1"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BE8C463"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BC30452"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389AF74"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1CE409"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3650084"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4D19A39"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16677B"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E8CAD4D" w14:textId="77777777" w:rsidR="00B855B8" w:rsidRPr="00F4618B" w:rsidRDefault="00B855B8" w:rsidP="00AC007B">
            <w:pPr>
              <w:pStyle w:val="Tabletext"/>
            </w:pPr>
            <w:r w:rsidRPr="00F4618B">
              <w:t>SQ7</w:t>
            </w:r>
          </w:p>
        </w:tc>
      </w:tr>
      <w:tr w:rsidR="00B855B8" w:rsidRPr="00F4618B" w14:paraId="434FB114" w14:textId="77777777" w:rsidTr="00414455">
        <w:tc>
          <w:tcPr>
            <w:tcW w:w="2410" w:type="dxa"/>
          </w:tcPr>
          <w:p w14:paraId="50FD1A3C"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8E44C43" w14:textId="77777777" w:rsidR="00B855B8" w:rsidRPr="00F10D2B" w:rsidRDefault="00B855B8" w:rsidP="00AC007B">
            <w:pPr>
              <w:pStyle w:val="Tabletext"/>
            </w:pPr>
            <w:r w:rsidRPr="00654E99">
              <w:rPr>
                <w:noProof/>
              </w:rPr>
              <w:t>Some concerns</w:t>
            </w:r>
          </w:p>
        </w:tc>
        <w:tc>
          <w:tcPr>
            <w:tcW w:w="3260" w:type="dxa"/>
            <w:shd w:val="clear" w:color="auto" w:fill="auto"/>
          </w:tcPr>
          <w:p w14:paraId="094E5F5D" w14:textId="77777777" w:rsidR="00B855B8" w:rsidRPr="00B112C0" w:rsidRDefault="00B855B8" w:rsidP="00AC007B">
            <w:pPr>
              <w:pStyle w:val="Tabletext"/>
            </w:pPr>
          </w:p>
        </w:tc>
        <w:tc>
          <w:tcPr>
            <w:tcW w:w="567" w:type="dxa"/>
            <w:shd w:val="clear" w:color="auto" w:fill="auto"/>
          </w:tcPr>
          <w:p w14:paraId="1EAD2F08" w14:textId="77777777" w:rsidR="00B855B8" w:rsidRPr="00F4618B" w:rsidRDefault="00B855B8" w:rsidP="00AC007B">
            <w:pPr>
              <w:pStyle w:val="Tabletext"/>
            </w:pPr>
            <w:r w:rsidRPr="00654E99">
              <w:rPr>
                <w:noProof/>
              </w:rPr>
              <w:t>Y</w:t>
            </w:r>
          </w:p>
        </w:tc>
        <w:tc>
          <w:tcPr>
            <w:tcW w:w="567" w:type="dxa"/>
          </w:tcPr>
          <w:p w14:paraId="74F1FAE1" w14:textId="77777777" w:rsidR="00B855B8" w:rsidRPr="00F4618B" w:rsidRDefault="00B855B8" w:rsidP="00AC007B">
            <w:pPr>
              <w:pStyle w:val="Tabletext"/>
            </w:pPr>
            <w:r w:rsidRPr="00654E99">
              <w:rPr>
                <w:noProof/>
              </w:rPr>
              <w:t>NI</w:t>
            </w:r>
          </w:p>
        </w:tc>
        <w:tc>
          <w:tcPr>
            <w:tcW w:w="567" w:type="dxa"/>
          </w:tcPr>
          <w:p w14:paraId="023273B1" w14:textId="77777777" w:rsidR="00B855B8" w:rsidRPr="00F4618B" w:rsidRDefault="00B855B8" w:rsidP="00AC007B">
            <w:pPr>
              <w:pStyle w:val="Tabletext"/>
            </w:pPr>
            <w:r w:rsidRPr="00654E99">
              <w:rPr>
                <w:noProof/>
              </w:rPr>
              <w:t>PN</w:t>
            </w:r>
          </w:p>
        </w:tc>
        <w:tc>
          <w:tcPr>
            <w:tcW w:w="567" w:type="dxa"/>
          </w:tcPr>
          <w:p w14:paraId="648CFAC8" w14:textId="77777777" w:rsidR="00B855B8" w:rsidRPr="00F4618B" w:rsidRDefault="00B855B8" w:rsidP="00AC007B">
            <w:pPr>
              <w:pStyle w:val="Tabletext"/>
            </w:pPr>
          </w:p>
        </w:tc>
        <w:tc>
          <w:tcPr>
            <w:tcW w:w="567" w:type="dxa"/>
          </w:tcPr>
          <w:p w14:paraId="0F7DAE51" w14:textId="77777777" w:rsidR="00B855B8" w:rsidRPr="00F4618B" w:rsidRDefault="00B855B8" w:rsidP="00AC007B">
            <w:pPr>
              <w:pStyle w:val="Tabletext"/>
            </w:pPr>
          </w:p>
        </w:tc>
        <w:tc>
          <w:tcPr>
            <w:tcW w:w="567" w:type="dxa"/>
          </w:tcPr>
          <w:p w14:paraId="639513DE" w14:textId="77777777" w:rsidR="00B855B8" w:rsidRPr="00F4618B" w:rsidRDefault="00B855B8" w:rsidP="00AC007B">
            <w:pPr>
              <w:pStyle w:val="Tabletext"/>
            </w:pPr>
          </w:p>
        </w:tc>
        <w:tc>
          <w:tcPr>
            <w:tcW w:w="567" w:type="dxa"/>
            <w:shd w:val="clear" w:color="auto" w:fill="auto"/>
          </w:tcPr>
          <w:p w14:paraId="69281F8F" w14:textId="77777777" w:rsidR="00B855B8" w:rsidRPr="00F4618B" w:rsidRDefault="00B855B8" w:rsidP="00AC007B">
            <w:pPr>
              <w:pStyle w:val="Tabletext"/>
            </w:pPr>
          </w:p>
        </w:tc>
      </w:tr>
      <w:tr w:rsidR="00B855B8" w:rsidRPr="00F4618B" w14:paraId="273EF2E4" w14:textId="77777777" w:rsidTr="00414455">
        <w:tc>
          <w:tcPr>
            <w:tcW w:w="2410" w:type="dxa"/>
          </w:tcPr>
          <w:p w14:paraId="634916F8"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0603059C" w14:textId="77777777" w:rsidR="00B855B8" w:rsidRPr="00F10D2B" w:rsidRDefault="00B855B8" w:rsidP="00AC007B">
            <w:pPr>
              <w:pStyle w:val="Tabletext"/>
            </w:pPr>
            <w:r w:rsidRPr="00654E99">
              <w:rPr>
                <w:noProof/>
              </w:rPr>
              <w:t>Some concerns</w:t>
            </w:r>
          </w:p>
        </w:tc>
        <w:tc>
          <w:tcPr>
            <w:tcW w:w="3260" w:type="dxa"/>
            <w:shd w:val="clear" w:color="auto" w:fill="auto"/>
          </w:tcPr>
          <w:p w14:paraId="3CFAD929" w14:textId="77777777" w:rsidR="00B855B8" w:rsidRPr="00654E99" w:rsidRDefault="00B855B8" w:rsidP="004552B9">
            <w:pPr>
              <w:pStyle w:val="Tabletext"/>
              <w:rPr>
                <w:noProof/>
              </w:rPr>
            </w:pPr>
            <w:r w:rsidRPr="00654E99">
              <w:rPr>
                <w:noProof/>
              </w:rPr>
              <w:t xml:space="preserve">Participants were not blinded. </w:t>
            </w:r>
          </w:p>
          <w:p w14:paraId="7E69C92A" w14:textId="77777777" w:rsidR="00B855B8" w:rsidRDefault="00B855B8" w:rsidP="00AC007B">
            <w:pPr>
              <w:pStyle w:val="Tabletext"/>
            </w:pPr>
            <w:r w:rsidRPr="00654E99">
              <w:rPr>
                <w:noProof/>
              </w:rPr>
              <w:t>Research staff who delivered the R intervention were not blinded.</w:t>
            </w:r>
          </w:p>
          <w:p w14:paraId="3B575734" w14:textId="77777777" w:rsidR="00B855B8" w:rsidRDefault="00B855B8" w:rsidP="00AC007B">
            <w:pPr>
              <w:pStyle w:val="Tabletext"/>
            </w:pPr>
            <w:r w:rsidRPr="00654E99">
              <w:rPr>
                <w:noProof/>
              </w:rPr>
              <w:t>Wanted to leave research (n=3)</w:t>
            </w:r>
          </w:p>
          <w:p w14:paraId="20B944FA" w14:textId="77777777" w:rsidR="00B855B8" w:rsidRDefault="00B855B8" w:rsidP="00AC007B">
            <w:pPr>
              <w:pStyle w:val="Tabletext"/>
            </w:pPr>
            <w:r w:rsidRPr="00654E99">
              <w:rPr>
                <w:noProof/>
              </w:rPr>
              <w:t>I: 2; C: 1</w:t>
            </w:r>
          </w:p>
          <w:p w14:paraId="7E97F18D" w14:textId="77777777" w:rsidR="00B855B8" w:rsidRDefault="00B855B8" w:rsidP="00AC007B">
            <w:pPr>
              <w:pStyle w:val="Tabletext"/>
            </w:pPr>
            <w:r w:rsidRPr="00654E99">
              <w:rPr>
                <w:noProof/>
              </w:rPr>
              <w:t>Naïve per protocol</w:t>
            </w:r>
          </w:p>
          <w:p w14:paraId="261A9A0C" w14:textId="77777777" w:rsidR="00B855B8" w:rsidRDefault="00B855B8" w:rsidP="00AC007B">
            <w:pPr>
              <w:pStyle w:val="Tabletext"/>
              <w:rPr>
                <w:b/>
                <w:bCs/>
                <w:u w:val="single"/>
              </w:rPr>
            </w:pPr>
            <w:r w:rsidRPr="00654E99">
              <w:rPr>
                <w:noProof/>
              </w:rPr>
              <w:t>3 deviations (4%) which is &lt;=10%</w:t>
            </w:r>
          </w:p>
        </w:tc>
        <w:tc>
          <w:tcPr>
            <w:tcW w:w="567" w:type="dxa"/>
            <w:shd w:val="clear" w:color="auto" w:fill="auto"/>
          </w:tcPr>
          <w:p w14:paraId="65948085" w14:textId="77777777" w:rsidR="00B855B8" w:rsidRPr="00F4618B" w:rsidRDefault="00B855B8" w:rsidP="00AC007B">
            <w:pPr>
              <w:pStyle w:val="Tabletext"/>
            </w:pPr>
            <w:r w:rsidRPr="00654E99">
              <w:rPr>
                <w:noProof/>
              </w:rPr>
              <w:t>Y</w:t>
            </w:r>
          </w:p>
        </w:tc>
        <w:tc>
          <w:tcPr>
            <w:tcW w:w="567" w:type="dxa"/>
          </w:tcPr>
          <w:p w14:paraId="0D135712" w14:textId="77777777" w:rsidR="00B855B8" w:rsidRPr="00F4618B" w:rsidRDefault="00B855B8" w:rsidP="00AC007B">
            <w:pPr>
              <w:pStyle w:val="Tabletext"/>
            </w:pPr>
            <w:r w:rsidRPr="00654E99">
              <w:rPr>
                <w:noProof/>
              </w:rPr>
              <w:t>Y</w:t>
            </w:r>
          </w:p>
        </w:tc>
        <w:tc>
          <w:tcPr>
            <w:tcW w:w="567" w:type="dxa"/>
          </w:tcPr>
          <w:p w14:paraId="39FFFE78" w14:textId="77777777" w:rsidR="00B855B8" w:rsidRPr="00F4618B" w:rsidRDefault="00B855B8" w:rsidP="00AC007B">
            <w:pPr>
              <w:pStyle w:val="Tabletext"/>
            </w:pPr>
            <w:r w:rsidRPr="00654E99">
              <w:rPr>
                <w:noProof/>
              </w:rPr>
              <w:t>Y</w:t>
            </w:r>
          </w:p>
        </w:tc>
        <w:tc>
          <w:tcPr>
            <w:tcW w:w="567" w:type="dxa"/>
          </w:tcPr>
          <w:p w14:paraId="2CD20C86" w14:textId="77777777" w:rsidR="00B855B8" w:rsidRPr="00F4618B" w:rsidRDefault="00B855B8" w:rsidP="00AC007B">
            <w:pPr>
              <w:pStyle w:val="Tabletext"/>
            </w:pPr>
            <w:r w:rsidRPr="00654E99">
              <w:rPr>
                <w:noProof/>
              </w:rPr>
              <w:t>PY</w:t>
            </w:r>
          </w:p>
        </w:tc>
        <w:tc>
          <w:tcPr>
            <w:tcW w:w="567" w:type="dxa"/>
          </w:tcPr>
          <w:p w14:paraId="11373CBC" w14:textId="77777777" w:rsidR="00B855B8" w:rsidRPr="00F4618B" w:rsidRDefault="00B855B8" w:rsidP="00AC007B">
            <w:pPr>
              <w:pStyle w:val="Tabletext"/>
            </w:pPr>
            <w:r w:rsidRPr="00654E99">
              <w:rPr>
                <w:noProof/>
              </w:rPr>
              <w:t>PY</w:t>
            </w:r>
          </w:p>
        </w:tc>
        <w:tc>
          <w:tcPr>
            <w:tcW w:w="567" w:type="dxa"/>
          </w:tcPr>
          <w:p w14:paraId="0F21B9CA" w14:textId="77777777" w:rsidR="00B855B8" w:rsidRPr="00F4618B" w:rsidRDefault="00B855B8" w:rsidP="00AC007B">
            <w:pPr>
              <w:pStyle w:val="Tabletext"/>
            </w:pPr>
            <w:r w:rsidRPr="00654E99">
              <w:rPr>
                <w:noProof/>
              </w:rPr>
              <w:t>N</w:t>
            </w:r>
          </w:p>
        </w:tc>
        <w:tc>
          <w:tcPr>
            <w:tcW w:w="567" w:type="dxa"/>
            <w:shd w:val="clear" w:color="auto" w:fill="auto"/>
          </w:tcPr>
          <w:p w14:paraId="1BE1246C" w14:textId="77777777" w:rsidR="00B855B8" w:rsidRPr="00F4618B" w:rsidRDefault="00B855B8" w:rsidP="00AC007B">
            <w:pPr>
              <w:pStyle w:val="Tabletext"/>
            </w:pPr>
            <w:r w:rsidRPr="00654E99">
              <w:rPr>
                <w:noProof/>
              </w:rPr>
              <w:t>PN</w:t>
            </w:r>
          </w:p>
        </w:tc>
      </w:tr>
      <w:tr w:rsidR="00B855B8" w:rsidRPr="00F4618B" w14:paraId="5F6EB27C" w14:textId="77777777" w:rsidTr="00414455">
        <w:tc>
          <w:tcPr>
            <w:tcW w:w="2410" w:type="dxa"/>
          </w:tcPr>
          <w:p w14:paraId="34F8DC63"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A2B8759" w14:textId="77777777" w:rsidR="00B855B8" w:rsidRPr="00F10D2B" w:rsidRDefault="00B855B8" w:rsidP="00AC007B">
            <w:pPr>
              <w:pStyle w:val="Tabletext"/>
            </w:pPr>
            <w:r w:rsidRPr="00654E99">
              <w:rPr>
                <w:noProof/>
              </w:rPr>
              <w:t>Low</w:t>
            </w:r>
          </w:p>
        </w:tc>
        <w:tc>
          <w:tcPr>
            <w:tcW w:w="3260" w:type="dxa"/>
            <w:shd w:val="clear" w:color="auto" w:fill="auto"/>
          </w:tcPr>
          <w:p w14:paraId="02F442D1" w14:textId="77777777" w:rsidR="00B855B8" w:rsidRDefault="00B855B8" w:rsidP="00AC007B">
            <w:pPr>
              <w:pStyle w:val="Tabletext"/>
            </w:pPr>
            <w:r w:rsidRPr="00654E99">
              <w:rPr>
                <w:noProof/>
              </w:rPr>
              <w:t>I: 31/34 (9% missing); C: 31/34 (9% missing)</w:t>
            </w:r>
          </w:p>
          <w:p w14:paraId="6FB40B76" w14:textId="77777777" w:rsidR="00B855B8" w:rsidRDefault="00B855B8" w:rsidP="00AC007B">
            <w:pPr>
              <w:pStyle w:val="Tabletext"/>
            </w:pPr>
            <w:r w:rsidRPr="00654E99">
              <w:rPr>
                <w:noProof/>
              </w:rPr>
              <w:t>Analysis method did not correct for bias; no sensitivity analysis</w:t>
            </w:r>
          </w:p>
          <w:p w14:paraId="6928AF45" w14:textId="77777777" w:rsidR="00B855B8" w:rsidRPr="00654E99" w:rsidRDefault="00B855B8" w:rsidP="004552B9">
            <w:pPr>
              <w:pStyle w:val="Tabletext"/>
              <w:rPr>
                <w:noProof/>
              </w:rPr>
            </w:pPr>
            <w:r w:rsidRPr="00654E99">
              <w:rPr>
                <w:noProof/>
              </w:rPr>
              <w:t>3 participants (4%) were LTFU for reasons unrelated to outcomes (change in treatment; transfer to another centre)</w:t>
            </w:r>
          </w:p>
          <w:p w14:paraId="58D8CF25" w14:textId="77777777" w:rsidR="00B855B8" w:rsidRPr="00654E99" w:rsidRDefault="00B855B8" w:rsidP="004552B9">
            <w:pPr>
              <w:pStyle w:val="Tabletext"/>
              <w:rPr>
                <w:noProof/>
              </w:rPr>
            </w:pPr>
            <w:r w:rsidRPr="00654E99">
              <w:rPr>
                <w:noProof/>
              </w:rPr>
              <w:t>3 participants (4%) had no reason provided for LTFU but patients with worse outcome would have been more likely to attend clinic (anxiety)</w:t>
            </w:r>
          </w:p>
          <w:p w14:paraId="108F998F" w14:textId="77777777" w:rsidR="00B855B8" w:rsidRDefault="00B855B8" w:rsidP="00AC007B">
            <w:pPr>
              <w:pStyle w:val="Tabletext"/>
              <w:rPr>
                <w:b/>
                <w:bCs/>
                <w:u w:val="single"/>
              </w:rPr>
            </w:pPr>
          </w:p>
        </w:tc>
        <w:tc>
          <w:tcPr>
            <w:tcW w:w="567" w:type="dxa"/>
            <w:shd w:val="clear" w:color="auto" w:fill="auto"/>
          </w:tcPr>
          <w:p w14:paraId="7002B1A0" w14:textId="77777777" w:rsidR="00B855B8" w:rsidRPr="00F4618B" w:rsidRDefault="00B855B8" w:rsidP="00AC007B">
            <w:pPr>
              <w:pStyle w:val="Tabletext"/>
            </w:pPr>
            <w:r w:rsidRPr="00654E99">
              <w:rPr>
                <w:noProof/>
              </w:rPr>
              <w:t>N</w:t>
            </w:r>
          </w:p>
        </w:tc>
        <w:tc>
          <w:tcPr>
            <w:tcW w:w="567" w:type="dxa"/>
          </w:tcPr>
          <w:p w14:paraId="32654D8C" w14:textId="77777777" w:rsidR="00B855B8" w:rsidRPr="00F4618B" w:rsidRDefault="00B855B8" w:rsidP="00AC007B">
            <w:pPr>
              <w:pStyle w:val="Tabletext"/>
            </w:pPr>
            <w:r w:rsidRPr="00654E99">
              <w:rPr>
                <w:noProof/>
              </w:rPr>
              <w:t>N</w:t>
            </w:r>
          </w:p>
        </w:tc>
        <w:tc>
          <w:tcPr>
            <w:tcW w:w="567" w:type="dxa"/>
          </w:tcPr>
          <w:p w14:paraId="735CC89A" w14:textId="77777777" w:rsidR="00B855B8" w:rsidRPr="00F4618B" w:rsidRDefault="00B855B8" w:rsidP="00AC007B">
            <w:pPr>
              <w:pStyle w:val="Tabletext"/>
            </w:pPr>
            <w:r w:rsidRPr="00654E99">
              <w:rPr>
                <w:noProof/>
              </w:rPr>
              <w:t>PN</w:t>
            </w:r>
          </w:p>
        </w:tc>
        <w:tc>
          <w:tcPr>
            <w:tcW w:w="567" w:type="dxa"/>
          </w:tcPr>
          <w:p w14:paraId="4988A67E" w14:textId="77777777" w:rsidR="00B855B8" w:rsidRPr="00F4618B" w:rsidRDefault="00B855B8" w:rsidP="00AC007B">
            <w:pPr>
              <w:pStyle w:val="Tabletext"/>
            </w:pPr>
            <w:r w:rsidRPr="00654E99">
              <w:rPr>
                <w:noProof/>
              </w:rPr>
              <w:t>NA</w:t>
            </w:r>
          </w:p>
        </w:tc>
        <w:tc>
          <w:tcPr>
            <w:tcW w:w="567" w:type="dxa"/>
          </w:tcPr>
          <w:p w14:paraId="1A681501" w14:textId="77777777" w:rsidR="00B855B8" w:rsidRPr="00F4618B" w:rsidRDefault="00B855B8" w:rsidP="00AC007B">
            <w:pPr>
              <w:pStyle w:val="Tabletext"/>
            </w:pPr>
          </w:p>
        </w:tc>
        <w:tc>
          <w:tcPr>
            <w:tcW w:w="567" w:type="dxa"/>
          </w:tcPr>
          <w:p w14:paraId="25FA8A0D" w14:textId="77777777" w:rsidR="00B855B8" w:rsidRPr="00F4618B" w:rsidRDefault="00B855B8" w:rsidP="00AC007B">
            <w:pPr>
              <w:pStyle w:val="Tabletext"/>
            </w:pPr>
          </w:p>
        </w:tc>
        <w:tc>
          <w:tcPr>
            <w:tcW w:w="567" w:type="dxa"/>
            <w:shd w:val="clear" w:color="auto" w:fill="auto"/>
          </w:tcPr>
          <w:p w14:paraId="178EE187" w14:textId="77777777" w:rsidR="00B855B8" w:rsidRPr="00F4618B" w:rsidRDefault="00B855B8" w:rsidP="00AC007B">
            <w:pPr>
              <w:pStyle w:val="Tabletext"/>
            </w:pPr>
          </w:p>
        </w:tc>
      </w:tr>
      <w:tr w:rsidR="00B855B8" w:rsidRPr="00F4618B" w14:paraId="1373F715" w14:textId="77777777" w:rsidTr="00414455">
        <w:tc>
          <w:tcPr>
            <w:tcW w:w="2410" w:type="dxa"/>
          </w:tcPr>
          <w:p w14:paraId="34C232F6"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929E122" w14:textId="77777777" w:rsidR="00B855B8" w:rsidRPr="00F10D2B" w:rsidRDefault="00B855B8" w:rsidP="00AC007B">
            <w:pPr>
              <w:pStyle w:val="Tabletext"/>
            </w:pPr>
            <w:r w:rsidRPr="00654E99">
              <w:rPr>
                <w:noProof/>
              </w:rPr>
              <w:t>High</w:t>
            </w:r>
          </w:p>
        </w:tc>
        <w:tc>
          <w:tcPr>
            <w:tcW w:w="3260" w:type="dxa"/>
            <w:shd w:val="clear" w:color="auto" w:fill="auto"/>
          </w:tcPr>
          <w:p w14:paraId="76AEA00D" w14:textId="77777777" w:rsidR="00B855B8" w:rsidRDefault="00B855B8" w:rsidP="00AC007B">
            <w:pPr>
              <w:pStyle w:val="Tabletext"/>
              <w:rPr>
                <w:b/>
                <w:bCs/>
                <w:u w:val="single"/>
              </w:rPr>
            </w:pPr>
            <w:r w:rsidRPr="00654E99">
              <w:rPr>
                <w:noProof/>
              </w:rPr>
              <w:t>Participants (i.e. the outcome assessors) were not blinded.</w:t>
            </w:r>
          </w:p>
        </w:tc>
        <w:tc>
          <w:tcPr>
            <w:tcW w:w="567" w:type="dxa"/>
            <w:shd w:val="clear" w:color="auto" w:fill="auto"/>
          </w:tcPr>
          <w:p w14:paraId="243F1699" w14:textId="77777777" w:rsidR="00B855B8" w:rsidRPr="00F4618B" w:rsidRDefault="00B855B8" w:rsidP="00AC007B">
            <w:pPr>
              <w:pStyle w:val="Tabletext"/>
            </w:pPr>
            <w:r w:rsidRPr="00654E99">
              <w:rPr>
                <w:noProof/>
              </w:rPr>
              <w:t>N</w:t>
            </w:r>
          </w:p>
        </w:tc>
        <w:tc>
          <w:tcPr>
            <w:tcW w:w="567" w:type="dxa"/>
          </w:tcPr>
          <w:p w14:paraId="2352B96F" w14:textId="77777777" w:rsidR="00B855B8" w:rsidRPr="00F4618B" w:rsidRDefault="00B855B8" w:rsidP="00AC007B">
            <w:pPr>
              <w:pStyle w:val="Tabletext"/>
            </w:pPr>
            <w:r w:rsidRPr="00654E99">
              <w:rPr>
                <w:noProof/>
              </w:rPr>
              <w:t>PN</w:t>
            </w:r>
          </w:p>
        </w:tc>
        <w:tc>
          <w:tcPr>
            <w:tcW w:w="567" w:type="dxa"/>
          </w:tcPr>
          <w:p w14:paraId="37A0A699" w14:textId="77777777" w:rsidR="00B855B8" w:rsidRPr="00F4618B" w:rsidRDefault="00B855B8" w:rsidP="00AC007B">
            <w:pPr>
              <w:pStyle w:val="Tabletext"/>
            </w:pPr>
            <w:r w:rsidRPr="00654E99">
              <w:rPr>
                <w:noProof/>
              </w:rPr>
              <w:t>Y</w:t>
            </w:r>
          </w:p>
        </w:tc>
        <w:tc>
          <w:tcPr>
            <w:tcW w:w="567" w:type="dxa"/>
          </w:tcPr>
          <w:p w14:paraId="29241C2B" w14:textId="77777777" w:rsidR="00B855B8" w:rsidRPr="00F4618B" w:rsidRDefault="00B855B8" w:rsidP="00AC007B">
            <w:pPr>
              <w:pStyle w:val="Tabletext"/>
            </w:pPr>
            <w:r w:rsidRPr="00654E99">
              <w:rPr>
                <w:noProof/>
              </w:rPr>
              <w:t>PY</w:t>
            </w:r>
          </w:p>
        </w:tc>
        <w:tc>
          <w:tcPr>
            <w:tcW w:w="567" w:type="dxa"/>
          </w:tcPr>
          <w:p w14:paraId="69595644" w14:textId="77777777" w:rsidR="00B855B8" w:rsidRPr="00F4618B" w:rsidRDefault="00B855B8" w:rsidP="00AC007B">
            <w:pPr>
              <w:pStyle w:val="Tabletext"/>
            </w:pPr>
            <w:r w:rsidRPr="00654E99">
              <w:rPr>
                <w:noProof/>
              </w:rPr>
              <w:t>PY</w:t>
            </w:r>
          </w:p>
        </w:tc>
        <w:tc>
          <w:tcPr>
            <w:tcW w:w="567" w:type="dxa"/>
          </w:tcPr>
          <w:p w14:paraId="234F54D5" w14:textId="77777777" w:rsidR="00B855B8" w:rsidRPr="00F4618B" w:rsidRDefault="00B855B8" w:rsidP="00AC007B">
            <w:pPr>
              <w:pStyle w:val="Tabletext"/>
            </w:pPr>
          </w:p>
        </w:tc>
        <w:tc>
          <w:tcPr>
            <w:tcW w:w="567" w:type="dxa"/>
            <w:shd w:val="clear" w:color="auto" w:fill="auto"/>
          </w:tcPr>
          <w:p w14:paraId="357638F6" w14:textId="77777777" w:rsidR="00B855B8" w:rsidRPr="00F4618B" w:rsidRDefault="00B855B8" w:rsidP="00AC007B">
            <w:pPr>
              <w:pStyle w:val="Tabletext"/>
            </w:pPr>
          </w:p>
        </w:tc>
      </w:tr>
      <w:tr w:rsidR="00B855B8" w:rsidRPr="00F4618B" w14:paraId="11FDA097" w14:textId="77777777" w:rsidTr="00316548">
        <w:tc>
          <w:tcPr>
            <w:tcW w:w="2410" w:type="dxa"/>
            <w:tcBorders>
              <w:bottom w:val="single" w:sz="4" w:space="0" w:color="D9D9D9" w:themeColor="background1" w:themeShade="D9"/>
            </w:tcBorders>
          </w:tcPr>
          <w:p w14:paraId="62DA9F91"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78286DB1"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2050E58"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5704274D"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55648CF0"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D7FB679"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787E6E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3B2B09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92D8E5C"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3BB42C8" w14:textId="77777777" w:rsidR="00B855B8" w:rsidRPr="00F4618B" w:rsidRDefault="00B855B8" w:rsidP="00AC007B">
            <w:pPr>
              <w:pStyle w:val="Tabletext"/>
            </w:pPr>
          </w:p>
        </w:tc>
      </w:tr>
      <w:tr w:rsidR="00B855B8" w:rsidRPr="00F4618B" w14:paraId="234897B2"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A068198"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6A67BA8"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BE2DB42"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9025D4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C2233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CE09D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F5D3A0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88EB9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DC3357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4E794E9" w14:textId="77777777" w:rsidR="00B855B8" w:rsidRPr="00F4618B" w:rsidRDefault="00B855B8" w:rsidP="00AC007B">
            <w:pPr>
              <w:pStyle w:val="Tabletext"/>
            </w:pPr>
          </w:p>
        </w:tc>
      </w:tr>
      <w:tr w:rsidR="00B855B8" w:rsidRPr="00316548" w14:paraId="647A3CAD"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2F05477"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8E53A0A"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CF05F3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C8067D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51C6DC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EAD7BB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06FC2F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A97735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F31BDB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2488DF1" w14:textId="77777777" w:rsidR="00B855B8" w:rsidRPr="00316548" w:rsidRDefault="00B855B8" w:rsidP="00AC007B">
            <w:pPr>
              <w:pStyle w:val="Tabletext"/>
              <w:rPr>
                <w:sz w:val="8"/>
                <w:szCs w:val="8"/>
              </w:rPr>
            </w:pPr>
          </w:p>
        </w:tc>
      </w:tr>
    </w:tbl>
    <w:p w14:paraId="4076A8DE"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4E1FE59C" w14:textId="77777777" w:rsidTr="0098703D">
        <w:trPr>
          <w:tblHeader/>
        </w:trPr>
        <w:tc>
          <w:tcPr>
            <w:tcW w:w="2410" w:type="dxa"/>
            <w:vMerge w:val="restart"/>
            <w:tcBorders>
              <w:top w:val="single" w:sz="4" w:space="0" w:color="auto"/>
            </w:tcBorders>
            <w:shd w:val="clear" w:color="auto" w:fill="BFBFBF" w:themeFill="background1" w:themeFillShade="BF"/>
          </w:tcPr>
          <w:p w14:paraId="23391555"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Hashemzadeh 2019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FF418B2"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3264550F"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7EFB3944" w14:textId="77777777" w:rsidTr="0098703D">
        <w:trPr>
          <w:tblHeader/>
        </w:trPr>
        <w:tc>
          <w:tcPr>
            <w:tcW w:w="2410" w:type="dxa"/>
            <w:vMerge/>
            <w:tcBorders>
              <w:bottom w:val="single" w:sz="4" w:space="0" w:color="auto"/>
            </w:tcBorders>
            <w:shd w:val="clear" w:color="auto" w:fill="BFBFBF" w:themeFill="background1" w:themeFillShade="BF"/>
          </w:tcPr>
          <w:p w14:paraId="38B85E40"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4048928"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0D0E7716"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0A5A801" w14:textId="77777777" w:rsidTr="00414455">
        <w:trPr>
          <w:tblHeader/>
        </w:trPr>
        <w:tc>
          <w:tcPr>
            <w:tcW w:w="2410" w:type="dxa"/>
            <w:vMerge w:val="restart"/>
            <w:tcBorders>
              <w:top w:val="single" w:sz="4" w:space="0" w:color="auto"/>
            </w:tcBorders>
            <w:shd w:val="clear" w:color="auto" w:fill="F2F2F2" w:themeFill="background1" w:themeFillShade="F2"/>
          </w:tcPr>
          <w:p w14:paraId="06D0E157"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6616EFF"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2EBDC71"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D74B08C" w14:textId="77777777" w:rsidR="00B855B8" w:rsidRPr="00DC405A" w:rsidRDefault="00B855B8" w:rsidP="00AC007B">
            <w:pPr>
              <w:pStyle w:val="Tabletext"/>
              <w:rPr>
                <w:b/>
                <w:bCs/>
              </w:rPr>
            </w:pPr>
            <w:r w:rsidRPr="00DC405A">
              <w:rPr>
                <w:b/>
                <w:bCs/>
              </w:rPr>
              <w:t>Response to signalling questions</w:t>
            </w:r>
          </w:p>
        </w:tc>
      </w:tr>
      <w:tr w:rsidR="00B855B8" w:rsidRPr="00F4618B" w14:paraId="4FBAD194" w14:textId="77777777" w:rsidTr="00414455">
        <w:trPr>
          <w:tblHeader/>
        </w:trPr>
        <w:tc>
          <w:tcPr>
            <w:tcW w:w="2410" w:type="dxa"/>
            <w:vMerge/>
            <w:tcBorders>
              <w:bottom w:val="single" w:sz="4" w:space="0" w:color="auto"/>
            </w:tcBorders>
          </w:tcPr>
          <w:p w14:paraId="0E2AEA3C"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F68B84C"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0F72ED71"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70BB382"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6F2698E"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CC83292"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48D78A"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81B46D"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AF3BDFF"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3CCB7FA" w14:textId="77777777" w:rsidR="00B855B8" w:rsidRPr="00F4618B" w:rsidRDefault="00B855B8" w:rsidP="00AC007B">
            <w:pPr>
              <w:pStyle w:val="Tabletext"/>
            </w:pPr>
            <w:r w:rsidRPr="00F4618B">
              <w:t>SQ7</w:t>
            </w:r>
          </w:p>
        </w:tc>
      </w:tr>
      <w:tr w:rsidR="00B855B8" w:rsidRPr="00F4618B" w14:paraId="4FC1F5B6" w14:textId="77777777" w:rsidTr="00414455">
        <w:tc>
          <w:tcPr>
            <w:tcW w:w="2410" w:type="dxa"/>
          </w:tcPr>
          <w:p w14:paraId="4D06F9D9"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FABE6EE" w14:textId="77777777" w:rsidR="00B855B8" w:rsidRPr="00F10D2B" w:rsidRDefault="00B855B8" w:rsidP="00AC007B">
            <w:pPr>
              <w:pStyle w:val="Tabletext"/>
            </w:pPr>
            <w:r w:rsidRPr="00654E99">
              <w:rPr>
                <w:noProof/>
              </w:rPr>
              <w:t>Some concerns</w:t>
            </w:r>
          </w:p>
        </w:tc>
        <w:tc>
          <w:tcPr>
            <w:tcW w:w="3260" w:type="dxa"/>
            <w:shd w:val="clear" w:color="auto" w:fill="auto"/>
          </w:tcPr>
          <w:p w14:paraId="20C6FDEC" w14:textId="77777777" w:rsidR="00B855B8" w:rsidRPr="00B112C0" w:rsidRDefault="00B855B8" w:rsidP="00AC007B">
            <w:pPr>
              <w:pStyle w:val="Tabletext"/>
            </w:pPr>
          </w:p>
        </w:tc>
        <w:tc>
          <w:tcPr>
            <w:tcW w:w="567" w:type="dxa"/>
            <w:shd w:val="clear" w:color="auto" w:fill="auto"/>
          </w:tcPr>
          <w:p w14:paraId="0D0808D3" w14:textId="77777777" w:rsidR="00B855B8" w:rsidRPr="00F4618B" w:rsidRDefault="00B855B8" w:rsidP="00AC007B">
            <w:pPr>
              <w:pStyle w:val="Tabletext"/>
            </w:pPr>
            <w:r w:rsidRPr="00654E99">
              <w:rPr>
                <w:noProof/>
              </w:rPr>
              <w:t>Y</w:t>
            </w:r>
          </w:p>
        </w:tc>
        <w:tc>
          <w:tcPr>
            <w:tcW w:w="567" w:type="dxa"/>
          </w:tcPr>
          <w:p w14:paraId="08474213" w14:textId="77777777" w:rsidR="00B855B8" w:rsidRPr="00F4618B" w:rsidRDefault="00B855B8" w:rsidP="00AC007B">
            <w:pPr>
              <w:pStyle w:val="Tabletext"/>
            </w:pPr>
            <w:r w:rsidRPr="00654E99">
              <w:rPr>
                <w:noProof/>
              </w:rPr>
              <w:t>NI</w:t>
            </w:r>
          </w:p>
        </w:tc>
        <w:tc>
          <w:tcPr>
            <w:tcW w:w="567" w:type="dxa"/>
          </w:tcPr>
          <w:p w14:paraId="30BE87F4" w14:textId="77777777" w:rsidR="00B855B8" w:rsidRPr="00F4618B" w:rsidRDefault="00B855B8" w:rsidP="00AC007B">
            <w:pPr>
              <w:pStyle w:val="Tabletext"/>
            </w:pPr>
            <w:r w:rsidRPr="00654E99">
              <w:rPr>
                <w:noProof/>
              </w:rPr>
              <w:t>PN</w:t>
            </w:r>
          </w:p>
        </w:tc>
        <w:tc>
          <w:tcPr>
            <w:tcW w:w="567" w:type="dxa"/>
          </w:tcPr>
          <w:p w14:paraId="18726632" w14:textId="77777777" w:rsidR="00B855B8" w:rsidRPr="00F4618B" w:rsidRDefault="00B855B8" w:rsidP="00AC007B">
            <w:pPr>
              <w:pStyle w:val="Tabletext"/>
            </w:pPr>
          </w:p>
        </w:tc>
        <w:tc>
          <w:tcPr>
            <w:tcW w:w="567" w:type="dxa"/>
          </w:tcPr>
          <w:p w14:paraId="77C75BBC" w14:textId="77777777" w:rsidR="00B855B8" w:rsidRPr="00F4618B" w:rsidRDefault="00B855B8" w:rsidP="00AC007B">
            <w:pPr>
              <w:pStyle w:val="Tabletext"/>
            </w:pPr>
          </w:p>
        </w:tc>
        <w:tc>
          <w:tcPr>
            <w:tcW w:w="567" w:type="dxa"/>
          </w:tcPr>
          <w:p w14:paraId="361737C1" w14:textId="77777777" w:rsidR="00B855B8" w:rsidRPr="00F4618B" w:rsidRDefault="00B855B8" w:rsidP="00AC007B">
            <w:pPr>
              <w:pStyle w:val="Tabletext"/>
            </w:pPr>
          </w:p>
        </w:tc>
        <w:tc>
          <w:tcPr>
            <w:tcW w:w="567" w:type="dxa"/>
            <w:shd w:val="clear" w:color="auto" w:fill="auto"/>
          </w:tcPr>
          <w:p w14:paraId="33C2B5B7" w14:textId="77777777" w:rsidR="00B855B8" w:rsidRPr="00F4618B" w:rsidRDefault="00B855B8" w:rsidP="00AC007B">
            <w:pPr>
              <w:pStyle w:val="Tabletext"/>
            </w:pPr>
          </w:p>
        </w:tc>
      </w:tr>
      <w:tr w:rsidR="00B855B8" w:rsidRPr="00F4618B" w14:paraId="3448B039" w14:textId="77777777" w:rsidTr="00414455">
        <w:tc>
          <w:tcPr>
            <w:tcW w:w="2410" w:type="dxa"/>
          </w:tcPr>
          <w:p w14:paraId="5EFC24DA"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0A1EA1F4" w14:textId="77777777" w:rsidR="00B855B8" w:rsidRPr="00F10D2B" w:rsidRDefault="00B855B8" w:rsidP="00AC007B">
            <w:pPr>
              <w:pStyle w:val="Tabletext"/>
            </w:pPr>
            <w:r w:rsidRPr="00654E99">
              <w:rPr>
                <w:noProof/>
              </w:rPr>
              <w:t>Low</w:t>
            </w:r>
          </w:p>
        </w:tc>
        <w:tc>
          <w:tcPr>
            <w:tcW w:w="3260" w:type="dxa"/>
            <w:shd w:val="clear" w:color="auto" w:fill="auto"/>
          </w:tcPr>
          <w:p w14:paraId="5437D08D" w14:textId="77777777" w:rsidR="00B855B8" w:rsidRPr="00654E99" w:rsidRDefault="00B855B8" w:rsidP="004552B9">
            <w:pPr>
              <w:pStyle w:val="Tabletext"/>
              <w:rPr>
                <w:noProof/>
              </w:rPr>
            </w:pPr>
            <w:r w:rsidRPr="00654E99">
              <w:rPr>
                <w:noProof/>
              </w:rPr>
              <w:t xml:space="preserve">Participants were not blinded. </w:t>
            </w:r>
          </w:p>
          <w:p w14:paraId="7C4892ED" w14:textId="77777777" w:rsidR="00B855B8" w:rsidRDefault="00B855B8" w:rsidP="00AC007B">
            <w:pPr>
              <w:pStyle w:val="Tabletext"/>
            </w:pPr>
            <w:r w:rsidRPr="00654E99">
              <w:rPr>
                <w:noProof/>
              </w:rPr>
              <w:t>Research staff who delivered the R intervention were not blinded.</w:t>
            </w:r>
          </w:p>
          <w:p w14:paraId="073988E9" w14:textId="77777777" w:rsidR="00B855B8" w:rsidRDefault="00B855B8" w:rsidP="00AC007B">
            <w:pPr>
              <w:pStyle w:val="Tabletext"/>
              <w:rPr>
                <w:b/>
                <w:bCs/>
                <w:u w:val="single"/>
              </w:rPr>
            </w:pPr>
            <w:r w:rsidRPr="00654E99">
              <w:rPr>
                <w:noProof/>
              </w:rPr>
              <w:t>ITT</w:t>
            </w:r>
          </w:p>
        </w:tc>
        <w:tc>
          <w:tcPr>
            <w:tcW w:w="567" w:type="dxa"/>
            <w:shd w:val="clear" w:color="auto" w:fill="auto"/>
          </w:tcPr>
          <w:p w14:paraId="4545FB08" w14:textId="77777777" w:rsidR="00B855B8" w:rsidRPr="00F4618B" w:rsidRDefault="00B855B8" w:rsidP="00AC007B">
            <w:pPr>
              <w:pStyle w:val="Tabletext"/>
            </w:pPr>
            <w:r w:rsidRPr="00654E99">
              <w:rPr>
                <w:noProof/>
              </w:rPr>
              <w:t>Y</w:t>
            </w:r>
          </w:p>
        </w:tc>
        <w:tc>
          <w:tcPr>
            <w:tcW w:w="567" w:type="dxa"/>
          </w:tcPr>
          <w:p w14:paraId="28BC3813" w14:textId="77777777" w:rsidR="00B855B8" w:rsidRPr="00F4618B" w:rsidRDefault="00B855B8" w:rsidP="00AC007B">
            <w:pPr>
              <w:pStyle w:val="Tabletext"/>
            </w:pPr>
            <w:r w:rsidRPr="00654E99">
              <w:rPr>
                <w:noProof/>
              </w:rPr>
              <w:t>Y</w:t>
            </w:r>
          </w:p>
        </w:tc>
        <w:tc>
          <w:tcPr>
            <w:tcW w:w="567" w:type="dxa"/>
          </w:tcPr>
          <w:p w14:paraId="57C00665" w14:textId="77777777" w:rsidR="00B855B8" w:rsidRPr="00F4618B" w:rsidRDefault="00B855B8" w:rsidP="00AC007B">
            <w:pPr>
              <w:pStyle w:val="Tabletext"/>
            </w:pPr>
            <w:r w:rsidRPr="00654E99">
              <w:rPr>
                <w:noProof/>
              </w:rPr>
              <w:t>N</w:t>
            </w:r>
          </w:p>
        </w:tc>
        <w:tc>
          <w:tcPr>
            <w:tcW w:w="567" w:type="dxa"/>
          </w:tcPr>
          <w:p w14:paraId="7CC23431" w14:textId="77777777" w:rsidR="00B855B8" w:rsidRPr="00F4618B" w:rsidRDefault="00B855B8" w:rsidP="00AC007B">
            <w:pPr>
              <w:pStyle w:val="Tabletext"/>
            </w:pPr>
            <w:r w:rsidRPr="00654E99">
              <w:rPr>
                <w:noProof/>
              </w:rPr>
              <w:t>NA</w:t>
            </w:r>
          </w:p>
        </w:tc>
        <w:tc>
          <w:tcPr>
            <w:tcW w:w="567" w:type="dxa"/>
          </w:tcPr>
          <w:p w14:paraId="41594465" w14:textId="77777777" w:rsidR="00B855B8" w:rsidRPr="00F4618B" w:rsidRDefault="00B855B8" w:rsidP="00AC007B">
            <w:pPr>
              <w:pStyle w:val="Tabletext"/>
            </w:pPr>
            <w:r w:rsidRPr="00654E99">
              <w:rPr>
                <w:noProof/>
              </w:rPr>
              <w:t>NA</w:t>
            </w:r>
          </w:p>
        </w:tc>
        <w:tc>
          <w:tcPr>
            <w:tcW w:w="567" w:type="dxa"/>
          </w:tcPr>
          <w:p w14:paraId="18A1B5A1" w14:textId="77777777" w:rsidR="00B855B8" w:rsidRPr="00F4618B" w:rsidRDefault="00B855B8" w:rsidP="00AC007B">
            <w:pPr>
              <w:pStyle w:val="Tabletext"/>
            </w:pPr>
            <w:r w:rsidRPr="00654E99">
              <w:rPr>
                <w:noProof/>
              </w:rPr>
              <w:t>Y</w:t>
            </w:r>
          </w:p>
        </w:tc>
        <w:tc>
          <w:tcPr>
            <w:tcW w:w="567" w:type="dxa"/>
            <w:shd w:val="clear" w:color="auto" w:fill="auto"/>
          </w:tcPr>
          <w:p w14:paraId="0EC19A4A" w14:textId="77777777" w:rsidR="00B855B8" w:rsidRPr="00F4618B" w:rsidRDefault="00B855B8" w:rsidP="00AC007B">
            <w:pPr>
              <w:pStyle w:val="Tabletext"/>
            </w:pPr>
            <w:r w:rsidRPr="00654E99">
              <w:rPr>
                <w:noProof/>
              </w:rPr>
              <w:t>NA</w:t>
            </w:r>
          </w:p>
        </w:tc>
      </w:tr>
      <w:tr w:rsidR="00B855B8" w:rsidRPr="00F4618B" w14:paraId="461D126B" w14:textId="77777777" w:rsidTr="00414455">
        <w:tc>
          <w:tcPr>
            <w:tcW w:w="2410" w:type="dxa"/>
          </w:tcPr>
          <w:p w14:paraId="639D3C0B"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2155AD3" w14:textId="77777777" w:rsidR="00B855B8" w:rsidRPr="00F10D2B" w:rsidRDefault="00B855B8" w:rsidP="00AC007B">
            <w:pPr>
              <w:pStyle w:val="Tabletext"/>
            </w:pPr>
            <w:r w:rsidRPr="00654E99">
              <w:rPr>
                <w:noProof/>
              </w:rPr>
              <w:t>Low</w:t>
            </w:r>
          </w:p>
        </w:tc>
        <w:tc>
          <w:tcPr>
            <w:tcW w:w="3260" w:type="dxa"/>
            <w:shd w:val="clear" w:color="auto" w:fill="auto"/>
          </w:tcPr>
          <w:p w14:paraId="284A088D"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3B36D008" w14:textId="77777777" w:rsidR="00B855B8" w:rsidRPr="00F4618B" w:rsidRDefault="00B855B8" w:rsidP="00AC007B">
            <w:pPr>
              <w:pStyle w:val="Tabletext"/>
            </w:pPr>
            <w:r w:rsidRPr="00654E99">
              <w:rPr>
                <w:noProof/>
              </w:rPr>
              <w:t>Y</w:t>
            </w:r>
          </w:p>
        </w:tc>
        <w:tc>
          <w:tcPr>
            <w:tcW w:w="567" w:type="dxa"/>
          </w:tcPr>
          <w:p w14:paraId="40D78F55" w14:textId="77777777" w:rsidR="00B855B8" w:rsidRPr="00F4618B" w:rsidRDefault="00B855B8" w:rsidP="00AC007B">
            <w:pPr>
              <w:pStyle w:val="Tabletext"/>
            </w:pPr>
            <w:r w:rsidRPr="00654E99">
              <w:rPr>
                <w:noProof/>
              </w:rPr>
              <w:t>NA</w:t>
            </w:r>
          </w:p>
        </w:tc>
        <w:tc>
          <w:tcPr>
            <w:tcW w:w="567" w:type="dxa"/>
          </w:tcPr>
          <w:p w14:paraId="28A29436" w14:textId="77777777" w:rsidR="00B855B8" w:rsidRPr="00F4618B" w:rsidRDefault="00B855B8" w:rsidP="00AC007B">
            <w:pPr>
              <w:pStyle w:val="Tabletext"/>
            </w:pPr>
            <w:r w:rsidRPr="00654E99">
              <w:rPr>
                <w:noProof/>
              </w:rPr>
              <w:t>NA</w:t>
            </w:r>
          </w:p>
        </w:tc>
        <w:tc>
          <w:tcPr>
            <w:tcW w:w="567" w:type="dxa"/>
          </w:tcPr>
          <w:p w14:paraId="001C976A" w14:textId="77777777" w:rsidR="00B855B8" w:rsidRPr="00F4618B" w:rsidRDefault="00B855B8" w:rsidP="00AC007B">
            <w:pPr>
              <w:pStyle w:val="Tabletext"/>
            </w:pPr>
            <w:r w:rsidRPr="00654E99">
              <w:rPr>
                <w:noProof/>
              </w:rPr>
              <w:t>NA</w:t>
            </w:r>
          </w:p>
        </w:tc>
        <w:tc>
          <w:tcPr>
            <w:tcW w:w="567" w:type="dxa"/>
          </w:tcPr>
          <w:p w14:paraId="63E96F09" w14:textId="77777777" w:rsidR="00B855B8" w:rsidRPr="00F4618B" w:rsidRDefault="00B855B8" w:rsidP="00AC007B">
            <w:pPr>
              <w:pStyle w:val="Tabletext"/>
            </w:pPr>
          </w:p>
        </w:tc>
        <w:tc>
          <w:tcPr>
            <w:tcW w:w="567" w:type="dxa"/>
          </w:tcPr>
          <w:p w14:paraId="0D558896" w14:textId="77777777" w:rsidR="00B855B8" w:rsidRPr="00F4618B" w:rsidRDefault="00B855B8" w:rsidP="00AC007B">
            <w:pPr>
              <w:pStyle w:val="Tabletext"/>
            </w:pPr>
          </w:p>
        </w:tc>
        <w:tc>
          <w:tcPr>
            <w:tcW w:w="567" w:type="dxa"/>
            <w:shd w:val="clear" w:color="auto" w:fill="auto"/>
          </w:tcPr>
          <w:p w14:paraId="25659BF7" w14:textId="77777777" w:rsidR="00B855B8" w:rsidRPr="00F4618B" w:rsidRDefault="00B855B8" w:rsidP="00AC007B">
            <w:pPr>
              <w:pStyle w:val="Tabletext"/>
            </w:pPr>
          </w:p>
        </w:tc>
      </w:tr>
      <w:tr w:rsidR="00B855B8" w:rsidRPr="00F4618B" w14:paraId="7A3F98D1" w14:textId="77777777" w:rsidTr="00414455">
        <w:tc>
          <w:tcPr>
            <w:tcW w:w="2410" w:type="dxa"/>
          </w:tcPr>
          <w:p w14:paraId="64587BD8"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193F9AB" w14:textId="77777777" w:rsidR="00B855B8" w:rsidRPr="00F10D2B" w:rsidRDefault="00B855B8" w:rsidP="00AC007B">
            <w:pPr>
              <w:pStyle w:val="Tabletext"/>
            </w:pPr>
            <w:r w:rsidRPr="00654E99">
              <w:rPr>
                <w:noProof/>
              </w:rPr>
              <w:t>High</w:t>
            </w:r>
          </w:p>
        </w:tc>
        <w:tc>
          <w:tcPr>
            <w:tcW w:w="3260" w:type="dxa"/>
            <w:shd w:val="clear" w:color="auto" w:fill="auto"/>
          </w:tcPr>
          <w:p w14:paraId="14DDD3B0" w14:textId="77777777" w:rsidR="00B855B8" w:rsidRDefault="00B855B8" w:rsidP="00AC007B">
            <w:pPr>
              <w:pStyle w:val="Tabletext"/>
              <w:rPr>
                <w:b/>
                <w:bCs/>
                <w:u w:val="single"/>
              </w:rPr>
            </w:pPr>
            <w:r w:rsidRPr="00654E99">
              <w:rPr>
                <w:noProof/>
              </w:rPr>
              <w:t>Participants (i.e. the outcome assessors) were not blinded.</w:t>
            </w:r>
          </w:p>
        </w:tc>
        <w:tc>
          <w:tcPr>
            <w:tcW w:w="567" w:type="dxa"/>
            <w:shd w:val="clear" w:color="auto" w:fill="auto"/>
          </w:tcPr>
          <w:p w14:paraId="1D0ED41E" w14:textId="77777777" w:rsidR="00B855B8" w:rsidRPr="00F4618B" w:rsidRDefault="00B855B8" w:rsidP="00AC007B">
            <w:pPr>
              <w:pStyle w:val="Tabletext"/>
            </w:pPr>
            <w:r w:rsidRPr="00654E99">
              <w:rPr>
                <w:noProof/>
              </w:rPr>
              <w:t>N</w:t>
            </w:r>
          </w:p>
        </w:tc>
        <w:tc>
          <w:tcPr>
            <w:tcW w:w="567" w:type="dxa"/>
          </w:tcPr>
          <w:p w14:paraId="5CEC39D2" w14:textId="77777777" w:rsidR="00B855B8" w:rsidRPr="00F4618B" w:rsidRDefault="00B855B8" w:rsidP="00AC007B">
            <w:pPr>
              <w:pStyle w:val="Tabletext"/>
            </w:pPr>
            <w:r w:rsidRPr="00654E99">
              <w:rPr>
                <w:noProof/>
              </w:rPr>
              <w:t>PN</w:t>
            </w:r>
          </w:p>
        </w:tc>
        <w:tc>
          <w:tcPr>
            <w:tcW w:w="567" w:type="dxa"/>
          </w:tcPr>
          <w:p w14:paraId="6D730C98" w14:textId="77777777" w:rsidR="00B855B8" w:rsidRPr="00F4618B" w:rsidRDefault="00B855B8" w:rsidP="00AC007B">
            <w:pPr>
              <w:pStyle w:val="Tabletext"/>
            </w:pPr>
            <w:r w:rsidRPr="00654E99">
              <w:rPr>
                <w:noProof/>
              </w:rPr>
              <w:t>Y</w:t>
            </w:r>
          </w:p>
        </w:tc>
        <w:tc>
          <w:tcPr>
            <w:tcW w:w="567" w:type="dxa"/>
          </w:tcPr>
          <w:p w14:paraId="71B72537" w14:textId="77777777" w:rsidR="00B855B8" w:rsidRPr="00F4618B" w:rsidRDefault="00B855B8" w:rsidP="00AC007B">
            <w:pPr>
              <w:pStyle w:val="Tabletext"/>
            </w:pPr>
            <w:r w:rsidRPr="00654E99">
              <w:rPr>
                <w:noProof/>
              </w:rPr>
              <w:t>PY</w:t>
            </w:r>
          </w:p>
        </w:tc>
        <w:tc>
          <w:tcPr>
            <w:tcW w:w="567" w:type="dxa"/>
          </w:tcPr>
          <w:p w14:paraId="1A1BB4E1" w14:textId="77777777" w:rsidR="00B855B8" w:rsidRPr="00F4618B" w:rsidRDefault="00B855B8" w:rsidP="00AC007B">
            <w:pPr>
              <w:pStyle w:val="Tabletext"/>
            </w:pPr>
            <w:r w:rsidRPr="00654E99">
              <w:rPr>
                <w:noProof/>
              </w:rPr>
              <w:t>PY</w:t>
            </w:r>
          </w:p>
        </w:tc>
        <w:tc>
          <w:tcPr>
            <w:tcW w:w="567" w:type="dxa"/>
          </w:tcPr>
          <w:p w14:paraId="33F6E5FE" w14:textId="77777777" w:rsidR="00B855B8" w:rsidRPr="00F4618B" w:rsidRDefault="00B855B8" w:rsidP="00AC007B">
            <w:pPr>
              <w:pStyle w:val="Tabletext"/>
            </w:pPr>
          </w:p>
        </w:tc>
        <w:tc>
          <w:tcPr>
            <w:tcW w:w="567" w:type="dxa"/>
            <w:shd w:val="clear" w:color="auto" w:fill="auto"/>
          </w:tcPr>
          <w:p w14:paraId="21E21B57" w14:textId="77777777" w:rsidR="00B855B8" w:rsidRPr="00F4618B" w:rsidRDefault="00B855B8" w:rsidP="00AC007B">
            <w:pPr>
              <w:pStyle w:val="Tabletext"/>
            </w:pPr>
          </w:p>
        </w:tc>
      </w:tr>
      <w:tr w:rsidR="00B855B8" w:rsidRPr="00F4618B" w14:paraId="4DEADA06" w14:textId="77777777" w:rsidTr="00316548">
        <w:tc>
          <w:tcPr>
            <w:tcW w:w="2410" w:type="dxa"/>
            <w:tcBorders>
              <w:bottom w:val="single" w:sz="4" w:space="0" w:color="D9D9D9" w:themeColor="background1" w:themeShade="D9"/>
            </w:tcBorders>
          </w:tcPr>
          <w:p w14:paraId="74D67D50"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3925BC6"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0D7A28F"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6B840371"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4284E86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FD5BC5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5A85E6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7398F5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63E0B13"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353BB065" w14:textId="77777777" w:rsidR="00B855B8" w:rsidRPr="00F4618B" w:rsidRDefault="00B855B8" w:rsidP="00AC007B">
            <w:pPr>
              <w:pStyle w:val="Tabletext"/>
            </w:pPr>
          </w:p>
        </w:tc>
      </w:tr>
      <w:tr w:rsidR="00B855B8" w:rsidRPr="00F4618B" w14:paraId="5F047FEA"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5BAEF06"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2F7080AA"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A04B82D"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21A559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752410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9953B7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D16948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64BD7A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9D03B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0A5ADAC" w14:textId="77777777" w:rsidR="00B855B8" w:rsidRPr="00F4618B" w:rsidRDefault="00B855B8" w:rsidP="00AC007B">
            <w:pPr>
              <w:pStyle w:val="Tabletext"/>
            </w:pPr>
          </w:p>
        </w:tc>
      </w:tr>
      <w:tr w:rsidR="00B855B8" w:rsidRPr="00316548" w14:paraId="226C4945"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AAC2B71"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A0B7C6B"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5B1041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2F5C8E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A2A3A9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1175EF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8A22F7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10317D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EB6240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C916F6B" w14:textId="77777777" w:rsidR="00B855B8" w:rsidRPr="00316548" w:rsidRDefault="00B855B8" w:rsidP="00AC007B">
            <w:pPr>
              <w:pStyle w:val="Tabletext"/>
              <w:rPr>
                <w:sz w:val="8"/>
                <w:szCs w:val="8"/>
              </w:rPr>
            </w:pPr>
          </w:p>
        </w:tc>
      </w:tr>
    </w:tbl>
    <w:p w14:paraId="2F439709"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AF18D14" w14:textId="77777777" w:rsidTr="0098703D">
        <w:trPr>
          <w:tblHeader/>
        </w:trPr>
        <w:tc>
          <w:tcPr>
            <w:tcW w:w="2410" w:type="dxa"/>
            <w:vMerge w:val="restart"/>
            <w:tcBorders>
              <w:top w:val="single" w:sz="4" w:space="0" w:color="auto"/>
            </w:tcBorders>
            <w:shd w:val="clear" w:color="auto" w:fill="BFBFBF" w:themeFill="background1" w:themeFillShade="BF"/>
          </w:tcPr>
          <w:p w14:paraId="4F060C3C"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Hesami 2019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36103D14" w14:textId="77777777" w:rsidR="00B855B8" w:rsidRPr="0098703D" w:rsidRDefault="00B855B8" w:rsidP="00AC007B">
            <w:pPr>
              <w:pStyle w:val="Tabletext"/>
            </w:pPr>
            <w:r w:rsidRPr="00945AD8">
              <w:rPr>
                <w:b/>
                <w:bCs/>
              </w:rPr>
              <w:t>Outcome domain</w:t>
            </w:r>
            <w:r>
              <w:rPr>
                <w:b/>
                <w:bCs/>
              </w:rPr>
              <w:t>.</w:t>
            </w:r>
            <w:r>
              <w:t xml:space="preserve"> </w:t>
            </w:r>
            <w:r w:rsidRPr="00654E99">
              <w:rPr>
                <w:noProof/>
              </w:rPr>
              <w:t>fatigue</w:t>
            </w:r>
          </w:p>
        </w:tc>
        <w:tc>
          <w:tcPr>
            <w:tcW w:w="3969" w:type="dxa"/>
            <w:gridSpan w:val="7"/>
            <w:tcBorders>
              <w:top w:val="single" w:sz="4" w:space="0" w:color="auto"/>
            </w:tcBorders>
            <w:shd w:val="clear" w:color="auto" w:fill="BFBFBF" w:themeFill="background1" w:themeFillShade="BF"/>
          </w:tcPr>
          <w:p w14:paraId="2803F598"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942169F" w14:textId="77777777" w:rsidTr="0098703D">
        <w:trPr>
          <w:tblHeader/>
        </w:trPr>
        <w:tc>
          <w:tcPr>
            <w:tcW w:w="2410" w:type="dxa"/>
            <w:vMerge/>
            <w:tcBorders>
              <w:bottom w:val="single" w:sz="4" w:space="0" w:color="auto"/>
            </w:tcBorders>
            <w:shd w:val="clear" w:color="auto" w:fill="BFBFBF" w:themeFill="background1" w:themeFillShade="BF"/>
          </w:tcPr>
          <w:p w14:paraId="5FBE0F55"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95F0C45" w14:textId="77777777" w:rsidR="00B855B8" w:rsidRPr="00945AD8" w:rsidRDefault="00B855B8" w:rsidP="00AC007B">
            <w:pPr>
              <w:pStyle w:val="Tabletext"/>
              <w:rPr>
                <w:b/>
                <w:bCs/>
              </w:rPr>
            </w:pPr>
            <w:r>
              <w:rPr>
                <w:b/>
                <w:bCs/>
              </w:rPr>
              <w:t>Assessments</w:t>
            </w:r>
            <w:r>
              <w:t xml:space="preserve">. </w:t>
            </w:r>
            <w:r w:rsidRPr="00654E99">
              <w:rPr>
                <w:noProof/>
              </w:rPr>
              <w:t>fatigue</w:t>
            </w:r>
          </w:p>
        </w:tc>
        <w:tc>
          <w:tcPr>
            <w:tcW w:w="3969" w:type="dxa"/>
            <w:gridSpan w:val="7"/>
            <w:tcBorders>
              <w:bottom w:val="single" w:sz="4" w:space="0" w:color="auto"/>
            </w:tcBorders>
            <w:shd w:val="clear" w:color="auto" w:fill="BFBFBF" w:themeFill="background1" w:themeFillShade="BF"/>
          </w:tcPr>
          <w:p w14:paraId="6E66651E"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5719042" w14:textId="77777777" w:rsidTr="00414455">
        <w:trPr>
          <w:tblHeader/>
        </w:trPr>
        <w:tc>
          <w:tcPr>
            <w:tcW w:w="2410" w:type="dxa"/>
            <w:vMerge w:val="restart"/>
            <w:tcBorders>
              <w:top w:val="single" w:sz="4" w:space="0" w:color="auto"/>
            </w:tcBorders>
            <w:shd w:val="clear" w:color="auto" w:fill="F2F2F2" w:themeFill="background1" w:themeFillShade="F2"/>
          </w:tcPr>
          <w:p w14:paraId="276AD32A"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833C055"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4666110"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6A650AB" w14:textId="77777777" w:rsidR="00B855B8" w:rsidRPr="00DC405A" w:rsidRDefault="00B855B8" w:rsidP="00AC007B">
            <w:pPr>
              <w:pStyle w:val="Tabletext"/>
              <w:rPr>
                <w:b/>
                <w:bCs/>
              </w:rPr>
            </w:pPr>
            <w:r w:rsidRPr="00DC405A">
              <w:rPr>
                <w:b/>
                <w:bCs/>
              </w:rPr>
              <w:t>Response to signalling questions</w:t>
            </w:r>
          </w:p>
        </w:tc>
      </w:tr>
      <w:tr w:rsidR="00B855B8" w:rsidRPr="00F4618B" w14:paraId="5747144C" w14:textId="77777777" w:rsidTr="00414455">
        <w:trPr>
          <w:tblHeader/>
        </w:trPr>
        <w:tc>
          <w:tcPr>
            <w:tcW w:w="2410" w:type="dxa"/>
            <w:vMerge/>
            <w:tcBorders>
              <w:bottom w:val="single" w:sz="4" w:space="0" w:color="auto"/>
            </w:tcBorders>
          </w:tcPr>
          <w:p w14:paraId="40B7E92D"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6A793BD6"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7F96E70"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70E9587"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8B49E4"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9E6E3F"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F82621"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5DB7F26"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0A9D9BB"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129767" w14:textId="77777777" w:rsidR="00B855B8" w:rsidRPr="00F4618B" w:rsidRDefault="00B855B8" w:rsidP="00AC007B">
            <w:pPr>
              <w:pStyle w:val="Tabletext"/>
            </w:pPr>
            <w:r w:rsidRPr="00F4618B">
              <w:t>SQ7</w:t>
            </w:r>
          </w:p>
        </w:tc>
      </w:tr>
      <w:tr w:rsidR="00B855B8" w:rsidRPr="00F4618B" w14:paraId="70DEE500" w14:textId="77777777" w:rsidTr="00414455">
        <w:tc>
          <w:tcPr>
            <w:tcW w:w="2410" w:type="dxa"/>
          </w:tcPr>
          <w:p w14:paraId="5CE290B2"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AD5E02A" w14:textId="77777777" w:rsidR="00B855B8" w:rsidRPr="00F10D2B" w:rsidRDefault="00B855B8" w:rsidP="00AC007B">
            <w:pPr>
              <w:pStyle w:val="Tabletext"/>
            </w:pPr>
            <w:r w:rsidRPr="00654E99">
              <w:rPr>
                <w:noProof/>
              </w:rPr>
              <w:t>Some concerns</w:t>
            </w:r>
          </w:p>
        </w:tc>
        <w:tc>
          <w:tcPr>
            <w:tcW w:w="3260" w:type="dxa"/>
            <w:shd w:val="clear" w:color="auto" w:fill="auto"/>
          </w:tcPr>
          <w:p w14:paraId="7A05B3D9" w14:textId="77777777" w:rsidR="00B855B8" w:rsidRDefault="00B855B8" w:rsidP="00AC007B">
            <w:pPr>
              <w:pStyle w:val="Tabletext"/>
            </w:pPr>
            <w:r w:rsidRPr="00654E99">
              <w:rPr>
                <w:noProof/>
              </w:rPr>
              <w:t>Block randomisation used, equal sized blocks. No information to determine if the person allocating participants to groups could have predicted the allocation sequence, or if they had motivation to change the allocation (excluding participant or delaying enrolment).</w:t>
            </w:r>
          </w:p>
          <w:p w14:paraId="47D19121" w14:textId="77777777" w:rsidR="00B855B8" w:rsidRPr="00B112C0" w:rsidRDefault="00B855B8" w:rsidP="00AC007B">
            <w:pPr>
              <w:pStyle w:val="Tabletext"/>
            </w:pPr>
            <w:r w:rsidRPr="00654E99">
              <w:rPr>
                <w:noProof/>
              </w:rPr>
              <w:t>KJ question: differences in fatigue at baseline p=0.054 (control group LOWER fatigue) paper states this is not significant - should this by PY?</w:t>
            </w:r>
          </w:p>
        </w:tc>
        <w:tc>
          <w:tcPr>
            <w:tcW w:w="567" w:type="dxa"/>
            <w:shd w:val="clear" w:color="auto" w:fill="auto"/>
          </w:tcPr>
          <w:p w14:paraId="4DB97E39" w14:textId="77777777" w:rsidR="00B855B8" w:rsidRPr="00F4618B" w:rsidRDefault="00B855B8" w:rsidP="00AC007B">
            <w:pPr>
              <w:pStyle w:val="Tabletext"/>
            </w:pPr>
            <w:r w:rsidRPr="00654E99">
              <w:rPr>
                <w:noProof/>
              </w:rPr>
              <w:t>Y</w:t>
            </w:r>
          </w:p>
        </w:tc>
        <w:tc>
          <w:tcPr>
            <w:tcW w:w="567" w:type="dxa"/>
          </w:tcPr>
          <w:p w14:paraId="602C2560" w14:textId="77777777" w:rsidR="00B855B8" w:rsidRPr="00F4618B" w:rsidRDefault="00B855B8" w:rsidP="00AC007B">
            <w:pPr>
              <w:pStyle w:val="Tabletext"/>
            </w:pPr>
            <w:r w:rsidRPr="00654E99">
              <w:rPr>
                <w:noProof/>
              </w:rPr>
              <w:t>NI</w:t>
            </w:r>
          </w:p>
        </w:tc>
        <w:tc>
          <w:tcPr>
            <w:tcW w:w="567" w:type="dxa"/>
          </w:tcPr>
          <w:p w14:paraId="18A2B775" w14:textId="77777777" w:rsidR="00B855B8" w:rsidRPr="00F4618B" w:rsidRDefault="00B855B8" w:rsidP="00AC007B">
            <w:pPr>
              <w:pStyle w:val="Tabletext"/>
            </w:pPr>
            <w:r w:rsidRPr="00654E99">
              <w:rPr>
                <w:noProof/>
              </w:rPr>
              <w:t>PN</w:t>
            </w:r>
          </w:p>
        </w:tc>
        <w:tc>
          <w:tcPr>
            <w:tcW w:w="567" w:type="dxa"/>
          </w:tcPr>
          <w:p w14:paraId="3564C657" w14:textId="77777777" w:rsidR="00B855B8" w:rsidRPr="00F4618B" w:rsidRDefault="00B855B8" w:rsidP="00AC007B">
            <w:pPr>
              <w:pStyle w:val="Tabletext"/>
            </w:pPr>
          </w:p>
        </w:tc>
        <w:tc>
          <w:tcPr>
            <w:tcW w:w="567" w:type="dxa"/>
          </w:tcPr>
          <w:p w14:paraId="7619D257" w14:textId="77777777" w:rsidR="00B855B8" w:rsidRPr="00F4618B" w:rsidRDefault="00B855B8" w:rsidP="00AC007B">
            <w:pPr>
              <w:pStyle w:val="Tabletext"/>
            </w:pPr>
          </w:p>
        </w:tc>
        <w:tc>
          <w:tcPr>
            <w:tcW w:w="567" w:type="dxa"/>
          </w:tcPr>
          <w:p w14:paraId="57A75288" w14:textId="77777777" w:rsidR="00B855B8" w:rsidRPr="00F4618B" w:rsidRDefault="00B855B8" w:rsidP="00AC007B">
            <w:pPr>
              <w:pStyle w:val="Tabletext"/>
            </w:pPr>
          </w:p>
        </w:tc>
        <w:tc>
          <w:tcPr>
            <w:tcW w:w="567" w:type="dxa"/>
            <w:shd w:val="clear" w:color="auto" w:fill="auto"/>
          </w:tcPr>
          <w:p w14:paraId="49162038" w14:textId="77777777" w:rsidR="00B855B8" w:rsidRPr="00F4618B" w:rsidRDefault="00B855B8" w:rsidP="00AC007B">
            <w:pPr>
              <w:pStyle w:val="Tabletext"/>
            </w:pPr>
          </w:p>
        </w:tc>
      </w:tr>
      <w:tr w:rsidR="00B855B8" w:rsidRPr="00F4618B" w14:paraId="4B908F95" w14:textId="77777777" w:rsidTr="00414455">
        <w:tc>
          <w:tcPr>
            <w:tcW w:w="2410" w:type="dxa"/>
          </w:tcPr>
          <w:p w14:paraId="320416FB"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61F256E6" w14:textId="77777777" w:rsidR="00B855B8" w:rsidRPr="00F10D2B" w:rsidRDefault="00B855B8" w:rsidP="00AC007B">
            <w:pPr>
              <w:pStyle w:val="Tabletext"/>
            </w:pPr>
            <w:r w:rsidRPr="00654E99">
              <w:rPr>
                <w:noProof/>
              </w:rPr>
              <w:t>Low</w:t>
            </w:r>
          </w:p>
        </w:tc>
        <w:tc>
          <w:tcPr>
            <w:tcW w:w="3260" w:type="dxa"/>
            <w:shd w:val="clear" w:color="auto" w:fill="auto"/>
          </w:tcPr>
          <w:p w14:paraId="28FCACD8" w14:textId="77777777" w:rsidR="00B855B8" w:rsidRPr="00654E99" w:rsidRDefault="00B855B8" w:rsidP="004552B9">
            <w:pPr>
              <w:pStyle w:val="Tabletext"/>
              <w:rPr>
                <w:noProof/>
              </w:rPr>
            </w:pPr>
            <w:r w:rsidRPr="00654E99">
              <w:rPr>
                <w:noProof/>
              </w:rPr>
              <w:t xml:space="preserve">Intervention group received reflexology and comparator usual care, so it is likely that participants and those delivering the intervention were aware of the assigned intervention.  </w:t>
            </w:r>
          </w:p>
          <w:p w14:paraId="007F948B" w14:textId="77777777" w:rsidR="00B855B8" w:rsidRDefault="00B855B8" w:rsidP="00AC007B">
            <w:pPr>
              <w:pStyle w:val="Tabletext"/>
            </w:pPr>
          </w:p>
          <w:p w14:paraId="39724335"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6F891042" w14:textId="77777777" w:rsidR="00B855B8" w:rsidRPr="00F4618B" w:rsidRDefault="00B855B8" w:rsidP="00AC007B">
            <w:pPr>
              <w:pStyle w:val="Tabletext"/>
            </w:pPr>
            <w:r w:rsidRPr="00654E99">
              <w:rPr>
                <w:noProof/>
              </w:rPr>
              <w:t>Y</w:t>
            </w:r>
          </w:p>
        </w:tc>
        <w:tc>
          <w:tcPr>
            <w:tcW w:w="567" w:type="dxa"/>
          </w:tcPr>
          <w:p w14:paraId="7841AEA2" w14:textId="77777777" w:rsidR="00B855B8" w:rsidRPr="00F4618B" w:rsidRDefault="00B855B8" w:rsidP="00AC007B">
            <w:pPr>
              <w:pStyle w:val="Tabletext"/>
            </w:pPr>
            <w:r w:rsidRPr="00654E99">
              <w:rPr>
                <w:noProof/>
              </w:rPr>
              <w:t>Y</w:t>
            </w:r>
          </w:p>
        </w:tc>
        <w:tc>
          <w:tcPr>
            <w:tcW w:w="567" w:type="dxa"/>
          </w:tcPr>
          <w:p w14:paraId="0AD56408" w14:textId="77777777" w:rsidR="00B855B8" w:rsidRPr="00F4618B" w:rsidRDefault="00B855B8" w:rsidP="00AC007B">
            <w:pPr>
              <w:pStyle w:val="Tabletext"/>
            </w:pPr>
            <w:r w:rsidRPr="00654E99">
              <w:rPr>
                <w:noProof/>
              </w:rPr>
              <w:t>PN</w:t>
            </w:r>
          </w:p>
        </w:tc>
        <w:tc>
          <w:tcPr>
            <w:tcW w:w="567" w:type="dxa"/>
          </w:tcPr>
          <w:p w14:paraId="376B3F07" w14:textId="77777777" w:rsidR="00B855B8" w:rsidRPr="00F4618B" w:rsidRDefault="00B855B8" w:rsidP="00AC007B">
            <w:pPr>
              <w:pStyle w:val="Tabletext"/>
            </w:pPr>
            <w:r w:rsidRPr="00654E99">
              <w:rPr>
                <w:noProof/>
              </w:rPr>
              <w:t>NA</w:t>
            </w:r>
          </w:p>
        </w:tc>
        <w:tc>
          <w:tcPr>
            <w:tcW w:w="567" w:type="dxa"/>
          </w:tcPr>
          <w:p w14:paraId="285DCB42" w14:textId="77777777" w:rsidR="00B855B8" w:rsidRPr="00F4618B" w:rsidRDefault="00B855B8" w:rsidP="00AC007B">
            <w:pPr>
              <w:pStyle w:val="Tabletext"/>
            </w:pPr>
            <w:r w:rsidRPr="00654E99">
              <w:rPr>
                <w:noProof/>
              </w:rPr>
              <w:t>NA</w:t>
            </w:r>
          </w:p>
        </w:tc>
        <w:tc>
          <w:tcPr>
            <w:tcW w:w="567" w:type="dxa"/>
          </w:tcPr>
          <w:p w14:paraId="314B630B" w14:textId="77777777" w:rsidR="00B855B8" w:rsidRPr="00F4618B" w:rsidRDefault="00B855B8" w:rsidP="00AC007B">
            <w:pPr>
              <w:pStyle w:val="Tabletext"/>
            </w:pPr>
            <w:r w:rsidRPr="00654E99">
              <w:rPr>
                <w:noProof/>
              </w:rPr>
              <w:t>Y</w:t>
            </w:r>
          </w:p>
        </w:tc>
        <w:tc>
          <w:tcPr>
            <w:tcW w:w="567" w:type="dxa"/>
            <w:shd w:val="clear" w:color="auto" w:fill="auto"/>
          </w:tcPr>
          <w:p w14:paraId="34235C16" w14:textId="77777777" w:rsidR="00B855B8" w:rsidRPr="00F4618B" w:rsidRDefault="00B855B8" w:rsidP="00AC007B">
            <w:pPr>
              <w:pStyle w:val="Tabletext"/>
            </w:pPr>
            <w:r w:rsidRPr="00654E99">
              <w:rPr>
                <w:noProof/>
              </w:rPr>
              <w:t>NA</w:t>
            </w:r>
          </w:p>
        </w:tc>
      </w:tr>
      <w:tr w:rsidR="00B855B8" w:rsidRPr="00F4618B" w14:paraId="039E225C" w14:textId="77777777" w:rsidTr="00414455">
        <w:tc>
          <w:tcPr>
            <w:tcW w:w="2410" w:type="dxa"/>
          </w:tcPr>
          <w:p w14:paraId="03E12DEF"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0ABE564" w14:textId="77777777" w:rsidR="00B855B8" w:rsidRPr="00F10D2B" w:rsidRDefault="00B855B8" w:rsidP="00AC007B">
            <w:pPr>
              <w:pStyle w:val="Tabletext"/>
            </w:pPr>
            <w:r w:rsidRPr="00654E99">
              <w:rPr>
                <w:noProof/>
              </w:rPr>
              <w:t>Low</w:t>
            </w:r>
          </w:p>
        </w:tc>
        <w:tc>
          <w:tcPr>
            <w:tcW w:w="3260" w:type="dxa"/>
            <w:shd w:val="clear" w:color="auto" w:fill="auto"/>
          </w:tcPr>
          <w:p w14:paraId="0D8C16AE"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524ED3AC" w14:textId="77777777" w:rsidR="00B855B8" w:rsidRPr="00F4618B" w:rsidRDefault="00B855B8" w:rsidP="00AC007B">
            <w:pPr>
              <w:pStyle w:val="Tabletext"/>
            </w:pPr>
            <w:r w:rsidRPr="00654E99">
              <w:rPr>
                <w:noProof/>
              </w:rPr>
              <w:t>Y</w:t>
            </w:r>
          </w:p>
        </w:tc>
        <w:tc>
          <w:tcPr>
            <w:tcW w:w="567" w:type="dxa"/>
          </w:tcPr>
          <w:p w14:paraId="351B4BBF" w14:textId="77777777" w:rsidR="00B855B8" w:rsidRPr="00F4618B" w:rsidRDefault="00B855B8" w:rsidP="00AC007B">
            <w:pPr>
              <w:pStyle w:val="Tabletext"/>
            </w:pPr>
            <w:r w:rsidRPr="00654E99">
              <w:rPr>
                <w:noProof/>
              </w:rPr>
              <w:t>NA</w:t>
            </w:r>
          </w:p>
        </w:tc>
        <w:tc>
          <w:tcPr>
            <w:tcW w:w="567" w:type="dxa"/>
          </w:tcPr>
          <w:p w14:paraId="7335A531" w14:textId="77777777" w:rsidR="00B855B8" w:rsidRPr="00F4618B" w:rsidRDefault="00B855B8" w:rsidP="00AC007B">
            <w:pPr>
              <w:pStyle w:val="Tabletext"/>
            </w:pPr>
            <w:r w:rsidRPr="00654E99">
              <w:rPr>
                <w:noProof/>
              </w:rPr>
              <w:t>NA</w:t>
            </w:r>
          </w:p>
        </w:tc>
        <w:tc>
          <w:tcPr>
            <w:tcW w:w="567" w:type="dxa"/>
          </w:tcPr>
          <w:p w14:paraId="6C0F3B97" w14:textId="77777777" w:rsidR="00B855B8" w:rsidRPr="00F4618B" w:rsidRDefault="00B855B8" w:rsidP="00AC007B">
            <w:pPr>
              <w:pStyle w:val="Tabletext"/>
            </w:pPr>
            <w:r w:rsidRPr="00654E99">
              <w:rPr>
                <w:noProof/>
              </w:rPr>
              <w:t>NA</w:t>
            </w:r>
          </w:p>
        </w:tc>
        <w:tc>
          <w:tcPr>
            <w:tcW w:w="567" w:type="dxa"/>
          </w:tcPr>
          <w:p w14:paraId="1F6DF430" w14:textId="77777777" w:rsidR="00B855B8" w:rsidRPr="00F4618B" w:rsidRDefault="00B855B8" w:rsidP="00AC007B">
            <w:pPr>
              <w:pStyle w:val="Tabletext"/>
            </w:pPr>
          </w:p>
        </w:tc>
        <w:tc>
          <w:tcPr>
            <w:tcW w:w="567" w:type="dxa"/>
          </w:tcPr>
          <w:p w14:paraId="583D914E" w14:textId="77777777" w:rsidR="00B855B8" w:rsidRPr="00F4618B" w:rsidRDefault="00B855B8" w:rsidP="00AC007B">
            <w:pPr>
              <w:pStyle w:val="Tabletext"/>
            </w:pPr>
          </w:p>
        </w:tc>
        <w:tc>
          <w:tcPr>
            <w:tcW w:w="567" w:type="dxa"/>
            <w:shd w:val="clear" w:color="auto" w:fill="auto"/>
          </w:tcPr>
          <w:p w14:paraId="4CFC3C32" w14:textId="77777777" w:rsidR="00B855B8" w:rsidRPr="00F4618B" w:rsidRDefault="00B855B8" w:rsidP="00AC007B">
            <w:pPr>
              <w:pStyle w:val="Tabletext"/>
            </w:pPr>
          </w:p>
        </w:tc>
      </w:tr>
      <w:tr w:rsidR="00B855B8" w:rsidRPr="00F4618B" w14:paraId="20A88663" w14:textId="77777777" w:rsidTr="00414455">
        <w:tc>
          <w:tcPr>
            <w:tcW w:w="2410" w:type="dxa"/>
          </w:tcPr>
          <w:p w14:paraId="6498CEE1"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5457510" w14:textId="77777777" w:rsidR="00B855B8" w:rsidRPr="00F10D2B" w:rsidRDefault="00B855B8" w:rsidP="00AC007B">
            <w:pPr>
              <w:pStyle w:val="Tabletext"/>
            </w:pPr>
            <w:r w:rsidRPr="00654E99">
              <w:rPr>
                <w:noProof/>
              </w:rPr>
              <w:t>High</w:t>
            </w:r>
          </w:p>
        </w:tc>
        <w:tc>
          <w:tcPr>
            <w:tcW w:w="3260" w:type="dxa"/>
            <w:shd w:val="clear" w:color="auto" w:fill="auto"/>
          </w:tcPr>
          <w:p w14:paraId="64A8D328" w14:textId="77777777" w:rsidR="00B855B8" w:rsidRDefault="00B855B8" w:rsidP="00AC007B">
            <w:pPr>
              <w:pStyle w:val="Tabletext"/>
            </w:pPr>
            <w:r w:rsidRPr="00654E99">
              <w:rPr>
                <w:noProof/>
              </w:rPr>
              <w:t>Participants (i.e. the outcome assessors) were aware that they had received relexology or usual care</w:t>
            </w:r>
          </w:p>
          <w:p w14:paraId="3BB99866" w14:textId="77777777" w:rsidR="00B855B8" w:rsidRDefault="00B855B8" w:rsidP="00AC007B">
            <w:pPr>
              <w:pStyle w:val="Tabletext"/>
              <w:rPr>
                <w:b/>
                <w:bCs/>
                <w:u w:val="single"/>
              </w:rPr>
            </w:pPr>
            <w:r w:rsidRPr="00654E99">
              <w:rPr>
                <w:noProof/>
              </w:rPr>
              <w:t>Participants' knowledge of the intervention received could have influenced their response. Participants were likely to have had a prior belief about the benefits of reflexology compared to inactive forms of usual care that were likely to influence the outcome.</w:t>
            </w:r>
          </w:p>
        </w:tc>
        <w:tc>
          <w:tcPr>
            <w:tcW w:w="567" w:type="dxa"/>
            <w:shd w:val="clear" w:color="auto" w:fill="auto"/>
          </w:tcPr>
          <w:p w14:paraId="5A1845FD" w14:textId="77777777" w:rsidR="00B855B8" w:rsidRPr="00F4618B" w:rsidRDefault="00B855B8" w:rsidP="00AC007B">
            <w:pPr>
              <w:pStyle w:val="Tabletext"/>
            </w:pPr>
            <w:r w:rsidRPr="00654E99">
              <w:rPr>
                <w:noProof/>
              </w:rPr>
              <w:t>N</w:t>
            </w:r>
          </w:p>
        </w:tc>
        <w:tc>
          <w:tcPr>
            <w:tcW w:w="567" w:type="dxa"/>
          </w:tcPr>
          <w:p w14:paraId="7041D8F1" w14:textId="77777777" w:rsidR="00B855B8" w:rsidRPr="00F4618B" w:rsidRDefault="00B855B8" w:rsidP="00AC007B">
            <w:pPr>
              <w:pStyle w:val="Tabletext"/>
            </w:pPr>
            <w:r w:rsidRPr="00654E99">
              <w:rPr>
                <w:noProof/>
              </w:rPr>
              <w:t>PN</w:t>
            </w:r>
          </w:p>
        </w:tc>
        <w:tc>
          <w:tcPr>
            <w:tcW w:w="567" w:type="dxa"/>
          </w:tcPr>
          <w:p w14:paraId="292C942E" w14:textId="77777777" w:rsidR="00B855B8" w:rsidRPr="00F4618B" w:rsidRDefault="00B855B8" w:rsidP="00AC007B">
            <w:pPr>
              <w:pStyle w:val="Tabletext"/>
            </w:pPr>
            <w:r w:rsidRPr="00654E99">
              <w:rPr>
                <w:noProof/>
              </w:rPr>
              <w:t>Y</w:t>
            </w:r>
          </w:p>
        </w:tc>
        <w:tc>
          <w:tcPr>
            <w:tcW w:w="567" w:type="dxa"/>
          </w:tcPr>
          <w:p w14:paraId="2E3D81A7" w14:textId="77777777" w:rsidR="00B855B8" w:rsidRPr="00F4618B" w:rsidRDefault="00B855B8" w:rsidP="00AC007B">
            <w:pPr>
              <w:pStyle w:val="Tabletext"/>
            </w:pPr>
            <w:r w:rsidRPr="00654E99">
              <w:rPr>
                <w:noProof/>
              </w:rPr>
              <w:t>Y</w:t>
            </w:r>
          </w:p>
        </w:tc>
        <w:tc>
          <w:tcPr>
            <w:tcW w:w="567" w:type="dxa"/>
          </w:tcPr>
          <w:p w14:paraId="08A3AE73" w14:textId="77777777" w:rsidR="00B855B8" w:rsidRPr="00F4618B" w:rsidRDefault="00B855B8" w:rsidP="00AC007B">
            <w:pPr>
              <w:pStyle w:val="Tabletext"/>
            </w:pPr>
            <w:r w:rsidRPr="00654E99">
              <w:rPr>
                <w:noProof/>
              </w:rPr>
              <w:t>PY</w:t>
            </w:r>
          </w:p>
        </w:tc>
        <w:tc>
          <w:tcPr>
            <w:tcW w:w="567" w:type="dxa"/>
          </w:tcPr>
          <w:p w14:paraId="0A682FE6" w14:textId="77777777" w:rsidR="00B855B8" w:rsidRPr="00F4618B" w:rsidRDefault="00B855B8" w:rsidP="00AC007B">
            <w:pPr>
              <w:pStyle w:val="Tabletext"/>
            </w:pPr>
          </w:p>
        </w:tc>
        <w:tc>
          <w:tcPr>
            <w:tcW w:w="567" w:type="dxa"/>
            <w:shd w:val="clear" w:color="auto" w:fill="auto"/>
          </w:tcPr>
          <w:p w14:paraId="5A022DEB" w14:textId="77777777" w:rsidR="00B855B8" w:rsidRPr="00F4618B" w:rsidRDefault="00B855B8" w:rsidP="00AC007B">
            <w:pPr>
              <w:pStyle w:val="Tabletext"/>
            </w:pPr>
          </w:p>
        </w:tc>
      </w:tr>
      <w:tr w:rsidR="00B855B8" w:rsidRPr="00F4618B" w14:paraId="19A8D2FD" w14:textId="77777777" w:rsidTr="00316548">
        <w:tc>
          <w:tcPr>
            <w:tcW w:w="2410" w:type="dxa"/>
            <w:tcBorders>
              <w:bottom w:val="single" w:sz="4" w:space="0" w:color="D9D9D9" w:themeColor="background1" w:themeShade="D9"/>
            </w:tcBorders>
          </w:tcPr>
          <w:p w14:paraId="7C383AA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42F562A"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7094AF8"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3A8DF166"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2729FB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265D1CC"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72E6072"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936A70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0B227BB"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DAB24A0" w14:textId="77777777" w:rsidR="00B855B8" w:rsidRPr="00F4618B" w:rsidRDefault="00B855B8" w:rsidP="00AC007B">
            <w:pPr>
              <w:pStyle w:val="Tabletext"/>
            </w:pPr>
          </w:p>
        </w:tc>
      </w:tr>
      <w:tr w:rsidR="00B855B8" w:rsidRPr="00F4618B" w14:paraId="66314DE3"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7CB2E49C"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5F9376B"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4D002B9"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0560F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6634B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00CE2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F1BC8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DDA8BB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2FC5E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7C6F1A6" w14:textId="77777777" w:rsidR="00B855B8" w:rsidRPr="00F4618B" w:rsidRDefault="00B855B8" w:rsidP="00AC007B">
            <w:pPr>
              <w:pStyle w:val="Tabletext"/>
            </w:pPr>
          </w:p>
        </w:tc>
      </w:tr>
      <w:tr w:rsidR="00B855B8" w:rsidRPr="00316548" w14:paraId="340EA141"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C85DC7A"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667F417"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D0BB99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5DAFE1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D5383D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7F598C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3F2398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E95848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908EC8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666E292" w14:textId="77777777" w:rsidR="00B855B8" w:rsidRPr="00316548" w:rsidRDefault="00B855B8" w:rsidP="00AC007B">
            <w:pPr>
              <w:pStyle w:val="Tabletext"/>
              <w:rPr>
                <w:sz w:val="8"/>
                <w:szCs w:val="8"/>
              </w:rPr>
            </w:pPr>
          </w:p>
        </w:tc>
      </w:tr>
    </w:tbl>
    <w:p w14:paraId="304D0684"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A2032C4" w14:textId="77777777" w:rsidTr="0098703D">
        <w:trPr>
          <w:tblHeader/>
        </w:trPr>
        <w:tc>
          <w:tcPr>
            <w:tcW w:w="2410" w:type="dxa"/>
            <w:vMerge w:val="restart"/>
            <w:tcBorders>
              <w:top w:val="single" w:sz="4" w:space="0" w:color="auto"/>
            </w:tcBorders>
            <w:shd w:val="clear" w:color="auto" w:fill="BFBFBF" w:themeFill="background1" w:themeFillShade="BF"/>
          </w:tcPr>
          <w:p w14:paraId="15FFCFDF"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Hudson 2015</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11D6504B"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65D2FC26"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4C9E6ADA" w14:textId="77777777" w:rsidTr="0098703D">
        <w:trPr>
          <w:tblHeader/>
        </w:trPr>
        <w:tc>
          <w:tcPr>
            <w:tcW w:w="2410" w:type="dxa"/>
            <w:vMerge/>
            <w:tcBorders>
              <w:bottom w:val="single" w:sz="4" w:space="0" w:color="auto"/>
            </w:tcBorders>
            <w:shd w:val="clear" w:color="auto" w:fill="BFBFBF" w:themeFill="background1" w:themeFillShade="BF"/>
          </w:tcPr>
          <w:p w14:paraId="704877CB"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728AAD9" w14:textId="77777777" w:rsidR="00B855B8" w:rsidRPr="00945AD8" w:rsidRDefault="00B855B8" w:rsidP="00AC007B">
            <w:pPr>
              <w:pStyle w:val="Tabletext"/>
              <w:rPr>
                <w:b/>
                <w:bCs/>
              </w:rPr>
            </w:pPr>
            <w:r>
              <w:rPr>
                <w:b/>
                <w:bCs/>
              </w:rPr>
              <w:t>Assessments</w:t>
            </w:r>
            <w:r>
              <w:t xml:space="preserve">. </w:t>
            </w:r>
            <w:r w:rsidRPr="00654E99">
              <w:rPr>
                <w:noProof/>
              </w:rPr>
              <w:t>EFMH, pain</w:t>
            </w:r>
          </w:p>
        </w:tc>
        <w:tc>
          <w:tcPr>
            <w:tcW w:w="3969" w:type="dxa"/>
            <w:gridSpan w:val="7"/>
            <w:tcBorders>
              <w:bottom w:val="single" w:sz="4" w:space="0" w:color="auto"/>
            </w:tcBorders>
            <w:shd w:val="clear" w:color="auto" w:fill="BFBFBF" w:themeFill="background1" w:themeFillShade="BF"/>
          </w:tcPr>
          <w:p w14:paraId="5E2F034C"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3A919C5E" w14:textId="77777777" w:rsidTr="00414455">
        <w:trPr>
          <w:tblHeader/>
        </w:trPr>
        <w:tc>
          <w:tcPr>
            <w:tcW w:w="2410" w:type="dxa"/>
            <w:vMerge w:val="restart"/>
            <w:tcBorders>
              <w:top w:val="single" w:sz="4" w:space="0" w:color="auto"/>
            </w:tcBorders>
            <w:shd w:val="clear" w:color="auto" w:fill="F2F2F2" w:themeFill="background1" w:themeFillShade="F2"/>
          </w:tcPr>
          <w:p w14:paraId="74760AC7"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F886F79"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0296679"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F4D10FE" w14:textId="77777777" w:rsidR="00B855B8" w:rsidRPr="00DC405A" w:rsidRDefault="00B855B8" w:rsidP="00AC007B">
            <w:pPr>
              <w:pStyle w:val="Tabletext"/>
              <w:rPr>
                <w:b/>
                <w:bCs/>
              </w:rPr>
            </w:pPr>
            <w:r w:rsidRPr="00DC405A">
              <w:rPr>
                <w:b/>
                <w:bCs/>
              </w:rPr>
              <w:t>Response to signalling questions</w:t>
            </w:r>
          </w:p>
        </w:tc>
      </w:tr>
      <w:tr w:rsidR="00B855B8" w:rsidRPr="00F4618B" w14:paraId="147235E6" w14:textId="77777777" w:rsidTr="00414455">
        <w:trPr>
          <w:tblHeader/>
        </w:trPr>
        <w:tc>
          <w:tcPr>
            <w:tcW w:w="2410" w:type="dxa"/>
            <w:vMerge/>
            <w:tcBorders>
              <w:bottom w:val="single" w:sz="4" w:space="0" w:color="auto"/>
            </w:tcBorders>
          </w:tcPr>
          <w:p w14:paraId="7F288F8C"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217E00D"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8FB25AA"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5E0EDE2"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12CC25"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92E8780"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110E18"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568B55"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2C02D6"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75A61B" w14:textId="77777777" w:rsidR="00B855B8" w:rsidRPr="00F4618B" w:rsidRDefault="00B855B8" w:rsidP="00AC007B">
            <w:pPr>
              <w:pStyle w:val="Tabletext"/>
            </w:pPr>
            <w:r w:rsidRPr="00F4618B">
              <w:t>SQ7</w:t>
            </w:r>
          </w:p>
        </w:tc>
      </w:tr>
      <w:tr w:rsidR="00B855B8" w:rsidRPr="00F4618B" w14:paraId="082B694A" w14:textId="77777777" w:rsidTr="00414455">
        <w:tc>
          <w:tcPr>
            <w:tcW w:w="2410" w:type="dxa"/>
          </w:tcPr>
          <w:p w14:paraId="7C8A751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6BB10ED" w14:textId="77777777" w:rsidR="00B855B8" w:rsidRPr="00F10D2B" w:rsidRDefault="00B855B8" w:rsidP="00AC007B">
            <w:pPr>
              <w:pStyle w:val="Tabletext"/>
            </w:pPr>
            <w:r w:rsidRPr="00654E99">
              <w:rPr>
                <w:noProof/>
              </w:rPr>
              <w:t>High</w:t>
            </w:r>
          </w:p>
        </w:tc>
        <w:tc>
          <w:tcPr>
            <w:tcW w:w="3260" w:type="dxa"/>
            <w:shd w:val="clear" w:color="auto" w:fill="auto"/>
          </w:tcPr>
          <w:p w14:paraId="31855400" w14:textId="77777777" w:rsidR="00B855B8" w:rsidRPr="00B112C0" w:rsidRDefault="00B855B8" w:rsidP="00AC007B">
            <w:pPr>
              <w:pStyle w:val="Tabletext"/>
            </w:pPr>
            <w:r w:rsidRPr="00654E99">
              <w:rPr>
                <w:noProof/>
              </w:rPr>
              <w:t>Allocation was based on dates of surgery and was predictable by the presence of a reflexologist.</w:t>
            </w:r>
          </w:p>
        </w:tc>
        <w:tc>
          <w:tcPr>
            <w:tcW w:w="567" w:type="dxa"/>
            <w:shd w:val="clear" w:color="auto" w:fill="auto"/>
          </w:tcPr>
          <w:p w14:paraId="62F46029" w14:textId="77777777" w:rsidR="00B855B8" w:rsidRPr="00F4618B" w:rsidRDefault="00B855B8" w:rsidP="00AC007B">
            <w:pPr>
              <w:pStyle w:val="Tabletext"/>
            </w:pPr>
            <w:r w:rsidRPr="00654E99">
              <w:rPr>
                <w:noProof/>
              </w:rPr>
              <w:t>PN</w:t>
            </w:r>
          </w:p>
        </w:tc>
        <w:tc>
          <w:tcPr>
            <w:tcW w:w="567" w:type="dxa"/>
          </w:tcPr>
          <w:p w14:paraId="5419EEC4" w14:textId="77777777" w:rsidR="00B855B8" w:rsidRPr="00F4618B" w:rsidRDefault="00B855B8" w:rsidP="00AC007B">
            <w:pPr>
              <w:pStyle w:val="Tabletext"/>
            </w:pPr>
            <w:r w:rsidRPr="00654E99">
              <w:rPr>
                <w:noProof/>
              </w:rPr>
              <w:t>N</w:t>
            </w:r>
          </w:p>
        </w:tc>
        <w:tc>
          <w:tcPr>
            <w:tcW w:w="567" w:type="dxa"/>
          </w:tcPr>
          <w:p w14:paraId="01E9C84C" w14:textId="77777777" w:rsidR="00B855B8" w:rsidRPr="00F4618B" w:rsidRDefault="00B855B8" w:rsidP="00AC007B">
            <w:pPr>
              <w:pStyle w:val="Tabletext"/>
            </w:pPr>
            <w:r w:rsidRPr="00654E99">
              <w:rPr>
                <w:noProof/>
              </w:rPr>
              <w:t>PN</w:t>
            </w:r>
          </w:p>
        </w:tc>
        <w:tc>
          <w:tcPr>
            <w:tcW w:w="567" w:type="dxa"/>
          </w:tcPr>
          <w:p w14:paraId="00B5BF17" w14:textId="77777777" w:rsidR="00B855B8" w:rsidRPr="00F4618B" w:rsidRDefault="00B855B8" w:rsidP="00AC007B">
            <w:pPr>
              <w:pStyle w:val="Tabletext"/>
            </w:pPr>
          </w:p>
        </w:tc>
        <w:tc>
          <w:tcPr>
            <w:tcW w:w="567" w:type="dxa"/>
          </w:tcPr>
          <w:p w14:paraId="577080AA" w14:textId="77777777" w:rsidR="00B855B8" w:rsidRPr="00F4618B" w:rsidRDefault="00B855B8" w:rsidP="00AC007B">
            <w:pPr>
              <w:pStyle w:val="Tabletext"/>
            </w:pPr>
          </w:p>
        </w:tc>
        <w:tc>
          <w:tcPr>
            <w:tcW w:w="567" w:type="dxa"/>
          </w:tcPr>
          <w:p w14:paraId="1204EA26" w14:textId="77777777" w:rsidR="00B855B8" w:rsidRPr="00F4618B" w:rsidRDefault="00B855B8" w:rsidP="00AC007B">
            <w:pPr>
              <w:pStyle w:val="Tabletext"/>
            </w:pPr>
          </w:p>
        </w:tc>
        <w:tc>
          <w:tcPr>
            <w:tcW w:w="567" w:type="dxa"/>
            <w:shd w:val="clear" w:color="auto" w:fill="auto"/>
          </w:tcPr>
          <w:p w14:paraId="619765DB" w14:textId="77777777" w:rsidR="00B855B8" w:rsidRPr="00F4618B" w:rsidRDefault="00B855B8" w:rsidP="00AC007B">
            <w:pPr>
              <w:pStyle w:val="Tabletext"/>
            </w:pPr>
          </w:p>
        </w:tc>
      </w:tr>
      <w:tr w:rsidR="00B855B8" w:rsidRPr="00F4618B" w14:paraId="0FBDB570" w14:textId="77777777" w:rsidTr="00414455">
        <w:tc>
          <w:tcPr>
            <w:tcW w:w="2410" w:type="dxa"/>
          </w:tcPr>
          <w:p w14:paraId="0472F07D"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8808C27" w14:textId="77777777" w:rsidR="00B855B8" w:rsidRPr="00F10D2B" w:rsidRDefault="00B855B8" w:rsidP="00AC007B">
            <w:pPr>
              <w:pStyle w:val="Tabletext"/>
            </w:pPr>
            <w:r w:rsidRPr="00654E99">
              <w:rPr>
                <w:noProof/>
              </w:rPr>
              <w:t>Low</w:t>
            </w:r>
          </w:p>
        </w:tc>
        <w:tc>
          <w:tcPr>
            <w:tcW w:w="3260" w:type="dxa"/>
            <w:shd w:val="clear" w:color="auto" w:fill="auto"/>
          </w:tcPr>
          <w:p w14:paraId="068D9C79" w14:textId="77777777" w:rsidR="00B855B8" w:rsidRPr="00654E99" w:rsidRDefault="00B855B8" w:rsidP="004552B9">
            <w:pPr>
              <w:pStyle w:val="Tabletext"/>
              <w:rPr>
                <w:noProof/>
              </w:rPr>
            </w:pPr>
            <w:r w:rsidRPr="00654E99">
              <w:rPr>
                <w:noProof/>
              </w:rPr>
              <w:t xml:space="preserve">Participants were not blinded. </w:t>
            </w:r>
          </w:p>
          <w:p w14:paraId="01B87B71" w14:textId="77777777" w:rsidR="00B855B8" w:rsidRDefault="00B855B8" w:rsidP="00AC007B">
            <w:pPr>
              <w:pStyle w:val="Tabletext"/>
            </w:pPr>
            <w:r w:rsidRPr="00654E99">
              <w:rPr>
                <w:noProof/>
              </w:rPr>
              <w:t>Research staff who delivered the R intervention were not blinded.</w:t>
            </w:r>
          </w:p>
          <w:p w14:paraId="1D645B58" w14:textId="77777777" w:rsidR="00B855B8" w:rsidRDefault="00B855B8" w:rsidP="00AC007B">
            <w:pPr>
              <w:pStyle w:val="Tabletext"/>
              <w:rPr>
                <w:b/>
                <w:bCs/>
                <w:u w:val="single"/>
              </w:rPr>
            </w:pPr>
            <w:r w:rsidRPr="00654E99">
              <w:rPr>
                <w:noProof/>
              </w:rPr>
              <w:t>ITT</w:t>
            </w:r>
          </w:p>
        </w:tc>
        <w:tc>
          <w:tcPr>
            <w:tcW w:w="567" w:type="dxa"/>
            <w:shd w:val="clear" w:color="auto" w:fill="auto"/>
          </w:tcPr>
          <w:p w14:paraId="2E1108C7" w14:textId="77777777" w:rsidR="00B855B8" w:rsidRPr="00F4618B" w:rsidRDefault="00B855B8" w:rsidP="00AC007B">
            <w:pPr>
              <w:pStyle w:val="Tabletext"/>
            </w:pPr>
            <w:r w:rsidRPr="00654E99">
              <w:rPr>
                <w:noProof/>
              </w:rPr>
              <w:t>Y</w:t>
            </w:r>
          </w:p>
        </w:tc>
        <w:tc>
          <w:tcPr>
            <w:tcW w:w="567" w:type="dxa"/>
          </w:tcPr>
          <w:p w14:paraId="5E8A818C" w14:textId="77777777" w:rsidR="00B855B8" w:rsidRPr="00F4618B" w:rsidRDefault="00B855B8" w:rsidP="00AC007B">
            <w:pPr>
              <w:pStyle w:val="Tabletext"/>
            </w:pPr>
            <w:r w:rsidRPr="00654E99">
              <w:rPr>
                <w:noProof/>
              </w:rPr>
              <w:t>Y</w:t>
            </w:r>
          </w:p>
        </w:tc>
        <w:tc>
          <w:tcPr>
            <w:tcW w:w="567" w:type="dxa"/>
          </w:tcPr>
          <w:p w14:paraId="0298CE1A" w14:textId="77777777" w:rsidR="00B855B8" w:rsidRPr="00F4618B" w:rsidRDefault="00B855B8" w:rsidP="00AC007B">
            <w:pPr>
              <w:pStyle w:val="Tabletext"/>
            </w:pPr>
            <w:r w:rsidRPr="00654E99">
              <w:rPr>
                <w:noProof/>
              </w:rPr>
              <w:t>N</w:t>
            </w:r>
          </w:p>
        </w:tc>
        <w:tc>
          <w:tcPr>
            <w:tcW w:w="567" w:type="dxa"/>
          </w:tcPr>
          <w:p w14:paraId="3B2760AF" w14:textId="77777777" w:rsidR="00B855B8" w:rsidRPr="00F4618B" w:rsidRDefault="00B855B8" w:rsidP="00AC007B">
            <w:pPr>
              <w:pStyle w:val="Tabletext"/>
            </w:pPr>
            <w:r w:rsidRPr="00654E99">
              <w:rPr>
                <w:noProof/>
              </w:rPr>
              <w:t>NA</w:t>
            </w:r>
          </w:p>
        </w:tc>
        <w:tc>
          <w:tcPr>
            <w:tcW w:w="567" w:type="dxa"/>
          </w:tcPr>
          <w:p w14:paraId="70B4FDFA" w14:textId="77777777" w:rsidR="00B855B8" w:rsidRPr="00F4618B" w:rsidRDefault="00B855B8" w:rsidP="00AC007B">
            <w:pPr>
              <w:pStyle w:val="Tabletext"/>
            </w:pPr>
            <w:r w:rsidRPr="00654E99">
              <w:rPr>
                <w:noProof/>
              </w:rPr>
              <w:t>NA</w:t>
            </w:r>
          </w:p>
        </w:tc>
        <w:tc>
          <w:tcPr>
            <w:tcW w:w="567" w:type="dxa"/>
          </w:tcPr>
          <w:p w14:paraId="6A805FF2" w14:textId="77777777" w:rsidR="00B855B8" w:rsidRPr="00F4618B" w:rsidRDefault="00B855B8" w:rsidP="00AC007B">
            <w:pPr>
              <w:pStyle w:val="Tabletext"/>
            </w:pPr>
            <w:r w:rsidRPr="00654E99">
              <w:rPr>
                <w:noProof/>
              </w:rPr>
              <w:t>Y</w:t>
            </w:r>
          </w:p>
        </w:tc>
        <w:tc>
          <w:tcPr>
            <w:tcW w:w="567" w:type="dxa"/>
            <w:shd w:val="clear" w:color="auto" w:fill="auto"/>
          </w:tcPr>
          <w:p w14:paraId="59EDB821" w14:textId="77777777" w:rsidR="00B855B8" w:rsidRPr="00F4618B" w:rsidRDefault="00B855B8" w:rsidP="00AC007B">
            <w:pPr>
              <w:pStyle w:val="Tabletext"/>
            </w:pPr>
            <w:r w:rsidRPr="00654E99">
              <w:rPr>
                <w:noProof/>
              </w:rPr>
              <w:t>NA</w:t>
            </w:r>
          </w:p>
        </w:tc>
      </w:tr>
      <w:tr w:rsidR="00B855B8" w:rsidRPr="00F4618B" w14:paraId="7C28367A" w14:textId="77777777" w:rsidTr="00414455">
        <w:tc>
          <w:tcPr>
            <w:tcW w:w="2410" w:type="dxa"/>
          </w:tcPr>
          <w:p w14:paraId="7BE64F4B" w14:textId="77777777" w:rsidR="00B855B8" w:rsidRPr="008A6F0C" w:rsidRDefault="00B855B8" w:rsidP="00AC007B">
            <w:pPr>
              <w:pStyle w:val="Tabletext"/>
              <w:rPr>
                <w:u w:val="single"/>
              </w:rPr>
            </w:pPr>
            <w:r>
              <w:lastRenderedPageBreak/>
              <w:t xml:space="preserve">3. </w:t>
            </w:r>
            <w:r w:rsidRPr="008A6F0C">
              <w:t>Bias due missing outcome data</w:t>
            </w:r>
          </w:p>
        </w:tc>
        <w:tc>
          <w:tcPr>
            <w:tcW w:w="992" w:type="dxa"/>
            <w:shd w:val="clear" w:color="auto" w:fill="auto"/>
          </w:tcPr>
          <w:p w14:paraId="4D7CE6A2" w14:textId="77777777" w:rsidR="00B855B8" w:rsidRPr="00F10D2B" w:rsidRDefault="00B855B8" w:rsidP="00AC007B">
            <w:pPr>
              <w:pStyle w:val="Tabletext"/>
            </w:pPr>
            <w:r w:rsidRPr="00654E99">
              <w:rPr>
                <w:noProof/>
              </w:rPr>
              <w:t>Low</w:t>
            </w:r>
          </w:p>
        </w:tc>
        <w:tc>
          <w:tcPr>
            <w:tcW w:w="3260" w:type="dxa"/>
            <w:shd w:val="clear" w:color="auto" w:fill="auto"/>
          </w:tcPr>
          <w:p w14:paraId="4BA8AE64"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21370E7E" w14:textId="77777777" w:rsidR="00B855B8" w:rsidRPr="00F4618B" w:rsidRDefault="00B855B8" w:rsidP="00AC007B">
            <w:pPr>
              <w:pStyle w:val="Tabletext"/>
            </w:pPr>
            <w:r w:rsidRPr="00654E99">
              <w:rPr>
                <w:noProof/>
              </w:rPr>
              <w:t>Y</w:t>
            </w:r>
          </w:p>
        </w:tc>
        <w:tc>
          <w:tcPr>
            <w:tcW w:w="567" w:type="dxa"/>
          </w:tcPr>
          <w:p w14:paraId="5833BB48" w14:textId="77777777" w:rsidR="00B855B8" w:rsidRPr="00F4618B" w:rsidRDefault="00B855B8" w:rsidP="00AC007B">
            <w:pPr>
              <w:pStyle w:val="Tabletext"/>
            </w:pPr>
            <w:r w:rsidRPr="00654E99">
              <w:rPr>
                <w:noProof/>
              </w:rPr>
              <w:t>NA</w:t>
            </w:r>
          </w:p>
        </w:tc>
        <w:tc>
          <w:tcPr>
            <w:tcW w:w="567" w:type="dxa"/>
          </w:tcPr>
          <w:p w14:paraId="53A4AC3F" w14:textId="77777777" w:rsidR="00B855B8" w:rsidRPr="00F4618B" w:rsidRDefault="00B855B8" w:rsidP="00AC007B">
            <w:pPr>
              <w:pStyle w:val="Tabletext"/>
            </w:pPr>
            <w:r w:rsidRPr="00654E99">
              <w:rPr>
                <w:noProof/>
              </w:rPr>
              <w:t>NA</w:t>
            </w:r>
          </w:p>
        </w:tc>
        <w:tc>
          <w:tcPr>
            <w:tcW w:w="567" w:type="dxa"/>
          </w:tcPr>
          <w:p w14:paraId="6F70C6B9" w14:textId="77777777" w:rsidR="00B855B8" w:rsidRPr="00F4618B" w:rsidRDefault="00B855B8" w:rsidP="00AC007B">
            <w:pPr>
              <w:pStyle w:val="Tabletext"/>
            </w:pPr>
            <w:r w:rsidRPr="00654E99">
              <w:rPr>
                <w:noProof/>
              </w:rPr>
              <w:t>NA</w:t>
            </w:r>
          </w:p>
        </w:tc>
        <w:tc>
          <w:tcPr>
            <w:tcW w:w="567" w:type="dxa"/>
          </w:tcPr>
          <w:p w14:paraId="54849F3E" w14:textId="77777777" w:rsidR="00B855B8" w:rsidRPr="00F4618B" w:rsidRDefault="00B855B8" w:rsidP="00AC007B">
            <w:pPr>
              <w:pStyle w:val="Tabletext"/>
            </w:pPr>
          </w:p>
        </w:tc>
        <w:tc>
          <w:tcPr>
            <w:tcW w:w="567" w:type="dxa"/>
          </w:tcPr>
          <w:p w14:paraId="7EDDE70F" w14:textId="77777777" w:rsidR="00B855B8" w:rsidRPr="00F4618B" w:rsidRDefault="00B855B8" w:rsidP="00AC007B">
            <w:pPr>
              <w:pStyle w:val="Tabletext"/>
            </w:pPr>
          </w:p>
        </w:tc>
        <w:tc>
          <w:tcPr>
            <w:tcW w:w="567" w:type="dxa"/>
            <w:shd w:val="clear" w:color="auto" w:fill="auto"/>
          </w:tcPr>
          <w:p w14:paraId="21F62CFA" w14:textId="77777777" w:rsidR="00B855B8" w:rsidRPr="00F4618B" w:rsidRDefault="00B855B8" w:rsidP="00AC007B">
            <w:pPr>
              <w:pStyle w:val="Tabletext"/>
            </w:pPr>
          </w:p>
        </w:tc>
      </w:tr>
      <w:tr w:rsidR="00B855B8" w:rsidRPr="00F4618B" w14:paraId="51DDA738" w14:textId="77777777" w:rsidTr="00414455">
        <w:tc>
          <w:tcPr>
            <w:tcW w:w="2410" w:type="dxa"/>
          </w:tcPr>
          <w:p w14:paraId="2DBEE759"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0FBE1315" w14:textId="77777777" w:rsidR="00B855B8" w:rsidRPr="00F10D2B" w:rsidRDefault="00B855B8" w:rsidP="00AC007B">
            <w:pPr>
              <w:pStyle w:val="Tabletext"/>
            </w:pPr>
            <w:r w:rsidRPr="00654E99">
              <w:rPr>
                <w:noProof/>
              </w:rPr>
              <w:t>Some concerns</w:t>
            </w:r>
          </w:p>
        </w:tc>
        <w:tc>
          <w:tcPr>
            <w:tcW w:w="3260" w:type="dxa"/>
            <w:shd w:val="clear" w:color="auto" w:fill="auto"/>
          </w:tcPr>
          <w:p w14:paraId="09EEC6A1" w14:textId="77777777" w:rsidR="00B855B8" w:rsidRDefault="00B855B8" w:rsidP="00AC007B">
            <w:pPr>
              <w:pStyle w:val="Tabletext"/>
            </w:pPr>
            <w:r w:rsidRPr="00654E99">
              <w:rPr>
                <w:noProof/>
              </w:rPr>
              <w:t>Participants (i.e. outcome assessors) were not blinded.</w:t>
            </w:r>
          </w:p>
          <w:p w14:paraId="2846B23B" w14:textId="77777777" w:rsidR="00B855B8" w:rsidRDefault="00B855B8" w:rsidP="00AC007B">
            <w:pPr>
              <w:pStyle w:val="Tabletext"/>
              <w:rPr>
                <w:b/>
                <w:bCs/>
                <w:u w:val="single"/>
              </w:rPr>
            </w:pPr>
            <w:r w:rsidRPr="00654E99">
              <w:rPr>
                <w:noProof/>
              </w:rPr>
              <w:t>Private clinic + R was delivered as part of pre-ops treatment; participants were less likely to notice or expect the intervention.</w:t>
            </w:r>
          </w:p>
        </w:tc>
        <w:tc>
          <w:tcPr>
            <w:tcW w:w="567" w:type="dxa"/>
            <w:shd w:val="clear" w:color="auto" w:fill="auto"/>
          </w:tcPr>
          <w:p w14:paraId="3B304D90" w14:textId="77777777" w:rsidR="00B855B8" w:rsidRPr="00F4618B" w:rsidRDefault="00B855B8" w:rsidP="00AC007B">
            <w:pPr>
              <w:pStyle w:val="Tabletext"/>
            </w:pPr>
            <w:r w:rsidRPr="00654E99">
              <w:rPr>
                <w:noProof/>
              </w:rPr>
              <w:t>N</w:t>
            </w:r>
          </w:p>
        </w:tc>
        <w:tc>
          <w:tcPr>
            <w:tcW w:w="567" w:type="dxa"/>
          </w:tcPr>
          <w:p w14:paraId="471C55C5" w14:textId="77777777" w:rsidR="00B855B8" w:rsidRPr="00F4618B" w:rsidRDefault="00B855B8" w:rsidP="00AC007B">
            <w:pPr>
              <w:pStyle w:val="Tabletext"/>
            </w:pPr>
            <w:r w:rsidRPr="00654E99">
              <w:rPr>
                <w:noProof/>
              </w:rPr>
              <w:t>N</w:t>
            </w:r>
          </w:p>
        </w:tc>
        <w:tc>
          <w:tcPr>
            <w:tcW w:w="567" w:type="dxa"/>
          </w:tcPr>
          <w:p w14:paraId="251332D8" w14:textId="77777777" w:rsidR="00B855B8" w:rsidRPr="00F4618B" w:rsidRDefault="00B855B8" w:rsidP="00AC007B">
            <w:pPr>
              <w:pStyle w:val="Tabletext"/>
            </w:pPr>
            <w:r w:rsidRPr="00654E99">
              <w:rPr>
                <w:noProof/>
              </w:rPr>
              <w:t>Y</w:t>
            </w:r>
          </w:p>
        </w:tc>
        <w:tc>
          <w:tcPr>
            <w:tcW w:w="567" w:type="dxa"/>
          </w:tcPr>
          <w:p w14:paraId="6C925EDC" w14:textId="77777777" w:rsidR="00B855B8" w:rsidRPr="00F4618B" w:rsidRDefault="00B855B8" w:rsidP="00AC007B">
            <w:pPr>
              <w:pStyle w:val="Tabletext"/>
            </w:pPr>
            <w:r w:rsidRPr="00654E99">
              <w:rPr>
                <w:noProof/>
              </w:rPr>
              <w:t>PY</w:t>
            </w:r>
          </w:p>
        </w:tc>
        <w:tc>
          <w:tcPr>
            <w:tcW w:w="567" w:type="dxa"/>
          </w:tcPr>
          <w:p w14:paraId="464E0852" w14:textId="77777777" w:rsidR="00B855B8" w:rsidRPr="00F4618B" w:rsidRDefault="00B855B8" w:rsidP="00AC007B">
            <w:pPr>
              <w:pStyle w:val="Tabletext"/>
            </w:pPr>
            <w:r w:rsidRPr="00654E99">
              <w:rPr>
                <w:noProof/>
              </w:rPr>
              <w:t>PN</w:t>
            </w:r>
          </w:p>
        </w:tc>
        <w:tc>
          <w:tcPr>
            <w:tcW w:w="567" w:type="dxa"/>
          </w:tcPr>
          <w:p w14:paraId="3AA208EE" w14:textId="77777777" w:rsidR="00B855B8" w:rsidRPr="00F4618B" w:rsidRDefault="00B855B8" w:rsidP="00AC007B">
            <w:pPr>
              <w:pStyle w:val="Tabletext"/>
            </w:pPr>
          </w:p>
        </w:tc>
        <w:tc>
          <w:tcPr>
            <w:tcW w:w="567" w:type="dxa"/>
            <w:shd w:val="clear" w:color="auto" w:fill="auto"/>
          </w:tcPr>
          <w:p w14:paraId="753D75D0" w14:textId="77777777" w:rsidR="00B855B8" w:rsidRPr="00F4618B" w:rsidRDefault="00B855B8" w:rsidP="00AC007B">
            <w:pPr>
              <w:pStyle w:val="Tabletext"/>
            </w:pPr>
          </w:p>
        </w:tc>
      </w:tr>
      <w:tr w:rsidR="00B855B8" w:rsidRPr="00F4618B" w14:paraId="7846CAE9" w14:textId="77777777" w:rsidTr="00316548">
        <w:tc>
          <w:tcPr>
            <w:tcW w:w="2410" w:type="dxa"/>
            <w:tcBorders>
              <w:bottom w:val="single" w:sz="4" w:space="0" w:color="D9D9D9" w:themeColor="background1" w:themeShade="D9"/>
            </w:tcBorders>
          </w:tcPr>
          <w:p w14:paraId="3F64F685"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F522ABA"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E3DF651"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1A1F459D"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CBE56C0"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D12DEDC"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7FC995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0930BA7"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432BADE"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937AF24" w14:textId="77777777" w:rsidR="00B855B8" w:rsidRPr="00F4618B" w:rsidRDefault="00B855B8" w:rsidP="00AC007B">
            <w:pPr>
              <w:pStyle w:val="Tabletext"/>
            </w:pPr>
          </w:p>
        </w:tc>
      </w:tr>
      <w:tr w:rsidR="00B855B8" w:rsidRPr="00F4618B" w14:paraId="6CE95E42"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EE33219"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D05C0D2"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0C32D07"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AA33F6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C3644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9EAAAD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A8088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5B7BB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FA59AB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2DD8F8" w14:textId="77777777" w:rsidR="00B855B8" w:rsidRPr="00F4618B" w:rsidRDefault="00B855B8" w:rsidP="00AC007B">
            <w:pPr>
              <w:pStyle w:val="Tabletext"/>
            </w:pPr>
          </w:p>
        </w:tc>
      </w:tr>
      <w:tr w:rsidR="00B855B8" w:rsidRPr="00316548" w14:paraId="00D65936"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FD204B5"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70B81F9"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F860EB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4EF537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C6256B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3A5C42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963214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B00661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959CDF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53F1A08" w14:textId="77777777" w:rsidR="00B855B8" w:rsidRPr="00316548" w:rsidRDefault="00B855B8" w:rsidP="00AC007B">
            <w:pPr>
              <w:pStyle w:val="Tabletext"/>
              <w:rPr>
                <w:sz w:val="8"/>
                <w:szCs w:val="8"/>
              </w:rPr>
            </w:pPr>
          </w:p>
        </w:tc>
      </w:tr>
    </w:tbl>
    <w:p w14:paraId="3A2917DA"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5C9E8FA" w14:textId="77777777" w:rsidTr="0098703D">
        <w:trPr>
          <w:tblHeader/>
        </w:trPr>
        <w:tc>
          <w:tcPr>
            <w:tcW w:w="2410" w:type="dxa"/>
            <w:vMerge w:val="restart"/>
            <w:tcBorders>
              <w:top w:val="single" w:sz="4" w:space="0" w:color="auto"/>
            </w:tcBorders>
            <w:shd w:val="clear" w:color="auto" w:fill="BFBFBF" w:themeFill="background1" w:themeFillShade="BF"/>
          </w:tcPr>
          <w:p w14:paraId="5584D89E"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Hudson 2015</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4770335"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44C2F1FA"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CD04D63" w14:textId="77777777" w:rsidTr="0098703D">
        <w:trPr>
          <w:tblHeader/>
        </w:trPr>
        <w:tc>
          <w:tcPr>
            <w:tcW w:w="2410" w:type="dxa"/>
            <w:vMerge/>
            <w:tcBorders>
              <w:bottom w:val="single" w:sz="4" w:space="0" w:color="auto"/>
            </w:tcBorders>
            <w:shd w:val="clear" w:color="auto" w:fill="BFBFBF" w:themeFill="background1" w:themeFillShade="BF"/>
          </w:tcPr>
          <w:p w14:paraId="2DFB7A8A"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398D10F" w14:textId="77777777" w:rsidR="00B855B8" w:rsidRPr="00945AD8" w:rsidRDefault="00B855B8" w:rsidP="00AC007B">
            <w:pPr>
              <w:pStyle w:val="Tabletext"/>
              <w:rPr>
                <w:b/>
                <w:bCs/>
              </w:rPr>
            </w:pPr>
            <w:r>
              <w:rPr>
                <w:b/>
                <w:bCs/>
              </w:rPr>
              <w:t>Assessments</w:t>
            </w:r>
            <w:r>
              <w:t xml:space="preserve">. </w:t>
            </w:r>
            <w:r w:rsidRPr="00654E99">
              <w:rPr>
                <w:noProof/>
              </w:rPr>
              <w:t>EFMH, pain</w:t>
            </w:r>
          </w:p>
        </w:tc>
        <w:tc>
          <w:tcPr>
            <w:tcW w:w="3969" w:type="dxa"/>
            <w:gridSpan w:val="7"/>
            <w:tcBorders>
              <w:bottom w:val="single" w:sz="4" w:space="0" w:color="auto"/>
            </w:tcBorders>
            <w:shd w:val="clear" w:color="auto" w:fill="BFBFBF" w:themeFill="background1" w:themeFillShade="BF"/>
          </w:tcPr>
          <w:p w14:paraId="3898E685"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69F483FB" w14:textId="77777777" w:rsidTr="00414455">
        <w:trPr>
          <w:tblHeader/>
        </w:trPr>
        <w:tc>
          <w:tcPr>
            <w:tcW w:w="2410" w:type="dxa"/>
            <w:vMerge w:val="restart"/>
            <w:tcBorders>
              <w:top w:val="single" w:sz="4" w:space="0" w:color="auto"/>
            </w:tcBorders>
            <w:shd w:val="clear" w:color="auto" w:fill="F2F2F2" w:themeFill="background1" w:themeFillShade="F2"/>
          </w:tcPr>
          <w:p w14:paraId="3E35BD56"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EAD5513"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AA582A8"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A924F2E" w14:textId="77777777" w:rsidR="00B855B8" w:rsidRPr="00DC405A" w:rsidRDefault="00B855B8" w:rsidP="00AC007B">
            <w:pPr>
              <w:pStyle w:val="Tabletext"/>
              <w:rPr>
                <w:b/>
                <w:bCs/>
              </w:rPr>
            </w:pPr>
            <w:r w:rsidRPr="00DC405A">
              <w:rPr>
                <w:b/>
                <w:bCs/>
              </w:rPr>
              <w:t>Response to signalling questions</w:t>
            </w:r>
          </w:p>
        </w:tc>
      </w:tr>
      <w:tr w:rsidR="00B855B8" w:rsidRPr="00F4618B" w14:paraId="107D4B85" w14:textId="77777777" w:rsidTr="00414455">
        <w:trPr>
          <w:tblHeader/>
        </w:trPr>
        <w:tc>
          <w:tcPr>
            <w:tcW w:w="2410" w:type="dxa"/>
            <w:vMerge/>
            <w:tcBorders>
              <w:bottom w:val="single" w:sz="4" w:space="0" w:color="auto"/>
            </w:tcBorders>
          </w:tcPr>
          <w:p w14:paraId="64782014"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6F738EAE"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F35AD3C"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943B2BD"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2CAB45"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DB328CC"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30CC75"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20A71A"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B7815E"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EA9C5C" w14:textId="77777777" w:rsidR="00B855B8" w:rsidRPr="00F4618B" w:rsidRDefault="00B855B8" w:rsidP="00AC007B">
            <w:pPr>
              <w:pStyle w:val="Tabletext"/>
            </w:pPr>
            <w:r w:rsidRPr="00F4618B">
              <w:t>SQ7</w:t>
            </w:r>
          </w:p>
        </w:tc>
      </w:tr>
      <w:tr w:rsidR="00B855B8" w:rsidRPr="00F4618B" w14:paraId="04D4AF2D" w14:textId="77777777" w:rsidTr="00414455">
        <w:tc>
          <w:tcPr>
            <w:tcW w:w="2410" w:type="dxa"/>
          </w:tcPr>
          <w:p w14:paraId="31C6D57B"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3F890F2" w14:textId="77777777" w:rsidR="00B855B8" w:rsidRPr="00F10D2B" w:rsidRDefault="00B855B8" w:rsidP="00AC007B">
            <w:pPr>
              <w:pStyle w:val="Tabletext"/>
            </w:pPr>
            <w:r w:rsidRPr="00654E99">
              <w:rPr>
                <w:noProof/>
              </w:rPr>
              <w:t>High</w:t>
            </w:r>
          </w:p>
        </w:tc>
        <w:tc>
          <w:tcPr>
            <w:tcW w:w="3260" w:type="dxa"/>
            <w:shd w:val="clear" w:color="auto" w:fill="auto"/>
          </w:tcPr>
          <w:p w14:paraId="61DD75C5" w14:textId="77777777" w:rsidR="00B855B8" w:rsidRPr="00B112C0" w:rsidRDefault="00B855B8" w:rsidP="00AC007B">
            <w:pPr>
              <w:pStyle w:val="Tabletext"/>
            </w:pPr>
            <w:r w:rsidRPr="00654E99">
              <w:rPr>
                <w:noProof/>
              </w:rPr>
              <w:t>Allocation was based on dates of surgery and was predictable by the presence of a reflexologist.</w:t>
            </w:r>
          </w:p>
        </w:tc>
        <w:tc>
          <w:tcPr>
            <w:tcW w:w="567" w:type="dxa"/>
            <w:shd w:val="clear" w:color="auto" w:fill="auto"/>
          </w:tcPr>
          <w:p w14:paraId="07FBE8F3" w14:textId="77777777" w:rsidR="00B855B8" w:rsidRPr="00F4618B" w:rsidRDefault="00B855B8" w:rsidP="00AC007B">
            <w:pPr>
              <w:pStyle w:val="Tabletext"/>
            </w:pPr>
            <w:r w:rsidRPr="00654E99">
              <w:rPr>
                <w:noProof/>
              </w:rPr>
              <w:t>PN</w:t>
            </w:r>
          </w:p>
        </w:tc>
        <w:tc>
          <w:tcPr>
            <w:tcW w:w="567" w:type="dxa"/>
          </w:tcPr>
          <w:p w14:paraId="662478B5" w14:textId="77777777" w:rsidR="00B855B8" w:rsidRPr="00F4618B" w:rsidRDefault="00B855B8" w:rsidP="00AC007B">
            <w:pPr>
              <w:pStyle w:val="Tabletext"/>
            </w:pPr>
            <w:r w:rsidRPr="00654E99">
              <w:rPr>
                <w:noProof/>
              </w:rPr>
              <w:t>N</w:t>
            </w:r>
          </w:p>
        </w:tc>
        <w:tc>
          <w:tcPr>
            <w:tcW w:w="567" w:type="dxa"/>
          </w:tcPr>
          <w:p w14:paraId="2037AE11" w14:textId="77777777" w:rsidR="00B855B8" w:rsidRPr="00F4618B" w:rsidRDefault="00B855B8" w:rsidP="00AC007B">
            <w:pPr>
              <w:pStyle w:val="Tabletext"/>
            </w:pPr>
            <w:r w:rsidRPr="00654E99">
              <w:rPr>
                <w:noProof/>
              </w:rPr>
              <w:t>PN</w:t>
            </w:r>
          </w:p>
        </w:tc>
        <w:tc>
          <w:tcPr>
            <w:tcW w:w="567" w:type="dxa"/>
          </w:tcPr>
          <w:p w14:paraId="131D94C0" w14:textId="77777777" w:rsidR="00B855B8" w:rsidRPr="00F4618B" w:rsidRDefault="00B855B8" w:rsidP="00AC007B">
            <w:pPr>
              <w:pStyle w:val="Tabletext"/>
            </w:pPr>
          </w:p>
        </w:tc>
        <w:tc>
          <w:tcPr>
            <w:tcW w:w="567" w:type="dxa"/>
          </w:tcPr>
          <w:p w14:paraId="70E043AB" w14:textId="77777777" w:rsidR="00B855B8" w:rsidRPr="00F4618B" w:rsidRDefault="00B855B8" w:rsidP="00AC007B">
            <w:pPr>
              <w:pStyle w:val="Tabletext"/>
            </w:pPr>
          </w:p>
        </w:tc>
        <w:tc>
          <w:tcPr>
            <w:tcW w:w="567" w:type="dxa"/>
          </w:tcPr>
          <w:p w14:paraId="6690E09E" w14:textId="77777777" w:rsidR="00B855B8" w:rsidRPr="00F4618B" w:rsidRDefault="00B855B8" w:rsidP="00AC007B">
            <w:pPr>
              <w:pStyle w:val="Tabletext"/>
            </w:pPr>
          </w:p>
        </w:tc>
        <w:tc>
          <w:tcPr>
            <w:tcW w:w="567" w:type="dxa"/>
            <w:shd w:val="clear" w:color="auto" w:fill="auto"/>
          </w:tcPr>
          <w:p w14:paraId="5F060402" w14:textId="77777777" w:rsidR="00B855B8" w:rsidRPr="00F4618B" w:rsidRDefault="00B855B8" w:rsidP="00AC007B">
            <w:pPr>
              <w:pStyle w:val="Tabletext"/>
            </w:pPr>
          </w:p>
        </w:tc>
      </w:tr>
      <w:tr w:rsidR="00B855B8" w:rsidRPr="00F4618B" w14:paraId="6B4698A7" w14:textId="77777777" w:rsidTr="00414455">
        <w:tc>
          <w:tcPr>
            <w:tcW w:w="2410" w:type="dxa"/>
          </w:tcPr>
          <w:p w14:paraId="6E50FAC8"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3B1B5A8" w14:textId="77777777" w:rsidR="00B855B8" w:rsidRPr="00F10D2B" w:rsidRDefault="00B855B8" w:rsidP="00AC007B">
            <w:pPr>
              <w:pStyle w:val="Tabletext"/>
            </w:pPr>
            <w:r w:rsidRPr="00654E99">
              <w:rPr>
                <w:noProof/>
              </w:rPr>
              <w:t>Low</w:t>
            </w:r>
          </w:p>
        </w:tc>
        <w:tc>
          <w:tcPr>
            <w:tcW w:w="3260" w:type="dxa"/>
            <w:shd w:val="clear" w:color="auto" w:fill="auto"/>
          </w:tcPr>
          <w:p w14:paraId="4392B031" w14:textId="77777777" w:rsidR="00B855B8" w:rsidRPr="00654E99" w:rsidRDefault="00B855B8" w:rsidP="004552B9">
            <w:pPr>
              <w:pStyle w:val="Tabletext"/>
              <w:rPr>
                <w:noProof/>
              </w:rPr>
            </w:pPr>
            <w:r w:rsidRPr="00654E99">
              <w:rPr>
                <w:noProof/>
              </w:rPr>
              <w:t xml:space="preserve">Participants were not blinded. </w:t>
            </w:r>
          </w:p>
          <w:p w14:paraId="6D7E308C" w14:textId="77777777" w:rsidR="00B855B8" w:rsidRDefault="00B855B8" w:rsidP="00AC007B">
            <w:pPr>
              <w:pStyle w:val="Tabletext"/>
            </w:pPr>
            <w:r w:rsidRPr="00654E99">
              <w:rPr>
                <w:noProof/>
              </w:rPr>
              <w:t>Research staff who delivered the R intervention were not blinded.</w:t>
            </w:r>
          </w:p>
          <w:p w14:paraId="1D196884" w14:textId="77777777" w:rsidR="00B855B8" w:rsidRDefault="00B855B8" w:rsidP="00AC007B">
            <w:pPr>
              <w:pStyle w:val="Tabletext"/>
              <w:rPr>
                <w:b/>
                <w:bCs/>
                <w:u w:val="single"/>
              </w:rPr>
            </w:pPr>
            <w:r w:rsidRPr="00654E99">
              <w:rPr>
                <w:noProof/>
              </w:rPr>
              <w:t>ITT</w:t>
            </w:r>
          </w:p>
        </w:tc>
        <w:tc>
          <w:tcPr>
            <w:tcW w:w="567" w:type="dxa"/>
            <w:shd w:val="clear" w:color="auto" w:fill="auto"/>
          </w:tcPr>
          <w:p w14:paraId="72CB5AF4" w14:textId="77777777" w:rsidR="00B855B8" w:rsidRPr="00F4618B" w:rsidRDefault="00B855B8" w:rsidP="00AC007B">
            <w:pPr>
              <w:pStyle w:val="Tabletext"/>
            </w:pPr>
            <w:r w:rsidRPr="00654E99">
              <w:rPr>
                <w:noProof/>
              </w:rPr>
              <w:t>Y</w:t>
            </w:r>
          </w:p>
        </w:tc>
        <w:tc>
          <w:tcPr>
            <w:tcW w:w="567" w:type="dxa"/>
          </w:tcPr>
          <w:p w14:paraId="7E6D3C05" w14:textId="77777777" w:rsidR="00B855B8" w:rsidRPr="00F4618B" w:rsidRDefault="00B855B8" w:rsidP="00AC007B">
            <w:pPr>
              <w:pStyle w:val="Tabletext"/>
            </w:pPr>
            <w:r w:rsidRPr="00654E99">
              <w:rPr>
                <w:noProof/>
              </w:rPr>
              <w:t>Y</w:t>
            </w:r>
          </w:p>
        </w:tc>
        <w:tc>
          <w:tcPr>
            <w:tcW w:w="567" w:type="dxa"/>
          </w:tcPr>
          <w:p w14:paraId="3FA495E9" w14:textId="77777777" w:rsidR="00B855B8" w:rsidRPr="00F4618B" w:rsidRDefault="00B855B8" w:rsidP="00AC007B">
            <w:pPr>
              <w:pStyle w:val="Tabletext"/>
            </w:pPr>
            <w:r w:rsidRPr="00654E99">
              <w:rPr>
                <w:noProof/>
              </w:rPr>
              <w:t>N</w:t>
            </w:r>
          </w:p>
        </w:tc>
        <w:tc>
          <w:tcPr>
            <w:tcW w:w="567" w:type="dxa"/>
          </w:tcPr>
          <w:p w14:paraId="2817DC7E" w14:textId="77777777" w:rsidR="00B855B8" w:rsidRPr="00F4618B" w:rsidRDefault="00B855B8" w:rsidP="00AC007B">
            <w:pPr>
              <w:pStyle w:val="Tabletext"/>
            </w:pPr>
            <w:r w:rsidRPr="00654E99">
              <w:rPr>
                <w:noProof/>
              </w:rPr>
              <w:t>NA</w:t>
            </w:r>
          </w:p>
        </w:tc>
        <w:tc>
          <w:tcPr>
            <w:tcW w:w="567" w:type="dxa"/>
          </w:tcPr>
          <w:p w14:paraId="3672A73D" w14:textId="77777777" w:rsidR="00B855B8" w:rsidRPr="00F4618B" w:rsidRDefault="00B855B8" w:rsidP="00AC007B">
            <w:pPr>
              <w:pStyle w:val="Tabletext"/>
            </w:pPr>
            <w:r w:rsidRPr="00654E99">
              <w:rPr>
                <w:noProof/>
              </w:rPr>
              <w:t>NA</w:t>
            </w:r>
          </w:p>
        </w:tc>
        <w:tc>
          <w:tcPr>
            <w:tcW w:w="567" w:type="dxa"/>
          </w:tcPr>
          <w:p w14:paraId="6786A45A" w14:textId="77777777" w:rsidR="00B855B8" w:rsidRPr="00F4618B" w:rsidRDefault="00B855B8" w:rsidP="00AC007B">
            <w:pPr>
              <w:pStyle w:val="Tabletext"/>
            </w:pPr>
            <w:r w:rsidRPr="00654E99">
              <w:rPr>
                <w:noProof/>
              </w:rPr>
              <w:t>Y</w:t>
            </w:r>
          </w:p>
        </w:tc>
        <w:tc>
          <w:tcPr>
            <w:tcW w:w="567" w:type="dxa"/>
            <w:shd w:val="clear" w:color="auto" w:fill="auto"/>
          </w:tcPr>
          <w:p w14:paraId="335BFEB1" w14:textId="77777777" w:rsidR="00B855B8" w:rsidRPr="00F4618B" w:rsidRDefault="00B855B8" w:rsidP="00AC007B">
            <w:pPr>
              <w:pStyle w:val="Tabletext"/>
            </w:pPr>
            <w:r w:rsidRPr="00654E99">
              <w:rPr>
                <w:noProof/>
              </w:rPr>
              <w:t>NA</w:t>
            </w:r>
          </w:p>
        </w:tc>
      </w:tr>
      <w:tr w:rsidR="00B855B8" w:rsidRPr="00F4618B" w14:paraId="2C1FE6D9" w14:textId="77777777" w:rsidTr="00414455">
        <w:tc>
          <w:tcPr>
            <w:tcW w:w="2410" w:type="dxa"/>
          </w:tcPr>
          <w:p w14:paraId="0E5B1C08"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84F1EF8" w14:textId="77777777" w:rsidR="00B855B8" w:rsidRPr="00F10D2B" w:rsidRDefault="00B855B8" w:rsidP="00AC007B">
            <w:pPr>
              <w:pStyle w:val="Tabletext"/>
            </w:pPr>
            <w:r w:rsidRPr="00654E99">
              <w:rPr>
                <w:noProof/>
              </w:rPr>
              <w:t>Low</w:t>
            </w:r>
          </w:p>
        </w:tc>
        <w:tc>
          <w:tcPr>
            <w:tcW w:w="3260" w:type="dxa"/>
            <w:shd w:val="clear" w:color="auto" w:fill="auto"/>
          </w:tcPr>
          <w:p w14:paraId="6E63F58B"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0BCFD374" w14:textId="77777777" w:rsidR="00B855B8" w:rsidRPr="00F4618B" w:rsidRDefault="00B855B8" w:rsidP="00AC007B">
            <w:pPr>
              <w:pStyle w:val="Tabletext"/>
            </w:pPr>
            <w:r w:rsidRPr="00654E99">
              <w:rPr>
                <w:noProof/>
              </w:rPr>
              <w:t>Y</w:t>
            </w:r>
          </w:p>
        </w:tc>
        <w:tc>
          <w:tcPr>
            <w:tcW w:w="567" w:type="dxa"/>
          </w:tcPr>
          <w:p w14:paraId="3EEFC9A7" w14:textId="77777777" w:rsidR="00B855B8" w:rsidRPr="00F4618B" w:rsidRDefault="00B855B8" w:rsidP="00AC007B">
            <w:pPr>
              <w:pStyle w:val="Tabletext"/>
            </w:pPr>
            <w:r w:rsidRPr="00654E99">
              <w:rPr>
                <w:noProof/>
              </w:rPr>
              <w:t>NA</w:t>
            </w:r>
          </w:p>
        </w:tc>
        <w:tc>
          <w:tcPr>
            <w:tcW w:w="567" w:type="dxa"/>
          </w:tcPr>
          <w:p w14:paraId="1017F492" w14:textId="77777777" w:rsidR="00B855B8" w:rsidRPr="00F4618B" w:rsidRDefault="00B855B8" w:rsidP="00AC007B">
            <w:pPr>
              <w:pStyle w:val="Tabletext"/>
            </w:pPr>
            <w:r w:rsidRPr="00654E99">
              <w:rPr>
                <w:noProof/>
              </w:rPr>
              <w:t>NA</w:t>
            </w:r>
          </w:p>
        </w:tc>
        <w:tc>
          <w:tcPr>
            <w:tcW w:w="567" w:type="dxa"/>
          </w:tcPr>
          <w:p w14:paraId="020E43E8" w14:textId="77777777" w:rsidR="00B855B8" w:rsidRPr="00F4618B" w:rsidRDefault="00B855B8" w:rsidP="00AC007B">
            <w:pPr>
              <w:pStyle w:val="Tabletext"/>
            </w:pPr>
            <w:r w:rsidRPr="00654E99">
              <w:rPr>
                <w:noProof/>
              </w:rPr>
              <w:t>NA</w:t>
            </w:r>
          </w:p>
        </w:tc>
        <w:tc>
          <w:tcPr>
            <w:tcW w:w="567" w:type="dxa"/>
          </w:tcPr>
          <w:p w14:paraId="784FDDF7" w14:textId="77777777" w:rsidR="00B855B8" w:rsidRPr="00F4618B" w:rsidRDefault="00B855B8" w:rsidP="00AC007B">
            <w:pPr>
              <w:pStyle w:val="Tabletext"/>
            </w:pPr>
          </w:p>
        </w:tc>
        <w:tc>
          <w:tcPr>
            <w:tcW w:w="567" w:type="dxa"/>
          </w:tcPr>
          <w:p w14:paraId="2B033FE6" w14:textId="77777777" w:rsidR="00B855B8" w:rsidRPr="00F4618B" w:rsidRDefault="00B855B8" w:rsidP="00AC007B">
            <w:pPr>
              <w:pStyle w:val="Tabletext"/>
            </w:pPr>
          </w:p>
        </w:tc>
        <w:tc>
          <w:tcPr>
            <w:tcW w:w="567" w:type="dxa"/>
            <w:shd w:val="clear" w:color="auto" w:fill="auto"/>
          </w:tcPr>
          <w:p w14:paraId="36B72C01" w14:textId="77777777" w:rsidR="00B855B8" w:rsidRPr="00F4618B" w:rsidRDefault="00B855B8" w:rsidP="00AC007B">
            <w:pPr>
              <w:pStyle w:val="Tabletext"/>
            </w:pPr>
          </w:p>
        </w:tc>
      </w:tr>
      <w:tr w:rsidR="00B855B8" w:rsidRPr="00F4618B" w14:paraId="29A6819C" w14:textId="77777777" w:rsidTr="00414455">
        <w:tc>
          <w:tcPr>
            <w:tcW w:w="2410" w:type="dxa"/>
          </w:tcPr>
          <w:p w14:paraId="5EE7ED6B"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028C12DE" w14:textId="77777777" w:rsidR="00B855B8" w:rsidRPr="00F10D2B" w:rsidRDefault="00B855B8" w:rsidP="00AC007B">
            <w:pPr>
              <w:pStyle w:val="Tabletext"/>
            </w:pPr>
            <w:r w:rsidRPr="00654E99">
              <w:rPr>
                <w:noProof/>
              </w:rPr>
              <w:t>Some concerns</w:t>
            </w:r>
          </w:p>
        </w:tc>
        <w:tc>
          <w:tcPr>
            <w:tcW w:w="3260" w:type="dxa"/>
            <w:shd w:val="clear" w:color="auto" w:fill="auto"/>
          </w:tcPr>
          <w:p w14:paraId="52BC7ED4" w14:textId="77777777" w:rsidR="00B855B8" w:rsidRDefault="00B855B8" w:rsidP="00AC007B">
            <w:pPr>
              <w:pStyle w:val="Tabletext"/>
            </w:pPr>
            <w:r w:rsidRPr="00654E99">
              <w:rPr>
                <w:noProof/>
              </w:rPr>
              <w:t>Participants (i.e. outcome assessors) were not blinded.</w:t>
            </w:r>
          </w:p>
          <w:p w14:paraId="245A5CFE" w14:textId="77777777" w:rsidR="00B855B8" w:rsidRDefault="00B855B8" w:rsidP="00AC007B">
            <w:pPr>
              <w:pStyle w:val="Tabletext"/>
              <w:rPr>
                <w:b/>
                <w:bCs/>
                <w:u w:val="single"/>
              </w:rPr>
            </w:pPr>
            <w:r w:rsidRPr="00654E99">
              <w:rPr>
                <w:noProof/>
              </w:rPr>
              <w:t>Private clinic + R was delivered as part of pre-ops treatment; participants were less likely to notice or expect the intervention.</w:t>
            </w:r>
          </w:p>
        </w:tc>
        <w:tc>
          <w:tcPr>
            <w:tcW w:w="567" w:type="dxa"/>
            <w:shd w:val="clear" w:color="auto" w:fill="auto"/>
          </w:tcPr>
          <w:p w14:paraId="39AE3BD0" w14:textId="77777777" w:rsidR="00B855B8" w:rsidRPr="00F4618B" w:rsidRDefault="00B855B8" w:rsidP="00AC007B">
            <w:pPr>
              <w:pStyle w:val="Tabletext"/>
            </w:pPr>
            <w:r w:rsidRPr="00654E99">
              <w:rPr>
                <w:noProof/>
              </w:rPr>
              <w:t>N</w:t>
            </w:r>
          </w:p>
        </w:tc>
        <w:tc>
          <w:tcPr>
            <w:tcW w:w="567" w:type="dxa"/>
          </w:tcPr>
          <w:p w14:paraId="6C397599" w14:textId="77777777" w:rsidR="00B855B8" w:rsidRPr="00F4618B" w:rsidRDefault="00B855B8" w:rsidP="00AC007B">
            <w:pPr>
              <w:pStyle w:val="Tabletext"/>
            </w:pPr>
            <w:r w:rsidRPr="00654E99">
              <w:rPr>
                <w:noProof/>
              </w:rPr>
              <w:t>N</w:t>
            </w:r>
          </w:p>
        </w:tc>
        <w:tc>
          <w:tcPr>
            <w:tcW w:w="567" w:type="dxa"/>
          </w:tcPr>
          <w:p w14:paraId="73616305" w14:textId="77777777" w:rsidR="00B855B8" w:rsidRPr="00F4618B" w:rsidRDefault="00B855B8" w:rsidP="00AC007B">
            <w:pPr>
              <w:pStyle w:val="Tabletext"/>
            </w:pPr>
            <w:r w:rsidRPr="00654E99">
              <w:rPr>
                <w:noProof/>
              </w:rPr>
              <w:t>Y</w:t>
            </w:r>
          </w:p>
        </w:tc>
        <w:tc>
          <w:tcPr>
            <w:tcW w:w="567" w:type="dxa"/>
          </w:tcPr>
          <w:p w14:paraId="7A209B24" w14:textId="77777777" w:rsidR="00B855B8" w:rsidRPr="00F4618B" w:rsidRDefault="00B855B8" w:rsidP="00AC007B">
            <w:pPr>
              <w:pStyle w:val="Tabletext"/>
            </w:pPr>
            <w:r w:rsidRPr="00654E99">
              <w:rPr>
                <w:noProof/>
              </w:rPr>
              <w:t>PY</w:t>
            </w:r>
          </w:p>
        </w:tc>
        <w:tc>
          <w:tcPr>
            <w:tcW w:w="567" w:type="dxa"/>
          </w:tcPr>
          <w:p w14:paraId="4FECBCAC" w14:textId="77777777" w:rsidR="00B855B8" w:rsidRPr="00F4618B" w:rsidRDefault="00B855B8" w:rsidP="00AC007B">
            <w:pPr>
              <w:pStyle w:val="Tabletext"/>
            </w:pPr>
            <w:r w:rsidRPr="00654E99">
              <w:rPr>
                <w:noProof/>
              </w:rPr>
              <w:t>PN</w:t>
            </w:r>
          </w:p>
        </w:tc>
        <w:tc>
          <w:tcPr>
            <w:tcW w:w="567" w:type="dxa"/>
          </w:tcPr>
          <w:p w14:paraId="480EF16B" w14:textId="77777777" w:rsidR="00B855B8" w:rsidRPr="00F4618B" w:rsidRDefault="00B855B8" w:rsidP="00AC007B">
            <w:pPr>
              <w:pStyle w:val="Tabletext"/>
            </w:pPr>
          </w:p>
        </w:tc>
        <w:tc>
          <w:tcPr>
            <w:tcW w:w="567" w:type="dxa"/>
            <w:shd w:val="clear" w:color="auto" w:fill="auto"/>
          </w:tcPr>
          <w:p w14:paraId="00507509" w14:textId="77777777" w:rsidR="00B855B8" w:rsidRPr="00F4618B" w:rsidRDefault="00B855B8" w:rsidP="00AC007B">
            <w:pPr>
              <w:pStyle w:val="Tabletext"/>
            </w:pPr>
          </w:p>
        </w:tc>
      </w:tr>
      <w:tr w:rsidR="00B855B8" w:rsidRPr="00F4618B" w14:paraId="3843A24B" w14:textId="77777777" w:rsidTr="00316548">
        <w:tc>
          <w:tcPr>
            <w:tcW w:w="2410" w:type="dxa"/>
            <w:tcBorders>
              <w:bottom w:val="single" w:sz="4" w:space="0" w:color="D9D9D9" w:themeColor="background1" w:themeShade="D9"/>
            </w:tcBorders>
          </w:tcPr>
          <w:p w14:paraId="73C6FF02"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431E6F0"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9755EB9"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26BFE1BC"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A43ACF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14F0DAC"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0CC2AB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38FA74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910B983"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1A9C051" w14:textId="77777777" w:rsidR="00B855B8" w:rsidRPr="00F4618B" w:rsidRDefault="00B855B8" w:rsidP="00AC007B">
            <w:pPr>
              <w:pStyle w:val="Tabletext"/>
            </w:pPr>
          </w:p>
        </w:tc>
      </w:tr>
      <w:tr w:rsidR="00B855B8" w:rsidRPr="00F4618B" w14:paraId="06309FF7"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5B5D9EF"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C76729F"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71844EE"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919526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B7A06A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5D8C4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DB83A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5704F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6693B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93E4D85" w14:textId="77777777" w:rsidR="00B855B8" w:rsidRPr="00F4618B" w:rsidRDefault="00B855B8" w:rsidP="00AC007B">
            <w:pPr>
              <w:pStyle w:val="Tabletext"/>
            </w:pPr>
          </w:p>
        </w:tc>
      </w:tr>
      <w:tr w:rsidR="00B855B8" w:rsidRPr="00316548" w14:paraId="012FBE96"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275867F"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1B57FB7"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AF1778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C8467E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E925F7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065E0B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F6B20C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BD4562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BF98E9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FE07686" w14:textId="77777777" w:rsidR="00B855B8" w:rsidRPr="00316548" w:rsidRDefault="00B855B8" w:rsidP="00AC007B">
            <w:pPr>
              <w:pStyle w:val="Tabletext"/>
              <w:rPr>
                <w:sz w:val="8"/>
                <w:szCs w:val="8"/>
              </w:rPr>
            </w:pPr>
          </w:p>
        </w:tc>
      </w:tr>
    </w:tbl>
    <w:p w14:paraId="1FAF340C"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D1FD9C0" w14:textId="77777777" w:rsidTr="0098703D">
        <w:trPr>
          <w:tblHeader/>
        </w:trPr>
        <w:tc>
          <w:tcPr>
            <w:tcW w:w="2410" w:type="dxa"/>
            <w:vMerge w:val="restart"/>
            <w:tcBorders>
              <w:top w:val="single" w:sz="4" w:space="0" w:color="auto"/>
            </w:tcBorders>
            <w:shd w:val="clear" w:color="auto" w:fill="BFBFBF" w:themeFill="background1" w:themeFillShade="BF"/>
          </w:tcPr>
          <w:p w14:paraId="1F6C62A4"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Hughes 2009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1C10E7FD"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4FA08BCB"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BF3A8CC" w14:textId="77777777" w:rsidTr="0098703D">
        <w:trPr>
          <w:tblHeader/>
        </w:trPr>
        <w:tc>
          <w:tcPr>
            <w:tcW w:w="2410" w:type="dxa"/>
            <w:vMerge/>
            <w:tcBorders>
              <w:bottom w:val="single" w:sz="4" w:space="0" w:color="auto"/>
            </w:tcBorders>
            <w:shd w:val="clear" w:color="auto" w:fill="BFBFBF" w:themeFill="background1" w:themeFillShade="BF"/>
          </w:tcPr>
          <w:p w14:paraId="29F18B98"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32850ED3" w14:textId="77777777" w:rsidR="00B855B8" w:rsidRPr="00945AD8" w:rsidRDefault="00B855B8" w:rsidP="00AC007B">
            <w:pPr>
              <w:pStyle w:val="Tabletext"/>
              <w:rPr>
                <w:b/>
                <w:bCs/>
              </w:rPr>
            </w:pPr>
            <w:r>
              <w:rPr>
                <w:b/>
                <w:bCs/>
              </w:rPr>
              <w:t>Assessments</w:t>
            </w:r>
            <w:r>
              <w:t xml:space="preserve">. </w:t>
            </w:r>
            <w:r w:rsidRPr="00654E99">
              <w:rPr>
                <w:noProof/>
              </w:rPr>
              <w:t>EFMH, fatigue, pain, physical function, HR-QoL</w:t>
            </w:r>
          </w:p>
        </w:tc>
        <w:tc>
          <w:tcPr>
            <w:tcW w:w="3969" w:type="dxa"/>
            <w:gridSpan w:val="7"/>
            <w:tcBorders>
              <w:bottom w:val="single" w:sz="4" w:space="0" w:color="auto"/>
            </w:tcBorders>
            <w:shd w:val="clear" w:color="auto" w:fill="BFBFBF" w:themeFill="background1" w:themeFillShade="BF"/>
          </w:tcPr>
          <w:p w14:paraId="35968EDE"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70CFD91" w14:textId="77777777" w:rsidTr="00414455">
        <w:trPr>
          <w:tblHeader/>
        </w:trPr>
        <w:tc>
          <w:tcPr>
            <w:tcW w:w="2410" w:type="dxa"/>
            <w:vMerge w:val="restart"/>
            <w:tcBorders>
              <w:top w:val="single" w:sz="4" w:space="0" w:color="auto"/>
            </w:tcBorders>
            <w:shd w:val="clear" w:color="auto" w:fill="F2F2F2" w:themeFill="background1" w:themeFillShade="F2"/>
          </w:tcPr>
          <w:p w14:paraId="7D9F8541"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BC80539"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37D4A39"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89569EA" w14:textId="77777777" w:rsidR="00B855B8" w:rsidRPr="00DC405A" w:rsidRDefault="00B855B8" w:rsidP="00AC007B">
            <w:pPr>
              <w:pStyle w:val="Tabletext"/>
              <w:rPr>
                <w:b/>
                <w:bCs/>
              </w:rPr>
            </w:pPr>
            <w:r w:rsidRPr="00DC405A">
              <w:rPr>
                <w:b/>
                <w:bCs/>
              </w:rPr>
              <w:t>Response to signalling questions</w:t>
            </w:r>
          </w:p>
        </w:tc>
      </w:tr>
      <w:tr w:rsidR="00B855B8" w:rsidRPr="00F4618B" w14:paraId="2346E70B" w14:textId="77777777" w:rsidTr="00414455">
        <w:trPr>
          <w:tblHeader/>
        </w:trPr>
        <w:tc>
          <w:tcPr>
            <w:tcW w:w="2410" w:type="dxa"/>
            <w:vMerge/>
            <w:tcBorders>
              <w:bottom w:val="single" w:sz="4" w:space="0" w:color="auto"/>
            </w:tcBorders>
          </w:tcPr>
          <w:p w14:paraId="18686910"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789345EE"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4EEA15D"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1B147D4"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91D37BA"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EFBEC0"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8759FF9"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386CD39"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7C05A3"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1F0F07E" w14:textId="77777777" w:rsidR="00B855B8" w:rsidRPr="00F4618B" w:rsidRDefault="00B855B8" w:rsidP="00AC007B">
            <w:pPr>
              <w:pStyle w:val="Tabletext"/>
            </w:pPr>
            <w:r w:rsidRPr="00F4618B">
              <w:t>SQ7</w:t>
            </w:r>
          </w:p>
        </w:tc>
      </w:tr>
      <w:tr w:rsidR="00B855B8" w:rsidRPr="00F4618B" w14:paraId="78EBC49C" w14:textId="77777777" w:rsidTr="00414455">
        <w:tc>
          <w:tcPr>
            <w:tcW w:w="2410" w:type="dxa"/>
          </w:tcPr>
          <w:p w14:paraId="721A5F9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8D238CF" w14:textId="77777777" w:rsidR="00B855B8" w:rsidRPr="00F10D2B" w:rsidRDefault="00B855B8" w:rsidP="00AC007B">
            <w:pPr>
              <w:pStyle w:val="Tabletext"/>
            </w:pPr>
            <w:r w:rsidRPr="00654E99">
              <w:rPr>
                <w:noProof/>
              </w:rPr>
              <w:t>Some concerns</w:t>
            </w:r>
          </w:p>
        </w:tc>
        <w:tc>
          <w:tcPr>
            <w:tcW w:w="3260" w:type="dxa"/>
            <w:shd w:val="clear" w:color="auto" w:fill="auto"/>
          </w:tcPr>
          <w:p w14:paraId="33DA614D" w14:textId="77777777" w:rsidR="00B855B8" w:rsidRPr="00B112C0" w:rsidRDefault="00B855B8" w:rsidP="00AC007B">
            <w:pPr>
              <w:pStyle w:val="Tabletext"/>
            </w:pPr>
          </w:p>
        </w:tc>
        <w:tc>
          <w:tcPr>
            <w:tcW w:w="567" w:type="dxa"/>
            <w:shd w:val="clear" w:color="auto" w:fill="auto"/>
          </w:tcPr>
          <w:p w14:paraId="5BD38370" w14:textId="77777777" w:rsidR="00B855B8" w:rsidRPr="00F4618B" w:rsidRDefault="00B855B8" w:rsidP="00AC007B">
            <w:pPr>
              <w:pStyle w:val="Tabletext"/>
            </w:pPr>
            <w:r w:rsidRPr="00654E99">
              <w:rPr>
                <w:noProof/>
              </w:rPr>
              <w:t>Y</w:t>
            </w:r>
          </w:p>
        </w:tc>
        <w:tc>
          <w:tcPr>
            <w:tcW w:w="567" w:type="dxa"/>
          </w:tcPr>
          <w:p w14:paraId="5C664FEE" w14:textId="77777777" w:rsidR="00B855B8" w:rsidRPr="00F4618B" w:rsidRDefault="00B855B8" w:rsidP="00AC007B">
            <w:pPr>
              <w:pStyle w:val="Tabletext"/>
            </w:pPr>
            <w:r w:rsidRPr="00654E99">
              <w:rPr>
                <w:noProof/>
              </w:rPr>
              <w:t>NI</w:t>
            </w:r>
          </w:p>
        </w:tc>
        <w:tc>
          <w:tcPr>
            <w:tcW w:w="567" w:type="dxa"/>
          </w:tcPr>
          <w:p w14:paraId="5C153B0C" w14:textId="77777777" w:rsidR="00B855B8" w:rsidRPr="00F4618B" w:rsidRDefault="00B855B8" w:rsidP="00AC007B">
            <w:pPr>
              <w:pStyle w:val="Tabletext"/>
            </w:pPr>
            <w:r w:rsidRPr="00654E99">
              <w:rPr>
                <w:noProof/>
              </w:rPr>
              <w:t>PN</w:t>
            </w:r>
          </w:p>
        </w:tc>
        <w:tc>
          <w:tcPr>
            <w:tcW w:w="567" w:type="dxa"/>
          </w:tcPr>
          <w:p w14:paraId="3587102E" w14:textId="77777777" w:rsidR="00B855B8" w:rsidRPr="00F4618B" w:rsidRDefault="00B855B8" w:rsidP="00AC007B">
            <w:pPr>
              <w:pStyle w:val="Tabletext"/>
            </w:pPr>
          </w:p>
        </w:tc>
        <w:tc>
          <w:tcPr>
            <w:tcW w:w="567" w:type="dxa"/>
          </w:tcPr>
          <w:p w14:paraId="19847FDE" w14:textId="77777777" w:rsidR="00B855B8" w:rsidRPr="00F4618B" w:rsidRDefault="00B855B8" w:rsidP="00AC007B">
            <w:pPr>
              <w:pStyle w:val="Tabletext"/>
            </w:pPr>
          </w:p>
        </w:tc>
        <w:tc>
          <w:tcPr>
            <w:tcW w:w="567" w:type="dxa"/>
          </w:tcPr>
          <w:p w14:paraId="0B2A223F" w14:textId="77777777" w:rsidR="00B855B8" w:rsidRPr="00F4618B" w:rsidRDefault="00B855B8" w:rsidP="00AC007B">
            <w:pPr>
              <w:pStyle w:val="Tabletext"/>
            </w:pPr>
          </w:p>
        </w:tc>
        <w:tc>
          <w:tcPr>
            <w:tcW w:w="567" w:type="dxa"/>
            <w:shd w:val="clear" w:color="auto" w:fill="auto"/>
          </w:tcPr>
          <w:p w14:paraId="6A708002" w14:textId="77777777" w:rsidR="00B855B8" w:rsidRPr="00F4618B" w:rsidRDefault="00B855B8" w:rsidP="00AC007B">
            <w:pPr>
              <w:pStyle w:val="Tabletext"/>
            </w:pPr>
          </w:p>
        </w:tc>
      </w:tr>
      <w:tr w:rsidR="00B855B8" w:rsidRPr="00F4618B" w14:paraId="163DECC3" w14:textId="77777777" w:rsidTr="00414455">
        <w:tc>
          <w:tcPr>
            <w:tcW w:w="2410" w:type="dxa"/>
          </w:tcPr>
          <w:p w14:paraId="07E2867E"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184E3FF5" w14:textId="77777777" w:rsidR="00B855B8" w:rsidRPr="00F10D2B" w:rsidRDefault="00B855B8" w:rsidP="00AC007B">
            <w:pPr>
              <w:pStyle w:val="Tabletext"/>
            </w:pPr>
            <w:r w:rsidRPr="00654E99">
              <w:rPr>
                <w:noProof/>
              </w:rPr>
              <w:t>Some concerns</w:t>
            </w:r>
          </w:p>
        </w:tc>
        <w:tc>
          <w:tcPr>
            <w:tcW w:w="3260" w:type="dxa"/>
            <w:shd w:val="clear" w:color="auto" w:fill="auto"/>
          </w:tcPr>
          <w:p w14:paraId="0CF8459E" w14:textId="77777777" w:rsidR="00B855B8" w:rsidRPr="00654E99" w:rsidRDefault="00B855B8" w:rsidP="004552B9">
            <w:pPr>
              <w:pStyle w:val="Tabletext"/>
              <w:rPr>
                <w:noProof/>
              </w:rPr>
            </w:pPr>
            <w:r w:rsidRPr="00654E99">
              <w:rPr>
                <w:noProof/>
              </w:rPr>
              <w:t>Participants were blinded – sham was used and effectiveness of blinding was tested.</w:t>
            </w:r>
          </w:p>
          <w:p w14:paraId="2B9366F0" w14:textId="77777777" w:rsidR="00B855B8" w:rsidRDefault="00B855B8" w:rsidP="00AC007B">
            <w:pPr>
              <w:pStyle w:val="Tabletext"/>
            </w:pPr>
            <w:r w:rsidRPr="00654E99">
              <w:rPr>
                <w:noProof/>
              </w:rPr>
              <w:lastRenderedPageBreak/>
              <w:t>Research staff who delivered the R intervention were not blinded.</w:t>
            </w:r>
          </w:p>
          <w:p w14:paraId="50E0C2ED" w14:textId="77777777" w:rsidR="00B855B8" w:rsidRDefault="00B855B8" w:rsidP="00AC007B">
            <w:pPr>
              <w:pStyle w:val="Tabletext"/>
            </w:pPr>
            <w:r w:rsidRPr="00654E99">
              <w:rPr>
                <w:noProof/>
              </w:rPr>
              <w:t>Naïve per protocol</w:t>
            </w:r>
          </w:p>
          <w:p w14:paraId="59A2F1B6"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5B1FB75F" w14:textId="77777777" w:rsidR="00B855B8" w:rsidRPr="00F4618B" w:rsidRDefault="00B855B8" w:rsidP="00AC007B">
            <w:pPr>
              <w:pStyle w:val="Tabletext"/>
            </w:pPr>
            <w:r w:rsidRPr="00654E99">
              <w:rPr>
                <w:noProof/>
              </w:rPr>
              <w:lastRenderedPageBreak/>
              <w:t>N</w:t>
            </w:r>
          </w:p>
        </w:tc>
        <w:tc>
          <w:tcPr>
            <w:tcW w:w="567" w:type="dxa"/>
          </w:tcPr>
          <w:p w14:paraId="6ACA92B2" w14:textId="77777777" w:rsidR="00B855B8" w:rsidRPr="00F4618B" w:rsidRDefault="00B855B8" w:rsidP="00AC007B">
            <w:pPr>
              <w:pStyle w:val="Tabletext"/>
            </w:pPr>
            <w:r w:rsidRPr="00654E99">
              <w:rPr>
                <w:noProof/>
              </w:rPr>
              <w:t>Y</w:t>
            </w:r>
          </w:p>
        </w:tc>
        <w:tc>
          <w:tcPr>
            <w:tcW w:w="567" w:type="dxa"/>
          </w:tcPr>
          <w:p w14:paraId="786AB909" w14:textId="77777777" w:rsidR="00B855B8" w:rsidRPr="00F4618B" w:rsidRDefault="00B855B8" w:rsidP="00AC007B">
            <w:pPr>
              <w:pStyle w:val="Tabletext"/>
            </w:pPr>
            <w:r w:rsidRPr="00654E99">
              <w:rPr>
                <w:noProof/>
              </w:rPr>
              <w:t>N</w:t>
            </w:r>
          </w:p>
        </w:tc>
        <w:tc>
          <w:tcPr>
            <w:tcW w:w="567" w:type="dxa"/>
          </w:tcPr>
          <w:p w14:paraId="31499092" w14:textId="77777777" w:rsidR="00B855B8" w:rsidRPr="00F4618B" w:rsidRDefault="00B855B8" w:rsidP="00AC007B">
            <w:pPr>
              <w:pStyle w:val="Tabletext"/>
            </w:pPr>
            <w:r w:rsidRPr="00654E99">
              <w:rPr>
                <w:noProof/>
              </w:rPr>
              <w:t>NA</w:t>
            </w:r>
          </w:p>
        </w:tc>
        <w:tc>
          <w:tcPr>
            <w:tcW w:w="567" w:type="dxa"/>
          </w:tcPr>
          <w:p w14:paraId="6E3C0615" w14:textId="77777777" w:rsidR="00B855B8" w:rsidRPr="00F4618B" w:rsidRDefault="00B855B8" w:rsidP="00AC007B">
            <w:pPr>
              <w:pStyle w:val="Tabletext"/>
            </w:pPr>
            <w:r w:rsidRPr="00654E99">
              <w:rPr>
                <w:noProof/>
              </w:rPr>
              <w:t>NA</w:t>
            </w:r>
          </w:p>
        </w:tc>
        <w:tc>
          <w:tcPr>
            <w:tcW w:w="567" w:type="dxa"/>
          </w:tcPr>
          <w:p w14:paraId="0FC233B1" w14:textId="77777777" w:rsidR="00B855B8" w:rsidRPr="00F4618B" w:rsidRDefault="00B855B8" w:rsidP="00AC007B">
            <w:pPr>
              <w:pStyle w:val="Tabletext"/>
            </w:pPr>
            <w:r w:rsidRPr="00654E99">
              <w:rPr>
                <w:noProof/>
              </w:rPr>
              <w:t>N</w:t>
            </w:r>
          </w:p>
        </w:tc>
        <w:tc>
          <w:tcPr>
            <w:tcW w:w="567" w:type="dxa"/>
            <w:shd w:val="clear" w:color="auto" w:fill="auto"/>
          </w:tcPr>
          <w:p w14:paraId="2845BBAF" w14:textId="77777777" w:rsidR="00B855B8" w:rsidRPr="00F4618B" w:rsidRDefault="00B855B8" w:rsidP="00AC007B">
            <w:pPr>
              <w:pStyle w:val="Tabletext"/>
            </w:pPr>
            <w:r w:rsidRPr="00654E99">
              <w:rPr>
                <w:noProof/>
              </w:rPr>
              <w:t>N</w:t>
            </w:r>
          </w:p>
        </w:tc>
      </w:tr>
      <w:tr w:rsidR="00B855B8" w:rsidRPr="00F4618B" w14:paraId="7205D26E" w14:textId="77777777" w:rsidTr="00414455">
        <w:tc>
          <w:tcPr>
            <w:tcW w:w="2410" w:type="dxa"/>
          </w:tcPr>
          <w:p w14:paraId="60B0B38E"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5E529B2" w14:textId="77777777" w:rsidR="00B855B8" w:rsidRPr="00F10D2B" w:rsidRDefault="00B855B8" w:rsidP="00AC007B">
            <w:pPr>
              <w:pStyle w:val="Tabletext"/>
            </w:pPr>
            <w:r w:rsidRPr="00654E99">
              <w:rPr>
                <w:noProof/>
              </w:rPr>
              <w:t>High</w:t>
            </w:r>
          </w:p>
        </w:tc>
        <w:tc>
          <w:tcPr>
            <w:tcW w:w="3260" w:type="dxa"/>
            <w:shd w:val="clear" w:color="auto" w:fill="auto"/>
          </w:tcPr>
          <w:p w14:paraId="737D8D11" w14:textId="77777777" w:rsidR="00B855B8" w:rsidRDefault="00B855B8" w:rsidP="00AC007B">
            <w:pPr>
              <w:pStyle w:val="Tabletext"/>
            </w:pPr>
            <w:r w:rsidRPr="00654E99">
              <w:rPr>
                <w:noProof/>
              </w:rPr>
              <w:t>I: 35/35 (0% missing); C: 31/35 (11% missing)</w:t>
            </w:r>
          </w:p>
          <w:p w14:paraId="3299CBAC" w14:textId="77777777" w:rsidR="00B855B8" w:rsidRDefault="00B855B8" w:rsidP="00AC007B">
            <w:pPr>
              <w:pStyle w:val="Tabletext"/>
            </w:pPr>
            <w:r w:rsidRPr="00654E99">
              <w:rPr>
                <w:noProof/>
              </w:rPr>
              <w:t>Analysis method did not correct for bias; no sensitivity analysis</w:t>
            </w:r>
          </w:p>
          <w:p w14:paraId="5127611F" w14:textId="77777777" w:rsidR="00B855B8" w:rsidRPr="00654E99" w:rsidRDefault="00B855B8" w:rsidP="004552B9">
            <w:pPr>
              <w:pStyle w:val="Tabletext"/>
              <w:rPr>
                <w:noProof/>
              </w:rPr>
            </w:pPr>
            <w:r w:rsidRPr="00654E99">
              <w:rPr>
                <w:noProof/>
              </w:rPr>
              <w:t>1 participants (1%) were LTFU for reasons related to outcomes (relapse)</w:t>
            </w:r>
          </w:p>
          <w:p w14:paraId="6EC5C1B8" w14:textId="77777777" w:rsidR="00B855B8" w:rsidRPr="00654E99" w:rsidRDefault="00B855B8" w:rsidP="004552B9">
            <w:pPr>
              <w:pStyle w:val="Tabletext"/>
              <w:rPr>
                <w:noProof/>
              </w:rPr>
            </w:pPr>
            <w:r w:rsidRPr="00654E99">
              <w:rPr>
                <w:noProof/>
              </w:rPr>
              <w:t>2 participants (3%) were LTFU without reasons (withdrew). It is theoretically possible that those with worse outcome (depression) would miss f/u.</w:t>
            </w:r>
          </w:p>
          <w:p w14:paraId="33A5996B" w14:textId="77777777" w:rsidR="00B855B8" w:rsidRDefault="00B855B8" w:rsidP="00AC007B">
            <w:pPr>
              <w:pStyle w:val="Tabletext"/>
              <w:rPr>
                <w:b/>
                <w:bCs/>
                <w:u w:val="single"/>
              </w:rPr>
            </w:pPr>
            <w:r w:rsidRPr="00654E99">
              <w:rPr>
                <w:noProof/>
              </w:rPr>
              <w:t>1 participants (1%) were LTFU because of death - unclear whether related to MS</w:t>
            </w:r>
          </w:p>
        </w:tc>
        <w:tc>
          <w:tcPr>
            <w:tcW w:w="567" w:type="dxa"/>
            <w:shd w:val="clear" w:color="auto" w:fill="auto"/>
          </w:tcPr>
          <w:p w14:paraId="72FB7529" w14:textId="77777777" w:rsidR="00B855B8" w:rsidRPr="00F4618B" w:rsidRDefault="00B855B8" w:rsidP="00AC007B">
            <w:pPr>
              <w:pStyle w:val="Tabletext"/>
            </w:pPr>
            <w:r w:rsidRPr="00654E99">
              <w:rPr>
                <w:noProof/>
              </w:rPr>
              <w:t>N</w:t>
            </w:r>
          </w:p>
        </w:tc>
        <w:tc>
          <w:tcPr>
            <w:tcW w:w="567" w:type="dxa"/>
          </w:tcPr>
          <w:p w14:paraId="33CA9730" w14:textId="77777777" w:rsidR="00B855B8" w:rsidRPr="00F4618B" w:rsidRDefault="00B855B8" w:rsidP="00AC007B">
            <w:pPr>
              <w:pStyle w:val="Tabletext"/>
            </w:pPr>
            <w:r w:rsidRPr="00654E99">
              <w:rPr>
                <w:noProof/>
              </w:rPr>
              <w:t>N</w:t>
            </w:r>
          </w:p>
        </w:tc>
        <w:tc>
          <w:tcPr>
            <w:tcW w:w="567" w:type="dxa"/>
          </w:tcPr>
          <w:p w14:paraId="7E16D87C" w14:textId="77777777" w:rsidR="00B855B8" w:rsidRPr="00F4618B" w:rsidRDefault="00B855B8" w:rsidP="00AC007B">
            <w:pPr>
              <w:pStyle w:val="Tabletext"/>
            </w:pPr>
            <w:r w:rsidRPr="00654E99">
              <w:rPr>
                <w:noProof/>
              </w:rPr>
              <w:t>PY</w:t>
            </w:r>
          </w:p>
        </w:tc>
        <w:tc>
          <w:tcPr>
            <w:tcW w:w="567" w:type="dxa"/>
          </w:tcPr>
          <w:p w14:paraId="4D7C1B43" w14:textId="77777777" w:rsidR="00B855B8" w:rsidRPr="00F4618B" w:rsidRDefault="00B855B8" w:rsidP="00AC007B">
            <w:pPr>
              <w:pStyle w:val="Tabletext"/>
            </w:pPr>
            <w:r w:rsidRPr="00654E99">
              <w:rPr>
                <w:noProof/>
              </w:rPr>
              <w:t>PY</w:t>
            </w:r>
          </w:p>
        </w:tc>
        <w:tc>
          <w:tcPr>
            <w:tcW w:w="567" w:type="dxa"/>
          </w:tcPr>
          <w:p w14:paraId="2D2EA9E4" w14:textId="77777777" w:rsidR="00B855B8" w:rsidRPr="00F4618B" w:rsidRDefault="00B855B8" w:rsidP="00AC007B">
            <w:pPr>
              <w:pStyle w:val="Tabletext"/>
            </w:pPr>
          </w:p>
        </w:tc>
        <w:tc>
          <w:tcPr>
            <w:tcW w:w="567" w:type="dxa"/>
          </w:tcPr>
          <w:p w14:paraId="72384D6B" w14:textId="77777777" w:rsidR="00B855B8" w:rsidRPr="00F4618B" w:rsidRDefault="00B855B8" w:rsidP="00AC007B">
            <w:pPr>
              <w:pStyle w:val="Tabletext"/>
            </w:pPr>
          </w:p>
        </w:tc>
        <w:tc>
          <w:tcPr>
            <w:tcW w:w="567" w:type="dxa"/>
            <w:shd w:val="clear" w:color="auto" w:fill="auto"/>
          </w:tcPr>
          <w:p w14:paraId="74FEE78C" w14:textId="77777777" w:rsidR="00B855B8" w:rsidRPr="00F4618B" w:rsidRDefault="00B855B8" w:rsidP="00AC007B">
            <w:pPr>
              <w:pStyle w:val="Tabletext"/>
            </w:pPr>
          </w:p>
        </w:tc>
      </w:tr>
      <w:tr w:rsidR="00B855B8" w:rsidRPr="00F4618B" w14:paraId="2373B006" w14:textId="77777777" w:rsidTr="00414455">
        <w:tc>
          <w:tcPr>
            <w:tcW w:w="2410" w:type="dxa"/>
          </w:tcPr>
          <w:p w14:paraId="6466A771"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1328007" w14:textId="77777777" w:rsidR="00B855B8" w:rsidRPr="00F10D2B" w:rsidRDefault="00B855B8" w:rsidP="00AC007B">
            <w:pPr>
              <w:pStyle w:val="Tabletext"/>
            </w:pPr>
            <w:r w:rsidRPr="00654E99">
              <w:rPr>
                <w:noProof/>
              </w:rPr>
              <w:t>Low</w:t>
            </w:r>
          </w:p>
        </w:tc>
        <w:tc>
          <w:tcPr>
            <w:tcW w:w="3260" w:type="dxa"/>
            <w:shd w:val="clear" w:color="auto" w:fill="auto"/>
          </w:tcPr>
          <w:p w14:paraId="19666E8D" w14:textId="77777777" w:rsidR="00B855B8" w:rsidRDefault="00B855B8" w:rsidP="00AC007B">
            <w:pPr>
              <w:pStyle w:val="Tabletext"/>
              <w:rPr>
                <w:b/>
                <w:bCs/>
                <w:u w:val="single"/>
              </w:rPr>
            </w:pPr>
            <w:r w:rsidRPr="00654E99">
              <w:rPr>
                <w:noProof/>
              </w:rPr>
              <w:t>Participants (i.e. the outcome assessors) were blinded – sham was used and success of blinding was tested.</w:t>
            </w:r>
          </w:p>
        </w:tc>
        <w:tc>
          <w:tcPr>
            <w:tcW w:w="567" w:type="dxa"/>
            <w:shd w:val="clear" w:color="auto" w:fill="auto"/>
          </w:tcPr>
          <w:p w14:paraId="09ABE12E" w14:textId="77777777" w:rsidR="00B855B8" w:rsidRPr="00F4618B" w:rsidRDefault="00B855B8" w:rsidP="00AC007B">
            <w:pPr>
              <w:pStyle w:val="Tabletext"/>
            </w:pPr>
            <w:r w:rsidRPr="00654E99">
              <w:rPr>
                <w:noProof/>
              </w:rPr>
              <w:t>N</w:t>
            </w:r>
          </w:p>
        </w:tc>
        <w:tc>
          <w:tcPr>
            <w:tcW w:w="567" w:type="dxa"/>
          </w:tcPr>
          <w:p w14:paraId="21EA5FE7" w14:textId="77777777" w:rsidR="00B855B8" w:rsidRPr="00F4618B" w:rsidRDefault="00B855B8" w:rsidP="00AC007B">
            <w:pPr>
              <w:pStyle w:val="Tabletext"/>
            </w:pPr>
            <w:r w:rsidRPr="00654E99">
              <w:rPr>
                <w:noProof/>
              </w:rPr>
              <w:t>PN</w:t>
            </w:r>
          </w:p>
        </w:tc>
        <w:tc>
          <w:tcPr>
            <w:tcW w:w="567" w:type="dxa"/>
          </w:tcPr>
          <w:p w14:paraId="376DF19E" w14:textId="77777777" w:rsidR="00B855B8" w:rsidRPr="00F4618B" w:rsidRDefault="00B855B8" w:rsidP="00AC007B">
            <w:pPr>
              <w:pStyle w:val="Tabletext"/>
            </w:pPr>
            <w:r w:rsidRPr="00654E99">
              <w:rPr>
                <w:noProof/>
              </w:rPr>
              <w:t>N</w:t>
            </w:r>
          </w:p>
        </w:tc>
        <w:tc>
          <w:tcPr>
            <w:tcW w:w="567" w:type="dxa"/>
          </w:tcPr>
          <w:p w14:paraId="0FDB05EE" w14:textId="77777777" w:rsidR="00B855B8" w:rsidRPr="00F4618B" w:rsidRDefault="00B855B8" w:rsidP="00AC007B">
            <w:pPr>
              <w:pStyle w:val="Tabletext"/>
            </w:pPr>
            <w:r w:rsidRPr="00654E99">
              <w:rPr>
                <w:noProof/>
              </w:rPr>
              <w:t>NA</w:t>
            </w:r>
          </w:p>
        </w:tc>
        <w:tc>
          <w:tcPr>
            <w:tcW w:w="567" w:type="dxa"/>
          </w:tcPr>
          <w:p w14:paraId="607F3288" w14:textId="77777777" w:rsidR="00B855B8" w:rsidRPr="00F4618B" w:rsidRDefault="00B855B8" w:rsidP="00AC007B">
            <w:pPr>
              <w:pStyle w:val="Tabletext"/>
            </w:pPr>
            <w:r w:rsidRPr="00654E99">
              <w:rPr>
                <w:noProof/>
              </w:rPr>
              <w:t>NA</w:t>
            </w:r>
          </w:p>
        </w:tc>
        <w:tc>
          <w:tcPr>
            <w:tcW w:w="567" w:type="dxa"/>
          </w:tcPr>
          <w:p w14:paraId="0AC278A8" w14:textId="77777777" w:rsidR="00B855B8" w:rsidRPr="00F4618B" w:rsidRDefault="00B855B8" w:rsidP="00AC007B">
            <w:pPr>
              <w:pStyle w:val="Tabletext"/>
            </w:pPr>
          </w:p>
        </w:tc>
        <w:tc>
          <w:tcPr>
            <w:tcW w:w="567" w:type="dxa"/>
            <w:shd w:val="clear" w:color="auto" w:fill="auto"/>
          </w:tcPr>
          <w:p w14:paraId="619B7210" w14:textId="77777777" w:rsidR="00B855B8" w:rsidRPr="00F4618B" w:rsidRDefault="00B855B8" w:rsidP="00AC007B">
            <w:pPr>
              <w:pStyle w:val="Tabletext"/>
            </w:pPr>
          </w:p>
        </w:tc>
      </w:tr>
      <w:tr w:rsidR="00B855B8" w:rsidRPr="00F4618B" w14:paraId="068B3A42" w14:textId="77777777" w:rsidTr="00316548">
        <w:tc>
          <w:tcPr>
            <w:tcW w:w="2410" w:type="dxa"/>
            <w:tcBorders>
              <w:bottom w:val="single" w:sz="4" w:space="0" w:color="D9D9D9" w:themeColor="background1" w:themeShade="D9"/>
            </w:tcBorders>
          </w:tcPr>
          <w:p w14:paraId="2834925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3DF34B5"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4F5A519"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7ECB8366"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07CDFA8"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19D16C2"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27EEB70"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A1B152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C0787E8"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7F5AA18" w14:textId="77777777" w:rsidR="00B855B8" w:rsidRPr="00F4618B" w:rsidRDefault="00B855B8" w:rsidP="00AC007B">
            <w:pPr>
              <w:pStyle w:val="Tabletext"/>
            </w:pPr>
          </w:p>
        </w:tc>
      </w:tr>
      <w:tr w:rsidR="00B855B8" w:rsidRPr="00F4618B" w14:paraId="2A6C3D22"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264699CB"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D86D3D7"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879C9CE"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33FB07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627E4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69365F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FBAF44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3AB2F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0F19AA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C602F5" w14:textId="77777777" w:rsidR="00B855B8" w:rsidRPr="00F4618B" w:rsidRDefault="00B855B8" w:rsidP="00AC007B">
            <w:pPr>
              <w:pStyle w:val="Tabletext"/>
            </w:pPr>
          </w:p>
        </w:tc>
      </w:tr>
      <w:tr w:rsidR="00B855B8" w:rsidRPr="00316548" w14:paraId="1DCF4B83"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57209CF"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52EF167A"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93E1CB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EE05C8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04A0B1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3987B1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BB65C3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DFBD14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097F52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0A4654E" w14:textId="77777777" w:rsidR="00B855B8" w:rsidRPr="00316548" w:rsidRDefault="00B855B8" w:rsidP="00AC007B">
            <w:pPr>
              <w:pStyle w:val="Tabletext"/>
              <w:rPr>
                <w:sz w:val="8"/>
                <w:szCs w:val="8"/>
              </w:rPr>
            </w:pPr>
          </w:p>
        </w:tc>
      </w:tr>
    </w:tbl>
    <w:p w14:paraId="3490AE4B"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8767AB9" w14:textId="77777777" w:rsidTr="0098703D">
        <w:trPr>
          <w:tblHeader/>
        </w:trPr>
        <w:tc>
          <w:tcPr>
            <w:tcW w:w="2410" w:type="dxa"/>
            <w:vMerge w:val="restart"/>
            <w:tcBorders>
              <w:top w:val="single" w:sz="4" w:space="0" w:color="auto"/>
            </w:tcBorders>
            <w:shd w:val="clear" w:color="auto" w:fill="BFBFBF" w:themeFill="background1" w:themeFillShade="BF"/>
          </w:tcPr>
          <w:p w14:paraId="2D7B3496"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Hughes 2009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A9D20F4" w14:textId="77777777" w:rsidR="00B855B8" w:rsidRPr="0098703D" w:rsidRDefault="00B855B8" w:rsidP="00AC007B">
            <w:pPr>
              <w:pStyle w:val="Tabletext"/>
            </w:pPr>
            <w:r w:rsidRPr="00945AD8">
              <w:rPr>
                <w:b/>
                <w:bCs/>
              </w:rPr>
              <w:t>Outcome domain</w:t>
            </w:r>
            <w:r>
              <w:rPr>
                <w:b/>
                <w:bCs/>
              </w:rPr>
              <w:t>.</w:t>
            </w:r>
            <w:r>
              <w:t xml:space="preserve"> </w:t>
            </w:r>
            <w:r w:rsidRPr="00654E99">
              <w:rPr>
                <w:noProof/>
              </w:rPr>
              <w:t>fatigue</w:t>
            </w:r>
          </w:p>
        </w:tc>
        <w:tc>
          <w:tcPr>
            <w:tcW w:w="3969" w:type="dxa"/>
            <w:gridSpan w:val="7"/>
            <w:tcBorders>
              <w:top w:val="single" w:sz="4" w:space="0" w:color="auto"/>
            </w:tcBorders>
            <w:shd w:val="clear" w:color="auto" w:fill="BFBFBF" w:themeFill="background1" w:themeFillShade="BF"/>
          </w:tcPr>
          <w:p w14:paraId="29060EE7"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1D1685B" w14:textId="77777777" w:rsidTr="0098703D">
        <w:trPr>
          <w:tblHeader/>
        </w:trPr>
        <w:tc>
          <w:tcPr>
            <w:tcW w:w="2410" w:type="dxa"/>
            <w:vMerge/>
            <w:tcBorders>
              <w:bottom w:val="single" w:sz="4" w:space="0" w:color="auto"/>
            </w:tcBorders>
            <w:shd w:val="clear" w:color="auto" w:fill="BFBFBF" w:themeFill="background1" w:themeFillShade="BF"/>
          </w:tcPr>
          <w:p w14:paraId="244EFE00"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57303F8" w14:textId="77777777" w:rsidR="00B855B8" w:rsidRPr="00945AD8" w:rsidRDefault="00B855B8" w:rsidP="00AC007B">
            <w:pPr>
              <w:pStyle w:val="Tabletext"/>
              <w:rPr>
                <w:b/>
                <w:bCs/>
              </w:rPr>
            </w:pPr>
            <w:r>
              <w:rPr>
                <w:b/>
                <w:bCs/>
              </w:rPr>
              <w:t>Assessments</w:t>
            </w:r>
            <w:r>
              <w:t xml:space="preserve">. </w:t>
            </w:r>
            <w:r w:rsidRPr="00654E99">
              <w:rPr>
                <w:noProof/>
              </w:rPr>
              <w:t>EFMH, fatigue, pain, physical function, HR-QoL</w:t>
            </w:r>
          </w:p>
        </w:tc>
        <w:tc>
          <w:tcPr>
            <w:tcW w:w="3969" w:type="dxa"/>
            <w:gridSpan w:val="7"/>
            <w:tcBorders>
              <w:bottom w:val="single" w:sz="4" w:space="0" w:color="auto"/>
            </w:tcBorders>
            <w:shd w:val="clear" w:color="auto" w:fill="BFBFBF" w:themeFill="background1" w:themeFillShade="BF"/>
          </w:tcPr>
          <w:p w14:paraId="286BFCE3"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AEDDBBA" w14:textId="77777777" w:rsidTr="00414455">
        <w:trPr>
          <w:tblHeader/>
        </w:trPr>
        <w:tc>
          <w:tcPr>
            <w:tcW w:w="2410" w:type="dxa"/>
            <w:vMerge w:val="restart"/>
            <w:tcBorders>
              <w:top w:val="single" w:sz="4" w:space="0" w:color="auto"/>
            </w:tcBorders>
            <w:shd w:val="clear" w:color="auto" w:fill="F2F2F2" w:themeFill="background1" w:themeFillShade="F2"/>
          </w:tcPr>
          <w:p w14:paraId="699D475E"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51C7D8F5"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ADB19D9"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27B9AC9" w14:textId="77777777" w:rsidR="00B855B8" w:rsidRPr="00DC405A" w:rsidRDefault="00B855B8" w:rsidP="00AC007B">
            <w:pPr>
              <w:pStyle w:val="Tabletext"/>
              <w:rPr>
                <w:b/>
                <w:bCs/>
              </w:rPr>
            </w:pPr>
            <w:r w:rsidRPr="00DC405A">
              <w:rPr>
                <w:b/>
                <w:bCs/>
              </w:rPr>
              <w:t>Response to signalling questions</w:t>
            </w:r>
          </w:p>
        </w:tc>
      </w:tr>
      <w:tr w:rsidR="00B855B8" w:rsidRPr="00F4618B" w14:paraId="5BC1AF0F" w14:textId="77777777" w:rsidTr="00414455">
        <w:trPr>
          <w:tblHeader/>
        </w:trPr>
        <w:tc>
          <w:tcPr>
            <w:tcW w:w="2410" w:type="dxa"/>
            <w:vMerge/>
            <w:tcBorders>
              <w:bottom w:val="single" w:sz="4" w:space="0" w:color="auto"/>
            </w:tcBorders>
          </w:tcPr>
          <w:p w14:paraId="321325B8"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39AD1B2"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056B68F1"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A59FC6"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EF2793"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1CE1887"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8FE2FC"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03C5A0"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C14A12"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4337D6" w14:textId="77777777" w:rsidR="00B855B8" w:rsidRPr="00F4618B" w:rsidRDefault="00B855B8" w:rsidP="00AC007B">
            <w:pPr>
              <w:pStyle w:val="Tabletext"/>
            </w:pPr>
            <w:r w:rsidRPr="00F4618B">
              <w:t>SQ7</w:t>
            </w:r>
          </w:p>
        </w:tc>
      </w:tr>
      <w:tr w:rsidR="00B855B8" w:rsidRPr="00F4618B" w14:paraId="34DF88B3" w14:textId="77777777" w:rsidTr="00414455">
        <w:tc>
          <w:tcPr>
            <w:tcW w:w="2410" w:type="dxa"/>
          </w:tcPr>
          <w:p w14:paraId="3065B3A2"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48A917E1" w14:textId="77777777" w:rsidR="00B855B8" w:rsidRPr="00F10D2B" w:rsidRDefault="00B855B8" w:rsidP="00AC007B">
            <w:pPr>
              <w:pStyle w:val="Tabletext"/>
            </w:pPr>
            <w:r w:rsidRPr="00654E99">
              <w:rPr>
                <w:noProof/>
              </w:rPr>
              <w:t>Some concerns</w:t>
            </w:r>
          </w:p>
        </w:tc>
        <w:tc>
          <w:tcPr>
            <w:tcW w:w="3260" w:type="dxa"/>
            <w:shd w:val="clear" w:color="auto" w:fill="auto"/>
          </w:tcPr>
          <w:p w14:paraId="1A05FE43" w14:textId="77777777" w:rsidR="00B855B8" w:rsidRPr="00B112C0" w:rsidRDefault="00B855B8" w:rsidP="00AC007B">
            <w:pPr>
              <w:pStyle w:val="Tabletext"/>
            </w:pPr>
          </w:p>
        </w:tc>
        <w:tc>
          <w:tcPr>
            <w:tcW w:w="567" w:type="dxa"/>
            <w:shd w:val="clear" w:color="auto" w:fill="auto"/>
          </w:tcPr>
          <w:p w14:paraId="72F81CEA" w14:textId="77777777" w:rsidR="00B855B8" w:rsidRPr="00F4618B" w:rsidRDefault="00B855B8" w:rsidP="00AC007B">
            <w:pPr>
              <w:pStyle w:val="Tabletext"/>
            </w:pPr>
            <w:r w:rsidRPr="00654E99">
              <w:rPr>
                <w:noProof/>
              </w:rPr>
              <w:t>Y</w:t>
            </w:r>
          </w:p>
        </w:tc>
        <w:tc>
          <w:tcPr>
            <w:tcW w:w="567" w:type="dxa"/>
          </w:tcPr>
          <w:p w14:paraId="337A2F46" w14:textId="77777777" w:rsidR="00B855B8" w:rsidRPr="00F4618B" w:rsidRDefault="00B855B8" w:rsidP="00AC007B">
            <w:pPr>
              <w:pStyle w:val="Tabletext"/>
            </w:pPr>
            <w:r w:rsidRPr="00654E99">
              <w:rPr>
                <w:noProof/>
              </w:rPr>
              <w:t>NI</w:t>
            </w:r>
          </w:p>
        </w:tc>
        <w:tc>
          <w:tcPr>
            <w:tcW w:w="567" w:type="dxa"/>
          </w:tcPr>
          <w:p w14:paraId="71746A6A" w14:textId="77777777" w:rsidR="00B855B8" w:rsidRPr="00F4618B" w:rsidRDefault="00B855B8" w:rsidP="00AC007B">
            <w:pPr>
              <w:pStyle w:val="Tabletext"/>
            </w:pPr>
            <w:r w:rsidRPr="00654E99">
              <w:rPr>
                <w:noProof/>
              </w:rPr>
              <w:t>PN</w:t>
            </w:r>
          </w:p>
        </w:tc>
        <w:tc>
          <w:tcPr>
            <w:tcW w:w="567" w:type="dxa"/>
          </w:tcPr>
          <w:p w14:paraId="1A236A7B" w14:textId="77777777" w:rsidR="00B855B8" w:rsidRPr="00F4618B" w:rsidRDefault="00B855B8" w:rsidP="00AC007B">
            <w:pPr>
              <w:pStyle w:val="Tabletext"/>
            </w:pPr>
          </w:p>
        </w:tc>
        <w:tc>
          <w:tcPr>
            <w:tcW w:w="567" w:type="dxa"/>
          </w:tcPr>
          <w:p w14:paraId="5BB8C1D4" w14:textId="77777777" w:rsidR="00B855B8" w:rsidRPr="00F4618B" w:rsidRDefault="00B855B8" w:rsidP="00AC007B">
            <w:pPr>
              <w:pStyle w:val="Tabletext"/>
            </w:pPr>
          </w:p>
        </w:tc>
        <w:tc>
          <w:tcPr>
            <w:tcW w:w="567" w:type="dxa"/>
          </w:tcPr>
          <w:p w14:paraId="59F0D75A" w14:textId="77777777" w:rsidR="00B855B8" w:rsidRPr="00F4618B" w:rsidRDefault="00B855B8" w:rsidP="00AC007B">
            <w:pPr>
              <w:pStyle w:val="Tabletext"/>
            </w:pPr>
          </w:p>
        </w:tc>
        <w:tc>
          <w:tcPr>
            <w:tcW w:w="567" w:type="dxa"/>
            <w:shd w:val="clear" w:color="auto" w:fill="auto"/>
          </w:tcPr>
          <w:p w14:paraId="078282C6" w14:textId="77777777" w:rsidR="00B855B8" w:rsidRPr="00F4618B" w:rsidRDefault="00B855B8" w:rsidP="00AC007B">
            <w:pPr>
              <w:pStyle w:val="Tabletext"/>
            </w:pPr>
          </w:p>
        </w:tc>
      </w:tr>
      <w:tr w:rsidR="00B855B8" w:rsidRPr="00F4618B" w14:paraId="6F983A18" w14:textId="77777777" w:rsidTr="00414455">
        <w:tc>
          <w:tcPr>
            <w:tcW w:w="2410" w:type="dxa"/>
          </w:tcPr>
          <w:p w14:paraId="7E8BF94A"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AE789E9" w14:textId="77777777" w:rsidR="00B855B8" w:rsidRPr="00F10D2B" w:rsidRDefault="00B855B8" w:rsidP="00AC007B">
            <w:pPr>
              <w:pStyle w:val="Tabletext"/>
            </w:pPr>
            <w:r w:rsidRPr="00654E99">
              <w:rPr>
                <w:noProof/>
              </w:rPr>
              <w:t>Some concerns</w:t>
            </w:r>
          </w:p>
        </w:tc>
        <w:tc>
          <w:tcPr>
            <w:tcW w:w="3260" w:type="dxa"/>
            <w:shd w:val="clear" w:color="auto" w:fill="auto"/>
          </w:tcPr>
          <w:p w14:paraId="7FA29D90" w14:textId="77777777" w:rsidR="00B855B8" w:rsidRPr="00654E99" w:rsidRDefault="00B855B8" w:rsidP="004552B9">
            <w:pPr>
              <w:pStyle w:val="Tabletext"/>
              <w:rPr>
                <w:noProof/>
              </w:rPr>
            </w:pPr>
            <w:r w:rsidRPr="00654E99">
              <w:rPr>
                <w:noProof/>
              </w:rPr>
              <w:t>Participants were blinded – sham was used and effectiveness of blinding was tested.</w:t>
            </w:r>
          </w:p>
          <w:p w14:paraId="1C838910" w14:textId="77777777" w:rsidR="00B855B8" w:rsidRDefault="00B855B8" w:rsidP="00AC007B">
            <w:pPr>
              <w:pStyle w:val="Tabletext"/>
            </w:pPr>
            <w:r w:rsidRPr="00654E99">
              <w:rPr>
                <w:noProof/>
              </w:rPr>
              <w:t>Research staff who delivered the R intervention were not blinded.</w:t>
            </w:r>
          </w:p>
          <w:p w14:paraId="7D2DE614" w14:textId="77777777" w:rsidR="00B855B8" w:rsidRDefault="00B855B8" w:rsidP="00AC007B">
            <w:pPr>
              <w:pStyle w:val="Tabletext"/>
            </w:pPr>
            <w:r w:rsidRPr="00654E99">
              <w:rPr>
                <w:noProof/>
              </w:rPr>
              <w:t>Naïve per protocol</w:t>
            </w:r>
          </w:p>
          <w:p w14:paraId="64E0811A"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13C5BBC2" w14:textId="77777777" w:rsidR="00B855B8" w:rsidRPr="00F4618B" w:rsidRDefault="00B855B8" w:rsidP="00AC007B">
            <w:pPr>
              <w:pStyle w:val="Tabletext"/>
            </w:pPr>
            <w:r w:rsidRPr="00654E99">
              <w:rPr>
                <w:noProof/>
              </w:rPr>
              <w:t>N</w:t>
            </w:r>
          </w:p>
        </w:tc>
        <w:tc>
          <w:tcPr>
            <w:tcW w:w="567" w:type="dxa"/>
          </w:tcPr>
          <w:p w14:paraId="23C0B7E0" w14:textId="77777777" w:rsidR="00B855B8" w:rsidRPr="00F4618B" w:rsidRDefault="00B855B8" w:rsidP="00AC007B">
            <w:pPr>
              <w:pStyle w:val="Tabletext"/>
            </w:pPr>
            <w:r w:rsidRPr="00654E99">
              <w:rPr>
                <w:noProof/>
              </w:rPr>
              <w:t>Y</w:t>
            </w:r>
          </w:p>
        </w:tc>
        <w:tc>
          <w:tcPr>
            <w:tcW w:w="567" w:type="dxa"/>
          </w:tcPr>
          <w:p w14:paraId="335AE145" w14:textId="77777777" w:rsidR="00B855B8" w:rsidRPr="00F4618B" w:rsidRDefault="00B855B8" w:rsidP="00AC007B">
            <w:pPr>
              <w:pStyle w:val="Tabletext"/>
            </w:pPr>
            <w:r w:rsidRPr="00654E99">
              <w:rPr>
                <w:noProof/>
              </w:rPr>
              <w:t>N</w:t>
            </w:r>
          </w:p>
        </w:tc>
        <w:tc>
          <w:tcPr>
            <w:tcW w:w="567" w:type="dxa"/>
          </w:tcPr>
          <w:p w14:paraId="4080E630" w14:textId="77777777" w:rsidR="00B855B8" w:rsidRPr="00F4618B" w:rsidRDefault="00B855B8" w:rsidP="00AC007B">
            <w:pPr>
              <w:pStyle w:val="Tabletext"/>
            </w:pPr>
            <w:r w:rsidRPr="00654E99">
              <w:rPr>
                <w:noProof/>
              </w:rPr>
              <w:t>NA</w:t>
            </w:r>
          </w:p>
        </w:tc>
        <w:tc>
          <w:tcPr>
            <w:tcW w:w="567" w:type="dxa"/>
          </w:tcPr>
          <w:p w14:paraId="2C0B9C46" w14:textId="77777777" w:rsidR="00B855B8" w:rsidRPr="00F4618B" w:rsidRDefault="00B855B8" w:rsidP="00AC007B">
            <w:pPr>
              <w:pStyle w:val="Tabletext"/>
            </w:pPr>
            <w:r w:rsidRPr="00654E99">
              <w:rPr>
                <w:noProof/>
              </w:rPr>
              <w:t>NA</w:t>
            </w:r>
          </w:p>
        </w:tc>
        <w:tc>
          <w:tcPr>
            <w:tcW w:w="567" w:type="dxa"/>
          </w:tcPr>
          <w:p w14:paraId="5477054A" w14:textId="77777777" w:rsidR="00B855B8" w:rsidRPr="00F4618B" w:rsidRDefault="00B855B8" w:rsidP="00AC007B">
            <w:pPr>
              <w:pStyle w:val="Tabletext"/>
            </w:pPr>
            <w:r w:rsidRPr="00654E99">
              <w:rPr>
                <w:noProof/>
              </w:rPr>
              <w:t>N</w:t>
            </w:r>
          </w:p>
        </w:tc>
        <w:tc>
          <w:tcPr>
            <w:tcW w:w="567" w:type="dxa"/>
            <w:shd w:val="clear" w:color="auto" w:fill="auto"/>
          </w:tcPr>
          <w:p w14:paraId="7512DC3E" w14:textId="77777777" w:rsidR="00B855B8" w:rsidRPr="00F4618B" w:rsidRDefault="00B855B8" w:rsidP="00AC007B">
            <w:pPr>
              <w:pStyle w:val="Tabletext"/>
            </w:pPr>
            <w:r w:rsidRPr="00654E99">
              <w:rPr>
                <w:noProof/>
              </w:rPr>
              <w:t>N</w:t>
            </w:r>
          </w:p>
        </w:tc>
      </w:tr>
      <w:tr w:rsidR="00B855B8" w:rsidRPr="00F4618B" w14:paraId="7060597B" w14:textId="77777777" w:rsidTr="00414455">
        <w:tc>
          <w:tcPr>
            <w:tcW w:w="2410" w:type="dxa"/>
          </w:tcPr>
          <w:p w14:paraId="3DF9A96C"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DE57412" w14:textId="77777777" w:rsidR="00B855B8" w:rsidRPr="00F10D2B" w:rsidRDefault="00B855B8" w:rsidP="00AC007B">
            <w:pPr>
              <w:pStyle w:val="Tabletext"/>
            </w:pPr>
            <w:r w:rsidRPr="00654E99">
              <w:rPr>
                <w:noProof/>
              </w:rPr>
              <w:t>High</w:t>
            </w:r>
          </w:p>
        </w:tc>
        <w:tc>
          <w:tcPr>
            <w:tcW w:w="3260" w:type="dxa"/>
            <w:shd w:val="clear" w:color="auto" w:fill="auto"/>
          </w:tcPr>
          <w:p w14:paraId="56A2963A" w14:textId="77777777" w:rsidR="00B855B8" w:rsidRDefault="00B855B8" w:rsidP="00AC007B">
            <w:pPr>
              <w:pStyle w:val="Tabletext"/>
            </w:pPr>
            <w:r w:rsidRPr="00654E99">
              <w:rPr>
                <w:noProof/>
              </w:rPr>
              <w:t>I: 35/35 (0% missing); C: 31/35 (11% missing)</w:t>
            </w:r>
          </w:p>
          <w:p w14:paraId="366A180C" w14:textId="77777777" w:rsidR="00B855B8" w:rsidRDefault="00B855B8" w:rsidP="00AC007B">
            <w:pPr>
              <w:pStyle w:val="Tabletext"/>
            </w:pPr>
            <w:r w:rsidRPr="00654E99">
              <w:rPr>
                <w:noProof/>
              </w:rPr>
              <w:t>Analysis method did not correct for bias; no sensitivity analysis</w:t>
            </w:r>
          </w:p>
          <w:p w14:paraId="1F294A32" w14:textId="77777777" w:rsidR="00B855B8" w:rsidRPr="00654E99" w:rsidRDefault="00B855B8" w:rsidP="004552B9">
            <w:pPr>
              <w:pStyle w:val="Tabletext"/>
              <w:rPr>
                <w:noProof/>
              </w:rPr>
            </w:pPr>
            <w:r w:rsidRPr="00654E99">
              <w:rPr>
                <w:noProof/>
              </w:rPr>
              <w:t>1 participants (1%) were LTFU for reasons related to outcomes (relapse)</w:t>
            </w:r>
          </w:p>
          <w:p w14:paraId="0E101EBC" w14:textId="77777777" w:rsidR="00B855B8" w:rsidRPr="00654E99" w:rsidRDefault="00B855B8" w:rsidP="004552B9">
            <w:pPr>
              <w:pStyle w:val="Tabletext"/>
              <w:rPr>
                <w:noProof/>
              </w:rPr>
            </w:pPr>
            <w:r w:rsidRPr="00654E99">
              <w:rPr>
                <w:noProof/>
              </w:rPr>
              <w:t>2 participants (3%) were LTFU without reasons (withdrew). It is theoretically possible that those with worse outcome (fatigue) would miss f/u.</w:t>
            </w:r>
          </w:p>
          <w:p w14:paraId="1B77B91D" w14:textId="77777777" w:rsidR="00B855B8" w:rsidRDefault="00B855B8" w:rsidP="00AC007B">
            <w:pPr>
              <w:pStyle w:val="Tabletext"/>
              <w:rPr>
                <w:b/>
                <w:bCs/>
                <w:u w:val="single"/>
              </w:rPr>
            </w:pPr>
            <w:r w:rsidRPr="00654E99">
              <w:rPr>
                <w:noProof/>
              </w:rPr>
              <w:lastRenderedPageBreak/>
              <w:t>1 participants (1%) were LTFU because of death - unclear whether related to MS</w:t>
            </w:r>
          </w:p>
        </w:tc>
        <w:tc>
          <w:tcPr>
            <w:tcW w:w="567" w:type="dxa"/>
            <w:shd w:val="clear" w:color="auto" w:fill="auto"/>
          </w:tcPr>
          <w:p w14:paraId="5B054475" w14:textId="77777777" w:rsidR="00B855B8" w:rsidRPr="00F4618B" w:rsidRDefault="00B855B8" w:rsidP="00AC007B">
            <w:pPr>
              <w:pStyle w:val="Tabletext"/>
            </w:pPr>
            <w:r w:rsidRPr="00654E99">
              <w:rPr>
                <w:noProof/>
              </w:rPr>
              <w:lastRenderedPageBreak/>
              <w:t>N</w:t>
            </w:r>
          </w:p>
        </w:tc>
        <w:tc>
          <w:tcPr>
            <w:tcW w:w="567" w:type="dxa"/>
          </w:tcPr>
          <w:p w14:paraId="74201BCF" w14:textId="77777777" w:rsidR="00B855B8" w:rsidRPr="00F4618B" w:rsidRDefault="00B855B8" w:rsidP="00AC007B">
            <w:pPr>
              <w:pStyle w:val="Tabletext"/>
            </w:pPr>
            <w:r w:rsidRPr="00654E99">
              <w:rPr>
                <w:noProof/>
              </w:rPr>
              <w:t>N</w:t>
            </w:r>
          </w:p>
        </w:tc>
        <w:tc>
          <w:tcPr>
            <w:tcW w:w="567" w:type="dxa"/>
          </w:tcPr>
          <w:p w14:paraId="0ED7D634" w14:textId="77777777" w:rsidR="00B855B8" w:rsidRPr="00F4618B" w:rsidRDefault="00B855B8" w:rsidP="00AC007B">
            <w:pPr>
              <w:pStyle w:val="Tabletext"/>
            </w:pPr>
            <w:r w:rsidRPr="00654E99">
              <w:rPr>
                <w:noProof/>
              </w:rPr>
              <w:t>PY</w:t>
            </w:r>
          </w:p>
        </w:tc>
        <w:tc>
          <w:tcPr>
            <w:tcW w:w="567" w:type="dxa"/>
          </w:tcPr>
          <w:p w14:paraId="09414211" w14:textId="77777777" w:rsidR="00B855B8" w:rsidRPr="00F4618B" w:rsidRDefault="00B855B8" w:rsidP="00AC007B">
            <w:pPr>
              <w:pStyle w:val="Tabletext"/>
            </w:pPr>
            <w:r w:rsidRPr="00654E99">
              <w:rPr>
                <w:noProof/>
              </w:rPr>
              <w:t>PY</w:t>
            </w:r>
          </w:p>
        </w:tc>
        <w:tc>
          <w:tcPr>
            <w:tcW w:w="567" w:type="dxa"/>
          </w:tcPr>
          <w:p w14:paraId="279029FE" w14:textId="77777777" w:rsidR="00B855B8" w:rsidRPr="00F4618B" w:rsidRDefault="00B855B8" w:rsidP="00AC007B">
            <w:pPr>
              <w:pStyle w:val="Tabletext"/>
            </w:pPr>
          </w:p>
        </w:tc>
        <w:tc>
          <w:tcPr>
            <w:tcW w:w="567" w:type="dxa"/>
          </w:tcPr>
          <w:p w14:paraId="60A7C85E" w14:textId="77777777" w:rsidR="00B855B8" w:rsidRPr="00F4618B" w:rsidRDefault="00B855B8" w:rsidP="00AC007B">
            <w:pPr>
              <w:pStyle w:val="Tabletext"/>
            </w:pPr>
          </w:p>
        </w:tc>
        <w:tc>
          <w:tcPr>
            <w:tcW w:w="567" w:type="dxa"/>
            <w:shd w:val="clear" w:color="auto" w:fill="auto"/>
          </w:tcPr>
          <w:p w14:paraId="1FBEA8D9" w14:textId="77777777" w:rsidR="00B855B8" w:rsidRPr="00F4618B" w:rsidRDefault="00B855B8" w:rsidP="00AC007B">
            <w:pPr>
              <w:pStyle w:val="Tabletext"/>
            </w:pPr>
          </w:p>
        </w:tc>
      </w:tr>
      <w:tr w:rsidR="00B855B8" w:rsidRPr="00F4618B" w14:paraId="39995F66" w14:textId="77777777" w:rsidTr="00414455">
        <w:tc>
          <w:tcPr>
            <w:tcW w:w="2410" w:type="dxa"/>
          </w:tcPr>
          <w:p w14:paraId="3B55BCEB"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633D5950" w14:textId="77777777" w:rsidR="00B855B8" w:rsidRPr="00F10D2B" w:rsidRDefault="00B855B8" w:rsidP="00AC007B">
            <w:pPr>
              <w:pStyle w:val="Tabletext"/>
            </w:pPr>
            <w:r w:rsidRPr="00654E99">
              <w:rPr>
                <w:noProof/>
              </w:rPr>
              <w:t>Low</w:t>
            </w:r>
          </w:p>
        </w:tc>
        <w:tc>
          <w:tcPr>
            <w:tcW w:w="3260" w:type="dxa"/>
            <w:shd w:val="clear" w:color="auto" w:fill="auto"/>
          </w:tcPr>
          <w:p w14:paraId="43983904" w14:textId="77777777" w:rsidR="00B855B8" w:rsidRDefault="00B855B8" w:rsidP="00AC007B">
            <w:pPr>
              <w:pStyle w:val="Tabletext"/>
              <w:rPr>
                <w:b/>
                <w:bCs/>
                <w:u w:val="single"/>
              </w:rPr>
            </w:pPr>
            <w:r w:rsidRPr="00654E99">
              <w:rPr>
                <w:noProof/>
              </w:rPr>
              <w:t>Participants (i.e. the outcome assessors) were blinded – sham was used and success of blinding was tested.</w:t>
            </w:r>
          </w:p>
        </w:tc>
        <w:tc>
          <w:tcPr>
            <w:tcW w:w="567" w:type="dxa"/>
            <w:shd w:val="clear" w:color="auto" w:fill="auto"/>
          </w:tcPr>
          <w:p w14:paraId="41D017F5" w14:textId="77777777" w:rsidR="00B855B8" w:rsidRPr="00F4618B" w:rsidRDefault="00B855B8" w:rsidP="00AC007B">
            <w:pPr>
              <w:pStyle w:val="Tabletext"/>
            </w:pPr>
            <w:r w:rsidRPr="00654E99">
              <w:rPr>
                <w:noProof/>
              </w:rPr>
              <w:t>N</w:t>
            </w:r>
          </w:p>
        </w:tc>
        <w:tc>
          <w:tcPr>
            <w:tcW w:w="567" w:type="dxa"/>
          </w:tcPr>
          <w:p w14:paraId="6733F31C" w14:textId="77777777" w:rsidR="00B855B8" w:rsidRPr="00F4618B" w:rsidRDefault="00B855B8" w:rsidP="00AC007B">
            <w:pPr>
              <w:pStyle w:val="Tabletext"/>
            </w:pPr>
            <w:r w:rsidRPr="00654E99">
              <w:rPr>
                <w:noProof/>
              </w:rPr>
              <w:t>PN</w:t>
            </w:r>
          </w:p>
        </w:tc>
        <w:tc>
          <w:tcPr>
            <w:tcW w:w="567" w:type="dxa"/>
          </w:tcPr>
          <w:p w14:paraId="4F026298" w14:textId="77777777" w:rsidR="00B855B8" w:rsidRPr="00F4618B" w:rsidRDefault="00B855B8" w:rsidP="00AC007B">
            <w:pPr>
              <w:pStyle w:val="Tabletext"/>
            </w:pPr>
            <w:r w:rsidRPr="00654E99">
              <w:rPr>
                <w:noProof/>
              </w:rPr>
              <w:t>N</w:t>
            </w:r>
          </w:p>
        </w:tc>
        <w:tc>
          <w:tcPr>
            <w:tcW w:w="567" w:type="dxa"/>
          </w:tcPr>
          <w:p w14:paraId="298D50DD" w14:textId="77777777" w:rsidR="00B855B8" w:rsidRPr="00F4618B" w:rsidRDefault="00B855B8" w:rsidP="00AC007B">
            <w:pPr>
              <w:pStyle w:val="Tabletext"/>
            </w:pPr>
            <w:r w:rsidRPr="00654E99">
              <w:rPr>
                <w:noProof/>
              </w:rPr>
              <w:t>NA</w:t>
            </w:r>
          </w:p>
        </w:tc>
        <w:tc>
          <w:tcPr>
            <w:tcW w:w="567" w:type="dxa"/>
          </w:tcPr>
          <w:p w14:paraId="2D63FA7D" w14:textId="77777777" w:rsidR="00B855B8" w:rsidRPr="00F4618B" w:rsidRDefault="00B855B8" w:rsidP="00AC007B">
            <w:pPr>
              <w:pStyle w:val="Tabletext"/>
            </w:pPr>
            <w:r w:rsidRPr="00654E99">
              <w:rPr>
                <w:noProof/>
              </w:rPr>
              <w:t>NA</w:t>
            </w:r>
          </w:p>
        </w:tc>
        <w:tc>
          <w:tcPr>
            <w:tcW w:w="567" w:type="dxa"/>
          </w:tcPr>
          <w:p w14:paraId="6F8D5CD5" w14:textId="77777777" w:rsidR="00B855B8" w:rsidRPr="00F4618B" w:rsidRDefault="00B855B8" w:rsidP="00AC007B">
            <w:pPr>
              <w:pStyle w:val="Tabletext"/>
            </w:pPr>
          </w:p>
        </w:tc>
        <w:tc>
          <w:tcPr>
            <w:tcW w:w="567" w:type="dxa"/>
            <w:shd w:val="clear" w:color="auto" w:fill="auto"/>
          </w:tcPr>
          <w:p w14:paraId="1D2F45E7" w14:textId="77777777" w:rsidR="00B855B8" w:rsidRPr="00F4618B" w:rsidRDefault="00B855B8" w:rsidP="00AC007B">
            <w:pPr>
              <w:pStyle w:val="Tabletext"/>
            </w:pPr>
          </w:p>
        </w:tc>
      </w:tr>
      <w:tr w:rsidR="00B855B8" w:rsidRPr="00F4618B" w14:paraId="44688642" w14:textId="77777777" w:rsidTr="00316548">
        <w:tc>
          <w:tcPr>
            <w:tcW w:w="2410" w:type="dxa"/>
            <w:tcBorders>
              <w:bottom w:val="single" w:sz="4" w:space="0" w:color="D9D9D9" w:themeColor="background1" w:themeShade="D9"/>
            </w:tcBorders>
          </w:tcPr>
          <w:p w14:paraId="4BED938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7441D38C"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1C5D8777"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4B229F65"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A49C44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AFAADE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DEF65C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41FF60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92E64FA"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3E49D05" w14:textId="77777777" w:rsidR="00B855B8" w:rsidRPr="00F4618B" w:rsidRDefault="00B855B8" w:rsidP="00AC007B">
            <w:pPr>
              <w:pStyle w:val="Tabletext"/>
            </w:pPr>
          </w:p>
        </w:tc>
      </w:tr>
      <w:tr w:rsidR="00B855B8" w:rsidRPr="00F4618B" w14:paraId="5D712507"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78F369B7"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2D2B8638"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9C8EC2E"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1998B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05B0E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E61504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650DE0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6180A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91CB5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E33347C" w14:textId="77777777" w:rsidR="00B855B8" w:rsidRPr="00F4618B" w:rsidRDefault="00B855B8" w:rsidP="00AC007B">
            <w:pPr>
              <w:pStyle w:val="Tabletext"/>
            </w:pPr>
          </w:p>
        </w:tc>
      </w:tr>
      <w:tr w:rsidR="00B855B8" w:rsidRPr="00316548" w14:paraId="6D9BE85C"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58A66F48"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4081306"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4CE75F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F8F713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CF6726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59031E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7D6A22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017F0C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17D2C7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A1F4B64" w14:textId="77777777" w:rsidR="00B855B8" w:rsidRPr="00316548" w:rsidRDefault="00B855B8" w:rsidP="00AC007B">
            <w:pPr>
              <w:pStyle w:val="Tabletext"/>
              <w:rPr>
                <w:sz w:val="8"/>
                <w:szCs w:val="8"/>
              </w:rPr>
            </w:pPr>
          </w:p>
        </w:tc>
      </w:tr>
    </w:tbl>
    <w:p w14:paraId="112DF1A2"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5C0D7C3" w14:textId="77777777" w:rsidTr="0098703D">
        <w:trPr>
          <w:tblHeader/>
        </w:trPr>
        <w:tc>
          <w:tcPr>
            <w:tcW w:w="2410" w:type="dxa"/>
            <w:vMerge w:val="restart"/>
            <w:tcBorders>
              <w:top w:val="single" w:sz="4" w:space="0" w:color="auto"/>
            </w:tcBorders>
            <w:shd w:val="clear" w:color="auto" w:fill="BFBFBF" w:themeFill="background1" w:themeFillShade="BF"/>
          </w:tcPr>
          <w:p w14:paraId="2A9B9005"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Hughes 2009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CF0E430"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306ECD25"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78954E1D" w14:textId="77777777" w:rsidTr="0098703D">
        <w:trPr>
          <w:tblHeader/>
        </w:trPr>
        <w:tc>
          <w:tcPr>
            <w:tcW w:w="2410" w:type="dxa"/>
            <w:vMerge/>
            <w:tcBorders>
              <w:bottom w:val="single" w:sz="4" w:space="0" w:color="auto"/>
            </w:tcBorders>
            <w:shd w:val="clear" w:color="auto" w:fill="BFBFBF" w:themeFill="background1" w:themeFillShade="BF"/>
          </w:tcPr>
          <w:p w14:paraId="72222D14"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4283EEB" w14:textId="77777777" w:rsidR="00B855B8" w:rsidRPr="00945AD8" w:rsidRDefault="00B855B8" w:rsidP="00AC007B">
            <w:pPr>
              <w:pStyle w:val="Tabletext"/>
              <w:rPr>
                <w:b/>
                <w:bCs/>
              </w:rPr>
            </w:pPr>
            <w:r>
              <w:rPr>
                <w:b/>
                <w:bCs/>
              </w:rPr>
              <w:t>Assessments</w:t>
            </w:r>
            <w:r>
              <w:t xml:space="preserve">. </w:t>
            </w:r>
            <w:r w:rsidRPr="00654E99">
              <w:rPr>
                <w:noProof/>
              </w:rPr>
              <w:t>EFMH, fatigue, pain, physical function, HR-QoL</w:t>
            </w:r>
          </w:p>
        </w:tc>
        <w:tc>
          <w:tcPr>
            <w:tcW w:w="3969" w:type="dxa"/>
            <w:gridSpan w:val="7"/>
            <w:tcBorders>
              <w:bottom w:val="single" w:sz="4" w:space="0" w:color="auto"/>
            </w:tcBorders>
            <w:shd w:val="clear" w:color="auto" w:fill="BFBFBF" w:themeFill="background1" w:themeFillShade="BF"/>
          </w:tcPr>
          <w:p w14:paraId="37029184"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3620F0FC" w14:textId="77777777" w:rsidTr="00414455">
        <w:trPr>
          <w:tblHeader/>
        </w:trPr>
        <w:tc>
          <w:tcPr>
            <w:tcW w:w="2410" w:type="dxa"/>
            <w:vMerge w:val="restart"/>
            <w:tcBorders>
              <w:top w:val="single" w:sz="4" w:space="0" w:color="auto"/>
            </w:tcBorders>
            <w:shd w:val="clear" w:color="auto" w:fill="F2F2F2" w:themeFill="background1" w:themeFillShade="F2"/>
          </w:tcPr>
          <w:p w14:paraId="12E2B496"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E369052"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2E4B6B9D"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E6C2700" w14:textId="77777777" w:rsidR="00B855B8" w:rsidRPr="00DC405A" w:rsidRDefault="00B855B8" w:rsidP="00AC007B">
            <w:pPr>
              <w:pStyle w:val="Tabletext"/>
              <w:rPr>
                <w:b/>
                <w:bCs/>
              </w:rPr>
            </w:pPr>
            <w:r w:rsidRPr="00DC405A">
              <w:rPr>
                <w:b/>
                <w:bCs/>
              </w:rPr>
              <w:t>Response to signalling questions</w:t>
            </w:r>
          </w:p>
        </w:tc>
      </w:tr>
      <w:tr w:rsidR="00B855B8" w:rsidRPr="00F4618B" w14:paraId="63D7E141" w14:textId="77777777" w:rsidTr="00414455">
        <w:trPr>
          <w:tblHeader/>
        </w:trPr>
        <w:tc>
          <w:tcPr>
            <w:tcW w:w="2410" w:type="dxa"/>
            <w:vMerge/>
            <w:tcBorders>
              <w:bottom w:val="single" w:sz="4" w:space="0" w:color="auto"/>
            </w:tcBorders>
          </w:tcPr>
          <w:p w14:paraId="28C9C00D"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ED977A8"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7D04611"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1CD270"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8C211D8"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334863"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26CCB4B"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BFC11B"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15FFFE0"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E810C2" w14:textId="77777777" w:rsidR="00B855B8" w:rsidRPr="00F4618B" w:rsidRDefault="00B855B8" w:rsidP="00AC007B">
            <w:pPr>
              <w:pStyle w:val="Tabletext"/>
            </w:pPr>
            <w:r w:rsidRPr="00F4618B">
              <w:t>SQ7</w:t>
            </w:r>
          </w:p>
        </w:tc>
      </w:tr>
      <w:tr w:rsidR="00B855B8" w:rsidRPr="00F4618B" w14:paraId="0E76D5CE" w14:textId="77777777" w:rsidTr="00414455">
        <w:tc>
          <w:tcPr>
            <w:tcW w:w="2410" w:type="dxa"/>
          </w:tcPr>
          <w:p w14:paraId="6BE96156"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3482191" w14:textId="77777777" w:rsidR="00B855B8" w:rsidRPr="00F10D2B" w:rsidRDefault="00B855B8" w:rsidP="00AC007B">
            <w:pPr>
              <w:pStyle w:val="Tabletext"/>
            </w:pPr>
            <w:r w:rsidRPr="00654E99">
              <w:rPr>
                <w:noProof/>
              </w:rPr>
              <w:t>Some concerns</w:t>
            </w:r>
          </w:p>
        </w:tc>
        <w:tc>
          <w:tcPr>
            <w:tcW w:w="3260" w:type="dxa"/>
            <w:shd w:val="clear" w:color="auto" w:fill="auto"/>
          </w:tcPr>
          <w:p w14:paraId="313CA54C" w14:textId="77777777" w:rsidR="00B855B8" w:rsidRPr="00B112C0" w:rsidRDefault="00B855B8" w:rsidP="00AC007B">
            <w:pPr>
              <w:pStyle w:val="Tabletext"/>
            </w:pPr>
          </w:p>
        </w:tc>
        <w:tc>
          <w:tcPr>
            <w:tcW w:w="567" w:type="dxa"/>
            <w:shd w:val="clear" w:color="auto" w:fill="auto"/>
          </w:tcPr>
          <w:p w14:paraId="7E9E248E" w14:textId="77777777" w:rsidR="00B855B8" w:rsidRPr="00F4618B" w:rsidRDefault="00B855B8" w:rsidP="00AC007B">
            <w:pPr>
              <w:pStyle w:val="Tabletext"/>
            </w:pPr>
            <w:r w:rsidRPr="00654E99">
              <w:rPr>
                <w:noProof/>
              </w:rPr>
              <w:t>Y</w:t>
            </w:r>
          </w:p>
        </w:tc>
        <w:tc>
          <w:tcPr>
            <w:tcW w:w="567" w:type="dxa"/>
          </w:tcPr>
          <w:p w14:paraId="13ED5486" w14:textId="77777777" w:rsidR="00B855B8" w:rsidRPr="00F4618B" w:rsidRDefault="00B855B8" w:rsidP="00AC007B">
            <w:pPr>
              <w:pStyle w:val="Tabletext"/>
            </w:pPr>
            <w:r w:rsidRPr="00654E99">
              <w:rPr>
                <w:noProof/>
              </w:rPr>
              <w:t>NI</w:t>
            </w:r>
          </w:p>
        </w:tc>
        <w:tc>
          <w:tcPr>
            <w:tcW w:w="567" w:type="dxa"/>
          </w:tcPr>
          <w:p w14:paraId="12D052C1" w14:textId="77777777" w:rsidR="00B855B8" w:rsidRPr="00F4618B" w:rsidRDefault="00B855B8" w:rsidP="00AC007B">
            <w:pPr>
              <w:pStyle w:val="Tabletext"/>
            </w:pPr>
            <w:r w:rsidRPr="00654E99">
              <w:rPr>
                <w:noProof/>
              </w:rPr>
              <w:t>PN</w:t>
            </w:r>
          </w:p>
        </w:tc>
        <w:tc>
          <w:tcPr>
            <w:tcW w:w="567" w:type="dxa"/>
          </w:tcPr>
          <w:p w14:paraId="5D0360D2" w14:textId="77777777" w:rsidR="00B855B8" w:rsidRPr="00F4618B" w:rsidRDefault="00B855B8" w:rsidP="00AC007B">
            <w:pPr>
              <w:pStyle w:val="Tabletext"/>
            </w:pPr>
          </w:p>
        </w:tc>
        <w:tc>
          <w:tcPr>
            <w:tcW w:w="567" w:type="dxa"/>
          </w:tcPr>
          <w:p w14:paraId="65A646A8" w14:textId="77777777" w:rsidR="00B855B8" w:rsidRPr="00F4618B" w:rsidRDefault="00B855B8" w:rsidP="00AC007B">
            <w:pPr>
              <w:pStyle w:val="Tabletext"/>
            </w:pPr>
          </w:p>
        </w:tc>
        <w:tc>
          <w:tcPr>
            <w:tcW w:w="567" w:type="dxa"/>
          </w:tcPr>
          <w:p w14:paraId="36F18A3A" w14:textId="77777777" w:rsidR="00B855B8" w:rsidRPr="00F4618B" w:rsidRDefault="00B855B8" w:rsidP="00AC007B">
            <w:pPr>
              <w:pStyle w:val="Tabletext"/>
            </w:pPr>
          </w:p>
        </w:tc>
        <w:tc>
          <w:tcPr>
            <w:tcW w:w="567" w:type="dxa"/>
            <w:shd w:val="clear" w:color="auto" w:fill="auto"/>
          </w:tcPr>
          <w:p w14:paraId="6B509BD3" w14:textId="77777777" w:rsidR="00B855B8" w:rsidRPr="00F4618B" w:rsidRDefault="00B855B8" w:rsidP="00AC007B">
            <w:pPr>
              <w:pStyle w:val="Tabletext"/>
            </w:pPr>
          </w:p>
        </w:tc>
      </w:tr>
      <w:tr w:rsidR="00B855B8" w:rsidRPr="00F4618B" w14:paraId="65564037" w14:textId="77777777" w:rsidTr="00414455">
        <w:tc>
          <w:tcPr>
            <w:tcW w:w="2410" w:type="dxa"/>
          </w:tcPr>
          <w:p w14:paraId="7FF505E4"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5EFF5A9" w14:textId="77777777" w:rsidR="00B855B8" w:rsidRPr="00F10D2B" w:rsidRDefault="00B855B8" w:rsidP="00AC007B">
            <w:pPr>
              <w:pStyle w:val="Tabletext"/>
            </w:pPr>
            <w:r w:rsidRPr="00654E99">
              <w:rPr>
                <w:noProof/>
              </w:rPr>
              <w:t>Some concerns</w:t>
            </w:r>
          </w:p>
        </w:tc>
        <w:tc>
          <w:tcPr>
            <w:tcW w:w="3260" w:type="dxa"/>
            <w:shd w:val="clear" w:color="auto" w:fill="auto"/>
          </w:tcPr>
          <w:p w14:paraId="11B03BB9" w14:textId="77777777" w:rsidR="00B855B8" w:rsidRPr="00654E99" w:rsidRDefault="00B855B8" w:rsidP="004552B9">
            <w:pPr>
              <w:pStyle w:val="Tabletext"/>
              <w:rPr>
                <w:noProof/>
              </w:rPr>
            </w:pPr>
            <w:r w:rsidRPr="00654E99">
              <w:rPr>
                <w:noProof/>
              </w:rPr>
              <w:t>Participants were blinded – sham was used and effectiveness of blinding was tested.</w:t>
            </w:r>
          </w:p>
          <w:p w14:paraId="30EFEE44" w14:textId="77777777" w:rsidR="00B855B8" w:rsidRDefault="00B855B8" w:rsidP="00AC007B">
            <w:pPr>
              <w:pStyle w:val="Tabletext"/>
            </w:pPr>
            <w:r w:rsidRPr="00654E99">
              <w:rPr>
                <w:noProof/>
              </w:rPr>
              <w:t>Research staff who delivered the R intervention were not blinded.</w:t>
            </w:r>
          </w:p>
          <w:p w14:paraId="7F947A2B" w14:textId="77777777" w:rsidR="00B855B8" w:rsidRDefault="00B855B8" w:rsidP="00AC007B">
            <w:pPr>
              <w:pStyle w:val="Tabletext"/>
            </w:pPr>
            <w:r w:rsidRPr="00654E99">
              <w:rPr>
                <w:noProof/>
              </w:rPr>
              <w:t>Naïve per protocol</w:t>
            </w:r>
          </w:p>
          <w:p w14:paraId="7E1FD128"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25A7F062" w14:textId="77777777" w:rsidR="00B855B8" w:rsidRPr="00F4618B" w:rsidRDefault="00B855B8" w:rsidP="00AC007B">
            <w:pPr>
              <w:pStyle w:val="Tabletext"/>
            </w:pPr>
            <w:r w:rsidRPr="00654E99">
              <w:rPr>
                <w:noProof/>
              </w:rPr>
              <w:t>N</w:t>
            </w:r>
          </w:p>
        </w:tc>
        <w:tc>
          <w:tcPr>
            <w:tcW w:w="567" w:type="dxa"/>
          </w:tcPr>
          <w:p w14:paraId="36BD9507" w14:textId="77777777" w:rsidR="00B855B8" w:rsidRPr="00F4618B" w:rsidRDefault="00B855B8" w:rsidP="00AC007B">
            <w:pPr>
              <w:pStyle w:val="Tabletext"/>
            </w:pPr>
            <w:r w:rsidRPr="00654E99">
              <w:rPr>
                <w:noProof/>
              </w:rPr>
              <w:t>Y</w:t>
            </w:r>
          </w:p>
        </w:tc>
        <w:tc>
          <w:tcPr>
            <w:tcW w:w="567" w:type="dxa"/>
          </w:tcPr>
          <w:p w14:paraId="220AF494" w14:textId="77777777" w:rsidR="00B855B8" w:rsidRPr="00F4618B" w:rsidRDefault="00B855B8" w:rsidP="00AC007B">
            <w:pPr>
              <w:pStyle w:val="Tabletext"/>
            </w:pPr>
            <w:r w:rsidRPr="00654E99">
              <w:rPr>
                <w:noProof/>
              </w:rPr>
              <w:t>N</w:t>
            </w:r>
          </w:p>
        </w:tc>
        <w:tc>
          <w:tcPr>
            <w:tcW w:w="567" w:type="dxa"/>
          </w:tcPr>
          <w:p w14:paraId="19558CBD" w14:textId="77777777" w:rsidR="00B855B8" w:rsidRPr="00F4618B" w:rsidRDefault="00B855B8" w:rsidP="00AC007B">
            <w:pPr>
              <w:pStyle w:val="Tabletext"/>
            </w:pPr>
            <w:r w:rsidRPr="00654E99">
              <w:rPr>
                <w:noProof/>
              </w:rPr>
              <w:t>NA</w:t>
            </w:r>
          </w:p>
        </w:tc>
        <w:tc>
          <w:tcPr>
            <w:tcW w:w="567" w:type="dxa"/>
          </w:tcPr>
          <w:p w14:paraId="0204E044" w14:textId="77777777" w:rsidR="00B855B8" w:rsidRPr="00F4618B" w:rsidRDefault="00B855B8" w:rsidP="00AC007B">
            <w:pPr>
              <w:pStyle w:val="Tabletext"/>
            </w:pPr>
            <w:r w:rsidRPr="00654E99">
              <w:rPr>
                <w:noProof/>
              </w:rPr>
              <w:t>NA</w:t>
            </w:r>
          </w:p>
        </w:tc>
        <w:tc>
          <w:tcPr>
            <w:tcW w:w="567" w:type="dxa"/>
          </w:tcPr>
          <w:p w14:paraId="101C4DA0" w14:textId="77777777" w:rsidR="00B855B8" w:rsidRPr="00F4618B" w:rsidRDefault="00B855B8" w:rsidP="00AC007B">
            <w:pPr>
              <w:pStyle w:val="Tabletext"/>
            </w:pPr>
            <w:r w:rsidRPr="00654E99">
              <w:rPr>
                <w:noProof/>
              </w:rPr>
              <w:t>N</w:t>
            </w:r>
          </w:p>
        </w:tc>
        <w:tc>
          <w:tcPr>
            <w:tcW w:w="567" w:type="dxa"/>
            <w:shd w:val="clear" w:color="auto" w:fill="auto"/>
          </w:tcPr>
          <w:p w14:paraId="28DA9A18" w14:textId="77777777" w:rsidR="00B855B8" w:rsidRPr="00F4618B" w:rsidRDefault="00B855B8" w:rsidP="00AC007B">
            <w:pPr>
              <w:pStyle w:val="Tabletext"/>
            </w:pPr>
            <w:r w:rsidRPr="00654E99">
              <w:rPr>
                <w:noProof/>
              </w:rPr>
              <w:t>N</w:t>
            </w:r>
          </w:p>
        </w:tc>
      </w:tr>
      <w:tr w:rsidR="00B855B8" w:rsidRPr="00F4618B" w14:paraId="15C6643B" w14:textId="77777777" w:rsidTr="00414455">
        <w:tc>
          <w:tcPr>
            <w:tcW w:w="2410" w:type="dxa"/>
          </w:tcPr>
          <w:p w14:paraId="38EA7258"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531772F" w14:textId="77777777" w:rsidR="00B855B8" w:rsidRPr="00F10D2B" w:rsidRDefault="00B855B8" w:rsidP="00AC007B">
            <w:pPr>
              <w:pStyle w:val="Tabletext"/>
            </w:pPr>
            <w:r w:rsidRPr="00654E99">
              <w:rPr>
                <w:noProof/>
              </w:rPr>
              <w:t>Some concerns</w:t>
            </w:r>
          </w:p>
        </w:tc>
        <w:tc>
          <w:tcPr>
            <w:tcW w:w="3260" w:type="dxa"/>
            <w:shd w:val="clear" w:color="auto" w:fill="auto"/>
          </w:tcPr>
          <w:p w14:paraId="25B5F80E" w14:textId="77777777" w:rsidR="00B855B8" w:rsidRDefault="00B855B8" w:rsidP="00AC007B">
            <w:pPr>
              <w:pStyle w:val="Tabletext"/>
            </w:pPr>
            <w:r w:rsidRPr="00654E99">
              <w:rPr>
                <w:noProof/>
              </w:rPr>
              <w:t>I: 35/35 (0% missing); C: 31/35 (11% missing)</w:t>
            </w:r>
          </w:p>
          <w:p w14:paraId="50F9EA7B" w14:textId="77777777" w:rsidR="00B855B8" w:rsidRDefault="00B855B8" w:rsidP="00AC007B">
            <w:pPr>
              <w:pStyle w:val="Tabletext"/>
            </w:pPr>
            <w:r w:rsidRPr="00654E99">
              <w:rPr>
                <w:noProof/>
              </w:rPr>
              <w:t>Analysis method did not correct for bias; no sensitivity analysis</w:t>
            </w:r>
          </w:p>
          <w:p w14:paraId="1EA54FC5" w14:textId="77777777" w:rsidR="00B855B8" w:rsidRPr="00654E99" w:rsidRDefault="00B855B8" w:rsidP="004552B9">
            <w:pPr>
              <w:pStyle w:val="Tabletext"/>
              <w:rPr>
                <w:noProof/>
              </w:rPr>
            </w:pPr>
            <w:r w:rsidRPr="00654E99">
              <w:rPr>
                <w:noProof/>
              </w:rPr>
              <w:t>1 participants (1%) were LTFU for reasons related to outcomes (relapse)</w:t>
            </w:r>
          </w:p>
          <w:p w14:paraId="46F1FF4C" w14:textId="77777777" w:rsidR="00B855B8" w:rsidRPr="00654E99" w:rsidRDefault="00B855B8" w:rsidP="004552B9">
            <w:pPr>
              <w:pStyle w:val="Tabletext"/>
              <w:rPr>
                <w:noProof/>
              </w:rPr>
            </w:pPr>
            <w:r w:rsidRPr="00654E99">
              <w:rPr>
                <w:noProof/>
              </w:rPr>
              <w:t>2 participants (3%) were LTFU without reasons (withdrew) but patients with worse outcome (pain) would have been more likely to attend clinic.</w:t>
            </w:r>
          </w:p>
          <w:p w14:paraId="4CDBF26E" w14:textId="77777777" w:rsidR="00B855B8" w:rsidRDefault="00B855B8" w:rsidP="00AC007B">
            <w:pPr>
              <w:pStyle w:val="Tabletext"/>
              <w:rPr>
                <w:b/>
                <w:bCs/>
                <w:u w:val="single"/>
              </w:rPr>
            </w:pPr>
            <w:r w:rsidRPr="00654E99">
              <w:rPr>
                <w:noProof/>
              </w:rPr>
              <w:t>1 participants (1%) were LTFU because of death - unclear whether related to MS</w:t>
            </w:r>
          </w:p>
        </w:tc>
        <w:tc>
          <w:tcPr>
            <w:tcW w:w="567" w:type="dxa"/>
            <w:shd w:val="clear" w:color="auto" w:fill="auto"/>
          </w:tcPr>
          <w:p w14:paraId="2CF04E6A" w14:textId="77777777" w:rsidR="00B855B8" w:rsidRPr="00F4618B" w:rsidRDefault="00B855B8" w:rsidP="00AC007B">
            <w:pPr>
              <w:pStyle w:val="Tabletext"/>
            </w:pPr>
            <w:r w:rsidRPr="00654E99">
              <w:rPr>
                <w:noProof/>
              </w:rPr>
              <w:t>N</w:t>
            </w:r>
          </w:p>
        </w:tc>
        <w:tc>
          <w:tcPr>
            <w:tcW w:w="567" w:type="dxa"/>
          </w:tcPr>
          <w:p w14:paraId="19FCF3EE" w14:textId="77777777" w:rsidR="00B855B8" w:rsidRPr="00F4618B" w:rsidRDefault="00B855B8" w:rsidP="00AC007B">
            <w:pPr>
              <w:pStyle w:val="Tabletext"/>
            </w:pPr>
            <w:r w:rsidRPr="00654E99">
              <w:rPr>
                <w:noProof/>
              </w:rPr>
              <w:t>N</w:t>
            </w:r>
          </w:p>
        </w:tc>
        <w:tc>
          <w:tcPr>
            <w:tcW w:w="567" w:type="dxa"/>
          </w:tcPr>
          <w:p w14:paraId="1826A683" w14:textId="77777777" w:rsidR="00B855B8" w:rsidRPr="00F4618B" w:rsidRDefault="00B855B8" w:rsidP="00AC007B">
            <w:pPr>
              <w:pStyle w:val="Tabletext"/>
            </w:pPr>
            <w:r w:rsidRPr="00654E99">
              <w:rPr>
                <w:noProof/>
              </w:rPr>
              <w:t>PY</w:t>
            </w:r>
          </w:p>
        </w:tc>
        <w:tc>
          <w:tcPr>
            <w:tcW w:w="567" w:type="dxa"/>
          </w:tcPr>
          <w:p w14:paraId="1DCEBA25" w14:textId="77777777" w:rsidR="00B855B8" w:rsidRPr="00F4618B" w:rsidRDefault="00B855B8" w:rsidP="00AC007B">
            <w:pPr>
              <w:pStyle w:val="Tabletext"/>
            </w:pPr>
            <w:r w:rsidRPr="00654E99">
              <w:rPr>
                <w:noProof/>
              </w:rPr>
              <w:t>PN</w:t>
            </w:r>
          </w:p>
        </w:tc>
        <w:tc>
          <w:tcPr>
            <w:tcW w:w="567" w:type="dxa"/>
          </w:tcPr>
          <w:p w14:paraId="1EC7ED05" w14:textId="77777777" w:rsidR="00B855B8" w:rsidRPr="00F4618B" w:rsidRDefault="00B855B8" w:rsidP="00AC007B">
            <w:pPr>
              <w:pStyle w:val="Tabletext"/>
            </w:pPr>
          </w:p>
        </w:tc>
        <w:tc>
          <w:tcPr>
            <w:tcW w:w="567" w:type="dxa"/>
          </w:tcPr>
          <w:p w14:paraId="76DC888B" w14:textId="77777777" w:rsidR="00B855B8" w:rsidRPr="00F4618B" w:rsidRDefault="00B855B8" w:rsidP="00AC007B">
            <w:pPr>
              <w:pStyle w:val="Tabletext"/>
            </w:pPr>
          </w:p>
        </w:tc>
        <w:tc>
          <w:tcPr>
            <w:tcW w:w="567" w:type="dxa"/>
            <w:shd w:val="clear" w:color="auto" w:fill="auto"/>
          </w:tcPr>
          <w:p w14:paraId="056F3163" w14:textId="77777777" w:rsidR="00B855B8" w:rsidRPr="00F4618B" w:rsidRDefault="00B855B8" w:rsidP="00AC007B">
            <w:pPr>
              <w:pStyle w:val="Tabletext"/>
            </w:pPr>
          </w:p>
        </w:tc>
      </w:tr>
      <w:tr w:rsidR="00B855B8" w:rsidRPr="00F4618B" w14:paraId="70580B3B" w14:textId="77777777" w:rsidTr="00414455">
        <w:tc>
          <w:tcPr>
            <w:tcW w:w="2410" w:type="dxa"/>
          </w:tcPr>
          <w:p w14:paraId="76FFE6EC"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24AF47A" w14:textId="77777777" w:rsidR="00B855B8" w:rsidRPr="00F10D2B" w:rsidRDefault="00B855B8" w:rsidP="00AC007B">
            <w:pPr>
              <w:pStyle w:val="Tabletext"/>
            </w:pPr>
            <w:r w:rsidRPr="00654E99">
              <w:rPr>
                <w:noProof/>
              </w:rPr>
              <w:t>Low</w:t>
            </w:r>
          </w:p>
        </w:tc>
        <w:tc>
          <w:tcPr>
            <w:tcW w:w="3260" w:type="dxa"/>
            <w:shd w:val="clear" w:color="auto" w:fill="auto"/>
          </w:tcPr>
          <w:p w14:paraId="2091D932" w14:textId="77777777" w:rsidR="00B855B8" w:rsidRDefault="00B855B8" w:rsidP="00AC007B">
            <w:pPr>
              <w:pStyle w:val="Tabletext"/>
              <w:rPr>
                <w:b/>
                <w:bCs/>
                <w:u w:val="single"/>
              </w:rPr>
            </w:pPr>
            <w:r w:rsidRPr="00654E99">
              <w:rPr>
                <w:noProof/>
              </w:rPr>
              <w:t>Participants (i.e. the outcome assessors) were blinded – sham was used and success of blinding was tested.</w:t>
            </w:r>
          </w:p>
        </w:tc>
        <w:tc>
          <w:tcPr>
            <w:tcW w:w="567" w:type="dxa"/>
            <w:shd w:val="clear" w:color="auto" w:fill="auto"/>
          </w:tcPr>
          <w:p w14:paraId="164603B8" w14:textId="77777777" w:rsidR="00B855B8" w:rsidRPr="00F4618B" w:rsidRDefault="00B855B8" w:rsidP="00AC007B">
            <w:pPr>
              <w:pStyle w:val="Tabletext"/>
            </w:pPr>
            <w:r w:rsidRPr="00654E99">
              <w:rPr>
                <w:noProof/>
              </w:rPr>
              <w:t>N</w:t>
            </w:r>
          </w:p>
        </w:tc>
        <w:tc>
          <w:tcPr>
            <w:tcW w:w="567" w:type="dxa"/>
          </w:tcPr>
          <w:p w14:paraId="1709784C" w14:textId="77777777" w:rsidR="00B855B8" w:rsidRPr="00F4618B" w:rsidRDefault="00B855B8" w:rsidP="00AC007B">
            <w:pPr>
              <w:pStyle w:val="Tabletext"/>
            </w:pPr>
            <w:r w:rsidRPr="00654E99">
              <w:rPr>
                <w:noProof/>
              </w:rPr>
              <w:t>PN</w:t>
            </w:r>
          </w:p>
        </w:tc>
        <w:tc>
          <w:tcPr>
            <w:tcW w:w="567" w:type="dxa"/>
          </w:tcPr>
          <w:p w14:paraId="6158B5E7" w14:textId="77777777" w:rsidR="00B855B8" w:rsidRPr="00F4618B" w:rsidRDefault="00B855B8" w:rsidP="00AC007B">
            <w:pPr>
              <w:pStyle w:val="Tabletext"/>
            </w:pPr>
            <w:r w:rsidRPr="00654E99">
              <w:rPr>
                <w:noProof/>
              </w:rPr>
              <w:t>N</w:t>
            </w:r>
          </w:p>
        </w:tc>
        <w:tc>
          <w:tcPr>
            <w:tcW w:w="567" w:type="dxa"/>
          </w:tcPr>
          <w:p w14:paraId="234744E6" w14:textId="77777777" w:rsidR="00B855B8" w:rsidRPr="00F4618B" w:rsidRDefault="00B855B8" w:rsidP="00AC007B">
            <w:pPr>
              <w:pStyle w:val="Tabletext"/>
            </w:pPr>
            <w:r w:rsidRPr="00654E99">
              <w:rPr>
                <w:noProof/>
              </w:rPr>
              <w:t>NA</w:t>
            </w:r>
          </w:p>
        </w:tc>
        <w:tc>
          <w:tcPr>
            <w:tcW w:w="567" w:type="dxa"/>
          </w:tcPr>
          <w:p w14:paraId="002AE734" w14:textId="77777777" w:rsidR="00B855B8" w:rsidRPr="00F4618B" w:rsidRDefault="00B855B8" w:rsidP="00AC007B">
            <w:pPr>
              <w:pStyle w:val="Tabletext"/>
            </w:pPr>
            <w:r w:rsidRPr="00654E99">
              <w:rPr>
                <w:noProof/>
              </w:rPr>
              <w:t>NA</w:t>
            </w:r>
          </w:p>
        </w:tc>
        <w:tc>
          <w:tcPr>
            <w:tcW w:w="567" w:type="dxa"/>
          </w:tcPr>
          <w:p w14:paraId="08F4597C" w14:textId="77777777" w:rsidR="00B855B8" w:rsidRPr="00F4618B" w:rsidRDefault="00B855B8" w:rsidP="00AC007B">
            <w:pPr>
              <w:pStyle w:val="Tabletext"/>
            </w:pPr>
          </w:p>
        </w:tc>
        <w:tc>
          <w:tcPr>
            <w:tcW w:w="567" w:type="dxa"/>
            <w:shd w:val="clear" w:color="auto" w:fill="auto"/>
          </w:tcPr>
          <w:p w14:paraId="2119A83E" w14:textId="77777777" w:rsidR="00B855B8" w:rsidRPr="00F4618B" w:rsidRDefault="00B855B8" w:rsidP="00AC007B">
            <w:pPr>
              <w:pStyle w:val="Tabletext"/>
            </w:pPr>
          </w:p>
        </w:tc>
      </w:tr>
      <w:tr w:rsidR="00B855B8" w:rsidRPr="00F4618B" w14:paraId="6C4F9EE6" w14:textId="77777777" w:rsidTr="00316548">
        <w:tc>
          <w:tcPr>
            <w:tcW w:w="2410" w:type="dxa"/>
            <w:tcBorders>
              <w:bottom w:val="single" w:sz="4" w:space="0" w:color="D9D9D9" w:themeColor="background1" w:themeShade="D9"/>
            </w:tcBorders>
          </w:tcPr>
          <w:p w14:paraId="7CB3DAA4"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AD7C615"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2D6DAE2"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67980656"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4E38033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5DFECA8"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A86D22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1391C4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6FF92A9"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5AA2B66" w14:textId="77777777" w:rsidR="00B855B8" w:rsidRPr="00F4618B" w:rsidRDefault="00B855B8" w:rsidP="00AC007B">
            <w:pPr>
              <w:pStyle w:val="Tabletext"/>
            </w:pPr>
          </w:p>
        </w:tc>
      </w:tr>
      <w:tr w:rsidR="00B855B8" w:rsidRPr="00F4618B" w14:paraId="612D3DC2"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58FDC42"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B01AFCF"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AC27E40"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272463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FCE4E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4E656D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39E900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077A0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AE0A46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0FB8B1" w14:textId="77777777" w:rsidR="00B855B8" w:rsidRPr="00F4618B" w:rsidRDefault="00B855B8" w:rsidP="00AC007B">
            <w:pPr>
              <w:pStyle w:val="Tabletext"/>
            </w:pPr>
          </w:p>
        </w:tc>
      </w:tr>
      <w:tr w:rsidR="00B855B8" w:rsidRPr="00316548" w14:paraId="1EC76FA9"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FA7250E"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A453AF0"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CF2F38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F74B8C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BE0F87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0A8CF1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71D615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D2D664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1BAB4A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2B116E0" w14:textId="77777777" w:rsidR="00B855B8" w:rsidRPr="00316548" w:rsidRDefault="00B855B8" w:rsidP="00AC007B">
            <w:pPr>
              <w:pStyle w:val="Tabletext"/>
              <w:rPr>
                <w:sz w:val="8"/>
                <w:szCs w:val="8"/>
              </w:rPr>
            </w:pPr>
          </w:p>
        </w:tc>
      </w:tr>
    </w:tbl>
    <w:p w14:paraId="64136987"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19F93AE1" w14:textId="77777777" w:rsidTr="0098703D">
        <w:trPr>
          <w:tblHeader/>
        </w:trPr>
        <w:tc>
          <w:tcPr>
            <w:tcW w:w="2410" w:type="dxa"/>
            <w:vMerge w:val="restart"/>
            <w:tcBorders>
              <w:top w:val="single" w:sz="4" w:space="0" w:color="auto"/>
            </w:tcBorders>
            <w:shd w:val="clear" w:color="auto" w:fill="BFBFBF" w:themeFill="background1" w:themeFillShade="BF"/>
          </w:tcPr>
          <w:p w14:paraId="57C456A7"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Hughes 2009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23D331D"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physical function</w:t>
            </w:r>
          </w:p>
        </w:tc>
        <w:tc>
          <w:tcPr>
            <w:tcW w:w="3969" w:type="dxa"/>
            <w:gridSpan w:val="7"/>
            <w:tcBorders>
              <w:top w:val="single" w:sz="4" w:space="0" w:color="auto"/>
            </w:tcBorders>
            <w:shd w:val="clear" w:color="auto" w:fill="BFBFBF" w:themeFill="background1" w:themeFillShade="BF"/>
          </w:tcPr>
          <w:p w14:paraId="20DEAF56"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5690D6A" w14:textId="77777777" w:rsidTr="0098703D">
        <w:trPr>
          <w:tblHeader/>
        </w:trPr>
        <w:tc>
          <w:tcPr>
            <w:tcW w:w="2410" w:type="dxa"/>
            <w:vMerge/>
            <w:tcBorders>
              <w:bottom w:val="single" w:sz="4" w:space="0" w:color="auto"/>
            </w:tcBorders>
            <w:shd w:val="clear" w:color="auto" w:fill="BFBFBF" w:themeFill="background1" w:themeFillShade="BF"/>
          </w:tcPr>
          <w:p w14:paraId="09548BE7"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B87DF4F" w14:textId="77777777" w:rsidR="00B855B8" w:rsidRPr="00945AD8" w:rsidRDefault="00B855B8" w:rsidP="00AC007B">
            <w:pPr>
              <w:pStyle w:val="Tabletext"/>
              <w:rPr>
                <w:b/>
                <w:bCs/>
              </w:rPr>
            </w:pPr>
            <w:r>
              <w:rPr>
                <w:b/>
                <w:bCs/>
              </w:rPr>
              <w:t>Assessments</w:t>
            </w:r>
            <w:r>
              <w:t xml:space="preserve">. </w:t>
            </w:r>
            <w:r w:rsidRPr="00654E99">
              <w:rPr>
                <w:noProof/>
              </w:rPr>
              <w:t>EFMH, fatigue, pain, physical function, HR-QoL</w:t>
            </w:r>
          </w:p>
        </w:tc>
        <w:tc>
          <w:tcPr>
            <w:tcW w:w="3969" w:type="dxa"/>
            <w:gridSpan w:val="7"/>
            <w:tcBorders>
              <w:bottom w:val="single" w:sz="4" w:space="0" w:color="auto"/>
            </w:tcBorders>
            <w:shd w:val="clear" w:color="auto" w:fill="BFBFBF" w:themeFill="background1" w:themeFillShade="BF"/>
          </w:tcPr>
          <w:p w14:paraId="768E8AA0"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6E12DC63" w14:textId="77777777" w:rsidTr="00414455">
        <w:trPr>
          <w:tblHeader/>
        </w:trPr>
        <w:tc>
          <w:tcPr>
            <w:tcW w:w="2410" w:type="dxa"/>
            <w:vMerge w:val="restart"/>
            <w:tcBorders>
              <w:top w:val="single" w:sz="4" w:space="0" w:color="auto"/>
            </w:tcBorders>
            <w:shd w:val="clear" w:color="auto" w:fill="F2F2F2" w:themeFill="background1" w:themeFillShade="F2"/>
          </w:tcPr>
          <w:p w14:paraId="3A348DED"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0D357E97"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584610E4"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302D0D9" w14:textId="77777777" w:rsidR="00B855B8" w:rsidRPr="00DC405A" w:rsidRDefault="00B855B8" w:rsidP="00AC007B">
            <w:pPr>
              <w:pStyle w:val="Tabletext"/>
              <w:rPr>
                <w:b/>
                <w:bCs/>
              </w:rPr>
            </w:pPr>
            <w:r w:rsidRPr="00DC405A">
              <w:rPr>
                <w:b/>
                <w:bCs/>
              </w:rPr>
              <w:t>Response to signalling questions</w:t>
            </w:r>
          </w:p>
        </w:tc>
      </w:tr>
      <w:tr w:rsidR="00B855B8" w:rsidRPr="00F4618B" w14:paraId="61246DBF" w14:textId="77777777" w:rsidTr="00414455">
        <w:trPr>
          <w:tblHeader/>
        </w:trPr>
        <w:tc>
          <w:tcPr>
            <w:tcW w:w="2410" w:type="dxa"/>
            <w:vMerge/>
            <w:tcBorders>
              <w:bottom w:val="single" w:sz="4" w:space="0" w:color="auto"/>
            </w:tcBorders>
          </w:tcPr>
          <w:p w14:paraId="649DADB6"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01E00C1"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A0F9339"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28FEADD"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32157A"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A6EA018"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1008A18"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BE783D"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2177482"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DD697A" w14:textId="77777777" w:rsidR="00B855B8" w:rsidRPr="00F4618B" w:rsidRDefault="00B855B8" w:rsidP="00AC007B">
            <w:pPr>
              <w:pStyle w:val="Tabletext"/>
            </w:pPr>
            <w:r w:rsidRPr="00F4618B">
              <w:t>SQ7</w:t>
            </w:r>
          </w:p>
        </w:tc>
      </w:tr>
      <w:tr w:rsidR="00B855B8" w:rsidRPr="00F4618B" w14:paraId="6A7EEFE2" w14:textId="77777777" w:rsidTr="00414455">
        <w:tc>
          <w:tcPr>
            <w:tcW w:w="2410" w:type="dxa"/>
          </w:tcPr>
          <w:p w14:paraId="4D931F1D"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01D7680" w14:textId="77777777" w:rsidR="00B855B8" w:rsidRPr="00F10D2B" w:rsidRDefault="00B855B8" w:rsidP="00AC007B">
            <w:pPr>
              <w:pStyle w:val="Tabletext"/>
            </w:pPr>
            <w:r w:rsidRPr="00654E99">
              <w:rPr>
                <w:noProof/>
              </w:rPr>
              <w:t>Some concerns</w:t>
            </w:r>
          </w:p>
        </w:tc>
        <w:tc>
          <w:tcPr>
            <w:tcW w:w="3260" w:type="dxa"/>
            <w:shd w:val="clear" w:color="auto" w:fill="auto"/>
          </w:tcPr>
          <w:p w14:paraId="2557D39C" w14:textId="77777777" w:rsidR="00B855B8" w:rsidRPr="00B112C0" w:rsidRDefault="00B855B8" w:rsidP="00AC007B">
            <w:pPr>
              <w:pStyle w:val="Tabletext"/>
            </w:pPr>
          </w:p>
        </w:tc>
        <w:tc>
          <w:tcPr>
            <w:tcW w:w="567" w:type="dxa"/>
            <w:shd w:val="clear" w:color="auto" w:fill="auto"/>
          </w:tcPr>
          <w:p w14:paraId="355DC99C" w14:textId="77777777" w:rsidR="00B855B8" w:rsidRPr="00F4618B" w:rsidRDefault="00B855B8" w:rsidP="00AC007B">
            <w:pPr>
              <w:pStyle w:val="Tabletext"/>
            </w:pPr>
            <w:r w:rsidRPr="00654E99">
              <w:rPr>
                <w:noProof/>
              </w:rPr>
              <w:t>Y</w:t>
            </w:r>
          </w:p>
        </w:tc>
        <w:tc>
          <w:tcPr>
            <w:tcW w:w="567" w:type="dxa"/>
          </w:tcPr>
          <w:p w14:paraId="6A0C3984" w14:textId="77777777" w:rsidR="00B855B8" w:rsidRPr="00F4618B" w:rsidRDefault="00B855B8" w:rsidP="00AC007B">
            <w:pPr>
              <w:pStyle w:val="Tabletext"/>
            </w:pPr>
            <w:r w:rsidRPr="00654E99">
              <w:rPr>
                <w:noProof/>
              </w:rPr>
              <w:t>NI</w:t>
            </w:r>
          </w:p>
        </w:tc>
        <w:tc>
          <w:tcPr>
            <w:tcW w:w="567" w:type="dxa"/>
          </w:tcPr>
          <w:p w14:paraId="7207609B" w14:textId="77777777" w:rsidR="00B855B8" w:rsidRPr="00F4618B" w:rsidRDefault="00B855B8" w:rsidP="00AC007B">
            <w:pPr>
              <w:pStyle w:val="Tabletext"/>
            </w:pPr>
            <w:r w:rsidRPr="00654E99">
              <w:rPr>
                <w:noProof/>
              </w:rPr>
              <w:t>PN</w:t>
            </w:r>
          </w:p>
        </w:tc>
        <w:tc>
          <w:tcPr>
            <w:tcW w:w="567" w:type="dxa"/>
          </w:tcPr>
          <w:p w14:paraId="20120A7B" w14:textId="77777777" w:rsidR="00B855B8" w:rsidRPr="00F4618B" w:rsidRDefault="00B855B8" w:rsidP="00AC007B">
            <w:pPr>
              <w:pStyle w:val="Tabletext"/>
            </w:pPr>
          </w:p>
        </w:tc>
        <w:tc>
          <w:tcPr>
            <w:tcW w:w="567" w:type="dxa"/>
          </w:tcPr>
          <w:p w14:paraId="6F28C103" w14:textId="77777777" w:rsidR="00B855B8" w:rsidRPr="00F4618B" w:rsidRDefault="00B855B8" w:rsidP="00AC007B">
            <w:pPr>
              <w:pStyle w:val="Tabletext"/>
            </w:pPr>
          </w:p>
        </w:tc>
        <w:tc>
          <w:tcPr>
            <w:tcW w:w="567" w:type="dxa"/>
          </w:tcPr>
          <w:p w14:paraId="09817000" w14:textId="77777777" w:rsidR="00B855B8" w:rsidRPr="00F4618B" w:rsidRDefault="00B855B8" w:rsidP="00AC007B">
            <w:pPr>
              <w:pStyle w:val="Tabletext"/>
            </w:pPr>
          </w:p>
        </w:tc>
        <w:tc>
          <w:tcPr>
            <w:tcW w:w="567" w:type="dxa"/>
            <w:shd w:val="clear" w:color="auto" w:fill="auto"/>
          </w:tcPr>
          <w:p w14:paraId="45B276A8" w14:textId="77777777" w:rsidR="00B855B8" w:rsidRPr="00F4618B" w:rsidRDefault="00B855B8" w:rsidP="00AC007B">
            <w:pPr>
              <w:pStyle w:val="Tabletext"/>
            </w:pPr>
          </w:p>
        </w:tc>
      </w:tr>
      <w:tr w:rsidR="00B855B8" w:rsidRPr="00F4618B" w14:paraId="629BCDB3" w14:textId="77777777" w:rsidTr="00414455">
        <w:tc>
          <w:tcPr>
            <w:tcW w:w="2410" w:type="dxa"/>
          </w:tcPr>
          <w:p w14:paraId="22C59DAD"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123EB0E5" w14:textId="77777777" w:rsidR="00B855B8" w:rsidRPr="00F10D2B" w:rsidRDefault="00B855B8" w:rsidP="00AC007B">
            <w:pPr>
              <w:pStyle w:val="Tabletext"/>
            </w:pPr>
            <w:r w:rsidRPr="00654E99">
              <w:rPr>
                <w:noProof/>
              </w:rPr>
              <w:t>Some concerns</w:t>
            </w:r>
          </w:p>
        </w:tc>
        <w:tc>
          <w:tcPr>
            <w:tcW w:w="3260" w:type="dxa"/>
            <w:shd w:val="clear" w:color="auto" w:fill="auto"/>
          </w:tcPr>
          <w:p w14:paraId="0A14F9C4" w14:textId="77777777" w:rsidR="00B855B8" w:rsidRPr="00654E99" w:rsidRDefault="00B855B8" w:rsidP="004552B9">
            <w:pPr>
              <w:pStyle w:val="Tabletext"/>
              <w:rPr>
                <w:noProof/>
              </w:rPr>
            </w:pPr>
            <w:r w:rsidRPr="00654E99">
              <w:rPr>
                <w:noProof/>
              </w:rPr>
              <w:t>Participants were blinded – sham was used and effectiveness of blinding was tested.</w:t>
            </w:r>
          </w:p>
          <w:p w14:paraId="61BE8CFF" w14:textId="77777777" w:rsidR="00B855B8" w:rsidRDefault="00B855B8" w:rsidP="00AC007B">
            <w:pPr>
              <w:pStyle w:val="Tabletext"/>
            </w:pPr>
            <w:r w:rsidRPr="00654E99">
              <w:rPr>
                <w:noProof/>
              </w:rPr>
              <w:t>Research staff who delivered the R intervention were not blinded.</w:t>
            </w:r>
          </w:p>
          <w:p w14:paraId="663406B3" w14:textId="77777777" w:rsidR="00B855B8" w:rsidRDefault="00B855B8" w:rsidP="00AC007B">
            <w:pPr>
              <w:pStyle w:val="Tabletext"/>
            </w:pPr>
            <w:r w:rsidRPr="00654E99">
              <w:rPr>
                <w:noProof/>
              </w:rPr>
              <w:t>Naïve per protocol</w:t>
            </w:r>
          </w:p>
          <w:p w14:paraId="74F1E8BA"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7F7A1064" w14:textId="77777777" w:rsidR="00B855B8" w:rsidRPr="00F4618B" w:rsidRDefault="00B855B8" w:rsidP="00AC007B">
            <w:pPr>
              <w:pStyle w:val="Tabletext"/>
            </w:pPr>
            <w:r w:rsidRPr="00654E99">
              <w:rPr>
                <w:noProof/>
              </w:rPr>
              <w:t>N</w:t>
            </w:r>
          </w:p>
        </w:tc>
        <w:tc>
          <w:tcPr>
            <w:tcW w:w="567" w:type="dxa"/>
          </w:tcPr>
          <w:p w14:paraId="08D3D108" w14:textId="77777777" w:rsidR="00B855B8" w:rsidRPr="00F4618B" w:rsidRDefault="00B855B8" w:rsidP="00AC007B">
            <w:pPr>
              <w:pStyle w:val="Tabletext"/>
            </w:pPr>
            <w:r w:rsidRPr="00654E99">
              <w:rPr>
                <w:noProof/>
              </w:rPr>
              <w:t>Y</w:t>
            </w:r>
          </w:p>
        </w:tc>
        <w:tc>
          <w:tcPr>
            <w:tcW w:w="567" w:type="dxa"/>
          </w:tcPr>
          <w:p w14:paraId="4106C765" w14:textId="77777777" w:rsidR="00B855B8" w:rsidRPr="00F4618B" w:rsidRDefault="00B855B8" w:rsidP="00AC007B">
            <w:pPr>
              <w:pStyle w:val="Tabletext"/>
            </w:pPr>
            <w:r w:rsidRPr="00654E99">
              <w:rPr>
                <w:noProof/>
              </w:rPr>
              <w:t>N</w:t>
            </w:r>
          </w:p>
        </w:tc>
        <w:tc>
          <w:tcPr>
            <w:tcW w:w="567" w:type="dxa"/>
          </w:tcPr>
          <w:p w14:paraId="3C1C3CF7" w14:textId="77777777" w:rsidR="00B855B8" w:rsidRPr="00F4618B" w:rsidRDefault="00B855B8" w:rsidP="00AC007B">
            <w:pPr>
              <w:pStyle w:val="Tabletext"/>
            </w:pPr>
            <w:r w:rsidRPr="00654E99">
              <w:rPr>
                <w:noProof/>
              </w:rPr>
              <w:t>NA</w:t>
            </w:r>
          </w:p>
        </w:tc>
        <w:tc>
          <w:tcPr>
            <w:tcW w:w="567" w:type="dxa"/>
          </w:tcPr>
          <w:p w14:paraId="225BB051" w14:textId="77777777" w:rsidR="00B855B8" w:rsidRPr="00F4618B" w:rsidRDefault="00B855B8" w:rsidP="00AC007B">
            <w:pPr>
              <w:pStyle w:val="Tabletext"/>
            </w:pPr>
            <w:r w:rsidRPr="00654E99">
              <w:rPr>
                <w:noProof/>
              </w:rPr>
              <w:t>NA</w:t>
            </w:r>
          </w:p>
        </w:tc>
        <w:tc>
          <w:tcPr>
            <w:tcW w:w="567" w:type="dxa"/>
          </w:tcPr>
          <w:p w14:paraId="3287CC13" w14:textId="77777777" w:rsidR="00B855B8" w:rsidRPr="00F4618B" w:rsidRDefault="00B855B8" w:rsidP="00AC007B">
            <w:pPr>
              <w:pStyle w:val="Tabletext"/>
            </w:pPr>
            <w:r w:rsidRPr="00654E99">
              <w:rPr>
                <w:noProof/>
              </w:rPr>
              <w:t>N</w:t>
            </w:r>
          </w:p>
        </w:tc>
        <w:tc>
          <w:tcPr>
            <w:tcW w:w="567" w:type="dxa"/>
            <w:shd w:val="clear" w:color="auto" w:fill="auto"/>
          </w:tcPr>
          <w:p w14:paraId="1EACB4AB" w14:textId="77777777" w:rsidR="00B855B8" w:rsidRPr="00F4618B" w:rsidRDefault="00B855B8" w:rsidP="00AC007B">
            <w:pPr>
              <w:pStyle w:val="Tabletext"/>
            </w:pPr>
            <w:r w:rsidRPr="00654E99">
              <w:rPr>
                <w:noProof/>
              </w:rPr>
              <w:t>N</w:t>
            </w:r>
          </w:p>
        </w:tc>
      </w:tr>
      <w:tr w:rsidR="00B855B8" w:rsidRPr="00F4618B" w14:paraId="5D42F6AE" w14:textId="77777777" w:rsidTr="00414455">
        <w:tc>
          <w:tcPr>
            <w:tcW w:w="2410" w:type="dxa"/>
          </w:tcPr>
          <w:p w14:paraId="0E2F341B"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3EEAEC0" w14:textId="77777777" w:rsidR="00B855B8" w:rsidRPr="00F10D2B" w:rsidRDefault="00B855B8" w:rsidP="00AC007B">
            <w:pPr>
              <w:pStyle w:val="Tabletext"/>
            </w:pPr>
            <w:r w:rsidRPr="00654E99">
              <w:rPr>
                <w:noProof/>
              </w:rPr>
              <w:t>High</w:t>
            </w:r>
          </w:p>
        </w:tc>
        <w:tc>
          <w:tcPr>
            <w:tcW w:w="3260" w:type="dxa"/>
            <w:shd w:val="clear" w:color="auto" w:fill="auto"/>
          </w:tcPr>
          <w:p w14:paraId="36B2C568" w14:textId="77777777" w:rsidR="00B855B8" w:rsidRDefault="00B855B8" w:rsidP="00AC007B">
            <w:pPr>
              <w:pStyle w:val="Tabletext"/>
            </w:pPr>
            <w:r w:rsidRPr="00654E99">
              <w:rPr>
                <w:noProof/>
              </w:rPr>
              <w:t>I: 35/35 (0% missing); C: 31/35 (11% missing)</w:t>
            </w:r>
          </w:p>
          <w:p w14:paraId="034BEF77" w14:textId="77777777" w:rsidR="00B855B8" w:rsidRDefault="00B855B8" w:rsidP="00AC007B">
            <w:pPr>
              <w:pStyle w:val="Tabletext"/>
            </w:pPr>
            <w:r w:rsidRPr="00654E99">
              <w:rPr>
                <w:noProof/>
              </w:rPr>
              <w:t>Analysis method did not correct for bias; no sensitivity analysis</w:t>
            </w:r>
          </w:p>
          <w:p w14:paraId="132E630D" w14:textId="77777777" w:rsidR="00B855B8" w:rsidRPr="00654E99" w:rsidRDefault="00B855B8" w:rsidP="004552B9">
            <w:pPr>
              <w:pStyle w:val="Tabletext"/>
              <w:rPr>
                <w:noProof/>
              </w:rPr>
            </w:pPr>
            <w:r w:rsidRPr="00654E99">
              <w:rPr>
                <w:noProof/>
              </w:rPr>
              <w:t>1 participants (1%) were LTFU for reasons related to outcomes (relapse)</w:t>
            </w:r>
          </w:p>
          <w:p w14:paraId="759AB3C0" w14:textId="77777777" w:rsidR="00B855B8" w:rsidRPr="00654E99" w:rsidRDefault="00B855B8" w:rsidP="004552B9">
            <w:pPr>
              <w:pStyle w:val="Tabletext"/>
              <w:rPr>
                <w:noProof/>
              </w:rPr>
            </w:pPr>
            <w:r w:rsidRPr="00654E99">
              <w:rPr>
                <w:noProof/>
              </w:rPr>
              <w:t>2 participants (3%) were LTFU without reasons (withdrew) - unclear whether patients with worse outcome (physical function) would have been more likely to attend clinic.</w:t>
            </w:r>
          </w:p>
          <w:p w14:paraId="4AEECF46" w14:textId="77777777" w:rsidR="00B855B8" w:rsidRDefault="00B855B8" w:rsidP="00AC007B">
            <w:pPr>
              <w:pStyle w:val="Tabletext"/>
              <w:rPr>
                <w:b/>
                <w:bCs/>
                <w:u w:val="single"/>
              </w:rPr>
            </w:pPr>
            <w:r w:rsidRPr="00654E99">
              <w:rPr>
                <w:noProof/>
              </w:rPr>
              <w:t>1 participants (1%) were LTFU because of death - unclear whether related to MS</w:t>
            </w:r>
          </w:p>
        </w:tc>
        <w:tc>
          <w:tcPr>
            <w:tcW w:w="567" w:type="dxa"/>
            <w:shd w:val="clear" w:color="auto" w:fill="auto"/>
          </w:tcPr>
          <w:p w14:paraId="46929A74" w14:textId="77777777" w:rsidR="00B855B8" w:rsidRPr="00F4618B" w:rsidRDefault="00B855B8" w:rsidP="00AC007B">
            <w:pPr>
              <w:pStyle w:val="Tabletext"/>
            </w:pPr>
            <w:r w:rsidRPr="00654E99">
              <w:rPr>
                <w:noProof/>
              </w:rPr>
              <w:t>N</w:t>
            </w:r>
          </w:p>
        </w:tc>
        <w:tc>
          <w:tcPr>
            <w:tcW w:w="567" w:type="dxa"/>
          </w:tcPr>
          <w:p w14:paraId="013C2ECF" w14:textId="77777777" w:rsidR="00B855B8" w:rsidRPr="00F4618B" w:rsidRDefault="00B855B8" w:rsidP="00AC007B">
            <w:pPr>
              <w:pStyle w:val="Tabletext"/>
            </w:pPr>
            <w:r w:rsidRPr="00654E99">
              <w:rPr>
                <w:noProof/>
              </w:rPr>
              <w:t>N</w:t>
            </w:r>
          </w:p>
        </w:tc>
        <w:tc>
          <w:tcPr>
            <w:tcW w:w="567" w:type="dxa"/>
          </w:tcPr>
          <w:p w14:paraId="7CDC666E" w14:textId="77777777" w:rsidR="00B855B8" w:rsidRPr="00F4618B" w:rsidRDefault="00B855B8" w:rsidP="00AC007B">
            <w:pPr>
              <w:pStyle w:val="Tabletext"/>
            </w:pPr>
            <w:r w:rsidRPr="00654E99">
              <w:rPr>
                <w:noProof/>
              </w:rPr>
              <w:t>PY</w:t>
            </w:r>
          </w:p>
        </w:tc>
        <w:tc>
          <w:tcPr>
            <w:tcW w:w="567" w:type="dxa"/>
          </w:tcPr>
          <w:p w14:paraId="2E5282BF" w14:textId="77777777" w:rsidR="00B855B8" w:rsidRPr="00F4618B" w:rsidRDefault="00B855B8" w:rsidP="00AC007B">
            <w:pPr>
              <w:pStyle w:val="Tabletext"/>
            </w:pPr>
            <w:r w:rsidRPr="00654E99">
              <w:rPr>
                <w:noProof/>
              </w:rPr>
              <w:t>NI</w:t>
            </w:r>
          </w:p>
        </w:tc>
        <w:tc>
          <w:tcPr>
            <w:tcW w:w="567" w:type="dxa"/>
          </w:tcPr>
          <w:p w14:paraId="2E6EB746" w14:textId="77777777" w:rsidR="00B855B8" w:rsidRPr="00F4618B" w:rsidRDefault="00B855B8" w:rsidP="00AC007B">
            <w:pPr>
              <w:pStyle w:val="Tabletext"/>
            </w:pPr>
          </w:p>
        </w:tc>
        <w:tc>
          <w:tcPr>
            <w:tcW w:w="567" w:type="dxa"/>
          </w:tcPr>
          <w:p w14:paraId="6879C2C2" w14:textId="77777777" w:rsidR="00B855B8" w:rsidRPr="00F4618B" w:rsidRDefault="00B855B8" w:rsidP="00AC007B">
            <w:pPr>
              <w:pStyle w:val="Tabletext"/>
            </w:pPr>
          </w:p>
        </w:tc>
        <w:tc>
          <w:tcPr>
            <w:tcW w:w="567" w:type="dxa"/>
            <w:shd w:val="clear" w:color="auto" w:fill="auto"/>
          </w:tcPr>
          <w:p w14:paraId="22316D83" w14:textId="77777777" w:rsidR="00B855B8" w:rsidRPr="00F4618B" w:rsidRDefault="00B855B8" w:rsidP="00AC007B">
            <w:pPr>
              <w:pStyle w:val="Tabletext"/>
            </w:pPr>
          </w:p>
        </w:tc>
      </w:tr>
      <w:tr w:rsidR="00B855B8" w:rsidRPr="00F4618B" w14:paraId="48B3AA6E" w14:textId="77777777" w:rsidTr="00414455">
        <w:tc>
          <w:tcPr>
            <w:tcW w:w="2410" w:type="dxa"/>
          </w:tcPr>
          <w:p w14:paraId="6CFE64F9"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767496A5" w14:textId="77777777" w:rsidR="00B855B8" w:rsidRPr="00F10D2B" w:rsidRDefault="00B855B8" w:rsidP="00AC007B">
            <w:pPr>
              <w:pStyle w:val="Tabletext"/>
            </w:pPr>
            <w:r w:rsidRPr="00654E99">
              <w:rPr>
                <w:noProof/>
              </w:rPr>
              <w:t>Low</w:t>
            </w:r>
          </w:p>
        </w:tc>
        <w:tc>
          <w:tcPr>
            <w:tcW w:w="3260" w:type="dxa"/>
            <w:shd w:val="clear" w:color="auto" w:fill="auto"/>
          </w:tcPr>
          <w:p w14:paraId="71C4313F" w14:textId="77777777" w:rsidR="00B855B8" w:rsidRDefault="00B855B8" w:rsidP="00AC007B">
            <w:pPr>
              <w:pStyle w:val="Tabletext"/>
              <w:rPr>
                <w:b/>
                <w:bCs/>
                <w:u w:val="single"/>
              </w:rPr>
            </w:pPr>
            <w:r w:rsidRPr="00654E99">
              <w:rPr>
                <w:noProof/>
              </w:rPr>
              <w:t>Participants (i.e. the outcome assessors) were blinded – sham was used and success of blinding was tested.</w:t>
            </w:r>
          </w:p>
        </w:tc>
        <w:tc>
          <w:tcPr>
            <w:tcW w:w="567" w:type="dxa"/>
            <w:shd w:val="clear" w:color="auto" w:fill="auto"/>
          </w:tcPr>
          <w:p w14:paraId="0EA24117" w14:textId="77777777" w:rsidR="00B855B8" w:rsidRPr="00F4618B" w:rsidRDefault="00B855B8" w:rsidP="00AC007B">
            <w:pPr>
              <w:pStyle w:val="Tabletext"/>
            </w:pPr>
            <w:r w:rsidRPr="00654E99">
              <w:rPr>
                <w:noProof/>
              </w:rPr>
              <w:t>N</w:t>
            </w:r>
          </w:p>
        </w:tc>
        <w:tc>
          <w:tcPr>
            <w:tcW w:w="567" w:type="dxa"/>
          </w:tcPr>
          <w:p w14:paraId="01A7C4EF" w14:textId="77777777" w:rsidR="00B855B8" w:rsidRPr="00F4618B" w:rsidRDefault="00B855B8" w:rsidP="00AC007B">
            <w:pPr>
              <w:pStyle w:val="Tabletext"/>
            </w:pPr>
            <w:r w:rsidRPr="00654E99">
              <w:rPr>
                <w:noProof/>
              </w:rPr>
              <w:t>PN</w:t>
            </w:r>
          </w:p>
        </w:tc>
        <w:tc>
          <w:tcPr>
            <w:tcW w:w="567" w:type="dxa"/>
          </w:tcPr>
          <w:p w14:paraId="1C3AB36F" w14:textId="77777777" w:rsidR="00B855B8" w:rsidRPr="00F4618B" w:rsidRDefault="00B855B8" w:rsidP="00AC007B">
            <w:pPr>
              <w:pStyle w:val="Tabletext"/>
            </w:pPr>
            <w:r w:rsidRPr="00654E99">
              <w:rPr>
                <w:noProof/>
              </w:rPr>
              <w:t>N</w:t>
            </w:r>
          </w:p>
        </w:tc>
        <w:tc>
          <w:tcPr>
            <w:tcW w:w="567" w:type="dxa"/>
          </w:tcPr>
          <w:p w14:paraId="13025C0E" w14:textId="77777777" w:rsidR="00B855B8" w:rsidRPr="00F4618B" w:rsidRDefault="00B855B8" w:rsidP="00AC007B">
            <w:pPr>
              <w:pStyle w:val="Tabletext"/>
            </w:pPr>
            <w:r w:rsidRPr="00654E99">
              <w:rPr>
                <w:noProof/>
              </w:rPr>
              <w:t>NA</w:t>
            </w:r>
          </w:p>
        </w:tc>
        <w:tc>
          <w:tcPr>
            <w:tcW w:w="567" w:type="dxa"/>
          </w:tcPr>
          <w:p w14:paraId="5C9242F0" w14:textId="77777777" w:rsidR="00B855B8" w:rsidRPr="00F4618B" w:rsidRDefault="00B855B8" w:rsidP="00AC007B">
            <w:pPr>
              <w:pStyle w:val="Tabletext"/>
            </w:pPr>
            <w:r w:rsidRPr="00654E99">
              <w:rPr>
                <w:noProof/>
              </w:rPr>
              <w:t>NA</w:t>
            </w:r>
          </w:p>
        </w:tc>
        <w:tc>
          <w:tcPr>
            <w:tcW w:w="567" w:type="dxa"/>
          </w:tcPr>
          <w:p w14:paraId="721EDC12" w14:textId="77777777" w:rsidR="00B855B8" w:rsidRPr="00F4618B" w:rsidRDefault="00B855B8" w:rsidP="00AC007B">
            <w:pPr>
              <w:pStyle w:val="Tabletext"/>
            </w:pPr>
          </w:p>
        </w:tc>
        <w:tc>
          <w:tcPr>
            <w:tcW w:w="567" w:type="dxa"/>
            <w:shd w:val="clear" w:color="auto" w:fill="auto"/>
          </w:tcPr>
          <w:p w14:paraId="24ED8FD5" w14:textId="77777777" w:rsidR="00B855B8" w:rsidRPr="00F4618B" w:rsidRDefault="00B855B8" w:rsidP="00AC007B">
            <w:pPr>
              <w:pStyle w:val="Tabletext"/>
            </w:pPr>
          </w:p>
        </w:tc>
      </w:tr>
      <w:tr w:rsidR="00B855B8" w:rsidRPr="00F4618B" w14:paraId="444CA911" w14:textId="77777777" w:rsidTr="00316548">
        <w:tc>
          <w:tcPr>
            <w:tcW w:w="2410" w:type="dxa"/>
            <w:tcBorders>
              <w:bottom w:val="single" w:sz="4" w:space="0" w:color="D9D9D9" w:themeColor="background1" w:themeShade="D9"/>
            </w:tcBorders>
          </w:tcPr>
          <w:p w14:paraId="2F9E25D0"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11D6CF5"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0E9EF63"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69917085"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B968A1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93B694C"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743482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B33B4D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9AD908C"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28F08AE" w14:textId="77777777" w:rsidR="00B855B8" w:rsidRPr="00F4618B" w:rsidRDefault="00B855B8" w:rsidP="00AC007B">
            <w:pPr>
              <w:pStyle w:val="Tabletext"/>
            </w:pPr>
          </w:p>
        </w:tc>
      </w:tr>
      <w:tr w:rsidR="00B855B8" w:rsidRPr="00F4618B" w14:paraId="14EF2FD6"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BFED150"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9B0B645"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5B4D1E20"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89A02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2D1823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A7D122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2D64E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7843DB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73F986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C7615D" w14:textId="77777777" w:rsidR="00B855B8" w:rsidRPr="00F4618B" w:rsidRDefault="00B855B8" w:rsidP="00AC007B">
            <w:pPr>
              <w:pStyle w:val="Tabletext"/>
            </w:pPr>
          </w:p>
        </w:tc>
      </w:tr>
      <w:tr w:rsidR="00B855B8" w:rsidRPr="00316548" w14:paraId="5CFF6506"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70AF2BE"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A0F403C"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620162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7FE1C7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A972D3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4AD857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FE6305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CD8B0E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008469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8890E89" w14:textId="77777777" w:rsidR="00B855B8" w:rsidRPr="00316548" w:rsidRDefault="00B855B8" w:rsidP="00AC007B">
            <w:pPr>
              <w:pStyle w:val="Tabletext"/>
              <w:rPr>
                <w:sz w:val="8"/>
                <w:szCs w:val="8"/>
              </w:rPr>
            </w:pPr>
          </w:p>
        </w:tc>
      </w:tr>
    </w:tbl>
    <w:p w14:paraId="4CD38D6B"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6AB6FB4" w14:textId="77777777" w:rsidTr="0098703D">
        <w:trPr>
          <w:tblHeader/>
        </w:trPr>
        <w:tc>
          <w:tcPr>
            <w:tcW w:w="2410" w:type="dxa"/>
            <w:vMerge w:val="restart"/>
            <w:tcBorders>
              <w:top w:val="single" w:sz="4" w:space="0" w:color="auto"/>
            </w:tcBorders>
            <w:shd w:val="clear" w:color="auto" w:fill="BFBFBF" w:themeFill="background1" w:themeFillShade="BF"/>
          </w:tcPr>
          <w:p w14:paraId="6AE50D79"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Hughes 2009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042BF5C" w14:textId="77777777" w:rsidR="00B855B8" w:rsidRPr="0098703D" w:rsidRDefault="00B855B8" w:rsidP="00AC007B">
            <w:pPr>
              <w:pStyle w:val="Tabletext"/>
            </w:pPr>
            <w:r w:rsidRPr="00945AD8">
              <w:rPr>
                <w:b/>
                <w:bCs/>
              </w:rPr>
              <w:t>Outcome domain</w:t>
            </w:r>
            <w:r>
              <w:rPr>
                <w:b/>
                <w:bCs/>
              </w:rPr>
              <w:t>.</w:t>
            </w:r>
            <w:r>
              <w:t xml:space="preserve"> </w:t>
            </w:r>
            <w:r w:rsidRPr="00654E99">
              <w:rPr>
                <w:noProof/>
              </w:rPr>
              <w:t>HR-QoL</w:t>
            </w:r>
          </w:p>
        </w:tc>
        <w:tc>
          <w:tcPr>
            <w:tcW w:w="3969" w:type="dxa"/>
            <w:gridSpan w:val="7"/>
            <w:tcBorders>
              <w:top w:val="single" w:sz="4" w:space="0" w:color="auto"/>
            </w:tcBorders>
            <w:shd w:val="clear" w:color="auto" w:fill="BFBFBF" w:themeFill="background1" w:themeFillShade="BF"/>
          </w:tcPr>
          <w:p w14:paraId="4BB4158C"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4471D51" w14:textId="77777777" w:rsidTr="0098703D">
        <w:trPr>
          <w:tblHeader/>
        </w:trPr>
        <w:tc>
          <w:tcPr>
            <w:tcW w:w="2410" w:type="dxa"/>
            <w:vMerge/>
            <w:tcBorders>
              <w:bottom w:val="single" w:sz="4" w:space="0" w:color="auto"/>
            </w:tcBorders>
            <w:shd w:val="clear" w:color="auto" w:fill="BFBFBF" w:themeFill="background1" w:themeFillShade="BF"/>
          </w:tcPr>
          <w:p w14:paraId="09E9300D"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1E5062A" w14:textId="77777777" w:rsidR="00B855B8" w:rsidRPr="00945AD8" w:rsidRDefault="00B855B8" w:rsidP="00AC007B">
            <w:pPr>
              <w:pStyle w:val="Tabletext"/>
              <w:rPr>
                <w:b/>
                <w:bCs/>
              </w:rPr>
            </w:pPr>
            <w:r>
              <w:rPr>
                <w:b/>
                <w:bCs/>
              </w:rPr>
              <w:t>Assessments</w:t>
            </w:r>
            <w:r>
              <w:t xml:space="preserve">. </w:t>
            </w:r>
            <w:r w:rsidRPr="00654E99">
              <w:rPr>
                <w:noProof/>
              </w:rPr>
              <w:t>EFMH, fatigue, pain, physical function, HR-QoL</w:t>
            </w:r>
          </w:p>
        </w:tc>
        <w:tc>
          <w:tcPr>
            <w:tcW w:w="3969" w:type="dxa"/>
            <w:gridSpan w:val="7"/>
            <w:tcBorders>
              <w:bottom w:val="single" w:sz="4" w:space="0" w:color="auto"/>
            </w:tcBorders>
            <w:shd w:val="clear" w:color="auto" w:fill="BFBFBF" w:themeFill="background1" w:themeFillShade="BF"/>
          </w:tcPr>
          <w:p w14:paraId="5A2A4FE0"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48FA2F1F" w14:textId="77777777" w:rsidTr="00414455">
        <w:trPr>
          <w:tblHeader/>
        </w:trPr>
        <w:tc>
          <w:tcPr>
            <w:tcW w:w="2410" w:type="dxa"/>
            <w:vMerge w:val="restart"/>
            <w:tcBorders>
              <w:top w:val="single" w:sz="4" w:space="0" w:color="auto"/>
            </w:tcBorders>
            <w:shd w:val="clear" w:color="auto" w:fill="F2F2F2" w:themeFill="background1" w:themeFillShade="F2"/>
          </w:tcPr>
          <w:p w14:paraId="573C7734"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5B5EA5F"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EED083D"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662022D" w14:textId="77777777" w:rsidR="00B855B8" w:rsidRPr="00DC405A" w:rsidRDefault="00B855B8" w:rsidP="00AC007B">
            <w:pPr>
              <w:pStyle w:val="Tabletext"/>
              <w:rPr>
                <w:b/>
                <w:bCs/>
              </w:rPr>
            </w:pPr>
            <w:r w:rsidRPr="00DC405A">
              <w:rPr>
                <w:b/>
                <w:bCs/>
              </w:rPr>
              <w:t>Response to signalling questions</w:t>
            </w:r>
          </w:p>
        </w:tc>
      </w:tr>
      <w:tr w:rsidR="00B855B8" w:rsidRPr="00F4618B" w14:paraId="0192732E" w14:textId="77777777" w:rsidTr="00414455">
        <w:trPr>
          <w:tblHeader/>
        </w:trPr>
        <w:tc>
          <w:tcPr>
            <w:tcW w:w="2410" w:type="dxa"/>
            <w:vMerge/>
            <w:tcBorders>
              <w:bottom w:val="single" w:sz="4" w:space="0" w:color="auto"/>
            </w:tcBorders>
          </w:tcPr>
          <w:p w14:paraId="40EE89A2"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A22EFBC"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953B7A5"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B8FF32"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322FB3A"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00CC6A6"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2D9B68"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AFBB19"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A99183"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D4029DA" w14:textId="77777777" w:rsidR="00B855B8" w:rsidRPr="00F4618B" w:rsidRDefault="00B855B8" w:rsidP="00AC007B">
            <w:pPr>
              <w:pStyle w:val="Tabletext"/>
            </w:pPr>
            <w:r w:rsidRPr="00F4618B">
              <w:t>SQ7</w:t>
            </w:r>
          </w:p>
        </w:tc>
      </w:tr>
      <w:tr w:rsidR="00B855B8" w:rsidRPr="00F4618B" w14:paraId="16554615" w14:textId="77777777" w:rsidTr="00414455">
        <w:tc>
          <w:tcPr>
            <w:tcW w:w="2410" w:type="dxa"/>
          </w:tcPr>
          <w:p w14:paraId="6A595D29"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0157E99B" w14:textId="77777777" w:rsidR="00B855B8" w:rsidRPr="00F10D2B" w:rsidRDefault="00B855B8" w:rsidP="00AC007B">
            <w:pPr>
              <w:pStyle w:val="Tabletext"/>
            </w:pPr>
            <w:r w:rsidRPr="00654E99">
              <w:rPr>
                <w:noProof/>
              </w:rPr>
              <w:t>Some concerns</w:t>
            </w:r>
          </w:p>
        </w:tc>
        <w:tc>
          <w:tcPr>
            <w:tcW w:w="3260" w:type="dxa"/>
            <w:shd w:val="clear" w:color="auto" w:fill="auto"/>
          </w:tcPr>
          <w:p w14:paraId="24A999FB" w14:textId="77777777" w:rsidR="00B855B8" w:rsidRPr="00B112C0" w:rsidRDefault="00B855B8" w:rsidP="00AC007B">
            <w:pPr>
              <w:pStyle w:val="Tabletext"/>
            </w:pPr>
          </w:p>
        </w:tc>
        <w:tc>
          <w:tcPr>
            <w:tcW w:w="567" w:type="dxa"/>
            <w:shd w:val="clear" w:color="auto" w:fill="auto"/>
          </w:tcPr>
          <w:p w14:paraId="1984EE48" w14:textId="77777777" w:rsidR="00B855B8" w:rsidRPr="00F4618B" w:rsidRDefault="00B855B8" w:rsidP="00AC007B">
            <w:pPr>
              <w:pStyle w:val="Tabletext"/>
            </w:pPr>
            <w:r w:rsidRPr="00654E99">
              <w:rPr>
                <w:noProof/>
              </w:rPr>
              <w:t>Y</w:t>
            </w:r>
          </w:p>
        </w:tc>
        <w:tc>
          <w:tcPr>
            <w:tcW w:w="567" w:type="dxa"/>
          </w:tcPr>
          <w:p w14:paraId="1BB5F2B3" w14:textId="77777777" w:rsidR="00B855B8" w:rsidRPr="00F4618B" w:rsidRDefault="00B855B8" w:rsidP="00AC007B">
            <w:pPr>
              <w:pStyle w:val="Tabletext"/>
            </w:pPr>
            <w:r w:rsidRPr="00654E99">
              <w:rPr>
                <w:noProof/>
              </w:rPr>
              <w:t>NI</w:t>
            </w:r>
          </w:p>
        </w:tc>
        <w:tc>
          <w:tcPr>
            <w:tcW w:w="567" w:type="dxa"/>
          </w:tcPr>
          <w:p w14:paraId="2E2C7124" w14:textId="77777777" w:rsidR="00B855B8" w:rsidRPr="00F4618B" w:rsidRDefault="00B855B8" w:rsidP="00AC007B">
            <w:pPr>
              <w:pStyle w:val="Tabletext"/>
            </w:pPr>
            <w:r w:rsidRPr="00654E99">
              <w:rPr>
                <w:noProof/>
              </w:rPr>
              <w:t>PN</w:t>
            </w:r>
          </w:p>
        </w:tc>
        <w:tc>
          <w:tcPr>
            <w:tcW w:w="567" w:type="dxa"/>
          </w:tcPr>
          <w:p w14:paraId="79FD456F" w14:textId="77777777" w:rsidR="00B855B8" w:rsidRPr="00F4618B" w:rsidRDefault="00B855B8" w:rsidP="00AC007B">
            <w:pPr>
              <w:pStyle w:val="Tabletext"/>
            </w:pPr>
          </w:p>
        </w:tc>
        <w:tc>
          <w:tcPr>
            <w:tcW w:w="567" w:type="dxa"/>
          </w:tcPr>
          <w:p w14:paraId="045DA33C" w14:textId="77777777" w:rsidR="00B855B8" w:rsidRPr="00F4618B" w:rsidRDefault="00B855B8" w:rsidP="00AC007B">
            <w:pPr>
              <w:pStyle w:val="Tabletext"/>
            </w:pPr>
          </w:p>
        </w:tc>
        <w:tc>
          <w:tcPr>
            <w:tcW w:w="567" w:type="dxa"/>
          </w:tcPr>
          <w:p w14:paraId="174BDFE2" w14:textId="77777777" w:rsidR="00B855B8" w:rsidRPr="00F4618B" w:rsidRDefault="00B855B8" w:rsidP="00AC007B">
            <w:pPr>
              <w:pStyle w:val="Tabletext"/>
            </w:pPr>
          </w:p>
        </w:tc>
        <w:tc>
          <w:tcPr>
            <w:tcW w:w="567" w:type="dxa"/>
            <w:shd w:val="clear" w:color="auto" w:fill="auto"/>
          </w:tcPr>
          <w:p w14:paraId="54D8A596" w14:textId="77777777" w:rsidR="00B855B8" w:rsidRPr="00F4618B" w:rsidRDefault="00B855B8" w:rsidP="00AC007B">
            <w:pPr>
              <w:pStyle w:val="Tabletext"/>
            </w:pPr>
          </w:p>
        </w:tc>
      </w:tr>
      <w:tr w:rsidR="00B855B8" w:rsidRPr="00F4618B" w14:paraId="45343279" w14:textId="77777777" w:rsidTr="00414455">
        <w:tc>
          <w:tcPr>
            <w:tcW w:w="2410" w:type="dxa"/>
          </w:tcPr>
          <w:p w14:paraId="606E5E41"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0522E086" w14:textId="77777777" w:rsidR="00B855B8" w:rsidRPr="00F10D2B" w:rsidRDefault="00B855B8" w:rsidP="00AC007B">
            <w:pPr>
              <w:pStyle w:val="Tabletext"/>
            </w:pPr>
            <w:r w:rsidRPr="00654E99">
              <w:rPr>
                <w:noProof/>
              </w:rPr>
              <w:t>Some concerns</w:t>
            </w:r>
          </w:p>
        </w:tc>
        <w:tc>
          <w:tcPr>
            <w:tcW w:w="3260" w:type="dxa"/>
            <w:shd w:val="clear" w:color="auto" w:fill="auto"/>
          </w:tcPr>
          <w:p w14:paraId="260C204A" w14:textId="77777777" w:rsidR="00B855B8" w:rsidRPr="00654E99" w:rsidRDefault="00B855B8" w:rsidP="004552B9">
            <w:pPr>
              <w:pStyle w:val="Tabletext"/>
              <w:rPr>
                <w:noProof/>
              </w:rPr>
            </w:pPr>
            <w:r w:rsidRPr="00654E99">
              <w:rPr>
                <w:noProof/>
              </w:rPr>
              <w:t>Participants were blinded – sham was used and effectiveness of blinding was tested.</w:t>
            </w:r>
          </w:p>
          <w:p w14:paraId="3A3F85C8" w14:textId="77777777" w:rsidR="00B855B8" w:rsidRDefault="00B855B8" w:rsidP="00AC007B">
            <w:pPr>
              <w:pStyle w:val="Tabletext"/>
            </w:pPr>
            <w:r w:rsidRPr="00654E99">
              <w:rPr>
                <w:noProof/>
              </w:rPr>
              <w:t>Research staff who delivered the R intervention were not blinded.</w:t>
            </w:r>
          </w:p>
          <w:p w14:paraId="31FC2DC3" w14:textId="77777777" w:rsidR="00B855B8" w:rsidRDefault="00B855B8" w:rsidP="00AC007B">
            <w:pPr>
              <w:pStyle w:val="Tabletext"/>
            </w:pPr>
            <w:r w:rsidRPr="00654E99">
              <w:rPr>
                <w:noProof/>
              </w:rPr>
              <w:t>Naïve per protocol</w:t>
            </w:r>
          </w:p>
          <w:p w14:paraId="32745F18"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3570D99C" w14:textId="77777777" w:rsidR="00B855B8" w:rsidRPr="00F4618B" w:rsidRDefault="00B855B8" w:rsidP="00AC007B">
            <w:pPr>
              <w:pStyle w:val="Tabletext"/>
            </w:pPr>
            <w:r w:rsidRPr="00654E99">
              <w:rPr>
                <w:noProof/>
              </w:rPr>
              <w:t>N</w:t>
            </w:r>
          </w:p>
        </w:tc>
        <w:tc>
          <w:tcPr>
            <w:tcW w:w="567" w:type="dxa"/>
          </w:tcPr>
          <w:p w14:paraId="455910DC" w14:textId="77777777" w:rsidR="00B855B8" w:rsidRPr="00F4618B" w:rsidRDefault="00B855B8" w:rsidP="00AC007B">
            <w:pPr>
              <w:pStyle w:val="Tabletext"/>
            </w:pPr>
            <w:r w:rsidRPr="00654E99">
              <w:rPr>
                <w:noProof/>
              </w:rPr>
              <w:t>Y</w:t>
            </w:r>
          </w:p>
        </w:tc>
        <w:tc>
          <w:tcPr>
            <w:tcW w:w="567" w:type="dxa"/>
          </w:tcPr>
          <w:p w14:paraId="04E8A3F0" w14:textId="77777777" w:rsidR="00B855B8" w:rsidRPr="00F4618B" w:rsidRDefault="00B855B8" w:rsidP="00AC007B">
            <w:pPr>
              <w:pStyle w:val="Tabletext"/>
            </w:pPr>
            <w:r w:rsidRPr="00654E99">
              <w:rPr>
                <w:noProof/>
              </w:rPr>
              <w:t>N</w:t>
            </w:r>
          </w:p>
        </w:tc>
        <w:tc>
          <w:tcPr>
            <w:tcW w:w="567" w:type="dxa"/>
          </w:tcPr>
          <w:p w14:paraId="6BE5E3C2" w14:textId="77777777" w:rsidR="00B855B8" w:rsidRPr="00F4618B" w:rsidRDefault="00B855B8" w:rsidP="00AC007B">
            <w:pPr>
              <w:pStyle w:val="Tabletext"/>
            </w:pPr>
            <w:r w:rsidRPr="00654E99">
              <w:rPr>
                <w:noProof/>
              </w:rPr>
              <w:t>NA</w:t>
            </w:r>
          </w:p>
        </w:tc>
        <w:tc>
          <w:tcPr>
            <w:tcW w:w="567" w:type="dxa"/>
          </w:tcPr>
          <w:p w14:paraId="6D5F84CE" w14:textId="77777777" w:rsidR="00B855B8" w:rsidRPr="00F4618B" w:rsidRDefault="00B855B8" w:rsidP="00AC007B">
            <w:pPr>
              <w:pStyle w:val="Tabletext"/>
            </w:pPr>
            <w:r w:rsidRPr="00654E99">
              <w:rPr>
                <w:noProof/>
              </w:rPr>
              <w:t>NA</w:t>
            </w:r>
          </w:p>
        </w:tc>
        <w:tc>
          <w:tcPr>
            <w:tcW w:w="567" w:type="dxa"/>
          </w:tcPr>
          <w:p w14:paraId="0476D271" w14:textId="77777777" w:rsidR="00B855B8" w:rsidRPr="00F4618B" w:rsidRDefault="00B855B8" w:rsidP="00AC007B">
            <w:pPr>
              <w:pStyle w:val="Tabletext"/>
            </w:pPr>
            <w:r w:rsidRPr="00654E99">
              <w:rPr>
                <w:noProof/>
              </w:rPr>
              <w:t>N</w:t>
            </w:r>
          </w:p>
        </w:tc>
        <w:tc>
          <w:tcPr>
            <w:tcW w:w="567" w:type="dxa"/>
            <w:shd w:val="clear" w:color="auto" w:fill="auto"/>
          </w:tcPr>
          <w:p w14:paraId="5D73F96A" w14:textId="77777777" w:rsidR="00B855B8" w:rsidRPr="00F4618B" w:rsidRDefault="00B855B8" w:rsidP="00AC007B">
            <w:pPr>
              <w:pStyle w:val="Tabletext"/>
            </w:pPr>
            <w:r w:rsidRPr="00654E99">
              <w:rPr>
                <w:noProof/>
              </w:rPr>
              <w:t>N</w:t>
            </w:r>
          </w:p>
        </w:tc>
      </w:tr>
      <w:tr w:rsidR="00B855B8" w:rsidRPr="00F4618B" w14:paraId="587202A7" w14:textId="77777777" w:rsidTr="00414455">
        <w:tc>
          <w:tcPr>
            <w:tcW w:w="2410" w:type="dxa"/>
          </w:tcPr>
          <w:p w14:paraId="7E81130F"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38C5351D" w14:textId="77777777" w:rsidR="00B855B8" w:rsidRPr="00F10D2B" w:rsidRDefault="00B855B8" w:rsidP="00AC007B">
            <w:pPr>
              <w:pStyle w:val="Tabletext"/>
            </w:pPr>
            <w:r w:rsidRPr="00654E99">
              <w:rPr>
                <w:noProof/>
              </w:rPr>
              <w:t>Some concerns</w:t>
            </w:r>
          </w:p>
        </w:tc>
        <w:tc>
          <w:tcPr>
            <w:tcW w:w="3260" w:type="dxa"/>
            <w:shd w:val="clear" w:color="auto" w:fill="auto"/>
          </w:tcPr>
          <w:p w14:paraId="00936D62" w14:textId="77777777" w:rsidR="00B855B8" w:rsidRDefault="00B855B8" w:rsidP="00AC007B">
            <w:pPr>
              <w:pStyle w:val="Tabletext"/>
            </w:pPr>
            <w:r w:rsidRPr="00654E99">
              <w:rPr>
                <w:noProof/>
              </w:rPr>
              <w:t>I: 35/35 (0% missing); C: 31/35 (11% missing)</w:t>
            </w:r>
          </w:p>
          <w:p w14:paraId="32D805E5" w14:textId="77777777" w:rsidR="00B855B8" w:rsidRDefault="00B855B8" w:rsidP="00AC007B">
            <w:pPr>
              <w:pStyle w:val="Tabletext"/>
            </w:pPr>
            <w:r w:rsidRPr="00654E99">
              <w:rPr>
                <w:noProof/>
              </w:rPr>
              <w:lastRenderedPageBreak/>
              <w:t>Analysis method did not correct for bias; no sensitivity analysis</w:t>
            </w:r>
          </w:p>
          <w:p w14:paraId="2466EC00" w14:textId="77777777" w:rsidR="00B855B8" w:rsidRPr="00654E99" w:rsidRDefault="00B855B8" w:rsidP="004552B9">
            <w:pPr>
              <w:pStyle w:val="Tabletext"/>
              <w:rPr>
                <w:noProof/>
              </w:rPr>
            </w:pPr>
            <w:r w:rsidRPr="00654E99">
              <w:rPr>
                <w:noProof/>
              </w:rPr>
              <w:t>1 participants (1%) were LTFU for reasons related to outcomes (relapse)</w:t>
            </w:r>
          </w:p>
          <w:p w14:paraId="1B7877C2" w14:textId="77777777" w:rsidR="00B855B8" w:rsidRPr="00654E99" w:rsidRDefault="00B855B8" w:rsidP="004552B9">
            <w:pPr>
              <w:pStyle w:val="Tabletext"/>
              <w:rPr>
                <w:noProof/>
              </w:rPr>
            </w:pPr>
            <w:r w:rsidRPr="00654E99">
              <w:rPr>
                <w:noProof/>
              </w:rPr>
              <w:t>2 participants (3%) were LTFU without reasons (withdrew) but patients with worse outcome (QoL) would have been more likely to attend clinic.</w:t>
            </w:r>
          </w:p>
          <w:p w14:paraId="77970EB3" w14:textId="77777777" w:rsidR="00B855B8" w:rsidRDefault="00B855B8" w:rsidP="00AC007B">
            <w:pPr>
              <w:pStyle w:val="Tabletext"/>
              <w:rPr>
                <w:b/>
                <w:bCs/>
                <w:u w:val="single"/>
              </w:rPr>
            </w:pPr>
            <w:r w:rsidRPr="00654E99">
              <w:rPr>
                <w:noProof/>
              </w:rPr>
              <w:t>1 participants (1%) were LTFU because of death - unclear whether related to MS</w:t>
            </w:r>
          </w:p>
        </w:tc>
        <w:tc>
          <w:tcPr>
            <w:tcW w:w="567" w:type="dxa"/>
            <w:shd w:val="clear" w:color="auto" w:fill="auto"/>
          </w:tcPr>
          <w:p w14:paraId="791BDA94" w14:textId="77777777" w:rsidR="00B855B8" w:rsidRPr="00F4618B" w:rsidRDefault="00B855B8" w:rsidP="00AC007B">
            <w:pPr>
              <w:pStyle w:val="Tabletext"/>
            </w:pPr>
            <w:r w:rsidRPr="00654E99">
              <w:rPr>
                <w:noProof/>
              </w:rPr>
              <w:lastRenderedPageBreak/>
              <w:t>N</w:t>
            </w:r>
          </w:p>
        </w:tc>
        <w:tc>
          <w:tcPr>
            <w:tcW w:w="567" w:type="dxa"/>
          </w:tcPr>
          <w:p w14:paraId="3C9D576D" w14:textId="77777777" w:rsidR="00B855B8" w:rsidRPr="00F4618B" w:rsidRDefault="00B855B8" w:rsidP="00AC007B">
            <w:pPr>
              <w:pStyle w:val="Tabletext"/>
            </w:pPr>
            <w:r w:rsidRPr="00654E99">
              <w:rPr>
                <w:noProof/>
              </w:rPr>
              <w:t>N</w:t>
            </w:r>
          </w:p>
        </w:tc>
        <w:tc>
          <w:tcPr>
            <w:tcW w:w="567" w:type="dxa"/>
          </w:tcPr>
          <w:p w14:paraId="7B2FCD95" w14:textId="77777777" w:rsidR="00B855B8" w:rsidRPr="00F4618B" w:rsidRDefault="00B855B8" w:rsidP="00AC007B">
            <w:pPr>
              <w:pStyle w:val="Tabletext"/>
            </w:pPr>
            <w:r w:rsidRPr="00654E99">
              <w:rPr>
                <w:noProof/>
              </w:rPr>
              <w:t>PY</w:t>
            </w:r>
          </w:p>
        </w:tc>
        <w:tc>
          <w:tcPr>
            <w:tcW w:w="567" w:type="dxa"/>
          </w:tcPr>
          <w:p w14:paraId="73EEB6ED" w14:textId="77777777" w:rsidR="00B855B8" w:rsidRPr="00F4618B" w:rsidRDefault="00B855B8" w:rsidP="00AC007B">
            <w:pPr>
              <w:pStyle w:val="Tabletext"/>
            </w:pPr>
            <w:r w:rsidRPr="00654E99">
              <w:rPr>
                <w:noProof/>
              </w:rPr>
              <w:t>PN</w:t>
            </w:r>
          </w:p>
        </w:tc>
        <w:tc>
          <w:tcPr>
            <w:tcW w:w="567" w:type="dxa"/>
          </w:tcPr>
          <w:p w14:paraId="27EC8E39" w14:textId="77777777" w:rsidR="00B855B8" w:rsidRPr="00F4618B" w:rsidRDefault="00B855B8" w:rsidP="00AC007B">
            <w:pPr>
              <w:pStyle w:val="Tabletext"/>
            </w:pPr>
          </w:p>
        </w:tc>
        <w:tc>
          <w:tcPr>
            <w:tcW w:w="567" w:type="dxa"/>
          </w:tcPr>
          <w:p w14:paraId="3918D861" w14:textId="77777777" w:rsidR="00B855B8" w:rsidRPr="00F4618B" w:rsidRDefault="00B855B8" w:rsidP="00AC007B">
            <w:pPr>
              <w:pStyle w:val="Tabletext"/>
            </w:pPr>
          </w:p>
        </w:tc>
        <w:tc>
          <w:tcPr>
            <w:tcW w:w="567" w:type="dxa"/>
            <w:shd w:val="clear" w:color="auto" w:fill="auto"/>
          </w:tcPr>
          <w:p w14:paraId="0931D982" w14:textId="77777777" w:rsidR="00B855B8" w:rsidRPr="00F4618B" w:rsidRDefault="00B855B8" w:rsidP="00AC007B">
            <w:pPr>
              <w:pStyle w:val="Tabletext"/>
            </w:pPr>
          </w:p>
        </w:tc>
      </w:tr>
      <w:tr w:rsidR="00B855B8" w:rsidRPr="00F4618B" w14:paraId="501F4614" w14:textId="77777777" w:rsidTr="00414455">
        <w:tc>
          <w:tcPr>
            <w:tcW w:w="2410" w:type="dxa"/>
          </w:tcPr>
          <w:p w14:paraId="28DCA3E0"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3878EBC" w14:textId="77777777" w:rsidR="00B855B8" w:rsidRPr="00F10D2B" w:rsidRDefault="00B855B8" w:rsidP="00AC007B">
            <w:pPr>
              <w:pStyle w:val="Tabletext"/>
            </w:pPr>
            <w:r w:rsidRPr="00654E99">
              <w:rPr>
                <w:noProof/>
              </w:rPr>
              <w:t>Low</w:t>
            </w:r>
          </w:p>
        </w:tc>
        <w:tc>
          <w:tcPr>
            <w:tcW w:w="3260" w:type="dxa"/>
            <w:shd w:val="clear" w:color="auto" w:fill="auto"/>
          </w:tcPr>
          <w:p w14:paraId="727B8B46" w14:textId="77777777" w:rsidR="00B855B8" w:rsidRDefault="00B855B8" w:rsidP="00AC007B">
            <w:pPr>
              <w:pStyle w:val="Tabletext"/>
              <w:rPr>
                <w:b/>
                <w:bCs/>
                <w:u w:val="single"/>
              </w:rPr>
            </w:pPr>
            <w:r w:rsidRPr="00654E99">
              <w:rPr>
                <w:noProof/>
              </w:rPr>
              <w:t>Participants (i.e. the outcome assessors) were blinded – sham was used and success of blinding was tested.</w:t>
            </w:r>
          </w:p>
        </w:tc>
        <w:tc>
          <w:tcPr>
            <w:tcW w:w="567" w:type="dxa"/>
            <w:shd w:val="clear" w:color="auto" w:fill="auto"/>
          </w:tcPr>
          <w:p w14:paraId="089AF97D" w14:textId="77777777" w:rsidR="00B855B8" w:rsidRPr="00F4618B" w:rsidRDefault="00B855B8" w:rsidP="00AC007B">
            <w:pPr>
              <w:pStyle w:val="Tabletext"/>
            </w:pPr>
            <w:r w:rsidRPr="00654E99">
              <w:rPr>
                <w:noProof/>
              </w:rPr>
              <w:t>N</w:t>
            </w:r>
          </w:p>
        </w:tc>
        <w:tc>
          <w:tcPr>
            <w:tcW w:w="567" w:type="dxa"/>
          </w:tcPr>
          <w:p w14:paraId="3C61EA08" w14:textId="77777777" w:rsidR="00B855B8" w:rsidRPr="00F4618B" w:rsidRDefault="00B855B8" w:rsidP="00AC007B">
            <w:pPr>
              <w:pStyle w:val="Tabletext"/>
            </w:pPr>
            <w:r w:rsidRPr="00654E99">
              <w:rPr>
                <w:noProof/>
              </w:rPr>
              <w:t>PN</w:t>
            </w:r>
          </w:p>
        </w:tc>
        <w:tc>
          <w:tcPr>
            <w:tcW w:w="567" w:type="dxa"/>
          </w:tcPr>
          <w:p w14:paraId="135C0289" w14:textId="77777777" w:rsidR="00B855B8" w:rsidRPr="00F4618B" w:rsidRDefault="00B855B8" w:rsidP="00AC007B">
            <w:pPr>
              <w:pStyle w:val="Tabletext"/>
            </w:pPr>
            <w:r w:rsidRPr="00654E99">
              <w:rPr>
                <w:noProof/>
              </w:rPr>
              <w:t>N</w:t>
            </w:r>
          </w:p>
        </w:tc>
        <w:tc>
          <w:tcPr>
            <w:tcW w:w="567" w:type="dxa"/>
          </w:tcPr>
          <w:p w14:paraId="4BD9FC23" w14:textId="77777777" w:rsidR="00B855B8" w:rsidRPr="00F4618B" w:rsidRDefault="00B855B8" w:rsidP="00AC007B">
            <w:pPr>
              <w:pStyle w:val="Tabletext"/>
            </w:pPr>
            <w:r w:rsidRPr="00654E99">
              <w:rPr>
                <w:noProof/>
              </w:rPr>
              <w:t>NA</w:t>
            </w:r>
          </w:p>
        </w:tc>
        <w:tc>
          <w:tcPr>
            <w:tcW w:w="567" w:type="dxa"/>
          </w:tcPr>
          <w:p w14:paraId="04AAB7AA" w14:textId="77777777" w:rsidR="00B855B8" w:rsidRPr="00F4618B" w:rsidRDefault="00B855B8" w:rsidP="00AC007B">
            <w:pPr>
              <w:pStyle w:val="Tabletext"/>
            </w:pPr>
            <w:r w:rsidRPr="00654E99">
              <w:rPr>
                <w:noProof/>
              </w:rPr>
              <w:t>NA</w:t>
            </w:r>
          </w:p>
        </w:tc>
        <w:tc>
          <w:tcPr>
            <w:tcW w:w="567" w:type="dxa"/>
          </w:tcPr>
          <w:p w14:paraId="2454AC48" w14:textId="77777777" w:rsidR="00B855B8" w:rsidRPr="00F4618B" w:rsidRDefault="00B855B8" w:rsidP="00AC007B">
            <w:pPr>
              <w:pStyle w:val="Tabletext"/>
            </w:pPr>
          </w:p>
        </w:tc>
        <w:tc>
          <w:tcPr>
            <w:tcW w:w="567" w:type="dxa"/>
            <w:shd w:val="clear" w:color="auto" w:fill="auto"/>
          </w:tcPr>
          <w:p w14:paraId="5F62107C" w14:textId="77777777" w:rsidR="00B855B8" w:rsidRPr="00F4618B" w:rsidRDefault="00B855B8" w:rsidP="00AC007B">
            <w:pPr>
              <w:pStyle w:val="Tabletext"/>
            </w:pPr>
          </w:p>
        </w:tc>
      </w:tr>
      <w:tr w:rsidR="00B855B8" w:rsidRPr="00F4618B" w14:paraId="741A89E9" w14:textId="77777777" w:rsidTr="00316548">
        <w:tc>
          <w:tcPr>
            <w:tcW w:w="2410" w:type="dxa"/>
            <w:tcBorders>
              <w:bottom w:val="single" w:sz="4" w:space="0" w:color="D9D9D9" w:themeColor="background1" w:themeShade="D9"/>
            </w:tcBorders>
          </w:tcPr>
          <w:p w14:paraId="5AD04FB8"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48F399D"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5A1E181"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2E54BE72"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41AF82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9AFAB3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3493BA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B8205C7"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6247F29"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312F0689" w14:textId="77777777" w:rsidR="00B855B8" w:rsidRPr="00F4618B" w:rsidRDefault="00B855B8" w:rsidP="00AC007B">
            <w:pPr>
              <w:pStyle w:val="Tabletext"/>
            </w:pPr>
          </w:p>
        </w:tc>
      </w:tr>
      <w:tr w:rsidR="00B855B8" w:rsidRPr="00F4618B" w14:paraId="4F68DDBC"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3929AF2C"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F320AD2"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DD5D9FB"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1834C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AE3BF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3E717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9448D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BBFD3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EDB99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7F4A4F4" w14:textId="77777777" w:rsidR="00B855B8" w:rsidRPr="00F4618B" w:rsidRDefault="00B855B8" w:rsidP="00AC007B">
            <w:pPr>
              <w:pStyle w:val="Tabletext"/>
            </w:pPr>
          </w:p>
        </w:tc>
      </w:tr>
      <w:tr w:rsidR="00B855B8" w:rsidRPr="00316548" w14:paraId="6A563F63"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50F5EE0"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9B7683B"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C26636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7BFE9D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87BAAC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B52CED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2D5B2F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B3FBC0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71CE32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A4453F9" w14:textId="77777777" w:rsidR="00B855B8" w:rsidRPr="00316548" w:rsidRDefault="00B855B8" w:rsidP="00AC007B">
            <w:pPr>
              <w:pStyle w:val="Tabletext"/>
              <w:rPr>
                <w:sz w:val="8"/>
                <w:szCs w:val="8"/>
              </w:rPr>
            </w:pPr>
          </w:p>
        </w:tc>
      </w:tr>
    </w:tbl>
    <w:p w14:paraId="09CAA132"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92891BA" w14:textId="77777777" w:rsidTr="0098703D">
        <w:trPr>
          <w:tblHeader/>
        </w:trPr>
        <w:tc>
          <w:tcPr>
            <w:tcW w:w="2410" w:type="dxa"/>
            <w:vMerge w:val="restart"/>
            <w:tcBorders>
              <w:top w:val="single" w:sz="4" w:space="0" w:color="auto"/>
            </w:tcBorders>
            <w:shd w:val="clear" w:color="auto" w:fill="BFBFBF" w:themeFill="background1" w:themeFillShade="BF"/>
          </w:tcPr>
          <w:p w14:paraId="3D96A1AD"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Icke 2018 S</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6C5519F" w14:textId="77777777" w:rsidR="00B855B8" w:rsidRPr="0098703D" w:rsidRDefault="00B855B8" w:rsidP="00AC007B">
            <w:pPr>
              <w:pStyle w:val="Tabletext"/>
            </w:pPr>
            <w:r w:rsidRPr="00945AD8">
              <w:rPr>
                <w:b/>
                <w:bCs/>
              </w:rPr>
              <w:t>Outcome domain</w:t>
            </w:r>
            <w:r>
              <w:rPr>
                <w:b/>
                <w:bCs/>
              </w:rPr>
              <w:t>.</w:t>
            </w:r>
            <w:r>
              <w:t xml:space="preserve"> </w:t>
            </w:r>
            <w:r w:rsidRPr="00654E99">
              <w:rPr>
                <w:noProof/>
              </w:rPr>
              <w:t>global symptoms</w:t>
            </w:r>
          </w:p>
        </w:tc>
        <w:tc>
          <w:tcPr>
            <w:tcW w:w="3969" w:type="dxa"/>
            <w:gridSpan w:val="7"/>
            <w:tcBorders>
              <w:top w:val="single" w:sz="4" w:space="0" w:color="auto"/>
            </w:tcBorders>
            <w:shd w:val="clear" w:color="auto" w:fill="BFBFBF" w:themeFill="background1" w:themeFillShade="BF"/>
          </w:tcPr>
          <w:p w14:paraId="6AD9308D"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46E59171" w14:textId="77777777" w:rsidTr="0098703D">
        <w:trPr>
          <w:tblHeader/>
        </w:trPr>
        <w:tc>
          <w:tcPr>
            <w:tcW w:w="2410" w:type="dxa"/>
            <w:vMerge/>
            <w:tcBorders>
              <w:bottom w:val="single" w:sz="4" w:space="0" w:color="auto"/>
            </w:tcBorders>
            <w:shd w:val="clear" w:color="auto" w:fill="BFBFBF" w:themeFill="background1" w:themeFillShade="BF"/>
          </w:tcPr>
          <w:p w14:paraId="146B53D5"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47BBBE3" w14:textId="77777777" w:rsidR="00B855B8" w:rsidRPr="00945AD8" w:rsidRDefault="00B855B8" w:rsidP="00AC007B">
            <w:pPr>
              <w:pStyle w:val="Tabletext"/>
              <w:rPr>
                <w:b/>
                <w:bCs/>
              </w:rPr>
            </w:pPr>
            <w:r>
              <w:rPr>
                <w:b/>
                <w:bCs/>
              </w:rPr>
              <w:t>Assessments</w:t>
            </w:r>
            <w:r>
              <w:t xml:space="preserve">. </w:t>
            </w:r>
            <w:r w:rsidRPr="00654E99">
              <w:rPr>
                <w:noProof/>
              </w:rPr>
              <w:t>global symptoms</w:t>
            </w:r>
          </w:p>
        </w:tc>
        <w:tc>
          <w:tcPr>
            <w:tcW w:w="3969" w:type="dxa"/>
            <w:gridSpan w:val="7"/>
            <w:tcBorders>
              <w:bottom w:val="single" w:sz="4" w:space="0" w:color="auto"/>
            </w:tcBorders>
            <w:shd w:val="clear" w:color="auto" w:fill="BFBFBF" w:themeFill="background1" w:themeFillShade="BF"/>
          </w:tcPr>
          <w:p w14:paraId="49E3E56E"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22DD365" w14:textId="77777777" w:rsidTr="00414455">
        <w:trPr>
          <w:tblHeader/>
        </w:trPr>
        <w:tc>
          <w:tcPr>
            <w:tcW w:w="2410" w:type="dxa"/>
            <w:vMerge w:val="restart"/>
            <w:tcBorders>
              <w:top w:val="single" w:sz="4" w:space="0" w:color="auto"/>
            </w:tcBorders>
            <w:shd w:val="clear" w:color="auto" w:fill="F2F2F2" w:themeFill="background1" w:themeFillShade="F2"/>
          </w:tcPr>
          <w:p w14:paraId="700965C7"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392794E"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544827A"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004E2D55" w14:textId="77777777" w:rsidR="00B855B8" w:rsidRPr="00DC405A" w:rsidRDefault="00B855B8" w:rsidP="00AC007B">
            <w:pPr>
              <w:pStyle w:val="Tabletext"/>
              <w:rPr>
                <w:b/>
                <w:bCs/>
              </w:rPr>
            </w:pPr>
            <w:r w:rsidRPr="00DC405A">
              <w:rPr>
                <w:b/>
                <w:bCs/>
              </w:rPr>
              <w:t>Response to signalling questions</w:t>
            </w:r>
          </w:p>
        </w:tc>
      </w:tr>
      <w:tr w:rsidR="00B855B8" w:rsidRPr="00F4618B" w14:paraId="34270AC7" w14:textId="77777777" w:rsidTr="00414455">
        <w:trPr>
          <w:tblHeader/>
        </w:trPr>
        <w:tc>
          <w:tcPr>
            <w:tcW w:w="2410" w:type="dxa"/>
            <w:vMerge/>
            <w:tcBorders>
              <w:bottom w:val="single" w:sz="4" w:space="0" w:color="auto"/>
            </w:tcBorders>
          </w:tcPr>
          <w:p w14:paraId="4313A867"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6430500E"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C7C24B8"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997572"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3B5EA5"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AABDAD"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03B789B"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8E955E"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0526CA"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AE05F3" w14:textId="77777777" w:rsidR="00B855B8" w:rsidRPr="00F4618B" w:rsidRDefault="00B855B8" w:rsidP="00AC007B">
            <w:pPr>
              <w:pStyle w:val="Tabletext"/>
            </w:pPr>
            <w:r w:rsidRPr="00F4618B">
              <w:t>SQ7</w:t>
            </w:r>
          </w:p>
        </w:tc>
      </w:tr>
      <w:tr w:rsidR="00B855B8" w:rsidRPr="00F4618B" w14:paraId="0CE0A510" w14:textId="77777777" w:rsidTr="00414455">
        <w:tc>
          <w:tcPr>
            <w:tcW w:w="2410" w:type="dxa"/>
          </w:tcPr>
          <w:p w14:paraId="58D5436B"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08883285" w14:textId="77777777" w:rsidR="00B855B8" w:rsidRPr="00F10D2B" w:rsidRDefault="00B855B8" w:rsidP="00AC007B">
            <w:pPr>
              <w:pStyle w:val="Tabletext"/>
            </w:pPr>
            <w:r w:rsidRPr="00654E99">
              <w:rPr>
                <w:noProof/>
              </w:rPr>
              <w:t>Some concerns</w:t>
            </w:r>
          </w:p>
        </w:tc>
        <w:tc>
          <w:tcPr>
            <w:tcW w:w="3260" w:type="dxa"/>
            <w:shd w:val="clear" w:color="auto" w:fill="auto"/>
          </w:tcPr>
          <w:p w14:paraId="6C06D934" w14:textId="77777777" w:rsidR="00B855B8" w:rsidRPr="00B112C0" w:rsidRDefault="00B855B8" w:rsidP="00AC007B">
            <w:pPr>
              <w:pStyle w:val="Tabletext"/>
            </w:pPr>
          </w:p>
        </w:tc>
        <w:tc>
          <w:tcPr>
            <w:tcW w:w="567" w:type="dxa"/>
            <w:shd w:val="clear" w:color="auto" w:fill="auto"/>
          </w:tcPr>
          <w:p w14:paraId="5DC78544" w14:textId="77777777" w:rsidR="00B855B8" w:rsidRPr="00F4618B" w:rsidRDefault="00B855B8" w:rsidP="00AC007B">
            <w:pPr>
              <w:pStyle w:val="Tabletext"/>
            </w:pPr>
            <w:r w:rsidRPr="00654E99">
              <w:rPr>
                <w:noProof/>
              </w:rPr>
              <w:t>NI</w:t>
            </w:r>
          </w:p>
        </w:tc>
        <w:tc>
          <w:tcPr>
            <w:tcW w:w="567" w:type="dxa"/>
          </w:tcPr>
          <w:p w14:paraId="4A5078C4" w14:textId="77777777" w:rsidR="00B855B8" w:rsidRPr="00F4618B" w:rsidRDefault="00B855B8" w:rsidP="00AC007B">
            <w:pPr>
              <w:pStyle w:val="Tabletext"/>
            </w:pPr>
            <w:r w:rsidRPr="00654E99">
              <w:rPr>
                <w:noProof/>
              </w:rPr>
              <w:t>NI</w:t>
            </w:r>
          </w:p>
        </w:tc>
        <w:tc>
          <w:tcPr>
            <w:tcW w:w="567" w:type="dxa"/>
          </w:tcPr>
          <w:p w14:paraId="0C35C2BC" w14:textId="77777777" w:rsidR="00B855B8" w:rsidRPr="00F4618B" w:rsidRDefault="00B855B8" w:rsidP="00AC007B">
            <w:pPr>
              <w:pStyle w:val="Tabletext"/>
            </w:pPr>
            <w:r w:rsidRPr="00654E99">
              <w:rPr>
                <w:noProof/>
              </w:rPr>
              <w:t>PN</w:t>
            </w:r>
          </w:p>
        </w:tc>
        <w:tc>
          <w:tcPr>
            <w:tcW w:w="567" w:type="dxa"/>
          </w:tcPr>
          <w:p w14:paraId="057C5D60" w14:textId="77777777" w:rsidR="00B855B8" w:rsidRPr="00F4618B" w:rsidRDefault="00B855B8" w:rsidP="00AC007B">
            <w:pPr>
              <w:pStyle w:val="Tabletext"/>
            </w:pPr>
          </w:p>
        </w:tc>
        <w:tc>
          <w:tcPr>
            <w:tcW w:w="567" w:type="dxa"/>
          </w:tcPr>
          <w:p w14:paraId="0F16CC66" w14:textId="77777777" w:rsidR="00B855B8" w:rsidRPr="00F4618B" w:rsidRDefault="00B855B8" w:rsidP="00AC007B">
            <w:pPr>
              <w:pStyle w:val="Tabletext"/>
            </w:pPr>
          </w:p>
        </w:tc>
        <w:tc>
          <w:tcPr>
            <w:tcW w:w="567" w:type="dxa"/>
          </w:tcPr>
          <w:p w14:paraId="78AC1215" w14:textId="77777777" w:rsidR="00B855B8" w:rsidRPr="00F4618B" w:rsidRDefault="00B855B8" w:rsidP="00AC007B">
            <w:pPr>
              <w:pStyle w:val="Tabletext"/>
            </w:pPr>
          </w:p>
        </w:tc>
        <w:tc>
          <w:tcPr>
            <w:tcW w:w="567" w:type="dxa"/>
            <w:shd w:val="clear" w:color="auto" w:fill="auto"/>
          </w:tcPr>
          <w:p w14:paraId="7C3EB632" w14:textId="77777777" w:rsidR="00B855B8" w:rsidRPr="00F4618B" w:rsidRDefault="00B855B8" w:rsidP="00AC007B">
            <w:pPr>
              <w:pStyle w:val="Tabletext"/>
            </w:pPr>
          </w:p>
        </w:tc>
      </w:tr>
      <w:tr w:rsidR="00B855B8" w:rsidRPr="00F4618B" w14:paraId="0C27FA5E" w14:textId="77777777" w:rsidTr="00414455">
        <w:tc>
          <w:tcPr>
            <w:tcW w:w="2410" w:type="dxa"/>
          </w:tcPr>
          <w:p w14:paraId="212904E5"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DAD93DE" w14:textId="77777777" w:rsidR="00B855B8" w:rsidRPr="00F10D2B" w:rsidRDefault="00B855B8" w:rsidP="00AC007B">
            <w:pPr>
              <w:pStyle w:val="Tabletext"/>
            </w:pPr>
            <w:r w:rsidRPr="00654E99">
              <w:rPr>
                <w:noProof/>
              </w:rPr>
              <w:t>Some concerns</w:t>
            </w:r>
          </w:p>
        </w:tc>
        <w:tc>
          <w:tcPr>
            <w:tcW w:w="3260" w:type="dxa"/>
            <w:shd w:val="clear" w:color="auto" w:fill="auto"/>
          </w:tcPr>
          <w:p w14:paraId="470E7AD9" w14:textId="77777777" w:rsidR="00B855B8" w:rsidRPr="00654E99" w:rsidRDefault="00B855B8" w:rsidP="004552B9">
            <w:pPr>
              <w:pStyle w:val="Tabletext"/>
              <w:rPr>
                <w:noProof/>
              </w:rPr>
            </w:pPr>
            <w:r w:rsidRPr="00654E99">
              <w:rPr>
                <w:noProof/>
              </w:rPr>
              <w:t xml:space="preserve">Participants were not blinded. </w:t>
            </w:r>
          </w:p>
          <w:p w14:paraId="118BB073" w14:textId="77777777" w:rsidR="00B855B8" w:rsidRDefault="00B855B8" w:rsidP="00AC007B">
            <w:pPr>
              <w:pStyle w:val="Tabletext"/>
            </w:pPr>
            <w:r w:rsidRPr="00654E99">
              <w:rPr>
                <w:noProof/>
              </w:rPr>
              <w:t>Research staff and parents who delivered the R intervention were not blinded.</w:t>
            </w:r>
          </w:p>
          <w:p w14:paraId="36FCE88C" w14:textId="77777777" w:rsidR="00B855B8" w:rsidRDefault="00B855B8" w:rsidP="00AC007B">
            <w:pPr>
              <w:pStyle w:val="Tabletext"/>
            </w:pPr>
            <w:r w:rsidRPr="00654E99">
              <w:rPr>
                <w:noProof/>
              </w:rPr>
              <w:t>Naïve per protocol</w:t>
            </w:r>
          </w:p>
          <w:p w14:paraId="1F720240"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73CD1E59" w14:textId="77777777" w:rsidR="00B855B8" w:rsidRPr="00F4618B" w:rsidRDefault="00B855B8" w:rsidP="00AC007B">
            <w:pPr>
              <w:pStyle w:val="Tabletext"/>
            </w:pPr>
            <w:r w:rsidRPr="00654E99">
              <w:rPr>
                <w:noProof/>
              </w:rPr>
              <w:t>Y</w:t>
            </w:r>
          </w:p>
        </w:tc>
        <w:tc>
          <w:tcPr>
            <w:tcW w:w="567" w:type="dxa"/>
          </w:tcPr>
          <w:p w14:paraId="1F123904" w14:textId="77777777" w:rsidR="00B855B8" w:rsidRPr="00F4618B" w:rsidRDefault="00B855B8" w:rsidP="00AC007B">
            <w:pPr>
              <w:pStyle w:val="Tabletext"/>
            </w:pPr>
            <w:r w:rsidRPr="00654E99">
              <w:rPr>
                <w:noProof/>
              </w:rPr>
              <w:t>Y</w:t>
            </w:r>
          </w:p>
        </w:tc>
        <w:tc>
          <w:tcPr>
            <w:tcW w:w="567" w:type="dxa"/>
          </w:tcPr>
          <w:p w14:paraId="19220B86" w14:textId="77777777" w:rsidR="00B855B8" w:rsidRPr="00F4618B" w:rsidRDefault="00B855B8" w:rsidP="00AC007B">
            <w:pPr>
              <w:pStyle w:val="Tabletext"/>
            </w:pPr>
            <w:r w:rsidRPr="00654E99">
              <w:rPr>
                <w:noProof/>
              </w:rPr>
              <w:t>N</w:t>
            </w:r>
          </w:p>
        </w:tc>
        <w:tc>
          <w:tcPr>
            <w:tcW w:w="567" w:type="dxa"/>
          </w:tcPr>
          <w:p w14:paraId="4A20C894" w14:textId="77777777" w:rsidR="00B855B8" w:rsidRPr="00F4618B" w:rsidRDefault="00B855B8" w:rsidP="00AC007B">
            <w:pPr>
              <w:pStyle w:val="Tabletext"/>
            </w:pPr>
            <w:r w:rsidRPr="00654E99">
              <w:rPr>
                <w:noProof/>
              </w:rPr>
              <w:t>NA</w:t>
            </w:r>
          </w:p>
        </w:tc>
        <w:tc>
          <w:tcPr>
            <w:tcW w:w="567" w:type="dxa"/>
          </w:tcPr>
          <w:p w14:paraId="66BBB8BE" w14:textId="77777777" w:rsidR="00B855B8" w:rsidRPr="00F4618B" w:rsidRDefault="00B855B8" w:rsidP="00AC007B">
            <w:pPr>
              <w:pStyle w:val="Tabletext"/>
            </w:pPr>
            <w:r w:rsidRPr="00654E99">
              <w:rPr>
                <w:noProof/>
              </w:rPr>
              <w:t>NA</w:t>
            </w:r>
          </w:p>
        </w:tc>
        <w:tc>
          <w:tcPr>
            <w:tcW w:w="567" w:type="dxa"/>
          </w:tcPr>
          <w:p w14:paraId="4AAB4F34" w14:textId="77777777" w:rsidR="00B855B8" w:rsidRPr="00F4618B" w:rsidRDefault="00B855B8" w:rsidP="00AC007B">
            <w:pPr>
              <w:pStyle w:val="Tabletext"/>
            </w:pPr>
            <w:r w:rsidRPr="00654E99">
              <w:rPr>
                <w:noProof/>
              </w:rPr>
              <w:t>N</w:t>
            </w:r>
          </w:p>
        </w:tc>
        <w:tc>
          <w:tcPr>
            <w:tcW w:w="567" w:type="dxa"/>
            <w:shd w:val="clear" w:color="auto" w:fill="auto"/>
          </w:tcPr>
          <w:p w14:paraId="290A533C" w14:textId="77777777" w:rsidR="00B855B8" w:rsidRPr="00F4618B" w:rsidRDefault="00B855B8" w:rsidP="00AC007B">
            <w:pPr>
              <w:pStyle w:val="Tabletext"/>
            </w:pPr>
            <w:r w:rsidRPr="00654E99">
              <w:rPr>
                <w:noProof/>
              </w:rPr>
              <w:t>PN</w:t>
            </w:r>
          </w:p>
        </w:tc>
      </w:tr>
      <w:tr w:rsidR="00B855B8" w:rsidRPr="00F4618B" w14:paraId="0B3F2ED4" w14:textId="77777777" w:rsidTr="00414455">
        <w:tc>
          <w:tcPr>
            <w:tcW w:w="2410" w:type="dxa"/>
          </w:tcPr>
          <w:p w14:paraId="74BCAC41"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05293E17" w14:textId="77777777" w:rsidR="00B855B8" w:rsidRPr="00F10D2B" w:rsidRDefault="00B855B8" w:rsidP="00AC007B">
            <w:pPr>
              <w:pStyle w:val="Tabletext"/>
            </w:pPr>
            <w:r w:rsidRPr="00654E99">
              <w:rPr>
                <w:noProof/>
              </w:rPr>
              <w:t>Low</w:t>
            </w:r>
          </w:p>
        </w:tc>
        <w:tc>
          <w:tcPr>
            <w:tcW w:w="3260" w:type="dxa"/>
            <w:shd w:val="clear" w:color="auto" w:fill="auto"/>
          </w:tcPr>
          <w:p w14:paraId="1A3FB13B" w14:textId="77777777" w:rsidR="00B855B8" w:rsidRDefault="00B855B8" w:rsidP="00AC007B">
            <w:pPr>
              <w:pStyle w:val="Tabletext"/>
              <w:rPr>
                <w:b/>
                <w:bCs/>
                <w:u w:val="single"/>
              </w:rPr>
            </w:pPr>
            <w:r w:rsidRPr="00654E99">
              <w:rPr>
                <w:noProof/>
              </w:rPr>
              <w:t>I: 33/33 (0% missing), C: 31/33 (6% missing)</w:t>
            </w:r>
          </w:p>
        </w:tc>
        <w:tc>
          <w:tcPr>
            <w:tcW w:w="567" w:type="dxa"/>
            <w:shd w:val="clear" w:color="auto" w:fill="auto"/>
          </w:tcPr>
          <w:p w14:paraId="187ED2BE" w14:textId="77777777" w:rsidR="00B855B8" w:rsidRPr="00F4618B" w:rsidRDefault="00B855B8" w:rsidP="00AC007B">
            <w:pPr>
              <w:pStyle w:val="Tabletext"/>
            </w:pPr>
            <w:r w:rsidRPr="00654E99">
              <w:rPr>
                <w:noProof/>
              </w:rPr>
              <w:t>PY</w:t>
            </w:r>
          </w:p>
        </w:tc>
        <w:tc>
          <w:tcPr>
            <w:tcW w:w="567" w:type="dxa"/>
          </w:tcPr>
          <w:p w14:paraId="5467803D" w14:textId="77777777" w:rsidR="00B855B8" w:rsidRPr="00F4618B" w:rsidRDefault="00B855B8" w:rsidP="00AC007B">
            <w:pPr>
              <w:pStyle w:val="Tabletext"/>
            </w:pPr>
            <w:r w:rsidRPr="00654E99">
              <w:rPr>
                <w:noProof/>
              </w:rPr>
              <w:t>NA</w:t>
            </w:r>
          </w:p>
        </w:tc>
        <w:tc>
          <w:tcPr>
            <w:tcW w:w="567" w:type="dxa"/>
          </w:tcPr>
          <w:p w14:paraId="21AF8D5D" w14:textId="77777777" w:rsidR="00B855B8" w:rsidRPr="00F4618B" w:rsidRDefault="00B855B8" w:rsidP="00AC007B">
            <w:pPr>
              <w:pStyle w:val="Tabletext"/>
            </w:pPr>
            <w:r w:rsidRPr="00654E99">
              <w:rPr>
                <w:noProof/>
              </w:rPr>
              <w:t>NA</w:t>
            </w:r>
          </w:p>
        </w:tc>
        <w:tc>
          <w:tcPr>
            <w:tcW w:w="567" w:type="dxa"/>
          </w:tcPr>
          <w:p w14:paraId="66CEDD28" w14:textId="77777777" w:rsidR="00B855B8" w:rsidRPr="00F4618B" w:rsidRDefault="00B855B8" w:rsidP="00AC007B">
            <w:pPr>
              <w:pStyle w:val="Tabletext"/>
            </w:pPr>
            <w:r w:rsidRPr="00654E99">
              <w:rPr>
                <w:noProof/>
              </w:rPr>
              <w:t>NA</w:t>
            </w:r>
          </w:p>
        </w:tc>
        <w:tc>
          <w:tcPr>
            <w:tcW w:w="567" w:type="dxa"/>
          </w:tcPr>
          <w:p w14:paraId="29074676" w14:textId="77777777" w:rsidR="00B855B8" w:rsidRPr="00F4618B" w:rsidRDefault="00B855B8" w:rsidP="00AC007B">
            <w:pPr>
              <w:pStyle w:val="Tabletext"/>
            </w:pPr>
          </w:p>
        </w:tc>
        <w:tc>
          <w:tcPr>
            <w:tcW w:w="567" w:type="dxa"/>
          </w:tcPr>
          <w:p w14:paraId="1726EB2C" w14:textId="77777777" w:rsidR="00B855B8" w:rsidRPr="00F4618B" w:rsidRDefault="00B855B8" w:rsidP="00AC007B">
            <w:pPr>
              <w:pStyle w:val="Tabletext"/>
            </w:pPr>
          </w:p>
        </w:tc>
        <w:tc>
          <w:tcPr>
            <w:tcW w:w="567" w:type="dxa"/>
            <w:shd w:val="clear" w:color="auto" w:fill="auto"/>
          </w:tcPr>
          <w:p w14:paraId="4B18A357" w14:textId="77777777" w:rsidR="00B855B8" w:rsidRPr="00F4618B" w:rsidRDefault="00B855B8" w:rsidP="00AC007B">
            <w:pPr>
              <w:pStyle w:val="Tabletext"/>
            </w:pPr>
          </w:p>
        </w:tc>
      </w:tr>
      <w:tr w:rsidR="00B855B8" w:rsidRPr="00F4618B" w14:paraId="7D985845" w14:textId="77777777" w:rsidTr="00414455">
        <w:tc>
          <w:tcPr>
            <w:tcW w:w="2410" w:type="dxa"/>
          </w:tcPr>
          <w:p w14:paraId="11F435EA"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60C4FCA4" w14:textId="77777777" w:rsidR="00B855B8" w:rsidRPr="00F10D2B" w:rsidRDefault="00B855B8" w:rsidP="00AC007B">
            <w:pPr>
              <w:pStyle w:val="Tabletext"/>
            </w:pPr>
            <w:r w:rsidRPr="00654E99">
              <w:rPr>
                <w:noProof/>
              </w:rPr>
              <w:t>High</w:t>
            </w:r>
          </w:p>
        </w:tc>
        <w:tc>
          <w:tcPr>
            <w:tcW w:w="3260" w:type="dxa"/>
            <w:shd w:val="clear" w:color="auto" w:fill="auto"/>
          </w:tcPr>
          <w:p w14:paraId="001D06FC" w14:textId="77777777" w:rsidR="00B855B8" w:rsidRDefault="00B855B8" w:rsidP="00AC007B">
            <w:pPr>
              <w:pStyle w:val="Tabletext"/>
            </w:pPr>
            <w:r w:rsidRPr="00654E99">
              <w:rPr>
                <w:noProof/>
              </w:rPr>
              <w:t>For R group, last measurement was made after final application of R. No information on when the measurements were made for C group, or the average timing of final application of R for R group.</w:t>
            </w:r>
          </w:p>
          <w:p w14:paraId="74A19822" w14:textId="77777777" w:rsidR="00B855B8" w:rsidRDefault="00B855B8" w:rsidP="00AC007B">
            <w:pPr>
              <w:pStyle w:val="Tabletext"/>
              <w:rPr>
                <w:b/>
                <w:bCs/>
                <w:u w:val="single"/>
              </w:rPr>
            </w:pPr>
            <w:r w:rsidRPr="00654E99">
              <w:rPr>
                <w:noProof/>
              </w:rPr>
              <w:t>No info on who completed the questionnaire, but both parents and researchers (i.e. potential outcome assessors) were not blinded.</w:t>
            </w:r>
          </w:p>
        </w:tc>
        <w:tc>
          <w:tcPr>
            <w:tcW w:w="567" w:type="dxa"/>
            <w:shd w:val="clear" w:color="auto" w:fill="auto"/>
          </w:tcPr>
          <w:p w14:paraId="76563F18" w14:textId="77777777" w:rsidR="00B855B8" w:rsidRPr="00F4618B" w:rsidRDefault="00B855B8" w:rsidP="00AC007B">
            <w:pPr>
              <w:pStyle w:val="Tabletext"/>
            </w:pPr>
            <w:r w:rsidRPr="00654E99">
              <w:rPr>
                <w:noProof/>
              </w:rPr>
              <w:t>N</w:t>
            </w:r>
          </w:p>
        </w:tc>
        <w:tc>
          <w:tcPr>
            <w:tcW w:w="567" w:type="dxa"/>
          </w:tcPr>
          <w:p w14:paraId="65BF75C6" w14:textId="77777777" w:rsidR="00B855B8" w:rsidRPr="00F4618B" w:rsidRDefault="00B855B8" w:rsidP="00AC007B">
            <w:pPr>
              <w:pStyle w:val="Tabletext"/>
            </w:pPr>
            <w:r w:rsidRPr="00654E99">
              <w:rPr>
                <w:noProof/>
              </w:rPr>
              <w:t>NI</w:t>
            </w:r>
          </w:p>
        </w:tc>
        <w:tc>
          <w:tcPr>
            <w:tcW w:w="567" w:type="dxa"/>
          </w:tcPr>
          <w:p w14:paraId="7D162915" w14:textId="77777777" w:rsidR="00B855B8" w:rsidRPr="00F4618B" w:rsidRDefault="00B855B8" w:rsidP="00AC007B">
            <w:pPr>
              <w:pStyle w:val="Tabletext"/>
            </w:pPr>
            <w:r w:rsidRPr="00654E99">
              <w:rPr>
                <w:noProof/>
              </w:rPr>
              <w:t>Y</w:t>
            </w:r>
          </w:p>
        </w:tc>
        <w:tc>
          <w:tcPr>
            <w:tcW w:w="567" w:type="dxa"/>
          </w:tcPr>
          <w:p w14:paraId="56330A02" w14:textId="77777777" w:rsidR="00B855B8" w:rsidRPr="00F4618B" w:rsidRDefault="00B855B8" w:rsidP="00AC007B">
            <w:pPr>
              <w:pStyle w:val="Tabletext"/>
            </w:pPr>
            <w:r w:rsidRPr="00654E99">
              <w:rPr>
                <w:noProof/>
              </w:rPr>
              <w:t>PY</w:t>
            </w:r>
          </w:p>
        </w:tc>
        <w:tc>
          <w:tcPr>
            <w:tcW w:w="567" w:type="dxa"/>
          </w:tcPr>
          <w:p w14:paraId="7F13C078" w14:textId="77777777" w:rsidR="00B855B8" w:rsidRPr="00F4618B" w:rsidRDefault="00B855B8" w:rsidP="00AC007B">
            <w:pPr>
              <w:pStyle w:val="Tabletext"/>
            </w:pPr>
            <w:r w:rsidRPr="00654E99">
              <w:rPr>
                <w:noProof/>
              </w:rPr>
              <w:t>PY</w:t>
            </w:r>
          </w:p>
        </w:tc>
        <w:tc>
          <w:tcPr>
            <w:tcW w:w="567" w:type="dxa"/>
          </w:tcPr>
          <w:p w14:paraId="33CBC251" w14:textId="77777777" w:rsidR="00B855B8" w:rsidRPr="00F4618B" w:rsidRDefault="00B855B8" w:rsidP="00AC007B">
            <w:pPr>
              <w:pStyle w:val="Tabletext"/>
            </w:pPr>
          </w:p>
        </w:tc>
        <w:tc>
          <w:tcPr>
            <w:tcW w:w="567" w:type="dxa"/>
            <w:shd w:val="clear" w:color="auto" w:fill="auto"/>
          </w:tcPr>
          <w:p w14:paraId="2AEA67AE" w14:textId="77777777" w:rsidR="00B855B8" w:rsidRPr="00F4618B" w:rsidRDefault="00B855B8" w:rsidP="00AC007B">
            <w:pPr>
              <w:pStyle w:val="Tabletext"/>
            </w:pPr>
          </w:p>
        </w:tc>
      </w:tr>
      <w:tr w:rsidR="00B855B8" w:rsidRPr="00F4618B" w14:paraId="7F4C9E8B" w14:textId="77777777" w:rsidTr="00316548">
        <w:tc>
          <w:tcPr>
            <w:tcW w:w="2410" w:type="dxa"/>
            <w:tcBorders>
              <w:bottom w:val="single" w:sz="4" w:space="0" w:color="D9D9D9" w:themeColor="background1" w:themeShade="D9"/>
            </w:tcBorders>
          </w:tcPr>
          <w:p w14:paraId="587F5C01"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8F985D4"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78FEC56"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376A5C4F"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6641DF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9DE4959"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FB0B32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8D58E2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3BB1D72"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C658FDC" w14:textId="77777777" w:rsidR="00B855B8" w:rsidRPr="00F4618B" w:rsidRDefault="00B855B8" w:rsidP="00AC007B">
            <w:pPr>
              <w:pStyle w:val="Tabletext"/>
            </w:pPr>
          </w:p>
        </w:tc>
      </w:tr>
      <w:tr w:rsidR="00B855B8" w:rsidRPr="00F4618B" w14:paraId="4C100CCD"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396B4078"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2950CBD" w14:textId="77777777" w:rsidR="00B855B8" w:rsidRPr="00F10D2B" w:rsidRDefault="00B855B8" w:rsidP="00AC007B">
            <w:pPr>
              <w:pStyle w:val="Tabletext"/>
              <w:rPr>
                <w:b/>
                <w:bCs/>
              </w:rPr>
            </w:pP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B16A400"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9E58B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BE074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428E08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39FF9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103E2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2DD56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261C6B0" w14:textId="77777777" w:rsidR="00B855B8" w:rsidRPr="00F4618B" w:rsidRDefault="00B855B8" w:rsidP="00AC007B">
            <w:pPr>
              <w:pStyle w:val="Tabletext"/>
            </w:pPr>
          </w:p>
        </w:tc>
      </w:tr>
      <w:tr w:rsidR="00B855B8" w:rsidRPr="00316548" w14:paraId="4C8CA7F6"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EC7FD86"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955CA7A"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B45B17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BB6FC5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5FAD5F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2F0430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647F72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1E2437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042854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2FF7086" w14:textId="77777777" w:rsidR="00B855B8" w:rsidRPr="00316548" w:rsidRDefault="00B855B8" w:rsidP="00AC007B">
            <w:pPr>
              <w:pStyle w:val="Tabletext"/>
              <w:rPr>
                <w:sz w:val="8"/>
                <w:szCs w:val="8"/>
              </w:rPr>
            </w:pPr>
          </w:p>
        </w:tc>
      </w:tr>
    </w:tbl>
    <w:p w14:paraId="4B1455C5"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C5027B7" w14:textId="77777777" w:rsidTr="0098703D">
        <w:trPr>
          <w:tblHeader/>
        </w:trPr>
        <w:tc>
          <w:tcPr>
            <w:tcW w:w="2410" w:type="dxa"/>
            <w:vMerge w:val="restart"/>
            <w:tcBorders>
              <w:top w:val="single" w:sz="4" w:space="0" w:color="auto"/>
            </w:tcBorders>
            <w:shd w:val="clear" w:color="auto" w:fill="BFBFBF" w:themeFill="background1" w:themeFillShade="BF"/>
          </w:tcPr>
          <w:p w14:paraId="662B3264"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Imani 2018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2391FA4"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047F8CFB"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BE93D52" w14:textId="77777777" w:rsidTr="0098703D">
        <w:trPr>
          <w:tblHeader/>
        </w:trPr>
        <w:tc>
          <w:tcPr>
            <w:tcW w:w="2410" w:type="dxa"/>
            <w:vMerge/>
            <w:tcBorders>
              <w:bottom w:val="single" w:sz="4" w:space="0" w:color="auto"/>
            </w:tcBorders>
            <w:shd w:val="clear" w:color="auto" w:fill="BFBFBF" w:themeFill="background1" w:themeFillShade="BF"/>
          </w:tcPr>
          <w:p w14:paraId="1A10699B"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2B015C9"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38407585"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B030A1A" w14:textId="77777777" w:rsidTr="00414455">
        <w:trPr>
          <w:tblHeader/>
        </w:trPr>
        <w:tc>
          <w:tcPr>
            <w:tcW w:w="2410" w:type="dxa"/>
            <w:vMerge w:val="restart"/>
            <w:tcBorders>
              <w:top w:val="single" w:sz="4" w:space="0" w:color="auto"/>
            </w:tcBorders>
            <w:shd w:val="clear" w:color="auto" w:fill="F2F2F2" w:themeFill="background1" w:themeFillShade="F2"/>
          </w:tcPr>
          <w:p w14:paraId="5DE240A3"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BD6A2DA"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43265C8"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C77624E" w14:textId="77777777" w:rsidR="00B855B8" w:rsidRPr="00DC405A" w:rsidRDefault="00B855B8" w:rsidP="00AC007B">
            <w:pPr>
              <w:pStyle w:val="Tabletext"/>
              <w:rPr>
                <w:b/>
                <w:bCs/>
              </w:rPr>
            </w:pPr>
            <w:r w:rsidRPr="00DC405A">
              <w:rPr>
                <w:b/>
                <w:bCs/>
              </w:rPr>
              <w:t>Response to signalling questions</w:t>
            </w:r>
          </w:p>
        </w:tc>
      </w:tr>
      <w:tr w:rsidR="00B855B8" w:rsidRPr="00F4618B" w14:paraId="18740A73" w14:textId="77777777" w:rsidTr="00414455">
        <w:trPr>
          <w:tblHeader/>
        </w:trPr>
        <w:tc>
          <w:tcPr>
            <w:tcW w:w="2410" w:type="dxa"/>
            <w:vMerge/>
            <w:tcBorders>
              <w:bottom w:val="single" w:sz="4" w:space="0" w:color="auto"/>
            </w:tcBorders>
          </w:tcPr>
          <w:p w14:paraId="2EA75107"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63DC3B41"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2DA11EB"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EE2E06"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688B3A"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3B1EAE4"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8CF6DC"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9E71B16"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206C136"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2EDA28" w14:textId="77777777" w:rsidR="00B855B8" w:rsidRPr="00F4618B" w:rsidRDefault="00B855B8" w:rsidP="00AC007B">
            <w:pPr>
              <w:pStyle w:val="Tabletext"/>
            </w:pPr>
            <w:r w:rsidRPr="00F4618B">
              <w:t>SQ7</w:t>
            </w:r>
          </w:p>
        </w:tc>
      </w:tr>
      <w:tr w:rsidR="00B855B8" w:rsidRPr="00F4618B" w14:paraId="4228080C" w14:textId="77777777" w:rsidTr="00414455">
        <w:tc>
          <w:tcPr>
            <w:tcW w:w="2410" w:type="dxa"/>
          </w:tcPr>
          <w:p w14:paraId="36C1A70F"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E32B6A7" w14:textId="77777777" w:rsidR="00B855B8" w:rsidRPr="00F10D2B" w:rsidRDefault="00B855B8" w:rsidP="00AC007B">
            <w:pPr>
              <w:pStyle w:val="Tabletext"/>
            </w:pPr>
            <w:r w:rsidRPr="00654E99">
              <w:rPr>
                <w:noProof/>
              </w:rPr>
              <w:t>Some concerns</w:t>
            </w:r>
          </w:p>
        </w:tc>
        <w:tc>
          <w:tcPr>
            <w:tcW w:w="3260" w:type="dxa"/>
            <w:shd w:val="clear" w:color="auto" w:fill="auto"/>
          </w:tcPr>
          <w:p w14:paraId="3A95F418" w14:textId="77777777" w:rsidR="00B855B8" w:rsidRPr="00B112C0" w:rsidRDefault="00B855B8" w:rsidP="00AC007B">
            <w:pPr>
              <w:pStyle w:val="Tabletext"/>
            </w:pPr>
          </w:p>
        </w:tc>
        <w:tc>
          <w:tcPr>
            <w:tcW w:w="567" w:type="dxa"/>
            <w:shd w:val="clear" w:color="auto" w:fill="auto"/>
          </w:tcPr>
          <w:p w14:paraId="25C204E0" w14:textId="77777777" w:rsidR="00B855B8" w:rsidRPr="00F4618B" w:rsidRDefault="00B855B8" w:rsidP="00AC007B">
            <w:pPr>
              <w:pStyle w:val="Tabletext"/>
            </w:pPr>
            <w:r w:rsidRPr="00654E99">
              <w:rPr>
                <w:noProof/>
              </w:rPr>
              <w:t>Y</w:t>
            </w:r>
          </w:p>
        </w:tc>
        <w:tc>
          <w:tcPr>
            <w:tcW w:w="567" w:type="dxa"/>
          </w:tcPr>
          <w:p w14:paraId="1F41DC25" w14:textId="77777777" w:rsidR="00B855B8" w:rsidRPr="00F4618B" w:rsidRDefault="00B855B8" w:rsidP="00AC007B">
            <w:pPr>
              <w:pStyle w:val="Tabletext"/>
            </w:pPr>
            <w:r w:rsidRPr="00654E99">
              <w:rPr>
                <w:noProof/>
              </w:rPr>
              <w:t>NI</w:t>
            </w:r>
          </w:p>
        </w:tc>
        <w:tc>
          <w:tcPr>
            <w:tcW w:w="567" w:type="dxa"/>
          </w:tcPr>
          <w:p w14:paraId="3CA737F5" w14:textId="77777777" w:rsidR="00B855B8" w:rsidRPr="00F4618B" w:rsidRDefault="00B855B8" w:rsidP="00AC007B">
            <w:pPr>
              <w:pStyle w:val="Tabletext"/>
            </w:pPr>
            <w:r w:rsidRPr="00654E99">
              <w:rPr>
                <w:noProof/>
              </w:rPr>
              <w:t>PN</w:t>
            </w:r>
          </w:p>
        </w:tc>
        <w:tc>
          <w:tcPr>
            <w:tcW w:w="567" w:type="dxa"/>
          </w:tcPr>
          <w:p w14:paraId="761A748A" w14:textId="77777777" w:rsidR="00B855B8" w:rsidRPr="00F4618B" w:rsidRDefault="00B855B8" w:rsidP="00AC007B">
            <w:pPr>
              <w:pStyle w:val="Tabletext"/>
            </w:pPr>
          </w:p>
        </w:tc>
        <w:tc>
          <w:tcPr>
            <w:tcW w:w="567" w:type="dxa"/>
          </w:tcPr>
          <w:p w14:paraId="6FF5B75C" w14:textId="77777777" w:rsidR="00B855B8" w:rsidRPr="00F4618B" w:rsidRDefault="00B855B8" w:rsidP="00AC007B">
            <w:pPr>
              <w:pStyle w:val="Tabletext"/>
            </w:pPr>
          </w:p>
        </w:tc>
        <w:tc>
          <w:tcPr>
            <w:tcW w:w="567" w:type="dxa"/>
          </w:tcPr>
          <w:p w14:paraId="40882D8C" w14:textId="77777777" w:rsidR="00B855B8" w:rsidRPr="00F4618B" w:rsidRDefault="00B855B8" w:rsidP="00AC007B">
            <w:pPr>
              <w:pStyle w:val="Tabletext"/>
            </w:pPr>
          </w:p>
        </w:tc>
        <w:tc>
          <w:tcPr>
            <w:tcW w:w="567" w:type="dxa"/>
            <w:shd w:val="clear" w:color="auto" w:fill="auto"/>
          </w:tcPr>
          <w:p w14:paraId="434827B4" w14:textId="77777777" w:rsidR="00B855B8" w:rsidRPr="00F4618B" w:rsidRDefault="00B855B8" w:rsidP="00AC007B">
            <w:pPr>
              <w:pStyle w:val="Tabletext"/>
            </w:pPr>
          </w:p>
        </w:tc>
      </w:tr>
      <w:tr w:rsidR="00B855B8" w:rsidRPr="00F4618B" w14:paraId="3585B053" w14:textId="77777777" w:rsidTr="00414455">
        <w:tc>
          <w:tcPr>
            <w:tcW w:w="2410" w:type="dxa"/>
          </w:tcPr>
          <w:p w14:paraId="14C97E2B"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10F9E7E1" w14:textId="77777777" w:rsidR="00B855B8" w:rsidRPr="00F10D2B" w:rsidRDefault="00B855B8" w:rsidP="00AC007B">
            <w:pPr>
              <w:pStyle w:val="Tabletext"/>
            </w:pPr>
            <w:r w:rsidRPr="00654E99">
              <w:rPr>
                <w:noProof/>
              </w:rPr>
              <w:t>Low</w:t>
            </w:r>
          </w:p>
        </w:tc>
        <w:tc>
          <w:tcPr>
            <w:tcW w:w="3260" w:type="dxa"/>
            <w:shd w:val="clear" w:color="auto" w:fill="auto"/>
          </w:tcPr>
          <w:p w14:paraId="5E415550" w14:textId="77777777" w:rsidR="00B855B8" w:rsidRPr="00654E99" w:rsidRDefault="00B855B8" w:rsidP="004552B9">
            <w:pPr>
              <w:pStyle w:val="Tabletext"/>
              <w:rPr>
                <w:noProof/>
              </w:rPr>
            </w:pPr>
            <w:r w:rsidRPr="00654E99">
              <w:rPr>
                <w:noProof/>
              </w:rPr>
              <w:t>Participants were not blinded.</w:t>
            </w:r>
          </w:p>
          <w:p w14:paraId="0B72CF35" w14:textId="77777777" w:rsidR="00B855B8" w:rsidRDefault="00B855B8" w:rsidP="00AC007B">
            <w:pPr>
              <w:pStyle w:val="Tabletext"/>
            </w:pPr>
            <w:r w:rsidRPr="00654E99">
              <w:rPr>
                <w:noProof/>
              </w:rPr>
              <w:t>Research staff who delivered the R intervention were not blinded.</w:t>
            </w:r>
          </w:p>
          <w:p w14:paraId="4E83E25E" w14:textId="77777777" w:rsidR="00B855B8" w:rsidRDefault="00B855B8" w:rsidP="00AC007B">
            <w:pPr>
              <w:pStyle w:val="Tabletext"/>
              <w:rPr>
                <w:b/>
                <w:bCs/>
                <w:u w:val="single"/>
              </w:rPr>
            </w:pPr>
            <w:r w:rsidRPr="00654E99">
              <w:rPr>
                <w:noProof/>
              </w:rPr>
              <w:t>ITT</w:t>
            </w:r>
          </w:p>
        </w:tc>
        <w:tc>
          <w:tcPr>
            <w:tcW w:w="567" w:type="dxa"/>
            <w:shd w:val="clear" w:color="auto" w:fill="auto"/>
          </w:tcPr>
          <w:p w14:paraId="3490203E" w14:textId="77777777" w:rsidR="00B855B8" w:rsidRPr="00F4618B" w:rsidRDefault="00B855B8" w:rsidP="00AC007B">
            <w:pPr>
              <w:pStyle w:val="Tabletext"/>
            </w:pPr>
            <w:r w:rsidRPr="00654E99">
              <w:rPr>
                <w:noProof/>
              </w:rPr>
              <w:t>Y</w:t>
            </w:r>
          </w:p>
        </w:tc>
        <w:tc>
          <w:tcPr>
            <w:tcW w:w="567" w:type="dxa"/>
          </w:tcPr>
          <w:p w14:paraId="1831BA2D" w14:textId="77777777" w:rsidR="00B855B8" w:rsidRPr="00F4618B" w:rsidRDefault="00B855B8" w:rsidP="00AC007B">
            <w:pPr>
              <w:pStyle w:val="Tabletext"/>
            </w:pPr>
            <w:r w:rsidRPr="00654E99">
              <w:rPr>
                <w:noProof/>
              </w:rPr>
              <w:t>Y</w:t>
            </w:r>
          </w:p>
        </w:tc>
        <w:tc>
          <w:tcPr>
            <w:tcW w:w="567" w:type="dxa"/>
          </w:tcPr>
          <w:p w14:paraId="46C0070C" w14:textId="77777777" w:rsidR="00B855B8" w:rsidRPr="00F4618B" w:rsidRDefault="00B855B8" w:rsidP="00AC007B">
            <w:pPr>
              <w:pStyle w:val="Tabletext"/>
            </w:pPr>
            <w:r w:rsidRPr="00654E99">
              <w:rPr>
                <w:noProof/>
              </w:rPr>
              <w:t>PN</w:t>
            </w:r>
          </w:p>
        </w:tc>
        <w:tc>
          <w:tcPr>
            <w:tcW w:w="567" w:type="dxa"/>
          </w:tcPr>
          <w:p w14:paraId="4FDB21C3" w14:textId="77777777" w:rsidR="00B855B8" w:rsidRPr="00F4618B" w:rsidRDefault="00B855B8" w:rsidP="00AC007B">
            <w:pPr>
              <w:pStyle w:val="Tabletext"/>
            </w:pPr>
            <w:r w:rsidRPr="00654E99">
              <w:rPr>
                <w:noProof/>
              </w:rPr>
              <w:t>NA</w:t>
            </w:r>
          </w:p>
        </w:tc>
        <w:tc>
          <w:tcPr>
            <w:tcW w:w="567" w:type="dxa"/>
          </w:tcPr>
          <w:p w14:paraId="24AB1DD8" w14:textId="77777777" w:rsidR="00B855B8" w:rsidRPr="00F4618B" w:rsidRDefault="00B855B8" w:rsidP="00AC007B">
            <w:pPr>
              <w:pStyle w:val="Tabletext"/>
            </w:pPr>
            <w:r w:rsidRPr="00654E99">
              <w:rPr>
                <w:noProof/>
              </w:rPr>
              <w:t>NA</w:t>
            </w:r>
          </w:p>
        </w:tc>
        <w:tc>
          <w:tcPr>
            <w:tcW w:w="567" w:type="dxa"/>
          </w:tcPr>
          <w:p w14:paraId="53A49F70" w14:textId="77777777" w:rsidR="00B855B8" w:rsidRPr="00F4618B" w:rsidRDefault="00B855B8" w:rsidP="00AC007B">
            <w:pPr>
              <w:pStyle w:val="Tabletext"/>
            </w:pPr>
            <w:r w:rsidRPr="00654E99">
              <w:rPr>
                <w:noProof/>
              </w:rPr>
              <w:t>Y</w:t>
            </w:r>
          </w:p>
        </w:tc>
        <w:tc>
          <w:tcPr>
            <w:tcW w:w="567" w:type="dxa"/>
            <w:shd w:val="clear" w:color="auto" w:fill="auto"/>
          </w:tcPr>
          <w:p w14:paraId="6D857FD3" w14:textId="77777777" w:rsidR="00B855B8" w:rsidRPr="00F4618B" w:rsidRDefault="00B855B8" w:rsidP="00AC007B">
            <w:pPr>
              <w:pStyle w:val="Tabletext"/>
            </w:pPr>
            <w:r w:rsidRPr="00654E99">
              <w:rPr>
                <w:noProof/>
              </w:rPr>
              <w:t>NA</w:t>
            </w:r>
          </w:p>
        </w:tc>
      </w:tr>
      <w:tr w:rsidR="00B855B8" w:rsidRPr="00F4618B" w14:paraId="1E07EDC5" w14:textId="77777777" w:rsidTr="00414455">
        <w:tc>
          <w:tcPr>
            <w:tcW w:w="2410" w:type="dxa"/>
          </w:tcPr>
          <w:p w14:paraId="64CA1E91"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39038647" w14:textId="77777777" w:rsidR="00B855B8" w:rsidRPr="00F10D2B" w:rsidRDefault="00B855B8" w:rsidP="00AC007B">
            <w:pPr>
              <w:pStyle w:val="Tabletext"/>
            </w:pPr>
            <w:r w:rsidRPr="00654E99">
              <w:rPr>
                <w:noProof/>
              </w:rPr>
              <w:t>Low</w:t>
            </w:r>
          </w:p>
        </w:tc>
        <w:tc>
          <w:tcPr>
            <w:tcW w:w="3260" w:type="dxa"/>
            <w:shd w:val="clear" w:color="auto" w:fill="auto"/>
          </w:tcPr>
          <w:p w14:paraId="57433752"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48AE2359" w14:textId="77777777" w:rsidR="00B855B8" w:rsidRPr="00F4618B" w:rsidRDefault="00B855B8" w:rsidP="00AC007B">
            <w:pPr>
              <w:pStyle w:val="Tabletext"/>
            </w:pPr>
            <w:r w:rsidRPr="00654E99">
              <w:rPr>
                <w:noProof/>
              </w:rPr>
              <w:t>Y</w:t>
            </w:r>
          </w:p>
        </w:tc>
        <w:tc>
          <w:tcPr>
            <w:tcW w:w="567" w:type="dxa"/>
          </w:tcPr>
          <w:p w14:paraId="5B8EF003" w14:textId="77777777" w:rsidR="00B855B8" w:rsidRPr="00F4618B" w:rsidRDefault="00B855B8" w:rsidP="00AC007B">
            <w:pPr>
              <w:pStyle w:val="Tabletext"/>
            </w:pPr>
            <w:r w:rsidRPr="00654E99">
              <w:rPr>
                <w:noProof/>
              </w:rPr>
              <w:t>NA</w:t>
            </w:r>
          </w:p>
        </w:tc>
        <w:tc>
          <w:tcPr>
            <w:tcW w:w="567" w:type="dxa"/>
          </w:tcPr>
          <w:p w14:paraId="159A8566" w14:textId="77777777" w:rsidR="00B855B8" w:rsidRPr="00F4618B" w:rsidRDefault="00B855B8" w:rsidP="00AC007B">
            <w:pPr>
              <w:pStyle w:val="Tabletext"/>
            </w:pPr>
            <w:r w:rsidRPr="00654E99">
              <w:rPr>
                <w:noProof/>
              </w:rPr>
              <w:t>NA</w:t>
            </w:r>
          </w:p>
        </w:tc>
        <w:tc>
          <w:tcPr>
            <w:tcW w:w="567" w:type="dxa"/>
          </w:tcPr>
          <w:p w14:paraId="63FC5984" w14:textId="77777777" w:rsidR="00B855B8" w:rsidRPr="00F4618B" w:rsidRDefault="00B855B8" w:rsidP="00AC007B">
            <w:pPr>
              <w:pStyle w:val="Tabletext"/>
            </w:pPr>
            <w:r w:rsidRPr="00654E99">
              <w:rPr>
                <w:noProof/>
              </w:rPr>
              <w:t>NA</w:t>
            </w:r>
          </w:p>
        </w:tc>
        <w:tc>
          <w:tcPr>
            <w:tcW w:w="567" w:type="dxa"/>
          </w:tcPr>
          <w:p w14:paraId="63031762" w14:textId="77777777" w:rsidR="00B855B8" w:rsidRPr="00F4618B" w:rsidRDefault="00B855B8" w:rsidP="00AC007B">
            <w:pPr>
              <w:pStyle w:val="Tabletext"/>
            </w:pPr>
          </w:p>
        </w:tc>
        <w:tc>
          <w:tcPr>
            <w:tcW w:w="567" w:type="dxa"/>
          </w:tcPr>
          <w:p w14:paraId="08A5032A" w14:textId="77777777" w:rsidR="00B855B8" w:rsidRPr="00F4618B" w:rsidRDefault="00B855B8" w:rsidP="00AC007B">
            <w:pPr>
              <w:pStyle w:val="Tabletext"/>
            </w:pPr>
          </w:p>
        </w:tc>
        <w:tc>
          <w:tcPr>
            <w:tcW w:w="567" w:type="dxa"/>
            <w:shd w:val="clear" w:color="auto" w:fill="auto"/>
          </w:tcPr>
          <w:p w14:paraId="3D771FB3" w14:textId="77777777" w:rsidR="00B855B8" w:rsidRPr="00F4618B" w:rsidRDefault="00B855B8" w:rsidP="00AC007B">
            <w:pPr>
              <w:pStyle w:val="Tabletext"/>
            </w:pPr>
          </w:p>
        </w:tc>
      </w:tr>
      <w:tr w:rsidR="00B855B8" w:rsidRPr="00F4618B" w14:paraId="1C72A2F9" w14:textId="77777777" w:rsidTr="00414455">
        <w:tc>
          <w:tcPr>
            <w:tcW w:w="2410" w:type="dxa"/>
          </w:tcPr>
          <w:p w14:paraId="31396CF1"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0315333E" w14:textId="77777777" w:rsidR="00B855B8" w:rsidRPr="00F10D2B" w:rsidRDefault="00B855B8" w:rsidP="00AC007B">
            <w:pPr>
              <w:pStyle w:val="Tabletext"/>
            </w:pPr>
            <w:r w:rsidRPr="00654E99">
              <w:rPr>
                <w:noProof/>
              </w:rPr>
              <w:t>High</w:t>
            </w:r>
          </w:p>
        </w:tc>
        <w:tc>
          <w:tcPr>
            <w:tcW w:w="3260" w:type="dxa"/>
            <w:shd w:val="clear" w:color="auto" w:fill="auto"/>
          </w:tcPr>
          <w:p w14:paraId="5F5B9542"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5779E69C" w14:textId="77777777" w:rsidR="00B855B8" w:rsidRPr="00F4618B" w:rsidRDefault="00B855B8" w:rsidP="00AC007B">
            <w:pPr>
              <w:pStyle w:val="Tabletext"/>
            </w:pPr>
            <w:r w:rsidRPr="00654E99">
              <w:rPr>
                <w:noProof/>
              </w:rPr>
              <w:t>N</w:t>
            </w:r>
          </w:p>
        </w:tc>
        <w:tc>
          <w:tcPr>
            <w:tcW w:w="567" w:type="dxa"/>
          </w:tcPr>
          <w:p w14:paraId="7A90D326" w14:textId="77777777" w:rsidR="00B855B8" w:rsidRPr="00F4618B" w:rsidRDefault="00B855B8" w:rsidP="00AC007B">
            <w:pPr>
              <w:pStyle w:val="Tabletext"/>
            </w:pPr>
            <w:r w:rsidRPr="00654E99">
              <w:rPr>
                <w:noProof/>
              </w:rPr>
              <w:t>PN</w:t>
            </w:r>
          </w:p>
        </w:tc>
        <w:tc>
          <w:tcPr>
            <w:tcW w:w="567" w:type="dxa"/>
          </w:tcPr>
          <w:p w14:paraId="210148E6" w14:textId="77777777" w:rsidR="00B855B8" w:rsidRPr="00F4618B" w:rsidRDefault="00B855B8" w:rsidP="00AC007B">
            <w:pPr>
              <w:pStyle w:val="Tabletext"/>
            </w:pPr>
            <w:r w:rsidRPr="00654E99">
              <w:rPr>
                <w:noProof/>
              </w:rPr>
              <w:t>Y</w:t>
            </w:r>
          </w:p>
        </w:tc>
        <w:tc>
          <w:tcPr>
            <w:tcW w:w="567" w:type="dxa"/>
          </w:tcPr>
          <w:p w14:paraId="49566F34" w14:textId="77777777" w:rsidR="00B855B8" w:rsidRPr="00F4618B" w:rsidRDefault="00B855B8" w:rsidP="00AC007B">
            <w:pPr>
              <w:pStyle w:val="Tabletext"/>
            </w:pPr>
            <w:r w:rsidRPr="00654E99">
              <w:rPr>
                <w:noProof/>
              </w:rPr>
              <w:t>PY</w:t>
            </w:r>
          </w:p>
        </w:tc>
        <w:tc>
          <w:tcPr>
            <w:tcW w:w="567" w:type="dxa"/>
          </w:tcPr>
          <w:p w14:paraId="13F4FAF4" w14:textId="77777777" w:rsidR="00B855B8" w:rsidRPr="00F4618B" w:rsidRDefault="00B855B8" w:rsidP="00AC007B">
            <w:pPr>
              <w:pStyle w:val="Tabletext"/>
            </w:pPr>
            <w:r w:rsidRPr="00654E99">
              <w:rPr>
                <w:noProof/>
              </w:rPr>
              <w:t>PY</w:t>
            </w:r>
          </w:p>
        </w:tc>
        <w:tc>
          <w:tcPr>
            <w:tcW w:w="567" w:type="dxa"/>
          </w:tcPr>
          <w:p w14:paraId="384C2D0C" w14:textId="77777777" w:rsidR="00B855B8" w:rsidRPr="00F4618B" w:rsidRDefault="00B855B8" w:rsidP="00AC007B">
            <w:pPr>
              <w:pStyle w:val="Tabletext"/>
            </w:pPr>
          </w:p>
        </w:tc>
        <w:tc>
          <w:tcPr>
            <w:tcW w:w="567" w:type="dxa"/>
            <w:shd w:val="clear" w:color="auto" w:fill="auto"/>
          </w:tcPr>
          <w:p w14:paraId="5D68E6FF" w14:textId="77777777" w:rsidR="00B855B8" w:rsidRPr="00F4618B" w:rsidRDefault="00B855B8" w:rsidP="00AC007B">
            <w:pPr>
              <w:pStyle w:val="Tabletext"/>
            </w:pPr>
          </w:p>
        </w:tc>
      </w:tr>
      <w:tr w:rsidR="00B855B8" w:rsidRPr="00F4618B" w14:paraId="0B5A66BD" w14:textId="77777777" w:rsidTr="00316548">
        <w:tc>
          <w:tcPr>
            <w:tcW w:w="2410" w:type="dxa"/>
            <w:tcBorders>
              <w:bottom w:val="single" w:sz="4" w:space="0" w:color="D9D9D9" w:themeColor="background1" w:themeShade="D9"/>
            </w:tcBorders>
          </w:tcPr>
          <w:p w14:paraId="74E2F83B"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4259DE1A"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CAA703A"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01A02050"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7045C39"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D52FBA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38C3DB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6282A1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DE36609"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7CE2B29" w14:textId="77777777" w:rsidR="00B855B8" w:rsidRPr="00F4618B" w:rsidRDefault="00B855B8" w:rsidP="00AC007B">
            <w:pPr>
              <w:pStyle w:val="Tabletext"/>
            </w:pPr>
          </w:p>
        </w:tc>
      </w:tr>
      <w:tr w:rsidR="00B855B8" w:rsidRPr="00F4618B" w14:paraId="0850A4F3"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262425E5"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3CE95BC"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7533B71"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1C385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AA36B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023E3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21A544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71FB80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6E4B48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EE5571" w14:textId="77777777" w:rsidR="00B855B8" w:rsidRPr="00F4618B" w:rsidRDefault="00B855B8" w:rsidP="00AC007B">
            <w:pPr>
              <w:pStyle w:val="Tabletext"/>
            </w:pPr>
          </w:p>
        </w:tc>
      </w:tr>
      <w:tr w:rsidR="00B855B8" w:rsidRPr="00316548" w14:paraId="332A6DBC"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8D4AA0A"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18BF81B"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1B9FFA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792377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F676D4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DD7555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8F0E44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C719E0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DC85B8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A6BC327" w14:textId="77777777" w:rsidR="00B855B8" w:rsidRPr="00316548" w:rsidRDefault="00B855B8" w:rsidP="00AC007B">
            <w:pPr>
              <w:pStyle w:val="Tabletext"/>
              <w:rPr>
                <w:sz w:val="8"/>
                <w:szCs w:val="8"/>
              </w:rPr>
            </w:pPr>
          </w:p>
        </w:tc>
      </w:tr>
    </w:tbl>
    <w:p w14:paraId="7DC09278"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16958BCE" w14:textId="77777777" w:rsidTr="0098703D">
        <w:trPr>
          <w:tblHeader/>
        </w:trPr>
        <w:tc>
          <w:tcPr>
            <w:tcW w:w="2410" w:type="dxa"/>
            <w:vMerge w:val="restart"/>
            <w:tcBorders>
              <w:top w:val="single" w:sz="4" w:space="0" w:color="auto"/>
            </w:tcBorders>
            <w:shd w:val="clear" w:color="auto" w:fill="BFBFBF" w:themeFill="background1" w:themeFillShade="BF"/>
          </w:tcPr>
          <w:p w14:paraId="5FC0093E"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Inkaya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52F6EE8" w14:textId="77777777" w:rsidR="00B855B8" w:rsidRPr="0098703D" w:rsidRDefault="00B855B8" w:rsidP="00AC007B">
            <w:pPr>
              <w:pStyle w:val="Tabletext"/>
            </w:pPr>
            <w:r w:rsidRPr="00945AD8">
              <w:rPr>
                <w:b/>
                <w:bCs/>
              </w:rPr>
              <w:t>Outcome domain</w:t>
            </w:r>
            <w:r>
              <w:rPr>
                <w:b/>
                <w:bCs/>
              </w:rPr>
              <w:t>.</w:t>
            </w:r>
            <w:r>
              <w:t xml:space="preserve"> </w:t>
            </w:r>
            <w:r w:rsidRPr="00654E99">
              <w:rPr>
                <w:noProof/>
              </w:rPr>
              <w:t>global symptoms</w:t>
            </w:r>
          </w:p>
        </w:tc>
        <w:tc>
          <w:tcPr>
            <w:tcW w:w="3969" w:type="dxa"/>
            <w:gridSpan w:val="7"/>
            <w:tcBorders>
              <w:top w:val="single" w:sz="4" w:space="0" w:color="auto"/>
            </w:tcBorders>
            <w:shd w:val="clear" w:color="auto" w:fill="BFBFBF" w:themeFill="background1" w:themeFillShade="BF"/>
          </w:tcPr>
          <w:p w14:paraId="67BE9CE3"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06084C4" w14:textId="77777777" w:rsidTr="0098703D">
        <w:trPr>
          <w:tblHeader/>
        </w:trPr>
        <w:tc>
          <w:tcPr>
            <w:tcW w:w="2410" w:type="dxa"/>
            <w:vMerge/>
            <w:tcBorders>
              <w:bottom w:val="single" w:sz="4" w:space="0" w:color="auto"/>
            </w:tcBorders>
            <w:shd w:val="clear" w:color="auto" w:fill="BFBFBF" w:themeFill="background1" w:themeFillShade="BF"/>
          </w:tcPr>
          <w:p w14:paraId="0221216D"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C0BFFEE" w14:textId="77777777" w:rsidR="00B855B8" w:rsidRPr="00945AD8" w:rsidRDefault="00B855B8" w:rsidP="00AC007B">
            <w:pPr>
              <w:pStyle w:val="Tabletext"/>
              <w:rPr>
                <w:b/>
                <w:bCs/>
              </w:rPr>
            </w:pPr>
            <w:r>
              <w:rPr>
                <w:b/>
                <w:bCs/>
              </w:rPr>
              <w:t>Assessments</w:t>
            </w:r>
            <w:r>
              <w:t xml:space="preserve">. </w:t>
            </w:r>
            <w:r w:rsidRPr="00654E99">
              <w:rPr>
                <w:noProof/>
              </w:rPr>
              <w:t>global symptoms, HR-QoL</w:t>
            </w:r>
          </w:p>
        </w:tc>
        <w:tc>
          <w:tcPr>
            <w:tcW w:w="3969" w:type="dxa"/>
            <w:gridSpan w:val="7"/>
            <w:tcBorders>
              <w:bottom w:val="single" w:sz="4" w:space="0" w:color="auto"/>
            </w:tcBorders>
            <w:shd w:val="clear" w:color="auto" w:fill="BFBFBF" w:themeFill="background1" w:themeFillShade="BF"/>
          </w:tcPr>
          <w:p w14:paraId="0366232F"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4227EB0D" w14:textId="77777777" w:rsidTr="00414455">
        <w:trPr>
          <w:tblHeader/>
        </w:trPr>
        <w:tc>
          <w:tcPr>
            <w:tcW w:w="2410" w:type="dxa"/>
            <w:vMerge w:val="restart"/>
            <w:tcBorders>
              <w:top w:val="single" w:sz="4" w:space="0" w:color="auto"/>
            </w:tcBorders>
            <w:shd w:val="clear" w:color="auto" w:fill="F2F2F2" w:themeFill="background1" w:themeFillShade="F2"/>
          </w:tcPr>
          <w:p w14:paraId="11D1F9A5"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F62E963"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50A056E2"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231F8F0" w14:textId="77777777" w:rsidR="00B855B8" w:rsidRPr="00DC405A" w:rsidRDefault="00B855B8" w:rsidP="00AC007B">
            <w:pPr>
              <w:pStyle w:val="Tabletext"/>
              <w:rPr>
                <w:b/>
                <w:bCs/>
              </w:rPr>
            </w:pPr>
            <w:r w:rsidRPr="00DC405A">
              <w:rPr>
                <w:b/>
                <w:bCs/>
              </w:rPr>
              <w:t>Response to signalling questions</w:t>
            </w:r>
          </w:p>
        </w:tc>
      </w:tr>
      <w:tr w:rsidR="00B855B8" w:rsidRPr="00F4618B" w14:paraId="2336E9EE" w14:textId="77777777" w:rsidTr="00414455">
        <w:trPr>
          <w:tblHeader/>
        </w:trPr>
        <w:tc>
          <w:tcPr>
            <w:tcW w:w="2410" w:type="dxa"/>
            <w:vMerge/>
            <w:tcBorders>
              <w:bottom w:val="single" w:sz="4" w:space="0" w:color="auto"/>
            </w:tcBorders>
          </w:tcPr>
          <w:p w14:paraId="10711FBA"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EDAD96B"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0CD3B637"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021560"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7FAE2F6"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E1BE1A"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46B0E8"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FD765F"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B2D5EE"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C5E6DF" w14:textId="77777777" w:rsidR="00B855B8" w:rsidRPr="00F4618B" w:rsidRDefault="00B855B8" w:rsidP="00AC007B">
            <w:pPr>
              <w:pStyle w:val="Tabletext"/>
            </w:pPr>
            <w:r w:rsidRPr="00F4618B">
              <w:t>SQ7</w:t>
            </w:r>
          </w:p>
        </w:tc>
      </w:tr>
      <w:tr w:rsidR="00B855B8" w:rsidRPr="00F4618B" w14:paraId="76F3D825" w14:textId="77777777" w:rsidTr="00414455">
        <w:tc>
          <w:tcPr>
            <w:tcW w:w="2410" w:type="dxa"/>
          </w:tcPr>
          <w:p w14:paraId="0CB91F0A"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4E8725D" w14:textId="77777777" w:rsidR="00B855B8" w:rsidRPr="00F10D2B" w:rsidRDefault="00B855B8" w:rsidP="00AC007B">
            <w:pPr>
              <w:pStyle w:val="Tabletext"/>
            </w:pPr>
            <w:r w:rsidRPr="00654E99">
              <w:rPr>
                <w:noProof/>
              </w:rPr>
              <w:t>Some concerns</w:t>
            </w:r>
          </w:p>
        </w:tc>
        <w:tc>
          <w:tcPr>
            <w:tcW w:w="3260" w:type="dxa"/>
            <w:shd w:val="clear" w:color="auto" w:fill="auto"/>
          </w:tcPr>
          <w:p w14:paraId="5478284F" w14:textId="77777777" w:rsidR="00B855B8" w:rsidRPr="00B112C0" w:rsidRDefault="00B855B8" w:rsidP="00AC007B">
            <w:pPr>
              <w:pStyle w:val="Tabletext"/>
            </w:pPr>
          </w:p>
        </w:tc>
        <w:tc>
          <w:tcPr>
            <w:tcW w:w="567" w:type="dxa"/>
            <w:shd w:val="clear" w:color="auto" w:fill="auto"/>
          </w:tcPr>
          <w:p w14:paraId="20AF4654" w14:textId="77777777" w:rsidR="00B855B8" w:rsidRPr="00F4618B" w:rsidRDefault="00B855B8" w:rsidP="00AC007B">
            <w:pPr>
              <w:pStyle w:val="Tabletext"/>
            </w:pPr>
            <w:r w:rsidRPr="00654E99">
              <w:rPr>
                <w:noProof/>
              </w:rPr>
              <w:t>Y</w:t>
            </w:r>
          </w:p>
        </w:tc>
        <w:tc>
          <w:tcPr>
            <w:tcW w:w="567" w:type="dxa"/>
          </w:tcPr>
          <w:p w14:paraId="7F29C001" w14:textId="77777777" w:rsidR="00B855B8" w:rsidRPr="00F4618B" w:rsidRDefault="00B855B8" w:rsidP="00AC007B">
            <w:pPr>
              <w:pStyle w:val="Tabletext"/>
            </w:pPr>
            <w:r w:rsidRPr="00654E99">
              <w:rPr>
                <w:noProof/>
              </w:rPr>
              <w:t>NI</w:t>
            </w:r>
          </w:p>
        </w:tc>
        <w:tc>
          <w:tcPr>
            <w:tcW w:w="567" w:type="dxa"/>
          </w:tcPr>
          <w:p w14:paraId="7FB7EF1B" w14:textId="77777777" w:rsidR="00B855B8" w:rsidRPr="00F4618B" w:rsidRDefault="00B855B8" w:rsidP="00AC007B">
            <w:pPr>
              <w:pStyle w:val="Tabletext"/>
            </w:pPr>
            <w:r w:rsidRPr="00654E99">
              <w:rPr>
                <w:noProof/>
              </w:rPr>
              <w:t>PN</w:t>
            </w:r>
          </w:p>
        </w:tc>
        <w:tc>
          <w:tcPr>
            <w:tcW w:w="567" w:type="dxa"/>
          </w:tcPr>
          <w:p w14:paraId="4E5CCBAE" w14:textId="77777777" w:rsidR="00B855B8" w:rsidRPr="00F4618B" w:rsidRDefault="00B855B8" w:rsidP="00AC007B">
            <w:pPr>
              <w:pStyle w:val="Tabletext"/>
            </w:pPr>
          </w:p>
        </w:tc>
        <w:tc>
          <w:tcPr>
            <w:tcW w:w="567" w:type="dxa"/>
          </w:tcPr>
          <w:p w14:paraId="58FEA934" w14:textId="77777777" w:rsidR="00B855B8" w:rsidRPr="00F4618B" w:rsidRDefault="00B855B8" w:rsidP="00AC007B">
            <w:pPr>
              <w:pStyle w:val="Tabletext"/>
            </w:pPr>
          </w:p>
        </w:tc>
        <w:tc>
          <w:tcPr>
            <w:tcW w:w="567" w:type="dxa"/>
          </w:tcPr>
          <w:p w14:paraId="3CAE054F" w14:textId="77777777" w:rsidR="00B855B8" w:rsidRPr="00F4618B" w:rsidRDefault="00B855B8" w:rsidP="00AC007B">
            <w:pPr>
              <w:pStyle w:val="Tabletext"/>
            </w:pPr>
          </w:p>
        </w:tc>
        <w:tc>
          <w:tcPr>
            <w:tcW w:w="567" w:type="dxa"/>
            <w:shd w:val="clear" w:color="auto" w:fill="auto"/>
          </w:tcPr>
          <w:p w14:paraId="7B0E843B" w14:textId="77777777" w:rsidR="00B855B8" w:rsidRPr="00F4618B" w:rsidRDefault="00B855B8" w:rsidP="00AC007B">
            <w:pPr>
              <w:pStyle w:val="Tabletext"/>
            </w:pPr>
          </w:p>
        </w:tc>
      </w:tr>
      <w:tr w:rsidR="00B855B8" w:rsidRPr="00F4618B" w14:paraId="1AD7C044" w14:textId="77777777" w:rsidTr="00414455">
        <w:tc>
          <w:tcPr>
            <w:tcW w:w="2410" w:type="dxa"/>
          </w:tcPr>
          <w:p w14:paraId="03B80871"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6289A69" w14:textId="77777777" w:rsidR="00B855B8" w:rsidRPr="00F10D2B" w:rsidRDefault="00B855B8" w:rsidP="00AC007B">
            <w:pPr>
              <w:pStyle w:val="Tabletext"/>
            </w:pPr>
            <w:r w:rsidRPr="00654E99">
              <w:rPr>
                <w:noProof/>
              </w:rPr>
              <w:t>Low</w:t>
            </w:r>
          </w:p>
        </w:tc>
        <w:tc>
          <w:tcPr>
            <w:tcW w:w="3260" w:type="dxa"/>
            <w:shd w:val="clear" w:color="auto" w:fill="auto"/>
          </w:tcPr>
          <w:p w14:paraId="1EB8934D" w14:textId="77777777" w:rsidR="00B855B8" w:rsidRPr="00654E99" w:rsidRDefault="00B855B8" w:rsidP="004552B9">
            <w:pPr>
              <w:pStyle w:val="Tabletext"/>
              <w:rPr>
                <w:noProof/>
              </w:rPr>
            </w:pPr>
            <w:r w:rsidRPr="00654E99">
              <w:rPr>
                <w:noProof/>
              </w:rPr>
              <w:t>Participants were blinded – placebo was used.</w:t>
            </w:r>
          </w:p>
          <w:p w14:paraId="29F7ACB1" w14:textId="77777777" w:rsidR="00B855B8" w:rsidRDefault="00B855B8" w:rsidP="00AC007B">
            <w:pPr>
              <w:pStyle w:val="Tabletext"/>
            </w:pPr>
            <w:r w:rsidRPr="00654E99">
              <w:rPr>
                <w:noProof/>
              </w:rPr>
              <w:t>Research staff who delivered the R intervention were not blinded.</w:t>
            </w:r>
          </w:p>
          <w:p w14:paraId="1DA8D33A" w14:textId="77777777" w:rsidR="00B855B8" w:rsidRDefault="00B855B8" w:rsidP="00AC007B">
            <w:pPr>
              <w:pStyle w:val="Tabletext"/>
            </w:pPr>
            <w:r w:rsidRPr="00654E99">
              <w:rPr>
                <w:noProof/>
              </w:rPr>
              <w:t>Naïve per protocol</w:t>
            </w:r>
          </w:p>
          <w:p w14:paraId="70BC1223" w14:textId="77777777" w:rsidR="00B855B8" w:rsidRDefault="00B855B8" w:rsidP="00AC007B">
            <w:pPr>
              <w:pStyle w:val="Tabletext"/>
              <w:rPr>
                <w:b/>
                <w:bCs/>
                <w:u w:val="single"/>
              </w:rPr>
            </w:pPr>
            <w:r w:rsidRPr="00654E99">
              <w:rPr>
                <w:noProof/>
              </w:rPr>
              <w:t>1 deviation (1.7%)</w:t>
            </w:r>
          </w:p>
        </w:tc>
        <w:tc>
          <w:tcPr>
            <w:tcW w:w="567" w:type="dxa"/>
            <w:shd w:val="clear" w:color="auto" w:fill="auto"/>
          </w:tcPr>
          <w:p w14:paraId="7A10C026" w14:textId="77777777" w:rsidR="00B855B8" w:rsidRPr="00F4618B" w:rsidRDefault="00B855B8" w:rsidP="00AC007B">
            <w:pPr>
              <w:pStyle w:val="Tabletext"/>
            </w:pPr>
            <w:r w:rsidRPr="00654E99">
              <w:rPr>
                <w:noProof/>
              </w:rPr>
              <w:t>N</w:t>
            </w:r>
          </w:p>
        </w:tc>
        <w:tc>
          <w:tcPr>
            <w:tcW w:w="567" w:type="dxa"/>
          </w:tcPr>
          <w:p w14:paraId="6FA86052" w14:textId="77777777" w:rsidR="00B855B8" w:rsidRPr="00F4618B" w:rsidRDefault="00B855B8" w:rsidP="00AC007B">
            <w:pPr>
              <w:pStyle w:val="Tabletext"/>
            </w:pPr>
            <w:r w:rsidRPr="00654E99">
              <w:rPr>
                <w:noProof/>
              </w:rPr>
              <w:t>Y</w:t>
            </w:r>
          </w:p>
        </w:tc>
        <w:tc>
          <w:tcPr>
            <w:tcW w:w="567" w:type="dxa"/>
          </w:tcPr>
          <w:p w14:paraId="298426FF" w14:textId="77777777" w:rsidR="00B855B8" w:rsidRPr="00F4618B" w:rsidRDefault="00B855B8" w:rsidP="00AC007B">
            <w:pPr>
              <w:pStyle w:val="Tabletext"/>
            </w:pPr>
            <w:r w:rsidRPr="00654E99">
              <w:rPr>
                <w:noProof/>
              </w:rPr>
              <w:t>N</w:t>
            </w:r>
          </w:p>
        </w:tc>
        <w:tc>
          <w:tcPr>
            <w:tcW w:w="567" w:type="dxa"/>
          </w:tcPr>
          <w:p w14:paraId="4DD8CC31" w14:textId="77777777" w:rsidR="00B855B8" w:rsidRPr="00F4618B" w:rsidRDefault="00B855B8" w:rsidP="00AC007B">
            <w:pPr>
              <w:pStyle w:val="Tabletext"/>
            </w:pPr>
            <w:r w:rsidRPr="00654E99">
              <w:rPr>
                <w:noProof/>
              </w:rPr>
              <w:t>NA</w:t>
            </w:r>
          </w:p>
        </w:tc>
        <w:tc>
          <w:tcPr>
            <w:tcW w:w="567" w:type="dxa"/>
          </w:tcPr>
          <w:p w14:paraId="111E5F8D" w14:textId="77777777" w:rsidR="00B855B8" w:rsidRPr="00F4618B" w:rsidRDefault="00B855B8" w:rsidP="00AC007B">
            <w:pPr>
              <w:pStyle w:val="Tabletext"/>
            </w:pPr>
            <w:r w:rsidRPr="00654E99">
              <w:rPr>
                <w:noProof/>
              </w:rPr>
              <w:t>NA</w:t>
            </w:r>
          </w:p>
        </w:tc>
        <w:tc>
          <w:tcPr>
            <w:tcW w:w="567" w:type="dxa"/>
          </w:tcPr>
          <w:p w14:paraId="55445F57" w14:textId="77777777" w:rsidR="00B855B8" w:rsidRPr="00F4618B" w:rsidRDefault="00B855B8" w:rsidP="00AC007B">
            <w:pPr>
              <w:pStyle w:val="Tabletext"/>
            </w:pPr>
            <w:r w:rsidRPr="00654E99">
              <w:rPr>
                <w:noProof/>
              </w:rPr>
              <w:t>N</w:t>
            </w:r>
          </w:p>
        </w:tc>
        <w:tc>
          <w:tcPr>
            <w:tcW w:w="567" w:type="dxa"/>
            <w:shd w:val="clear" w:color="auto" w:fill="auto"/>
          </w:tcPr>
          <w:p w14:paraId="3B0A7282" w14:textId="77777777" w:rsidR="00B855B8" w:rsidRPr="00F4618B" w:rsidRDefault="00B855B8" w:rsidP="00AC007B">
            <w:pPr>
              <w:pStyle w:val="Tabletext"/>
            </w:pPr>
            <w:r w:rsidRPr="00654E99">
              <w:rPr>
                <w:noProof/>
              </w:rPr>
              <w:t>PN</w:t>
            </w:r>
          </w:p>
        </w:tc>
      </w:tr>
      <w:tr w:rsidR="00B855B8" w:rsidRPr="00F4618B" w14:paraId="5591B8F5" w14:textId="77777777" w:rsidTr="00414455">
        <w:tc>
          <w:tcPr>
            <w:tcW w:w="2410" w:type="dxa"/>
          </w:tcPr>
          <w:p w14:paraId="61F7BEC7"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85EBC78" w14:textId="77777777" w:rsidR="00B855B8" w:rsidRPr="00F10D2B" w:rsidRDefault="00B855B8" w:rsidP="00AC007B">
            <w:pPr>
              <w:pStyle w:val="Tabletext"/>
            </w:pPr>
            <w:r w:rsidRPr="00654E99">
              <w:rPr>
                <w:noProof/>
              </w:rPr>
              <w:t>Some concerns</w:t>
            </w:r>
          </w:p>
        </w:tc>
        <w:tc>
          <w:tcPr>
            <w:tcW w:w="3260" w:type="dxa"/>
            <w:shd w:val="clear" w:color="auto" w:fill="auto"/>
          </w:tcPr>
          <w:p w14:paraId="6571422D" w14:textId="77777777" w:rsidR="00B855B8" w:rsidRDefault="00B855B8" w:rsidP="00AC007B">
            <w:pPr>
              <w:pStyle w:val="Tabletext"/>
              <w:rPr>
                <w:b/>
                <w:bCs/>
                <w:u w:val="single"/>
              </w:rPr>
            </w:pPr>
            <w:r w:rsidRPr="00654E99">
              <w:rPr>
                <w:noProof/>
              </w:rPr>
              <w:t>I: 30/30 (0% missing); C: 29/30 (3% missing)</w:t>
            </w:r>
          </w:p>
        </w:tc>
        <w:tc>
          <w:tcPr>
            <w:tcW w:w="567" w:type="dxa"/>
            <w:shd w:val="clear" w:color="auto" w:fill="auto"/>
          </w:tcPr>
          <w:p w14:paraId="4504987B" w14:textId="77777777" w:rsidR="00B855B8" w:rsidRPr="00F4618B" w:rsidRDefault="00B855B8" w:rsidP="00AC007B">
            <w:pPr>
              <w:pStyle w:val="Tabletext"/>
            </w:pPr>
            <w:r w:rsidRPr="00654E99">
              <w:rPr>
                <w:noProof/>
              </w:rPr>
              <w:t>Y</w:t>
            </w:r>
          </w:p>
        </w:tc>
        <w:tc>
          <w:tcPr>
            <w:tcW w:w="567" w:type="dxa"/>
          </w:tcPr>
          <w:p w14:paraId="5C5A823F" w14:textId="77777777" w:rsidR="00B855B8" w:rsidRPr="00F4618B" w:rsidRDefault="00B855B8" w:rsidP="00AC007B">
            <w:pPr>
              <w:pStyle w:val="Tabletext"/>
            </w:pPr>
            <w:r w:rsidRPr="00654E99">
              <w:rPr>
                <w:noProof/>
              </w:rPr>
              <w:t>NA</w:t>
            </w:r>
          </w:p>
        </w:tc>
        <w:tc>
          <w:tcPr>
            <w:tcW w:w="567" w:type="dxa"/>
          </w:tcPr>
          <w:p w14:paraId="17438361" w14:textId="77777777" w:rsidR="00B855B8" w:rsidRPr="00F4618B" w:rsidRDefault="00B855B8" w:rsidP="00AC007B">
            <w:pPr>
              <w:pStyle w:val="Tabletext"/>
            </w:pPr>
            <w:r w:rsidRPr="00654E99">
              <w:rPr>
                <w:noProof/>
              </w:rPr>
              <w:t>NA</w:t>
            </w:r>
          </w:p>
        </w:tc>
        <w:tc>
          <w:tcPr>
            <w:tcW w:w="567" w:type="dxa"/>
          </w:tcPr>
          <w:p w14:paraId="1413E793" w14:textId="77777777" w:rsidR="00B855B8" w:rsidRPr="00F4618B" w:rsidRDefault="00B855B8" w:rsidP="00AC007B">
            <w:pPr>
              <w:pStyle w:val="Tabletext"/>
            </w:pPr>
            <w:r w:rsidRPr="00654E99">
              <w:rPr>
                <w:noProof/>
              </w:rPr>
              <w:t>NA</w:t>
            </w:r>
          </w:p>
        </w:tc>
        <w:tc>
          <w:tcPr>
            <w:tcW w:w="567" w:type="dxa"/>
          </w:tcPr>
          <w:p w14:paraId="5AA7A2E1" w14:textId="77777777" w:rsidR="00B855B8" w:rsidRPr="00F4618B" w:rsidRDefault="00B855B8" w:rsidP="00AC007B">
            <w:pPr>
              <w:pStyle w:val="Tabletext"/>
            </w:pPr>
          </w:p>
        </w:tc>
        <w:tc>
          <w:tcPr>
            <w:tcW w:w="567" w:type="dxa"/>
          </w:tcPr>
          <w:p w14:paraId="6C207F95" w14:textId="77777777" w:rsidR="00B855B8" w:rsidRPr="00F4618B" w:rsidRDefault="00B855B8" w:rsidP="00AC007B">
            <w:pPr>
              <w:pStyle w:val="Tabletext"/>
            </w:pPr>
          </w:p>
        </w:tc>
        <w:tc>
          <w:tcPr>
            <w:tcW w:w="567" w:type="dxa"/>
            <w:shd w:val="clear" w:color="auto" w:fill="auto"/>
          </w:tcPr>
          <w:p w14:paraId="35CB5BE9" w14:textId="77777777" w:rsidR="00B855B8" w:rsidRPr="00F4618B" w:rsidRDefault="00B855B8" w:rsidP="00AC007B">
            <w:pPr>
              <w:pStyle w:val="Tabletext"/>
            </w:pPr>
          </w:p>
        </w:tc>
      </w:tr>
      <w:tr w:rsidR="00B855B8" w:rsidRPr="00F4618B" w14:paraId="1B3EF652" w14:textId="77777777" w:rsidTr="00414455">
        <w:tc>
          <w:tcPr>
            <w:tcW w:w="2410" w:type="dxa"/>
          </w:tcPr>
          <w:p w14:paraId="52717B80"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669BB7F0" w14:textId="77777777" w:rsidR="00B855B8" w:rsidRPr="00F10D2B" w:rsidRDefault="00B855B8" w:rsidP="00AC007B">
            <w:pPr>
              <w:pStyle w:val="Tabletext"/>
            </w:pPr>
            <w:r w:rsidRPr="00654E99">
              <w:rPr>
                <w:noProof/>
              </w:rPr>
              <w:t>Low</w:t>
            </w:r>
          </w:p>
        </w:tc>
        <w:tc>
          <w:tcPr>
            <w:tcW w:w="3260" w:type="dxa"/>
            <w:shd w:val="clear" w:color="auto" w:fill="auto"/>
          </w:tcPr>
          <w:p w14:paraId="7EEC553D" w14:textId="77777777" w:rsidR="00B855B8" w:rsidRDefault="00B855B8" w:rsidP="00AC007B">
            <w:pPr>
              <w:pStyle w:val="Tabletext"/>
              <w:rPr>
                <w:b/>
                <w:bCs/>
                <w:u w:val="single"/>
              </w:rPr>
            </w:pPr>
            <w:r w:rsidRPr="00654E99">
              <w:rPr>
                <w:noProof/>
              </w:rPr>
              <w:t>Participants (i.e. outcome assessors) were blinded – placebo was used.</w:t>
            </w:r>
          </w:p>
        </w:tc>
        <w:tc>
          <w:tcPr>
            <w:tcW w:w="567" w:type="dxa"/>
            <w:shd w:val="clear" w:color="auto" w:fill="auto"/>
          </w:tcPr>
          <w:p w14:paraId="4B8F0A4F" w14:textId="77777777" w:rsidR="00B855B8" w:rsidRPr="00F4618B" w:rsidRDefault="00B855B8" w:rsidP="00AC007B">
            <w:pPr>
              <w:pStyle w:val="Tabletext"/>
            </w:pPr>
            <w:r w:rsidRPr="00654E99">
              <w:rPr>
                <w:noProof/>
              </w:rPr>
              <w:t>N</w:t>
            </w:r>
          </w:p>
        </w:tc>
        <w:tc>
          <w:tcPr>
            <w:tcW w:w="567" w:type="dxa"/>
          </w:tcPr>
          <w:p w14:paraId="498B49FF" w14:textId="77777777" w:rsidR="00B855B8" w:rsidRPr="00F4618B" w:rsidRDefault="00B855B8" w:rsidP="00AC007B">
            <w:pPr>
              <w:pStyle w:val="Tabletext"/>
            </w:pPr>
            <w:r w:rsidRPr="00654E99">
              <w:rPr>
                <w:noProof/>
              </w:rPr>
              <w:t>PN</w:t>
            </w:r>
          </w:p>
        </w:tc>
        <w:tc>
          <w:tcPr>
            <w:tcW w:w="567" w:type="dxa"/>
          </w:tcPr>
          <w:p w14:paraId="7FA2988B" w14:textId="77777777" w:rsidR="00B855B8" w:rsidRPr="00F4618B" w:rsidRDefault="00B855B8" w:rsidP="00AC007B">
            <w:pPr>
              <w:pStyle w:val="Tabletext"/>
            </w:pPr>
            <w:r w:rsidRPr="00654E99">
              <w:rPr>
                <w:noProof/>
              </w:rPr>
              <w:t>PN</w:t>
            </w:r>
          </w:p>
        </w:tc>
        <w:tc>
          <w:tcPr>
            <w:tcW w:w="567" w:type="dxa"/>
          </w:tcPr>
          <w:p w14:paraId="1BC315B1" w14:textId="77777777" w:rsidR="00B855B8" w:rsidRPr="00F4618B" w:rsidRDefault="00B855B8" w:rsidP="00AC007B">
            <w:pPr>
              <w:pStyle w:val="Tabletext"/>
            </w:pPr>
            <w:r w:rsidRPr="00654E99">
              <w:rPr>
                <w:noProof/>
              </w:rPr>
              <w:t>NA</w:t>
            </w:r>
          </w:p>
        </w:tc>
        <w:tc>
          <w:tcPr>
            <w:tcW w:w="567" w:type="dxa"/>
          </w:tcPr>
          <w:p w14:paraId="2623F142" w14:textId="77777777" w:rsidR="00B855B8" w:rsidRPr="00F4618B" w:rsidRDefault="00B855B8" w:rsidP="00AC007B">
            <w:pPr>
              <w:pStyle w:val="Tabletext"/>
            </w:pPr>
            <w:r w:rsidRPr="00654E99">
              <w:rPr>
                <w:noProof/>
              </w:rPr>
              <w:t>NA</w:t>
            </w:r>
          </w:p>
        </w:tc>
        <w:tc>
          <w:tcPr>
            <w:tcW w:w="567" w:type="dxa"/>
          </w:tcPr>
          <w:p w14:paraId="4BEB2F2B" w14:textId="77777777" w:rsidR="00B855B8" w:rsidRPr="00F4618B" w:rsidRDefault="00B855B8" w:rsidP="00AC007B">
            <w:pPr>
              <w:pStyle w:val="Tabletext"/>
            </w:pPr>
          </w:p>
        </w:tc>
        <w:tc>
          <w:tcPr>
            <w:tcW w:w="567" w:type="dxa"/>
            <w:shd w:val="clear" w:color="auto" w:fill="auto"/>
          </w:tcPr>
          <w:p w14:paraId="187D5552" w14:textId="77777777" w:rsidR="00B855B8" w:rsidRPr="00F4618B" w:rsidRDefault="00B855B8" w:rsidP="00AC007B">
            <w:pPr>
              <w:pStyle w:val="Tabletext"/>
            </w:pPr>
          </w:p>
        </w:tc>
      </w:tr>
      <w:tr w:rsidR="00B855B8" w:rsidRPr="00F4618B" w14:paraId="0664F2B6" w14:textId="77777777" w:rsidTr="00316548">
        <w:tc>
          <w:tcPr>
            <w:tcW w:w="2410" w:type="dxa"/>
            <w:tcBorders>
              <w:bottom w:val="single" w:sz="4" w:space="0" w:color="D9D9D9" w:themeColor="background1" w:themeShade="D9"/>
            </w:tcBorders>
          </w:tcPr>
          <w:p w14:paraId="597C5EDC"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3500B2C"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0C94405"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44432DA9"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03B8EED"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7E6F9E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30F058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2535B9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2EC8F83"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684A5327" w14:textId="77777777" w:rsidR="00B855B8" w:rsidRPr="00F4618B" w:rsidRDefault="00B855B8" w:rsidP="00AC007B">
            <w:pPr>
              <w:pStyle w:val="Tabletext"/>
            </w:pPr>
          </w:p>
        </w:tc>
      </w:tr>
      <w:tr w:rsidR="00B855B8" w:rsidRPr="00F4618B" w14:paraId="5755FA49"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9BFE70A"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20F49F2"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1F947E31"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EB9D6E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760FC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47C6B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29F45A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33F01B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33277B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22883D3" w14:textId="77777777" w:rsidR="00B855B8" w:rsidRPr="00F4618B" w:rsidRDefault="00B855B8" w:rsidP="00AC007B">
            <w:pPr>
              <w:pStyle w:val="Tabletext"/>
            </w:pPr>
          </w:p>
        </w:tc>
      </w:tr>
      <w:tr w:rsidR="00B855B8" w:rsidRPr="00316548" w14:paraId="71C5E5C6"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86FAB0C"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F01ADC0"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E734FA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8C4912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800DE2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4567FD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5732B8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E58C9E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F45AAA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EB0DAC7" w14:textId="77777777" w:rsidR="00B855B8" w:rsidRPr="00316548" w:rsidRDefault="00B855B8" w:rsidP="00AC007B">
            <w:pPr>
              <w:pStyle w:val="Tabletext"/>
              <w:rPr>
                <w:sz w:val="8"/>
                <w:szCs w:val="8"/>
              </w:rPr>
            </w:pPr>
          </w:p>
        </w:tc>
      </w:tr>
    </w:tbl>
    <w:p w14:paraId="500CC2D5"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76863AEF" w14:textId="77777777" w:rsidTr="0098703D">
        <w:trPr>
          <w:tblHeader/>
        </w:trPr>
        <w:tc>
          <w:tcPr>
            <w:tcW w:w="2410" w:type="dxa"/>
            <w:vMerge w:val="restart"/>
            <w:tcBorders>
              <w:top w:val="single" w:sz="4" w:space="0" w:color="auto"/>
            </w:tcBorders>
            <w:shd w:val="clear" w:color="auto" w:fill="BFBFBF" w:themeFill="background1" w:themeFillShade="BF"/>
          </w:tcPr>
          <w:p w14:paraId="149B406B"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Inkaya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30316F3" w14:textId="77777777" w:rsidR="00B855B8" w:rsidRPr="0098703D" w:rsidRDefault="00B855B8" w:rsidP="00AC007B">
            <w:pPr>
              <w:pStyle w:val="Tabletext"/>
            </w:pPr>
            <w:r w:rsidRPr="00945AD8">
              <w:rPr>
                <w:b/>
                <w:bCs/>
              </w:rPr>
              <w:t>Outcome domain</w:t>
            </w:r>
            <w:r>
              <w:rPr>
                <w:b/>
                <w:bCs/>
              </w:rPr>
              <w:t>.</w:t>
            </w:r>
            <w:r>
              <w:t xml:space="preserve"> </w:t>
            </w:r>
            <w:r w:rsidRPr="00654E99">
              <w:rPr>
                <w:noProof/>
              </w:rPr>
              <w:t>HR-QoL</w:t>
            </w:r>
          </w:p>
        </w:tc>
        <w:tc>
          <w:tcPr>
            <w:tcW w:w="3969" w:type="dxa"/>
            <w:gridSpan w:val="7"/>
            <w:tcBorders>
              <w:top w:val="single" w:sz="4" w:space="0" w:color="auto"/>
            </w:tcBorders>
            <w:shd w:val="clear" w:color="auto" w:fill="BFBFBF" w:themeFill="background1" w:themeFillShade="BF"/>
          </w:tcPr>
          <w:p w14:paraId="48942618"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66FDDA9" w14:textId="77777777" w:rsidTr="0098703D">
        <w:trPr>
          <w:tblHeader/>
        </w:trPr>
        <w:tc>
          <w:tcPr>
            <w:tcW w:w="2410" w:type="dxa"/>
            <w:vMerge/>
            <w:tcBorders>
              <w:bottom w:val="single" w:sz="4" w:space="0" w:color="auto"/>
            </w:tcBorders>
            <w:shd w:val="clear" w:color="auto" w:fill="BFBFBF" w:themeFill="background1" w:themeFillShade="BF"/>
          </w:tcPr>
          <w:p w14:paraId="168FE953"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9F6CA6E" w14:textId="77777777" w:rsidR="00B855B8" w:rsidRPr="00945AD8" w:rsidRDefault="00B855B8" w:rsidP="00AC007B">
            <w:pPr>
              <w:pStyle w:val="Tabletext"/>
              <w:rPr>
                <w:b/>
                <w:bCs/>
              </w:rPr>
            </w:pPr>
            <w:r>
              <w:rPr>
                <w:b/>
                <w:bCs/>
              </w:rPr>
              <w:t>Assessments</w:t>
            </w:r>
            <w:r>
              <w:t xml:space="preserve">. </w:t>
            </w:r>
            <w:r w:rsidRPr="00654E99">
              <w:rPr>
                <w:noProof/>
              </w:rPr>
              <w:t>global symptoms, HR-QoL</w:t>
            </w:r>
          </w:p>
        </w:tc>
        <w:tc>
          <w:tcPr>
            <w:tcW w:w="3969" w:type="dxa"/>
            <w:gridSpan w:val="7"/>
            <w:tcBorders>
              <w:bottom w:val="single" w:sz="4" w:space="0" w:color="auto"/>
            </w:tcBorders>
            <w:shd w:val="clear" w:color="auto" w:fill="BFBFBF" w:themeFill="background1" w:themeFillShade="BF"/>
          </w:tcPr>
          <w:p w14:paraId="7BC0970E"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CB15F24" w14:textId="77777777" w:rsidTr="00414455">
        <w:trPr>
          <w:tblHeader/>
        </w:trPr>
        <w:tc>
          <w:tcPr>
            <w:tcW w:w="2410" w:type="dxa"/>
            <w:vMerge w:val="restart"/>
            <w:tcBorders>
              <w:top w:val="single" w:sz="4" w:space="0" w:color="auto"/>
            </w:tcBorders>
            <w:shd w:val="clear" w:color="auto" w:fill="F2F2F2" w:themeFill="background1" w:themeFillShade="F2"/>
          </w:tcPr>
          <w:p w14:paraId="2C9773B0"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93DF1DE"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8749DB3"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5CD2C3E0" w14:textId="77777777" w:rsidR="00B855B8" w:rsidRPr="00DC405A" w:rsidRDefault="00B855B8" w:rsidP="00AC007B">
            <w:pPr>
              <w:pStyle w:val="Tabletext"/>
              <w:rPr>
                <w:b/>
                <w:bCs/>
              </w:rPr>
            </w:pPr>
            <w:r w:rsidRPr="00DC405A">
              <w:rPr>
                <w:b/>
                <w:bCs/>
              </w:rPr>
              <w:t>Response to signalling questions</w:t>
            </w:r>
          </w:p>
        </w:tc>
      </w:tr>
      <w:tr w:rsidR="00B855B8" w:rsidRPr="00F4618B" w14:paraId="1BF4BCE4" w14:textId="77777777" w:rsidTr="00414455">
        <w:trPr>
          <w:tblHeader/>
        </w:trPr>
        <w:tc>
          <w:tcPr>
            <w:tcW w:w="2410" w:type="dxa"/>
            <w:vMerge/>
            <w:tcBorders>
              <w:bottom w:val="single" w:sz="4" w:space="0" w:color="auto"/>
            </w:tcBorders>
          </w:tcPr>
          <w:p w14:paraId="5B9B97BB"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7B18CEDA"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01C46CF2"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943B2E"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CAF478E"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58D606"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A1769F1"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47FA26"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754551A"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951A35C" w14:textId="77777777" w:rsidR="00B855B8" w:rsidRPr="00F4618B" w:rsidRDefault="00B855B8" w:rsidP="00AC007B">
            <w:pPr>
              <w:pStyle w:val="Tabletext"/>
            </w:pPr>
            <w:r w:rsidRPr="00F4618B">
              <w:t>SQ7</w:t>
            </w:r>
          </w:p>
        </w:tc>
      </w:tr>
      <w:tr w:rsidR="00B855B8" w:rsidRPr="00F4618B" w14:paraId="1C9EE9F3" w14:textId="77777777" w:rsidTr="00414455">
        <w:tc>
          <w:tcPr>
            <w:tcW w:w="2410" w:type="dxa"/>
          </w:tcPr>
          <w:p w14:paraId="16FF40B6"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59623D57" w14:textId="77777777" w:rsidR="00B855B8" w:rsidRPr="00F10D2B" w:rsidRDefault="00B855B8" w:rsidP="00AC007B">
            <w:pPr>
              <w:pStyle w:val="Tabletext"/>
            </w:pPr>
            <w:r w:rsidRPr="00654E99">
              <w:rPr>
                <w:noProof/>
              </w:rPr>
              <w:t>Some concerns</w:t>
            </w:r>
          </w:p>
        </w:tc>
        <w:tc>
          <w:tcPr>
            <w:tcW w:w="3260" w:type="dxa"/>
            <w:shd w:val="clear" w:color="auto" w:fill="auto"/>
          </w:tcPr>
          <w:p w14:paraId="28D8076D" w14:textId="77777777" w:rsidR="00B855B8" w:rsidRPr="00B112C0" w:rsidRDefault="00B855B8" w:rsidP="00AC007B">
            <w:pPr>
              <w:pStyle w:val="Tabletext"/>
            </w:pPr>
          </w:p>
        </w:tc>
        <w:tc>
          <w:tcPr>
            <w:tcW w:w="567" w:type="dxa"/>
            <w:shd w:val="clear" w:color="auto" w:fill="auto"/>
          </w:tcPr>
          <w:p w14:paraId="02A1ABC1" w14:textId="77777777" w:rsidR="00B855B8" w:rsidRPr="00F4618B" w:rsidRDefault="00B855B8" w:rsidP="00AC007B">
            <w:pPr>
              <w:pStyle w:val="Tabletext"/>
            </w:pPr>
            <w:r w:rsidRPr="00654E99">
              <w:rPr>
                <w:noProof/>
              </w:rPr>
              <w:t>Y</w:t>
            </w:r>
          </w:p>
        </w:tc>
        <w:tc>
          <w:tcPr>
            <w:tcW w:w="567" w:type="dxa"/>
          </w:tcPr>
          <w:p w14:paraId="0F46C5B6" w14:textId="77777777" w:rsidR="00B855B8" w:rsidRPr="00F4618B" w:rsidRDefault="00B855B8" w:rsidP="00AC007B">
            <w:pPr>
              <w:pStyle w:val="Tabletext"/>
            </w:pPr>
            <w:r w:rsidRPr="00654E99">
              <w:rPr>
                <w:noProof/>
              </w:rPr>
              <w:t>NI</w:t>
            </w:r>
          </w:p>
        </w:tc>
        <w:tc>
          <w:tcPr>
            <w:tcW w:w="567" w:type="dxa"/>
          </w:tcPr>
          <w:p w14:paraId="291B8C3F" w14:textId="77777777" w:rsidR="00B855B8" w:rsidRPr="00F4618B" w:rsidRDefault="00B855B8" w:rsidP="00AC007B">
            <w:pPr>
              <w:pStyle w:val="Tabletext"/>
            </w:pPr>
            <w:r w:rsidRPr="00654E99">
              <w:rPr>
                <w:noProof/>
              </w:rPr>
              <w:t>PN</w:t>
            </w:r>
          </w:p>
        </w:tc>
        <w:tc>
          <w:tcPr>
            <w:tcW w:w="567" w:type="dxa"/>
          </w:tcPr>
          <w:p w14:paraId="20E00F0D" w14:textId="77777777" w:rsidR="00B855B8" w:rsidRPr="00F4618B" w:rsidRDefault="00B855B8" w:rsidP="00AC007B">
            <w:pPr>
              <w:pStyle w:val="Tabletext"/>
            </w:pPr>
          </w:p>
        </w:tc>
        <w:tc>
          <w:tcPr>
            <w:tcW w:w="567" w:type="dxa"/>
          </w:tcPr>
          <w:p w14:paraId="4EAE281C" w14:textId="77777777" w:rsidR="00B855B8" w:rsidRPr="00F4618B" w:rsidRDefault="00B855B8" w:rsidP="00AC007B">
            <w:pPr>
              <w:pStyle w:val="Tabletext"/>
            </w:pPr>
          </w:p>
        </w:tc>
        <w:tc>
          <w:tcPr>
            <w:tcW w:w="567" w:type="dxa"/>
          </w:tcPr>
          <w:p w14:paraId="0A459178" w14:textId="77777777" w:rsidR="00B855B8" w:rsidRPr="00F4618B" w:rsidRDefault="00B855B8" w:rsidP="00AC007B">
            <w:pPr>
              <w:pStyle w:val="Tabletext"/>
            </w:pPr>
          </w:p>
        </w:tc>
        <w:tc>
          <w:tcPr>
            <w:tcW w:w="567" w:type="dxa"/>
            <w:shd w:val="clear" w:color="auto" w:fill="auto"/>
          </w:tcPr>
          <w:p w14:paraId="29EA4D29" w14:textId="77777777" w:rsidR="00B855B8" w:rsidRPr="00F4618B" w:rsidRDefault="00B855B8" w:rsidP="00AC007B">
            <w:pPr>
              <w:pStyle w:val="Tabletext"/>
            </w:pPr>
          </w:p>
        </w:tc>
      </w:tr>
      <w:tr w:rsidR="00B855B8" w:rsidRPr="00F4618B" w14:paraId="2B9996F6" w14:textId="77777777" w:rsidTr="00414455">
        <w:tc>
          <w:tcPr>
            <w:tcW w:w="2410" w:type="dxa"/>
          </w:tcPr>
          <w:p w14:paraId="1781D0C4" w14:textId="77777777" w:rsidR="00B855B8" w:rsidRPr="008A6F0C" w:rsidRDefault="00B855B8" w:rsidP="00AC007B">
            <w:pPr>
              <w:pStyle w:val="Tabletext"/>
              <w:rPr>
                <w:u w:val="single"/>
              </w:rPr>
            </w:pPr>
            <w:r>
              <w:lastRenderedPageBreak/>
              <w:t xml:space="preserve">2. </w:t>
            </w:r>
            <w:r w:rsidRPr="008A6F0C">
              <w:t>Bias due to deviations from the intended intervention</w:t>
            </w:r>
          </w:p>
        </w:tc>
        <w:tc>
          <w:tcPr>
            <w:tcW w:w="992" w:type="dxa"/>
            <w:shd w:val="clear" w:color="auto" w:fill="auto"/>
          </w:tcPr>
          <w:p w14:paraId="6A32BF99" w14:textId="77777777" w:rsidR="00B855B8" w:rsidRPr="00F10D2B" w:rsidRDefault="00B855B8" w:rsidP="00AC007B">
            <w:pPr>
              <w:pStyle w:val="Tabletext"/>
            </w:pPr>
            <w:r w:rsidRPr="00654E99">
              <w:rPr>
                <w:noProof/>
              </w:rPr>
              <w:t>Low</w:t>
            </w:r>
          </w:p>
        </w:tc>
        <w:tc>
          <w:tcPr>
            <w:tcW w:w="3260" w:type="dxa"/>
            <w:shd w:val="clear" w:color="auto" w:fill="auto"/>
          </w:tcPr>
          <w:p w14:paraId="37ED4CF7" w14:textId="77777777" w:rsidR="00B855B8" w:rsidRPr="00654E99" w:rsidRDefault="00B855B8" w:rsidP="004552B9">
            <w:pPr>
              <w:pStyle w:val="Tabletext"/>
              <w:rPr>
                <w:noProof/>
              </w:rPr>
            </w:pPr>
            <w:r w:rsidRPr="00654E99">
              <w:rPr>
                <w:noProof/>
              </w:rPr>
              <w:t>Participants were blinded – placebo was used.</w:t>
            </w:r>
          </w:p>
          <w:p w14:paraId="25AE674A" w14:textId="77777777" w:rsidR="00B855B8" w:rsidRDefault="00B855B8" w:rsidP="00AC007B">
            <w:pPr>
              <w:pStyle w:val="Tabletext"/>
            </w:pPr>
            <w:r w:rsidRPr="00654E99">
              <w:rPr>
                <w:noProof/>
              </w:rPr>
              <w:t>Research staff who delivered the R intervention were not blinded.</w:t>
            </w:r>
          </w:p>
          <w:p w14:paraId="2EBD4745" w14:textId="77777777" w:rsidR="00B855B8" w:rsidRDefault="00B855B8" w:rsidP="00AC007B">
            <w:pPr>
              <w:pStyle w:val="Tabletext"/>
            </w:pPr>
            <w:r w:rsidRPr="00654E99">
              <w:rPr>
                <w:noProof/>
              </w:rPr>
              <w:t>Naïve per protocol</w:t>
            </w:r>
          </w:p>
          <w:p w14:paraId="2E63DD30" w14:textId="77777777" w:rsidR="00B855B8" w:rsidRDefault="00B855B8" w:rsidP="00AC007B">
            <w:pPr>
              <w:pStyle w:val="Tabletext"/>
              <w:rPr>
                <w:b/>
                <w:bCs/>
                <w:u w:val="single"/>
              </w:rPr>
            </w:pPr>
            <w:r w:rsidRPr="00654E99">
              <w:rPr>
                <w:noProof/>
              </w:rPr>
              <w:t>1 deviation (1.7%)</w:t>
            </w:r>
          </w:p>
        </w:tc>
        <w:tc>
          <w:tcPr>
            <w:tcW w:w="567" w:type="dxa"/>
            <w:shd w:val="clear" w:color="auto" w:fill="auto"/>
          </w:tcPr>
          <w:p w14:paraId="482939FA" w14:textId="77777777" w:rsidR="00B855B8" w:rsidRPr="00F4618B" w:rsidRDefault="00B855B8" w:rsidP="00AC007B">
            <w:pPr>
              <w:pStyle w:val="Tabletext"/>
            </w:pPr>
            <w:r w:rsidRPr="00654E99">
              <w:rPr>
                <w:noProof/>
              </w:rPr>
              <w:t>N</w:t>
            </w:r>
          </w:p>
        </w:tc>
        <w:tc>
          <w:tcPr>
            <w:tcW w:w="567" w:type="dxa"/>
          </w:tcPr>
          <w:p w14:paraId="70A206DB" w14:textId="77777777" w:rsidR="00B855B8" w:rsidRPr="00F4618B" w:rsidRDefault="00B855B8" w:rsidP="00AC007B">
            <w:pPr>
              <w:pStyle w:val="Tabletext"/>
            </w:pPr>
            <w:r w:rsidRPr="00654E99">
              <w:rPr>
                <w:noProof/>
              </w:rPr>
              <w:t>Y</w:t>
            </w:r>
          </w:p>
        </w:tc>
        <w:tc>
          <w:tcPr>
            <w:tcW w:w="567" w:type="dxa"/>
          </w:tcPr>
          <w:p w14:paraId="12EDF400" w14:textId="77777777" w:rsidR="00B855B8" w:rsidRPr="00F4618B" w:rsidRDefault="00B855B8" w:rsidP="00AC007B">
            <w:pPr>
              <w:pStyle w:val="Tabletext"/>
            </w:pPr>
            <w:r w:rsidRPr="00654E99">
              <w:rPr>
                <w:noProof/>
              </w:rPr>
              <w:t>N</w:t>
            </w:r>
          </w:p>
        </w:tc>
        <w:tc>
          <w:tcPr>
            <w:tcW w:w="567" w:type="dxa"/>
          </w:tcPr>
          <w:p w14:paraId="4DB661F7" w14:textId="77777777" w:rsidR="00B855B8" w:rsidRPr="00F4618B" w:rsidRDefault="00B855B8" w:rsidP="00AC007B">
            <w:pPr>
              <w:pStyle w:val="Tabletext"/>
            </w:pPr>
            <w:r w:rsidRPr="00654E99">
              <w:rPr>
                <w:noProof/>
              </w:rPr>
              <w:t>NA</w:t>
            </w:r>
          </w:p>
        </w:tc>
        <w:tc>
          <w:tcPr>
            <w:tcW w:w="567" w:type="dxa"/>
          </w:tcPr>
          <w:p w14:paraId="68D922E2" w14:textId="77777777" w:rsidR="00B855B8" w:rsidRPr="00F4618B" w:rsidRDefault="00B855B8" w:rsidP="00AC007B">
            <w:pPr>
              <w:pStyle w:val="Tabletext"/>
            </w:pPr>
            <w:r w:rsidRPr="00654E99">
              <w:rPr>
                <w:noProof/>
              </w:rPr>
              <w:t>NA</w:t>
            </w:r>
          </w:p>
        </w:tc>
        <w:tc>
          <w:tcPr>
            <w:tcW w:w="567" w:type="dxa"/>
          </w:tcPr>
          <w:p w14:paraId="6D1C365A" w14:textId="77777777" w:rsidR="00B855B8" w:rsidRPr="00F4618B" w:rsidRDefault="00B855B8" w:rsidP="00AC007B">
            <w:pPr>
              <w:pStyle w:val="Tabletext"/>
            </w:pPr>
            <w:r w:rsidRPr="00654E99">
              <w:rPr>
                <w:noProof/>
              </w:rPr>
              <w:t>N</w:t>
            </w:r>
          </w:p>
        </w:tc>
        <w:tc>
          <w:tcPr>
            <w:tcW w:w="567" w:type="dxa"/>
            <w:shd w:val="clear" w:color="auto" w:fill="auto"/>
          </w:tcPr>
          <w:p w14:paraId="6E5E1D5E" w14:textId="77777777" w:rsidR="00B855B8" w:rsidRPr="00F4618B" w:rsidRDefault="00B855B8" w:rsidP="00AC007B">
            <w:pPr>
              <w:pStyle w:val="Tabletext"/>
            </w:pPr>
            <w:r w:rsidRPr="00654E99">
              <w:rPr>
                <w:noProof/>
              </w:rPr>
              <w:t>PN</w:t>
            </w:r>
          </w:p>
        </w:tc>
      </w:tr>
      <w:tr w:rsidR="00B855B8" w:rsidRPr="00F4618B" w14:paraId="4864AEFB" w14:textId="77777777" w:rsidTr="00414455">
        <w:tc>
          <w:tcPr>
            <w:tcW w:w="2410" w:type="dxa"/>
          </w:tcPr>
          <w:p w14:paraId="3E411FED"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6372A8A7" w14:textId="77777777" w:rsidR="00B855B8" w:rsidRPr="00F10D2B" w:rsidRDefault="00B855B8" w:rsidP="00AC007B">
            <w:pPr>
              <w:pStyle w:val="Tabletext"/>
            </w:pPr>
            <w:r w:rsidRPr="00654E99">
              <w:rPr>
                <w:noProof/>
              </w:rPr>
              <w:t>Some concerns</w:t>
            </w:r>
          </w:p>
        </w:tc>
        <w:tc>
          <w:tcPr>
            <w:tcW w:w="3260" w:type="dxa"/>
            <w:shd w:val="clear" w:color="auto" w:fill="auto"/>
          </w:tcPr>
          <w:p w14:paraId="40BCFB8A" w14:textId="77777777" w:rsidR="00B855B8" w:rsidRDefault="00B855B8" w:rsidP="00AC007B">
            <w:pPr>
              <w:pStyle w:val="Tabletext"/>
              <w:rPr>
                <w:b/>
                <w:bCs/>
                <w:u w:val="single"/>
              </w:rPr>
            </w:pPr>
            <w:r w:rsidRPr="00654E99">
              <w:rPr>
                <w:noProof/>
              </w:rPr>
              <w:t>I: 30/30 (0% missing); C: 29/30 (3% missing)</w:t>
            </w:r>
          </w:p>
        </w:tc>
        <w:tc>
          <w:tcPr>
            <w:tcW w:w="567" w:type="dxa"/>
            <w:shd w:val="clear" w:color="auto" w:fill="auto"/>
          </w:tcPr>
          <w:p w14:paraId="2D0AB40D" w14:textId="77777777" w:rsidR="00B855B8" w:rsidRPr="00F4618B" w:rsidRDefault="00B855B8" w:rsidP="00AC007B">
            <w:pPr>
              <w:pStyle w:val="Tabletext"/>
            </w:pPr>
            <w:r w:rsidRPr="00654E99">
              <w:rPr>
                <w:noProof/>
              </w:rPr>
              <w:t>Y</w:t>
            </w:r>
          </w:p>
        </w:tc>
        <w:tc>
          <w:tcPr>
            <w:tcW w:w="567" w:type="dxa"/>
          </w:tcPr>
          <w:p w14:paraId="0EAA252D" w14:textId="77777777" w:rsidR="00B855B8" w:rsidRPr="00F4618B" w:rsidRDefault="00B855B8" w:rsidP="00AC007B">
            <w:pPr>
              <w:pStyle w:val="Tabletext"/>
            </w:pPr>
            <w:r w:rsidRPr="00654E99">
              <w:rPr>
                <w:noProof/>
              </w:rPr>
              <w:t>NA</w:t>
            </w:r>
          </w:p>
        </w:tc>
        <w:tc>
          <w:tcPr>
            <w:tcW w:w="567" w:type="dxa"/>
          </w:tcPr>
          <w:p w14:paraId="3060E9A5" w14:textId="77777777" w:rsidR="00B855B8" w:rsidRPr="00F4618B" w:rsidRDefault="00B855B8" w:rsidP="00AC007B">
            <w:pPr>
              <w:pStyle w:val="Tabletext"/>
            </w:pPr>
            <w:r w:rsidRPr="00654E99">
              <w:rPr>
                <w:noProof/>
              </w:rPr>
              <w:t>NA</w:t>
            </w:r>
          </w:p>
        </w:tc>
        <w:tc>
          <w:tcPr>
            <w:tcW w:w="567" w:type="dxa"/>
          </w:tcPr>
          <w:p w14:paraId="10F01E8F" w14:textId="77777777" w:rsidR="00B855B8" w:rsidRPr="00F4618B" w:rsidRDefault="00B855B8" w:rsidP="00AC007B">
            <w:pPr>
              <w:pStyle w:val="Tabletext"/>
            </w:pPr>
            <w:r w:rsidRPr="00654E99">
              <w:rPr>
                <w:noProof/>
              </w:rPr>
              <w:t>NA</w:t>
            </w:r>
          </w:p>
        </w:tc>
        <w:tc>
          <w:tcPr>
            <w:tcW w:w="567" w:type="dxa"/>
          </w:tcPr>
          <w:p w14:paraId="66D10F97" w14:textId="77777777" w:rsidR="00B855B8" w:rsidRPr="00F4618B" w:rsidRDefault="00B855B8" w:rsidP="00AC007B">
            <w:pPr>
              <w:pStyle w:val="Tabletext"/>
            </w:pPr>
          </w:p>
        </w:tc>
        <w:tc>
          <w:tcPr>
            <w:tcW w:w="567" w:type="dxa"/>
          </w:tcPr>
          <w:p w14:paraId="7D50042B" w14:textId="77777777" w:rsidR="00B855B8" w:rsidRPr="00F4618B" w:rsidRDefault="00B855B8" w:rsidP="00AC007B">
            <w:pPr>
              <w:pStyle w:val="Tabletext"/>
            </w:pPr>
          </w:p>
        </w:tc>
        <w:tc>
          <w:tcPr>
            <w:tcW w:w="567" w:type="dxa"/>
            <w:shd w:val="clear" w:color="auto" w:fill="auto"/>
          </w:tcPr>
          <w:p w14:paraId="01BCF08B" w14:textId="77777777" w:rsidR="00B855B8" w:rsidRPr="00F4618B" w:rsidRDefault="00B855B8" w:rsidP="00AC007B">
            <w:pPr>
              <w:pStyle w:val="Tabletext"/>
            </w:pPr>
          </w:p>
        </w:tc>
      </w:tr>
      <w:tr w:rsidR="00B855B8" w:rsidRPr="00F4618B" w14:paraId="091D1A25" w14:textId="77777777" w:rsidTr="00414455">
        <w:tc>
          <w:tcPr>
            <w:tcW w:w="2410" w:type="dxa"/>
          </w:tcPr>
          <w:p w14:paraId="5999ACA6"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77814880" w14:textId="77777777" w:rsidR="00B855B8" w:rsidRPr="00F10D2B" w:rsidRDefault="00B855B8" w:rsidP="00AC007B">
            <w:pPr>
              <w:pStyle w:val="Tabletext"/>
            </w:pPr>
            <w:r w:rsidRPr="00654E99">
              <w:rPr>
                <w:noProof/>
              </w:rPr>
              <w:t>Low</w:t>
            </w:r>
          </w:p>
        </w:tc>
        <w:tc>
          <w:tcPr>
            <w:tcW w:w="3260" w:type="dxa"/>
            <w:shd w:val="clear" w:color="auto" w:fill="auto"/>
          </w:tcPr>
          <w:p w14:paraId="35C73B6E" w14:textId="77777777" w:rsidR="00B855B8" w:rsidRDefault="00B855B8" w:rsidP="00AC007B">
            <w:pPr>
              <w:pStyle w:val="Tabletext"/>
              <w:rPr>
                <w:b/>
                <w:bCs/>
                <w:u w:val="single"/>
              </w:rPr>
            </w:pPr>
            <w:r w:rsidRPr="00654E99">
              <w:rPr>
                <w:noProof/>
              </w:rPr>
              <w:t>Participants (i.e. outcome assessors) were blinded – placebo was used.</w:t>
            </w:r>
          </w:p>
        </w:tc>
        <w:tc>
          <w:tcPr>
            <w:tcW w:w="567" w:type="dxa"/>
            <w:shd w:val="clear" w:color="auto" w:fill="auto"/>
          </w:tcPr>
          <w:p w14:paraId="373FB836" w14:textId="77777777" w:rsidR="00B855B8" w:rsidRPr="00F4618B" w:rsidRDefault="00B855B8" w:rsidP="00AC007B">
            <w:pPr>
              <w:pStyle w:val="Tabletext"/>
            </w:pPr>
            <w:r w:rsidRPr="00654E99">
              <w:rPr>
                <w:noProof/>
              </w:rPr>
              <w:t>N</w:t>
            </w:r>
          </w:p>
        </w:tc>
        <w:tc>
          <w:tcPr>
            <w:tcW w:w="567" w:type="dxa"/>
          </w:tcPr>
          <w:p w14:paraId="228AD3E0" w14:textId="77777777" w:rsidR="00B855B8" w:rsidRPr="00F4618B" w:rsidRDefault="00B855B8" w:rsidP="00AC007B">
            <w:pPr>
              <w:pStyle w:val="Tabletext"/>
            </w:pPr>
            <w:r w:rsidRPr="00654E99">
              <w:rPr>
                <w:noProof/>
              </w:rPr>
              <w:t>PN</w:t>
            </w:r>
          </w:p>
        </w:tc>
        <w:tc>
          <w:tcPr>
            <w:tcW w:w="567" w:type="dxa"/>
          </w:tcPr>
          <w:p w14:paraId="42EEED33" w14:textId="77777777" w:rsidR="00B855B8" w:rsidRPr="00F4618B" w:rsidRDefault="00B855B8" w:rsidP="00AC007B">
            <w:pPr>
              <w:pStyle w:val="Tabletext"/>
            </w:pPr>
            <w:r w:rsidRPr="00654E99">
              <w:rPr>
                <w:noProof/>
              </w:rPr>
              <w:t>PN</w:t>
            </w:r>
          </w:p>
        </w:tc>
        <w:tc>
          <w:tcPr>
            <w:tcW w:w="567" w:type="dxa"/>
          </w:tcPr>
          <w:p w14:paraId="630E998A" w14:textId="77777777" w:rsidR="00B855B8" w:rsidRPr="00F4618B" w:rsidRDefault="00B855B8" w:rsidP="00AC007B">
            <w:pPr>
              <w:pStyle w:val="Tabletext"/>
            </w:pPr>
            <w:r w:rsidRPr="00654E99">
              <w:rPr>
                <w:noProof/>
              </w:rPr>
              <w:t>NA</w:t>
            </w:r>
          </w:p>
        </w:tc>
        <w:tc>
          <w:tcPr>
            <w:tcW w:w="567" w:type="dxa"/>
          </w:tcPr>
          <w:p w14:paraId="42251F12" w14:textId="77777777" w:rsidR="00B855B8" w:rsidRPr="00F4618B" w:rsidRDefault="00B855B8" w:rsidP="00AC007B">
            <w:pPr>
              <w:pStyle w:val="Tabletext"/>
            </w:pPr>
            <w:r w:rsidRPr="00654E99">
              <w:rPr>
                <w:noProof/>
              </w:rPr>
              <w:t>NA</w:t>
            </w:r>
          </w:p>
        </w:tc>
        <w:tc>
          <w:tcPr>
            <w:tcW w:w="567" w:type="dxa"/>
          </w:tcPr>
          <w:p w14:paraId="2525CA82" w14:textId="77777777" w:rsidR="00B855B8" w:rsidRPr="00F4618B" w:rsidRDefault="00B855B8" w:rsidP="00AC007B">
            <w:pPr>
              <w:pStyle w:val="Tabletext"/>
            </w:pPr>
          </w:p>
        </w:tc>
        <w:tc>
          <w:tcPr>
            <w:tcW w:w="567" w:type="dxa"/>
            <w:shd w:val="clear" w:color="auto" w:fill="auto"/>
          </w:tcPr>
          <w:p w14:paraId="35D6B651" w14:textId="77777777" w:rsidR="00B855B8" w:rsidRPr="00F4618B" w:rsidRDefault="00B855B8" w:rsidP="00AC007B">
            <w:pPr>
              <w:pStyle w:val="Tabletext"/>
            </w:pPr>
          </w:p>
        </w:tc>
      </w:tr>
      <w:tr w:rsidR="00B855B8" w:rsidRPr="00F4618B" w14:paraId="444E17EC" w14:textId="77777777" w:rsidTr="00316548">
        <w:tc>
          <w:tcPr>
            <w:tcW w:w="2410" w:type="dxa"/>
            <w:tcBorders>
              <w:bottom w:val="single" w:sz="4" w:space="0" w:color="D9D9D9" w:themeColor="background1" w:themeShade="D9"/>
            </w:tcBorders>
          </w:tcPr>
          <w:p w14:paraId="3C80B351"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06BF4E8"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389F30E3"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4E234EAE"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B8E375D"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9EEAF9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4D2442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18CD33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29009C0"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3AD2CEA3" w14:textId="77777777" w:rsidR="00B855B8" w:rsidRPr="00F4618B" w:rsidRDefault="00B855B8" w:rsidP="00AC007B">
            <w:pPr>
              <w:pStyle w:val="Tabletext"/>
            </w:pPr>
          </w:p>
        </w:tc>
      </w:tr>
      <w:tr w:rsidR="00B855B8" w:rsidRPr="00F4618B" w14:paraId="5AA78548"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2F88CA8"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1438CD4B"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2287BEE"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627477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ED1FD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2EBF1E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0ACAAC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21399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4AA37E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2F9D04" w14:textId="77777777" w:rsidR="00B855B8" w:rsidRPr="00F4618B" w:rsidRDefault="00B855B8" w:rsidP="00AC007B">
            <w:pPr>
              <w:pStyle w:val="Tabletext"/>
            </w:pPr>
          </w:p>
        </w:tc>
      </w:tr>
      <w:tr w:rsidR="00B855B8" w:rsidRPr="00316548" w14:paraId="613E695C"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67B10B66"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E0F25A5"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623D96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857E93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F9A774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3DF0DF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F27FD3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C2A3F8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BD43DB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8507252" w14:textId="77777777" w:rsidR="00B855B8" w:rsidRPr="00316548" w:rsidRDefault="00B855B8" w:rsidP="00AC007B">
            <w:pPr>
              <w:pStyle w:val="Tabletext"/>
              <w:rPr>
                <w:sz w:val="8"/>
                <w:szCs w:val="8"/>
              </w:rPr>
            </w:pPr>
          </w:p>
        </w:tc>
      </w:tr>
    </w:tbl>
    <w:p w14:paraId="325CE9C1"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175ED057" w14:textId="77777777" w:rsidTr="0098703D">
        <w:trPr>
          <w:tblHeader/>
        </w:trPr>
        <w:tc>
          <w:tcPr>
            <w:tcW w:w="2410" w:type="dxa"/>
            <w:vMerge w:val="restart"/>
            <w:tcBorders>
              <w:top w:val="single" w:sz="4" w:space="0" w:color="auto"/>
            </w:tcBorders>
            <w:shd w:val="clear" w:color="auto" w:fill="BFBFBF" w:themeFill="background1" w:themeFillShade="BF"/>
          </w:tcPr>
          <w:p w14:paraId="31806A34"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Jahani 2018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677259C"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43EA878C"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9DD7E31" w14:textId="77777777" w:rsidTr="0098703D">
        <w:trPr>
          <w:tblHeader/>
        </w:trPr>
        <w:tc>
          <w:tcPr>
            <w:tcW w:w="2410" w:type="dxa"/>
            <w:vMerge/>
            <w:tcBorders>
              <w:bottom w:val="single" w:sz="4" w:space="0" w:color="auto"/>
            </w:tcBorders>
            <w:shd w:val="clear" w:color="auto" w:fill="BFBFBF" w:themeFill="background1" w:themeFillShade="BF"/>
          </w:tcPr>
          <w:p w14:paraId="2B6B6236"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1A38BD5" w14:textId="77777777" w:rsidR="00B855B8" w:rsidRPr="00945AD8" w:rsidRDefault="00B855B8" w:rsidP="00AC007B">
            <w:pPr>
              <w:pStyle w:val="Tabletext"/>
              <w:rPr>
                <w:b/>
                <w:bCs/>
              </w:rPr>
            </w:pPr>
            <w:r>
              <w:rPr>
                <w:b/>
                <w:bCs/>
              </w:rPr>
              <w:t>Assessments</w:t>
            </w:r>
            <w:r>
              <w:t xml:space="preserve">. </w:t>
            </w:r>
            <w:r w:rsidRPr="00654E99">
              <w:rPr>
                <w:noProof/>
              </w:rPr>
              <w:t>EFMH, pain</w:t>
            </w:r>
          </w:p>
        </w:tc>
        <w:tc>
          <w:tcPr>
            <w:tcW w:w="3969" w:type="dxa"/>
            <w:gridSpan w:val="7"/>
            <w:tcBorders>
              <w:bottom w:val="single" w:sz="4" w:space="0" w:color="auto"/>
            </w:tcBorders>
            <w:shd w:val="clear" w:color="auto" w:fill="BFBFBF" w:themeFill="background1" w:themeFillShade="BF"/>
          </w:tcPr>
          <w:p w14:paraId="0A383888"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33219C4" w14:textId="77777777" w:rsidTr="00414455">
        <w:trPr>
          <w:tblHeader/>
        </w:trPr>
        <w:tc>
          <w:tcPr>
            <w:tcW w:w="2410" w:type="dxa"/>
            <w:vMerge w:val="restart"/>
            <w:tcBorders>
              <w:top w:val="single" w:sz="4" w:space="0" w:color="auto"/>
            </w:tcBorders>
            <w:shd w:val="clear" w:color="auto" w:fill="F2F2F2" w:themeFill="background1" w:themeFillShade="F2"/>
          </w:tcPr>
          <w:p w14:paraId="313EEDE6"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56397110"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4B34ADA"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D4B7772" w14:textId="77777777" w:rsidR="00B855B8" w:rsidRPr="00DC405A" w:rsidRDefault="00B855B8" w:rsidP="00AC007B">
            <w:pPr>
              <w:pStyle w:val="Tabletext"/>
              <w:rPr>
                <w:b/>
                <w:bCs/>
              </w:rPr>
            </w:pPr>
            <w:r w:rsidRPr="00DC405A">
              <w:rPr>
                <w:b/>
                <w:bCs/>
              </w:rPr>
              <w:t>Response to signalling questions</w:t>
            </w:r>
          </w:p>
        </w:tc>
      </w:tr>
      <w:tr w:rsidR="00B855B8" w:rsidRPr="00F4618B" w14:paraId="7CBA68F8" w14:textId="77777777" w:rsidTr="00414455">
        <w:trPr>
          <w:tblHeader/>
        </w:trPr>
        <w:tc>
          <w:tcPr>
            <w:tcW w:w="2410" w:type="dxa"/>
            <w:vMerge/>
            <w:tcBorders>
              <w:bottom w:val="single" w:sz="4" w:space="0" w:color="auto"/>
            </w:tcBorders>
          </w:tcPr>
          <w:p w14:paraId="64136DBC"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865B71D"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12EAA00"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3CB35F"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B9F02B"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53F855A"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EB9E77"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2B3417"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67A2FAB"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83A0BE" w14:textId="77777777" w:rsidR="00B855B8" w:rsidRPr="00F4618B" w:rsidRDefault="00B855B8" w:rsidP="00AC007B">
            <w:pPr>
              <w:pStyle w:val="Tabletext"/>
            </w:pPr>
            <w:r w:rsidRPr="00F4618B">
              <w:t>SQ7</w:t>
            </w:r>
          </w:p>
        </w:tc>
      </w:tr>
      <w:tr w:rsidR="00B855B8" w:rsidRPr="00F4618B" w14:paraId="06E8AF5E" w14:textId="77777777" w:rsidTr="00414455">
        <w:tc>
          <w:tcPr>
            <w:tcW w:w="2410" w:type="dxa"/>
          </w:tcPr>
          <w:p w14:paraId="1659EB0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29A4BFB" w14:textId="77777777" w:rsidR="00B855B8" w:rsidRPr="00F10D2B" w:rsidRDefault="00B855B8" w:rsidP="00AC007B">
            <w:pPr>
              <w:pStyle w:val="Tabletext"/>
            </w:pPr>
            <w:r w:rsidRPr="00654E99">
              <w:rPr>
                <w:noProof/>
              </w:rPr>
              <w:t>High</w:t>
            </w:r>
          </w:p>
        </w:tc>
        <w:tc>
          <w:tcPr>
            <w:tcW w:w="3260" w:type="dxa"/>
            <w:shd w:val="clear" w:color="auto" w:fill="auto"/>
          </w:tcPr>
          <w:p w14:paraId="446186E5" w14:textId="77777777" w:rsidR="00B855B8" w:rsidRPr="00B112C0" w:rsidRDefault="00B855B8" w:rsidP="00AC007B">
            <w:pPr>
              <w:pStyle w:val="Tabletext"/>
            </w:pPr>
            <w:r w:rsidRPr="00654E99">
              <w:rPr>
                <w:noProof/>
              </w:rPr>
              <w:t>Block randomisation, fixed block size (6). 14/84 allocations (17%) would be predictable, esp. if convenience sampling</w:t>
            </w:r>
          </w:p>
        </w:tc>
        <w:tc>
          <w:tcPr>
            <w:tcW w:w="567" w:type="dxa"/>
            <w:shd w:val="clear" w:color="auto" w:fill="auto"/>
          </w:tcPr>
          <w:p w14:paraId="6C80C732" w14:textId="77777777" w:rsidR="00B855B8" w:rsidRPr="00F4618B" w:rsidRDefault="00B855B8" w:rsidP="00AC007B">
            <w:pPr>
              <w:pStyle w:val="Tabletext"/>
            </w:pPr>
            <w:r w:rsidRPr="00654E99">
              <w:rPr>
                <w:noProof/>
              </w:rPr>
              <w:t>PY</w:t>
            </w:r>
          </w:p>
        </w:tc>
        <w:tc>
          <w:tcPr>
            <w:tcW w:w="567" w:type="dxa"/>
          </w:tcPr>
          <w:p w14:paraId="2366B85C" w14:textId="77777777" w:rsidR="00B855B8" w:rsidRPr="00F4618B" w:rsidRDefault="00B855B8" w:rsidP="00AC007B">
            <w:pPr>
              <w:pStyle w:val="Tabletext"/>
            </w:pPr>
            <w:r w:rsidRPr="00654E99">
              <w:rPr>
                <w:noProof/>
              </w:rPr>
              <w:t>PN</w:t>
            </w:r>
          </w:p>
        </w:tc>
        <w:tc>
          <w:tcPr>
            <w:tcW w:w="567" w:type="dxa"/>
          </w:tcPr>
          <w:p w14:paraId="36BB6A2E" w14:textId="77777777" w:rsidR="00B855B8" w:rsidRPr="00F4618B" w:rsidRDefault="00B855B8" w:rsidP="00AC007B">
            <w:pPr>
              <w:pStyle w:val="Tabletext"/>
            </w:pPr>
            <w:r w:rsidRPr="00654E99">
              <w:rPr>
                <w:noProof/>
              </w:rPr>
              <w:t>PN</w:t>
            </w:r>
          </w:p>
        </w:tc>
        <w:tc>
          <w:tcPr>
            <w:tcW w:w="567" w:type="dxa"/>
          </w:tcPr>
          <w:p w14:paraId="4EE5287F" w14:textId="77777777" w:rsidR="00B855B8" w:rsidRPr="00F4618B" w:rsidRDefault="00B855B8" w:rsidP="00AC007B">
            <w:pPr>
              <w:pStyle w:val="Tabletext"/>
            </w:pPr>
          </w:p>
        </w:tc>
        <w:tc>
          <w:tcPr>
            <w:tcW w:w="567" w:type="dxa"/>
          </w:tcPr>
          <w:p w14:paraId="484F7C68" w14:textId="77777777" w:rsidR="00B855B8" w:rsidRPr="00F4618B" w:rsidRDefault="00B855B8" w:rsidP="00AC007B">
            <w:pPr>
              <w:pStyle w:val="Tabletext"/>
            </w:pPr>
          </w:p>
        </w:tc>
        <w:tc>
          <w:tcPr>
            <w:tcW w:w="567" w:type="dxa"/>
          </w:tcPr>
          <w:p w14:paraId="2C648DAE" w14:textId="77777777" w:rsidR="00B855B8" w:rsidRPr="00F4618B" w:rsidRDefault="00B855B8" w:rsidP="00AC007B">
            <w:pPr>
              <w:pStyle w:val="Tabletext"/>
            </w:pPr>
          </w:p>
        </w:tc>
        <w:tc>
          <w:tcPr>
            <w:tcW w:w="567" w:type="dxa"/>
            <w:shd w:val="clear" w:color="auto" w:fill="auto"/>
          </w:tcPr>
          <w:p w14:paraId="289C1545" w14:textId="77777777" w:rsidR="00B855B8" w:rsidRPr="00F4618B" w:rsidRDefault="00B855B8" w:rsidP="00AC007B">
            <w:pPr>
              <w:pStyle w:val="Tabletext"/>
            </w:pPr>
          </w:p>
        </w:tc>
      </w:tr>
      <w:tr w:rsidR="00B855B8" w:rsidRPr="00F4618B" w14:paraId="21D74DDF" w14:textId="77777777" w:rsidTr="00414455">
        <w:tc>
          <w:tcPr>
            <w:tcW w:w="2410" w:type="dxa"/>
          </w:tcPr>
          <w:p w14:paraId="279C5E93"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4E4F46F" w14:textId="77777777" w:rsidR="00B855B8" w:rsidRPr="00F10D2B" w:rsidRDefault="00B855B8" w:rsidP="00AC007B">
            <w:pPr>
              <w:pStyle w:val="Tabletext"/>
            </w:pPr>
            <w:r w:rsidRPr="00654E99">
              <w:rPr>
                <w:noProof/>
              </w:rPr>
              <w:t>Some concerns</w:t>
            </w:r>
          </w:p>
        </w:tc>
        <w:tc>
          <w:tcPr>
            <w:tcW w:w="3260" w:type="dxa"/>
            <w:shd w:val="clear" w:color="auto" w:fill="auto"/>
          </w:tcPr>
          <w:p w14:paraId="4E8227A8" w14:textId="77777777" w:rsidR="00B855B8" w:rsidRPr="00654E99" w:rsidRDefault="00B855B8" w:rsidP="004552B9">
            <w:pPr>
              <w:pStyle w:val="Tabletext"/>
              <w:rPr>
                <w:noProof/>
              </w:rPr>
            </w:pPr>
            <w:r w:rsidRPr="00654E99">
              <w:rPr>
                <w:noProof/>
              </w:rPr>
              <w:t>Unclear how placebo ('sole touching') was delivered, so uncertain whether participants were truly blinded.</w:t>
            </w:r>
          </w:p>
          <w:p w14:paraId="72382FFF" w14:textId="77777777" w:rsidR="00B855B8" w:rsidRDefault="00B855B8" w:rsidP="00AC007B">
            <w:pPr>
              <w:pStyle w:val="Tabletext"/>
            </w:pPr>
            <w:r w:rsidRPr="00654E99">
              <w:rPr>
                <w:noProof/>
              </w:rPr>
              <w:t>Research staff who delivered the R intervention were not blinded.</w:t>
            </w:r>
          </w:p>
          <w:p w14:paraId="70962CEA" w14:textId="77777777" w:rsidR="00B855B8" w:rsidRDefault="00B855B8" w:rsidP="00AC007B">
            <w:pPr>
              <w:pStyle w:val="Tabletext"/>
            </w:pPr>
            <w:r w:rsidRPr="00654E99">
              <w:rPr>
                <w:noProof/>
              </w:rPr>
              <w:t>Authors did not provide any info on dropouts; no confirmation that all patients completed intervention</w:t>
            </w:r>
          </w:p>
          <w:p w14:paraId="4C4600C6" w14:textId="77777777" w:rsidR="00B855B8" w:rsidRDefault="00B855B8" w:rsidP="00AC007B">
            <w:pPr>
              <w:pStyle w:val="Tabletext"/>
              <w:rPr>
                <w:b/>
                <w:bCs/>
                <w:u w:val="single"/>
              </w:rPr>
            </w:pPr>
            <w:r w:rsidRPr="00654E99">
              <w:rPr>
                <w:noProof/>
              </w:rPr>
              <w:t>No information on dropouts</w:t>
            </w:r>
          </w:p>
        </w:tc>
        <w:tc>
          <w:tcPr>
            <w:tcW w:w="567" w:type="dxa"/>
            <w:shd w:val="clear" w:color="auto" w:fill="auto"/>
          </w:tcPr>
          <w:p w14:paraId="349877D5" w14:textId="77777777" w:rsidR="00B855B8" w:rsidRPr="00F4618B" w:rsidRDefault="00B855B8" w:rsidP="00AC007B">
            <w:pPr>
              <w:pStyle w:val="Tabletext"/>
            </w:pPr>
            <w:r w:rsidRPr="00654E99">
              <w:rPr>
                <w:noProof/>
              </w:rPr>
              <w:t>NI</w:t>
            </w:r>
          </w:p>
        </w:tc>
        <w:tc>
          <w:tcPr>
            <w:tcW w:w="567" w:type="dxa"/>
          </w:tcPr>
          <w:p w14:paraId="583A004B" w14:textId="77777777" w:rsidR="00B855B8" w:rsidRPr="00F4618B" w:rsidRDefault="00B855B8" w:rsidP="00AC007B">
            <w:pPr>
              <w:pStyle w:val="Tabletext"/>
            </w:pPr>
            <w:r w:rsidRPr="00654E99">
              <w:rPr>
                <w:noProof/>
              </w:rPr>
              <w:t>Y</w:t>
            </w:r>
          </w:p>
        </w:tc>
        <w:tc>
          <w:tcPr>
            <w:tcW w:w="567" w:type="dxa"/>
          </w:tcPr>
          <w:p w14:paraId="442A15E3" w14:textId="77777777" w:rsidR="00B855B8" w:rsidRPr="00F4618B" w:rsidRDefault="00B855B8" w:rsidP="00AC007B">
            <w:pPr>
              <w:pStyle w:val="Tabletext"/>
            </w:pPr>
            <w:r w:rsidRPr="00654E99">
              <w:rPr>
                <w:noProof/>
              </w:rPr>
              <w:t>NI</w:t>
            </w:r>
          </w:p>
        </w:tc>
        <w:tc>
          <w:tcPr>
            <w:tcW w:w="567" w:type="dxa"/>
          </w:tcPr>
          <w:p w14:paraId="1D967ABC" w14:textId="77777777" w:rsidR="00B855B8" w:rsidRPr="00F4618B" w:rsidRDefault="00B855B8" w:rsidP="00AC007B">
            <w:pPr>
              <w:pStyle w:val="Tabletext"/>
            </w:pPr>
            <w:r w:rsidRPr="00654E99">
              <w:rPr>
                <w:noProof/>
              </w:rPr>
              <w:t>NA</w:t>
            </w:r>
          </w:p>
        </w:tc>
        <w:tc>
          <w:tcPr>
            <w:tcW w:w="567" w:type="dxa"/>
          </w:tcPr>
          <w:p w14:paraId="30EF4CE6" w14:textId="77777777" w:rsidR="00B855B8" w:rsidRPr="00F4618B" w:rsidRDefault="00B855B8" w:rsidP="00AC007B">
            <w:pPr>
              <w:pStyle w:val="Tabletext"/>
            </w:pPr>
            <w:r w:rsidRPr="00654E99">
              <w:rPr>
                <w:noProof/>
              </w:rPr>
              <w:t>NA</w:t>
            </w:r>
          </w:p>
        </w:tc>
        <w:tc>
          <w:tcPr>
            <w:tcW w:w="567" w:type="dxa"/>
          </w:tcPr>
          <w:p w14:paraId="6765DBC9" w14:textId="77777777" w:rsidR="00B855B8" w:rsidRPr="00F4618B" w:rsidRDefault="00B855B8" w:rsidP="00AC007B">
            <w:pPr>
              <w:pStyle w:val="Tabletext"/>
            </w:pPr>
            <w:r w:rsidRPr="00654E99">
              <w:rPr>
                <w:noProof/>
              </w:rPr>
              <w:t>NI</w:t>
            </w:r>
          </w:p>
        </w:tc>
        <w:tc>
          <w:tcPr>
            <w:tcW w:w="567" w:type="dxa"/>
            <w:shd w:val="clear" w:color="auto" w:fill="auto"/>
          </w:tcPr>
          <w:p w14:paraId="49AD8BC1" w14:textId="77777777" w:rsidR="00B855B8" w:rsidRPr="00F4618B" w:rsidRDefault="00B855B8" w:rsidP="00AC007B">
            <w:pPr>
              <w:pStyle w:val="Tabletext"/>
            </w:pPr>
            <w:r w:rsidRPr="00654E99">
              <w:rPr>
                <w:noProof/>
              </w:rPr>
              <w:t>NI</w:t>
            </w:r>
          </w:p>
        </w:tc>
      </w:tr>
      <w:tr w:rsidR="00B855B8" w:rsidRPr="00F4618B" w14:paraId="2CACB8C7" w14:textId="77777777" w:rsidTr="00414455">
        <w:tc>
          <w:tcPr>
            <w:tcW w:w="2410" w:type="dxa"/>
          </w:tcPr>
          <w:p w14:paraId="5BD326EC"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E890D71" w14:textId="77777777" w:rsidR="00B855B8" w:rsidRPr="00F10D2B" w:rsidRDefault="00B855B8" w:rsidP="00AC007B">
            <w:pPr>
              <w:pStyle w:val="Tabletext"/>
            </w:pPr>
            <w:r w:rsidRPr="00654E99">
              <w:rPr>
                <w:noProof/>
              </w:rPr>
              <w:t>Some concerns</w:t>
            </w:r>
          </w:p>
        </w:tc>
        <w:tc>
          <w:tcPr>
            <w:tcW w:w="3260" w:type="dxa"/>
            <w:shd w:val="clear" w:color="auto" w:fill="auto"/>
          </w:tcPr>
          <w:p w14:paraId="7AD57C7E" w14:textId="77777777" w:rsidR="00B855B8" w:rsidRDefault="00B855B8" w:rsidP="00AC007B">
            <w:pPr>
              <w:pStyle w:val="Tabletext"/>
            </w:pPr>
            <w:r w:rsidRPr="00654E99">
              <w:rPr>
                <w:noProof/>
              </w:rPr>
              <w:t>Authors did not provide any numbers on LTFU</w:t>
            </w:r>
          </w:p>
          <w:p w14:paraId="6B15E2CF" w14:textId="77777777" w:rsidR="00B855B8" w:rsidRDefault="00B855B8" w:rsidP="00AC007B">
            <w:pPr>
              <w:pStyle w:val="Tabletext"/>
              <w:rPr>
                <w:b/>
                <w:bCs/>
                <w:u w:val="single"/>
              </w:rPr>
            </w:pPr>
            <w:r w:rsidRPr="00654E99">
              <w:rPr>
                <w:noProof/>
              </w:rPr>
              <w:t>Analysis method did not correct for bias; no sensitivity analysis</w:t>
            </w:r>
          </w:p>
        </w:tc>
        <w:tc>
          <w:tcPr>
            <w:tcW w:w="567" w:type="dxa"/>
            <w:shd w:val="clear" w:color="auto" w:fill="auto"/>
          </w:tcPr>
          <w:p w14:paraId="41AB14E9" w14:textId="77777777" w:rsidR="00B855B8" w:rsidRPr="00F4618B" w:rsidRDefault="00B855B8" w:rsidP="00AC007B">
            <w:pPr>
              <w:pStyle w:val="Tabletext"/>
            </w:pPr>
            <w:r w:rsidRPr="00654E99">
              <w:rPr>
                <w:noProof/>
              </w:rPr>
              <w:t>NI</w:t>
            </w:r>
          </w:p>
        </w:tc>
        <w:tc>
          <w:tcPr>
            <w:tcW w:w="567" w:type="dxa"/>
          </w:tcPr>
          <w:p w14:paraId="5B4E1645" w14:textId="77777777" w:rsidR="00B855B8" w:rsidRPr="00F4618B" w:rsidRDefault="00B855B8" w:rsidP="00AC007B">
            <w:pPr>
              <w:pStyle w:val="Tabletext"/>
            </w:pPr>
            <w:r w:rsidRPr="00654E99">
              <w:rPr>
                <w:noProof/>
              </w:rPr>
              <w:t>N</w:t>
            </w:r>
          </w:p>
        </w:tc>
        <w:tc>
          <w:tcPr>
            <w:tcW w:w="567" w:type="dxa"/>
          </w:tcPr>
          <w:p w14:paraId="5DB936EC" w14:textId="77777777" w:rsidR="00B855B8" w:rsidRPr="00F4618B" w:rsidRDefault="00B855B8" w:rsidP="00AC007B">
            <w:pPr>
              <w:pStyle w:val="Tabletext"/>
            </w:pPr>
            <w:r w:rsidRPr="00654E99">
              <w:rPr>
                <w:noProof/>
              </w:rPr>
              <w:t>NI</w:t>
            </w:r>
          </w:p>
        </w:tc>
        <w:tc>
          <w:tcPr>
            <w:tcW w:w="567" w:type="dxa"/>
          </w:tcPr>
          <w:p w14:paraId="257CDE1E" w14:textId="77777777" w:rsidR="00B855B8" w:rsidRPr="00F4618B" w:rsidRDefault="00B855B8" w:rsidP="00AC007B">
            <w:pPr>
              <w:pStyle w:val="Tabletext"/>
            </w:pPr>
            <w:r w:rsidRPr="00654E99">
              <w:rPr>
                <w:noProof/>
              </w:rPr>
              <w:t>NI</w:t>
            </w:r>
          </w:p>
        </w:tc>
        <w:tc>
          <w:tcPr>
            <w:tcW w:w="567" w:type="dxa"/>
          </w:tcPr>
          <w:p w14:paraId="4261EB55" w14:textId="77777777" w:rsidR="00B855B8" w:rsidRPr="00F4618B" w:rsidRDefault="00B855B8" w:rsidP="00AC007B">
            <w:pPr>
              <w:pStyle w:val="Tabletext"/>
            </w:pPr>
          </w:p>
        </w:tc>
        <w:tc>
          <w:tcPr>
            <w:tcW w:w="567" w:type="dxa"/>
          </w:tcPr>
          <w:p w14:paraId="418DEBD4" w14:textId="77777777" w:rsidR="00B855B8" w:rsidRPr="00F4618B" w:rsidRDefault="00B855B8" w:rsidP="00AC007B">
            <w:pPr>
              <w:pStyle w:val="Tabletext"/>
            </w:pPr>
          </w:p>
        </w:tc>
        <w:tc>
          <w:tcPr>
            <w:tcW w:w="567" w:type="dxa"/>
            <w:shd w:val="clear" w:color="auto" w:fill="auto"/>
          </w:tcPr>
          <w:p w14:paraId="7C9CF695" w14:textId="77777777" w:rsidR="00B855B8" w:rsidRPr="00F4618B" w:rsidRDefault="00B855B8" w:rsidP="00AC007B">
            <w:pPr>
              <w:pStyle w:val="Tabletext"/>
            </w:pPr>
          </w:p>
        </w:tc>
      </w:tr>
      <w:tr w:rsidR="00B855B8" w:rsidRPr="00F4618B" w14:paraId="3143D9ED" w14:textId="77777777" w:rsidTr="00414455">
        <w:tc>
          <w:tcPr>
            <w:tcW w:w="2410" w:type="dxa"/>
          </w:tcPr>
          <w:p w14:paraId="79396D80"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B2AC515" w14:textId="77777777" w:rsidR="00B855B8" w:rsidRPr="00F10D2B" w:rsidRDefault="00B855B8" w:rsidP="00AC007B">
            <w:pPr>
              <w:pStyle w:val="Tabletext"/>
            </w:pPr>
            <w:r w:rsidRPr="00654E99">
              <w:rPr>
                <w:noProof/>
              </w:rPr>
              <w:t>Some concerns</w:t>
            </w:r>
          </w:p>
        </w:tc>
        <w:tc>
          <w:tcPr>
            <w:tcW w:w="3260" w:type="dxa"/>
            <w:shd w:val="clear" w:color="auto" w:fill="auto"/>
          </w:tcPr>
          <w:p w14:paraId="22D77A97" w14:textId="77777777" w:rsidR="00B855B8" w:rsidRDefault="00B855B8" w:rsidP="00AC007B">
            <w:pPr>
              <w:pStyle w:val="Tabletext"/>
              <w:rPr>
                <w:b/>
                <w:bCs/>
                <w:u w:val="single"/>
              </w:rPr>
            </w:pPr>
            <w:r w:rsidRPr="00654E99">
              <w:rPr>
                <w:noProof/>
              </w:rPr>
              <w:t>Unclear how placebo ('sole touching') was delivered, so uncertain whether participants (i.e. outcome assessors) were truly blinded.</w:t>
            </w:r>
          </w:p>
        </w:tc>
        <w:tc>
          <w:tcPr>
            <w:tcW w:w="567" w:type="dxa"/>
            <w:shd w:val="clear" w:color="auto" w:fill="auto"/>
          </w:tcPr>
          <w:p w14:paraId="3F86C307" w14:textId="77777777" w:rsidR="00B855B8" w:rsidRPr="00F4618B" w:rsidRDefault="00B855B8" w:rsidP="00AC007B">
            <w:pPr>
              <w:pStyle w:val="Tabletext"/>
            </w:pPr>
            <w:r w:rsidRPr="00654E99">
              <w:rPr>
                <w:noProof/>
              </w:rPr>
              <w:t>N</w:t>
            </w:r>
          </w:p>
        </w:tc>
        <w:tc>
          <w:tcPr>
            <w:tcW w:w="567" w:type="dxa"/>
          </w:tcPr>
          <w:p w14:paraId="2FF4CB05" w14:textId="77777777" w:rsidR="00B855B8" w:rsidRPr="00F4618B" w:rsidRDefault="00B855B8" w:rsidP="00AC007B">
            <w:pPr>
              <w:pStyle w:val="Tabletext"/>
            </w:pPr>
            <w:r w:rsidRPr="00654E99">
              <w:rPr>
                <w:noProof/>
              </w:rPr>
              <w:t>N</w:t>
            </w:r>
          </w:p>
        </w:tc>
        <w:tc>
          <w:tcPr>
            <w:tcW w:w="567" w:type="dxa"/>
          </w:tcPr>
          <w:p w14:paraId="5D1D52BC" w14:textId="77777777" w:rsidR="00B855B8" w:rsidRPr="00F4618B" w:rsidRDefault="00B855B8" w:rsidP="00AC007B">
            <w:pPr>
              <w:pStyle w:val="Tabletext"/>
            </w:pPr>
            <w:r w:rsidRPr="00654E99">
              <w:rPr>
                <w:noProof/>
              </w:rPr>
              <w:t>NI</w:t>
            </w:r>
          </w:p>
        </w:tc>
        <w:tc>
          <w:tcPr>
            <w:tcW w:w="567" w:type="dxa"/>
          </w:tcPr>
          <w:p w14:paraId="48FBE0EB" w14:textId="77777777" w:rsidR="00B855B8" w:rsidRPr="00F4618B" w:rsidRDefault="00B855B8" w:rsidP="00AC007B">
            <w:pPr>
              <w:pStyle w:val="Tabletext"/>
            </w:pPr>
            <w:r w:rsidRPr="00654E99">
              <w:rPr>
                <w:noProof/>
              </w:rPr>
              <w:t>PY</w:t>
            </w:r>
          </w:p>
        </w:tc>
        <w:tc>
          <w:tcPr>
            <w:tcW w:w="567" w:type="dxa"/>
          </w:tcPr>
          <w:p w14:paraId="01F0836C" w14:textId="77777777" w:rsidR="00B855B8" w:rsidRPr="00F4618B" w:rsidRDefault="00B855B8" w:rsidP="00AC007B">
            <w:pPr>
              <w:pStyle w:val="Tabletext"/>
            </w:pPr>
            <w:r w:rsidRPr="00654E99">
              <w:rPr>
                <w:noProof/>
              </w:rPr>
              <w:t>NI</w:t>
            </w:r>
          </w:p>
        </w:tc>
        <w:tc>
          <w:tcPr>
            <w:tcW w:w="567" w:type="dxa"/>
          </w:tcPr>
          <w:p w14:paraId="02EE76DE" w14:textId="77777777" w:rsidR="00B855B8" w:rsidRPr="00F4618B" w:rsidRDefault="00B855B8" w:rsidP="00AC007B">
            <w:pPr>
              <w:pStyle w:val="Tabletext"/>
            </w:pPr>
          </w:p>
        </w:tc>
        <w:tc>
          <w:tcPr>
            <w:tcW w:w="567" w:type="dxa"/>
            <w:shd w:val="clear" w:color="auto" w:fill="auto"/>
          </w:tcPr>
          <w:p w14:paraId="1152D1B5" w14:textId="77777777" w:rsidR="00B855B8" w:rsidRPr="00F4618B" w:rsidRDefault="00B855B8" w:rsidP="00AC007B">
            <w:pPr>
              <w:pStyle w:val="Tabletext"/>
            </w:pPr>
          </w:p>
        </w:tc>
      </w:tr>
      <w:tr w:rsidR="00B855B8" w:rsidRPr="00F4618B" w14:paraId="582D35C1" w14:textId="77777777" w:rsidTr="00316548">
        <w:tc>
          <w:tcPr>
            <w:tcW w:w="2410" w:type="dxa"/>
            <w:tcBorders>
              <w:bottom w:val="single" w:sz="4" w:space="0" w:color="D9D9D9" w:themeColor="background1" w:themeShade="D9"/>
            </w:tcBorders>
          </w:tcPr>
          <w:p w14:paraId="130C2EC3"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556AB20D"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93D73F0"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4595A883"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196E79D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E44F530"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67F023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185A2C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EC32E4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0D2F5D2" w14:textId="77777777" w:rsidR="00B855B8" w:rsidRPr="00F4618B" w:rsidRDefault="00B855B8" w:rsidP="00AC007B">
            <w:pPr>
              <w:pStyle w:val="Tabletext"/>
            </w:pPr>
          </w:p>
        </w:tc>
      </w:tr>
      <w:tr w:rsidR="00B855B8" w:rsidRPr="00F4618B" w14:paraId="00C175E9"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9741D5B"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69709A5"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B59D3C2"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1DAAF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35B34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02C99C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14CE2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B3553A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7D640C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80AEDF" w14:textId="77777777" w:rsidR="00B855B8" w:rsidRPr="00F4618B" w:rsidRDefault="00B855B8" w:rsidP="00AC007B">
            <w:pPr>
              <w:pStyle w:val="Tabletext"/>
            </w:pPr>
          </w:p>
        </w:tc>
      </w:tr>
      <w:tr w:rsidR="00B855B8" w:rsidRPr="00316548" w14:paraId="79C44E29"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8D51768"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1EFA741"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1F04FF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B39066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5B8974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5907F8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378ED8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13E2B1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906F3C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AC319E0" w14:textId="77777777" w:rsidR="00B855B8" w:rsidRPr="00316548" w:rsidRDefault="00B855B8" w:rsidP="00AC007B">
            <w:pPr>
              <w:pStyle w:val="Tabletext"/>
              <w:rPr>
                <w:sz w:val="8"/>
                <w:szCs w:val="8"/>
              </w:rPr>
            </w:pPr>
          </w:p>
        </w:tc>
      </w:tr>
    </w:tbl>
    <w:p w14:paraId="7AF7660A"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CD98E5B" w14:textId="77777777" w:rsidTr="0098703D">
        <w:trPr>
          <w:tblHeader/>
        </w:trPr>
        <w:tc>
          <w:tcPr>
            <w:tcW w:w="2410" w:type="dxa"/>
            <w:vMerge w:val="restart"/>
            <w:tcBorders>
              <w:top w:val="single" w:sz="4" w:space="0" w:color="auto"/>
            </w:tcBorders>
            <w:shd w:val="clear" w:color="auto" w:fill="BFBFBF" w:themeFill="background1" w:themeFillShade="BF"/>
          </w:tcPr>
          <w:p w14:paraId="00128440"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Jahani 2018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1682D0A"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7494D5C3"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731E9151" w14:textId="77777777" w:rsidTr="0098703D">
        <w:trPr>
          <w:tblHeader/>
        </w:trPr>
        <w:tc>
          <w:tcPr>
            <w:tcW w:w="2410" w:type="dxa"/>
            <w:vMerge/>
            <w:tcBorders>
              <w:bottom w:val="single" w:sz="4" w:space="0" w:color="auto"/>
            </w:tcBorders>
            <w:shd w:val="clear" w:color="auto" w:fill="BFBFBF" w:themeFill="background1" w:themeFillShade="BF"/>
          </w:tcPr>
          <w:p w14:paraId="1136FDEC"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5B7F771" w14:textId="77777777" w:rsidR="00B855B8" w:rsidRPr="00945AD8" w:rsidRDefault="00B855B8" w:rsidP="00AC007B">
            <w:pPr>
              <w:pStyle w:val="Tabletext"/>
              <w:rPr>
                <w:b/>
                <w:bCs/>
              </w:rPr>
            </w:pPr>
            <w:r>
              <w:rPr>
                <w:b/>
                <w:bCs/>
              </w:rPr>
              <w:t>Assessments</w:t>
            </w:r>
            <w:r>
              <w:t xml:space="preserve">. </w:t>
            </w:r>
            <w:r w:rsidRPr="00654E99">
              <w:rPr>
                <w:noProof/>
              </w:rPr>
              <w:t>EFMH, pain</w:t>
            </w:r>
          </w:p>
        </w:tc>
        <w:tc>
          <w:tcPr>
            <w:tcW w:w="3969" w:type="dxa"/>
            <w:gridSpan w:val="7"/>
            <w:tcBorders>
              <w:bottom w:val="single" w:sz="4" w:space="0" w:color="auto"/>
            </w:tcBorders>
            <w:shd w:val="clear" w:color="auto" w:fill="BFBFBF" w:themeFill="background1" w:themeFillShade="BF"/>
          </w:tcPr>
          <w:p w14:paraId="7D9C6012"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18D19C5" w14:textId="77777777" w:rsidTr="00414455">
        <w:trPr>
          <w:tblHeader/>
        </w:trPr>
        <w:tc>
          <w:tcPr>
            <w:tcW w:w="2410" w:type="dxa"/>
            <w:vMerge w:val="restart"/>
            <w:tcBorders>
              <w:top w:val="single" w:sz="4" w:space="0" w:color="auto"/>
            </w:tcBorders>
            <w:shd w:val="clear" w:color="auto" w:fill="F2F2F2" w:themeFill="background1" w:themeFillShade="F2"/>
          </w:tcPr>
          <w:p w14:paraId="76B9B726"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DB42E35"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45D7568"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06DDB90" w14:textId="77777777" w:rsidR="00B855B8" w:rsidRPr="00DC405A" w:rsidRDefault="00B855B8" w:rsidP="00AC007B">
            <w:pPr>
              <w:pStyle w:val="Tabletext"/>
              <w:rPr>
                <w:b/>
                <w:bCs/>
              </w:rPr>
            </w:pPr>
            <w:r w:rsidRPr="00DC405A">
              <w:rPr>
                <w:b/>
                <w:bCs/>
              </w:rPr>
              <w:t>Response to signalling questions</w:t>
            </w:r>
          </w:p>
        </w:tc>
      </w:tr>
      <w:tr w:rsidR="00B855B8" w:rsidRPr="00F4618B" w14:paraId="33478266" w14:textId="77777777" w:rsidTr="00414455">
        <w:trPr>
          <w:tblHeader/>
        </w:trPr>
        <w:tc>
          <w:tcPr>
            <w:tcW w:w="2410" w:type="dxa"/>
            <w:vMerge/>
            <w:tcBorders>
              <w:bottom w:val="single" w:sz="4" w:space="0" w:color="auto"/>
            </w:tcBorders>
          </w:tcPr>
          <w:p w14:paraId="4D22A170"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4981DBA"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AB952D2"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AB0B7E"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E4CC60"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2812C0F"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084033C"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37CC8B8"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2D3654"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28A00A4" w14:textId="77777777" w:rsidR="00B855B8" w:rsidRPr="00F4618B" w:rsidRDefault="00B855B8" w:rsidP="00AC007B">
            <w:pPr>
              <w:pStyle w:val="Tabletext"/>
            </w:pPr>
            <w:r w:rsidRPr="00F4618B">
              <w:t>SQ7</w:t>
            </w:r>
          </w:p>
        </w:tc>
      </w:tr>
      <w:tr w:rsidR="00B855B8" w:rsidRPr="00F4618B" w14:paraId="2F062EA8" w14:textId="77777777" w:rsidTr="00414455">
        <w:tc>
          <w:tcPr>
            <w:tcW w:w="2410" w:type="dxa"/>
          </w:tcPr>
          <w:p w14:paraId="59624F6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B8D2625" w14:textId="77777777" w:rsidR="00B855B8" w:rsidRPr="00F10D2B" w:rsidRDefault="00B855B8" w:rsidP="00AC007B">
            <w:pPr>
              <w:pStyle w:val="Tabletext"/>
            </w:pPr>
            <w:r w:rsidRPr="00654E99">
              <w:rPr>
                <w:noProof/>
              </w:rPr>
              <w:t>High</w:t>
            </w:r>
          </w:p>
        </w:tc>
        <w:tc>
          <w:tcPr>
            <w:tcW w:w="3260" w:type="dxa"/>
            <w:shd w:val="clear" w:color="auto" w:fill="auto"/>
          </w:tcPr>
          <w:p w14:paraId="60FD195B" w14:textId="77777777" w:rsidR="00B855B8" w:rsidRPr="00B112C0" w:rsidRDefault="00B855B8" w:rsidP="00AC007B">
            <w:pPr>
              <w:pStyle w:val="Tabletext"/>
            </w:pPr>
            <w:r w:rsidRPr="00654E99">
              <w:rPr>
                <w:noProof/>
              </w:rPr>
              <w:t>Block randomisation, fixed block size (6). 14/84 allocations (17%) would be predictable, esp. if convenience sampling</w:t>
            </w:r>
          </w:p>
        </w:tc>
        <w:tc>
          <w:tcPr>
            <w:tcW w:w="567" w:type="dxa"/>
            <w:shd w:val="clear" w:color="auto" w:fill="auto"/>
          </w:tcPr>
          <w:p w14:paraId="68C28F93" w14:textId="77777777" w:rsidR="00B855B8" w:rsidRPr="00F4618B" w:rsidRDefault="00B855B8" w:rsidP="00AC007B">
            <w:pPr>
              <w:pStyle w:val="Tabletext"/>
            </w:pPr>
            <w:r w:rsidRPr="00654E99">
              <w:rPr>
                <w:noProof/>
              </w:rPr>
              <w:t>PY</w:t>
            </w:r>
          </w:p>
        </w:tc>
        <w:tc>
          <w:tcPr>
            <w:tcW w:w="567" w:type="dxa"/>
          </w:tcPr>
          <w:p w14:paraId="0B0ADA3D" w14:textId="77777777" w:rsidR="00B855B8" w:rsidRPr="00F4618B" w:rsidRDefault="00B855B8" w:rsidP="00AC007B">
            <w:pPr>
              <w:pStyle w:val="Tabletext"/>
            </w:pPr>
            <w:r w:rsidRPr="00654E99">
              <w:rPr>
                <w:noProof/>
              </w:rPr>
              <w:t>PN</w:t>
            </w:r>
          </w:p>
        </w:tc>
        <w:tc>
          <w:tcPr>
            <w:tcW w:w="567" w:type="dxa"/>
          </w:tcPr>
          <w:p w14:paraId="3A6315DA" w14:textId="77777777" w:rsidR="00B855B8" w:rsidRPr="00F4618B" w:rsidRDefault="00B855B8" w:rsidP="00AC007B">
            <w:pPr>
              <w:pStyle w:val="Tabletext"/>
            </w:pPr>
            <w:r w:rsidRPr="00654E99">
              <w:rPr>
                <w:noProof/>
              </w:rPr>
              <w:t>PN</w:t>
            </w:r>
          </w:p>
        </w:tc>
        <w:tc>
          <w:tcPr>
            <w:tcW w:w="567" w:type="dxa"/>
          </w:tcPr>
          <w:p w14:paraId="064A0ECF" w14:textId="77777777" w:rsidR="00B855B8" w:rsidRPr="00F4618B" w:rsidRDefault="00B855B8" w:rsidP="00AC007B">
            <w:pPr>
              <w:pStyle w:val="Tabletext"/>
            </w:pPr>
          </w:p>
        </w:tc>
        <w:tc>
          <w:tcPr>
            <w:tcW w:w="567" w:type="dxa"/>
          </w:tcPr>
          <w:p w14:paraId="6226E108" w14:textId="77777777" w:rsidR="00B855B8" w:rsidRPr="00F4618B" w:rsidRDefault="00B855B8" w:rsidP="00AC007B">
            <w:pPr>
              <w:pStyle w:val="Tabletext"/>
            </w:pPr>
          </w:p>
        </w:tc>
        <w:tc>
          <w:tcPr>
            <w:tcW w:w="567" w:type="dxa"/>
          </w:tcPr>
          <w:p w14:paraId="0893D4D7" w14:textId="77777777" w:rsidR="00B855B8" w:rsidRPr="00F4618B" w:rsidRDefault="00B855B8" w:rsidP="00AC007B">
            <w:pPr>
              <w:pStyle w:val="Tabletext"/>
            </w:pPr>
          </w:p>
        </w:tc>
        <w:tc>
          <w:tcPr>
            <w:tcW w:w="567" w:type="dxa"/>
            <w:shd w:val="clear" w:color="auto" w:fill="auto"/>
          </w:tcPr>
          <w:p w14:paraId="2A58E2EC" w14:textId="77777777" w:rsidR="00B855B8" w:rsidRPr="00F4618B" w:rsidRDefault="00B855B8" w:rsidP="00AC007B">
            <w:pPr>
              <w:pStyle w:val="Tabletext"/>
            </w:pPr>
          </w:p>
        </w:tc>
      </w:tr>
      <w:tr w:rsidR="00B855B8" w:rsidRPr="00F4618B" w14:paraId="5DA15FBF" w14:textId="77777777" w:rsidTr="00414455">
        <w:tc>
          <w:tcPr>
            <w:tcW w:w="2410" w:type="dxa"/>
          </w:tcPr>
          <w:p w14:paraId="1B38C258"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6B845F3E" w14:textId="77777777" w:rsidR="00B855B8" w:rsidRPr="00F10D2B" w:rsidRDefault="00B855B8" w:rsidP="00AC007B">
            <w:pPr>
              <w:pStyle w:val="Tabletext"/>
            </w:pPr>
            <w:r w:rsidRPr="00654E99">
              <w:rPr>
                <w:noProof/>
              </w:rPr>
              <w:t>Some concerns</w:t>
            </w:r>
          </w:p>
        </w:tc>
        <w:tc>
          <w:tcPr>
            <w:tcW w:w="3260" w:type="dxa"/>
            <w:shd w:val="clear" w:color="auto" w:fill="auto"/>
          </w:tcPr>
          <w:p w14:paraId="5046ACFB" w14:textId="77777777" w:rsidR="00B855B8" w:rsidRPr="00654E99" w:rsidRDefault="00B855B8" w:rsidP="004552B9">
            <w:pPr>
              <w:pStyle w:val="Tabletext"/>
              <w:rPr>
                <w:noProof/>
              </w:rPr>
            </w:pPr>
            <w:r w:rsidRPr="00654E99">
              <w:rPr>
                <w:noProof/>
              </w:rPr>
              <w:t>Unclear how placebo ('sole touching') was delivered, so uncertain whether participants were truly blinded.</w:t>
            </w:r>
          </w:p>
          <w:p w14:paraId="426702E8" w14:textId="77777777" w:rsidR="00B855B8" w:rsidRDefault="00B855B8" w:rsidP="00AC007B">
            <w:pPr>
              <w:pStyle w:val="Tabletext"/>
            </w:pPr>
            <w:r w:rsidRPr="00654E99">
              <w:rPr>
                <w:noProof/>
              </w:rPr>
              <w:t>Research staff who delivered the R intervention were not blinded.</w:t>
            </w:r>
          </w:p>
          <w:p w14:paraId="04E76370" w14:textId="77777777" w:rsidR="00B855B8" w:rsidRDefault="00B855B8" w:rsidP="00AC007B">
            <w:pPr>
              <w:pStyle w:val="Tabletext"/>
            </w:pPr>
            <w:r w:rsidRPr="00654E99">
              <w:rPr>
                <w:noProof/>
              </w:rPr>
              <w:t>Authors did not provide any info on dropouts; no confirmation that all patients completed intervention</w:t>
            </w:r>
          </w:p>
          <w:p w14:paraId="3BDE7B68" w14:textId="77777777" w:rsidR="00B855B8" w:rsidRDefault="00B855B8" w:rsidP="00AC007B">
            <w:pPr>
              <w:pStyle w:val="Tabletext"/>
              <w:rPr>
                <w:b/>
                <w:bCs/>
                <w:u w:val="single"/>
              </w:rPr>
            </w:pPr>
            <w:r w:rsidRPr="00654E99">
              <w:rPr>
                <w:noProof/>
              </w:rPr>
              <w:t>No information on dropouts</w:t>
            </w:r>
          </w:p>
        </w:tc>
        <w:tc>
          <w:tcPr>
            <w:tcW w:w="567" w:type="dxa"/>
            <w:shd w:val="clear" w:color="auto" w:fill="auto"/>
          </w:tcPr>
          <w:p w14:paraId="613115B4" w14:textId="77777777" w:rsidR="00B855B8" w:rsidRPr="00F4618B" w:rsidRDefault="00B855B8" w:rsidP="00AC007B">
            <w:pPr>
              <w:pStyle w:val="Tabletext"/>
            </w:pPr>
            <w:r w:rsidRPr="00654E99">
              <w:rPr>
                <w:noProof/>
              </w:rPr>
              <w:t>NI</w:t>
            </w:r>
          </w:p>
        </w:tc>
        <w:tc>
          <w:tcPr>
            <w:tcW w:w="567" w:type="dxa"/>
          </w:tcPr>
          <w:p w14:paraId="331A7AD3" w14:textId="77777777" w:rsidR="00B855B8" w:rsidRPr="00F4618B" w:rsidRDefault="00B855B8" w:rsidP="00AC007B">
            <w:pPr>
              <w:pStyle w:val="Tabletext"/>
            </w:pPr>
            <w:r w:rsidRPr="00654E99">
              <w:rPr>
                <w:noProof/>
              </w:rPr>
              <w:t>Y</w:t>
            </w:r>
          </w:p>
        </w:tc>
        <w:tc>
          <w:tcPr>
            <w:tcW w:w="567" w:type="dxa"/>
          </w:tcPr>
          <w:p w14:paraId="19E6C1BA" w14:textId="77777777" w:rsidR="00B855B8" w:rsidRPr="00F4618B" w:rsidRDefault="00B855B8" w:rsidP="00AC007B">
            <w:pPr>
              <w:pStyle w:val="Tabletext"/>
            </w:pPr>
            <w:r w:rsidRPr="00654E99">
              <w:rPr>
                <w:noProof/>
              </w:rPr>
              <w:t>NI</w:t>
            </w:r>
          </w:p>
        </w:tc>
        <w:tc>
          <w:tcPr>
            <w:tcW w:w="567" w:type="dxa"/>
          </w:tcPr>
          <w:p w14:paraId="44A2C494" w14:textId="77777777" w:rsidR="00B855B8" w:rsidRPr="00F4618B" w:rsidRDefault="00B855B8" w:rsidP="00AC007B">
            <w:pPr>
              <w:pStyle w:val="Tabletext"/>
            </w:pPr>
            <w:r w:rsidRPr="00654E99">
              <w:rPr>
                <w:noProof/>
              </w:rPr>
              <w:t>NA</w:t>
            </w:r>
          </w:p>
        </w:tc>
        <w:tc>
          <w:tcPr>
            <w:tcW w:w="567" w:type="dxa"/>
          </w:tcPr>
          <w:p w14:paraId="335C2A99" w14:textId="77777777" w:rsidR="00B855B8" w:rsidRPr="00F4618B" w:rsidRDefault="00B855B8" w:rsidP="00AC007B">
            <w:pPr>
              <w:pStyle w:val="Tabletext"/>
            </w:pPr>
            <w:r w:rsidRPr="00654E99">
              <w:rPr>
                <w:noProof/>
              </w:rPr>
              <w:t>NA</w:t>
            </w:r>
          </w:p>
        </w:tc>
        <w:tc>
          <w:tcPr>
            <w:tcW w:w="567" w:type="dxa"/>
          </w:tcPr>
          <w:p w14:paraId="71DAF856" w14:textId="77777777" w:rsidR="00B855B8" w:rsidRPr="00F4618B" w:rsidRDefault="00B855B8" w:rsidP="00AC007B">
            <w:pPr>
              <w:pStyle w:val="Tabletext"/>
            </w:pPr>
            <w:r w:rsidRPr="00654E99">
              <w:rPr>
                <w:noProof/>
              </w:rPr>
              <w:t>NI</w:t>
            </w:r>
          </w:p>
        </w:tc>
        <w:tc>
          <w:tcPr>
            <w:tcW w:w="567" w:type="dxa"/>
            <w:shd w:val="clear" w:color="auto" w:fill="auto"/>
          </w:tcPr>
          <w:p w14:paraId="7875E364" w14:textId="77777777" w:rsidR="00B855B8" w:rsidRPr="00F4618B" w:rsidRDefault="00B855B8" w:rsidP="00AC007B">
            <w:pPr>
              <w:pStyle w:val="Tabletext"/>
            </w:pPr>
            <w:r w:rsidRPr="00654E99">
              <w:rPr>
                <w:noProof/>
              </w:rPr>
              <w:t>NI</w:t>
            </w:r>
          </w:p>
        </w:tc>
      </w:tr>
      <w:tr w:rsidR="00B855B8" w:rsidRPr="00F4618B" w14:paraId="2200E987" w14:textId="77777777" w:rsidTr="00414455">
        <w:tc>
          <w:tcPr>
            <w:tcW w:w="2410" w:type="dxa"/>
          </w:tcPr>
          <w:p w14:paraId="12E31C4C"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DC15764" w14:textId="77777777" w:rsidR="00B855B8" w:rsidRPr="00F10D2B" w:rsidRDefault="00B855B8" w:rsidP="00AC007B">
            <w:pPr>
              <w:pStyle w:val="Tabletext"/>
            </w:pPr>
            <w:r w:rsidRPr="00654E99">
              <w:rPr>
                <w:noProof/>
              </w:rPr>
              <w:t>Some concerns</w:t>
            </w:r>
          </w:p>
        </w:tc>
        <w:tc>
          <w:tcPr>
            <w:tcW w:w="3260" w:type="dxa"/>
            <w:shd w:val="clear" w:color="auto" w:fill="auto"/>
          </w:tcPr>
          <w:p w14:paraId="6D42719D" w14:textId="77777777" w:rsidR="00B855B8" w:rsidRDefault="00B855B8" w:rsidP="00AC007B">
            <w:pPr>
              <w:pStyle w:val="Tabletext"/>
            </w:pPr>
            <w:r w:rsidRPr="00654E99">
              <w:rPr>
                <w:noProof/>
              </w:rPr>
              <w:t>Authors did not provide any numbers on LTFU</w:t>
            </w:r>
          </w:p>
          <w:p w14:paraId="290D8F85" w14:textId="77777777" w:rsidR="00B855B8" w:rsidRDefault="00B855B8" w:rsidP="00AC007B">
            <w:pPr>
              <w:pStyle w:val="Tabletext"/>
              <w:rPr>
                <w:b/>
                <w:bCs/>
                <w:u w:val="single"/>
              </w:rPr>
            </w:pPr>
            <w:r w:rsidRPr="00654E99">
              <w:rPr>
                <w:noProof/>
              </w:rPr>
              <w:t>Analysis method did not correct for bias; no sensitivity analysis</w:t>
            </w:r>
          </w:p>
        </w:tc>
        <w:tc>
          <w:tcPr>
            <w:tcW w:w="567" w:type="dxa"/>
            <w:shd w:val="clear" w:color="auto" w:fill="auto"/>
          </w:tcPr>
          <w:p w14:paraId="0847A1FC" w14:textId="77777777" w:rsidR="00B855B8" w:rsidRPr="00F4618B" w:rsidRDefault="00B855B8" w:rsidP="00AC007B">
            <w:pPr>
              <w:pStyle w:val="Tabletext"/>
            </w:pPr>
            <w:r w:rsidRPr="00654E99">
              <w:rPr>
                <w:noProof/>
              </w:rPr>
              <w:t>NI</w:t>
            </w:r>
          </w:p>
        </w:tc>
        <w:tc>
          <w:tcPr>
            <w:tcW w:w="567" w:type="dxa"/>
          </w:tcPr>
          <w:p w14:paraId="3F1DEAA8" w14:textId="77777777" w:rsidR="00B855B8" w:rsidRPr="00F4618B" w:rsidRDefault="00B855B8" w:rsidP="00AC007B">
            <w:pPr>
              <w:pStyle w:val="Tabletext"/>
            </w:pPr>
            <w:r w:rsidRPr="00654E99">
              <w:rPr>
                <w:noProof/>
              </w:rPr>
              <w:t>N</w:t>
            </w:r>
          </w:p>
        </w:tc>
        <w:tc>
          <w:tcPr>
            <w:tcW w:w="567" w:type="dxa"/>
          </w:tcPr>
          <w:p w14:paraId="79C00C04" w14:textId="77777777" w:rsidR="00B855B8" w:rsidRPr="00F4618B" w:rsidRDefault="00B855B8" w:rsidP="00AC007B">
            <w:pPr>
              <w:pStyle w:val="Tabletext"/>
            </w:pPr>
            <w:r w:rsidRPr="00654E99">
              <w:rPr>
                <w:noProof/>
              </w:rPr>
              <w:t>NI</w:t>
            </w:r>
          </w:p>
        </w:tc>
        <w:tc>
          <w:tcPr>
            <w:tcW w:w="567" w:type="dxa"/>
          </w:tcPr>
          <w:p w14:paraId="5799DF40" w14:textId="77777777" w:rsidR="00B855B8" w:rsidRPr="00F4618B" w:rsidRDefault="00B855B8" w:rsidP="00AC007B">
            <w:pPr>
              <w:pStyle w:val="Tabletext"/>
            </w:pPr>
            <w:r w:rsidRPr="00654E99">
              <w:rPr>
                <w:noProof/>
              </w:rPr>
              <w:t>NI</w:t>
            </w:r>
          </w:p>
        </w:tc>
        <w:tc>
          <w:tcPr>
            <w:tcW w:w="567" w:type="dxa"/>
          </w:tcPr>
          <w:p w14:paraId="4516865F" w14:textId="77777777" w:rsidR="00B855B8" w:rsidRPr="00F4618B" w:rsidRDefault="00B855B8" w:rsidP="00AC007B">
            <w:pPr>
              <w:pStyle w:val="Tabletext"/>
            </w:pPr>
          </w:p>
        </w:tc>
        <w:tc>
          <w:tcPr>
            <w:tcW w:w="567" w:type="dxa"/>
          </w:tcPr>
          <w:p w14:paraId="0C2DC87A" w14:textId="77777777" w:rsidR="00B855B8" w:rsidRPr="00F4618B" w:rsidRDefault="00B855B8" w:rsidP="00AC007B">
            <w:pPr>
              <w:pStyle w:val="Tabletext"/>
            </w:pPr>
          </w:p>
        </w:tc>
        <w:tc>
          <w:tcPr>
            <w:tcW w:w="567" w:type="dxa"/>
            <w:shd w:val="clear" w:color="auto" w:fill="auto"/>
          </w:tcPr>
          <w:p w14:paraId="53709B41" w14:textId="77777777" w:rsidR="00B855B8" w:rsidRPr="00F4618B" w:rsidRDefault="00B855B8" w:rsidP="00AC007B">
            <w:pPr>
              <w:pStyle w:val="Tabletext"/>
            </w:pPr>
          </w:p>
        </w:tc>
      </w:tr>
      <w:tr w:rsidR="00B855B8" w:rsidRPr="00F4618B" w14:paraId="4073C420" w14:textId="77777777" w:rsidTr="00414455">
        <w:tc>
          <w:tcPr>
            <w:tcW w:w="2410" w:type="dxa"/>
          </w:tcPr>
          <w:p w14:paraId="180B9C83"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0801779" w14:textId="77777777" w:rsidR="00B855B8" w:rsidRPr="00F10D2B" w:rsidRDefault="00B855B8" w:rsidP="00AC007B">
            <w:pPr>
              <w:pStyle w:val="Tabletext"/>
            </w:pPr>
            <w:r w:rsidRPr="00654E99">
              <w:rPr>
                <w:noProof/>
              </w:rPr>
              <w:t>Some concerns</w:t>
            </w:r>
          </w:p>
        </w:tc>
        <w:tc>
          <w:tcPr>
            <w:tcW w:w="3260" w:type="dxa"/>
            <w:shd w:val="clear" w:color="auto" w:fill="auto"/>
          </w:tcPr>
          <w:p w14:paraId="1D11342F" w14:textId="77777777" w:rsidR="00B855B8" w:rsidRDefault="00B855B8" w:rsidP="00AC007B">
            <w:pPr>
              <w:pStyle w:val="Tabletext"/>
              <w:rPr>
                <w:b/>
                <w:bCs/>
                <w:u w:val="single"/>
              </w:rPr>
            </w:pPr>
            <w:r w:rsidRPr="00654E99">
              <w:rPr>
                <w:noProof/>
              </w:rPr>
              <w:t>Unclear how placebo ('sole touching') was delivered, so uncertain whether participants (i.e. outcome assessors) were truly blinded.</w:t>
            </w:r>
          </w:p>
        </w:tc>
        <w:tc>
          <w:tcPr>
            <w:tcW w:w="567" w:type="dxa"/>
            <w:shd w:val="clear" w:color="auto" w:fill="auto"/>
          </w:tcPr>
          <w:p w14:paraId="380B9D88" w14:textId="77777777" w:rsidR="00B855B8" w:rsidRPr="00F4618B" w:rsidRDefault="00B855B8" w:rsidP="00AC007B">
            <w:pPr>
              <w:pStyle w:val="Tabletext"/>
            </w:pPr>
            <w:r w:rsidRPr="00654E99">
              <w:rPr>
                <w:noProof/>
              </w:rPr>
              <w:t>N</w:t>
            </w:r>
          </w:p>
        </w:tc>
        <w:tc>
          <w:tcPr>
            <w:tcW w:w="567" w:type="dxa"/>
          </w:tcPr>
          <w:p w14:paraId="30A73590" w14:textId="77777777" w:rsidR="00B855B8" w:rsidRPr="00F4618B" w:rsidRDefault="00B855B8" w:rsidP="00AC007B">
            <w:pPr>
              <w:pStyle w:val="Tabletext"/>
            </w:pPr>
            <w:r w:rsidRPr="00654E99">
              <w:rPr>
                <w:noProof/>
              </w:rPr>
              <w:t>N</w:t>
            </w:r>
          </w:p>
        </w:tc>
        <w:tc>
          <w:tcPr>
            <w:tcW w:w="567" w:type="dxa"/>
          </w:tcPr>
          <w:p w14:paraId="19BE8FE9" w14:textId="77777777" w:rsidR="00B855B8" w:rsidRPr="00F4618B" w:rsidRDefault="00B855B8" w:rsidP="00AC007B">
            <w:pPr>
              <w:pStyle w:val="Tabletext"/>
            </w:pPr>
            <w:r w:rsidRPr="00654E99">
              <w:rPr>
                <w:noProof/>
              </w:rPr>
              <w:t>NI</w:t>
            </w:r>
          </w:p>
        </w:tc>
        <w:tc>
          <w:tcPr>
            <w:tcW w:w="567" w:type="dxa"/>
          </w:tcPr>
          <w:p w14:paraId="3EA392C5" w14:textId="77777777" w:rsidR="00B855B8" w:rsidRPr="00F4618B" w:rsidRDefault="00B855B8" w:rsidP="00AC007B">
            <w:pPr>
              <w:pStyle w:val="Tabletext"/>
            </w:pPr>
            <w:r w:rsidRPr="00654E99">
              <w:rPr>
                <w:noProof/>
              </w:rPr>
              <w:t>PY</w:t>
            </w:r>
          </w:p>
        </w:tc>
        <w:tc>
          <w:tcPr>
            <w:tcW w:w="567" w:type="dxa"/>
          </w:tcPr>
          <w:p w14:paraId="24426117" w14:textId="77777777" w:rsidR="00B855B8" w:rsidRPr="00F4618B" w:rsidRDefault="00B855B8" w:rsidP="00AC007B">
            <w:pPr>
              <w:pStyle w:val="Tabletext"/>
            </w:pPr>
            <w:r w:rsidRPr="00654E99">
              <w:rPr>
                <w:noProof/>
              </w:rPr>
              <w:t>NI</w:t>
            </w:r>
          </w:p>
        </w:tc>
        <w:tc>
          <w:tcPr>
            <w:tcW w:w="567" w:type="dxa"/>
          </w:tcPr>
          <w:p w14:paraId="21937ACF" w14:textId="77777777" w:rsidR="00B855B8" w:rsidRPr="00F4618B" w:rsidRDefault="00B855B8" w:rsidP="00AC007B">
            <w:pPr>
              <w:pStyle w:val="Tabletext"/>
            </w:pPr>
          </w:p>
        </w:tc>
        <w:tc>
          <w:tcPr>
            <w:tcW w:w="567" w:type="dxa"/>
            <w:shd w:val="clear" w:color="auto" w:fill="auto"/>
          </w:tcPr>
          <w:p w14:paraId="31DB2DAB" w14:textId="77777777" w:rsidR="00B855B8" w:rsidRPr="00F4618B" w:rsidRDefault="00B855B8" w:rsidP="00AC007B">
            <w:pPr>
              <w:pStyle w:val="Tabletext"/>
            </w:pPr>
          </w:p>
        </w:tc>
      </w:tr>
      <w:tr w:rsidR="00B855B8" w:rsidRPr="00F4618B" w14:paraId="44E48AAD" w14:textId="77777777" w:rsidTr="00316548">
        <w:tc>
          <w:tcPr>
            <w:tcW w:w="2410" w:type="dxa"/>
            <w:tcBorders>
              <w:bottom w:val="single" w:sz="4" w:space="0" w:color="D9D9D9" w:themeColor="background1" w:themeShade="D9"/>
            </w:tcBorders>
          </w:tcPr>
          <w:p w14:paraId="3437D2A6"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5C98E7AB"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0FC8241"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221DF07A"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19F2B58"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24EC390"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2B110B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DDA955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5A12F09"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39637B9" w14:textId="77777777" w:rsidR="00B855B8" w:rsidRPr="00F4618B" w:rsidRDefault="00B855B8" w:rsidP="00AC007B">
            <w:pPr>
              <w:pStyle w:val="Tabletext"/>
            </w:pPr>
          </w:p>
        </w:tc>
      </w:tr>
      <w:tr w:rsidR="00B855B8" w:rsidRPr="00F4618B" w14:paraId="26A2A0BC"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EA8D9DB"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EBA5336"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D1748B6"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14D3EF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B75633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6B4A5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10730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1AAC7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56220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650CA4" w14:textId="77777777" w:rsidR="00B855B8" w:rsidRPr="00F4618B" w:rsidRDefault="00B855B8" w:rsidP="00AC007B">
            <w:pPr>
              <w:pStyle w:val="Tabletext"/>
            </w:pPr>
          </w:p>
        </w:tc>
      </w:tr>
      <w:tr w:rsidR="00B855B8" w:rsidRPr="00316548" w14:paraId="31CCF58A"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7FD05C4"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50D31641"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D09A49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5FBFAB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ECD16D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CF30FD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3B2EEF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2854C7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ED47FC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936AE64" w14:textId="77777777" w:rsidR="00B855B8" w:rsidRPr="00316548" w:rsidRDefault="00B855B8" w:rsidP="00AC007B">
            <w:pPr>
              <w:pStyle w:val="Tabletext"/>
              <w:rPr>
                <w:sz w:val="8"/>
                <w:szCs w:val="8"/>
              </w:rPr>
            </w:pPr>
          </w:p>
        </w:tc>
      </w:tr>
    </w:tbl>
    <w:p w14:paraId="1EF4865A"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4B6DF11" w14:textId="77777777" w:rsidTr="0098703D">
        <w:trPr>
          <w:tblHeader/>
        </w:trPr>
        <w:tc>
          <w:tcPr>
            <w:tcW w:w="2410" w:type="dxa"/>
            <w:vMerge w:val="restart"/>
            <w:tcBorders>
              <w:top w:val="single" w:sz="4" w:space="0" w:color="auto"/>
            </w:tcBorders>
            <w:shd w:val="clear" w:color="auto" w:fill="BFBFBF" w:themeFill="background1" w:themeFillShade="BF"/>
          </w:tcPr>
          <w:p w14:paraId="25D2EEA8"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Jameei-Moghaddam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81A7335"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19C2795F"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A449619" w14:textId="77777777" w:rsidTr="0098703D">
        <w:trPr>
          <w:tblHeader/>
        </w:trPr>
        <w:tc>
          <w:tcPr>
            <w:tcW w:w="2410" w:type="dxa"/>
            <w:vMerge/>
            <w:tcBorders>
              <w:bottom w:val="single" w:sz="4" w:space="0" w:color="auto"/>
            </w:tcBorders>
            <w:shd w:val="clear" w:color="auto" w:fill="BFBFBF" w:themeFill="background1" w:themeFillShade="BF"/>
          </w:tcPr>
          <w:p w14:paraId="069879CD"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2857328"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749F9C85"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C2D42A6" w14:textId="77777777" w:rsidTr="00414455">
        <w:trPr>
          <w:tblHeader/>
        </w:trPr>
        <w:tc>
          <w:tcPr>
            <w:tcW w:w="2410" w:type="dxa"/>
            <w:vMerge w:val="restart"/>
            <w:tcBorders>
              <w:top w:val="single" w:sz="4" w:space="0" w:color="auto"/>
            </w:tcBorders>
            <w:shd w:val="clear" w:color="auto" w:fill="F2F2F2" w:themeFill="background1" w:themeFillShade="F2"/>
          </w:tcPr>
          <w:p w14:paraId="243F199F"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3C6A8C1"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744AC3D"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0905582" w14:textId="77777777" w:rsidR="00B855B8" w:rsidRPr="00DC405A" w:rsidRDefault="00B855B8" w:rsidP="00AC007B">
            <w:pPr>
              <w:pStyle w:val="Tabletext"/>
              <w:rPr>
                <w:b/>
                <w:bCs/>
              </w:rPr>
            </w:pPr>
            <w:r w:rsidRPr="00DC405A">
              <w:rPr>
                <w:b/>
                <w:bCs/>
              </w:rPr>
              <w:t>Response to signalling questions</w:t>
            </w:r>
          </w:p>
        </w:tc>
      </w:tr>
      <w:tr w:rsidR="00B855B8" w:rsidRPr="00F4618B" w14:paraId="482DA102" w14:textId="77777777" w:rsidTr="00414455">
        <w:trPr>
          <w:tblHeader/>
        </w:trPr>
        <w:tc>
          <w:tcPr>
            <w:tcW w:w="2410" w:type="dxa"/>
            <w:vMerge/>
            <w:tcBorders>
              <w:bottom w:val="single" w:sz="4" w:space="0" w:color="auto"/>
            </w:tcBorders>
          </w:tcPr>
          <w:p w14:paraId="6F62E61E"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0230B01"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B69F3D1"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BB5338"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747153"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12C38CD"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88BB411"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87AE5E"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392858"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CDB88C" w14:textId="77777777" w:rsidR="00B855B8" w:rsidRPr="00F4618B" w:rsidRDefault="00B855B8" w:rsidP="00AC007B">
            <w:pPr>
              <w:pStyle w:val="Tabletext"/>
            </w:pPr>
            <w:r w:rsidRPr="00F4618B">
              <w:t>SQ7</w:t>
            </w:r>
          </w:p>
        </w:tc>
      </w:tr>
      <w:tr w:rsidR="00B855B8" w:rsidRPr="00F4618B" w14:paraId="4D2D2C3F" w14:textId="77777777" w:rsidTr="00414455">
        <w:tc>
          <w:tcPr>
            <w:tcW w:w="2410" w:type="dxa"/>
          </w:tcPr>
          <w:p w14:paraId="1986B4E0"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5FD5C579" w14:textId="77777777" w:rsidR="00B855B8" w:rsidRPr="00F10D2B" w:rsidRDefault="00B855B8" w:rsidP="00AC007B">
            <w:pPr>
              <w:pStyle w:val="Tabletext"/>
            </w:pPr>
            <w:r w:rsidRPr="00654E99">
              <w:rPr>
                <w:noProof/>
              </w:rPr>
              <w:t>Low</w:t>
            </w:r>
          </w:p>
        </w:tc>
        <w:tc>
          <w:tcPr>
            <w:tcW w:w="3260" w:type="dxa"/>
            <w:shd w:val="clear" w:color="auto" w:fill="auto"/>
          </w:tcPr>
          <w:p w14:paraId="27059377" w14:textId="77777777" w:rsidR="00B855B8" w:rsidRPr="00B112C0" w:rsidRDefault="00B855B8" w:rsidP="00AC007B">
            <w:pPr>
              <w:pStyle w:val="Tabletext"/>
            </w:pPr>
            <w:r w:rsidRPr="00654E99">
              <w:rPr>
                <w:noProof/>
              </w:rPr>
              <w:t>Block randomisation, multiple block sizes (4 and 6) but unclear whether the block size was randomised. This was mitigated by the fact that group assignment was done by someone not involved in sampling.</w:t>
            </w:r>
          </w:p>
        </w:tc>
        <w:tc>
          <w:tcPr>
            <w:tcW w:w="567" w:type="dxa"/>
            <w:shd w:val="clear" w:color="auto" w:fill="auto"/>
          </w:tcPr>
          <w:p w14:paraId="1BF71446" w14:textId="77777777" w:rsidR="00B855B8" w:rsidRPr="00F4618B" w:rsidRDefault="00B855B8" w:rsidP="00AC007B">
            <w:pPr>
              <w:pStyle w:val="Tabletext"/>
            </w:pPr>
            <w:r w:rsidRPr="00654E99">
              <w:rPr>
                <w:noProof/>
              </w:rPr>
              <w:t>Y</w:t>
            </w:r>
          </w:p>
        </w:tc>
        <w:tc>
          <w:tcPr>
            <w:tcW w:w="567" w:type="dxa"/>
          </w:tcPr>
          <w:p w14:paraId="70D18550" w14:textId="77777777" w:rsidR="00B855B8" w:rsidRPr="00F4618B" w:rsidRDefault="00B855B8" w:rsidP="00AC007B">
            <w:pPr>
              <w:pStyle w:val="Tabletext"/>
            </w:pPr>
            <w:r w:rsidRPr="00654E99">
              <w:rPr>
                <w:noProof/>
              </w:rPr>
              <w:t>PY</w:t>
            </w:r>
          </w:p>
        </w:tc>
        <w:tc>
          <w:tcPr>
            <w:tcW w:w="567" w:type="dxa"/>
          </w:tcPr>
          <w:p w14:paraId="30F43DA2" w14:textId="77777777" w:rsidR="00B855B8" w:rsidRPr="00F4618B" w:rsidRDefault="00B855B8" w:rsidP="00AC007B">
            <w:pPr>
              <w:pStyle w:val="Tabletext"/>
            </w:pPr>
            <w:r w:rsidRPr="00654E99">
              <w:rPr>
                <w:noProof/>
              </w:rPr>
              <w:t>PN</w:t>
            </w:r>
          </w:p>
        </w:tc>
        <w:tc>
          <w:tcPr>
            <w:tcW w:w="567" w:type="dxa"/>
          </w:tcPr>
          <w:p w14:paraId="24ED352A" w14:textId="77777777" w:rsidR="00B855B8" w:rsidRPr="00F4618B" w:rsidRDefault="00B855B8" w:rsidP="00AC007B">
            <w:pPr>
              <w:pStyle w:val="Tabletext"/>
            </w:pPr>
          </w:p>
        </w:tc>
        <w:tc>
          <w:tcPr>
            <w:tcW w:w="567" w:type="dxa"/>
          </w:tcPr>
          <w:p w14:paraId="3B1D4069" w14:textId="77777777" w:rsidR="00B855B8" w:rsidRPr="00F4618B" w:rsidRDefault="00B855B8" w:rsidP="00AC007B">
            <w:pPr>
              <w:pStyle w:val="Tabletext"/>
            </w:pPr>
          </w:p>
        </w:tc>
        <w:tc>
          <w:tcPr>
            <w:tcW w:w="567" w:type="dxa"/>
          </w:tcPr>
          <w:p w14:paraId="6C3CBFCD" w14:textId="77777777" w:rsidR="00B855B8" w:rsidRPr="00F4618B" w:rsidRDefault="00B855B8" w:rsidP="00AC007B">
            <w:pPr>
              <w:pStyle w:val="Tabletext"/>
            </w:pPr>
          </w:p>
        </w:tc>
        <w:tc>
          <w:tcPr>
            <w:tcW w:w="567" w:type="dxa"/>
            <w:shd w:val="clear" w:color="auto" w:fill="auto"/>
          </w:tcPr>
          <w:p w14:paraId="71971C7F" w14:textId="77777777" w:rsidR="00B855B8" w:rsidRPr="00F4618B" w:rsidRDefault="00B855B8" w:rsidP="00AC007B">
            <w:pPr>
              <w:pStyle w:val="Tabletext"/>
            </w:pPr>
          </w:p>
        </w:tc>
      </w:tr>
      <w:tr w:rsidR="00B855B8" w:rsidRPr="00F4618B" w14:paraId="31A75978" w14:textId="77777777" w:rsidTr="00414455">
        <w:tc>
          <w:tcPr>
            <w:tcW w:w="2410" w:type="dxa"/>
          </w:tcPr>
          <w:p w14:paraId="59074D51"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082E13DD" w14:textId="77777777" w:rsidR="00B855B8" w:rsidRPr="00F10D2B" w:rsidRDefault="00B855B8" w:rsidP="00AC007B">
            <w:pPr>
              <w:pStyle w:val="Tabletext"/>
            </w:pPr>
            <w:r w:rsidRPr="00654E99">
              <w:rPr>
                <w:noProof/>
              </w:rPr>
              <w:t>Low</w:t>
            </w:r>
          </w:p>
        </w:tc>
        <w:tc>
          <w:tcPr>
            <w:tcW w:w="3260" w:type="dxa"/>
            <w:shd w:val="clear" w:color="auto" w:fill="auto"/>
          </w:tcPr>
          <w:p w14:paraId="6ABCCD4A" w14:textId="77777777" w:rsidR="00B855B8" w:rsidRPr="00654E99" w:rsidRDefault="00B855B8" w:rsidP="004552B9">
            <w:pPr>
              <w:pStyle w:val="Tabletext"/>
              <w:rPr>
                <w:noProof/>
              </w:rPr>
            </w:pPr>
            <w:r w:rsidRPr="00654E99">
              <w:rPr>
                <w:noProof/>
              </w:rPr>
              <w:t>Participants were blinded – placebo was used.</w:t>
            </w:r>
          </w:p>
          <w:p w14:paraId="681C7F13" w14:textId="77777777" w:rsidR="00B855B8" w:rsidRDefault="00B855B8" w:rsidP="00AC007B">
            <w:pPr>
              <w:pStyle w:val="Tabletext"/>
            </w:pPr>
            <w:r w:rsidRPr="00654E99">
              <w:rPr>
                <w:noProof/>
              </w:rPr>
              <w:t>Research staff who delivered the R intervention were not blinded.</w:t>
            </w:r>
          </w:p>
          <w:p w14:paraId="2843EB06" w14:textId="77777777" w:rsidR="00B855B8" w:rsidRDefault="00B855B8" w:rsidP="00AC007B">
            <w:pPr>
              <w:pStyle w:val="Tabletext"/>
            </w:pPr>
            <w:r w:rsidRPr="00654E99">
              <w:rPr>
                <w:noProof/>
              </w:rPr>
              <w:t>0</w:t>
            </w:r>
          </w:p>
          <w:p w14:paraId="509C06F7" w14:textId="77777777" w:rsidR="00B855B8" w:rsidRDefault="00B855B8" w:rsidP="00AC007B">
            <w:pPr>
              <w:pStyle w:val="Tabletext"/>
              <w:rPr>
                <w:b/>
                <w:bCs/>
                <w:u w:val="single"/>
              </w:rPr>
            </w:pPr>
            <w:r w:rsidRPr="00654E99">
              <w:rPr>
                <w:noProof/>
              </w:rPr>
              <w:t>ITT</w:t>
            </w:r>
          </w:p>
        </w:tc>
        <w:tc>
          <w:tcPr>
            <w:tcW w:w="567" w:type="dxa"/>
            <w:shd w:val="clear" w:color="auto" w:fill="auto"/>
          </w:tcPr>
          <w:p w14:paraId="0CC41E01" w14:textId="77777777" w:rsidR="00B855B8" w:rsidRPr="00F4618B" w:rsidRDefault="00B855B8" w:rsidP="00AC007B">
            <w:pPr>
              <w:pStyle w:val="Tabletext"/>
            </w:pPr>
            <w:r w:rsidRPr="00654E99">
              <w:rPr>
                <w:noProof/>
              </w:rPr>
              <w:t>N</w:t>
            </w:r>
          </w:p>
        </w:tc>
        <w:tc>
          <w:tcPr>
            <w:tcW w:w="567" w:type="dxa"/>
          </w:tcPr>
          <w:p w14:paraId="5ABFD1E5" w14:textId="77777777" w:rsidR="00B855B8" w:rsidRPr="00F4618B" w:rsidRDefault="00B855B8" w:rsidP="00AC007B">
            <w:pPr>
              <w:pStyle w:val="Tabletext"/>
            </w:pPr>
            <w:r w:rsidRPr="00654E99">
              <w:rPr>
                <w:noProof/>
              </w:rPr>
              <w:t>Y</w:t>
            </w:r>
          </w:p>
        </w:tc>
        <w:tc>
          <w:tcPr>
            <w:tcW w:w="567" w:type="dxa"/>
          </w:tcPr>
          <w:p w14:paraId="0BE42D9D" w14:textId="77777777" w:rsidR="00B855B8" w:rsidRPr="00F4618B" w:rsidRDefault="00B855B8" w:rsidP="00AC007B">
            <w:pPr>
              <w:pStyle w:val="Tabletext"/>
            </w:pPr>
            <w:r w:rsidRPr="00654E99">
              <w:rPr>
                <w:noProof/>
              </w:rPr>
              <w:t>PN</w:t>
            </w:r>
          </w:p>
        </w:tc>
        <w:tc>
          <w:tcPr>
            <w:tcW w:w="567" w:type="dxa"/>
          </w:tcPr>
          <w:p w14:paraId="4BB69755" w14:textId="77777777" w:rsidR="00B855B8" w:rsidRPr="00F4618B" w:rsidRDefault="00B855B8" w:rsidP="00AC007B">
            <w:pPr>
              <w:pStyle w:val="Tabletext"/>
            </w:pPr>
            <w:r w:rsidRPr="00654E99">
              <w:rPr>
                <w:noProof/>
              </w:rPr>
              <w:t>NA</w:t>
            </w:r>
          </w:p>
        </w:tc>
        <w:tc>
          <w:tcPr>
            <w:tcW w:w="567" w:type="dxa"/>
          </w:tcPr>
          <w:p w14:paraId="36D873AB" w14:textId="77777777" w:rsidR="00B855B8" w:rsidRPr="00F4618B" w:rsidRDefault="00B855B8" w:rsidP="00AC007B">
            <w:pPr>
              <w:pStyle w:val="Tabletext"/>
            </w:pPr>
            <w:r w:rsidRPr="00654E99">
              <w:rPr>
                <w:noProof/>
              </w:rPr>
              <w:t>NA</w:t>
            </w:r>
          </w:p>
        </w:tc>
        <w:tc>
          <w:tcPr>
            <w:tcW w:w="567" w:type="dxa"/>
          </w:tcPr>
          <w:p w14:paraId="28DA2E28" w14:textId="77777777" w:rsidR="00B855B8" w:rsidRPr="00F4618B" w:rsidRDefault="00B855B8" w:rsidP="00AC007B">
            <w:pPr>
              <w:pStyle w:val="Tabletext"/>
            </w:pPr>
            <w:r w:rsidRPr="00654E99">
              <w:rPr>
                <w:noProof/>
              </w:rPr>
              <w:t>Y</w:t>
            </w:r>
          </w:p>
        </w:tc>
        <w:tc>
          <w:tcPr>
            <w:tcW w:w="567" w:type="dxa"/>
            <w:shd w:val="clear" w:color="auto" w:fill="auto"/>
          </w:tcPr>
          <w:p w14:paraId="55296F80" w14:textId="77777777" w:rsidR="00B855B8" w:rsidRPr="00F4618B" w:rsidRDefault="00B855B8" w:rsidP="00AC007B">
            <w:pPr>
              <w:pStyle w:val="Tabletext"/>
            </w:pPr>
            <w:r w:rsidRPr="00654E99">
              <w:rPr>
                <w:noProof/>
              </w:rPr>
              <w:t>NA</w:t>
            </w:r>
          </w:p>
        </w:tc>
      </w:tr>
      <w:tr w:rsidR="00B855B8" w:rsidRPr="00F4618B" w14:paraId="08A787EC" w14:textId="77777777" w:rsidTr="00414455">
        <w:tc>
          <w:tcPr>
            <w:tcW w:w="2410" w:type="dxa"/>
          </w:tcPr>
          <w:p w14:paraId="7C200D82"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4B327EA" w14:textId="77777777" w:rsidR="00B855B8" w:rsidRPr="00F10D2B" w:rsidRDefault="00B855B8" w:rsidP="00AC007B">
            <w:pPr>
              <w:pStyle w:val="Tabletext"/>
            </w:pPr>
            <w:r w:rsidRPr="00654E99">
              <w:rPr>
                <w:noProof/>
              </w:rPr>
              <w:t>Low</w:t>
            </w:r>
          </w:p>
        </w:tc>
        <w:tc>
          <w:tcPr>
            <w:tcW w:w="3260" w:type="dxa"/>
            <w:shd w:val="clear" w:color="auto" w:fill="auto"/>
          </w:tcPr>
          <w:p w14:paraId="180F273C"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1860D994" w14:textId="77777777" w:rsidR="00B855B8" w:rsidRPr="00F4618B" w:rsidRDefault="00B855B8" w:rsidP="00AC007B">
            <w:pPr>
              <w:pStyle w:val="Tabletext"/>
            </w:pPr>
            <w:r w:rsidRPr="00654E99">
              <w:rPr>
                <w:noProof/>
              </w:rPr>
              <w:t>Y</w:t>
            </w:r>
          </w:p>
        </w:tc>
        <w:tc>
          <w:tcPr>
            <w:tcW w:w="567" w:type="dxa"/>
          </w:tcPr>
          <w:p w14:paraId="5687BFC2" w14:textId="77777777" w:rsidR="00B855B8" w:rsidRPr="00F4618B" w:rsidRDefault="00B855B8" w:rsidP="00AC007B">
            <w:pPr>
              <w:pStyle w:val="Tabletext"/>
            </w:pPr>
            <w:r w:rsidRPr="00654E99">
              <w:rPr>
                <w:noProof/>
              </w:rPr>
              <w:t>NA</w:t>
            </w:r>
          </w:p>
        </w:tc>
        <w:tc>
          <w:tcPr>
            <w:tcW w:w="567" w:type="dxa"/>
          </w:tcPr>
          <w:p w14:paraId="30D449C6" w14:textId="77777777" w:rsidR="00B855B8" w:rsidRPr="00F4618B" w:rsidRDefault="00B855B8" w:rsidP="00AC007B">
            <w:pPr>
              <w:pStyle w:val="Tabletext"/>
            </w:pPr>
            <w:r w:rsidRPr="00654E99">
              <w:rPr>
                <w:noProof/>
              </w:rPr>
              <w:t>NA</w:t>
            </w:r>
          </w:p>
        </w:tc>
        <w:tc>
          <w:tcPr>
            <w:tcW w:w="567" w:type="dxa"/>
          </w:tcPr>
          <w:p w14:paraId="5B1EF1AB" w14:textId="77777777" w:rsidR="00B855B8" w:rsidRPr="00F4618B" w:rsidRDefault="00B855B8" w:rsidP="00AC007B">
            <w:pPr>
              <w:pStyle w:val="Tabletext"/>
            </w:pPr>
            <w:r w:rsidRPr="00654E99">
              <w:rPr>
                <w:noProof/>
              </w:rPr>
              <w:t>NA</w:t>
            </w:r>
          </w:p>
        </w:tc>
        <w:tc>
          <w:tcPr>
            <w:tcW w:w="567" w:type="dxa"/>
          </w:tcPr>
          <w:p w14:paraId="4D2A0490" w14:textId="77777777" w:rsidR="00B855B8" w:rsidRPr="00F4618B" w:rsidRDefault="00B855B8" w:rsidP="00AC007B">
            <w:pPr>
              <w:pStyle w:val="Tabletext"/>
            </w:pPr>
          </w:p>
        </w:tc>
        <w:tc>
          <w:tcPr>
            <w:tcW w:w="567" w:type="dxa"/>
          </w:tcPr>
          <w:p w14:paraId="5FFDE12D" w14:textId="77777777" w:rsidR="00B855B8" w:rsidRPr="00F4618B" w:rsidRDefault="00B855B8" w:rsidP="00AC007B">
            <w:pPr>
              <w:pStyle w:val="Tabletext"/>
            </w:pPr>
          </w:p>
        </w:tc>
        <w:tc>
          <w:tcPr>
            <w:tcW w:w="567" w:type="dxa"/>
            <w:shd w:val="clear" w:color="auto" w:fill="auto"/>
          </w:tcPr>
          <w:p w14:paraId="29B46586" w14:textId="77777777" w:rsidR="00B855B8" w:rsidRPr="00F4618B" w:rsidRDefault="00B855B8" w:rsidP="00AC007B">
            <w:pPr>
              <w:pStyle w:val="Tabletext"/>
            </w:pPr>
          </w:p>
        </w:tc>
      </w:tr>
      <w:tr w:rsidR="00B855B8" w:rsidRPr="00F4618B" w14:paraId="5A6BA1A2" w14:textId="77777777" w:rsidTr="00414455">
        <w:tc>
          <w:tcPr>
            <w:tcW w:w="2410" w:type="dxa"/>
          </w:tcPr>
          <w:p w14:paraId="1E160BBA"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4ECCB1BD" w14:textId="77777777" w:rsidR="00B855B8" w:rsidRPr="00F10D2B" w:rsidRDefault="00B855B8" w:rsidP="00AC007B">
            <w:pPr>
              <w:pStyle w:val="Tabletext"/>
            </w:pPr>
            <w:r w:rsidRPr="00654E99">
              <w:rPr>
                <w:noProof/>
              </w:rPr>
              <w:t>Low</w:t>
            </w:r>
          </w:p>
        </w:tc>
        <w:tc>
          <w:tcPr>
            <w:tcW w:w="3260" w:type="dxa"/>
            <w:shd w:val="clear" w:color="auto" w:fill="auto"/>
          </w:tcPr>
          <w:p w14:paraId="1DCB9154" w14:textId="77777777" w:rsidR="00B855B8" w:rsidRDefault="00B855B8" w:rsidP="00AC007B">
            <w:pPr>
              <w:pStyle w:val="Tabletext"/>
              <w:rPr>
                <w:b/>
                <w:bCs/>
                <w:u w:val="single"/>
              </w:rPr>
            </w:pPr>
            <w:r w:rsidRPr="00654E99">
              <w:rPr>
                <w:noProof/>
              </w:rPr>
              <w:t>Participants (i.e. the outcome assessors) were blinded – placebo was used.</w:t>
            </w:r>
          </w:p>
        </w:tc>
        <w:tc>
          <w:tcPr>
            <w:tcW w:w="567" w:type="dxa"/>
            <w:shd w:val="clear" w:color="auto" w:fill="auto"/>
          </w:tcPr>
          <w:p w14:paraId="25930C0C" w14:textId="77777777" w:rsidR="00B855B8" w:rsidRPr="00F4618B" w:rsidRDefault="00B855B8" w:rsidP="00AC007B">
            <w:pPr>
              <w:pStyle w:val="Tabletext"/>
            </w:pPr>
            <w:r w:rsidRPr="00654E99">
              <w:rPr>
                <w:noProof/>
              </w:rPr>
              <w:t>PN</w:t>
            </w:r>
          </w:p>
        </w:tc>
        <w:tc>
          <w:tcPr>
            <w:tcW w:w="567" w:type="dxa"/>
          </w:tcPr>
          <w:p w14:paraId="1541FB9C" w14:textId="77777777" w:rsidR="00B855B8" w:rsidRPr="00F4618B" w:rsidRDefault="00B855B8" w:rsidP="00AC007B">
            <w:pPr>
              <w:pStyle w:val="Tabletext"/>
            </w:pPr>
            <w:r w:rsidRPr="00654E99">
              <w:rPr>
                <w:noProof/>
              </w:rPr>
              <w:t>N</w:t>
            </w:r>
          </w:p>
        </w:tc>
        <w:tc>
          <w:tcPr>
            <w:tcW w:w="567" w:type="dxa"/>
          </w:tcPr>
          <w:p w14:paraId="1F5E3B95" w14:textId="77777777" w:rsidR="00B855B8" w:rsidRPr="00F4618B" w:rsidRDefault="00B855B8" w:rsidP="00AC007B">
            <w:pPr>
              <w:pStyle w:val="Tabletext"/>
            </w:pPr>
            <w:r w:rsidRPr="00654E99">
              <w:rPr>
                <w:noProof/>
              </w:rPr>
              <w:t>N</w:t>
            </w:r>
          </w:p>
        </w:tc>
        <w:tc>
          <w:tcPr>
            <w:tcW w:w="567" w:type="dxa"/>
          </w:tcPr>
          <w:p w14:paraId="7D208789" w14:textId="77777777" w:rsidR="00B855B8" w:rsidRPr="00F4618B" w:rsidRDefault="00B855B8" w:rsidP="00AC007B">
            <w:pPr>
              <w:pStyle w:val="Tabletext"/>
            </w:pPr>
            <w:r w:rsidRPr="00654E99">
              <w:rPr>
                <w:noProof/>
              </w:rPr>
              <w:t>NA</w:t>
            </w:r>
          </w:p>
        </w:tc>
        <w:tc>
          <w:tcPr>
            <w:tcW w:w="567" w:type="dxa"/>
          </w:tcPr>
          <w:p w14:paraId="63FC8CC0" w14:textId="77777777" w:rsidR="00B855B8" w:rsidRPr="00F4618B" w:rsidRDefault="00B855B8" w:rsidP="00AC007B">
            <w:pPr>
              <w:pStyle w:val="Tabletext"/>
            </w:pPr>
            <w:r w:rsidRPr="00654E99">
              <w:rPr>
                <w:noProof/>
              </w:rPr>
              <w:t>NA</w:t>
            </w:r>
          </w:p>
        </w:tc>
        <w:tc>
          <w:tcPr>
            <w:tcW w:w="567" w:type="dxa"/>
          </w:tcPr>
          <w:p w14:paraId="6AB096DC" w14:textId="77777777" w:rsidR="00B855B8" w:rsidRPr="00F4618B" w:rsidRDefault="00B855B8" w:rsidP="00AC007B">
            <w:pPr>
              <w:pStyle w:val="Tabletext"/>
            </w:pPr>
          </w:p>
        </w:tc>
        <w:tc>
          <w:tcPr>
            <w:tcW w:w="567" w:type="dxa"/>
            <w:shd w:val="clear" w:color="auto" w:fill="auto"/>
          </w:tcPr>
          <w:p w14:paraId="13987275" w14:textId="77777777" w:rsidR="00B855B8" w:rsidRPr="00F4618B" w:rsidRDefault="00B855B8" w:rsidP="00AC007B">
            <w:pPr>
              <w:pStyle w:val="Tabletext"/>
            </w:pPr>
          </w:p>
        </w:tc>
      </w:tr>
      <w:tr w:rsidR="00B855B8" w:rsidRPr="00F4618B" w14:paraId="4CAE9AE5" w14:textId="77777777" w:rsidTr="00316548">
        <w:tc>
          <w:tcPr>
            <w:tcW w:w="2410" w:type="dxa"/>
            <w:tcBorders>
              <w:bottom w:val="single" w:sz="4" w:space="0" w:color="D9D9D9" w:themeColor="background1" w:themeShade="D9"/>
            </w:tcBorders>
          </w:tcPr>
          <w:p w14:paraId="6E24A75B"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F35304B"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68A65D2"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0670E217"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39E33B2"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731F500"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290E9D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C6721E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B8CD4D1"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4CD226E" w14:textId="77777777" w:rsidR="00B855B8" w:rsidRPr="00F4618B" w:rsidRDefault="00B855B8" w:rsidP="00AC007B">
            <w:pPr>
              <w:pStyle w:val="Tabletext"/>
            </w:pPr>
          </w:p>
        </w:tc>
      </w:tr>
      <w:tr w:rsidR="00B855B8" w:rsidRPr="00F4618B" w14:paraId="0F333A26"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179213A" w14:textId="77777777" w:rsidR="00B855B8" w:rsidRDefault="00B855B8" w:rsidP="00AC007B">
            <w:pPr>
              <w:pStyle w:val="Tabletext"/>
              <w:rPr>
                <w:b/>
                <w:bCs/>
              </w:rPr>
            </w:pPr>
            <w:r>
              <w:rPr>
                <w:b/>
                <w:bCs/>
              </w:rPr>
              <w:lastRenderedPageBreak/>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EFC8655"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8BA6A08"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82982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71536C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E2C21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3BB6E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6E3B21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8354E1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029C4E" w14:textId="77777777" w:rsidR="00B855B8" w:rsidRPr="00F4618B" w:rsidRDefault="00B855B8" w:rsidP="00AC007B">
            <w:pPr>
              <w:pStyle w:val="Tabletext"/>
            </w:pPr>
          </w:p>
        </w:tc>
      </w:tr>
      <w:tr w:rsidR="00B855B8" w:rsidRPr="00316548" w14:paraId="1EAD44AC"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B4A872A"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5303B69"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6640D3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75C3AF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85002B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084AAD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C9A4F0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6D6620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97AD5D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86AA79F" w14:textId="77777777" w:rsidR="00B855B8" w:rsidRPr="00316548" w:rsidRDefault="00B855B8" w:rsidP="00AC007B">
            <w:pPr>
              <w:pStyle w:val="Tabletext"/>
              <w:rPr>
                <w:sz w:val="8"/>
                <w:szCs w:val="8"/>
              </w:rPr>
            </w:pPr>
          </w:p>
        </w:tc>
      </w:tr>
    </w:tbl>
    <w:p w14:paraId="78304004"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179BD83A" w14:textId="77777777" w:rsidTr="0098703D">
        <w:trPr>
          <w:tblHeader/>
        </w:trPr>
        <w:tc>
          <w:tcPr>
            <w:tcW w:w="2410" w:type="dxa"/>
            <w:vMerge w:val="restart"/>
            <w:tcBorders>
              <w:top w:val="single" w:sz="4" w:space="0" w:color="auto"/>
            </w:tcBorders>
            <w:shd w:val="clear" w:color="auto" w:fill="BFBFBF" w:themeFill="background1" w:themeFillShade="BF"/>
          </w:tcPr>
          <w:p w14:paraId="6E14C8DE"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Jijimole 2018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E6AF0C0"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57A2B237"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294947A" w14:textId="77777777" w:rsidTr="0098703D">
        <w:trPr>
          <w:tblHeader/>
        </w:trPr>
        <w:tc>
          <w:tcPr>
            <w:tcW w:w="2410" w:type="dxa"/>
            <w:vMerge/>
            <w:tcBorders>
              <w:bottom w:val="single" w:sz="4" w:space="0" w:color="auto"/>
            </w:tcBorders>
            <w:shd w:val="clear" w:color="auto" w:fill="BFBFBF" w:themeFill="background1" w:themeFillShade="BF"/>
          </w:tcPr>
          <w:p w14:paraId="50C2E04B"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F237210" w14:textId="77777777" w:rsidR="00B855B8" w:rsidRPr="00945AD8" w:rsidRDefault="00B855B8" w:rsidP="00AC007B">
            <w:pPr>
              <w:pStyle w:val="Tabletext"/>
              <w:rPr>
                <w:b/>
                <w:bCs/>
              </w:rPr>
            </w:pPr>
            <w:r>
              <w:rPr>
                <w:b/>
                <w:bCs/>
              </w:rPr>
              <w:t>Assessments</w:t>
            </w:r>
            <w:r>
              <w:t xml:space="preserve">. </w:t>
            </w:r>
            <w:r w:rsidRPr="00654E99">
              <w:rPr>
                <w:noProof/>
              </w:rPr>
              <w:t>pain, EFMH</w:t>
            </w:r>
          </w:p>
        </w:tc>
        <w:tc>
          <w:tcPr>
            <w:tcW w:w="3969" w:type="dxa"/>
            <w:gridSpan w:val="7"/>
            <w:tcBorders>
              <w:bottom w:val="single" w:sz="4" w:space="0" w:color="auto"/>
            </w:tcBorders>
            <w:shd w:val="clear" w:color="auto" w:fill="BFBFBF" w:themeFill="background1" w:themeFillShade="BF"/>
          </w:tcPr>
          <w:p w14:paraId="6DDBC154"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2C0291B" w14:textId="77777777" w:rsidTr="00414455">
        <w:trPr>
          <w:tblHeader/>
        </w:trPr>
        <w:tc>
          <w:tcPr>
            <w:tcW w:w="2410" w:type="dxa"/>
            <w:vMerge w:val="restart"/>
            <w:tcBorders>
              <w:top w:val="single" w:sz="4" w:space="0" w:color="auto"/>
            </w:tcBorders>
            <w:shd w:val="clear" w:color="auto" w:fill="F2F2F2" w:themeFill="background1" w:themeFillShade="F2"/>
          </w:tcPr>
          <w:p w14:paraId="3910C198"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52DFC3AD"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D62AD6B"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7DA3DF73" w14:textId="77777777" w:rsidR="00B855B8" w:rsidRPr="00DC405A" w:rsidRDefault="00B855B8" w:rsidP="00AC007B">
            <w:pPr>
              <w:pStyle w:val="Tabletext"/>
              <w:rPr>
                <w:b/>
                <w:bCs/>
              </w:rPr>
            </w:pPr>
            <w:r w:rsidRPr="00DC405A">
              <w:rPr>
                <w:b/>
                <w:bCs/>
              </w:rPr>
              <w:t>Response to signalling questions</w:t>
            </w:r>
          </w:p>
        </w:tc>
      </w:tr>
      <w:tr w:rsidR="00B855B8" w:rsidRPr="00F4618B" w14:paraId="2DBA4297" w14:textId="77777777" w:rsidTr="00414455">
        <w:trPr>
          <w:tblHeader/>
        </w:trPr>
        <w:tc>
          <w:tcPr>
            <w:tcW w:w="2410" w:type="dxa"/>
            <w:vMerge/>
            <w:tcBorders>
              <w:bottom w:val="single" w:sz="4" w:space="0" w:color="auto"/>
            </w:tcBorders>
          </w:tcPr>
          <w:p w14:paraId="70F59AB1"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93C66BF"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D3E7D56"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15B1ED1"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B9F1D8"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B7FD4F7"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19FE57"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3F3E0D"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73C4885"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EB70150" w14:textId="77777777" w:rsidR="00B855B8" w:rsidRPr="00F4618B" w:rsidRDefault="00B855B8" w:rsidP="00AC007B">
            <w:pPr>
              <w:pStyle w:val="Tabletext"/>
            </w:pPr>
            <w:r w:rsidRPr="00F4618B">
              <w:t>SQ7</w:t>
            </w:r>
          </w:p>
        </w:tc>
      </w:tr>
      <w:tr w:rsidR="00B855B8" w:rsidRPr="00F4618B" w14:paraId="728A94AE" w14:textId="77777777" w:rsidTr="00414455">
        <w:tc>
          <w:tcPr>
            <w:tcW w:w="2410" w:type="dxa"/>
          </w:tcPr>
          <w:p w14:paraId="5D995D3E"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5F9AEAD0" w14:textId="77777777" w:rsidR="00B855B8" w:rsidRPr="00F10D2B" w:rsidRDefault="00B855B8" w:rsidP="00AC007B">
            <w:pPr>
              <w:pStyle w:val="Tabletext"/>
            </w:pPr>
            <w:r w:rsidRPr="00654E99">
              <w:rPr>
                <w:noProof/>
              </w:rPr>
              <w:t>High</w:t>
            </w:r>
          </w:p>
        </w:tc>
        <w:tc>
          <w:tcPr>
            <w:tcW w:w="3260" w:type="dxa"/>
            <w:shd w:val="clear" w:color="auto" w:fill="auto"/>
          </w:tcPr>
          <w:p w14:paraId="552F1EDA" w14:textId="77777777" w:rsidR="00B855B8" w:rsidRPr="00B112C0" w:rsidRDefault="00B855B8" w:rsidP="00AC007B">
            <w:pPr>
              <w:pStyle w:val="Tabletext"/>
            </w:pPr>
            <w:r w:rsidRPr="00654E99">
              <w:rPr>
                <w:noProof/>
              </w:rPr>
              <w:t>Based on dates of administration</w:t>
            </w:r>
          </w:p>
        </w:tc>
        <w:tc>
          <w:tcPr>
            <w:tcW w:w="567" w:type="dxa"/>
            <w:shd w:val="clear" w:color="auto" w:fill="auto"/>
          </w:tcPr>
          <w:p w14:paraId="0BBF839D" w14:textId="77777777" w:rsidR="00B855B8" w:rsidRPr="00F4618B" w:rsidRDefault="00B855B8" w:rsidP="00AC007B">
            <w:pPr>
              <w:pStyle w:val="Tabletext"/>
            </w:pPr>
            <w:r w:rsidRPr="00654E99">
              <w:rPr>
                <w:noProof/>
              </w:rPr>
              <w:t>N</w:t>
            </w:r>
          </w:p>
        </w:tc>
        <w:tc>
          <w:tcPr>
            <w:tcW w:w="567" w:type="dxa"/>
          </w:tcPr>
          <w:p w14:paraId="4D28DF86" w14:textId="77777777" w:rsidR="00B855B8" w:rsidRPr="00F4618B" w:rsidRDefault="00B855B8" w:rsidP="00AC007B">
            <w:pPr>
              <w:pStyle w:val="Tabletext"/>
            </w:pPr>
            <w:r w:rsidRPr="00654E99">
              <w:rPr>
                <w:noProof/>
              </w:rPr>
              <w:t>NI</w:t>
            </w:r>
          </w:p>
        </w:tc>
        <w:tc>
          <w:tcPr>
            <w:tcW w:w="567" w:type="dxa"/>
          </w:tcPr>
          <w:p w14:paraId="3413E814" w14:textId="77777777" w:rsidR="00B855B8" w:rsidRPr="00F4618B" w:rsidRDefault="00B855B8" w:rsidP="00AC007B">
            <w:pPr>
              <w:pStyle w:val="Tabletext"/>
            </w:pPr>
            <w:r w:rsidRPr="00654E99">
              <w:rPr>
                <w:noProof/>
              </w:rPr>
              <w:t>PY</w:t>
            </w:r>
          </w:p>
        </w:tc>
        <w:tc>
          <w:tcPr>
            <w:tcW w:w="567" w:type="dxa"/>
          </w:tcPr>
          <w:p w14:paraId="7ABB1D48" w14:textId="77777777" w:rsidR="00B855B8" w:rsidRPr="00F4618B" w:rsidRDefault="00B855B8" w:rsidP="00AC007B">
            <w:pPr>
              <w:pStyle w:val="Tabletext"/>
            </w:pPr>
          </w:p>
        </w:tc>
        <w:tc>
          <w:tcPr>
            <w:tcW w:w="567" w:type="dxa"/>
          </w:tcPr>
          <w:p w14:paraId="775F4113" w14:textId="77777777" w:rsidR="00B855B8" w:rsidRPr="00F4618B" w:rsidRDefault="00B855B8" w:rsidP="00AC007B">
            <w:pPr>
              <w:pStyle w:val="Tabletext"/>
            </w:pPr>
          </w:p>
        </w:tc>
        <w:tc>
          <w:tcPr>
            <w:tcW w:w="567" w:type="dxa"/>
          </w:tcPr>
          <w:p w14:paraId="1C5061BA" w14:textId="77777777" w:rsidR="00B855B8" w:rsidRPr="00F4618B" w:rsidRDefault="00B855B8" w:rsidP="00AC007B">
            <w:pPr>
              <w:pStyle w:val="Tabletext"/>
            </w:pPr>
          </w:p>
        </w:tc>
        <w:tc>
          <w:tcPr>
            <w:tcW w:w="567" w:type="dxa"/>
            <w:shd w:val="clear" w:color="auto" w:fill="auto"/>
          </w:tcPr>
          <w:p w14:paraId="52C1DEBB" w14:textId="77777777" w:rsidR="00B855B8" w:rsidRPr="00F4618B" w:rsidRDefault="00B855B8" w:rsidP="00AC007B">
            <w:pPr>
              <w:pStyle w:val="Tabletext"/>
            </w:pPr>
          </w:p>
        </w:tc>
      </w:tr>
      <w:tr w:rsidR="00B855B8" w:rsidRPr="00F4618B" w14:paraId="7F868744" w14:textId="77777777" w:rsidTr="00414455">
        <w:tc>
          <w:tcPr>
            <w:tcW w:w="2410" w:type="dxa"/>
          </w:tcPr>
          <w:p w14:paraId="4976D4DE"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6ED113A6" w14:textId="77777777" w:rsidR="00B855B8" w:rsidRPr="00F10D2B" w:rsidRDefault="00B855B8" w:rsidP="00AC007B">
            <w:pPr>
              <w:pStyle w:val="Tabletext"/>
            </w:pPr>
            <w:r w:rsidRPr="00654E99">
              <w:rPr>
                <w:noProof/>
              </w:rPr>
              <w:t>Some concerns</w:t>
            </w:r>
          </w:p>
        </w:tc>
        <w:tc>
          <w:tcPr>
            <w:tcW w:w="3260" w:type="dxa"/>
            <w:shd w:val="clear" w:color="auto" w:fill="auto"/>
          </w:tcPr>
          <w:p w14:paraId="65EBC0B0" w14:textId="77777777" w:rsidR="00B855B8" w:rsidRPr="00654E99" w:rsidRDefault="00B855B8" w:rsidP="004552B9">
            <w:pPr>
              <w:pStyle w:val="Tabletext"/>
              <w:rPr>
                <w:noProof/>
              </w:rPr>
            </w:pPr>
            <w:r w:rsidRPr="00654E99">
              <w:rPr>
                <w:noProof/>
              </w:rPr>
              <w:t xml:space="preserve">Participants were not blinded. </w:t>
            </w:r>
          </w:p>
          <w:p w14:paraId="204C03AB" w14:textId="77777777" w:rsidR="00B855B8" w:rsidRDefault="00B855B8" w:rsidP="00AC007B">
            <w:pPr>
              <w:pStyle w:val="Tabletext"/>
            </w:pPr>
            <w:r w:rsidRPr="00654E99">
              <w:rPr>
                <w:noProof/>
              </w:rPr>
              <w:t>Research staff who delivered the R intervention were not blinded.</w:t>
            </w:r>
          </w:p>
          <w:p w14:paraId="1F3587E5" w14:textId="77777777" w:rsidR="00B855B8" w:rsidRDefault="00B855B8" w:rsidP="00AC007B">
            <w:pPr>
              <w:pStyle w:val="Tabletext"/>
            </w:pPr>
            <w:r w:rsidRPr="00654E99">
              <w:rPr>
                <w:noProof/>
              </w:rPr>
              <w:t>Authors did not provide any info on dropouts; no confirmation that all patients completed intervention</w:t>
            </w:r>
          </w:p>
          <w:p w14:paraId="63AB2EB0" w14:textId="77777777" w:rsidR="00B855B8" w:rsidRDefault="00B855B8" w:rsidP="00AC007B">
            <w:pPr>
              <w:pStyle w:val="Tabletext"/>
              <w:rPr>
                <w:b/>
                <w:bCs/>
                <w:u w:val="single"/>
              </w:rPr>
            </w:pPr>
            <w:r w:rsidRPr="00654E99">
              <w:rPr>
                <w:noProof/>
              </w:rPr>
              <w:t>No information on dropouts</w:t>
            </w:r>
          </w:p>
        </w:tc>
        <w:tc>
          <w:tcPr>
            <w:tcW w:w="567" w:type="dxa"/>
            <w:shd w:val="clear" w:color="auto" w:fill="auto"/>
          </w:tcPr>
          <w:p w14:paraId="392AEF41" w14:textId="77777777" w:rsidR="00B855B8" w:rsidRPr="00F4618B" w:rsidRDefault="00B855B8" w:rsidP="00AC007B">
            <w:pPr>
              <w:pStyle w:val="Tabletext"/>
            </w:pPr>
            <w:r w:rsidRPr="00654E99">
              <w:rPr>
                <w:noProof/>
              </w:rPr>
              <w:t>Y</w:t>
            </w:r>
          </w:p>
        </w:tc>
        <w:tc>
          <w:tcPr>
            <w:tcW w:w="567" w:type="dxa"/>
          </w:tcPr>
          <w:p w14:paraId="3F2957DF" w14:textId="77777777" w:rsidR="00B855B8" w:rsidRPr="00F4618B" w:rsidRDefault="00B855B8" w:rsidP="00AC007B">
            <w:pPr>
              <w:pStyle w:val="Tabletext"/>
            </w:pPr>
            <w:r w:rsidRPr="00654E99">
              <w:rPr>
                <w:noProof/>
              </w:rPr>
              <w:t>Y</w:t>
            </w:r>
          </w:p>
        </w:tc>
        <w:tc>
          <w:tcPr>
            <w:tcW w:w="567" w:type="dxa"/>
          </w:tcPr>
          <w:p w14:paraId="301CD5E3" w14:textId="77777777" w:rsidR="00B855B8" w:rsidRPr="00F4618B" w:rsidRDefault="00B855B8" w:rsidP="00AC007B">
            <w:pPr>
              <w:pStyle w:val="Tabletext"/>
            </w:pPr>
            <w:r w:rsidRPr="00654E99">
              <w:rPr>
                <w:noProof/>
              </w:rPr>
              <w:t>NI</w:t>
            </w:r>
          </w:p>
        </w:tc>
        <w:tc>
          <w:tcPr>
            <w:tcW w:w="567" w:type="dxa"/>
          </w:tcPr>
          <w:p w14:paraId="5D463111" w14:textId="77777777" w:rsidR="00B855B8" w:rsidRPr="00F4618B" w:rsidRDefault="00B855B8" w:rsidP="00AC007B">
            <w:pPr>
              <w:pStyle w:val="Tabletext"/>
            </w:pPr>
            <w:r w:rsidRPr="00654E99">
              <w:rPr>
                <w:noProof/>
              </w:rPr>
              <w:t>NA</w:t>
            </w:r>
          </w:p>
        </w:tc>
        <w:tc>
          <w:tcPr>
            <w:tcW w:w="567" w:type="dxa"/>
          </w:tcPr>
          <w:p w14:paraId="68D53D94" w14:textId="77777777" w:rsidR="00B855B8" w:rsidRPr="00F4618B" w:rsidRDefault="00B855B8" w:rsidP="00AC007B">
            <w:pPr>
              <w:pStyle w:val="Tabletext"/>
            </w:pPr>
            <w:r w:rsidRPr="00654E99">
              <w:rPr>
                <w:noProof/>
              </w:rPr>
              <w:t>NA</w:t>
            </w:r>
          </w:p>
        </w:tc>
        <w:tc>
          <w:tcPr>
            <w:tcW w:w="567" w:type="dxa"/>
          </w:tcPr>
          <w:p w14:paraId="57A83FE4" w14:textId="77777777" w:rsidR="00B855B8" w:rsidRPr="00F4618B" w:rsidRDefault="00B855B8" w:rsidP="00AC007B">
            <w:pPr>
              <w:pStyle w:val="Tabletext"/>
            </w:pPr>
            <w:r w:rsidRPr="00654E99">
              <w:rPr>
                <w:noProof/>
              </w:rPr>
              <w:t>NI</w:t>
            </w:r>
          </w:p>
        </w:tc>
        <w:tc>
          <w:tcPr>
            <w:tcW w:w="567" w:type="dxa"/>
            <w:shd w:val="clear" w:color="auto" w:fill="auto"/>
          </w:tcPr>
          <w:p w14:paraId="6CA7E198" w14:textId="77777777" w:rsidR="00B855B8" w:rsidRPr="00F4618B" w:rsidRDefault="00B855B8" w:rsidP="00AC007B">
            <w:pPr>
              <w:pStyle w:val="Tabletext"/>
            </w:pPr>
            <w:r w:rsidRPr="00654E99">
              <w:rPr>
                <w:noProof/>
              </w:rPr>
              <w:t>NI</w:t>
            </w:r>
          </w:p>
        </w:tc>
      </w:tr>
      <w:tr w:rsidR="00B855B8" w:rsidRPr="00F4618B" w14:paraId="19611FAB" w14:textId="77777777" w:rsidTr="00414455">
        <w:tc>
          <w:tcPr>
            <w:tcW w:w="2410" w:type="dxa"/>
          </w:tcPr>
          <w:p w14:paraId="67003011"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0D40D977" w14:textId="77777777" w:rsidR="00B855B8" w:rsidRPr="00F10D2B" w:rsidRDefault="00B855B8" w:rsidP="00AC007B">
            <w:pPr>
              <w:pStyle w:val="Tabletext"/>
            </w:pPr>
            <w:r w:rsidRPr="00654E99">
              <w:rPr>
                <w:noProof/>
              </w:rPr>
              <w:t>Some concerns</w:t>
            </w:r>
          </w:p>
        </w:tc>
        <w:tc>
          <w:tcPr>
            <w:tcW w:w="3260" w:type="dxa"/>
            <w:shd w:val="clear" w:color="auto" w:fill="auto"/>
          </w:tcPr>
          <w:p w14:paraId="0BE3632E" w14:textId="77777777" w:rsidR="00B855B8" w:rsidRDefault="00B855B8" w:rsidP="00AC007B">
            <w:pPr>
              <w:pStyle w:val="Tabletext"/>
            </w:pPr>
            <w:r w:rsidRPr="00654E99">
              <w:rPr>
                <w:noProof/>
              </w:rPr>
              <w:t>Authors did not provide any numbers on LTFU</w:t>
            </w:r>
          </w:p>
          <w:p w14:paraId="2D6090FD" w14:textId="77777777" w:rsidR="00B855B8" w:rsidRDefault="00B855B8" w:rsidP="00AC007B">
            <w:pPr>
              <w:pStyle w:val="Tabletext"/>
              <w:rPr>
                <w:b/>
                <w:bCs/>
                <w:u w:val="single"/>
              </w:rPr>
            </w:pPr>
            <w:r w:rsidRPr="00654E99">
              <w:rPr>
                <w:noProof/>
              </w:rPr>
              <w:t>Analysis method did not correct for bias; no sensitivity analysis</w:t>
            </w:r>
          </w:p>
        </w:tc>
        <w:tc>
          <w:tcPr>
            <w:tcW w:w="567" w:type="dxa"/>
            <w:shd w:val="clear" w:color="auto" w:fill="auto"/>
          </w:tcPr>
          <w:p w14:paraId="6CA6F301" w14:textId="77777777" w:rsidR="00B855B8" w:rsidRPr="00F4618B" w:rsidRDefault="00B855B8" w:rsidP="00AC007B">
            <w:pPr>
              <w:pStyle w:val="Tabletext"/>
            </w:pPr>
            <w:r w:rsidRPr="00654E99">
              <w:rPr>
                <w:noProof/>
              </w:rPr>
              <w:t>NI</w:t>
            </w:r>
          </w:p>
        </w:tc>
        <w:tc>
          <w:tcPr>
            <w:tcW w:w="567" w:type="dxa"/>
          </w:tcPr>
          <w:p w14:paraId="5BC556F0" w14:textId="77777777" w:rsidR="00B855B8" w:rsidRPr="00F4618B" w:rsidRDefault="00B855B8" w:rsidP="00AC007B">
            <w:pPr>
              <w:pStyle w:val="Tabletext"/>
            </w:pPr>
            <w:r w:rsidRPr="00654E99">
              <w:rPr>
                <w:noProof/>
              </w:rPr>
              <w:t>N</w:t>
            </w:r>
          </w:p>
        </w:tc>
        <w:tc>
          <w:tcPr>
            <w:tcW w:w="567" w:type="dxa"/>
          </w:tcPr>
          <w:p w14:paraId="3CA50C7B" w14:textId="77777777" w:rsidR="00B855B8" w:rsidRPr="00F4618B" w:rsidRDefault="00B855B8" w:rsidP="00AC007B">
            <w:pPr>
              <w:pStyle w:val="Tabletext"/>
            </w:pPr>
            <w:r w:rsidRPr="00654E99">
              <w:rPr>
                <w:noProof/>
              </w:rPr>
              <w:t>NI</w:t>
            </w:r>
          </w:p>
        </w:tc>
        <w:tc>
          <w:tcPr>
            <w:tcW w:w="567" w:type="dxa"/>
          </w:tcPr>
          <w:p w14:paraId="22DC959D" w14:textId="77777777" w:rsidR="00B855B8" w:rsidRPr="00F4618B" w:rsidRDefault="00B855B8" w:rsidP="00AC007B">
            <w:pPr>
              <w:pStyle w:val="Tabletext"/>
            </w:pPr>
            <w:r w:rsidRPr="00654E99">
              <w:rPr>
                <w:noProof/>
              </w:rPr>
              <w:t>NI</w:t>
            </w:r>
          </w:p>
        </w:tc>
        <w:tc>
          <w:tcPr>
            <w:tcW w:w="567" w:type="dxa"/>
          </w:tcPr>
          <w:p w14:paraId="03647417" w14:textId="77777777" w:rsidR="00B855B8" w:rsidRPr="00F4618B" w:rsidRDefault="00B855B8" w:rsidP="00AC007B">
            <w:pPr>
              <w:pStyle w:val="Tabletext"/>
            </w:pPr>
          </w:p>
        </w:tc>
        <w:tc>
          <w:tcPr>
            <w:tcW w:w="567" w:type="dxa"/>
          </w:tcPr>
          <w:p w14:paraId="3FC657D8" w14:textId="77777777" w:rsidR="00B855B8" w:rsidRPr="00F4618B" w:rsidRDefault="00B855B8" w:rsidP="00AC007B">
            <w:pPr>
              <w:pStyle w:val="Tabletext"/>
            </w:pPr>
          </w:p>
        </w:tc>
        <w:tc>
          <w:tcPr>
            <w:tcW w:w="567" w:type="dxa"/>
            <w:shd w:val="clear" w:color="auto" w:fill="auto"/>
          </w:tcPr>
          <w:p w14:paraId="3724C9DE" w14:textId="77777777" w:rsidR="00B855B8" w:rsidRPr="00F4618B" w:rsidRDefault="00B855B8" w:rsidP="00AC007B">
            <w:pPr>
              <w:pStyle w:val="Tabletext"/>
            </w:pPr>
          </w:p>
        </w:tc>
      </w:tr>
      <w:tr w:rsidR="00B855B8" w:rsidRPr="00F4618B" w14:paraId="63441DDD" w14:textId="77777777" w:rsidTr="00414455">
        <w:tc>
          <w:tcPr>
            <w:tcW w:w="2410" w:type="dxa"/>
          </w:tcPr>
          <w:p w14:paraId="3E08AAAE"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6D889A98" w14:textId="77777777" w:rsidR="00B855B8" w:rsidRPr="00F10D2B" w:rsidRDefault="00B855B8" w:rsidP="00AC007B">
            <w:pPr>
              <w:pStyle w:val="Tabletext"/>
            </w:pPr>
            <w:r w:rsidRPr="00654E99">
              <w:rPr>
                <w:noProof/>
              </w:rPr>
              <w:t>Some concerns</w:t>
            </w:r>
          </w:p>
        </w:tc>
        <w:tc>
          <w:tcPr>
            <w:tcW w:w="3260" w:type="dxa"/>
            <w:shd w:val="clear" w:color="auto" w:fill="auto"/>
          </w:tcPr>
          <w:p w14:paraId="2C9F9AB4" w14:textId="77777777" w:rsidR="00B855B8" w:rsidRDefault="00B855B8" w:rsidP="00AC007B">
            <w:pPr>
              <w:pStyle w:val="Tabletext"/>
            </w:pPr>
            <w:r w:rsidRPr="00654E99">
              <w:rPr>
                <w:noProof/>
              </w:rPr>
              <w:t>Participants (i.e. outcome assessors) were not blinded.</w:t>
            </w:r>
          </w:p>
          <w:p w14:paraId="01FEAB02" w14:textId="77777777" w:rsidR="00B855B8" w:rsidRDefault="00B855B8" w:rsidP="00AC007B">
            <w:pPr>
              <w:pStyle w:val="Tabletext"/>
              <w:rPr>
                <w:b/>
                <w:bCs/>
                <w:u w:val="single"/>
              </w:rPr>
            </w:pPr>
            <w:r w:rsidRPr="00654E99">
              <w:rPr>
                <w:noProof/>
              </w:rPr>
              <w:t>R was delivered as part of pre-labour treatment; participants were less likely to notice or expect the intervention.</w:t>
            </w:r>
          </w:p>
        </w:tc>
        <w:tc>
          <w:tcPr>
            <w:tcW w:w="567" w:type="dxa"/>
            <w:shd w:val="clear" w:color="auto" w:fill="auto"/>
          </w:tcPr>
          <w:p w14:paraId="21F3275F" w14:textId="77777777" w:rsidR="00B855B8" w:rsidRPr="00F4618B" w:rsidRDefault="00B855B8" w:rsidP="00AC007B">
            <w:pPr>
              <w:pStyle w:val="Tabletext"/>
            </w:pPr>
            <w:r w:rsidRPr="00654E99">
              <w:rPr>
                <w:noProof/>
              </w:rPr>
              <w:t>N</w:t>
            </w:r>
          </w:p>
        </w:tc>
        <w:tc>
          <w:tcPr>
            <w:tcW w:w="567" w:type="dxa"/>
          </w:tcPr>
          <w:p w14:paraId="083A3179" w14:textId="77777777" w:rsidR="00B855B8" w:rsidRPr="00F4618B" w:rsidRDefault="00B855B8" w:rsidP="00AC007B">
            <w:pPr>
              <w:pStyle w:val="Tabletext"/>
            </w:pPr>
            <w:r w:rsidRPr="00654E99">
              <w:rPr>
                <w:noProof/>
              </w:rPr>
              <w:t>N</w:t>
            </w:r>
          </w:p>
        </w:tc>
        <w:tc>
          <w:tcPr>
            <w:tcW w:w="567" w:type="dxa"/>
          </w:tcPr>
          <w:p w14:paraId="3B889DCA" w14:textId="77777777" w:rsidR="00B855B8" w:rsidRPr="00F4618B" w:rsidRDefault="00B855B8" w:rsidP="00AC007B">
            <w:pPr>
              <w:pStyle w:val="Tabletext"/>
            </w:pPr>
            <w:r w:rsidRPr="00654E99">
              <w:rPr>
                <w:noProof/>
              </w:rPr>
              <w:t>Y</w:t>
            </w:r>
          </w:p>
        </w:tc>
        <w:tc>
          <w:tcPr>
            <w:tcW w:w="567" w:type="dxa"/>
          </w:tcPr>
          <w:p w14:paraId="031A1605" w14:textId="77777777" w:rsidR="00B855B8" w:rsidRPr="00F4618B" w:rsidRDefault="00B855B8" w:rsidP="00AC007B">
            <w:pPr>
              <w:pStyle w:val="Tabletext"/>
            </w:pPr>
            <w:r w:rsidRPr="00654E99">
              <w:rPr>
                <w:noProof/>
              </w:rPr>
              <w:t>PY</w:t>
            </w:r>
          </w:p>
        </w:tc>
        <w:tc>
          <w:tcPr>
            <w:tcW w:w="567" w:type="dxa"/>
          </w:tcPr>
          <w:p w14:paraId="1ACB63CF" w14:textId="77777777" w:rsidR="00B855B8" w:rsidRPr="00F4618B" w:rsidRDefault="00B855B8" w:rsidP="00AC007B">
            <w:pPr>
              <w:pStyle w:val="Tabletext"/>
            </w:pPr>
            <w:r w:rsidRPr="00654E99">
              <w:rPr>
                <w:noProof/>
              </w:rPr>
              <w:t>PN</w:t>
            </w:r>
          </w:p>
        </w:tc>
        <w:tc>
          <w:tcPr>
            <w:tcW w:w="567" w:type="dxa"/>
          </w:tcPr>
          <w:p w14:paraId="07C0B334" w14:textId="77777777" w:rsidR="00B855B8" w:rsidRPr="00F4618B" w:rsidRDefault="00B855B8" w:rsidP="00AC007B">
            <w:pPr>
              <w:pStyle w:val="Tabletext"/>
            </w:pPr>
          </w:p>
        </w:tc>
        <w:tc>
          <w:tcPr>
            <w:tcW w:w="567" w:type="dxa"/>
            <w:shd w:val="clear" w:color="auto" w:fill="auto"/>
          </w:tcPr>
          <w:p w14:paraId="06A78273" w14:textId="77777777" w:rsidR="00B855B8" w:rsidRPr="00F4618B" w:rsidRDefault="00B855B8" w:rsidP="00AC007B">
            <w:pPr>
              <w:pStyle w:val="Tabletext"/>
            </w:pPr>
          </w:p>
        </w:tc>
      </w:tr>
      <w:tr w:rsidR="00B855B8" w:rsidRPr="00F4618B" w14:paraId="04BAAE6A" w14:textId="77777777" w:rsidTr="00316548">
        <w:tc>
          <w:tcPr>
            <w:tcW w:w="2410" w:type="dxa"/>
            <w:tcBorders>
              <w:bottom w:val="single" w:sz="4" w:space="0" w:color="D9D9D9" w:themeColor="background1" w:themeShade="D9"/>
            </w:tcBorders>
          </w:tcPr>
          <w:p w14:paraId="473A87F1"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B7E0E88"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1E00330D"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08B343AE"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0382866"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572C81D"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F73F26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E281D0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3EEA93B"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75DEF06E" w14:textId="77777777" w:rsidR="00B855B8" w:rsidRPr="00F4618B" w:rsidRDefault="00B855B8" w:rsidP="00AC007B">
            <w:pPr>
              <w:pStyle w:val="Tabletext"/>
            </w:pPr>
          </w:p>
        </w:tc>
      </w:tr>
      <w:tr w:rsidR="00B855B8" w:rsidRPr="00F4618B" w14:paraId="1E06B74F"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8C1D521"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F1A0472"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4293864"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65504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C4DE9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9C7FB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DBFA5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420202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7DEFE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6A31D5" w14:textId="77777777" w:rsidR="00B855B8" w:rsidRPr="00F4618B" w:rsidRDefault="00B855B8" w:rsidP="00AC007B">
            <w:pPr>
              <w:pStyle w:val="Tabletext"/>
            </w:pPr>
          </w:p>
        </w:tc>
      </w:tr>
      <w:tr w:rsidR="00B855B8" w:rsidRPr="00316548" w14:paraId="42C86B0D"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2B32027"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2CE53277"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FCDBED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31F5D7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551F8A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4BCBE4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7DCE96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0F23FE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88A389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9A9D11F" w14:textId="77777777" w:rsidR="00B855B8" w:rsidRPr="00316548" w:rsidRDefault="00B855B8" w:rsidP="00AC007B">
            <w:pPr>
              <w:pStyle w:val="Tabletext"/>
              <w:rPr>
                <w:sz w:val="8"/>
                <w:szCs w:val="8"/>
              </w:rPr>
            </w:pPr>
          </w:p>
        </w:tc>
      </w:tr>
    </w:tbl>
    <w:p w14:paraId="1DBFB4EE"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7E5F7862" w14:textId="77777777" w:rsidTr="0098703D">
        <w:trPr>
          <w:tblHeader/>
        </w:trPr>
        <w:tc>
          <w:tcPr>
            <w:tcW w:w="2410" w:type="dxa"/>
            <w:vMerge w:val="restart"/>
            <w:tcBorders>
              <w:top w:val="single" w:sz="4" w:space="0" w:color="auto"/>
            </w:tcBorders>
            <w:shd w:val="clear" w:color="auto" w:fill="BFBFBF" w:themeFill="background1" w:themeFillShade="BF"/>
          </w:tcPr>
          <w:p w14:paraId="5E8CD4D1"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Jijimole 2018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BCD4545"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6CE73EC2"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4509C89B" w14:textId="77777777" w:rsidTr="0098703D">
        <w:trPr>
          <w:tblHeader/>
        </w:trPr>
        <w:tc>
          <w:tcPr>
            <w:tcW w:w="2410" w:type="dxa"/>
            <w:vMerge/>
            <w:tcBorders>
              <w:bottom w:val="single" w:sz="4" w:space="0" w:color="auto"/>
            </w:tcBorders>
            <w:shd w:val="clear" w:color="auto" w:fill="BFBFBF" w:themeFill="background1" w:themeFillShade="BF"/>
          </w:tcPr>
          <w:p w14:paraId="2F9A34A0"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9E19CB1" w14:textId="77777777" w:rsidR="00B855B8" w:rsidRPr="00945AD8" w:rsidRDefault="00B855B8" w:rsidP="00AC007B">
            <w:pPr>
              <w:pStyle w:val="Tabletext"/>
              <w:rPr>
                <w:b/>
                <w:bCs/>
              </w:rPr>
            </w:pPr>
            <w:r>
              <w:rPr>
                <w:b/>
                <w:bCs/>
              </w:rPr>
              <w:t>Assessments</w:t>
            </w:r>
            <w:r>
              <w:t xml:space="preserve">. </w:t>
            </w:r>
            <w:r w:rsidRPr="00654E99">
              <w:rPr>
                <w:noProof/>
              </w:rPr>
              <w:t>pain, EFMH</w:t>
            </w:r>
          </w:p>
        </w:tc>
        <w:tc>
          <w:tcPr>
            <w:tcW w:w="3969" w:type="dxa"/>
            <w:gridSpan w:val="7"/>
            <w:tcBorders>
              <w:bottom w:val="single" w:sz="4" w:space="0" w:color="auto"/>
            </w:tcBorders>
            <w:shd w:val="clear" w:color="auto" w:fill="BFBFBF" w:themeFill="background1" w:themeFillShade="BF"/>
          </w:tcPr>
          <w:p w14:paraId="6F44FF79"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681354E5" w14:textId="77777777" w:rsidTr="00414455">
        <w:trPr>
          <w:tblHeader/>
        </w:trPr>
        <w:tc>
          <w:tcPr>
            <w:tcW w:w="2410" w:type="dxa"/>
            <w:vMerge w:val="restart"/>
            <w:tcBorders>
              <w:top w:val="single" w:sz="4" w:space="0" w:color="auto"/>
            </w:tcBorders>
            <w:shd w:val="clear" w:color="auto" w:fill="F2F2F2" w:themeFill="background1" w:themeFillShade="F2"/>
          </w:tcPr>
          <w:p w14:paraId="2361C1B2"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85085E7"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42DF09E"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174C76C" w14:textId="77777777" w:rsidR="00B855B8" w:rsidRPr="00DC405A" w:rsidRDefault="00B855B8" w:rsidP="00AC007B">
            <w:pPr>
              <w:pStyle w:val="Tabletext"/>
              <w:rPr>
                <w:b/>
                <w:bCs/>
              </w:rPr>
            </w:pPr>
            <w:r w:rsidRPr="00DC405A">
              <w:rPr>
                <w:b/>
                <w:bCs/>
              </w:rPr>
              <w:t>Response to signalling questions</w:t>
            </w:r>
          </w:p>
        </w:tc>
      </w:tr>
      <w:tr w:rsidR="00B855B8" w:rsidRPr="00F4618B" w14:paraId="18048BDD" w14:textId="77777777" w:rsidTr="00414455">
        <w:trPr>
          <w:tblHeader/>
        </w:trPr>
        <w:tc>
          <w:tcPr>
            <w:tcW w:w="2410" w:type="dxa"/>
            <w:vMerge/>
            <w:tcBorders>
              <w:bottom w:val="single" w:sz="4" w:space="0" w:color="auto"/>
            </w:tcBorders>
          </w:tcPr>
          <w:p w14:paraId="48ACCD27"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8472397"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C2D2A34"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B8D844"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4D9E90"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C8EFE0"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8A73E11"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304D5E9"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B8F2D46"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EC8CA45" w14:textId="77777777" w:rsidR="00B855B8" w:rsidRPr="00F4618B" w:rsidRDefault="00B855B8" w:rsidP="00AC007B">
            <w:pPr>
              <w:pStyle w:val="Tabletext"/>
            </w:pPr>
            <w:r w:rsidRPr="00F4618B">
              <w:t>SQ7</w:t>
            </w:r>
          </w:p>
        </w:tc>
      </w:tr>
      <w:tr w:rsidR="00B855B8" w:rsidRPr="00F4618B" w14:paraId="5E2FC44B" w14:textId="77777777" w:rsidTr="00414455">
        <w:tc>
          <w:tcPr>
            <w:tcW w:w="2410" w:type="dxa"/>
          </w:tcPr>
          <w:p w14:paraId="01766C1D"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71E4B4F" w14:textId="77777777" w:rsidR="00B855B8" w:rsidRPr="00F10D2B" w:rsidRDefault="00B855B8" w:rsidP="00AC007B">
            <w:pPr>
              <w:pStyle w:val="Tabletext"/>
            </w:pPr>
            <w:r w:rsidRPr="00654E99">
              <w:rPr>
                <w:noProof/>
              </w:rPr>
              <w:t>High</w:t>
            </w:r>
          </w:p>
        </w:tc>
        <w:tc>
          <w:tcPr>
            <w:tcW w:w="3260" w:type="dxa"/>
            <w:shd w:val="clear" w:color="auto" w:fill="auto"/>
          </w:tcPr>
          <w:p w14:paraId="203BE713" w14:textId="77777777" w:rsidR="00B855B8" w:rsidRPr="00B112C0" w:rsidRDefault="00B855B8" w:rsidP="00AC007B">
            <w:pPr>
              <w:pStyle w:val="Tabletext"/>
            </w:pPr>
            <w:r w:rsidRPr="00654E99">
              <w:rPr>
                <w:noProof/>
              </w:rPr>
              <w:t>Based on dates of administration</w:t>
            </w:r>
          </w:p>
        </w:tc>
        <w:tc>
          <w:tcPr>
            <w:tcW w:w="567" w:type="dxa"/>
            <w:shd w:val="clear" w:color="auto" w:fill="auto"/>
          </w:tcPr>
          <w:p w14:paraId="351C8CE2" w14:textId="77777777" w:rsidR="00B855B8" w:rsidRPr="00F4618B" w:rsidRDefault="00B855B8" w:rsidP="00AC007B">
            <w:pPr>
              <w:pStyle w:val="Tabletext"/>
            </w:pPr>
            <w:r w:rsidRPr="00654E99">
              <w:rPr>
                <w:noProof/>
              </w:rPr>
              <w:t>N</w:t>
            </w:r>
          </w:p>
        </w:tc>
        <w:tc>
          <w:tcPr>
            <w:tcW w:w="567" w:type="dxa"/>
          </w:tcPr>
          <w:p w14:paraId="235590CC" w14:textId="77777777" w:rsidR="00B855B8" w:rsidRPr="00F4618B" w:rsidRDefault="00B855B8" w:rsidP="00AC007B">
            <w:pPr>
              <w:pStyle w:val="Tabletext"/>
            </w:pPr>
            <w:r w:rsidRPr="00654E99">
              <w:rPr>
                <w:noProof/>
              </w:rPr>
              <w:t>NI</w:t>
            </w:r>
          </w:p>
        </w:tc>
        <w:tc>
          <w:tcPr>
            <w:tcW w:w="567" w:type="dxa"/>
          </w:tcPr>
          <w:p w14:paraId="24A09BA8" w14:textId="77777777" w:rsidR="00B855B8" w:rsidRPr="00F4618B" w:rsidRDefault="00B855B8" w:rsidP="00AC007B">
            <w:pPr>
              <w:pStyle w:val="Tabletext"/>
            </w:pPr>
            <w:r w:rsidRPr="00654E99">
              <w:rPr>
                <w:noProof/>
              </w:rPr>
              <w:t>PY</w:t>
            </w:r>
          </w:p>
        </w:tc>
        <w:tc>
          <w:tcPr>
            <w:tcW w:w="567" w:type="dxa"/>
          </w:tcPr>
          <w:p w14:paraId="408042B0" w14:textId="77777777" w:rsidR="00B855B8" w:rsidRPr="00F4618B" w:rsidRDefault="00B855B8" w:rsidP="00AC007B">
            <w:pPr>
              <w:pStyle w:val="Tabletext"/>
            </w:pPr>
          </w:p>
        </w:tc>
        <w:tc>
          <w:tcPr>
            <w:tcW w:w="567" w:type="dxa"/>
          </w:tcPr>
          <w:p w14:paraId="138B3ECB" w14:textId="77777777" w:rsidR="00B855B8" w:rsidRPr="00F4618B" w:rsidRDefault="00B855B8" w:rsidP="00AC007B">
            <w:pPr>
              <w:pStyle w:val="Tabletext"/>
            </w:pPr>
          </w:p>
        </w:tc>
        <w:tc>
          <w:tcPr>
            <w:tcW w:w="567" w:type="dxa"/>
          </w:tcPr>
          <w:p w14:paraId="5FF4B7F4" w14:textId="77777777" w:rsidR="00B855B8" w:rsidRPr="00F4618B" w:rsidRDefault="00B855B8" w:rsidP="00AC007B">
            <w:pPr>
              <w:pStyle w:val="Tabletext"/>
            </w:pPr>
          </w:p>
        </w:tc>
        <w:tc>
          <w:tcPr>
            <w:tcW w:w="567" w:type="dxa"/>
            <w:shd w:val="clear" w:color="auto" w:fill="auto"/>
          </w:tcPr>
          <w:p w14:paraId="4A41ED0C" w14:textId="77777777" w:rsidR="00B855B8" w:rsidRPr="00F4618B" w:rsidRDefault="00B855B8" w:rsidP="00AC007B">
            <w:pPr>
              <w:pStyle w:val="Tabletext"/>
            </w:pPr>
          </w:p>
        </w:tc>
      </w:tr>
      <w:tr w:rsidR="00B855B8" w:rsidRPr="00F4618B" w14:paraId="0F27A76A" w14:textId="77777777" w:rsidTr="00414455">
        <w:tc>
          <w:tcPr>
            <w:tcW w:w="2410" w:type="dxa"/>
          </w:tcPr>
          <w:p w14:paraId="698A5067"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A3B737B" w14:textId="77777777" w:rsidR="00B855B8" w:rsidRPr="00F10D2B" w:rsidRDefault="00B855B8" w:rsidP="00AC007B">
            <w:pPr>
              <w:pStyle w:val="Tabletext"/>
            </w:pPr>
            <w:r w:rsidRPr="00654E99">
              <w:rPr>
                <w:noProof/>
              </w:rPr>
              <w:t>Some concerns</w:t>
            </w:r>
          </w:p>
        </w:tc>
        <w:tc>
          <w:tcPr>
            <w:tcW w:w="3260" w:type="dxa"/>
            <w:shd w:val="clear" w:color="auto" w:fill="auto"/>
          </w:tcPr>
          <w:p w14:paraId="55CA1D62" w14:textId="77777777" w:rsidR="00B855B8" w:rsidRPr="00654E99" w:rsidRDefault="00B855B8" w:rsidP="004552B9">
            <w:pPr>
              <w:pStyle w:val="Tabletext"/>
              <w:rPr>
                <w:noProof/>
              </w:rPr>
            </w:pPr>
            <w:r w:rsidRPr="00654E99">
              <w:rPr>
                <w:noProof/>
              </w:rPr>
              <w:t xml:space="preserve">Participants were not blinded. </w:t>
            </w:r>
          </w:p>
          <w:p w14:paraId="45D6216D" w14:textId="77777777" w:rsidR="00B855B8" w:rsidRDefault="00B855B8" w:rsidP="00AC007B">
            <w:pPr>
              <w:pStyle w:val="Tabletext"/>
            </w:pPr>
            <w:r w:rsidRPr="00654E99">
              <w:rPr>
                <w:noProof/>
              </w:rPr>
              <w:t>Research staff who delivered the R intervention were not blinded.</w:t>
            </w:r>
          </w:p>
          <w:p w14:paraId="42CD30DC" w14:textId="77777777" w:rsidR="00B855B8" w:rsidRDefault="00B855B8" w:rsidP="00AC007B">
            <w:pPr>
              <w:pStyle w:val="Tabletext"/>
            </w:pPr>
            <w:r w:rsidRPr="00654E99">
              <w:rPr>
                <w:noProof/>
              </w:rPr>
              <w:t>Authors did not provide any info on dropouts; no confirmation that all patients completed intervention</w:t>
            </w:r>
          </w:p>
          <w:p w14:paraId="54D82EBA" w14:textId="77777777" w:rsidR="00B855B8" w:rsidRDefault="00B855B8" w:rsidP="00AC007B">
            <w:pPr>
              <w:pStyle w:val="Tabletext"/>
              <w:rPr>
                <w:b/>
                <w:bCs/>
                <w:u w:val="single"/>
              </w:rPr>
            </w:pPr>
            <w:r w:rsidRPr="00654E99">
              <w:rPr>
                <w:noProof/>
              </w:rPr>
              <w:t>No information on dropouts</w:t>
            </w:r>
          </w:p>
        </w:tc>
        <w:tc>
          <w:tcPr>
            <w:tcW w:w="567" w:type="dxa"/>
            <w:shd w:val="clear" w:color="auto" w:fill="auto"/>
          </w:tcPr>
          <w:p w14:paraId="0485885D" w14:textId="77777777" w:rsidR="00B855B8" w:rsidRPr="00F4618B" w:rsidRDefault="00B855B8" w:rsidP="00AC007B">
            <w:pPr>
              <w:pStyle w:val="Tabletext"/>
            </w:pPr>
            <w:r w:rsidRPr="00654E99">
              <w:rPr>
                <w:noProof/>
              </w:rPr>
              <w:t>Y</w:t>
            </w:r>
          </w:p>
        </w:tc>
        <w:tc>
          <w:tcPr>
            <w:tcW w:w="567" w:type="dxa"/>
          </w:tcPr>
          <w:p w14:paraId="11CD15C1" w14:textId="77777777" w:rsidR="00B855B8" w:rsidRPr="00F4618B" w:rsidRDefault="00B855B8" w:rsidP="00AC007B">
            <w:pPr>
              <w:pStyle w:val="Tabletext"/>
            </w:pPr>
            <w:r w:rsidRPr="00654E99">
              <w:rPr>
                <w:noProof/>
              </w:rPr>
              <w:t>Y</w:t>
            </w:r>
          </w:p>
        </w:tc>
        <w:tc>
          <w:tcPr>
            <w:tcW w:w="567" w:type="dxa"/>
          </w:tcPr>
          <w:p w14:paraId="03C848E9" w14:textId="77777777" w:rsidR="00B855B8" w:rsidRPr="00F4618B" w:rsidRDefault="00B855B8" w:rsidP="00AC007B">
            <w:pPr>
              <w:pStyle w:val="Tabletext"/>
            </w:pPr>
            <w:r w:rsidRPr="00654E99">
              <w:rPr>
                <w:noProof/>
              </w:rPr>
              <w:t>NI</w:t>
            </w:r>
          </w:p>
        </w:tc>
        <w:tc>
          <w:tcPr>
            <w:tcW w:w="567" w:type="dxa"/>
          </w:tcPr>
          <w:p w14:paraId="35A1C42C" w14:textId="77777777" w:rsidR="00B855B8" w:rsidRPr="00F4618B" w:rsidRDefault="00B855B8" w:rsidP="00AC007B">
            <w:pPr>
              <w:pStyle w:val="Tabletext"/>
            </w:pPr>
            <w:r w:rsidRPr="00654E99">
              <w:rPr>
                <w:noProof/>
              </w:rPr>
              <w:t>NA</w:t>
            </w:r>
          </w:p>
        </w:tc>
        <w:tc>
          <w:tcPr>
            <w:tcW w:w="567" w:type="dxa"/>
          </w:tcPr>
          <w:p w14:paraId="19EFA84C" w14:textId="77777777" w:rsidR="00B855B8" w:rsidRPr="00F4618B" w:rsidRDefault="00B855B8" w:rsidP="00AC007B">
            <w:pPr>
              <w:pStyle w:val="Tabletext"/>
            </w:pPr>
            <w:r w:rsidRPr="00654E99">
              <w:rPr>
                <w:noProof/>
              </w:rPr>
              <w:t>NA</w:t>
            </w:r>
          </w:p>
        </w:tc>
        <w:tc>
          <w:tcPr>
            <w:tcW w:w="567" w:type="dxa"/>
          </w:tcPr>
          <w:p w14:paraId="1A183D0F" w14:textId="77777777" w:rsidR="00B855B8" w:rsidRPr="00F4618B" w:rsidRDefault="00B855B8" w:rsidP="00AC007B">
            <w:pPr>
              <w:pStyle w:val="Tabletext"/>
            </w:pPr>
            <w:r w:rsidRPr="00654E99">
              <w:rPr>
                <w:noProof/>
              </w:rPr>
              <w:t>NI</w:t>
            </w:r>
          </w:p>
        </w:tc>
        <w:tc>
          <w:tcPr>
            <w:tcW w:w="567" w:type="dxa"/>
            <w:shd w:val="clear" w:color="auto" w:fill="auto"/>
          </w:tcPr>
          <w:p w14:paraId="2EEB2CEF" w14:textId="77777777" w:rsidR="00B855B8" w:rsidRPr="00F4618B" w:rsidRDefault="00B855B8" w:rsidP="00AC007B">
            <w:pPr>
              <w:pStyle w:val="Tabletext"/>
            </w:pPr>
            <w:r w:rsidRPr="00654E99">
              <w:rPr>
                <w:noProof/>
              </w:rPr>
              <w:t>NI</w:t>
            </w:r>
          </w:p>
        </w:tc>
      </w:tr>
      <w:tr w:rsidR="00B855B8" w:rsidRPr="00F4618B" w14:paraId="3B6E4515" w14:textId="77777777" w:rsidTr="00414455">
        <w:tc>
          <w:tcPr>
            <w:tcW w:w="2410" w:type="dxa"/>
          </w:tcPr>
          <w:p w14:paraId="7F4E5822"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B980D41" w14:textId="77777777" w:rsidR="00B855B8" w:rsidRPr="00F10D2B" w:rsidRDefault="00B855B8" w:rsidP="00AC007B">
            <w:pPr>
              <w:pStyle w:val="Tabletext"/>
            </w:pPr>
            <w:r w:rsidRPr="00654E99">
              <w:rPr>
                <w:noProof/>
              </w:rPr>
              <w:t>Some concerns</w:t>
            </w:r>
          </w:p>
        </w:tc>
        <w:tc>
          <w:tcPr>
            <w:tcW w:w="3260" w:type="dxa"/>
            <w:shd w:val="clear" w:color="auto" w:fill="auto"/>
          </w:tcPr>
          <w:p w14:paraId="13416F07" w14:textId="77777777" w:rsidR="00B855B8" w:rsidRDefault="00B855B8" w:rsidP="00AC007B">
            <w:pPr>
              <w:pStyle w:val="Tabletext"/>
            </w:pPr>
            <w:r w:rsidRPr="00654E99">
              <w:rPr>
                <w:noProof/>
              </w:rPr>
              <w:t>Authors did not provide any numbers on LTFU</w:t>
            </w:r>
          </w:p>
          <w:p w14:paraId="504D0F1F" w14:textId="77777777" w:rsidR="00B855B8" w:rsidRDefault="00B855B8" w:rsidP="00AC007B">
            <w:pPr>
              <w:pStyle w:val="Tabletext"/>
              <w:rPr>
                <w:b/>
                <w:bCs/>
                <w:u w:val="single"/>
              </w:rPr>
            </w:pPr>
            <w:r w:rsidRPr="00654E99">
              <w:rPr>
                <w:noProof/>
              </w:rPr>
              <w:lastRenderedPageBreak/>
              <w:t>Analysis method did not correct for bias; no sensitivity analysis</w:t>
            </w:r>
          </w:p>
        </w:tc>
        <w:tc>
          <w:tcPr>
            <w:tcW w:w="567" w:type="dxa"/>
            <w:shd w:val="clear" w:color="auto" w:fill="auto"/>
          </w:tcPr>
          <w:p w14:paraId="3749FF37" w14:textId="77777777" w:rsidR="00B855B8" w:rsidRPr="00F4618B" w:rsidRDefault="00B855B8" w:rsidP="00AC007B">
            <w:pPr>
              <w:pStyle w:val="Tabletext"/>
            </w:pPr>
            <w:r w:rsidRPr="00654E99">
              <w:rPr>
                <w:noProof/>
              </w:rPr>
              <w:lastRenderedPageBreak/>
              <w:t>NI</w:t>
            </w:r>
          </w:p>
        </w:tc>
        <w:tc>
          <w:tcPr>
            <w:tcW w:w="567" w:type="dxa"/>
          </w:tcPr>
          <w:p w14:paraId="2CD0AA7D" w14:textId="77777777" w:rsidR="00B855B8" w:rsidRPr="00F4618B" w:rsidRDefault="00B855B8" w:rsidP="00AC007B">
            <w:pPr>
              <w:pStyle w:val="Tabletext"/>
            </w:pPr>
            <w:r w:rsidRPr="00654E99">
              <w:rPr>
                <w:noProof/>
              </w:rPr>
              <w:t>N</w:t>
            </w:r>
          </w:p>
        </w:tc>
        <w:tc>
          <w:tcPr>
            <w:tcW w:w="567" w:type="dxa"/>
          </w:tcPr>
          <w:p w14:paraId="5C293827" w14:textId="77777777" w:rsidR="00B855B8" w:rsidRPr="00F4618B" w:rsidRDefault="00B855B8" w:rsidP="00AC007B">
            <w:pPr>
              <w:pStyle w:val="Tabletext"/>
            </w:pPr>
            <w:r w:rsidRPr="00654E99">
              <w:rPr>
                <w:noProof/>
              </w:rPr>
              <w:t>NI</w:t>
            </w:r>
          </w:p>
        </w:tc>
        <w:tc>
          <w:tcPr>
            <w:tcW w:w="567" w:type="dxa"/>
          </w:tcPr>
          <w:p w14:paraId="345C1998" w14:textId="77777777" w:rsidR="00B855B8" w:rsidRPr="00F4618B" w:rsidRDefault="00B855B8" w:rsidP="00AC007B">
            <w:pPr>
              <w:pStyle w:val="Tabletext"/>
            </w:pPr>
            <w:r w:rsidRPr="00654E99">
              <w:rPr>
                <w:noProof/>
              </w:rPr>
              <w:t>NI</w:t>
            </w:r>
          </w:p>
        </w:tc>
        <w:tc>
          <w:tcPr>
            <w:tcW w:w="567" w:type="dxa"/>
          </w:tcPr>
          <w:p w14:paraId="4C4EA580" w14:textId="77777777" w:rsidR="00B855B8" w:rsidRPr="00F4618B" w:rsidRDefault="00B855B8" w:rsidP="00AC007B">
            <w:pPr>
              <w:pStyle w:val="Tabletext"/>
            </w:pPr>
          </w:p>
        </w:tc>
        <w:tc>
          <w:tcPr>
            <w:tcW w:w="567" w:type="dxa"/>
          </w:tcPr>
          <w:p w14:paraId="002FEBB5" w14:textId="77777777" w:rsidR="00B855B8" w:rsidRPr="00F4618B" w:rsidRDefault="00B855B8" w:rsidP="00AC007B">
            <w:pPr>
              <w:pStyle w:val="Tabletext"/>
            </w:pPr>
          </w:p>
        </w:tc>
        <w:tc>
          <w:tcPr>
            <w:tcW w:w="567" w:type="dxa"/>
            <w:shd w:val="clear" w:color="auto" w:fill="auto"/>
          </w:tcPr>
          <w:p w14:paraId="497227D0" w14:textId="77777777" w:rsidR="00B855B8" w:rsidRPr="00F4618B" w:rsidRDefault="00B855B8" w:rsidP="00AC007B">
            <w:pPr>
              <w:pStyle w:val="Tabletext"/>
            </w:pPr>
          </w:p>
        </w:tc>
      </w:tr>
      <w:tr w:rsidR="00B855B8" w:rsidRPr="00F4618B" w14:paraId="50E28FE1" w14:textId="77777777" w:rsidTr="00414455">
        <w:tc>
          <w:tcPr>
            <w:tcW w:w="2410" w:type="dxa"/>
          </w:tcPr>
          <w:p w14:paraId="105D1BC9"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EFFA9BC" w14:textId="77777777" w:rsidR="00B855B8" w:rsidRPr="00F10D2B" w:rsidRDefault="00B855B8" w:rsidP="00AC007B">
            <w:pPr>
              <w:pStyle w:val="Tabletext"/>
            </w:pPr>
            <w:r w:rsidRPr="00654E99">
              <w:rPr>
                <w:noProof/>
              </w:rPr>
              <w:t>Some concerns</w:t>
            </w:r>
          </w:p>
        </w:tc>
        <w:tc>
          <w:tcPr>
            <w:tcW w:w="3260" w:type="dxa"/>
            <w:shd w:val="clear" w:color="auto" w:fill="auto"/>
          </w:tcPr>
          <w:p w14:paraId="111F8896" w14:textId="77777777" w:rsidR="00B855B8" w:rsidRDefault="00B855B8" w:rsidP="00AC007B">
            <w:pPr>
              <w:pStyle w:val="Tabletext"/>
            </w:pPr>
            <w:r w:rsidRPr="00654E99">
              <w:rPr>
                <w:noProof/>
              </w:rPr>
              <w:t>Participants (i.e. outcome assessors) were not blinded.</w:t>
            </w:r>
          </w:p>
          <w:p w14:paraId="01C79C91" w14:textId="77777777" w:rsidR="00B855B8" w:rsidRDefault="00B855B8" w:rsidP="00AC007B">
            <w:pPr>
              <w:pStyle w:val="Tabletext"/>
              <w:rPr>
                <w:b/>
                <w:bCs/>
                <w:u w:val="single"/>
              </w:rPr>
            </w:pPr>
            <w:r w:rsidRPr="00654E99">
              <w:rPr>
                <w:noProof/>
              </w:rPr>
              <w:t>R was delivered as part of pre-labour treatment; participants were less likely to notice or expect the intervention.</w:t>
            </w:r>
          </w:p>
        </w:tc>
        <w:tc>
          <w:tcPr>
            <w:tcW w:w="567" w:type="dxa"/>
            <w:shd w:val="clear" w:color="auto" w:fill="auto"/>
          </w:tcPr>
          <w:p w14:paraId="61CE1162" w14:textId="77777777" w:rsidR="00B855B8" w:rsidRPr="00F4618B" w:rsidRDefault="00B855B8" w:rsidP="00AC007B">
            <w:pPr>
              <w:pStyle w:val="Tabletext"/>
            </w:pPr>
            <w:r w:rsidRPr="00654E99">
              <w:rPr>
                <w:noProof/>
              </w:rPr>
              <w:t>N</w:t>
            </w:r>
          </w:p>
        </w:tc>
        <w:tc>
          <w:tcPr>
            <w:tcW w:w="567" w:type="dxa"/>
          </w:tcPr>
          <w:p w14:paraId="397DCAF9" w14:textId="77777777" w:rsidR="00B855B8" w:rsidRPr="00F4618B" w:rsidRDefault="00B855B8" w:rsidP="00AC007B">
            <w:pPr>
              <w:pStyle w:val="Tabletext"/>
            </w:pPr>
            <w:r w:rsidRPr="00654E99">
              <w:rPr>
                <w:noProof/>
              </w:rPr>
              <w:t>N</w:t>
            </w:r>
          </w:p>
        </w:tc>
        <w:tc>
          <w:tcPr>
            <w:tcW w:w="567" w:type="dxa"/>
          </w:tcPr>
          <w:p w14:paraId="29E0924B" w14:textId="77777777" w:rsidR="00B855B8" w:rsidRPr="00F4618B" w:rsidRDefault="00B855B8" w:rsidP="00AC007B">
            <w:pPr>
              <w:pStyle w:val="Tabletext"/>
            </w:pPr>
            <w:r w:rsidRPr="00654E99">
              <w:rPr>
                <w:noProof/>
              </w:rPr>
              <w:t>Y</w:t>
            </w:r>
          </w:p>
        </w:tc>
        <w:tc>
          <w:tcPr>
            <w:tcW w:w="567" w:type="dxa"/>
          </w:tcPr>
          <w:p w14:paraId="275906F0" w14:textId="77777777" w:rsidR="00B855B8" w:rsidRPr="00F4618B" w:rsidRDefault="00B855B8" w:rsidP="00AC007B">
            <w:pPr>
              <w:pStyle w:val="Tabletext"/>
            </w:pPr>
            <w:r w:rsidRPr="00654E99">
              <w:rPr>
                <w:noProof/>
              </w:rPr>
              <w:t>PY</w:t>
            </w:r>
          </w:p>
        </w:tc>
        <w:tc>
          <w:tcPr>
            <w:tcW w:w="567" w:type="dxa"/>
          </w:tcPr>
          <w:p w14:paraId="1D6BE7CD" w14:textId="77777777" w:rsidR="00B855B8" w:rsidRPr="00F4618B" w:rsidRDefault="00B855B8" w:rsidP="00AC007B">
            <w:pPr>
              <w:pStyle w:val="Tabletext"/>
            </w:pPr>
            <w:r w:rsidRPr="00654E99">
              <w:rPr>
                <w:noProof/>
              </w:rPr>
              <w:t>PN</w:t>
            </w:r>
          </w:p>
        </w:tc>
        <w:tc>
          <w:tcPr>
            <w:tcW w:w="567" w:type="dxa"/>
          </w:tcPr>
          <w:p w14:paraId="4FA8694E" w14:textId="77777777" w:rsidR="00B855B8" w:rsidRPr="00F4618B" w:rsidRDefault="00B855B8" w:rsidP="00AC007B">
            <w:pPr>
              <w:pStyle w:val="Tabletext"/>
            </w:pPr>
          </w:p>
        </w:tc>
        <w:tc>
          <w:tcPr>
            <w:tcW w:w="567" w:type="dxa"/>
            <w:shd w:val="clear" w:color="auto" w:fill="auto"/>
          </w:tcPr>
          <w:p w14:paraId="0ADCBA45" w14:textId="77777777" w:rsidR="00B855B8" w:rsidRPr="00F4618B" w:rsidRDefault="00B855B8" w:rsidP="00AC007B">
            <w:pPr>
              <w:pStyle w:val="Tabletext"/>
            </w:pPr>
          </w:p>
        </w:tc>
      </w:tr>
      <w:tr w:rsidR="00B855B8" w:rsidRPr="00F4618B" w14:paraId="447225D2" w14:textId="77777777" w:rsidTr="00316548">
        <w:tc>
          <w:tcPr>
            <w:tcW w:w="2410" w:type="dxa"/>
            <w:tcBorders>
              <w:bottom w:val="single" w:sz="4" w:space="0" w:color="D9D9D9" w:themeColor="background1" w:themeShade="D9"/>
            </w:tcBorders>
          </w:tcPr>
          <w:p w14:paraId="1EB68807"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5B8D2D7D"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5216F00C"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5503DBD1"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1014CA8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8A967B8"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5FCC1CD"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CA3CC0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2D6503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2CFAED0" w14:textId="77777777" w:rsidR="00B855B8" w:rsidRPr="00F4618B" w:rsidRDefault="00B855B8" w:rsidP="00AC007B">
            <w:pPr>
              <w:pStyle w:val="Tabletext"/>
            </w:pPr>
          </w:p>
        </w:tc>
      </w:tr>
      <w:tr w:rsidR="00B855B8" w:rsidRPr="00F4618B" w14:paraId="141EE306"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A21D555"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2F021B3C"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EDBA236"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EAF48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2B3526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6C38B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C7B5E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99D2A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6324C6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2AA8E38" w14:textId="77777777" w:rsidR="00B855B8" w:rsidRPr="00F4618B" w:rsidRDefault="00B855B8" w:rsidP="00AC007B">
            <w:pPr>
              <w:pStyle w:val="Tabletext"/>
            </w:pPr>
          </w:p>
        </w:tc>
      </w:tr>
      <w:tr w:rsidR="00B855B8" w:rsidRPr="00316548" w14:paraId="01ABC8F9"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7FF80736"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9399EFF"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2958A8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DF1555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E637F5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A19D25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BA6953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0B646E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BC9E38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B2B92CE" w14:textId="77777777" w:rsidR="00B855B8" w:rsidRPr="00316548" w:rsidRDefault="00B855B8" w:rsidP="00AC007B">
            <w:pPr>
              <w:pStyle w:val="Tabletext"/>
              <w:rPr>
                <w:sz w:val="8"/>
                <w:szCs w:val="8"/>
              </w:rPr>
            </w:pPr>
          </w:p>
        </w:tc>
      </w:tr>
    </w:tbl>
    <w:p w14:paraId="3649ADBB"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18C031C" w14:textId="77777777" w:rsidTr="0098703D">
        <w:trPr>
          <w:tblHeader/>
        </w:trPr>
        <w:tc>
          <w:tcPr>
            <w:tcW w:w="2410" w:type="dxa"/>
            <w:vMerge w:val="restart"/>
            <w:tcBorders>
              <w:top w:val="single" w:sz="4" w:space="0" w:color="auto"/>
            </w:tcBorders>
            <w:shd w:val="clear" w:color="auto" w:fill="BFBFBF" w:themeFill="background1" w:themeFillShade="BF"/>
          </w:tcPr>
          <w:p w14:paraId="439ABE65"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Kabuk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28702E8"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30874C6F"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520884C" w14:textId="77777777" w:rsidTr="0098703D">
        <w:trPr>
          <w:tblHeader/>
        </w:trPr>
        <w:tc>
          <w:tcPr>
            <w:tcW w:w="2410" w:type="dxa"/>
            <w:vMerge/>
            <w:tcBorders>
              <w:bottom w:val="single" w:sz="4" w:space="0" w:color="auto"/>
            </w:tcBorders>
            <w:shd w:val="clear" w:color="auto" w:fill="BFBFBF" w:themeFill="background1" w:themeFillShade="BF"/>
          </w:tcPr>
          <w:p w14:paraId="03601946"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8B64C94" w14:textId="77777777" w:rsidR="00B855B8" w:rsidRPr="00945AD8" w:rsidRDefault="00B855B8" w:rsidP="00AC007B">
            <w:pPr>
              <w:pStyle w:val="Tabletext"/>
              <w:rPr>
                <w:b/>
                <w:bCs/>
              </w:rPr>
            </w:pPr>
            <w:r>
              <w:rPr>
                <w:b/>
                <w:bCs/>
              </w:rPr>
              <w:t>Assessments</w:t>
            </w:r>
            <w:r>
              <w:t xml:space="preserve">. </w:t>
            </w:r>
            <w:r w:rsidRPr="00654E99">
              <w:rPr>
                <w:noProof/>
              </w:rPr>
              <w:t>pain, EFMH</w:t>
            </w:r>
          </w:p>
        </w:tc>
        <w:tc>
          <w:tcPr>
            <w:tcW w:w="3969" w:type="dxa"/>
            <w:gridSpan w:val="7"/>
            <w:tcBorders>
              <w:bottom w:val="single" w:sz="4" w:space="0" w:color="auto"/>
            </w:tcBorders>
            <w:shd w:val="clear" w:color="auto" w:fill="BFBFBF" w:themeFill="background1" w:themeFillShade="BF"/>
          </w:tcPr>
          <w:p w14:paraId="24A47B72"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4E99F98" w14:textId="77777777" w:rsidTr="00414455">
        <w:trPr>
          <w:tblHeader/>
        </w:trPr>
        <w:tc>
          <w:tcPr>
            <w:tcW w:w="2410" w:type="dxa"/>
            <w:vMerge w:val="restart"/>
            <w:tcBorders>
              <w:top w:val="single" w:sz="4" w:space="0" w:color="auto"/>
            </w:tcBorders>
            <w:shd w:val="clear" w:color="auto" w:fill="F2F2F2" w:themeFill="background1" w:themeFillShade="F2"/>
          </w:tcPr>
          <w:p w14:paraId="5C19BB2D"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22E98F1"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0AE4F76"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A2B29A6" w14:textId="77777777" w:rsidR="00B855B8" w:rsidRPr="00DC405A" w:rsidRDefault="00B855B8" w:rsidP="00AC007B">
            <w:pPr>
              <w:pStyle w:val="Tabletext"/>
              <w:rPr>
                <w:b/>
                <w:bCs/>
              </w:rPr>
            </w:pPr>
            <w:r w:rsidRPr="00DC405A">
              <w:rPr>
                <w:b/>
                <w:bCs/>
              </w:rPr>
              <w:t>Response to signalling questions</w:t>
            </w:r>
          </w:p>
        </w:tc>
      </w:tr>
      <w:tr w:rsidR="00B855B8" w:rsidRPr="00F4618B" w14:paraId="101C6AC2" w14:textId="77777777" w:rsidTr="00414455">
        <w:trPr>
          <w:tblHeader/>
        </w:trPr>
        <w:tc>
          <w:tcPr>
            <w:tcW w:w="2410" w:type="dxa"/>
            <w:vMerge/>
            <w:tcBorders>
              <w:bottom w:val="single" w:sz="4" w:space="0" w:color="auto"/>
            </w:tcBorders>
          </w:tcPr>
          <w:p w14:paraId="219C5F57"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7024D46"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E5B2089"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FC2B1F"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0F07C6"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AA03A8"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95B1DDF"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795C5AF"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CDA3F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71808F5" w14:textId="77777777" w:rsidR="00B855B8" w:rsidRPr="00F4618B" w:rsidRDefault="00B855B8" w:rsidP="00AC007B">
            <w:pPr>
              <w:pStyle w:val="Tabletext"/>
            </w:pPr>
            <w:r w:rsidRPr="00F4618B">
              <w:t>SQ7</w:t>
            </w:r>
          </w:p>
        </w:tc>
      </w:tr>
      <w:tr w:rsidR="00B855B8" w:rsidRPr="00F4618B" w14:paraId="08C33B37" w14:textId="77777777" w:rsidTr="00414455">
        <w:tc>
          <w:tcPr>
            <w:tcW w:w="2410" w:type="dxa"/>
          </w:tcPr>
          <w:p w14:paraId="2D386075"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6D92305" w14:textId="77777777" w:rsidR="00B855B8" w:rsidRPr="00F10D2B" w:rsidRDefault="00B855B8" w:rsidP="00AC007B">
            <w:pPr>
              <w:pStyle w:val="Tabletext"/>
            </w:pPr>
            <w:r w:rsidRPr="00654E99">
              <w:rPr>
                <w:noProof/>
              </w:rPr>
              <w:t>Some concerns</w:t>
            </w:r>
          </w:p>
        </w:tc>
        <w:tc>
          <w:tcPr>
            <w:tcW w:w="3260" w:type="dxa"/>
            <w:shd w:val="clear" w:color="auto" w:fill="auto"/>
          </w:tcPr>
          <w:p w14:paraId="332171B3" w14:textId="77777777" w:rsidR="00B855B8" w:rsidRPr="00654E99" w:rsidRDefault="00B855B8" w:rsidP="004552B9">
            <w:pPr>
              <w:pStyle w:val="Tabletext"/>
              <w:rPr>
                <w:noProof/>
              </w:rPr>
            </w:pPr>
            <w:r w:rsidRPr="00654E99">
              <w:rPr>
                <w:noProof/>
              </w:rPr>
              <w:t>"Randomisation table", no details provided.</w:t>
            </w:r>
          </w:p>
          <w:p w14:paraId="2513B5AC" w14:textId="77777777" w:rsidR="00B855B8" w:rsidRPr="00B112C0" w:rsidRDefault="00B855B8" w:rsidP="00AC007B">
            <w:pPr>
              <w:pStyle w:val="Tabletext"/>
            </w:pPr>
            <w:r w:rsidRPr="00654E99">
              <w:rPr>
                <w:noProof/>
              </w:rPr>
              <w:t>Allocation described as "simple random allocation", no details provided.</w:t>
            </w:r>
          </w:p>
        </w:tc>
        <w:tc>
          <w:tcPr>
            <w:tcW w:w="567" w:type="dxa"/>
            <w:shd w:val="clear" w:color="auto" w:fill="auto"/>
          </w:tcPr>
          <w:p w14:paraId="002D5291" w14:textId="77777777" w:rsidR="00B855B8" w:rsidRPr="00F4618B" w:rsidRDefault="00B855B8" w:rsidP="00AC007B">
            <w:pPr>
              <w:pStyle w:val="Tabletext"/>
            </w:pPr>
            <w:r w:rsidRPr="00654E99">
              <w:rPr>
                <w:noProof/>
              </w:rPr>
              <w:t>Y</w:t>
            </w:r>
          </w:p>
        </w:tc>
        <w:tc>
          <w:tcPr>
            <w:tcW w:w="567" w:type="dxa"/>
          </w:tcPr>
          <w:p w14:paraId="65C5384D" w14:textId="77777777" w:rsidR="00B855B8" w:rsidRPr="00F4618B" w:rsidRDefault="00B855B8" w:rsidP="00AC007B">
            <w:pPr>
              <w:pStyle w:val="Tabletext"/>
            </w:pPr>
            <w:r w:rsidRPr="00654E99">
              <w:rPr>
                <w:noProof/>
              </w:rPr>
              <w:t>NI</w:t>
            </w:r>
          </w:p>
        </w:tc>
        <w:tc>
          <w:tcPr>
            <w:tcW w:w="567" w:type="dxa"/>
          </w:tcPr>
          <w:p w14:paraId="5A0DC195" w14:textId="77777777" w:rsidR="00B855B8" w:rsidRPr="00F4618B" w:rsidRDefault="00B855B8" w:rsidP="00AC007B">
            <w:pPr>
              <w:pStyle w:val="Tabletext"/>
            </w:pPr>
            <w:r w:rsidRPr="00654E99">
              <w:rPr>
                <w:noProof/>
              </w:rPr>
              <w:t>N</w:t>
            </w:r>
          </w:p>
        </w:tc>
        <w:tc>
          <w:tcPr>
            <w:tcW w:w="567" w:type="dxa"/>
          </w:tcPr>
          <w:p w14:paraId="5CC850A9" w14:textId="77777777" w:rsidR="00B855B8" w:rsidRPr="00F4618B" w:rsidRDefault="00B855B8" w:rsidP="00AC007B">
            <w:pPr>
              <w:pStyle w:val="Tabletext"/>
            </w:pPr>
          </w:p>
        </w:tc>
        <w:tc>
          <w:tcPr>
            <w:tcW w:w="567" w:type="dxa"/>
          </w:tcPr>
          <w:p w14:paraId="0BCB53F1" w14:textId="77777777" w:rsidR="00B855B8" w:rsidRPr="00F4618B" w:rsidRDefault="00B855B8" w:rsidP="00AC007B">
            <w:pPr>
              <w:pStyle w:val="Tabletext"/>
            </w:pPr>
          </w:p>
        </w:tc>
        <w:tc>
          <w:tcPr>
            <w:tcW w:w="567" w:type="dxa"/>
          </w:tcPr>
          <w:p w14:paraId="125FF149" w14:textId="77777777" w:rsidR="00B855B8" w:rsidRPr="00F4618B" w:rsidRDefault="00B855B8" w:rsidP="00AC007B">
            <w:pPr>
              <w:pStyle w:val="Tabletext"/>
            </w:pPr>
          </w:p>
        </w:tc>
        <w:tc>
          <w:tcPr>
            <w:tcW w:w="567" w:type="dxa"/>
            <w:shd w:val="clear" w:color="auto" w:fill="auto"/>
          </w:tcPr>
          <w:p w14:paraId="05B841DC" w14:textId="77777777" w:rsidR="00B855B8" w:rsidRPr="00F4618B" w:rsidRDefault="00B855B8" w:rsidP="00AC007B">
            <w:pPr>
              <w:pStyle w:val="Tabletext"/>
            </w:pPr>
          </w:p>
        </w:tc>
      </w:tr>
      <w:tr w:rsidR="00B855B8" w:rsidRPr="00F4618B" w14:paraId="4AB367E0" w14:textId="77777777" w:rsidTr="00414455">
        <w:tc>
          <w:tcPr>
            <w:tcW w:w="2410" w:type="dxa"/>
          </w:tcPr>
          <w:p w14:paraId="44C3597D"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154CE635" w14:textId="77777777" w:rsidR="00B855B8" w:rsidRPr="00F10D2B" w:rsidRDefault="00B855B8" w:rsidP="00AC007B">
            <w:pPr>
              <w:pStyle w:val="Tabletext"/>
            </w:pPr>
            <w:r w:rsidRPr="00654E99">
              <w:rPr>
                <w:noProof/>
              </w:rPr>
              <w:t>Low</w:t>
            </w:r>
          </w:p>
        </w:tc>
        <w:tc>
          <w:tcPr>
            <w:tcW w:w="3260" w:type="dxa"/>
            <w:shd w:val="clear" w:color="auto" w:fill="auto"/>
          </w:tcPr>
          <w:p w14:paraId="422831E8" w14:textId="77777777" w:rsidR="00B855B8" w:rsidRPr="00654E99" w:rsidRDefault="00B855B8" w:rsidP="004552B9">
            <w:pPr>
              <w:pStyle w:val="Tabletext"/>
              <w:rPr>
                <w:noProof/>
              </w:rPr>
            </w:pPr>
            <w:r w:rsidRPr="00654E99">
              <w:rPr>
                <w:noProof/>
              </w:rPr>
              <w:t xml:space="preserve">Intervention group received reflexology and comparator no intervention, so it is likely that participants and those delivering the intervention were aware of the assigned intervention.  </w:t>
            </w:r>
          </w:p>
          <w:p w14:paraId="1B0F6308" w14:textId="77777777" w:rsidR="00B855B8" w:rsidRDefault="00B855B8" w:rsidP="00AC007B">
            <w:pPr>
              <w:pStyle w:val="Tabletext"/>
            </w:pPr>
          </w:p>
          <w:p w14:paraId="3856E3E7" w14:textId="77777777" w:rsidR="00B855B8" w:rsidRDefault="00B855B8" w:rsidP="00AC007B">
            <w:pPr>
              <w:pStyle w:val="Tabletext"/>
              <w:rPr>
                <w:b/>
                <w:bCs/>
                <w:u w:val="single"/>
              </w:rPr>
            </w:pPr>
            <w:r w:rsidRPr="00654E99">
              <w:rPr>
                <w:noProof/>
              </w:rPr>
              <w:t>Modified intention-to-treat (mITT) analysis (excluding participants with missing outcome data)</w:t>
            </w:r>
          </w:p>
        </w:tc>
        <w:tc>
          <w:tcPr>
            <w:tcW w:w="567" w:type="dxa"/>
            <w:shd w:val="clear" w:color="auto" w:fill="auto"/>
          </w:tcPr>
          <w:p w14:paraId="7871DF05" w14:textId="77777777" w:rsidR="00B855B8" w:rsidRPr="00F4618B" w:rsidRDefault="00B855B8" w:rsidP="00AC007B">
            <w:pPr>
              <w:pStyle w:val="Tabletext"/>
            </w:pPr>
            <w:r w:rsidRPr="00654E99">
              <w:rPr>
                <w:noProof/>
              </w:rPr>
              <w:t>Y</w:t>
            </w:r>
          </w:p>
        </w:tc>
        <w:tc>
          <w:tcPr>
            <w:tcW w:w="567" w:type="dxa"/>
          </w:tcPr>
          <w:p w14:paraId="4385B54F" w14:textId="77777777" w:rsidR="00B855B8" w:rsidRPr="00F4618B" w:rsidRDefault="00B855B8" w:rsidP="00AC007B">
            <w:pPr>
              <w:pStyle w:val="Tabletext"/>
            </w:pPr>
            <w:r w:rsidRPr="00654E99">
              <w:rPr>
                <w:noProof/>
              </w:rPr>
              <w:t>Y</w:t>
            </w:r>
          </w:p>
        </w:tc>
        <w:tc>
          <w:tcPr>
            <w:tcW w:w="567" w:type="dxa"/>
          </w:tcPr>
          <w:p w14:paraId="7B896027" w14:textId="77777777" w:rsidR="00B855B8" w:rsidRPr="00F4618B" w:rsidRDefault="00B855B8" w:rsidP="00AC007B">
            <w:pPr>
              <w:pStyle w:val="Tabletext"/>
            </w:pPr>
            <w:r w:rsidRPr="00654E99">
              <w:rPr>
                <w:noProof/>
              </w:rPr>
              <w:t>PN</w:t>
            </w:r>
          </w:p>
        </w:tc>
        <w:tc>
          <w:tcPr>
            <w:tcW w:w="567" w:type="dxa"/>
          </w:tcPr>
          <w:p w14:paraId="603AAACE" w14:textId="77777777" w:rsidR="00B855B8" w:rsidRPr="00F4618B" w:rsidRDefault="00B855B8" w:rsidP="00AC007B">
            <w:pPr>
              <w:pStyle w:val="Tabletext"/>
            </w:pPr>
            <w:r w:rsidRPr="00654E99">
              <w:rPr>
                <w:noProof/>
              </w:rPr>
              <w:t>NA</w:t>
            </w:r>
          </w:p>
        </w:tc>
        <w:tc>
          <w:tcPr>
            <w:tcW w:w="567" w:type="dxa"/>
          </w:tcPr>
          <w:p w14:paraId="45B79DBE" w14:textId="77777777" w:rsidR="00B855B8" w:rsidRPr="00F4618B" w:rsidRDefault="00B855B8" w:rsidP="00AC007B">
            <w:pPr>
              <w:pStyle w:val="Tabletext"/>
            </w:pPr>
            <w:r w:rsidRPr="00654E99">
              <w:rPr>
                <w:noProof/>
              </w:rPr>
              <w:t>NA</w:t>
            </w:r>
          </w:p>
        </w:tc>
        <w:tc>
          <w:tcPr>
            <w:tcW w:w="567" w:type="dxa"/>
          </w:tcPr>
          <w:p w14:paraId="302B53FF" w14:textId="77777777" w:rsidR="00B855B8" w:rsidRPr="00F4618B" w:rsidRDefault="00B855B8" w:rsidP="00AC007B">
            <w:pPr>
              <w:pStyle w:val="Tabletext"/>
            </w:pPr>
            <w:r w:rsidRPr="00654E99">
              <w:rPr>
                <w:noProof/>
              </w:rPr>
              <w:t>Y</w:t>
            </w:r>
          </w:p>
        </w:tc>
        <w:tc>
          <w:tcPr>
            <w:tcW w:w="567" w:type="dxa"/>
            <w:shd w:val="clear" w:color="auto" w:fill="auto"/>
          </w:tcPr>
          <w:p w14:paraId="09422C8A" w14:textId="77777777" w:rsidR="00B855B8" w:rsidRPr="00F4618B" w:rsidRDefault="00B855B8" w:rsidP="00AC007B">
            <w:pPr>
              <w:pStyle w:val="Tabletext"/>
            </w:pPr>
            <w:r w:rsidRPr="00654E99">
              <w:rPr>
                <w:noProof/>
              </w:rPr>
              <w:t>NA</w:t>
            </w:r>
          </w:p>
        </w:tc>
      </w:tr>
      <w:tr w:rsidR="00B855B8" w:rsidRPr="00F4618B" w14:paraId="26BBD128" w14:textId="77777777" w:rsidTr="00414455">
        <w:tc>
          <w:tcPr>
            <w:tcW w:w="2410" w:type="dxa"/>
          </w:tcPr>
          <w:p w14:paraId="5FA4C9A0"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FD7E361" w14:textId="77777777" w:rsidR="00B855B8" w:rsidRPr="00F10D2B" w:rsidRDefault="00B855B8" w:rsidP="00AC007B">
            <w:pPr>
              <w:pStyle w:val="Tabletext"/>
            </w:pPr>
            <w:r w:rsidRPr="00654E99">
              <w:rPr>
                <w:noProof/>
              </w:rPr>
              <w:t>High</w:t>
            </w:r>
          </w:p>
        </w:tc>
        <w:tc>
          <w:tcPr>
            <w:tcW w:w="3260" w:type="dxa"/>
            <w:shd w:val="clear" w:color="auto" w:fill="auto"/>
          </w:tcPr>
          <w:p w14:paraId="283ADB6E" w14:textId="77777777" w:rsidR="00B855B8" w:rsidRDefault="00B855B8" w:rsidP="00AC007B">
            <w:pPr>
              <w:pStyle w:val="Tabletext"/>
            </w:pPr>
            <w:r w:rsidRPr="00654E99">
              <w:rPr>
                <w:noProof/>
              </w:rPr>
              <w:t>I:12/15 (20% missing); C: 12/13 (8% missing)</w:t>
            </w:r>
          </w:p>
          <w:p w14:paraId="7500C09B" w14:textId="77777777" w:rsidR="00B855B8" w:rsidRDefault="00B855B8" w:rsidP="00AC007B">
            <w:pPr>
              <w:pStyle w:val="Tabletext"/>
              <w:rPr>
                <w:b/>
                <w:bCs/>
                <w:u w:val="single"/>
              </w:rPr>
            </w:pPr>
            <w:r w:rsidRPr="00654E99">
              <w:rPr>
                <w:noProof/>
              </w:rPr>
              <w:t>Participant dropout in control group descibed as "discharged", intervention group dropout reasons unclear, descibed as exluded - "evaluated as a pre-intervention"</w:t>
            </w:r>
          </w:p>
        </w:tc>
        <w:tc>
          <w:tcPr>
            <w:tcW w:w="567" w:type="dxa"/>
            <w:shd w:val="clear" w:color="auto" w:fill="auto"/>
          </w:tcPr>
          <w:p w14:paraId="38E9FC9C" w14:textId="77777777" w:rsidR="00B855B8" w:rsidRPr="00F4618B" w:rsidRDefault="00B855B8" w:rsidP="00AC007B">
            <w:pPr>
              <w:pStyle w:val="Tabletext"/>
            </w:pPr>
            <w:r w:rsidRPr="00654E99">
              <w:rPr>
                <w:noProof/>
              </w:rPr>
              <w:t>N</w:t>
            </w:r>
          </w:p>
        </w:tc>
        <w:tc>
          <w:tcPr>
            <w:tcW w:w="567" w:type="dxa"/>
          </w:tcPr>
          <w:p w14:paraId="038CC1B8" w14:textId="77777777" w:rsidR="00B855B8" w:rsidRPr="00F4618B" w:rsidRDefault="00B855B8" w:rsidP="00AC007B">
            <w:pPr>
              <w:pStyle w:val="Tabletext"/>
            </w:pPr>
            <w:r w:rsidRPr="00654E99">
              <w:rPr>
                <w:noProof/>
              </w:rPr>
              <w:t>N</w:t>
            </w:r>
          </w:p>
        </w:tc>
        <w:tc>
          <w:tcPr>
            <w:tcW w:w="567" w:type="dxa"/>
          </w:tcPr>
          <w:p w14:paraId="49F0698A" w14:textId="77777777" w:rsidR="00B855B8" w:rsidRPr="00F4618B" w:rsidRDefault="00B855B8" w:rsidP="00AC007B">
            <w:pPr>
              <w:pStyle w:val="Tabletext"/>
            </w:pPr>
            <w:r w:rsidRPr="00654E99">
              <w:rPr>
                <w:noProof/>
              </w:rPr>
              <w:t>NI</w:t>
            </w:r>
          </w:p>
        </w:tc>
        <w:tc>
          <w:tcPr>
            <w:tcW w:w="567" w:type="dxa"/>
          </w:tcPr>
          <w:p w14:paraId="270DA7BB" w14:textId="77777777" w:rsidR="00B855B8" w:rsidRPr="00F4618B" w:rsidRDefault="00B855B8" w:rsidP="00AC007B">
            <w:pPr>
              <w:pStyle w:val="Tabletext"/>
            </w:pPr>
            <w:r w:rsidRPr="00654E99">
              <w:rPr>
                <w:noProof/>
              </w:rPr>
              <w:t>NI</w:t>
            </w:r>
          </w:p>
        </w:tc>
        <w:tc>
          <w:tcPr>
            <w:tcW w:w="567" w:type="dxa"/>
          </w:tcPr>
          <w:p w14:paraId="51E8672E" w14:textId="77777777" w:rsidR="00B855B8" w:rsidRPr="00F4618B" w:rsidRDefault="00B855B8" w:rsidP="00AC007B">
            <w:pPr>
              <w:pStyle w:val="Tabletext"/>
            </w:pPr>
          </w:p>
        </w:tc>
        <w:tc>
          <w:tcPr>
            <w:tcW w:w="567" w:type="dxa"/>
          </w:tcPr>
          <w:p w14:paraId="5BCB3D08" w14:textId="77777777" w:rsidR="00B855B8" w:rsidRPr="00F4618B" w:rsidRDefault="00B855B8" w:rsidP="00AC007B">
            <w:pPr>
              <w:pStyle w:val="Tabletext"/>
            </w:pPr>
          </w:p>
        </w:tc>
        <w:tc>
          <w:tcPr>
            <w:tcW w:w="567" w:type="dxa"/>
            <w:shd w:val="clear" w:color="auto" w:fill="auto"/>
          </w:tcPr>
          <w:p w14:paraId="1EF13646" w14:textId="77777777" w:rsidR="00B855B8" w:rsidRPr="00F4618B" w:rsidRDefault="00B855B8" w:rsidP="00AC007B">
            <w:pPr>
              <w:pStyle w:val="Tabletext"/>
            </w:pPr>
          </w:p>
        </w:tc>
      </w:tr>
      <w:tr w:rsidR="00B855B8" w:rsidRPr="00F4618B" w14:paraId="4C8B8407" w14:textId="77777777" w:rsidTr="00414455">
        <w:tc>
          <w:tcPr>
            <w:tcW w:w="2410" w:type="dxa"/>
          </w:tcPr>
          <w:p w14:paraId="0E53A814"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A63B1C0" w14:textId="77777777" w:rsidR="00B855B8" w:rsidRPr="00F10D2B" w:rsidRDefault="00B855B8" w:rsidP="00AC007B">
            <w:pPr>
              <w:pStyle w:val="Tabletext"/>
            </w:pPr>
            <w:r w:rsidRPr="00654E99">
              <w:rPr>
                <w:noProof/>
              </w:rPr>
              <w:t>High</w:t>
            </w:r>
          </w:p>
        </w:tc>
        <w:tc>
          <w:tcPr>
            <w:tcW w:w="3260" w:type="dxa"/>
            <w:shd w:val="clear" w:color="auto" w:fill="auto"/>
          </w:tcPr>
          <w:p w14:paraId="1DA6EC38" w14:textId="77777777" w:rsidR="00B855B8" w:rsidRDefault="00B855B8" w:rsidP="00AC007B">
            <w:pPr>
              <w:pStyle w:val="Tabletext"/>
            </w:pPr>
            <w:r w:rsidRPr="00654E99">
              <w:rPr>
                <w:noProof/>
              </w:rPr>
              <w:t>Participants (i.e. the outcome assessors) were aware that they had received relexology or usual care</w:t>
            </w:r>
          </w:p>
          <w:p w14:paraId="27C0CF2D" w14:textId="77777777" w:rsidR="00B855B8" w:rsidRDefault="00B855B8" w:rsidP="00AC007B">
            <w:pPr>
              <w:pStyle w:val="Tabletext"/>
              <w:rPr>
                <w:b/>
                <w:bCs/>
                <w:u w:val="single"/>
              </w:rPr>
            </w:pPr>
            <w:r w:rsidRPr="00654E99">
              <w:rPr>
                <w:noProof/>
              </w:rPr>
              <w:t>Participants' knowledge of the intervention received could have influenced their response. Participants were likely to have had a prior belief about the benefits of reflexology compared to usual care that were likely to influence the outcome.</w:t>
            </w:r>
          </w:p>
        </w:tc>
        <w:tc>
          <w:tcPr>
            <w:tcW w:w="567" w:type="dxa"/>
            <w:shd w:val="clear" w:color="auto" w:fill="auto"/>
          </w:tcPr>
          <w:p w14:paraId="2AD8B8FB" w14:textId="77777777" w:rsidR="00B855B8" w:rsidRPr="00F4618B" w:rsidRDefault="00B855B8" w:rsidP="00AC007B">
            <w:pPr>
              <w:pStyle w:val="Tabletext"/>
            </w:pPr>
            <w:r w:rsidRPr="00654E99">
              <w:rPr>
                <w:noProof/>
              </w:rPr>
              <w:t>N</w:t>
            </w:r>
          </w:p>
        </w:tc>
        <w:tc>
          <w:tcPr>
            <w:tcW w:w="567" w:type="dxa"/>
          </w:tcPr>
          <w:p w14:paraId="573D4189" w14:textId="77777777" w:rsidR="00B855B8" w:rsidRPr="00F4618B" w:rsidRDefault="00B855B8" w:rsidP="00AC007B">
            <w:pPr>
              <w:pStyle w:val="Tabletext"/>
            </w:pPr>
            <w:r w:rsidRPr="00654E99">
              <w:rPr>
                <w:noProof/>
              </w:rPr>
              <w:t>PN</w:t>
            </w:r>
          </w:p>
        </w:tc>
        <w:tc>
          <w:tcPr>
            <w:tcW w:w="567" w:type="dxa"/>
          </w:tcPr>
          <w:p w14:paraId="64080221" w14:textId="77777777" w:rsidR="00B855B8" w:rsidRPr="00F4618B" w:rsidRDefault="00B855B8" w:rsidP="00AC007B">
            <w:pPr>
              <w:pStyle w:val="Tabletext"/>
            </w:pPr>
            <w:r w:rsidRPr="00654E99">
              <w:rPr>
                <w:noProof/>
              </w:rPr>
              <w:t>Y</w:t>
            </w:r>
          </w:p>
        </w:tc>
        <w:tc>
          <w:tcPr>
            <w:tcW w:w="567" w:type="dxa"/>
          </w:tcPr>
          <w:p w14:paraId="22469244" w14:textId="77777777" w:rsidR="00B855B8" w:rsidRPr="00F4618B" w:rsidRDefault="00B855B8" w:rsidP="00AC007B">
            <w:pPr>
              <w:pStyle w:val="Tabletext"/>
            </w:pPr>
            <w:r w:rsidRPr="00654E99">
              <w:rPr>
                <w:noProof/>
              </w:rPr>
              <w:t>PY</w:t>
            </w:r>
          </w:p>
        </w:tc>
        <w:tc>
          <w:tcPr>
            <w:tcW w:w="567" w:type="dxa"/>
          </w:tcPr>
          <w:p w14:paraId="08661239" w14:textId="77777777" w:rsidR="00B855B8" w:rsidRPr="00F4618B" w:rsidRDefault="00B855B8" w:rsidP="00AC007B">
            <w:pPr>
              <w:pStyle w:val="Tabletext"/>
            </w:pPr>
            <w:r w:rsidRPr="00654E99">
              <w:rPr>
                <w:noProof/>
              </w:rPr>
              <w:t>PY</w:t>
            </w:r>
          </w:p>
        </w:tc>
        <w:tc>
          <w:tcPr>
            <w:tcW w:w="567" w:type="dxa"/>
          </w:tcPr>
          <w:p w14:paraId="4ED5CE2D" w14:textId="77777777" w:rsidR="00B855B8" w:rsidRPr="00F4618B" w:rsidRDefault="00B855B8" w:rsidP="00AC007B">
            <w:pPr>
              <w:pStyle w:val="Tabletext"/>
            </w:pPr>
          </w:p>
        </w:tc>
        <w:tc>
          <w:tcPr>
            <w:tcW w:w="567" w:type="dxa"/>
            <w:shd w:val="clear" w:color="auto" w:fill="auto"/>
          </w:tcPr>
          <w:p w14:paraId="7B537A66" w14:textId="77777777" w:rsidR="00B855B8" w:rsidRPr="00F4618B" w:rsidRDefault="00B855B8" w:rsidP="00AC007B">
            <w:pPr>
              <w:pStyle w:val="Tabletext"/>
            </w:pPr>
          </w:p>
        </w:tc>
      </w:tr>
      <w:tr w:rsidR="00B855B8" w:rsidRPr="00F4618B" w14:paraId="5BF0177D" w14:textId="77777777" w:rsidTr="00316548">
        <w:tc>
          <w:tcPr>
            <w:tcW w:w="2410" w:type="dxa"/>
            <w:tcBorders>
              <w:bottom w:val="single" w:sz="4" w:space="0" w:color="D9D9D9" w:themeColor="background1" w:themeShade="D9"/>
            </w:tcBorders>
          </w:tcPr>
          <w:p w14:paraId="1F54ECD1"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80DD376"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5761EEC"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7F8D2164"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446FB7A"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22A64CB"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F6981A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DA0EA6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14DEE99"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5C75AB8" w14:textId="77777777" w:rsidR="00B855B8" w:rsidRPr="00F4618B" w:rsidRDefault="00B855B8" w:rsidP="00AC007B">
            <w:pPr>
              <w:pStyle w:val="Tabletext"/>
            </w:pPr>
          </w:p>
        </w:tc>
      </w:tr>
      <w:tr w:rsidR="00B855B8" w:rsidRPr="00F4618B" w14:paraId="61C59048"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24C1FDAA" w14:textId="77777777" w:rsidR="00B855B8" w:rsidRDefault="00B855B8" w:rsidP="00AC007B">
            <w:pPr>
              <w:pStyle w:val="Tabletext"/>
              <w:rPr>
                <w:b/>
                <w:bCs/>
              </w:rPr>
            </w:pPr>
            <w:r>
              <w:rPr>
                <w:b/>
                <w:bCs/>
              </w:rPr>
              <w:lastRenderedPageBreak/>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412D21C6"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B75798D"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4C5012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4C9CA1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C5A086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00443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449BE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1E158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2BEA3A" w14:textId="77777777" w:rsidR="00B855B8" w:rsidRPr="00F4618B" w:rsidRDefault="00B855B8" w:rsidP="00AC007B">
            <w:pPr>
              <w:pStyle w:val="Tabletext"/>
            </w:pPr>
          </w:p>
        </w:tc>
      </w:tr>
      <w:tr w:rsidR="00B855B8" w:rsidRPr="00316548" w14:paraId="3EE0608D"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733CF27E"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42FD1E6"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9941D6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239B34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A9F1B4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4E6825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A23CEE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AC43DD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585527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6B9BEFB" w14:textId="77777777" w:rsidR="00B855B8" w:rsidRPr="00316548" w:rsidRDefault="00B855B8" w:rsidP="00AC007B">
            <w:pPr>
              <w:pStyle w:val="Tabletext"/>
              <w:rPr>
                <w:sz w:val="8"/>
                <w:szCs w:val="8"/>
              </w:rPr>
            </w:pPr>
          </w:p>
        </w:tc>
      </w:tr>
    </w:tbl>
    <w:p w14:paraId="40E4D1FF"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7748CB1C" w14:textId="77777777" w:rsidTr="0098703D">
        <w:trPr>
          <w:tblHeader/>
        </w:trPr>
        <w:tc>
          <w:tcPr>
            <w:tcW w:w="2410" w:type="dxa"/>
            <w:vMerge w:val="restart"/>
            <w:tcBorders>
              <w:top w:val="single" w:sz="4" w:space="0" w:color="auto"/>
            </w:tcBorders>
            <w:shd w:val="clear" w:color="auto" w:fill="BFBFBF" w:themeFill="background1" w:themeFillShade="BF"/>
          </w:tcPr>
          <w:p w14:paraId="2558F622"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Kabuk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0E74FAA"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24E81A61"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9BBD5D7" w14:textId="77777777" w:rsidTr="0098703D">
        <w:trPr>
          <w:tblHeader/>
        </w:trPr>
        <w:tc>
          <w:tcPr>
            <w:tcW w:w="2410" w:type="dxa"/>
            <w:vMerge/>
            <w:tcBorders>
              <w:bottom w:val="single" w:sz="4" w:space="0" w:color="auto"/>
            </w:tcBorders>
            <w:shd w:val="clear" w:color="auto" w:fill="BFBFBF" w:themeFill="background1" w:themeFillShade="BF"/>
          </w:tcPr>
          <w:p w14:paraId="3EA4E323"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6AA9A31" w14:textId="77777777" w:rsidR="00B855B8" w:rsidRPr="00945AD8" w:rsidRDefault="00B855B8" w:rsidP="00AC007B">
            <w:pPr>
              <w:pStyle w:val="Tabletext"/>
              <w:rPr>
                <w:b/>
                <w:bCs/>
              </w:rPr>
            </w:pPr>
            <w:r>
              <w:rPr>
                <w:b/>
                <w:bCs/>
              </w:rPr>
              <w:t>Assessments</w:t>
            </w:r>
            <w:r>
              <w:t xml:space="preserve">. </w:t>
            </w:r>
            <w:r w:rsidRPr="00654E99">
              <w:rPr>
                <w:noProof/>
              </w:rPr>
              <w:t>pain, EFMH</w:t>
            </w:r>
          </w:p>
        </w:tc>
        <w:tc>
          <w:tcPr>
            <w:tcW w:w="3969" w:type="dxa"/>
            <w:gridSpan w:val="7"/>
            <w:tcBorders>
              <w:bottom w:val="single" w:sz="4" w:space="0" w:color="auto"/>
            </w:tcBorders>
            <w:shd w:val="clear" w:color="auto" w:fill="BFBFBF" w:themeFill="background1" w:themeFillShade="BF"/>
          </w:tcPr>
          <w:p w14:paraId="69EA39E4"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3FECB123" w14:textId="77777777" w:rsidTr="00414455">
        <w:trPr>
          <w:tblHeader/>
        </w:trPr>
        <w:tc>
          <w:tcPr>
            <w:tcW w:w="2410" w:type="dxa"/>
            <w:vMerge w:val="restart"/>
            <w:tcBorders>
              <w:top w:val="single" w:sz="4" w:space="0" w:color="auto"/>
            </w:tcBorders>
            <w:shd w:val="clear" w:color="auto" w:fill="F2F2F2" w:themeFill="background1" w:themeFillShade="F2"/>
          </w:tcPr>
          <w:p w14:paraId="1607762B"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74D1A07"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23EC402F"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967030C" w14:textId="77777777" w:rsidR="00B855B8" w:rsidRPr="00DC405A" w:rsidRDefault="00B855B8" w:rsidP="00AC007B">
            <w:pPr>
              <w:pStyle w:val="Tabletext"/>
              <w:rPr>
                <w:b/>
                <w:bCs/>
              </w:rPr>
            </w:pPr>
            <w:r w:rsidRPr="00DC405A">
              <w:rPr>
                <w:b/>
                <w:bCs/>
              </w:rPr>
              <w:t>Response to signalling questions</w:t>
            </w:r>
          </w:p>
        </w:tc>
      </w:tr>
      <w:tr w:rsidR="00B855B8" w:rsidRPr="00F4618B" w14:paraId="4373634A" w14:textId="77777777" w:rsidTr="00414455">
        <w:trPr>
          <w:tblHeader/>
        </w:trPr>
        <w:tc>
          <w:tcPr>
            <w:tcW w:w="2410" w:type="dxa"/>
            <w:vMerge/>
            <w:tcBorders>
              <w:bottom w:val="single" w:sz="4" w:space="0" w:color="auto"/>
            </w:tcBorders>
          </w:tcPr>
          <w:p w14:paraId="76545405"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C282886"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BA754F3"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72D7EC"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D27D48"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B1D196F"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6658ED7"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125ADF0"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8EB63D"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6F22B48" w14:textId="77777777" w:rsidR="00B855B8" w:rsidRPr="00F4618B" w:rsidRDefault="00B855B8" w:rsidP="00AC007B">
            <w:pPr>
              <w:pStyle w:val="Tabletext"/>
            </w:pPr>
            <w:r w:rsidRPr="00F4618B">
              <w:t>SQ7</w:t>
            </w:r>
          </w:p>
        </w:tc>
      </w:tr>
      <w:tr w:rsidR="00B855B8" w:rsidRPr="00F4618B" w14:paraId="3B9830C8" w14:textId="77777777" w:rsidTr="00414455">
        <w:tc>
          <w:tcPr>
            <w:tcW w:w="2410" w:type="dxa"/>
          </w:tcPr>
          <w:p w14:paraId="3CB4EAB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039D70B6" w14:textId="77777777" w:rsidR="00B855B8" w:rsidRPr="00F10D2B" w:rsidRDefault="00B855B8" w:rsidP="00AC007B">
            <w:pPr>
              <w:pStyle w:val="Tabletext"/>
            </w:pPr>
            <w:r w:rsidRPr="00654E99">
              <w:rPr>
                <w:noProof/>
              </w:rPr>
              <w:t>Some concerns</w:t>
            </w:r>
          </w:p>
        </w:tc>
        <w:tc>
          <w:tcPr>
            <w:tcW w:w="3260" w:type="dxa"/>
            <w:shd w:val="clear" w:color="auto" w:fill="auto"/>
          </w:tcPr>
          <w:p w14:paraId="49F99DC1" w14:textId="77777777" w:rsidR="00B855B8" w:rsidRPr="00654E99" w:rsidRDefault="00B855B8" w:rsidP="004552B9">
            <w:pPr>
              <w:pStyle w:val="Tabletext"/>
              <w:rPr>
                <w:noProof/>
              </w:rPr>
            </w:pPr>
            <w:r w:rsidRPr="00654E99">
              <w:rPr>
                <w:noProof/>
              </w:rPr>
              <w:t>"Randomisation table", no details provided.</w:t>
            </w:r>
          </w:p>
          <w:p w14:paraId="0825D254" w14:textId="77777777" w:rsidR="00B855B8" w:rsidRPr="00B112C0" w:rsidRDefault="00B855B8" w:rsidP="00AC007B">
            <w:pPr>
              <w:pStyle w:val="Tabletext"/>
            </w:pPr>
            <w:r w:rsidRPr="00654E99">
              <w:rPr>
                <w:noProof/>
              </w:rPr>
              <w:t>Allocation described as "simple random allocation", no details provided.</w:t>
            </w:r>
          </w:p>
        </w:tc>
        <w:tc>
          <w:tcPr>
            <w:tcW w:w="567" w:type="dxa"/>
            <w:shd w:val="clear" w:color="auto" w:fill="auto"/>
          </w:tcPr>
          <w:p w14:paraId="2E02927F" w14:textId="77777777" w:rsidR="00B855B8" w:rsidRPr="00F4618B" w:rsidRDefault="00B855B8" w:rsidP="00AC007B">
            <w:pPr>
              <w:pStyle w:val="Tabletext"/>
            </w:pPr>
            <w:r w:rsidRPr="00654E99">
              <w:rPr>
                <w:noProof/>
              </w:rPr>
              <w:t>Y</w:t>
            </w:r>
          </w:p>
        </w:tc>
        <w:tc>
          <w:tcPr>
            <w:tcW w:w="567" w:type="dxa"/>
          </w:tcPr>
          <w:p w14:paraId="33BACB88" w14:textId="77777777" w:rsidR="00B855B8" w:rsidRPr="00F4618B" w:rsidRDefault="00B855B8" w:rsidP="00AC007B">
            <w:pPr>
              <w:pStyle w:val="Tabletext"/>
            </w:pPr>
            <w:r w:rsidRPr="00654E99">
              <w:rPr>
                <w:noProof/>
              </w:rPr>
              <w:t>NI</w:t>
            </w:r>
          </w:p>
        </w:tc>
        <w:tc>
          <w:tcPr>
            <w:tcW w:w="567" w:type="dxa"/>
          </w:tcPr>
          <w:p w14:paraId="201EFF7E" w14:textId="77777777" w:rsidR="00B855B8" w:rsidRPr="00F4618B" w:rsidRDefault="00B855B8" w:rsidP="00AC007B">
            <w:pPr>
              <w:pStyle w:val="Tabletext"/>
            </w:pPr>
            <w:r w:rsidRPr="00654E99">
              <w:rPr>
                <w:noProof/>
              </w:rPr>
              <w:t>N</w:t>
            </w:r>
          </w:p>
        </w:tc>
        <w:tc>
          <w:tcPr>
            <w:tcW w:w="567" w:type="dxa"/>
          </w:tcPr>
          <w:p w14:paraId="603C4B81" w14:textId="77777777" w:rsidR="00B855B8" w:rsidRPr="00F4618B" w:rsidRDefault="00B855B8" w:rsidP="00AC007B">
            <w:pPr>
              <w:pStyle w:val="Tabletext"/>
            </w:pPr>
          </w:p>
        </w:tc>
        <w:tc>
          <w:tcPr>
            <w:tcW w:w="567" w:type="dxa"/>
          </w:tcPr>
          <w:p w14:paraId="04297FB0" w14:textId="77777777" w:rsidR="00B855B8" w:rsidRPr="00F4618B" w:rsidRDefault="00B855B8" w:rsidP="00AC007B">
            <w:pPr>
              <w:pStyle w:val="Tabletext"/>
            </w:pPr>
          </w:p>
        </w:tc>
        <w:tc>
          <w:tcPr>
            <w:tcW w:w="567" w:type="dxa"/>
          </w:tcPr>
          <w:p w14:paraId="47144506" w14:textId="77777777" w:rsidR="00B855B8" w:rsidRPr="00F4618B" w:rsidRDefault="00B855B8" w:rsidP="00AC007B">
            <w:pPr>
              <w:pStyle w:val="Tabletext"/>
            </w:pPr>
          </w:p>
        </w:tc>
        <w:tc>
          <w:tcPr>
            <w:tcW w:w="567" w:type="dxa"/>
            <w:shd w:val="clear" w:color="auto" w:fill="auto"/>
          </w:tcPr>
          <w:p w14:paraId="6FA8D8F5" w14:textId="77777777" w:rsidR="00B855B8" w:rsidRPr="00F4618B" w:rsidRDefault="00B855B8" w:rsidP="00AC007B">
            <w:pPr>
              <w:pStyle w:val="Tabletext"/>
            </w:pPr>
          </w:p>
        </w:tc>
      </w:tr>
      <w:tr w:rsidR="00B855B8" w:rsidRPr="00F4618B" w14:paraId="6DD4F111" w14:textId="77777777" w:rsidTr="00414455">
        <w:tc>
          <w:tcPr>
            <w:tcW w:w="2410" w:type="dxa"/>
          </w:tcPr>
          <w:p w14:paraId="58943335"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87D6E31" w14:textId="77777777" w:rsidR="00B855B8" w:rsidRPr="00F10D2B" w:rsidRDefault="00B855B8" w:rsidP="00AC007B">
            <w:pPr>
              <w:pStyle w:val="Tabletext"/>
            </w:pPr>
            <w:r w:rsidRPr="00654E99">
              <w:rPr>
                <w:noProof/>
              </w:rPr>
              <w:t>Low</w:t>
            </w:r>
          </w:p>
        </w:tc>
        <w:tc>
          <w:tcPr>
            <w:tcW w:w="3260" w:type="dxa"/>
            <w:shd w:val="clear" w:color="auto" w:fill="auto"/>
          </w:tcPr>
          <w:p w14:paraId="0EF923E6" w14:textId="77777777" w:rsidR="00B855B8" w:rsidRPr="00654E99" w:rsidRDefault="00B855B8" w:rsidP="004552B9">
            <w:pPr>
              <w:pStyle w:val="Tabletext"/>
              <w:rPr>
                <w:noProof/>
              </w:rPr>
            </w:pPr>
            <w:r w:rsidRPr="00654E99">
              <w:rPr>
                <w:noProof/>
              </w:rPr>
              <w:t xml:space="preserve">Intervention group received reflexology and comparator usual care, so it is likely that participants and those delivering the intervention were aware of the assigned intervention.  </w:t>
            </w:r>
          </w:p>
          <w:p w14:paraId="06E2D6B8" w14:textId="77777777" w:rsidR="00B855B8" w:rsidRDefault="00B855B8" w:rsidP="00AC007B">
            <w:pPr>
              <w:pStyle w:val="Tabletext"/>
            </w:pPr>
          </w:p>
          <w:p w14:paraId="4754121B" w14:textId="77777777" w:rsidR="00B855B8" w:rsidRDefault="00B855B8" w:rsidP="00AC007B">
            <w:pPr>
              <w:pStyle w:val="Tabletext"/>
              <w:rPr>
                <w:b/>
                <w:bCs/>
                <w:u w:val="single"/>
              </w:rPr>
            </w:pPr>
            <w:r w:rsidRPr="00654E99">
              <w:rPr>
                <w:noProof/>
              </w:rPr>
              <w:t>Modified intention-to-treat (mITT) analysis (excluding participants with missing outcome data)</w:t>
            </w:r>
          </w:p>
        </w:tc>
        <w:tc>
          <w:tcPr>
            <w:tcW w:w="567" w:type="dxa"/>
            <w:shd w:val="clear" w:color="auto" w:fill="auto"/>
          </w:tcPr>
          <w:p w14:paraId="7F4777A9" w14:textId="77777777" w:rsidR="00B855B8" w:rsidRPr="00F4618B" w:rsidRDefault="00B855B8" w:rsidP="00AC007B">
            <w:pPr>
              <w:pStyle w:val="Tabletext"/>
            </w:pPr>
            <w:r w:rsidRPr="00654E99">
              <w:rPr>
                <w:noProof/>
              </w:rPr>
              <w:t>Y</w:t>
            </w:r>
          </w:p>
        </w:tc>
        <w:tc>
          <w:tcPr>
            <w:tcW w:w="567" w:type="dxa"/>
          </w:tcPr>
          <w:p w14:paraId="73C69723" w14:textId="77777777" w:rsidR="00B855B8" w:rsidRPr="00F4618B" w:rsidRDefault="00B855B8" w:rsidP="00AC007B">
            <w:pPr>
              <w:pStyle w:val="Tabletext"/>
            </w:pPr>
            <w:r w:rsidRPr="00654E99">
              <w:rPr>
                <w:noProof/>
              </w:rPr>
              <w:t>Y</w:t>
            </w:r>
          </w:p>
        </w:tc>
        <w:tc>
          <w:tcPr>
            <w:tcW w:w="567" w:type="dxa"/>
          </w:tcPr>
          <w:p w14:paraId="24A10696" w14:textId="77777777" w:rsidR="00B855B8" w:rsidRPr="00F4618B" w:rsidRDefault="00B855B8" w:rsidP="00AC007B">
            <w:pPr>
              <w:pStyle w:val="Tabletext"/>
            </w:pPr>
            <w:r w:rsidRPr="00654E99">
              <w:rPr>
                <w:noProof/>
              </w:rPr>
              <w:t>PN</w:t>
            </w:r>
          </w:p>
        </w:tc>
        <w:tc>
          <w:tcPr>
            <w:tcW w:w="567" w:type="dxa"/>
          </w:tcPr>
          <w:p w14:paraId="50867F7C" w14:textId="77777777" w:rsidR="00B855B8" w:rsidRPr="00F4618B" w:rsidRDefault="00B855B8" w:rsidP="00AC007B">
            <w:pPr>
              <w:pStyle w:val="Tabletext"/>
            </w:pPr>
            <w:r w:rsidRPr="00654E99">
              <w:rPr>
                <w:noProof/>
              </w:rPr>
              <w:t>NA</w:t>
            </w:r>
          </w:p>
        </w:tc>
        <w:tc>
          <w:tcPr>
            <w:tcW w:w="567" w:type="dxa"/>
          </w:tcPr>
          <w:p w14:paraId="52D58D77" w14:textId="77777777" w:rsidR="00B855B8" w:rsidRPr="00F4618B" w:rsidRDefault="00B855B8" w:rsidP="00AC007B">
            <w:pPr>
              <w:pStyle w:val="Tabletext"/>
            </w:pPr>
            <w:r w:rsidRPr="00654E99">
              <w:rPr>
                <w:noProof/>
              </w:rPr>
              <w:t>NA</w:t>
            </w:r>
          </w:p>
        </w:tc>
        <w:tc>
          <w:tcPr>
            <w:tcW w:w="567" w:type="dxa"/>
          </w:tcPr>
          <w:p w14:paraId="65A0EAC4" w14:textId="77777777" w:rsidR="00B855B8" w:rsidRPr="00F4618B" w:rsidRDefault="00B855B8" w:rsidP="00AC007B">
            <w:pPr>
              <w:pStyle w:val="Tabletext"/>
            </w:pPr>
            <w:r w:rsidRPr="00654E99">
              <w:rPr>
                <w:noProof/>
              </w:rPr>
              <w:t>Y</w:t>
            </w:r>
          </w:p>
        </w:tc>
        <w:tc>
          <w:tcPr>
            <w:tcW w:w="567" w:type="dxa"/>
            <w:shd w:val="clear" w:color="auto" w:fill="auto"/>
          </w:tcPr>
          <w:p w14:paraId="695B478E" w14:textId="77777777" w:rsidR="00B855B8" w:rsidRPr="00F4618B" w:rsidRDefault="00B855B8" w:rsidP="00AC007B">
            <w:pPr>
              <w:pStyle w:val="Tabletext"/>
            </w:pPr>
            <w:r w:rsidRPr="00654E99">
              <w:rPr>
                <w:noProof/>
              </w:rPr>
              <w:t>NA</w:t>
            </w:r>
          </w:p>
        </w:tc>
      </w:tr>
      <w:tr w:rsidR="00B855B8" w:rsidRPr="00F4618B" w14:paraId="5DB2BA50" w14:textId="77777777" w:rsidTr="00414455">
        <w:tc>
          <w:tcPr>
            <w:tcW w:w="2410" w:type="dxa"/>
          </w:tcPr>
          <w:p w14:paraId="1D311B41"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FEF4CAC" w14:textId="77777777" w:rsidR="00B855B8" w:rsidRPr="00F10D2B" w:rsidRDefault="00B855B8" w:rsidP="00AC007B">
            <w:pPr>
              <w:pStyle w:val="Tabletext"/>
            </w:pPr>
            <w:r w:rsidRPr="00654E99">
              <w:rPr>
                <w:noProof/>
              </w:rPr>
              <w:t>High</w:t>
            </w:r>
          </w:p>
        </w:tc>
        <w:tc>
          <w:tcPr>
            <w:tcW w:w="3260" w:type="dxa"/>
            <w:shd w:val="clear" w:color="auto" w:fill="auto"/>
          </w:tcPr>
          <w:p w14:paraId="1A5D6E4E" w14:textId="77777777" w:rsidR="00B855B8" w:rsidRDefault="00B855B8" w:rsidP="00AC007B">
            <w:pPr>
              <w:pStyle w:val="Tabletext"/>
            </w:pPr>
            <w:r w:rsidRPr="00654E99">
              <w:rPr>
                <w:noProof/>
              </w:rPr>
              <w:t>I:12/15 (20% missing); C: 12/13 (8% missing)</w:t>
            </w:r>
          </w:p>
          <w:p w14:paraId="0D5D57B8" w14:textId="77777777" w:rsidR="00B855B8" w:rsidRDefault="00B855B8" w:rsidP="00AC007B">
            <w:pPr>
              <w:pStyle w:val="Tabletext"/>
              <w:rPr>
                <w:b/>
                <w:bCs/>
                <w:u w:val="single"/>
              </w:rPr>
            </w:pPr>
            <w:r w:rsidRPr="00654E99">
              <w:rPr>
                <w:noProof/>
              </w:rPr>
              <w:t>Participant dropout in control group descibed as "discharged", intervention group dropout reasons unclear, descibed as exluded - "evaluated as a pre-intervention"</w:t>
            </w:r>
          </w:p>
        </w:tc>
        <w:tc>
          <w:tcPr>
            <w:tcW w:w="567" w:type="dxa"/>
            <w:shd w:val="clear" w:color="auto" w:fill="auto"/>
          </w:tcPr>
          <w:p w14:paraId="50FAD5DB" w14:textId="77777777" w:rsidR="00B855B8" w:rsidRPr="00F4618B" w:rsidRDefault="00B855B8" w:rsidP="00AC007B">
            <w:pPr>
              <w:pStyle w:val="Tabletext"/>
            </w:pPr>
            <w:r w:rsidRPr="00654E99">
              <w:rPr>
                <w:noProof/>
              </w:rPr>
              <w:t>N</w:t>
            </w:r>
          </w:p>
        </w:tc>
        <w:tc>
          <w:tcPr>
            <w:tcW w:w="567" w:type="dxa"/>
          </w:tcPr>
          <w:p w14:paraId="41EB0C3F" w14:textId="77777777" w:rsidR="00B855B8" w:rsidRPr="00F4618B" w:rsidRDefault="00B855B8" w:rsidP="00AC007B">
            <w:pPr>
              <w:pStyle w:val="Tabletext"/>
            </w:pPr>
            <w:r w:rsidRPr="00654E99">
              <w:rPr>
                <w:noProof/>
              </w:rPr>
              <w:t>N</w:t>
            </w:r>
          </w:p>
        </w:tc>
        <w:tc>
          <w:tcPr>
            <w:tcW w:w="567" w:type="dxa"/>
          </w:tcPr>
          <w:p w14:paraId="7141B6FC" w14:textId="77777777" w:rsidR="00B855B8" w:rsidRPr="00F4618B" w:rsidRDefault="00B855B8" w:rsidP="00AC007B">
            <w:pPr>
              <w:pStyle w:val="Tabletext"/>
            </w:pPr>
            <w:r w:rsidRPr="00654E99">
              <w:rPr>
                <w:noProof/>
              </w:rPr>
              <w:t>NI</w:t>
            </w:r>
          </w:p>
        </w:tc>
        <w:tc>
          <w:tcPr>
            <w:tcW w:w="567" w:type="dxa"/>
          </w:tcPr>
          <w:p w14:paraId="0115C32F" w14:textId="77777777" w:rsidR="00B855B8" w:rsidRPr="00F4618B" w:rsidRDefault="00B855B8" w:rsidP="00AC007B">
            <w:pPr>
              <w:pStyle w:val="Tabletext"/>
            </w:pPr>
            <w:r w:rsidRPr="00654E99">
              <w:rPr>
                <w:noProof/>
              </w:rPr>
              <w:t>NI</w:t>
            </w:r>
          </w:p>
        </w:tc>
        <w:tc>
          <w:tcPr>
            <w:tcW w:w="567" w:type="dxa"/>
          </w:tcPr>
          <w:p w14:paraId="3AED8943" w14:textId="77777777" w:rsidR="00B855B8" w:rsidRPr="00F4618B" w:rsidRDefault="00B855B8" w:rsidP="00AC007B">
            <w:pPr>
              <w:pStyle w:val="Tabletext"/>
            </w:pPr>
          </w:p>
        </w:tc>
        <w:tc>
          <w:tcPr>
            <w:tcW w:w="567" w:type="dxa"/>
          </w:tcPr>
          <w:p w14:paraId="45B7A91B" w14:textId="77777777" w:rsidR="00B855B8" w:rsidRPr="00F4618B" w:rsidRDefault="00B855B8" w:rsidP="00AC007B">
            <w:pPr>
              <w:pStyle w:val="Tabletext"/>
            </w:pPr>
          </w:p>
        </w:tc>
        <w:tc>
          <w:tcPr>
            <w:tcW w:w="567" w:type="dxa"/>
            <w:shd w:val="clear" w:color="auto" w:fill="auto"/>
          </w:tcPr>
          <w:p w14:paraId="31DF46FA" w14:textId="77777777" w:rsidR="00B855B8" w:rsidRPr="00F4618B" w:rsidRDefault="00B855B8" w:rsidP="00AC007B">
            <w:pPr>
              <w:pStyle w:val="Tabletext"/>
            </w:pPr>
          </w:p>
        </w:tc>
      </w:tr>
      <w:tr w:rsidR="00B855B8" w:rsidRPr="00F4618B" w14:paraId="07D96410" w14:textId="77777777" w:rsidTr="00414455">
        <w:tc>
          <w:tcPr>
            <w:tcW w:w="2410" w:type="dxa"/>
          </w:tcPr>
          <w:p w14:paraId="2CA27292"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6F1206E7" w14:textId="77777777" w:rsidR="00B855B8" w:rsidRPr="00F10D2B" w:rsidRDefault="00B855B8" w:rsidP="00AC007B">
            <w:pPr>
              <w:pStyle w:val="Tabletext"/>
            </w:pPr>
            <w:r w:rsidRPr="00654E99">
              <w:rPr>
                <w:noProof/>
              </w:rPr>
              <w:t>High</w:t>
            </w:r>
          </w:p>
        </w:tc>
        <w:tc>
          <w:tcPr>
            <w:tcW w:w="3260" w:type="dxa"/>
            <w:shd w:val="clear" w:color="auto" w:fill="auto"/>
          </w:tcPr>
          <w:p w14:paraId="219FD125" w14:textId="77777777" w:rsidR="00B855B8" w:rsidRDefault="00B855B8" w:rsidP="00AC007B">
            <w:pPr>
              <w:pStyle w:val="Tabletext"/>
            </w:pPr>
            <w:r w:rsidRPr="00654E99">
              <w:rPr>
                <w:noProof/>
              </w:rPr>
              <w:t>Participants (i.e. the outcome assessors) were aware that they had received relexology or usual care</w:t>
            </w:r>
          </w:p>
          <w:p w14:paraId="0B272A6C" w14:textId="77777777" w:rsidR="00B855B8" w:rsidRDefault="00B855B8" w:rsidP="00AC007B">
            <w:pPr>
              <w:pStyle w:val="Tabletext"/>
              <w:rPr>
                <w:b/>
                <w:bCs/>
                <w:u w:val="single"/>
              </w:rPr>
            </w:pPr>
            <w:r w:rsidRPr="00654E99">
              <w:rPr>
                <w:noProof/>
              </w:rPr>
              <w:t>Participants' knowledge of the intervention received could have influenced their response. Participants were likely to have had a prior belief about the benefits of reflexology compared to usual care that were likely to influence the outcome.</w:t>
            </w:r>
          </w:p>
        </w:tc>
        <w:tc>
          <w:tcPr>
            <w:tcW w:w="567" w:type="dxa"/>
            <w:shd w:val="clear" w:color="auto" w:fill="auto"/>
          </w:tcPr>
          <w:p w14:paraId="78932AA0" w14:textId="77777777" w:rsidR="00B855B8" w:rsidRPr="00F4618B" w:rsidRDefault="00B855B8" w:rsidP="00AC007B">
            <w:pPr>
              <w:pStyle w:val="Tabletext"/>
            </w:pPr>
            <w:r w:rsidRPr="00654E99">
              <w:rPr>
                <w:noProof/>
              </w:rPr>
              <w:t>N</w:t>
            </w:r>
          </w:p>
        </w:tc>
        <w:tc>
          <w:tcPr>
            <w:tcW w:w="567" w:type="dxa"/>
          </w:tcPr>
          <w:p w14:paraId="40D74193" w14:textId="77777777" w:rsidR="00B855B8" w:rsidRPr="00F4618B" w:rsidRDefault="00B855B8" w:rsidP="00AC007B">
            <w:pPr>
              <w:pStyle w:val="Tabletext"/>
            </w:pPr>
            <w:r w:rsidRPr="00654E99">
              <w:rPr>
                <w:noProof/>
              </w:rPr>
              <w:t>PN</w:t>
            </w:r>
          </w:p>
        </w:tc>
        <w:tc>
          <w:tcPr>
            <w:tcW w:w="567" w:type="dxa"/>
          </w:tcPr>
          <w:p w14:paraId="1CFB6B36" w14:textId="77777777" w:rsidR="00B855B8" w:rsidRPr="00F4618B" w:rsidRDefault="00B855B8" w:rsidP="00AC007B">
            <w:pPr>
              <w:pStyle w:val="Tabletext"/>
            </w:pPr>
            <w:r w:rsidRPr="00654E99">
              <w:rPr>
                <w:noProof/>
              </w:rPr>
              <w:t>Y</w:t>
            </w:r>
          </w:p>
        </w:tc>
        <w:tc>
          <w:tcPr>
            <w:tcW w:w="567" w:type="dxa"/>
          </w:tcPr>
          <w:p w14:paraId="744CC30B" w14:textId="77777777" w:rsidR="00B855B8" w:rsidRPr="00F4618B" w:rsidRDefault="00B855B8" w:rsidP="00AC007B">
            <w:pPr>
              <w:pStyle w:val="Tabletext"/>
            </w:pPr>
            <w:r w:rsidRPr="00654E99">
              <w:rPr>
                <w:noProof/>
              </w:rPr>
              <w:t>PY</w:t>
            </w:r>
          </w:p>
        </w:tc>
        <w:tc>
          <w:tcPr>
            <w:tcW w:w="567" w:type="dxa"/>
          </w:tcPr>
          <w:p w14:paraId="3FE36153" w14:textId="77777777" w:rsidR="00B855B8" w:rsidRPr="00F4618B" w:rsidRDefault="00B855B8" w:rsidP="00AC007B">
            <w:pPr>
              <w:pStyle w:val="Tabletext"/>
            </w:pPr>
            <w:r w:rsidRPr="00654E99">
              <w:rPr>
                <w:noProof/>
              </w:rPr>
              <w:t>PY</w:t>
            </w:r>
          </w:p>
        </w:tc>
        <w:tc>
          <w:tcPr>
            <w:tcW w:w="567" w:type="dxa"/>
          </w:tcPr>
          <w:p w14:paraId="11198F63" w14:textId="77777777" w:rsidR="00B855B8" w:rsidRPr="00F4618B" w:rsidRDefault="00B855B8" w:rsidP="00AC007B">
            <w:pPr>
              <w:pStyle w:val="Tabletext"/>
            </w:pPr>
          </w:p>
        </w:tc>
        <w:tc>
          <w:tcPr>
            <w:tcW w:w="567" w:type="dxa"/>
            <w:shd w:val="clear" w:color="auto" w:fill="auto"/>
          </w:tcPr>
          <w:p w14:paraId="1C9E8177" w14:textId="77777777" w:rsidR="00B855B8" w:rsidRPr="00F4618B" w:rsidRDefault="00B855B8" w:rsidP="00AC007B">
            <w:pPr>
              <w:pStyle w:val="Tabletext"/>
            </w:pPr>
          </w:p>
        </w:tc>
      </w:tr>
      <w:tr w:rsidR="00B855B8" w:rsidRPr="00F4618B" w14:paraId="24B2127D" w14:textId="77777777" w:rsidTr="00316548">
        <w:tc>
          <w:tcPr>
            <w:tcW w:w="2410" w:type="dxa"/>
            <w:tcBorders>
              <w:bottom w:val="single" w:sz="4" w:space="0" w:color="D9D9D9" w:themeColor="background1" w:themeShade="D9"/>
            </w:tcBorders>
          </w:tcPr>
          <w:p w14:paraId="39E06546"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7099EF64"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5C81BBAC"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7809A87F"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592095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E7E5774"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FEDE417"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454365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DB6C9A2"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38620DA4" w14:textId="77777777" w:rsidR="00B855B8" w:rsidRPr="00F4618B" w:rsidRDefault="00B855B8" w:rsidP="00AC007B">
            <w:pPr>
              <w:pStyle w:val="Tabletext"/>
            </w:pPr>
          </w:p>
        </w:tc>
      </w:tr>
      <w:tr w:rsidR="00B855B8" w:rsidRPr="00F4618B" w14:paraId="0155A690"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E7C0AF1"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7BCAEF8"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C913DC0"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FAF0E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7F8950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79EF8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EE7F56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3BE299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14E500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4613C5D" w14:textId="77777777" w:rsidR="00B855B8" w:rsidRPr="00F4618B" w:rsidRDefault="00B855B8" w:rsidP="00AC007B">
            <w:pPr>
              <w:pStyle w:val="Tabletext"/>
            </w:pPr>
          </w:p>
        </w:tc>
      </w:tr>
      <w:tr w:rsidR="00B855B8" w:rsidRPr="00316548" w14:paraId="7C23748D"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DE38F92"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2E07A2CB"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5FD010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61CC3E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895546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3D3F68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5A6076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D76597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0526D9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543FBE5" w14:textId="77777777" w:rsidR="00B855B8" w:rsidRPr="00316548" w:rsidRDefault="00B855B8" w:rsidP="00AC007B">
            <w:pPr>
              <w:pStyle w:val="Tabletext"/>
              <w:rPr>
                <w:sz w:val="8"/>
                <w:szCs w:val="8"/>
              </w:rPr>
            </w:pPr>
          </w:p>
        </w:tc>
      </w:tr>
    </w:tbl>
    <w:p w14:paraId="773B48CB"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5531D2F" w14:textId="77777777" w:rsidTr="0098703D">
        <w:trPr>
          <w:tblHeader/>
        </w:trPr>
        <w:tc>
          <w:tcPr>
            <w:tcW w:w="2410" w:type="dxa"/>
            <w:vMerge w:val="restart"/>
            <w:tcBorders>
              <w:top w:val="single" w:sz="4" w:space="0" w:color="auto"/>
            </w:tcBorders>
            <w:shd w:val="clear" w:color="auto" w:fill="BFBFBF" w:themeFill="background1" w:themeFillShade="BF"/>
          </w:tcPr>
          <w:p w14:paraId="38649273"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Kabuk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553259D" w14:textId="77777777" w:rsidR="00B855B8" w:rsidRPr="0098703D" w:rsidRDefault="00B855B8" w:rsidP="00AC007B">
            <w:pPr>
              <w:pStyle w:val="Tabletext"/>
            </w:pPr>
            <w:r w:rsidRPr="00945AD8">
              <w:rPr>
                <w:b/>
                <w:bCs/>
              </w:rPr>
              <w:t>Outcome domain</w:t>
            </w:r>
            <w:r>
              <w:rPr>
                <w:b/>
                <w:bCs/>
              </w:rPr>
              <w:t>.</w:t>
            </w:r>
            <w:r>
              <w:t xml:space="preserve"> </w:t>
            </w:r>
            <w:r w:rsidRPr="00654E99">
              <w:rPr>
                <w:noProof/>
              </w:rPr>
              <w:t>sleep quality</w:t>
            </w:r>
          </w:p>
        </w:tc>
        <w:tc>
          <w:tcPr>
            <w:tcW w:w="3969" w:type="dxa"/>
            <w:gridSpan w:val="7"/>
            <w:tcBorders>
              <w:top w:val="single" w:sz="4" w:space="0" w:color="auto"/>
            </w:tcBorders>
            <w:shd w:val="clear" w:color="auto" w:fill="BFBFBF" w:themeFill="background1" w:themeFillShade="BF"/>
          </w:tcPr>
          <w:p w14:paraId="61D6B7B9"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6338B09" w14:textId="77777777" w:rsidTr="0098703D">
        <w:trPr>
          <w:tblHeader/>
        </w:trPr>
        <w:tc>
          <w:tcPr>
            <w:tcW w:w="2410" w:type="dxa"/>
            <w:vMerge/>
            <w:tcBorders>
              <w:bottom w:val="single" w:sz="4" w:space="0" w:color="auto"/>
            </w:tcBorders>
            <w:shd w:val="clear" w:color="auto" w:fill="BFBFBF" w:themeFill="background1" w:themeFillShade="BF"/>
          </w:tcPr>
          <w:p w14:paraId="609359E8"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FECFE37" w14:textId="77777777" w:rsidR="00B855B8" w:rsidRPr="00945AD8" w:rsidRDefault="00B855B8" w:rsidP="00AC007B">
            <w:pPr>
              <w:pStyle w:val="Tabletext"/>
              <w:rPr>
                <w:b/>
                <w:bCs/>
              </w:rPr>
            </w:pPr>
            <w:r>
              <w:rPr>
                <w:b/>
                <w:bCs/>
              </w:rPr>
              <w:t>Assessments</w:t>
            </w:r>
            <w:r>
              <w:t xml:space="preserve">. </w:t>
            </w:r>
            <w:r w:rsidRPr="00654E99">
              <w:rPr>
                <w:noProof/>
              </w:rPr>
              <w:t>sleep quality, pain</w:t>
            </w:r>
          </w:p>
        </w:tc>
        <w:tc>
          <w:tcPr>
            <w:tcW w:w="3969" w:type="dxa"/>
            <w:gridSpan w:val="7"/>
            <w:tcBorders>
              <w:bottom w:val="single" w:sz="4" w:space="0" w:color="auto"/>
            </w:tcBorders>
            <w:shd w:val="clear" w:color="auto" w:fill="BFBFBF" w:themeFill="background1" w:themeFillShade="BF"/>
          </w:tcPr>
          <w:p w14:paraId="11E12ACC"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366920DE" w14:textId="77777777" w:rsidTr="00414455">
        <w:trPr>
          <w:tblHeader/>
        </w:trPr>
        <w:tc>
          <w:tcPr>
            <w:tcW w:w="2410" w:type="dxa"/>
            <w:vMerge w:val="restart"/>
            <w:tcBorders>
              <w:top w:val="single" w:sz="4" w:space="0" w:color="auto"/>
            </w:tcBorders>
            <w:shd w:val="clear" w:color="auto" w:fill="F2F2F2" w:themeFill="background1" w:themeFillShade="F2"/>
          </w:tcPr>
          <w:p w14:paraId="02699138"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6F4C69F"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7747ADD"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A9A2422" w14:textId="77777777" w:rsidR="00B855B8" w:rsidRPr="00DC405A" w:rsidRDefault="00B855B8" w:rsidP="00AC007B">
            <w:pPr>
              <w:pStyle w:val="Tabletext"/>
              <w:rPr>
                <w:b/>
                <w:bCs/>
              </w:rPr>
            </w:pPr>
            <w:r w:rsidRPr="00DC405A">
              <w:rPr>
                <w:b/>
                <w:bCs/>
              </w:rPr>
              <w:t>Response to signalling questions</w:t>
            </w:r>
          </w:p>
        </w:tc>
      </w:tr>
      <w:tr w:rsidR="00B855B8" w:rsidRPr="00F4618B" w14:paraId="70AE8915" w14:textId="77777777" w:rsidTr="00414455">
        <w:trPr>
          <w:tblHeader/>
        </w:trPr>
        <w:tc>
          <w:tcPr>
            <w:tcW w:w="2410" w:type="dxa"/>
            <w:vMerge/>
            <w:tcBorders>
              <w:bottom w:val="single" w:sz="4" w:space="0" w:color="auto"/>
            </w:tcBorders>
          </w:tcPr>
          <w:p w14:paraId="7A1EA96E"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556D76D"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F932AD0"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DE72EE"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EC20F4"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B8FA4C"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66FE4B"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1363E10"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F7DC34"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C7A269" w14:textId="77777777" w:rsidR="00B855B8" w:rsidRPr="00F4618B" w:rsidRDefault="00B855B8" w:rsidP="00AC007B">
            <w:pPr>
              <w:pStyle w:val="Tabletext"/>
            </w:pPr>
            <w:r w:rsidRPr="00F4618B">
              <w:t>SQ7</w:t>
            </w:r>
          </w:p>
        </w:tc>
      </w:tr>
      <w:tr w:rsidR="00B855B8" w:rsidRPr="00F4618B" w14:paraId="7FCCAAF9" w14:textId="77777777" w:rsidTr="00414455">
        <w:tc>
          <w:tcPr>
            <w:tcW w:w="2410" w:type="dxa"/>
          </w:tcPr>
          <w:p w14:paraId="72CDDCE4"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5EA0172E" w14:textId="77777777" w:rsidR="00B855B8" w:rsidRPr="00F10D2B" w:rsidRDefault="00B855B8" w:rsidP="00AC007B">
            <w:pPr>
              <w:pStyle w:val="Tabletext"/>
            </w:pPr>
            <w:r w:rsidRPr="00654E99">
              <w:rPr>
                <w:noProof/>
              </w:rPr>
              <w:t>Some concerns</w:t>
            </w:r>
          </w:p>
        </w:tc>
        <w:tc>
          <w:tcPr>
            <w:tcW w:w="3260" w:type="dxa"/>
            <w:shd w:val="clear" w:color="auto" w:fill="auto"/>
          </w:tcPr>
          <w:p w14:paraId="3EA61F65" w14:textId="77777777" w:rsidR="00B855B8" w:rsidRPr="00654E99" w:rsidRDefault="00B855B8" w:rsidP="004552B9">
            <w:pPr>
              <w:pStyle w:val="Tabletext"/>
              <w:rPr>
                <w:noProof/>
              </w:rPr>
            </w:pPr>
            <w:r w:rsidRPr="00654E99">
              <w:rPr>
                <w:noProof/>
              </w:rPr>
              <w:t>"Randomisation table", no details provided.</w:t>
            </w:r>
          </w:p>
          <w:p w14:paraId="060F3DD0" w14:textId="77777777" w:rsidR="00B855B8" w:rsidRPr="00B112C0" w:rsidRDefault="00B855B8" w:rsidP="00AC007B">
            <w:pPr>
              <w:pStyle w:val="Tabletext"/>
            </w:pPr>
            <w:r w:rsidRPr="00654E99">
              <w:rPr>
                <w:noProof/>
              </w:rPr>
              <w:t>Allocation described as "simple random allocation", no details provided.</w:t>
            </w:r>
          </w:p>
        </w:tc>
        <w:tc>
          <w:tcPr>
            <w:tcW w:w="567" w:type="dxa"/>
            <w:shd w:val="clear" w:color="auto" w:fill="auto"/>
          </w:tcPr>
          <w:p w14:paraId="11C2F90E" w14:textId="77777777" w:rsidR="00B855B8" w:rsidRPr="00F4618B" w:rsidRDefault="00B855B8" w:rsidP="00AC007B">
            <w:pPr>
              <w:pStyle w:val="Tabletext"/>
            </w:pPr>
            <w:r w:rsidRPr="00654E99">
              <w:rPr>
                <w:noProof/>
              </w:rPr>
              <w:t>Y</w:t>
            </w:r>
          </w:p>
        </w:tc>
        <w:tc>
          <w:tcPr>
            <w:tcW w:w="567" w:type="dxa"/>
          </w:tcPr>
          <w:p w14:paraId="7FD9532B" w14:textId="77777777" w:rsidR="00B855B8" w:rsidRPr="00F4618B" w:rsidRDefault="00B855B8" w:rsidP="00AC007B">
            <w:pPr>
              <w:pStyle w:val="Tabletext"/>
            </w:pPr>
            <w:r w:rsidRPr="00654E99">
              <w:rPr>
                <w:noProof/>
              </w:rPr>
              <w:t>NI</w:t>
            </w:r>
          </w:p>
        </w:tc>
        <w:tc>
          <w:tcPr>
            <w:tcW w:w="567" w:type="dxa"/>
          </w:tcPr>
          <w:p w14:paraId="4F588498" w14:textId="77777777" w:rsidR="00B855B8" w:rsidRPr="00F4618B" w:rsidRDefault="00B855B8" w:rsidP="00AC007B">
            <w:pPr>
              <w:pStyle w:val="Tabletext"/>
            </w:pPr>
            <w:r w:rsidRPr="00654E99">
              <w:rPr>
                <w:noProof/>
              </w:rPr>
              <w:t>N</w:t>
            </w:r>
          </w:p>
        </w:tc>
        <w:tc>
          <w:tcPr>
            <w:tcW w:w="567" w:type="dxa"/>
          </w:tcPr>
          <w:p w14:paraId="11E38B52" w14:textId="77777777" w:rsidR="00B855B8" w:rsidRPr="00F4618B" w:rsidRDefault="00B855B8" w:rsidP="00AC007B">
            <w:pPr>
              <w:pStyle w:val="Tabletext"/>
            </w:pPr>
          </w:p>
        </w:tc>
        <w:tc>
          <w:tcPr>
            <w:tcW w:w="567" w:type="dxa"/>
          </w:tcPr>
          <w:p w14:paraId="616482EF" w14:textId="77777777" w:rsidR="00B855B8" w:rsidRPr="00F4618B" w:rsidRDefault="00B855B8" w:rsidP="00AC007B">
            <w:pPr>
              <w:pStyle w:val="Tabletext"/>
            </w:pPr>
          </w:p>
        </w:tc>
        <w:tc>
          <w:tcPr>
            <w:tcW w:w="567" w:type="dxa"/>
          </w:tcPr>
          <w:p w14:paraId="67FFE2DD" w14:textId="77777777" w:rsidR="00B855B8" w:rsidRPr="00F4618B" w:rsidRDefault="00B855B8" w:rsidP="00AC007B">
            <w:pPr>
              <w:pStyle w:val="Tabletext"/>
            </w:pPr>
          </w:p>
        </w:tc>
        <w:tc>
          <w:tcPr>
            <w:tcW w:w="567" w:type="dxa"/>
            <w:shd w:val="clear" w:color="auto" w:fill="auto"/>
          </w:tcPr>
          <w:p w14:paraId="5EAF2288" w14:textId="77777777" w:rsidR="00B855B8" w:rsidRPr="00F4618B" w:rsidRDefault="00B855B8" w:rsidP="00AC007B">
            <w:pPr>
              <w:pStyle w:val="Tabletext"/>
            </w:pPr>
          </w:p>
        </w:tc>
      </w:tr>
      <w:tr w:rsidR="00B855B8" w:rsidRPr="00F4618B" w14:paraId="6F962607" w14:textId="77777777" w:rsidTr="00414455">
        <w:tc>
          <w:tcPr>
            <w:tcW w:w="2410" w:type="dxa"/>
          </w:tcPr>
          <w:p w14:paraId="69C7FE0D"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86A32A2" w14:textId="77777777" w:rsidR="00B855B8" w:rsidRPr="00F10D2B" w:rsidRDefault="00B855B8" w:rsidP="00AC007B">
            <w:pPr>
              <w:pStyle w:val="Tabletext"/>
            </w:pPr>
            <w:r w:rsidRPr="00654E99">
              <w:rPr>
                <w:noProof/>
              </w:rPr>
              <w:t>Low</w:t>
            </w:r>
          </w:p>
        </w:tc>
        <w:tc>
          <w:tcPr>
            <w:tcW w:w="3260" w:type="dxa"/>
            <w:shd w:val="clear" w:color="auto" w:fill="auto"/>
          </w:tcPr>
          <w:p w14:paraId="5D2538A2" w14:textId="77777777" w:rsidR="00B855B8" w:rsidRPr="00654E99" w:rsidRDefault="00B855B8" w:rsidP="004552B9">
            <w:pPr>
              <w:pStyle w:val="Tabletext"/>
              <w:rPr>
                <w:noProof/>
              </w:rPr>
            </w:pPr>
            <w:r w:rsidRPr="00654E99">
              <w:rPr>
                <w:noProof/>
              </w:rPr>
              <w:t xml:space="preserve">Intervention group received reflexology and comparator usual care, so it is likely that participants and those delivering the intervention were aware of the assigned intervention.  </w:t>
            </w:r>
          </w:p>
          <w:p w14:paraId="77FA7923" w14:textId="77777777" w:rsidR="00B855B8" w:rsidRDefault="00B855B8" w:rsidP="00AC007B">
            <w:pPr>
              <w:pStyle w:val="Tabletext"/>
            </w:pPr>
          </w:p>
          <w:p w14:paraId="5F062F32" w14:textId="77777777" w:rsidR="00B855B8" w:rsidRDefault="00B855B8" w:rsidP="00AC007B">
            <w:pPr>
              <w:pStyle w:val="Tabletext"/>
              <w:rPr>
                <w:b/>
                <w:bCs/>
                <w:u w:val="single"/>
              </w:rPr>
            </w:pPr>
            <w:r w:rsidRPr="00654E99">
              <w:rPr>
                <w:noProof/>
              </w:rPr>
              <w:t>Modified intention-to-treat (mITT) analysis (excluding participants with missing outcome data)</w:t>
            </w:r>
          </w:p>
        </w:tc>
        <w:tc>
          <w:tcPr>
            <w:tcW w:w="567" w:type="dxa"/>
            <w:shd w:val="clear" w:color="auto" w:fill="auto"/>
          </w:tcPr>
          <w:p w14:paraId="0B4D7832" w14:textId="77777777" w:rsidR="00B855B8" w:rsidRPr="00F4618B" w:rsidRDefault="00B855B8" w:rsidP="00AC007B">
            <w:pPr>
              <w:pStyle w:val="Tabletext"/>
            </w:pPr>
            <w:r w:rsidRPr="00654E99">
              <w:rPr>
                <w:noProof/>
              </w:rPr>
              <w:t>Y</w:t>
            </w:r>
          </w:p>
        </w:tc>
        <w:tc>
          <w:tcPr>
            <w:tcW w:w="567" w:type="dxa"/>
          </w:tcPr>
          <w:p w14:paraId="3608C046" w14:textId="77777777" w:rsidR="00B855B8" w:rsidRPr="00F4618B" w:rsidRDefault="00B855B8" w:rsidP="00AC007B">
            <w:pPr>
              <w:pStyle w:val="Tabletext"/>
            </w:pPr>
            <w:r w:rsidRPr="00654E99">
              <w:rPr>
                <w:noProof/>
              </w:rPr>
              <w:t>Y</w:t>
            </w:r>
          </w:p>
        </w:tc>
        <w:tc>
          <w:tcPr>
            <w:tcW w:w="567" w:type="dxa"/>
          </w:tcPr>
          <w:p w14:paraId="08C51A6B" w14:textId="77777777" w:rsidR="00B855B8" w:rsidRPr="00F4618B" w:rsidRDefault="00B855B8" w:rsidP="00AC007B">
            <w:pPr>
              <w:pStyle w:val="Tabletext"/>
            </w:pPr>
            <w:r w:rsidRPr="00654E99">
              <w:rPr>
                <w:noProof/>
              </w:rPr>
              <w:t>PN</w:t>
            </w:r>
          </w:p>
        </w:tc>
        <w:tc>
          <w:tcPr>
            <w:tcW w:w="567" w:type="dxa"/>
          </w:tcPr>
          <w:p w14:paraId="0C933E4F" w14:textId="77777777" w:rsidR="00B855B8" w:rsidRPr="00F4618B" w:rsidRDefault="00B855B8" w:rsidP="00AC007B">
            <w:pPr>
              <w:pStyle w:val="Tabletext"/>
            </w:pPr>
            <w:r w:rsidRPr="00654E99">
              <w:rPr>
                <w:noProof/>
              </w:rPr>
              <w:t>NA</w:t>
            </w:r>
          </w:p>
        </w:tc>
        <w:tc>
          <w:tcPr>
            <w:tcW w:w="567" w:type="dxa"/>
          </w:tcPr>
          <w:p w14:paraId="07CA2276" w14:textId="77777777" w:rsidR="00B855B8" w:rsidRPr="00F4618B" w:rsidRDefault="00B855B8" w:rsidP="00AC007B">
            <w:pPr>
              <w:pStyle w:val="Tabletext"/>
            </w:pPr>
            <w:r w:rsidRPr="00654E99">
              <w:rPr>
                <w:noProof/>
              </w:rPr>
              <w:t>NA</w:t>
            </w:r>
          </w:p>
        </w:tc>
        <w:tc>
          <w:tcPr>
            <w:tcW w:w="567" w:type="dxa"/>
          </w:tcPr>
          <w:p w14:paraId="7098C076" w14:textId="77777777" w:rsidR="00B855B8" w:rsidRPr="00F4618B" w:rsidRDefault="00B855B8" w:rsidP="00AC007B">
            <w:pPr>
              <w:pStyle w:val="Tabletext"/>
            </w:pPr>
            <w:r w:rsidRPr="00654E99">
              <w:rPr>
                <w:noProof/>
              </w:rPr>
              <w:t>Y</w:t>
            </w:r>
          </w:p>
        </w:tc>
        <w:tc>
          <w:tcPr>
            <w:tcW w:w="567" w:type="dxa"/>
            <w:shd w:val="clear" w:color="auto" w:fill="auto"/>
          </w:tcPr>
          <w:p w14:paraId="2F1C6687" w14:textId="77777777" w:rsidR="00B855B8" w:rsidRPr="00F4618B" w:rsidRDefault="00B855B8" w:rsidP="00AC007B">
            <w:pPr>
              <w:pStyle w:val="Tabletext"/>
            </w:pPr>
            <w:r w:rsidRPr="00654E99">
              <w:rPr>
                <w:noProof/>
              </w:rPr>
              <w:t>NA</w:t>
            </w:r>
          </w:p>
        </w:tc>
      </w:tr>
      <w:tr w:rsidR="00B855B8" w:rsidRPr="00F4618B" w14:paraId="0E7D97F1" w14:textId="77777777" w:rsidTr="00414455">
        <w:tc>
          <w:tcPr>
            <w:tcW w:w="2410" w:type="dxa"/>
          </w:tcPr>
          <w:p w14:paraId="6E3DC457"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2A229BA" w14:textId="77777777" w:rsidR="00B855B8" w:rsidRPr="00F10D2B" w:rsidRDefault="00B855B8" w:rsidP="00AC007B">
            <w:pPr>
              <w:pStyle w:val="Tabletext"/>
            </w:pPr>
            <w:r w:rsidRPr="00654E99">
              <w:rPr>
                <w:noProof/>
              </w:rPr>
              <w:t>High</w:t>
            </w:r>
          </w:p>
        </w:tc>
        <w:tc>
          <w:tcPr>
            <w:tcW w:w="3260" w:type="dxa"/>
            <w:shd w:val="clear" w:color="auto" w:fill="auto"/>
          </w:tcPr>
          <w:p w14:paraId="3227A29B" w14:textId="77777777" w:rsidR="00B855B8" w:rsidRDefault="00B855B8" w:rsidP="00AC007B">
            <w:pPr>
              <w:pStyle w:val="Tabletext"/>
            </w:pPr>
            <w:r w:rsidRPr="00654E99">
              <w:rPr>
                <w:noProof/>
              </w:rPr>
              <w:t>I:12/15 (20% missing); C: 12/13 (8% missing)</w:t>
            </w:r>
          </w:p>
          <w:p w14:paraId="3595EC93" w14:textId="77777777" w:rsidR="00B855B8" w:rsidRDefault="00B855B8" w:rsidP="00AC007B">
            <w:pPr>
              <w:pStyle w:val="Tabletext"/>
              <w:rPr>
                <w:b/>
                <w:bCs/>
                <w:u w:val="single"/>
              </w:rPr>
            </w:pPr>
            <w:r w:rsidRPr="00654E99">
              <w:rPr>
                <w:noProof/>
              </w:rPr>
              <w:t>Participant dropout in control group descibed as "discharged", intervention group dropout reasons unclear, descibed as exluded - "evaluated as a pre-intervention"</w:t>
            </w:r>
          </w:p>
        </w:tc>
        <w:tc>
          <w:tcPr>
            <w:tcW w:w="567" w:type="dxa"/>
            <w:shd w:val="clear" w:color="auto" w:fill="auto"/>
          </w:tcPr>
          <w:p w14:paraId="53A19C31" w14:textId="77777777" w:rsidR="00B855B8" w:rsidRPr="00F4618B" w:rsidRDefault="00B855B8" w:rsidP="00AC007B">
            <w:pPr>
              <w:pStyle w:val="Tabletext"/>
            </w:pPr>
            <w:r w:rsidRPr="00654E99">
              <w:rPr>
                <w:noProof/>
              </w:rPr>
              <w:t>N</w:t>
            </w:r>
          </w:p>
        </w:tc>
        <w:tc>
          <w:tcPr>
            <w:tcW w:w="567" w:type="dxa"/>
          </w:tcPr>
          <w:p w14:paraId="79F1E701" w14:textId="77777777" w:rsidR="00B855B8" w:rsidRPr="00F4618B" w:rsidRDefault="00B855B8" w:rsidP="00AC007B">
            <w:pPr>
              <w:pStyle w:val="Tabletext"/>
            </w:pPr>
            <w:r w:rsidRPr="00654E99">
              <w:rPr>
                <w:noProof/>
              </w:rPr>
              <w:t>N</w:t>
            </w:r>
          </w:p>
        </w:tc>
        <w:tc>
          <w:tcPr>
            <w:tcW w:w="567" w:type="dxa"/>
          </w:tcPr>
          <w:p w14:paraId="5037FE15" w14:textId="77777777" w:rsidR="00B855B8" w:rsidRPr="00F4618B" w:rsidRDefault="00B855B8" w:rsidP="00AC007B">
            <w:pPr>
              <w:pStyle w:val="Tabletext"/>
            </w:pPr>
            <w:r w:rsidRPr="00654E99">
              <w:rPr>
                <w:noProof/>
              </w:rPr>
              <w:t>NI</w:t>
            </w:r>
          </w:p>
        </w:tc>
        <w:tc>
          <w:tcPr>
            <w:tcW w:w="567" w:type="dxa"/>
          </w:tcPr>
          <w:p w14:paraId="0F1B5B0D" w14:textId="77777777" w:rsidR="00B855B8" w:rsidRPr="00F4618B" w:rsidRDefault="00B855B8" w:rsidP="00AC007B">
            <w:pPr>
              <w:pStyle w:val="Tabletext"/>
            </w:pPr>
            <w:r w:rsidRPr="00654E99">
              <w:rPr>
                <w:noProof/>
              </w:rPr>
              <w:t>NI</w:t>
            </w:r>
          </w:p>
        </w:tc>
        <w:tc>
          <w:tcPr>
            <w:tcW w:w="567" w:type="dxa"/>
          </w:tcPr>
          <w:p w14:paraId="2780B906" w14:textId="77777777" w:rsidR="00B855B8" w:rsidRPr="00F4618B" w:rsidRDefault="00B855B8" w:rsidP="00AC007B">
            <w:pPr>
              <w:pStyle w:val="Tabletext"/>
            </w:pPr>
          </w:p>
        </w:tc>
        <w:tc>
          <w:tcPr>
            <w:tcW w:w="567" w:type="dxa"/>
          </w:tcPr>
          <w:p w14:paraId="1046D09B" w14:textId="77777777" w:rsidR="00B855B8" w:rsidRPr="00F4618B" w:rsidRDefault="00B855B8" w:rsidP="00AC007B">
            <w:pPr>
              <w:pStyle w:val="Tabletext"/>
            </w:pPr>
          </w:p>
        </w:tc>
        <w:tc>
          <w:tcPr>
            <w:tcW w:w="567" w:type="dxa"/>
            <w:shd w:val="clear" w:color="auto" w:fill="auto"/>
          </w:tcPr>
          <w:p w14:paraId="07BD9158" w14:textId="77777777" w:rsidR="00B855B8" w:rsidRPr="00F4618B" w:rsidRDefault="00B855B8" w:rsidP="00AC007B">
            <w:pPr>
              <w:pStyle w:val="Tabletext"/>
            </w:pPr>
          </w:p>
        </w:tc>
      </w:tr>
      <w:tr w:rsidR="00B855B8" w:rsidRPr="00F4618B" w14:paraId="4E20F555" w14:textId="77777777" w:rsidTr="00414455">
        <w:tc>
          <w:tcPr>
            <w:tcW w:w="2410" w:type="dxa"/>
          </w:tcPr>
          <w:p w14:paraId="033AAA28"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7C9E7D72" w14:textId="77777777" w:rsidR="00B855B8" w:rsidRPr="00F10D2B" w:rsidRDefault="00B855B8" w:rsidP="00AC007B">
            <w:pPr>
              <w:pStyle w:val="Tabletext"/>
            </w:pPr>
            <w:r w:rsidRPr="00654E99">
              <w:rPr>
                <w:noProof/>
              </w:rPr>
              <w:t>High</w:t>
            </w:r>
          </w:p>
        </w:tc>
        <w:tc>
          <w:tcPr>
            <w:tcW w:w="3260" w:type="dxa"/>
            <w:shd w:val="clear" w:color="auto" w:fill="auto"/>
          </w:tcPr>
          <w:p w14:paraId="673F721B" w14:textId="77777777" w:rsidR="00B855B8" w:rsidRDefault="00B855B8" w:rsidP="00AC007B">
            <w:pPr>
              <w:pStyle w:val="Tabletext"/>
            </w:pPr>
            <w:r w:rsidRPr="00654E99">
              <w:rPr>
                <w:noProof/>
              </w:rPr>
              <w:t>Participants (i.e. the outcome assessors) were aware that they had received relexology or usual care</w:t>
            </w:r>
          </w:p>
          <w:p w14:paraId="080951C0" w14:textId="77777777" w:rsidR="00B855B8" w:rsidRDefault="00B855B8" w:rsidP="00AC007B">
            <w:pPr>
              <w:pStyle w:val="Tabletext"/>
              <w:rPr>
                <w:b/>
                <w:bCs/>
                <w:u w:val="single"/>
              </w:rPr>
            </w:pPr>
            <w:r w:rsidRPr="00654E99">
              <w:rPr>
                <w:noProof/>
              </w:rPr>
              <w:t>Participants' knowledge of the intervention received could have influenced their response. Participants were likely to have had a prior belief about the benefits of reflexology compared to usual care that were likely to influence the outcome.</w:t>
            </w:r>
          </w:p>
        </w:tc>
        <w:tc>
          <w:tcPr>
            <w:tcW w:w="567" w:type="dxa"/>
            <w:shd w:val="clear" w:color="auto" w:fill="auto"/>
          </w:tcPr>
          <w:p w14:paraId="6891E15A" w14:textId="77777777" w:rsidR="00B855B8" w:rsidRPr="00F4618B" w:rsidRDefault="00B855B8" w:rsidP="00AC007B">
            <w:pPr>
              <w:pStyle w:val="Tabletext"/>
            </w:pPr>
            <w:r w:rsidRPr="00654E99">
              <w:rPr>
                <w:noProof/>
              </w:rPr>
              <w:t>N</w:t>
            </w:r>
          </w:p>
        </w:tc>
        <w:tc>
          <w:tcPr>
            <w:tcW w:w="567" w:type="dxa"/>
          </w:tcPr>
          <w:p w14:paraId="3F7F3926" w14:textId="77777777" w:rsidR="00B855B8" w:rsidRPr="00F4618B" w:rsidRDefault="00B855B8" w:rsidP="00AC007B">
            <w:pPr>
              <w:pStyle w:val="Tabletext"/>
            </w:pPr>
            <w:r w:rsidRPr="00654E99">
              <w:rPr>
                <w:noProof/>
              </w:rPr>
              <w:t>PN</w:t>
            </w:r>
          </w:p>
        </w:tc>
        <w:tc>
          <w:tcPr>
            <w:tcW w:w="567" w:type="dxa"/>
          </w:tcPr>
          <w:p w14:paraId="0EC03F86" w14:textId="77777777" w:rsidR="00B855B8" w:rsidRPr="00F4618B" w:rsidRDefault="00B855B8" w:rsidP="00AC007B">
            <w:pPr>
              <w:pStyle w:val="Tabletext"/>
            </w:pPr>
            <w:r w:rsidRPr="00654E99">
              <w:rPr>
                <w:noProof/>
              </w:rPr>
              <w:t>Y</w:t>
            </w:r>
          </w:p>
        </w:tc>
        <w:tc>
          <w:tcPr>
            <w:tcW w:w="567" w:type="dxa"/>
          </w:tcPr>
          <w:p w14:paraId="0051AD8F" w14:textId="77777777" w:rsidR="00B855B8" w:rsidRPr="00F4618B" w:rsidRDefault="00B855B8" w:rsidP="00AC007B">
            <w:pPr>
              <w:pStyle w:val="Tabletext"/>
            </w:pPr>
            <w:r w:rsidRPr="00654E99">
              <w:rPr>
                <w:noProof/>
              </w:rPr>
              <w:t>PY</w:t>
            </w:r>
          </w:p>
        </w:tc>
        <w:tc>
          <w:tcPr>
            <w:tcW w:w="567" w:type="dxa"/>
          </w:tcPr>
          <w:p w14:paraId="587BEB10" w14:textId="77777777" w:rsidR="00B855B8" w:rsidRPr="00F4618B" w:rsidRDefault="00B855B8" w:rsidP="00AC007B">
            <w:pPr>
              <w:pStyle w:val="Tabletext"/>
            </w:pPr>
            <w:r w:rsidRPr="00654E99">
              <w:rPr>
                <w:noProof/>
              </w:rPr>
              <w:t>PY</w:t>
            </w:r>
          </w:p>
        </w:tc>
        <w:tc>
          <w:tcPr>
            <w:tcW w:w="567" w:type="dxa"/>
          </w:tcPr>
          <w:p w14:paraId="24F5B3C9" w14:textId="77777777" w:rsidR="00B855B8" w:rsidRPr="00F4618B" w:rsidRDefault="00B855B8" w:rsidP="00AC007B">
            <w:pPr>
              <w:pStyle w:val="Tabletext"/>
            </w:pPr>
          </w:p>
        </w:tc>
        <w:tc>
          <w:tcPr>
            <w:tcW w:w="567" w:type="dxa"/>
            <w:shd w:val="clear" w:color="auto" w:fill="auto"/>
          </w:tcPr>
          <w:p w14:paraId="00FEE843" w14:textId="77777777" w:rsidR="00B855B8" w:rsidRPr="00F4618B" w:rsidRDefault="00B855B8" w:rsidP="00AC007B">
            <w:pPr>
              <w:pStyle w:val="Tabletext"/>
            </w:pPr>
          </w:p>
        </w:tc>
      </w:tr>
      <w:tr w:rsidR="00B855B8" w:rsidRPr="00F4618B" w14:paraId="1E987080" w14:textId="77777777" w:rsidTr="00316548">
        <w:tc>
          <w:tcPr>
            <w:tcW w:w="2410" w:type="dxa"/>
            <w:tcBorders>
              <w:bottom w:val="single" w:sz="4" w:space="0" w:color="D9D9D9" w:themeColor="background1" w:themeShade="D9"/>
            </w:tcBorders>
          </w:tcPr>
          <w:p w14:paraId="6170910C"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679767E"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CC38049"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231D596C"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7FC431A"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3A6FF2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896882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1F220F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0E7E460"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7B30EA46" w14:textId="77777777" w:rsidR="00B855B8" w:rsidRPr="00F4618B" w:rsidRDefault="00B855B8" w:rsidP="00AC007B">
            <w:pPr>
              <w:pStyle w:val="Tabletext"/>
            </w:pPr>
          </w:p>
        </w:tc>
      </w:tr>
      <w:tr w:rsidR="00B855B8" w:rsidRPr="00F4618B" w14:paraId="3C93AE77"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92095B9"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21CAF06"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1736AB2"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3D10F9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651223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19BC2C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8BF16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B8131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C064B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5E3BB41" w14:textId="77777777" w:rsidR="00B855B8" w:rsidRPr="00F4618B" w:rsidRDefault="00B855B8" w:rsidP="00AC007B">
            <w:pPr>
              <w:pStyle w:val="Tabletext"/>
            </w:pPr>
          </w:p>
        </w:tc>
      </w:tr>
      <w:tr w:rsidR="00B855B8" w:rsidRPr="00316548" w14:paraId="587E8348"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898DCD5"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B5C836F"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72B320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F2B4EB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B77E5A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1B2E8D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79BC63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E100FB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93789E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2B1C279" w14:textId="77777777" w:rsidR="00B855B8" w:rsidRPr="00316548" w:rsidRDefault="00B855B8" w:rsidP="00AC007B">
            <w:pPr>
              <w:pStyle w:val="Tabletext"/>
              <w:rPr>
                <w:sz w:val="8"/>
                <w:szCs w:val="8"/>
              </w:rPr>
            </w:pPr>
          </w:p>
        </w:tc>
      </w:tr>
    </w:tbl>
    <w:p w14:paraId="087F4D82"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D7FDE05" w14:textId="77777777" w:rsidTr="0098703D">
        <w:trPr>
          <w:tblHeader/>
        </w:trPr>
        <w:tc>
          <w:tcPr>
            <w:tcW w:w="2410" w:type="dxa"/>
            <w:vMerge w:val="restart"/>
            <w:tcBorders>
              <w:top w:val="single" w:sz="4" w:space="0" w:color="auto"/>
            </w:tcBorders>
            <w:shd w:val="clear" w:color="auto" w:fill="BFBFBF" w:themeFill="background1" w:themeFillShade="BF"/>
          </w:tcPr>
          <w:p w14:paraId="16CD1A5E"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Kaplan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5794D15"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298EFCAA"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736528BF" w14:textId="77777777" w:rsidTr="0098703D">
        <w:trPr>
          <w:tblHeader/>
        </w:trPr>
        <w:tc>
          <w:tcPr>
            <w:tcW w:w="2410" w:type="dxa"/>
            <w:vMerge/>
            <w:tcBorders>
              <w:bottom w:val="single" w:sz="4" w:space="0" w:color="auto"/>
            </w:tcBorders>
            <w:shd w:val="clear" w:color="auto" w:fill="BFBFBF" w:themeFill="background1" w:themeFillShade="BF"/>
          </w:tcPr>
          <w:p w14:paraId="5D7564F8"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BAF615F" w14:textId="77777777" w:rsidR="00B855B8" w:rsidRPr="00945AD8" w:rsidRDefault="00B855B8" w:rsidP="00AC007B">
            <w:pPr>
              <w:pStyle w:val="Tabletext"/>
              <w:rPr>
                <w:b/>
                <w:bCs/>
              </w:rPr>
            </w:pPr>
            <w:r>
              <w:rPr>
                <w:b/>
                <w:bCs/>
              </w:rPr>
              <w:t>Assessments</w:t>
            </w:r>
            <w:r>
              <w:t xml:space="preserve">. </w:t>
            </w:r>
            <w:r w:rsidRPr="00654E99">
              <w:rPr>
                <w:noProof/>
              </w:rPr>
              <w:t>sleep quality, pain</w:t>
            </w:r>
          </w:p>
        </w:tc>
        <w:tc>
          <w:tcPr>
            <w:tcW w:w="3969" w:type="dxa"/>
            <w:gridSpan w:val="7"/>
            <w:tcBorders>
              <w:bottom w:val="single" w:sz="4" w:space="0" w:color="auto"/>
            </w:tcBorders>
            <w:shd w:val="clear" w:color="auto" w:fill="BFBFBF" w:themeFill="background1" w:themeFillShade="BF"/>
          </w:tcPr>
          <w:p w14:paraId="12376D34"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244E1BA" w14:textId="77777777" w:rsidTr="00414455">
        <w:trPr>
          <w:tblHeader/>
        </w:trPr>
        <w:tc>
          <w:tcPr>
            <w:tcW w:w="2410" w:type="dxa"/>
            <w:vMerge w:val="restart"/>
            <w:tcBorders>
              <w:top w:val="single" w:sz="4" w:space="0" w:color="auto"/>
            </w:tcBorders>
            <w:shd w:val="clear" w:color="auto" w:fill="F2F2F2" w:themeFill="background1" w:themeFillShade="F2"/>
          </w:tcPr>
          <w:p w14:paraId="0AD924D2"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7664276"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9108F38"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B5335D4" w14:textId="77777777" w:rsidR="00B855B8" w:rsidRPr="00DC405A" w:rsidRDefault="00B855B8" w:rsidP="00AC007B">
            <w:pPr>
              <w:pStyle w:val="Tabletext"/>
              <w:rPr>
                <w:b/>
                <w:bCs/>
              </w:rPr>
            </w:pPr>
            <w:r w:rsidRPr="00DC405A">
              <w:rPr>
                <w:b/>
                <w:bCs/>
              </w:rPr>
              <w:t>Response to signalling questions</w:t>
            </w:r>
          </w:p>
        </w:tc>
      </w:tr>
      <w:tr w:rsidR="00B855B8" w:rsidRPr="00F4618B" w14:paraId="6E091524" w14:textId="77777777" w:rsidTr="00414455">
        <w:trPr>
          <w:tblHeader/>
        </w:trPr>
        <w:tc>
          <w:tcPr>
            <w:tcW w:w="2410" w:type="dxa"/>
            <w:vMerge/>
            <w:tcBorders>
              <w:bottom w:val="single" w:sz="4" w:space="0" w:color="auto"/>
            </w:tcBorders>
          </w:tcPr>
          <w:p w14:paraId="37948300"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7725617"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85D87F2"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73535B8"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5A8F69"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03C987F"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FB30299"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17785D9"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5684A9"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F2C3564" w14:textId="77777777" w:rsidR="00B855B8" w:rsidRPr="00F4618B" w:rsidRDefault="00B855B8" w:rsidP="00AC007B">
            <w:pPr>
              <w:pStyle w:val="Tabletext"/>
            </w:pPr>
            <w:r w:rsidRPr="00F4618B">
              <w:t>SQ7</w:t>
            </w:r>
          </w:p>
        </w:tc>
      </w:tr>
      <w:tr w:rsidR="00B855B8" w:rsidRPr="00F4618B" w14:paraId="7BE0B931" w14:textId="77777777" w:rsidTr="00414455">
        <w:tc>
          <w:tcPr>
            <w:tcW w:w="2410" w:type="dxa"/>
          </w:tcPr>
          <w:p w14:paraId="6D7D01C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FBA51A9" w14:textId="77777777" w:rsidR="00B855B8" w:rsidRPr="00F10D2B" w:rsidRDefault="00B855B8" w:rsidP="00AC007B">
            <w:pPr>
              <w:pStyle w:val="Tabletext"/>
            </w:pPr>
            <w:r w:rsidRPr="00654E99">
              <w:rPr>
                <w:noProof/>
              </w:rPr>
              <w:t>Some concerns</w:t>
            </w:r>
          </w:p>
        </w:tc>
        <w:tc>
          <w:tcPr>
            <w:tcW w:w="3260" w:type="dxa"/>
            <w:shd w:val="clear" w:color="auto" w:fill="auto"/>
          </w:tcPr>
          <w:p w14:paraId="59DBB1E9" w14:textId="77777777" w:rsidR="00B855B8" w:rsidRPr="00B112C0" w:rsidRDefault="00B855B8" w:rsidP="00AC007B">
            <w:pPr>
              <w:pStyle w:val="Tabletext"/>
            </w:pPr>
            <w:r w:rsidRPr="00654E99">
              <w:rPr>
                <w:noProof/>
              </w:rPr>
              <w:t>Computer generated randomisation decribed. Allocation method not described</w:t>
            </w:r>
          </w:p>
        </w:tc>
        <w:tc>
          <w:tcPr>
            <w:tcW w:w="567" w:type="dxa"/>
            <w:shd w:val="clear" w:color="auto" w:fill="auto"/>
          </w:tcPr>
          <w:p w14:paraId="5C4518AD" w14:textId="77777777" w:rsidR="00B855B8" w:rsidRPr="00F4618B" w:rsidRDefault="00B855B8" w:rsidP="00AC007B">
            <w:pPr>
              <w:pStyle w:val="Tabletext"/>
            </w:pPr>
            <w:r w:rsidRPr="00654E99">
              <w:rPr>
                <w:noProof/>
              </w:rPr>
              <w:t>Y</w:t>
            </w:r>
          </w:p>
        </w:tc>
        <w:tc>
          <w:tcPr>
            <w:tcW w:w="567" w:type="dxa"/>
          </w:tcPr>
          <w:p w14:paraId="61D0874D" w14:textId="77777777" w:rsidR="00B855B8" w:rsidRPr="00F4618B" w:rsidRDefault="00B855B8" w:rsidP="00AC007B">
            <w:pPr>
              <w:pStyle w:val="Tabletext"/>
            </w:pPr>
            <w:r w:rsidRPr="00654E99">
              <w:rPr>
                <w:noProof/>
              </w:rPr>
              <w:t>NI</w:t>
            </w:r>
          </w:p>
        </w:tc>
        <w:tc>
          <w:tcPr>
            <w:tcW w:w="567" w:type="dxa"/>
          </w:tcPr>
          <w:p w14:paraId="17E388BD" w14:textId="77777777" w:rsidR="00B855B8" w:rsidRPr="00F4618B" w:rsidRDefault="00B855B8" w:rsidP="00AC007B">
            <w:pPr>
              <w:pStyle w:val="Tabletext"/>
            </w:pPr>
            <w:r w:rsidRPr="00654E99">
              <w:rPr>
                <w:noProof/>
              </w:rPr>
              <w:t>N</w:t>
            </w:r>
          </w:p>
        </w:tc>
        <w:tc>
          <w:tcPr>
            <w:tcW w:w="567" w:type="dxa"/>
          </w:tcPr>
          <w:p w14:paraId="0F01867E" w14:textId="77777777" w:rsidR="00B855B8" w:rsidRPr="00F4618B" w:rsidRDefault="00B855B8" w:rsidP="00AC007B">
            <w:pPr>
              <w:pStyle w:val="Tabletext"/>
            </w:pPr>
          </w:p>
        </w:tc>
        <w:tc>
          <w:tcPr>
            <w:tcW w:w="567" w:type="dxa"/>
          </w:tcPr>
          <w:p w14:paraId="48913C5B" w14:textId="77777777" w:rsidR="00B855B8" w:rsidRPr="00F4618B" w:rsidRDefault="00B855B8" w:rsidP="00AC007B">
            <w:pPr>
              <w:pStyle w:val="Tabletext"/>
            </w:pPr>
          </w:p>
        </w:tc>
        <w:tc>
          <w:tcPr>
            <w:tcW w:w="567" w:type="dxa"/>
          </w:tcPr>
          <w:p w14:paraId="06C54BD3" w14:textId="77777777" w:rsidR="00B855B8" w:rsidRPr="00F4618B" w:rsidRDefault="00B855B8" w:rsidP="00AC007B">
            <w:pPr>
              <w:pStyle w:val="Tabletext"/>
            </w:pPr>
          </w:p>
        </w:tc>
        <w:tc>
          <w:tcPr>
            <w:tcW w:w="567" w:type="dxa"/>
            <w:shd w:val="clear" w:color="auto" w:fill="auto"/>
          </w:tcPr>
          <w:p w14:paraId="59FA8C2E" w14:textId="77777777" w:rsidR="00B855B8" w:rsidRPr="00F4618B" w:rsidRDefault="00B855B8" w:rsidP="00AC007B">
            <w:pPr>
              <w:pStyle w:val="Tabletext"/>
            </w:pPr>
          </w:p>
        </w:tc>
      </w:tr>
      <w:tr w:rsidR="00B855B8" w:rsidRPr="00F4618B" w14:paraId="06EBDAFE" w14:textId="77777777" w:rsidTr="00414455">
        <w:tc>
          <w:tcPr>
            <w:tcW w:w="2410" w:type="dxa"/>
          </w:tcPr>
          <w:p w14:paraId="772D8FFF"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9FA2BF0" w14:textId="77777777" w:rsidR="00B855B8" w:rsidRPr="00F10D2B" w:rsidRDefault="00B855B8" w:rsidP="00AC007B">
            <w:pPr>
              <w:pStyle w:val="Tabletext"/>
            </w:pPr>
            <w:r w:rsidRPr="00654E99">
              <w:rPr>
                <w:noProof/>
              </w:rPr>
              <w:t>Low</w:t>
            </w:r>
          </w:p>
        </w:tc>
        <w:tc>
          <w:tcPr>
            <w:tcW w:w="3260" w:type="dxa"/>
            <w:shd w:val="clear" w:color="auto" w:fill="auto"/>
          </w:tcPr>
          <w:p w14:paraId="7D746B3A" w14:textId="77777777" w:rsidR="00B855B8" w:rsidRPr="00654E99" w:rsidRDefault="00B855B8" w:rsidP="004552B9">
            <w:pPr>
              <w:pStyle w:val="Tabletext"/>
              <w:rPr>
                <w:noProof/>
              </w:rPr>
            </w:pPr>
            <w:r w:rsidRPr="00654E99">
              <w:rPr>
                <w:noProof/>
              </w:rPr>
              <w:t xml:space="preserve">Intervention group received reflexology and comparator usual care, so it is likely that participants and those delivering the intervention were aware of the assigned intervention.  </w:t>
            </w:r>
          </w:p>
          <w:p w14:paraId="7642967D" w14:textId="77777777" w:rsidR="00B855B8" w:rsidRDefault="00B855B8" w:rsidP="00AC007B">
            <w:pPr>
              <w:pStyle w:val="Tabletext"/>
            </w:pPr>
          </w:p>
          <w:p w14:paraId="73943484"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17AF9694" w14:textId="77777777" w:rsidR="00B855B8" w:rsidRPr="00F4618B" w:rsidRDefault="00B855B8" w:rsidP="00AC007B">
            <w:pPr>
              <w:pStyle w:val="Tabletext"/>
            </w:pPr>
            <w:r w:rsidRPr="00654E99">
              <w:rPr>
                <w:noProof/>
              </w:rPr>
              <w:t>Y</w:t>
            </w:r>
          </w:p>
        </w:tc>
        <w:tc>
          <w:tcPr>
            <w:tcW w:w="567" w:type="dxa"/>
          </w:tcPr>
          <w:p w14:paraId="46307186" w14:textId="77777777" w:rsidR="00B855B8" w:rsidRPr="00F4618B" w:rsidRDefault="00B855B8" w:rsidP="00AC007B">
            <w:pPr>
              <w:pStyle w:val="Tabletext"/>
            </w:pPr>
            <w:r w:rsidRPr="00654E99">
              <w:rPr>
                <w:noProof/>
              </w:rPr>
              <w:t>Y</w:t>
            </w:r>
          </w:p>
        </w:tc>
        <w:tc>
          <w:tcPr>
            <w:tcW w:w="567" w:type="dxa"/>
          </w:tcPr>
          <w:p w14:paraId="4B7FFFA4" w14:textId="77777777" w:rsidR="00B855B8" w:rsidRPr="00F4618B" w:rsidRDefault="00B855B8" w:rsidP="00AC007B">
            <w:pPr>
              <w:pStyle w:val="Tabletext"/>
            </w:pPr>
            <w:r w:rsidRPr="00654E99">
              <w:rPr>
                <w:noProof/>
              </w:rPr>
              <w:t>PN</w:t>
            </w:r>
          </w:p>
        </w:tc>
        <w:tc>
          <w:tcPr>
            <w:tcW w:w="567" w:type="dxa"/>
          </w:tcPr>
          <w:p w14:paraId="087F07E1" w14:textId="77777777" w:rsidR="00B855B8" w:rsidRPr="00F4618B" w:rsidRDefault="00B855B8" w:rsidP="00AC007B">
            <w:pPr>
              <w:pStyle w:val="Tabletext"/>
            </w:pPr>
            <w:r w:rsidRPr="00654E99">
              <w:rPr>
                <w:noProof/>
              </w:rPr>
              <w:t>NA</w:t>
            </w:r>
          </w:p>
        </w:tc>
        <w:tc>
          <w:tcPr>
            <w:tcW w:w="567" w:type="dxa"/>
          </w:tcPr>
          <w:p w14:paraId="0C5DF94A" w14:textId="77777777" w:rsidR="00B855B8" w:rsidRPr="00F4618B" w:rsidRDefault="00B855B8" w:rsidP="00AC007B">
            <w:pPr>
              <w:pStyle w:val="Tabletext"/>
            </w:pPr>
            <w:r w:rsidRPr="00654E99">
              <w:rPr>
                <w:noProof/>
              </w:rPr>
              <w:t>NA</w:t>
            </w:r>
          </w:p>
        </w:tc>
        <w:tc>
          <w:tcPr>
            <w:tcW w:w="567" w:type="dxa"/>
          </w:tcPr>
          <w:p w14:paraId="0C31485A" w14:textId="77777777" w:rsidR="00B855B8" w:rsidRPr="00F4618B" w:rsidRDefault="00B855B8" w:rsidP="00AC007B">
            <w:pPr>
              <w:pStyle w:val="Tabletext"/>
            </w:pPr>
            <w:r w:rsidRPr="00654E99">
              <w:rPr>
                <w:noProof/>
              </w:rPr>
              <w:t>Y</w:t>
            </w:r>
          </w:p>
        </w:tc>
        <w:tc>
          <w:tcPr>
            <w:tcW w:w="567" w:type="dxa"/>
            <w:shd w:val="clear" w:color="auto" w:fill="auto"/>
          </w:tcPr>
          <w:p w14:paraId="59B16E93" w14:textId="77777777" w:rsidR="00B855B8" w:rsidRPr="00F4618B" w:rsidRDefault="00B855B8" w:rsidP="00AC007B">
            <w:pPr>
              <w:pStyle w:val="Tabletext"/>
            </w:pPr>
            <w:r w:rsidRPr="00654E99">
              <w:rPr>
                <w:noProof/>
              </w:rPr>
              <w:t>NA</w:t>
            </w:r>
          </w:p>
        </w:tc>
      </w:tr>
      <w:tr w:rsidR="00B855B8" w:rsidRPr="00F4618B" w14:paraId="43790B2D" w14:textId="77777777" w:rsidTr="00414455">
        <w:tc>
          <w:tcPr>
            <w:tcW w:w="2410" w:type="dxa"/>
          </w:tcPr>
          <w:p w14:paraId="213CF0BB" w14:textId="77777777" w:rsidR="00B855B8" w:rsidRPr="008A6F0C" w:rsidRDefault="00B855B8" w:rsidP="00AC007B">
            <w:pPr>
              <w:pStyle w:val="Tabletext"/>
              <w:rPr>
                <w:u w:val="single"/>
              </w:rPr>
            </w:pPr>
            <w:r>
              <w:lastRenderedPageBreak/>
              <w:t xml:space="preserve">3. </w:t>
            </w:r>
            <w:r w:rsidRPr="008A6F0C">
              <w:t>Bias due missing outcome data</w:t>
            </w:r>
          </w:p>
        </w:tc>
        <w:tc>
          <w:tcPr>
            <w:tcW w:w="992" w:type="dxa"/>
            <w:shd w:val="clear" w:color="auto" w:fill="auto"/>
          </w:tcPr>
          <w:p w14:paraId="39EC0116" w14:textId="77777777" w:rsidR="00B855B8" w:rsidRPr="00F10D2B" w:rsidRDefault="00B855B8" w:rsidP="00AC007B">
            <w:pPr>
              <w:pStyle w:val="Tabletext"/>
            </w:pPr>
            <w:r w:rsidRPr="00654E99">
              <w:rPr>
                <w:noProof/>
              </w:rPr>
              <w:t>Low</w:t>
            </w:r>
          </w:p>
        </w:tc>
        <w:tc>
          <w:tcPr>
            <w:tcW w:w="3260" w:type="dxa"/>
            <w:shd w:val="clear" w:color="auto" w:fill="auto"/>
          </w:tcPr>
          <w:p w14:paraId="2DF289F3"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4CA30AC4" w14:textId="77777777" w:rsidR="00B855B8" w:rsidRPr="00F4618B" w:rsidRDefault="00B855B8" w:rsidP="00AC007B">
            <w:pPr>
              <w:pStyle w:val="Tabletext"/>
            </w:pPr>
            <w:r w:rsidRPr="00654E99">
              <w:rPr>
                <w:noProof/>
              </w:rPr>
              <w:t>Y</w:t>
            </w:r>
          </w:p>
        </w:tc>
        <w:tc>
          <w:tcPr>
            <w:tcW w:w="567" w:type="dxa"/>
          </w:tcPr>
          <w:p w14:paraId="25E0D2BA" w14:textId="77777777" w:rsidR="00B855B8" w:rsidRPr="00F4618B" w:rsidRDefault="00B855B8" w:rsidP="00AC007B">
            <w:pPr>
              <w:pStyle w:val="Tabletext"/>
            </w:pPr>
            <w:r w:rsidRPr="00654E99">
              <w:rPr>
                <w:noProof/>
              </w:rPr>
              <w:t>NA</w:t>
            </w:r>
          </w:p>
        </w:tc>
        <w:tc>
          <w:tcPr>
            <w:tcW w:w="567" w:type="dxa"/>
          </w:tcPr>
          <w:p w14:paraId="3D00F506" w14:textId="77777777" w:rsidR="00B855B8" w:rsidRPr="00F4618B" w:rsidRDefault="00B855B8" w:rsidP="00AC007B">
            <w:pPr>
              <w:pStyle w:val="Tabletext"/>
            </w:pPr>
            <w:r w:rsidRPr="00654E99">
              <w:rPr>
                <w:noProof/>
              </w:rPr>
              <w:t>NA</w:t>
            </w:r>
          </w:p>
        </w:tc>
        <w:tc>
          <w:tcPr>
            <w:tcW w:w="567" w:type="dxa"/>
          </w:tcPr>
          <w:p w14:paraId="68C4BDA5" w14:textId="77777777" w:rsidR="00B855B8" w:rsidRPr="00F4618B" w:rsidRDefault="00B855B8" w:rsidP="00AC007B">
            <w:pPr>
              <w:pStyle w:val="Tabletext"/>
            </w:pPr>
            <w:r w:rsidRPr="00654E99">
              <w:rPr>
                <w:noProof/>
              </w:rPr>
              <w:t>NA</w:t>
            </w:r>
          </w:p>
        </w:tc>
        <w:tc>
          <w:tcPr>
            <w:tcW w:w="567" w:type="dxa"/>
          </w:tcPr>
          <w:p w14:paraId="5EAC544E" w14:textId="77777777" w:rsidR="00B855B8" w:rsidRPr="00F4618B" w:rsidRDefault="00B855B8" w:rsidP="00AC007B">
            <w:pPr>
              <w:pStyle w:val="Tabletext"/>
            </w:pPr>
          </w:p>
        </w:tc>
        <w:tc>
          <w:tcPr>
            <w:tcW w:w="567" w:type="dxa"/>
          </w:tcPr>
          <w:p w14:paraId="142B2DB9" w14:textId="77777777" w:rsidR="00B855B8" w:rsidRPr="00F4618B" w:rsidRDefault="00B855B8" w:rsidP="00AC007B">
            <w:pPr>
              <w:pStyle w:val="Tabletext"/>
            </w:pPr>
          </w:p>
        </w:tc>
        <w:tc>
          <w:tcPr>
            <w:tcW w:w="567" w:type="dxa"/>
            <w:shd w:val="clear" w:color="auto" w:fill="auto"/>
          </w:tcPr>
          <w:p w14:paraId="5785CF92" w14:textId="77777777" w:rsidR="00B855B8" w:rsidRPr="00F4618B" w:rsidRDefault="00B855B8" w:rsidP="00AC007B">
            <w:pPr>
              <w:pStyle w:val="Tabletext"/>
            </w:pPr>
          </w:p>
        </w:tc>
      </w:tr>
      <w:tr w:rsidR="00B855B8" w:rsidRPr="00F4618B" w14:paraId="600A9C32" w14:textId="77777777" w:rsidTr="00414455">
        <w:tc>
          <w:tcPr>
            <w:tcW w:w="2410" w:type="dxa"/>
          </w:tcPr>
          <w:p w14:paraId="15AE8FD9"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64D12AC8" w14:textId="77777777" w:rsidR="00B855B8" w:rsidRPr="00F10D2B" w:rsidRDefault="00B855B8" w:rsidP="00AC007B">
            <w:pPr>
              <w:pStyle w:val="Tabletext"/>
            </w:pPr>
            <w:r w:rsidRPr="00654E99">
              <w:rPr>
                <w:noProof/>
              </w:rPr>
              <w:t>High</w:t>
            </w:r>
          </w:p>
        </w:tc>
        <w:tc>
          <w:tcPr>
            <w:tcW w:w="3260" w:type="dxa"/>
            <w:shd w:val="clear" w:color="auto" w:fill="auto"/>
          </w:tcPr>
          <w:p w14:paraId="47632847" w14:textId="77777777" w:rsidR="00B855B8" w:rsidRDefault="00B855B8" w:rsidP="00AC007B">
            <w:pPr>
              <w:pStyle w:val="Tabletext"/>
            </w:pPr>
            <w:r w:rsidRPr="00654E99">
              <w:rPr>
                <w:noProof/>
              </w:rPr>
              <w:t>Participants (i.e. the outcome assessors) were aware that they had received relexology or usual care</w:t>
            </w:r>
          </w:p>
          <w:p w14:paraId="420CFBAB" w14:textId="77777777" w:rsidR="00B855B8" w:rsidRDefault="00B855B8" w:rsidP="00AC007B">
            <w:pPr>
              <w:pStyle w:val="Tabletext"/>
              <w:rPr>
                <w:b/>
                <w:bCs/>
                <w:u w:val="single"/>
              </w:rPr>
            </w:pPr>
            <w:r w:rsidRPr="00654E99">
              <w:rPr>
                <w:noProof/>
              </w:rPr>
              <w:t>Participants' knowledge of the intervention received could have influenced their response. Participants were likely to have had a prior belief about the benefits of reflexology compared to usual care that were likely to influence the outcome.</w:t>
            </w:r>
          </w:p>
        </w:tc>
        <w:tc>
          <w:tcPr>
            <w:tcW w:w="567" w:type="dxa"/>
            <w:shd w:val="clear" w:color="auto" w:fill="auto"/>
          </w:tcPr>
          <w:p w14:paraId="071F9ABA" w14:textId="77777777" w:rsidR="00B855B8" w:rsidRPr="00F4618B" w:rsidRDefault="00B855B8" w:rsidP="00AC007B">
            <w:pPr>
              <w:pStyle w:val="Tabletext"/>
            </w:pPr>
            <w:r w:rsidRPr="00654E99">
              <w:rPr>
                <w:noProof/>
              </w:rPr>
              <w:t>N</w:t>
            </w:r>
          </w:p>
        </w:tc>
        <w:tc>
          <w:tcPr>
            <w:tcW w:w="567" w:type="dxa"/>
          </w:tcPr>
          <w:p w14:paraId="627F8F9C" w14:textId="77777777" w:rsidR="00B855B8" w:rsidRPr="00F4618B" w:rsidRDefault="00B855B8" w:rsidP="00AC007B">
            <w:pPr>
              <w:pStyle w:val="Tabletext"/>
            </w:pPr>
            <w:r w:rsidRPr="00654E99">
              <w:rPr>
                <w:noProof/>
              </w:rPr>
              <w:t>PN</w:t>
            </w:r>
          </w:p>
        </w:tc>
        <w:tc>
          <w:tcPr>
            <w:tcW w:w="567" w:type="dxa"/>
          </w:tcPr>
          <w:p w14:paraId="52B53CCC" w14:textId="77777777" w:rsidR="00B855B8" w:rsidRPr="00F4618B" w:rsidRDefault="00B855B8" w:rsidP="00AC007B">
            <w:pPr>
              <w:pStyle w:val="Tabletext"/>
            </w:pPr>
            <w:r w:rsidRPr="00654E99">
              <w:rPr>
                <w:noProof/>
              </w:rPr>
              <w:t>Y</w:t>
            </w:r>
          </w:p>
        </w:tc>
        <w:tc>
          <w:tcPr>
            <w:tcW w:w="567" w:type="dxa"/>
          </w:tcPr>
          <w:p w14:paraId="0DEA31E2" w14:textId="77777777" w:rsidR="00B855B8" w:rsidRPr="00F4618B" w:rsidRDefault="00B855B8" w:rsidP="00AC007B">
            <w:pPr>
              <w:pStyle w:val="Tabletext"/>
            </w:pPr>
            <w:r w:rsidRPr="00654E99">
              <w:rPr>
                <w:noProof/>
              </w:rPr>
              <w:t>PY</w:t>
            </w:r>
          </w:p>
        </w:tc>
        <w:tc>
          <w:tcPr>
            <w:tcW w:w="567" w:type="dxa"/>
          </w:tcPr>
          <w:p w14:paraId="6C88616C" w14:textId="77777777" w:rsidR="00B855B8" w:rsidRPr="00F4618B" w:rsidRDefault="00B855B8" w:rsidP="00AC007B">
            <w:pPr>
              <w:pStyle w:val="Tabletext"/>
            </w:pPr>
            <w:r w:rsidRPr="00654E99">
              <w:rPr>
                <w:noProof/>
              </w:rPr>
              <w:t>PY</w:t>
            </w:r>
          </w:p>
        </w:tc>
        <w:tc>
          <w:tcPr>
            <w:tcW w:w="567" w:type="dxa"/>
          </w:tcPr>
          <w:p w14:paraId="470E6086" w14:textId="77777777" w:rsidR="00B855B8" w:rsidRPr="00F4618B" w:rsidRDefault="00B855B8" w:rsidP="00AC007B">
            <w:pPr>
              <w:pStyle w:val="Tabletext"/>
            </w:pPr>
          </w:p>
        </w:tc>
        <w:tc>
          <w:tcPr>
            <w:tcW w:w="567" w:type="dxa"/>
            <w:shd w:val="clear" w:color="auto" w:fill="auto"/>
          </w:tcPr>
          <w:p w14:paraId="0D99CAED" w14:textId="77777777" w:rsidR="00B855B8" w:rsidRPr="00F4618B" w:rsidRDefault="00B855B8" w:rsidP="00AC007B">
            <w:pPr>
              <w:pStyle w:val="Tabletext"/>
            </w:pPr>
          </w:p>
        </w:tc>
      </w:tr>
      <w:tr w:rsidR="00B855B8" w:rsidRPr="00F4618B" w14:paraId="55B6DF9B" w14:textId="77777777" w:rsidTr="00316548">
        <w:tc>
          <w:tcPr>
            <w:tcW w:w="2410" w:type="dxa"/>
            <w:tcBorders>
              <w:bottom w:val="single" w:sz="4" w:space="0" w:color="D9D9D9" w:themeColor="background1" w:themeShade="D9"/>
            </w:tcBorders>
          </w:tcPr>
          <w:p w14:paraId="1217098D"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8D62278"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9F50A91"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78A3469F"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AD93BD2"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AD8BD14"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7DAA7A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A5E36B0"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B64DE4B"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77B0D3B6" w14:textId="77777777" w:rsidR="00B855B8" w:rsidRPr="00F4618B" w:rsidRDefault="00B855B8" w:rsidP="00AC007B">
            <w:pPr>
              <w:pStyle w:val="Tabletext"/>
            </w:pPr>
          </w:p>
        </w:tc>
      </w:tr>
      <w:tr w:rsidR="00B855B8" w:rsidRPr="00F4618B" w14:paraId="2D9A28A9"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3AD2C20"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582BA45"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3309919"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A6E181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A00E0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3478FF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6BCE9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1E0CC4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0A52D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196DE8" w14:textId="77777777" w:rsidR="00B855B8" w:rsidRPr="00F4618B" w:rsidRDefault="00B855B8" w:rsidP="00AC007B">
            <w:pPr>
              <w:pStyle w:val="Tabletext"/>
            </w:pPr>
          </w:p>
        </w:tc>
      </w:tr>
      <w:tr w:rsidR="00B855B8" w:rsidRPr="00316548" w14:paraId="1339E9CE"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E16AAE6"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6A6E252"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B45101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38669C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6954FC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921BC7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E47E5C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747580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7085EE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72EA342" w14:textId="77777777" w:rsidR="00B855B8" w:rsidRPr="00316548" w:rsidRDefault="00B855B8" w:rsidP="00AC007B">
            <w:pPr>
              <w:pStyle w:val="Tabletext"/>
              <w:rPr>
                <w:sz w:val="8"/>
                <w:szCs w:val="8"/>
              </w:rPr>
            </w:pPr>
          </w:p>
        </w:tc>
      </w:tr>
    </w:tbl>
    <w:p w14:paraId="2FCB3A9C"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1E22AB40" w14:textId="77777777" w:rsidTr="0098703D">
        <w:trPr>
          <w:tblHeader/>
        </w:trPr>
        <w:tc>
          <w:tcPr>
            <w:tcW w:w="2410" w:type="dxa"/>
            <w:vMerge w:val="restart"/>
            <w:tcBorders>
              <w:top w:val="single" w:sz="4" w:space="0" w:color="auto"/>
            </w:tcBorders>
            <w:shd w:val="clear" w:color="auto" w:fill="BFBFBF" w:themeFill="background1" w:themeFillShade="BF"/>
          </w:tcPr>
          <w:p w14:paraId="2294440C"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Karatas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D033DE1" w14:textId="77777777" w:rsidR="00B855B8" w:rsidRPr="0098703D" w:rsidRDefault="00B855B8" w:rsidP="00AC007B">
            <w:pPr>
              <w:pStyle w:val="Tabletext"/>
            </w:pPr>
            <w:r w:rsidRPr="00945AD8">
              <w:rPr>
                <w:b/>
                <w:bCs/>
              </w:rPr>
              <w:t>Outcome domain</w:t>
            </w:r>
            <w:r>
              <w:rPr>
                <w:b/>
                <w:bCs/>
              </w:rPr>
              <w:t>.</w:t>
            </w:r>
            <w:r>
              <w:t xml:space="preserve"> </w:t>
            </w:r>
            <w:r w:rsidRPr="00654E99">
              <w:rPr>
                <w:noProof/>
              </w:rPr>
              <w:t>global symptoms</w:t>
            </w:r>
          </w:p>
        </w:tc>
        <w:tc>
          <w:tcPr>
            <w:tcW w:w="3969" w:type="dxa"/>
            <w:gridSpan w:val="7"/>
            <w:tcBorders>
              <w:top w:val="single" w:sz="4" w:space="0" w:color="auto"/>
            </w:tcBorders>
            <w:shd w:val="clear" w:color="auto" w:fill="BFBFBF" w:themeFill="background1" w:themeFillShade="BF"/>
          </w:tcPr>
          <w:p w14:paraId="70699915"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197DD0C" w14:textId="77777777" w:rsidTr="0098703D">
        <w:trPr>
          <w:tblHeader/>
        </w:trPr>
        <w:tc>
          <w:tcPr>
            <w:tcW w:w="2410" w:type="dxa"/>
            <w:vMerge/>
            <w:tcBorders>
              <w:bottom w:val="single" w:sz="4" w:space="0" w:color="auto"/>
            </w:tcBorders>
            <w:shd w:val="clear" w:color="auto" w:fill="BFBFBF" w:themeFill="background1" w:themeFillShade="BF"/>
          </w:tcPr>
          <w:p w14:paraId="33106A07"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7C055BA" w14:textId="77777777" w:rsidR="00B855B8" w:rsidRPr="00945AD8" w:rsidRDefault="00B855B8" w:rsidP="00AC007B">
            <w:pPr>
              <w:pStyle w:val="Tabletext"/>
              <w:rPr>
                <w:b/>
                <w:bCs/>
              </w:rPr>
            </w:pPr>
            <w:r>
              <w:rPr>
                <w:b/>
                <w:bCs/>
              </w:rPr>
              <w:t>Assessments</w:t>
            </w:r>
            <w:r>
              <w:t xml:space="preserve">. </w:t>
            </w:r>
            <w:r w:rsidRPr="00654E99">
              <w:rPr>
                <w:noProof/>
              </w:rPr>
              <w:t>global symptoms</w:t>
            </w:r>
          </w:p>
        </w:tc>
        <w:tc>
          <w:tcPr>
            <w:tcW w:w="3969" w:type="dxa"/>
            <w:gridSpan w:val="7"/>
            <w:tcBorders>
              <w:bottom w:val="single" w:sz="4" w:space="0" w:color="auto"/>
            </w:tcBorders>
            <w:shd w:val="clear" w:color="auto" w:fill="BFBFBF" w:themeFill="background1" w:themeFillShade="BF"/>
          </w:tcPr>
          <w:p w14:paraId="48A5897A"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DAFC998" w14:textId="77777777" w:rsidTr="00414455">
        <w:trPr>
          <w:tblHeader/>
        </w:trPr>
        <w:tc>
          <w:tcPr>
            <w:tcW w:w="2410" w:type="dxa"/>
            <w:vMerge w:val="restart"/>
            <w:tcBorders>
              <w:top w:val="single" w:sz="4" w:space="0" w:color="auto"/>
            </w:tcBorders>
            <w:shd w:val="clear" w:color="auto" w:fill="F2F2F2" w:themeFill="background1" w:themeFillShade="F2"/>
          </w:tcPr>
          <w:p w14:paraId="0A07D307"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93779D3"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0497C08"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E27F35B" w14:textId="77777777" w:rsidR="00B855B8" w:rsidRPr="00DC405A" w:rsidRDefault="00B855B8" w:rsidP="00AC007B">
            <w:pPr>
              <w:pStyle w:val="Tabletext"/>
              <w:rPr>
                <w:b/>
                <w:bCs/>
              </w:rPr>
            </w:pPr>
            <w:r w:rsidRPr="00DC405A">
              <w:rPr>
                <w:b/>
                <w:bCs/>
              </w:rPr>
              <w:t>Response to signalling questions</w:t>
            </w:r>
          </w:p>
        </w:tc>
      </w:tr>
      <w:tr w:rsidR="00B855B8" w:rsidRPr="00F4618B" w14:paraId="647A959E" w14:textId="77777777" w:rsidTr="00414455">
        <w:trPr>
          <w:tblHeader/>
        </w:trPr>
        <w:tc>
          <w:tcPr>
            <w:tcW w:w="2410" w:type="dxa"/>
            <w:vMerge/>
            <w:tcBorders>
              <w:bottom w:val="single" w:sz="4" w:space="0" w:color="auto"/>
            </w:tcBorders>
          </w:tcPr>
          <w:p w14:paraId="2BD59679"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3BFA7A05"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327F865"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F7107B7"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41ED32"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235586E"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38E2F74"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BF5786"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78D761E"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F9067C" w14:textId="77777777" w:rsidR="00B855B8" w:rsidRPr="00F4618B" w:rsidRDefault="00B855B8" w:rsidP="00AC007B">
            <w:pPr>
              <w:pStyle w:val="Tabletext"/>
            </w:pPr>
            <w:r w:rsidRPr="00F4618B">
              <w:t>SQ7</w:t>
            </w:r>
          </w:p>
        </w:tc>
      </w:tr>
      <w:tr w:rsidR="00B855B8" w:rsidRPr="00F4618B" w14:paraId="17FBC64F" w14:textId="77777777" w:rsidTr="00414455">
        <w:tc>
          <w:tcPr>
            <w:tcW w:w="2410" w:type="dxa"/>
          </w:tcPr>
          <w:p w14:paraId="4DCAAEAE"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39C32B5" w14:textId="77777777" w:rsidR="00B855B8" w:rsidRPr="00F10D2B" w:rsidRDefault="00B855B8" w:rsidP="00AC007B">
            <w:pPr>
              <w:pStyle w:val="Tabletext"/>
            </w:pPr>
            <w:r w:rsidRPr="00654E99">
              <w:rPr>
                <w:noProof/>
              </w:rPr>
              <w:t>Some concerns</w:t>
            </w:r>
          </w:p>
        </w:tc>
        <w:tc>
          <w:tcPr>
            <w:tcW w:w="3260" w:type="dxa"/>
            <w:shd w:val="clear" w:color="auto" w:fill="auto"/>
          </w:tcPr>
          <w:p w14:paraId="4A52405D" w14:textId="77777777" w:rsidR="00B855B8" w:rsidRPr="00B112C0" w:rsidRDefault="00B855B8" w:rsidP="00AC007B">
            <w:pPr>
              <w:pStyle w:val="Tabletext"/>
            </w:pPr>
            <w:r w:rsidRPr="00654E99">
              <w:rPr>
                <w:noProof/>
              </w:rPr>
              <w:t>Imbalance in the number of participants were allocated to the intervention (20 participants) and the control (25 participants) groups that is very unlikely to be due to chance and large enough to bias the intervention effect estimate.</w:t>
            </w:r>
          </w:p>
        </w:tc>
        <w:tc>
          <w:tcPr>
            <w:tcW w:w="567" w:type="dxa"/>
            <w:shd w:val="clear" w:color="auto" w:fill="auto"/>
          </w:tcPr>
          <w:p w14:paraId="507C1E4E" w14:textId="77777777" w:rsidR="00B855B8" w:rsidRPr="00F4618B" w:rsidRDefault="00B855B8" w:rsidP="00AC007B">
            <w:pPr>
              <w:pStyle w:val="Tabletext"/>
            </w:pPr>
            <w:r w:rsidRPr="00654E99">
              <w:rPr>
                <w:noProof/>
              </w:rPr>
              <w:t>PY</w:t>
            </w:r>
          </w:p>
        </w:tc>
        <w:tc>
          <w:tcPr>
            <w:tcW w:w="567" w:type="dxa"/>
          </w:tcPr>
          <w:p w14:paraId="44A36D1A" w14:textId="77777777" w:rsidR="00B855B8" w:rsidRPr="00F4618B" w:rsidRDefault="00B855B8" w:rsidP="00AC007B">
            <w:pPr>
              <w:pStyle w:val="Tabletext"/>
            </w:pPr>
            <w:r w:rsidRPr="00654E99">
              <w:rPr>
                <w:noProof/>
              </w:rPr>
              <w:t>PY</w:t>
            </w:r>
          </w:p>
        </w:tc>
        <w:tc>
          <w:tcPr>
            <w:tcW w:w="567" w:type="dxa"/>
          </w:tcPr>
          <w:p w14:paraId="4C9D6552" w14:textId="77777777" w:rsidR="00B855B8" w:rsidRPr="00F4618B" w:rsidRDefault="00B855B8" w:rsidP="00AC007B">
            <w:pPr>
              <w:pStyle w:val="Tabletext"/>
            </w:pPr>
            <w:r w:rsidRPr="00654E99">
              <w:rPr>
                <w:noProof/>
              </w:rPr>
              <w:t>PY</w:t>
            </w:r>
          </w:p>
        </w:tc>
        <w:tc>
          <w:tcPr>
            <w:tcW w:w="567" w:type="dxa"/>
          </w:tcPr>
          <w:p w14:paraId="4D44E3B0" w14:textId="77777777" w:rsidR="00B855B8" w:rsidRPr="00F4618B" w:rsidRDefault="00B855B8" w:rsidP="00AC007B">
            <w:pPr>
              <w:pStyle w:val="Tabletext"/>
            </w:pPr>
          </w:p>
        </w:tc>
        <w:tc>
          <w:tcPr>
            <w:tcW w:w="567" w:type="dxa"/>
          </w:tcPr>
          <w:p w14:paraId="66DFBC2A" w14:textId="77777777" w:rsidR="00B855B8" w:rsidRPr="00F4618B" w:rsidRDefault="00B855B8" w:rsidP="00AC007B">
            <w:pPr>
              <w:pStyle w:val="Tabletext"/>
            </w:pPr>
          </w:p>
        </w:tc>
        <w:tc>
          <w:tcPr>
            <w:tcW w:w="567" w:type="dxa"/>
          </w:tcPr>
          <w:p w14:paraId="3042804F" w14:textId="77777777" w:rsidR="00B855B8" w:rsidRPr="00F4618B" w:rsidRDefault="00B855B8" w:rsidP="00AC007B">
            <w:pPr>
              <w:pStyle w:val="Tabletext"/>
            </w:pPr>
          </w:p>
        </w:tc>
        <w:tc>
          <w:tcPr>
            <w:tcW w:w="567" w:type="dxa"/>
            <w:shd w:val="clear" w:color="auto" w:fill="auto"/>
          </w:tcPr>
          <w:p w14:paraId="02412381" w14:textId="77777777" w:rsidR="00B855B8" w:rsidRPr="00F4618B" w:rsidRDefault="00B855B8" w:rsidP="00AC007B">
            <w:pPr>
              <w:pStyle w:val="Tabletext"/>
            </w:pPr>
          </w:p>
        </w:tc>
      </w:tr>
      <w:tr w:rsidR="00B855B8" w:rsidRPr="00F4618B" w14:paraId="7BD38470" w14:textId="77777777" w:rsidTr="00414455">
        <w:tc>
          <w:tcPr>
            <w:tcW w:w="2410" w:type="dxa"/>
          </w:tcPr>
          <w:p w14:paraId="30F39241"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0B3E9205" w14:textId="77777777" w:rsidR="00B855B8" w:rsidRPr="00F10D2B" w:rsidRDefault="00B855B8" w:rsidP="00AC007B">
            <w:pPr>
              <w:pStyle w:val="Tabletext"/>
            </w:pPr>
            <w:r w:rsidRPr="00654E99">
              <w:rPr>
                <w:noProof/>
              </w:rPr>
              <w:t>Low</w:t>
            </w:r>
          </w:p>
        </w:tc>
        <w:tc>
          <w:tcPr>
            <w:tcW w:w="3260" w:type="dxa"/>
            <w:shd w:val="clear" w:color="auto" w:fill="auto"/>
          </w:tcPr>
          <w:p w14:paraId="7A748B73" w14:textId="77777777" w:rsidR="00B855B8" w:rsidRDefault="00B855B8" w:rsidP="00AC007B">
            <w:pPr>
              <w:pStyle w:val="Tabletext"/>
            </w:pPr>
            <w:r w:rsidRPr="00654E99">
              <w:rPr>
                <w:noProof/>
              </w:rPr>
              <w:t>Researcher delivering the intervention were likely aware of the participants’ assigned intervention because the randomised allocation was not concealed.</w:t>
            </w:r>
          </w:p>
          <w:p w14:paraId="6416BF79" w14:textId="77777777" w:rsidR="00B855B8" w:rsidRDefault="00B855B8" w:rsidP="00AC007B">
            <w:pPr>
              <w:pStyle w:val="Tabletext"/>
              <w:rPr>
                <w:b/>
                <w:bCs/>
                <w:u w:val="single"/>
              </w:rPr>
            </w:pPr>
            <w:r w:rsidRPr="00654E99">
              <w:rPr>
                <w:noProof/>
              </w:rPr>
              <w:t>Intention-to-treat (ITT) analysis</w:t>
            </w:r>
          </w:p>
        </w:tc>
        <w:tc>
          <w:tcPr>
            <w:tcW w:w="567" w:type="dxa"/>
            <w:shd w:val="clear" w:color="auto" w:fill="auto"/>
          </w:tcPr>
          <w:p w14:paraId="57BC792B" w14:textId="77777777" w:rsidR="00B855B8" w:rsidRPr="00F4618B" w:rsidRDefault="00B855B8" w:rsidP="00AC007B">
            <w:pPr>
              <w:pStyle w:val="Tabletext"/>
            </w:pPr>
            <w:r w:rsidRPr="00654E99">
              <w:rPr>
                <w:noProof/>
              </w:rPr>
              <w:t>PN</w:t>
            </w:r>
          </w:p>
        </w:tc>
        <w:tc>
          <w:tcPr>
            <w:tcW w:w="567" w:type="dxa"/>
          </w:tcPr>
          <w:p w14:paraId="74815C41" w14:textId="77777777" w:rsidR="00B855B8" w:rsidRPr="00F4618B" w:rsidRDefault="00B855B8" w:rsidP="00AC007B">
            <w:pPr>
              <w:pStyle w:val="Tabletext"/>
            </w:pPr>
            <w:r w:rsidRPr="00654E99">
              <w:rPr>
                <w:noProof/>
              </w:rPr>
              <w:t>Y</w:t>
            </w:r>
          </w:p>
        </w:tc>
        <w:tc>
          <w:tcPr>
            <w:tcW w:w="567" w:type="dxa"/>
          </w:tcPr>
          <w:p w14:paraId="21BD3090" w14:textId="77777777" w:rsidR="00B855B8" w:rsidRPr="00F4618B" w:rsidRDefault="00B855B8" w:rsidP="00AC007B">
            <w:pPr>
              <w:pStyle w:val="Tabletext"/>
            </w:pPr>
            <w:r w:rsidRPr="00654E99">
              <w:rPr>
                <w:noProof/>
              </w:rPr>
              <w:t>PN</w:t>
            </w:r>
          </w:p>
        </w:tc>
        <w:tc>
          <w:tcPr>
            <w:tcW w:w="567" w:type="dxa"/>
          </w:tcPr>
          <w:p w14:paraId="71FCBD08" w14:textId="77777777" w:rsidR="00B855B8" w:rsidRPr="00F4618B" w:rsidRDefault="00B855B8" w:rsidP="00AC007B">
            <w:pPr>
              <w:pStyle w:val="Tabletext"/>
            </w:pPr>
            <w:r w:rsidRPr="00654E99">
              <w:rPr>
                <w:noProof/>
              </w:rPr>
              <w:t>NA</w:t>
            </w:r>
          </w:p>
        </w:tc>
        <w:tc>
          <w:tcPr>
            <w:tcW w:w="567" w:type="dxa"/>
          </w:tcPr>
          <w:p w14:paraId="07ECC901" w14:textId="77777777" w:rsidR="00B855B8" w:rsidRPr="00F4618B" w:rsidRDefault="00B855B8" w:rsidP="00AC007B">
            <w:pPr>
              <w:pStyle w:val="Tabletext"/>
            </w:pPr>
            <w:r w:rsidRPr="00654E99">
              <w:rPr>
                <w:noProof/>
              </w:rPr>
              <w:t>NA</w:t>
            </w:r>
          </w:p>
        </w:tc>
        <w:tc>
          <w:tcPr>
            <w:tcW w:w="567" w:type="dxa"/>
          </w:tcPr>
          <w:p w14:paraId="21E7F0D3" w14:textId="77777777" w:rsidR="00B855B8" w:rsidRPr="00F4618B" w:rsidRDefault="00B855B8" w:rsidP="00AC007B">
            <w:pPr>
              <w:pStyle w:val="Tabletext"/>
            </w:pPr>
            <w:r w:rsidRPr="00654E99">
              <w:rPr>
                <w:noProof/>
              </w:rPr>
              <w:t>Y</w:t>
            </w:r>
          </w:p>
        </w:tc>
        <w:tc>
          <w:tcPr>
            <w:tcW w:w="567" w:type="dxa"/>
            <w:shd w:val="clear" w:color="auto" w:fill="auto"/>
          </w:tcPr>
          <w:p w14:paraId="5A0E90BD" w14:textId="77777777" w:rsidR="00B855B8" w:rsidRPr="00F4618B" w:rsidRDefault="00B855B8" w:rsidP="00AC007B">
            <w:pPr>
              <w:pStyle w:val="Tabletext"/>
            </w:pPr>
            <w:r w:rsidRPr="00654E99">
              <w:rPr>
                <w:noProof/>
              </w:rPr>
              <w:t>NA</w:t>
            </w:r>
          </w:p>
        </w:tc>
      </w:tr>
      <w:tr w:rsidR="00B855B8" w:rsidRPr="00F4618B" w14:paraId="1AFF482E" w14:textId="77777777" w:rsidTr="00414455">
        <w:tc>
          <w:tcPr>
            <w:tcW w:w="2410" w:type="dxa"/>
          </w:tcPr>
          <w:p w14:paraId="7C8CBE76"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3E73A5C9" w14:textId="77777777" w:rsidR="00B855B8" w:rsidRPr="00F10D2B" w:rsidRDefault="00B855B8" w:rsidP="00AC007B">
            <w:pPr>
              <w:pStyle w:val="Tabletext"/>
            </w:pPr>
            <w:r w:rsidRPr="00654E99">
              <w:rPr>
                <w:noProof/>
              </w:rPr>
              <w:t>High</w:t>
            </w:r>
          </w:p>
        </w:tc>
        <w:tc>
          <w:tcPr>
            <w:tcW w:w="3260" w:type="dxa"/>
            <w:shd w:val="clear" w:color="auto" w:fill="auto"/>
          </w:tcPr>
          <w:p w14:paraId="75ABDFAA" w14:textId="77777777" w:rsidR="00B855B8" w:rsidRDefault="00B855B8" w:rsidP="00AC007B">
            <w:pPr>
              <w:pStyle w:val="Tabletext"/>
            </w:pPr>
            <w:r w:rsidRPr="00654E99">
              <w:rPr>
                <w:noProof/>
              </w:rPr>
              <w:t>I: 20/20 (0% missing) C: 20/25 (20% missing)</w:t>
            </w:r>
          </w:p>
          <w:p w14:paraId="5DB0802E" w14:textId="77777777" w:rsidR="00B855B8" w:rsidRDefault="00B855B8" w:rsidP="00AC007B">
            <w:pPr>
              <w:pStyle w:val="Tabletext"/>
              <w:rPr>
                <w:b/>
                <w:bCs/>
                <w:u w:val="single"/>
              </w:rPr>
            </w:pPr>
            <w:r w:rsidRPr="00654E99">
              <w:rPr>
                <w:noProof/>
              </w:rPr>
              <w:t>5 participants in the comparator arm withdrew because they did not come to the sessions (4/5) or they did not want to continue (1/5). A greater proportion of participants were missing from the comparator group and withdrawals were likely to due to outcome worsening in the comparator group.</w:t>
            </w:r>
          </w:p>
        </w:tc>
        <w:tc>
          <w:tcPr>
            <w:tcW w:w="567" w:type="dxa"/>
            <w:shd w:val="clear" w:color="auto" w:fill="auto"/>
          </w:tcPr>
          <w:p w14:paraId="573255A0" w14:textId="77777777" w:rsidR="00B855B8" w:rsidRPr="00F4618B" w:rsidRDefault="00B855B8" w:rsidP="00AC007B">
            <w:pPr>
              <w:pStyle w:val="Tabletext"/>
            </w:pPr>
            <w:r w:rsidRPr="00654E99">
              <w:rPr>
                <w:noProof/>
              </w:rPr>
              <w:t>PN</w:t>
            </w:r>
          </w:p>
        </w:tc>
        <w:tc>
          <w:tcPr>
            <w:tcW w:w="567" w:type="dxa"/>
          </w:tcPr>
          <w:p w14:paraId="410BD110" w14:textId="77777777" w:rsidR="00B855B8" w:rsidRPr="00F4618B" w:rsidRDefault="00B855B8" w:rsidP="00AC007B">
            <w:pPr>
              <w:pStyle w:val="Tabletext"/>
            </w:pPr>
            <w:r w:rsidRPr="00654E99">
              <w:rPr>
                <w:noProof/>
              </w:rPr>
              <w:t>PN</w:t>
            </w:r>
          </w:p>
        </w:tc>
        <w:tc>
          <w:tcPr>
            <w:tcW w:w="567" w:type="dxa"/>
          </w:tcPr>
          <w:p w14:paraId="7D6028E7" w14:textId="77777777" w:rsidR="00B855B8" w:rsidRPr="00F4618B" w:rsidRDefault="00B855B8" w:rsidP="00AC007B">
            <w:pPr>
              <w:pStyle w:val="Tabletext"/>
            </w:pPr>
            <w:r w:rsidRPr="00654E99">
              <w:rPr>
                <w:noProof/>
              </w:rPr>
              <w:t>PY</w:t>
            </w:r>
          </w:p>
        </w:tc>
        <w:tc>
          <w:tcPr>
            <w:tcW w:w="567" w:type="dxa"/>
          </w:tcPr>
          <w:p w14:paraId="6D0E1ACE" w14:textId="77777777" w:rsidR="00B855B8" w:rsidRPr="00F4618B" w:rsidRDefault="00B855B8" w:rsidP="00AC007B">
            <w:pPr>
              <w:pStyle w:val="Tabletext"/>
            </w:pPr>
            <w:r w:rsidRPr="00654E99">
              <w:rPr>
                <w:noProof/>
              </w:rPr>
              <w:t>NI</w:t>
            </w:r>
          </w:p>
        </w:tc>
        <w:tc>
          <w:tcPr>
            <w:tcW w:w="567" w:type="dxa"/>
          </w:tcPr>
          <w:p w14:paraId="51273876" w14:textId="77777777" w:rsidR="00B855B8" w:rsidRPr="00F4618B" w:rsidRDefault="00B855B8" w:rsidP="00AC007B">
            <w:pPr>
              <w:pStyle w:val="Tabletext"/>
            </w:pPr>
          </w:p>
        </w:tc>
        <w:tc>
          <w:tcPr>
            <w:tcW w:w="567" w:type="dxa"/>
          </w:tcPr>
          <w:p w14:paraId="68ADE8CC" w14:textId="77777777" w:rsidR="00B855B8" w:rsidRPr="00F4618B" w:rsidRDefault="00B855B8" w:rsidP="00AC007B">
            <w:pPr>
              <w:pStyle w:val="Tabletext"/>
            </w:pPr>
          </w:p>
        </w:tc>
        <w:tc>
          <w:tcPr>
            <w:tcW w:w="567" w:type="dxa"/>
            <w:shd w:val="clear" w:color="auto" w:fill="auto"/>
          </w:tcPr>
          <w:p w14:paraId="72C8C375" w14:textId="77777777" w:rsidR="00B855B8" w:rsidRPr="00F4618B" w:rsidRDefault="00B855B8" w:rsidP="00AC007B">
            <w:pPr>
              <w:pStyle w:val="Tabletext"/>
            </w:pPr>
          </w:p>
        </w:tc>
      </w:tr>
      <w:tr w:rsidR="00B855B8" w:rsidRPr="00F4618B" w14:paraId="4DCEC2C4" w14:textId="77777777" w:rsidTr="00414455">
        <w:tc>
          <w:tcPr>
            <w:tcW w:w="2410" w:type="dxa"/>
          </w:tcPr>
          <w:p w14:paraId="4E80DD1C"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40AF5131" w14:textId="77777777" w:rsidR="00B855B8" w:rsidRPr="00F10D2B" w:rsidRDefault="00B855B8" w:rsidP="00AC007B">
            <w:pPr>
              <w:pStyle w:val="Tabletext"/>
            </w:pPr>
            <w:r w:rsidRPr="00654E99">
              <w:rPr>
                <w:noProof/>
              </w:rPr>
              <w:t>Low</w:t>
            </w:r>
          </w:p>
        </w:tc>
        <w:tc>
          <w:tcPr>
            <w:tcW w:w="3260" w:type="dxa"/>
            <w:shd w:val="clear" w:color="auto" w:fill="auto"/>
          </w:tcPr>
          <w:p w14:paraId="20CA8C5C" w14:textId="77777777" w:rsidR="00B855B8" w:rsidRDefault="00B855B8" w:rsidP="00AC007B">
            <w:pPr>
              <w:pStyle w:val="Tabletext"/>
              <w:rPr>
                <w:b/>
                <w:bCs/>
                <w:u w:val="single"/>
              </w:rPr>
            </w:pPr>
            <w:r w:rsidRPr="00654E99">
              <w:rPr>
                <w:noProof/>
              </w:rPr>
              <w:t>Parents (the outcome assessors) were blinded to the intervention received by the infants.</w:t>
            </w:r>
          </w:p>
        </w:tc>
        <w:tc>
          <w:tcPr>
            <w:tcW w:w="567" w:type="dxa"/>
            <w:shd w:val="clear" w:color="auto" w:fill="auto"/>
          </w:tcPr>
          <w:p w14:paraId="15776ACF" w14:textId="77777777" w:rsidR="00B855B8" w:rsidRPr="00F4618B" w:rsidRDefault="00B855B8" w:rsidP="00AC007B">
            <w:pPr>
              <w:pStyle w:val="Tabletext"/>
            </w:pPr>
            <w:r w:rsidRPr="00654E99">
              <w:rPr>
                <w:noProof/>
              </w:rPr>
              <w:t>NI</w:t>
            </w:r>
          </w:p>
        </w:tc>
        <w:tc>
          <w:tcPr>
            <w:tcW w:w="567" w:type="dxa"/>
          </w:tcPr>
          <w:p w14:paraId="21494252" w14:textId="77777777" w:rsidR="00B855B8" w:rsidRPr="00F4618B" w:rsidRDefault="00B855B8" w:rsidP="00AC007B">
            <w:pPr>
              <w:pStyle w:val="Tabletext"/>
            </w:pPr>
            <w:r w:rsidRPr="00654E99">
              <w:rPr>
                <w:noProof/>
              </w:rPr>
              <w:t>PN</w:t>
            </w:r>
          </w:p>
        </w:tc>
        <w:tc>
          <w:tcPr>
            <w:tcW w:w="567" w:type="dxa"/>
          </w:tcPr>
          <w:p w14:paraId="12820355" w14:textId="77777777" w:rsidR="00B855B8" w:rsidRPr="00F4618B" w:rsidRDefault="00B855B8" w:rsidP="00AC007B">
            <w:pPr>
              <w:pStyle w:val="Tabletext"/>
            </w:pPr>
            <w:r w:rsidRPr="00654E99">
              <w:rPr>
                <w:noProof/>
              </w:rPr>
              <w:t>PN</w:t>
            </w:r>
          </w:p>
        </w:tc>
        <w:tc>
          <w:tcPr>
            <w:tcW w:w="567" w:type="dxa"/>
          </w:tcPr>
          <w:p w14:paraId="20C6888E" w14:textId="77777777" w:rsidR="00B855B8" w:rsidRPr="00F4618B" w:rsidRDefault="00B855B8" w:rsidP="00AC007B">
            <w:pPr>
              <w:pStyle w:val="Tabletext"/>
            </w:pPr>
            <w:r w:rsidRPr="00654E99">
              <w:rPr>
                <w:noProof/>
              </w:rPr>
              <w:t>NA</w:t>
            </w:r>
          </w:p>
        </w:tc>
        <w:tc>
          <w:tcPr>
            <w:tcW w:w="567" w:type="dxa"/>
          </w:tcPr>
          <w:p w14:paraId="7B717DA8" w14:textId="77777777" w:rsidR="00B855B8" w:rsidRPr="00F4618B" w:rsidRDefault="00B855B8" w:rsidP="00AC007B">
            <w:pPr>
              <w:pStyle w:val="Tabletext"/>
            </w:pPr>
            <w:r w:rsidRPr="00654E99">
              <w:rPr>
                <w:noProof/>
              </w:rPr>
              <w:t>NA</w:t>
            </w:r>
          </w:p>
        </w:tc>
        <w:tc>
          <w:tcPr>
            <w:tcW w:w="567" w:type="dxa"/>
          </w:tcPr>
          <w:p w14:paraId="4BEEA093" w14:textId="77777777" w:rsidR="00B855B8" w:rsidRPr="00F4618B" w:rsidRDefault="00B855B8" w:rsidP="00AC007B">
            <w:pPr>
              <w:pStyle w:val="Tabletext"/>
            </w:pPr>
          </w:p>
        </w:tc>
        <w:tc>
          <w:tcPr>
            <w:tcW w:w="567" w:type="dxa"/>
            <w:shd w:val="clear" w:color="auto" w:fill="auto"/>
          </w:tcPr>
          <w:p w14:paraId="1C92FBB3" w14:textId="77777777" w:rsidR="00B855B8" w:rsidRPr="00F4618B" w:rsidRDefault="00B855B8" w:rsidP="00AC007B">
            <w:pPr>
              <w:pStyle w:val="Tabletext"/>
            </w:pPr>
          </w:p>
        </w:tc>
      </w:tr>
      <w:tr w:rsidR="00B855B8" w:rsidRPr="00F4618B" w14:paraId="49506AF1" w14:textId="77777777" w:rsidTr="00316548">
        <w:tc>
          <w:tcPr>
            <w:tcW w:w="2410" w:type="dxa"/>
            <w:tcBorders>
              <w:bottom w:val="single" w:sz="4" w:space="0" w:color="D9D9D9" w:themeColor="background1" w:themeShade="D9"/>
            </w:tcBorders>
          </w:tcPr>
          <w:p w14:paraId="1012B0A6"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80F82CF"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61A0302" w14:textId="77777777" w:rsidR="00B855B8" w:rsidRDefault="00B855B8" w:rsidP="00AC007B">
            <w:pPr>
              <w:pStyle w:val="Tabletext"/>
            </w:pPr>
            <w:r w:rsidRPr="00654E99">
              <w:rPr>
                <w:noProof/>
              </w:rPr>
              <w:t>There is only one possible way in which the outcome can be measured (and at a single timepoint).</w:t>
            </w:r>
          </w:p>
          <w:p w14:paraId="6EF24C53" w14:textId="77777777" w:rsidR="00B855B8" w:rsidRDefault="00B855B8" w:rsidP="00AC007B">
            <w:pPr>
              <w:pStyle w:val="Tabletext"/>
              <w:rPr>
                <w:b/>
                <w:bCs/>
                <w:u w:val="single"/>
              </w:rPr>
            </w:pPr>
            <w:r w:rsidRPr="00654E99">
              <w:rPr>
                <w:noProof/>
              </w:rPr>
              <w:lastRenderedPageBreak/>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6066FBDE" w14:textId="77777777" w:rsidR="00B855B8" w:rsidRPr="00F4618B" w:rsidRDefault="00B855B8" w:rsidP="00AC007B">
            <w:pPr>
              <w:pStyle w:val="Tabletext"/>
            </w:pPr>
            <w:r w:rsidRPr="00654E99">
              <w:rPr>
                <w:noProof/>
              </w:rPr>
              <w:lastRenderedPageBreak/>
              <w:t>NI</w:t>
            </w:r>
          </w:p>
        </w:tc>
        <w:tc>
          <w:tcPr>
            <w:tcW w:w="567" w:type="dxa"/>
            <w:tcBorders>
              <w:bottom w:val="single" w:sz="4" w:space="0" w:color="D9D9D9" w:themeColor="background1" w:themeShade="D9"/>
            </w:tcBorders>
          </w:tcPr>
          <w:p w14:paraId="69D96D41"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55414F3F"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458A0EA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C613D0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96E9135"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1C54E0F" w14:textId="77777777" w:rsidR="00B855B8" w:rsidRPr="00F4618B" w:rsidRDefault="00B855B8" w:rsidP="00AC007B">
            <w:pPr>
              <w:pStyle w:val="Tabletext"/>
            </w:pPr>
          </w:p>
        </w:tc>
      </w:tr>
      <w:tr w:rsidR="00B855B8" w:rsidRPr="00F4618B" w14:paraId="5CA9DAA5"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2D23830F"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46679251"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E650C4A"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59524B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5AE2BF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D87D8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53F6F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93521B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5A483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9203D5" w14:textId="77777777" w:rsidR="00B855B8" w:rsidRPr="00F4618B" w:rsidRDefault="00B855B8" w:rsidP="00AC007B">
            <w:pPr>
              <w:pStyle w:val="Tabletext"/>
            </w:pPr>
          </w:p>
        </w:tc>
      </w:tr>
      <w:tr w:rsidR="00B855B8" w:rsidRPr="00316548" w14:paraId="7AC5A6C3"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7B35C4BA"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58C91D23"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66FB47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669F5A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A0277D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BBB468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A8E367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CCD13C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27CA63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302500C" w14:textId="77777777" w:rsidR="00B855B8" w:rsidRPr="00316548" w:rsidRDefault="00B855B8" w:rsidP="00AC007B">
            <w:pPr>
              <w:pStyle w:val="Tabletext"/>
              <w:rPr>
                <w:sz w:val="8"/>
                <w:szCs w:val="8"/>
              </w:rPr>
            </w:pPr>
          </w:p>
        </w:tc>
      </w:tr>
    </w:tbl>
    <w:p w14:paraId="0B9B6ED8"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F933F7E" w14:textId="77777777" w:rsidTr="0098703D">
        <w:trPr>
          <w:tblHeader/>
        </w:trPr>
        <w:tc>
          <w:tcPr>
            <w:tcW w:w="2410" w:type="dxa"/>
            <w:vMerge w:val="restart"/>
            <w:tcBorders>
              <w:top w:val="single" w:sz="4" w:space="0" w:color="auto"/>
            </w:tcBorders>
            <w:shd w:val="clear" w:color="auto" w:fill="BFBFBF" w:themeFill="background1" w:themeFillShade="BF"/>
          </w:tcPr>
          <w:p w14:paraId="64F80C70"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Kardan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1B0218D4"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3A7F4552"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7F6909A4" w14:textId="77777777" w:rsidTr="0098703D">
        <w:trPr>
          <w:tblHeader/>
        </w:trPr>
        <w:tc>
          <w:tcPr>
            <w:tcW w:w="2410" w:type="dxa"/>
            <w:vMerge/>
            <w:tcBorders>
              <w:bottom w:val="single" w:sz="4" w:space="0" w:color="auto"/>
            </w:tcBorders>
            <w:shd w:val="clear" w:color="auto" w:fill="BFBFBF" w:themeFill="background1" w:themeFillShade="BF"/>
          </w:tcPr>
          <w:p w14:paraId="0EF7A369"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D44B66E"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60177825"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5FB2A50" w14:textId="77777777" w:rsidTr="00414455">
        <w:trPr>
          <w:tblHeader/>
        </w:trPr>
        <w:tc>
          <w:tcPr>
            <w:tcW w:w="2410" w:type="dxa"/>
            <w:vMerge w:val="restart"/>
            <w:tcBorders>
              <w:top w:val="single" w:sz="4" w:space="0" w:color="auto"/>
            </w:tcBorders>
            <w:shd w:val="clear" w:color="auto" w:fill="F2F2F2" w:themeFill="background1" w:themeFillShade="F2"/>
          </w:tcPr>
          <w:p w14:paraId="7BA3CF7C"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565BD270"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BA4FF69"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3E72820" w14:textId="77777777" w:rsidR="00B855B8" w:rsidRPr="00DC405A" w:rsidRDefault="00B855B8" w:rsidP="00AC007B">
            <w:pPr>
              <w:pStyle w:val="Tabletext"/>
              <w:rPr>
                <w:b/>
                <w:bCs/>
              </w:rPr>
            </w:pPr>
            <w:r w:rsidRPr="00DC405A">
              <w:rPr>
                <w:b/>
                <w:bCs/>
              </w:rPr>
              <w:t>Response to signalling questions</w:t>
            </w:r>
          </w:p>
        </w:tc>
      </w:tr>
      <w:tr w:rsidR="00B855B8" w:rsidRPr="00F4618B" w14:paraId="48B4F339" w14:textId="77777777" w:rsidTr="00414455">
        <w:trPr>
          <w:tblHeader/>
        </w:trPr>
        <w:tc>
          <w:tcPr>
            <w:tcW w:w="2410" w:type="dxa"/>
            <w:vMerge/>
            <w:tcBorders>
              <w:bottom w:val="single" w:sz="4" w:space="0" w:color="auto"/>
            </w:tcBorders>
          </w:tcPr>
          <w:p w14:paraId="3F934556"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FD7BAE7"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229EE68"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ABF859"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63761A"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7B6A262"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804267"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78010C1"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70FA3D1"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E0C4B63" w14:textId="77777777" w:rsidR="00B855B8" w:rsidRPr="00F4618B" w:rsidRDefault="00B855B8" w:rsidP="00AC007B">
            <w:pPr>
              <w:pStyle w:val="Tabletext"/>
            </w:pPr>
            <w:r w:rsidRPr="00F4618B">
              <w:t>SQ7</w:t>
            </w:r>
          </w:p>
        </w:tc>
      </w:tr>
      <w:tr w:rsidR="00B855B8" w:rsidRPr="00F4618B" w14:paraId="26BA3ED8" w14:textId="77777777" w:rsidTr="00414455">
        <w:tc>
          <w:tcPr>
            <w:tcW w:w="2410" w:type="dxa"/>
          </w:tcPr>
          <w:p w14:paraId="60E3BEE0"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C1E8A2B" w14:textId="77777777" w:rsidR="00B855B8" w:rsidRPr="00F10D2B" w:rsidRDefault="00B855B8" w:rsidP="00AC007B">
            <w:pPr>
              <w:pStyle w:val="Tabletext"/>
            </w:pPr>
            <w:r w:rsidRPr="00654E99">
              <w:rPr>
                <w:noProof/>
              </w:rPr>
              <w:t>High</w:t>
            </w:r>
          </w:p>
        </w:tc>
        <w:tc>
          <w:tcPr>
            <w:tcW w:w="3260" w:type="dxa"/>
            <w:shd w:val="clear" w:color="auto" w:fill="auto"/>
          </w:tcPr>
          <w:p w14:paraId="5AA75196" w14:textId="77777777" w:rsidR="00B855B8" w:rsidRPr="00B112C0" w:rsidRDefault="00B855B8" w:rsidP="00AC007B">
            <w:pPr>
              <w:pStyle w:val="Tabletext"/>
            </w:pPr>
            <w:r w:rsidRPr="00654E99">
              <w:rPr>
                <w:noProof/>
              </w:rPr>
              <w:t>Block randomisation, fixed block size (4), 25% of allocations were predictable, esp. if convenience sampling</w:t>
            </w:r>
          </w:p>
        </w:tc>
        <w:tc>
          <w:tcPr>
            <w:tcW w:w="567" w:type="dxa"/>
            <w:shd w:val="clear" w:color="auto" w:fill="auto"/>
          </w:tcPr>
          <w:p w14:paraId="5FF1C9A6" w14:textId="77777777" w:rsidR="00B855B8" w:rsidRPr="00F4618B" w:rsidRDefault="00B855B8" w:rsidP="00AC007B">
            <w:pPr>
              <w:pStyle w:val="Tabletext"/>
            </w:pPr>
            <w:r w:rsidRPr="00654E99">
              <w:rPr>
                <w:noProof/>
              </w:rPr>
              <w:t>Y</w:t>
            </w:r>
          </w:p>
        </w:tc>
        <w:tc>
          <w:tcPr>
            <w:tcW w:w="567" w:type="dxa"/>
          </w:tcPr>
          <w:p w14:paraId="59D1BD32" w14:textId="77777777" w:rsidR="00B855B8" w:rsidRPr="00F4618B" w:rsidRDefault="00B855B8" w:rsidP="00AC007B">
            <w:pPr>
              <w:pStyle w:val="Tabletext"/>
            </w:pPr>
            <w:r w:rsidRPr="00654E99">
              <w:rPr>
                <w:noProof/>
              </w:rPr>
              <w:t>PN</w:t>
            </w:r>
          </w:p>
        </w:tc>
        <w:tc>
          <w:tcPr>
            <w:tcW w:w="567" w:type="dxa"/>
          </w:tcPr>
          <w:p w14:paraId="5E540379" w14:textId="77777777" w:rsidR="00B855B8" w:rsidRPr="00F4618B" w:rsidRDefault="00B855B8" w:rsidP="00AC007B">
            <w:pPr>
              <w:pStyle w:val="Tabletext"/>
            </w:pPr>
            <w:r w:rsidRPr="00654E99">
              <w:rPr>
                <w:noProof/>
              </w:rPr>
              <w:t>PN</w:t>
            </w:r>
          </w:p>
        </w:tc>
        <w:tc>
          <w:tcPr>
            <w:tcW w:w="567" w:type="dxa"/>
          </w:tcPr>
          <w:p w14:paraId="581630C4" w14:textId="77777777" w:rsidR="00B855B8" w:rsidRPr="00F4618B" w:rsidRDefault="00B855B8" w:rsidP="00AC007B">
            <w:pPr>
              <w:pStyle w:val="Tabletext"/>
            </w:pPr>
          </w:p>
        </w:tc>
        <w:tc>
          <w:tcPr>
            <w:tcW w:w="567" w:type="dxa"/>
          </w:tcPr>
          <w:p w14:paraId="6659BA0D" w14:textId="77777777" w:rsidR="00B855B8" w:rsidRPr="00F4618B" w:rsidRDefault="00B855B8" w:rsidP="00AC007B">
            <w:pPr>
              <w:pStyle w:val="Tabletext"/>
            </w:pPr>
          </w:p>
        </w:tc>
        <w:tc>
          <w:tcPr>
            <w:tcW w:w="567" w:type="dxa"/>
          </w:tcPr>
          <w:p w14:paraId="1B435F50" w14:textId="77777777" w:rsidR="00B855B8" w:rsidRPr="00F4618B" w:rsidRDefault="00B855B8" w:rsidP="00AC007B">
            <w:pPr>
              <w:pStyle w:val="Tabletext"/>
            </w:pPr>
          </w:p>
        </w:tc>
        <w:tc>
          <w:tcPr>
            <w:tcW w:w="567" w:type="dxa"/>
            <w:shd w:val="clear" w:color="auto" w:fill="auto"/>
          </w:tcPr>
          <w:p w14:paraId="02AC4AB2" w14:textId="77777777" w:rsidR="00B855B8" w:rsidRPr="00F4618B" w:rsidRDefault="00B855B8" w:rsidP="00AC007B">
            <w:pPr>
              <w:pStyle w:val="Tabletext"/>
            </w:pPr>
          </w:p>
        </w:tc>
      </w:tr>
      <w:tr w:rsidR="00B855B8" w:rsidRPr="00F4618B" w14:paraId="59DD2FAB" w14:textId="77777777" w:rsidTr="00414455">
        <w:tc>
          <w:tcPr>
            <w:tcW w:w="2410" w:type="dxa"/>
          </w:tcPr>
          <w:p w14:paraId="5209B671"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9A8F2F4" w14:textId="77777777" w:rsidR="00B855B8" w:rsidRPr="00F10D2B" w:rsidRDefault="00B855B8" w:rsidP="00AC007B">
            <w:pPr>
              <w:pStyle w:val="Tabletext"/>
            </w:pPr>
            <w:r w:rsidRPr="00654E99">
              <w:rPr>
                <w:noProof/>
              </w:rPr>
              <w:t>Some concerns</w:t>
            </w:r>
          </w:p>
        </w:tc>
        <w:tc>
          <w:tcPr>
            <w:tcW w:w="3260" w:type="dxa"/>
            <w:shd w:val="clear" w:color="auto" w:fill="auto"/>
          </w:tcPr>
          <w:p w14:paraId="417D55AE" w14:textId="77777777" w:rsidR="00B855B8" w:rsidRPr="00654E99" w:rsidRDefault="00B855B8" w:rsidP="004552B9">
            <w:pPr>
              <w:pStyle w:val="Tabletext"/>
              <w:rPr>
                <w:noProof/>
              </w:rPr>
            </w:pPr>
            <w:r w:rsidRPr="00654E99">
              <w:rPr>
                <w:noProof/>
              </w:rPr>
              <w:t xml:space="preserve">Participants were not blinded. </w:t>
            </w:r>
          </w:p>
          <w:p w14:paraId="004CC24A" w14:textId="77777777" w:rsidR="00B855B8" w:rsidRDefault="00B855B8" w:rsidP="00AC007B">
            <w:pPr>
              <w:pStyle w:val="Tabletext"/>
            </w:pPr>
            <w:r w:rsidRPr="00654E99">
              <w:rPr>
                <w:noProof/>
              </w:rPr>
              <w:t>Research staff who delivered the R intervention were not blinded.</w:t>
            </w:r>
          </w:p>
          <w:p w14:paraId="1BC64EB4" w14:textId="77777777" w:rsidR="00B855B8" w:rsidRDefault="00B855B8" w:rsidP="00AC007B">
            <w:pPr>
              <w:pStyle w:val="Tabletext"/>
            </w:pPr>
            <w:r w:rsidRPr="00654E99">
              <w:rPr>
                <w:noProof/>
              </w:rPr>
              <w:t>Not interested in study (n=1)</w:t>
            </w:r>
          </w:p>
          <w:p w14:paraId="21C5FD40" w14:textId="77777777" w:rsidR="00B855B8" w:rsidRDefault="00B855B8" w:rsidP="00AC007B">
            <w:pPr>
              <w:pStyle w:val="Tabletext"/>
            </w:pPr>
            <w:r w:rsidRPr="00654E99">
              <w:rPr>
                <w:noProof/>
              </w:rPr>
              <w:t>I: 0; C: 1</w:t>
            </w:r>
          </w:p>
          <w:p w14:paraId="43914868" w14:textId="77777777" w:rsidR="00B855B8" w:rsidRDefault="00B855B8" w:rsidP="00AC007B">
            <w:pPr>
              <w:pStyle w:val="Tabletext"/>
            </w:pPr>
            <w:r w:rsidRPr="00654E99">
              <w:rPr>
                <w:noProof/>
              </w:rPr>
              <w:t>Naïve per protocol</w:t>
            </w:r>
          </w:p>
          <w:p w14:paraId="3793948D" w14:textId="77777777" w:rsidR="00B855B8" w:rsidRDefault="00B855B8" w:rsidP="00AC007B">
            <w:pPr>
              <w:pStyle w:val="Tabletext"/>
              <w:rPr>
                <w:b/>
                <w:bCs/>
                <w:u w:val="single"/>
              </w:rPr>
            </w:pPr>
            <w:r w:rsidRPr="00654E99">
              <w:rPr>
                <w:noProof/>
              </w:rPr>
              <w:t>1 deviation (0.8%)</w:t>
            </w:r>
          </w:p>
        </w:tc>
        <w:tc>
          <w:tcPr>
            <w:tcW w:w="567" w:type="dxa"/>
            <w:shd w:val="clear" w:color="auto" w:fill="auto"/>
          </w:tcPr>
          <w:p w14:paraId="33B6A5BD" w14:textId="77777777" w:rsidR="00B855B8" w:rsidRPr="00F4618B" w:rsidRDefault="00B855B8" w:rsidP="00AC007B">
            <w:pPr>
              <w:pStyle w:val="Tabletext"/>
            </w:pPr>
            <w:r w:rsidRPr="00654E99">
              <w:rPr>
                <w:noProof/>
              </w:rPr>
              <w:t>Y</w:t>
            </w:r>
          </w:p>
        </w:tc>
        <w:tc>
          <w:tcPr>
            <w:tcW w:w="567" w:type="dxa"/>
          </w:tcPr>
          <w:p w14:paraId="01010633" w14:textId="77777777" w:rsidR="00B855B8" w:rsidRPr="00F4618B" w:rsidRDefault="00B855B8" w:rsidP="00AC007B">
            <w:pPr>
              <w:pStyle w:val="Tabletext"/>
            </w:pPr>
            <w:r w:rsidRPr="00654E99">
              <w:rPr>
                <w:noProof/>
              </w:rPr>
              <w:t>Y</w:t>
            </w:r>
          </w:p>
        </w:tc>
        <w:tc>
          <w:tcPr>
            <w:tcW w:w="567" w:type="dxa"/>
          </w:tcPr>
          <w:p w14:paraId="1F579165" w14:textId="77777777" w:rsidR="00B855B8" w:rsidRPr="00F4618B" w:rsidRDefault="00B855B8" w:rsidP="00AC007B">
            <w:pPr>
              <w:pStyle w:val="Tabletext"/>
            </w:pPr>
            <w:r w:rsidRPr="00654E99">
              <w:rPr>
                <w:noProof/>
              </w:rPr>
              <w:t>Y</w:t>
            </w:r>
          </w:p>
        </w:tc>
        <w:tc>
          <w:tcPr>
            <w:tcW w:w="567" w:type="dxa"/>
          </w:tcPr>
          <w:p w14:paraId="7D719260" w14:textId="77777777" w:rsidR="00B855B8" w:rsidRPr="00F4618B" w:rsidRDefault="00B855B8" w:rsidP="00AC007B">
            <w:pPr>
              <w:pStyle w:val="Tabletext"/>
            </w:pPr>
            <w:r w:rsidRPr="00654E99">
              <w:rPr>
                <w:noProof/>
              </w:rPr>
              <w:t>PY</w:t>
            </w:r>
          </w:p>
        </w:tc>
        <w:tc>
          <w:tcPr>
            <w:tcW w:w="567" w:type="dxa"/>
          </w:tcPr>
          <w:p w14:paraId="09096B8C" w14:textId="77777777" w:rsidR="00B855B8" w:rsidRPr="00F4618B" w:rsidRDefault="00B855B8" w:rsidP="00AC007B">
            <w:pPr>
              <w:pStyle w:val="Tabletext"/>
            </w:pPr>
            <w:r w:rsidRPr="00654E99">
              <w:rPr>
                <w:noProof/>
              </w:rPr>
              <w:t>N</w:t>
            </w:r>
          </w:p>
        </w:tc>
        <w:tc>
          <w:tcPr>
            <w:tcW w:w="567" w:type="dxa"/>
          </w:tcPr>
          <w:p w14:paraId="496F7CB3" w14:textId="77777777" w:rsidR="00B855B8" w:rsidRPr="00F4618B" w:rsidRDefault="00B855B8" w:rsidP="00AC007B">
            <w:pPr>
              <w:pStyle w:val="Tabletext"/>
            </w:pPr>
            <w:r w:rsidRPr="00654E99">
              <w:rPr>
                <w:noProof/>
              </w:rPr>
              <w:t>N</w:t>
            </w:r>
          </w:p>
        </w:tc>
        <w:tc>
          <w:tcPr>
            <w:tcW w:w="567" w:type="dxa"/>
            <w:shd w:val="clear" w:color="auto" w:fill="auto"/>
          </w:tcPr>
          <w:p w14:paraId="550FCAA0" w14:textId="77777777" w:rsidR="00B855B8" w:rsidRPr="00F4618B" w:rsidRDefault="00B855B8" w:rsidP="00AC007B">
            <w:pPr>
              <w:pStyle w:val="Tabletext"/>
            </w:pPr>
            <w:r w:rsidRPr="00654E99">
              <w:rPr>
                <w:noProof/>
              </w:rPr>
              <w:t>PN</w:t>
            </w:r>
          </w:p>
        </w:tc>
      </w:tr>
      <w:tr w:rsidR="00B855B8" w:rsidRPr="00F4618B" w14:paraId="0B1FD67A" w14:textId="77777777" w:rsidTr="00414455">
        <w:tc>
          <w:tcPr>
            <w:tcW w:w="2410" w:type="dxa"/>
          </w:tcPr>
          <w:p w14:paraId="157AA145"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C8987FF" w14:textId="77777777" w:rsidR="00B855B8" w:rsidRPr="00F10D2B" w:rsidRDefault="00B855B8" w:rsidP="00AC007B">
            <w:pPr>
              <w:pStyle w:val="Tabletext"/>
            </w:pPr>
            <w:r w:rsidRPr="00654E99">
              <w:rPr>
                <w:noProof/>
              </w:rPr>
              <w:t>Low</w:t>
            </w:r>
          </w:p>
        </w:tc>
        <w:tc>
          <w:tcPr>
            <w:tcW w:w="3260" w:type="dxa"/>
            <w:shd w:val="clear" w:color="auto" w:fill="auto"/>
          </w:tcPr>
          <w:p w14:paraId="6332F064" w14:textId="77777777" w:rsidR="00B855B8" w:rsidRDefault="00B855B8" w:rsidP="00AC007B">
            <w:pPr>
              <w:pStyle w:val="Tabletext"/>
              <w:rPr>
                <w:b/>
                <w:bCs/>
                <w:u w:val="single"/>
              </w:rPr>
            </w:pPr>
            <w:r w:rsidRPr="00654E99">
              <w:rPr>
                <w:noProof/>
              </w:rPr>
              <w:t>I: 58/60 (3% missing); C: 58/60 (3% missing)</w:t>
            </w:r>
          </w:p>
        </w:tc>
        <w:tc>
          <w:tcPr>
            <w:tcW w:w="567" w:type="dxa"/>
            <w:shd w:val="clear" w:color="auto" w:fill="auto"/>
          </w:tcPr>
          <w:p w14:paraId="343D135B" w14:textId="77777777" w:rsidR="00B855B8" w:rsidRPr="00F4618B" w:rsidRDefault="00B855B8" w:rsidP="00AC007B">
            <w:pPr>
              <w:pStyle w:val="Tabletext"/>
            </w:pPr>
            <w:r w:rsidRPr="00654E99">
              <w:rPr>
                <w:noProof/>
              </w:rPr>
              <w:t>Y</w:t>
            </w:r>
          </w:p>
        </w:tc>
        <w:tc>
          <w:tcPr>
            <w:tcW w:w="567" w:type="dxa"/>
          </w:tcPr>
          <w:p w14:paraId="261C5A89" w14:textId="77777777" w:rsidR="00B855B8" w:rsidRPr="00F4618B" w:rsidRDefault="00B855B8" w:rsidP="00AC007B">
            <w:pPr>
              <w:pStyle w:val="Tabletext"/>
            </w:pPr>
            <w:r w:rsidRPr="00654E99">
              <w:rPr>
                <w:noProof/>
              </w:rPr>
              <w:t>NA</w:t>
            </w:r>
          </w:p>
        </w:tc>
        <w:tc>
          <w:tcPr>
            <w:tcW w:w="567" w:type="dxa"/>
          </w:tcPr>
          <w:p w14:paraId="28C9F065" w14:textId="77777777" w:rsidR="00B855B8" w:rsidRPr="00F4618B" w:rsidRDefault="00B855B8" w:rsidP="00AC007B">
            <w:pPr>
              <w:pStyle w:val="Tabletext"/>
            </w:pPr>
            <w:r w:rsidRPr="00654E99">
              <w:rPr>
                <w:noProof/>
              </w:rPr>
              <w:t>NA</w:t>
            </w:r>
          </w:p>
        </w:tc>
        <w:tc>
          <w:tcPr>
            <w:tcW w:w="567" w:type="dxa"/>
          </w:tcPr>
          <w:p w14:paraId="66181620" w14:textId="77777777" w:rsidR="00B855B8" w:rsidRPr="00F4618B" w:rsidRDefault="00B855B8" w:rsidP="00AC007B">
            <w:pPr>
              <w:pStyle w:val="Tabletext"/>
            </w:pPr>
            <w:r w:rsidRPr="00654E99">
              <w:rPr>
                <w:noProof/>
              </w:rPr>
              <w:t>NA</w:t>
            </w:r>
          </w:p>
        </w:tc>
        <w:tc>
          <w:tcPr>
            <w:tcW w:w="567" w:type="dxa"/>
          </w:tcPr>
          <w:p w14:paraId="4515B5BF" w14:textId="77777777" w:rsidR="00B855B8" w:rsidRPr="00F4618B" w:rsidRDefault="00B855B8" w:rsidP="00AC007B">
            <w:pPr>
              <w:pStyle w:val="Tabletext"/>
            </w:pPr>
          </w:p>
        </w:tc>
        <w:tc>
          <w:tcPr>
            <w:tcW w:w="567" w:type="dxa"/>
          </w:tcPr>
          <w:p w14:paraId="6CEA3E58" w14:textId="77777777" w:rsidR="00B855B8" w:rsidRPr="00F4618B" w:rsidRDefault="00B855B8" w:rsidP="00AC007B">
            <w:pPr>
              <w:pStyle w:val="Tabletext"/>
            </w:pPr>
          </w:p>
        </w:tc>
        <w:tc>
          <w:tcPr>
            <w:tcW w:w="567" w:type="dxa"/>
            <w:shd w:val="clear" w:color="auto" w:fill="auto"/>
          </w:tcPr>
          <w:p w14:paraId="7166ADA0" w14:textId="77777777" w:rsidR="00B855B8" w:rsidRPr="00F4618B" w:rsidRDefault="00B855B8" w:rsidP="00AC007B">
            <w:pPr>
              <w:pStyle w:val="Tabletext"/>
            </w:pPr>
          </w:p>
        </w:tc>
      </w:tr>
      <w:tr w:rsidR="00B855B8" w:rsidRPr="00F4618B" w14:paraId="643853E5" w14:textId="77777777" w:rsidTr="00414455">
        <w:tc>
          <w:tcPr>
            <w:tcW w:w="2410" w:type="dxa"/>
          </w:tcPr>
          <w:p w14:paraId="5F73C9D4"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7812BD1A" w14:textId="77777777" w:rsidR="00B855B8" w:rsidRPr="00F10D2B" w:rsidRDefault="00B855B8" w:rsidP="00AC007B">
            <w:pPr>
              <w:pStyle w:val="Tabletext"/>
            </w:pPr>
            <w:r w:rsidRPr="00654E99">
              <w:rPr>
                <w:noProof/>
              </w:rPr>
              <w:t>High</w:t>
            </w:r>
          </w:p>
        </w:tc>
        <w:tc>
          <w:tcPr>
            <w:tcW w:w="3260" w:type="dxa"/>
            <w:shd w:val="clear" w:color="auto" w:fill="auto"/>
          </w:tcPr>
          <w:p w14:paraId="01ED8EA7"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1186480E" w14:textId="77777777" w:rsidR="00B855B8" w:rsidRPr="00F4618B" w:rsidRDefault="00B855B8" w:rsidP="00AC007B">
            <w:pPr>
              <w:pStyle w:val="Tabletext"/>
            </w:pPr>
            <w:r w:rsidRPr="00654E99">
              <w:rPr>
                <w:noProof/>
              </w:rPr>
              <w:t>N</w:t>
            </w:r>
          </w:p>
        </w:tc>
        <w:tc>
          <w:tcPr>
            <w:tcW w:w="567" w:type="dxa"/>
          </w:tcPr>
          <w:p w14:paraId="6786FB15" w14:textId="77777777" w:rsidR="00B855B8" w:rsidRPr="00F4618B" w:rsidRDefault="00B855B8" w:rsidP="00AC007B">
            <w:pPr>
              <w:pStyle w:val="Tabletext"/>
            </w:pPr>
            <w:r w:rsidRPr="00654E99">
              <w:rPr>
                <w:noProof/>
              </w:rPr>
              <w:t>PN</w:t>
            </w:r>
          </w:p>
        </w:tc>
        <w:tc>
          <w:tcPr>
            <w:tcW w:w="567" w:type="dxa"/>
          </w:tcPr>
          <w:p w14:paraId="405B35BC" w14:textId="77777777" w:rsidR="00B855B8" w:rsidRPr="00F4618B" w:rsidRDefault="00B855B8" w:rsidP="00AC007B">
            <w:pPr>
              <w:pStyle w:val="Tabletext"/>
            </w:pPr>
            <w:r w:rsidRPr="00654E99">
              <w:rPr>
                <w:noProof/>
              </w:rPr>
              <w:t>Y</w:t>
            </w:r>
          </w:p>
        </w:tc>
        <w:tc>
          <w:tcPr>
            <w:tcW w:w="567" w:type="dxa"/>
          </w:tcPr>
          <w:p w14:paraId="062956BA" w14:textId="77777777" w:rsidR="00B855B8" w:rsidRPr="00F4618B" w:rsidRDefault="00B855B8" w:rsidP="00AC007B">
            <w:pPr>
              <w:pStyle w:val="Tabletext"/>
            </w:pPr>
            <w:r w:rsidRPr="00654E99">
              <w:rPr>
                <w:noProof/>
              </w:rPr>
              <w:t>PY</w:t>
            </w:r>
          </w:p>
        </w:tc>
        <w:tc>
          <w:tcPr>
            <w:tcW w:w="567" w:type="dxa"/>
          </w:tcPr>
          <w:p w14:paraId="7AF0C07C" w14:textId="77777777" w:rsidR="00B855B8" w:rsidRPr="00F4618B" w:rsidRDefault="00B855B8" w:rsidP="00AC007B">
            <w:pPr>
              <w:pStyle w:val="Tabletext"/>
            </w:pPr>
            <w:r w:rsidRPr="00654E99">
              <w:rPr>
                <w:noProof/>
              </w:rPr>
              <w:t>PY</w:t>
            </w:r>
          </w:p>
        </w:tc>
        <w:tc>
          <w:tcPr>
            <w:tcW w:w="567" w:type="dxa"/>
          </w:tcPr>
          <w:p w14:paraId="0115479E" w14:textId="77777777" w:rsidR="00B855B8" w:rsidRPr="00F4618B" w:rsidRDefault="00B855B8" w:rsidP="00AC007B">
            <w:pPr>
              <w:pStyle w:val="Tabletext"/>
            </w:pPr>
          </w:p>
        </w:tc>
        <w:tc>
          <w:tcPr>
            <w:tcW w:w="567" w:type="dxa"/>
            <w:shd w:val="clear" w:color="auto" w:fill="auto"/>
          </w:tcPr>
          <w:p w14:paraId="28692189" w14:textId="77777777" w:rsidR="00B855B8" w:rsidRPr="00F4618B" w:rsidRDefault="00B855B8" w:rsidP="00AC007B">
            <w:pPr>
              <w:pStyle w:val="Tabletext"/>
            </w:pPr>
          </w:p>
        </w:tc>
      </w:tr>
      <w:tr w:rsidR="00B855B8" w:rsidRPr="00F4618B" w14:paraId="08A7EC36" w14:textId="77777777" w:rsidTr="00316548">
        <w:tc>
          <w:tcPr>
            <w:tcW w:w="2410" w:type="dxa"/>
            <w:tcBorders>
              <w:bottom w:val="single" w:sz="4" w:space="0" w:color="D9D9D9" w:themeColor="background1" w:themeShade="D9"/>
            </w:tcBorders>
          </w:tcPr>
          <w:p w14:paraId="5FF75656"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EB8172E"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75E15CD"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1F774E5D"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F06070C"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549393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524D55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11A173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0F98F4B"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0FB02D2" w14:textId="77777777" w:rsidR="00B855B8" w:rsidRPr="00F4618B" w:rsidRDefault="00B855B8" w:rsidP="00AC007B">
            <w:pPr>
              <w:pStyle w:val="Tabletext"/>
            </w:pPr>
          </w:p>
        </w:tc>
      </w:tr>
      <w:tr w:rsidR="00B855B8" w:rsidRPr="00F4618B" w14:paraId="4AC7FD55"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2D1D96C1"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32D3A5C"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5924C9DD"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361197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1A156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B445A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E199F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5DBB72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0F002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F85CAF4" w14:textId="77777777" w:rsidR="00B855B8" w:rsidRPr="00F4618B" w:rsidRDefault="00B855B8" w:rsidP="00AC007B">
            <w:pPr>
              <w:pStyle w:val="Tabletext"/>
            </w:pPr>
          </w:p>
        </w:tc>
      </w:tr>
      <w:tr w:rsidR="00B855B8" w:rsidRPr="00316548" w14:paraId="3184F176"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754E881B"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0C87908"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05D8004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A8E50A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0B8A90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739384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930C14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E729CB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DF260C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678C0B1" w14:textId="77777777" w:rsidR="00B855B8" w:rsidRPr="00316548" w:rsidRDefault="00B855B8" w:rsidP="00AC007B">
            <w:pPr>
              <w:pStyle w:val="Tabletext"/>
              <w:rPr>
                <w:sz w:val="8"/>
                <w:szCs w:val="8"/>
              </w:rPr>
            </w:pPr>
          </w:p>
        </w:tc>
      </w:tr>
    </w:tbl>
    <w:p w14:paraId="54300752"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44D0539F" w14:textId="77777777" w:rsidTr="0098703D">
        <w:trPr>
          <w:tblHeader/>
        </w:trPr>
        <w:tc>
          <w:tcPr>
            <w:tcW w:w="2410" w:type="dxa"/>
            <w:vMerge w:val="restart"/>
            <w:tcBorders>
              <w:top w:val="single" w:sz="4" w:space="0" w:color="auto"/>
            </w:tcBorders>
            <w:shd w:val="clear" w:color="auto" w:fill="BFBFBF" w:themeFill="background1" w:themeFillShade="BF"/>
          </w:tcPr>
          <w:p w14:paraId="5195AB41"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Khaledifar 2017</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5D7CDFA"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7305E934"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7261A47" w14:textId="77777777" w:rsidTr="0098703D">
        <w:trPr>
          <w:tblHeader/>
        </w:trPr>
        <w:tc>
          <w:tcPr>
            <w:tcW w:w="2410" w:type="dxa"/>
            <w:vMerge/>
            <w:tcBorders>
              <w:bottom w:val="single" w:sz="4" w:space="0" w:color="auto"/>
            </w:tcBorders>
            <w:shd w:val="clear" w:color="auto" w:fill="BFBFBF" w:themeFill="background1" w:themeFillShade="BF"/>
          </w:tcPr>
          <w:p w14:paraId="0724CB9D"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9A3F923"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129988E9"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0218552" w14:textId="77777777" w:rsidTr="00414455">
        <w:trPr>
          <w:tblHeader/>
        </w:trPr>
        <w:tc>
          <w:tcPr>
            <w:tcW w:w="2410" w:type="dxa"/>
            <w:vMerge w:val="restart"/>
            <w:tcBorders>
              <w:top w:val="single" w:sz="4" w:space="0" w:color="auto"/>
            </w:tcBorders>
            <w:shd w:val="clear" w:color="auto" w:fill="F2F2F2" w:themeFill="background1" w:themeFillShade="F2"/>
          </w:tcPr>
          <w:p w14:paraId="7BCAE224"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15282CE"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570D8E6"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53DD503" w14:textId="77777777" w:rsidR="00B855B8" w:rsidRPr="00DC405A" w:rsidRDefault="00B855B8" w:rsidP="00AC007B">
            <w:pPr>
              <w:pStyle w:val="Tabletext"/>
              <w:rPr>
                <w:b/>
                <w:bCs/>
              </w:rPr>
            </w:pPr>
            <w:r w:rsidRPr="00DC405A">
              <w:rPr>
                <w:b/>
                <w:bCs/>
              </w:rPr>
              <w:t>Response to signalling questions</w:t>
            </w:r>
          </w:p>
        </w:tc>
      </w:tr>
      <w:tr w:rsidR="00B855B8" w:rsidRPr="00F4618B" w14:paraId="5C0FD01E" w14:textId="77777777" w:rsidTr="00414455">
        <w:trPr>
          <w:tblHeader/>
        </w:trPr>
        <w:tc>
          <w:tcPr>
            <w:tcW w:w="2410" w:type="dxa"/>
            <w:vMerge/>
            <w:tcBorders>
              <w:bottom w:val="single" w:sz="4" w:space="0" w:color="auto"/>
            </w:tcBorders>
          </w:tcPr>
          <w:p w14:paraId="21045B3B"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3F2CA201"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E4FD1BD"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72DFD2D"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56860F"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461B7B3"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3D14E74"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BB9EDD"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BCA859D"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3749F4A" w14:textId="77777777" w:rsidR="00B855B8" w:rsidRPr="00F4618B" w:rsidRDefault="00B855B8" w:rsidP="00AC007B">
            <w:pPr>
              <w:pStyle w:val="Tabletext"/>
            </w:pPr>
            <w:r w:rsidRPr="00F4618B">
              <w:t>SQ7</w:t>
            </w:r>
          </w:p>
        </w:tc>
      </w:tr>
      <w:tr w:rsidR="00B855B8" w:rsidRPr="00F4618B" w14:paraId="0477CC4A" w14:textId="77777777" w:rsidTr="00414455">
        <w:tc>
          <w:tcPr>
            <w:tcW w:w="2410" w:type="dxa"/>
          </w:tcPr>
          <w:p w14:paraId="65B00103"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C23C26F" w14:textId="77777777" w:rsidR="00B855B8" w:rsidRPr="00F10D2B" w:rsidRDefault="00B855B8" w:rsidP="00AC007B">
            <w:pPr>
              <w:pStyle w:val="Tabletext"/>
            </w:pPr>
            <w:r w:rsidRPr="00654E99">
              <w:rPr>
                <w:noProof/>
              </w:rPr>
              <w:t>High</w:t>
            </w:r>
          </w:p>
        </w:tc>
        <w:tc>
          <w:tcPr>
            <w:tcW w:w="3260" w:type="dxa"/>
            <w:shd w:val="clear" w:color="auto" w:fill="auto"/>
          </w:tcPr>
          <w:p w14:paraId="72E6D6D7" w14:textId="77777777" w:rsidR="00B855B8" w:rsidRPr="00B112C0" w:rsidRDefault="00B855B8" w:rsidP="00AC007B">
            <w:pPr>
              <w:pStyle w:val="Tabletext"/>
            </w:pPr>
            <w:r w:rsidRPr="00654E99">
              <w:rPr>
                <w:noProof/>
              </w:rPr>
              <w:t>Imbalance in baseline stress score and HR</w:t>
            </w:r>
          </w:p>
        </w:tc>
        <w:tc>
          <w:tcPr>
            <w:tcW w:w="567" w:type="dxa"/>
            <w:shd w:val="clear" w:color="auto" w:fill="auto"/>
          </w:tcPr>
          <w:p w14:paraId="1CCCF0FE" w14:textId="77777777" w:rsidR="00B855B8" w:rsidRPr="00F4618B" w:rsidRDefault="00B855B8" w:rsidP="00AC007B">
            <w:pPr>
              <w:pStyle w:val="Tabletext"/>
            </w:pPr>
            <w:r w:rsidRPr="00654E99">
              <w:rPr>
                <w:noProof/>
              </w:rPr>
              <w:t>NI</w:t>
            </w:r>
          </w:p>
        </w:tc>
        <w:tc>
          <w:tcPr>
            <w:tcW w:w="567" w:type="dxa"/>
          </w:tcPr>
          <w:p w14:paraId="7D45EF8D" w14:textId="77777777" w:rsidR="00B855B8" w:rsidRPr="00F4618B" w:rsidRDefault="00B855B8" w:rsidP="00AC007B">
            <w:pPr>
              <w:pStyle w:val="Tabletext"/>
            </w:pPr>
            <w:r w:rsidRPr="00654E99">
              <w:rPr>
                <w:noProof/>
              </w:rPr>
              <w:t>NI</w:t>
            </w:r>
          </w:p>
        </w:tc>
        <w:tc>
          <w:tcPr>
            <w:tcW w:w="567" w:type="dxa"/>
          </w:tcPr>
          <w:p w14:paraId="7F03E5A9" w14:textId="77777777" w:rsidR="00B855B8" w:rsidRPr="00F4618B" w:rsidRDefault="00B855B8" w:rsidP="00AC007B">
            <w:pPr>
              <w:pStyle w:val="Tabletext"/>
            </w:pPr>
            <w:r w:rsidRPr="00654E99">
              <w:rPr>
                <w:noProof/>
              </w:rPr>
              <w:t>PY</w:t>
            </w:r>
          </w:p>
        </w:tc>
        <w:tc>
          <w:tcPr>
            <w:tcW w:w="567" w:type="dxa"/>
          </w:tcPr>
          <w:p w14:paraId="538E84E5" w14:textId="77777777" w:rsidR="00B855B8" w:rsidRPr="00F4618B" w:rsidRDefault="00B855B8" w:rsidP="00AC007B">
            <w:pPr>
              <w:pStyle w:val="Tabletext"/>
            </w:pPr>
          </w:p>
        </w:tc>
        <w:tc>
          <w:tcPr>
            <w:tcW w:w="567" w:type="dxa"/>
          </w:tcPr>
          <w:p w14:paraId="1D8D32D0" w14:textId="77777777" w:rsidR="00B855B8" w:rsidRPr="00F4618B" w:rsidRDefault="00B855B8" w:rsidP="00AC007B">
            <w:pPr>
              <w:pStyle w:val="Tabletext"/>
            </w:pPr>
          </w:p>
        </w:tc>
        <w:tc>
          <w:tcPr>
            <w:tcW w:w="567" w:type="dxa"/>
          </w:tcPr>
          <w:p w14:paraId="4CE32570" w14:textId="77777777" w:rsidR="00B855B8" w:rsidRPr="00F4618B" w:rsidRDefault="00B855B8" w:rsidP="00AC007B">
            <w:pPr>
              <w:pStyle w:val="Tabletext"/>
            </w:pPr>
          </w:p>
        </w:tc>
        <w:tc>
          <w:tcPr>
            <w:tcW w:w="567" w:type="dxa"/>
            <w:shd w:val="clear" w:color="auto" w:fill="auto"/>
          </w:tcPr>
          <w:p w14:paraId="4120054A" w14:textId="77777777" w:rsidR="00B855B8" w:rsidRPr="00F4618B" w:rsidRDefault="00B855B8" w:rsidP="00AC007B">
            <w:pPr>
              <w:pStyle w:val="Tabletext"/>
            </w:pPr>
          </w:p>
        </w:tc>
      </w:tr>
      <w:tr w:rsidR="00B855B8" w:rsidRPr="00F4618B" w14:paraId="345CDBAF" w14:textId="77777777" w:rsidTr="00414455">
        <w:tc>
          <w:tcPr>
            <w:tcW w:w="2410" w:type="dxa"/>
          </w:tcPr>
          <w:p w14:paraId="02E4F5A6"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4B08EB7" w14:textId="77777777" w:rsidR="00B855B8" w:rsidRPr="00F10D2B" w:rsidRDefault="00B855B8" w:rsidP="00AC007B">
            <w:pPr>
              <w:pStyle w:val="Tabletext"/>
            </w:pPr>
            <w:r w:rsidRPr="00654E99">
              <w:rPr>
                <w:noProof/>
              </w:rPr>
              <w:t>Some concerns</w:t>
            </w:r>
          </w:p>
        </w:tc>
        <w:tc>
          <w:tcPr>
            <w:tcW w:w="3260" w:type="dxa"/>
            <w:shd w:val="clear" w:color="auto" w:fill="auto"/>
          </w:tcPr>
          <w:p w14:paraId="245FB8CF" w14:textId="77777777" w:rsidR="00B855B8" w:rsidRPr="00654E99" w:rsidRDefault="00B855B8" w:rsidP="004552B9">
            <w:pPr>
              <w:pStyle w:val="Tabletext"/>
              <w:rPr>
                <w:noProof/>
              </w:rPr>
            </w:pPr>
            <w:r w:rsidRPr="00654E99">
              <w:rPr>
                <w:noProof/>
              </w:rPr>
              <w:t>Unclear whether the control group was only rest or includes sham massage.</w:t>
            </w:r>
          </w:p>
          <w:p w14:paraId="07419BC5" w14:textId="77777777" w:rsidR="00B855B8" w:rsidRDefault="00B855B8" w:rsidP="00AC007B">
            <w:pPr>
              <w:pStyle w:val="Tabletext"/>
            </w:pPr>
            <w:r w:rsidRPr="00654E99">
              <w:rPr>
                <w:noProof/>
              </w:rPr>
              <w:t>Research staff who delivered the R intervention were not blinded.</w:t>
            </w:r>
          </w:p>
          <w:p w14:paraId="7B017B60" w14:textId="77777777" w:rsidR="00B855B8" w:rsidRDefault="00B855B8" w:rsidP="00AC007B">
            <w:pPr>
              <w:pStyle w:val="Tabletext"/>
            </w:pPr>
            <w:r w:rsidRPr="00654E99">
              <w:rPr>
                <w:noProof/>
              </w:rPr>
              <w:t>Patient dropouts (n=5) but no reasons were provided</w:t>
            </w:r>
          </w:p>
          <w:p w14:paraId="02E71587" w14:textId="77777777" w:rsidR="00B855B8" w:rsidRDefault="00B855B8" w:rsidP="00AC007B">
            <w:pPr>
              <w:pStyle w:val="Tabletext"/>
            </w:pPr>
            <w:r w:rsidRPr="00654E99">
              <w:rPr>
                <w:noProof/>
              </w:rPr>
              <w:t>Naïve per protocol</w:t>
            </w:r>
          </w:p>
          <w:p w14:paraId="7631950F" w14:textId="77777777" w:rsidR="00B855B8" w:rsidRDefault="00B855B8" w:rsidP="00AC007B">
            <w:pPr>
              <w:pStyle w:val="Tabletext"/>
              <w:rPr>
                <w:b/>
                <w:bCs/>
                <w:u w:val="single"/>
              </w:rPr>
            </w:pPr>
            <w:r w:rsidRPr="00654E99">
              <w:rPr>
                <w:noProof/>
              </w:rPr>
              <w:t>5 potential deviations (10%)</w:t>
            </w:r>
          </w:p>
        </w:tc>
        <w:tc>
          <w:tcPr>
            <w:tcW w:w="567" w:type="dxa"/>
            <w:shd w:val="clear" w:color="auto" w:fill="auto"/>
          </w:tcPr>
          <w:p w14:paraId="6730696B" w14:textId="77777777" w:rsidR="00B855B8" w:rsidRPr="00F4618B" w:rsidRDefault="00B855B8" w:rsidP="00AC007B">
            <w:pPr>
              <w:pStyle w:val="Tabletext"/>
            </w:pPr>
            <w:r w:rsidRPr="00654E99">
              <w:rPr>
                <w:noProof/>
              </w:rPr>
              <w:t>NI</w:t>
            </w:r>
          </w:p>
        </w:tc>
        <w:tc>
          <w:tcPr>
            <w:tcW w:w="567" w:type="dxa"/>
          </w:tcPr>
          <w:p w14:paraId="47492049" w14:textId="77777777" w:rsidR="00B855B8" w:rsidRPr="00F4618B" w:rsidRDefault="00B855B8" w:rsidP="00AC007B">
            <w:pPr>
              <w:pStyle w:val="Tabletext"/>
            </w:pPr>
            <w:r w:rsidRPr="00654E99">
              <w:rPr>
                <w:noProof/>
              </w:rPr>
              <w:t>Y</w:t>
            </w:r>
          </w:p>
        </w:tc>
        <w:tc>
          <w:tcPr>
            <w:tcW w:w="567" w:type="dxa"/>
          </w:tcPr>
          <w:p w14:paraId="5B68785E" w14:textId="77777777" w:rsidR="00B855B8" w:rsidRPr="00F4618B" w:rsidRDefault="00B855B8" w:rsidP="00AC007B">
            <w:pPr>
              <w:pStyle w:val="Tabletext"/>
            </w:pPr>
            <w:r w:rsidRPr="00654E99">
              <w:rPr>
                <w:noProof/>
              </w:rPr>
              <w:t>NI</w:t>
            </w:r>
          </w:p>
        </w:tc>
        <w:tc>
          <w:tcPr>
            <w:tcW w:w="567" w:type="dxa"/>
          </w:tcPr>
          <w:p w14:paraId="51DEA4E9" w14:textId="77777777" w:rsidR="00B855B8" w:rsidRPr="00F4618B" w:rsidRDefault="00B855B8" w:rsidP="00AC007B">
            <w:pPr>
              <w:pStyle w:val="Tabletext"/>
            </w:pPr>
            <w:r w:rsidRPr="00654E99">
              <w:rPr>
                <w:noProof/>
              </w:rPr>
              <w:t>NA</w:t>
            </w:r>
          </w:p>
        </w:tc>
        <w:tc>
          <w:tcPr>
            <w:tcW w:w="567" w:type="dxa"/>
          </w:tcPr>
          <w:p w14:paraId="656954A9" w14:textId="77777777" w:rsidR="00B855B8" w:rsidRPr="00F4618B" w:rsidRDefault="00B855B8" w:rsidP="00AC007B">
            <w:pPr>
              <w:pStyle w:val="Tabletext"/>
            </w:pPr>
            <w:r w:rsidRPr="00654E99">
              <w:rPr>
                <w:noProof/>
              </w:rPr>
              <w:t>NA</w:t>
            </w:r>
          </w:p>
        </w:tc>
        <w:tc>
          <w:tcPr>
            <w:tcW w:w="567" w:type="dxa"/>
          </w:tcPr>
          <w:p w14:paraId="14E1C551" w14:textId="77777777" w:rsidR="00B855B8" w:rsidRPr="00F4618B" w:rsidRDefault="00B855B8" w:rsidP="00AC007B">
            <w:pPr>
              <w:pStyle w:val="Tabletext"/>
            </w:pPr>
            <w:r w:rsidRPr="00654E99">
              <w:rPr>
                <w:noProof/>
              </w:rPr>
              <w:t>N</w:t>
            </w:r>
          </w:p>
        </w:tc>
        <w:tc>
          <w:tcPr>
            <w:tcW w:w="567" w:type="dxa"/>
            <w:shd w:val="clear" w:color="auto" w:fill="auto"/>
          </w:tcPr>
          <w:p w14:paraId="345B79CF" w14:textId="77777777" w:rsidR="00B855B8" w:rsidRPr="00F4618B" w:rsidRDefault="00B855B8" w:rsidP="00AC007B">
            <w:pPr>
              <w:pStyle w:val="Tabletext"/>
            </w:pPr>
            <w:r w:rsidRPr="00654E99">
              <w:rPr>
                <w:noProof/>
              </w:rPr>
              <w:t>NI</w:t>
            </w:r>
          </w:p>
        </w:tc>
      </w:tr>
      <w:tr w:rsidR="00B855B8" w:rsidRPr="00F4618B" w14:paraId="7CF43E19" w14:textId="77777777" w:rsidTr="00414455">
        <w:tc>
          <w:tcPr>
            <w:tcW w:w="2410" w:type="dxa"/>
          </w:tcPr>
          <w:p w14:paraId="6964881C" w14:textId="77777777" w:rsidR="00B855B8" w:rsidRPr="008A6F0C" w:rsidRDefault="00B855B8" w:rsidP="00AC007B">
            <w:pPr>
              <w:pStyle w:val="Tabletext"/>
              <w:rPr>
                <w:u w:val="single"/>
              </w:rPr>
            </w:pPr>
            <w:r>
              <w:lastRenderedPageBreak/>
              <w:t xml:space="preserve">3. </w:t>
            </w:r>
            <w:r w:rsidRPr="008A6F0C">
              <w:t>Bias due missing outcome data</w:t>
            </w:r>
          </w:p>
        </w:tc>
        <w:tc>
          <w:tcPr>
            <w:tcW w:w="992" w:type="dxa"/>
            <w:shd w:val="clear" w:color="auto" w:fill="auto"/>
          </w:tcPr>
          <w:p w14:paraId="50C69B93" w14:textId="77777777" w:rsidR="00B855B8" w:rsidRPr="00F10D2B" w:rsidRDefault="00B855B8" w:rsidP="00AC007B">
            <w:pPr>
              <w:pStyle w:val="Tabletext"/>
            </w:pPr>
            <w:r w:rsidRPr="00654E99">
              <w:rPr>
                <w:noProof/>
              </w:rPr>
              <w:t>High</w:t>
            </w:r>
          </w:p>
        </w:tc>
        <w:tc>
          <w:tcPr>
            <w:tcW w:w="3260" w:type="dxa"/>
            <w:shd w:val="clear" w:color="auto" w:fill="auto"/>
          </w:tcPr>
          <w:p w14:paraId="6E4B247A" w14:textId="77777777" w:rsidR="00B855B8" w:rsidRDefault="00B855B8" w:rsidP="00AC007B">
            <w:pPr>
              <w:pStyle w:val="Tabletext"/>
            </w:pPr>
            <w:r w:rsidRPr="00654E99">
              <w:rPr>
                <w:noProof/>
              </w:rPr>
              <w:t>I: 25/25 (0% missing); C: 20/25 (10% missing)</w:t>
            </w:r>
          </w:p>
          <w:p w14:paraId="53C34080" w14:textId="77777777" w:rsidR="00B855B8" w:rsidRDefault="00B855B8" w:rsidP="00AC007B">
            <w:pPr>
              <w:pStyle w:val="Tabletext"/>
            </w:pPr>
            <w:r w:rsidRPr="00654E99">
              <w:rPr>
                <w:noProof/>
              </w:rPr>
              <w:t>Analysis method did not correct for bias; no sensitivity analysis</w:t>
            </w:r>
          </w:p>
          <w:p w14:paraId="048E42CC" w14:textId="77777777" w:rsidR="00B855B8" w:rsidRDefault="00B855B8" w:rsidP="00AC007B">
            <w:pPr>
              <w:pStyle w:val="Tabletext"/>
              <w:rPr>
                <w:b/>
                <w:bCs/>
                <w:u w:val="single"/>
              </w:rPr>
            </w:pPr>
            <w:r w:rsidRPr="00654E99">
              <w:rPr>
                <w:noProof/>
              </w:rPr>
              <w:t>No reasons provided for LTFU</w:t>
            </w:r>
          </w:p>
        </w:tc>
        <w:tc>
          <w:tcPr>
            <w:tcW w:w="567" w:type="dxa"/>
            <w:shd w:val="clear" w:color="auto" w:fill="auto"/>
          </w:tcPr>
          <w:p w14:paraId="60A54CD9" w14:textId="77777777" w:rsidR="00B855B8" w:rsidRPr="00F4618B" w:rsidRDefault="00B855B8" w:rsidP="00AC007B">
            <w:pPr>
              <w:pStyle w:val="Tabletext"/>
            </w:pPr>
            <w:r w:rsidRPr="00654E99">
              <w:rPr>
                <w:noProof/>
              </w:rPr>
              <w:t>N</w:t>
            </w:r>
          </w:p>
        </w:tc>
        <w:tc>
          <w:tcPr>
            <w:tcW w:w="567" w:type="dxa"/>
          </w:tcPr>
          <w:p w14:paraId="4081F846" w14:textId="77777777" w:rsidR="00B855B8" w:rsidRPr="00F4618B" w:rsidRDefault="00B855B8" w:rsidP="00AC007B">
            <w:pPr>
              <w:pStyle w:val="Tabletext"/>
            </w:pPr>
            <w:r w:rsidRPr="00654E99">
              <w:rPr>
                <w:noProof/>
              </w:rPr>
              <w:t>N</w:t>
            </w:r>
          </w:p>
        </w:tc>
        <w:tc>
          <w:tcPr>
            <w:tcW w:w="567" w:type="dxa"/>
          </w:tcPr>
          <w:p w14:paraId="551E6E4B" w14:textId="77777777" w:rsidR="00B855B8" w:rsidRPr="00F4618B" w:rsidRDefault="00B855B8" w:rsidP="00AC007B">
            <w:pPr>
              <w:pStyle w:val="Tabletext"/>
            </w:pPr>
            <w:r w:rsidRPr="00654E99">
              <w:rPr>
                <w:noProof/>
              </w:rPr>
              <w:t>PY</w:t>
            </w:r>
          </w:p>
        </w:tc>
        <w:tc>
          <w:tcPr>
            <w:tcW w:w="567" w:type="dxa"/>
          </w:tcPr>
          <w:p w14:paraId="0B7A1D6C" w14:textId="77777777" w:rsidR="00B855B8" w:rsidRPr="00F4618B" w:rsidRDefault="00B855B8" w:rsidP="00AC007B">
            <w:pPr>
              <w:pStyle w:val="Tabletext"/>
            </w:pPr>
            <w:r w:rsidRPr="00654E99">
              <w:rPr>
                <w:noProof/>
              </w:rPr>
              <w:t>NI</w:t>
            </w:r>
          </w:p>
        </w:tc>
        <w:tc>
          <w:tcPr>
            <w:tcW w:w="567" w:type="dxa"/>
          </w:tcPr>
          <w:p w14:paraId="66C77A78" w14:textId="77777777" w:rsidR="00B855B8" w:rsidRPr="00F4618B" w:rsidRDefault="00B855B8" w:rsidP="00AC007B">
            <w:pPr>
              <w:pStyle w:val="Tabletext"/>
            </w:pPr>
          </w:p>
        </w:tc>
        <w:tc>
          <w:tcPr>
            <w:tcW w:w="567" w:type="dxa"/>
          </w:tcPr>
          <w:p w14:paraId="0DB23D51" w14:textId="77777777" w:rsidR="00B855B8" w:rsidRPr="00F4618B" w:rsidRDefault="00B855B8" w:rsidP="00AC007B">
            <w:pPr>
              <w:pStyle w:val="Tabletext"/>
            </w:pPr>
          </w:p>
        </w:tc>
        <w:tc>
          <w:tcPr>
            <w:tcW w:w="567" w:type="dxa"/>
            <w:shd w:val="clear" w:color="auto" w:fill="auto"/>
          </w:tcPr>
          <w:p w14:paraId="09E6F93D" w14:textId="77777777" w:rsidR="00B855B8" w:rsidRPr="00F4618B" w:rsidRDefault="00B855B8" w:rsidP="00AC007B">
            <w:pPr>
              <w:pStyle w:val="Tabletext"/>
            </w:pPr>
          </w:p>
        </w:tc>
      </w:tr>
      <w:tr w:rsidR="00B855B8" w:rsidRPr="00F4618B" w14:paraId="1EBF444C" w14:textId="77777777" w:rsidTr="00414455">
        <w:tc>
          <w:tcPr>
            <w:tcW w:w="2410" w:type="dxa"/>
          </w:tcPr>
          <w:p w14:paraId="40FF33FA"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979D111" w14:textId="77777777" w:rsidR="00B855B8" w:rsidRPr="00F10D2B" w:rsidRDefault="00B855B8" w:rsidP="00AC007B">
            <w:pPr>
              <w:pStyle w:val="Tabletext"/>
            </w:pPr>
            <w:r w:rsidRPr="00654E99">
              <w:rPr>
                <w:noProof/>
              </w:rPr>
              <w:t>High</w:t>
            </w:r>
          </w:p>
        </w:tc>
        <w:tc>
          <w:tcPr>
            <w:tcW w:w="3260" w:type="dxa"/>
            <w:shd w:val="clear" w:color="auto" w:fill="auto"/>
          </w:tcPr>
          <w:p w14:paraId="71564B72" w14:textId="77777777" w:rsidR="00B855B8" w:rsidRDefault="00B855B8" w:rsidP="00AC007B">
            <w:pPr>
              <w:pStyle w:val="Tabletext"/>
              <w:rPr>
                <w:b/>
                <w:bCs/>
                <w:u w:val="single"/>
              </w:rPr>
            </w:pPr>
            <w:r w:rsidRPr="00654E99">
              <w:rPr>
                <w:noProof/>
              </w:rPr>
              <w:t>Unclear whether participants (i.e. outcome assessors) were blinded - unclear whether control group was only rest or includes sham massage.</w:t>
            </w:r>
          </w:p>
        </w:tc>
        <w:tc>
          <w:tcPr>
            <w:tcW w:w="567" w:type="dxa"/>
            <w:shd w:val="clear" w:color="auto" w:fill="auto"/>
          </w:tcPr>
          <w:p w14:paraId="16993F31" w14:textId="77777777" w:rsidR="00B855B8" w:rsidRPr="00F4618B" w:rsidRDefault="00B855B8" w:rsidP="00AC007B">
            <w:pPr>
              <w:pStyle w:val="Tabletext"/>
            </w:pPr>
            <w:r w:rsidRPr="00654E99">
              <w:rPr>
                <w:noProof/>
              </w:rPr>
              <w:t>N</w:t>
            </w:r>
          </w:p>
        </w:tc>
        <w:tc>
          <w:tcPr>
            <w:tcW w:w="567" w:type="dxa"/>
          </w:tcPr>
          <w:p w14:paraId="1019E823" w14:textId="77777777" w:rsidR="00B855B8" w:rsidRPr="00F4618B" w:rsidRDefault="00B855B8" w:rsidP="00AC007B">
            <w:pPr>
              <w:pStyle w:val="Tabletext"/>
            </w:pPr>
            <w:r w:rsidRPr="00654E99">
              <w:rPr>
                <w:noProof/>
              </w:rPr>
              <w:t>PN</w:t>
            </w:r>
          </w:p>
        </w:tc>
        <w:tc>
          <w:tcPr>
            <w:tcW w:w="567" w:type="dxa"/>
          </w:tcPr>
          <w:p w14:paraId="4CEB3612" w14:textId="77777777" w:rsidR="00B855B8" w:rsidRPr="00F4618B" w:rsidRDefault="00B855B8" w:rsidP="00AC007B">
            <w:pPr>
              <w:pStyle w:val="Tabletext"/>
            </w:pPr>
            <w:r w:rsidRPr="00654E99">
              <w:rPr>
                <w:noProof/>
              </w:rPr>
              <w:t>NI</w:t>
            </w:r>
          </w:p>
        </w:tc>
        <w:tc>
          <w:tcPr>
            <w:tcW w:w="567" w:type="dxa"/>
          </w:tcPr>
          <w:p w14:paraId="76862295" w14:textId="77777777" w:rsidR="00B855B8" w:rsidRPr="00F4618B" w:rsidRDefault="00B855B8" w:rsidP="00AC007B">
            <w:pPr>
              <w:pStyle w:val="Tabletext"/>
            </w:pPr>
            <w:r w:rsidRPr="00654E99">
              <w:rPr>
                <w:noProof/>
              </w:rPr>
              <w:t>PY</w:t>
            </w:r>
          </w:p>
        </w:tc>
        <w:tc>
          <w:tcPr>
            <w:tcW w:w="567" w:type="dxa"/>
          </w:tcPr>
          <w:p w14:paraId="12E9AA5D" w14:textId="77777777" w:rsidR="00B855B8" w:rsidRPr="00F4618B" w:rsidRDefault="00B855B8" w:rsidP="00AC007B">
            <w:pPr>
              <w:pStyle w:val="Tabletext"/>
            </w:pPr>
            <w:r w:rsidRPr="00654E99">
              <w:rPr>
                <w:noProof/>
              </w:rPr>
              <w:t>NI</w:t>
            </w:r>
          </w:p>
        </w:tc>
        <w:tc>
          <w:tcPr>
            <w:tcW w:w="567" w:type="dxa"/>
          </w:tcPr>
          <w:p w14:paraId="29396B8E" w14:textId="77777777" w:rsidR="00B855B8" w:rsidRPr="00F4618B" w:rsidRDefault="00B855B8" w:rsidP="00AC007B">
            <w:pPr>
              <w:pStyle w:val="Tabletext"/>
            </w:pPr>
          </w:p>
        </w:tc>
        <w:tc>
          <w:tcPr>
            <w:tcW w:w="567" w:type="dxa"/>
            <w:shd w:val="clear" w:color="auto" w:fill="auto"/>
          </w:tcPr>
          <w:p w14:paraId="1AE00227" w14:textId="77777777" w:rsidR="00B855B8" w:rsidRPr="00F4618B" w:rsidRDefault="00B855B8" w:rsidP="00AC007B">
            <w:pPr>
              <w:pStyle w:val="Tabletext"/>
            </w:pPr>
          </w:p>
        </w:tc>
      </w:tr>
      <w:tr w:rsidR="00B855B8" w:rsidRPr="00F4618B" w14:paraId="58B772DB" w14:textId="77777777" w:rsidTr="00316548">
        <w:tc>
          <w:tcPr>
            <w:tcW w:w="2410" w:type="dxa"/>
            <w:tcBorders>
              <w:bottom w:val="single" w:sz="4" w:space="0" w:color="D9D9D9" w:themeColor="background1" w:themeShade="D9"/>
            </w:tcBorders>
          </w:tcPr>
          <w:p w14:paraId="2AABDEF1"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E949A65"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5F3DC2C"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375268C4"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F89E67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85A629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E84A66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1F080B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286579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6DA889B" w14:textId="77777777" w:rsidR="00B855B8" w:rsidRPr="00F4618B" w:rsidRDefault="00B855B8" w:rsidP="00AC007B">
            <w:pPr>
              <w:pStyle w:val="Tabletext"/>
            </w:pPr>
          </w:p>
        </w:tc>
      </w:tr>
      <w:tr w:rsidR="00B855B8" w:rsidRPr="00F4618B" w14:paraId="6EA293A8"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0BE1F84"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8CBCA44"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D1B7F32"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EBA1F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B163D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50D4A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FBBDF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B2E99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1B84FA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D46E92" w14:textId="77777777" w:rsidR="00B855B8" w:rsidRPr="00F4618B" w:rsidRDefault="00B855B8" w:rsidP="00AC007B">
            <w:pPr>
              <w:pStyle w:val="Tabletext"/>
            </w:pPr>
          </w:p>
        </w:tc>
      </w:tr>
      <w:tr w:rsidR="00B855B8" w:rsidRPr="00316548" w14:paraId="4CC4144B"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6E0782D9"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133B18C"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72F254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6B69B7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678042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544C5D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A66388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E94273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4B1CA2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3A49A66" w14:textId="77777777" w:rsidR="00B855B8" w:rsidRPr="00316548" w:rsidRDefault="00B855B8" w:rsidP="00AC007B">
            <w:pPr>
              <w:pStyle w:val="Tabletext"/>
              <w:rPr>
                <w:sz w:val="8"/>
                <w:szCs w:val="8"/>
              </w:rPr>
            </w:pPr>
          </w:p>
        </w:tc>
      </w:tr>
    </w:tbl>
    <w:p w14:paraId="194B67E7"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3AF61C3" w14:textId="77777777" w:rsidTr="0098703D">
        <w:trPr>
          <w:tblHeader/>
        </w:trPr>
        <w:tc>
          <w:tcPr>
            <w:tcW w:w="2410" w:type="dxa"/>
            <w:vMerge w:val="restart"/>
            <w:tcBorders>
              <w:top w:val="single" w:sz="4" w:space="0" w:color="auto"/>
            </w:tcBorders>
            <w:shd w:val="clear" w:color="auto" w:fill="BFBFBF" w:themeFill="background1" w:themeFillShade="BF"/>
          </w:tcPr>
          <w:p w14:paraId="7CDDB68C"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Khorsand 2015</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0B10A73"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02EAC5B5"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36A717E2" w14:textId="77777777" w:rsidTr="0098703D">
        <w:trPr>
          <w:tblHeader/>
        </w:trPr>
        <w:tc>
          <w:tcPr>
            <w:tcW w:w="2410" w:type="dxa"/>
            <w:vMerge/>
            <w:tcBorders>
              <w:bottom w:val="single" w:sz="4" w:space="0" w:color="auto"/>
            </w:tcBorders>
            <w:shd w:val="clear" w:color="auto" w:fill="BFBFBF" w:themeFill="background1" w:themeFillShade="BF"/>
          </w:tcPr>
          <w:p w14:paraId="7A46215F"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6F7B3ECC"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66250E6B"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C769693" w14:textId="77777777" w:rsidTr="00414455">
        <w:trPr>
          <w:tblHeader/>
        </w:trPr>
        <w:tc>
          <w:tcPr>
            <w:tcW w:w="2410" w:type="dxa"/>
            <w:vMerge w:val="restart"/>
            <w:tcBorders>
              <w:top w:val="single" w:sz="4" w:space="0" w:color="auto"/>
            </w:tcBorders>
            <w:shd w:val="clear" w:color="auto" w:fill="F2F2F2" w:themeFill="background1" w:themeFillShade="F2"/>
          </w:tcPr>
          <w:p w14:paraId="434BF9FD"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54C2444A"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BC29B82"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3D48EC9" w14:textId="77777777" w:rsidR="00B855B8" w:rsidRPr="00DC405A" w:rsidRDefault="00B855B8" w:rsidP="00AC007B">
            <w:pPr>
              <w:pStyle w:val="Tabletext"/>
              <w:rPr>
                <w:b/>
                <w:bCs/>
              </w:rPr>
            </w:pPr>
            <w:r w:rsidRPr="00DC405A">
              <w:rPr>
                <w:b/>
                <w:bCs/>
              </w:rPr>
              <w:t>Response to signalling questions</w:t>
            </w:r>
          </w:p>
        </w:tc>
      </w:tr>
      <w:tr w:rsidR="00B855B8" w:rsidRPr="00F4618B" w14:paraId="3F067A02" w14:textId="77777777" w:rsidTr="00414455">
        <w:trPr>
          <w:tblHeader/>
        </w:trPr>
        <w:tc>
          <w:tcPr>
            <w:tcW w:w="2410" w:type="dxa"/>
            <w:vMerge/>
            <w:tcBorders>
              <w:bottom w:val="single" w:sz="4" w:space="0" w:color="auto"/>
            </w:tcBorders>
          </w:tcPr>
          <w:p w14:paraId="6C7B7245"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6DBBE6C"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7250ABA"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3196513"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0476C22"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0C3349"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1856AD"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AC21EEA"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28B858"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934F0CB" w14:textId="77777777" w:rsidR="00B855B8" w:rsidRPr="00F4618B" w:rsidRDefault="00B855B8" w:rsidP="00AC007B">
            <w:pPr>
              <w:pStyle w:val="Tabletext"/>
            </w:pPr>
            <w:r w:rsidRPr="00F4618B">
              <w:t>SQ7</w:t>
            </w:r>
          </w:p>
        </w:tc>
      </w:tr>
      <w:tr w:rsidR="00B855B8" w:rsidRPr="00F4618B" w14:paraId="21E0C4CC" w14:textId="77777777" w:rsidTr="00414455">
        <w:tc>
          <w:tcPr>
            <w:tcW w:w="2410" w:type="dxa"/>
          </w:tcPr>
          <w:p w14:paraId="7683658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9DB0533" w14:textId="77777777" w:rsidR="00B855B8" w:rsidRPr="00F10D2B" w:rsidRDefault="00B855B8" w:rsidP="00AC007B">
            <w:pPr>
              <w:pStyle w:val="Tabletext"/>
            </w:pPr>
            <w:r w:rsidRPr="00654E99">
              <w:rPr>
                <w:noProof/>
              </w:rPr>
              <w:t>High</w:t>
            </w:r>
          </w:p>
        </w:tc>
        <w:tc>
          <w:tcPr>
            <w:tcW w:w="3260" w:type="dxa"/>
            <w:shd w:val="clear" w:color="auto" w:fill="auto"/>
          </w:tcPr>
          <w:p w14:paraId="5263337E" w14:textId="77777777" w:rsidR="00B855B8" w:rsidRDefault="00B855B8" w:rsidP="00AC007B">
            <w:pPr>
              <w:pStyle w:val="Tabletext"/>
            </w:pPr>
            <w:r w:rsidRPr="00654E99">
              <w:rPr>
                <w:noProof/>
              </w:rPr>
              <w:t>Block randomisation. Unsure whether block size was randomised</w:t>
            </w:r>
          </w:p>
          <w:p w14:paraId="42BB4AEE" w14:textId="77777777" w:rsidR="00B855B8" w:rsidRPr="00B112C0" w:rsidRDefault="00B855B8" w:rsidP="00AC007B">
            <w:pPr>
              <w:pStyle w:val="Tabletext"/>
            </w:pPr>
            <w:r w:rsidRPr="00654E99">
              <w:rPr>
                <w:noProof/>
              </w:rPr>
              <w:t>Imbalance in baseline distribution of methadone consumption, which is likely to influence outcome (pain)</w:t>
            </w:r>
          </w:p>
        </w:tc>
        <w:tc>
          <w:tcPr>
            <w:tcW w:w="567" w:type="dxa"/>
            <w:shd w:val="clear" w:color="auto" w:fill="auto"/>
          </w:tcPr>
          <w:p w14:paraId="2636645B" w14:textId="77777777" w:rsidR="00B855B8" w:rsidRPr="00F4618B" w:rsidRDefault="00B855B8" w:rsidP="00AC007B">
            <w:pPr>
              <w:pStyle w:val="Tabletext"/>
            </w:pPr>
            <w:r w:rsidRPr="00654E99">
              <w:rPr>
                <w:noProof/>
              </w:rPr>
              <w:t>NI</w:t>
            </w:r>
          </w:p>
        </w:tc>
        <w:tc>
          <w:tcPr>
            <w:tcW w:w="567" w:type="dxa"/>
          </w:tcPr>
          <w:p w14:paraId="0FB4AD03" w14:textId="77777777" w:rsidR="00B855B8" w:rsidRPr="00F4618B" w:rsidRDefault="00B855B8" w:rsidP="00AC007B">
            <w:pPr>
              <w:pStyle w:val="Tabletext"/>
            </w:pPr>
            <w:r w:rsidRPr="00654E99">
              <w:rPr>
                <w:noProof/>
              </w:rPr>
              <w:t>NI</w:t>
            </w:r>
          </w:p>
        </w:tc>
        <w:tc>
          <w:tcPr>
            <w:tcW w:w="567" w:type="dxa"/>
          </w:tcPr>
          <w:p w14:paraId="215DF72D" w14:textId="77777777" w:rsidR="00B855B8" w:rsidRPr="00F4618B" w:rsidRDefault="00B855B8" w:rsidP="00AC007B">
            <w:pPr>
              <w:pStyle w:val="Tabletext"/>
            </w:pPr>
            <w:r w:rsidRPr="00654E99">
              <w:rPr>
                <w:noProof/>
              </w:rPr>
              <w:t>PY</w:t>
            </w:r>
          </w:p>
        </w:tc>
        <w:tc>
          <w:tcPr>
            <w:tcW w:w="567" w:type="dxa"/>
          </w:tcPr>
          <w:p w14:paraId="2CE03DD5" w14:textId="77777777" w:rsidR="00B855B8" w:rsidRPr="00F4618B" w:rsidRDefault="00B855B8" w:rsidP="00AC007B">
            <w:pPr>
              <w:pStyle w:val="Tabletext"/>
            </w:pPr>
          </w:p>
        </w:tc>
        <w:tc>
          <w:tcPr>
            <w:tcW w:w="567" w:type="dxa"/>
          </w:tcPr>
          <w:p w14:paraId="31B0EEF8" w14:textId="77777777" w:rsidR="00B855B8" w:rsidRPr="00F4618B" w:rsidRDefault="00B855B8" w:rsidP="00AC007B">
            <w:pPr>
              <w:pStyle w:val="Tabletext"/>
            </w:pPr>
          </w:p>
        </w:tc>
        <w:tc>
          <w:tcPr>
            <w:tcW w:w="567" w:type="dxa"/>
          </w:tcPr>
          <w:p w14:paraId="6BCC6AB8" w14:textId="77777777" w:rsidR="00B855B8" w:rsidRPr="00F4618B" w:rsidRDefault="00B855B8" w:rsidP="00AC007B">
            <w:pPr>
              <w:pStyle w:val="Tabletext"/>
            </w:pPr>
          </w:p>
        </w:tc>
        <w:tc>
          <w:tcPr>
            <w:tcW w:w="567" w:type="dxa"/>
            <w:shd w:val="clear" w:color="auto" w:fill="auto"/>
          </w:tcPr>
          <w:p w14:paraId="1C2711C0" w14:textId="77777777" w:rsidR="00B855B8" w:rsidRPr="00F4618B" w:rsidRDefault="00B855B8" w:rsidP="00AC007B">
            <w:pPr>
              <w:pStyle w:val="Tabletext"/>
            </w:pPr>
          </w:p>
        </w:tc>
      </w:tr>
      <w:tr w:rsidR="00B855B8" w:rsidRPr="00F4618B" w14:paraId="4E5B79EB" w14:textId="77777777" w:rsidTr="00414455">
        <w:tc>
          <w:tcPr>
            <w:tcW w:w="2410" w:type="dxa"/>
          </w:tcPr>
          <w:p w14:paraId="46EA9BFA"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16EA5CE" w14:textId="77777777" w:rsidR="00B855B8" w:rsidRPr="00F10D2B" w:rsidRDefault="00B855B8" w:rsidP="00AC007B">
            <w:pPr>
              <w:pStyle w:val="Tabletext"/>
            </w:pPr>
            <w:r w:rsidRPr="00654E99">
              <w:rPr>
                <w:noProof/>
              </w:rPr>
              <w:t>Some concerns</w:t>
            </w:r>
          </w:p>
        </w:tc>
        <w:tc>
          <w:tcPr>
            <w:tcW w:w="3260" w:type="dxa"/>
            <w:shd w:val="clear" w:color="auto" w:fill="auto"/>
          </w:tcPr>
          <w:p w14:paraId="7CDB9D75" w14:textId="77777777" w:rsidR="00B855B8" w:rsidRPr="00654E99" w:rsidRDefault="00B855B8" w:rsidP="004552B9">
            <w:pPr>
              <w:pStyle w:val="Tabletext"/>
              <w:rPr>
                <w:noProof/>
              </w:rPr>
            </w:pPr>
            <w:r w:rsidRPr="00654E99">
              <w:rPr>
                <w:noProof/>
              </w:rPr>
              <w:t>Participants were not blinded.</w:t>
            </w:r>
          </w:p>
          <w:p w14:paraId="1034989A" w14:textId="77777777" w:rsidR="00B855B8" w:rsidRDefault="00B855B8" w:rsidP="00AC007B">
            <w:pPr>
              <w:pStyle w:val="Tabletext"/>
            </w:pPr>
            <w:r w:rsidRPr="00654E99">
              <w:rPr>
                <w:noProof/>
              </w:rPr>
              <w:t>Research staff who delivered the R intervention were not blinded.</w:t>
            </w:r>
          </w:p>
          <w:p w14:paraId="4CCF129A" w14:textId="77777777" w:rsidR="00B855B8" w:rsidRDefault="00B855B8" w:rsidP="00AC007B">
            <w:pPr>
              <w:pStyle w:val="Tabletext"/>
            </w:pPr>
            <w:r w:rsidRPr="00654E99">
              <w:rPr>
                <w:noProof/>
              </w:rPr>
              <w:t>Authors did not provide any info on dropouts; no confirmation that all patients completed intervention</w:t>
            </w:r>
          </w:p>
          <w:p w14:paraId="3F0982CD" w14:textId="77777777" w:rsidR="00B855B8" w:rsidRDefault="00B855B8" w:rsidP="00AC007B">
            <w:pPr>
              <w:pStyle w:val="Tabletext"/>
              <w:rPr>
                <w:b/>
                <w:bCs/>
                <w:u w:val="single"/>
              </w:rPr>
            </w:pPr>
            <w:r w:rsidRPr="00654E99">
              <w:rPr>
                <w:noProof/>
              </w:rPr>
              <w:t>No information on dropouts</w:t>
            </w:r>
          </w:p>
        </w:tc>
        <w:tc>
          <w:tcPr>
            <w:tcW w:w="567" w:type="dxa"/>
            <w:shd w:val="clear" w:color="auto" w:fill="auto"/>
          </w:tcPr>
          <w:p w14:paraId="6AEBB8AE" w14:textId="77777777" w:rsidR="00B855B8" w:rsidRPr="00F4618B" w:rsidRDefault="00B855B8" w:rsidP="00AC007B">
            <w:pPr>
              <w:pStyle w:val="Tabletext"/>
            </w:pPr>
            <w:r w:rsidRPr="00654E99">
              <w:rPr>
                <w:noProof/>
              </w:rPr>
              <w:t>Y</w:t>
            </w:r>
          </w:p>
        </w:tc>
        <w:tc>
          <w:tcPr>
            <w:tcW w:w="567" w:type="dxa"/>
          </w:tcPr>
          <w:p w14:paraId="7018CC9D" w14:textId="77777777" w:rsidR="00B855B8" w:rsidRPr="00F4618B" w:rsidRDefault="00B855B8" w:rsidP="00AC007B">
            <w:pPr>
              <w:pStyle w:val="Tabletext"/>
            </w:pPr>
            <w:r w:rsidRPr="00654E99">
              <w:rPr>
                <w:noProof/>
              </w:rPr>
              <w:t>Y</w:t>
            </w:r>
          </w:p>
        </w:tc>
        <w:tc>
          <w:tcPr>
            <w:tcW w:w="567" w:type="dxa"/>
          </w:tcPr>
          <w:p w14:paraId="026EA856" w14:textId="77777777" w:rsidR="00B855B8" w:rsidRPr="00F4618B" w:rsidRDefault="00B855B8" w:rsidP="00AC007B">
            <w:pPr>
              <w:pStyle w:val="Tabletext"/>
            </w:pPr>
            <w:r w:rsidRPr="00654E99">
              <w:rPr>
                <w:noProof/>
              </w:rPr>
              <w:t>NI</w:t>
            </w:r>
          </w:p>
        </w:tc>
        <w:tc>
          <w:tcPr>
            <w:tcW w:w="567" w:type="dxa"/>
          </w:tcPr>
          <w:p w14:paraId="6A3CA41C" w14:textId="77777777" w:rsidR="00B855B8" w:rsidRPr="00F4618B" w:rsidRDefault="00B855B8" w:rsidP="00AC007B">
            <w:pPr>
              <w:pStyle w:val="Tabletext"/>
            </w:pPr>
            <w:r w:rsidRPr="00654E99">
              <w:rPr>
                <w:noProof/>
              </w:rPr>
              <w:t>NA</w:t>
            </w:r>
          </w:p>
        </w:tc>
        <w:tc>
          <w:tcPr>
            <w:tcW w:w="567" w:type="dxa"/>
          </w:tcPr>
          <w:p w14:paraId="3370C135" w14:textId="77777777" w:rsidR="00B855B8" w:rsidRPr="00F4618B" w:rsidRDefault="00B855B8" w:rsidP="00AC007B">
            <w:pPr>
              <w:pStyle w:val="Tabletext"/>
            </w:pPr>
            <w:r w:rsidRPr="00654E99">
              <w:rPr>
                <w:noProof/>
              </w:rPr>
              <w:t>NA</w:t>
            </w:r>
          </w:p>
        </w:tc>
        <w:tc>
          <w:tcPr>
            <w:tcW w:w="567" w:type="dxa"/>
          </w:tcPr>
          <w:p w14:paraId="07B0E27A" w14:textId="77777777" w:rsidR="00B855B8" w:rsidRPr="00F4618B" w:rsidRDefault="00B855B8" w:rsidP="00AC007B">
            <w:pPr>
              <w:pStyle w:val="Tabletext"/>
            </w:pPr>
            <w:r w:rsidRPr="00654E99">
              <w:rPr>
                <w:noProof/>
              </w:rPr>
              <w:t>NI</w:t>
            </w:r>
          </w:p>
        </w:tc>
        <w:tc>
          <w:tcPr>
            <w:tcW w:w="567" w:type="dxa"/>
            <w:shd w:val="clear" w:color="auto" w:fill="auto"/>
          </w:tcPr>
          <w:p w14:paraId="27ED1C18" w14:textId="77777777" w:rsidR="00B855B8" w:rsidRPr="00F4618B" w:rsidRDefault="00B855B8" w:rsidP="00AC007B">
            <w:pPr>
              <w:pStyle w:val="Tabletext"/>
            </w:pPr>
            <w:r w:rsidRPr="00654E99">
              <w:rPr>
                <w:noProof/>
              </w:rPr>
              <w:t>NI</w:t>
            </w:r>
          </w:p>
        </w:tc>
      </w:tr>
      <w:tr w:rsidR="00B855B8" w:rsidRPr="00F4618B" w14:paraId="63EF2384" w14:textId="77777777" w:rsidTr="00414455">
        <w:tc>
          <w:tcPr>
            <w:tcW w:w="2410" w:type="dxa"/>
          </w:tcPr>
          <w:p w14:paraId="266104DD"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304599D" w14:textId="77777777" w:rsidR="00B855B8" w:rsidRPr="00F10D2B" w:rsidRDefault="00B855B8" w:rsidP="00AC007B">
            <w:pPr>
              <w:pStyle w:val="Tabletext"/>
            </w:pPr>
            <w:r w:rsidRPr="00654E99">
              <w:rPr>
                <w:noProof/>
              </w:rPr>
              <w:t>Some concerns</w:t>
            </w:r>
          </w:p>
        </w:tc>
        <w:tc>
          <w:tcPr>
            <w:tcW w:w="3260" w:type="dxa"/>
            <w:shd w:val="clear" w:color="auto" w:fill="auto"/>
          </w:tcPr>
          <w:p w14:paraId="08EED93E" w14:textId="77777777" w:rsidR="00B855B8" w:rsidRDefault="00B855B8" w:rsidP="00AC007B">
            <w:pPr>
              <w:pStyle w:val="Tabletext"/>
            </w:pPr>
            <w:r w:rsidRPr="00654E99">
              <w:rPr>
                <w:noProof/>
              </w:rPr>
              <w:t>Authors did not provide any numbers on LTFU</w:t>
            </w:r>
          </w:p>
          <w:p w14:paraId="4E10E714" w14:textId="77777777" w:rsidR="00B855B8" w:rsidRDefault="00B855B8" w:rsidP="00AC007B">
            <w:pPr>
              <w:pStyle w:val="Tabletext"/>
              <w:rPr>
                <w:b/>
                <w:bCs/>
                <w:u w:val="single"/>
              </w:rPr>
            </w:pPr>
            <w:r w:rsidRPr="00654E99">
              <w:rPr>
                <w:noProof/>
              </w:rPr>
              <w:t>Analysis method did not correct for bias; no sensitivity analysis</w:t>
            </w:r>
          </w:p>
        </w:tc>
        <w:tc>
          <w:tcPr>
            <w:tcW w:w="567" w:type="dxa"/>
            <w:shd w:val="clear" w:color="auto" w:fill="auto"/>
          </w:tcPr>
          <w:p w14:paraId="797DD602" w14:textId="77777777" w:rsidR="00B855B8" w:rsidRPr="00F4618B" w:rsidRDefault="00B855B8" w:rsidP="00AC007B">
            <w:pPr>
              <w:pStyle w:val="Tabletext"/>
            </w:pPr>
            <w:r w:rsidRPr="00654E99">
              <w:rPr>
                <w:noProof/>
              </w:rPr>
              <w:t>NI</w:t>
            </w:r>
          </w:p>
        </w:tc>
        <w:tc>
          <w:tcPr>
            <w:tcW w:w="567" w:type="dxa"/>
          </w:tcPr>
          <w:p w14:paraId="6B881292" w14:textId="77777777" w:rsidR="00B855B8" w:rsidRPr="00F4618B" w:rsidRDefault="00B855B8" w:rsidP="00AC007B">
            <w:pPr>
              <w:pStyle w:val="Tabletext"/>
            </w:pPr>
            <w:r w:rsidRPr="00654E99">
              <w:rPr>
                <w:noProof/>
              </w:rPr>
              <w:t>N</w:t>
            </w:r>
          </w:p>
        </w:tc>
        <w:tc>
          <w:tcPr>
            <w:tcW w:w="567" w:type="dxa"/>
          </w:tcPr>
          <w:p w14:paraId="5E3D5104" w14:textId="77777777" w:rsidR="00B855B8" w:rsidRPr="00F4618B" w:rsidRDefault="00B855B8" w:rsidP="00AC007B">
            <w:pPr>
              <w:pStyle w:val="Tabletext"/>
            </w:pPr>
            <w:r w:rsidRPr="00654E99">
              <w:rPr>
                <w:noProof/>
              </w:rPr>
              <w:t>NI</w:t>
            </w:r>
          </w:p>
        </w:tc>
        <w:tc>
          <w:tcPr>
            <w:tcW w:w="567" w:type="dxa"/>
          </w:tcPr>
          <w:p w14:paraId="7159E888" w14:textId="77777777" w:rsidR="00B855B8" w:rsidRPr="00F4618B" w:rsidRDefault="00B855B8" w:rsidP="00AC007B">
            <w:pPr>
              <w:pStyle w:val="Tabletext"/>
            </w:pPr>
            <w:r w:rsidRPr="00654E99">
              <w:rPr>
                <w:noProof/>
              </w:rPr>
              <w:t>NI</w:t>
            </w:r>
          </w:p>
        </w:tc>
        <w:tc>
          <w:tcPr>
            <w:tcW w:w="567" w:type="dxa"/>
          </w:tcPr>
          <w:p w14:paraId="213AA0B2" w14:textId="77777777" w:rsidR="00B855B8" w:rsidRPr="00F4618B" w:rsidRDefault="00B855B8" w:rsidP="00AC007B">
            <w:pPr>
              <w:pStyle w:val="Tabletext"/>
            </w:pPr>
          </w:p>
        </w:tc>
        <w:tc>
          <w:tcPr>
            <w:tcW w:w="567" w:type="dxa"/>
          </w:tcPr>
          <w:p w14:paraId="613386BB" w14:textId="77777777" w:rsidR="00B855B8" w:rsidRPr="00F4618B" w:rsidRDefault="00B855B8" w:rsidP="00AC007B">
            <w:pPr>
              <w:pStyle w:val="Tabletext"/>
            </w:pPr>
          </w:p>
        </w:tc>
        <w:tc>
          <w:tcPr>
            <w:tcW w:w="567" w:type="dxa"/>
            <w:shd w:val="clear" w:color="auto" w:fill="auto"/>
          </w:tcPr>
          <w:p w14:paraId="10C4AB5F" w14:textId="77777777" w:rsidR="00B855B8" w:rsidRPr="00F4618B" w:rsidRDefault="00B855B8" w:rsidP="00AC007B">
            <w:pPr>
              <w:pStyle w:val="Tabletext"/>
            </w:pPr>
          </w:p>
        </w:tc>
      </w:tr>
      <w:tr w:rsidR="00B855B8" w:rsidRPr="00F4618B" w14:paraId="7369976F" w14:textId="77777777" w:rsidTr="00414455">
        <w:tc>
          <w:tcPr>
            <w:tcW w:w="2410" w:type="dxa"/>
          </w:tcPr>
          <w:p w14:paraId="68326E25"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71B8708F" w14:textId="77777777" w:rsidR="00B855B8" w:rsidRPr="00F10D2B" w:rsidRDefault="00B855B8" w:rsidP="00AC007B">
            <w:pPr>
              <w:pStyle w:val="Tabletext"/>
            </w:pPr>
            <w:r w:rsidRPr="00654E99">
              <w:rPr>
                <w:noProof/>
              </w:rPr>
              <w:t>High</w:t>
            </w:r>
          </w:p>
        </w:tc>
        <w:tc>
          <w:tcPr>
            <w:tcW w:w="3260" w:type="dxa"/>
            <w:shd w:val="clear" w:color="auto" w:fill="auto"/>
          </w:tcPr>
          <w:p w14:paraId="4BC30619" w14:textId="77777777" w:rsidR="00B855B8" w:rsidRDefault="00B855B8" w:rsidP="00AC007B">
            <w:pPr>
              <w:pStyle w:val="Tabletext"/>
              <w:rPr>
                <w:b/>
                <w:bCs/>
                <w:u w:val="single"/>
              </w:rPr>
            </w:pPr>
            <w:r w:rsidRPr="00654E99">
              <w:rPr>
                <w:noProof/>
              </w:rPr>
              <w:t>Participants (i.e. outcome assessors) were not blinded. Data collector was blinded to allocation.</w:t>
            </w:r>
          </w:p>
        </w:tc>
        <w:tc>
          <w:tcPr>
            <w:tcW w:w="567" w:type="dxa"/>
            <w:shd w:val="clear" w:color="auto" w:fill="auto"/>
          </w:tcPr>
          <w:p w14:paraId="13CDD982" w14:textId="77777777" w:rsidR="00B855B8" w:rsidRPr="00F4618B" w:rsidRDefault="00B855B8" w:rsidP="00AC007B">
            <w:pPr>
              <w:pStyle w:val="Tabletext"/>
            </w:pPr>
            <w:r w:rsidRPr="00654E99">
              <w:rPr>
                <w:noProof/>
              </w:rPr>
              <w:t>N</w:t>
            </w:r>
          </w:p>
        </w:tc>
        <w:tc>
          <w:tcPr>
            <w:tcW w:w="567" w:type="dxa"/>
          </w:tcPr>
          <w:p w14:paraId="5B1DFD55" w14:textId="77777777" w:rsidR="00B855B8" w:rsidRPr="00F4618B" w:rsidRDefault="00B855B8" w:rsidP="00AC007B">
            <w:pPr>
              <w:pStyle w:val="Tabletext"/>
            </w:pPr>
            <w:r w:rsidRPr="00654E99">
              <w:rPr>
                <w:noProof/>
              </w:rPr>
              <w:t>PN</w:t>
            </w:r>
          </w:p>
        </w:tc>
        <w:tc>
          <w:tcPr>
            <w:tcW w:w="567" w:type="dxa"/>
          </w:tcPr>
          <w:p w14:paraId="288C8D0F" w14:textId="77777777" w:rsidR="00B855B8" w:rsidRPr="00F4618B" w:rsidRDefault="00B855B8" w:rsidP="00AC007B">
            <w:pPr>
              <w:pStyle w:val="Tabletext"/>
            </w:pPr>
            <w:r w:rsidRPr="00654E99">
              <w:rPr>
                <w:noProof/>
              </w:rPr>
              <w:t>Y</w:t>
            </w:r>
          </w:p>
        </w:tc>
        <w:tc>
          <w:tcPr>
            <w:tcW w:w="567" w:type="dxa"/>
          </w:tcPr>
          <w:p w14:paraId="330C307F" w14:textId="77777777" w:rsidR="00B855B8" w:rsidRPr="00F4618B" w:rsidRDefault="00B855B8" w:rsidP="00AC007B">
            <w:pPr>
              <w:pStyle w:val="Tabletext"/>
            </w:pPr>
            <w:r w:rsidRPr="00654E99">
              <w:rPr>
                <w:noProof/>
              </w:rPr>
              <w:t>PY</w:t>
            </w:r>
          </w:p>
        </w:tc>
        <w:tc>
          <w:tcPr>
            <w:tcW w:w="567" w:type="dxa"/>
          </w:tcPr>
          <w:p w14:paraId="75AD4CE1" w14:textId="77777777" w:rsidR="00B855B8" w:rsidRPr="00F4618B" w:rsidRDefault="00B855B8" w:rsidP="00AC007B">
            <w:pPr>
              <w:pStyle w:val="Tabletext"/>
            </w:pPr>
            <w:r w:rsidRPr="00654E99">
              <w:rPr>
                <w:noProof/>
              </w:rPr>
              <w:t>PY</w:t>
            </w:r>
          </w:p>
        </w:tc>
        <w:tc>
          <w:tcPr>
            <w:tcW w:w="567" w:type="dxa"/>
          </w:tcPr>
          <w:p w14:paraId="146B3E4A" w14:textId="77777777" w:rsidR="00B855B8" w:rsidRPr="00F4618B" w:rsidRDefault="00B855B8" w:rsidP="00AC007B">
            <w:pPr>
              <w:pStyle w:val="Tabletext"/>
            </w:pPr>
          </w:p>
        </w:tc>
        <w:tc>
          <w:tcPr>
            <w:tcW w:w="567" w:type="dxa"/>
            <w:shd w:val="clear" w:color="auto" w:fill="auto"/>
          </w:tcPr>
          <w:p w14:paraId="71415BBF" w14:textId="77777777" w:rsidR="00B855B8" w:rsidRPr="00F4618B" w:rsidRDefault="00B855B8" w:rsidP="00AC007B">
            <w:pPr>
              <w:pStyle w:val="Tabletext"/>
            </w:pPr>
          </w:p>
        </w:tc>
      </w:tr>
      <w:tr w:rsidR="00B855B8" w:rsidRPr="00F4618B" w14:paraId="4D38DAA6" w14:textId="77777777" w:rsidTr="00316548">
        <w:tc>
          <w:tcPr>
            <w:tcW w:w="2410" w:type="dxa"/>
            <w:tcBorders>
              <w:bottom w:val="single" w:sz="4" w:space="0" w:color="D9D9D9" w:themeColor="background1" w:themeShade="D9"/>
            </w:tcBorders>
          </w:tcPr>
          <w:p w14:paraId="34E370A4"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4650C09"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38B818D"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19F5AE41"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12AB7A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ED43272"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DA022C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362BF5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E52B23D"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58C94E5" w14:textId="77777777" w:rsidR="00B855B8" w:rsidRPr="00F4618B" w:rsidRDefault="00B855B8" w:rsidP="00AC007B">
            <w:pPr>
              <w:pStyle w:val="Tabletext"/>
            </w:pPr>
          </w:p>
        </w:tc>
      </w:tr>
      <w:tr w:rsidR="00B855B8" w:rsidRPr="00F4618B" w14:paraId="0BA81137"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928FAC2"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4289FE5"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58AEF9B"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16D7D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D6408D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B4B60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B785F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79BAF7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A68A4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2135B73" w14:textId="77777777" w:rsidR="00B855B8" w:rsidRPr="00F4618B" w:rsidRDefault="00B855B8" w:rsidP="00AC007B">
            <w:pPr>
              <w:pStyle w:val="Tabletext"/>
            </w:pPr>
          </w:p>
        </w:tc>
      </w:tr>
      <w:tr w:rsidR="00B855B8" w:rsidRPr="00316548" w14:paraId="67F7A003"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9A91491"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686D13E"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D163E2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95BE13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4DB126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35CFD9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1784D7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F41758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D46699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14DFD35" w14:textId="77777777" w:rsidR="00B855B8" w:rsidRPr="00316548" w:rsidRDefault="00B855B8" w:rsidP="00AC007B">
            <w:pPr>
              <w:pStyle w:val="Tabletext"/>
              <w:rPr>
                <w:sz w:val="8"/>
                <w:szCs w:val="8"/>
              </w:rPr>
            </w:pPr>
          </w:p>
        </w:tc>
      </w:tr>
    </w:tbl>
    <w:p w14:paraId="21C2710D"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B31445F" w14:textId="77777777" w:rsidTr="0098703D">
        <w:trPr>
          <w:tblHeader/>
        </w:trPr>
        <w:tc>
          <w:tcPr>
            <w:tcW w:w="2410" w:type="dxa"/>
            <w:vMerge w:val="restart"/>
            <w:tcBorders>
              <w:top w:val="single" w:sz="4" w:space="0" w:color="auto"/>
            </w:tcBorders>
            <w:shd w:val="clear" w:color="auto" w:fill="BFBFBF" w:themeFill="background1" w:themeFillShade="BF"/>
          </w:tcPr>
          <w:p w14:paraId="3B77D105"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Koc 2015</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E9A89B9"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09A28768"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8912C3A" w14:textId="77777777" w:rsidTr="0098703D">
        <w:trPr>
          <w:tblHeader/>
        </w:trPr>
        <w:tc>
          <w:tcPr>
            <w:tcW w:w="2410" w:type="dxa"/>
            <w:vMerge/>
            <w:tcBorders>
              <w:bottom w:val="single" w:sz="4" w:space="0" w:color="auto"/>
            </w:tcBorders>
            <w:shd w:val="clear" w:color="auto" w:fill="BFBFBF" w:themeFill="background1" w:themeFillShade="BF"/>
          </w:tcPr>
          <w:p w14:paraId="6C18D510"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FB2BDE0"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572B05FA"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AA3F438" w14:textId="77777777" w:rsidTr="00414455">
        <w:trPr>
          <w:tblHeader/>
        </w:trPr>
        <w:tc>
          <w:tcPr>
            <w:tcW w:w="2410" w:type="dxa"/>
            <w:vMerge w:val="restart"/>
            <w:tcBorders>
              <w:top w:val="single" w:sz="4" w:space="0" w:color="auto"/>
            </w:tcBorders>
            <w:shd w:val="clear" w:color="auto" w:fill="F2F2F2" w:themeFill="background1" w:themeFillShade="F2"/>
          </w:tcPr>
          <w:p w14:paraId="645A6FD4"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C811225"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EA2187D"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B9267C6" w14:textId="77777777" w:rsidR="00B855B8" w:rsidRPr="00DC405A" w:rsidRDefault="00B855B8" w:rsidP="00AC007B">
            <w:pPr>
              <w:pStyle w:val="Tabletext"/>
              <w:rPr>
                <w:b/>
                <w:bCs/>
              </w:rPr>
            </w:pPr>
            <w:r w:rsidRPr="00DC405A">
              <w:rPr>
                <w:b/>
                <w:bCs/>
              </w:rPr>
              <w:t>Response to signalling questions</w:t>
            </w:r>
          </w:p>
        </w:tc>
      </w:tr>
      <w:tr w:rsidR="00B855B8" w:rsidRPr="00F4618B" w14:paraId="4425F137" w14:textId="77777777" w:rsidTr="00414455">
        <w:trPr>
          <w:tblHeader/>
        </w:trPr>
        <w:tc>
          <w:tcPr>
            <w:tcW w:w="2410" w:type="dxa"/>
            <w:vMerge/>
            <w:tcBorders>
              <w:bottom w:val="single" w:sz="4" w:space="0" w:color="auto"/>
            </w:tcBorders>
          </w:tcPr>
          <w:p w14:paraId="6EDCC149"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5F00F86"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059040DB"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A14B561"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77EF6F8"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CD572CB"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3A1A265"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DFF5ED"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CEA5AE5"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ADB5D9" w14:textId="77777777" w:rsidR="00B855B8" w:rsidRPr="00F4618B" w:rsidRDefault="00B855B8" w:rsidP="00AC007B">
            <w:pPr>
              <w:pStyle w:val="Tabletext"/>
            </w:pPr>
            <w:r w:rsidRPr="00F4618B">
              <w:t>SQ7</w:t>
            </w:r>
          </w:p>
        </w:tc>
      </w:tr>
      <w:tr w:rsidR="00B855B8" w:rsidRPr="00F4618B" w14:paraId="511BAEB5" w14:textId="77777777" w:rsidTr="00414455">
        <w:tc>
          <w:tcPr>
            <w:tcW w:w="2410" w:type="dxa"/>
          </w:tcPr>
          <w:p w14:paraId="7EA3AB56"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7F0F2B5" w14:textId="77777777" w:rsidR="00B855B8" w:rsidRPr="00F10D2B" w:rsidRDefault="00B855B8" w:rsidP="00AC007B">
            <w:pPr>
              <w:pStyle w:val="Tabletext"/>
            </w:pPr>
            <w:r w:rsidRPr="00654E99">
              <w:rPr>
                <w:noProof/>
              </w:rPr>
              <w:t>Low</w:t>
            </w:r>
          </w:p>
        </w:tc>
        <w:tc>
          <w:tcPr>
            <w:tcW w:w="3260" w:type="dxa"/>
            <w:shd w:val="clear" w:color="auto" w:fill="auto"/>
          </w:tcPr>
          <w:p w14:paraId="219BFC52" w14:textId="77777777" w:rsidR="00B855B8" w:rsidRPr="00B112C0" w:rsidRDefault="00B855B8" w:rsidP="00AC007B">
            <w:pPr>
              <w:pStyle w:val="Tabletext"/>
            </w:pPr>
          </w:p>
        </w:tc>
        <w:tc>
          <w:tcPr>
            <w:tcW w:w="567" w:type="dxa"/>
            <w:shd w:val="clear" w:color="auto" w:fill="auto"/>
          </w:tcPr>
          <w:p w14:paraId="782BA536" w14:textId="77777777" w:rsidR="00B855B8" w:rsidRPr="00F4618B" w:rsidRDefault="00B855B8" w:rsidP="00AC007B">
            <w:pPr>
              <w:pStyle w:val="Tabletext"/>
            </w:pPr>
            <w:r w:rsidRPr="00654E99">
              <w:rPr>
                <w:noProof/>
              </w:rPr>
              <w:t>Y</w:t>
            </w:r>
          </w:p>
        </w:tc>
        <w:tc>
          <w:tcPr>
            <w:tcW w:w="567" w:type="dxa"/>
          </w:tcPr>
          <w:p w14:paraId="3D6DF723" w14:textId="77777777" w:rsidR="00B855B8" w:rsidRPr="00F4618B" w:rsidRDefault="00B855B8" w:rsidP="00AC007B">
            <w:pPr>
              <w:pStyle w:val="Tabletext"/>
            </w:pPr>
            <w:r w:rsidRPr="00654E99">
              <w:rPr>
                <w:noProof/>
              </w:rPr>
              <w:t>PY</w:t>
            </w:r>
          </w:p>
        </w:tc>
        <w:tc>
          <w:tcPr>
            <w:tcW w:w="567" w:type="dxa"/>
          </w:tcPr>
          <w:p w14:paraId="3EAED08F" w14:textId="77777777" w:rsidR="00B855B8" w:rsidRPr="00F4618B" w:rsidRDefault="00B855B8" w:rsidP="00AC007B">
            <w:pPr>
              <w:pStyle w:val="Tabletext"/>
            </w:pPr>
            <w:r w:rsidRPr="00654E99">
              <w:rPr>
                <w:noProof/>
              </w:rPr>
              <w:t>PN</w:t>
            </w:r>
          </w:p>
        </w:tc>
        <w:tc>
          <w:tcPr>
            <w:tcW w:w="567" w:type="dxa"/>
          </w:tcPr>
          <w:p w14:paraId="5383C56E" w14:textId="77777777" w:rsidR="00B855B8" w:rsidRPr="00F4618B" w:rsidRDefault="00B855B8" w:rsidP="00AC007B">
            <w:pPr>
              <w:pStyle w:val="Tabletext"/>
            </w:pPr>
          </w:p>
        </w:tc>
        <w:tc>
          <w:tcPr>
            <w:tcW w:w="567" w:type="dxa"/>
          </w:tcPr>
          <w:p w14:paraId="0139F1BE" w14:textId="77777777" w:rsidR="00B855B8" w:rsidRPr="00F4618B" w:rsidRDefault="00B855B8" w:rsidP="00AC007B">
            <w:pPr>
              <w:pStyle w:val="Tabletext"/>
            </w:pPr>
          </w:p>
        </w:tc>
        <w:tc>
          <w:tcPr>
            <w:tcW w:w="567" w:type="dxa"/>
          </w:tcPr>
          <w:p w14:paraId="26FBC544" w14:textId="77777777" w:rsidR="00B855B8" w:rsidRPr="00F4618B" w:rsidRDefault="00B855B8" w:rsidP="00AC007B">
            <w:pPr>
              <w:pStyle w:val="Tabletext"/>
            </w:pPr>
          </w:p>
        </w:tc>
        <w:tc>
          <w:tcPr>
            <w:tcW w:w="567" w:type="dxa"/>
            <w:shd w:val="clear" w:color="auto" w:fill="auto"/>
          </w:tcPr>
          <w:p w14:paraId="23CB80DF" w14:textId="77777777" w:rsidR="00B855B8" w:rsidRPr="00F4618B" w:rsidRDefault="00B855B8" w:rsidP="00AC007B">
            <w:pPr>
              <w:pStyle w:val="Tabletext"/>
            </w:pPr>
          </w:p>
        </w:tc>
      </w:tr>
      <w:tr w:rsidR="00B855B8" w:rsidRPr="00F4618B" w14:paraId="3F36D4AF" w14:textId="77777777" w:rsidTr="00414455">
        <w:tc>
          <w:tcPr>
            <w:tcW w:w="2410" w:type="dxa"/>
          </w:tcPr>
          <w:p w14:paraId="2E0A4716"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B55D362" w14:textId="77777777" w:rsidR="00B855B8" w:rsidRPr="00F10D2B" w:rsidRDefault="00B855B8" w:rsidP="00AC007B">
            <w:pPr>
              <w:pStyle w:val="Tabletext"/>
            </w:pPr>
            <w:r w:rsidRPr="00654E99">
              <w:rPr>
                <w:noProof/>
              </w:rPr>
              <w:t>High</w:t>
            </w:r>
          </w:p>
        </w:tc>
        <w:tc>
          <w:tcPr>
            <w:tcW w:w="3260" w:type="dxa"/>
            <w:shd w:val="clear" w:color="auto" w:fill="auto"/>
          </w:tcPr>
          <w:p w14:paraId="069B3FE1" w14:textId="77777777" w:rsidR="00B855B8" w:rsidRPr="00654E99" w:rsidRDefault="00B855B8" w:rsidP="004552B9">
            <w:pPr>
              <w:pStyle w:val="Tabletext"/>
              <w:rPr>
                <w:noProof/>
              </w:rPr>
            </w:pPr>
            <w:r w:rsidRPr="00654E99">
              <w:rPr>
                <w:noProof/>
              </w:rPr>
              <w:t>Participants were infants.</w:t>
            </w:r>
          </w:p>
          <w:p w14:paraId="0CEE5616" w14:textId="77777777" w:rsidR="00B855B8" w:rsidRDefault="00B855B8" w:rsidP="00AC007B">
            <w:pPr>
              <w:pStyle w:val="Tabletext"/>
            </w:pPr>
            <w:r w:rsidRPr="00654E99">
              <w:rPr>
                <w:noProof/>
              </w:rPr>
              <w:t>Research staff who delivered the R intervention were not blinded.</w:t>
            </w:r>
          </w:p>
          <w:p w14:paraId="2E693813" w14:textId="77777777" w:rsidR="00B855B8" w:rsidRDefault="00B855B8" w:rsidP="00AC007B">
            <w:pPr>
              <w:pStyle w:val="Tabletext"/>
            </w:pPr>
            <w:r w:rsidRPr="00654E99">
              <w:rPr>
                <w:noProof/>
              </w:rPr>
              <w:t>Mothers changed their mind about getting R treatment (n=2)</w:t>
            </w:r>
          </w:p>
          <w:p w14:paraId="1598FF94" w14:textId="77777777" w:rsidR="00B855B8" w:rsidRDefault="00B855B8" w:rsidP="00AC007B">
            <w:pPr>
              <w:pStyle w:val="Tabletext"/>
            </w:pPr>
            <w:r w:rsidRPr="00654E99">
              <w:rPr>
                <w:noProof/>
              </w:rPr>
              <w:t>I: 2; C: 0</w:t>
            </w:r>
          </w:p>
          <w:p w14:paraId="29919FF7" w14:textId="77777777" w:rsidR="00B855B8" w:rsidRDefault="00B855B8" w:rsidP="00AC007B">
            <w:pPr>
              <w:pStyle w:val="Tabletext"/>
            </w:pPr>
            <w:r w:rsidRPr="00654E99">
              <w:rPr>
                <w:noProof/>
              </w:rPr>
              <w:t>Naïve per protocol</w:t>
            </w:r>
          </w:p>
          <w:p w14:paraId="52B2A058" w14:textId="77777777" w:rsidR="00B855B8" w:rsidRDefault="00B855B8" w:rsidP="00AC007B">
            <w:pPr>
              <w:pStyle w:val="Tabletext"/>
              <w:rPr>
                <w:b/>
                <w:bCs/>
                <w:u w:val="single"/>
              </w:rPr>
            </w:pPr>
            <w:r w:rsidRPr="00654E99">
              <w:rPr>
                <w:noProof/>
              </w:rPr>
              <w:t>2 deviations (3%)</w:t>
            </w:r>
          </w:p>
        </w:tc>
        <w:tc>
          <w:tcPr>
            <w:tcW w:w="567" w:type="dxa"/>
            <w:shd w:val="clear" w:color="auto" w:fill="auto"/>
          </w:tcPr>
          <w:p w14:paraId="29BE331A" w14:textId="77777777" w:rsidR="00B855B8" w:rsidRPr="00F4618B" w:rsidRDefault="00B855B8" w:rsidP="00AC007B">
            <w:pPr>
              <w:pStyle w:val="Tabletext"/>
            </w:pPr>
            <w:r w:rsidRPr="00654E99">
              <w:rPr>
                <w:noProof/>
              </w:rPr>
              <w:t>N</w:t>
            </w:r>
          </w:p>
        </w:tc>
        <w:tc>
          <w:tcPr>
            <w:tcW w:w="567" w:type="dxa"/>
          </w:tcPr>
          <w:p w14:paraId="00BB2BD7" w14:textId="77777777" w:rsidR="00B855B8" w:rsidRPr="00F4618B" w:rsidRDefault="00B855B8" w:rsidP="00AC007B">
            <w:pPr>
              <w:pStyle w:val="Tabletext"/>
            </w:pPr>
            <w:r w:rsidRPr="00654E99">
              <w:rPr>
                <w:noProof/>
              </w:rPr>
              <w:t>Y</w:t>
            </w:r>
          </w:p>
        </w:tc>
        <w:tc>
          <w:tcPr>
            <w:tcW w:w="567" w:type="dxa"/>
          </w:tcPr>
          <w:p w14:paraId="278D7DD8" w14:textId="77777777" w:rsidR="00B855B8" w:rsidRPr="00F4618B" w:rsidRDefault="00B855B8" w:rsidP="00AC007B">
            <w:pPr>
              <w:pStyle w:val="Tabletext"/>
            </w:pPr>
            <w:r w:rsidRPr="00654E99">
              <w:rPr>
                <w:noProof/>
              </w:rPr>
              <w:t>Y</w:t>
            </w:r>
          </w:p>
        </w:tc>
        <w:tc>
          <w:tcPr>
            <w:tcW w:w="567" w:type="dxa"/>
          </w:tcPr>
          <w:p w14:paraId="7A219DC9" w14:textId="77777777" w:rsidR="00B855B8" w:rsidRPr="00F4618B" w:rsidRDefault="00B855B8" w:rsidP="00AC007B">
            <w:pPr>
              <w:pStyle w:val="Tabletext"/>
            </w:pPr>
            <w:r w:rsidRPr="00654E99">
              <w:rPr>
                <w:noProof/>
              </w:rPr>
              <w:t>PY</w:t>
            </w:r>
          </w:p>
        </w:tc>
        <w:tc>
          <w:tcPr>
            <w:tcW w:w="567" w:type="dxa"/>
          </w:tcPr>
          <w:p w14:paraId="76AF16F3" w14:textId="77777777" w:rsidR="00B855B8" w:rsidRPr="00F4618B" w:rsidRDefault="00B855B8" w:rsidP="00AC007B">
            <w:pPr>
              <w:pStyle w:val="Tabletext"/>
            </w:pPr>
            <w:r w:rsidRPr="00654E99">
              <w:rPr>
                <w:noProof/>
              </w:rPr>
              <w:t>N</w:t>
            </w:r>
          </w:p>
        </w:tc>
        <w:tc>
          <w:tcPr>
            <w:tcW w:w="567" w:type="dxa"/>
          </w:tcPr>
          <w:p w14:paraId="3610524D" w14:textId="77777777" w:rsidR="00B855B8" w:rsidRPr="00F4618B" w:rsidRDefault="00B855B8" w:rsidP="00AC007B">
            <w:pPr>
              <w:pStyle w:val="Tabletext"/>
            </w:pPr>
            <w:r w:rsidRPr="00654E99">
              <w:rPr>
                <w:noProof/>
              </w:rPr>
              <w:t>N</w:t>
            </w:r>
          </w:p>
        </w:tc>
        <w:tc>
          <w:tcPr>
            <w:tcW w:w="567" w:type="dxa"/>
            <w:shd w:val="clear" w:color="auto" w:fill="auto"/>
          </w:tcPr>
          <w:p w14:paraId="2B322EB6" w14:textId="77777777" w:rsidR="00B855B8" w:rsidRPr="00F4618B" w:rsidRDefault="00B855B8" w:rsidP="00AC007B">
            <w:pPr>
              <w:pStyle w:val="Tabletext"/>
            </w:pPr>
            <w:r w:rsidRPr="00654E99">
              <w:rPr>
                <w:noProof/>
              </w:rPr>
              <w:t>PN</w:t>
            </w:r>
          </w:p>
        </w:tc>
      </w:tr>
      <w:tr w:rsidR="00B855B8" w:rsidRPr="00F4618B" w14:paraId="6B5BE54F" w14:textId="77777777" w:rsidTr="00414455">
        <w:tc>
          <w:tcPr>
            <w:tcW w:w="2410" w:type="dxa"/>
          </w:tcPr>
          <w:p w14:paraId="358A0BE0"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0BF66319" w14:textId="77777777" w:rsidR="00B855B8" w:rsidRPr="00F10D2B" w:rsidRDefault="00B855B8" w:rsidP="00AC007B">
            <w:pPr>
              <w:pStyle w:val="Tabletext"/>
            </w:pPr>
            <w:r w:rsidRPr="00654E99">
              <w:rPr>
                <w:noProof/>
              </w:rPr>
              <w:t>Low</w:t>
            </w:r>
          </w:p>
        </w:tc>
        <w:tc>
          <w:tcPr>
            <w:tcW w:w="3260" w:type="dxa"/>
            <w:shd w:val="clear" w:color="auto" w:fill="auto"/>
          </w:tcPr>
          <w:p w14:paraId="06447DF1" w14:textId="77777777" w:rsidR="00B855B8" w:rsidRDefault="00B855B8" w:rsidP="00AC007B">
            <w:pPr>
              <w:pStyle w:val="Tabletext"/>
            </w:pPr>
            <w:r w:rsidRPr="00654E99">
              <w:rPr>
                <w:noProof/>
              </w:rPr>
              <w:t>I: 28/30 (7% missing); C: 30/30 (0% missing)</w:t>
            </w:r>
          </w:p>
          <w:p w14:paraId="0CA04173" w14:textId="77777777" w:rsidR="00B855B8" w:rsidRDefault="00B855B8" w:rsidP="00AC007B">
            <w:pPr>
              <w:pStyle w:val="Tabletext"/>
            </w:pPr>
            <w:r w:rsidRPr="00654E99">
              <w:rPr>
                <w:noProof/>
              </w:rPr>
              <w:t>Analysis method did not correct for bias; no sensitivity analysis</w:t>
            </w:r>
          </w:p>
          <w:p w14:paraId="7AFB8369" w14:textId="77777777" w:rsidR="00B855B8" w:rsidRDefault="00B855B8" w:rsidP="00AC007B">
            <w:pPr>
              <w:pStyle w:val="Tabletext"/>
              <w:rPr>
                <w:b/>
                <w:bCs/>
                <w:u w:val="single"/>
              </w:rPr>
            </w:pPr>
            <w:r w:rsidRPr="00654E99">
              <w:rPr>
                <w:noProof/>
              </w:rPr>
              <w:t>Mothers decided to withdraw before intervention occured</w:t>
            </w:r>
          </w:p>
        </w:tc>
        <w:tc>
          <w:tcPr>
            <w:tcW w:w="567" w:type="dxa"/>
            <w:shd w:val="clear" w:color="auto" w:fill="auto"/>
          </w:tcPr>
          <w:p w14:paraId="1DED3A8C" w14:textId="77777777" w:rsidR="00B855B8" w:rsidRPr="00F4618B" w:rsidRDefault="00B855B8" w:rsidP="00AC007B">
            <w:pPr>
              <w:pStyle w:val="Tabletext"/>
            </w:pPr>
            <w:r w:rsidRPr="00654E99">
              <w:rPr>
                <w:noProof/>
              </w:rPr>
              <w:t>PN</w:t>
            </w:r>
          </w:p>
        </w:tc>
        <w:tc>
          <w:tcPr>
            <w:tcW w:w="567" w:type="dxa"/>
          </w:tcPr>
          <w:p w14:paraId="30EBD9D0" w14:textId="77777777" w:rsidR="00B855B8" w:rsidRPr="00F4618B" w:rsidRDefault="00B855B8" w:rsidP="00AC007B">
            <w:pPr>
              <w:pStyle w:val="Tabletext"/>
            </w:pPr>
            <w:r w:rsidRPr="00654E99">
              <w:rPr>
                <w:noProof/>
              </w:rPr>
              <w:t>N</w:t>
            </w:r>
          </w:p>
        </w:tc>
        <w:tc>
          <w:tcPr>
            <w:tcW w:w="567" w:type="dxa"/>
          </w:tcPr>
          <w:p w14:paraId="630FC8F1" w14:textId="77777777" w:rsidR="00B855B8" w:rsidRPr="00F4618B" w:rsidRDefault="00B855B8" w:rsidP="00AC007B">
            <w:pPr>
              <w:pStyle w:val="Tabletext"/>
            </w:pPr>
            <w:r w:rsidRPr="00654E99">
              <w:rPr>
                <w:noProof/>
              </w:rPr>
              <w:t>PN</w:t>
            </w:r>
          </w:p>
        </w:tc>
        <w:tc>
          <w:tcPr>
            <w:tcW w:w="567" w:type="dxa"/>
          </w:tcPr>
          <w:p w14:paraId="6F9CB138" w14:textId="77777777" w:rsidR="00B855B8" w:rsidRPr="00F4618B" w:rsidRDefault="00B855B8" w:rsidP="00AC007B">
            <w:pPr>
              <w:pStyle w:val="Tabletext"/>
            </w:pPr>
            <w:r w:rsidRPr="00654E99">
              <w:rPr>
                <w:noProof/>
              </w:rPr>
              <w:t>NA</w:t>
            </w:r>
          </w:p>
        </w:tc>
        <w:tc>
          <w:tcPr>
            <w:tcW w:w="567" w:type="dxa"/>
          </w:tcPr>
          <w:p w14:paraId="6947B238" w14:textId="77777777" w:rsidR="00B855B8" w:rsidRPr="00F4618B" w:rsidRDefault="00B855B8" w:rsidP="00AC007B">
            <w:pPr>
              <w:pStyle w:val="Tabletext"/>
            </w:pPr>
          </w:p>
        </w:tc>
        <w:tc>
          <w:tcPr>
            <w:tcW w:w="567" w:type="dxa"/>
          </w:tcPr>
          <w:p w14:paraId="7E8CF85D" w14:textId="77777777" w:rsidR="00B855B8" w:rsidRPr="00F4618B" w:rsidRDefault="00B855B8" w:rsidP="00AC007B">
            <w:pPr>
              <w:pStyle w:val="Tabletext"/>
            </w:pPr>
          </w:p>
        </w:tc>
        <w:tc>
          <w:tcPr>
            <w:tcW w:w="567" w:type="dxa"/>
            <w:shd w:val="clear" w:color="auto" w:fill="auto"/>
          </w:tcPr>
          <w:p w14:paraId="012108D1" w14:textId="77777777" w:rsidR="00B855B8" w:rsidRPr="00F4618B" w:rsidRDefault="00B855B8" w:rsidP="00AC007B">
            <w:pPr>
              <w:pStyle w:val="Tabletext"/>
            </w:pPr>
          </w:p>
        </w:tc>
      </w:tr>
      <w:tr w:rsidR="00B855B8" w:rsidRPr="00F4618B" w14:paraId="17EA0B30" w14:textId="77777777" w:rsidTr="00414455">
        <w:tc>
          <w:tcPr>
            <w:tcW w:w="2410" w:type="dxa"/>
          </w:tcPr>
          <w:p w14:paraId="3F78E80F"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C6B5D18" w14:textId="77777777" w:rsidR="00B855B8" w:rsidRPr="00F10D2B" w:rsidRDefault="00B855B8" w:rsidP="00AC007B">
            <w:pPr>
              <w:pStyle w:val="Tabletext"/>
            </w:pPr>
            <w:r w:rsidRPr="00654E99">
              <w:rPr>
                <w:noProof/>
              </w:rPr>
              <w:t>High</w:t>
            </w:r>
          </w:p>
        </w:tc>
        <w:tc>
          <w:tcPr>
            <w:tcW w:w="3260" w:type="dxa"/>
            <w:shd w:val="clear" w:color="auto" w:fill="auto"/>
          </w:tcPr>
          <w:p w14:paraId="5DDF2CCC" w14:textId="77777777" w:rsidR="00B855B8" w:rsidRDefault="00B855B8" w:rsidP="00AC007B">
            <w:pPr>
              <w:pStyle w:val="Tabletext"/>
              <w:rPr>
                <w:b/>
                <w:bCs/>
                <w:u w:val="single"/>
              </w:rPr>
            </w:pPr>
            <w:r w:rsidRPr="00654E99">
              <w:rPr>
                <w:noProof/>
              </w:rPr>
              <w:t>Researchers (i.e. outcome assessors) were not blinded.</w:t>
            </w:r>
          </w:p>
        </w:tc>
        <w:tc>
          <w:tcPr>
            <w:tcW w:w="567" w:type="dxa"/>
            <w:shd w:val="clear" w:color="auto" w:fill="auto"/>
          </w:tcPr>
          <w:p w14:paraId="55C66819" w14:textId="77777777" w:rsidR="00B855B8" w:rsidRPr="00F4618B" w:rsidRDefault="00B855B8" w:rsidP="00AC007B">
            <w:pPr>
              <w:pStyle w:val="Tabletext"/>
            </w:pPr>
            <w:r w:rsidRPr="00654E99">
              <w:rPr>
                <w:noProof/>
              </w:rPr>
              <w:t>N</w:t>
            </w:r>
          </w:p>
        </w:tc>
        <w:tc>
          <w:tcPr>
            <w:tcW w:w="567" w:type="dxa"/>
          </w:tcPr>
          <w:p w14:paraId="379466B1" w14:textId="77777777" w:rsidR="00B855B8" w:rsidRPr="00F4618B" w:rsidRDefault="00B855B8" w:rsidP="00AC007B">
            <w:pPr>
              <w:pStyle w:val="Tabletext"/>
            </w:pPr>
            <w:r w:rsidRPr="00654E99">
              <w:rPr>
                <w:noProof/>
              </w:rPr>
              <w:t>PN</w:t>
            </w:r>
          </w:p>
        </w:tc>
        <w:tc>
          <w:tcPr>
            <w:tcW w:w="567" w:type="dxa"/>
          </w:tcPr>
          <w:p w14:paraId="53346573" w14:textId="77777777" w:rsidR="00B855B8" w:rsidRPr="00F4618B" w:rsidRDefault="00B855B8" w:rsidP="00AC007B">
            <w:pPr>
              <w:pStyle w:val="Tabletext"/>
            </w:pPr>
            <w:r w:rsidRPr="00654E99">
              <w:rPr>
                <w:noProof/>
              </w:rPr>
              <w:t>Y</w:t>
            </w:r>
          </w:p>
        </w:tc>
        <w:tc>
          <w:tcPr>
            <w:tcW w:w="567" w:type="dxa"/>
          </w:tcPr>
          <w:p w14:paraId="1C24BBC1" w14:textId="77777777" w:rsidR="00B855B8" w:rsidRPr="00F4618B" w:rsidRDefault="00B855B8" w:rsidP="00AC007B">
            <w:pPr>
              <w:pStyle w:val="Tabletext"/>
            </w:pPr>
            <w:r w:rsidRPr="00654E99">
              <w:rPr>
                <w:noProof/>
              </w:rPr>
              <w:t>PY</w:t>
            </w:r>
          </w:p>
        </w:tc>
        <w:tc>
          <w:tcPr>
            <w:tcW w:w="567" w:type="dxa"/>
          </w:tcPr>
          <w:p w14:paraId="48439FD3" w14:textId="77777777" w:rsidR="00B855B8" w:rsidRPr="00F4618B" w:rsidRDefault="00B855B8" w:rsidP="00AC007B">
            <w:pPr>
              <w:pStyle w:val="Tabletext"/>
            </w:pPr>
            <w:r w:rsidRPr="00654E99">
              <w:rPr>
                <w:noProof/>
              </w:rPr>
              <w:t>PY</w:t>
            </w:r>
          </w:p>
        </w:tc>
        <w:tc>
          <w:tcPr>
            <w:tcW w:w="567" w:type="dxa"/>
          </w:tcPr>
          <w:p w14:paraId="65572AC8" w14:textId="77777777" w:rsidR="00B855B8" w:rsidRPr="00F4618B" w:rsidRDefault="00B855B8" w:rsidP="00AC007B">
            <w:pPr>
              <w:pStyle w:val="Tabletext"/>
            </w:pPr>
          </w:p>
        </w:tc>
        <w:tc>
          <w:tcPr>
            <w:tcW w:w="567" w:type="dxa"/>
            <w:shd w:val="clear" w:color="auto" w:fill="auto"/>
          </w:tcPr>
          <w:p w14:paraId="5C111F49" w14:textId="77777777" w:rsidR="00B855B8" w:rsidRPr="00F4618B" w:rsidRDefault="00B855B8" w:rsidP="00AC007B">
            <w:pPr>
              <w:pStyle w:val="Tabletext"/>
            </w:pPr>
          </w:p>
        </w:tc>
      </w:tr>
      <w:tr w:rsidR="00B855B8" w:rsidRPr="00F4618B" w14:paraId="10EAF96A" w14:textId="77777777" w:rsidTr="00316548">
        <w:tc>
          <w:tcPr>
            <w:tcW w:w="2410" w:type="dxa"/>
            <w:tcBorders>
              <w:bottom w:val="single" w:sz="4" w:space="0" w:color="D9D9D9" w:themeColor="background1" w:themeShade="D9"/>
            </w:tcBorders>
          </w:tcPr>
          <w:p w14:paraId="08BBF7D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E1FF748"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1B5E4885"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0B10D51C"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1FCC4EE4"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BFB51B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37C132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9F8C33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76630C1"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6694E3C" w14:textId="77777777" w:rsidR="00B855B8" w:rsidRPr="00F4618B" w:rsidRDefault="00B855B8" w:rsidP="00AC007B">
            <w:pPr>
              <w:pStyle w:val="Tabletext"/>
            </w:pPr>
          </w:p>
        </w:tc>
      </w:tr>
      <w:tr w:rsidR="00B855B8" w:rsidRPr="00F4618B" w14:paraId="0916AEC7"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216F1207"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D136B10"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CFF1A75"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1A6C59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F6BF1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0EC18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F22695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63156D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DDADE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656669" w14:textId="77777777" w:rsidR="00B855B8" w:rsidRPr="00F4618B" w:rsidRDefault="00B855B8" w:rsidP="00AC007B">
            <w:pPr>
              <w:pStyle w:val="Tabletext"/>
            </w:pPr>
          </w:p>
        </w:tc>
      </w:tr>
      <w:tr w:rsidR="00B855B8" w:rsidRPr="00316548" w14:paraId="1DC044D4"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63BB9AC"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C4EC9DB"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5A2D69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31008D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9302F2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88D6EC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4DF3B4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2F1159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5D607B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EF1CFDD" w14:textId="77777777" w:rsidR="00B855B8" w:rsidRPr="00316548" w:rsidRDefault="00B855B8" w:rsidP="00AC007B">
            <w:pPr>
              <w:pStyle w:val="Tabletext"/>
              <w:rPr>
                <w:sz w:val="8"/>
                <w:szCs w:val="8"/>
              </w:rPr>
            </w:pPr>
          </w:p>
        </w:tc>
      </w:tr>
    </w:tbl>
    <w:p w14:paraId="741D3016"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281890E" w14:textId="77777777" w:rsidTr="0098703D">
        <w:trPr>
          <w:tblHeader/>
        </w:trPr>
        <w:tc>
          <w:tcPr>
            <w:tcW w:w="2410" w:type="dxa"/>
            <w:vMerge w:val="restart"/>
            <w:tcBorders>
              <w:top w:val="single" w:sz="4" w:space="0" w:color="auto"/>
            </w:tcBorders>
            <w:shd w:val="clear" w:color="auto" w:fill="BFBFBF" w:themeFill="background1" w:themeFillShade="BF"/>
          </w:tcPr>
          <w:p w14:paraId="1ECAA93D"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Kurt 2018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FCB5CB4" w14:textId="77777777" w:rsidR="00B855B8" w:rsidRPr="0098703D" w:rsidRDefault="00B855B8" w:rsidP="00AC007B">
            <w:pPr>
              <w:pStyle w:val="Tabletext"/>
            </w:pPr>
            <w:r w:rsidRPr="00945AD8">
              <w:rPr>
                <w:b/>
                <w:bCs/>
              </w:rPr>
              <w:t>Outcome domain</w:t>
            </w:r>
            <w:r>
              <w:rPr>
                <w:b/>
                <w:bCs/>
              </w:rPr>
              <w:t>.</w:t>
            </w:r>
            <w:r>
              <w:t xml:space="preserve"> </w:t>
            </w:r>
            <w:r w:rsidRPr="00654E99">
              <w:rPr>
                <w:noProof/>
              </w:rPr>
              <w:t>global symptoms</w:t>
            </w:r>
          </w:p>
        </w:tc>
        <w:tc>
          <w:tcPr>
            <w:tcW w:w="3969" w:type="dxa"/>
            <w:gridSpan w:val="7"/>
            <w:tcBorders>
              <w:top w:val="single" w:sz="4" w:space="0" w:color="auto"/>
            </w:tcBorders>
            <w:shd w:val="clear" w:color="auto" w:fill="BFBFBF" w:themeFill="background1" w:themeFillShade="BF"/>
          </w:tcPr>
          <w:p w14:paraId="17B0538A"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350A645" w14:textId="77777777" w:rsidTr="0098703D">
        <w:trPr>
          <w:tblHeader/>
        </w:trPr>
        <w:tc>
          <w:tcPr>
            <w:tcW w:w="2410" w:type="dxa"/>
            <w:vMerge/>
            <w:tcBorders>
              <w:bottom w:val="single" w:sz="4" w:space="0" w:color="auto"/>
            </w:tcBorders>
            <w:shd w:val="clear" w:color="auto" w:fill="BFBFBF" w:themeFill="background1" w:themeFillShade="BF"/>
          </w:tcPr>
          <w:p w14:paraId="1E73D992"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D6E76B3" w14:textId="77777777" w:rsidR="00B855B8" w:rsidRPr="00945AD8" w:rsidRDefault="00B855B8" w:rsidP="00AC007B">
            <w:pPr>
              <w:pStyle w:val="Tabletext"/>
              <w:rPr>
                <w:b/>
                <w:bCs/>
              </w:rPr>
            </w:pPr>
            <w:r>
              <w:rPr>
                <w:b/>
                <w:bCs/>
              </w:rPr>
              <w:t>Assessments</w:t>
            </w:r>
            <w:r>
              <w:t xml:space="preserve">. </w:t>
            </w:r>
            <w:r w:rsidRPr="00654E99">
              <w:rPr>
                <w:noProof/>
              </w:rPr>
              <w:t>global symptoms, physical function</w:t>
            </w:r>
          </w:p>
        </w:tc>
        <w:tc>
          <w:tcPr>
            <w:tcW w:w="3969" w:type="dxa"/>
            <w:gridSpan w:val="7"/>
            <w:tcBorders>
              <w:bottom w:val="single" w:sz="4" w:space="0" w:color="auto"/>
            </w:tcBorders>
            <w:shd w:val="clear" w:color="auto" w:fill="BFBFBF" w:themeFill="background1" w:themeFillShade="BF"/>
          </w:tcPr>
          <w:p w14:paraId="71CCA7DC"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DF64B12" w14:textId="77777777" w:rsidTr="00414455">
        <w:trPr>
          <w:tblHeader/>
        </w:trPr>
        <w:tc>
          <w:tcPr>
            <w:tcW w:w="2410" w:type="dxa"/>
            <w:vMerge w:val="restart"/>
            <w:tcBorders>
              <w:top w:val="single" w:sz="4" w:space="0" w:color="auto"/>
            </w:tcBorders>
            <w:shd w:val="clear" w:color="auto" w:fill="F2F2F2" w:themeFill="background1" w:themeFillShade="F2"/>
          </w:tcPr>
          <w:p w14:paraId="58078EF0"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5038047"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25CFDA1"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47B0187" w14:textId="77777777" w:rsidR="00B855B8" w:rsidRPr="00DC405A" w:rsidRDefault="00B855B8" w:rsidP="00AC007B">
            <w:pPr>
              <w:pStyle w:val="Tabletext"/>
              <w:rPr>
                <w:b/>
                <w:bCs/>
              </w:rPr>
            </w:pPr>
            <w:r w:rsidRPr="00DC405A">
              <w:rPr>
                <w:b/>
                <w:bCs/>
              </w:rPr>
              <w:t>Response to signalling questions</w:t>
            </w:r>
          </w:p>
        </w:tc>
      </w:tr>
      <w:tr w:rsidR="00B855B8" w:rsidRPr="00F4618B" w14:paraId="0A3EE4AC" w14:textId="77777777" w:rsidTr="00414455">
        <w:trPr>
          <w:tblHeader/>
        </w:trPr>
        <w:tc>
          <w:tcPr>
            <w:tcW w:w="2410" w:type="dxa"/>
            <w:vMerge/>
            <w:tcBorders>
              <w:bottom w:val="single" w:sz="4" w:space="0" w:color="auto"/>
            </w:tcBorders>
          </w:tcPr>
          <w:p w14:paraId="0CAABFC5"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D8B8DF6"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DD1BBFB"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2256D11"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D5F9B1"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BD8F750"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D945CC8"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FB81848"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8861C4"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1B6D59" w14:textId="77777777" w:rsidR="00B855B8" w:rsidRPr="00F4618B" w:rsidRDefault="00B855B8" w:rsidP="00AC007B">
            <w:pPr>
              <w:pStyle w:val="Tabletext"/>
            </w:pPr>
            <w:r w:rsidRPr="00F4618B">
              <w:t>SQ7</w:t>
            </w:r>
          </w:p>
        </w:tc>
      </w:tr>
      <w:tr w:rsidR="00B855B8" w:rsidRPr="00F4618B" w14:paraId="78729987" w14:textId="77777777" w:rsidTr="00414455">
        <w:tc>
          <w:tcPr>
            <w:tcW w:w="2410" w:type="dxa"/>
          </w:tcPr>
          <w:p w14:paraId="29D75F5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46718A09" w14:textId="77777777" w:rsidR="00B855B8" w:rsidRPr="00F10D2B" w:rsidRDefault="00B855B8" w:rsidP="00AC007B">
            <w:pPr>
              <w:pStyle w:val="Tabletext"/>
            </w:pPr>
            <w:r w:rsidRPr="00654E99">
              <w:rPr>
                <w:noProof/>
              </w:rPr>
              <w:t>High</w:t>
            </w:r>
          </w:p>
        </w:tc>
        <w:tc>
          <w:tcPr>
            <w:tcW w:w="3260" w:type="dxa"/>
            <w:shd w:val="clear" w:color="auto" w:fill="auto"/>
          </w:tcPr>
          <w:p w14:paraId="0CC957A9" w14:textId="77777777" w:rsidR="00B855B8" w:rsidRDefault="00B855B8" w:rsidP="00AC007B">
            <w:pPr>
              <w:pStyle w:val="Tabletext"/>
            </w:pPr>
            <w:r w:rsidRPr="00654E99">
              <w:rPr>
                <w:noProof/>
              </w:rPr>
              <w:t>Method of randomisation not described.</w:t>
            </w:r>
          </w:p>
          <w:p w14:paraId="2334A073" w14:textId="77777777" w:rsidR="00B855B8" w:rsidRPr="00654E99" w:rsidRDefault="00B855B8" w:rsidP="004552B9">
            <w:pPr>
              <w:pStyle w:val="Tabletext"/>
              <w:rPr>
                <w:noProof/>
              </w:rPr>
            </w:pPr>
            <w:r w:rsidRPr="00654E99">
              <w:rPr>
                <w:noProof/>
              </w:rPr>
              <w:t>The allocation ratio was not 1:1 but the assignment ratio at analysis was 1:1.</w:t>
            </w:r>
          </w:p>
          <w:p w14:paraId="34FC1C24" w14:textId="77777777" w:rsidR="00B855B8" w:rsidRPr="00B112C0" w:rsidRDefault="00B855B8" w:rsidP="00AC007B">
            <w:pPr>
              <w:pStyle w:val="Tabletext"/>
            </w:pPr>
            <w:r w:rsidRPr="00654E99">
              <w:rPr>
                <w:noProof/>
              </w:rPr>
              <w:t>Male:female ratio at analysis was 1:1 without stratification or block randomisation.</w:t>
            </w:r>
          </w:p>
        </w:tc>
        <w:tc>
          <w:tcPr>
            <w:tcW w:w="567" w:type="dxa"/>
            <w:shd w:val="clear" w:color="auto" w:fill="auto"/>
          </w:tcPr>
          <w:p w14:paraId="46D06C0A" w14:textId="77777777" w:rsidR="00B855B8" w:rsidRPr="00F4618B" w:rsidRDefault="00B855B8" w:rsidP="00AC007B">
            <w:pPr>
              <w:pStyle w:val="Tabletext"/>
            </w:pPr>
            <w:r w:rsidRPr="00654E99">
              <w:rPr>
                <w:noProof/>
              </w:rPr>
              <w:t>NI</w:t>
            </w:r>
          </w:p>
        </w:tc>
        <w:tc>
          <w:tcPr>
            <w:tcW w:w="567" w:type="dxa"/>
          </w:tcPr>
          <w:p w14:paraId="44CDA91A" w14:textId="77777777" w:rsidR="00B855B8" w:rsidRPr="00F4618B" w:rsidRDefault="00B855B8" w:rsidP="00AC007B">
            <w:pPr>
              <w:pStyle w:val="Tabletext"/>
            </w:pPr>
            <w:r w:rsidRPr="00654E99">
              <w:rPr>
                <w:noProof/>
              </w:rPr>
              <w:t>NI</w:t>
            </w:r>
          </w:p>
        </w:tc>
        <w:tc>
          <w:tcPr>
            <w:tcW w:w="567" w:type="dxa"/>
          </w:tcPr>
          <w:p w14:paraId="20DD32BF" w14:textId="77777777" w:rsidR="00B855B8" w:rsidRPr="00F4618B" w:rsidRDefault="00B855B8" w:rsidP="00AC007B">
            <w:pPr>
              <w:pStyle w:val="Tabletext"/>
            </w:pPr>
            <w:r w:rsidRPr="00654E99">
              <w:rPr>
                <w:noProof/>
              </w:rPr>
              <w:t>PY</w:t>
            </w:r>
          </w:p>
        </w:tc>
        <w:tc>
          <w:tcPr>
            <w:tcW w:w="567" w:type="dxa"/>
          </w:tcPr>
          <w:p w14:paraId="60F09D3B" w14:textId="77777777" w:rsidR="00B855B8" w:rsidRPr="00F4618B" w:rsidRDefault="00B855B8" w:rsidP="00AC007B">
            <w:pPr>
              <w:pStyle w:val="Tabletext"/>
            </w:pPr>
          </w:p>
        </w:tc>
        <w:tc>
          <w:tcPr>
            <w:tcW w:w="567" w:type="dxa"/>
          </w:tcPr>
          <w:p w14:paraId="09CCC418" w14:textId="77777777" w:rsidR="00B855B8" w:rsidRPr="00F4618B" w:rsidRDefault="00B855B8" w:rsidP="00AC007B">
            <w:pPr>
              <w:pStyle w:val="Tabletext"/>
            </w:pPr>
          </w:p>
        </w:tc>
        <w:tc>
          <w:tcPr>
            <w:tcW w:w="567" w:type="dxa"/>
          </w:tcPr>
          <w:p w14:paraId="0F8B702A" w14:textId="77777777" w:rsidR="00B855B8" w:rsidRPr="00F4618B" w:rsidRDefault="00B855B8" w:rsidP="00AC007B">
            <w:pPr>
              <w:pStyle w:val="Tabletext"/>
            </w:pPr>
          </w:p>
        </w:tc>
        <w:tc>
          <w:tcPr>
            <w:tcW w:w="567" w:type="dxa"/>
            <w:shd w:val="clear" w:color="auto" w:fill="auto"/>
          </w:tcPr>
          <w:p w14:paraId="735AAB82" w14:textId="77777777" w:rsidR="00B855B8" w:rsidRPr="00F4618B" w:rsidRDefault="00B855B8" w:rsidP="00AC007B">
            <w:pPr>
              <w:pStyle w:val="Tabletext"/>
            </w:pPr>
          </w:p>
        </w:tc>
      </w:tr>
      <w:tr w:rsidR="00B855B8" w:rsidRPr="00F4618B" w14:paraId="4B150BD6" w14:textId="77777777" w:rsidTr="00414455">
        <w:tc>
          <w:tcPr>
            <w:tcW w:w="2410" w:type="dxa"/>
          </w:tcPr>
          <w:p w14:paraId="5F78C142"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69AEC80" w14:textId="77777777" w:rsidR="00B855B8" w:rsidRPr="00F10D2B" w:rsidRDefault="00B855B8" w:rsidP="00AC007B">
            <w:pPr>
              <w:pStyle w:val="Tabletext"/>
            </w:pPr>
            <w:r w:rsidRPr="00654E99">
              <w:rPr>
                <w:noProof/>
              </w:rPr>
              <w:t>High</w:t>
            </w:r>
          </w:p>
        </w:tc>
        <w:tc>
          <w:tcPr>
            <w:tcW w:w="3260" w:type="dxa"/>
            <w:shd w:val="clear" w:color="auto" w:fill="auto"/>
          </w:tcPr>
          <w:p w14:paraId="706FB713" w14:textId="77777777" w:rsidR="00B855B8" w:rsidRPr="00654E99" w:rsidRDefault="00B855B8" w:rsidP="004552B9">
            <w:pPr>
              <w:pStyle w:val="Tabletext"/>
              <w:rPr>
                <w:noProof/>
              </w:rPr>
            </w:pPr>
            <w:r w:rsidRPr="00654E99">
              <w:rPr>
                <w:noProof/>
              </w:rPr>
              <w:t xml:space="preserve">Participants were not blinded. </w:t>
            </w:r>
          </w:p>
          <w:p w14:paraId="08CF462C" w14:textId="77777777" w:rsidR="00B855B8" w:rsidRDefault="00B855B8" w:rsidP="00AC007B">
            <w:pPr>
              <w:pStyle w:val="Tabletext"/>
            </w:pPr>
            <w:r w:rsidRPr="00654E99">
              <w:rPr>
                <w:noProof/>
              </w:rPr>
              <w:t>Research staff and relatives who delivered the R intervention were not blinded.</w:t>
            </w:r>
          </w:p>
          <w:p w14:paraId="12C3B99D" w14:textId="77777777" w:rsidR="00B855B8" w:rsidRDefault="00B855B8" w:rsidP="00AC007B">
            <w:pPr>
              <w:pStyle w:val="Tabletext"/>
            </w:pPr>
            <w:r w:rsidRPr="00654E99">
              <w:rPr>
                <w:noProof/>
              </w:rPr>
              <w:t>Declined to continue (n=4); did not do massage regularly (n=6)</w:t>
            </w:r>
          </w:p>
          <w:p w14:paraId="79B47547" w14:textId="77777777" w:rsidR="00B855B8" w:rsidRDefault="00B855B8" w:rsidP="00AC007B">
            <w:pPr>
              <w:pStyle w:val="Tabletext"/>
            </w:pPr>
            <w:r w:rsidRPr="00654E99">
              <w:rPr>
                <w:noProof/>
              </w:rPr>
              <w:t>I: 0; C: 10</w:t>
            </w:r>
          </w:p>
          <w:p w14:paraId="1B041C4E" w14:textId="77777777" w:rsidR="00B855B8" w:rsidRDefault="00B855B8" w:rsidP="00AC007B">
            <w:pPr>
              <w:pStyle w:val="Tabletext"/>
            </w:pPr>
            <w:r w:rsidRPr="00654E99">
              <w:rPr>
                <w:noProof/>
              </w:rPr>
              <w:t>Naïve per protocol</w:t>
            </w:r>
          </w:p>
          <w:p w14:paraId="07BEAB64" w14:textId="77777777" w:rsidR="00B855B8" w:rsidRDefault="00B855B8" w:rsidP="00AC007B">
            <w:pPr>
              <w:pStyle w:val="Tabletext"/>
              <w:rPr>
                <w:b/>
                <w:bCs/>
                <w:u w:val="single"/>
              </w:rPr>
            </w:pPr>
            <w:r w:rsidRPr="00654E99">
              <w:rPr>
                <w:noProof/>
              </w:rPr>
              <w:t>10 participants (10%) were deviations, which is &gt;=10%</w:t>
            </w:r>
          </w:p>
        </w:tc>
        <w:tc>
          <w:tcPr>
            <w:tcW w:w="567" w:type="dxa"/>
            <w:shd w:val="clear" w:color="auto" w:fill="auto"/>
          </w:tcPr>
          <w:p w14:paraId="38C1C0A5" w14:textId="77777777" w:rsidR="00B855B8" w:rsidRPr="00F4618B" w:rsidRDefault="00B855B8" w:rsidP="00AC007B">
            <w:pPr>
              <w:pStyle w:val="Tabletext"/>
            </w:pPr>
            <w:r w:rsidRPr="00654E99">
              <w:rPr>
                <w:noProof/>
              </w:rPr>
              <w:t>Y</w:t>
            </w:r>
          </w:p>
        </w:tc>
        <w:tc>
          <w:tcPr>
            <w:tcW w:w="567" w:type="dxa"/>
          </w:tcPr>
          <w:p w14:paraId="7C083EF2" w14:textId="77777777" w:rsidR="00B855B8" w:rsidRPr="00F4618B" w:rsidRDefault="00B855B8" w:rsidP="00AC007B">
            <w:pPr>
              <w:pStyle w:val="Tabletext"/>
            </w:pPr>
            <w:r w:rsidRPr="00654E99">
              <w:rPr>
                <w:noProof/>
              </w:rPr>
              <w:t>Y</w:t>
            </w:r>
          </w:p>
        </w:tc>
        <w:tc>
          <w:tcPr>
            <w:tcW w:w="567" w:type="dxa"/>
          </w:tcPr>
          <w:p w14:paraId="6363D547" w14:textId="77777777" w:rsidR="00B855B8" w:rsidRPr="00F4618B" w:rsidRDefault="00B855B8" w:rsidP="00AC007B">
            <w:pPr>
              <w:pStyle w:val="Tabletext"/>
            </w:pPr>
            <w:r w:rsidRPr="00654E99">
              <w:rPr>
                <w:noProof/>
              </w:rPr>
              <w:t>Y</w:t>
            </w:r>
          </w:p>
        </w:tc>
        <w:tc>
          <w:tcPr>
            <w:tcW w:w="567" w:type="dxa"/>
          </w:tcPr>
          <w:p w14:paraId="07F9FF4E" w14:textId="77777777" w:rsidR="00B855B8" w:rsidRPr="00F4618B" w:rsidRDefault="00B855B8" w:rsidP="00AC007B">
            <w:pPr>
              <w:pStyle w:val="Tabletext"/>
            </w:pPr>
            <w:r w:rsidRPr="00654E99">
              <w:rPr>
                <w:noProof/>
              </w:rPr>
              <w:t>PY</w:t>
            </w:r>
          </w:p>
        </w:tc>
        <w:tc>
          <w:tcPr>
            <w:tcW w:w="567" w:type="dxa"/>
          </w:tcPr>
          <w:p w14:paraId="1CC40624" w14:textId="77777777" w:rsidR="00B855B8" w:rsidRPr="00F4618B" w:rsidRDefault="00B855B8" w:rsidP="00AC007B">
            <w:pPr>
              <w:pStyle w:val="Tabletext"/>
            </w:pPr>
            <w:r w:rsidRPr="00654E99">
              <w:rPr>
                <w:noProof/>
              </w:rPr>
              <w:t>N</w:t>
            </w:r>
          </w:p>
        </w:tc>
        <w:tc>
          <w:tcPr>
            <w:tcW w:w="567" w:type="dxa"/>
          </w:tcPr>
          <w:p w14:paraId="272C4C66" w14:textId="77777777" w:rsidR="00B855B8" w:rsidRPr="00F4618B" w:rsidRDefault="00B855B8" w:rsidP="00AC007B">
            <w:pPr>
              <w:pStyle w:val="Tabletext"/>
            </w:pPr>
            <w:r w:rsidRPr="00654E99">
              <w:rPr>
                <w:noProof/>
              </w:rPr>
              <w:t>N</w:t>
            </w:r>
          </w:p>
        </w:tc>
        <w:tc>
          <w:tcPr>
            <w:tcW w:w="567" w:type="dxa"/>
            <w:shd w:val="clear" w:color="auto" w:fill="auto"/>
          </w:tcPr>
          <w:p w14:paraId="697BBD2B" w14:textId="77777777" w:rsidR="00B855B8" w:rsidRPr="00F4618B" w:rsidRDefault="00B855B8" w:rsidP="00AC007B">
            <w:pPr>
              <w:pStyle w:val="Tabletext"/>
            </w:pPr>
            <w:r w:rsidRPr="00654E99">
              <w:rPr>
                <w:noProof/>
              </w:rPr>
              <w:t>Y</w:t>
            </w:r>
          </w:p>
        </w:tc>
      </w:tr>
      <w:tr w:rsidR="00B855B8" w:rsidRPr="00F4618B" w14:paraId="48C15C09" w14:textId="77777777" w:rsidTr="00414455">
        <w:tc>
          <w:tcPr>
            <w:tcW w:w="2410" w:type="dxa"/>
          </w:tcPr>
          <w:p w14:paraId="0173FC32"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99EA968" w14:textId="77777777" w:rsidR="00B855B8" w:rsidRPr="00F10D2B" w:rsidRDefault="00B855B8" w:rsidP="00AC007B">
            <w:pPr>
              <w:pStyle w:val="Tabletext"/>
            </w:pPr>
            <w:r w:rsidRPr="00654E99">
              <w:rPr>
                <w:noProof/>
              </w:rPr>
              <w:t>Some concerns</w:t>
            </w:r>
          </w:p>
        </w:tc>
        <w:tc>
          <w:tcPr>
            <w:tcW w:w="3260" w:type="dxa"/>
            <w:shd w:val="clear" w:color="auto" w:fill="auto"/>
          </w:tcPr>
          <w:p w14:paraId="36D5F12C" w14:textId="77777777" w:rsidR="00B855B8" w:rsidRDefault="00B855B8" w:rsidP="00AC007B">
            <w:pPr>
              <w:pStyle w:val="Tabletext"/>
            </w:pPr>
            <w:r w:rsidRPr="00654E99">
              <w:rPr>
                <w:noProof/>
              </w:rPr>
              <w:t>I: 30/50 (40% missing); C: 30/46 (35% missing)</w:t>
            </w:r>
          </w:p>
          <w:p w14:paraId="4891E3A0" w14:textId="77777777" w:rsidR="00B855B8" w:rsidRDefault="00B855B8" w:rsidP="00AC007B">
            <w:pPr>
              <w:pStyle w:val="Tabletext"/>
            </w:pPr>
            <w:r w:rsidRPr="00654E99">
              <w:rPr>
                <w:noProof/>
              </w:rPr>
              <w:t>Analysis method did not correct for bias; no sensitivity analysis</w:t>
            </w:r>
          </w:p>
          <w:p w14:paraId="1FD64546" w14:textId="77777777" w:rsidR="00B855B8" w:rsidRDefault="00B855B8" w:rsidP="00AC007B">
            <w:pPr>
              <w:pStyle w:val="Tabletext"/>
              <w:rPr>
                <w:b/>
                <w:bCs/>
                <w:u w:val="single"/>
              </w:rPr>
            </w:pPr>
            <w:r w:rsidRPr="00654E99">
              <w:rPr>
                <w:noProof/>
              </w:rPr>
              <w:lastRenderedPageBreak/>
              <w:t>No reason were provided for LTFU but patients with worse outcome (symptoms) would have been more likely to attend clinic</w:t>
            </w:r>
          </w:p>
        </w:tc>
        <w:tc>
          <w:tcPr>
            <w:tcW w:w="567" w:type="dxa"/>
            <w:shd w:val="clear" w:color="auto" w:fill="auto"/>
          </w:tcPr>
          <w:p w14:paraId="7A2C413A" w14:textId="77777777" w:rsidR="00B855B8" w:rsidRPr="00F4618B" w:rsidRDefault="00B855B8" w:rsidP="00AC007B">
            <w:pPr>
              <w:pStyle w:val="Tabletext"/>
            </w:pPr>
            <w:r w:rsidRPr="00654E99">
              <w:rPr>
                <w:noProof/>
              </w:rPr>
              <w:lastRenderedPageBreak/>
              <w:t>N</w:t>
            </w:r>
          </w:p>
        </w:tc>
        <w:tc>
          <w:tcPr>
            <w:tcW w:w="567" w:type="dxa"/>
          </w:tcPr>
          <w:p w14:paraId="0ECF541F" w14:textId="77777777" w:rsidR="00B855B8" w:rsidRPr="00F4618B" w:rsidRDefault="00B855B8" w:rsidP="00AC007B">
            <w:pPr>
              <w:pStyle w:val="Tabletext"/>
            </w:pPr>
            <w:r w:rsidRPr="00654E99">
              <w:rPr>
                <w:noProof/>
              </w:rPr>
              <w:t>N</w:t>
            </w:r>
          </w:p>
        </w:tc>
        <w:tc>
          <w:tcPr>
            <w:tcW w:w="567" w:type="dxa"/>
          </w:tcPr>
          <w:p w14:paraId="42DADB17" w14:textId="77777777" w:rsidR="00B855B8" w:rsidRPr="00F4618B" w:rsidRDefault="00B855B8" w:rsidP="00AC007B">
            <w:pPr>
              <w:pStyle w:val="Tabletext"/>
            </w:pPr>
            <w:r w:rsidRPr="00654E99">
              <w:rPr>
                <w:noProof/>
              </w:rPr>
              <w:t>PY</w:t>
            </w:r>
          </w:p>
        </w:tc>
        <w:tc>
          <w:tcPr>
            <w:tcW w:w="567" w:type="dxa"/>
          </w:tcPr>
          <w:p w14:paraId="6113D32D" w14:textId="77777777" w:rsidR="00B855B8" w:rsidRPr="00F4618B" w:rsidRDefault="00B855B8" w:rsidP="00AC007B">
            <w:pPr>
              <w:pStyle w:val="Tabletext"/>
            </w:pPr>
            <w:r w:rsidRPr="00654E99">
              <w:rPr>
                <w:noProof/>
              </w:rPr>
              <w:t>PN</w:t>
            </w:r>
          </w:p>
        </w:tc>
        <w:tc>
          <w:tcPr>
            <w:tcW w:w="567" w:type="dxa"/>
          </w:tcPr>
          <w:p w14:paraId="50994CAC" w14:textId="77777777" w:rsidR="00B855B8" w:rsidRPr="00F4618B" w:rsidRDefault="00B855B8" w:rsidP="00AC007B">
            <w:pPr>
              <w:pStyle w:val="Tabletext"/>
            </w:pPr>
          </w:p>
        </w:tc>
        <w:tc>
          <w:tcPr>
            <w:tcW w:w="567" w:type="dxa"/>
          </w:tcPr>
          <w:p w14:paraId="241F4ED5" w14:textId="77777777" w:rsidR="00B855B8" w:rsidRPr="00F4618B" w:rsidRDefault="00B855B8" w:rsidP="00AC007B">
            <w:pPr>
              <w:pStyle w:val="Tabletext"/>
            </w:pPr>
          </w:p>
        </w:tc>
        <w:tc>
          <w:tcPr>
            <w:tcW w:w="567" w:type="dxa"/>
            <w:shd w:val="clear" w:color="auto" w:fill="auto"/>
          </w:tcPr>
          <w:p w14:paraId="60200DE1" w14:textId="77777777" w:rsidR="00B855B8" w:rsidRPr="00F4618B" w:rsidRDefault="00B855B8" w:rsidP="00AC007B">
            <w:pPr>
              <w:pStyle w:val="Tabletext"/>
            </w:pPr>
          </w:p>
        </w:tc>
      </w:tr>
      <w:tr w:rsidR="00B855B8" w:rsidRPr="00F4618B" w14:paraId="1FDB99AB" w14:textId="77777777" w:rsidTr="00414455">
        <w:tc>
          <w:tcPr>
            <w:tcW w:w="2410" w:type="dxa"/>
          </w:tcPr>
          <w:p w14:paraId="3CF4A34E"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029BF9B" w14:textId="77777777" w:rsidR="00B855B8" w:rsidRPr="00F10D2B" w:rsidRDefault="00B855B8" w:rsidP="00AC007B">
            <w:pPr>
              <w:pStyle w:val="Tabletext"/>
            </w:pPr>
            <w:r w:rsidRPr="00654E99">
              <w:rPr>
                <w:noProof/>
              </w:rPr>
              <w:t>High</w:t>
            </w:r>
          </w:p>
        </w:tc>
        <w:tc>
          <w:tcPr>
            <w:tcW w:w="3260" w:type="dxa"/>
            <w:shd w:val="clear" w:color="auto" w:fill="auto"/>
          </w:tcPr>
          <w:p w14:paraId="2CA84FBD" w14:textId="77777777" w:rsidR="00B855B8" w:rsidRDefault="00B855B8" w:rsidP="00AC007B">
            <w:pPr>
              <w:pStyle w:val="Tabletext"/>
              <w:rPr>
                <w:b/>
                <w:bCs/>
                <w:u w:val="single"/>
              </w:rPr>
            </w:pPr>
            <w:r w:rsidRPr="00654E99">
              <w:rPr>
                <w:noProof/>
              </w:rPr>
              <w:t>Participants (i.e. the outcome assessors) were not blinded.</w:t>
            </w:r>
          </w:p>
        </w:tc>
        <w:tc>
          <w:tcPr>
            <w:tcW w:w="567" w:type="dxa"/>
            <w:shd w:val="clear" w:color="auto" w:fill="auto"/>
          </w:tcPr>
          <w:p w14:paraId="5007C280" w14:textId="77777777" w:rsidR="00B855B8" w:rsidRPr="00F4618B" w:rsidRDefault="00B855B8" w:rsidP="00AC007B">
            <w:pPr>
              <w:pStyle w:val="Tabletext"/>
            </w:pPr>
            <w:r w:rsidRPr="00654E99">
              <w:rPr>
                <w:noProof/>
              </w:rPr>
              <w:t>N</w:t>
            </w:r>
          </w:p>
        </w:tc>
        <w:tc>
          <w:tcPr>
            <w:tcW w:w="567" w:type="dxa"/>
          </w:tcPr>
          <w:p w14:paraId="54BD9538" w14:textId="77777777" w:rsidR="00B855B8" w:rsidRPr="00F4618B" w:rsidRDefault="00B855B8" w:rsidP="00AC007B">
            <w:pPr>
              <w:pStyle w:val="Tabletext"/>
            </w:pPr>
            <w:r w:rsidRPr="00654E99">
              <w:rPr>
                <w:noProof/>
              </w:rPr>
              <w:t>PN</w:t>
            </w:r>
          </w:p>
        </w:tc>
        <w:tc>
          <w:tcPr>
            <w:tcW w:w="567" w:type="dxa"/>
          </w:tcPr>
          <w:p w14:paraId="081274B1" w14:textId="77777777" w:rsidR="00B855B8" w:rsidRPr="00F4618B" w:rsidRDefault="00B855B8" w:rsidP="00AC007B">
            <w:pPr>
              <w:pStyle w:val="Tabletext"/>
            </w:pPr>
            <w:r w:rsidRPr="00654E99">
              <w:rPr>
                <w:noProof/>
              </w:rPr>
              <w:t>Y</w:t>
            </w:r>
          </w:p>
        </w:tc>
        <w:tc>
          <w:tcPr>
            <w:tcW w:w="567" w:type="dxa"/>
          </w:tcPr>
          <w:p w14:paraId="47135AA1" w14:textId="77777777" w:rsidR="00B855B8" w:rsidRPr="00F4618B" w:rsidRDefault="00B855B8" w:rsidP="00AC007B">
            <w:pPr>
              <w:pStyle w:val="Tabletext"/>
            </w:pPr>
            <w:r w:rsidRPr="00654E99">
              <w:rPr>
                <w:noProof/>
              </w:rPr>
              <w:t>PY</w:t>
            </w:r>
          </w:p>
        </w:tc>
        <w:tc>
          <w:tcPr>
            <w:tcW w:w="567" w:type="dxa"/>
          </w:tcPr>
          <w:p w14:paraId="4C88B265" w14:textId="77777777" w:rsidR="00B855B8" w:rsidRPr="00F4618B" w:rsidRDefault="00B855B8" w:rsidP="00AC007B">
            <w:pPr>
              <w:pStyle w:val="Tabletext"/>
            </w:pPr>
            <w:r w:rsidRPr="00654E99">
              <w:rPr>
                <w:noProof/>
              </w:rPr>
              <w:t>PY</w:t>
            </w:r>
          </w:p>
        </w:tc>
        <w:tc>
          <w:tcPr>
            <w:tcW w:w="567" w:type="dxa"/>
          </w:tcPr>
          <w:p w14:paraId="3330B9B7" w14:textId="77777777" w:rsidR="00B855B8" w:rsidRPr="00F4618B" w:rsidRDefault="00B855B8" w:rsidP="00AC007B">
            <w:pPr>
              <w:pStyle w:val="Tabletext"/>
            </w:pPr>
          </w:p>
        </w:tc>
        <w:tc>
          <w:tcPr>
            <w:tcW w:w="567" w:type="dxa"/>
            <w:shd w:val="clear" w:color="auto" w:fill="auto"/>
          </w:tcPr>
          <w:p w14:paraId="6F515FF8" w14:textId="77777777" w:rsidR="00B855B8" w:rsidRPr="00F4618B" w:rsidRDefault="00B855B8" w:rsidP="00AC007B">
            <w:pPr>
              <w:pStyle w:val="Tabletext"/>
            </w:pPr>
          </w:p>
        </w:tc>
      </w:tr>
      <w:tr w:rsidR="00B855B8" w:rsidRPr="00F4618B" w14:paraId="5B9B1023" w14:textId="77777777" w:rsidTr="00316548">
        <w:tc>
          <w:tcPr>
            <w:tcW w:w="2410" w:type="dxa"/>
            <w:tcBorders>
              <w:bottom w:val="single" w:sz="4" w:space="0" w:color="D9D9D9" w:themeColor="background1" w:themeShade="D9"/>
            </w:tcBorders>
          </w:tcPr>
          <w:p w14:paraId="46A2F03D"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73E73A0F"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8AB52DB"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2F964359"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2A2721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D00B900"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FC5EF2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774367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05AF6EF"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CBFF808" w14:textId="77777777" w:rsidR="00B855B8" w:rsidRPr="00F4618B" w:rsidRDefault="00B855B8" w:rsidP="00AC007B">
            <w:pPr>
              <w:pStyle w:val="Tabletext"/>
            </w:pPr>
          </w:p>
        </w:tc>
      </w:tr>
      <w:tr w:rsidR="00B855B8" w:rsidRPr="00F4618B" w14:paraId="3E2FF2B5"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6C7089F"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CA2A9E7"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75D0393"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5ECD3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F43E6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0BCE5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F6B06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3DB058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46F4A1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7ACDA4" w14:textId="77777777" w:rsidR="00B855B8" w:rsidRPr="00F4618B" w:rsidRDefault="00B855B8" w:rsidP="00AC007B">
            <w:pPr>
              <w:pStyle w:val="Tabletext"/>
            </w:pPr>
          </w:p>
        </w:tc>
      </w:tr>
      <w:tr w:rsidR="00B855B8" w:rsidRPr="00316548" w14:paraId="520B15C2"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507ED368"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2C812BD4"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27B1ED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85AC1C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CC88E1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4FFD50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59B809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9A1436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AA292E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9EA0693" w14:textId="77777777" w:rsidR="00B855B8" w:rsidRPr="00316548" w:rsidRDefault="00B855B8" w:rsidP="00AC007B">
            <w:pPr>
              <w:pStyle w:val="Tabletext"/>
              <w:rPr>
                <w:sz w:val="8"/>
                <w:szCs w:val="8"/>
              </w:rPr>
            </w:pPr>
          </w:p>
        </w:tc>
      </w:tr>
    </w:tbl>
    <w:p w14:paraId="0E4EA3F3"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5B23623" w14:textId="77777777" w:rsidTr="0098703D">
        <w:trPr>
          <w:tblHeader/>
        </w:trPr>
        <w:tc>
          <w:tcPr>
            <w:tcW w:w="2410" w:type="dxa"/>
            <w:vMerge w:val="restart"/>
            <w:tcBorders>
              <w:top w:val="single" w:sz="4" w:space="0" w:color="auto"/>
            </w:tcBorders>
            <w:shd w:val="clear" w:color="auto" w:fill="BFBFBF" w:themeFill="background1" w:themeFillShade="BF"/>
          </w:tcPr>
          <w:p w14:paraId="79F4470A"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Kurt 2018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B563974"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physical function</w:t>
            </w:r>
          </w:p>
        </w:tc>
        <w:tc>
          <w:tcPr>
            <w:tcW w:w="3969" w:type="dxa"/>
            <w:gridSpan w:val="7"/>
            <w:tcBorders>
              <w:top w:val="single" w:sz="4" w:space="0" w:color="auto"/>
            </w:tcBorders>
            <w:shd w:val="clear" w:color="auto" w:fill="BFBFBF" w:themeFill="background1" w:themeFillShade="BF"/>
          </w:tcPr>
          <w:p w14:paraId="25E6E37F"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AD45638" w14:textId="77777777" w:rsidTr="0098703D">
        <w:trPr>
          <w:tblHeader/>
        </w:trPr>
        <w:tc>
          <w:tcPr>
            <w:tcW w:w="2410" w:type="dxa"/>
            <w:vMerge/>
            <w:tcBorders>
              <w:bottom w:val="single" w:sz="4" w:space="0" w:color="auto"/>
            </w:tcBorders>
            <w:shd w:val="clear" w:color="auto" w:fill="BFBFBF" w:themeFill="background1" w:themeFillShade="BF"/>
          </w:tcPr>
          <w:p w14:paraId="40D39CA1"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12CA402" w14:textId="77777777" w:rsidR="00B855B8" w:rsidRPr="00945AD8" w:rsidRDefault="00B855B8" w:rsidP="00AC007B">
            <w:pPr>
              <w:pStyle w:val="Tabletext"/>
              <w:rPr>
                <w:b/>
                <w:bCs/>
              </w:rPr>
            </w:pPr>
            <w:r>
              <w:rPr>
                <w:b/>
                <w:bCs/>
              </w:rPr>
              <w:t>Assessments</w:t>
            </w:r>
            <w:r>
              <w:t xml:space="preserve">. </w:t>
            </w:r>
            <w:r w:rsidRPr="00654E99">
              <w:rPr>
                <w:noProof/>
              </w:rPr>
              <w:t>global symptoms, physical function</w:t>
            </w:r>
          </w:p>
        </w:tc>
        <w:tc>
          <w:tcPr>
            <w:tcW w:w="3969" w:type="dxa"/>
            <w:gridSpan w:val="7"/>
            <w:tcBorders>
              <w:bottom w:val="single" w:sz="4" w:space="0" w:color="auto"/>
            </w:tcBorders>
            <w:shd w:val="clear" w:color="auto" w:fill="BFBFBF" w:themeFill="background1" w:themeFillShade="BF"/>
          </w:tcPr>
          <w:p w14:paraId="789C9A32"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E497C6C" w14:textId="77777777" w:rsidTr="00414455">
        <w:trPr>
          <w:tblHeader/>
        </w:trPr>
        <w:tc>
          <w:tcPr>
            <w:tcW w:w="2410" w:type="dxa"/>
            <w:vMerge w:val="restart"/>
            <w:tcBorders>
              <w:top w:val="single" w:sz="4" w:space="0" w:color="auto"/>
            </w:tcBorders>
            <w:shd w:val="clear" w:color="auto" w:fill="F2F2F2" w:themeFill="background1" w:themeFillShade="F2"/>
          </w:tcPr>
          <w:p w14:paraId="2EFC651B"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3BF9095"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71A5A75"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90CE212" w14:textId="77777777" w:rsidR="00B855B8" w:rsidRPr="00DC405A" w:rsidRDefault="00B855B8" w:rsidP="00AC007B">
            <w:pPr>
              <w:pStyle w:val="Tabletext"/>
              <w:rPr>
                <w:b/>
                <w:bCs/>
              </w:rPr>
            </w:pPr>
            <w:r w:rsidRPr="00DC405A">
              <w:rPr>
                <w:b/>
                <w:bCs/>
              </w:rPr>
              <w:t>Response to signalling questions</w:t>
            </w:r>
          </w:p>
        </w:tc>
      </w:tr>
      <w:tr w:rsidR="00B855B8" w:rsidRPr="00F4618B" w14:paraId="6C38310E" w14:textId="77777777" w:rsidTr="00414455">
        <w:trPr>
          <w:tblHeader/>
        </w:trPr>
        <w:tc>
          <w:tcPr>
            <w:tcW w:w="2410" w:type="dxa"/>
            <w:vMerge/>
            <w:tcBorders>
              <w:bottom w:val="single" w:sz="4" w:space="0" w:color="auto"/>
            </w:tcBorders>
          </w:tcPr>
          <w:p w14:paraId="0436F156"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AD52943"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E9CD1F1"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12F0C41"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F5DD46"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736A117"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CEE752"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8CE0EB"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9D970C"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B894FB" w14:textId="77777777" w:rsidR="00B855B8" w:rsidRPr="00F4618B" w:rsidRDefault="00B855B8" w:rsidP="00AC007B">
            <w:pPr>
              <w:pStyle w:val="Tabletext"/>
            </w:pPr>
            <w:r w:rsidRPr="00F4618B">
              <w:t>SQ7</w:t>
            </w:r>
          </w:p>
        </w:tc>
      </w:tr>
      <w:tr w:rsidR="00B855B8" w:rsidRPr="00F4618B" w14:paraId="070D507E" w14:textId="77777777" w:rsidTr="00414455">
        <w:tc>
          <w:tcPr>
            <w:tcW w:w="2410" w:type="dxa"/>
          </w:tcPr>
          <w:p w14:paraId="42BED80D"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E734F34" w14:textId="77777777" w:rsidR="00B855B8" w:rsidRPr="00F10D2B" w:rsidRDefault="00B855B8" w:rsidP="00AC007B">
            <w:pPr>
              <w:pStyle w:val="Tabletext"/>
            </w:pPr>
            <w:r w:rsidRPr="00654E99">
              <w:rPr>
                <w:noProof/>
              </w:rPr>
              <w:t>High</w:t>
            </w:r>
          </w:p>
        </w:tc>
        <w:tc>
          <w:tcPr>
            <w:tcW w:w="3260" w:type="dxa"/>
            <w:shd w:val="clear" w:color="auto" w:fill="auto"/>
          </w:tcPr>
          <w:p w14:paraId="18B2479F" w14:textId="77777777" w:rsidR="00B855B8" w:rsidRDefault="00B855B8" w:rsidP="00AC007B">
            <w:pPr>
              <w:pStyle w:val="Tabletext"/>
            </w:pPr>
            <w:r w:rsidRPr="00654E99">
              <w:rPr>
                <w:noProof/>
              </w:rPr>
              <w:t>Method of randomisation not described.</w:t>
            </w:r>
          </w:p>
          <w:p w14:paraId="0A726E6A" w14:textId="77777777" w:rsidR="00B855B8" w:rsidRPr="00654E99" w:rsidRDefault="00B855B8" w:rsidP="004552B9">
            <w:pPr>
              <w:pStyle w:val="Tabletext"/>
              <w:rPr>
                <w:noProof/>
              </w:rPr>
            </w:pPr>
            <w:r w:rsidRPr="00654E99">
              <w:rPr>
                <w:noProof/>
              </w:rPr>
              <w:t>The allocation ratio was not 1:1 but the assignment ratio at analysis was 1:1.</w:t>
            </w:r>
          </w:p>
          <w:p w14:paraId="63028F34" w14:textId="77777777" w:rsidR="00B855B8" w:rsidRPr="00B112C0" w:rsidRDefault="00B855B8" w:rsidP="00AC007B">
            <w:pPr>
              <w:pStyle w:val="Tabletext"/>
            </w:pPr>
            <w:r w:rsidRPr="00654E99">
              <w:rPr>
                <w:noProof/>
              </w:rPr>
              <w:t>Male:female ratio at analysis was 1:1 without stratification or block randomisation.</w:t>
            </w:r>
          </w:p>
        </w:tc>
        <w:tc>
          <w:tcPr>
            <w:tcW w:w="567" w:type="dxa"/>
            <w:shd w:val="clear" w:color="auto" w:fill="auto"/>
          </w:tcPr>
          <w:p w14:paraId="743CAEA8" w14:textId="77777777" w:rsidR="00B855B8" w:rsidRPr="00F4618B" w:rsidRDefault="00B855B8" w:rsidP="00AC007B">
            <w:pPr>
              <w:pStyle w:val="Tabletext"/>
            </w:pPr>
            <w:r w:rsidRPr="00654E99">
              <w:rPr>
                <w:noProof/>
              </w:rPr>
              <w:t>NI</w:t>
            </w:r>
          </w:p>
        </w:tc>
        <w:tc>
          <w:tcPr>
            <w:tcW w:w="567" w:type="dxa"/>
          </w:tcPr>
          <w:p w14:paraId="57054B08" w14:textId="77777777" w:rsidR="00B855B8" w:rsidRPr="00F4618B" w:rsidRDefault="00B855B8" w:rsidP="00AC007B">
            <w:pPr>
              <w:pStyle w:val="Tabletext"/>
            </w:pPr>
            <w:r w:rsidRPr="00654E99">
              <w:rPr>
                <w:noProof/>
              </w:rPr>
              <w:t>NI</w:t>
            </w:r>
          </w:p>
        </w:tc>
        <w:tc>
          <w:tcPr>
            <w:tcW w:w="567" w:type="dxa"/>
          </w:tcPr>
          <w:p w14:paraId="011C503F" w14:textId="77777777" w:rsidR="00B855B8" w:rsidRPr="00F4618B" w:rsidRDefault="00B855B8" w:rsidP="00AC007B">
            <w:pPr>
              <w:pStyle w:val="Tabletext"/>
            </w:pPr>
            <w:r w:rsidRPr="00654E99">
              <w:rPr>
                <w:noProof/>
              </w:rPr>
              <w:t>PY</w:t>
            </w:r>
          </w:p>
        </w:tc>
        <w:tc>
          <w:tcPr>
            <w:tcW w:w="567" w:type="dxa"/>
          </w:tcPr>
          <w:p w14:paraId="363F284D" w14:textId="77777777" w:rsidR="00B855B8" w:rsidRPr="00F4618B" w:rsidRDefault="00B855B8" w:rsidP="00AC007B">
            <w:pPr>
              <w:pStyle w:val="Tabletext"/>
            </w:pPr>
          </w:p>
        </w:tc>
        <w:tc>
          <w:tcPr>
            <w:tcW w:w="567" w:type="dxa"/>
          </w:tcPr>
          <w:p w14:paraId="2FF9DA48" w14:textId="77777777" w:rsidR="00B855B8" w:rsidRPr="00F4618B" w:rsidRDefault="00B855B8" w:rsidP="00AC007B">
            <w:pPr>
              <w:pStyle w:val="Tabletext"/>
            </w:pPr>
          </w:p>
        </w:tc>
        <w:tc>
          <w:tcPr>
            <w:tcW w:w="567" w:type="dxa"/>
          </w:tcPr>
          <w:p w14:paraId="1F37C5F7" w14:textId="77777777" w:rsidR="00B855B8" w:rsidRPr="00F4618B" w:rsidRDefault="00B855B8" w:rsidP="00AC007B">
            <w:pPr>
              <w:pStyle w:val="Tabletext"/>
            </w:pPr>
          </w:p>
        </w:tc>
        <w:tc>
          <w:tcPr>
            <w:tcW w:w="567" w:type="dxa"/>
            <w:shd w:val="clear" w:color="auto" w:fill="auto"/>
          </w:tcPr>
          <w:p w14:paraId="39B244FC" w14:textId="77777777" w:rsidR="00B855B8" w:rsidRPr="00F4618B" w:rsidRDefault="00B855B8" w:rsidP="00AC007B">
            <w:pPr>
              <w:pStyle w:val="Tabletext"/>
            </w:pPr>
          </w:p>
        </w:tc>
      </w:tr>
      <w:tr w:rsidR="00B855B8" w:rsidRPr="00F4618B" w14:paraId="05CCB0D2" w14:textId="77777777" w:rsidTr="00414455">
        <w:tc>
          <w:tcPr>
            <w:tcW w:w="2410" w:type="dxa"/>
          </w:tcPr>
          <w:p w14:paraId="24D59631"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0EF93EB" w14:textId="77777777" w:rsidR="00B855B8" w:rsidRPr="00F10D2B" w:rsidRDefault="00B855B8" w:rsidP="00AC007B">
            <w:pPr>
              <w:pStyle w:val="Tabletext"/>
            </w:pPr>
            <w:r w:rsidRPr="00654E99">
              <w:rPr>
                <w:noProof/>
              </w:rPr>
              <w:t>High</w:t>
            </w:r>
          </w:p>
        </w:tc>
        <w:tc>
          <w:tcPr>
            <w:tcW w:w="3260" w:type="dxa"/>
            <w:shd w:val="clear" w:color="auto" w:fill="auto"/>
          </w:tcPr>
          <w:p w14:paraId="720A6819" w14:textId="77777777" w:rsidR="00B855B8" w:rsidRPr="00654E99" w:rsidRDefault="00B855B8" w:rsidP="004552B9">
            <w:pPr>
              <w:pStyle w:val="Tabletext"/>
              <w:rPr>
                <w:noProof/>
              </w:rPr>
            </w:pPr>
            <w:r w:rsidRPr="00654E99">
              <w:rPr>
                <w:noProof/>
              </w:rPr>
              <w:t xml:space="preserve">Participants were not blinded. </w:t>
            </w:r>
          </w:p>
          <w:p w14:paraId="14487D19" w14:textId="77777777" w:rsidR="00B855B8" w:rsidRDefault="00B855B8" w:rsidP="00AC007B">
            <w:pPr>
              <w:pStyle w:val="Tabletext"/>
            </w:pPr>
            <w:r w:rsidRPr="00654E99">
              <w:rPr>
                <w:noProof/>
              </w:rPr>
              <w:t>Research staff and relatives who delivered the R intervention were not blinded.</w:t>
            </w:r>
          </w:p>
          <w:p w14:paraId="3BF3DEDB" w14:textId="77777777" w:rsidR="00B855B8" w:rsidRDefault="00B855B8" w:rsidP="00AC007B">
            <w:pPr>
              <w:pStyle w:val="Tabletext"/>
            </w:pPr>
            <w:r w:rsidRPr="00654E99">
              <w:rPr>
                <w:noProof/>
              </w:rPr>
              <w:t>Declined to continue (n=4); did not do massage regularly (n=6)</w:t>
            </w:r>
          </w:p>
          <w:p w14:paraId="15B948EF" w14:textId="77777777" w:rsidR="00B855B8" w:rsidRDefault="00B855B8" w:rsidP="00AC007B">
            <w:pPr>
              <w:pStyle w:val="Tabletext"/>
            </w:pPr>
            <w:r w:rsidRPr="00654E99">
              <w:rPr>
                <w:noProof/>
              </w:rPr>
              <w:t>I: 0; C: 10</w:t>
            </w:r>
          </w:p>
          <w:p w14:paraId="002FB658" w14:textId="77777777" w:rsidR="00B855B8" w:rsidRDefault="00B855B8" w:rsidP="00AC007B">
            <w:pPr>
              <w:pStyle w:val="Tabletext"/>
            </w:pPr>
            <w:r w:rsidRPr="00654E99">
              <w:rPr>
                <w:noProof/>
              </w:rPr>
              <w:t>Naïve per protocol</w:t>
            </w:r>
          </w:p>
          <w:p w14:paraId="41730651" w14:textId="77777777" w:rsidR="00B855B8" w:rsidRDefault="00B855B8" w:rsidP="00AC007B">
            <w:pPr>
              <w:pStyle w:val="Tabletext"/>
              <w:rPr>
                <w:b/>
                <w:bCs/>
                <w:u w:val="single"/>
              </w:rPr>
            </w:pPr>
            <w:r w:rsidRPr="00654E99">
              <w:rPr>
                <w:noProof/>
              </w:rPr>
              <w:t>10 participants (10%) were deviations, which is &gt;=10%</w:t>
            </w:r>
          </w:p>
        </w:tc>
        <w:tc>
          <w:tcPr>
            <w:tcW w:w="567" w:type="dxa"/>
            <w:shd w:val="clear" w:color="auto" w:fill="auto"/>
          </w:tcPr>
          <w:p w14:paraId="74C61BAE" w14:textId="77777777" w:rsidR="00B855B8" w:rsidRPr="00F4618B" w:rsidRDefault="00B855B8" w:rsidP="00AC007B">
            <w:pPr>
              <w:pStyle w:val="Tabletext"/>
            </w:pPr>
            <w:r w:rsidRPr="00654E99">
              <w:rPr>
                <w:noProof/>
              </w:rPr>
              <w:t>Y</w:t>
            </w:r>
          </w:p>
        </w:tc>
        <w:tc>
          <w:tcPr>
            <w:tcW w:w="567" w:type="dxa"/>
          </w:tcPr>
          <w:p w14:paraId="6F20CAA9" w14:textId="77777777" w:rsidR="00B855B8" w:rsidRPr="00F4618B" w:rsidRDefault="00B855B8" w:rsidP="00AC007B">
            <w:pPr>
              <w:pStyle w:val="Tabletext"/>
            </w:pPr>
            <w:r w:rsidRPr="00654E99">
              <w:rPr>
                <w:noProof/>
              </w:rPr>
              <w:t>Y</w:t>
            </w:r>
          </w:p>
        </w:tc>
        <w:tc>
          <w:tcPr>
            <w:tcW w:w="567" w:type="dxa"/>
          </w:tcPr>
          <w:p w14:paraId="580B9753" w14:textId="77777777" w:rsidR="00B855B8" w:rsidRPr="00F4618B" w:rsidRDefault="00B855B8" w:rsidP="00AC007B">
            <w:pPr>
              <w:pStyle w:val="Tabletext"/>
            </w:pPr>
            <w:r w:rsidRPr="00654E99">
              <w:rPr>
                <w:noProof/>
              </w:rPr>
              <w:t>Y</w:t>
            </w:r>
          </w:p>
        </w:tc>
        <w:tc>
          <w:tcPr>
            <w:tcW w:w="567" w:type="dxa"/>
          </w:tcPr>
          <w:p w14:paraId="4FB93493" w14:textId="77777777" w:rsidR="00B855B8" w:rsidRPr="00F4618B" w:rsidRDefault="00B855B8" w:rsidP="00AC007B">
            <w:pPr>
              <w:pStyle w:val="Tabletext"/>
            </w:pPr>
            <w:r w:rsidRPr="00654E99">
              <w:rPr>
                <w:noProof/>
              </w:rPr>
              <w:t>PY</w:t>
            </w:r>
          </w:p>
        </w:tc>
        <w:tc>
          <w:tcPr>
            <w:tcW w:w="567" w:type="dxa"/>
          </w:tcPr>
          <w:p w14:paraId="0F22DB0C" w14:textId="77777777" w:rsidR="00B855B8" w:rsidRPr="00F4618B" w:rsidRDefault="00B855B8" w:rsidP="00AC007B">
            <w:pPr>
              <w:pStyle w:val="Tabletext"/>
            </w:pPr>
            <w:r w:rsidRPr="00654E99">
              <w:rPr>
                <w:noProof/>
              </w:rPr>
              <w:t>N</w:t>
            </w:r>
          </w:p>
        </w:tc>
        <w:tc>
          <w:tcPr>
            <w:tcW w:w="567" w:type="dxa"/>
          </w:tcPr>
          <w:p w14:paraId="473A2790" w14:textId="77777777" w:rsidR="00B855B8" w:rsidRPr="00F4618B" w:rsidRDefault="00B855B8" w:rsidP="00AC007B">
            <w:pPr>
              <w:pStyle w:val="Tabletext"/>
            </w:pPr>
            <w:r w:rsidRPr="00654E99">
              <w:rPr>
                <w:noProof/>
              </w:rPr>
              <w:t>N</w:t>
            </w:r>
          </w:p>
        </w:tc>
        <w:tc>
          <w:tcPr>
            <w:tcW w:w="567" w:type="dxa"/>
            <w:shd w:val="clear" w:color="auto" w:fill="auto"/>
          </w:tcPr>
          <w:p w14:paraId="1D0C8EBD" w14:textId="77777777" w:rsidR="00B855B8" w:rsidRPr="00F4618B" w:rsidRDefault="00B855B8" w:rsidP="00AC007B">
            <w:pPr>
              <w:pStyle w:val="Tabletext"/>
            </w:pPr>
            <w:r w:rsidRPr="00654E99">
              <w:rPr>
                <w:noProof/>
              </w:rPr>
              <w:t>Y</w:t>
            </w:r>
          </w:p>
        </w:tc>
      </w:tr>
      <w:tr w:rsidR="00B855B8" w:rsidRPr="00F4618B" w14:paraId="0B67AAE7" w14:textId="77777777" w:rsidTr="00414455">
        <w:tc>
          <w:tcPr>
            <w:tcW w:w="2410" w:type="dxa"/>
          </w:tcPr>
          <w:p w14:paraId="18A818B2"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03C8252E" w14:textId="77777777" w:rsidR="00B855B8" w:rsidRPr="00F10D2B" w:rsidRDefault="00B855B8" w:rsidP="00AC007B">
            <w:pPr>
              <w:pStyle w:val="Tabletext"/>
            </w:pPr>
            <w:r w:rsidRPr="00654E99">
              <w:rPr>
                <w:noProof/>
              </w:rPr>
              <w:t>High</w:t>
            </w:r>
          </w:p>
        </w:tc>
        <w:tc>
          <w:tcPr>
            <w:tcW w:w="3260" w:type="dxa"/>
            <w:shd w:val="clear" w:color="auto" w:fill="auto"/>
          </w:tcPr>
          <w:p w14:paraId="30471840" w14:textId="77777777" w:rsidR="00B855B8" w:rsidRDefault="00B855B8" w:rsidP="00AC007B">
            <w:pPr>
              <w:pStyle w:val="Tabletext"/>
            </w:pPr>
            <w:r w:rsidRPr="00654E99">
              <w:rPr>
                <w:noProof/>
              </w:rPr>
              <w:t>I: 30/50 (40% missing); C: 30/46 (35% missing)</w:t>
            </w:r>
          </w:p>
          <w:p w14:paraId="327A0E1E" w14:textId="77777777" w:rsidR="00B855B8" w:rsidRDefault="00B855B8" w:rsidP="00AC007B">
            <w:pPr>
              <w:pStyle w:val="Tabletext"/>
            </w:pPr>
            <w:r w:rsidRPr="00654E99">
              <w:rPr>
                <w:noProof/>
              </w:rPr>
              <w:t>Analysis method did not correct for bias; no sensitivity analysis</w:t>
            </w:r>
          </w:p>
          <w:p w14:paraId="0F7C5797" w14:textId="77777777" w:rsidR="00B855B8" w:rsidRDefault="00B855B8" w:rsidP="00AC007B">
            <w:pPr>
              <w:pStyle w:val="Tabletext"/>
              <w:rPr>
                <w:b/>
                <w:bCs/>
                <w:u w:val="single"/>
              </w:rPr>
            </w:pPr>
            <w:r w:rsidRPr="00654E99">
              <w:rPr>
                <w:noProof/>
              </w:rPr>
              <w:t>No reason were provided for LTFU. Uncertain whether patients with worse outcome would have been more likely to attend clinic.</w:t>
            </w:r>
          </w:p>
        </w:tc>
        <w:tc>
          <w:tcPr>
            <w:tcW w:w="567" w:type="dxa"/>
            <w:shd w:val="clear" w:color="auto" w:fill="auto"/>
          </w:tcPr>
          <w:p w14:paraId="3038E24C" w14:textId="77777777" w:rsidR="00B855B8" w:rsidRPr="00F4618B" w:rsidRDefault="00B855B8" w:rsidP="00AC007B">
            <w:pPr>
              <w:pStyle w:val="Tabletext"/>
            </w:pPr>
            <w:r w:rsidRPr="00654E99">
              <w:rPr>
                <w:noProof/>
              </w:rPr>
              <w:t>N</w:t>
            </w:r>
          </w:p>
        </w:tc>
        <w:tc>
          <w:tcPr>
            <w:tcW w:w="567" w:type="dxa"/>
          </w:tcPr>
          <w:p w14:paraId="114E380E" w14:textId="77777777" w:rsidR="00B855B8" w:rsidRPr="00F4618B" w:rsidRDefault="00B855B8" w:rsidP="00AC007B">
            <w:pPr>
              <w:pStyle w:val="Tabletext"/>
            </w:pPr>
            <w:r w:rsidRPr="00654E99">
              <w:rPr>
                <w:noProof/>
              </w:rPr>
              <w:t>N</w:t>
            </w:r>
          </w:p>
        </w:tc>
        <w:tc>
          <w:tcPr>
            <w:tcW w:w="567" w:type="dxa"/>
          </w:tcPr>
          <w:p w14:paraId="00C93EA4" w14:textId="77777777" w:rsidR="00B855B8" w:rsidRPr="00F4618B" w:rsidRDefault="00B855B8" w:rsidP="00AC007B">
            <w:pPr>
              <w:pStyle w:val="Tabletext"/>
            </w:pPr>
            <w:r w:rsidRPr="00654E99">
              <w:rPr>
                <w:noProof/>
              </w:rPr>
              <w:t>PY</w:t>
            </w:r>
          </w:p>
        </w:tc>
        <w:tc>
          <w:tcPr>
            <w:tcW w:w="567" w:type="dxa"/>
          </w:tcPr>
          <w:p w14:paraId="4374CCFB" w14:textId="77777777" w:rsidR="00B855B8" w:rsidRPr="00F4618B" w:rsidRDefault="00B855B8" w:rsidP="00AC007B">
            <w:pPr>
              <w:pStyle w:val="Tabletext"/>
            </w:pPr>
            <w:r w:rsidRPr="00654E99">
              <w:rPr>
                <w:noProof/>
              </w:rPr>
              <w:t>NI</w:t>
            </w:r>
          </w:p>
        </w:tc>
        <w:tc>
          <w:tcPr>
            <w:tcW w:w="567" w:type="dxa"/>
          </w:tcPr>
          <w:p w14:paraId="72E883E3" w14:textId="77777777" w:rsidR="00B855B8" w:rsidRPr="00F4618B" w:rsidRDefault="00B855B8" w:rsidP="00AC007B">
            <w:pPr>
              <w:pStyle w:val="Tabletext"/>
            </w:pPr>
          </w:p>
        </w:tc>
        <w:tc>
          <w:tcPr>
            <w:tcW w:w="567" w:type="dxa"/>
          </w:tcPr>
          <w:p w14:paraId="5D188470" w14:textId="77777777" w:rsidR="00B855B8" w:rsidRPr="00F4618B" w:rsidRDefault="00B855B8" w:rsidP="00AC007B">
            <w:pPr>
              <w:pStyle w:val="Tabletext"/>
            </w:pPr>
          </w:p>
        </w:tc>
        <w:tc>
          <w:tcPr>
            <w:tcW w:w="567" w:type="dxa"/>
            <w:shd w:val="clear" w:color="auto" w:fill="auto"/>
          </w:tcPr>
          <w:p w14:paraId="109DA8F6" w14:textId="77777777" w:rsidR="00B855B8" w:rsidRPr="00F4618B" w:rsidRDefault="00B855B8" w:rsidP="00AC007B">
            <w:pPr>
              <w:pStyle w:val="Tabletext"/>
            </w:pPr>
          </w:p>
        </w:tc>
      </w:tr>
      <w:tr w:rsidR="00B855B8" w:rsidRPr="00F4618B" w14:paraId="1F044009" w14:textId="77777777" w:rsidTr="00414455">
        <w:tc>
          <w:tcPr>
            <w:tcW w:w="2410" w:type="dxa"/>
          </w:tcPr>
          <w:p w14:paraId="231428FA"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774B61E" w14:textId="77777777" w:rsidR="00B855B8" w:rsidRPr="00F10D2B" w:rsidRDefault="00B855B8" w:rsidP="00AC007B">
            <w:pPr>
              <w:pStyle w:val="Tabletext"/>
            </w:pPr>
            <w:r w:rsidRPr="00654E99">
              <w:rPr>
                <w:noProof/>
              </w:rPr>
              <w:t>High</w:t>
            </w:r>
          </w:p>
        </w:tc>
        <w:tc>
          <w:tcPr>
            <w:tcW w:w="3260" w:type="dxa"/>
            <w:shd w:val="clear" w:color="auto" w:fill="auto"/>
          </w:tcPr>
          <w:p w14:paraId="337B78B0" w14:textId="77777777" w:rsidR="00B855B8" w:rsidRDefault="00B855B8" w:rsidP="00AC007B">
            <w:pPr>
              <w:pStyle w:val="Tabletext"/>
              <w:rPr>
                <w:b/>
                <w:bCs/>
                <w:u w:val="single"/>
              </w:rPr>
            </w:pPr>
            <w:r w:rsidRPr="00654E99">
              <w:rPr>
                <w:noProof/>
              </w:rPr>
              <w:t>Participants (i.e. the outcome assessors) were not blinded.</w:t>
            </w:r>
          </w:p>
        </w:tc>
        <w:tc>
          <w:tcPr>
            <w:tcW w:w="567" w:type="dxa"/>
            <w:shd w:val="clear" w:color="auto" w:fill="auto"/>
          </w:tcPr>
          <w:p w14:paraId="22D1BEF9" w14:textId="77777777" w:rsidR="00B855B8" w:rsidRPr="00F4618B" w:rsidRDefault="00B855B8" w:rsidP="00AC007B">
            <w:pPr>
              <w:pStyle w:val="Tabletext"/>
            </w:pPr>
            <w:r w:rsidRPr="00654E99">
              <w:rPr>
                <w:noProof/>
              </w:rPr>
              <w:t>N</w:t>
            </w:r>
          </w:p>
        </w:tc>
        <w:tc>
          <w:tcPr>
            <w:tcW w:w="567" w:type="dxa"/>
          </w:tcPr>
          <w:p w14:paraId="6398116C" w14:textId="77777777" w:rsidR="00B855B8" w:rsidRPr="00F4618B" w:rsidRDefault="00B855B8" w:rsidP="00AC007B">
            <w:pPr>
              <w:pStyle w:val="Tabletext"/>
            </w:pPr>
            <w:r w:rsidRPr="00654E99">
              <w:rPr>
                <w:noProof/>
              </w:rPr>
              <w:t>PN</w:t>
            </w:r>
          </w:p>
        </w:tc>
        <w:tc>
          <w:tcPr>
            <w:tcW w:w="567" w:type="dxa"/>
          </w:tcPr>
          <w:p w14:paraId="5BE15A90" w14:textId="77777777" w:rsidR="00B855B8" w:rsidRPr="00F4618B" w:rsidRDefault="00B855B8" w:rsidP="00AC007B">
            <w:pPr>
              <w:pStyle w:val="Tabletext"/>
            </w:pPr>
            <w:r w:rsidRPr="00654E99">
              <w:rPr>
                <w:noProof/>
              </w:rPr>
              <w:t>Y</w:t>
            </w:r>
          </w:p>
        </w:tc>
        <w:tc>
          <w:tcPr>
            <w:tcW w:w="567" w:type="dxa"/>
          </w:tcPr>
          <w:p w14:paraId="6F5C2997" w14:textId="77777777" w:rsidR="00B855B8" w:rsidRPr="00F4618B" w:rsidRDefault="00B855B8" w:rsidP="00AC007B">
            <w:pPr>
              <w:pStyle w:val="Tabletext"/>
            </w:pPr>
            <w:r w:rsidRPr="00654E99">
              <w:rPr>
                <w:noProof/>
              </w:rPr>
              <w:t>PY</w:t>
            </w:r>
          </w:p>
        </w:tc>
        <w:tc>
          <w:tcPr>
            <w:tcW w:w="567" w:type="dxa"/>
          </w:tcPr>
          <w:p w14:paraId="3DB4798C" w14:textId="77777777" w:rsidR="00B855B8" w:rsidRPr="00F4618B" w:rsidRDefault="00B855B8" w:rsidP="00AC007B">
            <w:pPr>
              <w:pStyle w:val="Tabletext"/>
            </w:pPr>
            <w:r w:rsidRPr="00654E99">
              <w:rPr>
                <w:noProof/>
              </w:rPr>
              <w:t>PY</w:t>
            </w:r>
          </w:p>
        </w:tc>
        <w:tc>
          <w:tcPr>
            <w:tcW w:w="567" w:type="dxa"/>
          </w:tcPr>
          <w:p w14:paraId="4FA7B4B8" w14:textId="77777777" w:rsidR="00B855B8" w:rsidRPr="00F4618B" w:rsidRDefault="00B855B8" w:rsidP="00AC007B">
            <w:pPr>
              <w:pStyle w:val="Tabletext"/>
            </w:pPr>
          </w:p>
        </w:tc>
        <w:tc>
          <w:tcPr>
            <w:tcW w:w="567" w:type="dxa"/>
            <w:shd w:val="clear" w:color="auto" w:fill="auto"/>
          </w:tcPr>
          <w:p w14:paraId="6FCCCDE8" w14:textId="77777777" w:rsidR="00B855B8" w:rsidRPr="00F4618B" w:rsidRDefault="00B855B8" w:rsidP="00AC007B">
            <w:pPr>
              <w:pStyle w:val="Tabletext"/>
            </w:pPr>
          </w:p>
        </w:tc>
      </w:tr>
      <w:tr w:rsidR="00B855B8" w:rsidRPr="00F4618B" w14:paraId="0907294E" w14:textId="77777777" w:rsidTr="00316548">
        <w:tc>
          <w:tcPr>
            <w:tcW w:w="2410" w:type="dxa"/>
            <w:tcBorders>
              <w:bottom w:val="single" w:sz="4" w:space="0" w:color="D9D9D9" w:themeColor="background1" w:themeShade="D9"/>
            </w:tcBorders>
          </w:tcPr>
          <w:p w14:paraId="01194B67"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426E4F63"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1CE85FCF"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19B05B26"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1DA57734"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FDADAC8"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A08232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538F8E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5B204DE"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971AD04" w14:textId="77777777" w:rsidR="00B855B8" w:rsidRPr="00F4618B" w:rsidRDefault="00B855B8" w:rsidP="00AC007B">
            <w:pPr>
              <w:pStyle w:val="Tabletext"/>
            </w:pPr>
          </w:p>
        </w:tc>
      </w:tr>
      <w:tr w:rsidR="00B855B8" w:rsidRPr="00F4618B" w14:paraId="1A204F7F"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72C8474F"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864A7D3"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18870287"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E78A35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1F70E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3B83D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03DD03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6959D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AA79B9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08C2A6" w14:textId="77777777" w:rsidR="00B855B8" w:rsidRPr="00F4618B" w:rsidRDefault="00B855B8" w:rsidP="00AC007B">
            <w:pPr>
              <w:pStyle w:val="Tabletext"/>
            </w:pPr>
          </w:p>
        </w:tc>
      </w:tr>
      <w:tr w:rsidR="00B855B8" w:rsidRPr="00316548" w14:paraId="1CEBAC7D"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649671E8"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A9CC903"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BD8825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C0CD5A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36DAC0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16E721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51B065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8CEFD5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7DAB6B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CA18EAF" w14:textId="77777777" w:rsidR="00B855B8" w:rsidRPr="00316548" w:rsidRDefault="00B855B8" w:rsidP="00AC007B">
            <w:pPr>
              <w:pStyle w:val="Tabletext"/>
              <w:rPr>
                <w:sz w:val="8"/>
                <w:szCs w:val="8"/>
              </w:rPr>
            </w:pPr>
          </w:p>
        </w:tc>
      </w:tr>
    </w:tbl>
    <w:p w14:paraId="1844F3E1"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C5E5B4D" w14:textId="77777777" w:rsidTr="0098703D">
        <w:trPr>
          <w:tblHeader/>
        </w:trPr>
        <w:tc>
          <w:tcPr>
            <w:tcW w:w="2410" w:type="dxa"/>
            <w:vMerge w:val="restart"/>
            <w:tcBorders>
              <w:top w:val="single" w:sz="4" w:space="0" w:color="auto"/>
            </w:tcBorders>
            <w:shd w:val="clear" w:color="auto" w:fill="BFBFBF" w:themeFill="background1" w:themeFillShade="BF"/>
          </w:tcPr>
          <w:p w14:paraId="284CC89F"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Levy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4B932FC"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6FE5C25D"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C550D20" w14:textId="77777777" w:rsidTr="0098703D">
        <w:trPr>
          <w:tblHeader/>
        </w:trPr>
        <w:tc>
          <w:tcPr>
            <w:tcW w:w="2410" w:type="dxa"/>
            <w:vMerge/>
            <w:tcBorders>
              <w:bottom w:val="single" w:sz="4" w:space="0" w:color="auto"/>
            </w:tcBorders>
            <w:shd w:val="clear" w:color="auto" w:fill="BFBFBF" w:themeFill="background1" w:themeFillShade="BF"/>
          </w:tcPr>
          <w:p w14:paraId="2AE17A02"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7125AD2"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0632F7B2"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F25F608" w14:textId="77777777" w:rsidTr="00414455">
        <w:trPr>
          <w:tblHeader/>
        </w:trPr>
        <w:tc>
          <w:tcPr>
            <w:tcW w:w="2410" w:type="dxa"/>
            <w:vMerge w:val="restart"/>
            <w:tcBorders>
              <w:top w:val="single" w:sz="4" w:space="0" w:color="auto"/>
            </w:tcBorders>
            <w:shd w:val="clear" w:color="auto" w:fill="F2F2F2" w:themeFill="background1" w:themeFillShade="F2"/>
          </w:tcPr>
          <w:p w14:paraId="15E57DF0"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01D16AA"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6FB2D42"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D040AFA" w14:textId="77777777" w:rsidR="00B855B8" w:rsidRPr="00DC405A" w:rsidRDefault="00B855B8" w:rsidP="00AC007B">
            <w:pPr>
              <w:pStyle w:val="Tabletext"/>
              <w:rPr>
                <w:b/>
                <w:bCs/>
              </w:rPr>
            </w:pPr>
            <w:r w:rsidRPr="00DC405A">
              <w:rPr>
                <w:b/>
                <w:bCs/>
              </w:rPr>
              <w:t>Response to signalling questions</w:t>
            </w:r>
          </w:p>
        </w:tc>
      </w:tr>
      <w:tr w:rsidR="00B855B8" w:rsidRPr="00F4618B" w14:paraId="14436C0E" w14:textId="77777777" w:rsidTr="00414455">
        <w:trPr>
          <w:tblHeader/>
        </w:trPr>
        <w:tc>
          <w:tcPr>
            <w:tcW w:w="2410" w:type="dxa"/>
            <w:vMerge/>
            <w:tcBorders>
              <w:bottom w:val="single" w:sz="4" w:space="0" w:color="auto"/>
            </w:tcBorders>
          </w:tcPr>
          <w:p w14:paraId="4E5C693F"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A3E75A5"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9341A06"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D74547"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3897A40"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23D1B4"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530A1CE"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BC5D9C"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601A98"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FE8E26E" w14:textId="77777777" w:rsidR="00B855B8" w:rsidRPr="00F4618B" w:rsidRDefault="00B855B8" w:rsidP="00AC007B">
            <w:pPr>
              <w:pStyle w:val="Tabletext"/>
            </w:pPr>
            <w:r w:rsidRPr="00F4618B">
              <w:t>SQ7</w:t>
            </w:r>
          </w:p>
        </w:tc>
      </w:tr>
      <w:tr w:rsidR="00B855B8" w:rsidRPr="00F4618B" w14:paraId="73B6BAB1" w14:textId="77777777" w:rsidTr="00414455">
        <w:tc>
          <w:tcPr>
            <w:tcW w:w="2410" w:type="dxa"/>
          </w:tcPr>
          <w:p w14:paraId="7995239C"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983FF4C" w14:textId="77777777" w:rsidR="00B855B8" w:rsidRPr="00F10D2B" w:rsidRDefault="00B855B8" w:rsidP="00AC007B">
            <w:pPr>
              <w:pStyle w:val="Tabletext"/>
            </w:pPr>
            <w:r w:rsidRPr="00654E99">
              <w:rPr>
                <w:noProof/>
              </w:rPr>
              <w:t>High</w:t>
            </w:r>
          </w:p>
        </w:tc>
        <w:tc>
          <w:tcPr>
            <w:tcW w:w="3260" w:type="dxa"/>
            <w:shd w:val="clear" w:color="auto" w:fill="auto"/>
          </w:tcPr>
          <w:p w14:paraId="07E5E88B" w14:textId="77777777" w:rsidR="00B855B8" w:rsidRPr="00B112C0" w:rsidRDefault="00B855B8" w:rsidP="00AC007B">
            <w:pPr>
              <w:pStyle w:val="Tabletext"/>
            </w:pPr>
            <w:r w:rsidRPr="00654E99">
              <w:rPr>
                <w:noProof/>
              </w:rPr>
              <w:t>Based on dates of delivery. Predictable allocation.</w:t>
            </w:r>
          </w:p>
        </w:tc>
        <w:tc>
          <w:tcPr>
            <w:tcW w:w="567" w:type="dxa"/>
            <w:shd w:val="clear" w:color="auto" w:fill="auto"/>
          </w:tcPr>
          <w:p w14:paraId="1A16DF7C" w14:textId="77777777" w:rsidR="00B855B8" w:rsidRPr="00F4618B" w:rsidRDefault="00B855B8" w:rsidP="00AC007B">
            <w:pPr>
              <w:pStyle w:val="Tabletext"/>
            </w:pPr>
            <w:r w:rsidRPr="00654E99">
              <w:rPr>
                <w:noProof/>
              </w:rPr>
              <w:t>N</w:t>
            </w:r>
          </w:p>
        </w:tc>
        <w:tc>
          <w:tcPr>
            <w:tcW w:w="567" w:type="dxa"/>
          </w:tcPr>
          <w:p w14:paraId="7A885A5B" w14:textId="77777777" w:rsidR="00B855B8" w:rsidRPr="00F4618B" w:rsidRDefault="00B855B8" w:rsidP="00AC007B">
            <w:pPr>
              <w:pStyle w:val="Tabletext"/>
            </w:pPr>
            <w:r w:rsidRPr="00654E99">
              <w:rPr>
                <w:noProof/>
              </w:rPr>
              <w:t>N</w:t>
            </w:r>
          </w:p>
        </w:tc>
        <w:tc>
          <w:tcPr>
            <w:tcW w:w="567" w:type="dxa"/>
          </w:tcPr>
          <w:p w14:paraId="5BFF4BBE" w14:textId="77777777" w:rsidR="00B855B8" w:rsidRPr="00F4618B" w:rsidRDefault="00B855B8" w:rsidP="00AC007B">
            <w:pPr>
              <w:pStyle w:val="Tabletext"/>
            </w:pPr>
            <w:r w:rsidRPr="00654E99">
              <w:rPr>
                <w:noProof/>
              </w:rPr>
              <w:t>PN</w:t>
            </w:r>
          </w:p>
        </w:tc>
        <w:tc>
          <w:tcPr>
            <w:tcW w:w="567" w:type="dxa"/>
          </w:tcPr>
          <w:p w14:paraId="6C09AD6F" w14:textId="77777777" w:rsidR="00B855B8" w:rsidRPr="00F4618B" w:rsidRDefault="00B855B8" w:rsidP="00AC007B">
            <w:pPr>
              <w:pStyle w:val="Tabletext"/>
            </w:pPr>
          </w:p>
        </w:tc>
        <w:tc>
          <w:tcPr>
            <w:tcW w:w="567" w:type="dxa"/>
          </w:tcPr>
          <w:p w14:paraId="4A4F6D5D" w14:textId="77777777" w:rsidR="00B855B8" w:rsidRPr="00F4618B" w:rsidRDefault="00B855B8" w:rsidP="00AC007B">
            <w:pPr>
              <w:pStyle w:val="Tabletext"/>
            </w:pPr>
          </w:p>
        </w:tc>
        <w:tc>
          <w:tcPr>
            <w:tcW w:w="567" w:type="dxa"/>
          </w:tcPr>
          <w:p w14:paraId="6423744E" w14:textId="77777777" w:rsidR="00B855B8" w:rsidRPr="00F4618B" w:rsidRDefault="00B855B8" w:rsidP="00AC007B">
            <w:pPr>
              <w:pStyle w:val="Tabletext"/>
            </w:pPr>
          </w:p>
        </w:tc>
        <w:tc>
          <w:tcPr>
            <w:tcW w:w="567" w:type="dxa"/>
            <w:shd w:val="clear" w:color="auto" w:fill="auto"/>
          </w:tcPr>
          <w:p w14:paraId="3F31C747" w14:textId="77777777" w:rsidR="00B855B8" w:rsidRPr="00F4618B" w:rsidRDefault="00B855B8" w:rsidP="00AC007B">
            <w:pPr>
              <w:pStyle w:val="Tabletext"/>
            </w:pPr>
          </w:p>
        </w:tc>
      </w:tr>
      <w:tr w:rsidR="00B855B8" w:rsidRPr="00F4618B" w14:paraId="687B269F" w14:textId="77777777" w:rsidTr="00414455">
        <w:tc>
          <w:tcPr>
            <w:tcW w:w="2410" w:type="dxa"/>
          </w:tcPr>
          <w:p w14:paraId="44251894"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E2CBE67" w14:textId="77777777" w:rsidR="00B855B8" w:rsidRPr="00F10D2B" w:rsidRDefault="00B855B8" w:rsidP="00AC007B">
            <w:pPr>
              <w:pStyle w:val="Tabletext"/>
            </w:pPr>
            <w:r w:rsidRPr="00654E99">
              <w:rPr>
                <w:noProof/>
              </w:rPr>
              <w:t>Low</w:t>
            </w:r>
          </w:p>
        </w:tc>
        <w:tc>
          <w:tcPr>
            <w:tcW w:w="3260" w:type="dxa"/>
            <w:shd w:val="clear" w:color="auto" w:fill="auto"/>
          </w:tcPr>
          <w:p w14:paraId="7591710C" w14:textId="77777777" w:rsidR="00B855B8" w:rsidRPr="00654E99" w:rsidRDefault="00B855B8" w:rsidP="004552B9">
            <w:pPr>
              <w:pStyle w:val="Tabletext"/>
              <w:rPr>
                <w:noProof/>
              </w:rPr>
            </w:pPr>
            <w:r w:rsidRPr="00654E99">
              <w:rPr>
                <w:noProof/>
              </w:rPr>
              <w:t xml:space="preserve">Participants were not blinded. </w:t>
            </w:r>
          </w:p>
          <w:p w14:paraId="67AACE52" w14:textId="77777777" w:rsidR="00B855B8" w:rsidRDefault="00B855B8" w:rsidP="00AC007B">
            <w:pPr>
              <w:pStyle w:val="Tabletext"/>
            </w:pPr>
            <w:r w:rsidRPr="00654E99">
              <w:rPr>
                <w:noProof/>
              </w:rPr>
              <w:t>Research staff who delivered the R intervention were not blinded.</w:t>
            </w:r>
          </w:p>
          <w:p w14:paraId="1EBA0E76" w14:textId="77777777" w:rsidR="00B855B8" w:rsidRDefault="00B855B8" w:rsidP="00AC007B">
            <w:pPr>
              <w:pStyle w:val="Tabletext"/>
              <w:rPr>
                <w:b/>
                <w:bCs/>
                <w:u w:val="single"/>
              </w:rPr>
            </w:pPr>
            <w:r w:rsidRPr="00654E99">
              <w:rPr>
                <w:noProof/>
              </w:rPr>
              <w:t>ITT</w:t>
            </w:r>
          </w:p>
        </w:tc>
        <w:tc>
          <w:tcPr>
            <w:tcW w:w="567" w:type="dxa"/>
            <w:shd w:val="clear" w:color="auto" w:fill="auto"/>
          </w:tcPr>
          <w:p w14:paraId="62C98335" w14:textId="77777777" w:rsidR="00B855B8" w:rsidRPr="00F4618B" w:rsidRDefault="00B855B8" w:rsidP="00AC007B">
            <w:pPr>
              <w:pStyle w:val="Tabletext"/>
            </w:pPr>
            <w:r w:rsidRPr="00654E99">
              <w:rPr>
                <w:noProof/>
              </w:rPr>
              <w:t>Y</w:t>
            </w:r>
          </w:p>
        </w:tc>
        <w:tc>
          <w:tcPr>
            <w:tcW w:w="567" w:type="dxa"/>
          </w:tcPr>
          <w:p w14:paraId="67BB66E3" w14:textId="77777777" w:rsidR="00B855B8" w:rsidRPr="00F4618B" w:rsidRDefault="00B855B8" w:rsidP="00AC007B">
            <w:pPr>
              <w:pStyle w:val="Tabletext"/>
            </w:pPr>
            <w:r w:rsidRPr="00654E99">
              <w:rPr>
                <w:noProof/>
              </w:rPr>
              <w:t>Y</w:t>
            </w:r>
          </w:p>
        </w:tc>
        <w:tc>
          <w:tcPr>
            <w:tcW w:w="567" w:type="dxa"/>
          </w:tcPr>
          <w:p w14:paraId="1B66FC1E" w14:textId="77777777" w:rsidR="00B855B8" w:rsidRPr="00F4618B" w:rsidRDefault="00B855B8" w:rsidP="00AC007B">
            <w:pPr>
              <w:pStyle w:val="Tabletext"/>
            </w:pPr>
            <w:r w:rsidRPr="00654E99">
              <w:rPr>
                <w:noProof/>
              </w:rPr>
              <w:t>N</w:t>
            </w:r>
          </w:p>
        </w:tc>
        <w:tc>
          <w:tcPr>
            <w:tcW w:w="567" w:type="dxa"/>
          </w:tcPr>
          <w:p w14:paraId="58E2C2B8" w14:textId="77777777" w:rsidR="00B855B8" w:rsidRPr="00F4618B" w:rsidRDefault="00B855B8" w:rsidP="00AC007B">
            <w:pPr>
              <w:pStyle w:val="Tabletext"/>
            </w:pPr>
            <w:r w:rsidRPr="00654E99">
              <w:rPr>
                <w:noProof/>
              </w:rPr>
              <w:t>NA</w:t>
            </w:r>
          </w:p>
        </w:tc>
        <w:tc>
          <w:tcPr>
            <w:tcW w:w="567" w:type="dxa"/>
          </w:tcPr>
          <w:p w14:paraId="0E54F30D" w14:textId="77777777" w:rsidR="00B855B8" w:rsidRPr="00F4618B" w:rsidRDefault="00B855B8" w:rsidP="00AC007B">
            <w:pPr>
              <w:pStyle w:val="Tabletext"/>
            </w:pPr>
            <w:r w:rsidRPr="00654E99">
              <w:rPr>
                <w:noProof/>
              </w:rPr>
              <w:t>NA</w:t>
            </w:r>
          </w:p>
        </w:tc>
        <w:tc>
          <w:tcPr>
            <w:tcW w:w="567" w:type="dxa"/>
          </w:tcPr>
          <w:p w14:paraId="6BFCE3E8" w14:textId="77777777" w:rsidR="00B855B8" w:rsidRPr="00F4618B" w:rsidRDefault="00B855B8" w:rsidP="00AC007B">
            <w:pPr>
              <w:pStyle w:val="Tabletext"/>
            </w:pPr>
            <w:r w:rsidRPr="00654E99">
              <w:rPr>
                <w:noProof/>
              </w:rPr>
              <w:t>Y</w:t>
            </w:r>
          </w:p>
        </w:tc>
        <w:tc>
          <w:tcPr>
            <w:tcW w:w="567" w:type="dxa"/>
            <w:shd w:val="clear" w:color="auto" w:fill="auto"/>
          </w:tcPr>
          <w:p w14:paraId="5FC01F3C" w14:textId="77777777" w:rsidR="00B855B8" w:rsidRPr="00F4618B" w:rsidRDefault="00B855B8" w:rsidP="00AC007B">
            <w:pPr>
              <w:pStyle w:val="Tabletext"/>
            </w:pPr>
            <w:r w:rsidRPr="00654E99">
              <w:rPr>
                <w:noProof/>
              </w:rPr>
              <w:t>NA</w:t>
            </w:r>
          </w:p>
        </w:tc>
      </w:tr>
      <w:tr w:rsidR="00B855B8" w:rsidRPr="00F4618B" w14:paraId="0C6668AD" w14:textId="77777777" w:rsidTr="00414455">
        <w:tc>
          <w:tcPr>
            <w:tcW w:w="2410" w:type="dxa"/>
          </w:tcPr>
          <w:p w14:paraId="57859C32"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3BC5FC5C" w14:textId="77777777" w:rsidR="00B855B8" w:rsidRPr="00F10D2B" w:rsidRDefault="00B855B8" w:rsidP="00AC007B">
            <w:pPr>
              <w:pStyle w:val="Tabletext"/>
            </w:pPr>
            <w:r w:rsidRPr="00654E99">
              <w:rPr>
                <w:noProof/>
              </w:rPr>
              <w:t>Low</w:t>
            </w:r>
          </w:p>
        </w:tc>
        <w:tc>
          <w:tcPr>
            <w:tcW w:w="3260" w:type="dxa"/>
            <w:shd w:val="clear" w:color="auto" w:fill="auto"/>
          </w:tcPr>
          <w:p w14:paraId="356F393A"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06F33DD1" w14:textId="77777777" w:rsidR="00B855B8" w:rsidRPr="00F4618B" w:rsidRDefault="00B855B8" w:rsidP="00AC007B">
            <w:pPr>
              <w:pStyle w:val="Tabletext"/>
            </w:pPr>
            <w:r w:rsidRPr="00654E99">
              <w:rPr>
                <w:noProof/>
              </w:rPr>
              <w:t>Y</w:t>
            </w:r>
          </w:p>
        </w:tc>
        <w:tc>
          <w:tcPr>
            <w:tcW w:w="567" w:type="dxa"/>
          </w:tcPr>
          <w:p w14:paraId="3C9722F0" w14:textId="77777777" w:rsidR="00B855B8" w:rsidRPr="00F4618B" w:rsidRDefault="00B855B8" w:rsidP="00AC007B">
            <w:pPr>
              <w:pStyle w:val="Tabletext"/>
            </w:pPr>
            <w:r w:rsidRPr="00654E99">
              <w:rPr>
                <w:noProof/>
              </w:rPr>
              <w:t>NA</w:t>
            </w:r>
          </w:p>
        </w:tc>
        <w:tc>
          <w:tcPr>
            <w:tcW w:w="567" w:type="dxa"/>
          </w:tcPr>
          <w:p w14:paraId="0D242AE1" w14:textId="77777777" w:rsidR="00B855B8" w:rsidRPr="00F4618B" w:rsidRDefault="00B855B8" w:rsidP="00AC007B">
            <w:pPr>
              <w:pStyle w:val="Tabletext"/>
            </w:pPr>
            <w:r w:rsidRPr="00654E99">
              <w:rPr>
                <w:noProof/>
              </w:rPr>
              <w:t>NA</w:t>
            </w:r>
          </w:p>
        </w:tc>
        <w:tc>
          <w:tcPr>
            <w:tcW w:w="567" w:type="dxa"/>
          </w:tcPr>
          <w:p w14:paraId="3F8DBD79" w14:textId="77777777" w:rsidR="00B855B8" w:rsidRPr="00F4618B" w:rsidRDefault="00B855B8" w:rsidP="00AC007B">
            <w:pPr>
              <w:pStyle w:val="Tabletext"/>
            </w:pPr>
            <w:r w:rsidRPr="00654E99">
              <w:rPr>
                <w:noProof/>
              </w:rPr>
              <w:t>NA</w:t>
            </w:r>
          </w:p>
        </w:tc>
        <w:tc>
          <w:tcPr>
            <w:tcW w:w="567" w:type="dxa"/>
          </w:tcPr>
          <w:p w14:paraId="3BAAAC97" w14:textId="77777777" w:rsidR="00B855B8" w:rsidRPr="00F4618B" w:rsidRDefault="00B855B8" w:rsidP="00AC007B">
            <w:pPr>
              <w:pStyle w:val="Tabletext"/>
            </w:pPr>
          </w:p>
        </w:tc>
        <w:tc>
          <w:tcPr>
            <w:tcW w:w="567" w:type="dxa"/>
          </w:tcPr>
          <w:p w14:paraId="1DABEA55" w14:textId="77777777" w:rsidR="00B855B8" w:rsidRPr="00F4618B" w:rsidRDefault="00B855B8" w:rsidP="00AC007B">
            <w:pPr>
              <w:pStyle w:val="Tabletext"/>
            </w:pPr>
          </w:p>
        </w:tc>
        <w:tc>
          <w:tcPr>
            <w:tcW w:w="567" w:type="dxa"/>
            <w:shd w:val="clear" w:color="auto" w:fill="auto"/>
          </w:tcPr>
          <w:p w14:paraId="674991AC" w14:textId="77777777" w:rsidR="00B855B8" w:rsidRPr="00F4618B" w:rsidRDefault="00B855B8" w:rsidP="00AC007B">
            <w:pPr>
              <w:pStyle w:val="Tabletext"/>
            </w:pPr>
          </w:p>
        </w:tc>
      </w:tr>
      <w:tr w:rsidR="00B855B8" w:rsidRPr="00F4618B" w14:paraId="73D49A75" w14:textId="77777777" w:rsidTr="00414455">
        <w:tc>
          <w:tcPr>
            <w:tcW w:w="2410" w:type="dxa"/>
          </w:tcPr>
          <w:p w14:paraId="4FCA6B9F"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38F8423" w14:textId="77777777" w:rsidR="00B855B8" w:rsidRPr="00F10D2B" w:rsidRDefault="00B855B8" w:rsidP="00AC007B">
            <w:pPr>
              <w:pStyle w:val="Tabletext"/>
            </w:pPr>
            <w:r w:rsidRPr="00654E99">
              <w:rPr>
                <w:noProof/>
              </w:rPr>
              <w:t>Some concerns</w:t>
            </w:r>
          </w:p>
        </w:tc>
        <w:tc>
          <w:tcPr>
            <w:tcW w:w="3260" w:type="dxa"/>
            <w:shd w:val="clear" w:color="auto" w:fill="auto"/>
          </w:tcPr>
          <w:p w14:paraId="53CCF03B" w14:textId="77777777" w:rsidR="00B855B8" w:rsidRDefault="00B855B8" w:rsidP="00AC007B">
            <w:pPr>
              <w:pStyle w:val="Tabletext"/>
            </w:pPr>
            <w:r w:rsidRPr="00654E99">
              <w:rPr>
                <w:noProof/>
              </w:rPr>
              <w:t>Participants (i.e. outcome assessors) were not blinded.</w:t>
            </w:r>
          </w:p>
          <w:p w14:paraId="7828E624" w14:textId="77777777" w:rsidR="00B855B8" w:rsidRDefault="00B855B8" w:rsidP="00AC007B">
            <w:pPr>
              <w:pStyle w:val="Tabletext"/>
              <w:rPr>
                <w:b/>
                <w:bCs/>
                <w:u w:val="single"/>
              </w:rPr>
            </w:pPr>
            <w:r w:rsidRPr="00654E99">
              <w:rPr>
                <w:noProof/>
              </w:rPr>
              <w:t>R was delivered as part of pre-labour treatment; participants were less likely to notice or expect the intervention.</w:t>
            </w:r>
          </w:p>
        </w:tc>
        <w:tc>
          <w:tcPr>
            <w:tcW w:w="567" w:type="dxa"/>
            <w:shd w:val="clear" w:color="auto" w:fill="auto"/>
          </w:tcPr>
          <w:p w14:paraId="5411E3B2" w14:textId="77777777" w:rsidR="00B855B8" w:rsidRPr="00F4618B" w:rsidRDefault="00B855B8" w:rsidP="00AC007B">
            <w:pPr>
              <w:pStyle w:val="Tabletext"/>
            </w:pPr>
            <w:r w:rsidRPr="00654E99">
              <w:rPr>
                <w:noProof/>
              </w:rPr>
              <w:t>N</w:t>
            </w:r>
          </w:p>
        </w:tc>
        <w:tc>
          <w:tcPr>
            <w:tcW w:w="567" w:type="dxa"/>
          </w:tcPr>
          <w:p w14:paraId="4D58FDCD" w14:textId="77777777" w:rsidR="00B855B8" w:rsidRPr="00F4618B" w:rsidRDefault="00B855B8" w:rsidP="00AC007B">
            <w:pPr>
              <w:pStyle w:val="Tabletext"/>
            </w:pPr>
            <w:r w:rsidRPr="00654E99">
              <w:rPr>
                <w:noProof/>
              </w:rPr>
              <w:t>PN</w:t>
            </w:r>
          </w:p>
        </w:tc>
        <w:tc>
          <w:tcPr>
            <w:tcW w:w="567" w:type="dxa"/>
          </w:tcPr>
          <w:p w14:paraId="6A0D8F04" w14:textId="77777777" w:rsidR="00B855B8" w:rsidRPr="00F4618B" w:rsidRDefault="00B855B8" w:rsidP="00AC007B">
            <w:pPr>
              <w:pStyle w:val="Tabletext"/>
            </w:pPr>
            <w:r w:rsidRPr="00654E99">
              <w:rPr>
                <w:noProof/>
              </w:rPr>
              <w:t>Y</w:t>
            </w:r>
          </w:p>
        </w:tc>
        <w:tc>
          <w:tcPr>
            <w:tcW w:w="567" w:type="dxa"/>
          </w:tcPr>
          <w:p w14:paraId="25347BB9" w14:textId="77777777" w:rsidR="00B855B8" w:rsidRPr="00F4618B" w:rsidRDefault="00B855B8" w:rsidP="00AC007B">
            <w:pPr>
              <w:pStyle w:val="Tabletext"/>
            </w:pPr>
            <w:r w:rsidRPr="00654E99">
              <w:rPr>
                <w:noProof/>
              </w:rPr>
              <w:t>PY</w:t>
            </w:r>
          </w:p>
        </w:tc>
        <w:tc>
          <w:tcPr>
            <w:tcW w:w="567" w:type="dxa"/>
          </w:tcPr>
          <w:p w14:paraId="697B37EE" w14:textId="77777777" w:rsidR="00B855B8" w:rsidRPr="00F4618B" w:rsidRDefault="00B855B8" w:rsidP="00AC007B">
            <w:pPr>
              <w:pStyle w:val="Tabletext"/>
            </w:pPr>
            <w:r w:rsidRPr="00654E99">
              <w:rPr>
                <w:noProof/>
              </w:rPr>
              <w:t>PN</w:t>
            </w:r>
          </w:p>
        </w:tc>
        <w:tc>
          <w:tcPr>
            <w:tcW w:w="567" w:type="dxa"/>
          </w:tcPr>
          <w:p w14:paraId="371D897E" w14:textId="77777777" w:rsidR="00B855B8" w:rsidRPr="00F4618B" w:rsidRDefault="00B855B8" w:rsidP="00AC007B">
            <w:pPr>
              <w:pStyle w:val="Tabletext"/>
            </w:pPr>
          </w:p>
        </w:tc>
        <w:tc>
          <w:tcPr>
            <w:tcW w:w="567" w:type="dxa"/>
            <w:shd w:val="clear" w:color="auto" w:fill="auto"/>
          </w:tcPr>
          <w:p w14:paraId="03306D0F" w14:textId="77777777" w:rsidR="00B855B8" w:rsidRPr="00F4618B" w:rsidRDefault="00B855B8" w:rsidP="00AC007B">
            <w:pPr>
              <w:pStyle w:val="Tabletext"/>
            </w:pPr>
          </w:p>
        </w:tc>
      </w:tr>
      <w:tr w:rsidR="00B855B8" w:rsidRPr="00F4618B" w14:paraId="7E93A17C" w14:textId="77777777" w:rsidTr="00316548">
        <w:tc>
          <w:tcPr>
            <w:tcW w:w="2410" w:type="dxa"/>
            <w:tcBorders>
              <w:bottom w:val="single" w:sz="4" w:space="0" w:color="D9D9D9" w:themeColor="background1" w:themeShade="D9"/>
            </w:tcBorders>
          </w:tcPr>
          <w:p w14:paraId="3E367BAF"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4B33B8D2"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1A463EBC"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13E18219"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4D48BDB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AA2FE0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9F7551D"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08910F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55D1FB0"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09566C1" w14:textId="77777777" w:rsidR="00B855B8" w:rsidRPr="00F4618B" w:rsidRDefault="00B855B8" w:rsidP="00AC007B">
            <w:pPr>
              <w:pStyle w:val="Tabletext"/>
            </w:pPr>
          </w:p>
        </w:tc>
      </w:tr>
      <w:tr w:rsidR="00B855B8" w:rsidRPr="00F4618B" w14:paraId="55180E39"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0A7106B"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242D9198"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3373AF5"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DD739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A8ABA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CF2B8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5C56A1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183565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692F4C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C48B11" w14:textId="77777777" w:rsidR="00B855B8" w:rsidRPr="00F4618B" w:rsidRDefault="00B855B8" w:rsidP="00AC007B">
            <w:pPr>
              <w:pStyle w:val="Tabletext"/>
            </w:pPr>
          </w:p>
        </w:tc>
      </w:tr>
      <w:tr w:rsidR="00B855B8" w:rsidRPr="00316548" w14:paraId="62A6A0DB"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6E69513"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26F1B0C0"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1168E1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955E81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FB67F9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74ABD9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957568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69FD76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D1874F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E4D32E7" w14:textId="77777777" w:rsidR="00B855B8" w:rsidRPr="00316548" w:rsidRDefault="00B855B8" w:rsidP="00AC007B">
            <w:pPr>
              <w:pStyle w:val="Tabletext"/>
              <w:rPr>
                <w:sz w:val="8"/>
                <w:szCs w:val="8"/>
              </w:rPr>
            </w:pPr>
          </w:p>
        </w:tc>
      </w:tr>
    </w:tbl>
    <w:p w14:paraId="2D75E2B4"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F7B0ABA" w14:textId="77777777" w:rsidTr="0098703D">
        <w:trPr>
          <w:tblHeader/>
        </w:trPr>
        <w:tc>
          <w:tcPr>
            <w:tcW w:w="2410" w:type="dxa"/>
            <w:vMerge w:val="restart"/>
            <w:tcBorders>
              <w:top w:val="single" w:sz="4" w:space="0" w:color="auto"/>
            </w:tcBorders>
            <w:shd w:val="clear" w:color="auto" w:fill="BFBFBF" w:themeFill="background1" w:themeFillShade="BF"/>
          </w:tcPr>
          <w:p w14:paraId="1E86D182"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Mahdavipour 2019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352031F5"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2F2953A7"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20EEAB3" w14:textId="77777777" w:rsidTr="0098703D">
        <w:trPr>
          <w:tblHeader/>
        </w:trPr>
        <w:tc>
          <w:tcPr>
            <w:tcW w:w="2410" w:type="dxa"/>
            <w:vMerge/>
            <w:tcBorders>
              <w:bottom w:val="single" w:sz="4" w:space="0" w:color="auto"/>
            </w:tcBorders>
            <w:shd w:val="clear" w:color="auto" w:fill="BFBFBF" w:themeFill="background1" w:themeFillShade="BF"/>
          </w:tcPr>
          <w:p w14:paraId="0E577257"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BCA353E" w14:textId="77777777" w:rsidR="00B855B8" w:rsidRPr="00945AD8" w:rsidRDefault="00B855B8" w:rsidP="00AC007B">
            <w:pPr>
              <w:pStyle w:val="Tabletext"/>
              <w:rPr>
                <w:b/>
                <w:bCs/>
              </w:rPr>
            </w:pPr>
            <w:r>
              <w:rPr>
                <w:b/>
                <w:bCs/>
              </w:rPr>
              <w:t>Assessments</w:t>
            </w:r>
            <w:r>
              <w:t xml:space="preserve">. </w:t>
            </w:r>
            <w:r w:rsidRPr="00654E99">
              <w:rPr>
                <w:noProof/>
              </w:rPr>
              <w:t>EFMH, global symptoms</w:t>
            </w:r>
          </w:p>
        </w:tc>
        <w:tc>
          <w:tcPr>
            <w:tcW w:w="3969" w:type="dxa"/>
            <w:gridSpan w:val="7"/>
            <w:tcBorders>
              <w:bottom w:val="single" w:sz="4" w:space="0" w:color="auto"/>
            </w:tcBorders>
            <w:shd w:val="clear" w:color="auto" w:fill="BFBFBF" w:themeFill="background1" w:themeFillShade="BF"/>
          </w:tcPr>
          <w:p w14:paraId="276969DC"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45A78798" w14:textId="77777777" w:rsidTr="00414455">
        <w:trPr>
          <w:tblHeader/>
        </w:trPr>
        <w:tc>
          <w:tcPr>
            <w:tcW w:w="2410" w:type="dxa"/>
            <w:vMerge w:val="restart"/>
            <w:tcBorders>
              <w:top w:val="single" w:sz="4" w:space="0" w:color="auto"/>
            </w:tcBorders>
            <w:shd w:val="clear" w:color="auto" w:fill="F2F2F2" w:themeFill="background1" w:themeFillShade="F2"/>
          </w:tcPr>
          <w:p w14:paraId="614E9D55"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FF6AA96"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54FAF4C3"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A8CC67D" w14:textId="77777777" w:rsidR="00B855B8" w:rsidRPr="00DC405A" w:rsidRDefault="00B855B8" w:rsidP="00AC007B">
            <w:pPr>
              <w:pStyle w:val="Tabletext"/>
              <w:rPr>
                <w:b/>
                <w:bCs/>
              </w:rPr>
            </w:pPr>
            <w:r w:rsidRPr="00DC405A">
              <w:rPr>
                <w:b/>
                <w:bCs/>
              </w:rPr>
              <w:t>Response to signalling questions</w:t>
            </w:r>
          </w:p>
        </w:tc>
      </w:tr>
      <w:tr w:rsidR="00B855B8" w:rsidRPr="00F4618B" w14:paraId="176E3ACF" w14:textId="77777777" w:rsidTr="00414455">
        <w:trPr>
          <w:tblHeader/>
        </w:trPr>
        <w:tc>
          <w:tcPr>
            <w:tcW w:w="2410" w:type="dxa"/>
            <w:vMerge/>
            <w:tcBorders>
              <w:bottom w:val="single" w:sz="4" w:space="0" w:color="auto"/>
            </w:tcBorders>
          </w:tcPr>
          <w:p w14:paraId="4709B86C"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AF4D7C8"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E06F79B"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560159"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A7E9FE7"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6C94267"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20528F6"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011A0A"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50E613"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E9724DE" w14:textId="77777777" w:rsidR="00B855B8" w:rsidRPr="00F4618B" w:rsidRDefault="00B855B8" w:rsidP="00AC007B">
            <w:pPr>
              <w:pStyle w:val="Tabletext"/>
            </w:pPr>
            <w:r w:rsidRPr="00F4618B">
              <w:t>SQ7</w:t>
            </w:r>
          </w:p>
        </w:tc>
      </w:tr>
      <w:tr w:rsidR="00B855B8" w:rsidRPr="00F4618B" w14:paraId="59FB98A2" w14:textId="77777777" w:rsidTr="00414455">
        <w:tc>
          <w:tcPr>
            <w:tcW w:w="2410" w:type="dxa"/>
          </w:tcPr>
          <w:p w14:paraId="7AD2C8B9"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036B63E3" w14:textId="77777777" w:rsidR="00B855B8" w:rsidRPr="00F10D2B" w:rsidRDefault="00B855B8" w:rsidP="00AC007B">
            <w:pPr>
              <w:pStyle w:val="Tabletext"/>
            </w:pPr>
            <w:r w:rsidRPr="00654E99">
              <w:rPr>
                <w:noProof/>
              </w:rPr>
              <w:t>Some concerns</w:t>
            </w:r>
          </w:p>
        </w:tc>
        <w:tc>
          <w:tcPr>
            <w:tcW w:w="3260" w:type="dxa"/>
            <w:shd w:val="clear" w:color="auto" w:fill="auto"/>
          </w:tcPr>
          <w:p w14:paraId="49E3A68C" w14:textId="77777777" w:rsidR="00B855B8" w:rsidRPr="00B112C0" w:rsidRDefault="00B855B8" w:rsidP="00AC007B">
            <w:pPr>
              <w:pStyle w:val="Tabletext"/>
            </w:pPr>
            <w:r w:rsidRPr="00654E99">
              <w:rPr>
                <w:noProof/>
              </w:rPr>
              <w:t>Block randomisation. Unsure whether block size was randomised</w:t>
            </w:r>
          </w:p>
        </w:tc>
        <w:tc>
          <w:tcPr>
            <w:tcW w:w="567" w:type="dxa"/>
            <w:shd w:val="clear" w:color="auto" w:fill="auto"/>
          </w:tcPr>
          <w:p w14:paraId="3D7933B5" w14:textId="77777777" w:rsidR="00B855B8" w:rsidRPr="00F4618B" w:rsidRDefault="00B855B8" w:rsidP="00AC007B">
            <w:pPr>
              <w:pStyle w:val="Tabletext"/>
            </w:pPr>
            <w:r w:rsidRPr="00654E99">
              <w:rPr>
                <w:noProof/>
              </w:rPr>
              <w:t>NI</w:t>
            </w:r>
          </w:p>
        </w:tc>
        <w:tc>
          <w:tcPr>
            <w:tcW w:w="567" w:type="dxa"/>
          </w:tcPr>
          <w:p w14:paraId="6DC18157" w14:textId="77777777" w:rsidR="00B855B8" w:rsidRPr="00F4618B" w:rsidRDefault="00B855B8" w:rsidP="00AC007B">
            <w:pPr>
              <w:pStyle w:val="Tabletext"/>
            </w:pPr>
            <w:r w:rsidRPr="00654E99">
              <w:rPr>
                <w:noProof/>
              </w:rPr>
              <w:t>NI</w:t>
            </w:r>
          </w:p>
        </w:tc>
        <w:tc>
          <w:tcPr>
            <w:tcW w:w="567" w:type="dxa"/>
          </w:tcPr>
          <w:p w14:paraId="338BD799" w14:textId="77777777" w:rsidR="00B855B8" w:rsidRPr="00F4618B" w:rsidRDefault="00B855B8" w:rsidP="00AC007B">
            <w:pPr>
              <w:pStyle w:val="Tabletext"/>
            </w:pPr>
            <w:r w:rsidRPr="00654E99">
              <w:rPr>
                <w:noProof/>
              </w:rPr>
              <w:t>PN</w:t>
            </w:r>
          </w:p>
        </w:tc>
        <w:tc>
          <w:tcPr>
            <w:tcW w:w="567" w:type="dxa"/>
          </w:tcPr>
          <w:p w14:paraId="16DADF21" w14:textId="77777777" w:rsidR="00B855B8" w:rsidRPr="00F4618B" w:rsidRDefault="00B855B8" w:rsidP="00AC007B">
            <w:pPr>
              <w:pStyle w:val="Tabletext"/>
            </w:pPr>
          </w:p>
        </w:tc>
        <w:tc>
          <w:tcPr>
            <w:tcW w:w="567" w:type="dxa"/>
          </w:tcPr>
          <w:p w14:paraId="65AEA098" w14:textId="77777777" w:rsidR="00B855B8" w:rsidRPr="00F4618B" w:rsidRDefault="00B855B8" w:rsidP="00AC007B">
            <w:pPr>
              <w:pStyle w:val="Tabletext"/>
            </w:pPr>
          </w:p>
        </w:tc>
        <w:tc>
          <w:tcPr>
            <w:tcW w:w="567" w:type="dxa"/>
          </w:tcPr>
          <w:p w14:paraId="7753DC7A" w14:textId="77777777" w:rsidR="00B855B8" w:rsidRPr="00F4618B" w:rsidRDefault="00B855B8" w:rsidP="00AC007B">
            <w:pPr>
              <w:pStyle w:val="Tabletext"/>
            </w:pPr>
          </w:p>
        </w:tc>
        <w:tc>
          <w:tcPr>
            <w:tcW w:w="567" w:type="dxa"/>
            <w:shd w:val="clear" w:color="auto" w:fill="auto"/>
          </w:tcPr>
          <w:p w14:paraId="673E3EC9" w14:textId="77777777" w:rsidR="00B855B8" w:rsidRPr="00F4618B" w:rsidRDefault="00B855B8" w:rsidP="00AC007B">
            <w:pPr>
              <w:pStyle w:val="Tabletext"/>
            </w:pPr>
          </w:p>
        </w:tc>
      </w:tr>
      <w:tr w:rsidR="00B855B8" w:rsidRPr="00F4618B" w14:paraId="3DC33995" w14:textId="77777777" w:rsidTr="00414455">
        <w:tc>
          <w:tcPr>
            <w:tcW w:w="2410" w:type="dxa"/>
          </w:tcPr>
          <w:p w14:paraId="241B631C"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9B5DDFF" w14:textId="77777777" w:rsidR="00B855B8" w:rsidRPr="00F10D2B" w:rsidRDefault="00B855B8" w:rsidP="00AC007B">
            <w:pPr>
              <w:pStyle w:val="Tabletext"/>
            </w:pPr>
            <w:r w:rsidRPr="00654E99">
              <w:rPr>
                <w:noProof/>
              </w:rPr>
              <w:t>Some concerns</w:t>
            </w:r>
          </w:p>
        </w:tc>
        <w:tc>
          <w:tcPr>
            <w:tcW w:w="3260" w:type="dxa"/>
            <w:shd w:val="clear" w:color="auto" w:fill="auto"/>
          </w:tcPr>
          <w:p w14:paraId="61125BA6" w14:textId="77777777" w:rsidR="00B855B8" w:rsidRPr="00654E99" w:rsidRDefault="00B855B8" w:rsidP="004552B9">
            <w:pPr>
              <w:pStyle w:val="Tabletext"/>
              <w:rPr>
                <w:noProof/>
              </w:rPr>
            </w:pPr>
            <w:r w:rsidRPr="00654E99">
              <w:rPr>
                <w:noProof/>
              </w:rPr>
              <w:t>Participants were not blinded.</w:t>
            </w:r>
          </w:p>
          <w:p w14:paraId="1852CB3F" w14:textId="77777777" w:rsidR="00B855B8" w:rsidRDefault="00B855B8" w:rsidP="00AC007B">
            <w:pPr>
              <w:pStyle w:val="Tabletext"/>
            </w:pPr>
            <w:r w:rsidRPr="00654E99">
              <w:rPr>
                <w:noProof/>
              </w:rPr>
              <w:t>Research staff who delivered the R intervention were not blinded.</w:t>
            </w:r>
          </w:p>
          <w:p w14:paraId="3B4BDE7E" w14:textId="77777777" w:rsidR="00B855B8" w:rsidRDefault="00B855B8" w:rsidP="00AC007B">
            <w:pPr>
              <w:pStyle w:val="Tabletext"/>
            </w:pPr>
            <w:r w:rsidRPr="00654E99">
              <w:rPr>
                <w:noProof/>
              </w:rPr>
              <w:t>Absent in R sessions (n=5)</w:t>
            </w:r>
          </w:p>
          <w:p w14:paraId="68A360DC" w14:textId="77777777" w:rsidR="00B855B8" w:rsidRDefault="00B855B8" w:rsidP="00AC007B">
            <w:pPr>
              <w:pStyle w:val="Tabletext"/>
            </w:pPr>
            <w:r w:rsidRPr="00654E99">
              <w:rPr>
                <w:noProof/>
              </w:rPr>
              <w:t>I: 5; C: 0</w:t>
            </w:r>
          </w:p>
          <w:p w14:paraId="5EC7D700" w14:textId="77777777" w:rsidR="00B855B8" w:rsidRDefault="00B855B8" w:rsidP="00AC007B">
            <w:pPr>
              <w:pStyle w:val="Tabletext"/>
              <w:rPr>
                <w:b/>
                <w:bCs/>
                <w:u w:val="single"/>
              </w:rPr>
            </w:pPr>
            <w:r w:rsidRPr="00654E99">
              <w:rPr>
                <w:noProof/>
              </w:rPr>
              <w:t>5 deviations (5%)</w:t>
            </w:r>
          </w:p>
        </w:tc>
        <w:tc>
          <w:tcPr>
            <w:tcW w:w="567" w:type="dxa"/>
            <w:shd w:val="clear" w:color="auto" w:fill="auto"/>
          </w:tcPr>
          <w:p w14:paraId="338FF73D" w14:textId="77777777" w:rsidR="00B855B8" w:rsidRPr="00F4618B" w:rsidRDefault="00B855B8" w:rsidP="00AC007B">
            <w:pPr>
              <w:pStyle w:val="Tabletext"/>
            </w:pPr>
            <w:r w:rsidRPr="00654E99">
              <w:rPr>
                <w:noProof/>
              </w:rPr>
              <w:t>Y</w:t>
            </w:r>
          </w:p>
        </w:tc>
        <w:tc>
          <w:tcPr>
            <w:tcW w:w="567" w:type="dxa"/>
          </w:tcPr>
          <w:p w14:paraId="350CA9A4" w14:textId="77777777" w:rsidR="00B855B8" w:rsidRPr="00F4618B" w:rsidRDefault="00B855B8" w:rsidP="00AC007B">
            <w:pPr>
              <w:pStyle w:val="Tabletext"/>
            </w:pPr>
            <w:r w:rsidRPr="00654E99">
              <w:rPr>
                <w:noProof/>
              </w:rPr>
              <w:t>Y</w:t>
            </w:r>
          </w:p>
        </w:tc>
        <w:tc>
          <w:tcPr>
            <w:tcW w:w="567" w:type="dxa"/>
          </w:tcPr>
          <w:p w14:paraId="41D4C12F" w14:textId="77777777" w:rsidR="00B855B8" w:rsidRPr="00F4618B" w:rsidRDefault="00B855B8" w:rsidP="00AC007B">
            <w:pPr>
              <w:pStyle w:val="Tabletext"/>
            </w:pPr>
            <w:r w:rsidRPr="00654E99">
              <w:rPr>
                <w:noProof/>
              </w:rPr>
              <w:t>Y</w:t>
            </w:r>
          </w:p>
        </w:tc>
        <w:tc>
          <w:tcPr>
            <w:tcW w:w="567" w:type="dxa"/>
          </w:tcPr>
          <w:p w14:paraId="1A04024A" w14:textId="77777777" w:rsidR="00B855B8" w:rsidRPr="00F4618B" w:rsidRDefault="00B855B8" w:rsidP="00AC007B">
            <w:pPr>
              <w:pStyle w:val="Tabletext"/>
            </w:pPr>
            <w:r w:rsidRPr="00654E99">
              <w:rPr>
                <w:noProof/>
              </w:rPr>
              <w:t>PY</w:t>
            </w:r>
          </w:p>
        </w:tc>
        <w:tc>
          <w:tcPr>
            <w:tcW w:w="567" w:type="dxa"/>
          </w:tcPr>
          <w:p w14:paraId="26D89F09" w14:textId="77777777" w:rsidR="00B855B8" w:rsidRPr="00F4618B" w:rsidRDefault="00B855B8" w:rsidP="00AC007B">
            <w:pPr>
              <w:pStyle w:val="Tabletext"/>
            </w:pPr>
            <w:r w:rsidRPr="00654E99">
              <w:rPr>
                <w:noProof/>
              </w:rPr>
              <w:t>Y</w:t>
            </w:r>
          </w:p>
        </w:tc>
        <w:tc>
          <w:tcPr>
            <w:tcW w:w="567" w:type="dxa"/>
          </w:tcPr>
          <w:p w14:paraId="5F59E10D" w14:textId="77777777" w:rsidR="00B855B8" w:rsidRPr="00F4618B" w:rsidRDefault="00B855B8" w:rsidP="00AC007B">
            <w:pPr>
              <w:pStyle w:val="Tabletext"/>
            </w:pPr>
            <w:r w:rsidRPr="00654E99">
              <w:rPr>
                <w:noProof/>
              </w:rPr>
              <w:t>N</w:t>
            </w:r>
          </w:p>
        </w:tc>
        <w:tc>
          <w:tcPr>
            <w:tcW w:w="567" w:type="dxa"/>
            <w:shd w:val="clear" w:color="auto" w:fill="auto"/>
          </w:tcPr>
          <w:p w14:paraId="161BA630" w14:textId="77777777" w:rsidR="00B855B8" w:rsidRPr="00F4618B" w:rsidRDefault="00B855B8" w:rsidP="00AC007B">
            <w:pPr>
              <w:pStyle w:val="Tabletext"/>
            </w:pPr>
            <w:r w:rsidRPr="00654E99">
              <w:rPr>
                <w:noProof/>
              </w:rPr>
              <w:t>PN</w:t>
            </w:r>
          </w:p>
        </w:tc>
      </w:tr>
      <w:tr w:rsidR="00B855B8" w:rsidRPr="00F4618B" w14:paraId="7242A592" w14:textId="77777777" w:rsidTr="00414455">
        <w:tc>
          <w:tcPr>
            <w:tcW w:w="2410" w:type="dxa"/>
          </w:tcPr>
          <w:p w14:paraId="0584E12C"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5BF18DE" w14:textId="77777777" w:rsidR="00B855B8" w:rsidRPr="00F10D2B" w:rsidRDefault="00B855B8" w:rsidP="00AC007B">
            <w:pPr>
              <w:pStyle w:val="Tabletext"/>
            </w:pPr>
            <w:r w:rsidRPr="00654E99">
              <w:rPr>
                <w:noProof/>
              </w:rPr>
              <w:t>High</w:t>
            </w:r>
          </w:p>
        </w:tc>
        <w:tc>
          <w:tcPr>
            <w:tcW w:w="3260" w:type="dxa"/>
            <w:shd w:val="clear" w:color="auto" w:fill="auto"/>
          </w:tcPr>
          <w:p w14:paraId="1F29EC38" w14:textId="77777777" w:rsidR="00B855B8" w:rsidRDefault="00B855B8" w:rsidP="00AC007B">
            <w:pPr>
              <w:pStyle w:val="Tabletext"/>
            </w:pPr>
            <w:r w:rsidRPr="00654E99">
              <w:rPr>
                <w:noProof/>
              </w:rPr>
              <w:t>I: 45/50 (10%); C: 45/50 (10%)</w:t>
            </w:r>
          </w:p>
          <w:p w14:paraId="2657E594" w14:textId="77777777" w:rsidR="00B855B8" w:rsidRDefault="00B855B8" w:rsidP="00AC007B">
            <w:pPr>
              <w:pStyle w:val="Tabletext"/>
            </w:pPr>
            <w:r w:rsidRPr="00654E99">
              <w:rPr>
                <w:noProof/>
              </w:rPr>
              <w:t>Analysis method did not correct for bias; no sensitivity analysis</w:t>
            </w:r>
          </w:p>
          <w:p w14:paraId="150F3250" w14:textId="77777777" w:rsidR="00B855B8" w:rsidRDefault="00B855B8" w:rsidP="00AC007B">
            <w:pPr>
              <w:pStyle w:val="Tabletext"/>
              <w:rPr>
                <w:b/>
                <w:bCs/>
                <w:u w:val="single"/>
              </w:rPr>
            </w:pPr>
            <w:r w:rsidRPr="00654E99">
              <w:rPr>
                <w:noProof/>
              </w:rPr>
              <w:t>5 participants were LTFU without reasons. It is theoretically possible that those with worse outcome (depression) would miss f/u.</w:t>
            </w:r>
          </w:p>
        </w:tc>
        <w:tc>
          <w:tcPr>
            <w:tcW w:w="567" w:type="dxa"/>
            <w:shd w:val="clear" w:color="auto" w:fill="auto"/>
          </w:tcPr>
          <w:p w14:paraId="0309EED9" w14:textId="77777777" w:rsidR="00B855B8" w:rsidRPr="00F4618B" w:rsidRDefault="00B855B8" w:rsidP="00AC007B">
            <w:pPr>
              <w:pStyle w:val="Tabletext"/>
            </w:pPr>
            <w:r w:rsidRPr="00654E99">
              <w:rPr>
                <w:noProof/>
              </w:rPr>
              <w:t>N</w:t>
            </w:r>
          </w:p>
        </w:tc>
        <w:tc>
          <w:tcPr>
            <w:tcW w:w="567" w:type="dxa"/>
          </w:tcPr>
          <w:p w14:paraId="2F1CAEC2" w14:textId="77777777" w:rsidR="00B855B8" w:rsidRPr="00F4618B" w:rsidRDefault="00B855B8" w:rsidP="00AC007B">
            <w:pPr>
              <w:pStyle w:val="Tabletext"/>
            </w:pPr>
            <w:r w:rsidRPr="00654E99">
              <w:rPr>
                <w:noProof/>
              </w:rPr>
              <w:t>N</w:t>
            </w:r>
          </w:p>
        </w:tc>
        <w:tc>
          <w:tcPr>
            <w:tcW w:w="567" w:type="dxa"/>
          </w:tcPr>
          <w:p w14:paraId="7A691D98" w14:textId="77777777" w:rsidR="00B855B8" w:rsidRPr="00F4618B" w:rsidRDefault="00B855B8" w:rsidP="00AC007B">
            <w:pPr>
              <w:pStyle w:val="Tabletext"/>
            </w:pPr>
            <w:r w:rsidRPr="00654E99">
              <w:rPr>
                <w:noProof/>
              </w:rPr>
              <w:t>PY</w:t>
            </w:r>
          </w:p>
        </w:tc>
        <w:tc>
          <w:tcPr>
            <w:tcW w:w="567" w:type="dxa"/>
          </w:tcPr>
          <w:p w14:paraId="2DA14E40" w14:textId="77777777" w:rsidR="00B855B8" w:rsidRPr="00F4618B" w:rsidRDefault="00B855B8" w:rsidP="00AC007B">
            <w:pPr>
              <w:pStyle w:val="Tabletext"/>
            </w:pPr>
            <w:r w:rsidRPr="00654E99">
              <w:rPr>
                <w:noProof/>
              </w:rPr>
              <w:t>PY</w:t>
            </w:r>
          </w:p>
        </w:tc>
        <w:tc>
          <w:tcPr>
            <w:tcW w:w="567" w:type="dxa"/>
          </w:tcPr>
          <w:p w14:paraId="2043B4CF" w14:textId="77777777" w:rsidR="00B855B8" w:rsidRPr="00F4618B" w:rsidRDefault="00B855B8" w:rsidP="00AC007B">
            <w:pPr>
              <w:pStyle w:val="Tabletext"/>
            </w:pPr>
          </w:p>
        </w:tc>
        <w:tc>
          <w:tcPr>
            <w:tcW w:w="567" w:type="dxa"/>
          </w:tcPr>
          <w:p w14:paraId="607C2E95" w14:textId="77777777" w:rsidR="00B855B8" w:rsidRPr="00F4618B" w:rsidRDefault="00B855B8" w:rsidP="00AC007B">
            <w:pPr>
              <w:pStyle w:val="Tabletext"/>
            </w:pPr>
          </w:p>
        </w:tc>
        <w:tc>
          <w:tcPr>
            <w:tcW w:w="567" w:type="dxa"/>
            <w:shd w:val="clear" w:color="auto" w:fill="auto"/>
          </w:tcPr>
          <w:p w14:paraId="1713EB9D" w14:textId="77777777" w:rsidR="00B855B8" w:rsidRPr="00F4618B" w:rsidRDefault="00B855B8" w:rsidP="00AC007B">
            <w:pPr>
              <w:pStyle w:val="Tabletext"/>
            </w:pPr>
          </w:p>
        </w:tc>
      </w:tr>
      <w:tr w:rsidR="00B855B8" w:rsidRPr="00F4618B" w14:paraId="4900FC1A" w14:textId="77777777" w:rsidTr="00414455">
        <w:tc>
          <w:tcPr>
            <w:tcW w:w="2410" w:type="dxa"/>
          </w:tcPr>
          <w:p w14:paraId="01D6D372"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97A6434" w14:textId="77777777" w:rsidR="00B855B8" w:rsidRPr="00F10D2B" w:rsidRDefault="00B855B8" w:rsidP="00AC007B">
            <w:pPr>
              <w:pStyle w:val="Tabletext"/>
            </w:pPr>
            <w:r w:rsidRPr="00654E99">
              <w:rPr>
                <w:noProof/>
              </w:rPr>
              <w:t>High</w:t>
            </w:r>
          </w:p>
        </w:tc>
        <w:tc>
          <w:tcPr>
            <w:tcW w:w="3260" w:type="dxa"/>
            <w:shd w:val="clear" w:color="auto" w:fill="auto"/>
          </w:tcPr>
          <w:p w14:paraId="5762E3AD"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07C54AF4" w14:textId="77777777" w:rsidR="00B855B8" w:rsidRPr="00F4618B" w:rsidRDefault="00B855B8" w:rsidP="00AC007B">
            <w:pPr>
              <w:pStyle w:val="Tabletext"/>
            </w:pPr>
            <w:r w:rsidRPr="00654E99">
              <w:rPr>
                <w:noProof/>
              </w:rPr>
              <w:t>N</w:t>
            </w:r>
          </w:p>
        </w:tc>
        <w:tc>
          <w:tcPr>
            <w:tcW w:w="567" w:type="dxa"/>
          </w:tcPr>
          <w:p w14:paraId="36D923B8" w14:textId="77777777" w:rsidR="00B855B8" w:rsidRPr="00F4618B" w:rsidRDefault="00B855B8" w:rsidP="00AC007B">
            <w:pPr>
              <w:pStyle w:val="Tabletext"/>
            </w:pPr>
            <w:r w:rsidRPr="00654E99">
              <w:rPr>
                <w:noProof/>
              </w:rPr>
              <w:t>PN</w:t>
            </w:r>
          </w:p>
        </w:tc>
        <w:tc>
          <w:tcPr>
            <w:tcW w:w="567" w:type="dxa"/>
          </w:tcPr>
          <w:p w14:paraId="433C22B5" w14:textId="77777777" w:rsidR="00B855B8" w:rsidRPr="00F4618B" w:rsidRDefault="00B855B8" w:rsidP="00AC007B">
            <w:pPr>
              <w:pStyle w:val="Tabletext"/>
            </w:pPr>
            <w:r w:rsidRPr="00654E99">
              <w:rPr>
                <w:noProof/>
              </w:rPr>
              <w:t>Y</w:t>
            </w:r>
          </w:p>
        </w:tc>
        <w:tc>
          <w:tcPr>
            <w:tcW w:w="567" w:type="dxa"/>
          </w:tcPr>
          <w:p w14:paraId="750C63ED" w14:textId="77777777" w:rsidR="00B855B8" w:rsidRPr="00F4618B" w:rsidRDefault="00B855B8" w:rsidP="00AC007B">
            <w:pPr>
              <w:pStyle w:val="Tabletext"/>
            </w:pPr>
            <w:r w:rsidRPr="00654E99">
              <w:rPr>
                <w:noProof/>
              </w:rPr>
              <w:t>PY</w:t>
            </w:r>
          </w:p>
        </w:tc>
        <w:tc>
          <w:tcPr>
            <w:tcW w:w="567" w:type="dxa"/>
          </w:tcPr>
          <w:p w14:paraId="776263B2" w14:textId="77777777" w:rsidR="00B855B8" w:rsidRPr="00F4618B" w:rsidRDefault="00B855B8" w:rsidP="00AC007B">
            <w:pPr>
              <w:pStyle w:val="Tabletext"/>
            </w:pPr>
            <w:r w:rsidRPr="00654E99">
              <w:rPr>
                <w:noProof/>
              </w:rPr>
              <w:t>PY</w:t>
            </w:r>
          </w:p>
        </w:tc>
        <w:tc>
          <w:tcPr>
            <w:tcW w:w="567" w:type="dxa"/>
          </w:tcPr>
          <w:p w14:paraId="14979363" w14:textId="77777777" w:rsidR="00B855B8" w:rsidRPr="00F4618B" w:rsidRDefault="00B855B8" w:rsidP="00AC007B">
            <w:pPr>
              <w:pStyle w:val="Tabletext"/>
            </w:pPr>
          </w:p>
        </w:tc>
        <w:tc>
          <w:tcPr>
            <w:tcW w:w="567" w:type="dxa"/>
            <w:shd w:val="clear" w:color="auto" w:fill="auto"/>
          </w:tcPr>
          <w:p w14:paraId="15FDE9DA" w14:textId="77777777" w:rsidR="00B855B8" w:rsidRPr="00F4618B" w:rsidRDefault="00B855B8" w:rsidP="00AC007B">
            <w:pPr>
              <w:pStyle w:val="Tabletext"/>
            </w:pPr>
          </w:p>
        </w:tc>
      </w:tr>
      <w:tr w:rsidR="00B855B8" w:rsidRPr="00F4618B" w14:paraId="52944733" w14:textId="77777777" w:rsidTr="00316548">
        <w:tc>
          <w:tcPr>
            <w:tcW w:w="2410" w:type="dxa"/>
            <w:tcBorders>
              <w:bottom w:val="single" w:sz="4" w:space="0" w:color="D9D9D9" w:themeColor="background1" w:themeShade="D9"/>
            </w:tcBorders>
          </w:tcPr>
          <w:p w14:paraId="45D45C38"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7EE2A3F6"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57B9097B"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70AD89EC"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4C91258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75ABE7B"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F4A653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41A3552"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C7C36C6"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44E154E" w14:textId="77777777" w:rsidR="00B855B8" w:rsidRPr="00F4618B" w:rsidRDefault="00B855B8" w:rsidP="00AC007B">
            <w:pPr>
              <w:pStyle w:val="Tabletext"/>
            </w:pPr>
          </w:p>
        </w:tc>
      </w:tr>
      <w:tr w:rsidR="00B855B8" w:rsidRPr="00F4618B" w14:paraId="4A62E483"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D7C3EA7"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427C5F50"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8616751"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BC54D7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38B8A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A11896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D13C5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049C1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EE5DB7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320BF96" w14:textId="77777777" w:rsidR="00B855B8" w:rsidRPr="00F4618B" w:rsidRDefault="00B855B8" w:rsidP="00AC007B">
            <w:pPr>
              <w:pStyle w:val="Tabletext"/>
            </w:pPr>
          </w:p>
        </w:tc>
      </w:tr>
      <w:tr w:rsidR="00B855B8" w:rsidRPr="00316548" w14:paraId="2D8C70B5"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EE55BB7"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FFC6B6C"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1B1F65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3431A0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049620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A42228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632435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14D793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42EEEB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789D3BA" w14:textId="77777777" w:rsidR="00B855B8" w:rsidRPr="00316548" w:rsidRDefault="00B855B8" w:rsidP="00AC007B">
            <w:pPr>
              <w:pStyle w:val="Tabletext"/>
              <w:rPr>
                <w:sz w:val="8"/>
                <w:szCs w:val="8"/>
              </w:rPr>
            </w:pPr>
          </w:p>
        </w:tc>
      </w:tr>
    </w:tbl>
    <w:p w14:paraId="7FCCA1B9"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43F4FFF0" w14:textId="77777777" w:rsidTr="0098703D">
        <w:trPr>
          <w:tblHeader/>
        </w:trPr>
        <w:tc>
          <w:tcPr>
            <w:tcW w:w="2410" w:type="dxa"/>
            <w:vMerge w:val="restart"/>
            <w:tcBorders>
              <w:top w:val="single" w:sz="4" w:space="0" w:color="auto"/>
            </w:tcBorders>
            <w:shd w:val="clear" w:color="auto" w:fill="BFBFBF" w:themeFill="background1" w:themeFillShade="BF"/>
          </w:tcPr>
          <w:p w14:paraId="68652B78"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Mahdavipour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C417EC7" w14:textId="77777777" w:rsidR="00B855B8" w:rsidRPr="0098703D" w:rsidRDefault="00B855B8" w:rsidP="00AC007B">
            <w:pPr>
              <w:pStyle w:val="Tabletext"/>
            </w:pPr>
            <w:r w:rsidRPr="00945AD8">
              <w:rPr>
                <w:b/>
                <w:bCs/>
              </w:rPr>
              <w:t>Outcome domain</w:t>
            </w:r>
            <w:r>
              <w:rPr>
                <w:b/>
                <w:bCs/>
              </w:rPr>
              <w:t>.</w:t>
            </w:r>
            <w:r>
              <w:t xml:space="preserve"> </w:t>
            </w:r>
            <w:r w:rsidRPr="00654E99">
              <w:rPr>
                <w:noProof/>
              </w:rPr>
              <w:t>global symptoms</w:t>
            </w:r>
          </w:p>
        </w:tc>
        <w:tc>
          <w:tcPr>
            <w:tcW w:w="3969" w:type="dxa"/>
            <w:gridSpan w:val="7"/>
            <w:tcBorders>
              <w:top w:val="single" w:sz="4" w:space="0" w:color="auto"/>
            </w:tcBorders>
            <w:shd w:val="clear" w:color="auto" w:fill="BFBFBF" w:themeFill="background1" w:themeFillShade="BF"/>
          </w:tcPr>
          <w:p w14:paraId="47A94626"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7AC2C66" w14:textId="77777777" w:rsidTr="0098703D">
        <w:trPr>
          <w:tblHeader/>
        </w:trPr>
        <w:tc>
          <w:tcPr>
            <w:tcW w:w="2410" w:type="dxa"/>
            <w:vMerge/>
            <w:tcBorders>
              <w:bottom w:val="single" w:sz="4" w:space="0" w:color="auto"/>
            </w:tcBorders>
            <w:shd w:val="clear" w:color="auto" w:fill="BFBFBF" w:themeFill="background1" w:themeFillShade="BF"/>
          </w:tcPr>
          <w:p w14:paraId="290B75C0"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37B11F3E" w14:textId="77777777" w:rsidR="00B855B8" w:rsidRPr="00945AD8" w:rsidRDefault="00B855B8" w:rsidP="00AC007B">
            <w:pPr>
              <w:pStyle w:val="Tabletext"/>
              <w:rPr>
                <w:b/>
                <w:bCs/>
              </w:rPr>
            </w:pPr>
            <w:r>
              <w:rPr>
                <w:b/>
                <w:bCs/>
              </w:rPr>
              <w:t>Assessments</w:t>
            </w:r>
            <w:r>
              <w:t xml:space="preserve">. </w:t>
            </w:r>
            <w:r w:rsidRPr="00654E99">
              <w:rPr>
                <w:noProof/>
              </w:rPr>
              <w:t>EFMH, global symptoms</w:t>
            </w:r>
          </w:p>
        </w:tc>
        <w:tc>
          <w:tcPr>
            <w:tcW w:w="3969" w:type="dxa"/>
            <w:gridSpan w:val="7"/>
            <w:tcBorders>
              <w:bottom w:val="single" w:sz="4" w:space="0" w:color="auto"/>
            </w:tcBorders>
            <w:shd w:val="clear" w:color="auto" w:fill="BFBFBF" w:themeFill="background1" w:themeFillShade="BF"/>
          </w:tcPr>
          <w:p w14:paraId="210854DB"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4B61A258" w14:textId="77777777" w:rsidTr="00414455">
        <w:trPr>
          <w:tblHeader/>
        </w:trPr>
        <w:tc>
          <w:tcPr>
            <w:tcW w:w="2410" w:type="dxa"/>
            <w:vMerge w:val="restart"/>
            <w:tcBorders>
              <w:top w:val="single" w:sz="4" w:space="0" w:color="auto"/>
            </w:tcBorders>
            <w:shd w:val="clear" w:color="auto" w:fill="F2F2F2" w:themeFill="background1" w:themeFillShade="F2"/>
          </w:tcPr>
          <w:p w14:paraId="033032E7"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B1D8655"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6B7507B"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1977B4B" w14:textId="77777777" w:rsidR="00B855B8" w:rsidRPr="00DC405A" w:rsidRDefault="00B855B8" w:rsidP="00AC007B">
            <w:pPr>
              <w:pStyle w:val="Tabletext"/>
              <w:rPr>
                <w:b/>
                <w:bCs/>
              </w:rPr>
            </w:pPr>
            <w:r w:rsidRPr="00DC405A">
              <w:rPr>
                <w:b/>
                <w:bCs/>
              </w:rPr>
              <w:t>Response to signalling questions</w:t>
            </w:r>
          </w:p>
        </w:tc>
      </w:tr>
      <w:tr w:rsidR="00B855B8" w:rsidRPr="00F4618B" w14:paraId="39BBE8F4" w14:textId="77777777" w:rsidTr="00414455">
        <w:trPr>
          <w:tblHeader/>
        </w:trPr>
        <w:tc>
          <w:tcPr>
            <w:tcW w:w="2410" w:type="dxa"/>
            <w:vMerge/>
            <w:tcBorders>
              <w:bottom w:val="single" w:sz="4" w:space="0" w:color="auto"/>
            </w:tcBorders>
          </w:tcPr>
          <w:p w14:paraId="7B9DE959"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740E044C"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8C7D94F"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E895BA"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6C4B4DF"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5BA09D"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2D5317"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D99210"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C561A0"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E3F3407" w14:textId="77777777" w:rsidR="00B855B8" w:rsidRPr="00F4618B" w:rsidRDefault="00B855B8" w:rsidP="00AC007B">
            <w:pPr>
              <w:pStyle w:val="Tabletext"/>
            </w:pPr>
            <w:r w:rsidRPr="00F4618B">
              <w:t>SQ7</w:t>
            </w:r>
          </w:p>
        </w:tc>
      </w:tr>
      <w:tr w:rsidR="00B855B8" w:rsidRPr="00F4618B" w14:paraId="3A4F3D0D" w14:textId="77777777" w:rsidTr="00414455">
        <w:tc>
          <w:tcPr>
            <w:tcW w:w="2410" w:type="dxa"/>
          </w:tcPr>
          <w:p w14:paraId="78E4AE81"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8079135" w14:textId="77777777" w:rsidR="00B855B8" w:rsidRPr="00F10D2B" w:rsidRDefault="00B855B8" w:rsidP="00AC007B">
            <w:pPr>
              <w:pStyle w:val="Tabletext"/>
            </w:pPr>
            <w:r w:rsidRPr="00654E99">
              <w:rPr>
                <w:noProof/>
              </w:rPr>
              <w:t>Some concerns</w:t>
            </w:r>
          </w:p>
        </w:tc>
        <w:tc>
          <w:tcPr>
            <w:tcW w:w="3260" w:type="dxa"/>
            <w:shd w:val="clear" w:color="auto" w:fill="auto"/>
          </w:tcPr>
          <w:p w14:paraId="555A9251" w14:textId="77777777" w:rsidR="00B855B8" w:rsidRPr="00B112C0" w:rsidRDefault="00B855B8" w:rsidP="00AC007B">
            <w:pPr>
              <w:pStyle w:val="Tabletext"/>
            </w:pPr>
            <w:r w:rsidRPr="00654E99">
              <w:rPr>
                <w:noProof/>
              </w:rPr>
              <w:t>Block randomisation. Unsure whether block size was randomised</w:t>
            </w:r>
          </w:p>
        </w:tc>
        <w:tc>
          <w:tcPr>
            <w:tcW w:w="567" w:type="dxa"/>
            <w:shd w:val="clear" w:color="auto" w:fill="auto"/>
          </w:tcPr>
          <w:p w14:paraId="0EAC1534" w14:textId="77777777" w:rsidR="00B855B8" w:rsidRPr="00F4618B" w:rsidRDefault="00B855B8" w:rsidP="00AC007B">
            <w:pPr>
              <w:pStyle w:val="Tabletext"/>
            </w:pPr>
            <w:r w:rsidRPr="00654E99">
              <w:rPr>
                <w:noProof/>
              </w:rPr>
              <w:t>Y</w:t>
            </w:r>
          </w:p>
        </w:tc>
        <w:tc>
          <w:tcPr>
            <w:tcW w:w="567" w:type="dxa"/>
          </w:tcPr>
          <w:p w14:paraId="7AB63551" w14:textId="77777777" w:rsidR="00B855B8" w:rsidRPr="00F4618B" w:rsidRDefault="00B855B8" w:rsidP="00AC007B">
            <w:pPr>
              <w:pStyle w:val="Tabletext"/>
            </w:pPr>
            <w:r w:rsidRPr="00654E99">
              <w:rPr>
                <w:noProof/>
              </w:rPr>
              <w:t>NI</w:t>
            </w:r>
          </w:p>
        </w:tc>
        <w:tc>
          <w:tcPr>
            <w:tcW w:w="567" w:type="dxa"/>
          </w:tcPr>
          <w:p w14:paraId="3B2864EE" w14:textId="77777777" w:rsidR="00B855B8" w:rsidRPr="00F4618B" w:rsidRDefault="00B855B8" w:rsidP="00AC007B">
            <w:pPr>
              <w:pStyle w:val="Tabletext"/>
            </w:pPr>
            <w:r w:rsidRPr="00654E99">
              <w:rPr>
                <w:noProof/>
              </w:rPr>
              <w:t>PN</w:t>
            </w:r>
          </w:p>
        </w:tc>
        <w:tc>
          <w:tcPr>
            <w:tcW w:w="567" w:type="dxa"/>
          </w:tcPr>
          <w:p w14:paraId="17B4C5B8" w14:textId="77777777" w:rsidR="00B855B8" w:rsidRPr="00F4618B" w:rsidRDefault="00B855B8" w:rsidP="00AC007B">
            <w:pPr>
              <w:pStyle w:val="Tabletext"/>
            </w:pPr>
          </w:p>
        </w:tc>
        <w:tc>
          <w:tcPr>
            <w:tcW w:w="567" w:type="dxa"/>
          </w:tcPr>
          <w:p w14:paraId="0D11F3B9" w14:textId="77777777" w:rsidR="00B855B8" w:rsidRPr="00F4618B" w:rsidRDefault="00B855B8" w:rsidP="00AC007B">
            <w:pPr>
              <w:pStyle w:val="Tabletext"/>
            </w:pPr>
          </w:p>
        </w:tc>
        <w:tc>
          <w:tcPr>
            <w:tcW w:w="567" w:type="dxa"/>
          </w:tcPr>
          <w:p w14:paraId="04BFA573" w14:textId="77777777" w:rsidR="00B855B8" w:rsidRPr="00F4618B" w:rsidRDefault="00B855B8" w:rsidP="00AC007B">
            <w:pPr>
              <w:pStyle w:val="Tabletext"/>
            </w:pPr>
          </w:p>
        </w:tc>
        <w:tc>
          <w:tcPr>
            <w:tcW w:w="567" w:type="dxa"/>
            <w:shd w:val="clear" w:color="auto" w:fill="auto"/>
          </w:tcPr>
          <w:p w14:paraId="473AEAD1" w14:textId="77777777" w:rsidR="00B855B8" w:rsidRPr="00F4618B" w:rsidRDefault="00B855B8" w:rsidP="00AC007B">
            <w:pPr>
              <w:pStyle w:val="Tabletext"/>
            </w:pPr>
          </w:p>
        </w:tc>
      </w:tr>
      <w:tr w:rsidR="00B855B8" w:rsidRPr="00F4618B" w14:paraId="172CA406" w14:textId="77777777" w:rsidTr="00414455">
        <w:tc>
          <w:tcPr>
            <w:tcW w:w="2410" w:type="dxa"/>
          </w:tcPr>
          <w:p w14:paraId="0CE5EF7F"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6C219175" w14:textId="77777777" w:rsidR="00B855B8" w:rsidRPr="00F10D2B" w:rsidRDefault="00B855B8" w:rsidP="00AC007B">
            <w:pPr>
              <w:pStyle w:val="Tabletext"/>
            </w:pPr>
            <w:r w:rsidRPr="00654E99">
              <w:rPr>
                <w:noProof/>
              </w:rPr>
              <w:t>Some concerns</w:t>
            </w:r>
          </w:p>
        </w:tc>
        <w:tc>
          <w:tcPr>
            <w:tcW w:w="3260" w:type="dxa"/>
            <w:shd w:val="clear" w:color="auto" w:fill="auto"/>
          </w:tcPr>
          <w:p w14:paraId="5ED629CB" w14:textId="77777777" w:rsidR="00B855B8" w:rsidRPr="00654E99" w:rsidRDefault="00B855B8" w:rsidP="004552B9">
            <w:pPr>
              <w:pStyle w:val="Tabletext"/>
              <w:rPr>
                <w:noProof/>
              </w:rPr>
            </w:pPr>
            <w:r w:rsidRPr="00654E99">
              <w:rPr>
                <w:noProof/>
              </w:rPr>
              <w:t xml:space="preserve">Participants were not blinded. </w:t>
            </w:r>
          </w:p>
          <w:p w14:paraId="590E26FD" w14:textId="77777777" w:rsidR="00B855B8" w:rsidRDefault="00B855B8" w:rsidP="00AC007B">
            <w:pPr>
              <w:pStyle w:val="Tabletext"/>
            </w:pPr>
            <w:r w:rsidRPr="00654E99">
              <w:rPr>
                <w:noProof/>
              </w:rPr>
              <w:t>Research staff who delivered the R intervention were not blinded.</w:t>
            </w:r>
          </w:p>
          <w:p w14:paraId="0EFA9460" w14:textId="77777777" w:rsidR="00B855B8" w:rsidRDefault="00B855B8" w:rsidP="00AC007B">
            <w:pPr>
              <w:pStyle w:val="Tabletext"/>
            </w:pPr>
            <w:r w:rsidRPr="00654E99">
              <w:rPr>
                <w:noProof/>
              </w:rPr>
              <w:t>Patient dropouts but no reasons were provided;</w:t>
            </w:r>
          </w:p>
          <w:p w14:paraId="3E1ADFE5" w14:textId="77777777" w:rsidR="00B855B8" w:rsidRDefault="00B855B8" w:rsidP="00AC007B">
            <w:pPr>
              <w:pStyle w:val="Tabletext"/>
            </w:pPr>
            <w:r w:rsidRPr="00654E99">
              <w:rPr>
                <w:noProof/>
              </w:rPr>
              <w:t>Naïve per protocol</w:t>
            </w:r>
          </w:p>
          <w:p w14:paraId="280C36CC" w14:textId="77777777" w:rsidR="00B855B8" w:rsidRDefault="00B855B8" w:rsidP="00AC007B">
            <w:pPr>
              <w:pStyle w:val="Tabletext"/>
              <w:rPr>
                <w:b/>
                <w:bCs/>
                <w:u w:val="single"/>
              </w:rPr>
            </w:pPr>
            <w:r w:rsidRPr="00654E99">
              <w:rPr>
                <w:noProof/>
              </w:rPr>
              <w:t>No information on dropouts to determine whether they were deviations</w:t>
            </w:r>
          </w:p>
        </w:tc>
        <w:tc>
          <w:tcPr>
            <w:tcW w:w="567" w:type="dxa"/>
            <w:shd w:val="clear" w:color="auto" w:fill="auto"/>
          </w:tcPr>
          <w:p w14:paraId="779F0B72" w14:textId="77777777" w:rsidR="00B855B8" w:rsidRPr="00F4618B" w:rsidRDefault="00B855B8" w:rsidP="00AC007B">
            <w:pPr>
              <w:pStyle w:val="Tabletext"/>
            </w:pPr>
            <w:r w:rsidRPr="00654E99">
              <w:rPr>
                <w:noProof/>
              </w:rPr>
              <w:t>Y</w:t>
            </w:r>
          </w:p>
        </w:tc>
        <w:tc>
          <w:tcPr>
            <w:tcW w:w="567" w:type="dxa"/>
          </w:tcPr>
          <w:p w14:paraId="2B86FE5D" w14:textId="77777777" w:rsidR="00B855B8" w:rsidRPr="00F4618B" w:rsidRDefault="00B855B8" w:rsidP="00AC007B">
            <w:pPr>
              <w:pStyle w:val="Tabletext"/>
            </w:pPr>
            <w:r w:rsidRPr="00654E99">
              <w:rPr>
                <w:noProof/>
              </w:rPr>
              <w:t>Y</w:t>
            </w:r>
          </w:p>
        </w:tc>
        <w:tc>
          <w:tcPr>
            <w:tcW w:w="567" w:type="dxa"/>
          </w:tcPr>
          <w:p w14:paraId="74D909A1" w14:textId="77777777" w:rsidR="00B855B8" w:rsidRPr="00F4618B" w:rsidRDefault="00B855B8" w:rsidP="00AC007B">
            <w:pPr>
              <w:pStyle w:val="Tabletext"/>
            </w:pPr>
            <w:r w:rsidRPr="00654E99">
              <w:rPr>
                <w:noProof/>
              </w:rPr>
              <w:t>NI</w:t>
            </w:r>
          </w:p>
        </w:tc>
        <w:tc>
          <w:tcPr>
            <w:tcW w:w="567" w:type="dxa"/>
          </w:tcPr>
          <w:p w14:paraId="45534925" w14:textId="77777777" w:rsidR="00B855B8" w:rsidRPr="00F4618B" w:rsidRDefault="00B855B8" w:rsidP="00AC007B">
            <w:pPr>
              <w:pStyle w:val="Tabletext"/>
            </w:pPr>
            <w:r w:rsidRPr="00654E99">
              <w:rPr>
                <w:noProof/>
              </w:rPr>
              <w:t>NA</w:t>
            </w:r>
          </w:p>
        </w:tc>
        <w:tc>
          <w:tcPr>
            <w:tcW w:w="567" w:type="dxa"/>
          </w:tcPr>
          <w:p w14:paraId="2729DA66" w14:textId="77777777" w:rsidR="00B855B8" w:rsidRPr="00F4618B" w:rsidRDefault="00B855B8" w:rsidP="00AC007B">
            <w:pPr>
              <w:pStyle w:val="Tabletext"/>
            </w:pPr>
            <w:r w:rsidRPr="00654E99">
              <w:rPr>
                <w:noProof/>
              </w:rPr>
              <w:t>NA</w:t>
            </w:r>
          </w:p>
        </w:tc>
        <w:tc>
          <w:tcPr>
            <w:tcW w:w="567" w:type="dxa"/>
          </w:tcPr>
          <w:p w14:paraId="0BAC3940" w14:textId="77777777" w:rsidR="00B855B8" w:rsidRPr="00F4618B" w:rsidRDefault="00B855B8" w:rsidP="00AC007B">
            <w:pPr>
              <w:pStyle w:val="Tabletext"/>
            </w:pPr>
            <w:r w:rsidRPr="00654E99">
              <w:rPr>
                <w:noProof/>
              </w:rPr>
              <w:t>N</w:t>
            </w:r>
          </w:p>
        </w:tc>
        <w:tc>
          <w:tcPr>
            <w:tcW w:w="567" w:type="dxa"/>
            <w:shd w:val="clear" w:color="auto" w:fill="auto"/>
          </w:tcPr>
          <w:p w14:paraId="691CF695" w14:textId="77777777" w:rsidR="00B855B8" w:rsidRPr="00F4618B" w:rsidRDefault="00B855B8" w:rsidP="00AC007B">
            <w:pPr>
              <w:pStyle w:val="Tabletext"/>
            </w:pPr>
            <w:r w:rsidRPr="00654E99">
              <w:rPr>
                <w:noProof/>
              </w:rPr>
              <w:t>NI</w:t>
            </w:r>
          </w:p>
        </w:tc>
      </w:tr>
      <w:tr w:rsidR="00B855B8" w:rsidRPr="00F4618B" w14:paraId="315752BE" w14:textId="77777777" w:rsidTr="00414455">
        <w:tc>
          <w:tcPr>
            <w:tcW w:w="2410" w:type="dxa"/>
          </w:tcPr>
          <w:p w14:paraId="269D3141"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777517E" w14:textId="77777777" w:rsidR="00B855B8" w:rsidRPr="00F10D2B" w:rsidRDefault="00B855B8" w:rsidP="00AC007B">
            <w:pPr>
              <w:pStyle w:val="Tabletext"/>
            </w:pPr>
            <w:r w:rsidRPr="00654E99">
              <w:rPr>
                <w:noProof/>
              </w:rPr>
              <w:t>High</w:t>
            </w:r>
          </w:p>
        </w:tc>
        <w:tc>
          <w:tcPr>
            <w:tcW w:w="3260" w:type="dxa"/>
            <w:shd w:val="clear" w:color="auto" w:fill="auto"/>
          </w:tcPr>
          <w:p w14:paraId="377E4888" w14:textId="77777777" w:rsidR="00B855B8" w:rsidRDefault="00B855B8" w:rsidP="00AC007B">
            <w:pPr>
              <w:pStyle w:val="Tabletext"/>
            </w:pPr>
            <w:r w:rsidRPr="00654E99">
              <w:rPr>
                <w:noProof/>
              </w:rPr>
              <w:t>I: 45/50 (10% missing); C: 45/50 (10% missing)</w:t>
            </w:r>
          </w:p>
          <w:p w14:paraId="02B169B1" w14:textId="77777777" w:rsidR="00B855B8" w:rsidRDefault="00B855B8" w:rsidP="00AC007B">
            <w:pPr>
              <w:pStyle w:val="Tabletext"/>
            </w:pPr>
            <w:r w:rsidRPr="00654E99">
              <w:rPr>
                <w:noProof/>
              </w:rPr>
              <w:t>Analysis method did not correct for bias; no sensitivity analysis</w:t>
            </w:r>
          </w:p>
          <w:p w14:paraId="6B306E6F" w14:textId="77777777" w:rsidR="00B855B8" w:rsidRDefault="00B855B8" w:rsidP="00AC007B">
            <w:pPr>
              <w:pStyle w:val="Tabletext"/>
              <w:rPr>
                <w:b/>
                <w:bCs/>
                <w:u w:val="single"/>
              </w:rPr>
            </w:pPr>
            <w:r w:rsidRPr="00654E99">
              <w:rPr>
                <w:noProof/>
              </w:rPr>
              <w:t>No reason were provided for LTFU. Uncertain whether patients with worse outcome would have been more likely to attend clinic.</w:t>
            </w:r>
          </w:p>
        </w:tc>
        <w:tc>
          <w:tcPr>
            <w:tcW w:w="567" w:type="dxa"/>
            <w:shd w:val="clear" w:color="auto" w:fill="auto"/>
          </w:tcPr>
          <w:p w14:paraId="3C098EF0" w14:textId="77777777" w:rsidR="00B855B8" w:rsidRPr="00F4618B" w:rsidRDefault="00B855B8" w:rsidP="00AC007B">
            <w:pPr>
              <w:pStyle w:val="Tabletext"/>
            </w:pPr>
            <w:r w:rsidRPr="00654E99">
              <w:rPr>
                <w:noProof/>
              </w:rPr>
              <w:t>N</w:t>
            </w:r>
          </w:p>
        </w:tc>
        <w:tc>
          <w:tcPr>
            <w:tcW w:w="567" w:type="dxa"/>
          </w:tcPr>
          <w:p w14:paraId="55BD6C45" w14:textId="77777777" w:rsidR="00B855B8" w:rsidRPr="00F4618B" w:rsidRDefault="00B855B8" w:rsidP="00AC007B">
            <w:pPr>
              <w:pStyle w:val="Tabletext"/>
            </w:pPr>
            <w:r w:rsidRPr="00654E99">
              <w:rPr>
                <w:noProof/>
              </w:rPr>
              <w:t>N</w:t>
            </w:r>
          </w:p>
        </w:tc>
        <w:tc>
          <w:tcPr>
            <w:tcW w:w="567" w:type="dxa"/>
          </w:tcPr>
          <w:p w14:paraId="5EEF8029" w14:textId="77777777" w:rsidR="00B855B8" w:rsidRPr="00F4618B" w:rsidRDefault="00B855B8" w:rsidP="00AC007B">
            <w:pPr>
              <w:pStyle w:val="Tabletext"/>
            </w:pPr>
            <w:r w:rsidRPr="00654E99">
              <w:rPr>
                <w:noProof/>
              </w:rPr>
              <w:t>PY</w:t>
            </w:r>
          </w:p>
        </w:tc>
        <w:tc>
          <w:tcPr>
            <w:tcW w:w="567" w:type="dxa"/>
          </w:tcPr>
          <w:p w14:paraId="251490B8" w14:textId="77777777" w:rsidR="00B855B8" w:rsidRPr="00F4618B" w:rsidRDefault="00B855B8" w:rsidP="00AC007B">
            <w:pPr>
              <w:pStyle w:val="Tabletext"/>
            </w:pPr>
            <w:r w:rsidRPr="00654E99">
              <w:rPr>
                <w:noProof/>
              </w:rPr>
              <w:t>NI</w:t>
            </w:r>
          </w:p>
        </w:tc>
        <w:tc>
          <w:tcPr>
            <w:tcW w:w="567" w:type="dxa"/>
          </w:tcPr>
          <w:p w14:paraId="2100A4EF" w14:textId="77777777" w:rsidR="00B855B8" w:rsidRPr="00F4618B" w:rsidRDefault="00B855B8" w:rsidP="00AC007B">
            <w:pPr>
              <w:pStyle w:val="Tabletext"/>
            </w:pPr>
          </w:p>
        </w:tc>
        <w:tc>
          <w:tcPr>
            <w:tcW w:w="567" w:type="dxa"/>
          </w:tcPr>
          <w:p w14:paraId="30C4203E" w14:textId="77777777" w:rsidR="00B855B8" w:rsidRPr="00F4618B" w:rsidRDefault="00B855B8" w:rsidP="00AC007B">
            <w:pPr>
              <w:pStyle w:val="Tabletext"/>
            </w:pPr>
          </w:p>
        </w:tc>
        <w:tc>
          <w:tcPr>
            <w:tcW w:w="567" w:type="dxa"/>
            <w:shd w:val="clear" w:color="auto" w:fill="auto"/>
          </w:tcPr>
          <w:p w14:paraId="6F15C5EF" w14:textId="77777777" w:rsidR="00B855B8" w:rsidRPr="00F4618B" w:rsidRDefault="00B855B8" w:rsidP="00AC007B">
            <w:pPr>
              <w:pStyle w:val="Tabletext"/>
            </w:pPr>
          </w:p>
        </w:tc>
      </w:tr>
      <w:tr w:rsidR="00B855B8" w:rsidRPr="00F4618B" w14:paraId="37A1D852" w14:textId="77777777" w:rsidTr="00414455">
        <w:tc>
          <w:tcPr>
            <w:tcW w:w="2410" w:type="dxa"/>
          </w:tcPr>
          <w:p w14:paraId="7E0E12AB"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7CEF2D8B" w14:textId="77777777" w:rsidR="00B855B8" w:rsidRPr="00F10D2B" w:rsidRDefault="00B855B8" w:rsidP="00AC007B">
            <w:pPr>
              <w:pStyle w:val="Tabletext"/>
            </w:pPr>
            <w:r w:rsidRPr="00654E99">
              <w:rPr>
                <w:noProof/>
              </w:rPr>
              <w:t>High</w:t>
            </w:r>
          </w:p>
        </w:tc>
        <w:tc>
          <w:tcPr>
            <w:tcW w:w="3260" w:type="dxa"/>
            <w:shd w:val="clear" w:color="auto" w:fill="auto"/>
          </w:tcPr>
          <w:p w14:paraId="7EB31E69" w14:textId="77777777" w:rsidR="00B855B8" w:rsidRDefault="00B855B8" w:rsidP="00AC007B">
            <w:pPr>
              <w:pStyle w:val="Tabletext"/>
              <w:rPr>
                <w:b/>
                <w:bCs/>
                <w:u w:val="single"/>
              </w:rPr>
            </w:pPr>
            <w:r w:rsidRPr="00654E99">
              <w:rPr>
                <w:noProof/>
              </w:rPr>
              <w:t>Participants (i.e. the outcome assessors) were not blinded.</w:t>
            </w:r>
          </w:p>
        </w:tc>
        <w:tc>
          <w:tcPr>
            <w:tcW w:w="567" w:type="dxa"/>
            <w:shd w:val="clear" w:color="auto" w:fill="auto"/>
          </w:tcPr>
          <w:p w14:paraId="38A29828" w14:textId="77777777" w:rsidR="00B855B8" w:rsidRPr="00F4618B" w:rsidRDefault="00B855B8" w:rsidP="00AC007B">
            <w:pPr>
              <w:pStyle w:val="Tabletext"/>
            </w:pPr>
            <w:r w:rsidRPr="00654E99">
              <w:rPr>
                <w:noProof/>
              </w:rPr>
              <w:t>N</w:t>
            </w:r>
          </w:p>
        </w:tc>
        <w:tc>
          <w:tcPr>
            <w:tcW w:w="567" w:type="dxa"/>
          </w:tcPr>
          <w:p w14:paraId="50B413AB" w14:textId="77777777" w:rsidR="00B855B8" w:rsidRPr="00F4618B" w:rsidRDefault="00B855B8" w:rsidP="00AC007B">
            <w:pPr>
              <w:pStyle w:val="Tabletext"/>
            </w:pPr>
            <w:r w:rsidRPr="00654E99">
              <w:rPr>
                <w:noProof/>
              </w:rPr>
              <w:t>PN</w:t>
            </w:r>
          </w:p>
        </w:tc>
        <w:tc>
          <w:tcPr>
            <w:tcW w:w="567" w:type="dxa"/>
          </w:tcPr>
          <w:p w14:paraId="2763587F" w14:textId="77777777" w:rsidR="00B855B8" w:rsidRPr="00F4618B" w:rsidRDefault="00B855B8" w:rsidP="00AC007B">
            <w:pPr>
              <w:pStyle w:val="Tabletext"/>
            </w:pPr>
            <w:r w:rsidRPr="00654E99">
              <w:rPr>
                <w:noProof/>
              </w:rPr>
              <w:t>Y</w:t>
            </w:r>
          </w:p>
        </w:tc>
        <w:tc>
          <w:tcPr>
            <w:tcW w:w="567" w:type="dxa"/>
          </w:tcPr>
          <w:p w14:paraId="2946BDA8" w14:textId="77777777" w:rsidR="00B855B8" w:rsidRPr="00F4618B" w:rsidRDefault="00B855B8" w:rsidP="00AC007B">
            <w:pPr>
              <w:pStyle w:val="Tabletext"/>
            </w:pPr>
            <w:r w:rsidRPr="00654E99">
              <w:rPr>
                <w:noProof/>
              </w:rPr>
              <w:t>PY</w:t>
            </w:r>
          </w:p>
        </w:tc>
        <w:tc>
          <w:tcPr>
            <w:tcW w:w="567" w:type="dxa"/>
          </w:tcPr>
          <w:p w14:paraId="19E68E61" w14:textId="77777777" w:rsidR="00B855B8" w:rsidRPr="00F4618B" w:rsidRDefault="00B855B8" w:rsidP="00AC007B">
            <w:pPr>
              <w:pStyle w:val="Tabletext"/>
            </w:pPr>
            <w:r w:rsidRPr="00654E99">
              <w:rPr>
                <w:noProof/>
              </w:rPr>
              <w:t>PY</w:t>
            </w:r>
          </w:p>
        </w:tc>
        <w:tc>
          <w:tcPr>
            <w:tcW w:w="567" w:type="dxa"/>
          </w:tcPr>
          <w:p w14:paraId="3CF0E97E" w14:textId="77777777" w:rsidR="00B855B8" w:rsidRPr="00F4618B" w:rsidRDefault="00B855B8" w:rsidP="00AC007B">
            <w:pPr>
              <w:pStyle w:val="Tabletext"/>
            </w:pPr>
          </w:p>
        </w:tc>
        <w:tc>
          <w:tcPr>
            <w:tcW w:w="567" w:type="dxa"/>
            <w:shd w:val="clear" w:color="auto" w:fill="auto"/>
          </w:tcPr>
          <w:p w14:paraId="013A60D7" w14:textId="77777777" w:rsidR="00B855B8" w:rsidRPr="00F4618B" w:rsidRDefault="00B855B8" w:rsidP="00AC007B">
            <w:pPr>
              <w:pStyle w:val="Tabletext"/>
            </w:pPr>
          </w:p>
        </w:tc>
      </w:tr>
      <w:tr w:rsidR="00B855B8" w:rsidRPr="00F4618B" w14:paraId="460A37DA" w14:textId="77777777" w:rsidTr="00316548">
        <w:tc>
          <w:tcPr>
            <w:tcW w:w="2410" w:type="dxa"/>
            <w:tcBorders>
              <w:bottom w:val="single" w:sz="4" w:space="0" w:color="D9D9D9" w:themeColor="background1" w:themeShade="D9"/>
            </w:tcBorders>
          </w:tcPr>
          <w:p w14:paraId="56F48ED1"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7F17C2BC"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D96AC31"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2858C46B"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07416E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0A0B56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05BFD8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419ADA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8270347"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3BB5BC6B" w14:textId="77777777" w:rsidR="00B855B8" w:rsidRPr="00F4618B" w:rsidRDefault="00B855B8" w:rsidP="00AC007B">
            <w:pPr>
              <w:pStyle w:val="Tabletext"/>
            </w:pPr>
          </w:p>
        </w:tc>
      </w:tr>
      <w:tr w:rsidR="00B855B8" w:rsidRPr="00F4618B" w14:paraId="7DA2F65C"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10D7E04"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4DA80E6F"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33E8DE4"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1D64E4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86BE1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D370AD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A894F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567383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E4A58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AFA03C" w14:textId="77777777" w:rsidR="00B855B8" w:rsidRPr="00F4618B" w:rsidRDefault="00B855B8" w:rsidP="00AC007B">
            <w:pPr>
              <w:pStyle w:val="Tabletext"/>
            </w:pPr>
          </w:p>
        </w:tc>
      </w:tr>
      <w:tr w:rsidR="00B855B8" w:rsidRPr="00316548" w14:paraId="43CA72A9"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6FD21C15"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A8C4AC9"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31DF64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F7E0C4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1A9339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32D0C1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236695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C74CA6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786E04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C563F62" w14:textId="77777777" w:rsidR="00B855B8" w:rsidRPr="00316548" w:rsidRDefault="00B855B8" w:rsidP="00AC007B">
            <w:pPr>
              <w:pStyle w:val="Tabletext"/>
              <w:rPr>
                <w:sz w:val="8"/>
                <w:szCs w:val="8"/>
              </w:rPr>
            </w:pPr>
          </w:p>
        </w:tc>
      </w:tr>
    </w:tbl>
    <w:p w14:paraId="489D9223"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39CB597" w14:textId="77777777" w:rsidTr="0098703D">
        <w:trPr>
          <w:tblHeader/>
        </w:trPr>
        <w:tc>
          <w:tcPr>
            <w:tcW w:w="2410" w:type="dxa"/>
            <w:vMerge w:val="restart"/>
            <w:tcBorders>
              <w:top w:val="single" w:sz="4" w:space="0" w:color="auto"/>
            </w:tcBorders>
            <w:shd w:val="clear" w:color="auto" w:fill="BFBFBF" w:themeFill="background1" w:themeFillShade="BF"/>
          </w:tcPr>
          <w:p w14:paraId="5FFC3343"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Mak 2007</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947766A" w14:textId="77777777" w:rsidR="00B855B8" w:rsidRPr="0098703D" w:rsidRDefault="00B855B8" w:rsidP="00AC007B">
            <w:pPr>
              <w:pStyle w:val="Tabletext"/>
            </w:pPr>
            <w:r w:rsidRPr="00945AD8">
              <w:rPr>
                <w:b/>
                <w:bCs/>
              </w:rPr>
              <w:t>Outcome domain</w:t>
            </w:r>
            <w:r>
              <w:rPr>
                <w:b/>
                <w:bCs/>
              </w:rPr>
              <w:t>.</w:t>
            </w:r>
            <w:r>
              <w:t xml:space="preserve"> </w:t>
            </w:r>
            <w:r w:rsidRPr="00654E99">
              <w:rPr>
                <w:noProof/>
              </w:rPr>
              <w:t>HR-QoL</w:t>
            </w:r>
          </w:p>
        </w:tc>
        <w:tc>
          <w:tcPr>
            <w:tcW w:w="3969" w:type="dxa"/>
            <w:gridSpan w:val="7"/>
            <w:tcBorders>
              <w:top w:val="single" w:sz="4" w:space="0" w:color="auto"/>
            </w:tcBorders>
            <w:shd w:val="clear" w:color="auto" w:fill="BFBFBF" w:themeFill="background1" w:themeFillShade="BF"/>
          </w:tcPr>
          <w:p w14:paraId="7596C1FB"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733CC72E" w14:textId="77777777" w:rsidTr="0098703D">
        <w:trPr>
          <w:tblHeader/>
        </w:trPr>
        <w:tc>
          <w:tcPr>
            <w:tcW w:w="2410" w:type="dxa"/>
            <w:vMerge/>
            <w:tcBorders>
              <w:bottom w:val="single" w:sz="4" w:space="0" w:color="auto"/>
            </w:tcBorders>
            <w:shd w:val="clear" w:color="auto" w:fill="BFBFBF" w:themeFill="background1" w:themeFillShade="BF"/>
          </w:tcPr>
          <w:p w14:paraId="1DEF41FE"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EC36278" w14:textId="77777777" w:rsidR="00B855B8" w:rsidRPr="00945AD8" w:rsidRDefault="00B855B8" w:rsidP="00AC007B">
            <w:pPr>
              <w:pStyle w:val="Tabletext"/>
              <w:rPr>
                <w:b/>
                <w:bCs/>
              </w:rPr>
            </w:pPr>
            <w:r>
              <w:rPr>
                <w:b/>
                <w:bCs/>
              </w:rPr>
              <w:t>Assessments</w:t>
            </w:r>
            <w:r>
              <w:t xml:space="preserve">. </w:t>
            </w:r>
            <w:r w:rsidRPr="00654E99">
              <w:rPr>
                <w:noProof/>
              </w:rPr>
              <w:t>HR-QoL</w:t>
            </w:r>
          </w:p>
        </w:tc>
        <w:tc>
          <w:tcPr>
            <w:tcW w:w="3969" w:type="dxa"/>
            <w:gridSpan w:val="7"/>
            <w:tcBorders>
              <w:bottom w:val="single" w:sz="4" w:space="0" w:color="auto"/>
            </w:tcBorders>
            <w:shd w:val="clear" w:color="auto" w:fill="BFBFBF" w:themeFill="background1" w:themeFillShade="BF"/>
          </w:tcPr>
          <w:p w14:paraId="28A59473"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FE79330" w14:textId="77777777" w:rsidTr="00414455">
        <w:trPr>
          <w:tblHeader/>
        </w:trPr>
        <w:tc>
          <w:tcPr>
            <w:tcW w:w="2410" w:type="dxa"/>
            <w:vMerge w:val="restart"/>
            <w:tcBorders>
              <w:top w:val="single" w:sz="4" w:space="0" w:color="auto"/>
            </w:tcBorders>
            <w:shd w:val="clear" w:color="auto" w:fill="F2F2F2" w:themeFill="background1" w:themeFillShade="F2"/>
          </w:tcPr>
          <w:p w14:paraId="7DB233E2"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87D4ED4"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A45D9E2"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4C475CA" w14:textId="77777777" w:rsidR="00B855B8" w:rsidRPr="00DC405A" w:rsidRDefault="00B855B8" w:rsidP="00AC007B">
            <w:pPr>
              <w:pStyle w:val="Tabletext"/>
              <w:rPr>
                <w:b/>
                <w:bCs/>
              </w:rPr>
            </w:pPr>
            <w:r w:rsidRPr="00DC405A">
              <w:rPr>
                <w:b/>
                <w:bCs/>
              </w:rPr>
              <w:t>Response to signalling questions</w:t>
            </w:r>
          </w:p>
        </w:tc>
      </w:tr>
      <w:tr w:rsidR="00B855B8" w:rsidRPr="00F4618B" w14:paraId="587D4188" w14:textId="77777777" w:rsidTr="00414455">
        <w:trPr>
          <w:tblHeader/>
        </w:trPr>
        <w:tc>
          <w:tcPr>
            <w:tcW w:w="2410" w:type="dxa"/>
            <w:vMerge/>
            <w:tcBorders>
              <w:bottom w:val="single" w:sz="4" w:space="0" w:color="auto"/>
            </w:tcBorders>
          </w:tcPr>
          <w:p w14:paraId="120652E2"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7A675A8"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7FC616E"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32AA07"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AB1AC0E"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2262EF"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3A6077"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9936F99"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82D2D88"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8387213" w14:textId="77777777" w:rsidR="00B855B8" w:rsidRPr="00F4618B" w:rsidRDefault="00B855B8" w:rsidP="00AC007B">
            <w:pPr>
              <w:pStyle w:val="Tabletext"/>
            </w:pPr>
            <w:r w:rsidRPr="00F4618B">
              <w:t>SQ7</w:t>
            </w:r>
          </w:p>
        </w:tc>
      </w:tr>
      <w:tr w:rsidR="00B855B8" w:rsidRPr="00F4618B" w14:paraId="6A84BF5F" w14:textId="77777777" w:rsidTr="00414455">
        <w:tc>
          <w:tcPr>
            <w:tcW w:w="2410" w:type="dxa"/>
          </w:tcPr>
          <w:p w14:paraId="5847D732"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57177C5E" w14:textId="77777777" w:rsidR="00B855B8" w:rsidRPr="00F10D2B" w:rsidRDefault="00B855B8" w:rsidP="00AC007B">
            <w:pPr>
              <w:pStyle w:val="Tabletext"/>
            </w:pPr>
            <w:r w:rsidRPr="00654E99">
              <w:rPr>
                <w:noProof/>
              </w:rPr>
              <w:t>Some concerns</w:t>
            </w:r>
          </w:p>
        </w:tc>
        <w:tc>
          <w:tcPr>
            <w:tcW w:w="3260" w:type="dxa"/>
            <w:shd w:val="clear" w:color="auto" w:fill="auto"/>
          </w:tcPr>
          <w:p w14:paraId="3B0B0EDF" w14:textId="77777777" w:rsidR="00B855B8" w:rsidRPr="00B112C0" w:rsidRDefault="00B855B8" w:rsidP="00AC007B">
            <w:pPr>
              <w:pStyle w:val="Tabletext"/>
            </w:pPr>
          </w:p>
        </w:tc>
        <w:tc>
          <w:tcPr>
            <w:tcW w:w="567" w:type="dxa"/>
            <w:shd w:val="clear" w:color="auto" w:fill="auto"/>
          </w:tcPr>
          <w:p w14:paraId="324649FE" w14:textId="77777777" w:rsidR="00B855B8" w:rsidRPr="00F4618B" w:rsidRDefault="00B855B8" w:rsidP="00AC007B">
            <w:pPr>
              <w:pStyle w:val="Tabletext"/>
            </w:pPr>
            <w:r w:rsidRPr="00654E99">
              <w:rPr>
                <w:noProof/>
              </w:rPr>
              <w:t>Y</w:t>
            </w:r>
          </w:p>
        </w:tc>
        <w:tc>
          <w:tcPr>
            <w:tcW w:w="567" w:type="dxa"/>
          </w:tcPr>
          <w:p w14:paraId="4D916BF7" w14:textId="77777777" w:rsidR="00B855B8" w:rsidRPr="00F4618B" w:rsidRDefault="00B855B8" w:rsidP="00AC007B">
            <w:pPr>
              <w:pStyle w:val="Tabletext"/>
            </w:pPr>
            <w:r w:rsidRPr="00654E99">
              <w:rPr>
                <w:noProof/>
              </w:rPr>
              <w:t>NI</w:t>
            </w:r>
          </w:p>
        </w:tc>
        <w:tc>
          <w:tcPr>
            <w:tcW w:w="567" w:type="dxa"/>
          </w:tcPr>
          <w:p w14:paraId="5EE7C2A3" w14:textId="77777777" w:rsidR="00B855B8" w:rsidRPr="00F4618B" w:rsidRDefault="00B855B8" w:rsidP="00AC007B">
            <w:pPr>
              <w:pStyle w:val="Tabletext"/>
            </w:pPr>
            <w:r w:rsidRPr="00654E99">
              <w:rPr>
                <w:noProof/>
              </w:rPr>
              <w:t>PN</w:t>
            </w:r>
          </w:p>
        </w:tc>
        <w:tc>
          <w:tcPr>
            <w:tcW w:w="567" w:type="dxa"/>
          </w:tcPr>
          <w:p w14:paraId="7C22D43B" w14:textId="77777777" w:rsidR="00B855B8" w:rsidRPr="00F4618B" w:rsidRDefault="00B855B8" w:rsidP="00AC007B">
            <w:pPr>
              <w:pStyle w:val="Tabletext"/>
            </w:pPr>
          </w:p>
        </w:tc>
        <w:tc>
          <w:tcPr>
            <w:tcW w:w="567" w:type="dxa"/>
          </w:tcPr>
          <w:p w14:paraId="5F34E6A6" w14:textId="77777777" w:rsidR="00B855B8" w:rsidRPr="00F4618B" w:rsidRDefault="00B855B8" w:rsidP="00AC007B">
            <w:pPr>
              <w:pStyle w:val="Tabletext"/>
            </w:pPr>
          </w:p>
        </w:tc>
        <w:tc>
          <w:tcPr>
            <w:tcW w:w="567" w:type="dxa"/>
          </w:tcPr>
          <w:p w14:paraId="0B815B07" w14:textId="77777777" w:rsidR="00B855B8" w:rsidRPr="00F4618B" w:rsidRDefault="00B855B8" w:rsidP="00AC007B">
            <w:pPr>
              <w:pStyle w:val="Tabletext"/>
            </w:pPr>
          </w:p>
        </w:tc>
        <w:tc>
          <w:tcPr>
            <w:tcW w:w="567" w:type="dxa"/>
            <w:shd w:val="clear" w:color="auto" w:fill="auto"/>
          </w:tcPr>
          <w:p w14:paraId="7C8DE485" w14:textId="77777777" w:rsidR="00B855B8" w:rsidRPr="00F4618B" w:rsidRDefault="00B855B8" w:rsidP="00AC007B">
            <w:pPr>
              <w:pStyle w:val="Tabletext"/>
            </w:pPr>
          </w:p>
        </w:tc>
      </w:tr>
      <w:tr w:rsidR="00B855B8" w:rsidRPr="00F4618B" w14:paraId="0D0E7E66" w14:textId="77777777" w:rsidTr="00414455">
        <w:tc>
          <w:tcPr>
            <w:tcW w:w="2410" w:type="dxa"/>
          </w:tcPr>
          <w:p w14:paraId="01AE7F80"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1E5DF8C4" w14:textId="77777777" w:rsidR="00B855B8" w:rsidRPr="00F10D2B" w:rsidRDefault="00B855B8" w:rsidP="00AC007B">
            <w:pPr>
              <w:pStyle w:val="Tabletext"/>
            </w:pPr>
            <w:r w:rsidRPr="00654E99">
              <w:rPr>
                <w:noProof/>
              </w:rPr>
              <w:t>Some concerns</w:t>
            </w:r>
          </w:p>
        </w:tc>
        <w:tc>
          <w:tcPr>
            <w:tcW w:w="3260" w:type="dxa"/>
            <w:shd w:val="clear" w:color="auto" w:fill="auto"/>
          </w:tcPr>
          <w:p w14:paraId="161D3194" w14:textId="77777777" w:rsidR="00B855B8" w:rsidRPr="00654E99" w:rsidRDefault="00B855B8" w:rsidP="004552B9">
            <w:pPr>
              <w:pStyle w:val="Tabletext"/>
              <w:rPr>
                <w:noProof/>
              </w:rPr>
            </w:pPr>
            <w:r w:rsidRPr="00654E99">
              <w:rPr>
                <w:noProof/>
              </w:rPr>
              <w:t>Participants were blinded – placebo was used and effectiveness of blinding was tested.</w:t>
            </w:r>
          </w:p>
          <w:p w14:paraId="7903B1FC" w14:textId="77777777" w:rsidR="00B855B8" w:rsidRDefault="00B855B8" w:rsidP="00AC007B">
            <w:pPr>
              <w:pStyle w:val="Tabletext"/>
            </w:pPr>
            <w:r w:rsidRPr="00654E99">
              <w:rPr>
                <w:noProof/>
              </w:rPr>
              <w:t>Research staff who delivered the R intervention were not blinded.</w:t>
            </w:r>
          </w:p>
          <w:p w14:paraId="1DD00BBB" w14:textId="77777777" w:rsidR="00B855B8" w:rsidRDefault="00B855B8" w:rsidP="00AC007B">
            <w:pPr>
              <w:pStyle w:val="Tabletext"/>
            </w:pPr>
            <w:r w:rsidRPr="00654E99">
              <w:rPr>
                <w:noProof/>
              </w:rPr>
              <w:t>Patient dropouts but no reasons were provided (personal reason n=2; no reason n=1)</w:t>
            </w:r>
          </w:p>
          <w:p w14:paraId="515ED016" w14:textId="77777777" w:rsidR="00B855B8" w:rsidRDefault="00B855B8" w:rsidP="00AC007B">
            <w:pPr>
              <w:pStyle w:val="Tabletext"/>
            </w:pPr>
            <w:r w:rsidRPr="00654E99">
              <w:rPr>
                <w:noProof/>
              </w:rPr>
              <w:t>Naïve per protocol</w:t>
            </w:r>
          </w:p>
          <w:p w14:paraId="3D61BCF3" w14:textId="77777777" w:rsidR="00B855B8" w:rsidRDefault="00B855B8" w:rsidP="00AC007B">
            <w:pPr>
              <w:pStyle w:val="Tabletext"/>
              <w:rPr>
                <w:b/>
                <w:bCs/>
                <w:u w:val="single"/>
              </w:rPr>
            </w:pPr>
            <w:r w:rsidRPr="00654E99">
              <w:rPr>
                <w:noProof/>
              </w:rPr>
              <w:t>3 deviations (3%) which is &lt;=10%</w:t>
            </w:r>
          </w:p>
        </w:tc>
        <w:tc>
          <w:tcPr>
            <w:tcW w:w="567" w:type="dxa"/>
            <w:shd w:val="clear" w:color="auto" w:fill="auto"/>
          </w:tcPr>
          <w:p w14:paraId="699A91C3" w14:textId="77777777" w:rsidR="00B855B8" w:rsidRPr="00F4618B" w:rsidRDefault="00B855B8" w:rsidP="00AC007B">
            <w:pPr>
              <w:pStyle w:val="Tabletext"/>
            </w:pPr>
            <w:r w:rsidRPr="00654E99">
              <w:rPr>
                <w:noProof/>
              </w:rPr>
              <w:t>Y</w:t>
            </w:r>
          </w:p>
        </w:tc>
        <w:tc>
          <w:tcPr>
            <w:tcW w:w="567" w:type="dxa"/>
          </w:tcPr>
          <w:p w14:paraId="69D6DDB9" w14:textId="77777777" w:rsidR="00B855B8" w:rsidRPr="00F4618B" w:rsidRDefault="00B855B8" w:rsidP="00AC007B">
            <w:pPr>
              <w:pStyle w:val="Tabletext"/>
            </w:pPr>
            <w:r w:rsidRPr="00654E99">
              <w:rPr>
                <w:noProof/>
              </w:rPr>
              <w:t>N</w:t>
            </w:r>
          </w:p>
        </w:tc>
        <w:tc>
          <w:tcPr>
            <w:tcW w:w="567" w:type="dxa"/>
          </w:tcPr>
          <w:p w14:paraId="7304F405" w14:textId="77777777" w:rsidR="00B855B8" w:rsidRPr="00F4618B" w:rsidRDefault="00B855B8" w:rsidP="00AC007B">
            <w:pPr>
              <w:pStyle w:val="Tabletext"/>
            </w:pPr>
            <w:r w:rsidRPr="00654E99">
              <w:rPr>
                <w:noProof/>
              </w:rPr>
              <w:t>NI</w:t>
            </w:r>
          </w:p>
        </w:tc>
        <w:tc>
          <w:tcPr>
            <w:tcW w:w="567" w:type="dxa"/>
          </w:tcPr>
          <w:p w14:paraId="201260A6" w14:textId="77777777" w:rsidR="00B855B8" w:rsidRPr="00F4618B" w:rsidRDefault="00B855B8" w:rsidP="00AC007B">
            <w:pPr>
              <w:pStyle w:val="Tabletext"/>
            </w:pPr>
            <w:r w:rsidRPr="00654E99">
              <w:rPr>
                <w:noProof/>
              </w:rPr>
              <w:t>NA</w:t>
            </w:r>
          </w:p>
        </w:tc>
        <w:tc>
          <w:tcPr>
            <w:tcW w:w="567" w:type="dxa"/>
          </w:tcPr>
          <w:p w14:paraId="7C128B74" w14:textId="77777777" w:rsidR="00B855B8" w:rsidRPr="00F4618B" w:rsidRDefault="00B855B8" w:rsidP="00AC007B">
            <w:pPr>
              <w:pStyle w:val="Tabletext"/>
            </w:pPr>
            <w:r w:rsidRPr="00654E99">
              <w:rPr>
                <w:noProof/>
              </w:rPr>
              <w:t>NA</w:t>
            </w:r>
          </w:p>
        </w:tc>
        <w:tc>
          <w:tcPr>
            <w:tcW w:w="567" w:type="dxa"/>
          </w:tcPr>
          <w:p w14:paraId="6E7CE875" w14:textId="77777777" w:rsidR="00B855B8" w:rsidRPr="00F4618B" w:rsidRDefault="00B855B8" w:rsidP="00AC007B">
            <w:pPr>
              <w:pStyle w:val="Tabletext"/>
            </w:pPr>
            <w:r w:rsidRPr="00654E99">
              <w:rPr>
                <w:noProof/>
              </w:rPr>
              <w:t>N</w:t>
            </w:r>
          </w:p>
        </w:tc>
        <w:tc>
          <w:tcPr>
            <w:tcW w:w="567" w:type="dxa"/>
            <w:shd w:val="clear" w:color="auto" w:fill="auto"/>
          </w:tcPr>
          <w:p w14:paraId="48EED281" w14:textId="77777777" w:rsidR="00B855B8" w:rsidRPr="00F4618B" w:rsidRDefault="00B855B8" w:rsidP="00AC007B">
            <w:pPr>
              <w:pStyle w:val="Tabletext"/>
            </w:pPr>
            <w:r w:rsidRPr="00654E99">
              <w:rPr>
                <w:noProof/>
              </w:rPr>
              <w:t>PN</w:t>
            </w:r>
          </w:p>
        </w:tc>
      </w:tr>
      <w:tr w:rsidR="00B855B8" w:rsidRPr="00F4618B" w14:paraId="79761A25" w14:textId="77777777" w:rsidTr="00414455">
        <w:tc>
          <w:tcPr>
            <w:tcW w:w="2410" w:type="dxa"/>
          </w:tcPr>
          <w:p w14:paraId="0013D93D"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481A5E5" w14:textId="77777777" w:rsidR="00B855B8" w:rsidRPr="00F10D2B" w:rsidRDefault="00B855B8" w:rsidP="00AC007B">
            <w:pPr>
              <w:pStyle w:val="Tabletext"/>
            </w:pPr>
            <w:r w:rsidRPr="00654E99">
              <w:rPr>
                <w:noProof/>
              </w:rPr>
              <w:t>Some concerns</w:t>
            </w:r>
          </w:p>
        </w:tc>
        <w:tc>
          <w:tcPr>
            <w:tcW w:w="3260" w:type="dxa"/>
            <w:shd w:val="clear" w:color="auto" w:fill="auto"/>
          </w:tcPr>
          <w:p w14:paraId="4CC60687" w14:textId="77777777" w:rsidR="00B855B8" w:rsidRDefault="00B855B8" w:rsidP="00AC007B">
            <w:pPr>
              <w:pStyle w:val="Tabletext"/>
            </w:pPr>
            <w:r w:rsidRPr="00654E99">
              <w:rPr>
                <w:noProof/>
              </w:rPr>
              <w:t>I: 54/60 (10% missing); C: 43/60 (12% missing)</w:t>
            </w:r>
          </w:p>
          <w:p w14:paraId="63F54359" w14:textId="77777777" w:rsidR="00B855B8" w:rsidRDefault="00B855B8" w:rsidP="00AC007B">
            <w:pPr>
              <w:pStyle w:val="Tabletext"/>
            </w:pPr>
            <w:r w:rsidRPr="00654E99">
              <w:rPr>
                <w:noProof/>
              </w:rPr>
              <w:t>Analysis method did not correct for bias; no sensitivity analysis</w:t>
            </w:r>
          </w:p>
          <w:p w14:paraId="5325A0F2" w14:textId="77777777" w:rsidR="00B855B8" w:rsidRPr="00654E99" w:rsidRDefault="00B855B8" w:rsidP="004552B9">
            <w:pPr>
              <w:pStyle w:val="Tabletext"/>
              <w:rPr>
                <w:noProof/>
              </w:rPr>
            </w:pPr>
            <w:r w:rsidRPr="00654E99">
              <w:rPr>
                <w:noProof/>
              </w:rPr>
              <w:t>2 participants (2%) were LTFU for reasons potentially related to outcomes (medical reasons)</w:t>
            </w:r>
          </w:p>
          <w:p w14:paraId="659C482B" w14:textId="77777777" w:rsidR="00B855B8" w:rsidRPr="00654E99" w:rsidRDefault="00B855B8" w:rsidP="004552B9">
            <w:pPr>
              <w:pStyle w:val="Tabletext"/>
              <w:rPr>
                <w:noProof/>
              </w:rPr>
            </w:pPr>
            <w:r w:rsidRPr="00654E99">
              <w:rPr>
                <w:noProof/>
              </w:rPr>
              <w:lastRenderedPageBreak/>
              <w:t>20 participants (17%) were LTFU for reasons unrelated to outcomes (fear of SARS; personal reasons)</w:t>
            </w:r>
          </w:p>
          <w:p w14:paraId="378974CF" w14:textId="77777777" w:rsidR="00B855B8" w:rsidRDefault="00B855B8" w:rsidP="00AC007B">
            <w:pPr>
              <w:pStyle w:val="Tabletext"/>
              <w:rPr>
                <w:b/>
                <w:bCs/>
                <w:u w:val="single"/>
              </w:rPr>
            </w:pPr>
            <w:r w:rsidRPr="00654E99">
              <w:rPr>
                <w:noProof/>
              </w:rPr>
              <w:t>1 participant (1%) had no reason provided for LTFU. Uncertain whether patients with worse outcome (QoL) would have been more likely to attend clinic.</w:t>
            </w:r>
          </w:p>
        </w:tc>
        <w:tc>
          <w:tcPr>
            <w:tcW w:w="567" w:type="dxa"/>
            <w:shd w:val="clear" w:color="auto" w:fill="auto"/>
          </w:tcPr>
          <w:p w14:paraId="2F530536" w14:textId="77777777" w:rsidR="00B855B8" w:rsidRPr="00F4618B" w:rsidRDefault="00B855B8" w:rsidP="00AC007B">
            <w:pPr>
              <w:pStyle w:val="Tabletext"/>
            </w:pPr>
            <w:r w:rsidRPr="00654E99">
              <w:rPr>
                <w:noProof/>
              </w:rPr>
              <w:lastRenderedPageBreak/>
              <w:t>N</w:t>
            </w:r>
          </w:p>
        </w:tc>
        <w:tc>
          <w:tcPr>
            <w:tcW w:w="567" w:type="dxa"/>
          </w:tcPr>
          <w:p w14:paraId="1EFBC48E" w14:textId="77777777" w:rsidR="00B855B8" w:rsidRPr="00F4618B" w:rsidRDefault="00B855B8" w:rsidP="00AC007B">
            <w:pPr>
              <w:pStyle w:val="Tabletext"/>
            </w:pPr>
            <w:r w:rsidRPr="00654E99">
              <w:rPr>
                <w:noProof/>
              </w:rPr>
              <w:t>N</w:t>
            </w:r>
          </w:p>
        </w:tc>
        <w:tc>
          <w:tcPr>
            <w:tcW w:w="567" w:type="dxa"/>
          </w:tcPr>
          <w:p w14:paraId="3BB0508E" w14:textId="77777777" w:rsidR="00B855B8" w:rsidRPr="00F4618B" w:rsidRDefault="00B855B8" w:rsidP="00AC007B">
            <w:pPr>
              <w:pStyle w:val="Tabletext"/>
            </w:pPr>
            <w:r w:rsidRPr="00654E99">
              <w:rPr>
                <w:noProof/>
              </w:rPr>
              <w:t>PY</w:t>
            </w:r>
          </w:p>
        </w:tc>
        <w:tc>
          <w:tcPr>
            <w:tcW w:w="567" w:type="dxa"/>
          </w:tcPr>
          <w:p w14:paraId="760F30AC" w14:textId="77777777" w:rsidR="00B855B8" w:rsidRPr="00F4618B" w:rsidRDefault="00B855B8" w:rsidP="00AC007B">
            <w:pPr>
              <w:pStyle w:val="Tabletext"/>
            </w:pPr>
            <w:r w:rsidRPr="00654E99">
              <w:rPr>
                <w:noProof/>
              </w:rPr>
              <w:t>PY</w:t>
            </w:r>
          </w:p>
        </w:tc>
        <w:tc>
          <w:tcPr>
            <w:tcW w:w="567" w:type="dxa"/>
          </w:tcPr>
          <w:p w14:paraId="3FCB3590" w14:textId="77777777" w:rsidR="00B855B8" w:rsidRPr="00F4618B" w:rsidRDefault="00B855B8" w:rsidP="00AC007B">
            <w:pPr>
              <w:pStyle w:val="Tabletext"/>
            </w:pPr>
          </w:p>
        </w:tc>
        <w:tc>
          <w:tcPr>
            <w:tcW w:w="567" w:type="dxa"/>
          </w:tcPr>
          <w:p w14:paraId="71D2B18C" w14:textId="77777777" w:rsidR="00B855B8" w:rsidRPr="00F4618B" w:rsidRDefault="00B855B8" w:rsidP="00AC007B">
            <w:pPr>
              <w:pStyle w:val="Tabletext"/>
            </w:pPr>
          </w:p>
        </w:tc>
        <w:tc>
          <w:tcPr>
            <w:tcW w:w="567" w:type="dxa"/>
            <w:shd w:val="clear" w:color="auto" w:fill="auto"/>
          </w:tcPr>
          <w:p w14:paraId="3AF238B4" w14:textId="77777777" w:rsidR="00B855B8" w:rsidRPr="00F4618B" w:rsidRDefault="00B855B8" w:rsidP="00AC007B">
            <w:pPr>
              <w:pStyle w:val="Tabletext"/>
            </w:pPr>
          </w:p>
        </w:tc>
      </w:tr>
      <w:tr w:rsidR="00B855B8" w:rsidRPr="00F4618B" w14:paraId="795F718A" w14:textId="77777777" w:rsidTr="00414455">
        <w:tc>
          <w:tcPr>
            <w:tcW w:w="2410" w:type="dxa"/>
          </w:tcPr>
          <w:p w14:paraId="42D5E598"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2D5BE47" w14:textId="77777777" w:rsidR="00B855B8" w:rsidRPr="00F10D2B" w:rsidRDefault="00B855B8" w:rsidP="00AC007B">
            <w:pPr>
              <w:pStyle w:val="Tabletext"/>
            </w:pPr>
            <w:r w:rsidRPr="00654E99">
              <w:rPr>
                <w:noProof/>
              </w:rPr>
              <w:t>Low</w:t>
            </w:r>
          </w:p>
        </w:tc>
        <w:tc>
          <w:tcPr>
            <w:tcW w:w="3260" w:type="dxa"/>
            <w:shd w:val="clear" w:color="auto" w:fill="auto"/>
          </w:tcPr>
          <w:p w14:paraId="7CF17D42" w14:textId="77777777" w:rsidR="00B855B8" w:rsidRDefault="00B855B8" w:rsidP="00AC007B">
            <w:pPr>
              <w:pStyle w:val="Tabletext"/>
              <w:rPr>
                <w:b/>
                <w:bCs/>
                <w:u w:val="single"/>
              </w:rPr>
            </w:pPr>
            <w:r w:rsidRPr="00654E99">
              <w:rPr>
                <w:noProof/>
              </w:rPr>
              <w:t>Participants (i.e. the outcome assessors) were blinded – placebo was used and effectiveness of placebo was tested.</w:t>
            </w:r>
          </w:p>
        </w:tc>
        <w:tc>
          <w:tcPr>
            <w:tcW w:w="567" w:type="dxa"/>
            <w:shd w:val="clear" w:color="auto" w:fill="auto"/>
          </w:tcPr>
          <w:p w14:paraId="575F5A84" w14:textId="77777777" w:rsidR="00B855B8" w:rsidRPr="00F4618B" w:rsidRDefault="00B855B8" w:rsidP="00AC007B">
            <w:pPr>
              <w:pStyle w:val="Tabletext"/>
            </w:pPr>
            <w:r w:rsidRPr="00654E99">
              <w:rPr>
                <w:noProof/>
              </w:rPr>
              <w:t>N</w:t>
            </w:r>
          </w:p>
        </w:tc>
        <w:tc>
          <w:tcPr>
            <w:tcW w:w="567" w:type="dxa"/>
          </w:tcPr>
          <w:p w14:paraId="00205871" w14:textId="77777777" w:rsidR="00B855B8" w:rsidRPr="00F4618B" w:rsidRDefault="00B855B8" w:rsidP="00AC007B">
            <w:pPr>
              <w:pStyle w:val="Tabletext"/>
            </w:pPr>
            <w:r w:rsidRPr="00654E99">
              <w:rPr>
                <w:noProof/>
              </w:rPr>
              <w:t>PN</w:t>
            </w:r>
          </w:p>
        </w:tc>
        <w:tc>
          <w:tcPr>
            <w:tcW w:w="567" w:type="dxa"/>
          </w:tcPr>
          <w:p w14:paraId="73ED9C66" w14:textId="77777777" w:rsidR="00B855B8" w:rsidRPr="00F4618B" w:rsidRDefault="00B855B8" w:rsidP="00AC007B">
            <w:pPr>
              <w:pStyle w:val="Tabletext"/>
            </w:pPr>
            <w:r w:rsidRPr="00654E99">
              <w:rPr>
                <w:noProof/>
              </w:rPr>
              <w:t>N</w:t>
            </w:r>
          </w:p>
        </w:tc>
        <w:tc>
          <w:tcPr>
            <w:tcW w:w="567" w:type="dxa"/>
          </w:tcPr>
          <w:p w14:paraId="7D95DB7B" w14:textId="77777777" w:rsidR="00B855B8" w:rsidRPr="00F4618B" w:rsidRDefault="00B855B8" w:rsidP="00AC007B">
            <w:pPr>
              <w:pStyle w:val="Tabletext"/>
            </w:pPr>
            <w:r w:rsidRPr="00654E99">
              <w:rPr>
                <w:noProof/>
              </w:rPr>
              <w:t>NA</w:t>
            </w:r>
          </w:p>
        </w:tc>
        <w:tc>
          <w:tcPr>
            <w:tcW w:w="567" w:type="dxa"/>
          </w:tcPr>
          <w:p w14:paraId="7911F198" w14:textId="77777777" w:rsidR="00B855B8" w:rsidRPr="00F4618B" w:rsidRDefault="00B855B8" w:rsidP="00AC007B">
            <w:pPr>
              <w:pStyle w:val="Tabletext"/>
            </w:pPr>
            <w:r w:rsidRPr="00654E99">
              <w:rPr>
                <w:noProof/>
              </w:rPr>
              <w:t>NA</w:t>
            </w:r>
          </w:p>
        </w:tc>
        <w:tc>
          <w:tcPr>
            <w:tcW w:w="567" w:type="dxa"/>
          </w:tcPr>
          <w:p w14:paraId="406E546C" w14:textId="77777777" w:rsidR="00B855B8" w:rsidRPr="00F4618B" w:rsidRDefault="00B855B8" w:rsidP="00AC007B">
            <w:pPr>
              <w:pStyle w:val="Tabletext"/>
            </w:pPr>
          </w:p>
        </w:tc>
        <w:tc>
          <w:tcPr>
            <w:tcW w:w="567" w:type="dxa"/>
            <w:shd w:val="clear" w:color="auto" w:fill="auto"/>
          </w:tcPr>
          <w:p w14:paraId="63A984FB" w14:textId="77777777" w:rsidR="00B855B8" w:rsidRPr="00F4618B" w:rsidRDefault="00B855B8" w:rsidP="00AC007B">
            <w:pPr>
              <w:pStyle w:val="Tabletext"/>
            </w:pPr>
          </w:p>
        </w:tc>
      </w:tr>
      <w:tr w:rsidR="00B855B8" w:rsidRPr="00F4618B" w14:paraId="29E04C0A" w14:textId="77777777" w:rsidTr="00316548">
        <w:tc>
          <w:tcPr>
            <w:tcW w:w="2410" w:type="dxa"/>
            <w:tcBorders>
              <w:bottom w:val="single" w:sz="4" w:space="0" w:color="D9D9D9" w:themeColor="background1" w:themeShade="D9"/>
            </w:tcBorders>
          </w:tcPr>
          <w:p w14:paraId="5D93AB9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52AFF27"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5D8B243A"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3DF9B397"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F6B7EA0"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9E580A3"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484D61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716FBC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7C550E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77BD07C7" w14:textId="77777777" w:rsidR="00B855B8" w:rsidRPr="00F4618B" w:rsidRDefault="00B855B8" w:rsidP="00AC007B">
            <w:pPr>
              <w:pStyle w:val="Tabletext"/>
            </w:pPr>
          </w:p>
        </w:tc>
      </w:tr>
      <w:tr w:rsidR="00B855B8" w:rsidRPr="00F4618B" w14:paraId="5B7285B3"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CD1E118"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AB517CE"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505F1B9E"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B357C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3C911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97FB8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9A06E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08562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3DD64B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6D9ED0" w14:textId="77777777" w:rsidR="00B855B8" w:rsidRPr="00F4618B" w:rsidRDefault="00B855B8" w:rsidP="00AC007B">
            <w:pPr>
              <w:pStyle w:val="Tabletext"/>
            </w:pPr>
          </w:p>
        </w:tc>
      </w:tr>
      <w:tr w:rsidR="00B855B8" w:rsidRPr="00316548" w14:paraId="33252B8A"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538012D8"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35FDB1B"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F65979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77459C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5A5522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24C9B3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FEBAE6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F8D7C7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1EC575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2DF7F58" w14:textId="77777777" w:rsidR="00B855B8" w:rsidRPr="00316548" w:rsidRDefault="00B855B8" w:rsidP="00AC007B">
            <w:pPr>
              <w:pStyle w:val="Tabletext"/>
              <w:rPr>
                <w:sz w:val="8"/>
                <w:szCs w:val="8"/>
              </w:rPr>
            </w:pPr>
          </w:p>
        </w:tc>
      </w:tr>
    </w:tbl>
    <w:p w14:paraId="34040C13"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B784984" w14:textId="77777777" w:rsidTr="0098703D">
        <w:trPr>
          <w:tblHeader/>
        </w:trPr>
        <w:tc>
          <w:tcPr>
            <w:tcW w:w="2410" w:type="dxa"/>
            <w:vMerge w:val="restart"/>
            <w:tcBorders>
              <w:top w:val="single" w:sz="4" w:space="0" w:color="auto"/>
            </w:tcBorders>
            <w:shd w:val="clear" w:color="auto" w:fill="BFBFBF" w:themeFill="background1" w:themeFillShade="BF"/>
          </w:tcPr>
          <w:p w14:paraId="1A4FFE8F"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Miller 2013</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9E57CA2"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43EB0DAC"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ED41D9A" w14:textId="77777777" w:rsidTr="0098703D">
        <w:trPr>
          <w:tblHeader/>
        </w:trPr>
        <w:tc>
          <w:tcPr>
            <w:tcW w:w="2410" w:type="dxa"/>
            <w:vMerge/>
            <w:tcBorders>
              <w:bottom w:val="single" w:sz="4" w:space="0" w:color="auto"/>
            </w:tcBorders>
            <w:shd w:val="clear" w:color="auto" w:fill="BFBFBF" w:themeFill="background1" w:themeFillShade="BF"/>
          </w:tcPr>
          <w:p w14:paraId="40A9121D"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3128AF1D" w14:textId="77777777" w:rsidR="00B855B8" w:rsidRPr="00945AD8" w:rsidRDefault="00B855B8" w:rsidP="00AC007B">
            <w:pPr>
              <w:pStyle w:val="Tabletext"/>
              <w:rPr>
                <w:b/>
                <w:bCs/>
              </w:rPr>
            </w:pPr>
            <w:r>
              <w:rPr>
                <w:b/>
                <w:bCs/>
              </w:rPr>
              <w:t>Assessments</w:t>
            </w:r>
            <w:r>
              <w:t xml:space="preserve">. </w:t>
            </w:r>
            <w:r w:rsidRPr="00654E99">
              <w:rPr>
                <w:noProof/>
              </w:rPr>
              <w:t>same RoB all outcomes:  EFMH, HR-QoL, pain</w:t>
            </w:r>
          </w:p>
        </w:tc>
        <w:tc>
          <w:tcPr>
            <w:tcW w:w="3969" w:type="dxa"/>
            <w:gridSpan w:val="7"/>
            <w:tcBorders>
              <w:bottom w:val="single" w:sz="4" w:space="0" w:color="auto"/>
            </w:tcBorders>
            <w:shd w:val="clear" w:color="auto" w:fill="BFBFBF" w:themeFill="background1" w:themeFillShade="BF"/>
          </w:tcPr>
          <w:p w14:paraId="00D2B771"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8D638F3" w14:textId="77777777" w:rsidTr="00414455">
        <w:trPr>
          <w:tblHeader/>
        </w:trPr>
        <w:tc>
          <w:tcPr>
            <w:tcW w:w="2410" w:type="dxa"/>
            <w:vMerge w:val="restart"/>
            <w:tcBorders>
              <w:top w:val="single" w:sz="4" w:space="0" w:color="auto"/>
            </w:tcBorders>
            <w:shd w:val="clear" w:color="auto" w:fill="F2F2F2" w:themeFill="background1" w:themeFillShade="F2"/>
          </w:tcPr>
          <w:p w14:paraId="1A807597"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D2BDC43"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26ADD397"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759B1088" w14:textId="77777777" w:rsidR="00B855B8" w:rsidRPr="00DC405A" w:rsidRDefault="00B855B8" w:rsidP="00AC007B">
            <w:pPr>
              <w:pStyle w:val="Tabletext"/>
              <w:rPr>
                <w:b/>
                <w:bCs/>
              </w:rPr>
            </w:pPr>
            <w:r w:rsidRPr="00DC405A">
              <w:rPr>
                <w:b/>
                <w:bCs/>
              </w:rPr>
              <w:t>Response to signalling questions</w:t>
            </w:r>
          </w:p>
        </w:tc>
      </w:tr>
      <w:tr w:rsidR="00B855B8" w:rsidRPr="00F4618B" w14:paraId="0532514B" w14:textId="77777777" w:rsidTr="00414455">
        <w:trPr>
          <w:tblHeader/>
        </w:trPr>
        <w:tc>
          <w:tcPr>
            <w:tcW w:w="2410" w:type="dxa"/>
            <w:vMerge/>
            <w:tcBorders>
              <w:bottom w:val="single" w:sz="4" w:space="0" w:color="auto"/>
            </w:tcBorders>
          </w:tcPr>
          <w:p w14:paraId="2D53B2BF"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7EFD1583"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E2F3169"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875580"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9E7C67F"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BB6DC6A"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32A619"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F1AF3E2"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0B0708"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A19A742" w14:textId="77777777" w:rsidR="00B855B8" w:rsidRPr="00F4618B" w:rsidRDefault="00B855B8" w:rsidP="00AC007B">
            <w:pPr>
              <w:pStyle w:val="Tabletext"/>
            </w:pPr>
            <w:r w:rsidRPr="00F4618B">
              <w:t>SQ7</w:t>
            </w:r>
          </w:p>
        </w:tc>
      </w:tr>
      <w:tr w:rsidR="00B855B8" w:rsidRPr="00F4618B" w14:paraId="2512950B" w14:textId="77777777" w:rsidTr="00414455">
        <w:tc>
          <w:tcPr>
            <w:tcW w:w="2410" w:type="dxa"/>
          </w:tcPr>
          <w:p w14:paraId="76655434"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85C444E" w14:textId="77777777" w:rsidR="00B855B8" w:rsidRPr="00F10D2B" w:rsidRDefault="00B855B8" w:rsidP="00AC007B">
            <w:pPr>
              <w:pStyle w:val="Tabletext"/>
            </w:pPr>
            <w:r w:rsidRPr="00654E99">
              <w:rPr>
                <w:noProof/>
              </w:rPr>
              <w:t>Some concerns</w:t>
            </w:r>
          </w:p>
        </w:tc>
        <w:tc>
          <w:tcPr>
            <w:tcW w:w="3260" w:type="dxa"/>
            <w:shd w:val="clear" w:color="auto" w:fill="auto"/>
          </w:tcPr>
          <w:p w14:paraId="76B53016" w14:textId="77777777" w:rsidR="00B855B8" w:rsidRPr="00B112C0" w:rsidRDefault="00B855B8" w:rsidP="00AC007B">
            <w:pPr>
              <w:pStyle w:val="Tabletext"/>
            </w:pPr>
            <w:r w:rsidRPr="00654E99">
              <w:rPr>
                <w:noProof/>
              </w:rPr>
              <w:t>Block randomisation used, no further details. The recruiting therapist allocated participants to their intervention group. No information to determine if the person allocating participants to groups could have predicted the allocation sequence, or if they had motivation to change the allocation (excluding participant or delaying enrolment). The first 10 participants were allocated and treated for 8 weeks, then the remaining 10 were allocated and treated to accomodate the reflexologists availability.</w:t>
            </w:r>
          </w:p>
        </w:tc>
        <w:tc>
          <w:tcPr>
            <w:tcW w:w="567" w:type="dxa"/>
            <w:shd w:val="clear" w:color="auto" w:fill="auto"/>
          </w:tcPr>
          <w:p w14:paraId="2002AE56" w14:textId="77777777" w:rsidR="00B855B8" w:rsidRPr="00F4618B" w:rsidRDefault="00B855B8" w:rsidP="00AC007B">
            <w:pPr>
              <w:pStyle w:val="Tabletext"/>
            </w:pPr>
            <w:r w:rsidRPr="00654E99">
              <w:rPr>
                <w:noProof/>
              </w:rPr>
              <w:t>PY</w:t>
            </w:r>
          </w:p>
        </w:tc>
        <w:tc>
          <w:tcPr>
            <w:tcW w:w="567" w:type="dxa"/>
          </w:tcPr>
          <w:p w14:paraId="21E6D3EA" w14:textId="77777777" w:rsidR="00B855B8" w:rsidRPr="00F4618B" w:rsidRDefault="00B855B8" w:rsidP="00AC007B">
            <w:pPr>
              <w:pStyle w:val="Tabletext"/>
            </w:pPr>
            <w:r w:rsidRPr="00654E99">
              <w:rPr>
                <w:noProof/>
              </w:rPr>
              <w:t>NI</w:t>
            </w:r>
          </w:p>
        </w:tc>
        <w:tc>
          <w:tcPr>
            <w:tcW w:w="567" w:type="dxa"/>
          </w:tcPr>
          <w:p w14:paraId="2F5C741A" w14:textId="77777777" w:rsidR="00B855B8" w:rsidRPr="00F4618B" w:rsidRDefault="00B855B8" w:rsidP="00AC007B">
            <w:pPr>
              <w:pStyle w:val="Tabletext"/>
            </w:pPr>
            <w:r w:rsidRPr="00654E99">
              <w:rPr>
                <w:noProof/>
              </w:rPr>
              <w:t>PN</w:t>
            </w:r>
          </w:p>
        </w:tc>
        <w:tc>
          <w:tcPr>
            <w:tcW w:w="567" w:type="dxa"/>
          </w:tcPr>
          <w:p w14:paraId="08DED6DA" w14:textId="77777777" w:rsidR="00B855B8" w:rsidRPr="00F4618B" w:rsidRDefault="00B855B8" w:rsidP="00AC007B">
            <w:pPr>
              <w:pStyle w:val="Tabletext"/>
            </w:pPr>
          </w:p>
        </w:tc>
        <w:tc>
          <w:tcPr>
            <w:tcW w:w="567" w:type="dxa"/>
          </w:tcPr>
          <w:p w14:paraId="67E50EA8" w14:textId="77777777" w:rsidR="00B855B8" w:rsidRPr="00F4618B" w:rsidRDefault="00B855B8" w:rsidP="00AC007B">
            <w:pPr>
              <w:pStyle w:val="Tabletext"/>
            </w:pPr>
          </w:p>
        </w:tc>
        <w:tc>
          <w:tcPr>
            <w:tcW w:w="567" w:type="dxa"/>
          </w:tcPr>
          <w:p w14:paraId="59703C57" w14:textId="77777777" w:rsidR="00B855B8" w:rsidRPr="00F4618B" w:rsidRDefault="00B855B8" w:rsidP="00AC007B">
            <w:pPr>
              <w:pStyle w:val="Tabletext"/>
            </w:pPr>
          </w:p>
        </w:tc>
        <w:tc>
          <w:tcPr>
            <w:tcW w:w="567" w:type="dxa"/>
            <w:shd w:val="clear" w:color="auto" w:fill="auto"/>
          </w:tcPr>
          <w:p w14:paraId="41C7B25E" w14:textId="77777777" w:rsidR="00B855B8" w:rsidRPr="00F4618B" w:rsidRDefault="00B855B8" w:rsidP="00AC007B">
            <w:pPr>
              <w:pStyle w:val="Tabletext"/>
            </w:pPr>
          </w:p>
        </w:tc>
      </w:tr>
      <w:tr w:rsidR="00B855B8" w:rsidRPr="00F4618B" w14:paraId="47371C9A" w14:textId="77777777" w:rsidTr="00414455">
        <w:tc>
          <w:tcPr>
            <w:tcW w:w="2410" w:type="dxa"/>
          </w:tcPr>
          <w:p w14:paraId="54EC991E"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13BAF0BD" w14:textId="77777777" w:rsidR="00B855B8" w:rsidRPr="00F10D2B" w:rsidRDefault="00B855B8" w:rsidP="00AC007B">
            <w:pPr>
              <w:pStyle w:val="Tabletext"/>
            </w:pPr>
            <w:r w:rsidRPr="00654E99">
              <w:rPr>
                <w:noProof/>
              </w:rPr>
              <w:t>Low</w:t>
            </w:r>
          </w:p>
        </w:tc>
        <w:tc>
          <w:tcPr>
            <w:tcW w:w="3260" w:type="dxa"/>
            <w:shd w:val="clear" w:color="auto" w:fill="auto"/>
          </w:tcPr>
          <w:p w14:paraId="05B2382A" w14:textId="77777777" w:rsidR="00B855B8" w:rsidRDefault="00B855B8" w:rsidP="00AC007B">
            <w:pPr>
              <w:pStyle w:val="Tabletext"/>
            </w:pPr>
            <w:r w:rsidRPr="00654E99">
              <w:rPr>
                <w:noProof/>
              </w:rPr>
              <w:t>The same reflexologists were involved in care for both arms and they were aware of the participants’ assigned intervention.</w:t>
            </w:r>
          </w:p>
          <w:p w14:paraId="21214AE6" w14:textId="77777777" w:rsidR="00B855B8" w:rsidRDefault="00B855B8" w:rsidP="00AC007B">
            <w:pPr>
              <w:pStyle w:val="Tabletext"/>
              <w:rPr>
                <w:b/>
                <w:bCs/>
                <w:u w:val="single"/>
              </w:rPr>
            </w:pPr>
            <w:r w:rsidRPr="00654E99">
              <w:rPr>
                <w:noProof/>
              </w:rPr>
              <w:t>Intention-to-treat (ITT) analysis</w:t>
            </w:r>
          </w:p>
        </w:tc>
        <w:tc>
          <w:tcPr>
            <w:tcW w:w="567" w:type="dxa"/>
            <w:shd w:val="clear" w:color="auto" w:fill="auto"/>
          </w:tcPr>
          <w:p w14:paraId="15431068" w14:textId="77777777" w:rsidR="00B855B8" w:rsidRPr="00F4618B" w:rsidRDefault="00B855B8" w:rsidP="00AC007B">
            <w:pPr>
              <w:pStyle w:val="Tabletext"/>
            </w:pPr>
            <w:r w:rsidRPr="00654E99">
              <w:rPr>
                <w:noProof/>
              </w:rPr>
              <w:t>PN</w:t>
            </w:r>
          </w:p>
        </w:tc>
        <w:tc>
          <w:tcPr>
            <w:tcW w:w="567" w:type="dxa"/>
          </w:tcPr>
          <w:p w14:paraId="48D917C2" w14:textId="77777777" w:rsidR="00B855B8" w:rsidRPr="00F4618B" w:rsidRDefault="00B855B8" w:rsidP="00AC007B">
            <w:pPr>
              <w:pStyle w:val="Tabletext"/>
            </w:pPr>
            <w:r w:rsidRPr="00654E99">
              <w:rPr>
                <w:noProof/>
              </w:rPr>
              <w:t>Y</w:t>
            </w:r>
          </w:p>
        </w:tc>
        <w:tc>
          <w:tcPr>
            <w:tcW w:w="567" w:type="dxa"/>
          </w:tcPr>
          <w:p w14:paraId="4B714D3C" w14:textId="77777777" w:rsidR="00B855B8" w:rsidRPr="00F4618B" w:rsidRDefault="00B855B8" w:rsidP="00AC007B">
            <w:pPr>
              <w:pStyle w:val="Tabletext"/>
            </w:pPr>
            <w:r w:rsidRPr="00654E99">
              <w:rPr>
                <w:noProof/>
              </w:rPr>
              <w:t>PN</w:t>
            </w:r>
          </w:p>
        </w:tc>
        <w:tc>
          <w:tcPr>
            <w:tcW w:w="567" w:type="dxa"/>
          </w:tcPr>
          <w:p w14:paraId="54ACD5E1" w14:textId="77777777" w:rsidR="00B855B8" w:rsidRPr="00F4618B" w:rsidRDefault="00B855B8" w:rsidP="00AC007B">
            <w:pPr>
              <w:pStyle w:val="Tabletext"/>
            </w:pPr>
            <w:r w:rsidRPr="00654E99">
              <w:rPr>
                <w:noProof/>
              </w:rPr>
              <w:t>NA</w:t>
            </w:r>
          </w:p>
        </w:tc>
        <w:tc>
          <w:tcPr>
            <w:tcW w:w="567" w:type="dxa"/>
          </w:tcPr>
          <w:p w14:paraId="059605D6" w14:textId="77777777" w:rsidR="00B855B8" w:rsidRPr="00F4618B" w:rsidRDefault="00B855B8" w:rsidP="00AC007B">
            <w:pPr>
              <w:pStyle w:val="Tabletext"/>
            </w:pPr>
            <w:r w:rsidRPr="00654E99">
              <w:rPr>
                <w:noProof/>
              </w:rPr>
              <w:t>NA</w:t>
            </w:r>
          </w:p>
        </w:tc>
        <w:tc>
          <w:tcPr>
            <w:tcW w:w="567" w:type="dxa"/>
          </w:tcPr>
          <w:p w14:paraId="676AA833" w14:textId="77777777" w:rsidR="00B855B8" w:rsidRPr="00F4618B" w:rsidRDefault="00B855B8" w:rsidP="00AC007B">
            <w:pPr>
              <w:pStyle w:val="Tabletext"/>
            </w:pPr>
            <w:r w:rsidRPr="00654E99">
              <w:rPr>
                <w:noProof/>
              </w:rPr>
              <w:t>Y</w:t>
            </w:r>
          </w:p>
        </w:tc>
        <w:tc>
          <w:tcPr>
            <w:tcW w:w="567" w:type="dxa"/>
            <w:shd w:val="clear" w:color="auto" w:fill="auto"/>
          </w:tcPr>
          <w:p w14:paraId="01C394FB" w14:textId="77777777" w:rsidR="00B855B8" w:rsidRPr="00F4618B" w:rsidRDefault="00B855B8" w:rsidP="00AC007B">
            <w:pPr>
              <w:pStyle w:val="Tabletext"/>
            </w:pPr>
            <w:r w:rsidRPr="00654E99">
              <w:rPr>
                <w:noProof/>
              </w:rPr>
              <w:t>NA</w:t>
            </w:r>
          </w:p>
        </w:tc>
      </w:tr>
      <w:tr w:rsidR="00B855B8" w:rsidRPr="00F4618B" w14:paraId="17852C5C" w14:textId="77777777" w:rsidTr="00414455">
        <w:tc>
          <w:tcPr>
            <w:tcW w:w="2410" w:type="dxa"/>
          </w:tcPr>
          <w:p w14:paraId="28511B5D"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A9379FA" w14:textId="77777777" w:rsidR="00B855B8" w:rsidRPr="00F10D2B" w:rsidRDefault="00B855B8" w:rsidP="00AC007B">
            <w:pPr>
              <w:pStyle w:val="Tabletext"/>
            </w:pPr>
            <w:r w:rsidRPr="00654E99">
              <w:rPr>
                <w:noProof/>
              </w:rPr>
              <w:t>Low</w:t>
            </w:r>
          </w:p>
        </w:tc>
        <w:tc>
          <w:tcPr>
            <w:tcW w:w="3260" w:type="dxa"/>
            <w:shd w:val="clear" w:color="auto" w:fill="auto"/>
          </w:tcPr>
          <w:p w14:paraId="16BB58B2" w14:textId="77777777" w:rsidR="00B855B8" w:rsidRDefault="00B855B8" w:rsidP="00AC007B">
            <w:pPr>
              <w:pStyle w:val="Tabletext"/>
              <w:rPr>
                <w:b/>
                <w:bCs/>
                <w:u w:val="single"/>
              </w:rPr>
            </w:pPr>
          </w:p>
        </w:tc>
        <w:tc>
          <w:tcPr>
            <w:tcW w:w="567" w:type="dxa"/>
            <w:shd w:val="clear" w:color="auto" w:fill="auto"/>
          </w:tcPr>
          <w:p w14:paraId="2C465538" w14:textId="77777777" w:rsidR="00B855B8" w:rsidRPr="00F4618B" w:rsidRDefault="00B855B8" w:rsidP="00AC007B">
            <w:pPr>
              <w:pStyle w:val="Tabletext"/>
            </w:pPr>
            <w:r w:rsidRPr="00654E99">
              <w:rPr>
                <w:noProof/>
              </w:rPr>
              <w:t>Y</w:t>
            </w:r>
          </w:p>
        </w:tc>
        <w:tc>
          <w:tcPr>
            <w:tcW w:w="567" w:type="dxa"/>
          </w:tcPr>
          <w:p w14:paraId="214013CC" w14:textId="77777777" w:rsidR="00B855B8" w:rsidRPr="00F4618B" w:rsidRDefault="00B855B8" w:rsidP="00AC007B">
            <w:pPr>
              <w:pStyle w:val="Tabletext"/>
            </w:pPr>
            <w:r w:rsidRPr="00654E99">
              <w:rPr>
                <w:noProof/>
              </w:rPr>
              <w:t>NA</w:t>
            </w:r>
          </w:p>
        </w:tc>
        <w:tc>
          <w:tcPr>
            <w:tcW w:w="567" w:type="dxa"/>
          </w:tcPr>
          <w:p w14:paraId="32443368" w14:textId="77777777" w:rsidR="00B855B8" w:rsidRPr="00F4618B" w:rsidRDefault="00B855B8" w:rsidP="00AC007B">
            <w:pPr>
              <w:pStyle w:val="Tabletext"/>
            </w:pPr>
            <w:r w:rsidRPr="00654E99">
              <w:rPr>
                <w:noProof/>
              </w:rPr>
              <w:t>NA</w:t>
            </w:r>
          </w:p>
        </w:tc>
        <w:tc>
          <w:tcPr>
            <w:tcW w:w="567" w:type="dxa"/>
          </w:tcPr>
          <w:p w14:paraId="7D74DC64" w14:textId="77777777" w:rsidR="00B855B8" w:rsidRPr="00F4618B" w:rsidRDefault="00B855B8" w:rsidP="00AC007B">
            <w:pPr>
              <w:pStyle w:val="Tabletext"/>
            </w:pPr>
            <w:r w:rsidRPr="00654E99">
              <w:rPr>
                <w:noProof/>
              </w:rPr>
              <w:t>NA</w:t>
            </w:r>
          </w:p>
        </w:tc>
        <w:tc>
          <w:tcPr>
            <w:tcW w:w="567" w:type="dxa"/>
          </w:tcPr>
          <w:p w14:paraId="0737F0B4" w14:textId="77777777" w:rsidR="00B855B8" w:rsidRPr="00F4618B" w:rsidRDefault="00B855B8" w:rsidP="00AC007B">
            <w:pPr>
              <w:pStyle w:val="Tabletext"/>
            </w:pPr>
          </w:p>
        </w:tc>
        <w:tc>
          <w:tcPr>
            <w:tcW w:w="567" w:type="dxa"/>
          </w:tcPr>
          <w:p w14:paraId="0819CCFC" w14:textId="77777777" w:rsidR="00B855B8" w:rsidRPr="00F4618B" w:rsidRDefault="00B855B8" w:rsidP="00AC007B">
            <w:pPr>
              <w:pStyle w:val="Tabletext"/>
            </w:pPr>
          </w:p>
        </w:tc>
        <w:tc>
          <w:tcPr>
            <w:tcW w:w="567" w:type="dxa"/>
            <w:shd w:val="clear" w:color="auto" w:fill="auto"/>
          </w:tcPr>
          <w:p w14:paraId="60D99DBC" w14:textId="77777777" w:rsidR="00B855B8" w:rsidRPr="00F4618B" w:rsidRDefault="00B855B8" w:rsidP="00AC007B">
            <w:pPr>
              <w:pStyle w:val="Tabletext"/>
            </w:pPr>
          </w:p>
        </w:tc>
      </w:tr>
      <w:tr w:rsidR="00B855B8" w:rsidRPr="00F4618B" w14:paraId="1904235D" w14:textId="77777777" w:rsidTr="00414455">
        <w:tc>
          <w:tcPr>
            <w:tcW w:w="2410" w:type="dxa"/>
          </w:tcPr>
          <w:p w14:paraId="6B0390F3"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02DC97B8" w14:textId="77777777" w:rsidR="00B855B8" w:rsidRPr="00F10D2B" w:rsidRDefault="00B855B8" w:rsidP="00AC007B">
            <w:pPr>
              <w:pStyle w:val="Tabletext"/>
            </w:pPr>
            <w:r w:rsidRPr="00654E99">
              <w:rPr>
                <w:noProof/>
              </w:rPr>
              <w:t>Low</w:t>
            </w:r>
          </w:p>
        </w:tc>
        <w:tc>
          <w:tcPr>
            <w:tcW w:w="3260" w:type="dxa"/>
            <w:shd w:val="clear" w:color="auto" w:fill="auto"/>
          </w:tcPr>
          <w:p w14:paraId="63B50E70" w14:textId="77777777" w:rsidR="00B855B8" w:rsidRDefault="00B855B8" w:rsidP="00AC007B">
            <w:pPr>
              <w:pStyle w:val="Tabletext"/>
              <w:rPr>
                <w:b/>
                <w:bCs/>
                <w:u w:val="single"/>
              </w:rPr>
            </w:pPr>
            <w:r w:rsidRPr="00654E99">
              <w:rPr>
                <w:noProof/>
              </w:rPr>
              <w:t>Measurement occurred during visits for treatment received by both groups, so the timing and procedure for assessment was likely to be similar.</w:t>
            </w:r>
          </w:p>
        </w:tc>
        <w:tc>
          <w:tcPr>
            <w:tcW w:w="567" w:type="dxa"/>
            <w:shd w:val="clear" w:color="auto" w:fill="auto"/>
          </w:tcPr>
          <w:p w14:paraId="33F7B90E" w14:textId="77777777" w:rsidR="00B855B8" w:rsidRPr="00F4618B" w:rsidRDefault="00B855B8" w:rsidP="00AC007B">
            <w:pPr>
              <w:pStyle w:val="Tabletext"/>
            </w:pPr>
            <w:r w:rsidRPr="00654E99">
              <w:rPr>
                <w:noProof/>
              </w:rPr>
              <w:t>PN</w:t>
            </w:r>
          </w:p>
        </w:tc>
        <w:tc>
          <w:tcPr>
            <w:tcW w:w="567" w:type="dxa"/>
          </w:tcPr>
          <w:p w14:paraId="41831AD0" w14:textId="77777777" w:rsidR="00B855B8" w:rsidRPr="00F4618B" w:rsidRDefault="00B855B8" w:rsidP="00AC007B">
            <w:pPr>
              <w:pStyle w:val="Tabletext"/>
            </w:pPr>
            <w:r w:rsidRPr="00654E99">
              <w:rPr>
                <w:noProof/>
              </w:rPr>
              <w:t>PN</w:t>
            </w:r>
          </w:p>
        </w:tc>
        <w:tc>
          <w:tcPr>
            <w:tcW w:w="567" w:type="dxa"/>
          </w:tcPr>
          <w:p w14:paraId="5DA87766" w14:textId="77777777" w:rsidR="00B855B8" w:rsidRPr="00F4618B" w:rsidRDefault="00B855B8" w:rsidP="00AC007B">
            <w:pPr>
              <w:pStyle w:val="Tabletext"/>
            </w:pPr>
            <w:r w:rsidRPr="00654E99">
              <w:rPr>
                <w:noProof/>
              </w:rPr>
              <w:t>PN</w:t>
            </w:r>
          </w:p>
        </w:tc>
        <w:tc>
          <w:tcPr>
            <w:tcW w:w="567" w:type="dxa"/>
          </w:tcPr>
          <w:p w14:paraId="22F97C18" w14:textId="77777777" w:rsidR="00B855B8" w:rsidRPr="00F4618B" w:rsidRDefault="00B855B8" w:rsidP="00AC007B">
            <w:pPr>
              <w:pStyle w:val="Tabletext"/>
            </w:pPr>
            <w:r w:rsidRPr="00654E99">
              <w:rPr>
                <w:noProof/>
              </w:rPr>
              <w:t>NA</w:t>
            </w:r>
          </w:p>
        </w:tc>
        <w:tc>
          <w:tcPr>
            <w:tcW w:w="567" w:type="dxa"/>
          </w:tcPr>
          <w:p w14:paraId="581A57BE" w14:textId="77777777" w:rsidR="00B855B8" w:rsidRPr="00F4618B" w:rsidRDefault="00B855B8" w:rsidP="00AC007B">
            <w:pPr>
              <w:pStyle w:val="Tabletext"/>
            </w:pPr>
            <w:r w:rsidRPr="00654E99">
              <w:rPr>
                <w:noProof/>
              </w:rPr>
              <w:t>NA</w:t>
            </w:r>
          </w:p>
        </w:tc>
        <w:tc>
          <w:tcPr>
            <w:tcW w:w="567" w:type="dxa"/>
          </w:tcPr>
          <w:p w14:paraId="05A5089E" w14:textId="77777777" w:rsidR="00B855B8" w:rsidRPr="00F4618B" w:rsidRDefault="00B855B8" w:rsidP="00AC007B">
            <w:pPr>
              <w:pStyle w:val="Tabletext"/>
            </w:pPr>
          </w:p>
        </w:tc>
        <w:tc>
          <w:tcPr>
            <w:tcW w:w="567" w:type="dxa"/>
            <w:shd w:val="clear" w:color="auto" w:fill="auto"/>
          </w:tcPr>
          <w:p w14:paraId="27483ACA" w14:textId="77777777" w:rsidR="00B855B8" w:rsidRPr="00F4618B" w:rsidRDefault="00B855B8" w:rsidP="00AC007B">
            <w:pPr>
              <w:pStyle w:val="Tabletext"/>
            </w:pPr>
          </w:p>
        </w:tc>
      </w:tr>
      <w:tr w:rsidR="00B855B8" w:rsidRPr="00F4618B" w14:paraId="6F485DB3" w14:textId="77777777" w:rsidTr="00316548">
        <w:tc>
          <w:tcPr>
            <w:tcW w:w="2410" w:type="dxa"/>
            <w:tcBorders>
              <w:bottom w:val="single" w:sz="4" w:space="0" w:color="D9D9D9" w:themeColor="background1" w:themeShade="D9"/>
            </w:tcBorders>
          </w:tcPr>
          <w:p w14:paraId="4ECD614E"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81AC1DB"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58BC433" w14:textId="77777777" w:rsidR="00B855B8" w:rsidRDefault="00B855B8" w:rsidP="00AC007B">
            <w:pPr>
              <w:pStyle w:val="Tabletext"/>
            </w:pPr>
            <w:r w:rsidRPr="00654E99">
              <w:rPr>
                <w:noProof/>
              </w:rPr>
              <w:t>Measures eligible for the meta-analysis appear fully reported in the paper, at multiple time points. It is unlikely that there were other results from which these measures were selected.</w:t>
            </w:r>
          </w:p>
          <w:p w14:paraId="0DF2C9F9" w14:textId="77777777" w:rsidR="00B855B8" w:rsidRDefault="00B855B8" w:rsidP="00AC007B">
            <w:pPr>
              <w:pStyle w:val="Tabletext"/>
              <w:rPr>
                <w:b/>
                <w:bCs/>
                <w:u w:val="single"/>
              </w:rPr>
            </w:pPr>
            <w:r w:rsidRPr="00654E99">
              <w:rPr>
                <w:noProof/>
              </w:rPr>
              <w:lastRenderedPageBreak/>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363B093C" w14:textId="77777777" w:rsidR="00B855B8" w:rsidRPr="00F4618B" w:rsidRDefault="00B855B8" w:rsidP="00AC007B">
            <w:pPr>
              <w:pStyle w:val="Tabletext"/>
            </w:pPr>
            <w:r w:rsidRPr="00654E99">
              <w:rPr>
                <w:noProof/>
              </w:rPr>
              <w:lastRenderedPageBreak/>
              <w:t>NI</w:t>
            </w:r>
          </w:p>
        </w:tc>
        <w:tc>
          <w:tcPr>
            <w:tcW w:w="567" w:type="dxa"/>
            <w:tcBorders>
              <w:bottom w:val="single" w:sz="4" w:space="0" w:color="D9D9D9" w:themeColor="background1" w:themeShade="D9"/>
            </w:tcBorders>
          </w:tcPr>
          <w:p w14:paraId="11DE09FB"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0E31AB18"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227D611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F02204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F9DC9E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73571833" w14:textId="77777777" w:rsidR="00B855B8" w:rsidRPr="00F4618B" w:rsidRDefault="00B855B8" w:rsidP="00AC007B">
            <w:pPr>
              <w:pStyle w:val="Tabletext"/>
            </w:pPr>
          </w:p>
        </w:tc>
      </w:tr>
      <w:tr w:rsidR="00B855B8" w:rsidRPr="00F4618B" w14:paraId="452898FA"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63FA1ED"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1233CB5B"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80D15C2"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9089A0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A0AD81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119FE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2F88A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29A498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404B31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573F6B" w14:textId="77777777" w:rsidR="00B855B8" w:rsidRPr="00F4618B" w:rsidRDefault="00B855B8" w:rsidP="00AC007B">
            <w:pPr>
              <w:pStyle w:val="Tabletext"/>
            </w:pPr>
          </w:p>
        </w:tc>
      </w:tr>
      <w:tr w:rsidR="00B855B8" w:rsidRPr="00316548" w14:paraId="6488A63F"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18195FF"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2364360C"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67A3F1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AD3B2F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6869F5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59C1AC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0BD4C3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922C69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62916B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15993D3" w14:textId="77777777" w:rsidR="00B855B8" w:rsidRPr="00316548" w:rsidRDefault="00B855B8" w:rsidP="00AC007B">
            <w:pPr>
              <w:pStyle w:val="Tabletext"/>
              <w:rPr>
                <w:sz w:val="8"/>
                <w:szCs w:val="8"/>
              </w:rPr>
            </w:pPr>
          </w:p>
        </w:tc>
      </w:tr>
    </w:tbl>
    <w:p w14:paraId="695E9940"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41468707" w14:textId="77777777" w:rsidTr="0098703D">
        <w:trPr>
          <w:tblHeader/>
        </w:trPr>
        <w:tc>
          <w:tcPr>
            <w:tcW w:w="2410" w:type="dxa"/>
            <w:vMerge w:val="restart"/>
            <w:tcBorders>
              <w:top w:val="single" w:sz="4" w:space="0" w:color="auto"/>
            </w:tcBorders>
            <w:shd w:val="clear" w:color="auto" w:fill="BFBFBF" w:themeFill="background1" w:themeFillShade="BF"/>
          </w:tcPr>
          <w:p w14:paraId="6D2A13CC"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Mobini-Bidgoli 2017</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2467A5D"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64D101FF"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5E2D460" w14:textId="77777777" w:rsidTr="0098703D">
        <w:trPr>
          <w:tblHeader/>
        </w:trPr>
        <w:tc>
          <w:tcPr>
            <w:tcW w:w="2410" w:type="dxa"/>
            <w:vMerge/>
            <w:tcBorders>
              <w:bottom w:val="single" w:sz="4" w:space="0" w:color="auto"/>
            </w:tcBorders>
            <w:shd w:val="clear" w:color="auto" w:fill="BFBFBF" w:themeFill="background1" w:themeFillShade="BF"/>
          </w:tcPr>
          <w:p w14:paraId="49B6FDE5"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C3718AE"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38BA8090"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36F2B4B" w14:textId="77777777" w:rsidTr="00414455">
        <w:trPr>
          <w:tblHeader/>
        </w:trPr>
        <w:tc>
          <w:tcPr>
            <w:tcW w:w="2410" w:type="dxa"/>
            <w:vMerge w:val="restart"/>
            <w:tcBorders>
              <w:top w:val="single" w:sz="4" w:space="0" w:color="auto"/>
            </w:tcBorders>
            <w:shd w:val="clear" w:color="auto" w:fill="F2F2F2" w:themeFill="background1" w:themeFillShade="F2"/>
          </w:tcPr>
          <w:p w14:paraId="49FA4C54"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24F0A1C"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D43949C"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4A9069B" w14:textId="77777777" w:rsidR="00B855B8" w:rsidRPr="00DC405A" w:rsidRDefault="00B855B8" w:rsidP="00AC007B">
            <w:pPr>
              <w:pStyle w:val="Tabletext"/>
              <w:rPr>
                <w:b/>
                <w:bCs/>
              </w:rPr>
            </w:pPr>
            <w:r w:rsidRPr="00DC405A">
              <w:rPr>
                <w:b/>
                <w:bCs/>
              </w:rPr>
              <w:t>Response to signalling questions</w:t>
            </w:r>
          </w:p>
        </w:tc>
      </w:tr>
      <w:tr w:rsidR="00B855B8" w:rsidRPr="00F4618B" w14:paraId="5AC7B313" w14:textId="77777777" w:rsidTr="00414455">
        <w:trPr>
          <w:tblHeader/>
        </w:trPr>
        <w:tc>
          <w:tcPr>
            <w:tcW w:w="2410" w:type="dxa"/>
            <w:vMerge/>
            <w:tcBorders>
              <w:bottom w:val="single" w:sz="4" w:space="0" w:color="auto"/>
            </w:tcBorders>
          </w:tcPr>
          <w:p w14:paraId="6ADCC4EB"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327B620F"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26DA880"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E6022E"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9EE63B9"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9746ED9"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CD4EFA"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95BA5FC"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FB943B"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72738C" w14:textId="77777777" w:rsidR="00B855B8" w:rsidRPr="00F4618B" w:rsidRDefault="00B855B8" w:rsidP="00AC007B">
            <w:pPr>
              <w:pStyle w:val="Tabletext"/>
            </w:pPr>
            <w:r w:rsidRPr="00F4618B">
              <w:t>SQ7</w:t>
            </w:r>
          </w:p>
        </w:tc>
      </w:tr>
      <w:tr w:rsidR="00B855B8" w:rsidRPr="00F4618B" w14:paraId="5ED9E137" w14:textId="77777777" w:rsidTr="00414455">
        <w:tc>
          <w:tcPr>
            <w:tcW w:w="2410" w:type="dxa"/>
          </w:tcPr>
          <w:p w14:paraId="3A2DCB6D"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09E1E12E" w14:textId="77777777" w:rsidR="00B855B8" w:rsidRPr="00F10D2B" w:rsidRDefault="00B855B8" w:rsidP="00AC007B">
            <w:pPr>
              <w:pStyle w:val="Tabletext"/>
            </w:pPr>
            <w:r w:rsidRPr="00654E99">
              <w:rPr>
                <w:noProof/>
              </w:rPr>
              <w:t>Some concerns</w:t>
            </w:r>
          </w:p>
        </w:tc>
        <w:tc>
          <w:tcPr>
            <w:tcW w:w="3260" w:type="dxa"/>
            <w:shd w:val="clear" w:color="auto" w:fill="auto"/>
          </w:tcPr>
          <w:p w14:paraId="39884740" w14:textId="77777777" w:rsidR="00B855B8" w:rsidRPr="00B112C0" w:rsidRDefault="00B855B8" w:rsidP="00AC007B">
            <w:pPr>
              <w:pStyle w:val="Tabletext"/>
            </w:pPr>
          </w:p>
        </w:tc>
        <w:tc>
          <w:tcPr>
            <w:tcW w:w="567" w:type="dxa"/>
            <w:shd w:val="clear" w:color="auto" w:fill="auto"/>
          </w:tcPr>
          <w:p w14:paraId="3C223C2A" w14:textId="77777777" w:rsidR="00B855B8" w:rsidRPr="00F4618B" w:rsidRDefault="00B855B8" w:rsidP="00AC007B">
            <w:pPr>
              <w:pStyle w:val="Tabletext"/>
            </w:pPr>
            <w:r w:rsidRPr="00654E99">
              <w:rPr>
                <w:noProof/>
              </w:rPr>
              <w:t>NI</w:t>
            </w:r>
          </w:p>
        </w:tc>
        <w:tc>
          <w:tcPr>
            <w:tcW w:w="567" w:type="dxa"/>
          </w:tcPr>
          <w:p w14:paraId="086AEFE7" w14:textId="77777777" w:rsidR="00B855B8" w:rsidRPr="00F4618B" w:rsidRDefault="00B855B8" w:rsidP="00AC007B">
            <w:pPr>
              <w:pStyle w:val="Tabletext"/>
            </w:pPr>
            <w:r w:rsidRPr="00654E99">
              <w:rPr>
                <w:noProof/>
              </w:rPr>
              <w:t>NI</w:t>
            </w:r>
          </w:p>
        </w:tc>
        <w:tc>
          <w:tcPr>
            <w:tcW w:w="567" w:type="dxa"/>
          </w:tcPr>
          <w:p w14:paraId="09821FD4" w14:textId="77777777" w:rsidR="00B855B8" w:rsidRPr="00F4618B" w:rsidRDefault="00B855B8" w:rsidP="00AC007B">
            <w:pPr>
              <w:pStyle w:val="Tabletext"/>
            </w:pPr>
            <w:r w:rsidRPr="00654E99">
              <w:rPr>
                <w:noProof/>
              </w:rPr>
              <w:t>N</w:t>
            </w:r>
          </w:p>
        </w:tc>
        <w:tc>
          <w:tcPr>
            <w:tcW w:w="567" w:type="dxa"/>
          </w:tcPr>
          <w:p w14:paraId="600BB040" w14:textId="77777777" w:rsidR="00B855B8" w:rsidRPr="00F4618B" w:rsidRDefault="00B855B8" w:rsidP="00AC007B">
            <w:pPr>
              <w:pStyle w:val="Tabletext"/>
            </w:pPr>
          </w:p>
        </w:tc>
        <w:tc>
          <w:tcPr>
            <w:tcW w:w="567" w:type="dxa"/>
          </w:tcPr>
          <w:p w14:paraId="3B7575D8" w14:textId="77777777" w:rsidR="00B855B8" w:rsidRPr="00F4618B" w:rsidRDefault="00B855B8" w:rsidP="00AC007B">
            <w:pPr>
              <w:pStyle w:val="Tabletext"/>
            </w:pPr>
          </w:p>
        </w:tc>
        <w:tc>
          <w:tcPr>
            <w:tcW w:w="567" w:type="dxa"/>
          </w:tcPr>
          <w:p w14:paraId="2436BD35" w14:textId="77777777" w:rsidR="00B855B8" w:rsidRPr="00F4618B" w:rsidRDefault="00B855B8" w:rsidP="00AC007B">
            <w:pPr>
              <w:pStyle w:val="Tabletext"/>
            </w:pPr>
          </w:p>
        </w:tc>
        <w:tc>
          <w:tcPr>
            <w:tcW w:w="567" w:type="dxa"/>
            <w:shd w:val="clear" w:color="auto" w:fill="auto"/>
          </w:tcPr>
          <w:p w14:paraId="630556A5" w14:textId="77777777" w:rsidR="00B855B8" w:rsidRPr="00F4618B" w:rsidRDefault="00B855B8" w:rsidP="00AC007B">
            <w:pPr>
              <w:pStyle w:val="Tabletext"/>
            </w:pPr>
          </w:p>
        </w:tc>
      </w:tr>
      <w:tr w:rsidR="00B855B8" w:rsidRPr="00F4618B" w14:paraId="1D8ABF46" w14:textId="77777777" w:rsidTr="00414455">
        <w:tc>
          <w:tcPr>
            <w:tcW w:w="2410" w:type="dxa"/>
          </w:tcPr>
          <w:p w14:paraId="67A1DCAF"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79C2062" w14:textId="77777777" w:rsidR="00B855B8" w:rsidRPr="00F10D2B" w:rsidRDefault="00B855B8" w:rsidP="00AC007B">
            <w:pPr>
              <w:pStyle w:val="Tabletext"/>
            </w:pPr>
            <w:r w:rsidRPr="00654E99">
              <w:rPr>
                <w:noProof/>
              </w:rPr>
              <w:t>Low</w:t>
            </w:r>
          </w:p>
        </w:tc>
        <w:tc>
          <w:tcPr>
            <w:tcW w:w="3260" w:type="dxa"/>
            <w:shd w:val="clear" w:color="auto" w:fill="auto"/>
          </w:tcPr>
          <w:p w14:paraId="4B931E47" w14:textId="77777777" w:rsidR="00B855B8" w:rsidRPr="00654E99" w:rsidRDefault="00B855B8" w:rsidP="004552B9">
            <w:pPr>
              <w:pStyle w:val="Tabletext"/>
              <w:rPr>
                <w:noProof/>
              </w:rPr>
            </w:pPr>
            <w:r w:rsidRPr="00654E99">
              <w:rPr>
                <w:noProof/>
              </w:rPr>
              <w:t>Participants were blinded – placebo was used.</w:t>
            </w:r>
          </w:p>
          <w:p w14:paraId="65FD58FD" w14:textId="77777777" w:rsidR="00B855B8" w:rsidRDefault="00B855B8" w:rsidP="00AC007B">
            <w:pPr>
              <w:pStyle w:val="Tabletext"/>
            </w:pPr>
            <w:r w:rsidRPr="00654E99">
              <w:rPr>
                <w:noProof/>
              </w:rPr>
              <w:t>Research staff who delivered the R intervention were not blinded.</w:t>
            </w:r>
          </w:p>
          <w:p w14:paraId="434BE1E3" w14:textId="77777777" w:rsidR="00B855B8" w:rsidRDefault="00B855B8" w:rsidP="00AC007B">
            <w:pPr>
              <w:pStyle w:val="Tabletext"/>
              <w:rPr>
                <w:b/>
                <w:bCs/>
                <w:u w:val="single"/>
              </w:rPr>
            </w:pPr>
            <w:r w:rsidRPr="00654E99">
              <w:rPr>
                <w:noProof/>
              </w:rPr>
              <w:t>ITT</w:t>
            </w:r>
          </w:p>
        </w:tc>
        <w:tc>
          <w:tcPr>
            <w:tcW w:w="567" w:type="dxa"/>
            <w:shd w:val="clear" w:color="auto" w:fill="auto"/>
          </w:tcPr>
          <w:p w14:paraId="5125A498" w14:textId="77777777" w:rsidR="00B855B8" w:rsidRPr="00F4618B" w:rsidRDefault="00B855B8" w:rsidP="00AC007B">
            <w:pPr>
              <w:pStyle w:val="Tabletext"/>
            </w:pPr>
            <w:r w:rsidRPr="00654E99">
              <w:rPr>
                <w:noProof/>
              </w:rPr>
              <w:t>N</w:t>
            </w:r>
          </w:p>
        </w:tc>
        <w:tc>
          <w:tcPr>
            <w:tcW w:w="567" w:type="dxa"/>
          </w:tcPr>
          <w:p w14:paraId="2C2840F9" w14:textId="77777777" w:rsidR="00B855B8" w:rsidRPr="00F4618B" w:rsidRDefault="00B855B8" w:rsidP="00AC007B">
            <w:pPr>
              <w:pStyle w:val="Tabletext"/>
            </w:pPr>
            <w:r w:rsidRPr="00654E99">
              <w:rPr>
                <w:noProof/>
              </w:rPr>
              <w:t>Y</w:t>
            </w:r>
          </w:p>
        </w:tc>
        <w:tc>
          <w:tcPr>
            <w:tcW w:w="567" w:type="dxa"/>
          </w:tcPr>
          <w:p w14:paraId="1F515D90" w14:textId="77777777" w:rsidR="00B855B8" w:rsidRPr="00F4618B" w:rsidRDefault="00B855B8" w:rsidP="00AC007B">
            <w:pPr>
              <w:pStyle w:val="Tabletext"/>
            </w:pPr>
            <w:r w:rsidRPr="00654E99">
              <w:rPr>
                <w:noProof/>
              </w:rPr>
              <w:t>N</w:t>
            </w:r>
          </w:p>
        </w:tc>
        <w:tc>
          <w:tcPr>
            <w:tcW w:w="567" w:type="dxa"/>
          </w:tcPr>
          <w:p w14:paraId="0F7F0D45" w14:textId="77777777" w:rsidR="00B855B8" w:rsidRPr="00F4618B" w:rsidRDefault="00B855B8" w:rsidP="00AC007B">
            <w:pPr>
              <w:pStyle w:val="Tabletext"/>
            </w:pPr>
            <w:r w:rsidRPr="00654E99">
              <w:rPr>
                <w:noProof/>
              </w:rPr>
              <w:t>NA</w:t>
            </w:r>
          </w:p>
        </w:tc>
        <w:tc>
          <w:tcPr>
            <w:tcW w:w="567" w:type="dxa"/>
          </w:tcPr>
          <w:p w14:paraId="182CCD23" w14:textId="77777777" w:rsidR="00B855B8" w:rsidRPr="00F4618B" w:rsidRDefault="00B855B8" w:rsidP="00AC007B">
            <w:pPr>
              <w:pStyle w:val="Tabletext"/>
            </w:pPr>
            <w:r w:rsidRPr="00654E99">
              <w:rPr>
                <w:noProof/>
              </w:rPr>
              <w:t>NA</w:t>
            </w:r>
          </w:p>
        </w:tc>
        <w:tc>
          <w:tcPr>
            <w:tcW w:w="567" w:type="dxa"/>
          </w:tcPr>
          <w:p w14:paraId="09C66C9E" w14:textId="77777777" w:rsidR="00B855B8" w:rsidRPr="00F4618B" w:rsidRDefault="00B855B8" w:rsidP="00AC007B">
            <w:pPr>
              <w:pStyle w:val="Tabletext"/>
            </w:pPr>
            <w:r w:rsidRPr="00654E99">
              <w:rPr>
                <w:noProof/>
              </w:rPr>
              <w:t>Y</w:t>
            </w:r>
          </w:p>
        </w:tc>
        <w:tc>
          <w:tcPr>
            <w:tcW w:w="567" w:type="dxa"/>
            <w:shd w:val="clear" w:color="auto" w:fill="auto"/>
          </w:tcPr>
          <w:p w14:paraId="1C41A605" w14:textId="77777777" w:rsidR="00B855B8" w:rsidRPr="00F4618B" w:rsidRDefault="00B855B8" w:rsidP="00AC007B">
            <w:pPr>
              <w:pStyle w:val="Tabletext"/>
            </w:pPr>
            <w:r w:rsidRPr="00654E99">
              <w:rPr>
                <w:noProof/>
              </w:rPr>
              <w:t>NA</w:t>
            </w:r>
          </w:p>
        </w:tc>
      </w:tr>
      <w:tr w:rsidR="00B855B8" w:rsidRPr="00F4618B" w14:paraId="124E1C39" w14:textId="77777777" w:rsidTr="00414455">
        <w:tc>
          <w:tcPr>
            <w:tcW w:w="2410" w:type="dxa"/>
          </w:tcPr>
          <w:p w14:paraId="6ED88F68"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050284B7" w14:textId="77777777" w:rsidR="00B855B8" w:rsidRPr="00F10D2B" w:rsidRDefault="00B855B8" w:rsidP="00AC007B">
            <w:pPr>
              <w:pStyle w:val="Tabletext"/>
            </w:pPr>
            <w:r w:rsidRPr="00654E99">
              <w:rPr>
                <w:noProof/>
              </w:rPr>
              <w:t>Low</w:t>
            </w:r>
          </w:p>
        </w:tc>
        <w:tc>
          <w:tcPr>
            <w:tcW w:w="3260" w:type="dxa"/>
            <w:shd w:val="clear" w:color="auto" w:fill="auto"/>
          </w:tcPr>
          <w:p w14:paraId="4CAA24BD"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365052B5" w14:textId="77777777" w:rsidR="00B855B8" w:rsidRPr="00F4618B" w:rsidRDefault="00B855B8" w:rsidP="00AC007B">
            <w:pPr>
              <w:pStyle w:val="Tabletext"/>
            </w:pPr>
            <w:r w:rsidRPr="00654E99">
              <w:rPr>
                <w:noProof/>
              </w:rPr>
              <w:t>Y</w:t>
            </w:r>
          </w:p>
        </w:tc>
        <w:tc>
          <w:tcPr>
            <w:tcW w:w="567" w:type="dxa"/>
          </w:tcPr>
          <w:p w14:paraId="4281C0BF" w14:textId="77777777" w:rsidR="00B855B8" w:rsidRPr="00F4618B" w:rsidRDefault="00B855B8" w:rsidP="00AC007B">
            <w:pPr>
              <w:pStyle w:val="Tabletext"/>
            </w:pPr>
            <w:r w:rsidRPr="00654E99">
              <w:rPr>
                <w:noProof/>
              </w:rPr>
              <w:t>NA</w:t>
            </w:r>
          </w:p>
        </w:tc>
        <w:tc>
          <w:tcPr>
            <w:tcW w:w="567" w:type="dxa"/>
          </w:tcPr>
          <w:p w14:paraId="06CC34CF" w14:textId="77777777" w:rsidR="00B855B8" w:rsidRPr="00F4618B" w:rsidRDefault="00B855B8" w:rsidP="00AC007B">
            <w:pPr>
              <w:pStyle w:val="Tabletext"/>
            </w:pPr>
            <w:r w:rsidRPr="00654E99">
              <w:rPr>
                <w:noProof/>
              </w:rPr>
              <w:t>NA</w:t>
            </w:r>
          </w:p>
        </w:tc>
        <w:tc>
          <w:tcPr>
            <w:tcW w:w="567" w:type="dxa"/>
          </w:tcPr>
          <w:p w14:paraId="63129F5F" w14:textId="77777777" w:rsidR="00B855B8" w:rsidRPr="00F4618B" w:rsidRDefault="00B855B8" w:rsidP="00AC007B">
            <w:pPr>
              <w:pStyle w:val="Tabletext"/>
            </w:pPr>
            <w:r w:rsidRPr="00654E99">
              <w:rPr>
                <w:noProof/>
              </w:rPr>
              <w:t>NA</w:t>
            </w:r>
          </w:p>
        </w:tc>
        <w:tc>
          <w:tcPr>
            <w:tcW w:w="567" w:type="dxa"/>
          </w:tcPr>
          <w:p w14:paraId="5C78E5DD" w14:textId="77777777" w:rsidR="00B855B8" w:rsidRPr="00F4618B" w:rsidRDefault="00B855B8" w:rsidP="00AC007B">
            <w:pPr>
              <w:pStyle w:val="Tabletext"/>
            </w:pPr>
          </w:p>
        </w:tc>
        <w:tc>
          <w:tcPr>
            <w:tcW w:w="567" w:type="dxa"/>
          </w:tcPr>
          <w:p w14:paraId="25172DC6" w14:textId="77777777" w:rsidR="00B855B8" w:rsidRPr="00F4618B" w:rsidRDefault="00B855B8" w:rsidP="00AC007B">
            <w:pPr>
              <w:pStyle w:val="Tabletext"/>
            </w:pPr>
          </w:p>
        </w:tc>
        <w:tc>
          <w:tcPr>
            <w:tcW w:w="567" w:type="dxa"/>
            <w:shd w:val="clear" w:color="auto" w:fill="auto"/>
          </w:tcPr>
          <w:p w14:paraId="0543BA48" w14:textId="77777777" w:rsidR="00B855B8" w:rsidRPr="00F4618B" w:rsidRDefault="00B855B8" w:rsidP="00AC007B">
            <w:pPr>
              <w:pStyle w:val="Tabletext"/>
            </w:pPr>
          </w:p>
        </w:tc>
      </w:tr>
      <w:tr w:rsidR="00B855B8" w:rsidRPr="00F4618B" w14:paraId="5943C31B" w14:textId="77777777" w:rsidTr="00414455">
        <w:tc>
          <w:tcPr>
            <w:tcW w:w="2410" w:type="dxa"/>
          </w:tcPr>
          <w:p w14:paraId="599D75CC"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08BCEAB4" w14:textId="77777777" w:rsidR="00B855B8" w:rsidRPr="00F10D2B" w:rsidRDefault="00B855B8" w:rsidP="00AC007B">
            <w:pPr>
              <w:pStyle w:val="Tabletext"/>
            </w:pPr>
            <w:r w:rsidRPr="00654E99">
              <w:rPr>
                <w:noProof/>
              </w:rPr>
              <w:t>Low</w:t>
            </w:r>
          </w:p>
        </w:tc>
        <w:tc>
          <w:tcPr>
            <w:tcW w:w="3260" w:type="dxa"/>
            <w:shd w:val="clear" w:color="auto" w:fill="auto"/>
          </w:tcPr>
          <w:p w14:paraId="5284BBD4" w14:textId="77777777" w:rsidR="00B855B8" w:rsidRDefault="00B855B8" w:rsidP="00AC007B">
            <w:pPr>
              <w:pStyle w:val="Tabletext"/>
              <w:rPr>
                <w:b/>
                <w:bCs/>
                <w:u w:val="single"/>
              </w:rPr>
            </w:pPr>
            <w:r w:rsidRPr="00654E99">
              <w:rPr>
                <w:noProof/>
              </w:rPr>
              <w:t>Participants (i.e. outcome assessors) were blinded – placebo was used.</w:t>
            </w:r>
          </w:p>
        </w:tc>
        <w:tc>
          <w:tcPr>
            <w:tcW w:w="567" w:type="dxa"/>
            <w:shd w:val="clear" w:color="auto" w:fill="auto"/>
          </w:tcPr>
          <w:p w14:paraId="492695F2" w14:textId="77777777" w:rsidR="00B855B8" w:rsidRPr="00F4618B" w:rsidRDefault="00B855B8" w:rsidP="00AC007B">
            <w:pPr>
              <w:pStyle w:val="Tabletext"/>
            </w:pPr>
            <w:r w:rsidRPr="00654E99">
              <w:rPr>
                <w:noProof/>
              </w:rPr>
              <w:t>N</w:t>
            </w:r>
          </w:p>
        </w:tc>
        <w:tc>
          <w:tcPr>
            <w:tcW w:w="567" w:type="dxa"/>
          </w:tcPr>
          <w:p w14:paraId="68534E43" w14:textId="77777777" w:rsidR="00B855B8" w:rsidRPr="00F4618B" w:rsidRDefault="00B855B8" w:rsidP="00AC007B">
            <w:pPr>
              <w:pStyle w:val="Tabletext"/>
            </w:pPr>
            <w:r w:rsidRPr="00654E99">
              <w:rPr>
                <w:noProof/>
              </w:rPr>
              <w:t>N</w:t>
            </w:r>
          </w:p>
        </w:tc>
        <w:tc>
          <w:tcPr>
            <w:tcW w:w="567" w:type="dxa"/>
          </w:tcPr>
          <w:p w14:paraId="5EEE4903" w14:textId="77777777" w:rsidR="00B855B8" w:rsidRPr="00F4618B" w:rsidRDefault="00B855B8" w:rsidP="00AC007B">
            <w:pPr>
              <w:pStyle w:val="Tabletext"/>
            </w:pPr>
            <w:r w:rsidRPr="00654E99">
              <w:rPr>
                <w:noProof/>
              </w:rPr>
              <w:t>N</w:t>
            </w:r>
          </w:p>
        </w:tc>
        <w:tc>
          <w:tcPr>
            <w:tcW w:w="567" w:type="dxa"/>
          </w:tcPr>
          <w:p w14:paraId="7673EEC6" w14:textId="77777777" w:rsidR="00B855B8" w:rsidRPr="00F4618B" w:rsidRDefault="00B855B8" w:rsidP="00AC007B">
            <w:pPr>
              <w:pStyle w:val="Tabletext"/>
            </w:pPr>
            <w:r w:rsidRPr="00654E99">
              <w:rPr>
                <w:noProof/>
              </w:rPr>
              <w:t>NA</w:t>
            </w:r>
          </w:p>
        </w:tc>
        <w:tc>
          <w:tcPr>
            <w:tcW w:w="567" w:type="dxa"/>
          </w:tcPr>
          <w:p w14:paraId="589C1757" w14:textId="77777777" w:rsidR="00B855B8" w:rsidRPr="00F4618B" w:rsidRDefault="00B855B8" w:rsidP="00AC007B">
            <w:pPr>
              <w:pStyle w:val="Tabletext"/>
            </w:pPr>
            <w:r w:rsidRPr="00654E99">
              <w:rPr>
                <w:noProof/>
              </w:rPr>
              <w:t>NA</w:t>
            </w:r>
          </w:p>
        </w:tc>
        <w:tc>
          <w:tcPr>
            <w:tcW w:w="567" w:type="dxa"/>
          </w:tcPr>
          <w:p w14:paraId="773856B8" w14:textId="77777777" w:rsidR="00B855B8" w:rsidRPr="00F4618B" w:rsidRDefault="00B855B8" w:rsidP="00AC007B">
            <w:pPr>
              <w:pStyle w:val="Tabletext"/>
            </w:pPr>
          </w:p>
        </w:tc>
        <w:tc>
          <w:tcPr>
            <w:tcW w:w="567" w:type="dxa"/>
            <w:shd w:val="clear" w:color="auto" w:fill="auto"/>
          </w:tcPr>
          <w:p w14:paraId="4763C32F" w14:textId="77777777" w:rsidR="00B855B8" w:rsidRPr="00F4618B" w:rsidRDefault="00B855B8" w:rsidP="00AC007B">
            <w:pPr>
              <w:pStyle w:val="Tabletext"/>
            </w:pPr>
          </w:p>
        </w:tc>
      </w:tr>
      <w:tr w:rsidR="00B855B8" w:rsidRPr="00F4618B" w14:paraId="694338A0" w14:textId="77777777" w:rsidTr="00316548">
        <w:tc>
          <w:tcPr>
            <w:tcW w:w="2410" w:type="dxa"/>
            <w:tcBorders>
              <w:bottom w:val="single" w:sz="4" w:space="0" w:color="D9D9D9" w:themeColor="background1" w:themeShade="D9"/>
            </w:tcBorders>
          </w:tcPr>
          <w:p w14:paraId="17A0C544"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DBC8F1C"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15CACAA4"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1FCCA22A"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875DBA9"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C7890ED"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85CA63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5618F2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ABEB39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0FBDC67" w14:textId="77777777" w:rsidR="00B855B8" w:rsidRPr="00F4618B" w:rsidRDefault="00B855B8" w:rsidP="00AC007B">
            <w:pPr>
              <w:pStyle w:val="Tabletext"/>
            </w:pPr>
          </w:p>
        </w:tc>
      </w:tr>
      <w:tr w:rsidR="00B855B8" w:rsidRPr="00F4618B" w14:paraId="3EEB56F1"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2E050D4"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289B4C7"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7E8EF03"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26333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8694F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0DFAC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B5BB5A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855D65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00D74D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475743" w14:textId="77777777" w:rsidR="00B855B8" w:rsidRPr="00F4618B" w:rsidRDefault="00B855B8" w:rsidP="00AC007B">
            <w:pPr>
              <w:pStyle w:val="Tabletext"/>
            </w:pPr>
          </w:p>
        </w:tc>
      </w:tr>
      <w:tr w:rsidR="00B855B8" w:rsidRPr="00316548" w14:paraId="4F37EBA0"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65733ED4"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13E3EB5"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BF86A9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41EE01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F8821D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486C0C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09F127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19486E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A08D2D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F8D6A67" w14:textId="77777777" w:rsidR="00B855B8" w:rsidRPr="00316548" w:rsidRDefault="00B855B8" w:rsidP="00AC007B">
            <w:pPr>
              <w:pStyle w:val="Tabletext"/>
              <w:rPr>
                <w:sz w:val="8"/>
                <w:szCs w:val="8"/>
              </w:rPr>
            </w:pPr>
          </w:p>
        </w:tc>
      </w:tr>
    </w:tbl>
    <w:p w14:paraId="2F573CC8"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42B480B0" w14:textId="77777777" w:rsidTr="0098703D">
        <w:trPr>
          <w:tblHeader/>
        </w:trPr>
        <w:tc>
          <w:tcPr>
            <w:tcW w:w="2410" w:type="dxa"/>
            <w:vMerge w:val="restart"/>
            <w:tcBorders>
              <w:top w:val="single" w:sz="4" w:space="0" w:color="auto"/>
            </w:tcBorders>
            <w:shd w:val="clear" w:color="auto" w:fill="BFBFBF" w:themeFill="background1" w:themeFillShade="BF"/>
          </w:tcPr>
          <w:p w14:paraId="40C38E76"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Molavi Vardanjani 2013</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93D1B7C"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28543CFD"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F4AD15A" w14:textId="77777777" w:rsidTr="0098703D">
        <w:trPr>
          <w:tblHeader/>
        </w:trPr>
        <w:tc>
          <w:tcPr>
            <w:tcW w:w="2410" w:type="dxa"/>
            <w:vMerge/>
            <w:tcBorders>
              <w:bottom w:val="single" w:sz="4" w:space="0" w:color="auto"/>
            </w:tcBorders>
            <w:shd w:val="clear" w:color="auto" w:fill="BFBFBF" w:themeFill="background1" w:themeFillShade="BF"/>
          </w:tcPr>
          <w:p w14:paraId="21B9C46B"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6EB10699"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18571199"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3B53CC6" w14:textId="77777777" w:rsidTr="00414455">
        <w:trPr>
          <w:tblHeader/>
        </w:trPr>
        <w:tc>
          <w:tcPr>
            <w:tcW w:w="2410" w:type="dxa"/>
            <w:vMerge w:val="restart"/>
            <w:tcBorders>
              <w:top w:val="single" w:sz="4" w:space="0" w:color="auto"/>
            </w:tcBorders>
            <w:shd w:val="clear" w:color="auto" w:fill="F2F2F2" w:themeFill="background1" w:themeFillShade="F2"/>
          </w:tcPr>
          <w:p w14:paraId="544E616E"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5DFC9CD7"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F19C2D1"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5A53962E" w14:textId="77777777" w:rsidR="00B855B8" w:rsidRPr="00DC405A" w:rsidRDefault="00B855B8" w:rsidP="00AC007B">
            <w:pPr>
              <w:pStyle w:val="Tabletext"/>
              <w:rPr>
                <w:b/>
                <w:bCs/>
              </w:rPr>
            </w:pPr>
            <w:r w:rsidRPr="00DC405A">
              <w:rPr>
                <w:b/>
                <w:bCs/>
              </w:rPr>
              <w:t>Response to signalling questions</w:t>
            </w:r>
          </w:p>
        </w:tc>
      </w:tr>
      <w:tr w:rsidR="00B855B8" w:rsidRPr="00F4618B" w14:paraId="1704EEAF" w14:textId="77777777" w:rsidTr="00414455">
        <w:trPr>
          <w:tblHeader/>
        </w:trPr>
        <w:tc>
          <w:tcPr>
            <w:tcW w:w="2410" w:type="dxa"/>
            <w:vMerge/>
            <w:tcBorders>
              <w:bottom w:val="single" w:sz="4" w:space="0" w:color="auto"/>
            </w:tcBorders>
          </w:tcPr>
          <w:p w14:paraId="6AE95E81"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5DB6E41"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E2182F7"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A9FEEC"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A55842"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37C27A"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2CAEBD"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38827E"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F302F2"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EC502AF" w14:textId="77777777" w:rsidR="00B855B8" w:rsidRPr="00F4618B" w:rsidRDefault="00B855B8" w:rsidP="00AC007B">
            <w:pPr>
              <w:pStyle w:val="Tabletext"/>
            </w:pPr>
            <w:r w:rsidRPr="00F4618B">
              <w:t>SQ7</w:t>
            </w:r>
          </w:p>
        </w:tc>
      </w:tr>
      <w:tr w:rsidR="00B855B8" w:rsidRPr="00F4618B" w14:paraId="28C4238C" w14:textId="77777777" w:rsidTr="00414455">
        <w:tc>
          <w:tcPr>
            <w:tcW w:w="2410" w:type="dxa"/>
          </w:tcPr>
          <w:p w14:paraId="334573D6"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0A799E6E" w14:textId="77777777" w:rsidR="00B855B8" w:rsidRPr="00F10D2B" w:rsidRDefault="00B855B8" w:rsidP="00AC007B">
            <w:pPr>
              <w:pStyle w:val="Tabletext"/>
            </w:pPr>
            <w:r w:rsidRPr="00654E99">
              <w:rPr>
                <w:noProof/>
              </w:rPr>
              <w:t>Some concerns</w:t>
            </w:r>
          </w:p>
        </w:tc>
        <w:tc>
          <w:tcPr>
            <w:tcW w:w="3260" w:type="dxa"/>
            <w:shd w:val="clear" w:color="auto" w:fill="auto"/>
          </w:tcPr>
          <w:p w14:paraId="76BF9296" w14:textId="77777777" w:rsidR="00B855B8" w:rsidRPr="00B112C0" w:rsidRDefault="00B855B8" w:rsidP="00AC007B">
            <w:pPr>
              <w:pStyle w:val="Tabletext"/>
            </w:pPr>
            <w:r w:rsidRPr="00654E99">
              <w:rPr>
                <w:noProof/>
              </w:rPr>
              <w:t>Imbalance in baseline outcome (statistically significant) but difference is unlikely to be meaningful</w:t>
            </w:r>
          </w:p>
        </w:tc>
        <w:tc>
          <w:tcPr>
            <w:tcW w:w="567" w:type="dxa"/>
            <w:shd w:val="clear" w:color="auto" w:fill="auto"/>
          </w:tcPr>
          <w:p w14:paraId="2E678046" w14:textId="77777777" w:rsidR="00B855B8" w:rsidRPr="00F4618B" w:rsidRDefault="00B855B8" w:rsidP="00AC007B">
            <w:pPr>
              <w:pStyle w:val="Tabletext"/>
            </w:pPr>
            <w:r w:rsidRPr="00654E99">
              <w:rPr>
                <w:noProof/>
              </w:rPr>
              <w:t>Y</w:t>
            </w:r>
          </w:p>
        </w:tc>
        <w:tc>
          <w:tcPr>
            <w:tcW w:w="567" w:type="dxa"/>
          </w:tcPr>
          <w:p w14:paraId="53B0D9F7" w14:textId="77777777" w:rsidR="00B855B8" w:rsidRPr="00F4618B" w:rsidRDefault="00B855B8" w:rsidP="00AC007B">
            <w:pPr>
              <w:pStyle w:val="Tabletext"/>
            </w:pPr>
            <w:r w:rsidRPr="00654E99">
              <w:rPr>
                <w:noProof/>
              </w:rPr>
              <w:t>NI</w:t>
            </w:r>
          </w:p>
        </w:tc>
        <w:tc>
          <w:tcPr>
            <w:tcW w:w="567" w:type="dxa"/>
          </w:tcPr>
          <w:p w14:paraId="42A6BF15" w14:textId="77777777" w:rsidR="00B855B8" w:rsidRPr="00F4618B" w:rsidRDefault="00B855B8" w:rsidP="00AC007B">
            <w:pPr>
              <w:pStyle w:val="Tabletext"/>
            </w:pPr>
            <w:r w:rsidRPr="00654E99">
              <w:rPr>
                <w:noProof/>
              </w:rPr>
              <w:t>PN</w:t>
            </w:r>
          </w:p>
        </w:tc>
        <w:tc>
          <w:tcPr>
            <w:tcW w:w="567" w:type="dxa"/>
          </w:tcPr>
          <w:p w14:paraId="11FD671E" w14:textId="77777777" w:rsidR="00B855B8" w:rsidRPr="00F4618B" w:rsidRDefault="00B855B8" w:rsidP="00AC007B">
            <w:pPr>
              <w:pStyle w:val="Tabletext"/>
            </w:pPr>
          </w:p>
        </w:tc>
        <w:tc>
          <w:tcPr>
            <w:tcW w:w="567" w:type="dxa"/>
          </w:tcPr>
          <w:p w14:paraId="41699F3F" w14:textId="77777777" w:rsidR="00B855B8" w:rsidRPr="00F4618B" w:rsidRDefault="00B855B8" w:rsidP="00AC007B">
            <w:pPr>
              <w:pStyle w:val="Tabletext"/>
            </w:pPr>
          </w:p>
        </w:tc>
        <w:tc>
          <w:tcPr>
            <w:tcW w:w="567" w:type="dxa"/>
          </w:tcPr>
          <w:p w14:paraId="0C0F1A51" w14:textId="77777777" w:rsidR="00B855B8" w:rsidRPr="00F4618B" w:rsidRDefault="00B855B8" w:rsidP="00AC007B">
            <w:pPr>
              <w:pStyle w:val="Tabletext"/>
            </w:pPr>
          </w:p>
        </w:tc>
        <w:tc>
          <w:tcPr>
            <w:tcW w:w="567" w:type="dxa"/>
            <w:shd w:val="clear" w:color="auto" w:fill="auto"/>
          </w:tcPr>
          <w:p w14:paraId="3A715484" w14:textId="77777777" w:rsidR="00B855B8" w:rsidRPr="00F4618B" w:rsidRDefault="00B855B8" w:rsidP="00AC007B">
            <w:pPr>
              <w:pStyle w:val="Tabletext"/>
            </w:pPr>
          </w:p>
        </w:tc>
      </w:tr>
      <w:tr w:rsidR="00B855B8" w:rsidRPr="00F4618B" w14:paraId="7032D487" w14:textId="77777777" w:rsidTr="00414455">
        <w:tc>
          <w:tcPr>
            <w:tcW w:w="2410" w:type="dxa"/>
          </w:tcPr>
          <w:p w14:paraId="0794724D"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64F1AF8A" w14:textId="77777777" w:rsidR="00B855B8" w:rsidRPr="00F10D2B" w:rsidRDefault="00B855B8" w:rsidP="00AC007B">
            <w:pPr>
              <w:pStyle w:val="Tabletext"/>
            </w:pPr>
            <w:r w:rsidRPr="00654E99">
              <w:rPr>
                <w:noProof/>
              </w:rPr>
              <w:t>Low</w:t>
            </w:r>
          </w:p>
        </w:tc>
        <w:tc>
          <w:tcPr>
            <w:tcW w:w="3260" w:type="dxa"/>
            <w:shd w:val="clear" w:color="auto" w:fill="auto"/>
          </w:tcPr>
          <w:p w14:paraId="26E82A7C" w14:textId="77777777" w:rsidR="00B855B8" w:rsidRPr="00654E99" w:rsidRDefault="00B855B8" w:rsidP="004552B9">
            <w:pPr>
              <w:pStyle w:val="Tabletext"/>
              <w:rPr>
                <w:noProof/>
              </w:rPr>
            </w:pPr>
            <w:r w:rsidRPr="00654E99">
              <w:rPr>
                <w:noProof/>
              </w:rPr>
              <w:t xml:space="preserve">Participants were not blinded. </w:t>
            </w:r>
          </w:p>
          <w:p w14:paraId="33B2995C" w14:textId="77777777" w:rsidR="00B855B8" w:rsidRDefault="00B855B8" w:rsidP="00AC007B">
            <w:pPr>
              <w:pStyle w:val="Tabletext"/>
            </w:pPr>
            <w:r w:rsidRPr="00654E99">
              <w:rPr>
                <w:noProof/>
              </w:rPr>
              <w:t>Research staff who delivered the R intervention were not blinded.</w:t>
            </w:r>
          </w:p>
          <w:p w14:paraId="65B22EBE" w14:textId="77777777" w:rsidR="00B855B8" w:rsidRDefault="00B855B8" w:rsidP="00AC007B">
            <w:pPr>
              <w:pStyle w:val="Tabletext"/>
              <w:rPr>
                <w:b/>
                <w:bCs/>
                <w:u w:val="single"/>
              </w:rPr>
            </w:pPr>
            <w:r w:rsidRPr="00654E99">
              <w:rPr>
                <w:noProof/>
              </w:rPr>
              <w:t>ITT</w:t>
            </w:r>
          </w:p>
        </w:tc>
        <w:tc>
          <w:tcPr>
            <w:tcW w:w="567" w:type="dxa"/>
            <w:shd w:val="clear" w:color="auto" w:fill="auto"/>
          </w:tcPr>
          <w:p w14:paraId="7FB8246F" w14:textId="77777777" w:rsidR="00B855B8" w:rsidRPr="00F4618B" w:rsidRDefault="00B855B8" w:rsidP="00AC007B">
            <w:pPr>
              <w:pStyle w:val="Tabletext"/>
            </w:pPr>
            <w:r w:rsidRPr="00654E99">
              <w:rPr>
                <w:noProof/>
              </w:rPr>
              <w:t>Y</w:t>
            </w:r>
          </w:p>
        </w:tc>
        <w:tc>
          <w:tcPr>
            <w:tcW w:w="567" w:type="dxa"/>
          </w:tcPr>
          <w:p w14:paraId="565AA85D" w14:textId="77777777" w:rsidR="00B855B8" w:rsidRPr="00F4618B" w:rsidRDefault="00B855B8" w:rsidP="00AC007B">
            <w:pPr>
              <w:pStyle w:val="Tabletext"/>
            </w:pPr>
            <w:r w:rsidRPr="00654E99">
              <w:rPr>
                <w:noProof/>
              </w:rPr>
              <w:t>Y</w:t>
            </w:r>
          </w:p>
        </w:tc>
        <w:tc>
          <w:tcPr>
            <w:tcW w:w="567" w:type="dxa"/>
          </w:tcPr>
          <w:p w14:paraId="6EF9E34E" w14:textId="77777777" w:rsidR="00B855B8" w:rsidRPr="00F4618B" w:rsidRDefault="00B855B8" w:rsidP="00AC007B">
            <w:pPr>
              <w:pStyle w:val="Tabletext"/>
            </w:pPr>
            <w:r w:rsidRPr="00654E99">
              <w:rPr>
                <w:noProof/>
              </w:rPr>
              <w:t>N</w:t>
            </w:r>
          </w:p>
        </w:tc>
        <w:tc>
          <w:tcPr>
            <w:tcW w:w="567" w:type="dxa"/>
          </w:tcPr>
          <w:p w14:paraId="03921A48" w14:textId="77777777" w:rsidR="00B855B8" w:rsidRPr="00F4618B" w:rsidRDefault="00B855B8" w:rsidP="00AC007B">
            <w:pPr>
              <w:pStyle w:val="Tabletext"/>
            </w:pPr>
            <w:r w:rsidRPr="00654E99">
              <w:rPr>
                <w:noProof/>
              </w:rPr>
              <w:t>NA</w:t>
            </w:r>
          </w:p>
        </w:tc>
        <w:tc>
          <w:tcPr>
            <w:tcW w:w="567" w:type="dxa"/>
          </w:tcPr>
          <w:p w14:paraId="1706E1D9" w14:textId="77777777" w:rsidR="00B855B8" w:rsidRPr="00F4618B" w:rsidRDefault="00B855B8" w:rsidP="00AC007B">
            <w:pPr>
              <w:pStyle w:val="Tabletext"/>
            </w:pPr>
            <w:r w:rsidRPr="00654E99">
              <w:rPr>
                <w:noProof/>
              </w:rPr>
              <w:t>NA</w:t>
            </w:r>
          </w:p>
        </w:tc>
        <w:tc>
          <w:tcPr>
            <w:tcW w:w="567" w:type="dxa"/>
          </w:tcPr>
          <w:p w14:paraId="7E130351" w14:textId="77777777" w:rsidR="00B855B8" w:rsidRPr="00F4618B" w:rsidRDefault="00B855B8" w:rsidP="00AC007B">
            <w:pPr>
              <w:pStyle w:val="Tabletext"/>
            </w:pPr>
            <w:r w:rsidRPr="00654E99">
              <w:rPr>
                <w:noProof/>
              </w:rPr>
              <w:t>Y</w:t>
            </w:r>
          </w:p>
        </w:tc>
        <w:tc>
          <w:tcPr>
            <w:tcW w:w="567" w:type="dxa"/>
            <w:shd w:val="clear" w:color="auto" w:fill="auto"/>
          </w:tcPr>
          <w:p w14:paraId="3A733130" w14:textId="77777777" w:rsidR="00B855B8" w:rsidRPr="00F4618B" w:rsidRDefault="00B855B8" w:rsidP="00AC007B">
            <w:pPr>
              <w:pStyle w:val="Tabletext"/>
            </w:pPr>
            <w:r w:rsidRPr="00654E99">
              <w:rPr>
                <w:noProof/>
              </w:rPr>
              <w:t>NA</w:t>
            </w:r>
          </w:p>
        </w:tc>
      </w:tr>
      <w:tr w:rsidR="00B855B8" w:rsidRPr="00F4618B" w14:paraId="5E183FFD" w14:textId="77777777" w:rsidTr="00414455">
        <w:tc>
          <w:tcPr>
            <w:tcW w:w="2410" w:type="dxa"/>
          </w:tcPr>
          <w:p w14:paraId="691033EE"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DA51917" w14:textId="77777777" w:rsidR="00B855B8" w:rsidRPr="00F10D2B" w:rsidRDefault="00B855B8" w:rsidP="00AC007B">
            <w:pPr>
              <w:pStyle w:val="Tabletext"/>
            </w:pPr>
            <w:r w:rsidRPr="00654E99">
              <w:rPr>
                <w:noProof/>
              </w:rPr>
              <w:t>Low</w:t>
            </w:r>
          </w:p>
        </w:tc>
        <w:tc>
          <w:tcPr>
            <w:tcW w:w="3260" w:type="dxa"/>
            <w:shd w:val="clear" w:color="auto" w:fill="auto"/>
          </w:tcPr>
          <w:p w14:paraId="31C042DA"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37D16137" w14:textId="77777777" w:rsidR="00B855B8" w:rsidRPr="00F4618B" w:rsidRDefault="00B855B8" w:rsidP="00AC007B">
            <w:pPr>
              <w:pStyle w:val="Tabletext"/>
            </w:pPr>
            <w:r w:rsidRPr="00654E99">
              <w:rPr>
                <w:noProof/>
              </w:rPr>
              <w:t>Y</w:t>
            </w:r>
          </w:p>
        </w:tc>
        <w:tc>
          <w:tcPr>
            <w:tcW w:w="567" w:type="dxa"/>
          </w:tcPr>
          <w:p w14:paraId="768B4169" w14:textId="77777777" w:rsidR="00B855B8" w:rsidRPr="00F4618B" w:rsidRDefault="00B855B8" w:rsidP="00AC007B">
            <w:pPr>
              <w:pStyle w:val="Tabletext"/>
            </w:pPr>
            <w:r w:rsidRPr="00654E99">
              <w:rPr>
                <w:noProof/>
              </w:rPr>
              <w:t>NA</w:t>
            </w:r>
          </w:p>
        </w:tc>
        <w:tc>
          <w:tcPr>
            <w:tcW w:w="567" w:type="dxa"/>
          </w:tcPr>
          <w:p w14:paraId="57594F75" w14:textId="77777777" w:rsidR="00B855B8" w:rsidRPr="00F4618B" w:rsidRDefault="00B855B8" w:rsidP="00AC007B">
            <w:pPr>
              <w:pStyle w:val="Tabletext"/>
            </w:pPr>
            <w:r w:rsidRPr="00654E99">
              <w:rPr>
                <w:noProof/>
              </w:rPr>
              <w:t>NA</w:t>
            </w:r>
          </w:p>
        </w:tc>
        <w:tc>
          <w:tcPr>
            <w:tcW w:w="567" w:type="dxa"/>
          </w:tcPr>
          <w:p w14:paraId="184A0E27" w14:textId="77777777" w:rsidR="00B855B8" w:rsidRPr="00F4618B" w:rsidRDefault="00B855B8" w:rsidP="00AC007B">
            <w:pPr>
              <w:pStyle w:val="Tabletext"/>
            </w:pPr>
            <w:r w:rsidRPr="00654E99">
              <w:rPr>
                <w:noProof/>
              </w:rPr>
              <w:t>NA</w:t>
            </w:r>
          </w:p>
        </w:tc>
        <w:tc>
          <w:tcPr>
            <w:tcW w:w="567" w:type="dxa"/>
          </w:tcPr>
          <w:p w14:paraId="6C0DAF0E" w14:textId="77777777" w:rsidR="00B855B8" w:rsidRPr="00F4618B" w:rsidRDefault="00B855B8" w:rsidP="00AC007B">
            <w:pPr>
              <w:pStyle w:val="Tabletext"/>
            </w:pPr>
          </w:p>
        </w:tc>
        <w:tc>
          <w:tcPr>
            <w:tcW w:w="567" w:type="dxa"/>
          </w:tcPr>
          <w:p w14:paraId="64019176" w14:textId="77777777" w:rsidR="00B855B8" w:rsidRPr="00F4618B" w:rsidRDefault="00B855B8" w:rsidP="00AC007B">
            <w:pPr>
              <w:pStyle w:val="Tabletext"/>
            </w:pPr>
          </w:p>
        </w:tc>
        <w:tc>
          <w:tcPr>
            <w:tcW w:w="567" w:type="dxa"/>
            <w:shd w:val="clear" w:color="auto" w:fill="auto"/>
          </w:tcPr>
          <w:p w14:paraId="2B3652EE" w14:textId="77777777" w:rsidR="00B855B8" w:rsidRPr="00F4618B" w:rsidRDefault="00B855B8" w:rsidP="00AC007B">
            <w:pPr>
              <w:pStyle w:val="Tabletext"/>
            </w:pPr>
          </w:p>
        </w:tc>
      </w:tr>
      <w:tr w:rsidR="00B855B8" w:rsidRPr="00F4618B" w14:paraId="0089E2CB" w14:textId="77777777" w:rsidTr="00414455">
        <w:tc>
          <w:tcPr>
            <w:tcW w:w="2410" w:type="dxa"/>
          </w:tcPr>
          <w:p w14:paraId="635BAA58"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4EA2DF37" w14:textId="77777777" w:rsidR="00B855B8" w:rsidRPr="00F10D2B" w:rsidRDefault="00B855B8" w:rsidP="00AC007B">
            <w:pPr>
              <w:pStyle w:val="Tabletext"/>
            </w:pPr>
            <w:r w:rsidRPr="00654E99">
              <w:rPr>
                <w:noProof/>
              </w:rPr>
              <w:t>Low</w:t>
            </w:r>
          </w:p>
        </w:tc>
        <w:tc>
          <w:tcPr>
            <w:tcW w:w="3260" w:type="dxa"/>
            <w:shd w:val="clear" w:color="auto" w:fill="auto"/>
          </w:tcPr>
          <w:p w14:paraId="595A1460" w14:textId="77777777" w:rsidR="00B855B8" w:rsidRDefault="00B855B8" w:rsidP="00AC007B">
            <w:pPr>
              <w:pStyle w:val="Tabletext"/>
              <w:rPr>
                <w:b/>
                <w:bCs/>
                <w:u w:val="single"/>
              </w:rPr>
            </w:pPr>
            <w:r w:rsidRPr="00654E99">
              <w:rPr>
                <w:noProof/>
              </w:rPr>
              <w:t>Participants and data collector (i.e. outcome assessors) were blinded – placebo was used.</w:t>
            </w:r>
          </w:p>
        </w:tc>
        <w:tc>
          <w:tcPr>
            <w:tcW w:w="567" w:type="dxa"/>
            <w:shd w:val="clear" w:color="auto" w:fill="auto"/>
          </w:tcPr>
          <w:p w14:paraId="6FCC8715" w14:textId="77777777" w:rsidR="00B855B8" w:rsidRPr="00F4618B" w:rsidRDefault="00B855B8" w:rsidP="00AC007B">
            <w:pPr>
              <w:pStyle w:val="Tabletext"/>
            </w:pPr>
            <w:r w:rsidRPr="00654E99">
              <w:rPr>
                <w:noProof/>
              </w:rPr>
              <w:t>N</w:t>
            </w:r>
          </w:p>
        </w:tc>
        <w:tc>
          <w:tcPr>
            <w:tcW w:w="567" w:type="dxa"/>
          </w:tcPr>
          <w:p w14:paraId="1467132A" w14:textId="77777777" w:rsidR="00B855B8" w:rsidRPr="00F4618B" w:rsidRDefault="00B855B8" w:rsidP="00AC007B">
            <w:pPr>
              <w:pStyle w:val="Tabletext"/>
            </w:pPr>
            <w:r w:rsidRPr="00654E99">
              <w:rPr>
                <w:noProof/>
              </w:rPr>
              <w:t>N</w:t>
            </w:r>
          </w:p>
        </w:tc>
        <w:tc>
          <w:tcPr>
            <w:tcW w:w="567" w:type="dxa"/>
          </w:tcPr>
          <w:p w14:paraId="5156E057" w14:textId="77777777" w:rsidR="00B855B8" w:rsidRPr="00F4618B" w:rsidRDefault="00B855B8" w:rsidP="00AC007B">
            <w:pPr>
              <w:pStyle w:val="Tabletext"/>
            </w:pPr>
            <w:r w:rsidRPr="00654E99">
              <w:rPr>
                <w:noProof/>
              </w:rPr>
              <w:t>N</w:t>
            </w:r>
          </w:p>
        </w:tc>
        <w:tc>
          <w:tcPr>
            <w:tcW w:w="567" w:type="dxa"/>
          </w:tcPr>
          <w:p w14:paraId="0CE93849" w14:textId="77777777" w:rsidR="00B855B8" w:rsidRPr="00F4618B" w:rsidRDefault="00B855B8" w:rsidP="00AC007B">
            <w:pPr>
              <w:pStyle w:val="Tabletext"/>
            </w:pPr>
            <w:r w:rsidRPr="00654E99">
              <w:rPr>
                <w:noProof/>
              </w:rPr>
              <w:t>NA</w:t>
            </w:r>
          </w:p>
        </w:tc>
        <w:tc>
          <w:tcPr>
            <w:tcW w:w="567" w:type="dxa"/>
          </w:tcPr>
          <w:p w14:paraId="6A20F15A" w14:textId="77777777" w:rsidR="00B855B8" w:rsidRPr="00F4618B" w:rsidRDefault="00B855B8" w:rsidP="00AC007B">
            <w:pPr>
              <w:pStyle w:val="Tabletext"/>
            </w:pPr>
            <w:r w:rsidRPr="00654E99">
              <w:rPr>
                <w:noProof/>
              </w:rPr>
              <w:t>NA</w:t>
            </w:r>
          </w:p>
        </w:tc>
        <w:tc>
          <w:tcPr>
            <w:tcW w:w="567" w:type="dxa"/>
          </w:tcPr>
          <w:p w14:paraId="0CD809AD" w14:textId="77777777" w:rsidR="00B855B8" w:rsidRPr="00F4618B" w:rsidRDefault="00B855B8" w:rsidP="00AC007B">
            <w:pPr>
              <w:pStyle w:val="Tabletext"/>
            </w:pPr>
          </w:p>
        </w:tc>
        <w:tc>
          <w:tcPr>
            <w:tcW w:w="567" w:type="dxa"/>
            <w:shd w:val="clear" w:color="auto" w:fill="auto"/>
          </w:tcPr>
          <w:p w14:paraId="56F7EE9D" w14:textId="77777777" w:rsidR="00B855B8" w:rsidRPr="00F4618B" w:rsidRDefault="00B855B8" w:rsidP="00AC007B">
            <w:pPr>
              <w:pStyle w:val="Tabletext"/>
            </w:pPr>
          </w:p>
        </w:tc>
      </w:tr>
      <w:tr w:rsidR="00B855B8" w:rsidRPr="00F4618B" w14:paraId="269AA00E" w14:textId="77777777" w:rsidTr="00316548">
        <w:tc>
          <w:tcPr>
            <w:tcW w:w="2410" w:type="dxa"/>
            <w:tcBorders>
              <w:bottom w:val="single" w:sz="4" w:space="0" w:color="D9D9D9" w:themeColor="background1" w:themeShade="D9"/>
            </w:tcBorders>
          </w:tcPr>
          <w:p w14:paraId="44CE2C7C" w14:textId="77777777" w:rsidR="00B855B8" w:rsidRPr="008A6F0C" w:rsidRDefault="00B855B8" w:rsidP="00AC007B">
            <w:pPr>
              <w:pStyle w:val="Tabletext"/>
              <w:rPr>
                <w:u w:val="single"/>
              </w:rPr>
            </w:pPr>
            <w:r>
              <w:lastRenderedPageBreak/>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48D675E"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FC349AE"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71EE6B74"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29D39C6"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4BE4BDA"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370CBC0"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945719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824B7AD"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63A75CA9" w14:textId="77777777" w:rsidR="00B855B8" w:rsidRPr="00F4618B" w:rsidRDefault="00B855B8" w:rsidP="00AC007B">
            <w:pPr>
              <w:pStyle w:val="Tabletext"/>
            </w:pPr>
          </w:p>
        </w:tc>
      </w:tr>
      <w:tr w:rsidR="00B855B8" w:rsidRPr="00F4618B" w14:paraId="252901D2"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4FAF8B4"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B23CD08"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77D9C3A"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8DF1B5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2889E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83F770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C70B8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124A2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B2B92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B757C29" w14:textId="77777777" w:rsidR="00B855B8" w:rsidRPr="00F4618B" w:rsidRDefault="00B855B8" w:rsidP="00AC007B">
            <w:pPr>
              <w:pStyle w:val="Tabletext"/>
            </w:pPr>
          </w:p>
        </w:tc>
      </w:tr>
      <w:tr w:rsidR="00B855B8" w:rsidRPr="00316548" w14:paraId="0D4307C5"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1378F5C"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B838D7F"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0D8092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AE3994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87BDB2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294823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654B0F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A1652B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57025E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A6AC638" w14:textId="77777777" w:rsidR="00B855B8" w:rsidRPr="00316548" w:rsidRDefault="00B855B8" w:rsidP="00AC007B">
            <w:pPr>
              <w:pStyle w:val="Tabletext"/>
              <w:rPr>
                <w:sz w:val="8"/>
                <w:szCs w:val="8"/>
              </w:rPr>
            </w:pPr>
          </w:p>
        </w:tc>
      </w:tr>
    </w:tbl>
    <w:p w14:paraId="5F8DD799"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7DCD5C0F" w14:textId="77777777" w:rsidTr="0098703D">
        <w:trPr>
          <w:tblHeader/>
        </w:trPr>
        <w:tc>
          <w:tcPr>
            <w:tcW w:w="2410" w:type="dxa"/>
            <w:vMerge w:val="restart"/>
            <w:tcBorders>
              <w:top w:val="single" w:sz="4" w:space="0" w:color="auto"/>
            </w:tcBorders>
            <w:shd w:val="clear" w:color="auto" w:fill="BFBFBF" w:themeFill="background1" w:themeFillShade="BF"/>
          </w:tcPr>
          <w:p w14:paraId="5F94E9EA"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Murat-Ringot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EDE8DF9"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6AF96CBC"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F593209" w14:textId="77777777" w:rsidTr="0098703D">
        <w:trPr>
          <w:tblHeader/>
        </w:trPr>
        <w:tc>
          <w:tcPr>
            <w:tcW w:w="2410" w:type="dxa"/>
            <w:vMerge/>
            <w:tcBorders>
              <w:bottom w:val="single" w:sz="4" w:space="0" w:color="auto"/>
            </w:tcBorders>
            <w:shd w:val="clear" w:color="auto" w:fill="BFBFBF" w:themeFill="background1" w:themeFillShade="BF"/>
          </w:tcPr>
          <w:p w14:paraId="4A519DB7"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381C4F78" w14:textId="77777777" w:rsidR="00B855B8" w:rsidRPr="00945AD8" w:rsidRDefault="00B855B8" w:rsidP="00AC007B">
            <w:pPr>
              <w:pStyle w:val="Tabletext"/>
              <w:rPr>
                <w:b/>
                <w:bCs/>
              </w:rPr>
            </w:pPr>
            <w:r>
              <w:rPr>
                <w:b/>
                <w:bCs/>
              </w:rPr>
              <w:t>Assessments</w:t>
            </w:r>
            <w:r>
              <w:t xml:space="preserve">. </w:t>
            </w:r>
            <w:r w:rsidRPr="00654E99">
              <w:rPr>
                <w:noProof/>
              </w:rPr>
              <w:t>global symptoms, EFMH, HR-QoL</w:t>
            </w:r>
          </w:p>
        </w:tc>
        <w:tc>
          <w:tcPr>
            <w:tcW w:w="3969" w:type="dxa"/>
            <w:gridSpan w:val="7"/>
            <w:tcBorders>
              <w:bottom w:val="single" w:sz="4" w:space="0" w:color="auto"/>
            </w:tcBorders>
            <w:shd w:val="clear" w:color="auto" w:fill="BFBFBF" w:themeFill="background1" w:themeFillShade="BF"/>
          </w:tcPr>
          <w:p w14:paraId="31218E34"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874F763" w14:textId="77777777" w:rsidTr="00414455">
        <w:trPr>
          <w:tblHeader/>
        </w:trPr>
        <w:tc>
          <w:tcPr>
            <w:tcW w:w="2410" w:type="dxa"/>
            <w:vMerge w:val="restart"/>
            <w:tcBorders>
              <w:top w:val="single" w:sz="4" w:space="0" w:color="auto"/>
            </w:tcBorders>
            <w:shd w:val="clear" w:color="auto" w:fill="F2F2F2" w:themeFill="background1" w:themeFillShade="F2"/>
          </w:tcPr>
          <w:p w14:paraId="4BE1789B"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3DCBD88"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65FE179"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0759BB59" w14:textId="77777777" w:rsidR="00B855B8" w:rsidRPr="00DC405A" w:rsidRDefault="00B855B8" w:rsidP="00AC007B">
            <w:pPr>
              <w:pStyle w:val="Tabletext"/>
              <w:rPr>
                <w:b/>
                <w:bCs/>
              </w:rPr>
            </w:pPr>
            <w:r w:rsidRPr="00DC405A">
              <w:rPr>
                <w:b/>
                <w:bCs/>
              </w:rPr>
              <w:t>Response to signalling questions</w:t>
            </w:r>
          </w:p>
        </w:tc>
      </w:tr>
      <w:tr w:rsidR="00B855B8" w:rsidRPr="00F4618B" w14:paraId="7CC96D3D" w14:textId="77777777" w:rsidTr="00414455">
        <w:trPr>
          <w:tblHeader/>
        </w:trPr>
        <w:tc>
          <w:tcPr>
            <w:tcW w:w="2410" w:type="dxa"/>
            <w:vMerge/>
            <w:tcBorders>
              <w:bottom w:val="single" w:sz="4" w:space="0" w:color="auto"/>
            </w:tcBorders>
          </w:tcPr>
          <w:p w14:paraId="5A435154"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6393DE7A"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ACADBCB"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5EBCB0"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79596C"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684187"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A6A1D8"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39BD873"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CB8CB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7E2399F" w14:textId="77777777" w:rsidR="00B855B8" w:rsidRPr="00F4618B" w:rsidRDefault="00B855B8" w:rsidP="00AC007B">
            <w:pPr>
              <w:pStyle w:val="Tabletext"/>
            </w:pPr>
            <w:r w:rsidRPr="00F4618B">
              <w:t>SQ7</w:t>
            </w:r>
          </w:p>
        </w:tc>
      </w:tr>
      <w:tr w:rsidR="00B855B8" w:rsidRPr="00F4618B" w14:paraId="4DCD3CD1" w14:textId="77777777" w:rsidTr="00414455">
        <w:tc>
          <w:tcPr>
            <w:tcW w:w="2410" w:type="dxa"/>
          </w:tcPr>
          <w:p w14:paraId="5670AD40"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BB36643" w14:textId="77777777" w:rsidR="00B855B8" w:rsidRPr="00F10D2B" w:rsidRDefault="00B855B8" w:rsidP="00AC007B">
            <w:pPr>
              <w:pStyle w:val="Tabletext"/>
            </w:pPr>
            <w:r w:rsidRPr="00654E99">
              <w:rPr>
                <w:noProof/>
              </w:rPr>
              <w:t>Low</w:t>
            </w:r>
          </w:p>
        </w:tc>
        <w:tc>
          <w:tcPr>
            <w:tcW w:w="3260" w:type="dxa"/>
            <w:shd w:val="clear" w:color="auto" w:fill="auto"/>
          </w:tcPr>
          <w:p w14:paraId="6C66F566" w14:textId="77777777" w:rsidR="00B855B8" w:rsidRPr="00B112C0" w:rsidRDefault="00B855B8" w:rsidP="00AC007B">
            <w:pPr>
              <w:pStyle w:val="Tabletext"/>
            </w:pPr>
            <w:r w:rsidRPr="00654E99">
              <w:rPr>
                <w:noProof/>
              </w:rPr>
              <w:t>block randomised used, random sized blocks so the person allocating participants to their intervention groups were unlikely to be able to predict the allocation sequence.</w:t>
            </w:r>
          </w:p>
        </w:tc>
        <w:tc>
          <w:tcPr>
            <w:tcW w:w="567" w:type="dxa"/>
            <w:shd w:val="clear" w:color="auto" w:fill="auto"/>
          </w:tcPr>
          <w:p w14:paraId="44E13AD2" w14:textId="77777777" w:rsidR="00B855B8" w:rsidRPr="00F4618B" w:rsidRDefault="00B855B8" w:rsidP="00AC007B">
            <w:pPr>
              <w:pStyle w:val="Tabletext"/>
            </w:pPr>
            <w:r w:rsidRPr="00654E99">
              <w:rPr>
                <w:noProof/>
              </w:rPr>
              <w:t>PY</w:t>
            </w:r>
          </w:p>
        </w:tc>
        <w:tc>
          <w:tcPr>
            <w:tcW w:w="567" w:type="dxa"/>
          </w:tcPr>
          <w:p w14:paraId="0F9A725E" w14:textId="77777777" w:rsidR="00B855B8" w:rsidRPr="00F4618B" w:rsidRDefault="00B855B8" w:rsidP="00AC007B">
            <w:pPr>
              <w:pStyle w:val="Tabletext"/>
            </w:pPr>
            <w:r w:rsidRPr="00654E99">
              <w:rPr>
                <w:noProof/>
              </w:rPr>
              <w:t>PY</w:t>
            </w:r>
          </w:p>
        </w:tc>
        <w:tc>
          <w:tcPr>
            <w:tcW w:w="567" w:type="dxa"/>
          </w:tcPr>
          <w:p w14:paraId="33223F17" w14:textId="77777777" w:rsidR="00B855B8" w:rsidRPr="00F4618B" w:rsidRDefault="00B855B8" w:rsidP="00AC007B">
            <w:pPr>
              <w:pStyle w:val="Tabletext"/>
            </w:pPr>
            <w:r w:rsidRPr="00654E99">
              <w:rPr>
                <w:noProof/>
              </w:rPr>
              <w:t>PN</w:t>
            </w:r>
          </w:p>
        </w:tc>
        <w:tc>
          <w:tcPr>
            <w:tcW w:w="567" w:type="dxa"/>
          </w:tcPr>
          <w:p w14:paraId="43DB1F03" w14:textId="77777777" w:rsidR="00B855B8" w:rsidRPr="00F4618B" w:rsidRDefault="00B855B8" w:rsidP="00AC007B">
            <w:pPr>
              <w:pStyle w:val="Tabletext"/>
            </w:pPr>
          </w:p>
        </w:tc>
        <w:tc>
          <w:tcPr>
            <w:tcW w:w="567" w:type="dxa"/>
          </w:tcPr>
          <w:p w14:paraId="48417EC5" w14:textId="77777777" w:rsidR="00B855B8" w:rsidRPr="00F4618B" w:rsidRDefault="00B855B8" w:rsidP="00AC007B">
            <w:pPr>
              <w:pStyle w:val="Tabletext"/>
            </w:pPr>
          </w:p>
        </w:tc>
        <w:tc>
          <w:tcPr>
            <w:tcW w:w="567" w:type="dxa"/>
          </w:tcPr>
          <w:p w14:paraId="13A92CC0" w14:textId="77777777" w:rsidR="00B855B8" w:rsidRPr="00F4618B" w:rsidRDefault="00B855B8" w:rsidP="00AC007B">
            <w:pPr>
              <w:pStyle w:val="Tabletext"/>
            </w:pPr>
          </w:p>
        </w:tc>
        <w:tc>
          <w:tcPr>
            <w:tcW w:w="567" w:type="dxa"/>
            <w:shd w:val="clear" w:color="auto" w:fill="auto"/>
          </w:tcPr>
          <w:p w14:paraId="5C268BC7" w14:textId="77777777" w:rsidR="00B855B8" w:rsidRPr="00F4618B" w:rsidRDefault="00B855B8" w:rsidP="00AC007B">
            <w:pPr>
              <w:pStyle w:val="Tabletext"/>
            </w:pPr>
          </w:p>
        </w:tc>
      </w:tr>
      <w:tr w:rsidR="00B855B8" w:rsidRPr="00F4618B" w14:paraId="15151251" w14:textId="77777777" w:rsidTr="00414455">
        <w:tc>
          <w:tcPr>
            <w:tcW w:w="2410" w:type="dxa"/>
          </w:tcPr>
          <w:p w14:paraId="55A2EA80"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660B22C3" w14:textId="77777777" w:rsidR="00B855B8" w:rsidRPr="00F10D2B" w:rsidRDefault="00B855B8" w:rsidP="00AC007B">
            <w:pPr>
              <w:pStyle w:val="Tabletext"/>
            </w:pPr>
            <w:r w:rsidRPr="00654E99">
              <w:rPr>
                <w:noProof/>
              </w:rPr>
              <w:t>Low</w:t>
            </w:r>
          </w:p>
        </w:tc>
        <w:tc>
          <w:tcPr>
            <w:tcW w:w="3260" w:type="dxa"/>
            <w:shd w:val="clear" w:color="auto" w:fill="auto"/>
          </w:tcPr>
          <w:p w14:paraId="5441931E" w14:textId="77777777" w:rsidR="00B855B8" w:rsidRPr="00654E99" w:rsidRDefault="00B855B8" w:rsidP="004552B9">
            <w:pPr>
              <w:pStyle w:val="Tabletext"/>
              <w:rPr>
                <w:noProof/>
              </w:rPr>
            </w:pPr>
            <w:r w:rsidRPr="00654E99">
              <w:rPr>
                <w:noProof/>
              </w:rPr>
              <w:t xml:space="preserve">Intervention group received reflexology and comparator no intervention (i.e. not a sham/placebo or ‘active’ standard care), so participants were aware of their assigned intervention.  </w:t>
            </w:r>
          </w:p>
          <w:p w14:paraId="72B5BE89" w14:textId="77777777" w:rsidR="00B855B8" w:rsidRDefault="00B855B8" w:rsidP="00AC007B">
            <w:pPr>
              <w:pStyle w:val="Tabletext"/>
            </w:pPr>
            <w:r w:rsidRPr="00654E99">
              <w:rPr>
                <w:noProof/>
              </w:rPr>
              <w:t>Reflexologists delivering the intervention were aware of the participants’ assigned intervention because the randomised allocation was not concealed.</w:t>
            </w:r>
          </w:p>
          <w:p w14:paraId="415B8967" w14:textId="77777777" w:rsidR="00B855B8" w:rsidRDefault="00B855B8" w:rsidP="00AC007B">
            <w:pPr>
              <w:pStyle w:val="Tabletext"/>
            </w:pPr>
            <w:r w:rsidRPr="00654E99">
              <w:rPr>
                <w:noProof/>
              </w:rPr>
              <w:t>Patients in the control group were aware that they have 'missed out' but received two sessions of foot reflexology after completion of the study.</w:t>
            </w:r>
          </w:p>
          <w:p w14:paraId="6FB3032A" w14:textId="77777777" w:rsidR="00B855B8" w:rsidRDefault="00B855B8" w:rsidP="00AC007B">
            <w:pPr>
              <w:pStyle w:val="Tabletext"/>
              <w:rPr>
                <w:b/>
                <w:bCs/>
                <w:u w:val="single"/>
              </w:rPr>
            </w:pPr>
            <w:r w:rsidRPr="00654E99">
              <w:rPr>
                <w:noProof/>
              </w:rPr>
              <w:t>Modified intention-to-treat (mITT) analysis (excluding participants with missing outcome data)</w:t>
            </w:r>
          </w:p>
        </w:tc>
        <w:tc>
          <w:tcPr>
            <w:tcW w:w="567" w:type="dxa"/>
            <w:shd w:val="clear" w:color="auto" w:fill="auto"/>
          </w:tcPr>
          <w:p w14:paraId="418D5ECA" w14:textId="77777777" w:rsidR="00B855B8" w:rsidRPr="00F4618B" w:rsidRDefault="00B855B8" w:rsidP="00AC007B">
            <w:pPr>
              <w:pStyle w:val="Tabletext"/>
            </w:pPr>
            <w:r w:rsidRPr="00654E99">
              <w:rPr>
                <w:noProof/>
              </w:rPr>
              <w:t>Y</w:t>
            </w:r>
          </w:p>
        </w:tc>
        <w:tc>
          <w:tcPr>
            <w:tcW w:w="567" w:type="dxa"/>
          </w:tcPr>
          <w:p w14:paraId="677A4106" w14:textId="77777777" w:rsidR="00B855B8" w:rsidRPr="00F4618B" w:rsidRDefault="00B855B8" w:rsidP="00AC007B">
            <w:pPr>
              <w:pStyle w:val="Tabletext"/>
            </w:pPr>
            <w:r w:rsidRPr="00654E99">
              <w:rPr>
                <w:noProof/>
              </w:rPr>
              <w:t>Y</w:t>
            </w:r>
          </w:p>
        </w:tc>
        <w:tc>
          <w:tcPr>
            <w:tcW w:w="567" w:type="dxa"/>
          </w:tcPr>
          <w:p w14:paraId="581D749F" w14:textId="77777777" w:rsidR="00B855B8" w:rsidRPr="00F4618B" w:rsidRDefault="00B855B8" w:rsidP="00AC007B">
            <w:pPr>
              <w:pStyle w:val="Tabletext"/>
            </w:pPr>
            <w:r w:rsidRPr="00654E99">
              <w:rPr>
                <w:noProof/>
              </w:rPr>
              <w:t>PN</w:t>
            </w:r>
          </w:p>
        </w:tc>
        <w:tc>
          <w:tcPr>
            <w:tcW w:w="567" w:type="dxa"/>
          </w:tcPr>
          <w:p w14:paraId="7D0FD1BF" w14:textId="77777777" w:rsidR="00B855B8" w:rsidRPr="00F4618B" w:rsidRDefault="00B855B8" w:rsidP="00AC007B">
            <w:pPr>
              <w:pStyle w:val="Tabletext"/>
            </w:pPr>
            <w:r w:rsidRPr="00654E99">
              <w:rPr>
                <w:noProof/>
              </w:rPr>
              <w:t>NA</w:t>
            </w:r>
          </w:p>
        </w:tc>
        <w:tc>
          <w:tcPr>
            <w:tcW w:w="567" w:type="dxa"/>
          </w:tcPr>
          <w:p w14:paraId="62EE925B" w14:textId="77777777" w:rsidR="00B855B8" w:rsidRPr="00F4618B" w:rsidRDefault="00B855B8" w:rsidP="00AC007B">
            <w:pPr>
              <w:pStyle w:val="Tabletext"/>
            </w:pPr>
            <w:r w:rsidRPr="00654E99">
              <w:rPr>
                <w:noProof/>
              </w:rPr>
              <w:t>NA</w:t>
            </w:r>
          </w:p>
        </w:tc>
        <w:tc>
          <w:tcPr>
            <w:tcW w:w="567" w:type="dxa"/>
          </w:tcPr>
          <w:p w14:paraId="7571A491" w14:textId="77777777" w:rsidR="00B855B8" w:rsidRPr="00F4618B" w:rsidRDefault="00B855B8" w:rsidP="00AC007B">
            <w:pPr>
              <w:pStyle w:val="Tabletext"/>
            </w:pPr>
            <w:r w:rsidRPr="00654E99">
              <w:rPr>
                <w:noProof/>
              </w:rPr>
              <w:t>Y</w:t>
            </w:r>
          </w:p>
        </w:tc>
        <w:tc>
          <w:tcPr>
            <w:tcW w:w="567" w:type="dxa"/>
            <w:shd w:val="clear" w:color="auto" w:fill="auto"/>
          </w:tcPr>
          <w:p w14:paraId="23C34404" w14:textId="77777777" w:rsidR="00B855B8" w:rsidRPr="00F4618B" w:rsidRDefault="00B855B8" w:rsidP="00AC007B">
            <w:pPr>
              <w:pStyle w:val="Tabletext"/>
            </w:pPr>
            <w:r w:rsidRPr="00654E99">
              <w:rPr>
                <w:noProof/>
              </w:rPr>
              <w:t>NA</w:t>
            </w:r>
          </w:p>
        </w:tc>
      </w:tr>
      <w:tr w:rsidR="00B855B8" w:rsidRPr="00F4618B" w14:paraId="15E6A347" w14:textId="77777777" w:rsidTr="00414455">
        <w:tc>
          <w:tcPr>
            <w:tcW w:w="2410" w:type="dxa"/>
          </w:tcPr>
          <w:p w14:paraId="646C5E21"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C63F460" w14:textId="77777777" w:rsidR="00B855B8" w:rsidRPr="00F10D2B" w:rsidRDefault="00B855B8" w:rsidP="00AC007B">
            <w:pPr>
              <w:pStyle w:val="Tabletext"/>
            </w:pPr>
            <w:r w:rsidRPr="00654E99">
              <w:rPr>
                <w:noProof/>
              </w:rPr>
              <w:t>High</w:t>
            </w:r>
          </w:p>
        </w:tc>
        <w:tc>
          <w:tcPr>
            <w:tcW w:w="3260" w:type="dxa"/>
            <w:shd w:val="clear" w:color="auto" w:fill="auto"/>
          </w:tcPr>
          <w:p w14:paraId="11A2DF4B" w14:textId="77777777" w:rsidR="00B855B8" w:rsidRDefault="00B855B8" w:rsidP="00AC007B">
            <w:pPr>
              <w:pStyle w:val="Tabletext"/>
            </w:pPr>
            <w:r w:rsidRPr="00654E99">
              <w:rPr>
                <w:noProof/>
              </w:rPr>
              <w:t>I: 26/40 (35% missing) C: 34/40 (15% missing)</w:t>
            </w:r>
          </w:p>
          <w:p w14:paraId="305D009C" w14:textId="77777777" w:rsidR="00B855B8" w:rsidRDefault="00B855B8" w:rsidP="00AC007B">
            <w:pPr>
              <w:pStyle w:val="Tabletext"/>
              <w:rPr>
                <w:b/>
                <w:bCs/>
                <w:u w:val="single"/>
              </w:rPr>
            </w:pPr>
            <w:r w:rsidRPr="00654E99">
              <w:rPr>
                <w:noProof/>
              </w:rPr>
              <w:t>A greater proportion of participants were missing from the reflexology  intervention/comparator group and withdrawals were likely to due to outcome worsening and adverse events in the reflexology group.</w:t>
            </w:r>
          </w:p>
        </w:tc>
        <w:tc>
          <w:tcPr>
            <w:tcW w:w="567" w:type="dxa"/>
            <w:shd w:val="clear" w:color="auto" w:fill="auto"/>
          </w:tcPr>
          <w:p w14:paraId="7AED3BA2" w14:textId="77777777" w:rsidR="00B855B8" w:rsidRPr="00F4618B" w:rsidRDefault="00B855B8" w:rsidP="00AC007B">
            <w:pPr>
              <w:pStyle w:val="Tabletext"/>
            </w:pPr>
            <w:r w:rsidRPr="00654E99">
              <w:rPr>
                <w:noProof/>
              </w:rPr>
              <w:t>PN</w:t>
            </w:r>
          </w:p>
        </w:tc>
        <w:tc>
          <w:tcPr>
            <w:tcW w:w="567" w:type="dxa"/>
          </w:tcPr>
          <w:p w14:paraId="7A15A352" w14:textId="77777777" w:rsidR="00B855B8" w:rsidRPr="00F4618B" w:rsidRDefault="00B855B8" w:rsidP="00AC007B">
            <w:pPr>
              <w:pStyle w:val="Tabletext"/>
            </w:pPr>
            <w:r w:rsidRPr="00654E99">
              <w:rPr>
                <w:noProof/>
              </w:rPr>
              <w:t>PN</w:t>
            </w:r>
          </w:p>
        </w:tc>
        <w:tc>
          <w:tcPr>
            <w:tcW w:w="567" w:type="dxa"/>
          </w:tcPr>
          <w:p w14:paraId="2B27692A" w14:textId="77777777" w:rsidR="00B855B8" w:rsidRPr="00F4618B" w:rsidRDefault="00B855B8" w:rsidP="00AC007B">
            <w:pPr>
              <w:pStyle w:val="Tabletext"/>
            </w:pPr>
            <w:r w:rsidRPr="00654E99">
              <w:rPr>
                <w:noProof/>
              </w:rPr>
              <w:t>PY</w:t>
            </w:r>
          </w:p>
        </w:tc>
        <w:tc>
          <w:tcPr>
            <w:tcW w:w="567" w:type="dxa"/>
          </w:tcPr>
          <w:p w14:paraId="21FA4B26" w14:textId="77777777" w:rsidR="00B855B8" w:rsidRPr="00F4618B" w:rsidRDefault="00B855B8" w:rsidP="00AC007B">
            <w:pPr>
              <w:pStyle w:val="Tabletext"/>
            </w:pPr>
            <w:r w:rsidRPr="00654E99">
              <w:rPr>
                <w:noProof/>
              </w:rPr>
              <w:t>PY</w:t>
            </w:r>
          </w:p>
        </w:tc>
        <w:tc>
          <w:tcPr>
            <w:tcW w:w="567" w:type="dxa"/>
          </w:tcPr>
          <w:p w14:paraId="1A21B0F2" w14:textId="77777777" w:rsidR="00B855B8" w:rsidRPr="00F4618B" w:rsidRDefault="00B855B8" w:rsidP="00AC007B">
            <w:pPr>
              <w:pStyle w:val="Tabletext"/>
            </w:pPr>
          </w:p>
        </w:tc>
        <w:tc>
          <w:tcPr>
            <w:tcW w:w="567" w:type="dxa"/>
          </w:tcPr>
          <w:p w14:paraId="198DF9FA" w14:textId="77777777" w:rsidR="00B855B8" w:rsidRPr="00F4618B" w:rsidRDefault="00B855B8" w:rsidP="00AC007B">
            <w:pPr>
              <w:pStyle w:val="Tabletext"/>
            </w:pPr>
          </w:p>
        </w:tc>
        <w:tc>
          <w:tcPr>
            <w:tcW w:w="567" w:type="dxa"/>
            <w:shd w:val="clear" w:color="auto" w:fill="auto"/>
          </w:tcPr>
          <w:p w14:paraId="76BB98ED" w14:textId="77777777" w:rsidR="00B855B8" w:rsidRPr="00F4618B" w:rsidRDefault="00B855B8" w:rsidP="00AC007B">
            <w:pPr>
              <w:pStyle w:val="Tabletext"/>
            </w:pPr>
          </w:p>
        </w:tc>
      </w:tr>
      <w:tr w:rsidR="00B855B8" w:rsidRPr="00F4618B" w14:paraId="3DD71FBF" w14:textId="77777777" w:rsidTr="00414455">
        <w:tc>
          <w:tcPr>
            <w:tcW w:w="2410" w:type="dxa"/>
          </w:tcPr>
          <w:p w14:paraId="4C1292EA"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7F9AF6B7" w14:textId="77777777" w:rsidR="00B855B8" w:rsidRPr="00F10D2B" w:rsidRDefault="00B855B8" w:rsidP="00AC007B">
            <w:pPr>
              <w:pStyle w:val="Tabletext"/>
            </w:pPr>
            <w:r w:rsidRPr="00654E99">
              <w:rPr>
                <w:noProof/>
              </w:rPr>
              <w:t>High</w:t>
            </w:r>
          </w:p>
        </w:tc>
        <w:tc>
          <w:tcPr>
            <w:tcW w:w="3260" w:type="dxa"/>
            <w:shd w:val="clear" w:color="auto" w:fill="auto"/>
          </w:tcPr>
          <w:p w14:paraId="76F7D745" w14:textId="77777777" w:rsidR="00B855B8" w:rsidRDefault="00B855B8" w:rsidP="00AC007B">
            <w:pPr>
              <w:pStyle w:val="Tabletext"/>
              <w:rPr>
                <w:b/>
                <w:bCs/>
                <w:u w:val="single"/>
              </w:rPr>
            </w:pPr>
            <w:r w:rsidRPr="00654E99">
              <w:rPr>
                <w:noProof/>
              </w:rPr>
              <w:t>There is evidence that the HADS scale is quicker than other tools however presents more false positives.</w:t>
            </w:r>
          </w:p>
        </w:tc>
        <w:tc>
          <w:tcPr>
            <w:tcW w:w="567" w:type="dxa"/>
            <w:shd w:val="clear" w:color="auto" w:fill="auto"/>
          </w:tcPr>
          <w:p w14:paraId="1D0A5799" w14:textId="77777777" w:rsidR="00B855B8" w:rsidRPr="00F4618B" w:rsidRDefault="00B855B8" w:rsidP="00AC007B">
            <w:pPr>
              <w:pStyle w:val="Tabletext"/>
            </w:pPr>
            <w:r w:rsidRPr="00654E99">
              <w:rPr>
                <w:noProof/>
              </w:rPr>
              <w:t>PY</w:t>
            </w:r>
          </w:p>
        </w:tc>
        <w:tc>
          <w:tcPr>
            <w:tcW w:w="567" w:type="dxa"/>
          </w:tcPr>
          <w:p w14:paraId="30CF40DB" w14:textId="77777777" w:rsidR="00B855B8" w:rsidRPr="00F4618B" w:rsidRDefault="00B855B8" w:rsidP="00AC007B">
            <w:pPr>
              <w:pStyle w:val="Tabletext"/>
            </w:pPr>
            <w:r w:rsidRPr="00654E99">
              <w:rPr>
                <w:noProof/>
              </w:rPr>
              <w:t>NI</w:t>
            </w:r>
          </w:p>
        </w:tc>
        <w:tc>
          <w:tcPr>
            <w:tcW w:w="567" w:type="dxa"/>
          </w:tcPr>
          <w:p w14:paraId="19F7D4D9" w14:textId="77777777" w:rsidR="00B855B8" w:rsidRPr="00F4618B" w:rsidRDefault="00B855B8" w:rsidP="00AC007B">
            <w:pPr>
              <w:pStyle w:val="Tabletext"/>
            </w:pPr>
            <w:r w:rsidRPr="00654E99">
              <w:rPr>
                <w:noProof/>
              </w:rPr>
              <w:t>NA</w:t>
            </w:r>
          </w:p>
        </w:tc>
        <w:tc>
          <w:tcPr>
            <w:tcW w:w="567" w:type="dxa"/>
          </w:tcPr>
          <w:p w14:paraId="53AD40A7" w14:textId="77777777" w:rsidR="00B855B8" w:rsidRPr="00F4618B" w:rsidRDefault="00B855B8" w:rsidP="00AC007B">
            <w:pPr>
              <w:pStyle w:val="Tabletext"/>
            </w:pPr>
            <w:r w:rsidRPr="00654E99">
              <w:rPr>
                <w:noProof/>
              </w:rPr>
              <w:t>NA</w:t>
            </w:r>
          </w:p>
        </w:tc>
        <w:tc>
          <w:tcPr>
            <w:tcW w:w="567" w:type="dxa"/>
          </w:tcPr>
          <w:p w14:paraId="38962CDF" w14:textId="77777777" w:rsidR="00B855B8" w:rsidRPr="00F4618B" w:rsidRDefault="00B855B8" w:rsidP="00AC007B">
            <w:pPr>
              <w:pStyle w:val="Tabletext"/>
            </w:pPr>
            <w:r w:rsidRPr="00654E99">
              <w:rPr>
                <w:noProof/>
              </w:rPr>
              <w:t>NA</w:t>
            </w:r>
          </w:p>
        </w:tc>
        <w:tc>
          <w:tcPr>
            <w:tcW w:w="567" w:type="dxa"/>
          </w:tcPr>
          <w:p w14:paraId="7444378F" w14:textId="77777777" w:rsidR="00B855B8" w:rsidRPr="00F4618B" w:rsidRDefault="00B855B8" w:rsidP="00AC007B">
            <w:pPr>
              <w:pStyle w:val="Tabletext"/>
            </w:pPr>
          </w:p>
        </w:tc>
        <w:tc>
          <w:tcPr>
            <w:tcW w:w="567" w:type="dxa"/>
            <w:shd w:val="clear" w:color="auto" w:fill="auto"/>
          </w:tcPr>
          <w:p w14:paraId="78144CE7" w14:textId="77777777" w:rsidR="00B855B8" w:rsidRPr="00F4618B" w:rsidRDefault="00B855B8" w:rsidP="00AC007B">
            <w:pPr>
              <w:pStyle w:val="Tabletext"/>
            </w:pPr>
          </w:p>
        </w:tc>
      </w:tr>
      <w:tr w:rsidR="00B855B8" w:rsidRPr="00F4618B" w14:paraId="4A40320D" w14:textId="77777777" w:rsidTr="00316548">
        <w:tc>
          <w:tcPr>
            <w:tcW w:w="2410" w:type="dxa"/>
            <w:tcBorders>
              <w:bottom w:val="single" w:sz="4" w:space="0" w:color="D9D9D9" w:themeColor="background1" w:themeShade="D9"/>
            </w:tcBorders>
          </w:tcPr>
          <w:p w14:paraId="00E9B68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10C5893" w14:textId="77777777" w:rsidR="00B855B8" w:rsidRPr="00F10D2B" w:rsidRDefault="00B855B8" w:rsidP="00AC007B">
            <w:pPr>
              <w:pStyle w:val="Tabletext"/>
            </w:pPr>
            <w:r w:rsidRPr="00654E99">
              <w:rPr>
                <w:noProof/>
              </w:rPr>
              <w:t>Low</w:t>
            </w:r>
          </w:p>
        </w:tc>
        <w:tc>
          <w:tcPr>
            <w:tcW w:w="3260" w:type="dxa"/>
            <w:tcBorders>
              <w:bottom w:val="single" w:sz="4" w:space="0" w:color="D9D9D9" w:themeColor="background1" w:themeShade="D9"/>
            </w:tcBorders>
            <w:shd w:val="clear" w:color="auto" w:fill="auto"/>
          </w:tcPr>
          <w:p w14:paraId="71AEB8B9" w14:textId="77777777" w:rsidR="00B855B8" w:rsidRDefault="00B855B8" w:rsidP="00AC007B">
            <w:pPr>
              <w:pStyle w:val="Tabletext"/>
            </w:pPr>
            <w:r w:rsidRPr="00654E99">
              <w:rPr>
                <w:noProof/>
              </w:rPr>
              <w:t>Measures eligible for the meta-analysis appear fully reported in the paper, at multiple time points. It is unlikely that there were other results from which these measures were selected.</w:t>
            </w:r>
          </w:p>
          <w:p w14:paraId="56F174D3"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081B9C32" w14:textId="77777777" w:rsidR="00B855B8" w:rsidRPr="00F4618B" w:rsidRDefault="00B855B8" w:rsidP="00AC007B">
            <w:pPr>
              <w:pStyle w:val="Tabletext"/>
            </w:pPr>
            <w:r w:rsidRPr="00654E99">
              <w:rPr>
                <w:noProof/>
              </w:rPr>
              <w:t>PY</w:t>
            </w:r>
          </w:p>
        </w:tc>
        <w:tc>
          <w:tcPr>
            <w:tcW w:w="567" w:type="dxa"/>
            <w:tcBorders>
              <w:bottom w:val="single" w:sz="4" w:space="0" w:color="D9D9D9" w:themeColor="background1" w:themeShade="D9"/>
            </w:tcBorders>
          </w:tcPr>
          <w:p w14:paraId="2643DFF7"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14F3CA3E"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67A2793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F12661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FE35207"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ECEAFEF" w14:textId="77777777" w:rsidR="00B855B8" w:rsidRPr="00F4618B" w:rsidRDefault="00B855B8" w:rsidP="00AC007B">
            <w:pPr>
              <w:pStyle w:val="Tabletext"/>
            </w:pPr>
          </w:p>
        </w:tc>
      </w:tr>
      <w:tr w:rsidR="00B855B8" w:rsidRPr="00F4618B" w14:paraId="5D89BEBE"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BCCE87A" w14:textId="77777777" w:rsidR="00B855B8" w:rsidRDefault="00B855B8" w:rsidP="00AC007B">
            <w:pPr>
              <w:pStyle w:val="Tabletext"/>
              <w:rPr>
                <w:b/>
                <w:bCs/>
              </w:rPr>
            </w:pPr>
            <w:r>
              <w:rPr>
                <w:b/>
                <w:bCs/>
              </w:rPr>
              <w:lastRenderedPageBreak/>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1EFF5C4D"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584B07E"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E73A64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BF60E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9F4D5E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BEFF4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A53D9A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DD292F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25E0F9D" w14:textId="77777777" w:rsidR="00B855B8" w:rsidRPr="00F4618B" w:rsidRDefault="00B855B8" w:rsidP="00AC007B">
            <w:pPr>
              <w:pStyle w:val="Tabletext"/>
            </w:pPr>
          </w:p>
        </w:tc>
      </w:tr>
      <w:tr w:rsidR="00B855B8" w:rsidRPr="00316548" w14:paraId="01754E8D"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8676E85"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307A296"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6F505C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0EC2A8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F27FEC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C6585D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DCD2EE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38D0F8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59AD14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F5B0256" w14:textId="77777777" w:rsidR="00B855B8" w:rsidRPr="00316548" w:rsidRDefault="00B855B8" w:rsidP="00AC007B">
            <w:pPr>
              <w:pStyle w:val="Tabletext"/>
              <w:rPr>
                <w:sz w:val="8"/>
                <w:szCs w:val="8"/>
              </w:rPr>
            </w:pPr>
          </w:p>
        </w:tc>
      </w:tr>
    </w:tbl>
    <w:p w14:paraId="0C531845"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EF60915" w14:textId="77777777" w:rsidTr="0098703D">
        <w:trPr>
          <w:tblHeader/>
        </w:trPr>
        <w:tc>
          <w:tcPr>
            <w:tcW w:w="2410" w:type="dxa"/>
            <w:vMerge w:val="restart"/>
            <w:tcBorders>
              <w:top w:val="single" w:sz="4" w:space="0" w:color="auto"/>
            </w:tcBorders>
            <w:shd w:val="clear" w:color="auto" w:fill="BFBFBF" w:themeFill="background1" w:themeFillShade="BF"/>
          </w:tcPr>
          <w:p w14:paraId="6AD6C683"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Nasiri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4C8A84D1" w14:textId="77777777" w:rsidR="00B855B8" w:rsidRPr="0098703D" w:rsidRDefault="00B855B8" w:rsidP="00AC007B">
            <w:pPr>
              <w:pStyle w:val="Tabletext"/>
            </w:pPr>
            <w:r w:rsidRPr="00945AD8">
              <w:rPr>
                <w:b/>
                <w:bCs/>
              </w:rPr>
              <w:t>Outcome domain</w:t>
            </w:r>
            <w:r>
              <w:rPr>
                <w:b/>
                <w:bCs/>
              </w:rPr>
              <w:t>.</w:t>
            </w:r>
            <w:r>
              <w:t xml:space="preserve"> </w:t>
            </w:r>
            <w:r w:rsidRPr="00654E99">
              <w:rPr>
                <w:noProof/>
              </w:rPr>
              <w:t>sleep quality</w:t>
            </w:r>
          </w:p>
        </w:tc>
        <w:tc>
          <w:tcPr>
            <w:tcW w:w="3969" w:type="dxa"/>
            <w:gridSpan w:val="7"/>
            <w:tcBorders>
              <w:top w:val="single" w:sz="4" w:space="0" w:color="auto"/>
            </w:tcBorders>
            <w:shd w:val="clear" w:color="auto" w:fill="BFBFBF" w:themeFill="background1" w:themeFillShade="BF"/>
          </w:tcPr>
          <w:p w14:paraId="79161379"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36791135" w14:textId="77777777" w:rsidTr="0098703D">
        <w:trPr>
          <w:tblHeader/>
        </w:trPr>
        <w:tc>
          <w:tcPr>
            <w:tcW w:w="2410" w:type="dxa"/>
            <w:vMerge/>
            <w:tcBorders>
              <w:bottom w:val="single" w:sz="4" w:space="0" w:color="auto"/>
            </w:tcBorders>
            <w:shd w:val="clear" w:color="auto" w:fill="BFBFBF" w:themeFill="background1" w:themeFillShade="BF"/>
          </w:tcPr>
          <w:p w14:paraId="1FC75BD9"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3E1B58EB" w14:textId="77777777" w:rsidR="00B855B8" w:rsidRPr="00945AD8" w:rsidRDefault="00B855B8" w:rsidP="00AC007B">
            <w:pPr>
              <w:pStyle w:val="Tabletext"/>
              <w:rPr>
                <w:b/>
                <w:bCs/>
              </w:rPr>
            </w:pPr>
            <w:r>
              <w:rPr>
                <w:b/>
                <w:bCs/>
              </w:rPr>
              <w:t>Assessments</w:t>
            </w:r>
            <w:r>
              <w:t xml:space="preserve">. </w:t>
            </w:r>
            <w:r w:rsidRPr="00654E99">
              <w:rPr>
                <w:noProof/>
              </w:rPr>
              <w:t>sleep quality</w:t>
            </w:r>
          </w:p>
        </w:tc>
        <w:tc>
          <w:tcPr>
            <w:tcW w:w="3969" w:type="dxa"/>
            <w:gridSpan w:val="7"/>
            <w:tcBorders>
              <w:bottom w:val="single" w:sz="4" w:space="0" w:color="auto"/>
            </w:tcBorders>
            <w:shd w:val="clear" w:color="auto" w:fill="BFBFBF" w:themeFill="background1" w:themeFillShade="BF"/>
          </w:tcPr>
          <w:p w14:paraId="3A2EF4FB"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31224D2" w14:textId="77777777" w:rsidTr="00414455">
        <w:trPr>
          <w:tblHeader/>
        </w:trPr>
        <w:tc>
          <w:tcPr>
            <w:tcW w:w="2410" w:type="dxa"/>
            <w:vMerge w:val="restart"/>
            <w:tcBorders>
              <w:top w:val="single" w:sz="4" w:space="0" w:color="auto"/>
            </w:tcBorders>
            <w:shd w:val="clear" w:color="auto" w:fill="F2F2F2" w:themeFill="background1" w:themeFillShade="F2"/>
          </w:tcPr>
          <w:p w14:paraId="5D95F7CB"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5D5002E8"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18C6827"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2849342" w14:textId="77777777" w:rsidR="00B855B8" w:rsidRPr="00DC405A" w:rsidRDefault="00B855B8" w:rsidP="00AC007B">
            <w:pPr>
              <w:pStyle w:val="Tabletext"/>
              <w:rPr>
                <w:b/>
                <w:bCs/>
              </w:rPr>
            </w:pPr>
            <w:r w:rsidRPr="00DC405A">
              <w:rPr>
                <w:b/>
                <w:bCs/>
              </w:rPr>
              <w:t>Response to signalling questions</w:t>
            </w:r>
          </w:p>
        </w:tc>
      </w:tr>
      <w:tr w:rsidR="00B855B8" w:rsidRPr="00F4618B" w14:paraId="60C7C034" w14:textId="77777777" w:rsidTr="00414455">
        <w:trPr>
          <w:tblHeader/>
        </w:trPr>
        <w:tc>
          <w:tcPr>
            <w:tcW w:w="2410" w:type="dxa"/>
            <w:vMerge/>
            <w:tcBorders>
              <w:bottom w:val="single" w:sz="4" w:space="0" w:color="auto"/>
            </w:tcBorders>
          </w:tcPr>
          <w:p w14:paraId="3A1B3799"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130C1F9"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068E3BB0"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9947454"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3F867E"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31770A7"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49B1A0"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73023CF"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DAB07C"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CB181A8" w14:textId="77777777" w:rsidR="00B855B8" w:rsidRPr="00F4618B" w:rsidRDefault="00B855B8" w:rsidP="00AC007B">
            <w:pPr>
              <w:pStyle w:val="Tabletext"/>
            </w:pPr>
            <w:r w:rsidRPr="00F4618B">
              <w:t>SQ7</w:t>
            </w:r>
          </w:p>
        </w:tc>
      </w:tr>
      <w:tr w:rsidR="00B855B8" w:rsidRPr="00F4618B" w14:paraId="731E2C8F" w14:textId="77777777" w:rsidTr="00414455">
        <w:tc>
          <w:tcPr>
            <w:tcW w:w="2410" w:type="dxa"/>
          </w:tcPr>
          <w:p w14:paraId="6A25713E"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9763602" w14:textId="77777777" w:rsidR="00B855B8" w:rsidRPr="00F10D2B" w:rsidRDefault="00B855B8" w:rsidP="00AC007B">
            <w:pPr>
              <w:pStyle w:val="Tabletext"/>
            </w:pPr>
            <w:r w:rsidRPr="00654E99">
              <w:rPr>
                <w:noProof/>
              </w:rPr>
              <w:t>Some concerns</w:t>
            </w:r>
          </w:p>
        </w:tc>
        <w:tc>
          <w:tcPr>
            <w:tcW w:w="3260" w:type="dxa"/>
            <w:shd w:val="clear" w:color="auto" w:fill="auto"/>
          </w:tcPr>
          <w:p w14:paraId="0702C671" w14:textId="77777777" w:rsidR="00B855B8" w:rsidRPr="00B112C0" w:rsidRDefault="00B855B8" w:rsidP="00AC007B">
            <w:pPr>
              <w:pStyle w:val="Tabletext"/>
            </w:pPr>
            <w:r w:rsidRPr="00654E99">
              <w:rPr>
                <w:noProof/>
              </w:rPr>
              <w:t>The sequence for allocating participants to groups may have been based on time.</w:t>
            </w:r>
          </w:p>
        </w:tc>
        <w:tc>
          <w:tcPr>
            <w:tcW w:w="567" w:type="dxa"/>
            <w:shd w:val="clear" w:color="auto" w:fill="auto"/>
          </w:tcPr>
          <w:p w14:paraId="10839D1E" w14:textId="77777777" w:rsidR="00B855B8" w:rsidRPr="00F4618B" w:rsidRDefault="00B855B8" w:rsidP="00AC007B">
            <w:pPr>
              <w:pStyle w:val="Tabletext"/>
            </w:pPr>
            <w:r w:rsidRPr="00654E99">
              <w:rPr>
                <w:noProof/>
              </w:rPr>
              <w:t>PN</w:t>
            </w:r>
          </w:p>
        </w:tc>
        <w:tc>
          <w:tcPr>
            <w:tcW w:w="567" w:type="dxa"/>
          </w:tcPr>
          <w:p w14:paraId="242F46FD" w14:textId="77777777" w:rsidR="00B855B8" w:rsidRPr="00F4618B" w:rsidRDefault="00B855B8" w:rsidP="00AC007B">
            <w:pPr>
              <w:pStyle w:val="Tabletext"/>
            </w:pPr>
            <w:r w:rsidRPr="00654E99">
              <w:rPr>
                <w:noProof/>
              </w:rPr>
              <w:t>NI</w:t>
            </w:r>
          </w:p>
        </w:tc>
        <w:tc>
          <w:tcPr>
            <w:tcW w:w="567" w:type="dxa"/>
          </w:tcPr>
          <w:p w14:paraId="44C32F80" w14:textId="77777777" w:rsidR="00B855B8" w:rsidRPr="00F4618B" w:rsidRDefault="00B855B8" w:rsidP="00AC007B">
            <w:pPr>
              <w:pStyle w:val="Tabletext"/>
            </w:pPr>
            <w:r w:rsidRPr="00654E99">
              <w:rPr>
                <w:noProof/>
              </w:rPr>
              <w:t>PN</w:t>
            </w:r>
          </w:p>
        </w:tc>
        <w:tc>
          <w:tcPr>
            <w:tcW w:w="567" w:type="dxa"/>
          </w:tcPr>
          <w:p w14:paraId="0F02284E" w14:textId="77777777" w:rsidR="00B855B8" w:rsidRPr="00F4618B" w:rsidRDefault="00B855B8" w:rsidP="00AC007B">
            <w:pPr>
              <w:pStyle w:val="Tabletext"/>
            </w:pPr>
          </w:p>
        </w:tc>
        <w:tc>
          <w:tcPr>
            <w:tcW w:w="567" w:type="dxa"/>
          </w:tcPr>
          <w:p w14:paraId="60D0F3E7" w14:textId="77777777" w:rsidR="00B855B8" w:rsidRPr="00F4618B" w:rsidRDefault="00B855B8" w:rsidP="00AC007B">
            <w:pPr>
              <w:pStyle w:val="Tabletext"/>
            </w:pPr>
          </w:p>
        </w:tc>
        <w:tc>
          <w:tcPr>
            <w:tcW w:w="567" w:type="dxa"/>
          </w:tcPr>
          <w:p w14:paraId="4B29CE44" w14:textId="77777777" w:rsidR="00B855B8" w:rsidRPr="00F4618B" w:rsidRDefault="00B855B8" w:rsidP="00AC007B">
            <w:pPr>
              <w:pStyle w:val="Tabletext"/>
            </w:pPr>
          </w:p>
        </w:tc>
        <w:tc>
          <w:tcPr>
            <w:tcW w:w="567" w:type="dxa"/>
            <w:shd w:val="clear" w:color="auto" w:fill="auto"/>
          </w:tcPr>
          <w:p w14:paraId="1DDAEF61" w14:textId="77777777" w:rsidR="00B855B8" w:rsidRPr="00F4618B" w:rsidRDefault="00B855B8" w:rsidP="00AC007B">
            <w:pPr>
              <w:pStyle w:val="Tabletext"/>
            </w:pPr>
          </w:p>
        </w:tc>
      </w:tr>
      <w:tr w:rsidR="00B855B8" w:rsidRPr="00F4618B" w14:paraId="688D350C" w14:textId="77777777" w:rsidTr="00414455">
        <w:tc>
          <w:tcPr>
            <w:tcW w:w="2410" w:type="dxa"/>
          </w:tcPr>
          <w:p w14:paraId="67A05F5C"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0E773E8A" w14:textId="77777777" w:rsidR="00B855B8" w:rsidRPr="00F10D2B" w:rsidRDefault="00B855B8" w:rsidP="00AC007B">
            <w:pPr>
              <w:pStyle w:val="Tabletext"/>
            </w:pPr>
            <w:r w:rsidRPr="00654E99">
              <w:rPr>
                <w:noProof/>
              </w:rPr>
              <w:t>Low</w:t>
            </w:r>
          </w:p>
        </w:tc>
        <w:tc>
          <w:tcPr>
            <w:tcW w:w="3260" w:type="dxa"/>
            <w:shd w:val="clear" w:color="auto" w:fill="auto"/>
          </w:tcPr>
          <w:p w14:paraId="0FA7001D" w14:textId="77777777" w:rsidR="00B855B8" w:rsidRPr="00654E99" w:rsidRDefault="00B855B8" w:rsidP="004552B9">
            <w:pPr>
              <w:pStyle w:val="Tabletext"/>
              <w:rPr>
                <w:noProof/>
              </w:rPr>
            </w:pPr>
            <w:r w:rsidRPr="00654E99">
              <w:rPr>
                <w:noProof/>
              </w:rPr>
              <w:t>Intervention group received reflexology and comparator no intervention (i.e. not a sham/placebo or ‘active’ standard care), so it is likely that participants were aware of their assigned intervention.</w:t>
            </w:r>
          </w:p>
          <w:p w14:paraId="14BC130F" w14:textId="77777777" w:rsidR="00B855B8" w:rsidRDefault="00B855B8" w:rsidP="00AC007B">
            <w:pPr>
              <w:pStyle w:val="Tabletext"/>
            </w:pPr>
            <w:r w:rsidRPr="00654E99">
              <w:rPr>
                <w:noProof/>
              </w:rPr>
              <w:t>Researchers delivering the intervention were likely aware of the participants’ assigned intervention because the randomised allocation was not concealed.</w:t>
            </w:r>
          </w:p>
          <w:p w14:paraId="0E33D49C" w14:textId="77777777" w:rsidR="00B855B8" w:rsidRDefault="00B855B8" w:rsidP="00AC007B">
            <w:pPr>
              <w:pStyle w:val="Tabletext"/>
              <w:rPr>
                <w:b/>
                <w:bCs/>
                <w:u w:val="single"/>
              </w:rPr>
            </w:pPr>
            <w:r w:rsidRPr="00654E99">
              <w:rPr>
                <w:noProof/>
              </w:rPr>
              <w:t>Intention-to-treat (ITT) analysis</w:t>
            </w:r>
          </w:p>
        </w:tc>
        <w:tc>
          <w:tcPr>
            <w:tcW w:w="567" w:type="dxa"/>
            <w:shd w:val="clear" w:color="auto" w:fill="auto"/>
          </w:tcPr>
          <w:p w14:paraId="757013F3" w14:textId="77777777" w:rsidR="00B855B8" w:rsidRPr="00F4618B" w:rsidRDefault="00B855B8" w:rsidP="00AC007B">
            <w:pPr>
              <w:pStyle w:val="Tabletext"/>
            </w:pPr>
            <w:r w:rsidRPr="00654E99">
              <w:rPr>
                <w:noProof/>
              </w:rPr>
              <w:t>Y</w:t>
            </w:r>
          </w:p>
        </w:tc>
        <w:tc>
          <w:tcPr>
            <w:tcW w:w="567" w:type="dxa"/>
          </w:tcPr>
          <w:p w14:paraId="67BA42B7" w14:textId="77777777" w:rsidR="00B855B8" w:rsidRPr="00F4618B" w:rsidRDefault="00B855B8" w:rsidP="00AC007B">
            <w:pPr>
              <w:pStyle w:val="Tabletext"/>
            </w:pPr>
            <w:r w:rsidRPr="00654E99">
              <w:rPr>
                <w:noProof/>
              </w:rPr>
              <w:t>Y</w:t>
            </w:r>
          </w:p>
        </w:tc>
        <w:tc>
          <w:tcPr>
            <w:tcW w:w="567" w:type="dxa"/>
          </w:tcPr>
          <w:p w14:paraId="6F9E66FB" w14:textId="77777777" w:rsidR="00B855B8" w:rsidRPr="00F4618B" w:rsidRDefault="00B855B8" w:rsidP="00AC007B">
            <w:pPr>
              <w:pStyle w:val="Tabletext"/>
            </w:pPr>
            <w:r w:rsidRPr="00654E99">
              <w:rPr>
                <w:noProof/>
              </w:rPr>
              <w:t>PN</w:t>
            </w:r>
          </w:p>
        </w:tc>
        <w:tc>
          <w:tcPr>
            <w:tcW w:w="567" w:type="dxa"/>
          </w:tcPr>
          <w:p w14:paraId="2AE198BB" w14:textId="77777777" w:rsidR="00B855B8" w:rsidRPr="00F4618B" w:rsidRDefault="00B855B8" w:rsidP="00AC007B">
            <w:pPr>
              <w:pStyle w:val="Tabletext"/>
            </w:pPr>
            <w:r w:rsidRPr="00654E99">
              <w:rPr>
                <w:noProof/>
              </w:rPr>
              <w:t>NA</w:t>
            </w:r>
          </w:p>
        </w:tc>
        <w:tc>
          <w:tcPr>
            <w:tcW w:w="567" w:type="dxa"/>
          </w:tcPr>
          <w:p w14:paraId="2BAD06FE" w14:textId="77777777" w:rsidR="00B855B8" w:rsidRPr="00F4618B" w:rsidRDefault="00B855B8" w:rsidP="00AC007B">
            <w:pPr>
              <w:pStyle w:val="Tabletext"/>
            </w:pPr>
            <w:r w:rsidRPr="00654E99">
              <w:rPr>
                <w:noProof/>
              </w:rPr>
              <w:t>NA</w:t>
            </w:r>
          </w:p>
        </w:tc>
        <w:tc>
          <w:tcPr>
            <w:tcW w:w="567" w:type="dxa"/>
          </w:tcPr>
          <w:p w14:paraId="27F1F593" w14:textId="77777777" w:rsidR="00B855B8" w:rsidRPr="00F4618B" w:rsidRDefault="00B855B8" w:rsidP="00AC007B">
            <w:pPr>
              <w:pStyle w:val="Tabletext"/>
            </w:pPr>
            <w:r w:rsidRPr="00654E99">
              <w:rPr>
                <w:noProof/>
              </w:rPr>
              <w:t>PY</w:t>
            </w:r>
          </w:p>
        </w:tc>
        <w:tc>
          <w:tcPr>
            <w:tcW w:w="567" w:type="dxa"/>
            <w:shd w:val="clear" w:color="auto" w:fill="auto"/>
          </w:tcPr>
          <w:p w14:paraId="0866BDD4" w14:textId="77777777" w:rsidR="00B855B8" w:rsidRPr="00F4618B" w:rsidRDefault="00B855B8" w:rsidP="00AC007B">
            <w:pPr>
              <w:pStyle w:val="Tabletext"/>
            </w:pPr>
            <w:r w:rsidRPr="00654E99">
              <w:rPr>
                <w:noProof/>
              </w:rPr>
              <w:t>NA</w:t>
            </w:r>
          </w:p>
        </w:tc>
      </w:tr>
      <w:tr w:rsidR="00B855B8" w:rsidRPr="00F4618B" w14:paraId="0C7835B9" w14:textId="77777777" w:rsidTr="00414455">
        <w:tc>
          <w:tcPr>
            <w:tcW w:w="2410" w:type="dxa"/>
          </w:tcPr>
          <w:p w14:paraId="0C38EEB2"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F29D443" w14:textId="77777777" w:rsidR="00B855B8" w:rsidRPr="00F10D2B" w:rsidRDefault="00B855B8" w:rsidP="00AC007B">
            <w:pPr>
              <w:pStyle w:val="Tabletext"/>
            </w:pPr>
            <w:r w:rsidRPr="00654E99">
              <w:rPr>
                <w:noProof/>
              </w:rPr>
              <w:t>Low</w:t>
            </w:r>
          </w:p>
        </w:tc>
        <w:tc>
          <w:tcPr>
            <w:tcW w:w="3260" w:type="dxa"/>
            <w:shd w:val="clear" w:color="auto" w:fill="auto"/>
          </w:tcPr>
          <w:p w14:paraId="02C117FD" w14:textId="77777777" w:rsidR="00B855B8" w:rsidRDefault="00B855B8" w:rsidP="00AC007B">
            <w:pPr>
              <w:pStyle w:val="Tabletext"/>
              <w:rPr>
                <w:b/>
                <w:bCs/>
                <w:u w:val="single"/>
              </w:rPr>
            </w:pPr>
            <w:r w:rsidRPr="00654E99">
              <w:rPr>
                <w:noProof/>
              </w:rPr>
              <w:t>I: 36/36 (0% missing) C: 36/36 (0% missing)</w:t>
            </w:r>
          </w:p>
        </w:tc>
        <w:tc>
          <w:tcPr>
            <w:tcW w:w="567" w:type="dxa"/>
            <w:shd w:val="clear" w:color="auto" w:fill="auto"/>
          </w:tcPr>
          <w:p w14:paraId="44C1EBF3" w14:textId="77777777" w:rsidR="00B855B8" w:rsidRPr="00F4618B" w:rsidRDefault="00B855B8" w:rsidP="00AC007B">
            <w:pPr>
              <w:pStyle w:val="Tabletext"/>
            </w:pPr>
            <w:r w:rsidRPr="00654E99">
              <w:rPr>
                <w:noProof/>
              </w:rPr>
              <w:t>PY</w:t>
            </w:r>
          </w:p>
        </w:tc>
        <w:tc>
          <w:tcPr>
            <w:tcW w:w="567" w:type="dxa"/>
          </w:tcPr>
          <w:p w14:paraId="5E85951B" w14:textId="77777777" w:rsidR="00B855B8" w:rsidRPr="00F4618B" w:rsidRDefault="00B855B8" w:rsidP="00AC007B">
            <w:pPr>
              <w:pStyle w:val="Tabletext"/>
            </w:pPr>
            <w:r w:rsidRPr="00654E99">
              <w:rPr>
                <w:noProof/>
              </w:rPr>
              <w:t>NA</w:t>
            </w:r>
          </w:p>
        </w:tc>
        <w:tc>
          <w:tcPr>
            <w:tcW w:w="567" w:type="dxa"/>
          </w:tcPr>
          <w:p w14:paraId="45B616C2" w14:textId="77777777" w:rsidR="00B855B8" w:rsidRPr="00F4618B" w:rsidRDefault="00B855B8" w:rsidP="00AC007B">
            <w:pPr>
              <w:pStyle w:val="Tabletext"/>
            </w:pPr>
            <w:r w:rsidRPr="00654E99">
              <w:rPr>
                <w:noProof/>
              </w:rPr>
              <w:t>NA</w:t>
            </w:r>
          </w:p>
        </w:tc>
        <w:tc>
          <w:tcPr>
            <w:tcW w:w="567" w:type="dxa"/>
          </w:tcPr>
          <w:p w14:paraId="7593E42B" w14:textId="77777777" w:rsidR="00B855B8" w:rsidRPr="00F4618B" w:rsidRDefault="00B855B8" w:rsidP="00AC007B">
            <w:pPr>
              <w:pStyle w:val="Tabletext"/>
            </w:pPr>
            <w:r w:rsidRPr="00654E99">
              <w:rPr>
                <w:noProof/>
              </w:rPr>
              <w:t>NA</w:t>
            </w:r>
          </w:p>
        </w:tc>
        <w:tc>
          <w:tcPr>
            <w:tcW w:w="567" w:type="dxa"/>
          </w:tcPr>
          <w:p w14:paraId="45A541B4" w14:textId="77777777" w:rsidR="00B855B8" w:rsidRPr="00F4618B" w:rsidRDefault="00B855B8" w:rsidP="00AC007B">
            <w:pPr>
              <w:pStyle w:val="Tabletext"/>
            </w:pPr>
          </w:p>
        </w:tc>
        <w:tc>
          <w:tcPr>
            <w:tcW w:w="567" w:type="dxa"/>
          </w:tcPr>
          <w:p w14:paraId="6FD6686F" w14:textId="77777777" w:rsidR="00B855B8" w:rsidRPr="00F4618B" w:rsidRDefault="00B855B8" w:rsidP="00AC007B">
            <w:pPr>
              <w:pStyle w:val="Tabletext"/>
            </w:pPr>
          </w:p>
        </w:tc>
        <w:tc>
          <w:tcPr>
            <w:tcW w:w="567" w:type="dxa"/>
            <w:shd w:val="clear" w:color="auto" w:fill="auto"/>
          </w:tcPr>
          <w:p w14:paraId="0F71668F" w14:textId="77777777" w:rsidR="00B855B8" w:rsidRPr="00F4618B" w:rsidRDefault="00B855B8" w:rsidP="00AC007B">
            <w:pPr>
              <w:pStyle w:val="Tabletext"/>
            </w:pPr>
          </w:p>
        </w:tc>
      </w:tr>
      <w:tr w:rsidR="00B855B8" w:rsidRPr="00F4618B" w14:paraId="75A57588" w14:textId="77777777" w:rsidTr="00414455">
        <w:tc>
          <w:tcPr>
            <w:tcW w:w="2410" w:type="dxa"/>
          </w:tcPr>
          <w:p w14:paraId="7AB1AF67"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0DA30146" w14:textId="77777777" w:rsidR="00B855B8" w:rsidRPr="00F10D2B" w:rsidRDefault="00B855B8" w:rsidP="00AC007B">
            <w:pPr>
              <w:pStyle w:val="Tabletext"/>
            </w:pPr>
            <w:r w:rsidRPr="00654E99">
              <w:rPr>
                <w:noProof/>
              </w:rPr>
              <w:t>High</w:t>
            </w:r>
          </w:p>
        </w:tc>
        <w:tc>
          <w:tcPr>
            <w:tcW w:w="3260" w:type="dxa"/>
            <w:shd w:val="clear" w:color="auto" w:fill="auto"/>
          </w:tcPr>
          <w:p w14:paraId="4174A1D6" w14:textId="77777777" w:rsidR="00B855B8" w:rsidRDefault="00B855B8" w:rsidP="00AC007B">
            <w:pPr>
              <w:pStyle w:val="Tabletext"/>
            </w:pPr>
            <w:r w:rsidRPr="00654E99">
              <w:rPr>
                <w:noProof/>
              </w:rPr>
              <w:t>Participants (i.e. the outcome assessors) were aware that they had received reflexology or no intervention.</w:t>
            </w:r>
          </w:p>
          <w:p w14:paraId="32716C8E" w14:textId="77777777" w:rsidR="00B855B8" w:rsidRPr="00654E99" w:rsidRDefault="00B855B8" w:rsidP="004552B9">
            <w:pPr>
              <w:pStyle w:val="Tabletext"/>
              <w:rPr>
                <w:noProof/>
              </w:rPr>
            </w:pPr>
            <w:r w:rsidRPr="00654E99">
              <w:rPr>
                <w:noProof/>
              </w:rPr>
              <w:t>Participants’ knowledge of the intervention they received could have influenced their response.</w:t>
            </w:r>
          </w:p>
          <w:p w14:paraId="445E46F2" w14:textId="77777777" w:rsidR="00B855B8" w:rsidRDefault="00B855B8" w:rsidP="00AC007B">
            <w:pPr>
              <w:pStyle w:val="Tabletext"/>
              <w:rPr>
                <w:b/>
                <w:bCs/>
                <w:u w:val="single"/>
              </w:rPr>
            </w:pPr>
            <w:r w:rsidRPr="00654E99">
              <w:rPr>
                <w:noProof/>
              </w:rPr>
              <w:t>Participants were likely to have had a prior belief about the benefits of reflexology compared to no treatment that were likely to influence the outcome.</w:t>
            </w:r>
          </w:p>
        </w:tc>
        <w:tc>
          <w:tcPr>
            <w:tcW w:w="567" w:type="dxa"/>
            <w:shd w:val="clear" w:color="auto" w:fill="auto"/>
          </w:tcPr>
          <w:p w14:paraId="6FD49711" w14:textId="77777777" w:rsidR="00B855B8" w:rsidRPr="00F4618B" w:rsidRDefault="00B855B8" w:rsidP="00AC007B">
            <w:pPr>
              <w:pStyle w:val="Tabletext"/>
            </w:pPr>
            <w:r w:rsidRPr="00654E99">
              <w:rPr>
                <w:noProof/>
              </w:rPr>
              <w:t>PN</w:t>
            </w:r>
          </w:p>
        </w:tc>
        <w:tc>
          <w:tcPr>
            <w:tcW w:w="567" w:type="dxa"/>
          </w:tcPr>
          <w:p w14:paraId="49B44942" w14:textId="77777777" w:rsidR="00B855B8" w:rsidRPr="00F4618B" w:rsidRDefault="00B855B8" w:rsidP="00AC007B">
            <w:pPr>
              <w:pStyle w:val="Tabletext"/>
            </w:pPr>
            <w:r w:rsidRPr="00654E99">
              <w:rPr>
                <w:noProof/>
              </w:rPr>
              <w:t>PN</w:t>
            </w:r>
          </w:p>
        </w:tc>
        <w:tc>
          <w:tcPr>
            <w:tcW w:w="567" w:type="dxa"/>
          </w:tcPr>
          <w:p w14:paraId="246B39FA" w14:textId="77777777" w:rsidR="00B855B8" w:rsidRPr="00F4618B" w:rsidRDefault="00B855B8" w:rsidP="00AC007B">
            <w:pPr>
              <w:pStyle w:val="Tabletext"/>
            </w:pPr>
            <w:r w:rsidRPr="00654E99">
              <w:rPr>
                <w:noProof/>
              </w:rPr>
              <w:t>Y</w:t>
            </w:r>
          </w:p>
        </w:tc>
        <w:tc>
          <w:tcPr>
            <w:tcW w:w="567" w:type="dxa"/>
          </w:tcPr>
          <w:p w14:paraId="409BECDC" w14:textId="77777777" w:rsidR="00B855B8" w:rsidRPr="00F4618B" w:rsidRDefault="00B855B8" w:rsidP="00AC007B">
            <w:pPr>
              <w:pStyle w:val="Tabletext"/>
            </w:pPr>
            <w:r w:rsidRPr="00654E99">
              <w:rPr>
                <w:noProof/>
              </w:rPr>
              <w:t>PY</w:t>
            </w:r>
          </w:p>
        </w:tc>
        <w:tc>
          <w:tcPr>
            <w:tcW w:w="567" w:type="dxa"/>
          </w:tcPr>
          <w:p w14:paraId="38DA80E0" w14:textId="77777777" w:rsidR="00B855B8" w:rsidRPr="00F4618B" w:rsidRDefault="00B855B8" w:rsidP="00AC007B">
            <w:pPr>
              <w:pStyle w:val="Tabletext"/>
            </w:pPr>
            <w:r w:rsidRPr="00654E99">
              <w:rPr>
                <w:noProof/>
              </w:rPr>
              <w:t>PY</w:t>
            </w:r>
          </w:p>
        </w:tc>
        <w:tc>
          <w:tcPr>
            <w:tcW w:w="567" w:type="dxa"/>
          </w:tcPr>
          <w:p w14:paraId="318ED9C2" w14:textId="77777777" w:rsidR="00B855B8" w:rsidRPr="00F4618B" w:rsidRDefault="00B855B8" w:rsidP="00AC007B">
            <w:pPr>
              <w:pStyle w:val="Tabletext"/>
            </w:pPr>
          </w:p>
        </w:tc>
        <w:tc>
          <w:tcPr>
            <w:tcW w:w="567" w:type="dxa"/>
            <w:shd w:val="clear" w:color="auto" w:fill="auto"/>
          </w:tcPr>
          <w:p w14:paraId="5044ACC9" w14:textId="77777777" w:rsidR="00B855B8" w:rsidRPr="00F4618B" w:rsidRDefault="00B855B8" w:rsidP="00AC007B">
            <w:pPr>
              <w:pStyle w:val="Tabletext"/>
            </w:pPr>
          </w:p>
        </w:tc>
      </w:tr>
      <w:tr w:rsidR="00B855B8" w:rsidRPr="00F4618B" w14:paraId="564269BB" w14:textId="77777777" w:rsidTr="00316548">
        <w:tc>
          <w:tcPr>
            <w:tcW w:w="2410" w:type="dxa"/>
            <w:tcBorders>
              <w:bottom w:val="single" w:sz="4" w:space="0" w:color="D9D9D9" w:themeColor="background1" w:themeShade="D9"/>
            </w:tcBorders>
          </w:tcPr>
          <w:p w14:paraId="679ACC6D"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8A172B3"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4BA1598" w14:textId="77777777" w:rsidR="00B855B8" w:rsidRDefault="00B855B8" w:rsidP="00AC007B">
            <w:pPr>
              <w:pStyle w:val="Tabletext"/>
            </w:pPr>
            <w:r w:rsidRPr="00654E99">
              <w:rPr>
                <w:noProof/>
              </w:rPr>
              <w:t>There is only one possible way in which the outcome can be measured (and at a single timepoint).</w:t>
            </w:r>
          </w:p>
          <w:p w14:paraId="11DB3686"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21C75F0A"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895CA7C"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2585FEAB"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2087B74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18EA10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7C4E7B5"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7F9D3E2" w14:textId="77777777" w:rsidR="00B855B8" w:rsidRPr="00F4618B" w:rsidRDefault="00B855B8" w:rsidP="00AC007B">
            <w:pPr>
              <w:pStyle w:val="Tabletext"/>
            </w:pPr>
          </w:p>
        </w:tc>
      </w:tr>
      <w:tr w:rsidR="00B855B8" w:rsidRPr="00F4618B" w14:paraId="04631CE0"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CDF0299"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2273955B"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7357B81"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CFED9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8DA78A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053340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2FF9B1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2EE14E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A3CCC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F50F91" w14:textId="77777777" w:rsidR="00B855B8" w:rsidRPr="00F4618B" w:rsidRDefault="00B855B8" w:rsidP="00AC007B">
            <w:pPr>
              <w:pStyle w:val="Tabletext"/>
            </w:pPr>
          </w:p>
        </w:tc>
      </w:tr>
      <w:tr w:rsidR="00B855B8" w:rsidRPr="00316548" w14:paraId="7574F44E"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69575FC4"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5801CA5A"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7BCCAF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0C351A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01F568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D47F02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BD515C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8B17F0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C634CE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889B1C1" w14:textId="77777777" w:rsidR="00B855B8" w:rsidRPr="00316548" w:rsidRDefault="00B855B8" w:rsidP="00AC007B">
            <w:pPr>
              <w:pStyle w:val="Tabletext"/>
              <w:rPr>
                <w:sz w:val="8"/>
                <w:szCs w:val="8"/>
              </w:rPr>
            </w:pPr>
          </w:p>
        </w:tc>
      </w:tr>
    </w:tbl>
    <w:p w14:paraId="22CD4135"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426D1C5D" w14:textId="77777777" w:rsidTr="0098703D">
        <w:trPr>
          <w:tblHeader/>
        </w:trPr>
        <w:tc>
          <w:tcPr>
            <w:tcW w:w="2410" w:type="dxa"/>
            <w:vMerge w:val="restart"/>
            <w:tcBorders>
              <w:top w:val="single" w:sz="4" w:space="0" w:color="auto"/>
            </w:tcBorders>
            <w:shd w:val="clear" w:color="auto" w:fill="BFBFBF" w:themeFill="background1" w:themeFillShade="BF"/>
          </w:tcPr>
          <w:p w14:paraId="374B653F"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Navaee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277F74E"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2F5747E0"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7EB744B" w14:textId="77777777" w:rsidTr="0098703D">
        <w:trPr>
          <w:tblHeader/>
        </w:trPr>
        <w:tc>
          <w:tcPr>
            <w:tcW w:w="2410" w:type="dxa"/>
            <w:vMerge/>
            <w:tcBorders>
              <w:bottom w:val="single" w:sz="4" w:space="0" w:color="auto"/>
            </w:tcBorders>
            <w:shd w:val="clear" w:color="auto" w:fill="BFBFBF" w:themeFill="background1" w:themeFillShade="BF"/>
          </w:tcPr>
          <w:p w14:paraId="6EE5FA44"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7BF04C8"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46272CB8"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F08E583" w14:textId="77777777" w:rsidTr="00414455">
        <w:trPr>
          <w:tblHeader/>
        </w:trPr>
        <w:tc>
          <w:tcPr>
            <w:tcW w:w="2410" w:type="dxa"/>
            <w:vMerge w:val="restart"/>
            <w:tcBorders>
              <w:top w:val="single" w:sz="4" w:space="0" w:color="auto"/>
            </w:tcBorders>
            <w:shd w:val="clear" w:color="auto" w:fill="F2F2F2" w:themeFill="background1" w:themeFillShade="F2"/>
          </w:tcPr>
          <w:p w14:paraId="4ED95F33"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04260E55"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3008E72"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076594C4" w14:textId="77777777" w:rsidR="00B855B8" w:rsidRPr="00DC405A" w:rsidRDefault="00B855B8" w:rsidP="00AC007B">
            <w:pPr>
              <w:pStyle w:val="Tabletext"/>
              <w:rPr>
                <w:b/>
                <w:bCs/>
              </w:rPr>
            </w:pPr>
            <w:r w:rsidRPr="00DC405A">
              <w:rPr>
                <w:b/>
                <w:bCs/>
              </w:rPr>
              <w:t>Response to signalling questions</w:t>
            </w:r>
          </w:p>
        </w:tc>
      </w:tr>
      <w:tr w:rsidR="00B855B8" w:rsidRPr="00F4618B" w14:paraId="5B000EFC" w14:textId="77777777" w:rsidTr="00414455">
        <w:trPr>
          <w:tblHeader/>
        </w:trPr>
        <w:tc>
          <w:tcPr>
            <w:tcW w:w="2410" w:type="dxa"/>
            <w:vMerge/>
            <w:tcBorders>
              <w:bottom w:val="single" w:sz="4" w:space="0" w:color="auto"/>
            </w:tcBorders>
          </w:tcPr>
          <w:p w14:paraId="7359C946"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68B77D7"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F816539"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1507AF"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BD4A575"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7DC4E07"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9AA11D3"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C7A96BA"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F55DED"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21066B" w14:textId="77777777" w:rsidR="00B855B8" w:rsidRPr="00F4618B" w:rsidRDefault="00B855B8" w:rsidP="00AC007B">
            <w:pPr>
              <w:pStyle w:val="Tabletext"/>
            </w:pPr>
            <w:r w:rsidRPr="00F4618B">
              <w:t>SQ7</w:t>
            </w:r>
          </w:p>
        </w:tc>
      </w:tr>
      <w:tr w:rsidR="00B855B8" w:rsidRPr="00F4618B" w14:paraId="3C62FE5B" w14:textId="77777777" w:rsidTr="00414455">
        <w:tc>
          <w:tcPr>
            <w:tcW w:w="2410" w:type="dxa"/>
          </w:tcPr>
          <w:p w14:paraId="2C4BCAC4"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2AE8649" w14:textId="77777777" w:rsidR="00B855B8" w:rsidRPr="00F10D2B" w:rsidRDefault="00B855B8" w:rsidP="00AC007B">
            <w:pPr>
              <w:pStyle w:val="Tabletext"/>
            </w:pPr>
            <w:r w:rsidRPr="00654E99">
              <w:rPr>
                <w:noProof/>
              </w:rPr>
              <w:t>Some concerns</w:t>
            </w:r>
          </w:p>
        </w:tc>
        <w:tc>
          <w:tcPr>
            <w:tcW w:w="3260" w:type="dxa"/>
            <w:shd w:val="clear" w:color="auto" w:fill="auto"/>
          </w:tcPr>
          <w:p w14:paraId="2C628A7E" w14:textId="77777777" w:rsidR="00B855B8" w:rsidRPr="00B112C0" w:rsidRDefault="00B855B8" w:rsidP="00AC007B">
            <w:pPr>
              <w:pStyle w:val="Tabletext"/>
            </w:pPr>
          </w:p>
        </w:tc>
        <w:tc>
          <w:tcPr>
            <w:tcW w:w="567" w:type="dxa"/>
            <w:shd w:val="clear" w:color="auto" w:fill="auto"/>
          </w:tcPr>
          <w:p w14:paraId="5B67D3DF" w14:textId="77777777" w:rsidR="00B855B8" w:rsidRPr="00F4618B" w:rsidRDefault="00B855B8" w:rsidP="00AC007B">
            <w:pPr>
              <w:pStyle w:val="Tabletext"/>
            </w:pPr>
            <w:r w:rsidRPr="00654E99">
              <w:rPr>
                <w:noProof/>
              </w:rPr>
              <w:t>PY</w:t>
            </w:r>
          </w:p>
        </w:tc>
        <w:tc>
          <w:tcPr>
            <w:tcW w:w="567" w:type="dxa"/>
          </w:tcPr>
          <w:p w14:paraId="3937F285" w14:textId="77777777" w:rsidR="00B855B8" w:rsidRPr="00F4618B" w:rsidRDefault="00B855B8" w:rsidP="00AC007B">
            <w:pPr>
              <w:pStyle w:val="Tabletext"/>
            </w:pPr>
            <w:r w:rsidRPr="00654E99">
              <w:rPr>
                <w:noProof/>
              </w:rPr>
              <w:t>NI</w:t>
            </w:r>
          </w:p>
        </w:tc>
        <w:tc>
          <w:tcPr>
            <w:tcW w:w="567" w:type="dxa"/>
          </w:tcPr>
          <w:p w14:paraId="325FB05C" w14:textId="77777777" w:rsidR="00B855B8" w:rsidRPr="00F4618B" w:rsidRDefault="00B855B8" w:rsidP="00AC007B">
            <w:pPr>
              <w:pStyle w:val="Tabletext"/>
            </w:pPr>
            <w:r w:rsidRPr="00654E99">
              <w:rPr>
                <w:noProof/>
              </w:rPr>
              <w:t>PN</w:t>
            </w:r>
          </w:p>
        </w:tc>
        <w:tc>
          <w:tcPr>
            <w:tcW w:w="567" w:type="dxa"/>
          </w:tcPr>
          <w:p w14:paraId="1BFD7D4F" w14:textId="77777777" w:rsidR="00B855B8" w:rsidRPr="00F4618B" w:rsidRDefault="00B855B8" w:rsidP="00AC007B">
            <w:pPr>
              <w:pStyle w:val="Tabletext"/>
            </w:pPr>
          </w:p>
        </w:tc>
        <w:tc>
          <w:tcPr>
            <w:tcW w:w="567" w:type="dxa"/>
          </w:tcPr>
          <w:p w14:paraId="66BD08E7" w14:textId="77777777" w:rsidR="00B855B8" w:rsidRPr="00F4618B" w:rsidRDefault="00B855B8" w:rsidP="00AC007B">
            <w:pPr>
              <w:pStyle w:val="Tabletext"/>
            </w:pPr>
          </w:p>
        </w:tc>
        <w:tc>
          <w:tcPr>
            <w:tcW w:w="567" w:type="dxa"/>
          </w:tcPr>
          <w:p w14:paraId="7D0B7183" w14:textId="77777777" w:rsidR="00B855B8" w:rsidRPr="00F4618B" w:rsidRDefault="00B855B8" w:rsidP="00AC007B">
            <w:pPr>
              <w:pStyle w:val="Tabletext"/>
            </w:pPr>
          </w:p>
        </w:tc>
        <w:tc>
          <w:tcPr>
            <w:tcW w:w="567" w:type="dxa"/>
            <w:shd w:val="clear" w:color="auto" w:fill="auto"/>
          </w:tcPr>
          <w:p w14:paraId="3B0EA880" w14:textId="77777777" w:rsidR="00B855B8" w:rsidRPr="00F4618B" w:rsidRDefault="00B855B8" w:rsidP="00AC007B">
            <w:pPr>
              <w:pStyle w:val="Tabletext"/>
            </w:pPr>
          </w:p>
        </w:tc>
      </w:tr>
      <w:tr w:rsidR="00B855B8" w:rsidRPr="00F4618B" w14:paraId="6DD34879" w14:textId="77777777" w:rsidTr="00414455">
        <w:tc>
          <w:tcPr>
            <w:tcW w:w="2410" w:type="dxa"/>
          </w:tcPr>
          <w:p w14:paraId="3CC4CA51"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6492566C" w14:textId="77777777" w:rsidR="00B855B8" w:rsidRPr="00F10D2B" w:rsidRDefault="00B855B8" w:rsidP="00AC007B">
            <w:pPr>
              <w:pStyle w:val="Tabletext"/>
            </w:pPr>
            <w:r w:rsidRPr="00654E99">
              <w:rPr>
                <w:noProof/>
              </w:rPr>
              <w:t>Some concerns</w:t>
            </w:r>
          </w:p>
        </w:tc>
        <w:tc>
          <w:tcPr>
            <w:tcW w:w="3260" w:type="dxa"/>
            <w:shd w:val="clear" w:color="auto" w:fill="auto"/>
          </w:tcPr>
          <w:p w14:paraId="5D0A54A2" w14:textId="77777777" w:rsidR="00B855B8" w:rsidRPr="00654E99" w:rsidRDefault="00B855B8" w:rsidP="004552B9">
            <w:pPr>
              <w:pStyle w:val="Tabletext"/>
              <w:rPr>
                <w:noProof/>
              </w:rPr>
            </w:pPr>
            <w:r w:rsidRPr="00654E99">
              <w:rPr>
                <w:noProof/>
              </w:rPr>
              <w:t xml:space="preserve">Participants were not blinded. </w:t>
            </w:r>
          </w:p>
          <w:p w14:paraId="705DBE2A" w14:textId="77777777" w:rsidR="00B855B8" w:rsidRDefault="00B855B8" w:rsidP="00AC007B">
            <w:pPr>
              <w:pStyle w:val="Tabletext"/>
            </w:pPr>
            <w:r w:rsidRPr="00654E99">
              <w:rPr>
                <w:noProof/>
              </w:rPr>
              <w:t>Research staff who delivered the R intervention were not blinded.</w:t>
            </w:r>
          </w:p>
          <w:p w14:paraId="57554000" w14:textId="77777777" w:rsidR="00B855B8" w:rsidRDefault="00B855B8" w:rsidP="00AC007B">
            <w:pPr>
              <w:pStyle w:val="Tabletext"/>
              <w:rPr>
                <w:b/>
                <w:bCs/>
                <w:u w:val="single"/>
              </w:rPr>
            </w:pPr>
            <w:r w:rsidRPr="00654E99">
              <w:rPr>
                <w:noProof/>
              </w:rPr>
              <w:t>Authors did not provide any info on dropouts; no confirmation that all patients completed intervention</w:t>
            </w:r>
          </w:p>
        </w:tc>
        <w:tc>
          <w:tcPr>
            <w:tcW w:w="567" w:type="dxa"/>
            <w:shd w:val="clear" w:color="auto" w:fill="auto"/>
          </w:tcPr>
          <w:p w14:paraId="7C852BD2" w14:textId="77777777" w:rsidR="00B855B8" w:rsidRPr="00F4618B" w:rsidRDefault="00B855B8" w:rsidP="00AC007B">
            <w:pPr>
              <w:pStyle w:val="Tabletext"/>
            </w:pPr>
            <w:r w:rsidRPr="00654E99">
              <w:rPr>
                <w:noProof/>
              </w:rPr>
              <w:t>Y</w:t>
            </w:r>
          </w:p>
        </w:tc>
        <w:tc>
          <w:tcPr>
            <w:tcW w:w="567" w:type="dxa"/>
          </w:tcPr>
          <w:p w14:paraId="1BEEFFBE" w14:textId="77777777" w:rsidR="00B855B8" w:rsidRPr="00F4618B" w:rsidRDefault="00B855B8" w:rsidP="00AC007B">
            <w:pPr>
              <w:pStyle w:val="Tabletext"/>
            </w:pPr>
            <w:r w:rsidRPr="00654E99">
              <w:rPr>
                <w:noProof/>
              </w:rPr>
              <w:t>Y</w:t>
            </w:r>
          </w:p>
        </w:tc>
        <w:tc>
          <w:tcPr>
            <w:tcW w:w="567" w:type="dxa"/>
          </w:tcPr>
          <w:p w14:paraId="3AD5D798" w14:textId="77777777" w:rsidR="00B855B8" w:rsidRPr="00F4618B" w:rsidRDefault="00B855B8" w:rsidP="00AC007B">
            <w:pPr>
              <w:pStyle w:val="Tabletext"/>
            </w:pPr>
            <w:r w:rsidRPr="00654E99">
              <w:rPr>
                <w:noProof/>
              </w:rPr>
              <w:t>NI</w:t>
            </w:r>
          </w:p>
        </w:tc>
        <w:tc>
          <w:tcPr>
            <w:tcW w:w="567" w:type="dxa"/>
          </w:tcPr>
          <w:p w14:paraId="38BCA535" w14:textId="77777777" w:rsidR="00B855B8" w:rsidRPr="00F4618B" w:rsidRDefault="00B855B8" w:rsidP="00AC007B">
            <w:pPr>
              <w:pStyle w:val="Tabletext"/>
            </w:pPr>
            <w:r w:rsidRPr="00654E99">
              <w:rPr>
                <w:noProof/>
              </w:rPr>
              <w:t>NA</w:t>
            </w:r>
          </w:p>
        </w:tc>
        <w:tc>
          <w:tcPr>
            <w:tcW w:w="567" w:type="dxa"/>
          </w:tcPr>
          <w:p w14:paraId="381AA491" w14:textId="77777777" w:rsidR="00B855B8" w:rsidRPr="00F4618B" w:rsidRDefault="00B855B8" w:rsidP="00AC007B">
            <w:pPr>
              <w:pStyle w:val="Tabletext"/>
            </w:pPr>
            <w:r w:rsidRPr="00654E99">
              <w:rPr>
                <w:noProof/>
              </w:rPr>
              <w:t>NA</w:t>
            </w:r>
          </w:p>
        </w:tc>
        <w:tc>
          <w:tcPr>
            <w:tcW w:w="567" w:type="dxa"/>
          </w:tcPr>
          <w:p w14:paraId="71281EFF" w14:textId="77777777" w:rsidR="00B855B8" w:rsidRPr="00F4618B" w:rsidRDefault="00B855B8" w:rsidP="00AC007B">
            <w:pPr>
              <w:pStyle w:val="Tabletext"/>
            </w:pPr>
            <w:r w:rsidRPr="00654E99">
              <w:rPr>
                <w:noProof/>
              </w:rPr>
              <w:t>NI</w:t>
            </w:r>
          </w:p>
        </w:tc>
        <w:tc>
          <w:tcPr>
            <w:tcW w:w="567" w:type="dxa"/>
            <w:shd w:val="clear" w:color="auto" w:fill="auto"/>
          </w:tcPr>
          <w:p w14:paraId="2B3A120D" w14:textId="77777777" w:rsidR="00B855B8" w:rsidRPr="00F4618B" w:rsidRDefault="00B855B8" w:rsidP="00AC007B">
            <w:pPr>
              <w:pStyle w:val="Tabletext"/>
            </w:pPr>
            <w:r w:rsidRPr="00654E99">
              <w:rPr>
                <w:noProof/>
              </w:rPr>
              <w:t>NI</w:t>
            </w:r>
          </w:p>
        </w:tc>
      </w:tr>
      <w:tr w:rsidR="00B855B8" w:rsidRPr="00F4618B" w14:paraId="42612A1B" w14:textId="77777777" w:rsidTr="00414455">
        <w:tc>
          <w:tcPr>
            <w:tcW w:w="2410" w:type="dxa"/>
          </w:tcPr>
          <w:p w14:paraId="5D903C4C"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016610A5" w14:textId="77777777" w:rsidR="00B855B8" w:rsidRPr="00F10D2B" w:rsidRDefault="00B855B8" w:rsidP="00AC007B">
            <w:pPr>
              <w:pStyle w:val="Tabletext"/>
            </w:pPr>
            <w:r w:rsidRPr="00654E99">
              <w:rPr>
                <w:noProof/>
              </w:rPr>
              <w:t>Some concerns</w:t>
            </w:r>
          </w:p>
        </w:tc>
        <w:tc>
          <w:tcPr>
            <w:tcW w:w="3260" w:type="dxa"/>
            <w:shd w:val="clear" w:color="auto" w:fill="auto"/>
          </w:tcPr>
          <w:p w14:paraId="43994609" w14:textId="77777777" w:rsidR="00B855B8" w:rsidRDefault="00B855B8" w:rsidP="00AC007B">
            <w:pPr>
              <w:pStyle w:val="Tabletext"/>
              <w:rPr>
                <w:b/>
                <w:bCs/>
                <w:u w:val="single"/>
              </w:rPr>
            </w:pPr>
            <w:r w:rsidRPr="00654E99">
              <w:rPr>
                <w:noProof/>
              </w:rPr>
              <w:t>Analysis method did not correct for bias; no sensitivity analysis</w:t>
            </w:r>
          </w:p>
        </w:tc>
        <w:tc>
          <w:tcPr>
            <w:tcW w:w="567" w:type="dxa"/>
            <w:shd w:val="clear" w:color="auto" w:fill="auto"/>
          </w:tcPr>
          <w:p w14:paraId="6A2094AB" w14:textId="77777777" w:rsidR="00B855B8" w:rsidRPr="00F4618B" w:rsidRDefault="00B855B8" w:rsidP="00AC007B">
            <w:pPr>
              <w:pStyle w:val="Tabletext"/>
            </w:pPr>
            <w:r w:rsidRPr="00654E99">
              <w:rPr>
                <w:noProof/>
              </w:rPr>
              <w:t>NI</w:t>
            </w:r>
          </w:p>
        </w:tc>
        <w:tc>
          <w:tcPr>
            <w:tcW w:w="567" w:type="dxa"/>
          </w:tcPr>
          <w:p w14:paraId="7EF461C6" w14:textId="77777777" w:rsidR="00B855B8" w:rsidRPr="00F4618B" w:rsidRDefault="00B855B8" w:rsidP="00AC007B">
            <w:pPr>
              <w:pStyle w:val="Tabletext"/>
            </w:pPr>
            <w:r w:rsidRPr="00654E99">
              <w:rPr>
                <w:noProof/>
              </w:rPr>
              <w:t>N</w:t>
            </w:r>
          </w:p>
        </w:tc>
        <w:tc>
          <w:tcPr>
            <w:tcW w:w="567" w:type="dxa"/>
          </w:tcPr>
          <w:p w14:paraId="0057DA3A" w14:textId="77777777" w:rsidR="00B855B8" w:rsidRPr="00F4618B" w:rsidRDefault="00B855B8" w:rsidP="00AC007B">
            <w:pPr>
              <w:pStyle w:val="Tabletext"/>
            </w:pPr>
            <w:r w:rsidRPr="00654E99">
              <w:rPr>
                <w:noProof/>
              </w:rPr>
              <w:t>NI</w:t>
            </w:r>
          </w:p>
        </w:tc>
        <w:tc>
          <w:tcPr>
            <w:tcW w:w="567" w:type="dxa"/>
          </w:tcPr>
          <w:p w14:paraId="455B88C2" w14:textId="77777777" w:rsidR="00B855B8" w:rsidRPr="00F4618B" w:rsidRDefault="00B855B8" w:rsidP="00AC007B">
            <w:pPr>
              <w:pStyle w:val="Tabletext"/>
            </w:pPr>
            <w:r w:rsidRPr="00654E99">
              <w:rPr>
                <w:noProof/>
              </w:rPr>
              <w:t>NI</w:t>
            </w:r>
          </w:p>
        </w:tc>
        <w:tc>
          <w:tcPr>
            <w:tcW w:w="567" w:type="dxa"/>
          </w:tcPr>
          <w:p w14:paraId="639A6254" w14:textId="77777777" w:rsidR="00B855B8" w:rsidRPr="00F4618B" w:rsidRDefault="00B855B8" w:rsidP="00AC007B">
            <w:pPr>
              <w:pStyle w:val="Tabletext"/>
            </w:pPr>
          </w:p>
        </w:tc>
        <w:tc>
          <w:tcPr>
            <w:tcW w:w="567" w:type="dxa"/>
          </w:tcPr>
          <w:p w14:paraId="34BB0F4D" w14:textId="77777777" w:rsidR="00B855B8" w:rsidRPr="00F4618B" w:rsidRDefault="00B855B8" w:rsidP="00AC007B">
            <w:pPr>
              <w:pStyle w:val="Tabletext"/>
            </w:pPr>
          </w:p>
        </w:tc>
        <w:tc>
          <w:tcPr>
            <w:tcW w:w="567" w:type="dxa"/>
            <w:shd w:val="clear" w:color="auto" w:fill="auto"/>
          </w:tcPr>
          <w:p w14:paraId="0746CE33" w14:textId="77777777" w:rsidR="00B855B8" w:rsidRPr="00F4618B" w:rsidRDefault="00B855B8" w:rsidP="00AC007B">
            <w:pPr>
              <w:pStyle w:val="Tabletext"/>
            </w:pPr>
          </w:p>
        </w:tc>
      </w:tr>
      <w:tr w:rsidR="00B855B8" w:rsidRPr="00F4618B" w14:paraId="33B37353" w14:textId="77777777" w:rsidTr="00414455">
        <w:tc>
          <w:tcPr>
            <w:tcW w:w="2410" w:type="dxa"/>
          </w:tcPr>
          <w:p w14:paraId="249934C3"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489E659" w14:textId="77777777" w:rsidR="00B855B8" w:rsidRPr="00F10D2B" w:rsidRDefault="00B855B8" w:rsidP="00AC007B">
            <w:pPr>
              <w:pStyle w:val="Tabletext"/>
            </w:pPr>
            <w:r w:rsidRPr="00654E99">
              <w:rPr>
                <w:noProof/>
              </w:rPr>
              <w:t>High</w:t>
            </w:r>
          </w:p>
        </w:tc>
        <w:tc>
          <w:tcPr>
            <w:tcW w:w="3260" w:type="dxa"/>
            <w:shd w:val="clear" w:color="auto" w:fill="auto"/>
          </w:tcPr>
          <w:p w14:paraId="59569F13"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6B218553" w14:textId="77777777" w:rsidR="00B855B8" w:rsidRPr="00F4618B" w:rsidRDefault="00B855B8" w:rsidP="00AC007B">
            <w:pPr>
              <w:pStyle w:val="Tabletext"/>
            </w:pPr>
            <w:r w:rsidRPr="00654E99">
              <w:rPr>
                <w:noProof/>
              </w:rPr>
              <w:t>N</w:t>
            </w:r>
          </w:p>
        </w:tc>
        <w:tc>
          <w:tcPr>
            <w:tcW w:w="567" w:type="dxa"/>
          </w:tcPr>
          <w:p w14:paraId="0004B0CD" w14:textId="77777777" w:rsidR="00B855B8" w:rsidRPr="00F4618B" w:rsidRDefault="00B855B8" w:rsidP="00AC007B">
            <w:pPr>
              <w:pStyle w:val="Tabletext"/>
            </w:pPr>
            <w:r w:rsidRPr="00654E99">
              <w:rPr>
                <w:noProof/>
              </w:rPr>
              <w:t>N</w:t>
            </w:r>
          </w:p>
        </w:tc>
        <w:tc>
          <w:tcPr>
            <w:tcW w:w="567" w:type="dxa"/>
          </w:tcPr>
          <w:p w14:paraId="4EFF4E76" w14:textId="77777777" w:rsidR="00B855B8" w:rsidRPr="00F4618B" w:rsidRDefault="00B855B8" w:rsidP="00AC007B">
            <w:pPr>
              <w:pStyle w:val="Tabletext"/>
            </w:pPr>
            <w:r w:rsidRPr="00654E99">
              <w:rPr>
                <w:noProof/>
              </w:rPr>
              <w:t>Y</w:t>
            </w:r>
          </w:p>
        </w:tc>
        <w:tc>
          <w:tcPr>
            <w:tcW w:w="567" w:type="dxa"/>
          </w:tcPr>
          <w:p w14:paraId="3371E23B" w14:textId="77777777" w:rsidR="00B855B8" w:rsidRPr="00F4618B" w:rsidRDefault="00B855B8" w:rsidP="00AC007B">
            <w:pPr>
              <w:pStyle w:val="Tabletext"/>
            </w:pPr>
            <w:r w:rsidRPr="00654E99">
              <w:rPr>
                <w:noProof/>
              </w:rPr>
              <w:t>PY</w:t>
            </w:r>
          </w:p>
        </w:tc>
        <w:tc>
          <w:tcPr>
            <w:tcW w:w="567" w:type="dxa"/>
          </w:tcPr>
          <w:p w14:paraId="3300BF36" w14:textId="77777777" w:rsidR="00B855B8" w:rsidRPr="00F4618B" w:rsidRDefault="00B855B8" w:rsidP="00AC007B">
            <w:pPr>
              <w:pStyle w:val="Tabletext"/>
            </w:pPr>
            <w:r w:rsidRPr="00654E99">
              <w:rPr>
                <w:noProof/>
              </w:rPr>
              <w:t>PY</w:t>
            </w:r>
          </w:p>
        </w:tc>
        <w:tc>
          <w:tcPr>
            <w:tcW w:w="567" w:type="dxa"/>
          </w:tcPr>
          <w:p w14:paraId="3EB442EC" w14:textId="77777777" w:rsidR="00B855B8" w:rsidRPr="00F4618B" w:rsidRDefault="00B855B8" w:rsidP="00AC007B">
            <w:pPr>
              <w:pStyle w:val="Tabletext"/>
            </w:pPr>
          </w:p>
        </w:tc>
        <w:tc>
          <w:tcPr>
            <w:tcW w:w="567" w:type="dxa"/>
            <w:shd w:val="clear" w:color="auto" w:fill="auto"/>
          </w:tcPr>
          <w:p w14:paraId="24783C71" w14:textId="77777777" w:rsidR="00B855B8" w:rsidRPr="00F4618B" w:rsidRDefault="00B855B8" w:rsidP="00AC007B">
            <w:pPr>
              <w:pStyle w:val="Tabletext"/>
            </w:pPr>
          </w:p>
        </w:tc>
      </w:tr>
      <w:tr w:rsidR="00B855B8" w:rsidRPr="00F4618B" w14:paraId="0565135A" w14:textId="77777777" w:rsidTr="00316548">
        <w:tc>
          <w:tcPr>
            <w:tcW w:w="2410" w:type="dxa"/>
            <w:tcBorders>
              <w:bottom w:val="single" w:sz="4" w:space="0" w:color="D9D9D9" w:themeColor="background1" w:themeShade="D9"/>
            </w:tcBorders>
          </w:tcPr>
          <w:p w14:paraId="065BFA71"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1A378E0"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760E937"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6BDFB387"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FF725F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7798D7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D34E26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0DD560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63A9D52"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61B2048A" w14:textId="77777777" w:rsidR="00B855B8" w:rsidRPr="00F4618B" w:rsidRDefault="00B855B8" w:rsidP="00AC007B">
            <w:pPr>
              <w:pStyle w:val="Tabletext"/>
            </w:pPr>
          </w:p>
        </w:tc>
      </w:tr>
      <w:tr w:rsidR="00B855B8" w:rsidRPr="00F4618B" w14:paraId="0D380412"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1A428C8"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1BD4643"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53D6EBA"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0CDAF1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DC3A15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1123C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956FD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F064F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95D699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FA87908" w14:textId="77777777" w:rsidR="00B855B8" w:rsidRPr="00F4618B" w:rsidRDefault="00B855B8" w:rsidP="00AC007B">
            <w:pPr>
              <w:pStyle w:val="Tabletext"/>
            </w:pPr>
          </w:p>
        </w:tc>
      </w:tr>
      <w:tr w:rsidR="00B855B8" w:rsidRPr="00316548" w14:paraId="6B4A96CA"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900EA0D"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31FC172"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44D329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09BA92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EB4D0C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9BB129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8C483E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604B0A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CF99C9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EF8D686" w14:textId="77777777" w:rsidR="00B855B8" w:rsidRPr="00316548" w:rsidRDefault="00B855B8" w:rsidP="00AC007B">
            <w:pPr>
              <w:pStyle w:val="Tabletext"/>
              <w:rPr>
                <w:sz w:val="8"/>
                <w:szCs w:val="8"/>
              </w:rPr>
            </w:pPr>
          </w:p>
        </w:tc>
      </w:tr>
    </w:tbl>
    <w:p w14:paraId="2787A17F"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BBD8D58" w14:textId="77777777" w:rsidTr="0098703D">
        <w:trPr>
          <w:tblHeader/>
        </w:trPr>
        <w:tc>
          <w:tcPr>
            <w:tcW w:w="2410" w:type="dxa"/>
            <w:vMerge w:val="restart"/>
            <w:tcBorders>
              <w:top w:val="single" w:sz="4" w:space="0" w:color="auto"/>
            </w:tcBorders>
            <w:shd w:val="clear" w:color="auto" w:fill="BFBFBF" w:themeFill="background1" w:themeFillShade="BF"/>
          </w:tcPr>
          <w:p w14:paraId="194B3E03"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Nourmohammadi 2019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696A764" w14:textId="77777777" w:rsidR="00B855B8" w:rsidRPr="0098703D" w:rsidRDefault="00B855B8" w:rsidP="00AC007B">
            <w:pPr>
              <w:pStyle w:val="Tabletext"/>
            </w:pPr>
            <w:r w:rsidRPr="00945AD8">
              <w:rPr>
                <w:b/>
                <w:bCs/>
              </w:rPr>
              <w:t>Outcome domain</w:t>
            </w:r>
            <w:r>
              <w:rPr>
                <w:b/>
                <w:bCs/>
              </w:rPr>
              <w:t>.</w:t>
            </w:r>
            <w:r>
              <w:t xml:space="preserve"> </w:t>
            </w:r>
            <w:r w:rsidRPr="00654E99">
              <w:rPr>
                <w:noProof/>
              </w:rPr>
              <w:t>fatigue</w:t>
            </w:r>
          </w:p>
        </w:tc>
        <w:tc>
          <w:tcPr>
            <w:tcW w:w="3969" w:type="dxa"/>
            <w:gridSpan w:val="7"/>
            <w:tcBorders>
              <w:top w:val="single" w:sz="4" w:space="0" w:color="auto"/>
            </w:tcBorders>
            <w:shd w:val="clear" w:color="auto" w:fill="BFBFBF" w:themeFill="background1" w:themeFillShade="BF"/>
          </w:tcPr>
          <w:p w14:paraId="0CA0B146"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3A1DD61F" w14:textId="77777777" w:rsidTr="0098703D">
        <w:trPr>
          <w:tblHeader/>
        </w:trPr>
        <w:tc>
          <w:tcPr>
            <w:tcW w:w="2410" w:type="dxa"/>
            <w:vMerge/>
            <w:tcBorders>
              <w:bottom w:val="single" w:sz="4" w:space="0" w:color="auto"/>
            </w:tcBorders>
            <w:shd w:val="clear" w:color="auto" w:fill="BFBFBF" w:themeFill="background1" w:themeFillShade="BF"/>
          </w:tcPr>
          <w:p w14:paraId="01E42451"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851E582" w14:textId="77777777" w:rsidR="00B855B8" w:rsidRPr="00945AD8" w:rsidRDefault="00B855B8" w:rsidP="00AC007B">
            <w:pPr>
              <w:pStyle w:val="Tabletext"/>
              <w:rPr>
                <w:b/>
                <w:bCs/>
              </w:rPr>
            </w:pPr>
            <w:r>
              <w:rPr>
                <w:b/>
                <w:bCs/>
              </w:rPr>
              <w:t>Assessments</w:t>
            </w:r>
            <w:r>
              <w:t xml:space="preserve">. </w:t>
            </w:r>
            <w:r w:rsidRPr="00654E99">
              <w:rPr>
                <w:noProof/>
              </w:rPr>
              <w:t>fatigue</w:t>
            </w:r>
          </w:p>
        </w:tc>
        <w:tc>
          <w:tcPr>
            <w:tcW w:w="3969" w:type="dxa"/>
            <w:gridSpan w:val="7"/>
            <w:tcBorders>
              <w:bottom w:val="single" w:sz="4" w:space="0" w:color="auto"/>
            </w:tcBorders>
            <w:shd w:val="clear" w:color="auto" w:fill="BFBFBF" w:themeFill="background1" w:themeFillShade="BF"/>
          </w:tcPr>
          <w:p w14:paraId="68DE7AE7"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8DF552C" w14:textId="77777777" w:rsidTr="00414455">
        <w:trPr>
          <w:tblHeader/>
        </w:trPr>
        <w:tc>
          <w:tcPr>
            <w:tcW w:w="2410" w:type="dxa"/>
            <w:vMerge w:val="restart"/>
            <w:tcBorders>
              <w:top w:val="single" w:sz="4" w:space="0" w:color="auto"/>
            </w:tcBorders>
            <w:shd w:val="clear" w:color="auto" w:fill="F2F2F2" w:themeFill="background1" w:themeFillShade="F2"/>
          </w:tcPr>
          <w:p w14:paraId="25AC33D0"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5A4C7027"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1776DD9"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DBDE3F8" w14:textId="77777777" w:rsidR="00B855B8" w:rsidRPr="00DC405A" w:rsidRDefault="00B855B8" w:rsidP="00AC007B">
            <w:pPr>
              <w:pStyle w:val="Tabletext"/>
              <w:rPr>
                <w:b/>
                <w:bCs/>
              </w:rPr>
            </w:pPr>
            <w:r w:rsidRPr="00DC405A">
              <w:rPr>
                <w:b/>
                <w:bCs/>
              </w:rPr>
              <w:t>Response to signalling questions</w:t>
            </w:r>
          </w:p>
        </w:tc>
      </w:tr>
      <w:tr w:rsidR="00B855B8" w:rsidRPr="00F4618B" w14:paraId="11450D26" w14:textId="77777777" w:rsidTr="00414455">
        <w:trPr>
          <w:tblHeader/>
        </w:trPr>
        <w:tc>
          <w:tcPr>
            <w:tcW w:w="2410" w:type="dxa"/>
            <w:vMerge/>
            <w:tcBorders>
              <w:bottom w:val="single" w:sz="4" w:space="0" w:color="auto"/>
            </w:tcBorders>
          </w:tcPr>
          <w:p w14:paraId="4AD335AD"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3BF0CA2"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3547412"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9F5D2D9"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6A68F7F"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DBCB9C"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1EFCA8"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CFA2D4"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A68B24"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349BAD" w14:textId="77777777" w:rsidR="00B855B8" w:rsidRPr="00F4618B" w:rsidRDefault="00B855B8" w:rsidP="00AC007B">
            <w:pPr>
              <w:pStyle w:val="Tabletext"/>
            </w:pPr>
            <w:r w:rsidRPr="00F4618B">
              <w:t>SQ7</w:t>
            </w:r>
          </w:p>
        </w:tc>
      </w:tr>
      <w:tr w:rsidR="00B855B8" w:rsidRPr="00F4618B" w14:paraId="279451C4" w14:textId="77777777" w:rsidTr="00414455">
        <w:tc>
          <w:tcPr>
            <w:tcW w:w="2410" w:type="dxa"/>
          </w:tcPr>
          <w:p w14:paraId="2116215B"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90A5C86" w14:textId="77777777" w:rsidR="00B855B8" w:rsidRPr="00F10D2B" w:rsidRDefault="00B855B8" w:rsidP="00AC007B">
            <w:pPr>
              <w:pStyle w:val="Tabletext"/>
            </w:pPr>
            <w:r w:rsidRPr="00654E99">
              <w:rPr>
                <w:noProof/>
              </w:rPr>
              <w:t>High</w:t>
            </w:r>
          </w:p>
        </w:tc>
        <w:tc>
          <w:tcPr>
            <w:tcW w:w="3260" w:type="dxa"/>
            <w:shd w:val="clear" w:color="auto" w:fill="auto"/>
          </w:tcPr>
          <w:p w14:paraId="4D8C70EC" w14:textId="77777777" w:rsidR="00B855B8" w:rsidRPr="00654E99" w:rsidRDefault="00B855B8" w:rsidP="004552B9">
            <w:pPr>
              <w:pStyle w:val="Tabletext"/>
              <w:rPr>
                <w:noProof/>
              </w:rPr>
            </w:pPr>
            <w:r w:rsidRPr="00654E99">
              <w:rPr>
                <w:noProof/>
              </w:rPr>
              <w:t>Participants were randomised based days of the week "at the beginning of every week, we randomly selected four days and allocated them to reflexology group."</w:t>
            </w:r>
          </w:p>
          <w:p w14:paraId="1FD4EB52" w14:textId="77777777" w:rsidR="00B855B8" w:rsidRPr="00B112C0" w:rsidRDefault="00B855B8" w:rsidP="00AC007B">
            <w:pPr>
              <w:pStyle w:val="Tabletext"/>
            </w:pPr>
            <w:r w:rsidRPr="00654E99">
              <w:rPr>
                <w:noProof/>
              </w:rPr>
              <w:t>No information provided to determine if the person allocating participants to groups could have predicted the allocation sequence, or if they had motivation to change the allocation (excluding participant or delaying enrolment).</w:t>
            </w:r>
          </w:p>
        </w:tc>
        <w:tc>
          <w:tcPr>
            <w:tcW w:w="567" w:type="dxa"/>
            <w:shd w:val="clear" w:color="auto" w:fill="auto"/>
          </w:tcPr>
          <w:p w14:paraId="46547D9C" w14:textId="77777777" w:rsidR="00B855B8" w:rsidRPr="00F4618B" w:rsidRDefault="00B855B8" w:rsidP="00AC007B">
            <w:pPr>
              <w:pStyle w:val="Tabletext"/>
            </w:pPr>
            <w:r w:rsidRPr="00654E99">
              <w:rPr>
                <w:noProof/>
              </w:rPr>
              <w:t>N</w:t>
            </w:r>
          </w:p>
        </w:tc>
        <w:tc>
          <w:tcPr>
            <w:tcW w:w="567" w:type="dxa"/>
          </w:tcPr>
          <w:p w14:paraId="326394D3" w14:textId="77777777" w:rsidR="00B855B8" w:rsidRPr="00F4618B" w:rsidRDefault="00B855B8" w:rsidP="00AC007B">
            <w:pPr>
              <w:pStyle w:val="Tabletext"/>
            </w:pPr>
            <w:r w:rsidRPr="00654E99">
              <w:rPr>
                <w:noProof/>
              </w:rPr>
              <w:t>PN</w:t>
            </w:r>
          </w:p>
        </w:tc>
        <w:tc>
          <w:tcPr>
            <w:tcW w:w="567" w:type="dxa"/>
          </w:tcPr>
          <w:p w14:paraId="3151439C" w14:textId="77777777" w:rsidR="00B855B8" w:rsidRPr="00F4618B" w:rsidRDefault="00B855B8" w:rsidP="00AC007B">
            <w:pPr>
              <w:pStyle w:val="Tabletext"/>
            </w:pPr>
            <w:r w:rsidRPr="00654E99">
              <w:rPr>
                <w:noProof/>
              </w:rPr>
              <w:t>N</w:t>
            </w:r>
          </w:p>
        </w:tc>
        <w:tc>
          <w:tcPr>
            <w:tcW w:w="567" w:type="dxa"/>
          </w:tcPr>
          <w:p w14:paraId="159B932A" w14:textId="77777777" w:rsidR="00B855B8" w:rsidRPr="00F4618B" w:rsidRDefault="00B855B8" w:rsidP="00AC007B">
            <w:pPr>
              <w:pStyle w:val="Tabletext"/>
            </w:pPr>
          </w:p>
        </w:tc>
        <w:tc>
          <w:tcPr>
            <w:tcW w:w="567" w:type="dxa"/>
          </w:tcPr>
          <w:p w14:paraId="0C695D6C" w14:textId="77777777" w:rsidR="00B855B8" w:rsidRPr="00F4618B" w:rsidRDefault="00B855B8" w:rsidP="00AC007B">
            <w:pPr>
              <w:pStyle w:val="Tabletext"/>
            </w:pPr>
          </w:p>
        </w:tc>
        <w:tc>
          <w:tcPr>
            <w:tcW w:w="567" w:type="dxa"/>
          </w:tcPr>
          <w:p w14:paraId="41319D53" w14:textId="77777777" w:rsidR="00B855B8" w:rsidRPr="00F4618B" w:rsidRDefault="00B855B8" w:rsidP="00AC007B">
            <w:pPr>
              <w:pStyle w:val="Tabletext"/>
            </w:pPr>
          </w:p>
        </w:tc>
        <w:tc>
          <w:tcPr>
            <w:tcW w:w="567" w:type="dxa"/>
            <w:shd w:val="clear" w:color="auto" w:fill="auto"/>
          </w:tcPr>
          <w:p w14:paraId="276D4F9F" w14:textId="77777777" w:rsidR="00B855B8" w:rsidRPr="00F4618B" w:rsidRDefault="00B855B8" w:rsidP="00AC007B">
            <w:pPr>
              <w:pStyle w:val="Tabletext"/>
            </w:pPr>
          </w:p>
        </w:tc>
      </w:tr>
      <w:tr w:rsidR="00B855B8" w:rsidRPr="00F4618B" w14:paraId="07FF7AFE" w14:textId="77777777" w:rsidTr="00414455">
        <w:tc>
          <w:tcPr>
            <w:tcW w:w="2410" w:type="dxa"/>
          </w:tcPr>
          <w:p w14:paraId="00119F3A"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F163170" w14:textId="77777777" w:rsidR="00B855B8" w:rsidRPr="00F10D2B" w:rsidRDefault="00B855B8" w:rsidP="00AC007B">
            <w:pPr>
              <w:pStyle w:val="Tabletext"/>
            </w:pPr>
            <w:r w:rsidRPr="00654E99">
              <w:rPr>
                <w:noProof/>
              </w:rPr>
              <w:t>Low</w:t>
            </w:r>
          </w:p>
        </w:tc>
        <w:tc>
          <w:tcPr>
            <w:tcW w:w="3260" w:type="dxa"/>
            <w:shd w:val="clear" w:color="auto" w:fill="auto"/>
          </w:tcPr>
          <w:p w14:paraId="51736676" w14:textId="77777777" w:rsidR="00B855B8" w:rsidRPr="00654E99" w:rsidRDefault="00B855B8" w:rsidP="004552B9">
            <w:pPr>
              <w:pStyle w:val="Tabletext"/>
              <w:rPr>
                <w:noProof/>
              </w:rPr>
            </w:pPr>
            <w:r w:rsidRPr="00654E99">
              <w:rPr>
                <w:noProof/>
              </w:rPr>
              <w:t xml:space="preserve">Intervention group received reflexology and comparator usual care, so it is likely that participants and those delivering the intervention were aware of the assigned intervention.  </w:t>
            </w:r>
          </w:p>
          <w:p w14:paraId="532E9D00" w14:textId="77777777" w:rsidR="00B855B8" w:rsidRDefault="00B855B8" w:rsidP="00AC007B">
            <w:pPr>
              <w:pStyle w:val="Tabletext"/>
            </w:pPr>
          </w:p>
          <w:p w14:paraId="3E49E490" w14:textId="77777777" w:rsidR="00B855B8" w:rsidRDefault="00B855B8" w:rsidP="00AC007B">
            <w:pPr>
              <w:pStyle w:val="Tabletext"/>
              <w:rPr>
                <w:b/>
                <w:bCs/>
                <w:u w:val="single"/>
              </w:rPr>
            </w:pPr>
            <w:r w:rsidRPr="00654E99">
              <w:rPr>
                <w:noProof/>
              </w:rPr>
              <w:t>Modified intention-to-treat (mITT) analysis (excluding participants with missing outcome data)</w:t>
            </w:r>
          </w:p>
        </w:tc>
        <w:tc>
          <w:tcPr>
            <w:tcW w:w="567" w:type="dxa"/>
            <w:shd w:val="clear" w:color="auto" w:fill="auto"/>
          </w:tcPr>
          <w:p w14:paraId="33D240CE" w14:textId="77777777" w:rsidR="00B855B8" w:rsidRPr="00F4618B" w:rsidRDefault="00B855B8" w:rsidP="00AC007B">
            <w:pPr>
              <w:pStyle w:val="Tabletext"/>
            </w:pPr>
            <w:r w:rsidRPr="00654E99">
              <w:rPr>
                <w:noProof/>
              </w:rPr>
              <w:t>Y</w:t>
            </w:r>
          </w:p>
        </w:tc>
        <w:tc>
          <w:tcPr>
            <w:tcW w:w="567" w:type="dxa"/>
          </w:tcPr>
          <w:p w14:paraId="240CE62B" w14:textId="77777777" w:rsidR="00B855B8" w:rsidRPr="00F4618B" w:rsidRDefault="00B855B8" w:rsidP="00AC007B">
            <w:pPr>
              <w:pStyle w:val="Tabletext"/>
            </w:pPr>
            <w:r w:rsidRPr="00654E99">
              <w:rPr>
                <w:noProof/>
              </w:rPr>
              <w:t>Y</w:t>
            </w:r>
          </w:p>
        </w:tc>
        <w:tc>
          <w:tcPr>
            <w:tcW w:w="567" w:type="dxa"/>
          </w:tcPr>
          <w:p w14:paraId="1DE6D677" w14:textId="77777777" w:rsidR="00B855B8" w:rsidRPr="00F4618B" w:rsidRDefault="00B855B8" w:rsidP="00AC007B">
            <w:pPr>
              <w:pStyle w:val="Tabletext"/>
            </w:pPr>
            <w:r w:rsidRPr="00654E99">
              <w:rPr>
                <w:noProof/>
              </w:rPr>
              <w:t>PN</w:t>
            </w:r>
          </w:p>
        </w:tc>
        <w:tc>
          <w:tcPr>
            <w:tcW w:w="567" w:type="dxa"/>
          </w:tcPr>
          <w:p w14:paraId="3BBE5AB6" w14:textId="77777777" w:rsidR="00B855B8" w:rsidRPr="00F4618B" w:rsidRDefault="00B855B8" w:rsidP="00AC007B">
            <w:pPr>
              <w:pStyle w:val="Tabletext"/>
            </w:pPr>
            <w:r w:rsidRPr="00654E99">
              <w:rPr>
                <w:noProof/>
              </w:rPr>
              <w:t>NA</w:t>
            </w:r>
          </w:p>
        </w:tc>
        <w:tc>
          <w:tcPr>
            <w:tcW w:w="567" w:type="dxa"/>
          </w:tcPr>
          <w:p w14:paraId="10AADCE6" w14:textId="77777777" w:rsidR="00B855B8" w:rsidRPr="00F4618B" w:rsidRDefault="00B855B8" w:rsidP="00AC007B">
            <w:pPr>
              <w:pStyle w:val="Tabletext"/>
            </w:pPr>
            <w:r w:rsidRPr="00654E99">
              <w:rPr>
                <w:noProof/>
              </w:rPr>
              <w:t>NA</w:t>
            </w:r>
          </w:p>
        </w:tc>
        <w:tc>
          <w:tcPr>
            <w:tcW w:w="567" w:type="dxa"/>
          </w:tcPr>
          <w:p w14:paraId="05E922CC" w14:textId="77777777" w:rsidR="00B855B8" w:rsidRPr="00F4618B" w:rsidRDefault="00B855B8" w:rsidP="00AC007B">
            <w:pPr>
              <w:pStyle w:val="Tabletext"/>
            </w:pPr>
            <w:r w:rsidRPr="00654E99">
              <w:rPr>
                <w:noProof/>
              </w:rPr>
              <w:t>Y</w:t>
            </w:r>
          </w:p>
        </w:tc>
        <w:tc>
          <w:tcPr>
            <w:tcW w:w="567" w:type="dxa"/>
            <w:shd w:val="clear" w:color="auto" w:fill="auto"/>
          </w:tcPr>
          <w:p w14:paraId="5BE8AB46" w14:textId="77777777" w:rsidR="00B855B8" w:rsidRPr="00F4618B" w:rsidRDefault="00B855B8" w:rsidP="00AC007B">
            <w:pPr>
              <w:pStyle w:val="Tabletext"/>
            </w:pPr>
            <w:r w:rsidRPr="00654E99">
              <w:rPr>
                <w:noProof/>
              </w:rPr>
              <w:t>NA</w:t>
            </w:r>
          </w:p>
        </w:tc>
      </w:tr>
      <w:tr w:rsidR="00B855B8" w:rsidRPr="00F4618B" w14:paraId="23AD9615" w14:textId="77777777" w:rsidTr="00414455">
        <w:tc>
          <w:tcPr>
            <w:tcW w:w="2410" w:type="dxa"/>
          </w:tcPr>
          <w:p w14:paraId="6F1E1E97"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1886929" w14:textId="77777777" w:rsidR="00B855B8" w:rsidRPr="00F10D2B" w:rsidRDefault="00B855B8" w:rsidP="00AC007B">
            <w:pPr>
              <w:pStyle w:val="Tabletext"/>
            </w:pPr>
            <w:r w:rsidRPr="00654E99">
              <w:rPr>
                <w:noProof/>
              </w:rPr>
              <w:t>High</w:t>
            </w:r>
          </w:p>
        </w:tc>
        <w:tc>
          <w:tcPr>
            <w:tcW w:w="3260" w:type="dxa"/>
            <w:shd w:val="clear" w:color="auto" w:fill="auto"/>
          </w:tcPr>
          <w:p w14:paraId="19372FBA" w14:textId="77777777" w:rsidR="00B855B8" w:rsidRDefault="00B855B8" w:rsidP="00AC007B">
            <w:pPr>
              <w:pStyle w:val="Tabletext"/>
            </w:pPr>
            <w:r w:rsidRPr="00654E99">
              <w:rPr>
                <w:noProof/>
              </w:rPr>
              <w:t>I: 27/30 (10% missing); C: 30/30 (no missing data)</w:t>
            </w:r>
          </w:p>
          <w:p w14:paraId="752EA059" w14:textId="77777777" w:rsidR="00B855B8" w:rsidRDefault="00B855B8" w:rsidP="00AC007B">
            <w:pPr>
              <w:pStyle w:val="Tabletext"/>
              <w:rPr>
                <w:b/>
                <w:bCs/>
                <w:u w:val="single"/>
              </w:rPr>
            </w:pPr>
            <w:r w:rsidRPr="00654E99">
              <w:rPr>
                <w:noProof/>
              </w:rPr>
              <w:t>Dropout not decribed</w:t>
            </w:r>
          </w:p>
        </w:tc>
        <w:tc>
          <w:tcPr>
            <w:tcW w:w="567" w:type="dxa"/>
            <w:shd w:val="clear" w:color="auto" w:fill="auto"/>
          </w:tcPr>
          <w:p w14:paraId="18CA75DD" w14:textId="77777777" w:rsidR="00B855B8" w:rsidRPr="00F4618B" w:rsidRDefault="00B855B8" w:rsidP="00AC007B">
            <w:pPr>
              <w:pStyle w:val="Tabletext"/>
            </w:pPr>
            <w:r w:rsidRPr="00654E99">
              <w:rPr>
                <w:noProof/>
              </w:rPr>
              <w:t>N</w:t>
            </w:r>
          </w:p>
        </w:tc>
        <w:tc>
          <w:tcPr>
            <w:tcW w:w="567" w:type="dxa"/>
          </w:tcPr>
          <w:p w14:paraId="2A1858C2" w14:textId="77777777" w:rsidR="00B855B8" w:rsidRPr="00F4618B" w:rsidRDefault="00B855B8" w:rsidP="00AC007B">
            <w:pPr>
              <w:pStyle w:val="Tabletext"/>
            </w:pPr>
            <w:r w:rsidRPr="00654E99">
              <w:rPr>
                <w:noProof/>
              </w:rPr>
              <w:t>N</w:t>
            </w:r>
          </w:p>
        </w:tc>
        <w:tc>
          <w:tcPr>
            <w:tcW w:w="567" w:type="dxa"/>
          </w:tcPr>
          <w:p w14:paraId="0311CA2B" w14:textId="77777777" w:rsidR="00B855B8" w:rsidRPr="00F4618B" w:rsidRDefault="00B855B8" w:rsidP="00AC007B">
            <w:pPr>
              <w:pStyle w:val="Tabletext"/>
            </w:pPr>
            <w:r w:rsidRPr="00654E99">
              <w:rPr>
                <w:noProof/>
              </w:rPr>
              <w:t>PY</w:t>
            </w:r>
          </w:p>
        </w:tc>
        <w:tc>
          <w:tcPr>
            <w:tcW w:w="567" w:type="dxa"/>
          </w:tcPr>
          <w:p w14:paraId="5C85963B" w14:textId="77777777" w:rsidR="00B855B8" w:rsidRPr="00F4618B" w:rsidRDefault="00B855B8" w:rsidP="00AC007B">
            <w:pPr>
              <w:pStyle w:val="Tabletext"/>
            </w:pPr>
            <w:r w:rsidRPr="00654E99">
              <w:rPr>
                <w:noProof/>
              </w:rPr>
              <w:t>NI</w:t>
            </w:r>
          </w:p>
        </w:tc>
        <w:tc>
          <w:tcPr>
            <w:tcW w:w="567" w:type="dxa"/>
          </w:tcPr>
          <w:p w14:paraId="0BE141A3" w14:textId="77777777" w:rsidR="00B855B8" w:rsidRPr="00F4618B" w:rsidRDefault="00B855B8" w:rsidP="00AC007B">
            <w:pPr>
              <w:pStyle w:val="Tabletext"/>
            </w:pPr>
          </w:p>
        </w:tc>
        <w:tc>
          <w:tcPr>
            <w:tcW w:w="567" w:type="dxa"/>
          </w:tcPr>
          <w:p w14:paraId="5B9FB96B" w14:textId="77777777" w:rsidR="00B855B8" w:rsidRPr="00F4618B" w:rsidRDefault="00B855B8" w:rsidP="00AC007B">
            <w:pPr>
              <w:pStyle w:val="Tabletext"/>
            </w:pPr>
          </w:p>
        </w:tc>
        <w:tc>
          <w:tcPr>
            <w:tcW w:w="567" w:type="dxa"/>
            <w:shd w:val="clear" w:color="auto" w:fill="auto"/>
          </w:tcPr>
          <w:p w14:paraId="19992859" w14:textId="77777777" w:rsidR="00B855B8" w:rsidRPr="00F4618B" w:rsidRDefault="00B855B8" w:rsidP="00AC007B">
            <w:pPr>
              <w:pStyle w:val="Tabletext"/>
            </w:pPr>
          </w:p>
        </w:tc>
      </w:tr>
      <w:tr w:rsidR="00B855B8" w:rsidRPr="00F4618B" w14:paraId="603903FC" w14:textId="77777777" w:rsidTr="00414455">
        <w:tc>
          <w:tcPr>
            <w:tcW w:w="2410" w:type="dxa"/>
          </w:tcPr>
          <w:p w14:paraId="55635C80"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FE06F2B" w14:textId="77777777" w:rsidR="00B855B8" w:rsidRPr="00F10D2B" w:rsidRDefault="00B855B8" w:rsidP="00AC007B">
            <w:pPr>
              <w:pStyle w:val="Tabletext"/>
            </w:pPr>
            <w:r w:rsidRPr="00654E99">
              <w:rPr>
                <w:noProof/>
              </w:rPr>
              <w:t>High</w:t>
            </w:r>
          </w:p>
        </w:tc>
        <w:tc>
          <w:tcPr>
            <w:tcW w:w="3260" w:type="dxa"/>
            <w:shd w:val="clear" w:color="auto" w:fill="auto"/>
          </w:tcPr>
          <w:p w14:paraId="4015A833" w14:textId="77777777" w:rsidR="00B855B8" w:rsidRDefault="00B855B8" w:rsidP="00AC007B">
            <w:pPr>
              <w:pStyle w:val="Tabletext"/>
            </w:pPr>
            <w:r w:rsidRPr="00654E99">
              <w:rPr>
                <w:noProof/>
              </w:rPr>
              <w:t>Participants (i.e. the outcome assessors) were aware that they had received relexology or usual care</w:t>
            </w:r>
          </w:p>
          <w:p w14:paraId="19E295BB" w14:textId="77777777" w:rsidR="00B855B8" w:rsidRDefault="00B855B8" w:rsidP="00AC007B">
            <w:pPr>
              <w:pStyle w:val="Tabletext"/>
              <w:rPr>
                <w:b/>
                <w:bCs/>
                <w:u w:val="single"/>
              </w:rPr>
            </w:pPr>
            <w:r w:rsidRPr="00654E99">
              <w:rPr>
                <w:noProof/>
              </w:rPr>
              <w:t xml:space="preserve">Participants' knowledge of the intervention received could have </w:t>
            </w:r>
            <w:r w:rsidRPr="00654E99">
              <w:rPr>
                <w:noProof/>
              </w:rPr>
              <w:lastRenderedPageBreak/>
              <w:t>influenced their response. Participants were likely to have had a prior belief about the benefits of reflexology compared to usual care that were likely to influence the outcome.</w:t>
            </w:r>
          </w:p>
        </w:tc>
        <w:tc>
          <w:tcPr>
            <w:tcW w:w="567" w:type="dxa"/>
            <w:shd w:val="clear" w:color="auto" w:fill="auto"/>
          </w:tcPr>
          <w:p w14:paraId="2496DB4F" w14:textId="77777777" w:rsidR="00B855B8" w:rsidRPr="00F4618B" w:rsidRDefault="00B855B8" w:rsidP="00AC007B">
            <w:pPr>
              <w:pStyle w:val="Tabletext"/>
            </w:pPr>
            <w:r w:rsidRPr="00654E99">
              <w:rPr>
                <w:noProof/>
              </w:rPr>
              <w:lastRenderedPageBreak/>
              <w:t>N</w:t>
            </w:r>
          </w:p>
        </w:tc>
        <w:tc>
          <w:tcPr>
            <w:tcW w:w="567" w:type="dxa"/>
          </w:tcPr>
          <w:p w14:paraId="4A683E44" w14:textId="77777777" w:rsidR="00B855B8" w:rsidRPr="00F4618B" w:rsidRDefault="00B855B8" w:rsidP="00AC007B">
            <w:pPr>
              <w:pStyle w:val="Tabletext"/>
            </w:pPr>
            <w:r w:rsidRPr="00654E99">
              <w:rPr>
                <w:noProof/>
              </w:rPr>
              <w:t>PN</w:t>
            </w:r>
          </w:p>
        </w:tc>
        <w:tc>
          <w:tcPr>
            <w:tcW w:w="567" w:type="dxa"/>
          </w:tcPr>
          <w:p w14:paraId="1C298501" w14:textId="77777777" w:rsidR="00B855B8" w:rsidRPr="00F4618B" w:rsidRDefault="00B855B8" w:rsidP="00AC007B">
            <w:pPr>
              <w:pStyle w:val="Tabletext"/>
            </w:pPr>
            <w:r w:rsidRPr="00654E99">
              <w:rPr>
                <w:noProof/>
              </w:rPr>
              <w:t>Y</w:t>
            </w:r>
          </w:p>
        </w:tc>
        <w:tc>
          <w:tcPr>
            <w:tcW w:w="567" w:type="dxa"/>
          </w:tcPr>
          <w:p w14:paraId="7FE04A15" w14:textId="77777777" w:rsidR="00B855B8" w:rsidRPr="00F4618B" w:rsidRDefault="00B855B8" w:rsidP="00AC007B">
            <w:pPr>
              <w:pStyle w:val="Tabletext"/>
            </w:pPr>
            <w:r w:rsidRPr="00654E99">
              <w:rPr>
                <w:noProof/>
              </w:rPr>
              <w:t>PY</w:t>
            </w:r>
          </w:p>
        </w:tc>
        <w:tc>
          <w:tcPr>
            <w:tcW w:w="567" w:type="dxa"/>
          </w:tcPr>
          <w:p w14:paraId="5A86F5D9" w14:textId="77777777" w:rsidR="00B855B8" w:rsidRPr="00F4618B" w:rsidRDefault="00B855B8" w:rsidP="00AC007B">
            <w:pPr>
              <w:pStyle w:val="Tabletext"/>
            </w:pPr>
            <w:r w:rsidRPr="00654E99">
              <w:rPr>
                <w:noProof/>
              </w:rPr>
              <w:t>PY</w:t>
            </w:r>
          </w:p>
        </w:tc>
        <w:tc>
          <w:tcPr>
            <w:tcW w:w="567" w:type="dxa"/>
          </w:tcPr>
          <w:p w14:paraId="0692672B" w14:textId="77777777" w:rsidR="00B855B8" w:rsidRPr="00F4618B" w:rsidRDefault="00B855B8" w:rsidP="00AC007B">
            <w:pPr>
              <w:pStyle w:val="Tabletext"/>
            </w:pPr>
          </w:p>
        </w:tc>
        <w:tc>
          <w:tcPr>
            <w:tcW w:w="567" w:type="dxa"/>
            <w:shd w:val="clear" w:color="auto" w:fill="auto"/>
          </w:tcPr>
          <w:p w14:paraId="398C8E39" w14:textId="77777777" w:rsidR="00B855B8" w:rsidRPr="00F4618B" w:rsidRDefault="00B855B8" w:rsidP="00AC007B">
            <w:pPr>
              <w:pStyle w:val="Tabletext"/>
            </w:pPr>
          </w:p>
        </w:tc>
      </w:tr>
      <w:tr w:rsidR="00B855B8" w:rsidRPr="00F4618B" w14:paraId="4020F3B7" w14:textId="77777777" w:rsidTr="00316548">
        <w:tc>
          <w:tcPr>
            <w:tcW w:w="2410" w:type="dxa"/>
            <w:tcBorders>
              <w:bottom w:val="single" w:sz="4" w:space="0" w:color="D9D9D9" w:themeColor="background1" w:themeShade="D9"/>
            </w:tcBorders>
          </w:tcPr>
          <w:p w14:paraId="065ACE3D"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4A6BF04"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BFAF9E1"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16512F7E"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4397A6E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BEAB340"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5EB7517"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4F7E13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487464F"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4A103F0" w14:textId="77777777" w:rsidR="00B855B8" w:rsidRPr="00F4618B" w:rsidRDefault="00B855B8" w:rsidP="00AC007B">
            <w:pPr>
              <w:pStyle w:val="Tabletext"/>
            </w:pPr>
          </w:p>
        </w:tc>
      </w:tr>
      <w:tr w:rsidR="00B855B8" w:rsidRPr="00F4618B" w14:paraId="66DFABAC"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B32920A"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E196C50"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05D1B5E"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EEFCAF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04AACE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BD7792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507EB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1A837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731E9D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E47169" w14:textId="77777777" w:rsidR="00B855B8" w:rsidRPr="00F4618B" w:rsidRDefault="00B855B8" w:rsidP="00AC007B">
            <w:pPr>
              <w:pStyle w:val="Tabletext"/>
            </w:pPr>
          </w:p>
        </w:tc>
      </w:tr>
      <w:tr w:rsidR="00B855B8" w:rsidRPr="00316548" w14:paraId="4C542E93"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2DC9E038"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4AB8C0D"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428A20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5DD593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7B5397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E69C4C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AAEAB2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9E9057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B8330D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2F6ACEA" w14:textId="77777777" w:rsidR="00B855B8" w:rsidRPr="00316548" w:rsidRDefault="00B855B8" w:rsidP="00AC007B">
            <w:pPr>
              <w:pStyle w:val="Tabletext"/>
              <w:rPr>
                <w:sz w:val="8"/>
                <w:szCs w:val="8"/>
              </w:rPr>
            </w:pPr>
          </w:p>
        </w:tc>
      </w:tr>
    </w:tbl>
    <w:p w14:paraId="548BA5A1"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140A6F6A" w14:textId="77777777" w:rsidTr="0098703D">
        <w:trPr>
          <w:tblHeader/>
        </w:trPr>
        <w:tc>
          <w:tcPr>
            <w:tcW w:w="2410" w:type="dxa"/>
            <w:vMerge w:val="restart"/>
            <w:tcBorders>
              <w:top w:val="single" w:sz="4" w:space="0" w:color="auto"/>
            </w:tcBorders>
            <w:shd w:val="clear" w:color="auto" w:fill="BFBFBF" w:themeFill="background1" w:themeFillShade="BF"/>
          </w:tcPr>
          <w:p w14:paraId="0C5DF55F"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Oleson 1993</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B9AF5DC" w14:textId="77777777" w:rsidR="00B855B8" w:rsidRPr="0098703D" w:rsidRDefault="00B855B8" w:rsidP="00AC007B">
            <w:pPr>
              <w:pStyle w:val="Tabletext"/>
            </w:pPr>
            <w:r w:rsidRPr="00945AD8">
              <w:rPr>
                <w:b/>
                <w:bCs/>
              </w:rPr>
              <w:t>Outcome domain</w:t>
            </w:r>
            <w:r>
              <w:rPr>
                <w:b/>
                <w:bCs/>
              </w:rPr>
              <w:t>.</w:t>
            </w:r>
            <w:r>
              <w:t xml:space="preserve"> </w:t>
            </w:r>
            <w:r w:rsidRPr="00654E99">
              <w:rPr>
                <w:noProof/>
              </w:rPr>
              <w:t>global symptoms</w:t>
            </w:r>
          </w:p>
        </w:tc>
        <w:tc>
          <w:tcPr>
            <w:tcW w:w="3969" w:type="dxa"/>
            <w:gridSpan w:val="7"/>
            <w:tcBorders>
              <w:top w:val="single" w:sz="4" w:space="0" w:color="auto"/>
            </w:tcBorders>
            <w:shd w:val="clear" w:color="auto" w:fill="BFBFBF" w:themeFill="background1" w:themeFillShade="BF"/>
          </w:tcPr>
          <w:p w14:paraId="52D6C32D"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4177EB11" w14:textId="77777777" w:rsidTr="0098703D">
        <w:trPr>
          <w:tblHeader/>
        </w:trPr>
        <w:tc>
          <w:tcPr>
            <w:tcW w:w="2410" w:type="dxa"/>
            <w:vMerge/>
            <w:tcBorders>
              <w:bottom w:val="single" w:sz="4" w:space="0" w:color="auto"/>
            </w:tcBorders>
            <w:shd w:val="clear" w:color="auto" w:fill="BFBFBF" w:themeFill="background1" w:themeFillShade="BF"/>
          </w:tcPr>
          <w:p w14:paraId="6F60F5B8"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5BF873B" w14:textId="77777777" w:rsidR="00B855B8" w:rsidRPr="00945AD8" w:rsidRDefault="00B855B8" w:rsidP="00AC007B">
            <w:pPr>
              <w:pStyle w:val="Tabletext"/>
              <w:rPr>
                <w:b/>
                <w:bCs/>
              </w:rPr>
            </w:pPr>
            <w:r>
              <w:rPr>
                <w:b/>
                <w:bCs/>
              </w:rPr>
              <w:t>Assessments</w:t>
            </w:r>
            <w:r>
              <w:t xml:space="preserve">. </w:t>
            </w:r>
            <w:r w:rsidRPr="00654E99">
              <w:rPr>
                <w:noProof/>
              </w:rPr>
              <w:t>global symptoms</w:t>
            </w:r>
          </w:p>
        </w:tc>
        <w:tc>
          <w:tcPr>
            <w:tcW w:w="3969" w:type="dxa"/>
            <w:gridSpan w:val="7"/>
            <w:tcBorders>
              <w:bottom w:val="single" w:sz="4" w:space="0" w:color="auto"/>
            </w:tcBorders>
            <w:shd w:val="clear" w:color="auto" w:fill="BFBFBF" w:themeFill="background1" w:themeFillShade="BF"/>
          </w:tcPr>
          <w:p w14:paraId="4FB3D825"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3844C772" w14:textId="77777777" w:rsidTr="00414455">
        <w:trPr>
          <w:tblHeader/>
        </w:trPr>
        <w:tc>
          <w:tcPr>
            <w:tcW w:w="2410" w:type="dxa"/>
            <w:vMerge w:val="restart"/>
            <w:tcBorders>
              <w:top w:val="single" w:sz="4" w:space="0" w:color="auto"/>
            </w:tcBorders>
            <w:shd w:val="clear" w:color="auto" w:fill="F2F2F2" w:themeFill="background1" w:themeFillShade="F2"/>
          </w:tcPr>
          <w:p w14:paraId="3081CD09"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EA38E49"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3967350"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DD2BA60" w14:textId="77777777" w:rsidR="00B855B8" w:rsidRPr="00DC405A" w:rsidRDefault="00B855B8" w:rsidP="00AC007B">
            <w:pPr>
              <w:pStyle w:val="Tabletext"/>
              <w:rPr>
                <w:b/>
                <w:bCs/>
              </w:rPr>
            </w:pPr>
            <w:r w:rsidRPr="00DC405A">
              <w:rPr>
                <w:b/>
                <w:bCs/>
              </w:rPr>
              <w:t>Response to signalling questions</w:t>
            </w:r>
          </w:p>
        </w:tc>
      </w:tr>
      <w:tr w:rsidR="00B855B8" w:rsidRPr="00F4618B" w14:paraId="41AF9CCE" w14:textId="77777777" w:rsidTr="00414455">
        <w:trPr>
          <w:tblHeader/>
        </w:trPr>
        <w:tc>
          <w:tcPr>
            <w:tcW w:w="2410" w:type="dxa"/>
            <w:vMerge/>
            <w:tcBorders>
              <w:bottom w:val="single" w:sz="4" w:space="0" w:color="auto"/>
            </w:tcBorders>
          </w:tcPr>
          <w:p w14:paraId="41A440B2"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552D62A"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5EED981"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71B184F"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805E80"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8B61923"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EF15E0"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271B20"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487212"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44CCF0A" w14:textId="77777777" w:rsidR="00B855B8" w:rsidRPr="00F4618B" w:rsidRDefault="00B855B8" w:rsidP="00AC007B">
            <w:pPr>
              <w:pStyle w:val="Tabletext"/>
            </w:pPr>
            <w:r w:rsidRPr="00F4618B">
              <w:t>SQ7</w:t>
            </w:r>
          </w:p>
        </w:tc>
      </w:tr>
      <w:tr w:rsidR="00B855B8" w:rsidRPr="00F4618B" w14:paraId="2DEDD30F" w14:textId="77777777" w:rsidTr="00414455">
        <w:tc>
          <w:tcPr>
            <w:tcW w:w="2410" w:type="dxa"/>
          </w:tcPr>
          <w:p w14:paraId="091F7384"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69F38EA" w14:textId="77777777" w:rsidR="00B855B8" w:rsidRPr="00F10D2B" w:rsidRDefault="00B855B8" w:rsidP="00AC007B">
            <w:pPr>
              <w:pStyle w:val="Tabletext"/>
            </w:pPr>
            <w:r w:rsidRPr="00654E99">
              <w:rPr>
                <w:noProof/>
              </w:rPr>
              <w:t>Some concerns</w:t>
            </w:r>
          </w:p>
        </w:tc>
        <w:tc>
          <w:tcPr>
            <w:tcW w:w="3260" w:type="dxa"/>
            <w:shd w:val="clear" w:color="auto" w:fill="auto"/>
          </w:tcPr>
          <w:p w14:paraId="7557380E" w14:textId="77777777" w:rsidR="00B855B8" w:rsidRPr="00B112C0" w:rsidRDefault="00B855B8" w:rsidP="00AC007B">
            <w:pPr>
              <w:pStyle w:val="Tabletext"/>
            </w:pPr>
          </w:p>
        </w:tc>
        <w:tc>
          <w:tcPr>
            <w:tcW w:w="567" w:type="dxa"/>
            <w:shd w:val="clear" w:color="auto" w:fill="auto"/>
          </w:tcPr>
          <w:p w14:paraId="2E0E6321" w14:textId="77777777" w:rsidR="00B855B8" w:rsidRPr="00F4618B" w:rsidRDefault="00B855B8" w:rsidP="00AC007B">
            <w:pPr>
              <w:pStyle w:val="Tabletext"/>
            </w:pPr>
            <w:r w:rsidRPr="00654E99">
              <w:rPr>
                <w:noProof/>
              </w:rPr>
              <w:t>Y</w:t>
            </w:r>
          </w:p>
        </w:tc>
        <w:tc>
          <w:tcPr>
            <w:tcW w:w="567" w:type="dxa"/>
          </w:tcPr>
          <w:p w14:paraId="78FDAE25" w14:textId="77777777" w:rsidR="00B855B8" w:rsidRPr="00F4618B" w:rsidRDefault="00B855B8" w:rsidP="00AC007B">
            <w:pPr>
              <w:pStyle w:val="Tabletext"/>
            </w:pPr>
            <w:r w:rsidRPr="00654E99">
              <w:rPr>
                <w:noProof/>
              </w:rPr>
              <w:t>NI</w:t>
            </w:r>
          </w:p>
        </w:tc>
        <w:tc>
          <w:tcPr>
            <w:tcW w:w="567" w:type="dxa"/>
          </w:tcPr>
          <w:p w14:paraId="370EB462" w14:textId="77777777" w:rsidR="00B855B8" w:rsidRPr="00F4618B" w:rsidRDefault="00B855B8" w:rsidP="00AC007B">
            <w:pPr>
              <w:pStyle w:val="Tabletext"/>
            </w:pPr>
            <w:r w:rsidRPr="00654E99">
              <w:rPr>
                <w:noProof/>
              </w:rPr>
              <w:t>PN</w:t>
            </w:r>
          </w:p>
        </w:tc>
        <w:tc>
          <w:tcPr>
            <w:tcW w:w="567" w:type="dxa"/>
          </w:tcPr>
          <w:p w14:paraId="4A2ADFA7" w14:textId="77777777" w:rsidR="00B855B8" w:rsidRPr="00F4618B" w:rsidRDefault="00B855B8" w:rsidP="00AC007B">
            <w:pPr>
              <w:pStyle w:val="Tabletext"/>
            </w:pPr>
          </w:p>
        </w:tc>
        <w:tc>
          <w:tcPr>
            <w:tcW w:w="567" w:type="dxa"/>
          </w:tcPr>
          <w:p w14:paraId="69D2F184" w14:textId="77777777" w:rsidR="00B855B8" w:rsidRPr="00F4618B" w:rsidRDefault="00B855B8" w:rsidP="00AC007B">
            <w:pPr>
              <w:pStyle w:val="Tabletext"/>
            </w:pPr>
          </w:p>
        </w:tc>
        <w:tc>
          <w:tcPr>
            <w:tcW w:w="567" w:type="dxa"/>
          </w:tcPr>
          <w:p w14:paraId="5C884BB7" w14:textId="77777777" w:rsidR="00B855B8" w:rsidRPr="00F4618B" w:rsidRDefault="00B855B8" w:rsidP="00AC007B">
            <w:pPr>
              <w:pStyle w:val="Tabletext"/>
            </w:pPr>
          </w:p>
        </w:tc>
        <w:tc>
          <w:tcPr>
            <w:tcW w:w="567" w:type="dxa"/>
            <w:shd w:val="clear" w:color="auto" w:fill="auto"/>
          </w:tcPr>
          <w:p w14:paraId="73CD817F" w14:textId="77777777" w:rsidR="00B855B8" w:rsidRPr="00F4618B" w:rsidRDefault="00B855B8" w:rsidP="00AC007B">
            <w:pPr>
              <w:pStyle w:val="Tabletext"/>
            </w:pPr>
          </w:p>
        </w:tc>
      </w:tr>
      <w:tr w:rsidR="00B855B8" w:rsidRPr="00F4618B" w14:paraId="64E1C1DA" w14:textId="77777777" w:rsidTr="00414455">
        <w:tc>
          <w:tcPr>
            <w:tcW w:w="2410" w:type="dxa"/>
          </w:tcPr>
          <w:p w14:paraId="17C6ABE9"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BBDCBBB" w14:textId="77777777" w:rsidR="00B855B8" w:rsidRPr="00F10D2B" w:rsidRDefault="00B855B8" w:rsidP="00AC007B">
            <w:pPr>
              <w:pStyle w:val="Tabletext"/>
            </w:pPr>
            <w:r w:rsidRPr="00654E99">
              <w:rPr>
                <w:noProof/>
              </w:rPr>
              <w:t>Some concerns</w:t>
            </w:r>
          </w:p>
        </w:tc>
        <w:tc>
          <w:tcPr>
            <w:tcW w:w="3260" w:type="dxa"/>
            <w:shd w:val="clear" w:color="auto" w:fill="auto"/>
          </w:tcPr>
          <w:p w14:paraId="7B3DA6B6" w14:textId="77777777" w:rsidR="00B855B8" w:rsidRPr="00654E99" w:rsidRDefault="00B855B8" w:rsidP="004552B9">
            <w:pPr>
              <w:pStyle w:val="Tabletext"/>
              <w:rPr>
                <w:noProof/>
              </w:rPr>
            </w:pPr>
            <w:r w:rsidRPr="00654E99">
              <w:rPr>
                <w:noProof/>
              </w:rPr>
              <w:t>Participants were blinded – sham intervention was used.</w:t>
            </w:r>
          </w:p>
          <w:p w14:paraId="073195E6" w14:textId="77777777" w:rsidR="00B855B8" w:rsidRDefault="00B855B8" w:rsidP="00AC007B">
            <w:pPr>
              <w:pStyle w:val="Tabletext"/>
            </w:pPr>
            <w:r w:rsidRPr="00654E99">
              <w:rPr>
                <w:noProof/>
              </w:rPr>
              <w:t>Research staff who delivered the R intervention were not blinded.</w:t>
            </w:r>
          </w:p>
          <w:p w14:paraId="14503CC0" w14:textId="77777777" w:rsidR="00B855B8" w:rsidRDefault="00B855B8" w:rsidP="00AC007B">
            <w:pPr>
              <w:pStyle w:val="Tabletext"/>
            </w:pPr>
            <w:r w:rsidRPr="00654E99">
              <w:rPr>
                <w:noProof/>
              </w:rPr>
              <w:t>Some dropouts but reasons not provided</w:t>
            </w:r>
          </w:p>
          <w:p w14:paraId="65373AF5" w14:textId="77777777" w:rsidR="00B855B8" w:rsidRDefault="00B855B8" w:rsidP="00AC007B">
            <w:pPr>
              <w:pStyle w:val="Tabletext"/>
              <w:rPr>
                <w:b/>
                <w:bCs/>
                <w:u w:val="single"/>
              </w:rPr>
            </w:pPr>
            <w:r w:rsidRPr="00654E99">
              <w:rPr>
                <w:noProof/>
              </w:rPr>
              <w:t>Naïve per protocol</w:t>
            </w:r>
          </w:p>
        </w:tc>
        <w:tc>
          <w:tcPr>
            <w:tcW w:w="567" w:type="dxa"/>
            <w:shd w:val="clear" w:color="auto" w:fill="auto"/>
          </w:tcPr>
          <w:p w14:paraId="12DDC576" w14:textId="77777777" w:rsidR="00B855B8" w:rsidRPr="00F4618B" w:rsidRDefault="00B855B8" w:rsidP="00AC007B">
            <w:pPr>
              <w:pStyle w:val="Tabletext"/>
            </w:pPr>
            <w:r w:rsidRPr="00654E99">
              <w:rPr>
                <w:noProof/>
              </w:rPr>
              <w:t>N</w:t>
            </w:r>
          </w:p>
        </w:tc>
        <w:tc>
          <w:tcPr>
            <w:tcW w:w="567" w:type="dxa"/>
          </w:tcPr>
          <w:p w14:paraId="60ED0E64" w14:textId="77777777" w:rsidR="00B855B8" w:rsidRPr="00F4618B" w:rsidRDefault="00B855B8" w:rsidP="00AC007B">
            <w:pPr>
              <w:pStyle w:val="Tabletext"/>
            </w:pPr>
            <w:r w:rsidRPr="00654E99">
              <w:rPr>
                <w:noProof/>
              </w:rPr>
              <w:t>Y</w:t>
            </w:r>
          </w:p>
        </w:tc>
        <w:tc>
          <w:tcPr>
            <w:tcW w:w="567" w:type="dxa"/>
          </w:tcPr>
          <w:p w14:paraId="014DF9F5" w14:textId="77777777" w:rsidR="00B855B8" w:rsidRPr="00F4618B" w:rsidRDefault="00B855B8" w:rsidP="00AC007B">
            <w:pPr>
              <w:pStyle w:val="Tabletext"/>
            </w:pPr>
            <w:r w:rsidRPr="00654E99">
              <w:rPr>
                <w:noProof/>
              </w:rPr>
              <w:t>NI</w:t>
            </w:r>
          </w:p>
        </w:tc>
        <w:tc>
          <w:tcPr>
            <w:tcW w:w="567" w:type="dxa"/>
          </w:tcPr>
          <w:p w14:paraId="277AE780" w14:textId="77777777" w:rsidR="00B855B8" w:rsidRPr="00F4618B" w:rsidRDefault="00B855B8" w:rsidP="00AC007B">
            <w:pPr>
              <w:pStyle w:val="Tabletext"/>
            </w:pPr>
            <w:r w:rsidRPr="00654E99">
              <w:rPr>
                <w:noProof/>
              </w:rPr>
              <w:t>NA</w:t>
            </w:r>
          </w:p>
        </w:tc>
        <w:tc>
          <w:tcPr>
            <w:tcW w:w="567" w:type="dxa"/>
          </w:tcPr>
          <w:p w14:paraId="310FD585" w14:textId="77777777" w:rsidR="00B855B8" w:rsidRPr="00F4618B" w:rsidRDefault="00B855B8" w:rsidP="00AC007B">
            <w:pPr>
              <w:pStyle w:val="Tabletext"/>
            </w:pPr>
            <w:r w:rsidRPr="00654E99">
              <w:rPr>
                <w:noProof/>
              </w:rPr>
              <w:t>NA</w:t>
            </w:r>
          </w:p>
        </w:tc>
        <w:tc>
          <w:tcPr>
            <w:tcW w:w="567" w:type="dxa"/>
          </w:tcPr>
          <w:p w14:paraId="477F2140" w14:textId="77777777" w:rsidR="00B855B8" w:rsidRPr="00F4618B" w:rsidRDefault="00B855B8" w:rsidP="00AC007B">
            <w:pPr>
              <w:pStyle w:val="Tabletext"/>
            </w:pPr>
            <w:r w:rsidRPr="00654E99">
              <w:rPr>
                <w:noProof/>
              </w:rPr>
              <w:t>N</w:t>
            </w:r>
          </w:p>
        </w:tc>
        <w:tc>
          <w:tcPr>
            <w:tcW w:w="567" w:type="dxa"/>
            <w:shd w:val="clear" w:color="auto" w:fill="auto"/>
          </w:tcPr>
          <w:p w14:paraId="732B72D8" w14:textId="77777777" w:rsidR="00B855B8" w:rsidRPr="00F4618B" w:rsidRDefault="00B855B8" w:rsidP="00AC007B">
            <w:pPr>
              <w:pStyle w:val="Tabletext"/>
            </w:pPr>
            <w:r w:rsidRPr="00654E99">
              <w:rPr>
                <w:noProof/>
              </w:rPr>
              <w:t>NI</w:t>
            </w:r>
          </w:p>
        </w:tc>
      </w:tr>
      <w:tr w:rsidR="00B855B8" w:rsidRPr="00F4618B" w14:paraId="034BF1AD" w14:textId="77777777" w:rsidTr="00414455">
        <w:tc>
          <w:tcPr>
            <w:tcW w:w="2410" w:type="dxa"/>
          </w:tcPr>
          <w:p w14:paraId="43D6ABED"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D8E73DF" w14:textId="77777777" w:rsidR="00B855B8" w:rsidRPr="00F10D2B" w:rsidRDefault="00B855B8" w:rsidP="00AC007B">
            <w:pPr>
              <w:pStyle w:val="Tabletext"/>
            </w:pPr>
            <w:r w:rsidRPr="00654E99">
              <w:rPr>
                <w:noProof/>
              </w:rPr>
              <w:t>High</w:t>
            </w:r>
          </w:p>
        </w:tc>
        <w:tc>
          <w:tcPr>
            <w:tcW w:w="3260" w:type="dxa"/>
            <w:shd w:val="clear" w:color="auto" w:fill="auto"/>
          </w:tcPr>
          <w:p w14:paraId="7D000481" w14:textId="77777777" w:rsidR="00B855B8" w:rsidRDefault="00B855B8" w:rsidP="00AC007B">
            <w:pPr>
              <w:pStyle w:val="Tabletext"/>
            </w:pPr>
            <w:r w:rsidRPr="00654E99">
              <w:rPr>
                <w:noProof/>
              </w:rPr>
              <w:t>I: 18/25 (28% missing); C: 17/25 (32% missing)</w:t>
            </w:r>
          </w:p>
          <w:p w14:paraId="04B9C88C" w14:textId="77777777" w:rsidR="00B855B8" w:rsidRDefault="00B855B8" w:rsidP="00AC007B">
            <w:pPr>
              <w:pStyle w:val="Tabletext"/>
            </w:pPr>
            <w:r w:rsidRPr="00654E99">
              <w:rPr>
                <w:noProof/>
              </w:rPr>
              <w:t>Analysis method did not correct for bias; no sensitivity analysis</w:t>
            </w:r>
          </w:p>
          <w:p w14:paraId="664F43C0" w14:textId="77777777" w:rsidR="00B855B8" w:rsidRDefault="00B855B8" w:rsidP="00AC007B">
            <w:pPr>
              <w:pStyle w:val="Tabletext"/>
              <w:rPr>
                <w:b/>
                <w:bCs/>
                <w:u w:val="single"/>
              </w:rPr>
            </w:pPr>
            <w:r w:rsidRPr="00654E99">
              <w:rPr>
                <w:noProof/>
              </w:rPr>
              <w:t>No reason were provided for LTFU but patients with worse outcome would have been more likely to adhere to recording PMS diary.</w:t>
            </w:r>
          </w:p>
        </w:tc>
        <w:tc>
          <w:tcPr>
            <w:tcW w:w="567" w:type="dxa"/>
            <w:shd w:val="clear" w:color="auto" w:fill="auto"/>
          </w:tcPr>
          <w:p w14:paraId="09E712FE" w14:textId="77777777" w:rsidR="00B855B8" w:rsidRPr="00F4618B" w:rsidRDefault="00B855B8" w:rsidP="00AC007B">
            <w:pPr>
              <w:pStyle w:val="Tabletext"/>
            </w:pPr>
            <w:r w:rsidRPr="00654E99">
              <w:rPr>
                <w:noProof/>
              </w:rPr>
              <w:t>N</w:t>
            </w:r>
          </w:p>
        </w:tc>
        <w:tc>
          <w:tcPr>
            <w:tcW w:w="567" w:type="dxa"/>
          </w:tcPr>
          <w:p w14:paraId="00D03F84" w14:textId="77777777" w:rsidR="00B855B8" w:rsidRPr="00F4618B" w:rsidRDefault="00B855B8" w:rsidP="00AC007B">
            <w:pPr>
              <w:pStyle w:val="Tabletext"/>
            </w:pPr>
            <w:r w:rsidRPr="00654E99">
              <w:rPr>
                <w:noProof/>
              </w:rPr>
              <w:t>N</w:t>
            </w:r>
          </w:p>
        </w:tc>
        <w:tc>
          <w:tcPr>
            <w:tcW w:w="567" w:type="dxa"/>
          </w:tcPr>
          <w:p w14:paraId="502168FE" w14:textId="77777777" w:rsidR="00B855B8" w:rsidRPr="00F4618B" w:rsidRDefault="00B855B8" w:rsidP="00AC007B">
            <w:pPr>
              <w:pStyle w:val="Tabletext"/>
            </w:pPr>
            <w:r w:rsidRPr="00654E99">
              <w:rPr>
                <w:noProof/>
              </w:rPr>
              <w:t>PY</w:t>
            </w:r>
          </w:p>
        </w:tc>
        <w:tc>
          <w:tcPr>
            <w:tcW w:w="567" w:type="dxa"/>
          </w:tcPr>
          <w:p w14:paraId="2CC5C167" w14:textId="77777777" w:rsidR="00B855B8" w:rsidRPr="00F4618B" w:rsidRDefault="00B855B8" w:rsidP="00AC007B">
            <w:pPr>
              <w:pStyle w:val="Tabletext"/>
            </w:pPr>
            <w:r w:rsidRPr="00654E99">
              <w:rPr>
                <w:noProof/>
              </w:rPr>
              <w:t>PN</w:t>
            </w:r>
          </w:p>
        </w:tc>
        <w:tc>
          <w:tcPr>
            <w:tcW w:w="567" w:type="dxa"/>
          </w:tcPr>
          <w:p w14:paraId="3999454A" w14:textId="77777777" w:rsidR="00B855B8" w:rsidRPr="00F4618B" w:rsidRDefault="00B855B8" w:rsidP="00AC007B">
            <w:pPr>
              <w:pStyle w:val="Tabletext"/>
            </w:pPr>
          </w:p>
        </w:tc>
        <w:tc>
          <w:tcPr>
            <w:tcW w:w="567" w:type="dxa"/>
          </w:tcPr>
          <w:p w14:paraId="4803FC8D" w14:textId="77777777" w:rsidR="00B855B8" w:rsidRPr="00F4618B" w:rsidRDefault="00B855B8" w:rsidP="00AC007B">
            <w:pPr>
              <w:pStyle w:val="Tabletext"/>
            </w:pPr>
          </w:p>
        </w:tc>
        <w:tc>
          <w:tcPr>
            <w:tcW w:w="567" w:type="dxa"/>
            <w:shd w:val="clear" w:color="auto" w:fill="auto"/>
          </w:tcPr>
          <w:p w14:paraId="5BFC90CD" w14:textId="77777777" w:rsidR="00B855B8" w:rsidRPr="00F4618B" w:rsidRDefault="00B855B8" w:rsidP="00AC007B">
            <w:pPr>
              <w:pStyle w:val="Tabletext"/>
            </w:pPr>
          </w:p>
        </w:tc>
      </w:tr>
      <w:tr w:rsidR="00B855B8" w:rsidRPr="00F4618B" w14:paraId="377B9276" w14:textId="77777777" w:rsidTr="00414455">
        <w:tc>
          <w:tcPr>
            <w:tcW w:w="2410" w:type="dxa"/>
          </w:tcPr>
          <w:p w14:paraId="13832E3A"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A911947" w14:textId="77777777" w:rsidR="00B855B8" w:rsidRPr="00F10D2B" w:rsidRDefault="00B855B8" w:rsidP="00AC007B">
            <w:pPr>
              <w:pStyle w:val="Tabletext"/>
            </w:pPr>
            <w:r w:rsidRPr="00654E99">
              <w:rPr>
                <w:noProof/>
              </w:rPr>
              <w:t>Low</w:t>
            </w:r>
          </w:p>
        </w:tc>
        <w:tc>
          <w:tcPr>
            <w:tcW w:w="3260" w:type="dxa"/>
            <w:shd w:val="clear" w:color="auto" w:fill="auto"/>
          </w:tcPr>
          <w:p w14:paraId="1B8377BC" w14:textId="77777777" w:rsidR="00B855B8" w:rsidRDefault="00B855B8" w:rsidP="00AC007B">
            <w:pPr>
              <w:pStyle w:val="Tabletext"/>
              <w:rPr>
                <w:b/>
                <w:bCs/>
                <w:u w:val="single"/>
              </w:rPr>
            </w:pPr>
            <w:r w:rsidRPr="00654E99">
              <w:rPr>
                <w:noProof/>
              </w:rPr>
              <w:t>Participants (i.e. outcome assessors) were blinded – placebo was used.</w:t>
            </w:r>
          </w:p>
        </w:tc>
        <w:tc>
          <w:tcPr>
            <w:tcW w:w="567" w:type="dxa"/>
            <w:shd w:val="clear" w:color="auto" w:fill="auto"/>
          </w:tcPr>
          <w:p w14:paraId="1D9530F4" w14:textId="77777777" w:rsidR="00B855B8" w:rsidRPr="00F4618B" w:rsidRDefault="00B855B8" w:rsidP="00AC007B">
            <w:pPr>
              <w:pStyle w:val="Tabletext"/>
            </w:pPr>
            <w:r w:rsidRPr="00654E99">
              <w:rPr>
                <w:noProof/>
              </w:rPr>
              <w:t>PN</w:t>
            </w:r>
          </w:p>
        </w:tc>
        <w:tc>
          <w:tcPr>
            <w:tcW w:w="567" w:type="dxa"/>
          </w:tcPr>
          <w:p w14:paraId="7F83C951" w14:textId="77777777" w:rsidR="00B855B8" w:rsidRPr="00F4618B" w:rsidRDefault="00B855B8" w:rsidP="00AC007B">
            <w:pPr>
              <w:pStyle w:val="Tabletext"/>
            </w:pPr>
            <w:r w:rsidRPr="00654E99">
              <w:rPr>
                <w:noProof/>
              </w:rPr>
              <w:t>N</w:t>
            </w:r>
          </w:p>
        </w:tc>
        <w:tc>
          <w:tcPr>
            <w:tcW w:w="567" w:type="dxa"/>
          </w:tcPr>
          <w:p w14:paraId="7DCF2FF8" w14:textId="77777777" w:rsidR="00B855B8" w:rsidRPr="00F4618B" w:rsidRDefault="00B855B8" w:rsidP="00AC007B">
            <w:pPr>
              <w:pStyle w:val="Tabletext"/>
            </w:pPr>
            <w:r w:rsidRPr="00654E99">
              <w:rPr>
                <w:noProof/>
              </w:rPr>
              <w:t>N</w:t>
            </w:r>
          </w:p>
        </w:tc>
        <w:tc>
          <w:tcPr>
            <w:tcW w:w="567" w:type="dxa"/>
          </w:tcPr>
          <w:p w14:paraId="10702D90" w14:textId="77777777" w:rsidR="00B855B8" w:rsidRPr="00F4618B" w:rsidRDefault="00B855B8" w:rsidP="00AC007B">
            <w:pPr>
              <w:pStyle w:val="Tabletext"/>
            </w:pPr>
            <w:r w:rsidRPr="00654E99">
              <w:rPr>
                <w:noProof/>
              </w:rPr>
              <w:t>NA</w:t>
            </w:r>
          </w:p>
        </w:tc>
        <w:tc>
          <w:tcPr>
            <w:tcW w:w="567" w:type="dxa"/>
          </w:tcPr>
          <w:p w14:paraId="3A90B984" w14:textId="77777777" w:rsidR="00B855B8" w:rsidRPr="00F4618B" w:rsidRDefault="00B855B8" w:rsidP="00AC007B">
            <w:pPr>
              <w:pStyle w:val="Tabletext"/>
            </w:pPr>
            <w:r w:rsidRPr="00654E99">
              <w:rPr>
                <w:noProof/>
              </w:rPr>
              <w:t>NA</w:t>
            </w:r>
          </w:p>
        </w:tc>
        <w:tc>
          <w:tcPr>
            <w:tcW w:w="567" w:type="dxa"/>
          </w:tcPr>
          <w:p w14:paraId="5D29CC60" w14:textId="77777777" w:rsidR="00B855B8" w:rsidRPr="00F4618B" w:rsidRDefault="00B855B8" w:rsidP="00AC007B">
            <w:pPr>
              <w:pStyle w:val="Tabletext"/>
            </w:pPr>
          </w:p>
        </w:tc>
        <w:tc>
          <w:tcPr>
            <w:tcW w:w="567" w:type="dxa"/>
            <w:shd w:val="clear" w:color="auto" w:fill="auto"/>
          </w:tcPr>
          <w:p w14:paraId="27926D65" w14:textId="77777777" w:rsidR="00B855B8" w:rsidRPr="00F4618B" w:rsidRDefault="00B855B8" w:rsidP="00AC007B">
            <w:pPr>
              <w:pStyle w:val="Tabletext"/>
            </w:pPr>
          </w:p>
        </w:tc>
      </w:tr>
      <w:tr w:rsidR="00B855B8" w:rsidRPr="00F4618B" w14:paraId="402BC200" w14:textId="77777777" w:rsidTr="00316548">
        <w:tc>
          <w:tcPr>
            <w:tcW w:w="2410" w:type="dxa"/>
            <w:tcBorders>
              <w:bottom w:val="single" w:sz="4" w:space="0" w:color="D9D9D9" w:themeColor="background1" w:themeShade="D9"/>
            </w:tcBorders>
          </w:tcPr>
          <w:p w14:paraId="1AAE7962"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2736724"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10488EF2"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4AA09C9A"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EA48CC0"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9B85C3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0B5B7B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655C13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2E35897"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6CA765E" w14:textId="77777777" w:rsidR="00B855B8" w:rsidRPr="00F4618B" w:rsidRDefault="00B855B8" w:rsidP="00AC007B">
            <w:pPr>
              <w:pStyle w:val="Tabletext"/>
            </w:pPr>
          </w:p>
        </w:tc>
      </w:tr>
      <w:tr w:rsidR="00B855B8" w:rsidRPr="00F4618B" w14:paraId="5E161A56"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9BE4946"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440DE303"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3CAC919"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591AA3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3BA33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AF09D6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BD2D24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1D9DC8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DEE5F7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CD04C90" w14:textId="77777777" w:rsidR="00B855B8" w:rsidRPr="00F4618B" w:rsidRDefault="00B855B8" w:rsidP="00AC007B">
            <w:pPr>
              <w:pStyle w:val="Tabletext"/>
            </w:pPr>
          </w:p>
        </w:tc>
      </w:tr>
      <w:tr w:rsidR="00B855B8" w:rsidRPr="00316548" w14:paraId="797F2DD1"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0FD2FFC"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5C2688BF"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D58FC0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9CA517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1A34A4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0651A5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1AFB32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C78A03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AA6DE3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EA776A2" w14:textId="77777777" w:rsidR="00B855B8" w:rsidRPr="00316548" w:rsidRDefault="00B855B8" w:rsidP="00AC007B">
            <w:pPr>
              <w:pStyle w:val="Tabletext"/>
              <w:rPr>
                <w:sz w:val="8"/>
                <w:szCs w:val="8"/>
              </w:rPr>
            </w:pPr>
          </w:p>
        </w:tc>
      </w:tr>
    </w:tbl>
    <w:p w14:paraId="1F0DACA1"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ED46F3A" w14:textId="77777777" w:rsidTr="0098703D">
        <w:trPr>
          <w:tblHeader/>
        </w:trPr>
        <w:tc>
          <w:tcPr>
            <w:tcW w:w="2410" w:type="dxa"/>
            <w:vMerge w:val="restart"/>
            <w:tcBorders>
              <w:top w:val="single" w:sz="4" w:space="0" w:color="auto"/>
            </w:tcBorders>
            <w:shd w:val="clear" w:color="auto" w:fill="BFBFBF" w:themeFill="background1" w:themeFillShade="BF"/>
          </w:tcPr>
          <w:p w14:paraId="6AA46025"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Ozdemir 2013</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3F096C78" w14:textId="77777777" w:rsidR="00B855B8" w:rsidRPr="0098703D" w:rsidRDefault="00B855B8" w:rsidP="00AC007B">
            <w:pPr>
              <w:pStyle w:val="Tabletext"/>
            </w:pPr>
            <w:r w:rsidRPr="00945AD8">
              <w:rPr>
                <w:b/>
                <w:bCs/>
              </w:rPr>
              <w:t>Outcome domain</w:t>
            </w:r>
            <w:r>
              <w:rPr>
                <w:b/>
                <w:bCs/>
              </w:rPr>
              <w:t>.</w:t>
            </w:r>
            <w:r>
              <w:t xml:space="preserve"> </w:t>
            </w:r>
            <w:r w:rsidRPr="00654E99">
              <w:rPr>
                <w:noProof/>
              </w:rPr>
              <w:t>fatigue</w:t>
            </w:r>
          </w:p>
        </w:tc>
        <w:tc>
          <w:tcPr>
            <w:tcW w:w="3969" w:type="dxa"/>
            <w:gridSpan w:val="7"/>
            <w:tcBorders>
              <w:top w:val="single" w:sz="4" w:space="0" w:color="auto"/>
            </w:tcBorders>
            <w:shd w:val="clear" w:color="auto" w:fill="BFBFBF" w:themeFill="background1" w:themeFillShade="BF"/>
          </w:tcPr>
          <w:p w14:paraId="67930930"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DD1DD0F" w14:textId="77777777" w:rsidTr="0098703D">
        <w:trPr>
          <w:tblHeader/>
        </w:trPr>
        <w:tc>
          <w:tcPr>
            <w:tcW w:w="2410" w:type="dxa"/>
            <w:vMerge/>
            <w:tcBorders>
              <w:bottom w:val="single" w:sz="4" w:space="0" w:color="auto"/>
            </w:tcBorders>
            <w:shd w:val="clear" w:color="auto" w:fill="BFBFBF" w:themeFill="background1" w:themeFillShade="BF"/>
          </w:tcPr>
          <w:p w14:paraId="06BBB00F"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695DD476" w14:textId="77777777" w:rsidR="00B855B8" w:rsidRPr="00945AD8" w:rsidRDefault="00B855B8" w:rsidP="00AC007B">
            <w:pPr>
              <w:pStyle w:val="Tabletext"/>
              <w:rPr>
                <w:b/>
                <w:bCs/>
              </w:rPr>
            </w:pPr>
            <w:r>
              <w:rPr>
                <w:b/>
                <w:bCs/>
              </w:rPr>
              <w:t>Assessments</w:t>
            </w:r>
            <w:r>
              <w:t xml:space="preserve">. </w:t>
            </w:r>
            <w:r w:rsidRPr="00654E99">
              <w:rPr>
                <w:noProof/>
              </w:rPr>
              <w:t>fatigue, pain</w:t>
            </w:r>
          </w:p>
        </w:tc>
        <w:tc>
          <w:tcPr>
            <w:tcW w:w="3969" w:type="dxa"/>
            <w:gridSpan w:val="7"/>
            <w:tcBorders>
              <w:bottom w:val="single" w:sz="4" w:space="0" w:color="auto"/>
            </w:tcBorders>
            <w:shd w:val="clear" w:color="auto" w:fill="BFBFBF" w:themeFill="background1" w:themeFillShade="BF"/>
          </w:tcPr>
          <w:p w14:paraId="4FACA8BB"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4C5C6F8F" w14:textId="77777777" w:rsidTr="00414455">
        <w:trPr>
          <w:tblHeader/>
        </w:trPr>
        <w:tc>
          <w:tcPr>
            <w:tcW w:w="2410" w:type="dxa"/>
            <w:vMerge w:val="restart"/>
            <w:tcBorders>
              <w:top w:val="single" w:sz="4" w:space="0" w:color="auto"/>
            </w:tcBorders>
            <w:shd w:val="clear" w:color="auto" w:fill="F2F2F2" w:themeFill="background1" w:themeFillShade="F2"/>
          </w:tcPr>
          <w:p w14:paraId="671A5B18"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9258EF7"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0EAA579"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4DAE3A8" w14:textId="77777777" w:rsidR="00B855B8" w:rsidRPr="00DC405A" w:rsidRDefault="00B855B8" w:rsidP="00AC007B">
            <w:pPr>
              <w:pStyle w:val="Tabletext"/>
              <w:rPr>
                <w:b/>
                <w:bCs/>
              </w:rPr>
            </w:pPr>
            <w:r w:rsidRPr="00DC405A">
              <w:rPr>
                <w:b/>
                <w:bCs/>
              </w:rPr>
              <w:t>Response to signalling questions</w:t>
            </w:r>
          </w:p>
        </w:tc>
      </w:tr>
      <w:tr w:rsidR="00B855B8" w:rsidRPr="00F4618B" w14:paraId="341135FC" w14:textId="77777777" w:rsidTr="00414455">
        <w:trPr>
          <w:tblHeader/>
        </w:trPr>
        <w:tc>
          <w:tcPr>
            <w:tcW w:w="2410" w:type="dxa"/>
            <w:vMerge/>
            <w:tcBorders>
              <w:bottom w:val="single" w:sz="4" w:space="0" w:color="auto"/>
            </w:tcBorders>
          </w:tcPr>
          <w:p w14:paraId="11309E63"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13902DA"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32F123A"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FDB1B47"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B25553"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B802586"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E2C4D63"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A1A24A"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7DBA3C3"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263020" w14:textId="77777777" w:rsidR="00B855B8" w:rsidRPr="00F4618B" w:rsidRDefault="00B855B8" w:rsidP="00AC007B">
            <w:pPr>
              <w:pStyle w:val="Tabletext"/>
            </w:pPr>
            <w:r w:rsidRPr="00F4618B">
              <w:t>SQ7</w:t>
            </w:r>
          </w:p>
        </w:tc>
      </w:tr>
      <w:tr w:rsidR="00B855B8" w:rsidRPr="00F4618B" w14:paraId="6DD81822" w14:textId="77777777" w:rsidTr="00414455">
        <w:tc>
          <w:tcPr>
            <w:tcW w:w="2410" w:type="dxa"/>
          </w:tcPr>
          <w:p w14:paraId="1350CFC7"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E3FC6DC" w14:textId="77777777" w:rsidR="00B855B8" w:rsidRPr="00F10D2B" w:rsidRDefault="00B855B8" w:rsidP="00AC007B">
            <w:pPr>
              <w:pStyle w:val="Tabletext"/>
            </w:pPr>
            <w:r w:rsidRPr="00654E99">
              <w:rPr>
                <w:noProof/>
              </w:rPr>
              <w:t>Some concerns</w:t>
            </w:r>
          </w:p>
        </w:tc>
        <w:tc>
          <w:tcPr>
            <w:tcW w:w="3260" w:type="dxa"/>
            <w:shd w:val="clear" w:color="auto" w:fill="auto"/>
          </w:tcPr>
          <w:p w14:paraId="0FBC96EE" w14:textId="77777777" w:rsidR="00B855B8" w:rsidRPr="00B112C0" w:rsidRDefault="00B855B8" w:rsidP="00AC007B">
            <w:pPr>
              <w:pStyle w:val="Tabletext"/>
            </w:pPr>
          </w:p>
        </w:tc>
        <w:tc>
          <w:tcPr>
            <w:tcW w:w="567" w:type="dxa"/>
            <w:shd w:val="clear" w:color="auto" w:fill="auto"/>
          </w:tcPr>
          <w:p w14:paraId="50F6D3FE" w14:textId="77777777" w:rsidR="00B855B8" w:rsidRPr="00F4618B" w:rsidRDefault="00B855B8" w:rsidP="00AC007B">
            <w:pPr>
              <w:pStyle w:val="Tabletext"/>
            </w:pPr>
            <w:r w:rsidRPr="00654E99">
              <w:rPr>
                <w:noProof/>
              </w:rPr>
              <w:t>NI</w:t>
            </w:r>
          </w:p>
        </w:tc>
        <w:tc>
          <w:tcPr>
            <w:tcW w:w="567" w:type="dxa"/>
          </w:tcPr>
          <w:p w14:paraId="282FA592" w14:textId="77777777" w:rsidR="00B855B8" w:rsidRPr="00F4618B" w:rsidRDefault="00B855B8" w:rsidP="00AC007B">
            <w:pPr>
              <w:pStyle w:val="Tabletext"/>
            </w:pPr>
            <w:r w:rsidRPr="00654E99">
              <w:rPr>
                <w:noProof/>
              </w:rPr>
              <w:t>NI</w:t>
            </w:r>
          </w:p>
        </w:tc>
        <w:tc>
          <w:tcPr>
            <w:tcW w:w="567" w:type="dxa"/>
          </w:tcPr>
          <w:p w14:paraId="46EF93E7" w14:textId="77777777" w:rsidR="00B855B8" w:rsidRPr="00F4618B" w:rsidRDefault="00B855B8" w:rsidP="00AC007B">
            <w:pPr>
              <w:pStyle w:val="Tabletext"/>
            </w:pPr>
            <w:r w:rsidRPr="00654E99">
              <w:rPr>
                <w:noProof/>
              </w:rPr>
              <w:t>PN</w:t>
            </w:r>
          </w:p>
        </w:tc>
        <w:tc>
          <w:tcPr>
            <w:tcW w:w="567" w:type="dxa"/>
          </w:tcPr>
          <w:p w14:paraId="7009D1CB" w14:textId="77777777" w:rsidR="00B855B8" w:rsidRPr="00F4618B" w:rsidRDefault="00B855B8" w:rsidP="00AC007B">
            <w:pPr>
              <w:pStyle w:val="Tabletext"/>
            </w:pPr>
          </w:p>
        </w:tc>
        <w:tc>
          <w:tcPr>
            <w:tcW w:w="567" w:type="dxa"/>
          </w:tcPr>
          <w:p w14:paraId="43C24086" w14:textId="77777777" w:rsidR="00B855B8" w:rsidRPr="00F4618B" w:rsidRDefault="00B855B8" w:rsidP="00AC007B">
            <w:pPr>
              <w:pStyle w:val="Tabletext"/>
            </w:pPr>
          </w:p>
        </w:tc>
        <w:tc>
          <w:tcPr>
            <w:tcW w:w="567" w:type="dxa"/>
          </w:tcPr>
          <w:p w14:paraId="0E321E30" w14:textId="77777777" w:rsidR="00B855B8" w:rsidRPr="00F4618B" w:rsidRDefault="00B855B8" w:rsidP="00AC007B">
            <w:pPr>
              <w:pStyle w:val="Tabletext"/>
            </w:pPr>
          </w:p>
        </w:tc>
        <w:tc>
          <w:tcPr>
            <w:tcW w:w="567" w:type="dxa"/>
            <w:shd w:val="clear" w:color="auto" w:fill="auto"/>
          </w:tcPr>
          <w:p w14:paraId="33BCD22F" w14:textId="77777777" w:rsidR="00B855B8" w:rsidRPr="00F4618B" w:rsidRDefault="00B855B8" w:rsidP="00AC007B">
            <w:pPr>
              <w:pStyle w:val="Tabletext"/>
            </w:pPr>
          </w:p>
        </w:tc>
      </w:tr>
      <w:tr w:rsidR="00B855B8" w:rsidRPr="00F4618B" w14:paraId="0D5E8FB5" w14:textId="77777777" w:rsidTr="00414455">
        <w:tc>
          <w:tcPr>
            <w:tcW w:w="2410" w:type="dxa"/>
          </w:tcPr>
          <w:p w14:paraId="1622BFFF" w14:textId="77777777" w:rsidR="00B855B8" w:rsidRPr="008A6F0C" w:rsidRDefault="00B855B8" w:rsidP="00AC007B">
            <w:pPr>
              <w:pStyle w:val="Tabletext"/>
              <w:rPr>
                <w:u w:val="single"/>
              </w:rPr>
            </w:pPr>
            <w:r>
              <w:lastRenderedPageBreak/>
              <w:t xml:space="preserve">2. </w:t>
            </w:r>
            <w:r w:rsidRPr="008A6F0C">
              <w:t>Bias due to deviations from the intended intervention</w:t>
            </w:r>
          </w:p>
        </w:tc>
        <w:tc>
          <w:tcPr>
            <w:tcW w:w="992" w:type="dxa"/>
            <w:shd w:val="clear" w:color="auto" w:fill="auto"/>
          </w:tcPr>
          <w:p w14:paraId="4E2C65FD" w14:textId="77777777" w:rsidR="00B855B8" w:rsidRPr="00F10D2B" w:rsidRDefault="00B855B8" w:rsidP="00AC007B">
            <w:pPr>
              <w:pStyle w:val="Tabletext"/>
            </w:pPr>
            <w:r w:rsidRPr="00654E99">
              <w:rPr>
                <w:noProof/>
              </w:rPr>
              <w:t>Some concerns</w:t>
            </w:r>
          </w:p>
        </w:tc>
        <w:tc>
          <w:tcPr>
            <w:tcW w:w="3260" w:type="dxa"/>
            <w:shd w:val="clear" w:color="auto" w:fill="auto"/>
          </w:tcPr>
          <w:p w14:paraId="18517846" w14:textId="77777777" w:rsidR="00B855B8" w:rsidRPr="00654E99" w:rsidRDefault="00B855B8" w:rsidP="004552B9">
            <w:pPr>
              <w:pStyle w:val="Tabletext"/>
              <w:rPr>
                <w:noProof/>
              </w:rPr>
            </w:pPr>
            <w:r w:rsidRPr="00654E99">
              <w:rPr>
                <w:noProof/>
              </w:rPr>
              <w:t>Unclear whether placebo was used, but unlikely since there is no description of the control group</w:t>
            </w:r>
          </w:p>
          <w:p w14:paraId="087FD559" w14:textId="77777777" w:rsidR="00B855B8" w:rsidRDefault="00B855B8" w:rsidP="00AC007B">
            <w:pPr>
              <w:pStyle w:val="Tabletext"/>
            </w:pPr>
            <w:r w:rsidRPr="00654E99">
              <w:rPr>
                <w:noProof/>
              </w:rPr>
              <w:t>Research staff who delivered the R intervention were not blinded.</w:t>
            </w:r>
          </w:p>
          <w:p w14:paraId="2B28687D" w14:textId="77777777" w:rsidR="00B855B8" w:rsidRDefault="00B855B8" w:rsidP="00AC007B">
            <w:pPr>
              <w:pStyle w:val="Tabletext"/>
            </w:pPr>
            <w:r w:rsidRPr="00654E99">
              <w:rPr>
                <w:noProof/>
              </w:rPr>
              <w:t>Authors did not provide any info on dropouts; no confirmation that all patients completed intervention</w:t>
            </w:r>
          </w:p>
          <w:p w14:paraId="483D3CE1" w14:textId="77777777" w:rsidR="00B855B8" w:rsidRDefault="00B855B8" w:rsidP="00AC007B">
            <w:pPr>
              <w:pStyle w:val="Tabletext"/>
            </w:pPr>
            <w:r w:rsidRPr="00654E99">
              <w:rPr>
                <w:noProof/>
              </w:rPr>
              <w:t>No information on dropouts</w:t>
            </w:r>
          </w:p>
          <w:p w14:paraId="705569CA" w14:textId="77777777" w:rsidR="00B855B8" w:rsidRDefault="00B855B8" w:rsidP="00AC007B">
            <w:pPr>
              <w:pStyle w:val="Tabletext"/>
              <w:rPr>
                <w:b/>
                <w:bCs/>
                <w:u w:val="single"/>
              </w:rPr>
            </w:pPr>
            <w:r w:rsidRPr="00654E99">
              <w:rPr>
                <w:noProof/>
              </w:rPr>
              <w:t>No information on dropouts to determine whether they were deviations</w:t>
            </w:r>
          </w:p>
        </w:tc>
        <w:tc>
          <w:tcPr>
            <w:tcW w:w="567" w:type="dxa"/>
            <w:shd w:val="clear" w:color="auto" w:fill="auto"/>
          </w:tcPr>
          <w:p w14:paraId="17C8535C" w14:textId="77777777" w:rsidR="00B855B8" w:rsidRPr="00F4618B" w:rsidRDefault="00B855B8" w:rsidP="00AC007B">
            <w:pPr>
              <w:pStyle w:val="Tabletext"/>
            </w:pPr>
            <w:r w:rsidRPr="00654E99">
              <w:rPr>
                <w:noProof/>
              </w:rPr>
              <w:t>PY</w:t>
            </w:r>
          </w:p>
        </w:tc>
        <w:tc>
          <w:tcPr>
            <w:tcW w:w="567" w:type="dxa"/>
          </w:tcPr>
          <w:p w14:paraId="7B32B654" w14:textId="77777777" w:rsidR="00B855B8" w:rsidRPr="00F4618B" w:rsidRDefault="00B855B8" w:rsidP="00AC007B">
            <w:pPr>
              <w:pStyle w:val="Tabletext"/>
            </w:pPr>
            <w:r w:rsidRPr="00654E99">
              <w:rPr>
                <w:noProof/>
              </w:rPr>
              <w:t>Y</w:t>
            </w:r>
          </w:p>
        </w:tc>
        <w:tc>
          <w:tcPr>
            <w:tcW w:w="567" w:type="dxa"/>
          </w:tcPr>
          <w:p w14:paraId="6389A069" w14:textId="77777777" w:rsidR="00B855B8" w:rsidRPr="00F4618B" w:rsidRDefault="00B855B8" w:rsidP="00AC007B">
            <w:pPr>
              <w:pStyle w:val="Tabletext"/>
            </w:pPr>
            <w:r w:rsidRPr="00654E99">
              <w:rPr>
                <w:noProof/>
              </w:rPr>
              <w:t>NI</w:t>
            </w:r>
          </w:p>
        </w:tc>
        <w:tc>
          <w:tcPr>
            <w:tcW w:w="567" w:type="dxa"/>
          </w:tcPr>
          <w:p w14:paraId="31DBCB90" w14:textId="77777777" w:rsidR="00B855B8" w:rsidRPr="00F4618B" w:rsidRDefault="00B855B8" w:rsidP="00AC007B">
            <w:pPr>
              <w:pStyle w:val="Tabletext"/>
            </w:pPr>
            <w:r w:rsidRPr="00654E99">
              <w:rPr>
                <w:noProof/>
              </w:rPr>
              <w:t>NA</w:t>
            </w:r>
          </w:p>
        </w:tc>
        <w:tc>
          <w:tcPr>
            <w:tcW w:w="567" w:type="dxa"/>
          </w:tcPr>
          <w:p w14:paraId="581D30F9" w14:textId="77777777" w:rsidR="00B855B8" w:rsidRPr="00F4618B" w:rsidRDefault="00B855B8" w:rsidP="00AC007B">
            <w:pPr>
              <w:pStyle w:val="Tabletext"/>
            </w:pPr>
            <w:r w:rsidRPr="00654E99">
              <w:rPr>
                <w:noProof/>
              </w:rPr>
              <w:t>NA</w:t>
            </w:r>
          </w:p>
        </w:tc>
        <w:tc>
          <w:tcPr>
            <w:tcW w:w="567" w:type="dxa"/>
          </w:tcPr>
          <w:p w14:paraId="72EC9C3E" w14:textId="77777777" w:rsidR="00B855B8" w:rsidRPr="00F4618B" w:rsidRDefault="00B855B8" w:rsidP="00AC007B">
            <w:pPr>
              <w:pStyle w:val="Tabletext"/>
            </w:pPr>
            <w:r w:rsidRPr="00654E99">
              <w:rPr>
                <w:noProof/>
              </w:rPr>
              <w:t>NI</w:t>
            </w:r>
          </w:p>
        </w:tc>
        <w:tc>
          <w:tcPr>
            <w:tcW w:w="567" w:type="dxa"/>
            <w:shd w:val="clear" w:color="auto" w:fill="auto"/>
          </w:tcPr>
          <w:p w14:paraId="7A32E3EA" w14:textId="77777777" w:rsidR="00B855B8" w:rsidRPr="00F4618B" w:rsidRDefault="00B855B8" w:rsidP="00AC007B">
            <w:pPr>
              <w:pStyle w:val="Tabletext"/>
            </w:pPr>
            <w:r w:rsidRPr="00654E99">
              <w:rPr>
                <w:noProof/>
              </w:rPr>
              <w:t>NI</w:t>
            </w:r>
          </w:p>
        </w:tc>
      </w:tr>
      <w:tr w:rsidR="00B855B8" w:rsidRPr="00F4618B" w14:paraId="2FAC354D" w14:textId="77777777" w:rsidTr="00414455">
        <w:tc>
          <w:tcPr>
            <w:tcW w:w="2410" w:type="dxa"/>
          </w:tcPr>
          <w:p w14:paraId="7FBBC46E"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616B9A35" w14:textId="77777777" w:rsidR="00B855B8" w:rsidRPr="00F10D2B" w:rsidRDefault="00B855B8" w:rsidP="00AC007B">
            <w:pPr>
              <w:pStyle w:val="Tabletext"/>
            </w:pPr>
            <w:r w:rsidRPr="00654E99">
              <w:rPr>
                <w:noProof/>
              </w:rPr>
              <w:t>Some concerns</w:t>
            </w:r>
          </w:p>
        </w:tc>
        <w:tc>
          <w:tcPr>
            <w:tcW w:w="3260" w:type="dxa"/>
            <w:shd w:val="clear" w:color="auto" w:fill="auto"/>
          </w:tcPr>
          <w:p w14:paraId="7807D2F8" w14:textId="77777777" w:rsidR="00B855B8" w:rsidRDefault="00B855B8" w:rsidP="00AC007B">
            <w:pPr>
              <w:pStyle w:val="Tabletext"/>
            </w:pPr>
            <w:r w:rsidRPr="00654E99">
              <w:rPr>
                <w:noProof/>
              </w:rPr>
              <w:t>Authors did not provide any numbers on LTFU</w:t>
            </w:r>
          </w:p>
          <w:p w14:paraId="5F356DA0" w14:textId="77777777" w:rsidR="00B855B8" w:rsidRDefault="00B855B8" w:rsidP="00AC007B">
            <w:pPr>
              <w:pStyle w:val="Tabletext"/>
              <w:rPr>
                <w:b/>
                <w:bCs/>
                <w:u w:val="single"/>
              </w:rPr>
            </w:pPr>
            <w:r w:rsidRPr="00654E99">
              <w:rPr>
                <w:noProof/>
              </w:rPr>
              <w:t>Analysis method did not correct for bias; no sensitivity analysis</w:t>
            </w:r>
          </w:p>
        </w:tc>
        <w:tc>
          <w:tcPr>
            <w:tcW w:w="567" w:type="dxa"/>
            <w:shd w:val="clear" w:color="auto" w:fill="auto"/>
          </w:tcPr>
          <w:p w14:paraId="1FBB84F2" w14:textId="77777777" w:rsidR="00B855B8" w:rsidRPr="00F4618B" w:rsidRDefault="00B855B8" w:rsidP="00AC007B">
            <w:pPr>
              <w:pStyle w:val="Tabletext"/>
            </w:pPr>
            <w:r w:rsidRPr="00654E99">
              <w:rPr>
                <w:noProof/>
              </w:rPr>
              <w:t>NI</w:t>
            </w:r>
          </w:p>
        </w:tc>
        <w:tc>
          <w:tcPr>
            <w:tcW w:w="567" w:type="dxa"/>
          </w:tcPr>
          <w:p w14:paraId="77E7E804" w14:textId="77777777" w:rsidR="00B855B8" w:rsidRPr="00F4618B" w:rsidRDefault="00B855B8" w:rsidP="00AC007B">
            <w:pPr>
              <w:pStyle w:val="Tabletext"/>
            </w:pPr>
            <w:r w:rsidRPr="00654E99">
              <w:rPr>
                <w:noProof/>
              </w:rPr>
              <w:t>N</w:t>
            </w:r>
          </w:p>
        </w:tc>
        <w:tc>
          <w:tcPr>
            <w:tcW w:w="567" w:type="dxa"/>
          </w:tcPr>
          <w:p w14:paraId="16BCD2D3" w14:textId="77777777" w:rsidR="00B855B8" w:rsidRPr="00F4618B" w:rsidRDefault="00B855B8" w:rsidP="00AC007B">
            <w:pPr>
              <w:pStyle w:val="Tabletext"/>
            </w:pPr>
            <w:r w:rsidRPr="00654E99">
              <w:rPr>
                <w:noProof/>
              </w:rPr>
              <w:t>NI</w:t>
            </w:r>
          </w:p>
        </w:tc>
        <w:tc>
          <w:tcPr>
            <w:tcW w:w="567" w:type="dxa"/>
          </w:tcPr>
          <w:p w14:paraId="64F09562" w14:textId="77777777" w:rsidR="00B855B8" w:rsidRPr="00F4618B" w:rsidRDefault="00B855B8" w:rsidP="00AC007B">
            <w:pPr>
              <w:pStyle w:val="Tabletext"/>
            </w:pPr>
            <w:r w:rsidRPr="00654E99">
              <w:rPr>
                <w:noProof/>
              </w:rPr>
              <w:t>NI</w:t>
            </w:r>
          </w:p>
        </w:tc>
        <w:tc>
          <w:tcPr>
            <w:tcW w:w="567" w:type="dxa"/>
          </w:tcPr>
          <w:p w14:paraId="7C9FBB4C" w14:textId="77777777" w:rsidR="00B855B8" w:rsidRPr="00F4618B" w:rsidRDefault="00B855B8" w:rsidP="00AC007B">
            <w:pPr>
              <w:pStyle w:val="Tabletext"/>
            </w:pPr>
          </w:p>
        </w:tc>
        <w:tc>
          <w:tcPr>
            <w:tcW w:w="567" w:type="dxa"/>
          </w:tcPr>
          <w:p w14:paraId="16E145A1" w14:textId="77777777" w:rsidR="00B855B8" w:rsidRPr="00F4618B" w:rsidRDefault="00B855B8" w:rsidP="00AC007B">
            <w:pPr>
              <w:pStyle w:val="Tabletext"/>
            </w:pPr>
          </w:p>
        </w:tc>
        <w:tc>
          <w:tcPr>
            <w:tcW w:w="567" w:type="dxa"/>
            <w:shd w:val="clear" w:color="auto" w:fill="auto"/>
          </w:tcPr>
          <w:p w14:paraId="5B38DE12" w14:textId="77777777" w:rsidR="00B855B8" w:rsidRPr="00F4618B" w:rsidRDefault="00B855B8" w:rsidP="00AC007B">
            <w:pPr>
              <w:pStyle w:val="Tabletext"/>
            </w:pPr>
          </w:p>
        </w:tc>
      </w:tr>
      <w:tr w:rsidR="00B855B8" w:rsidRPr="00F4618B" w14:paraId="038EA4A7" w14:textId="77777777" w:rsidTr="00414455">
        <w:tc>
          <w:tcPr>
            <w:tcW w:w="2410" w:type="dxa"/>
          </w:tcPr>
          <w:p w14:paraId="7C859FDD"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D52D9C5" w14:textId="77777777" w:rsidR="00B855B8" w:rsidRPr="00F10D2B" w:rsidRDefault="00B855B8" w:rsidP="00AC007B">
            <w:pPr>
              <w:pStyle w:val="Tabletext"/>
            </w:pPr>
            <w:r w:rsidRPr="00654E99">
              <w:rPr>
                <w:noProof/>
              </w:rPr>
              <w:t>High</w:t>
            </w:r>
          </w:p>
        </w:tc>
        <w:tc>
          <w:tcPr>
            <w:tcW w:w="3260" w:type="dxa"/>
            <w:shd w:val="clear" w:color="auto" w:fill="auto"/>
          </w:tcPr>
          <w:p w14:paraId="5E793767" w14:textId="77777777" w:rsidR="00B855B8" w:rsidRDefault="00B855B8" w:rsidP="00AC007B">
            <w:pPr>
              <w:pStyle w:val="Tabletext"/>
              <w:rPr>
                <w:b/>
                <w:bCs/>
                <w:u w:val="single"/>
              </w:rPr>
            </w:pPr>
            <w:r w:rsidRPr="00654E99">
              <w:rPr>
                <w:noProof/>
              </w:rPr>
              <w:t>Unclear whether placebo was used, but unlikely since there is no description of the control group. If so, participants (i.e. the outcome assessors) were not blinded.</w:t>
            </w:r>
          </w:p>
        </w:tc>
        <w:tc>
          <w:tcPr>
            <w:tcW w:w="567" w:type="dxa"/>
            <w:shd w:val="clear" w:color="auto" w:fill="auto"/>
          </w:tcPr>
          <w:p w14:paraId="6B4F4647" w14:textId="77777777" w:rsidR="00B855B8" w:rsidRPr="00F4618B" w:rsidRDefault="00B855B8" w:rsidP="00AC007B">
            <w:pPr>
              <w:pStyle w:val="Tabletext"/>
            </w:pPr>
            <w:r w:rsidRPr="00654E99">
              <w:rPr>
                <w:noProof/>
              </w:rPr>
              <w:t>N</w:t>
            </w:r>
          </w:p>
        </w:tc>
        <w:tc>
          <w:tcPr>
            <w:tcW w:w="567" w:type="dxa"/>
          </w:tcPr>
          <w:p w14:paraId="5B480628" w14:textId="77777777" w:rsidR="00B855B8" w:rsidRPr="00F4618B" w:rsidRDefault="00B855B8" w:rsidP="00AC007B">
            <w:pPr>
              <w:pStyle w:val="Tabletext"/>
            </w:pPr>
            <w:r w:rsidRPr="00654E99">
              <w:rPr>
                <w:noProof/>
              </w:rPr>
              <w:t>PN</w:t>
            </w:r>
          </w:p>
        </w:tc>
        <w:tc>
          <w:tcPr>
            <w:tcW w:w="567" w:type="dxa"/>
          </w:tcPr>
          <w:p w14:paraId="752109D0" w14:textId="77777777" w:rsidR="00B855B8" w:rsidRPr="00F4618B" w:rsidRDefault="00B855B8" w:rsidP="00AC007B">
            <w:pPr>
              <w:pStyle w:val="Tabletext"/>
            </w:pPr>
            <w:r w:rsidRPr="00654E99">
              <w:rPr>
                <w:noProof/>
              </w:rPr>
              <w:t>PY</w:t>
            </w:r>
          </w:p>
        </w:tc>
        <w:tc>
          <w:tcPr>
            <w:tcW w:w="567" w:type="dxa"/>
          </w:tcPr>
          <w:p w14:paraId="0F82763D" w14:textId="77777777" w:rsidR="00B855B8" w:rsidRPr="00F4618B" w:rsidRDefault="00B855B8" w:rsidP="00AC007B">
            <w:pPr>
              <w:pStyle w:val="Tabletext"/>
            </w:pPr>
            <w:r w:rsidRPr="00654E99">
              <w:rPr>
                <w:noProof/>
              </w:rPr>
              <w:t>PY</w:t>
            </w:r>
          </w:p>
        </w:tc>
        <w:tc>
          <w:tcPr>
            <w:tcW w:w="567" w:type="dxa"/>
          </w:tcPr>
          <w:p w14:paraId="1AFEB770" w14:textId="77777777" w:rsidR="00B855B8" w:rsidRPr="00F4618B" w:rsidRDefault="00B855B8" w:rsidP="00AC007B">
            <w:pPr>
              <w:pStyle w:val="Tabletext"/>
            </w:pPr>
            <w:r w:rsidRPr="00654E99">
              <w:rPr>
                <w:noProof/>
              </w:rPr>
              <w:t>NI</w:t>
            </w:r>
          </w:p>
        </w:tc>
        <w:tc>
          <w:tcPr>
            <w:tcW w:w="567" w:type="dxa"/>
          </w:tcPr>
          <w:p w14:paraId="38CFFCC9" w14:textId="77777777" w:rsidR="00B855B8" w:rsidRPr="00F4618B" w:rsidRDefault="00B855B8" w:rsidP="00AC007B">
            <w:pPr>
              <w:pStyle w:val="Tabletext"/>
            </w:pPr>
          </w:p>
        </w:tc>
        <w:tc>
          <w:tcPr>
            <w:tcW w:w="567" w:type="dxa"/>
            <w:shd w:val="clear" w:color="auto" w:fill="auto"/>
          </w:tcPr>
          <w:p w14:paraId="1E216E3C" w14:textId="77777777" w:rsidR="00B855B8" w:rsidRPr="00F4618B" w:rsidRDefault="00B855B8" w:rsidP="00AC007B">
            <w:pPr>
              <w:pStyle w:val="Tabletext"/>
            </w:pPr>
          </w:p>
        </w:tc>
      </w:tr>
      <w:tr w:rsidR="00B855B8" w:rsidRPr="00F4618B" w14:paraId="3CB1A31A" w14:textId="77777777" w:rsidTr="00316548">
        <w:tc>
          <w:tcPr>
            <w:tcW w:w="2410" w:type="dxa"/>
            <w:tcBorders>
              <w:bottom w:val="single" w:sz="4" w:space="0" w:color="D9D9D9" w:themeColor="background1" w:themeShade="D9"/>
            </w:tcBorders>
          </w:tcPr>
          <w:p w14:paraId="124F5EA2"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9EE16AA"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DE838E0"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20DA96EF"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CDD131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831F8AD"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01DDBFD"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48D5C4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E1970FF"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110CDBD" w14:textId="77777777" w:rsidR="00B855B8" w:rsidRPr="00F4618B" w:rsidRDefault="00B855B8" w:rsidP="00AC007B">
            <w:pPr>
              <w:pStyle w:val="Tabletext"/>
            </w:pPr>
          </w:p>
        </w:tc>
      </w:tr>
      <w:tr w:rsidR="00B855B8" w:rsidRPr="00F4618B" w14:paraId="5809CC03"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5CAF550"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631C1DF"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DE7709C"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D8006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393CF7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8C2CC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9FA37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4E004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A6CFED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79DC6B" w14:textId="77777777" w:rsidR="00B855B8" w:rsidRPr="00F4618B" w:rsidRDefault="00B855B8" w:rsidP="00AC007B">
            <w:pPr>
              <w:pStyle w:val="Tabletext"/>
            </w:pPr>
          </w:p>
        </w:tc>
      </w:tr>
      <w:tr w:rsidR="00B855B8" w:rsidRPr="00316548" w14:paraId="05B5663D"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AE47273"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90753B5"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9232DD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5A3020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99092D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A5F127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C53FB1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CD5042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30D926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AB75144" w14:textId="77777777" w:rsidR="00B855B8" w:rsidRPr="00316548" w:rsidRDefault="00B855B8" w:rsidP="00AC007B">
            <w:pPr>
              <w:pStyle w:val="Tabletext"/>
              <w:rPr>
                <w:sz w:val="8"/>
                <w:szCs w:val="8"/>
              </w:rPr>
            </w:pPr>
          </w:p>
        </w:tc>
      </w:tr>
    </w:tbl>
    <w:p w14:paraId="1B1FDF0B"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159554D" w14:textId="77777777" w:rsidTr="0098703D">
        <w:trPr>
          <w:tblHeader/>
        </w:trPr>
        <w:tc>
          <w:tcPr>
            <w:tcW w:w="2410" w:type="dxa"/>
            <w:vMerge w:val="restart"/>
            <w:tcBorders>
              <w:top w:val="single" w:sz="4" w:space="0" w:color="auto"/>
            </w:tcBorders>
            <w:shd w:val="clear" w:color="auto" w:fill="BFBFBF" w:themeFill="background1" w:themeFillShade="BF"/>
          </w:tcPr>
          <w:p w14:paraId="30BC7B45"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Ozdemir 2013</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49D1CA7A"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10517DF2"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99A999A" w14:textId="77777777" w:rsidTr="0098703D">
        <w:trPr>
          <w:tblHeader/>
        </w:trPr>
        <w:tc>
          <w:tcPr>
            <w:tcW w:w="2410" w:type="dxa"/>
            <w:vMerge/>
            <w:tcBorders>
              <w:bottom w:val="single" w:sz="4" w:space="0" w:color="auto"/>
            </w:tcBorders>
            <w:shd w:val="clear" w:color="auto" w:fill="BFBFBF" w:themeFill="background1" w:themeFillShade="BF"/>
          </w:tcPr>
          <w:p w14:paraId="7B2A4123"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F11D793" w14:textId="77777777" w:rsidR="00B855B8" w:rsidRPr="00945AD8" w:rsidRDefault="00B855B8" w:rsidP="00AC007B">
            <w:pPr>
              <w:pStyle w:val="Tabletext"/>
              <w:rPr>
                <w:b/>
                <w:bCs/>
              </w:rPr>
            </w:pPr>
            <w:r>
              <w:rPr>
                <w:b/>
                <w:bCs/>
              </w:rPr>
              <w:t>Assessments</w:t>
            </w:r>
            <w:r>
              <w:t xml:space="preserve">. </w:t>
            </w:r>
            <w:r w:rsidRPr="00654E99">
              <w:rPr>
                <w:noProof/>
              </w:rPr>
              <w:t>fatigue, pain</w:t>
            </w:r>
          </w:p>
        </w:tc>
        <w:tc>
          <w:tcPr>
            <w:tcW w:w="3969" w:type="dxa"/>
            <w:gridSpan w:val="7"/>
            <w:tcBorders>
              <w:bottom w:val="single" w:sz="4" w:space="0" w:color="auto"/>
            </w:tcBorders>
            <w:shd w:val="clear" w:color="auto" w:fill="BFBFBF" w:themeFill="background1" w:themeFillShade="BF"/>
          </w:tcPr>
          <w:p w14:paraId="0A87DF9F"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B4C4F4C" w14:textId="77777777" w:rsidTr="00414455">
        <w:trPr>
          <w:tblHeader/>
        </w:trPr>
        <w:tc>
          <w:tcPr>
            <w:tcW w:w="2410" w:type="dxa"/>
            <w:vMerge w:val="restart"/>
            <w:tcBorders>
              <w:top w:val="single" w:sz="4" w:space="0" w:color="auto"/>
            </w:tcBorders>
            <w:shd w:val="clear" w:color="auto" w:fill="F2F2F2" w:themeFill="background1" w:themeFillShade="F2"/>
          </w:tcPr>
          <w:p w14:paraId="5B035D52"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B1FEB5B"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294D05D"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20A2C25" w14:textId="77777777" w:rsidR="00B855B8" w:rsidRPr="00DC405A" w:rsidRDefault="00B855B8" w:rsidP="00AC007B">
            <w:pPr>
              <w:pStyle w:val="Tabletext"/>
              <w:rPr>
                <w:b/>
                <w:bCs/>
              </w:rPr>
            </w:pPr>
            <w:r w:rsidRPr="00DC405A">
              <w:rPr>
                <w:b/>
                <w:bCs/>
              </w:rPr>
              <w:t>Response to signalling questions</w:t>
            </w:r>
          </w:p>
        </w:tc>
      </w:tr>
      <w:tr w:rsidR="00B855B8" w:rsidRPr="00F4618B" w14:paraId="217007FA" w14:textId="77777777" w:rsidTr="00414455">
        <w:trPr>
          <w:tblHeader/>
        </w:trPr>
        <w:tc>
          <w:tcPr>
            <w:tcW w:w="2410" w:type="dxa"/>
            <w:vMerge/>
            <w:tcBorders>
              <w:bottom w:val="single" w:sz="4" w:space="0" w:color="auto"/>
            </w:tcBorders>
          </w:tcPr>
          <w:p w14:paraId="398B0EDF"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6C64905"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FEC0DA6"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DD4620F"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7C2C19A"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89F6DB"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CFF518"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CFA62C7"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AC239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2DE33A6" w14:textId="77777777" w:rsidR="00B855B8" w:rsidRPr="00F4618B" w:rsidRDefault="00B855B8" w:rsidP="00AC007B">
            <w:pPr>
              <w:pStyle w:val="Tabletext"/>
            </w:pPr>
            <w:r w:rsidRPr="00F4618B">
              <w:t>SQ7</w:t>
            </w:r>
          </w:p>
        </w:tc>
      </w:tr>
      <w:tr w:rsidR="00B855B8" w:rsidRPr="00F4618B" w14:paraId="6767C592" w14:textId="77777777" w:rsidTr="00414455">
        <w:tc>
          <w:tcPr>
            <w:tcW w:w="2410" w:type="dxa"/>
          </w:tcPr>
          <w:p w14:paraId="61EEBCCA"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ECD805B" w14:textId="77777777" w:rsidR="00B855B8" w:rsidRPr="00F10D2B" w:rsidRDefault="00B855B8" w:rsidP="00AC007B">
            <w:pPr>
              <w:pStyle w:val="Tabletext"/>
            </w:pPr>
            <w:r w:rsidRPr="00654E99">
              <w:rPr>
                <w:noProof/>
              </w:rPr>
              <w:t>Some concerns</w:t>
            </w:r>
          </w:p>
        </w:tc>
        <w:tc>
          <w:tcPr>
            <w:tcW w:w="3260" w:type="dxa"/>
            <w:shd w:val="clear" w:color="auto" w:fill="auto"/>
          </w:tcPr>
          <w:p w14:paraId="4CC1D6E9" w14:textId="77777777" w:rsidR="00B855B8" w:rsidRPr="00B112C0" w:rsidRDefault="00B855B8" w:rsidP="00AC007B">
            <w:pPr>
              <w:pStyle w:val="Tabletext"/>
            </w:pPr>
          </w:p>
        </w:tc>
        <w:tc>
          <w:tcPr>
            <w:tcW w:w="567" w:type="dxa"/>
            <w:shd w:val="clear" w:color="auto" w:fill="auto"/>
          </w:tcPr>
          <w:p w14:paraId="435E76CB" w14:textId="77777777" w:rsidR="00B855B8" w:rsidRPr="00F4618B" w:rsidRDefault="00B855B8" w:rsidP="00AC007B">
            <w:pPr>
              <w:pStyle w:val="Tabletext"/>
            </w:pPr>
            <w:r w:rsidRPr="00654E99">
              <w:rPr>
                <w:noProof/>
              </w:rPr>
              <w:t>NI</w:t>
            </w:r>
          </w:p>
        </w:tc>
        <w:tc>
          <w:tcPr>
            <w:tcW w:w="567" w:type="dxa"/>
          </w:tcPr>
          <w:p w14:paraId="1A0034E5" w14:textId="77777777" w:rsidR="00B855B8" w:rsidRPr="00F4618B" w:rsidRDefault="00B855B8" w:rsidP="00AC007B">
            <w:pPr>
              <w:pStyle w:val="Tabletext"/>
            </w:pPr>
            <w:r w:rsidRPr="00654E99">
              <w:rPr>
                <w:noProof/>
              </w:rPr>
              <w:t>NI</w:t>
            </w:r>
          </w:p>
        </w:tc>
        <w:tc>
          <w:tcPr>
            <w:tcW w:w="567" w:type="dxa"/>
          </w:tcPr>
          <w:p w14:paraId="14FA054B" w14:textId="77777777" w:rsidR="00B855B8" w:rsidRPr="00F4618B" w:rsidRDefault="00B855B8" w:rsidP="00AC007B">
            <w:pPr>
              <w:pStyle w:val="Tabletext"/>
            </w:pPr>
            <w:r w:rsidRPr="00654E99">
              <w:rPr>
                <w:noProof/>
              </w:rPr>
              <w:t>PN</w:t>
            </w:r>
          </w:p>
        </w:tc>
        <w:tc>
          <w:tcPr>
            <w:tcW w:w="567" w:type="dxa"/>
          </w:tcPr>
          <w:p w14:paraId="56A9C864" w14:textId="77777777" w:rsidR="00B855B8" w:rsidRPr="00F4618B" w:rsidRDefault="00B855B8" w:rsidP="00AC007B">
            <w:pPr>
              <w:pStyle w:val="Tabletext"/>
            </w:pPr>
          </w:p>
        </w:tc>
        <w:tc>
          <w:tcPr>
            <w:tcW w:w="567" w:type="dxa"/>
          </w:tcPr>
          <w:p w14:paraId="4A797C5E" w14:textId="77777777" w:rsidR="00B855B8" w:rsidRPr="00F4618B" w:rsidRDefault="00B855B8" w:rsidP="00AC007B">
            <w:pPr>
              <w:pStyle w:val="Tabletext"/>
            </w:pPr>
          </w:p>
        </w:tc>
        <w:tc>
          <w:tcPr>
            <w:tcW w:w="567" w:type="dxa"/>
          </w:tcPr>
          <w:p w14:paraId="31A50C66" w14:textId="77777777" w:rsidR="00B855B8" w:rsidRPr="00F4618B" w:rsidRDefault="00B855B8" w:rsidP="00AC007B">
            <w:pPr>
              <w:pStyle w:val="Tabletext"/>
            </w:pPr>
          </w:p>
        </w:tc>
        <w:tc>
          <w:tcPr>
            <w:tcW w:w="567" w:type="dxa"/>
            <w:shd w:val="clear" w:color="auto" w:fill="auto"/>
          </w:tcPr>
          <w:p w14:paraId="23D96E43" w14:textId="77777777" w:rsidR="00B855B8" w:rsidRPr="00F4618B" w:rsidRDefault="00B855B8" w:rsidP="00AC007B">
            <w:pPr>
              <w:pStyle w:val="Tabletext"/>
            </w:pPr>
          </w:p>
        </w:tc>
      </w:tr>
      <w:tr w:rsidR="00B855B8" w:rsidRPr="00F4618B" w14:paraId="7F4D1F63" w14:textId="77777777" w:rsidTr="00414455">
        <w:tc>
          <w:tcPr>
            <w:tcW w:w="2410" w:type="dxa"/>
          </w:tcPr>
          <w:p w14:paraId="13136BF3"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6B21110E" w14:textId="77777777" w:rsidR="00B855B8" w:rsidRPr="00F10D2B" w:rsidRDefault="00B855B8" w:rsidP="00AC007B">
            <w:pPr>
              <w:pStyle w:val="Tabletext"/>
            </w:pPr>
            <w:r w:rsidRPr="00654E99">
              <w:rPr>
                <w:noProof/>
              </w:rPr>
              <w:t>Some concerns</w:t>
            </w:r>
          </w:p>
        </w:tc>
        <w:tc>
          <w:tcPr>
            <w:tcW w:w="3260" w:type="dxa"/>
            <w:shd w:val="clear" w:color="auto" w:fill="auto"/>
          </w:tcPr>
          <w:p w14:paraId="6E9846BC" w14:textId="77777777" w:rsidR="00B855B8" w:rsidRPr="00654E99" w:rsidRDefault="00B855B8" w:rsidP="004552B9">
            <w:pPr>
              <w:pStyle w:val="Tabletext"/>
              <w:rPr>
                <w:noProof/>
              </w:rPr>
            </w:pPr>
            <w:r w:rsidRPr="00654E99">
              <w:rPr>
                <w:noProof/>
              </w:rPr>
              <w:t>Unclear whether placebo was used, but unlikely since there is no description of the control group</w:t>
            </w:r>
          </w:p>
          <w:p w14:paraId="62DE95DA" w14:textId="77777777" w:rsidR="00B855B8" w:rsidRDefault="00B855B8" w:rsidP="00AC007B">
            <w:pPr>
              <w:pStyle w:val="Tabletext"/>
            </w:pPr>
            <w:r w:rsidRPr="00654E99">
              <w:rPr>
                <w:noProof/>
              </w:rPr>
              <w:t>Research staff who delivered the R intervention were not blinded.</w:t>
            </w:r>
          </w:p>
          <w:p w14:paraId="1027BA45" w14:textId="77777777" w:rsidR="00B855B8" w:rsidRDefault="00B855B8" w:rsidP="00AC007B">
            <w:pPr>
              <w:pStyle w:val="Tabletext"/>
            </w:pPr>
            <w:r w:rsidRPr="00654E99">
              <w:rPr>
                <w:noProof/>
              </w:rPr>
              <w:t>Authors did not provide any info on dropouts; no confirmation that all patients completed intervention</w:t>
            </w:r>
          </w:p>
          <w:p w14:paraId="5F219606" w14:textId="77777777" w:rsidR="00B855B8" w:rsidRDefault="00B855B8" w:rsidP="00AC007B">
            <w:pPr>
              <w:pStyle w:val="Tabletext"/>
            </w:pPr>
            <w:r w:rsidRPr="00654E99">
              <w:rPr>
                <w:noProof/>
              </w:rPr>
              <w:t>No information on dropouts</w:t>
            </w:r>
          </w:p>
          <w:p w14:paraId="26853D6C" w14:textId="77777777" w:rsidR="00B855B8" w:rsidRDefault="00B855B8" w:rsidP="00AC007B">
            <w:pPr>
              <w:pStyle w:val="Tabletext"/>
              <w:rPr>
                <w:b/>
                <w:bCs/>
                <w:u w:val="single"/>
              </w:rPr>
            </w:pPr>
            <w:r w:rsidRPr="00654E99">
              <w:rPr>
                <w:noProof/>
              </w:rPr>
              <w:t>No information on dropouts to determine whether they were deviations</w:t>
            </w:r>
          </w:p>
        </w:tc>
        <w:tc>
          <w:tcPr>
            <w:tcW w:w="567" w:type="dxa"/>
            <w:shd w:val="clear" w:color="auto" w:fill="auto"/>
          </w:tcPr>
          <w:p w14:paraId="60921885" w14:textId="77777777" w:rsidR="00B855B8" w:rsidRPr="00F4618B" w:rsidRDefault="00B855B8" w:rsidP="00AC007B">
            <w:pPr>
              <w:pStyle w:val="Tabletext"/>
            </w:pPr>
            <w:r w:rsidRPr="00654E99">
              <w:rPr>
                <w:noProof/>
              </w:rPr>
              <w:t>PY</w:t>
            </w:r>
          </w:p>
        </w:tc>
        <w:tc>
          <w:tcPr>
            <w:tcW w:w="567" w:type="dxa"/>
          </w:tcPr>
          <w:p w14:paraId="5FC3A0AC" w14:textId="77777777" w:rsidR="00B855B8" w:rsidRPr="00F4618B" w:rsidRDefault="00B855B8" w:rsidP="00AC007B">
            <w:pPr>
              <w:pStyle w:val="Tabletext"/>
            </w:pPr>
            <w:r w:rsidRPr="00654E99">
              <w:rPr>
                <w:noProof/>
              </w:rPr>
              <w:t>Y</w:t>
            </w:r>
          </w:p>
        </w:tc>
        <w:tc>
          <w:tcPr>
            <w:tcW w:w="567" w:type="dxa"/>
          </w:tcPr>
          <w:p w14:paraId="6EF7D813" w14:textId="77777777" w:rsidR="00B855B8" w:rsidRPr="00F4618B" w:rsidRDefault="00B855B8" w:rsidP="00AC007B">
            <w:pPr>
              <w:pStyle w:val="Tabletext"/>
            </w:pPr>
            <w:r w:rsidRPr="00654E99">
              <w:rPr>
                <w:noProof/>
              </w:rPr>
              <w:t>NI</w:t>
            </w:r>
          </w:p>
        </w:tc>
        <w:tc>
          <w:tcPr>
            <w:tcW w:w="567" w:type="dxa"/>
          </w:tcPr>
          <w:p w14:paraId="352938D4" w14:textId="77777777" w:rsidR="00B855B8" w:rsidRPr="00F4618B" w:rsidRDefault="00B855B8" w:rsidP="00AC007B">
            <w:pPr>
              <w:pStyle w:val="Tabletext"/>
            </w:pPr>
            <w:r w:rsidRPr="00654E99">
              <w:rPr>
                <w:noProof/>
              </w:rPr>
              <w:t>NA</w:t>
            </w:r>
          </w:p>
        </w:tc>
        <w:tc>
          <w:tcPr>
            <w:tcW w:w="567" w:type="dxa"/>
          </w:tcPr>
          <w:p w14:paraId="0975F476" w14:textId="77777777" w:rsidR="00B855B8" w:rsidRPr="00F4618B" w:rsidRDefault="00B855B8" w:rsidP="00AC007B">
            <w:pPr>
              <w:pStyle w:val="Tabletext"/>
            </w:pPr>
            <w:r w:rsidRPr="00654E99">
              <w:rPr>
                <w:noProof/>
              </w:rPr>
              <w:t>NA</w:t>
            </w:r>
          </w:p>
        </w:tc>
        <w:tc>
          <w:tcPr>
            <w:tcW w:w="567" w:type="dxa"/>
          </w:tcPr>
          <w:p w14:paraId="0D30055F" w14:textId="77777777" w:rsidR="00B855B8" w:rsidRPr="00F4618B" w:rsidRDefault="00B855B8" w:rsidP="00AC007B">
            <w:pPr>
              <w:pStyle w:val="Tabletext"/>
            </w:pPr>
            <w:r w:rsidRPr="00654E99">
              <w:rPr>
                <w:noProof/>
              </w:rPr>
              <w:t>NI</w:t>
            </w:r>
          </w:p>
        </w:tc>
        <w:tc>
          <w:tcPr>
            <w:tcW w:w="567" w:type="dxa"/>
            <w:shd w:val="clear" w:color="auto" w:fill="auto"/>
          </w:tcPr>
          <w:p w14:paraId="064AD153" w14:textId="77777777" w:rsidR="00B855B8" w:rsidRPr="00F4618B" w:rsidRDefault="00B855B8" w:rsidP="00AC007B">
            <w:pPr>
              <w:pStyle w:val="Tabletext"/>
            </w:pPr>
            <w:r w:rsidRPr="00654E99">
              <w:rPr>
                <w:noProof/>
              </w:rPr>
              <w:t>NI</w:t>
            </w:r>
          </w:p>
        </w:tc>
      </w:tr>
      <w:tr w:rsidR="00B855B8" w:rsidRPr="00F4618B" w14:paraId="3F5C6EEC" w14:textId="77777777" w:rsidTr="00414455">
        <w:tc>
          <w:tcPr>
            <w:tcW w:w="2410" w:type="dxa"/>
          </w:tcPr>
          <w:p w14:paraId="4CBA08AF"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7EBF4D3" w14:textId="77777777" w:rsidR="00B855B8" w:rsidRPr="00F10D2B" w:rsidRDefault="00B855B8" w:rsidP="00AC007B">
            <w:pPr>
              <w:pStyle w:val="Tabletext"/>
            </w:pPr>
            <w:r w:rsidRPr="00654E99">
              <w:rPr>
                <w:noProof/>
              </w:rPr>
              <w:t>Some concerns</w:t>
            </w:r>
          </w:p>
        </w:tc>
        <w:tc>
          <w:tcPr>
            <w:tcW w:w="3260" w:type="dxa"/>
            <w:shd w:val="clear" w:color="auto" w:fill="auto"/>
          </w:tcPr>
          <w:p w14:paraId="521BEE8F" w14:textId="77777777" w:rsidR="00B855B8" w:rsidRDefault="00B855B8" w:rsidP="00AC007B">
            <w:pPr>
              <w:pStyle w:val="Tabletext"/>
            </w:pPr>
            <w:r w:rsidRPr="00654E99">
              <w:rPr>
                <w:noProof/>
              </w:rPr>
              <w:t>Authors did not provide any numbers on LTFU</w:t>
            </w:r>
          </w:p>
          <w:p w14:paraId="149BCEBA" w14:textId="77777777" w:rsidR="00B855B8" w:rsidRDefault="00B855B8" w:rsidP="00AC007B">
            <w:pPr>
              <w:pStyle w:val="Tabletext"/>
              <w:rPr>
                <w:b/>
                <w:bCs/>
                <w:u w:val="single"/>
              </w:rPr>
            </w:pPr>
            <w:r w:rsidRPr="00654E99">
              <w:rPr>
                <w:noProof/>
              </w:rPr>
              <w:t>Analysis method did not correct for bias; no sensitivity analysis</w:t>
            </w:r>
          </w:p>
        </w:tc>
        <w:tc>
          <w:tcPr>
            <w:tcW w:w="567" w:type="dxa"/>
            <w:shd w:val="clear" w:color="auto" w:fill="auto"/>
          </w:tcPr>
          <w:p w14:paraId="385662D4" w14:textId="77777777" w:rsidR="00B855B8" w:rsidRPr="00F4618B" w:rsidRDefault="00B855B8" w:rsidP="00AC007B">
            <w:pPr>
              <w:pStyle w:val="Tabletext"/>
            </w:pPr>
            <w:r w:rsidRPr="00654E99">
              <w:rPr>
                <w:noProof/>
              </w:rPr>
              <w:t>NI</w:t>
            </w:r>
          </w:p>
        </w:tc>
        <w:tc>
          <w:tcPr>
            <w:tcW w:w="567" w:type="dxa"/>
          </w:tcPr>
          <w:p w14:paraId="651A2DC3" w14:textId="77777777" w:rsidR="00B855B8" w:rsidRPr="00F4618B" w:rsidRDefault="00B855B8" w:rsidP="00AC007B">
            <w:pPr>
              <w:pStyle w:val="Tabletext"/>
            </w:pPr>
            <w:r w:rsidRPr="00654E99">
              <w:rPr>
                <w:noProof/>
              </w:rPr>
              <w:t>N</w:t>
            </w:r>
          </w:p>
        </w:tc>
        <w:tc>
          <w:tcPr>
            <w:tcW w:w="567" w:type="dxa"/>
          </w:tcPr>
          <w:p w14:paraId="385A8E5F" w14:textId="77777777" w:rsidR="00B855B8" w:rsidRPr="00F4618B" w:rsidRDefault="00B855B8" w:rsidP="00AC007B">
            <w:pPr>
              <w:pStyle w:val="Tabletext"/>
            </w:pPr>
            <w:r w:rsidRPr="00654E99">
              <w:rPr>
                <w:noProof/>
              </w:rPr>
              <w:t>NI</w:t>
            </w:r>
          </w:p>
        </w:tc>
        <w:tc>
          <w:tcPr>
            <w:tcW w:w="567" w:type="dxa"/>
          </w:tcPr>
          <w:p w14:paraId="0514A802" w14:textId="77777777" w:rsidR="00B855B8" w:rsidRPr="00F4618B" w:rsidRDefault="00B855B8" w:rsidP="00AC007B">
            <w:pPr>
              <w:pStyle w:val="Tabletext"/>
            </w:pPr>
            <w:r w:rsidRPr="00654E99">
              <w:rPr>
                <w:noProof/>
              </w:rPr>
              <w:t>NI</w:t>
            </w:r>
          </w:p>
        </w:tc>
        <w:tc>
          <w:tcPr>
            <w:tcW w:w="567" w:type="dxa"/>
          </w:tcPr>
          <w:p w14:paraId="047E11DF" w14:textId="77777777" w:rsidR="00B855B8" w:rsidRPr="00F4618B" w:rsidRDefault="00B855B8" w:rsidP="00AC007B">
            <w:pPr>
              <w:pStyle w:val="Tabletext"/>
            </w:pPr>
          </w:p>
        </w:tc>
        <w:tc>
          <w:tcPr>
            <w:tcW w:w="567" w:type="dxa"/>
          </w:tcPr>
          <w:p w14:paraId="738053E0" w14:textId="77777777" w:rsidR="00B855B8" w:rsidRPr="00F4618B" w:rsidRDefault="00B855B8" w:rsidP="00AC007B">
            <w:pPr>
              <w:pStyle w:val="Tabletext"/>
            </w:pPr>
          </w:p>
        </w:tc>
        <w:tc>
          <w:tcPr>
            <w:tcW w:w="567" w:type="dxa"/>
            <w:shd w:val="clear" w:color="auto" w:fill="auto"/>
          </w:tcPr>
          <w:p w14:paraId="1D1EBD9A" w14:textId="77777777" w:rsidR="00B855B8" w:rsidRPr="00F4618B" w:rsidRDefault="00B855B8" w:rsidP="00AC007B">
            <w:pPr>
              <w:pStyle w:val="Tabletext"/>
            </w:pPr>
          </w:p>
        </w:tc>
      </w:tr>
      <w:tr w:rsidR="00B855B8" w:rsidRPr="00F4618B" w14:paraId="3FBD8281" w14:textId="77777777" w:rsidTr="00414455">
        <w:tc>
          <w:tcPr>
            <w:tcW w:w="2410" w:type="dxa"/>
          </w:tcPr>
          <w:p w14:paraId="5818337E"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37C47DC" w14:textId="77777777" w:rsidR="00B855B8" w:rsidRPr="00F10D2B" w:rsidRDefault="00B855B8" w:rsidP="00AC007B">
            <w:pPr>
              <w:pStyle w:val="Tabletext"/>
            </w:pPr>
            <w:r w:rsidRPr="00654E99">
              <w:rPr>
                <w:noProof/>
              </w:rPr>
              <w:t>High</w:t>
            </w:r>
          </w:p>
        </w:tc>
        <w:tc>
          <w:tcPr>
            <w:tcW w:w="3260" w:type="dxa"/>
            <w:shd w:val="clear" w:color="auto" w:fill="auto"/>
          </w:tcPr>
          <w:p w14:paraId="41DD89A8" w14:textId="77777777" w:rsidR="00B855B8" w:rsidRDefault="00B855B8" w:rsidP="00AC007B">
            <w:pPr>
              <w:pStyle w:val="Tabletext"/>
              <w:rPr>
                <w:b/>
                <w:bCs/>
                <w:u w:val="single"/>
              </w:rPr>
            </w:pPr>
            <w:r w:rsidRPr="00654E99">
              <w:rPr>
                <w:noProof/>
              </w:rPr>
              <w:t xml:space="preserve">Unclear whether placebo was used, but unlikely since there is no description of the control group. If so, participants (i.e. </w:t>
            </w:r>
            <w:r w:rsidRPr="00654E99">
              <w:rPr>
                <w:noProof/>
              </w:rPr>
              <w:lastRenderedPageBreak/>
              <w:t>the outcome assessors) were not blinded.</w:t>
            </w:r>
          </w:p>
        </w:tc>
        <w:tc>
          <w:tcPr>
            <w:tcW w:w="567" w:type="dxa"/>
            <w:shd w:val="clear" w:color="auto" w:fill="auto"/>
          </w:tcPr>
          <w:p w14:paraId="6AF6B77D" w14:textId="77777777" w:rsidR="00B855B8" w:rsidRPr="00F4618B" w:rsidRDefault="00B855B8" w:rsidP="00AC007B">
            <w:pPr>
              <w:pStyle w:val="Tabletext"/>
            </w:pPr>
            <w:r w:rsidRPr="00654E99">
              <w:rPr>
                <w:noProof/>
              </w:rPr>
              <w:lastRenderedPageBreak/>
              <w:t>N</w:t>
            </w:r>
          </w:p>
        </w:tc>
        <w:tc>
          <w:tcPr>
            <w:tcW w:w="567" w:type="dxa"/>
          </w:tcPr>
          <w:p w14:paraId="15EA1EDD" w14:textId="77777777" w:rsidR="00B855B8" w:rsidRPr="00F4618B" w:rsidRDefault="00B855B8" w:rsidP="00AC007B">
            <w:pPr>
              <w:pStyle w:val="Tabletext"/>
            </w:pPr>
            <w:r w:rsidRPr="00654E99">
              <w:rPr>
                <w:noProof/>
              </w:rPr>
              <w:t>PN</w:t>
            </w:r>
          </w:p>
        </w:tc>
        <w:tc>
          <w:tcPr>
            <w:tcW w:w="567" w:type="dxa"/>
          </w:tcPr>
          <w:p w14:paraId="51AEBFDA" w14:textId="77777777" w:rsidR="00B855B8" w:rsidRPr="00F4618B" w:rsidRDefault="00B855B8" w:rsidP="00AC007B">
            <w:pPr>
              <w:pStyle w:val="Tabletext"/>
            </w:pPr>
            <w:r w:rsidRPr="00654E99">
              <w:rPr>
                <w:noProof/>
              </w:rPr>
              <w:t>PY</w:t>
            </w:r>
          </w:p>
        </w:tc>
        <w:tc>
          <w:tcPr>
            <w:tcW w:w="567" w:type="dxa"/>
          </w:tcPr>
          <w:p w14:paraId="3802F78C" w14:textId="77777777" w:rsidR="00B855B8" w:rsidRPr="00F4618B" w:rsidRDefault="00B855B8" w:rsidP="00AC007B">
            <w:pPr>
              <w:pStyle w:val="Tabletext"/>
            </w:pPr>
            <w:r w:rsidRPr="00654E99">
              <w:rPr>
                <w:noProof/>
              </w:rPr>
              <w:t>PY</w:t>
            </w:r>
          </w:p>
        </w:tc>
        <w:tc>
          <w:tcPr>
            <w:tcW w:w="567" w:type="dxa"/>
          </w:tcPr>
          <w:p w14:paraId="64DF782B" w14:textId="77777777" w:rsidR="00B855B8" w:rsidRPr="00F4618B" w:rsidRDefault="00B855B8" w:rsidP="00AC007B">
            <w:pPr>
              <w:pStyle w:val="Tabletext"/>
            </w:pPr>
            <w:r w:rsidRPr="00654E99">
              <w:rPr>
                <w:noProof/>
              </w:rPr>
              <w:t>NI</w:t>
            </w:r>
          </w:p>
        </w:tc>
        <w:tc>
          <w:tcPr>
            <w:tcW w:w="567" w:type="dxa"/>
          </w:tcPr>
          <w:p w14:paraId="6C12004E" w14:textId="77777777" w:rsidR="00B855B8" w:rsidRPr="00F4618B" w:rsidRDefault="00B855B8" w:rsidP="00AC007B">
            <w:pPr>
              <w:pStyle w:val="Tabletext"/>
            </w:pPr>
          </w:p>
        </w:tc>
        <w:tc>
          <w:tcPr>
            <w:tcW w:w="567" w:type="dxa"/>
            <w:shd w:val="clear" w:color="auto" w:fill="auto"/>
          </w:tcPr>
          <w:p w14:paraId="09A2A5C1" w14:textId="77777777" w:rsidR="00B855B8" w:rsidRPr="00F4618B" w:rsidRDefault="00B855B8" w:rsidP="00AC007B">
            <w:pPr>
              <w:pStyle w:val="Tabletext"/>
            </w:pPr>
          </w:p>
        </w:tc>
      </w:tr>
      <w:tr w:rsidR="00B855B8" w:rsidRPr="00F4618B" w14:paraId="330EBCE6" w14:textId="77777777" w:rsidTr="00316548">
        <w:tc>
          <w:tcPr>
            <w:tcW w:w="2410" w:type="dxa"/>
            <w:tcBorders>
              <w:bottom w:val="single" w:sz="4" w:space="0" w:color="D9D9D9" w:themeColor="background1" w:themeShade="D9"/>
            </w:tcBorders>
          </w:tcPr>
          <w:p w14:paraId="64445AD7"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D5DCAFD"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241206F"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1785F19B"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892926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A06D0F4"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28B1D8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DF955E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1617B39"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3C120A8" w14:textId="77777777" w:rsidR="00B855B8" w:rsidRPr="00F4618B" w:rsidRDefault="00B855B8" w:rsidP="00AC007B">
            <w:pPr>
              <w:pStyle w:val="Tabletext"/>
            </w:pPr>
          </w:p>
        </w:tc>
      </w:tr>
      <w:tr w:rsidR="00B855B8" w:rsidRPr="00F4618B" w14:paraId="141071F0"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771A4A9"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DC6D0D2"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F45D192"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859A3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7B0BF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F86316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23461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44C73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79C0B5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6BA11C" w14:textId="77777777" w:rsidR="00B855B8" w:rsidRPr="00F4618B" w:rsidRDefault="00B855B8" w:rsidP="00AC007B">
            <w:pPr>
              <w:pStyle w:val="Tabletext"/>
            </w:pPr>
          </w:p>
        </w:tc>
      </w:tr>
      <w:tr w:rsidR="00B855B8" w:rsidRPr="00316548" w14:paraId="52FCD424"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55EFB198"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77CF0E7"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F32C23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951418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D4A819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E5AA9F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7374B5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F51FD9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77A00B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E7A402E" w14:textId="77777777" w:rsidR="00B855B8" w:rsidRPr="00316548" w:rsidRDefault="00B855B8" w:rsidP="00AC007B">
            <w:pPr>
              <w:pStyle w:val="Tabletext"/>
              <w:rPr>
                <w:sz w:val="8"/>
                <w:szCs w:val="8"/>
              </w:rPr>
            </w:pPr>
          </w:p>
        </w:tc>
      </w:tr>
    </w:tbl>
    <w:p w14:paraId="48634218"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B413C7F" w14:textId="77777777" w:rsidTr="0098703D">
        <w:trPr>
          <w:tblHeader/>
        </w:trPr>
        <w:tc>
          <w:tcPr>
            <w:tcW w:w="2410" w:type="dxa"/>
            <w:vMerge w:val="restart"/>
            <w:tcBorders>
              <w:top w:val="single" w:sz="4" w:space="0" w:color="auto"/>
            </w:tcBorders>
            <w:shd w:val="clear" w:color="auto" w:fill="BFBFBF" w:themeFill="background1" w:themeFillShade="BF"/>
          </w:tcPr>
          <w:p w14:paraId="22EB6478"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Öztürk 2018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3B7A0997"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53CEAFF5"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1A34270" w14:textId="77777777" w:rsidTr="0098703D">
        <w:trPr>
          <w:tblHeader/>
        </w:trPr>
        <w:tc>
          <w:tcPr>
            <w:tcW w:w="2410" w:type="dxa"/>
            <w:vMerge/>
            <w:tcBorders>
              <w:bottom w:val="single" w:sz="4" w:space="0" w:color="auto"/>
            </w:tcBorders>
            <w:shd w:val="clear" w:color="auto" w:fill="BFBFBF" w:themeFill="background1" w:themeFillShade="BF"/>
          </w:tcPr>
          <w:p w14:paraId="50BA9C97"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2163F7F" w14:textId="77777777" w:rsidR="00B855B8" w:rsidRPr="00945AD8" w:rsidRDefault="00B855B8" w:rsidP="00AC007B">
            <w:pPr>
              <w:pStyle w:val="Tabletext"/>
              <w:rPr>
                <w:b/>
                <w:bCs/>
              </w:rPr>
            </w:pPr>
            <w:r>
              <w:rPr>
                <w:b/>
                <w:bCs/>
              </w:rPr>
              <w:t>Assessments</w:t>
            </w:r>
            <w:r>
              <w:t xml:space="preserve">. </w:t>
            </w:r>
            <w:r w:rsidRPr="00654E99">
              <w:rPr>
                <w:noProof/>
              </w:rPr>
              <w:t>EFMH, pain</w:t>
            </w:r>
          </w:p>
        </w:tc>
        <w:tc>
          <w:tcPr>
            <w:tcW w:w="3969" w:type="dxa"/>
            <w:gridSpan w:val="7"/>
            <w:tcBorders>
              <w:bottom w:val="single" w:sz="4" w:space="0" w:color="auto"/>
            </w:tcBorders>
            <w:shd w:val="clear" w:color="auto" w:fill="BFBFBF" w:themeFill="background1" w:themeFillShade="BF"/>
          </w:tcPr>
          <w:p w14:paraId="4A8EC187"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63F6DD8D" w14:textId="77777777" w:rsidTr="00414455">
        <w:trPr>
          <w:tblHeader/>
        </w:trPr>
        <w:tc>
          <w:tcPr>
            <w:tcW w:w="2410" w:type="dxa"/>
            <w:vMerge w:val="restart"/>
            <w:tcBorders>
              <w:top w:val="single" w:sz="4" w:space="0" w:color="auto"/>
            </w:tcBorders>
            <w:shd w:val="clear" w:color="auto" w:fill="F2F2F2" w:themeFill="background1" w:themeFillShade="F2"/>
          </w:tcPr>
          <w:p w14:paraId="4F38C031"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F31FB28"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B7D01D3"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5BBE2C2" w14:textId="77777777" w:rsidR="00B855B8" w:rsidRPr="00DC405A" w:rsidRDefault="00B855B8" w:rsidP="00AC007B">
            <w:pPr>
              <w:pStyle w:val="Tabletext"/>
              <w:rPr>
                <w:b/>
                <w:bCs/>
              </w:rPr>
            </w:pPr>
            <w:r w:rsidRPr="00DC405A">
              <w:rPr>
                <w:b/>
                <w:bCs/>
              </w:rPr>
              <w:t>Response to signalling questions</w:t>
            </w:r>
          </w:p>
        </w:tc>
      </w:tr>
      <w:tr w:rsidR="00B855B8" w:rsidRPr="00F4618B" w14:paraId="2AC4A335" w14:textId="77777777" w:rsidTr="00414455">
        <w:trPr>
          <w:tblHeader/>
        </w:trPr>
        <w:tc>
          <w:tcPr>
            <w:tcW w:w="2410" w:type="dxa"/>
            <w:vMerge/>
            <w:tcBorders>
              <w:bottom w:val="single" w:sz="4" w:space="0" w:color="auto"/>
            </w:tcBorders>
          </w:tcPr>
          <w:p w14:paraId="109E6974"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8404AF4"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58834E1"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616519"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701CE3"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112221"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8573AE1"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57AC358"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1A4FF9C"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EEA1DF" w14:textId="77777777" w:rsidR="00B855B8" w:rsidRPr="00F4618B" w:rsidRDefault="00B855B8" w:rsidP="00AC007B">
            <w:pPr>
              <w:pStyle w:val="Tabletext"/>
            </w:pPr>
            <w:r w:rsidRPr="00F4618B">
              <w:t>SQ7</w:t>
            </w:r>
          </w:p>
        </w:tc>
      </w:tr>
      <w:tr w:rsidR="00B855B8" w:rsidRPr="00F4618B" w14:paraId="49AF2C74" w14:textId="77777777" w:rsidTr="00414455">
        <w:tc>
          <w:tcPr>
            <w:tcW w:w="2410" w:type="dxa"/>
          </w:tcPr>
          <w:p w14:paraId="54B5FA43"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44EC1E7" w14:textId="77777777" w:rsidR="00B855B8" w:rsidRPr="00F10D2B" w:rsidRDefault="00B855B8" w:rsidP="00AC007B">
            <w:pPr>
              <w:pStyle w:val="Tabletext"/>
            </w:pPr>
            <w:r w:rsidRPr="00654E99">
              <w:rPr>
                <w:noProof/>
              </w:rPr>
              <w:t>Low</w:t>
            </w:r>
          </w:p>
        </w:tc>
        <w:tc>
          <w:tcPr>
            <w:tcW w:w="3260" w:type="dxa"/>
            <w:shd w:val="clear" w:color="auto" w:fill="auto"/>
          </w:tcPr>
          <w:p w14:paraId="3C71B01B" w14:textId="77777777" w:rsidR="00B855B8" w:rsidRPr="00B112C0" w:rsidRDefault="00B855B8" w:rsidP="00AC007B">
            <w:pPr>
              <w:pStyle w:val="Tabletext"/>
            </w:pPr>
          </w:p>
        </w:tc>
        <w:tc>
          <w:tcPr>
            <w:tcW w:w="567" w:type="dxa"/>
            <w:shd w:val="clear" w:color="auto" w:fill="auto"/>
          </w:tcPr>
          <w:p w14:paraId="707DD8F1" w14:textId="77777777" w:rsidR="00B855B8" w:rsidRPr="00F4618B" w:rsidRDefault="00B855B8" w:rsidP="00AC007B">
            <w:pPr>
              <w:pStyle w:val="Tabletext"/>
            </w:pPr>
            <w:r w:rsidRPr="00654E99">
              <w:rPr>
                <w:noProof/>
              </w:rPr>
              <w:t>Y</w:t>
            </w:r>
          </w:p>
        </w:tc>
        <w:tc>
          <w:tcPr>
            <w:tcW w:w="567" w:type="dxa"/>
          </w:tcPr>
          <w:p w14:paraId="26F88D4A" w14:textId="77777777" w:rsidR="00B855B8" w:rsidRPr="00F4618B" w:rsidRDefault="00B855B8" w:rsidP="00AC007B">
            <w:pPr>
              <w:pStyle w:val="Tabletext"/>
            </w:pPr>
            <w:r w:rsidRPr="00654E99">
              <w:rPr>
                <w:noProof/>
              </w:rPr>
              <w:t>Y</w:t>
            </w:r>
          </w:p>
        </w:tc>
        <w:tc>
          <w:tcPr>
            <w:tcW w:w="567" w:type="dxa"/>
          </w:tcPr>
          <w:p w14:paraId="28510D8D" w14:textId="77777777" w:rsidR="00B855B8" w:rsidRPr="00F4618B" w:rsidRDefault="00B855B8" w:rsidP="00AC007B">
            <w:pPr>
              <w:pStyle w:val="Tabletext"/>
            </w:pPr>
            <w:r w:rsidRPr="00654E99">
              <w:rPr>
                <w:noProof/>
              </w:rPr>
              <w:t>PN</w:t>
            </w:r>
          </w:p>
        </w:tc>
        <w:tc>
          <w:tcPr>
            <w:tcW w:w="567" w:type="dxa"/>
          </w:tcPr>
          <w:p w14:paraId="4881A081" w14:textId="77777777" w:rsidR="00B855B8" w:rsidRPr="00F4618B" w:rsidRDefault="00B855B8" w:rsidP="00AC007B">
            <w:pPr>
              <w:pStyle w:val="Tabletext"/>
            </w:pPr>
          </w:p>
        </w:tc>
        <w:tc>
          <w:tcPr>
            <w:tcW w:w="567" w:type="dxa"/>
          </w:tcPr>
          <w:p w14:paraId="2FF75D3D" w14:textId="77777777" w:rsidR="00B855B8" w:rsidRPr="00F4618B" w:rsidRDefault="00B855B8" w:rsidP="00AC007B">
            <w:pPr>
              <w:pStyle w:val="Tabletext"/>
            </w:pPr>
          </w:p>
        </w:tc>
        <w:tc>
          <w:tcPr>
            <w:tcW w:w="567" w:type="dxa"/>
          </w:tcPr>
          <w:p w14:paraId="3FC0C7F9" w14:textId="77777777" w:rsidR="00B855B8" w:rsidRPr="00F4618B" w:rsidRDefault="00B855B8" w:rsidP="00AC007B">
            <w:pPr>
              <w:pStyle w:val="Tabletext"/>
            </w:pPr>
          </w:p>
        </w:tc>
        <w:tc>
          <w:tcPr>
            <w:tcW w:w="567" w:type="dxa"/>
            <w:shd w:val="clear" w:color="auto" w:fill="auto"/>
          </w:tcPr>
          <w:p w14:paraId="61C47AFD" w14:textId="77777777" w:rsidR="00B855B8" w:rsidRPr="00F4618B" w:rsidRDefault="00B855B8" w:rsidP="00AC007B">
            <w:pPr>
              <w:pStyle w:val="Tabletext"/>
            </w:pPr>
          </w:p>
        </w:tc>
      </w:tr>
      <w:tr w:rsidR="00B855B8" w:rsidRPr="00F4618B" w14:paraId="331BC0A7" w14:textId="77777777" w:rsidTr="00414455">
        <w:tc>
          <w:tcPr>
            <w:tcW w:w="2410" w:type="dxa"/>
          </w:tcPr>
          <w:p w14:paraId="6049313C"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2F2B57E" w14:textId="77777777" w:rsidR="00B855B8" w:rsidRPr="00F10D2B" w:rsidRDefault="00B855B8" w:rsidP="00AC007B">
            <w:pPr>
              <w:pStyle w:val="Tabletext"/>
            </w:pPr>
            <w:r w:rsidRPr="00654E99">
              <w:rPr>
                <w:noProof/>
              </w:rPr>
              <w:t>Some concerns</w:t>
            </w:r>
          </w:p>
        </w:tc>
        <w:tc>
          <w:tcPr>
            <w:tcW w:w="3260" w:type="dxa"/>
            <w:shd w:val="clear" w:color="auto" w:fill="auto"/>
          </w:tcPr>
          <w:p w14:paraId="642995C9" w14:textId="77777777" w:rsidR="00B855B8" w:rsidRPr="00654E99" w:rsidRDefault="00B855B8" w:rsidP="004552B9">
            <w:pPr>
              <w:pStyle w:val="Tabletext"/>
              <w:rPr>
                <w:noProof/>
              </w:rPr>
            </w:pPr>
            <w:r w:rsidRPr="00654E99">
              <w:rPr>
                <w:noProof/>
              </w:rPr>
              <w:t xml:space="preserve">Participants were not blinded. </w:t>
            </w:r>
          </w:p>
          <w:p w14:paraId="2A643954" w14:textId="77777777" w:rsidR="00B855B8" w:rsidRDefault="00B855B8" w:rsidP="00AC007B">
            <w:pPr>
              <w:pStyle w:val="Tabletext"/>
            </w:pPr>
            <w:r w:rsidRPr="00654E99">
              <w:rPr>
                <w:noProof/>
              </w:rPr>
              <w:t>Research staff who delivered the R intervention were not blinded.</w:t>
            </w:r>
          </w:p>
          <w:p w14:paraId="61F82846" w14:textId="77777777" w:rsidR="00B855B8" w:rsidRDefault="00B855B8" w:rsidP="00AC007B">
            <w:pPr>
              <w:pStyle w:val="Tabletext"/>
            </w:pPr>
            <w:r w:rsidRPr="00654E99">
              <w:rPr>
                <w:noProof/>
              </w:rPr>
              <w:t>Naïve per protocol</w:t>
            </w:r>
          </w:p>
          <w:p w14:paraId="082E00B1"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67DD320F" w14:textId="77777777" w:rsidR="00B855B8" w:rsidRPr="00F4618B" w:rsidRDefault="00B855B8" w:rsidP="00AC007B">
            <w:pPr>
              <w:pStyle w:val="Tabletext"/>
            </w:pPr>
            <w:r w:rsidRPr="00654E99">
              <w:rPr>
                <w:noProof/>
              </w:rPr>
              <w:t>Y</w:t>
            </w:r>
          </w:p>
        </w:tc>
        <w:tc>
          <w:tcPr>
            <w:tcW w:w="567" w:type="dxa"/>
          </w:tcPr>
          <w:p w14:paraId="2BD64649" w14:textId="77777777" w:rsidR="00B855B8" w:rsidRPr="00F4618B" w:rsidRDefault="00B855B8" w:rsidP="00AC007B">
            <w:pPr>
              <w:pStyle w:val="Tabletext"/>
            </w:pPr>
            <w:r w:rsidRPr="00654E99">
              <w:rPr>
                <w:noProof/>
              </w:rPr>
              <w:t>Y</w:t>
            </w:r>
          </w:p>
        </w:tc>
        <w:tc>
          <w:tcPr>
            <w:tcW w:w="567" w:type="dxa"/>
          </w:tcPr>
          <w:p w14:paraId="56533A61" w14:textId="77777777" w:rsidR="00B855B8" w:rsidRPr="00F4618B" w:rsidRDefault="00B855B8" w:rsidP="00AC007B">
            <w:pPr>
              <w:pStyle w:val="Tabletext"/>
            </w:pPr>
            <w:r w:rsidRPr="00654E99">
              <w:rPr>
                <w:noProof/>
              </w:rPr>
              <w:t>PN</w:t>
            </w:r>
          </w:p>
        </w:tc>
        <w:tc>
          <w:tcPr>
            <w:tcW w:w="567" w:type="dxa"/>
          </w:tcPr>
          <w:p w14:paraId="51F38F9A" w14:textId="77777777" w:rsidR="00B855B8" w:rsidRPr="00F4618B" w:rsidRDefault="00B855B8" w:rsidP="00AC007B">
            <w:pPr>
              <w:pStyle w:val="Tabletext"/>
            </w:pPr>
            <w:r w:rsidRPr="00654E99">
              <w:rPr>
                <w:noProof/>
              </w:rPr>
              <w:t>NA</w:t>
            </w:r>
          </w:p>
        </w:tc>
        <w:tc>
          <w:tcPr>
            <w:tcW w:w="567" w:type="dxa"/>
          </w:tcPr>
          <w:p w14:paraId="07D8E429" w14:textId="77777777" w:rsidR="00B855B8" w:rsidRPr="00F4618B" w:rsidRDefault="00B855B8" w:rsidP="00AC007B">
            <w:pPr>
              <w:pStyle w:val="Tabletext"/>
            </w:pPr>
            <w:r w:rsidRPr="00654E99">
              <w:rPr>
                <w:noProof/>
              </w:rPr>
              <w:t>NA</w:t>
            </w:r>
          </w:p>
        </w:tc>
        <w:tc>
          <w:tcPr>
            <w:tcW w:w="567" w:type="dxa"/>
          </w:tcPr>
          <w:p w14:paraId="26B5AAE0" w14:textId="77777777" w:rsidR="00B855B8" w:rsidRPr="00F4618B" w:rsidRDefault="00B855B8" w:rsidP="00AC007B">
            <w:pPr>
              <w:pStyle w:val="Tabletext"/>
            </w:pPr>
            <w:r w:rsidRPr="00654E99">
              <w:rPr>
                <w:noProof/>
              </w:rPr>
              <w:t>N</w:t>
            </w:r>
          </w:p>
        </w:tc>
        <w:tc>
          <w:tcPr>
            <w:tcW w:w="567" w:type="dxa"/>
            <w:shd w:val="clear" w:color="auto" w:fill="auto"/>
          </w:tcPr>
          <w:p w14:paraId="22690CC6" w14:textId="77777777" w:rsidR="00B855B8" w:rsidRPr="00F4618B" w:rsidRDefault="00B855B8" w:rsidP="00AC007B">
            <w:pPr>
              <w:pStyle w:val="Tabletext"/>
            </w:pPr>
            <w:r w:rsidRPr="00654E99">
              <w:rPr>
                <w:noProof/>
              </w:rPr>
              <w:t>PN</w:t>
            </w:r>
          </w:p>
        </w:tc>
      </w:tr>
      <w:tr w:rsidR="00B855B8" w:rsidRPr="00F4618B" w14:paraId="0A58B1E4" w14:textId="77777777" w:rsidTr="00414455">
        <w:tc>
          <w:tcPr>
            <w:tcW w:w="2410" w:type="dxa"/>
          </w:tcPr>
          <w:p w14:paraId="4ABA8D66"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1CF6DE0" w14:textId="77777777" w:rsidR="00B855B8" w:rsidRPr="00F10D2B" w:rsidRDefault="00B855B8" w:rsidP="00AC007B">
            <w:pPr>
              <w:pStyle w:val="Tabletext"/>
            </w:pPr>
            <w:r w:rsidRPr="00654E99">
              <w:rPr>
                <w:noProof/>
              </w:rPr>
              <w:t>High</w:t>
            </w:r>
          </w:p>
        </w:tc>
        <w:tc>
          <w:tcPr>
            <w:tcW w:w="3260" w:type="dxa"/>
            <w:shd w:val="clear" w:color="auto" w:fill="auto"/>
          </w:tcPr>
          <w:p w14:paraId="3DB712D3" w14:textId="77777777" w:rsidR="00B855B8" w:rsidRDefault="00B855B8" w:rsidP="00AC007B">
            <w:pPr>
              <w:pStyle w:val="Tabletext"/>
            </w:pPr>
            <w:r w:rsidRPr="00654E99">
              <w:rPr>
                <w:noProof/>
              </w:rPr>
              <w:t>I: 32/50 (36% missing); C: 31/50 (38% missing)</w:t>
            </w:r>
          </w:p>
          <w:p w14:paraId="335A0A96" w14:textId="77777777" w:rsidR="00B855B8" w:rsidRDefault="00B855B8" w:rsidP="00AC007B">
            <w:pPr>
              <w:pStyle w:val="Tabletext"/>
            </w:pPr>
            <w:r w:rsidRPr="00654E99">
              <w:rPr>
                <w:noProof/>
              </w:rPr>
              <w:t>Analysis method did not correct for bias; no sensitivity analysis</w:t>
            </w:r>
          </w:p>
          <w:p w14:paraId="2054DF7B" w14:textId="77777777" w:rsidR="00B855B8" w:rsidRPr="00654E99" w:rsidRDefault="00B855B8" w:rsidP="004552B9">
            <w:pPr>
              <w:pStyle w:val="Tabletext"/>
              <w:rPr>
                <w:noProof/>
              </w:rPr>
            </w:pPr>
            <w:r w:rsidRPr="00654E99">
              <w:rPr>
                <w:noProof/>
              </w:rPr>
              <w:t>32 participants (15%) were LTFU for reasons related to outcomes:</w:t>
            </w:r>
          </w:p>
          <w:p w14:paraId="730E33FE" w14:textId="77777777" w:rsidR="00B855B8" w:rsidRPr="00654E99" w:rsidRDefault="00B855B8" w:rsidP="004552B9">
            <w:pPr>
              <w:pStyle w:val="Tabletext"/>
              <w:rPr>
                <w:noProof/>
              </w:rPr>
            </w:pPr>
            <w:r w:rsidRPr="00654E99">
              <w:rPr>
                <w:noProof/>
              </w:rPr>
              <w:t>* Early discharge (n=9)</w:t>
            </w:r>
          </w:p>
          <w:p w14:paraId="02ED8DF7" w14:textId="77777777" w:rsidR="00B855B8" w:rsidRPr="00654E99" w:rsidRDefault="00B855B8" w:rsidP="004552B9">
            <w:pPr>
              <w:pStyle w:val="Tabletext"/>
              <w:rPr>
                <w:noProof/>
              </w:rPr>
            </w:pPr>
            <w:r w:rsidRPr="00654E99">
              <w:rPr>
                <w:noProof/>
              </w:rPr>
              <w:t xml:space="preserve">* Complications related to PCA use (n=6) </w:t>
            </w:r>
          </w:p>
          <w:p w14:paraId="6E6BE56A" w14:textId="77777777" w:rsidR="00B855B8" w:rsidRPr="00654E99" w:rsidRDefault="00B855B8" w:rsidP="004552B9">
            <w:pPr>
              <w:pStyle w:val="Tabletext"/>
              <w:rPr>
                <w:noProof/>
              </w:rPr>
            </w:pPr>
            <w:r w:rsidRPr="00654E99">
              <w:rPr>
                <w:noProof/>
              </w:rPr>
              <w:t>* Postops complications (n=17)</w:t>
            </w:r>
          </w:p>
          <w:p w14:paraId="3C4D058D" w14:textId="77777777" w:rsidR="00B855B8" w:rsidRPr="00654E99" w:rsidRDefault="00B855B8" w:rsidP="004552B9">
            <w:pPr>
              <w:pStyle w:val="Tabletext"/>
              <w:rPr>
                <w:noProof/>
              </w:rPr>
            </w:pPr>
          </w:p>
          <w:p w14:paraId="71DACE4F" w14:textId="77777777" w:rsidR="00B855B8" w:rsidRPr="00654E99" w:rsidRDefault="00B855B8" w:rsidP="004552B9">
            <w:pPr>
              <w:pStyle w:val="Tabletext"/>
              <w:rPr>
                <w:noProof/>
              </w:rPr>
            </w:pPr>
            <w:r w:rsidRPr="00654E99">
              <w:rPr>
                <w:noProof/>
              </w:rPr>
              <w:t>Imbalance in reasons for LTFU (that are related to outcomes) btw groups</w:t>
            </w:r>
          </w:p>
          <w:p w14:paraId="72298F9A" w14:textId="77777777" w:rsidR="00B855B8" w:rsidRPr="00654E99" w:rsidRDefault="00B855B8" w:rsidP="004552B9">
            <w:pPr>
              <w:pStyle w:val="Tabletext"/>
              <w:rPr>
                <w:noProof/>
              </w:rPr>
            </w:pPr>
            <w:r w:rsidRPr="00654E99">
              <w:rPr>
                <w:noProof/>
              </w:rPr>
              <w:t>* Early discharge: I: 4; C: 5</w:t>
            </w:r>
          </w:p>
          <w:p w14:paraId="3F76FE28" w14:textId="77777777" w:rsidR="00B855B8" w:rsidRPr="00654E99" w:rsidRDefault="00B855B8" w:rsidP="004552B9">
            <w:pPr>
              <w:pStyle w:val="Tabletext"/>
              <w:rPr>
                <w:noProof/>
              </w:rPr>
            </w:pPr>
            <w:r w:rsidRPr="00654E99">
              <w:rPr>
                <w:noProof/>
              </w:rPr>
              <w:t xml:space="preserve">* Complications related to PCA use: I: 2; C: 4 </w:t>
            </w:r>
          </w:p>
          <w:p w14:paraId="53011E12" w14:textId="77777777" w:rsidR="00B855B8" w:rsidRDefault="00B855B8" w:rsidP="00AC007B">
            <w:pPr>
              <w:pStyle w:val="Tabletext"/>
              <w:rPr>
                <w:b/>
                <w:bCs/>
                <w:u w:val="single"/>
              </w:rPr>
            </w:pPr>
            <w:r w:rsidRPr="00654E99">
              <w:rPr>
                <w:noProof/>
              </w:rPr>
              <w:t>* Postops complications: I: 9; C: 8</w:t>
            </w:r>
          </w:p>
        </w:tc>
        <w:tc>
          <w:tcPr>
            <w:tcW w:w="567" w:type="dxa"/>
            <w:shd w:val="clear" w:color="auto" w:fill="auto"/>
          </w:tcPr>
          <w:p w14:paraId="6CEB74B3" w14:textId="77777777" w:rsidR="00B855B8" w:rsidRPr="00F4618B" w:rsidRDefault="00B855B8" w:rsidP="00AC007B">
            <w:pPr>
              <w:pStyle w:val="Tabletext"/>
            </w:pPr>
            <w:r w:rsidRPr="00654E99">
              <w:rPr>
                <w:noProof/>
              </w:rPr>
              <w:t>N</w:t>
            </w:r>
          </w:p>
        </w:tc>
        <w:tc>
          <w:tcPr>
            <w:tcW w:w="567" w:type="dxa"/>
          </w:tcPr>
          <w:p w14:paraId="1FE8E0E7" w14:textId="77777777" w:rsidR="00B855B8" w:rsidRPr="00F4618B" w:rsidRDefault="00B855B8" w:rsidP="00AC007B">
            <w:pPr>
              <w:pStyle w:val="Tabletext"/>
            </w:pPr>
            <w:r w:rsidRPr="00654E99">
              <w:rPr>
                <w:noProof/>
              </w:rPr>
              <w:t>N</w:t>
            </w:r>
          </w:p>
        </w:tc>
        <w:tc>
          <w:tcPr>
            <w:tcW w:w="567" w:type="dxa"/>
          </w:tcPr>
          <w:p w14:paraId="4408CAB8" w14:textId="77777777" w:rsidR="00B855B8" w:rsidRPr="00F4618B" w:rsidRDefault="00B855B8" w:rsidP="00AC007B">
            <w:pPr>
              <w:pStyle w:val="Tabletext"/>
            </w:pPr>
            <w:r w:rsidRPr="00654E99">
              <w:rPr>
                <w:noProof/>
              </w:rPr>
              <w:t>PY</w:t>
            </w:r>
          </w:p>
        </w:tc>
        <w:tc>
          <w:tcPr>
            <w:tcW w:w="567" w:type="dxa"/>
          </w:tcPr>
          <w:p w14:paraId="2055D5A7" w14:textId="77777777" w:rsidR="00B855B8" w:rsidRPr="00F4618B" w:rsidRDefault="00B855B8" w:rsidP="00AC007B">
            <w:pPr>
              <w:pStyle w:val="Tabletext"/>
            </w:pPr>
            <w:r w:rsidRPr="00654E99">
              <w:rPr>
                <w:noProof/>
              </w:rPr>
              <w:t>PY</w:t>
            </w:r>
          </w:p>
        </w:tc>
        <w:tc>
          <w:tcPr>
            <w:tcW w:w="567" w:type="dxa"/>
          </w:tcPr>
          <w:p w14:paraId="17F23539" w14:textId="77777777" w:rsidR="00B855B8" w:rsidRPr="00F4618B" w:rsidRDefault="00B855B8" w:rsidP="00AC007B">
            <w:pPr>
              <w:pStyle w:val="Tabletext"/>
            </w:pPr>
          </w:p>
        </w:tc>
        <w:tc>
          <w:tcPr>
            <w:tcW w:w="567" w:type="dxa"/>
          </w:tcPr>
          <w:p w14:paraId="41F07F1C" w14:textId="77777777" w:rsidR="00B855B8" w:rsidRPr="00F4618B" w:rsidRDefault="00B855B8" w:rsidP="00AC007B">
            <w:pPr>
              <w:pStyle w:val="Tabletext"/>
            </w:pPr>
          </w:p>
        </w:tc>
        <w:tc>
          <w:tcPr>
            <w:tcW w:w="567" w:type="dxa"/>
            <w:shd w:val="clear" w:color="auto" w:fill="auto"/>
          </w:tcPr>
          <w:p w14:paraId="42491FE0" w14:textId="77777777" w:rsidR="00B855B8" w:rsidRPr="00F4618B" w:rsidRDefault="00B855B8" w:rsidP="00AC007B">
            <w:pPr>
              <w:pStyle w:val="Tabletext"/>
            </w:pPr>
          </w:p>
        </w:tc>
      </w:tr>
      <w:tr w:rsidR="00B855B8" w:rsidRPr="00F4618B" w14:paraId="5AFD76D8" w14:textId="77777777" w:rsidTr="00414455">
        <w:tc>
          <w:tcPr>
            <w:tcW w:w="2410" w:type="dxa"/>
          </w:tcPr>
          <w:p w14:paraId="07AD1F52"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79735B4" w14:textId="77777777" w:rsidR="00B855B8" w:rsidRPr="00F10D2B" w:rsidRDefault="00B855B8" w:rsidP="00AC007B">
            <w:pPr>
              <w:pStyle w:val="Tabletext"/>
            </w:pPr>
            <w:r w:rsidRPr="00654E99">
              <w:rPr>
                <w:noProof/>
              </w:rPr>
              <w:t>High</w:t>
            </w:r>
          </w:p>
        </w:tc>
        <w:tc>
          <w:tcPr>
            <w:tcW w:w="3260" w:type="dxa"/>
            <w:shd w:val="clear" w:color="auto" w:fill="auto"/>
          </w:tcPr>
          <w:p w14:paraId="1EF3F49D"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0FFBE3AF" w14:textId="77777777" w:rsidR="00B855B8" w:rsidRPr="00F4618B" w:rsidRDefault="00B855B8" w:rsidP="00AC007B">
            <w:pPr>
              <w:pStyle w:val="Tabletext"/>
            </w:pPr>
            <w:r w:rsidRPr="00654E99">
              <w:rPr>
                <w:noProof/>
              </w:rPr>
              <w:t>N</w:t>
            </w:r>
          </w:p>
        </w:tc>
        <w:tc>
          <w:tcPr>
            <w:tcW w:w="567" w:type="dxa"/>
          </w:tcPr>
          <w:p w14:paraId="4D5A7056" w14:textId="77777777" w:rsidR="00B855B8" w:rsidRPr="00F4618B" w:rsidRDefault="00B855B8" w:rsidP="00AC007B">
            <w:pPr>
              <w:pStyle w:val="Tabletext"/>
            </w:pPr>
            <w:r w:rsidRPr="00654E99">
              <w:rPr>
                <w:noProof/>
              </w:rPr>
              <w:t>PN</w:t>
            </w:r>
          </w:p>
        </w:tc>
        <w:tc>
          <w:tcPr>
            <w:tcW w:w="567" w:type="dxa"/>
          </w:tcPr>
          <w:p w14:paraId="21948330" w14:textId="77777777" w:rsidR="00B855B8" w:rsidRPr="00F4618B" w:rsidRDefault="00B855B8" w:rsidP="00AC007B">
            <w:pPr>
              <w:pStyle w:val="Tabletext"/>
            </w:pPr>
            <w:r w:rsidRPr="00654E99">
              <w:rPr>
                <w:noProof/>
              </w:rPr>
              <w:t>Y</w:t>
            </w:r>
          </w:p>
        </w:tc>
        <w:tc>
          <w:tcPr>
            <w:tcW w:w="567" w:type="dxa"/>
          </w:tcPr>
          <w:p w14:paraId="59798A26" w14:textId="77777777" w:rsidR="00B855B8" w:rsidRPr="00F4618B" w:rsidRDefault="00B855B8" w:rsidP="00AC007B">
            <w:pPr>
              <w:pStyle w:val="Tabletext"/>
            </w:pPr>
            <w:r w:rsidRPr="00654E99">
              <w:rPr>
                <w:noProof/>
              </w:rPr>
              <w:t>PY</w:t>
            </w:r>
          </w:p>
        </w:tc>
        <w:tc>
          <w:tcPr>
            <w:tcW w:w="567" w:type="dxa"/>
          </w:tcPr>
          <w:p w14:paraId="26B5B91C" w14:textId="77777777" w:rsidR="00B855B8" w:rsidRPr="00F4618B" w:rsidRDefault="00B855B8" w:rsidP="00AC007B">
            <w:pPr>
              <w:pStyle w:val="Tabletext"/>
            </w:pPr>
            <w:r w:rsidRPr="00654E99">
              <w:rPr>
                <w:noProof/>
              </w:rPr>
              <w:t>PY</w:t>
            </w:r>
          </w:p>
        </w:tc>
        <w:tc>
          <w:tcPr>
            <w:tcW w:w="567" w:type="dxa"/>
          </w:tcPr>
          <w:p w14:paraId="248B30D4" w14:textId="77777777" w:rsidR="00B855B8" w:rsidRPr="00F4618B" w:rsidRDefault="00B855B8" w:rsidP="00AC007B">
            <w:pPr>
              <w:pStyle w:val="Tabletext"/>
            </w:pPr>
          </w:p>
        </w:tc>
        <w:tc>
          <w:tcPr>
            <w:tcW w:w="567" w:type="dxa"/>
            <w:shd w:val="clear" w:color="auto" w:fill="auto"/>
          </w:tcPr>
          <w:p w14:paraId="0ADCFDB3" w14:textId="77777777" w:rsidR="00B855B8" w:rsidRPr="00F4618B" w:rsidRDefault="00B855B8" w:rsidP="00AC007B">
            <w:pPr>
              <w:pStyle w:val="Tabletext"/>
            </w:pPr>
          </w:p>
        </w:tc>
      </w:tr>
      <w:tr w:rsidR="00B855B8" w:rsidRPr="00F4618B" w14:paraId="1F8EEC75" w14:textId="77777777" w:rsidTr="00316548">
        <w:tc>
          <w:tcPr>
            <w:tcW w:w="2410" w:type="dxa"/>
            <w:tcBorders>
              <w:bottom w:val="single" w:sz="4" w:space="0" w:color="D9D9D9" w:themeColor="background1" w:themeShade="D9"/>
            </w:tcBorders>
          </w:tcPr>
          <w:p w14:paraId="48C52CDC"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4F56DF72"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52C6E4FD"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334BB02D"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9B28842"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1224AFB"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BA35487"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3EE949D"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2C80F25"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FF9DC8D" w14:textId="77777777" w:rsidR="00B855B8" w:rsidRPr="00F4618B" w:rsidRDefault="00B855B8" w:rsidP="00AC007B">
            <w:pPr>
              <w:pStyle w:val="Tabletext"/>
            </w:pPr>
          </w:p>
        </w:tc>
      </w:tr>
      <w:tr w:rsidR="00B855B8" w:rsidRPr="00F4618B" w14:paraId="69EBFEBE"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912192C"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65C9090"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822CD83"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A32F55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FFA701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AAA3E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5FB44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9316C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DDE939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ED1991F" w14:textId="77777777" w:rsidR="00B855B8" w:rsidRPr="00F4618B" w:rsidRDefault="00B855B8" w:rsidP="00AC007B">
            <w:pPr>
              <w:pStyle w:val="Tabletext"/>
            </w:pPr>
          </w:p>
        </w:tc>
      </w:tr>
      <w:tr w:rsidR="00B855B8" w:rsidRPr="00316548" w14:paraId="0CF6C0F1"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D98BFFA"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809A474"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4F6A65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55769C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5812CE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7A3F28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79B2A6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6B5E49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B10544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C7DB0DC" w14:textId="77777777" w:rsidR="00B855B8" w:rsidRPr="00316548" w:rsidRDefault="00B855B8" w:rsidP="00AC007B">
            <w:pPr>
              <w:pStyle w:val="Tabletext"/>
              <w:rPr>
                <w:sz w:val="8"/>
                <w:szCs w:val="8"/>
              </w:rPr>
            </w:pPr>
          </w:p>
        </w:tc>
      </w:tr>
    </w:tbl>
    <w:p w14:paraId="715488EE"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9CA7E59" w14:textId="77777777" w:rsidTr="0098703D">
        <w:trPr>
          <w:tblHeader/>
        </w:trPr>
        <w:tc>
          <w:tcPr>
            <w:tcW w:w="2410" w:type="dxa"/>
            <w:vMerge w:val="restart"/>
            <w:tcBorders>
              <w:top w:val="single" w:sz="4" w:space="0" w:color="auto"/>
            </w:tcBorders>
            <w:shd w:val="clear" w:color="auto" w:fill="BFBFBF" w:themeFill="background1" w:themeFillShade="BF"/>
          </w:tcPr>
          <w:p w14:paraId="5316192E"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Öztürk 2018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11D0EA55"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16BA7295"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1FF6FFA" w14:textId="77777777" w:rsidTr="0098703D">
        <w:trPr>
          <w:tblHeader/>
        </w:trPr>
        <w:tc>
          <w:tcPr>
            <w:tcW w:w="2410" w:type="dxa"/>
            <w:vMerge/>
            <w:tcBorders>
              <w:bottom w:val="single" w:sz="4" w:space="0" w:color="auto"/>
            </w:tcBorders>
            <w:shd w:val="clear" w:color="auto" w:fill="BFBFBF" w:themeFill="background1" w:themeFillShade="BF"/>
          </w:tcPr>
          <w:p w14:paraId="385DC2FF"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00E7FFD" w14:textId="77777777" w:rsidR="00B855B8" w:rsidRPr="00945AD8" w:rsidRDefault="00B855B8" w:rsidP="00AC007B">
            <w:pPr>
              <w:pStyle w:val="Tabletext"/>
              <w:rPr>
                <w:b/>
                <w:bCs/>
              </w:rPr>
            </w:pPr>
            <w:r>
              <w:rPr>
                <w:b/>
                <w:bCs/>
              </w:rPr>
              <w:t>Assessments</w:t>
            </w:r>
            <w:r>
              <w:t xml:space="preserve">. </w:t>
            </w:r>
            <w:r w:rsidRPr="00654E99">
              <w:rPr>
                <w:noProof/>
              </w:rPr>
              <w:t>EFMH, pain</w:t>
            </w:r>
          </w:p>
        </w:tc>
        <w:tc>
          <w:tcPr>
            <w:tcW w:w="3969" w:type="dxa"/>
            <w:gridSpan w:val="7"/>
            <w:tcBorders>
              <w:bottom w:val="single" w:sz="4" w:space="0" w:color="auto"/>
            </w:tcBorders>
            <w:shd w:val="clear" w:color="auto" w:fill="BFBFBF" w:themeFill="background1" w:themeFillShade="BF"/>
          </w:tcPr>
          <w:p w14:paraId="4750CE19"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714B7EC" w14:textId="77777777" w:rsidTr="00414455">
        <w:trPr>
          <w:tblHeader/>
        </w:trPr>
        <w:tc>
          <w:tcPr>
            <w:tcW w:w="2410" w:type="dxa"/>
            <w:vMerge w:val="restart"/>
            <w:tcBorders>
              <w:top w:val="single" w:sz="4" w:space="0" w:color="auto"/>
            </w:tcBorders>
            <w:shd w:val="clear" w:color="auto" w:fill="F2F2F2" w:themeFill="background1" w:themeFillShade="F2"/>
          </w:tcPr>
          <w:p w14:paraId="3F77713C"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43FD31A"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F928826"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37E15BD" w14:textId="77777777" w:rsidR="00B855B8" w:rsidRPr="00DC405A" w:rsidRDefault="00B855B8" w:rsidP="00AC007B">
            <w:pPr>
              <w:pStyle w:val="Tabletext"/>
              <w:rPr>
                <w:b/>
                <w:bCs/>
              </w:rPr>
            </w:pPr>
            <w:r w:rsidRPr="00DC405A">
              <w:rPr>
                <w:b/>
                <w:bCs/>
              </w:rPr>
              <w:t>Response to signalling questions</w:t>
            </w:r>
          </w:p>
        </w:tc>
      </w:tr>
      <w:tr w:rsidR="00B855B8" w:rsidRPr="00F4618B" w14:paraId="344542B8" w14:textId="77777777" w:rsidTr="00414455">
        <w:trPr>
          <w:tblHeader/>
        </w:trPr>
        <w:tc>
          <w:tcPr>
            <w:tcW w:w="2410" w:type="dxa"/>
            <w:vMerge/>
            <w:tcBorders>
              <w:bottom w:val="single" w:sz="4" w:space="0" w:color="auto"/>
            </w:tcBorders>
          </w:tcPr>
          <w:p w14:paraId="40E09E6B"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42A45DE"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4C704B4"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0C49ED"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7CEF73"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FAED44"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86CFF21"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845C04"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CB0D2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C442D8" w14:textId="77777777" w:rsidR="00B855B8" w:rsidRPr="00F4618B" w:rsidRDefault="00B855B8" w:rsidP="00AC007B">
            <w:pPr>
              <w:pStyle w:val="Tabletext"/>
            </w:pPr>
            <w:r w:rsidRPr="00F4618B">
              <w:t>SQ7</w:t>
            </w:r>
          </w:p>
        </w:tc>
      </w:tr>
      <w:tr w:rsidR="00B855B8" w:rsidRPr="00F4618B" w14:paraId="0384C25C" w14:textId="77777777" w:rsidTr="00414455">
        <w:tc>
          <w:tcPr>
            <w:tcW w:w="2410" w:type="dxa"/>
          </w:tcPr>
          <w:p w14:paraId="601D5632"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080B5B2" w14:textId="77777777" w:rsidR="00B855B8" w:rsidRPr="00F10D2B" w:rsidRDefault="00B855B8" w:rsidP="00AC007B">
            <w:pPr>
              <w:pStyle w:val="Tabletext"/>
            </w:pPr>
            <w:r w:rsidRPr="00654E99">
              <w:rPr>
                <w:noProof/>
              </w:rPr>
              <w:t>Low</w:t>
            </w:r>
          </w:p>
        </w:tc>
        <w:tc>
          <w:tcPr>
            <w:tcW w:w="3260" w:type="dxa"/>
            <w:shd w:val="clear" w:color="auto" w:fill="auto"/>
          </w:tcPr>
          <w:p w14:paraId="44C75F55" w14:textId="77777777" w:rsidR="00B855B8" w:rsidRPr="00B112C0" w:rsidRDefault="00B855B8" w:rsidP="00AC007B">
            <w:pPr>
              <w:pStyle w:val="Tabletext"/>
            </w:pPr>
          </w:p>
        </w:tc>
        <w:tc>
          <w:tcPr>
            <w:tcW w:w="567" w:type="dxa"/>
            <w:shd w:val="clear" w:color="auto" w:fill="auto"/>
          </w:tcPr>
          <w:p w14:paraId="2FA10869" w14:textId="77777777" w:rsidR="00B855B8" w:rsidRPr="00F4618B" w:rsidRDefault="00B855B8" w:rsidP="00AC007B">
            <w:pPr>
              <w:pStyle w:val="Tabletext"/>
            </w:pPr>
            <w:r w:rsidRPr="00654E99">
              <w:rPr>
                <w:noProof/>
              </w:rPr>
              <w:t>Y</w:t>
            </w:r>
          </w:p>
        </w:tc>
        <w:tc>
          <w:tcPr>
            <w:tcW w:w="567" w:type="dxa"/>
          </w:tcPr>
          <w:p w14:paraId="4FCC7764" w14:textId="77777777" w:rsidR="00B855B8" w:rsidRPr="00F4618B" w:rsidRDefault="00B855B8" w:rsidP="00AC007B">
            <w:pPr>
              <w:pStyle w:val="Tabletext"/>
            </w:pPr>
            <w:r w:rsidRPr="00654E99">
              <w:rPr>
                <w:noProof/>
              </w:rPr>
              <w:t>Y</w:t>
            </w:r>
          </w:p>
        </w:tc>
        <w:tc>
          <w:tcPr>
            <w:tcW w:w="567" w:type="dxa"/>
          </w:tcPr>
          <w:p w14:paraId="720D0999" w14:textId="77777777" w:rsidR="00B855B8" w:rsidRPr="00F4618B" w:rsidRDefault="00B855B8" w:rsidP="00AC007B">
            <w:pPr>
              <w:pStyle w:val="Tabletext"/>
            </w:pPr>
            <w:r w:rsidRPr="00654E99">
              <w:rPr>
                <w:noProof/>
              </w:rPr>
              <w:t>PN</w:t>
            </w:r>
          </w:p>
        </w:tc>
        <w:tc>
          <w:tcPr>
            <w:tcW w:w="567" w:type="dxa"/>
          </w:tcPr>
          <w:p w14:paraId="79361D5A" w14:textId="77777777" w:rsidR="00B855B8" w:rsidRPr="00F4618B" w:rsidRDefault="00B855B8" w:rsidP="00AC007B">
            <w:pPr>
              <w:pStyle w:val="Tabletext"/>
            </w:pPr>
          </w:p>
        </w:tc>
        <w:tc>
          <w:tcPr>
            <w:tcW w:w="567" w:type="dxa"/>
          </w:tcPr>
          <w:p w14:paraId="2C10FFC1" w14:textId="77777777" w:rsidR="00B855B8" w:rsidRPr="00F4618B" w:rsidRDefault="00B855B8" w:rsidP="00AC007B">
            <w:pPr>
              <w:pStyle w:val="Tabletext"/>
            </w:pPr>
          </w:p>
        </w:tc>
        <w:tc>
          <w:tcPr>
            <w:tcW w:w="567" w:type="dxa"/>
          </w:tcPr>
          <w:p w14:paraId="233064E9" w14:textId="77777777" w:rsidR="00B855B8" w:rsidRPr="00F4618B" w:rsidRDefault="00B855B8" w:rsidP="00AC007B">
            <w:pPr>
              <w:pStyle w:val="Tabletext"/>
            </w:pPr>
          </w:p>
        </w:tc>
        <w:tc>
          <w:tcPr>
            <w:tcW w:w="567" w:type="dxa"/>
            <w:shd w:val="clear" w:color="auto" w:fill="auto"/>
          </w:tcPr>
          <w:p w14:paraId="129BF14D" w14:textId="77777777" w:rsidR="00B855B8" w:rsidRPr="00F4618B" w:rsidRDefault="00B855B8" w:rsidP="00AC007B">
            <w:pPr>
              <w:pStyle w:val="Tabletext"/>
            </w:pPr>
          </w:p>
        </w:tc>
      </w:tr>
      <w:tr w:rsidR="00B855B8" w:rsidRPr="00F4618B" w14:paraId="76849A72" w14:textId="77777777" w:rsidTr="00414455">
        <w:tc>
          <w:tcPr>
            <w:tcW w:w="2410" w:type="dxa"/>
          </w:tcPr>
          <w:p w14:paraId="1720FD6B"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67A6BBF9" w14:textId="77777777" w:rsidR="00B855B8" w:rsidRPr="00F10D2B" w:rsidRDefault="00B855B8" w:rsidP="00AC007B">
            <w:pPr>
              <w:pStyle w:val="Tabletext"/>
            </w:pPr>
            <w:r w:rsidRPr="00654E99">
              <w:rPr>
                <w:noProof/>
              </w:rPr>
              <w:t>Some concerns</w:t>
            </w:r>
          </w:p>
        </w:tc>
        <w:tc>
          <w:tcPr>
            <w:tcW w:w="3260" w:type="dxa"/>
            <w:shd w:val="clear" w:color="auto" w:fill="auto"/>
          </w:tcPr>
          <w:p w14:paraId="028631F4" w14:textId="77777777" w:rsidR="00B855B8" w:rsidRPr="00654E99" w:rsidRDefault="00B855B8" w:rsidP="004552B9">
            <w:pPr>
              <w:pStyle w:val="Tabletext"/>
              <w:rPr>
                <w:noProof/>
              </w:rPr>
            </w:pPr>
            <w:r w:rsidRPr="00654E99">
              <w:rPr>
                <w:noProof/>
              </w:rPr>
              <w:t xml:space="preserve">Participants were not blinded. </w:t>
            </w:r>
          </w:p>
          <w:p w14:paraId="7136FFBB" w14:textId="77777777" w:rsidR="00B855B8" w:rsidRDefault="00B855B8" w:rsidP="00AC007B">
            <w:pPr>
              <w:pStyle w:val="Tabletext"/>
            </w:pPr>
            <w:r w:rsidRPr="00654E99">
              <w:rPr>
                <w:noProof/>
              </w:rPr>
              <w:t>Research staff who delivered the R intervention were not blinded.</w:t>
            </w:r>
          </w:p>
          <w:p w14:paraId="65FD9B93" w14:textId="77777777" w:rsidR="00B855B8" w:rsidRDefault="00B855B8" w:rsidP="00AC007B">
            <w:pPr>
              <w:pStyle w:val="Tabletext"/>
            </w:pPr>
            <w:r w:rsidRPr="00654E99">
              <w:rPr>
                <w:noProof/>
              </w:rPr>
              <w:t>Naïve per protocol</w:t>
            </w:r>
          </w:p>
          <w:p w14:paraId="4D4643DF"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1BA6AA50" w14:textId="77777777" w:rsidR="00B855B8" w:rsidRPr="00F4618B" w:rsidRDefault="00B855B8" w:rsidP="00AC007B">
            <w:pPr>
              <w:pStyle w:val="Tabletext"/>
            </w:pPr>
            <w:r w:rsidRPr="00654E99">
              <w:rPr>
                <w:noProof/>
              </w:rPr>
              <w:t>Y</w:t>
            </w:r>
          </w:p>
        </w:tc>
        <w:tc>
          <w:tcPr>
            <w:tcW w:w="567" w:type="dxa"/>
          </w:tcPr>
          <w:p w14:paraId="63E092E8" w14:textId="77777777" w:rsidR="00B855B8" w:rsidRPr="00F4618B" w:rsidRDefault="00B855B8" w:rsidP="00AC007B">
            <w:pPr>
              <w:pStyle w:val="Tabletext"/>
            </w:pPr>
            <w:r w:rsidRPr="00654E99">
              <w:rPr>
                <w:noProof/>
              </w:rPr>
              <w:t>Y</w:t>
            </w:r>
          </w:p>
        </w:tc>
        <w:tc>
          <w:tcPr>
            <w:tcW w:w="567" w:type="dxa"/>
          </w:tcPr>
          <w:p w14:paraId="3970B1F0" w14:textId="77777777" w:rsidR="00B855B8" w:rsidRPr="00F4618B" w:rsidRDefault="00B855B8" w:rsidP="00AC007B">
            <w:pPr>
              <w:pStyle w:val="Tabletext"/>
            </w:pPr>
            <w:r w:rsidRPr="00654E99">
              <w:rPr>
                <w:noProof/>
              </w:rPr>
              <w:t>PN</w:t>
            </w:r>
          </w:p>
        </w:tc>
        <w:tc>
          <w:tcPr>
            <w:tcW w:w="567" w:type="dxa"/>
          </w:tcPr>
          <w:p w14:paraId="33670DFE" w14:textId="77777777" w:rsidR="00B855B8" w:rsidRPr="00F4618B" w:rsidRDefault="00B855B8" w:rsidP="00AC007B">
            <w:pPr>
              <w:pStyle w:val="Tabletext"/>
            </w:pPr>
            <w:r w:rsidRPr="00654E99">
              <w:rPr>
                <w:noProof/>
              </w:rPr>
              <w:t>NA</w:t>
            </w:r>
          </w:p>
        </w:tc>
        <w:tc>
          <w:tcPr>
            <w:tcW w:w="567" w:type="dxa"/>
          </w:tcPr>
          <w:p w14:paraId="13909FE5" w14:textId="77777777" w:rsidR="00B855B8" w:rsidRPr="00F4618B" w:rsidRDefault="00B855B8" w:rsidP="00AC007B">
            <w:pPr>
              <w:pStyle w:val="Tabletext"/>
            </w:pPr>
            <w:r w:rsidRPr="00654E99">
              <w:rPr>
                <w:noProof/>
              </w:rPr>
              <w:t>NA</w:t>
            </w:r>
          </w:p>
        </w:tc>
        <w:tc>
          <w:tcPr>
            <w:tcW w:w="567" w:type="dxa"/>
          </w:tcPr>
          <w:p w14:paraId="2E52C6C5" w14:textId="77777777" w:rsidR="00B855B8" w:rsidRPr="00F4618B" w:rsidRDefault="00B855B8" w:rsidP="00AC007B">
            <w:pPr>
              <w:pStyle w:val="Tabletext"/>
            </w:pPr>
            <w:r w:rsidRPr="00654E99">
              <w:rPr>
                <w:noProof/>
              </w:rPr>
              <w:t>N</w:t>
            </w:r>
          </w:p>
        </w:tc>
        <w:tc>
          <w:tcPr>
            <w:tcW w:w="567" w:type="dxa"/>
            <w:shd w:val="clear" w:color="auto" w:fill="auto"/>
          </w:tcPr>
          <w:p w14:paraId="38A03E58" w14:textId="77777777" w:rsidR="00B855B8" w:rsidRPr="00F4618B" w:rsidRDefault="00B855B8" w:rsidP="00AC007B">
            <w:pPr>
              <w:pStyle w:val="Tabletext"/>
            </w:pPr>
            <w:r w:rsidRPr="00654E99">
              <w:rPr>
                <w:noProof/>
              </w:rPr>
              <w:t>PN</w:t>
            </w:r>
          </w:p>
        </w:tc>
      </w:tr>
      <w:tr w:rsidR="00B855B8" w:rsidRPr="00F4618B" w14:paraId="485A1A27" w14:textId="77777777" w:rsidTr="00414455">
        <w:tc>
          <w:tcPr>
            <w:tcW w:w="2410" w:type="dxa"/>
          </w:tcPr>
          <w:p w14:paraId="5825F781"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39505E0" w14:textId="77777777" w:rsidR="00B855B8" w:rsidRPr="00F10D2B" w:rsidRDefault="00B855B8" w:rsidP="00AC007B">
            <w:pPr>
              <w:pStyle w:val="Tabletext"/>
            </w:pPr>
            <w:r w:rsidRPr="00654E99">
              <w:rPr>
                <w:noProof/>
              </w:rPr>
              <w:t>High</w:t>
            </w:r>
          </w:p>
        </w:tc>
        <w:tc>
          <w:tcPr>
            <w:tcW w:w="3260" w:type="dxa"/>
            <w:shd w:val="clear" w:color="auto" w:fill="auto"/>
          </w:tcPr>
          <w:p w14:paraId="470F3F70" w14:textId="77777777" w:rsidR="00B855B8" w:rsidRDefault="00B855B8" w:rsidP="00AC007B">
            <w:pPr>
              <w:pStyle w:val="Tabletext"/>
            </w:pPr>
            <w:r w:rsidRPr="00654E99">
              <w:rPr>
                <w:noProof/>
              </w:rPr>
              <w:t>I: 32/50 (36% missing); C: 31/50 (38% missing)</w:t>
            </w:r>
          </w:p>
          <w:p w14:paraId="2F017618" w14:textId="77777777" w:rsidR="00B855B8" w:rsidRDefault="00B855B8" w:rsidP="00AC007B">
            <w:pPr>
              <w:pStyle w:val="Tabletext"/>
            </w:pPr>
            <w:r w:rsidRPr="00654E99">
              <w:rPr>
                <w:noProof/>
              </w:rPr>
              <w:t>Analysis method did not correct for bias; no sensitivity analysis</w:t>
            </w:r>
          </w:p>
          <w:p w14:paraId="661C385B" w14:textId="77777777" w:rsidR="00B855B8" w:rsidRPr="00654E99" w:rsidRDefault="00B855B8" w:rsidP="004552B9">
            <w:pPr>
              <w:pStyle w:val="Tabletext"/>
              <w:rPr>
                <w:noProof/>
              </w:rPr>
            </w:pPr>
            <w:r w:rsidRPr="00654E99">
              <w:rPr>
                <w:noProof/>
              </w:rPr>
              <w:t>15 participants (15%) were LTFU for reasons related to outcomes:</w:t>
            </w:r>
          </w:p>
          <w:p w14:paraId="63AAD964" w14:textId="77777777" w:rsidR="00B855B8" w:rsidRPr="00654E99" w:rsidRDefault="00B855B8" w:rsidP="004552B9">
            <w:pPr>
              <w:pStyle w:val="Tabletext"/>
              <w:rPr>
                <w:noProof/>
              </w:rPr>
            </w:pPr>
            <w:r w:rsidRPr="00654E99">
              <w:rPr>
                <w:noProof/>
              </w:rPr>
              <w:t>* Early discharge (n=9)</w:t>
            </w:r>
          </w:p>
          <w:p w14:paraId="2C62C578" w14:textId="77777777" w:rsidR="00B855B8" w:rsidRPr="00654E99" w:rsidRDefault="00B855B8" w:rsidP="004552B9">
            <w:pPr>
              <w:pStyle w:val="Tabletext"/>
              <w:rPr>
                <w:noProof/>
              </w:rPr>
            </w:pPr>
            <w:r w:rsidRPr="00654E99">
              <w:rPr>
                <w:noProof/>
              </w:rPr>
              <w:t xml:space="preserve">* Complications related to PCA use (n=6) </w:t>
            </w:r>
          </w:p>
          <w:p w14:paraId="643E54E6" w14:textId="77777777" w:rsidR="00B855B8" w:rsidRPr="00654E99" w:rsidRDefault="00B855B8" w:rsidP="004552B9">
            <w:pPr>
              <w:pStyle w:val="Tabletext"/>
              <w:rPr>
                <w:noProof/>
              </w:rPr>
            </w:pPr>
          </w:p>
          <w:p w14:paraId="464BE042" w14:textId="77777777" w:rsidR="00B855B8" w:rsidRPr="00654E99" w:rsidRDefault="00B855B8" w:rsidP="004552B9">
            <w:pPr>
              <w:pStyle w:val="Tabletext"/>
              <w:rPr>
                <w:noProof/>
              </w:rPr>
            </w:pPr>
            <w:r w:rsidRPr="00654E99">
              <w:rPr>
                <w:noProof/>
              </w:rPr>
              <w:t>Imbalance in reasons for LTFU (that are related to outcomes) btw groups</w:t>
            </w:r>
          </w:p>
          <w:p w14:paraId="67E7229C" w14:textId="77777777" w:rsidR="00B855B8" w:rsidRPr="00654E99" w:rsidRDefault="00B855B8" w:rsidP="004552B9">
            <w:pPr>
              <w:pStyle w:val="Tabletext"/>
              <w:rPr>
                <w:noProof/>
              </w:rPr>
            </w:pPr>
            <w:r w:rsidRPr="00654E99">
              <w:rPr>
                <w:noProof/>
              </w:rPr>
              <w:t>* Early discharge: I: 4; C: 5</w:t>
            </w:r>
          </w:p>
          <w:p w14:paraId="2927A453" w14:textId="77777777" w:rsidR="00B855B8" w:rsidRDefault="00B855B8" w:rsidP="00AC007B">
            <w:pPr>
              <w:pStyle w:val="Tabletext"/>
              <w:rPr>
                <w:b/>
                <w:bCs/>
                <w:u w:val="single"/>
              </w:rPr>
            </w:pPr>
            <w:r w:rsidRPr="00654E99">
              <w:rPr>
                <w:noProof/>
              </w:rPr>
              <w:t>* Complications related to PCA use: I: 2; C: 4</w:t>
            </w:r>
          </w:p>
        </w:tc>
        <w:tc>
          <w:tcPr>
            <w:tcW w:w="567" w:type="dxa"/>
            <w:shd w:val="clear" w:color="auto" w:fill="auto"/>
          </w:tcPr>
          <w:p w14:paraId="70D7BBF9" w14:textId="77777777" w:rsidR="00B855B8" w:rsidRPr="00F4618B" w:rsidRDefault="00B855B8" w:rsidP="00AC007B">
            <w:pPr>
              <w:pStyle w:val="Tabletext"/>
            </w:pPr>
            <w:r w:rsidRPr="00654E99">
              <w:rPr>
                <w:noProof/>
              </w:rPr>
              <w:t>N</w:t>
            </w:r>
          </w:p>
        </w:tc>
        <w:tc>
          <w:tcPr>
            <w:tcW w:w="567" w:type="dxa"/>
          </w:tcPr>
          <w:p w14:paraId="1F5325A9" w14:textId="77777777" w:rsidR="00B855B8" w:rsidRPr="00F4618B" w:rsidRDefault="00B855B8" w:rsidP="00AC007B">
            <w:pPr>
              <w:pStyle w:val="Tabletext"/>
            </w:pPr>
            <w:r w:rsidRPr="00654E99">
              <w:rPr>
                <w:noProof/>
              </w:rPr>
              <w:t>N</w:t>
            </w:r>
          </w:p>
        </w:tc>
        <w:tc>
          <w:tcPr>
            <w:tcW w:w="567" w:type="dxa"/>
          </w:tcPr>
          <w:p w14:paraId="53D894F1" w14:textId="77777777" w:rsidR="00B855B8" w:rsidRPr="00F4618B" w:rsidRDefault="00B855B8" w:rsidP="00AC007B">
            <w:pPr>
              <w:pStyle w:val="Tabletext"/>
            </w:pPr>
            <w:r w:rsidRPr="00654E99">
              <w:rPr>
                <w:noProof/>
              </w:rPr>
              <w:t>PY</w:t>
            </w:r>
          </w:p>
        </w:tc>
        <w:tc>
          <w:tcPr>
            <w:tcW w:w="567" w:type="dxa"/>
          </w:tcPr>
          <w:p w14:paraId="36D6C582" w14:textId="77777777" w:rsidR="00B855B8" w:rsidRPr="00F4618B" w:rsidRDefault="00B855B8" w:rsidP="00AC007B">
            <w:pPr>
              <w:pStyle w:val="Tabletext"/>
            </w:pPr>
            <w:r w:rsidRPr="00654E99">
              <w:rPr>
                <w:noProof/>
              </w:rPr>
              <w:t>PY</w:t>
            </w:r>
          </w:p>
        </w:tc>
        <w:tc>
          <w:tcPr>
            <w:tcW w:w="567" w:type="dxa"/>
          </w:tcPr>
          <w:p w14:paraId="6863CB8A" w14:textId="77777777" w:rsidR="00B855B8" w:rsidRPr="00F4618B" w:rsidRDefault="00B855B8" w:rsidP="00AC007B">
            <w:pPr>
              <w:pStyle w:val="Tabletext"/>
            </w:pPr>
          </w:p>
        </w:tc>
        <w:tc>
          <w:tcPr>
            <w:tcW w:w="567" w:type="dxa"/>
          </w:tcPr>
          <w:p w14:paraId="578459A1" w14:textId="77777777" w:rsidR="00B855B8" w:rsidRPr="00F4618B" w:rsidRDefault="00B855B8" w:rsidP="00AC007B">
            <w:pPr>
              <w:pStyle w:val="Tabletext"/>
            </w:pPr>
          </w:p>
        </w:tc>
        <w:tc>
          <w:tcPr>
            <w:tcW w:w="567" w:type="dxa"/>
            <w:shd w:val="clear" w:color="auto" w:fill="auto"/>
          </w:tcPr>
          <w:p w14:paraId="0B6F4FEE" w14:textId="77777777" w:rsidR="00B855B8" w:rsidRPr="00F4618B" w:rsidRDefault="00B855B8" w:rsidP="00AC007B">
            <w:pPr>
              <w:pStyle w:val="Tabletext"/>
            </w:pPr>
          </w:p>
        </w:tc>
      </w:tr>
      <w:tr w:rsidR="00B855B8" w:rsidRPr="00F4618B" w14:paraId="531694FC" w14:textId="77777777" w:rsidTr="00414455">
        <w:tc>
          <w:tcPr>
            <w:tcW w:w="2410" w:type="dxa"/>
          </w:tcPr>
          <w:p w14:paraId="43AA28F4"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71F1E9DC" w14:textId="77777777" w:rsidR="00B855B8" w:rsidRPr="00F10D2B" w:rsidRDefault="00B855B8" w:rsidP="00AC007B">
            <w:pPr>
              <w:pStyle w:val="Tabletext"/>
            </w:pPr>
            <w:r w:rsidRPr="00654E99">
              <w:rPr>
                <w:noProof/>
              </w:rPr>
              <w:t>High</w:t>
            </w:r>
          </w:p>
        </w:tc>
        <w:tc>
          <w:tcPr>
            <w:tcW w:w="3260" w:type="dxa"/>
            <w:shd w:val="clear" w:color="auto" w:fill="auto"/>
          </w:tcPr>
          <w:p w14:paraId="68A5993A"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33F42D19" w14:textId="77777777" w:rsidR="00B855B8" w:rsidRPr="00F4618B" w:rsidRDefault="00B855B8" w:rsidP="00AC007B">
            <w:pPr>
              <w:pStyle w:val="Tabletext"/>
            </w:pPr>
            <w:r w:rsidRPr="00654E99">
              <w:rPr>
                <w:noProof/>
              </w:rPr>
              <w:t>N</w:t>
            </w:r>
          </w:p>
        </w:tc>
        <w:tc>
          <w:tcPr>
            <w:tcW w:w="567" w:type="dxa"/>
          </w:tcPr>
          <w:p w14:paraId="3972E88E" w14:textId="77777777" w:rsidR="00B855B8" w:rsidRPr="00F4618B" w:rsidRDefault="00B855B8" w:rsidP="00AC007B">
            <w:pPr>
              <w:pStyle w:val="Tabletext"/>
            </w:pPr>
            <w:r w:rsidRPr="00654E99">
              <w:rPr>
                <w:noProof/>
              </w:rPr>
              <w:t>PN</w:t>
            </w:r>
          </w:p>
        </w:tc>
        <w:tc>
          <w:tcPr>
            <w:tcW w:w="567" w:type="dxa"/>
          </w:tcPr>
          <w:p w14:paraId="08506C93" w14:textId="77777777" w:rsidR="00B855B8" w:rsidRPr="00F4618B" w:rsidRDefault="00B855B8" w:rsidP="00AC007B">
            <w:pPr>
              <w:pStyle w:val="Tabletext"/>
            </w:pPr>
            <w:r w:rsidRPr="00654E99">
              <w:rPr>
                <w:noProof/>
              </w:rPr>
              <w:t>Y</w:t>
            </w:r>
          </w:p>
        </w:tc>
        <w:tc>
          <w:tcPr>
            <w:tcW w:w="567" w:type="dxa"/>
          </w:tcPr>
          <w:p w14:paraId="106206D7" w14:textId="77777777" w:rsidR="00B855B8" w:rsidRPr="00F4618B" w:rsidRDefault="00B855B8" w:rsidP="00AC007B">
            <w:pPr>
              <w:pStyle w:val="Tabletext"/>
            </w:pPr>
            <w:r w:rsidRPr="00654E99">
              <w:rPr>
                <w:noProof/>
              </w:rPr>
              <w:t>PY</w:t>
            </w:r>
          </w:p>
        </w:tc>
        <w:tc>
          <w:tcPr>
            <w:tcW w:w="567" w:type="dxa"/>
          </w:tcPr>
          <w:p w14:paraId="1BAD2BDE" w14:textId="77777777" w:rsidR="00B855B8" w:rsidRPr="00F4618B" w:rsidRDefault="00B855B8" w:rsidP="00AC007B">
            <w:pPr>
              <w:pStyle w:val="Tabletext"/>
            </w:pPr>
            <w:r w:rsidRPr="00654E99">
              <w:rPr>
                <w:noProof/>
              </w:rPr>
              <w:t>PY</w:t>
            </w:r>
          </w:p>
        </w:tc>
        <w:tc>
          <w:tcPr>
            <w:tcW w:w="567" w:type="dxa"/>
          </w:tcPr>
          <w:p w14:paraId="5D789B3E" w14:textId="77777777" w:rsidR="00B855B8" w:rsidRPr="00F4618B" w:rsidRDefault="00B855B8" w:rsidP="00AC007B">
            <w:pPr>
              <w:pStyle w:val="Tabletext"/>
            </w:pPr>
          </w:p>
        </w:tc>
        <w:tc>
          <w:tcPr>
            <w:tcW w:w="567" w:type="dxa"/>
            <w:shd w:val="clear" w:color="auto" w:fill="auto"/>
          </w:tcPr>
          <w:p w14:paraId="76E8912E" w14:textId="77777777" w:rsidR="00B855B8" w:rsidRPr="00F4618B" w:rsidRDefault="00B855B8" w:rsidP="00AC007B">
            <w:pPr>
              <w:pStyle w:val="Tabletext"/>
            </w:pPr>
          </w:p>
        </w:tc>
      </w:tr>
      <w:tr w:rsidR="00B855B8" w:rsidRPr="00F4618B" w14:paraId="55A3EE2E" w14:textId="77777777" w:rsidTr="00316548">
        <w:tc>
          <w:tcPr>
            <w:tcW w:w="2410" w:type="dxa"/>
            <w:tcBorders>
              <w:bottom w:val="single" w:sz="4" w:space="0" w:color="D9D9D9" w:themeColor="background1" w:themeShade="D9"/>
            </w:tcBorders>
          </w:tcPr>
          <w:p w14:paraId="245E6A61"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5523D51E"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5AB3BD7C"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3C7912DE"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BD599C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C7A2E6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6540D7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194C64D"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388436D"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D8F8311" w14:textId="77777777" w:rsidR="00B855B8" w:rsidRPr="00F4618B" w:rsidRDefault="00B855B8" w:rsidP="00AC007B">
            <w:pPr>
              <w:pStyle w:val="Tabletext"/>
            </w:pPr>
          </w:p>
        </w:tc>
      </w:tr>
      <w:tr w:rsidR="00B855B8" w:rsidRPr="00F4618B" w14:paraId="7D8F0C1B"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CF52DBC"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4E842AA"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D524488"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81BE7E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19C623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7715F0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586BF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3287F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97198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BA0642" w14:textId="77777777" w:rsidR="00B855B8" w:rsidRPr="00F4618B" w:rsidRDefault="00B855B8" w:rsidP="00AC007B">
            <w:pPr>
              <w:pStyle w:val="Tabletext"/>
            </w:pPr>
          </w:p>
        </w:tc>
      </w:tr>
      <w:tr w:rsidR="00B855B8" w:rsidRPr="00316548" w14:paraId="2478B593"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73D06ADB"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DA047ED"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8F4060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497CD2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EA5204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FD389C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15A40A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E7050C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5D83FB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410D2ED" w14:textId="77777777" w:rsidR="00B855B8" w:rsidRPr="00316548" w:rsidRDefault="00B855B8" w:rsidP="00AC007B">
            <w:pPr>
              <w:pStyle w:val="Tabletext"/>
              <w:rPr>
                <w:sz w:val="8"/>
                <w:szCs w:val="8"/>
              </w:rPr>
            </w:pPr>
          </w:p>
        </w:tc>
      </w:tr>
    </w:tbl>
    <w:p w14:paraId="45DA9C52"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4A3CFEE8" w14:textId="77777777" w:rsidTr="0098703D">
        <w:trPr>
          <w:tblHeader/>
        </w:trPr>
        <w:tc>
          <w:tcPr>
            <w:tcW w:w="2410" w:type="dxa"/>
            <w:vMerge w:val="restart"/>
            <w:tcBorders>
              <w:top w:val="single" w:sz="4" w:space="0" w:color="auto"/>
            </w:tcBorders>
            <w:shd w:val="clear" w:color="auto" w:fill="BFBFBF" w:themeFill="background1" w:themeFillShade="BF"/>
          </w:tcPr>
          <w:p w14:paraId="6EABE069"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Polat 2017</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2CD0831" w14:textId="77777777" w:rsidR="00B855B8" w:rsidRPr="0098703D" w:rsidRDefault="00B855B8" w:rsidP="00AC007B">
            <w:pPr>
              <w:pStyle w:val="Tabletext"/>
            </w:pPr>
            <w:r w:rsidRPr="00945AD8">
              <w:rPr>
                <w:b/>
                <w:bCs/>
              </w:rPr>
              <w:t>Outcome domain</w:t>
            </w:r>
            <w:r>
              <w:rPr>
                <w:b/>
                <w:bCs/>
              </w:rPr>
              <w:t>.</w:t>
            </w:r>
            <w:r>
              <w:t xml:space="preserve"> </w:t>
            </w:r>
            <w:r w:rsidRPr="00654E99">
              <w:rPr>
                <w:noProof/>
              </w:rPr>
              <w:t>fatigue</w:t>
            </w:r>
          </w:p>
        </w:tc>
        <w:tc>
          <w:tcPr>
            <w:tcW w:w="3969" w:type="dxa"/>
            <w:gridSpan w:val="7"/>
            <w:tcBorders>
              <w:top w:val="single" w:sz="4" w:space="0" w:color="auto"/>
            </w:tcBorders>
            <w:shd w:val="clear" w:color="auto" w:fill="BFBFBF" w:themeFill="background1" w:themeFillShade="BF"/>
          </w:tcPr>
          <w:p w14:paraId="1EC016F2"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4B1EB933" w14:textId="77777777" w:rsidTr="0098703D">
        <w:trPr>
          <w:tblHeader/>
        </w:trPr>
        <w:tc>
          <w:tcPr>
            <w:tcW w:w="2410" w:type="dxa"/>
            <w:vMerge/>
            <w:tcBorders>
              <w:bottom w:val="single" w:sz="4" w:space="0" w:color="auto"/>
            </w:tcBorders>
            <w:shd w:val="clear" w:color="auto" w:fill="BFBFBF" w:themeFill="background1" w:themeFillShade="BF"/>
          </w:tcPr>
          <w:p w14:paraId="210BDE94"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F669481" w14:textId="77777777" w:rsidR="00B855B8" w:rsidRPr="00945AD8" w:rsidRDefault="00B855B8" w:rsidP="00AC007B">
            <w:pPr>
              <w:pStyle w:val="Tabletext"/>
              <w:rPr>
                <w:b/>
                <w:bCs/>
              </w:rPr>
            </w:pPr>
            <w:r>
              <w:rPr>
                <w:b/>
                <w:bCs/>
              </w:rPr>
              <w:t>Assessments</w:t>
            </w:r>
            <w:r>
              <w:t xml:space="preserve">. </w:t>
            </w:r>
            <w:r w:rsidRPr="00654E99">
              <w:rPr>
                <w:noProof/>
              </w:rPr>
              <w:t>fatigue</w:t>
            </w:r>
          </w:p>
        </w:tc>
        <w:tc>
          <w:tcPr>
            <w:tcW w:w="3969" w:type="dxa"/>
            <w:gridSpan w:val="7"/>
            <w:tcBorders>
              <w:bottom w:val="single" w:sz="4" w:space="0" w:color="auto"/>
            </w:tcBorders>
            <w:shd w:val="clear" w:color="auto" w:fill="BFBFBF" w:themeFill="background1" w:themeFillShade="BF"/>
          </w:tcPr>
          <w:p w14:paraId="7D5BF04D"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DBA7967" w14:textId="77777777" w:rsidTr="00414455">
        <w:trPr>
          <w:tblHeader/>
        </w:trPr>
        <w:tc>
          <w:tcPr>
            <w:tcW w:w="2410" w:type="dxa"/>
            <w:vMerge w:val="restart"/>
            <w:tcBorders>
              <w:top w:val="single" w:sz="4" w:space="0" w:color="auto"/>
            </w:tcBorders>
            <w:shd w:val="clear" w:color="auto" w:fill="F2F2F2" w:themeFill="background1" w:themeFillShade="F2"/>
          </w:tcPr>
          <w:p w14:paraId="74B3C3D9"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F6D525F"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FFDC7C7"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5E5D8CA" w14:textId="77777777" w:rsidR="00B855B8" w:rsidRPr="00DC405A" w:rsidRDefault="00B855B8" w:rsidP="00AC007B">
            <w:pPr>
              <w:pStyle w:val="Tabletext"/>
              <w:rPr>
                <w:b/>
                <w:bCs/>
              </w:rPr>
            </w:pPr>
            <w:r w:rsidRPr="00DC405A">
              <w:rPr>
                <w:b/>
                <w:bCs/>
              </w:rPr>
              <w:t>Response to signalling questions</w:t>
            </w:r>
          </w:p>
        </w:tc>
      </w:tr>
      <w:tr w:rsidR="00B855B8" w:rsidRPr="00F4618B" w14:paraId="63229E88" w14:textId="77777777" w:rsidTr="00414455">
        <w:trPr>
          <w:tblHeader/>
        </w:trPr>
        <w:tc>
          <w:tcPr>
            <w:tcW w:w="2410" w:type="dxa"/>
            <w:vMerge/>
            <w:tcBorders>
              <w:bottom w:val="single" w:sz="4" w:space="0" w:color="auto"/>
            </w:tcBorders>
          </w:tcPr>
          <w:p w14:paraId="65D02AD9"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7E08BD24"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04D0704"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12DE87"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EF8BC0"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CD1331F"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A2F52B"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6A44258"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6920E00"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2FDC48" w14:textId="77777777" w:rsidR="00B855B8" w:rsidRPr="00F4618B" w:rsidRDefault="00B855B8" w:rsidP="00AC007B">
            <w:pPr>
              <w:pStyle w:val="Tabletext"/>
            </w:pPr>
            <w:r w:rsidRPr="00F4618B">
              <w:t>SQ7</w:t>
            </w:r>
          </w:p>
        </w:tc>
      </w:tr>
      <w:tr w:rsidR="00B855B8" w:rsidRPr="00F4618B" w14:paraId="48E3EE01" w14:textId="77777777" w:rsidTr="00414455">
        <w:tc>
          <w:tcPr>
            <w:tcW w:w="2410" w:type="dxa"/>
          </w:tcPr>
          <w:p w14:paraId="4228A23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BE41DE1" w14:textId="77777777" w:rsidR="00B855B8" w:rsidRPr="00F10D2B" w:rsidRDefault="00B855B8" w:rsidP="00AC007B">
            <w:pPr>
              <w:pStyle w:val="Tabletext"/>
            </w:pPr>
            <w:r w:rsidRPr="00654E99">
              <w:rPr>
                <w:noProof/>
              </w:rPr>
              <w:t>Some concerns</w:t>
            </w:r>
          </w:p>
        </w:tc>
        <w:tc>
          <w:tcPr>
            <w:tcW w:w="3260" w:type="dxa"/>
            <w:shd w:val="clear" w:color="auto" w:fill="auto"/>
          </w:tcPr>
          <w:p w14:paraId="695B0AEA" w14:textId="77777777" w:rsidR="00B855B8" w:rsidRPr="00B112C0" w:rsidRDefault="00B855B8" w:rsidP="00AC007B">
            <w:pPr>
              <w:pStyle w:val="Tabletext"/>
            </w:pPr>
            <w:r w:rsidRPr="00654E99">
              <w:rPr>
                <w:noProof/>
              </w:rPr>
              <w:t>The sequence for allocating participants to groups was based on alternation "following a pattern of experimental-control-experimental-control groups"</w:t>
            </w:r>
          </w:p>
        </w:tc>
        <w:tc>
          <w:tcPr>
            <w:tcW w:w="567" w:type="dxa"/>
            <w:shd w:val="clear" w:color="auto" w:fill="auto"/>
          </w:tcPr>
          <w:p w14:paraId="64BEAC77" w14:textId="77777777" w:rsidR="00B855B8" w:rsidRPr="00F4618B" w:rsidRDefault="00B855B8" w:rsidP="00AC007B">
            <w:pPr>
              <w:pStyle w:val="Tabletext"/>
            </w:pPr>
            <w:r w:rsidRPr="00654E99">
              <w:rPr>
                <w:noProof/>
              </w:rPr>
              <w:t>N</w:t>
            </w:r>
          </w:p>
        </w:tc>
        <w:tc>
          <w:tcPr>
            <w:tcW w:w="567" w:type="dxa"/>
          </w:tcPr>
          <w:p w14:paraId="01EB3BEF" w14:textId="77777777" w:rsidR="00B855B8" w:rsidRPr="00F4618B" w:rsidRDefault="00B855B8" w:rsidP="00AC007B">
            <w:pPr>
              <w:pStyle w:val="Tabletext"/>
            </w:pPr>
            <w:r w:rsidRPr="00654E99">
              <w:rPr>
                <w:noProof/>
              </w:rPr>
              <w:t>NI</w:t>
            </w:r>
          </w:p>
        </w:tc>
        <w:tc>
          <w:tcPr>
            <w:tcW w:w="567" w:type="dxa"/>
          </w:tcPr>
          <w:p w14:paraId="3866E61D" w14:textId="77777777" w:rsidR="00B855B8" w:rsidRPr="00F4618B" w:rsidRDefault="00B855B8" w:rsidP="00AC007B">
            <w:pPr>
              <w:pStyle w:val="Tabletext"/>
            </w:pPr>
            <w:r w:rsidRPr="00654E99">
              <w:rPr>
                <w:noProof/>
              </w:rPr>
              <w:t>N</w:t>
            </w:r>
          </w:p>
        </w:tc>
        <w:tc>
          <w:tcPr>
            <w:tcW w:w="567" w:type="dxa"/>
          </w:tcPr>
          <w:p w14:paraId="5E96B968" w14:textId="77777777" w:rsidR="00B855B8" w:rsidRPr="00F4618B" w:rsidRDefault="00B855B8" w:rsidP="00AC007B">
            <w:pPr>
              <w:pStyle w:val="Tabletext"/>
            </w:pPr>
          </w:p>
        </w:tc>
        <w:tc>
          <w:tcPr>
            <w:tcW w:w="567" w:type="dxa"/>
          </w:tcPr>
          <w:p w14:paraId="5753B793" w14:textId="77777777" w:rsidR="00B855B8" w:rsidRPr="00F4618B" w:rsidRDefault="00B855B8" w:rsidP="00AC007B">
            <w:pPr>
              <w:pStyle w:val="Tabletext"/>
            </w:pPr>
          </w:p>
        </w:tc>
        <w:tc>
          <w:tcPr>
            <w:tcW w:w="567" w:type="dxa"/>
          </w:tcPr>
          <w:p w14:paraId="41B678B7" w14:textId="77777777" w:rsidR="00B855B8" w:rsidRPr="00F4618B" w:rsidRDefault="00B855B8" w:rsidP="00AC007B">
            <w:pPr>
              <w:pStyle w:val="Tabletext"/>
            </w:pPr>
          </w:p>
        </w:tc>
        <w:tc>
          <w:tcPr>
            <w:tcW w:w="567" w:type="dxa"/>
            <w:shd w:val="clear" w:color="auto" w:fill="auto"/>
          </w:tcPr>
          <w:p w14:paraId="1041D70E" w14:textId="77777777" w:rsidR="00B855B8" w:rsidRPr="00F4618B" w:rsidRDefault="00B855B8" w:rsidP="00AC007B">
            <w:pPr>
              <w:pStyle w:val="Tabletext"/>
            </w:pPr>
          </w:p>
        </w:tc>
      </w:tr>
      <w:tr w:rsidR="00B855B8" w:rsidRPr="00F4618B" w14:paraId="7FFBEC58" w14:textId="77777777" w:rsidTr="00414455">
        <w:tc>
          <w:tcPr>
            <w:tcW w:w="2410" w:type="dxa"/>
          </w:tcPr>
          <w:p w14:paraId="6B2E85DC"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2D23F88" w14:textId="77777777" w:rsidR="00B855B8" w:rsidRPr="00F10D2B" w:rsidRDefault="00B855B8" w:rsidP="00AC007B">
            <w:pPr>
              <w:pStyle w:val="Tabletext"/>
            </w:pPr>
            <w:r w:rsidRPr="00654E99">
              <w:rPr>
                <w:noProof/>
              </w:rPr>
              <w:t>Low</w:t>
            </w:r>
          </w:p>
        </w:tc>
        <w:tc>
          <w:tcPr>
            <w:tcW w:w="3260" w:type="dxa"/>
            <w:shd w:val="clear" w:color="auto" w:fill="auto"/>
          </w:tcPr>
          <w:p w14:paraId="06DC32EE" w14:textId="77777777" w:rsidR="00B855B8" w:rsidRPr="00654E99" w:rsidRDefault="00B855B8" w:rsidP="004552B9">
            <w:pPr>
              <w:pStyle w:val="Tabletext"/>
              <w:rPr>
                <w:noProof/>
              </w:rPr>
            </w:pPr>
            <w:r w:rsidRPr="00654E99">
              <w:rPr>
                <w:noProof/>
              </w:rPr>
              <w:t xml:space="preserve">Intervention group received reflexology and comparator no intervention, so it is likely that participants and those delivering the intervention were aware of the assigned intervention.  </w:t>
            </w:r>
          </w:p>
          <w:p w14:paraId="489A84F0" w14:textId="77777777" w:rsidR="00B855B8" w:rsidRDefault="00B855B8" w:rsidP="00AC007B">
            <w:pPr>
              <w:pStyle w:val="Tabletext"/>
            </w:pPr>
          </w:p>
          <w:p w14:paraId="6AEAD908"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4E94ECAF" w14:textId="77777777" w:rsidR="00B855B8" w:rsidRPr="00F4618B" w:rsidRDefault="00B855B8" w:rsidP="00AC007B">
            <w:pPr>
              <w:pStyle w:val="Tabletext"/>
            </w:pPr>
            <w:r w:rsidRPr="00654E99">
              <w:rPr>
                <w:noProof/>
              </w:rPr>
              <w:t>Y</w:t>
            </w:r>
          </w:p>
        </w:tc>
        <w:tc>
          <w:tcPr>
            <w:tcW w:w="567" w:type="dxa"/>
          </w:tcPr>
          <w:p w14:paraId="4248DB41" w14:textId="77777777" w:rsidR="00B855B8" w:rsidRPr="00F4618B" w:rsidRDefault="00B855B8" w:rsidP="00AC007B">
            <w:pPr>
              <w:pStyle w:val="Tabletext"/>
            </w:pPr>
            <w:r w:rsidRPr="00654E99">
              <w:rPr>
                <w:noProof/>
              </w:rPr>
              <w:t>Y</w:t>
            </w:r>
          </w:p>
        </w:tc>
        <w:tc>
          <w:tcPr>
            <w:tcW w:w="567" w:type="dxa"/>
          </w:tcPr>
          <w:p w14:paraId="001012C0" w14:textId="77777777" w:rsidR="00B855B8" w:rsidRPr="00F4618B" w:rsidRDefault="00B855B8" w:rsidP="00AC007B">
            <w:pPr>
              <w:pStyle w:val="Tabletext"/>
            </w:pPr>
            <w:r w:rsidRPr="00654E99">
              <w:rPr>
                <w:noProof/>
              </w:rPr>
              <w:t>PN</w:t>
            </w:r>
          </w:p>
        </w:tc>
        <w:tc>
          <w:tcPr>
            <w:tcW w:w="567" w:type="dxa"/>
          </w:tcPr>
          <w:p w14:paraId="03AC03D4" w14:textId="77777777" w:rsidR="00B855B8" w:rsidRPr="00F4618B" w:rsidRDefault="00B855B8" w:rsidP="00AC007B">
            <w:pPr>
              <w:pStyle w:val="Tabletext"/>
            </w:pPr>
            <w:r w:rsidRPr="00654E99">
              <w:rPr>
                <w:noProof/>
              </w:rPr>
              <w:t>NA</w:t>
            </w:r>
          </w:p>
        </w:tc>
        <w:tc>
          <w:tcPr>
            <w:tcW w:w="567" w:type="dxa"/>
          </w:tcPr>
          <w:p w14:paraId="791B98B5" w14:textId="77777777" w:rsidR="00B855B8" w:rsidRPr="00F4618B" w:rsidRDefault="00B855B8" w:rsidP="00AC007B">
            <w:pPr>
              <w:pStyle w:val="Tabletext"/>
            </w:pPr>
            <w:r w:rsidRPr="00654E99">
              <w:rPr>
                <w:noProof/>
              </w:rPr>
              <w:t>NA</w:t>
            </w:r>
          </w:p>
        </w:tc>
        <w:tc>
          <w:tcPr>
            <w:tcW w:w="567" w:type="dxa"/>
          </w:tcPr>
          <w:p w14:paraId="32BE4432" w14:textId="77777777" w:rsidR="00B855B8" w:rsidRPr="00F4618B" w:rsidRDefault="00B855B8" w:rsidP="00AC007B">
            <w:pPr>
              <w:pStyle w:val="Tabletext"/>
            </w:pPr>
            <w:r w:rsidRPr="00654E99">
              <w:rPr>
                <w:noProof/>
              </w:rPr>
              <w:t>Y</w:t>
            </w:r>
          </w:p>
        </w:tc>
        <w:tc>
          <w:tcPr>
            <w:tcW w:w="567" w:type="dxa"/>
            <w:shd w:val="clear" w:color="auto" w:fill="auto"/>
          </w:tcPr>
          <w:p w14:paraId="484AFDEB" w14:textId="77777777" w:rsidR="00B855B8" w:rsidRPr="00F4618B" w:rsidRDefault="00B855B8" w:rsidP="00AC007B">
            <w:pPr>
              <w:pStyle w:val="Tabletext"/>
            </w:pPr>
            <w:r w:rsidRPr="00654E99">
              <w:rPr>
                <w:noProof/>
              </w:rPr>
              <w:t>NA</w:t>
            </w:r>
          </w:p>
        </w:tc>
      </w:tr>
      <w:tr w:rsidR="00B855B8" w:rsidRPr="00F4618B" w14:paraId="107B4DBD" w14:textId="77777777" w:rsidTr="00414455">
        <w:tc>
          <w:tcPr>
            <w:tcW w:w="2410" w:type="dxa"/>
          </w:tcPr>
          <w:p w14:paraId="7EA6F336"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65CD5993" w14:textId="77777777" w:rsidR="00B855B8" w:rsidRPr="00F10D2B" w:rsidRDefault="00B855B8" w:rsidP="00AC007B">
            <w:pPr>
              <w:pStyle w:val="Tabletext"/>
            </w:pPr>
            <w:r w:rsidRPr="00654E99">
              <w:rPr>
                <w:noProof/>
              </w:rPr>
              <w:t>Low</w:t>
            </w:r>
          </w:p>
        </w:tc>
        <w:tc>
          <w:tcPr>
            <w:tcW w:w="3260" w:type="dxa"/>
            <w:shd w:val="clear" w:color="auto" w:fill="auto"/>
          </w:tcPr>
          <w:p w14:paraId="11F23917"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1484F549" w14:textId="77777777" w:rsidR="00B855B8" w:rsidRPr="00F4618B" w:rsidRDefault="00B855B8" w:rsidP="00AC007B">
            <w:pPr>
              <w:pStyle w:val="Tabletext"/>
            </w:pPr>
            <w:r w:rsidRPr="00654E99">
              <w:rPr>
                <w:noProof/>
              </w:rPr>
              <w:t>Y</w:t>
            </w:r>
          </w:p>
        </w:tc>
        <w:tc>
          <w:tcPr>
            <w:tcW w:w="567" w:type="dxa"/>
          </w:tcPr>
          <w:p w14:paraId="4BC2A166" w14:textId="77777777" w:rsidR="00B855B8" w:rsidRPr="00F4618B" w:rsidRDefault="00B855B8" w:rsidP="00AC007B">
            <w:pPr>
              <w:pStyle w:val="Tabletext"/>
            </w:pPr>
            <w:r w:rsidRPr="00654E99">
              <w:rPr>
                <w:noProof/>
              </w:rPr>
              <w:t>NA</w:t>
            </w:r>
          </w:p>
        </w:tc>
        <w:tc>
          <w:tcPr>
            <w:tcW w:w="567" w:type="dxa"/>
          </w:tcPr>
          <w:p w14:paraId="04B6A285" w14:textId="77777777" w:rsidR="00B855B8" w:rsidRPr="00F4618B" w:rsidRDefault="00B855B8" w:rsidP="00AC007B">
            <w:pPr>
              <w:pStyle w:val="Tabletext"/>
            </w:pPr>
            <w:r w:rsidRPr="00654E99">
              <w:rPr>
                <w:noProof/>
              </w:rPr>
              <w:t>NA</w:t>
            </w:r>
          </w:p>
        </w:tc>
        <w:tc>
          <w:tcPr>
            <w:tcW w:w="567" w:type="dxa"/>
          </w:tcPr>
          <w:p w14:paraId="6D858156" w14:textId="77777777" w:rsidR="00B855B8" w:rsidRPr="00F4618B" w:rsidRDefault="00B855B8" w:rsidP="00AC007B">
            <w:pPr>
              <w:pStyle w:val="Tabletext"/>
            </w:pPr>
            <w:r w:rsidRPr="00654E99">
              <w:rPr>
                <w:noProof/>
              </w:rPr>
              <w:t>NA</w:t>
            </w:r>
          </w:p>
        </w:tc>
        <w:tc>
          <w:tcPr>
            <w:tcW w:w="567" w:type="dxa"/>
          </w:tcPr>
          <w:p w14:paraId="35BFA2D9" w14:textId="77777777" w:rsidR="00B855B8" w:rsidRPr="00F4618B" w:rsidRDefault="00B855B8" w:rsidP="00AC007B">
            <w:pPr>
              <w:pStyle w:val="Tabletext"/>
            </w:pPr>
          </w:p>
        </w:tc>
        <w:tc>
          <w:tcPr>
            <w:tcW w:w="567" w:type="dxa"/>
          </w:tcPr>
          <w:p w14:paraId="13D73A2C" w14:textId="77777777" w:rsidR="00B855B8" w:rsidRPr="00F4618B" w:rsidRDefault="00B855B8" w:rsidP="00AC007B">
            <w:pPr>
              <w:pStyle w:val="Tabletext"/>
            </w:pPr>
          </w:p>
        </w:tc>
        <w:tc>
          <w:tcPr>
            <w:tcW w:w="567" w:type="dxa"/>
            <w:shd w:val="clear" w:color="auto" w:fill="auto"/>
          </w:tcPr>
          <w:p w14:paraId="42DF6D92" w14:textId="77777777" w:rsidR="00B855B8" w:rsidRPr="00F4618B" w:rsidRDefault="00B855B8" w:rsidP="00AC007B">
            <w:pPr>
              <w:pStyle w:val="Tabletext"/>
            </w:pPr>
          </w:p>
        </w:tc>
      </w:tr>
      <w:tr w:rsidR="00B855B8" w:rsidRPr="00F4618B" w14:paraId="658A27DA" w14:textId="77777777" w:rsidTr="00414455">
        <w:tc>
          <w:tcPr>
            <w:tcW w:w="2410" w:type="dxa"/>
          </w:tcPr>
          <w:p w14:paraId="6561FB03" w14:textId="77777777" w:rsidR="00B855B8" w:rsidRPr="008A6F0C" w:rsidRDefault="00B855B8" w:rsidP="00AC007B">
            <w:pPr>
              <w:pStyle w:val="Tabletext"/>
              <w:rPr>
                <w:u w:val="single"/>
              </w:rPr>
            </w:pPr>
            <w:r>
              <w:lastRenderedPageBreak/>
              <w:t xml:space="preserve">4. </w:t>
            </w:r>
            <w:r w:rsidRPr="008A6F0C">
              <w:t>Bias in the measurement of the outcome</w:t>
            </w:r>
          </w:p>
        </w:tc>
        <w:tc>
          <w:tcPr>
            <w:tcW w:w="992" w:type="dxa"/>
            <w:shd w:val="clear" w:color="auto" w:fill="auto"/>
          </w:tcPr>
          <w:p w14:paraId="7AE79A7F" w14:textId="77777777" w:rsidR="00B855B8" w:rsidRPr="00F10D2B" w:rsidRDefault="00B855B8" w:rsidP="00AC007B">
            <w:pPr>
              <w:pStyle w:val="Tabletext"/>
            </w:pPr>
            <w:r w:rsidRPr="00654E99">
              <w:rPr>
                <w:noProof/>
              </w:rPr>
              <w:t>High</w:t>
            </w:r>
          </w:p>
        </w:tc>
        <w:tc>
          <w:tcPr>
            <w:tcW w:w="3260" w:type="dxa"/>
            <w:shd w:val="clear" w:color="auto" w:fill="auto"/>
          </w:tcPr>
          <w:p w14:paraId="221EF65F" w14:textId="77777777" w:rsidR="00B855B8" w:rsidRDefault="00B855B8" w:rsidP="00AC007B">
            <w:pPr>
              <w:pStyle w:val="Tabletext"/>
            </w:pPr>
            <w:r w:rsidRPr="00654E99">
              <w:rPr>
                <w:noProof/>
              </w:rPr>
              <w:t>Participants (i.e. the outcome assessors) were aware that they had received relexology or no intervention</w:t>
            </w:r>
          </w:p>
          <w:p w14:paraId="18DE5449" w14:textId="77777777" w:rsidR="00B855B8" w:rsidRDefault="00B855B8" w:rsidP="00AC007B">
            <w:pPr>
              <w:pStyle w:val="Tabletext"/>
              <w:rPr>
                <w:b/>
                <w:bCs/>
                <w:u w:val="single"/>
              </w:rPr>
            </w:pPr>
            <w:r w:rsidRPr="00654E99">
              <w:rPr>
                <w:noProof/>
              </w:rPr>
              <w:t>Participants' knowledge of the intervention received could have influenced their response. Participants were likely to have had a prior belief about the benefits of reflexology compared to no intervention that were likely to influence the outcome.</w:t>
            </w:r>
          </w:p>
        </w:tc>
        <w:tc>
          <w:tcPr>
            <w:tcW w:w="567" w:type="dxa"/>
            <w:shd w:val="clear" w:color="auto" w:fill="auto"/>
          </w:tcPr>
          <w:p w14:paraId="245429B8" w14:textId="77777777" w:rsidR="00B855B8" w:rsidRPr="00F4618B" w:rsidRDefault="00B855B8" w:rsidP="00AC007B">
            <w:pPr>
              <w:pStyle w:val="Tabletext"/>
            </w:pPr>
            <w:r w:rsidRPr="00654E99">
              <w:rPr>
                <w:noProof/>
              </w:rPr>
              <w:t>N</w:t>
            </w:r>
          </w:p>
        </w:tc>
        <w:tc>
          <w:tcPr>
            <w:tcW w:w="567" w:type="dxa"/>
          </w:tcPr>
          <w:p w14:paraId="4BD15055" w14:textId="77777777" w:rsidR="00B855B8" w:rsidRPr="00F4618B" w:rsidRDefault="00B855B8" w:rsidP="00AC007B">
            <w:pPr>
              <w:pStyle w:val="Tabletext"/>
            </w:pPr>
            <w:r w:rsidRPr="00654E99">
              <w:rPr>
                <w:noProof/>
              </w:rPr>
              <w:t>PN</w:t>
            </w:r>
          </w:p>
        </w:tc>
        <w:tc>
          <w:tcPr>
            <w:tcW w:w="567" w:type="dxa"/>
          </w:tcPr>
          <w:p w14:paraId="3803BA93" w14:textId="77777777" w:rsidR="00B855B8" w:rsidRPr="00F4618B" w:rsidRDefault="00B855B8" w:rsidP="00AC007B">
            <w:pPr>
              <w:pStyle w:val="Tabletext"/>
            </w:pPr>
            <w:r w:rsidRPr="00654E99">
              <w:rPr>
                <w:noProof/>
              </w:rPr>
              <w:t>Y</w:t>
            </w:r>
          </w:p>
        </w:tc>
        <w:tc>
          <w:tcPr>
            <w:tcW w:w="567" w:type="dxa"/>
          </w:tcPr>
          <w:p w14:paraId="02197040" w14:textId="77777777" w:rsidR="00B855B8" w:rsidRPr="00F4618B" w:rsidRDefault="00B855B8" w:rsidP="00AC007B">
            <w:pPr>
              <w:pStyle w:val="Tabletext"/>
            </w:pPr>
            <w:r w:rsidRPr="00654E99">
              <w:rPr>
                <w:noProof/>
              </w:rPr>
              <w:t>PY</w:t>
            </w:r>
          </w:p>
        </w:tc>
        <w:tc>
          <w:tcPr>
            <w:tcW w:w="567" w:type="dxa"/>
          </w:tcPr>
          <w:p w14:paraId="24F3E85F" w14:textId="77777777" w:rsidR="00B855B8" w:rsidRPr="00F4618B" w:rsidRDefault="00B855B8" w:rsidP="00AC007B">
            <w:pPr>
              <w:pStyle w:val="Tabletext"/>
            </w:pPr>
            <w:r w:rsidRPr="00654E99">
              <w:rPr>
                <w:noProof/>
              </w:rPr>
              <w:t>PY</w:t>
            </w:r>
          </w:p>
        </w:tc>
        <w:tc>
          <w:tcPr>
            <w:tcW w:w="567" w:type="dxa"/>
          </w:tcPr>
          <w:p w14:paraId="3C2642EE" w14:textId="77777777" w:rsidR="00B855B8" w:rsidRPr="00F4618B" w:rsidRDefault="00B855B8" w:rsidP="00AC007B">
            <w:pPr>
              <w:pStyle w:val="Tabletext"/>
            </w:pPr>
          </w:p>
        </w:tc>
        <w:tc>
          <w:tcPr>
            <w:tcW w:w="567" w:type="dxa"/>
            <w:shd w:val="clear" w:color="auto" w:fill="auto"/>
          </w:tcPr>
          <w:p w14:paraId="22E27AB5" w14:textId="77777777" w:rsidR="00B855B8" w:rsidRPr="00F4618B" w:rsidRDefault="00B855B8" w:rsidP="00AC007B">
            <w:pPr>
              <w:pStyle w:val="Tabletext"/>
            </w:pPr>
          </w:p>
        </w:tc>
      </w:tr>
      <w:tr w:rsidR="00B855B8" w:rsidRPr="00F4618B" w14:paraId="4E79E846" w14:textId="77777777" w:rsidTr="00316548">
        <w:tc>
          <w:tcPr>
            <w:tcW w:w="2410" w:type="dxa"/>
            <w:tcBorders>
              <w:bottom w:val="single" w:sz="4" w:space="0" w:color="D9D9D9" w:themeColor="background1" w:themeShade="D9"/>
            </w:tcBorders>
          </w:tcPr>
          <w:p w14:paraId="0027B595"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E6DD160"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60604DA"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4FF4F126"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2D41593"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D4C68EB"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761C1E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C58DD8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836CA93"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9063708" w14:textId="77777777" w:rsidR="00B855B8" w:rsidRPr="00F4618B" w:rsidRDefault="00B855B8" w:rsidP="00AC007B">
            <w:pPr>
              <w:pStyle w:val="Tabletext"/>
            </w:pPr>
          </w:p>
        </w:tc>
      </w:tr>
      <w:tr w:rsidR="00B855B8" w:rsidRPr="00F4618B" w14:paraId="6680C5B4"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35D0B260"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2257EAC3"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1D6052C"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A9123A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D11A02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38B90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31F0D5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950C87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B270D4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34BE99" w14:textId="77777777" w:rsidR="00B855B8" w:rsidRPr="00F4618B" w:rsidRDefault="00B855B8" w:rsidP="00AC007B">
            <w:pPr>
              <w:pStyle w:val="Tabletext"/>
            </w:pPr>
          </w:p>
        </w:tc>
      </w:tr>
      <w:tr w:rsidR="00B855B8" w:rsidRPr="00316548" w14:paraId="4B935EC8"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752D6739"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9DDF7EE"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037D59F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AF1909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0455A6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FAA285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DDB56C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29D8FE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1A54DF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DAC71B8" w14:textId="77777777" w:rsidR="00B855B8" w:rsidRPr="00316548" w:rsidRDefault="00B855B8" w:rsidP="00AC007B">
            <w:pPr>
              <w:pStyle w:val="Tabletext"/>
              <w:rPr>
                <w:sz w:val="8"/>
                <w:szCs w:val="8"/>
              </w:rPr>
            </w:pPr>
          </w:p>
        </w:tc>
      </w:tr>
    </w:tbl>
    <w:p w14:paraId="6FA80EAC"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1B572063" w14:textId="77777777" w:rsidTr="0098703D">
        <w:trPr>
          <w:tblHeader/>
        </w:trPr>
        <w:tc>
          <w:tcPr>
            <w:tcW w:w="2410" w:type="dxa"/>
            <w:vMerge w:val="restart"/>
            <w:tcBorders>
              <w:top w:val="single" w:sz="4" w:space="0" w:color="auto"/>
            </w:tcBorders>
            <w:shd w:val="clear" w:color="auto" w:fill="BFBFBF" w:themeFill="background1" w:themeFillShade="BF"/>
          </w:tcPr>
          <w:p w14:paraId="1D47CB88"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Poole 2007</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657DB5F"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physical function</w:t>
            </w:r>
          </w:p>
        </w:tc>
        <w:tc>
          <w:tcPr>
            <w:tcW w:w="3969" w:type="dxa"/>
            <w:gridSpan w:val="7"/>
            <w:tcBorders>
              <w:top w:val="single" w:sz="4" w:space="0" w:color="auto"/>
            </w:tcBorders>
            <w:shd w:val="clear" w:color="auto" w:fill="BFBFBF" w:themeFill="background1" w:themeFillShade="BF"/>
          </w:tcPr>
          <w:p w14:paraId="5387C9D7"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471648A2" w14:textId="77777777" w:rsidTr="0098703D">
        <w:trPr>
          <w:tblHeader/>
        </w:trPr>
        <w:tc>
          <w:tcPr>
            <w:tcW w:w="2410" w:type="dxa"/>
            <w:vMerge/>
            <w:tcBorders>
              <w:bottom w:val="single" w:sz="4" w:space="0" w:color="auto"/>
            </w:tcBorders>
            <w:shd w:val="clear" w:color="auto" w:fill="BFBFBF" w:themeFill="background1" w:themeFillShade="BF"/>
          </w:tcPr>
          <w:p w14:paraId="7882434A"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385C591B" w14:textId="77777777" w:rsidR="00B855B8" w:rsidRPr="00945AD8" w:rsidRDefault="00B855B8" w:rsidP="00AC007B">
            <w:pPr>
              <w:pStyle w:val="Tabletext"/>
              <w:rPr>
                <w:b/>
                <w:bCs/>
              </w:rPr>
            </w:pPr>
            <w:r>
              <w:rPr>
                <w:b/>
                <w:bCs/>
              </w:rPr>
              <w:t>Assessments</w:t>
            </w:r>
            <w:r>
              <w:t xml:space="preserve">. </w:t>
            </w:r>
            <w:r w:rsidRPr="00654E99">
              <w:rPr>
                <w:noProof/>
              </w:rPr>
              <w:t>physical function, fatigue, HR-QoL, pain</w:t>
            </w:r>
          </w:p>
        </w:tc>
        <w:tc>
          <w:tcPr>
            <w:tcW w:w="3969" w:type="dxa"/>
            <w:gridSpan w:val="7"/>
            <w:tcBorders>
              <w:bottom w:val="single" w:sz="4" w:space="0" w:color="auto"/>
            </w:tcBorders>
            <w:shd w:val="clear" w:color="auto" w:fill="BFBFBF" w:themeFill="background1" w:themeFillShade="BF"/>
          </w:tcPr>
          <w:p w14:paraId="49D337F3"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2707CC4" w14:textId="77777777" w:rsidTr="00414455">
        <w:trPr>
          <w:tblHeader/>
        </w:trPr>
        <w:tc>
          <w:tcPr>
            <w:tcW w:w="2410" w:type="dxa"/>
            <w:vMerge w:val="restart"/>
            <w:tcBorders>
              <w:top w:val="single" w:sz="4" w:space="0" w:color="auto"/>
            </w:tcBorders>
            <w:shd w:val="clear" w:color="auto" w:fill="F2F2F2" w:themeFill="background1" w:themeFillShade="F2"/>
          </w:tcPr>
          <w:p w14:paraId="3CED4325"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535C98A"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2B81B0F0"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96DC021" w14:textId="77777777" w:rsidR="00B855B8" w:rsidRPr="00DC405A" w:rsidRDefault="00B855B8" w:rsidP="00AC007B">
            <w:pPr>
              <w:pStyle w:val="Tabletext"/>
              <w:rPr>
                <w:b/>
                <w:bCs/>
              </w:rPr>
            </w:pPr>
            <w:r w:rsidRPr="00DC405A">
              <w:rPr>
                <w:b/>
                <w:bCs/>
              </w:rPr>
              <w:t>Response to signalling questions</w:t>
            </w:r>
          </w:p>
        </w:tc>
      </w:tr>
      <w:tr w:rsidR="00B855B8" w:rsidRPr="00F4618B" w14:paraId="4D52EFEF" w14:textId="77777777" w:rsidTr="00414455">
        <w:trPr>
          <w:tblHeader/>
        </w:trPr>
        <w:tc>
          <w:tcPr>
            <w:tcW w:w="2410" w:type="dxa"/>
            <w:vMerge/>
            <w:tcBorders>
              <w:bottom w:val="single" w:sz="4" w:space="0" w:color="auto"/>
            </w:tcBorders>
          </w:tcPr>
          <w:p w14:paraId="606F4FAE"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950B661"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8717DDC"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F6137F"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F56E046"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E6E846"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F698F3C"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FA8C769"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F70674"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7BF34A2" w14:textId="77777777" w:rsidR="00B855B8" w:rsidRPr="00F4618B" w:rsidRDefault="00B855B8" w:rsidP="00AC007B">
            <w:pPr>
              <w:pStyle w:val="Tabletext"/>
            </w:pPr>
            <w:r w:rsidRPr="00F4618B">
              <w:t>SQ7</w:t>
            </w:r>
          </w:p>
        </w:tc>
      </w:tr>
      <w:tr w:rsidR="00B855B8" w:rsidRPr="00F4618B" w14:paraId="698AFCB9" w14:textId="77777777" w:rsidTr="00414455">
        <w:tc>
          <w:tcPr>
            <w:tcW w:w="2410" w:type="dxa"/>
          </w:tcPr>
          <w:p w14:paraId="01CB8FCD"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9585521" w14:textId="77777777" w:rsidR="00B855B8" w:rsidRPr="00F10D2B" w:rsidRDefault="00B855B8" w:rsidP="00AC007B">
            <w:pPr>
              <w:pStyle w:val="Tabletext"/>
            </w:pPr>
            <w:r w:rsidRPr="00654E99">
              <w:rPr>
                <w:noProof/>
              </w:rPr>
              <w:t>Some concerns</w:t>
            </w:r>
          </w:p>
        </w:tc>
        <w:tc>
          <w:tcPr>
            <w:tcW w:w="3260" w:type="dxa"/>
            <w:shd w:val="clear" w:color="auto" w:fill="auto"/>
          </w:tcPr>
          <w:p w14:paraId="4CC6D2E5" w14:textId="77777777" w:rsidR="00B855B8" w:rsidRPr="00B112C0" w:rsidRDefault="00B855B8" w:rsidP="00AC007B">
            <w:pPr>
              <w:pStyle w:val="Tabletext"/>
            </w:pPr>
          </w:p>
        </w:tc>
        <w:tc>
          <w:tcPr>
            <w:tcW w:w="567" w:type="dxa"/>
            <w:shd w:val="clear" w:color="auto" w:fill="auto"/>
          </w:tcPr>
          <w:p w14:paraId="029567FF" w14:textId="77777777" w:rsidR="00B855B8" w:rsidRPr="00F4618B" w:rsidRDefault="00B855B8" w:rsidP="00AC007B">
            <w:pPr>
              <w:pStyle w:val="Tabletext"/>
            </w:pPr>
            <w:r w:rsidRPr="00654E99">
              <w:rPr>
                <w:noProof/>
              </w:rPr>
              <w:t>Y</w:t>
            </w:r>
          </w:p>
        </w:tc>
        <w:tc>
          <w:tcPr>
            <w:tcW w:w="567" w:type="dxa"/>
          </w:tcPr>
          <w:p w14:paraId="38C35C15" w14:textId="77777777" w:rsidR="00B855B8" w:rsidRPr="00F4618B" w:rsidRDefault="00B855B8" w:rsidP="00AC007B">
            <w:pPr>
              <w:pStyle w:val="Tabletext"/>
            </w:pPr>
            <w:r w:rsidRPr="00654E99">
              <w:rPr>
                <w:noProof/>
              </w:rPr>
              <w:t>NI</w:t>
            </w:r>
          </w:p>
        </w:tc>
        <w:tc>
          <w:tcPr>
            <w:tcW w:w="567" w:type="dxa"/>
          </w:tcPr>
          <w:p w14:paraId="39B05F2F" w14:textId="77777777" w:rsidR="00B855B8" w:rsidRPr="00F4618B" w:rsidRDefault="00B855B8" w:rsidP="00AC007B">
            <w:pPr>
              <w:pStyle w:val="Tabletext"/>
            </w:pPr>
            <w:r w:rsidRPr="00654E99">
              <w:rPr>
                <w:noProof/>
              </w:rPr>
              <w:t>PN</w:t>
            </w:r>
          </w:p>
        </w:tc>
        <w:tc>
          <w:tcPr>
            <w:tcW w:w="567" w:type="dxa"/>
          </w:tcPr>
          <w:p w14:paraId="3E40587A" w14:textId="77777777" w:rsidR="00B855B8" w:rsidRPr="00F4618B" w:rsidRDefault="00B855B8" w:rsidP="00AC007B">
            <w:pPr>
              <w:pStyle w:val="Tabletext"/>
            </w:pPr>
          </w:p>
        </w:tc>
        <w:tc>
          <w:tcPr>
            <w:tcW w:w="567" w:type="dxa"/>
          </w:tcPr>
          <w:p w14:paraId="458F2852" w14:textId="77777777" w:rsidR="00B855B8" w:rsidRPr="00F4618B" w:rsidRDefault="00B855B8" w:rsidP="00AC007B">
            <w:pPr>
              <w:pStyle w:val="Tabletext"/>
            </w:pPr>
          </w:p>
        </w:tc>
        <w:tc>
          <w:tcPr>
            <w:tcW w:w="567" w:type="dxa"/>
          </w:tcPr>
          <w:p w14:paraId="200AB020" w14:textId="77777777" w:rsidR="00B855B8" w:rsidRPr="00F4618B" w:rsidRDefault="00B855B8" w:rsidP="00AC007B">
            <w:pPr>
              <w:pStyle w:val="Tabletext"/>
            </w:pPr>
          </w:p>
        </w:tc>
        <w:tc>
          <w:tcPr>
            <w:tcW w:w="567" w:type="dxa"/>
            <w:shd w:val="clear" w:color="auto" w:fill="auto"/>
          </w:tcPr>
          <w:p w14:paraId="55138966" w14:textId="77777777" w:rsidR="00B855B8" w:rsidRPr="00F4618B" w:rsidRDefault="00B855B8" w:rsidP="00AC007B">
            <w:pPr>
              <w:pStyle w:val="Tabletext"/>
            </w:pPr>
          </w:p>
        </w:tc>
      </w:tr>
      <w:tr w:rsidR="00B855B8" w:rsidRPr="00F4618B" w14:paraId="3D5A7187" w14:textId="77777777" w:rsidTr="00414455">
        <w:tc>
          <w:tcPr>
            <w:tcW w:w="2410" w:type="dxa"/>
          </w:tcPr>
          <w:p w14:paraId="140E29EA"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E6AAE47" w14:textId="77777777" w:rsidR="00B855B8" w:rsidRPr="00F10D2B" w:rsidRDefault="00B855B8" w:rsidP="00AC007B">
            <w:pPr>
              <w:pStyle w:val="Tabletext"/>
            </w:pPr>
            <w:r w:rsidRPr="00654E99">
              <w:rPr>
                <w:noProof/>
              </w:rPr>
              <w:t>High</w:t>
            </w:r>
          </w:p>
        </w:tc>
        <w:tc>
          <w:tcPr>
            <w:tcW w:w="3260" w:type="dxa"/>
            <w:shd w:val="clear" w:color="auto" w:fill="auto"/>
          </w:tcPr>
          <w:p w14:paraId="5DACC371" w14:textId="77777777" w:rsidR="00B855B8" w:rsidRPr="00654E99" w:rsidRDefault="00B855B8" w:rsidP="004552B9">
            <w:pPr>
              <w:pStyle w:val="Tabletext"/>
              <w:rPr>
                <w:noProof/>
              </w:rPr>
            </w:pPr>
            <w:r w:rsidRPr="00654E99">
              <w:rPr>
                <w:noProof/>
              </w:rPr>
              <w:t xml:space="preserve">Participants were not blinded. </w:t>
            </w:r>
          </w:p>
          <w:p w14:paraId="47D2A463" w14:textId="77777777" w:rsidR="00B855B8" w:rsidRDefault="00B855B8" w:rsidP="00AC007B">
            <w:pPr>
              <w:pStyle w:val="Tabletext"/>
            </w:pPr>
            <w:r w:rsidRPr="00654E99">
              <w:rPr>
                <w:noProof/>
              </w:rPr>
              <w:t>Research staff who delivered the R intervention were not blinded.</w:t>
            </w:r>
          </w:p>
          <w:p w14:paraId="76F937BD" w14:textId="77777777" w:rsidR="00B855B8" w:rsidRPr="00654E99" w:rsidRDefault="00B855B8" w:rsidP="004552B9">
            <w:pPr>
              <w:pStyle w:val="Tabletext"/>
              <w:rPr>
                <w:noProof/>
              </w:rPr>
            </w:pPr>
            <w:r w:rsidRPr="00654E99">
              <w:rPr>
                <w:noProof/>
              </w:rPr>
              <w:t>Withdrawn after randomisation results were revealed (n=8)</w:t>
            </w:r>
          </w:p>
          <w:p w14:paraId="51DC3C54" w14:textId="77777777" w:rsidR="00B855B8" w:rsidRDefault="00B855B8" w:rsidP="00AC007B">
            <w:pPr>
              <w:pStyle w:val="Tabletext"/>
            </w:pPr>
            <w:r w:rsidRPr="00654E99">
              <w:rPr>
                <w:noProof/>
              </w:rPr>
              <w:t>Withdrawn during implementation (reasons unknown) (n=30)</w:t>
            </w:r>
          </w:p>
          <w:p w14:paraId="0903474C" w14:textId="77777777" w:rsidR="00B855B8" w:rsidRDefault="00B855B8" w:rsidP="00AC007B">
            <w:pPr>
              <w:pStyle w:val="Tabletext"/>
            </w:pPr>
            <w:r w:rsidRPr="00654E99">
              <w:rPr>
                <w:noProof/>
              </w:rPr>
              <w:t>Withdrawn after randomisation results were revealed: I: 9; C: 21</w:t>
            </w:r>
          </w:p>
          <w:p w14:paraId="5DD2EDD9" w14:textId="77777777" w:rsidR="00B855B8" w:rsidRDefault="00B855B8" w:rsidP="00AC007B">
            <w:pPr>
              <w:pStyle w:val="Tabletext"/>
            </w:pPr>
            <w:r w:rsidRPr="00654E99">
              <w:rPr>
                <w:noProof/>
              </w:rPr>
              <w:t>Naïve per protocol</w:t>
            </w:r>
          </w:p>
          <w:p w14:paraId="7FFB835B" w14:textId="77777777" w:rsidR="00B855B8" w:rsidRDefault="00B855B8" w:rsidP="00AC007B">
            <w:pPr>
              <w:pStyle w:val="Tabletext"/>
              <w:rPr>
                <w:b/>
                <w:bCs/>
                <w:u w:val="single"/>
              </w:rPr>
            </w:pPr>
            <w:r w:rsidRPr="00654E99">
              <w:rPr>
                <w:noProof/>
              </w:rPr>
              <w:t>Imbalance in no. of withdrawals after randomisation results were revelaed</w:t>
            </w:r>
          </w:p>
        </w:tc>
        <w:tc>
          <w:tcPr>
            <w:tcW w:w="567" w:type="dxa"/>
            <w:shd w:val="clear" w:color="auto" w:fill="auto"/>
          </w:tcPr>
          <w:p w14:paraId="6EEB3EFB" w14:textId="77777777" w:rsidR="00B855B8" w:rsidRPr="00F4618B" w:rsidRDefault="00B855B8" w:rsidP="00AC007B">
            <w:pPr>
              <w:pStyle w:val="Tabletext"/>
            </w:pPr>
            <w:r w:rsidRPr="00654E99">
              <w:rPr>
                <w:noProof/>
              </w:rPr>
              <w:t>Y</w:t>
            </w:r>
          </w:p>
        </w:tc>
        <w:tc>
          <w:tcPr>
            <w:tcW w:w="567" w:type="dxa"/>
          </w:tcPr>
          <w:p w14:paraId="51DC0603" w14:textId="77777777" w:rsidR="00B855B8" w:rsidRPr="00F4618B" w:rsidRDefault="00B855B8" w:rsidP="00AC007B">
            <w:pPr>
              <w:pStyle w:val="Tabletext"/>
            </w:pPr>
            <w:r w:rsidRPr="00654E99">
              <w:rPr>
                <w:noProof/>
              </w:rPr>
              <w:t>Y</w:t>
            </w:r>
          </w:p>
        </w:tc>
        <w:tc>
          <w:tcPr>
            <w:tcW w:w="567" w:type="dxa"/>
          </w:tcPr>
          <w:p w14:paraId="00DF9169" w14:textId="77777777" w:rsidR="00B855B8" w:rsidRPr="00F4618B" w:rsidRDefault="00B855B8" w:rsidP="00AC007B">
            <w:pPr>
              <w:pStyle w:val="Tabletext"/>
            </w:pPr>
            <w:r w:rsidRPr="00654E99">
              <w:rPr>
                <w:noProof/>
              </w:rPr>
              <w:t>PY</w:t>
            </w:r>
          </w:p>
        </w:tc>
        <w:tc>
          <w:tcPr>
            <w:tcW w:w="567" w:type="dxa"/>
          </w:tcPr>
          <w:p w14:paraId="1BDA2756" w14:textId="77777777" w:rsidR="00B855B8" w:rsidRPr="00F4618B" w:rsidRDefault="00B855B8" w:rsidP="00AC007B">
            <w:pPr>
              <w:pStyle w:val="Tabletext"/>
            </w:pPr>
            <w:r w:rsidRPr="00654E99">
              <w:rPr>
                <w:noProof/>
              </w:rPr>
              <w:t>PY</w:t>
            </w:r>
          </w:p>
        </w:tc>
        <w:tc>
          <w:tcPr>
            <w:tcW w:w="567" w:type="dxa"/>
          </w:tcPr>
          <w:p w14:paraId="1B23DEF2" w14:textId="77777777" w:rsidR="00B855B8" w:rsidRPr="00F4618B" w:rsidRDefault="00B855B8" w:rsidP="00AC007B">
            <w:pPr>
              <w:pStyle w:val="Tabletext"/>
            </w:pPr>
            <w:r w:rsidRPr="00654E99">
              <w:rPr>
                <w:noProof/>
              </w:rPr>
              <w:t>N</w:t>
            </w:r>
          </w:p>
        </w:tc>
        <w:tc>
          <w:tcPr>
            <w:tcW w:w="567" w:type="dxa"/>
          </w:tcPr>
          <w:p w14:paraId="4A2C9A94" w14:textId="77777777" w:rsidR="00B855B8" w:rsidRPr="00F4618B" w:rsidRDefault="00B855B8" w:rsidP="00AC007B">
            <w:pPr>
              <w:pStyle w:val="Tabletext"/>
            </w:pPr>
            <w:r w:rsidRPr="00654E99">
              <w:rPr>
                <w:noProof/>
              </w:rPr>
              <w:t>N</w:t>
            </w:r>
          </w:p>
        </w:tc>
        <w:tc>
          <w:tcPr>
            <w:tcW w:w="567" w:type="dxa"/>
            <w:shd w:val="clear" w:color="auto" w:fill="auto"/>
          </w:tcPr>
          <w:p w14:paraId="2C330BDA" w14:textId="77777777" w:rsidR="00B855B8" w:rsidRPr="00F4618B" w:rsidRDefault="00B855B8" w:rsidP="00AC007B">
            <w:pPr>
              <w:pStyle w:val="Tabletext"/>
            </w:pPr>
            <w:r w:rsidRPr="00654E99">
              <w:rPr>
                <w:noProof/>
              </w:rPr>
              <w:t>PY</w:t>
            </w:r>
          </w:p>
        </w:tc>
      </w:tr>
      <w:tr w:rsidR="00B855B8" w:rsidRPr="00F4618B" w14:paraId="0646BD8D" w14:textId="77777777" w:rsidTr="00414455">
        <w:tc>
          <w:tcPr>
            <w:tcW w:w="2410" w:type="dxa"/>
          </w:tcPr>
          <w:p w14:paraId="51C21EE2"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F27B1F3" w14:textId="77777777" w:rsidR="00B855B8" w:rsidRPr="00F10D2B" w:rsidRDefault="00B855B8" w:rsidP="00AC007B">
            <w:pPr>
              <w:pStyle w:val="Tabletext"/>
            </w:pPr>
            <w:r w:rsidRPr="00654E99">
              <w:rPr>
                <w:noProof/>
              </w:rPr>
              <w:t>High</w:t>
            </w:r>
          </w:p>
        </w:tc>
        <w:tc>
          <w:tcPr>
            <w:tcW w:w="3260" w:type="dxa"/>
            <w:shd w:val="clear" w:color="auto" w:fill="auto"/>
          </w:tcPr>
          <w:p w14:paraId="50E275B1" w14:textId="77777777" w:rsidR="00B855B8" w:rsidRDefault="00B855B8" w:rsidP="00AC007B">
            <w:pPr>
              <w:pStyle w:val="Tabletext"/>
            </w:pPr>
            <w:r w:rsidRPr="00654E99">
              <w:rPr>
                <w:noProof/>
              </w:rPr>
              <w:t>I: 65/77 (15% missing); C: 43/75 (43% missing)</w:t>
            </w:r>
          </w:p>
          <w:p w14:paraId="1AC9ECE8" w14:textId="77777777" w:rsidR="00B855B8" w:rsidRDefault="00B855B8" w:rsidP="00AC007B">
            <w:pPr>
              <w:pStyle w:val="Tabletext"/>
            </w:pPr>
            <w:r w:rsidRPr="00654E99">
              <w:rPr>
                <w:noProof/>
              </w:rPr>
              <w:t>Analysis method did not correct for bias; no sensitivity analysis</w:t>
            </w:r>
          </w:p>
          <w:p w14:paraId="4F923F72" w14:textId="77777777" w:rsidR="00B855B8" w:rsidRDefault="00B855B8" w:rsidP="00AC007B">
            <w:pPr>
              <w:pStyle w:val="Tabletext"/>
              <w:rPr>
                <w:b/>
                <w:bCs/>
                <w:u w:val="single"/>
              </w:rPr>
            </w:pPr>
            <w:r w:rsidRPr="00654E99">
              <w:rPr>
                <w:noProof/>
              </w:rPr>
              <w:t>Measurements were taken on the same day as the last visit so outcome severity is unlikely to affect LTFU</w:t>
            </w:r>
          </w:p>
        </w:tc>
        <w:tc>
          <w:tcPr>
            <w:tcW w:w="567" w:type="dxa"/>
            <w:shd w:val="clear" w:color="auto" w:fill="auto"/>
          </w:tcPr>
          <w:p w14:paraId="3898D6F9" w14:textId="77777777" w:rsidR="00B855B8" w:rsidRPr="00F4618B" w:rsidRDefault="00B855B8" w:rsidP="00AC007B">
            <w:pPr>
              <w:pStyle w:val="Tabletext"/>
            </w:pPr>
            <w:r w:rsidRPr="00654E99">
              <w:rPr>
                <w:noProof/>
              </w:rPr>
              <w:t>N</w:t>
            </w:r>
          </w:p>
        </w:tc>
        <w:tc>
          <w:tcPr>
            <w:tcW w:w="567" w:type="dxa"/>
          </w:tcPr>
          <w:p w14:paraId="5A7BF123" w14:textId="77777777" w:rsidR="00B855B8" w:rsidRPr="00F4618B" w:rsidRDefault="00B855B8" w:rsidP="00AC007B">
            <w:pPr>
              <w:pStyle w:val="Tabletext"/>
            </w:pPr>
            <w:r w:rsidRPr="00654E99">
              <w:rPr>
                <w:noProof/>
              </w:rPr>
              <w:t>N</w:t>
            </w:r>
          </w:p>
        </w:tc>
        <w:tc>
          <w:tcPr>
            <w:tcW w:w="567" w:type="dxa"/>
          </w:tcPr>
          <w:p w14:paraId="5FDEAE05" w14:textId="77777777" w:rsidR="00B855B8" w:rsidRPr="00F4618B" w:rsidRDefault="00B855B8" w:rsidP="00AC007B">
            <w:pPr>
              <w:pStyle w:val="Tabletext"/>
            </w:pPr>
            <w:r w:rsidRPr="00654E99">
              <w:rPr>
                <w:noProof/>
              </w:rPr>
              <w:t>PY</w:t>
            </w:r>
          </w:p>
        </w:tc>
        <w:tc>
          <w:tcPr>
            <w:tcW w:w="567" w:type="dxa"/>
          </w:tcPr>
          <w:p w14:paraId="7CC6DBA4" w14:textId="77777777" w:rsidR="00B855B8" w:rsidRPr="00F4618B" w:rsidRDefault="00B855B8" w:rsidP="00AC007B">
            <w:pPr>
              <w:pStyle w:val="Tabletext"/>
            </w:pPr>
            <w:r w:rsidRPr="00654E99">
              <w:rPr>
                <w:noProof/>
              </w:rPr>
              <w:t>PN</w:t>
            </w:r>
          </w:p>
        </w:tc>
        <w:tc>
          <w:tcPr>
            <w:tcW w:w="567" w:type="dxa"/>
          </w:tcPr>
          <w:p w14:paraId="73E51D02" w14:textId="77777777" w:rsidR="00B855B8" w:rsidRPr="00F4618B" w:rsidRDefault="00B855B8" w:rsidP="00AC007B">
            <w:pPr>
              <w:pStyle w:val="Tabletext"/>
            </w:pPr>
          </w:p>
        </w:tc>
        <w:tc>
          <w:tcPr>
            <w:tcW w:w="567" w:type="dxa"/>
          </w:tcPr>
          <w:p w14:paraId="3796CE70" w14:textId="77777777" w:rsidR="00B855B8" w:rsidRPr="00F4618B" w:rsidRDefault="00B855B8" w:rsidP="00AC007B">
            <w:pPr>
              <w:pStyle w:val="Tabletext"/>
            </w:pPr>
          </w:p>
        </w:tc>
        <w:tc>
          <w:tcPr>
            <w:tcW w:w="567" w:type="dxa"/>
            <w:shd w:val="clear" w:color="auto" w:fill="auto"/>
          </w:tcPr>
          <w:p w14:paraId="2F7A6A24" w14:textId="77777777" w:rsidR="00B855B8" w:rsidRPr="00F4618B" w:rsidRDefault="00B855B8" w:rsidP="00AC007B">
            <w:pPr>
              <w:pStyle w:val="Tabletext"/>
            </w:pPr>
          </w:p>
        </w:tc>
      </w:tr>
      <w:tr w:rsidR="00B855B8" w:rsidRPr="00F4618B" w14:paraId="2E6AEB0A" w14:textId="77777777" w:rsidTr="00414455">
        <w:tc>
          <w:tcPr>
            <w:tcW w:w="2410" w:type="dxa"/>
          </w:tcPr>
          <w:p w14:paraId="62E26EDC"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3C3E74F" w14:textId="77777777" w:rsidR="00B855B8" w:rsidRPr="00F10D2B" w:rsidRDefault="00B855B8" w:rsidP="00AC007B">
            <w:pPr>
              <w:pStyle w:val="Tabletext"/>
            </w:pPr>
            <w:r w:rsidRPr="00654E99">
              <w:rPr>
                <w:noProof/>
              </w:rPr>
              <w:t>High</w:t>
            </w:r>
          </w:p>
        </w:tc>
        <w:tc>
          <w:tcPr>
            <w:tcW w:w="3260" w:type="dxa"/>
            <w:shd w:val="clear" w:color="auto" w:fill="auto"/>
          </w:tcPr>
          <w:p w14:paraId="2D8D7F11"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28507FF3" w14:textId="77777777" w:rsidR="00B855B8" w:rsidRPr="00F4618B" w:rsidRDefault="00B855B8" w:rsidP="00AC007B">
            <w:pPr>
              <w:pStyle w:val="Tabletext"/>
            </w:pPr>
            <w:r w:rsidRPr="00654E99">
              <w:rPr>
                <w:noProof/>
              </w:rPr>
              <w:t>N</w:t>
            </w:r>
          </w:p>
        </w:tc>
        <w:tc>
          <w:tcPr>
            <w:tcW w:w="567" w:type="dxa"/>
          </w:tcPr>
          <w:p w14:paraId="33495FC6" w14:textId="77777777" w:rsidR="00B855B8" w:rsidRPr="00F4618B" w:rsidRDefault="00B855B8" w:rsidP="00AC007B">
            <w:pPr>
              <w:pStyle w:val="Tabletext"/>
            </w:pPr>
            <w:r w:rsidRPr="00654E99">
              <w:rPr>
                <w:noProof/>
              </w:rPr>
              <w:t>PN</w:t>
            </w:r>
          </w:p>
        </w:tc>
        <w:tc>
          <w:tcPr>
            <w:tcW w:w="567" w:type="dxa"/>
          </w:tcPr>
          <w:p w14:paraId="20EC083F" w14:textId="77777777" w:rsidR="00B855B8" w:rsidRPr="00F4618B" w:rsidRDefault="00B855B8" w:rsidP="00AC007B">
            <w:pPr>
              <w:pStyle w:val="Tabletext"/>
            </w:pPr>
            <w:r w:rsidRPr="00654E99">
              <w:rPr>
                <w:noProof/>
              </w:rPr>
              <w:t>Y</w:t>
            </w:r>
          </w:p>
        </w:tc>
        <w:tc>
          <w:tcPr>
            <w:tcW w:w="567" w:type="dxa"/>
          </w:tcPr>
          <w:p w14:paraId="1A052025" w14:textId="77777777" w:rsidR="00B855B8" w:rsidRPr="00F4618B" w:rsidRDefault="00B855B8" w:rsidP="00AC007B">
            <w:pPr>
              <w:pStyle w:val="Tabletext"/>
            </w:pPr>
            <w:r w:rsidRPr="00654E99">
              <w:rPr>
                <w:noProof/>
              </w:rPr>
              <w:t>PY</w:t>
            </w:r>
          </w:p>
        </w:tc>
        <w:tc>
          <w:tcPr>
            <w:tcW w:w="567" w:type="dxa"/>
          </w:tcPr>
          <w:p w14:paraId="51AEFB50" w14:textId="77777777" w:rsidR="00B855B8" w:rsidRPr="00F4618B" w:rsidRDefault="00B855B8" w:rsidP="00AC007B">
            <w:pPr>
              <w:pStyle w:val="Tabletext"/>
            </w:pPr>
            <w:r w:rsidRPr="00654E99">
              <w:rPr>
                <w:noProof/>
              </w:rPr>
              <w:t>PY</w:t>
            </w:r>
          </w:p>
        </w:tc>
        <w:tc>
          <w:tcPr>
            <w:tcW w:w="567" w:type="dxa"/>
          </w:tcPr>
          <w:p w14:paraId="40EC1E07" w14:textId="77777777" w:rsidR="00B855B8" w:rsidRPr="00F4618B" w:rsidRDefault="00B855B8" w:rsidP="00AC007B">
            <w:pPr>
              <w:pStyle w:val="Tabletext"/>
            </w:pPr>
          </w:p>
        </w:tc>
        <w:tc>
          <w:tcPr>
            <w:tcW w:w="567" w:type="dxa"/>
            <w:shd w:val="clear" w:color="auto" w:fill="auto"/>
          </w:tcPr>
          <w:p w14:paraId="3D48D6F3" w14:textId="77777777" w:rsidR="00B855B8" w:rsidRPr="00F4618B" w:rsidRDefault="00B855B8" w:rsidP="00AC007B">
            <w:pPr>
              <w:pStyle w:val="Tabletext"/>
            </w:pPr>
          </w:p>
        </w:tc>
      </w:tr>
      <w:tr w:rsidR="00B855B8" w:rsidRPr="00F4618B" w14:paraId="284765B6" w14:textId="77777777" w:rsidTr="00316548">
        <w:tc>
          <w:tcPr>
            <w:tcW w:w="2410" w:type="dxa"/>
            <w:tcBorders>
              <w:bottom w:val="single" w:sz="4" w:space="0" w:color="D9D9D9" w:themeColor="background1" w:themeShade="D9"/>
            </w:tcBorders>
          </w:tcPr>
          <w:p w14:paraId="56C7B267"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4613F61B"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6D537BD"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3CC7FD8A"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5F567398"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29D6D9B"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C828F8D"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7C9EF8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8F82AE7"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3928D67" w14:textId="77777777" w:rsidR="00B855B8" w:rsidRPr="00F4618B" w:rsidRDefault="00B855B8" w:rsidP="00AC007B">
            <w:pPr>
              <w:pStyle w:val="Tabletext"/>
            </w:pPr>
          </w:p>
        </w:tc>
      </w:tr>
      <w:tr w:rsidR="00B855B8" w:rsidRPr="00F4618B" w14:paraId="507A2703"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615C0EC"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1B96F45B"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928F9A4"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FDACF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5E270C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B0C65D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5ABDF1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D9B5EF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96CDC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60E690" w14:textId="77777777" w:rsidR="00B855B8" w:rsidRPr="00F4618B" w:rsidRDefault="00B855B8" w:rsidP="00AC007B">
            <w:pPr>
              <w:pStyle w:val="Tabletext"/>
            </w:pPr>
          </w:p>
        </w:tc>
      </w:tr>
      <w:tr w:rsidR="00B855B8" w:rsidRPr="00316548" w14:paraId="0B92D2FA"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79376BF0"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5E34CBD3"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A7C3E6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B72228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4A432B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A3B93C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AA1946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3C651F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A4231F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883990A" w14:textId="77777777" w:rsidR="00B855B8" w:rsidRPr="00316548" w:rsidRDefault="00B855B8" w:rsidP="00AC007B">
            <w:pPr>
              <w:pStyle w:val="Tabletext"/>
              <w:rPr>
                <w:sz w:val="8"/>
                <w:szCs w:val="8"/>
              </w:rPr>
            </w:pPr>
          </w:p>
        </w:tc>
      </w:tr>
    </w:tbl>
    <w:p w14:paraId="1AB47918"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027AC5D" w14:textId="77777777" w:rsidTr="0098703D">
        <w:trPr>
          <w:tblHeader/>
        </w:trPr>
        <w:tc>
          <w:tcPr>
            <w:tcW w:w="2410" w:type="dxa"/>
            <w:vMerge w:val="restart"/>
            <w:tcBorders>
              <w:top w:val="single" w:sz="4" w:space="0" w:color="auto"/>
            </w:tcBorders>
            <w:shd w:val="clear" w:color="auto" w:fill="BFBFBF" w:themeFill="background1" w:themeFillShade="BF"/>
          </w:tcPr>
          <w:p w14:paraId="18965102"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Poole 2007</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9AE718C" w14:textId="77777777" w:rsidR="00B855B8" w:rsidRPr="0098703D" w:rsidRDefault="00B855B8" w:rsidP="00AC007B">
            <w:pPr>
              <w:pStyle w:val="Tabletext"/>
            </w:pPr>
            <w:r w:rsidRPr="00945AD8">
              <w:rPr>
                <w:b/>
                <w:bCs/>
              </w:rPr>
              <w:t>Outcome domain</w:t>
            </w:r>
            <w:r>
              <w:rPr>
                <w:b/>
                <w:bCs/>
              </w:rPr>
              <w:t>.</w:t>
            </w:r>
            <w:r>
              <w:t xml:space="preserve"> </w:t>
            </w:r>
            <w:r w:rsidRPr="00654E99">
              <w:rPr>
                <w:noProof/>
              </w:rPr>
              <w:t>fatigue</w:t>
            </w:r>
          </w:p>
        </w:tc>
        <w:tc>
          <w:tcPr>
            <w:tcW w:w="3969" w:type="dxa"/>
            <w:gridSpan w:val="7"/>
            <w:tcBorders>
              <w:top w:val="single" w:sz="4" w:space="0" w:color="auto"/>
            </w:tcBorders>
            <w:shd w:val="clear" w:color="auto" w:fill="BFBFBF" w:themeFill="background1" w:themeFillShade="BF"/>
          </w:tcPr>
          <w:p w14:paraId="1446EE11"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3775067A" w14:textId="77777777" w:rsidTr="0098703D">
        <w:trPr>
          <w:tblHeader/>
        </w:trPr>
        <w:tc>
          <w:tcPr>
            <w:tcW w:w="2410" w:type="dxa"/>
            <w:vMerge/>
            <w:tcBorders>
              <w:bottom w:val="single" w:sz="4" w:space="0" w:color="auto"/>
            </w:tcBorders>
            <w:shd w:val="clear" w:color="auto" w:fill="BFBFBF" w:themeFill="background1" w:themeFillShade="BF"/>
          </w:tcPr>
          <w:p w14:paraId="0D0C2961"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69C2D8E" w14:textId="77777777" w:rsidR="00B855B8" w:rsidRPr="00945AD8" w:rsidRDefault="00B855B8" w:rsidP="00AC007B">
            <w:pPr>
              <w:pStyle w:val="Tabletext"/>
              <w:rPr>
                <w:b/>
                <w:bCs/>
              </w:rPr>
            </w:pPr>
            <w:r>
              <w:rPr>
                <w:b/>
                <w:bCs/>
              </w:rPr>
              <w:t>Assessments</w:t>
            </w:r>
            <w:r>
              <w:t xml:space="preserve">. </w:t>
            </w:r>
            <w:r w:rsidRPr="00654E99">
              <w:rPr>
                <w:noProof/>
              </w:rPr>
              <w:t>physical function, fatigue, HR-QoL, pain</w:t>
            </w:r>
          </w:p>
        </w:tc>
        <w:tc>
          <w:tcPr>
            <w:tcW w:w="3969" w:type="dxa"/>
            <w:gridSpan w:val="7"/>
            <w:tcBorders>
              <w:bottom w:val="single" w:sz="4" w:space="0" w:color="auto"/>
            </w:tcBorders>
            <w:shd w:val="clear" w:color="auto" w:fill="BFBFBF" w:themeFill="background1" w:themeFillShade="BF"/>
          </w:tcPr>
          <w:p w14:paraId="508C7518"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742C653" w14:textId="77777777" w:rsidTr="00414455">
        <w:trPr>
          <w:tblHeader/>
        </w:trPr>
        <w:tc>
          <w:tcPr>
            <w:tcW w:w="2410" w:type="dxa"/>
            <w:vMerge w:val="restart"/>
            <w:tcBorders>
              <w:top w:val="single" w:sz="4" w:space="0" w:color="auto"/>
            </w:tcBorders>
            <w:shd w:val="clear" w:color="auto" w:fill="F2F2F2" w:themeFill="background1" w:themeFillShade="F2"/>
          </w:tcPr>
          <w:p w14:paraId="1F8655EE"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F9B5C9B"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63C9BA6"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5E2BF42A" w14:textId="77777777" w:rsidR="00B855B8" w:rsidRPr="00DC405A" w:rsidRDefault="00B855B8" w:rsidP="00AC007B">
            <w:pPr>
              <w:pStyle w:val="Tabletext"/>
              <w:rPr>
                <w:b/>
                <w:bCs/>
              </w:rPr>
            </w:pPr>
            <w:r w:rsidRPr="00DC405A">
              <w:rPr>
                <w:b/>
                <w:bCs/>
              </w:rPr>
              <w:t>Response to signalling questions</w:t>
            </w:r>
          </w:p>
        </w:tc>
      </w:tr>
      <w:tr w:rsidR="00B855B8" w:rsidRPr="00F4618B" w14:paraId="41D92E3A" w14:textId="77777777" w:rsidTr="00414455">
        <w:trPr>
          <w:tblHeader/>
        </w:trPr>
        <w:tc>
          <w:tcPr>
            <w:tcW w:w="2410" w:type="dxa"/>
            <w:vMerge/>
            <w:tcBorders>
              <w:bottom w:val="single" w:sz="4" w:space="0" w:color="auto"/>
            </w:tcBorders>
          </w:tcPr>
          <w:p w14:paraId="37BF3A8A"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3E35988C"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92A1996"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F246A74"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314D19C"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0BA35FA"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B5654D"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FC1EA1"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2FD04B"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56A3DD" w14:textId="77777777" w:rsidR="00B855B8" w:rsidRPr="00F4618B" w:rsidRDefault="00B855B8" w:rsidP="00AC007B">
            <w:pPr>
              <w:pStyle w:val="Tabletext"/>
            </w:pPr>
            <w:r w:rsidRPr="00F4618B">
              <w:t>SQ7</w:t>
            </w:r>
          </w:p>
        </w:tc>
      </w:tr>
      <w:tr w:rsidR="00B855B8" w:rsidRPr="00F4618B" w14:paraId="345DF353" w14:textId="77777777" w:rsidTr="00414455">
        <w:tc>
          <w:tcPr>
            <w:tcW w:w="2410" w:type="dxa"/>
          </w:tcPr>
          <w:p w14:paraId="43CF31D9"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EB8364F" w14:textId="77777777" w:rsidR="00B855B8" w:rsidRPr="00F10D2B" w:rsidRDefault="00B855B8" w:rsidP="00AC007B">
            <w:pPr>
              <w:pStyle w:val="Tabletext"/>
            </w:pPr>
            <w:r w:rsidRPr="00654E99">
              <w:rPr>
                <w:noProof/>
              </w:rPr>
              <w:t>Some concerns</w:t>
            </w:r>
          </w:p>
        </w:tc>
        <w:tc>
          <w:tcPr>
            <w:tcW w:w="3260" w:type="dxa"/>
            <w:shd w:val="clear" w:color="auto" w:fill="auto"/>
          </w:tcPr>
          <w:p w14:paraId="7C0864CA" w14:textId="77777777" w:rsidR="00B855B8" w:rsidRPr="00B112C0" w:rsidRDefault="00B855B8" w:rsidP="00AC007B">
            <w:pPr>
              <w:pStyle w:val="Tabletext"/>
            </w:pPr>
          </w:p>
        </w:tc>
        <w:tc>
          <w:tcPr>
            <w:tcW w:w="567" w:type="dxa"/>
            <w:shd w:val="clear" w:color="auto" w:fill="auto"/>
          </w:tcPr>
          <w:p w14:paraId="690F8F65" w14:textId="77777777" w:rsidR="00B855B8" w:rsidRPr="00F4618B" w:rsidRDefault="00B855B8" w:rsidP="00AC007B">
            <w:pPr>
              <w:pStyle w:val="Tabletext"/>
            </w:pPr>
            <w:r w:rsidRPr="00654E99">
              <w:rPr>
                <w:noProof/>
              </w:rPr>
              <w:t>Y</w:t>
            </w:r>
          </w:p>
        </w:tc>
        <w:tc>
          <w:tcPr>
            <w:tcW w:w="567" w:type="dxa"/>
          </w:tcPr>
          <w:p w14:paraId="14FCF2D5" w14:textId="77777777" w:rsidR="00B855B8" w:rsidRPr="00F4618B" w:rsidRDefault="00B855B8" w:rsidP="00AC007B">
            <w:pPr>
              <w:pStyle w:val="Tabletext"/>
            </w:pPr>
            <w:r w:rsidRPr="00654E99">
              <w:rPr>
                <w:noProof/>
              </w:rPr>
              <w:t>NI</w:t>
            </w:r>
          </w:p>
        </w:tc>
        <w:tc>
          <w:tcPr>
            <w:tcW w:w="567" w:type="dxa"/>
          </w:tcPr>
          <w:p w14:paraId="46FC8063" w14:textId="77777777" w:rsidR="00B855B8" w:rsidRPr="00F4618B" w:rsidRDefault="00B855B8" w:rsidP="00AC007B">
            <w:pPr>
              <w:pStyle w:val="Tabletext"/>
            </w:pPr>
            <w:r w:rsidRPr="00654E99">
              <w:rPr>
                <w:noProof/>
              </w:rPr>
              <w:t>PN</w:t>
            </w:r>
          </w:p>
        </w:tc>
        <w:tc>
          <w:tcPr>
            <w:tcW w:w="567" w:type="dxa"/>
          </w:tcPr>
          <w:p w14:paraId="5FD639D8" w14:textId="77777777" w:rsidR="00B855B8" w:rsidRPr="00F4618B" w:rsidRDefault="00B855B8" w:rsidP="00AC007B">
            <w:pPr>
              <w:pStyle w:val="Tabletext"/>
            </w:pPr>
          </w:p>
        </w:tc>
        <w:tc>
          <w:tcPr>
            <w:tcW w:w="567" w:type="dxa"/>
          </w:tcPr>
          <w:p w14:paraId="3875F22E" w14:textId="77777777" w:rsidR="00B855B8" w:rsidRPr="00F4618B" w:rsidRDefault="00B855B8" w:rsidP="00AC007B">
            <w:pPr>
              <w:pStyle w:val="Tabletext"/>
            </w:pPr>
          </w:p>
        </w:tc>
        <w:tc>
          <w:tcPr>
            <w:tcW w:w="567" w:type="dxa"/>
          </w:tcPr>
          <w:p w14:paraId="1FD898F8" w14:textId="77777777" w:rsidR="00B855B8" w:rsidRPr="00F4618B" w:rsidRDefault="00B855B8" w:rsidP="00AC007B">
            <w:pPr>
              <w:pStyle w:val="Tabletext"/>
            </w:pPr>
          </w:p>
        </w:tc>
        <w:tc>
          <w:tcPr>
            <w:tcW w:w="567" w:type="dxa"/>
            <w:shd w:val="clear" w:color="auto" w:fill="auto"/>
          </w:tcPr>
          <w:p w14:paraId="537115CB" w14:textId="77777777" w:rsidR="00B855B8" w:rsidRPr="00F4618B" w:rsidRDefault="00B855B8" w:rsidP="00AC007B">
            <w:pPr>
              <w:pStyle w:val="Tabletext"/>
            </w:pPr>
          </w:p>
        </w:tc>
      </w:tr>
      <w:tr w:rsidR="00B855B8" w:rsidRPr="00F4618B" w14:paraId="3F024710" w14:textId="77777777" w:rsidTr="00414455">
        <w:tc>
          <w:tcPr>
            <w:tcW w:w="2410" w:type="dxa"/>
          </w:tcPr>
          <w:p w14:paraId="134C842F"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977A80F" w14:textId="77777777" w:rsidR="00B855B8" w:rsidRPr="00F10D2B" w:rsidRDefault="00B855B8" w:rsidP="00AC007B">
            <w:pPr>
              <w:pStyle w:val="Tabletext"/>
            </w:pPr>
            <w:r w:rsidRPr="00654E99">
              <w:rPr>
                <w:noProof/>
              </w:rPr>
              <w:t>High</w:t>
            </w:r>
          </w:p>
        </w:tc>
        <w:tc>
          <w:tcPr>
            <w:tcW w:w="3260" w:type="dxa"/>
            <w:shd w:val="clear" w:color="auto" w:fill="auto"/>
          </w:tcPr>
          <w:p w14:paraId="7E772EFF" w14:textId="77777777" w:rsidR="00B855B8" w:rsidRPr="00654E99" w:rsidRDefault="00B855B8" w:rsidP="004552B9">
            <w:pPr>
              <w:pStyle w:val="Tabletext"/>
              <w:rPr>
                <w:noProof/>
              </w:rPr>
            </w:pPr>
            <w:r w:rsidRPr="00654E99">
              <w:rPr>
                <w:noProof/>
              </w:rPr>
              <w:t xml:space="preserve">Participants were not blinded. </w:t>
            </w:r>
          </w:p>
          <w:p w14:paraId="3D52EE0A" w14:textId="77777777" w:rsidR="00B855B8" w:rsidRDefault="00B855B8" w:rsidP="00AC007B">
            <w:pPr>
              <w:pStyle w:val="Tabletext"/>
            </w:pPr>
            <w:r w:rsidRPr="00654E99">
              <w:rPr>
                <w:noProof/>
              </w:rPr>
              <w:t>Research staff who delivered the R intervention were not blinded.</w:t>
            </w:r>
          </w:p>
          <w:p w14:paraId="3182C3C9" w14:textId="77777777" w:rsidR="00B855B8" w:rsidRPr="00654E99" w:rsidRDefault="00B855B8" w:rsidP="004552B9">
            <w:pPr>
              <w:pStyle w:val="Tabletext"/>
              <w:rPr>
                <w:noProof/>
              </w:rPr>
            </w:pPr>
            <w:r w:rsidRPr="00654E99">
              <w:rPr>
                <w:noProof/>
              </w:rPr>
              <w:t>Withdrawn after randomisation results were revealed (n=8)</w:t>
            </w:r>
          </w:p>
          <w:p w14:paraId="009DBACF" w14:textId="77777777" w:rsidR="00B855B8" w:rsidRDefault="00B855B8" w:rsidP="00AC007B">
            <w:pPr>
              <w:pStyle w:val="Tabletext"/>
            </w:pPr>
            <w:r w:rsidRPr="00654E99">
              <w:rPr>
                <w:noProof/>
              </w:rPr>
              <w:t>Withdrawn during implementation (reasons unknown) (n=30)</w:t>
            </w:r>
          </w:p>
          <w:p w14:paraId="3E1440EF" w14:textId="77777777" w:rsidR="00B855B8" w:rsidRDefault="00B855B8" w:rsidP="00AC007B">
            <w:pPr>
              <w:pStyle w:val="Tabletext"/>
            </w:pPr>
            <w:r w:rsidRPr="00654E99">
              <w:rPr>
                <w:noProof/>
              </w:rPr>
              <w:t>Withdrawn after randomisation results were revealed: I: 9; C: 21</w:t>
            </w:r>
          </w:p>
          <w:p w14:paraId="2A0BF156" w14:textId="77777777" w:rsidR="00B855B8" w:rsidRDefault="00B855B8" w:rsidP="00AC007B">
            <w:pPr>
              <w:pStyle w:val="Tabletext"/>
            </w:pPr>
            <w:r w:rsidRPr="00654E99">
              <w:rPr>
                <w:noProof/>
              </w:rPr>
              <w:t>Naïve per protocol</w:t>
            </w:r>
          </w:p>
          <w:p w14:paraId="27362D63" w14:textId="77777777" w:rsidR="00B855B8" w:rsidRDefault="00B855B8" w:rsidP="00AC007B">
            <w:pPr>
              <w:pStyle w:val="Tabletext"/>
              <w:rPr>
                <w:b/>
                <w:bCs/>
                <w:u w:val="single"/>
              </w:rPr>
            </w:pPr>
            <w:r w:rsidRPr="00654E99">
              <w:rPr>
                <w:noProof/>
              </w:rPr>
              <w:t>Imbalance in no. of withdrawals after randomisation results were revelaed</w:t>
            </w:r>
          </w:p>
        </w:tc>
        <w:tc>
          <w:tcPr>
            <w:tcW w:w="567" w:type="dxa"/>
            <w:shd w:val="clear" w:color="auto" w:fill="auto"/>
          </w:tcPr>
          <w:p w14:paraId="6477EAD5" w14:textId="77777777" w:rsidR="00B855B8" w:rsidRPr="00F4618B" w:rsidRDefault="00B855B8" w:rsidP="00AC007B">
            <w:pPr>
              <w:pStyle w:val="Tabletext"/>
            </w:pPr>
            <w:r w:rsidRPr="00654E99">
              <w:rPr>
                <w:noProof/>
              </w:rPr>
              <w:t>Y</w:t>
            </w:r>
          </w:p>
        </w:tc>
        <w:tc>
          <w:tcPr>
            <w:tcW w:w="567" w:type="dxa"/>
          </w:tcPr>
          <w:p w14:paraId="6778CC3C" w14:textId="77777777" w:rsidR="00B855B8" w:rsidRPr="00F4618B" w:rsidRDefault="00B855B8" w:rsidP="00AC007B">
            <w:pPr>
              <w:pStyle w:val="Tabletext"/>
            </w:pPr>
            <w:r w:rsidRPr="00654E99">
              <w:rPr>
                <w:noProof/>
              </w:rPr>
              <w:t>Y</w:t>
            </w:r>
          </w:p>
        </w:tc>
        <w:tc>
          <w:tcPr>
            <w:tcW w:w="567" w:type="dxa"/>
          </w:tcPr>
          <w:p w14:paraId="2040185A" w14:textId="77777777" w:rsidR="00B855B8" w:rsidRPr="00F4618B" w:rsidRDefault="00B855B8" w:rsidP="00AC007B">
            <w:pPr>
              <w:pStyle w:val="Tabletext"/>
            </w:pPr>
            <w:r w:rsidRPr="00654E99">
              <w:rPr>
                <w:noProof/>
              </w:rPr>
              <w:t>PY</w:t>
            </w:r>
          </w:p>
        </w:tc>
        <w:tc>
          <w:tcPr>
            <w:tcW w:w="567" w:type="dxa"/>
          </w:tcPr>
          <w:p w14:paraId="55F30684" w14:textId="77777777" w:rsidR="00B855B8" w:rsidRPr="00F4618B" w:rsidRDefault="00B855B8" w:rsidP="00AC007B">
            <w:pPr>
              <w:pStyle w:val="Tabletext"/>
            </w:pPr>
            <w:r w:rsidRPr="00654E99">
              <w:rPr>
                <w:noProof/>
              </w:rPr>
              <w:t>PY</w:t>
            </w:r>
          </w:p>
        </w:tc>
        <w:tc>
          <w:tcPr>
            <w:tcW w:w="567" w:type="dxa"/>
          </w:tcPr>
          <w:p w14:paraId="674DDD47" w14:textId="77777777" w:rsidR="00B855B8" w:rsidRPr="00F4618B" w:rsidRDefault="00B855B8" w:rsidP="00AC007B">
            <w:pPr>
              <w:pStyle w:val="Tabletext"/>
            </w:pPr>
            <w:r w:rsidRPr="00654E99">
              <w:rPr>
                <w:noProof/>
              </w:rPr>
              <w:t>N</w:t>
            </w:r>
          </w:p>
        </w:tc>
        <w:tc>
          <w:tcPr>
            <w:tcW w:w="567" w:type="dxa"/>
          </w:tcPr>
          <w:p w14:paraId="312ED924" w14:textId="77777777" w:rsidR="00B855B8" w:rsidRPr="00F4618B" w:rsidRDefault="00B855B8" w:rsidP="00AC007B">
            <w:pPr>
              <w:pStyle w:val="Tabletext"/>
            </w:pPr>
            <w:r w:rsidRPr="00654E99">
              <w:rPr>
                <w:noProof/>
              </w:rPr>
              <w:t>N</w:t>
            </w:r>
          </w:p>
        </w:tc>
        <w:tc>
          <w:tcPr>
            <w:tcW w:w="567" w:type="dxa"/>
            <w:shd w:val="clear" w:color="auto" w:fill="auto"/>
          </w:tcPr>
          <w:p w14:paraId="6D4D0694" w14:textId="77777777" w:rsidR="00B855B8" w:rsidRPr="00F4618B" w:rsidRDefault="00B855B8" w:rsidP="00AC007B">
            <w:pPr>
              <w:pStyle w:val="Tabletext"/>
            </w:pPr>
            <w:r w:rsidRPr="00654E99">
              <w:rPr>
                <w:noProof/>
              </w:rPr>
              <w:t>PY</w:t>
            </w:r>
          </w:p>
        </w:tc>
      </w:tr>
      <w:tr w:rsidR="00B855B8" w:rsidRPr="00F4618B" w14:paraId="48778757" w14:textId="77777777" w:rsidTr="00414455">
        <w:tc>
          <w:tcPr>
            <w:tcW w:w="2410" w:type="dxa"/>
          </w:tcPr>
          <w:p w14:paraId="556D0ED9"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3DF7319" w14:textId="77777777" w:rsidR="00B855B8" w:rsidRPr="00F10D2B" w:rsidRDefault="00B855B8" w:rsidP="00AC007B">
            <w:pPr>
              <w:pStyle w:val="Tabletext"/>
            </w:pPr>
            <w:r w:rsidRPr="00654E99">
              <w:rPr>
                <w:noProof/>
              </w:rPr>
              <w:t>High</w:t>
            </w:r>
          </w:p>
        </w:tc>
        <w:tc>
          <w:tcPr>
            <w:tcW w:w="3260" w:type="dxa"/>
            <w:shd w:val="clear" w:color="auto" w:fill="auto"/>
          </w:tcPr>
          <w:p w14:paraId="3E4F5EDF" w14:textId="77777777" w:rsidR="00B855B8" w:rsidRDefault="00B855B8" w:rsidP="00AC007B">
            <w:pPr>
              <w:pStyle w:val="Tabletext"/>
            </w:pPr>
            <w:r w:rsidRPr="00654E99">
              <w:rPr>
                <w:noProof/>
              </w:rPr>
              <w:t>I: 65/77 (15% missing); C: 43/75 (43% missing)</w:t>
            </w:r>
          </w:p>
          <w:p w14:paraId="05F77438" w14:textId="77777777" w:rsidR="00B855B8" w:rsidRDefault="00B855B8" w:rsidP="00AC007B">
            <w:pPr>
              <w:pStyle w:val="Tabletext"/>
            </w:pPr>
            <w:r w:rsidRPr="00654E99">
              <w:rPr>
                <w:noProof/>
              </w:rPr>
              <w:t>Analysis method did not correct for bias; no sensitivity analysis</w:t>
            </w:r>
          </w:p>
          <w:p w14:paraId="01324EB5" w14:textId="77777777" w:rsidR="00B855B8" w:rsidRDefault="00B855B8" w:rsidP="00AC007B">
            <w:pPr>
              <w:pStyle w:val="Tabletext"/>
              <w:rPr>
                <w:b/>
                <w:bCs/>
                <w:u w:val="single"/>
              </w:rPr>
            </w:pPr>
            <w:r w:rsidRPr="00654E99">
              <w:rPr>
                <w:noProof/>
              </w:rPr>
              <w:t>Measurements were taken on the same day as the last visit so outcome severity is unlikely to affect LTFU</w:t>
            </w:r>
          </w:p>
        </w:tc>
        <w:tc>
          <w:tcPr>
            <w:tcW w:w="567" w:type="dxa"/>
            <w:shd w:val="clear" w:color="auto" w:fill="auto"/>
          </w:tcPr>
          <w:p w14:paraId="02021860" w14:textId="77777777" w:rsidR="00B855B8" w:rsidRPr="00F4618B" w:rsidRDefault="00B855B8" w:rsidP="00AC007B">
            <w:pPr>
              <w:pStyle w:val="Tabletext"/>
            </w:pPr>
            <w:r w:rsidRPr="00654E99">
              <w:rPr>
                <w:noProof/>
              </w:rPr>
              <w:t>N</w:t>
            </w:r>
          </w:p>
        </w:tc>
        <w:tc>
          <w:tcPr>
            <w:tcW w:w="567" w:type="dxa"/>
          </w:tcPr>
          <w:p w14:paraId="256DCB35" w14:textId="77777777" w:rsidR="00B855B8" w:rsidRPr="00F4618B" w:rsidRDefault="00B855B8" w:rsidP="00AC007B">
            <w:pPr>
              <w:pStyle w:val="Tabletext"/>
            </w:pPr>
            <w:r w:rsidRPr="00654E99">
              <w:rPr>
                <w:noProof/>
              </w:rPr>
              <w:t>N</w:t>
            </w:r>
          </w:p>
        </w:tc>
        <w:tc>
          <w:tcPr>
            <w:tcW w:w="567" w:type="dxa"/>
          </w:tcPr>
          <w:p w14:paraId="0019754D" w14:textId="77777777" w:rsidR="00B855B8" w:rsidRPr="00F4618B" w:rsidRDefault="00B855B8" w:rsidP="00AC007B">
            <w:pPr>
              <w:pStyle w:val="Tabletext"/>
            </w:pPr>
            <w:r w:rsidRPr="00654E99">
              <w:rPr>
                <w:noProof/>
              </w:rPr>
              <w:t>PY</w:t>
            </w:r>
          </w:p>
        </w:tc>
        <w:tc>
          <w:tcPr>
            <w:tcW w:w="567" w:type="dxa"/>
          </w:tcPr>
          <w:p w14:paraId="6BB5C946" w14:textId="77777777" w:rsidR="00B855B8" w:rsidRPr="00F4618B" w:rsidRDefault="00B855B8" w:rsidP="00AC007B">
            <w:pPr>
              <w:pStyle w:val="Tabletext"/>
            </w:pPr>
            <w:r w:rsidRPr="00654E99">
              <w:rPr>
                <w:noProof/>
              </w:rPr>
              <w:t>PN</w:t>
            </w:r>
          </w:p>
        </w:tc>
        <w:tc>
          <w:tcPr>
            <w:tcW w:w="567" w:type="dxa"/>
          </w:tcPr>
          <w:p w14:paraId="37F770C4" w14:textId="77777777" w:rsidR="00B855B8" w:rsidRPr="00F4618B" w:rsidRDefault="00B855B8" w:rsidP="00AC007B">
            <w:pPr>
              <w:pStyle w:val="Tabletext"/>
            </w:pPr>
          </w:p>
        </w:tc>
        <w:tc>
          <w:tcPr>
            <w:tcW w:w="567" w:type="dxa"/>
          </w:tcPr>
          <w:p w14:paraId="2AADCF1E" w14:textId="77777777" w:rsidR="00B855B8" w:rsidRPr="00F4618B" w:rsidRDefault="00B855B8" w:rsidP="00AC007B">
            <w:pPr>
              <w:pStyle w:val="Tabletext"/>
            </w:pPr>
          </w:p>
        </w:tc>
        <w:tc>
          <w:tcPr>
            <w:tcW w:w="567" w:type="dxa"/>
            <w:shd w:val="clear" w:color="auto" w:fill="auto"/>
          </w:tcPr>
          <w:p w14:paraId="68EF896A" w14:textId="77777777" w:rsidR="00B855B8" w:rsidRPr="00F4618B" w:rsidRDefault="00B855B8" w:rsidP="00AC007B">
            <w:pPr>
              <w:pStyle w:val="Tabletext"/>
            </w:pPr>
          </w:p>
        </w:tc>
      </w:tr>
      <w:tr w:rsidR="00B855B8" w:rsidRPr="00F4618B" w14:paraId="370B73D8" w14:textId="77777777" w:rsidTr="00414455">
        <w:tc>
          <w:tcPr>
            <w:tcW w:w="2410" w:type="dxa"/>
          </w:tcPr>
          <w:p w14:paraId="2C8FFAA9"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A8FE802" w14:textId="77777777" w:rsidR="00B855B8" w:rsidRPr="00F10D2B" w:rsidRDefault="00B855B8" w:rsidP="00AC007B">
            <w:pPr>
              <w:pStyle w:val="Tabletext"/>
            </w:pPr>
            <w:r w:rsidRPr="00654E99">
              <w:rPr>
                <w:noProof/>
              </w:rPr>
              <w:t>High</w:t>
            </w:r>
          </w:p>
        </w:tc>
        <w:tc>
          <w:tcPr>
            <w:tcW w:w="3260" w:type="dxa"/>
            <w:shd w:val="clear" w:color="auto" w:fill="auto"/>
          </w:tcPr>
          <w:p w14:paraId="6DC45A8F"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20D304E1" w14:textId="77777777" w:rsidR="00B855B8" w:rsidRPr="00F4618B" w:rsidRDefault="00B855B8" w:rsidP="00AC007B">
            <w:pPr>
              <w:pStyle w:val="Tabletext"/>
            </w:pPr>
            <w:r w:rsidRPr="00654E99">
              <w:rPr>
                <w:noProof/>
              </w:rPr>
              <w:t>N</w:t>
            </w:r>
          </w:p>
        </w:tc>
        <w:tc>
          <w:tcPr>
            <w:tcW w:w="567" w:type="dxa"/>
          </w:tcPr>
          <w:p w14:paraId="5A6EF8FD" w14:textId="77777777" w:rsidR="00B855B8" w:rsidRPr="00F4618B" w:rsidRDefault="00B855B8" w:rsidP="00AC007B">
            <w:pPr>
              <w:pStyle w:val="Tabletext"/>
            </w:pPr>
            <w:r w:rsidRPr="00654E99">
              <w:rPr>
                <w:noProof/>
              </w:rPr>
              <w:t>PN</w:t>
            </w:r>
          </w:p>
        </w:tc>
        <w:tc>
          <w:tcPr>
            <w:tcW w:w="567" w:type="dxa"/>
          </w:tcPr>
          <w:p w14:paraId="6E52E629" w14:textId="77777777" w:rsidR="00B855B8" w:rsidRPr="00F4618B" w:rsidRDefault="00B855B8" w:rsidP="00AC007B">
            <w:pPr>
              <w:pStyle w:val="Tabletext"/>
            </w:pPr>
            <w:r w:rsidRPr="00654E99">
              <w:rPr>
                <w:noProof/>
              </w:rPr>
              <w:t>Y</w:t>
            </w:r>
          </w:p>
        </w:tc>
        <w:tc>
          <w:tcPr>
            <w:tcW w:w="567" w:type="dxa"/>
          </w:tcPr>
          <w:p w14:paraId="7D54B471" w14:textId="77777777" w:rsidR="00B855B8" w:rsidRPr="00F4618B" w:rsidRDefault="00B855B8" w:rsidP="00AC007B">
            <w:pPr>
              <w:pStyle w:val="Tabletext"/>
            </w:pPr>
            <w:r w:rsidRPr="00654E99">
              <w:rPr>
                <w:noProof/>
              </w:rPr>
              <w:t>PY</w:t>
            </w:r>
          </w:p>
        </w:tc>
        <w:tc>
          <w:tcPr>
            <w:tcW w:w="567" w:type="dxa"/>
          </w:tcPr>
          <w:p w14:paraId="359B5580" w14:textId="77777777" w:rsidR="00B855B8" w:rsidRPr="00F4618B" w:rsidRDefault="00B855B8" w:rsidP="00AC007B">
            <w:pPr>
              <w:pStyle w:val="Tabletext"/>
            </w:pPr>
            <w:r w:rsidRPr="00654E99">
              <w:rPr>
                <w:noProof/>
              </w:rPr>
              <w:t>PY</w:t>
            </w:r>
          </w:p>
        </w:tc>
        <w:tc>
          <w:tcPr>
            <w:tcW w:w="567" w:type="dxa"/>
          </w:tcPr>
          <w:p w14:paraId="232BF27B" w14:textId="77777777" w:rsidR="00B855B8" w:rsidRPr="00F4618B" w:rsidRDefault="00B855B8" w:rsidP="00AC007B">
            <w:pPr>
              <w:pStyle w:val="Tabletext"/>
            </w:pPr>
          </w:p>
        </w:tc>
        <w:tc>
          <w:tcPr>
            <w:tcW w:w="567" w:type="dxa"/>
            <w:shd w:val="clear" w:color="auto" w:fill="auto"/>
          </w:tcPr>
          <w:p w14:paraId="6802307F" w14:textId="77777777" w:rsidR="00B855B8" w:rsidRPr="00F4618B" w:rsidRDefault="00B855B8" w:rsidP="00AC007B">
            <w:pPr>
              <w:pStyle w:val="Tabletext"/>
            </w:pPr>
          </w:p>
        </w:tc>
      </w:tr>
      <w:tr w:rsidR="00B855B8" w:rsidRPr="00F4618B" w14:paraId="282F1D98" w14:textId="77777777" w:rsidTr="00316548">
        <w:tc>
          <w:tcPr>
            <w:tcW w:w="2410" w:type="dxa"/>
            <w:tcBorders>
              <w:bottom w:val="single" w:sz="4" w:space="0" w:color="D9D9D9" w:themeColor="background1" w:themeShade="D9"/>
            </w:tcBorders>
          </w:tcPr>
          <w:p w14:paraId="4D67FB0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91672BF"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5D3CC122"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7ECA1495"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984932A"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E0E6F9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ADD1DE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FD0D30D"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93D731D"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575EDC2" w14:textId="77777777" w:rsidR="00B855B8" w:rsidRPr="00F4618B" w:rsidRDefault="00B855B8" w:rsidP="00AC007B">
            <w:pPr>
              <w:pStyle w:val="Tabletext"/>
            </w:pPr>
          </w:p>
        </w:tc>
      </w:tr>
      <w:tr w:rsidR="00B855B8" w:rsidRPr="00F4618B" w14:paraId="5C1475DA"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328F1C32"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7398B0C"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5981FE1"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80BD06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8460AA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148F3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C6772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DD54AD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A5CF4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60D020D" w14:textId="77777777" w:rsidR="00B855B8" w:rsidRPr="00F4618B" w:rsidRDefault="00B855B8" w:rsidP="00AC007B">
            <w:pPr>
              <w:pStyle w:val="Tabletext"/>
            </w:pPr>
          </w:p>
        </w:tc>
      </w:tr>
      <w:tr w:rsidR="00B855B8" w:rsidRPr="00316548" w14:paraId="5D48CD7D"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7FA10D4"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F644651"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4EA7F3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31E7F0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3FCE02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72F13A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410BF7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18DDFA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AC9854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009A698" w14:textId="77777777" w:rsidR="00B855B8" w:rsidRPr="00316548" w:rsidRDefault="00B855B8" w:rsidP="00AC007B">
            <w:pPr>
              <w:pStyle w:val="Tabletext"/>
              <w:rPr>
                <w:sz w:val="8"/>
                <w:szCs w:val="8"/>
              </w:rPr>
            </w:pPr>
          </w:p>
        </w:tc>
      </w:tr>
    </w:tbl>
    <w:p w14:paraId="4D001E0F"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1AD33CE" w14:textId="77777777" w:rsidTr="0098703D">
        <w:trPr>
          <w:tblHeader/>
        </w:trPr>
        <w:tc>
          <w:tcPr>
            <w:tcW w:w="2410" w:type="dxa"/>
            <w:vMerge w:val="restart"/>
            <w:tcBorders>
              <w:top w:val="single" w:sz="4" w:space="0" w:color="auto"/>
            </w:tcBorders>
            <w:shd w:val="clear" w:color="auto" w:fill="BFBFBF" w:themeFill="background1" w:themeFillShade="BF"/>
          </w:tcPr>
          <w:p w14:paraId="188E03A3"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Poole 2007</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1B2E440E" w14:textId="77777777" w:rsidR="00B855B8" w:rsidRPr="0098703D" w:rsidRDefault="00B855B8" w:rsidP="00AC007B">
            <w:pPr>
              <w:pStyle w:val="Tabletext"/>
            </w:pPr>
            <w:r w:rsidRPr="00945AD8">
              <w:rPr>
                <w:b/>
                <w:bCs/>
              </w:rPr>
              <w:t>Outcome domain</w:t>
            </w:r>
            <w:r>
              <w:rPr>
                <w:b/>
                <w:bCs/>
              </w:rPr>
              <w:t>.</w:t>
            </w:r>
            <w:r>
              <w:t xml:space="preserve"> </w:t>
            </w:r>
            <w:r w:rsidRPr="00654E99">
              <w:rPr>
                <w:noProof/>
              </w:rPr>
              <w:t>HR-QoL</w:t>
            </w:r>
          </w:p>
        </w:tc>
        <w:tc>
          <w:tcPr>
            <w:tcW w:w="3969" w:type="dxa"/>
            <w:gridSpan w:val="7"/>
            <w:tcBorders>
              <w:top w:val="single" w:sz="4" w:space="0" w:color="auto"/>
            </w:tcBorders>
            <w:shd w:val="clear" w:color="auto" w:fill="BFBFBF" w:themeFill="background1" w:themeFillShade="BF"/>
          </w:tcPr>
          <w:p w14:paraId="58F59DA2"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FEB2204" w14:textId="77777777" w:rsidTr="0098703D">
        <w:trPr>
          <w:tblHeader/>
        </w:trPr>
        <w:tc>
          <w:tcPr>
            <w:tcW w:w="2410" w:type="dxa"/>
            <w:vMerge/>
            <w:tcBorders>
              <w:bottom w:val="single" w:sz="4" w:space="0" w:color="auto"/>
            </w:tcBorders>
            <w:shd w:val="clear" w:color="auto" w:fill="BFBFBF" w:themeFill="background1" w:themeFillShade="BF"/>
          </w:tcPr>
          <w:p w14:paraId="4CA94B83"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5C2CD17" w14:textId="77777777" w:rsidR="00B855B8" w:rsidRPr="00945AD8" w:rsidRDefault="00B855B8" w:rsidP="00AC007B">
            <w:pPr>
              <w:pStyle w:val="Tabletext"/>
              <w:rPr>
                <w:b/>
                <w:bCs/>
              </w:rPr>
            </w:pPr>
            <w:r>
              <w:rPr>
                <w:b/>
                <w:bCs/>
              </w:rPr>
              <w:t>Assessments</w:t>
            </w:r>
            <w:r>
              <w:t xml:space="preserve">. </w:t>
            </w:r>
            <w:r w:rsidRPr="00654E99">
              <w:rPr>
                <w:noProof/>
              </w:rPr>
              <w:t>physical function, fatigue, HR-QoL, pain</w:t>
            </w:r>
          </w:p>
        </w:tc>
        <w:tc>
          <w:tcPr>
            <w:tcW w:w="3969" w:type="dxa"/>
            <w:gridSpan w:val="7"/>
            <w:tcBorders>
              <w:bottom w:val="single" w:sz="4" w:space="0" w:color="auto"/>
            </w:tcBorders>
            <w:shd w:val="clear" w:color="auto" w:fill="BFBFBF" w:themeFill="background1" w:themeFillShade="BF"/>
          </w:tcPr>
          <w:p w14:paraId="6D429F6E"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EF24B06" w14:textId="77777777" w:rsidTr="00414455">
        <w:trPr>
          <w:tblHeader/>
        </w:trPr>
        <w:tc>
          <w:tcPr>
            <w:tcW w:w="2410" w:type="dxa"/>
            <w:vMerge w:val="restart"/>
            <w:tcBorders>
              <w:top w:val="single" w:sz="4" w:space="0" w:color="auto"/>
            </w:tcBorders>
            <w:shd w:val="clear" w:color="auto" w:fill="F2F2F2" w:themeFill="background1" w:themeFillShade="F2"/>
          </w:tcPr>
          <w:p w14:paraId="6A84D263"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0487FF21"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0533C53"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43E23DA" w14:textId="77777777" w:rsidR="00B855B8" w:rsidRPr="00DC405A" w:rsidRDefault="00B855B8" w:rsidP="00AC007B">
            <w:pPr>
              <w:pStyle w:val="Tabletext"/>
              <w:rPr>
                <w:b/>
                <w:bCs/>
              </w:rPr>
            </w:pPr>
            <w:r w:rsidRPr="00DC405A">
              <w:rPr>
                <w:b/>
                <w:bCs/>
              </w:rPr>
              <w:t>Response to signalling questions</w:t>
            </w:r>
          </w:p>
        </w:tc>
      </w:tr>
      <w:tr w:rsidR="00B855B8" w:rsidRPr="00F4618B" w14:paraId="308D231B" w14:textId="77777777" w:rsidTr="00414455">
        <w:trPr>
          <w:tblHeader/>
        </w:trPr>
        <w:tc>
          <w:tcPr>
            <w:tcW w:w="2410" w:type="dxa"/>
            <w:vMerge/>
            <w:tcBorders>
              <w:bottom w:val="single" w:sz="4" w:space="0" w:color="auto"/>
            </w:tcBorders>
          </w:tcPr>
          <w:p w14:paraId="5034DD13"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7120F13"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AD91855"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8732D8"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EB66AA1"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7255405"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14F9C4"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BEA5A6"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DE5BC2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6FFEC2" w14:textId="77777777" w:rsidR="00B855B8" w:rsidRPr="00F4618B" w:rsidRDefault="00B855B8" w:rsidP="00AC007B">
            <w:pPr>
              <w:pStyle w:val="Tabletext"/>
            </w:pPr>
            <w:r w:rsidRPr="00F4618B">
              <w:t>SQ7</w:t>
            </w:r>
          </w:p>
        </w:tc>
      </w:tr>
      <w:tr w:rsidR="00B855B8" w:rsidRPr="00F4618B" w14:paraId="4A19D0A7" w14:textId="77777777" w:rsidTr="00414455">
        <w:tc>
          <w:tcPr>
            <w:tcW w:w="2410" w:type="dxa"/>
          </w:tcPr>
          <w:p w14:paraId="3188995A"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06FE3AA" w14:textId="77777777" w:rsidR="00B855B8" w:rsidRPr="00F10D2B" w:rsidRDefault="00B855B8" w:rsidP="00AC007B">
            <w:pPr>
              <w:pStyle w:val="Tabletext"/>
            </w:pPr>
            <w:r w:rsidRPr="00654E99">
              <w:rPr>
                <w:noProof/>
              </w:rPr>
              <w:t>Some concerns</w:t>
            </w:r>
          </w:p>
        </w:tc>
        <w:tc>
          <w:tcPr>
            <w:tcW w:w="3260" w:type="dxa"/>
            <w:shd w:val="clear" w:color="auto" w:fill="auto"/>
          </w:tcPr>
          <w:p w14:paraId="3F7DE605" w14:textId="77777777" w:rsidR="00B855B8" w:rsidRPr="00B112C0" w:rsidRDefault="00B855B8" w:rsidP="00AC007B">
            <w:pPr>
              <w:pStyle w:val="Tabletext"/>
            </w:pPr>
          </w:p>
        </w:tc>
        <w:tc>
          <w:tcPr>
            <w:tcW w:w="567" w:type="dxa"/>
            <w:shd w:val="clear" w:color="auto" w:fill="auto"/>
          </w:tcPr>
          <w:p w14:paraId="5BEE31EB" w14:textId="77777777" w:rsidR="00B855B8" w:rsidRPr="00F4618B" w:rsidRDefault="00B855B8" w:rsidP="00AC007B">
            <w:pPr>
              <w:pStyle w:val="Tabletext"/>
            </w:pPr>
            <w:r w:rsidRPr="00654E99">
              <w:rPr>
                <w:noProof/>
              </w:rPr>
              <w:t>Y</w:t>
            </w:r>
          </w:p>
        </w:tc>
        <w:tc>
          <w:tcPr>
            <w:tcW w:w="567" w:type="dxa"/>
          </w:tcPr>
          <w:p w14:paraId="5BFDF7FC" w14:textId="77777777" w:rsidR="00B855B8" w:rsidRPr="00F4618B" w:rsidRDefault="00B855B8" w:rsidP="00AC007B">
            <w:pPr>
              <w:pStyle w:val="Tabletext"/>
            </w:pPr>
            <w:r w:rsidRPr="00654E99">
              <w:rPr>
                <w:noProof/>
              </w:rPr>
              <w:t>NI</w:t>
            </w:r>
          </w:p>
        </w:tc>
        <w:tc>
          <w:tcPr>
            <w:tcW w:w="567" w:type="dxa"/>
          </w:tcPr>
          <w:p w14:paraId="391F62CD" w14:textId="77777777" w:rsidR="00B855B8" w:rsidRPr="00F4618B" w:rsidRDefault="00B855B8" w:rsidP="00AC007B">
            <w:pPr>
              <w:pStyle w:val="Tabletext"/>
            </w:pPr>
            <w:r w:rsidRPr="00654E99">
              <w:rPr>
                <w:noProof/>
              </w:rPr>
              <w:t>PN</w:t>
            </w:r>
          </w:p>
        </w:tc>
        <w:tc>
          <w:tcPr>
            <w:tcW w:w="567" w:type="dxa"/>
          </w:tcPr>
          <w:p w14:paraId="041E2DAA" w14:textId="77777777" w:rsidR="00B855B8" w:rsidRPr="00F4618B" w:rsidRDefault="00B855B8" w:rsidP="00AC007B">
            <w:pPr>
              <w:pStyle w:val="Tabletext"/>
            </w:pPr>
          </w:p>
        </w:tc>
        <w:tc>
          <w:tcPr>
            <w:tcW w:w="567" w:type="dxa"/>
          </w:tcPr>
          <w:p w14:paraId="14CA8869" w14:textId="77777777" w:rsidR="00B855B8" w:rsidRPr="00F4618B" w:rsidRDefault="00B855B8" w:rsidP="00AC007B">
            <w:pPr>
              <w:pStyle w:val="Tabletext"/>
            </w:pPr>
          </w:p>
        </w:tc>
        <w:tc>
          <w:tcPr>
            <w:tcW w:w="567" w:type="dxa"/>
          </w:tcPr>
          <w:p w14:paraId="38DFD9B8" w14:textId="77777777" w:rsidR="00B855B8" w:rsidRPr="00F4618B" w:rsidRDefault="00B855B8" w:rsidP="00AC007B">
            <w:pPr>
              <w:pStyle w:val="Tabletext"/>
            </w:pPr>
          </w:p>
        </w:tc>
        <w:tc>
          <w:tcPr>
            <w:tcW w:w="567" w:type="dxa"/>
            <w:shd w:val="clear" w:color="auto" w:fill="auto"/>
          </w:tcPr>
          <w:p w14:paraId="7EB03CCF" w14:textId="77777777" w:rsidR="00B855B8" w:rsidRPr="00F4618B" w:rsidRDefault="00B855B8" w:rsidP="00AC007B">
            <w:pPr>
              <w:pStyle w:val="Tabletext"/>
            </w:pPr>
          </w:p>
        </w:tc>
      </w:tr>
      <w:tr w:rsidR="00B855B8" w:rsidRPr="00F4618B" w14:paraId="20AC03FB" w14:textId="77777777" w:rsidTr="00414455">
        <w:tc>
          <w:tcPr>
            <w:tcW w:w="2410" w:type="dxa"/>
          </w:tcPr>
          <w:p w14:paraId="5B666F75"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03CEBEB7" w14:textId="77777777" w:rsidR="00B855B8" w:rsidRPr="00F10D2B" w:rsidRDefault="00B855B8" w:rsidP="00AC007B">
            <w:pPr>
              <w:pStyle w:val="Tabletext"/>
            </w:pPr>
            <w:r w:rsidRPr="00654E99">
              <w:rPr>
                <w:noProof/>
              </w:rPr>
              <w:t>High</w:t>
            </w:r>
          </w:p>
        </w:tc>
        <w:tc>
          <w:tcPr>
            <w:tcW w:w="3260" w:type="dxa"/>
            <w:shd w:val="clear" w:color="auto" w:fill="auto"/>
          </w:tcPr>
          <w:p w14:paraId="2D77127A" w14:textId="77777777" w:rsidR="00B855B8" w:rsidRPr="00654E99" w:rsidRDefault="00B855B8" w:rsidP="004552B9">
            <w:pPr>
              <w:pStyle w:val="Tabletext"/>
              <w:rPr>
                <w:noProof/>
              </w:rPr>
            </w:pPr>
            <w:r w:rsidRPr="00654E99">
              <w:rPr>
                <w:noProof/>
              </w:rPr>
              <w:t xml:space="preserve">Participants were not blinded. </w:t>
            </w:r>
          </w:p>
          <w:p w14:paraId="4C0C9B4D" w14:textId="77777777" w:rsidR="00B855B8" w:rsidRDefault="00B855B8" w:rsidP="00AC007B">
            <w:pPr>
              <w:pStyle w:val="Tabletext"/>
            </w:pPr>
            <w:r w:rsidRPr="00654E99">
              <w:rPr>
                <w:noProof/>
              </w:rPr>
              <w:t>Research staff who delivered the R intervention were not blinded.</w:t>
            </w:r>
          </w:p>
          <w:p w14:paraId="1AAEAFAB" w14:textId="77777777" w:rsidR="00B855B8" w:rsidRPr="00654E99" w:rsidRDefault="00B855B8" w:rsidP="004552B9">
            <w:pPr>
              <w:pStyle w:val="Tabletext"/>
              <w:rPr>
                <w:noProof/>
              </w:rPr>
            </w:pPr>
            <w:r w:rsidRPr="00654E99">
              <w:rPr>
                <w:noProof/>
              </w:rPr>
              <w:t>Withdrawn after randomisation results were revealed (n=8)</w:t>
            </w:r>
          </w:p>
          <w:p w14:paraId="3A95ECAB" w14:textId="77777777" w:rsidR="00B855B8" w:rsidRDefault="00B855B8" w:rsidP="00AC007B">
            <w:pPr>
              <w:pStyle w:val="Tabletext"/>
            </w:pPr>
            <w:r w:rsidRPr="00654E99">
              <w:rPr>
                <w:noProof/>
              </w:rPr>
              <w:t>Withdrawn during implementation (reasons unknown) (n=30)</w:t>
            </w:r>
          </w:p>
          <w:p w14:paraId="24A522C8" w14:textId="77777777" w:rsidR="00B855B8" w:rsidRDefault="00B855B8" w:rsidP="00AC007B">
            <w:pPr>
              <w:pStyle w:val="Tabletext"/>
            </w:pPr>
            <w:r w:rsidRPr="00654E99">
              <w:rPr>
                <w:noProof/>
              </w:rPr>
              <w:t>Withdrawn after randomisation results were revealed: I: 9; C: 21</w:t>
            </w:r>
          </w:p>
          <w:p w14:paraId="6E341125" w14:textId="77777777" w:rsidR="00B855B8" w:rsidRDefault="00B855B8" w:rsidP="00AC007B">
            <w:pPr>
              <w:pStyle w:val="Tabletext"/>
            </w:pPr>
            <w:r w:rsidRPr="00654E99">
              <w:rPr>
                <w:noProof/>
              </w:rPr>
              <w:t>Naïve per protocol</w:t>
            </w:r>
          </w:p>
          <w:p w14:paraId="5E82A503" w14:textId="77777777" w:rsidR="00B855B8" w:rsidRDefault="00B855B8" w:rsidP="00AC007B">
            <w:pPr>
              <w:pStyle w:val="Tabletext"/>
              <w:rPr>
                <w:b/>
                <w:bCs/>
                <w:u w:val="single"/>
              </w:rPr>
            </w:pPr>
            <w:r w:rsidRPr="00654E99">
              <w:rPr>
                <w:noProof/>
              </w:rPr>
              <w:t>Imbalance in no. of withdrawals after randomisation results were revelaed</w:t>
            </w:r>
          </w:p>
        </w:tc>
        <w:tc>
          <w:tcPr>
            <w:tcW w:w="567" w:type="dxa"/>
            <w:shd w:val="clear" w:color="auto" w:fill="auto"/>
          </w:tcPr>
          <w:p w14:paraId="55014592" w14:textId="77777777" w:rsidR="00B855B8" w:rsidRPr="00F4618B" w:rsidRDefault="00B855B8" w:rsidP="00AC007B">
            <w:pPr>
              <w:pStyle w:val="Tabletext"/>
            </w:pPr>
            <w:r w:rsidRPr="00654E99">
              <w:rPr>
                <w:noProof/>
              </w:rPr>
              <w:t>Y</w:t>
            </w:r>
          </w:p>
        </w:tc>
        <w:tc>
          <w:tcPr>
            <w:tcW w:w="567" w:type="dxa"/>
          </w:tcPr>
          <w:p w14:paraId="2CD6D7F1" w14:textId="77777777" w:rsidR="00B855B8" w:rsidRPr="00F4618B" w:rsidRDefault="00B855B8" w:rsidP="00AC007B">
            <w:pPr>
              <w:pStyle w:val="Tabletext"/>
            </w:pPr>
            <w:r w:rsidRPr="00654E99">
              <w:rPr>
                <w:noProof/>
              </w:rPr>
              <w:t>Y</w:t>
            </w:r>
          </w:p>
        </w:tc>
        <w:tc>
          <w:tcPr>
            <w:tcW w:w="567" w:type="dxa"/>
          </w:tcPr>
          <w:p w14:paraId="49271397" w14:textId="77777777" w:rsidR="00B855B8" w:rsidRPr="00F4618B" w:rsidRDefault="00B855B8" w:rsidP="00AC007B">
            <w:pPr>
              <w:pStyle w:val="Tabletext"/>
            </w:pPr>
            <w:r w:rsidRPr="00654E99">
              <w:rPr>
                <w:noProof/>
              </w:rPr>
              <w:t>PY</w:t>
            </w:r>
          </w:p>
        </w:tc>
        <w:tc>
          <w:tcPr>
            <w:tcW w:w="567" w:type="dxa"/>
          </w:tcPr>
          <w:p w14:paraId="7B2755ED" w14:textId="77777777" w:rsidR="00B855B8" w:rsidRPr="00F4618B" w:rsidRDefault="00B855B8" w:rsidP="00AC007B">
            <w:pPr>
              <w:pStyle w:val="Tabletext"/>
            </w:pPr>
            <w:r w:rsidRPr="00654E99">
              <w:rPr>
                <w:noProof/>
              </w:rPr>
              <w:t>PY</w:t>
            </w:r>
          </w:p>
        </w:tc>
        <w:tc>
          <w:tcPr>
            <w:tcW w:w="567" w:type="dxa"/>
          </w:tcPr>
          <w:p w14:paraId="2F186FA4" w14:textId="77777777" w:rsidR="00B855B8" w:rsidRPr="00F4618B" w:rsidRDefault="00B855B8" w:rsidP="00AC007B">
            <w:pPr>
              <w:pStyle w:val="Tabletext"/>
            </w:pPr>
            <w:r w:rsidRPr="00654E99">
              <w:rPr>
                <w:noProof/>
              </w:rPr>
              <w:t>N</w:t>
            </w:r>
          </w:p>
        </w:tc>
        <w:tc>
          <w:tcPr>
            <w:tcW w:w="567" w:type="dxa"/>
          </w:tcPr>
          <w:p w14:paraId="577FBADF" w14:textId="77777777" w:rsidR="00B855B8" w:rsidRPr="00F4618B" w:rsidRDefault="00B855B8" w:rsidP="00AC007B">
            <w:pPr>
              <w:pStyle w:val="Tabletext"/>
            </w:pPr>
            <w:r w:rsidRPr="00654E99">
              <w:rPr>
                <w:noProof/>
              </w:rPr>
              <w:t>N</w:t>
            </w:r>
          </w:p>
        </w:tc>
        <w:tc>
          <w:tcPr>
            <w:tcW w:w="567" w:type="dxa"/>
            <w:shd w:val="clear" w:color="auto" w:fill="auto"/>
          </w:tcPr>
          <w:p w14:paraId="5A30E41D" w14:textId="77777777" w:rsidR="00B855B8" w:rsidRPr="00F4618B" w:rsidRDefault="00B855B8" w:rsidP="00AC007B">
            <w:pPr>
              <w:pStyle w:val="Tabletext"/>
            </w:pPr>
            <w:r w:rsidRPr="00654E99">
              <w:rPr>
                <w:noProof/>
              </w:rPr>
              <w:t>PY</w:t>
            </w:r>
          </w:p>
        </w:tc>
      </w:tr>
      <w:tr w:rsidR="00B855B8" w:rsidRPr="00F4618B" w14:paraId="519CDAC9" w14:textId="77777777" w:rsidTr="00414455">
        <w:tc>
          <w:tcPr>
            <w:tcW w:w="2410" w:type="dxa"/>
          </w:tcPr>
          <w:p w14:paraId="022166B0"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66D31BF" w14:textId="77777777" w:rsidR="00B855B8" w:rsidRPr="00F10D2B" w:rsidRDefault="00B855B8" w:rsidP="00AC007B">
            <w:pPr>
              <w:pStyle w:val="Tabletext"/>
            </w:pPr>
            <w:r w:rsidRPr="00654E99">
              <w:rPr>
                <w:noProof/>
              </w:rPr>
              <w:t>High</w:t>
            </w:r>
          </w:p>
        </w:tc>
        <w:tc>
          <w:tcPr>
            <w:tcW w:w="3260" w:type="dxa"/>
            <w:shd w:val="clear" w:color="auto" w:fill="auto"/>
          </w:tcPr>
          <w:p w14:paraId="361A54FD" w14:textId="77777777" w:rsidR="00B855B8" w:rsidRDefault="00B855B8" w:rsidP="00AC007B">
            <w:pPr>
              <w:pStyle w:val="Tabletext"/>
            </w:pPr>
            <w:r w:rsidRPr="00654E99">
              <w:rPr>
                <w:noProof/>
              </w:rPr>
              <w:t>I: 65/77 (15% missing); C: 43/75 (43% missing)</w:t>
            </w:r>
          </w:p>
          <w:p w14:paraId="2B3B4E45" w14:textId="77777777" w:rsidR="00B855B8" w:rsidRDefault="00B855B8" w:rsidP="00AC007B">
            <w:pPr>
              <w:pStyle w:val="Tabletext"/>
            </w:pPr>
            <w:r w:rsidRPr="00654E99">
              <w:rPr>
                <w:noProof/>
              </w:rPr>
              <w:lastRenderedPageBreak/>
              <w:t>Analysis method did not correct for bias; no sensitivity analysis</w:t>
            </w:r>
          </w:p>
          <w:p w14:paraId="1D36772C" w14:textId="77777777" w:rsidR="00B855B8" w:rsidRDefault="00B855B8" w:rsidP="00AC007B">
            <w:pPr>
              <w:pStyle w:val="Tabletext"/>
              <w:rPr>
                <w:b/>
                <w:bCs/>
                <w:u w:val="single"/>
              </w:rPr>
            </w:pPr>
            <w:r w:rsidRPr="00654E99">
              <w:rPr>
                <w:noProof/>
              </w:rPr>
              <w:t>Measurements were taken on the same day as the last visit so outcome severity is unlikely to affect LTFU</w:t>
            </w:r>
          </w:p>
        </w:tc>
        <w:tc>
          <w:tcPr>
            <w:tcW w:w="567" w:type="dxa"/>
            <w:shd w:val="clear" w:color="auto" w:fill="auto"/>
          </w:tcPr>
          <w:p w14:paraId="4D869F1C" w14:textId="77777777" w:rsidR="00B855B8" w:rsidRPr="00F4618B" w:rsidRDefault="00B855B8" w:rsidP="00AC007B">
            <w:pPr>
              <w:pStyle w:val="Tabletext"/>
            </w:pPr>
            <w:r w:rsidRPr="00654E99">
              <w:rPr>
                <w:noProof/>
              </w:rPr>
              <w:lastRenderedPageBreak/>
              <w:t>N</w:t>
            </w:r>
          </w:p>
        </w:tc>
        <w:tc>
          <w:tcPr>
            <w:tcW w:w="567" w:type="dxa"/>
          </w:tcPr>
          <w:p w14:paraId="4092E3FE" w14:textId="77777777" w:rsidR="00B855B8" w:rsidRPr="00F4618B" w:rsidRDefault="00B855B8" w:rsidP="00AC007B">
            <w:pPr>
              <w:pStyle w:val="Tabletext"/>
            </w:pPr>
            <w:r w:rsidRPr="00654E99">
              <w:rPr>
                <w:noProof/>
              </w:rPr>
              <w:t>N</w:t>
            </w:r>
          </w:p>
        </w:tc>
        <w:tc>
          <w:tcPr>
            <w:tcW w:w="567" w:type="dxa"/>
          </w:tcPr>
          <w:p w14:paraId="5E41538D" w14:textId="77777777" w:rsidR="00B855B8" w:rsidRPr="00F4618B" w:rsidRDefault="00B855B8" w:rsidP="00AC007B">
            <w:pPr>
              <w:pStyle w:val="Tabletext"/>
            </w:pPr>
            <w:r w:rsidRPr="00654E99">
              <w:rPr>
                <w:noProof/>
              </w:rPr>
              <w:t>PY</w:t>
            </w:r>
          </w:p>
        </w:tc>
        <w:tc>
          <w:tcPr>
            <w:tcW w:w="567" w:type="dxa"/>
          </w:tcPr>
          <w:p w14:paraId="0B2F1E9E" w14:textId="77777777" w:rsidR="00B855B8" w:rsidRPr="00F4618B" w:rsidRDefault="00B855B8" w:rsidP="00AC007B">
            <w:pPr>
              <w:pStyle w:val="Tabletext"/>
            </w:pPr>
            <w:r w:rsidRPr="00654E99">
              <w:rPr>
                <w:noProof/>
              </w:rPr>
              <w:t>PN</w:t>
            </w:r>
          </w:p>
        </w:tc>
        <w:tc>
          <w:tcPr>
            <w:tcW w:w="567" w:type="dxa"/>
          </w:tcPr>
          <w:p w14:paraId="29B6576F" w14:textId="77777777" w:rsidR="00B855B8" w:rsidRPr="00F4618B" w:rsidRDefault="00B855B8" w:rsidP="00AC007B">
            <w:pPr>
              <w:pStyle w:val="Tabletext"/>
            </w:pPr>
          </w:p>
        </w:tc>
        <w:tc>
          <w:tcPr>
            <w:tcW w:w="567" w:type="dxa"/>
          </w:tcPr>
          <w:p w14:paraId="53451477" w14:textId="77777777" w:rsidR="00B855B8" w:rsidRPr="00F4618B" w:rsidRDefault="00B855B8" w:rsidP="00AC007B">
            <w:pPr>
              <w:pStyle w:val="Tabletext"/>
            </w:pPr>
          </w:p>
        </w:tc>
        <w:tc>
          <w:tcPr>
            <w:tcW w:w="567" w:type="dxa"/>
            <w:shd w:val="clear" w:color="auto" w:fill="auto"/>
          </w:tcPr>
          <w:p w14:paraId="1C2EFC97" w14:textId="77777777" w:rsidR="00B855B8" w:rsidRPr="00F4618B" w:rsidRDefault="00B855B8" w:rsidP="00AC007B">
            <w:pPr>
              <w:pStyle w:val="Tabletext"/>
            </w:pPr>
          </w:p>
        </w:tc>
      </w:tr>
      <w:tr w:rsidR="00B855B8" w:rsidRPr="00F4618B" w14:paraId="7A77D117" w14:textId="77777777" w:rsidTr="00414455">
        <w:tc>
          <w:tcPr>
            <w:tcW w:w="2410" w:type="dxa"/>
          </w:tcPr>
          <w:p w14:paraId="09823820"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63AFD4B4" w14:textId="77777777" w:rsidR="00B855B8" w:rsidRPr="00F10D2B" w:rsidRDefault="00B855B8" w:rsidP="00AC007B">
            <w:pPr>
              <w:pStyle w:val="Tabletext"/>
            </w:pPr>
            <w:r w:rsidRPr="00654E99">
              <w:rPr>
                <w:noProof/>
              </w:rPr>
              <w:t>High</w:t>
            </w:r>
          </w:p>
        </w:tc>
        <w:tc>
          <w:tcPr>
            <w:tcW w:w="3260" w:type="dxa"/>
            <w:shd w:val="clear" w:color="auto" w:fill="auto"/>
          </w:tcPr>
          <w:p w14:paraId="6B7FD641"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224B65CA" w14:textId="77777777" w:rsidR="00B855B8" w:rsidRPr="00F4618B" w:rsidRDefault="00B855B8" w:rsidP="00AC007B">
            <w:pPr>
              <w:pStyle w:val="Tabletext"/>
            </w:pPr>
            <w:r w:rsidRPr="00654E99">
              <w:rPr>
                <w:noProof/>
              </w:rPr>
              <w:t>N</w:t>
            </w:r>
          </w:p>
        </w:tc>
        <w:tc>
          <w:tcPr>
            <w:tcW w:w="567" w:type="dxa"/>
          </w:tcPr>
          <w:p w14:paraId="418CB8B2" w14:textId="77777777" w:rsidR="00B855B8" w:rsidRPr="00F4618B" w:rsidRDefault="00B855B8" w:rsidP="00AC007B">
            <w:pPr>
              <w:pStyle w:val="Tabletext"/>
            </w:pPr>
            <w:r w:rsidRPr="00654E99">
              <w:rPr>
                <w:noProof/>
              </w:rPr>
              <w:t>PN</w:t>
            </w:r>
          </w:p>
        </w:tc>
        <w:tc>
          <w:tcPr>
            <w:tcW w:w="567" w:type="dxa"/>
          </w:tcPr>
          <w:p w14:paraId="4E9654FD" w14:textId="77777777" w:rsidR="00B855B8" w:rsidRPr="00F4618B" w:rsidRDefault="00B855B8" w:rsidP="00AC007B">
            <w:pPr>
              <w:pStyle w:val="Tabletext"/>
            </w:pPr>
            <w:r w:rsidRPr="00654E99">
              <w:rPr>
                <w:noProof/>
              </w:rPr>
              <w:t>Y</w:t>
            </w:r>
          </w:p>
        </w:tc>
        <w:tc>
          <w:tcPr>
            <w:tcW w:w="567" w:type="dxa"/>
          </w:tcPr>
          <w:p w14:paraId="78473CF5" w14:textId="77777777" w:rsidR="00B855B8" w:rsidRPr="00F4618B" w:rsidRDefault="00B855B8" w:rsidP="00AC007B">
            <w:pPr>
              <w:pStyle w:val="Tabletext"/>
            </w:pPr>
            <w:r w:rsidRPr="00654E99">
              <w:rPr>
                <w:noProof/>
              </w:rPr>
              <w:t>PY</w:t>
            </w:r>
          </w:p>
        </w:tc>
        <w:tc>
          <w:tcPr>
            <w:tcW w:w="567" w:type="dxa"/>
          </w:tcPr>
          <w:p w14:paraId="5FFA750B" w14:textId="77777777" w:rsidR="00B855B8" w:rsidRPr="00F4618B" w:rsidRDefault="00B855B8" w:rsidP="00AC007B">
            <w:pPr>
              <w:pStyle w:val="Tabletext"/>
            </w:pPr>
            <w:r w:rsidRPr="00654E99">
              <w:rPr>
                <w:noProof/>
              </w:rPr>
              <w:t>PY</w:t>
            </w:r>
          </w:p>
        </w:tc>
        <w:tc>
          <w:tcPr>
            <w:tcW w:w="567" w:type="dxa"/>
          </w:tcPr>
          <w:p w14:paraId="26691285" w14:textId="77777777" w:rsidR="00B855B8" w:rsidRPr="00F4618B" w:rsidRDefault="00B855B8" w:rsidP="00AC007B">
            <w:pPr>
              <w:pStyle w:val="Tabletext"/>
            </w:pPr>
          </w:p>
        </w:tc>
        <w:tc>
          <w:tcPr>
            <w:tcW w:w="567" w:type="dxa"/>
            <w:shd w:val="clear" w:color="auto" w:fill="auto"/>
          </w:tcPr>
          <w:p w14:paraId="27F844E5" w14:textId="77777777" w:rsidR="00B855B8" w:rsidRPr="00F4618B" w:rsidRDefault="00B855B8" w:rsidP="00AC007B">
            <w:pPr>
              <w:pStyle w:val="Tabletext"/>
            </w:pPr>
          </w:p>
        </w:tc>
      </w:tr>
      <w:tr w:rsidR="00B855B8" w:rsidRPr="00F4618B" w14:paraId="7B24AC14" w14:textId="77777777" w:rsidTr="00316548">
        <w:tc>
          <w:tcPr>
            <w:tcW w:w="2410" w:type="dxa"/>
            <w:tcBorders>
              <w:bottom w:val="single" w:sz="4" w:space="0" w:color="D9D9D9" w:themeColor="background1" w:themeShade="D9"/>
            </w:tcBorders>
          </w:tcPr>
          <w:p w14:paraId="619D5FA2"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D6AA27D"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EE8910B"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2B1121BF"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4B48728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55F871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CCDEDC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32780C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D84F0F8"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01D3270" w14:textId="77777777" w:rsidR="00B855B8" w:rsidRPr="00F4618B" w:rsidRDefault="00B855B8" w:rsidP="00AC007B">
            <w:pPr>
              <w:pStyle w:val="Tabletext"/>
            </w:pPr>
          </w:p>
        </w:tc>
      </w:tr>
      <w:tr w:rsidR="00B855B8" w:rsidRPr="00F4618B" w14:paraId="300814FB"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8EA80B7"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758C1AC"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530AD17A"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13280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6F3BEA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E50CC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12792B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6347CA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9FDEE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E3706AE" w14:textId="77777777" w:rsidR="00B855B8" w:rsidRPr="00F4618B" w:rsidRDefault="00B855B8" w:rsidP="00AC007B">
            <w:pPr>
              <w:pStyle w:val="Tabletext"/>
            </w:pPr>
          </w:p>
        </w:tc>
      </w:tr>
      <w:tr w:rsidR="00B855B8" w:rsidRPr="00316548" w14:paraId="20CF317E"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119BDDF"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395E1F1"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8098A6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1107A6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03560C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ACE2FB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30A857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5AFAA7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F2B1E1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42F9761" w14:textId="77777777" w:rsidR="00B855B8" w:rsidRPr="00316548" w:rsidRDefault="00B855B8" w:rsidP="00AC007B">
            <w:pPr>
              <w:pStyle w:val="Tabletext"/>
              <w:rPr>
                <w:sz w:val="8"/>
                <w:szCs w:val="8"/>
              </w:rPr>
            </w:pPr>
          </w:p>
        </w:tc>
      </w:tr>
    </w:tbl>
    <w:p w14:paraId="47AA6CAA"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14B353D" w14:textId="77777777" w:rsidTr="0098703D">
        <w:trPr>
          <w:tblHeader/>
        </w:trPr>
        <w:tc>
          <w:tcPr>
            <w:tcW w:w="2410" w:type="dxa"/>
            <w:vMerge w:val="restart"/>
            <w:tcBorders>
              <w:top w:val="single" w:sz="4" w:space="0" w:color="auto"/>
            </w:tcBorders>
            <w:shd w:val="clear" w:color="auto" w:fill="BFBFBF" w:themeFill="background1" w:themeFillShade="BF"/>
          </w:tcPr>
          <w:p w14:paraId="701790F1"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Poole 2007</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3206FED"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1E72B309"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5C954A5" w14:textId="77777777" w:rsidTr="0098703D">
        <w:trPr>
          <w:tblHeader/>
        </w:trPr>
        <w:tc>
          <w:tcPr>
            <w:tcW w:w="2410" w:type="dxa"/>
            <w:vMerge/>
            <w:tcBorders>
              <w:bottom w:val="single" w:sz="4" w:space="0" w:color="auto"/>
            </w:tcBorders>
            <w:shd w:val="clear" w:color="auto" w:fill="BFBFBF" w:themeFill="background1" w:themeFillShade="BF"/>
          </w:tcPr>
          <w:p w14:paraId="2D463E40"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ACEF5F6" w14:textId="77777777" w:rsidR="00B855B8" w:rsidRPr="00945AD8" w:rsidRDefault="00B855B8" w:rsidP="00AC007B">
            <w:pPr>
              <w:pStyle w:val="Tabletext"/>
              <w:rPr>
                <w:b/>
                <w:bCs/>
              </w:rPr>
            </w:pPr>
            <w:r>
              <w:rPr>
                <w:b/>
                <w:bCs/>
              </w:rPr>
              <w:t>Assessments</w:t>
            </w:r>
            <w:r>
              <w:t xml:space="preserve">. </w:t>
            </w:r>
            <w:r w:rsidRPr="00654E99">
              <w:rPr>
                <w:noProof/>
              </w:rPr>
              <w:t>physical function, fatigue, HR-QoL, pain</w:t>
            </w:r>
          </w:p>
        </w:tc>
        <w:tc>
          <w:tcPr>
            <w:tcW w:w="3969" w:type="dxa"/>
            <w:gridSpan w:val="7"/>
            <w:tcBorders>
              <w:bottom w:val="single" w:sz="4" w:space="0" w:color="auto"/>
            </w:tcBorders>
            <w:shd w:val="clear" w:color="auto" w:fill="BFBFBF" w:themeFill="background1" w:themeFillShade="BF"/>
          </w:tcPr>
          <w:p w14:paraId="70BEE0F7"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4B535781" w14:textId="77777777" w:rsidTr="00414455">
        <w:trPr>
          <w:tblHeader/>
        </w:trPr>
        <w:tc>
          <w:tcPr>
            <w:tcW w:w="2410" w:type="dxa"/>
            <w:vMerge w:val="restart"/>
            <w:tcBorders>
              <w:top w:val="single" w:sz="4" w:space="0" w:color="auto"/>
            </w:tcBorders>
            <w:shd w:val="clear" w:color="auto" w:fill="F2F2F2" w:themeFill="background1" w:themeFillShade="F2"/>
          </w:tcPr>
          <w:p w14:paraId="77C133F3"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9F2F4B4"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8A267F3"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597A7E7D" w14:textId="77777777" w:rsidR="00B855B8" w:rsidRPr="00DC405A" w:rsidRDefault="00B855B8" w:rsidP="00AC007B">
            <w:pPr>
              <w:pStyle w:val="Tabletext"/>
              <w:rPr>
                <w:b/>
                <w:bCs/>
              </w:rPr>
            </w:pPr>
            <w:r w:rsidRPr="00DC405A">
              <w:rPr>
                <w:b/>
                <w:bCs/>
              </w:rPr>
              <w:t>Response to signalling questions</w:t>
            </w:r>
          </w:p>
        </w:tc>
      </w:tr>
      <w:tr w:rsidR="00B855B8" w:rsidRPr="00F4618B" w14:paraId="26E721E5" w14:textId="77777777" w:rsidTr="00414455">
        <w:trPr>
          <w:tblHeader/>
        </w:trPr>
        <w:tc>
          <w:tcPr>
            <w:tcW w:w="2410" w:type="dxa"/>
            <w:vMerge/>
            <w:tcBorders>
              <w:bottom w:val="single" w:sz="4" w:space="0" w:color="auto"/>
            </w:tcBorders>
          </w:tcPr>
          <w:p w14:paraId="5750BE63"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FA4C397"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EF059B5"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AE7D7F"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2115E01"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5049A5"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260D64"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DC95FC"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72CA8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D058AF" w14:textId="77777777" w:rsidR="00B855B8" w:rsidRPr="00F4618B" w:rsidRDefault="00B855B8" w:rsidP="00AC007B">
            <w:pPr>
              <w:pStyle w:val="Tabletext"/>
            </w:pPr>
            <w:r w:rsidRPr="00F4618B">
              <w:t>SQ7</w:t>
            </w:r>
          </w:p>
        </w:tc>
      </w:tr>
      <w:tr w:rsidR="00B855B8" w:rsidRPr="00F4618B" w14:paraId="7A923BBA" w14:textId="77777777" w:rsidTr="00414455">
        <w:tc>
          <w:tcPr>
            <w:tcW w:w="2410" w:type="dxa"/>
          </w:tcPr>
          <w:p w14:paraId="0C0C0C76"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4546BC2C" w14:textId="77777777" w:rsidR="00B855B8" w:rsidRPr="00F10D2B" w:rsidRDefault="00B855B8" w:rsidP="00AC007B">
            <w:pPr>
              <w:pStyle w:val="Tabletext"/>
            </w:pPr>
            <w:r w:rsidRPr="00654E99">
              <w:rPr>
                <w:noProof/>
              </w:rPr>
              <w:t>Some concerns</w:t>
            </w:r>
          </w:p>
        </w:tc>
        <w:tc>
          <w:tcPr>
            <w:tcW w:w="3260" w:type="dxa"/>
            <w:shd w:val="clear" w:color="auto" w:fill="auto"/>
          </w:tcPr>
          <w:p w14:paraId="45ADAB64" w14:textId="77777777" w:rsidR="00B855B8" w:rsidRPr="00B112C0" w:rsidRDefault="00B855B8" w:rsidP="00AC007B">
            <w:pPr>
              <w:pStyle w:val="Tabletext"/>
            </w:pPr>
          </w:p>
        </w:tc>
        <w:tc>
          <w:tcPr>
            <w:tcW w:w="567" w:type="dxa"/>
            <w:shd w:val="clear" w:color="auto" w:fill="auto"/>
          </w:tcPr>
          <w:p w14:paraId="3294F924" w14:textId="77777777" w:rsidR="00B855B8" w:rsidRPr="00F4618B" w:rsidRDefault="00B855B8" w:rsidP="00AC007B">
            <w:pPr>
              <w:pStyle w:val="Tabletext"/>
            </w:pPr>
            <w:r w:rsidRPr="00654E99">
              <w:rPr>
                <w:noProof/>
              </w:rPr>
              <w:t>Y</w:t>
            </w:r>
          </w:p>
        </w:tc>
        <w:tc>
          <w:tcPr>
            <w:tcW w:w="567" w:type="dxa"/>
          </w:tcPr>
          <w:p w14:paraId="18269D71" w14:textId="77777777" w:rsidR="00B855B8" w:rsidRPr="00F4618B" w:rsidRDefault="00B855B8" w:rsidP="00AC007B">
            <w:pPr>
              <w:pStyle w:val="Tabletext"/>
            </w:pPr>
            <w:r w:rsidRPr="00654E99">
              <w:rPr>
                <w:noProof/>
              </w:rPr>
              <w:t>NI</w:t>
            </w:r>
          </w:p>
        </w:tc>
        <w:tc>
          <w:tcPr>
            <w:tcW w:w="567" w:type="dxa"/>
          </w:tcPr>
          <w:p w14:paraId="1C72B6D8" w14:textId="77777777" w:rsidR="00B855B8" w:rsidRPr="00F4618B" w:rsidRDefault="00B855B8" w:rsidP="00AC007B">
            <w:pPr>
              <w:pStyle w:val="Tabletext"/>
            </w:pPr>
            <w:r w:rsidRPr="00654E99">
              <w:rPr>
                <w:noProof/>
              </w:rPr>
              <w:t>PN</w:t>
            </w:r>
          </w:p>
        </w:tc>
        <w:tc>
          <w:tcPr>
            <w:tcW w:w="567" w:type="dxa"/>
          </w:tcPr>
          <w:p w14:paraId="77DD382F" w14:textId="77777777" w:rsidR="00B855B8" w:rsidRPr="00F4618B" w:rsidRDefault="00B855B8" w:rsidP="00AC007B">
            <w:pPr>
              <w:pStyle w:val="Tabletext"/>
            </w:pPr>
          </w:p>
        </w:tc>
        <w:tc>
          <w:tcPr>
            <w:tcW w:w="567" w:type="dxa"/>
          </w:tcPr>
          <w:p w14:paraId="7CC15A5B" w14:textId="77777777" w:rsidR="00B855B8" w:rsidRPr="00F4618B" w:rsidRDefault="00B855B8" w:rsidP="00AC007B">
            <w:pPr>
              <w:pStyle w:val="Tabletext"/>
            </w:pPr>
          </w:p>
        </w:tc>
        <w:tc>
          <w:tcPr>
            <w:tcW w:w="567" w:type="dxa"/>
          </w:tcPr>
          <w:p w14:paraId="20B45BDB" w14:textId="77777777" w:rsidR="00B855B8" w:rsidRPr="00F4618B" w:rsidRDefault="00B855B8" w:rsidP="00AC007B">
            <w:pPr>
              <w:pStyle w:val="Tabletext"/>
            </w:pPr>
          </w:p>
        </w:tc>
        <w:tc>
          <w:tcPr>
            <w:tcW w:w="567" w:type="dxa"/>
            <w:shd w:val="clear" w:color="auto" w:fill="auto"/>
          </w:tcPr>
          <w:p w14:paraId="4234B1B5" w14:textId="77777777" w:rsidR="00B855B8" w:rsidRPr="00F4618B" w:rsidRDefault="00B855B8" w:rsidP="00AC007B">
            <w:pPr>
              <w:pStyle w:val="Tabletext"/>
            </w:pPr>
          </w:p>
        </w:tc>
      </w:tr>
      <w:tr w:rsidR="00B855B8" w:rsidRPr="00F4618B" w14:paraId="0C1ABF47" w14:textId="77777777" w:rsidTr="00414455">
        <w:tc>
          <w:tcPr>
            <w:tcW w:w="2410" w:type="dxa"/>
          </w:tcPr>
          <w:p w14:paraId="570A39A4"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E523826" w14:textId="77777777" w:rsidR="00B855B8" w:rsidRPr="00F10D2B" w:rsidRDefault="00B855B8" w:rsidP="00AC007B">
            <w:pPr>
              <w:pStyle w:val="Tabletext"/>
            </w:pPr>
            <w:r w:rsidRPr="00654E99">
              <w:rPr>
                <w:noProof/>
              </w:rPr>
              <w:t>High</w:t>
            </w:r>
          </w:p>
        </w:tc>
        <w:tc>
          <w:tcPr>
            <w:tcW w:w="3260" w:type="dxa"/>
            <w:shd w:val="clear" w:color="auto" w:fill="auto"/>
          </w:tcPr>
          <w:p w14:paraId="7340CF09" w14:textId="77777777" w:rsidR="00B855B8" w:rsidRPr="00654E99" w:rsidRDefault="00B855B8" w:rsidP="004552B9">
            <w:pPr>
              <w:pStyle w:val="Tabletext"/>
              <w:rPr>
                <w:noProof/>
              </w:rPr>
            </w:pPr>
            <w:r w:rsidRPr="00654E99">
              <w:rPr>
                <w:noProof/>
              </w:rPr>
              <w:t xml:space="preserve">Participants were not blinded. </w:t>
            </w:r>
          </w:p>
          <w:p w14:paraId="1853862E" w14:textId="77777777" w:rsidR="00B855B8" w:rsidRDefault="00B855B8" w:rsidP="00AC007B">
            <w:pPr>
              <w:pStyle w:val="Tabletext"/>
            </w:pPr>
            <w:r w:rsidRPr="00654E99">
              <w:rPr>
                <w:noProof/>
              </w:rPr>
              <w:t>Research staff who delivered the R intervention were not blinded.</w:t>
            </w:r>
          </w:p>
          <w:p w14:paraId="574F5A91" w14:textId="77777777" w:rsidR="00B855B8" w:rsidRPr="00654E99" w:rsidRDefault="00B855B8" w:rsidP="004552B9">
            <w:pPr>
              <w:pStyle w:val="Tabletext"/>
              <w:rPr>
                <w:noProof/>
              </w:rPr>
            </w:pPr>
            <w:r w:rsidRPr="00654E99">
              <w:rPr>
                <w:noProof/>
              </w:rPr>
              <w:t>Withdrawn after randomisation results were revealed (n=8)</w:t>
            </w:r>
          </w:p>
          <w:p w14:paraId="1A524DEF" w14:textId="77777777" w:rsidR="00B855B8" w:rsidRDefault="00B855B8" w:rsidP="00AC007B">
            <w:pPr>
              <w:pStyle w:val="Tabletext"/>
            </w:pPr>
            <w:r w:rsidRPr="00654E99">
              <w:rPr>
                <w:noProof/>
              </w:rPr>
              <w:t>Withdrawn during implementation (reasons unknown) (n=30)</w:t>
            </w:r>
          </w:p>
          <w:p w14:paraId="62849AD2" w14:textId="77777777" w:rsidR="00B855B8" w:rsidRDefault="00B855B8" w:rsidP="00AC007B">
            <w:pPr>
              <w:pStyle w:val="Tabletext"/>
            </w:pPr>
            <w:r w:rsidRPr="00654E99">
              <w:rPr>
                <w:noProof/>
              </w:rPr>
              <w:t>Withdrawn after randomisation results were revealed: I: 9; C: 21</w:t>
            </w:r>
          </w:p>
          <w:p w14:paraId="143451B1" w14:textId="77777777" w:rsidR="00B855B8" w:rsidRDefault="00B855B8" w:rsidP="00AC007B">
            <w:pPr>
              <w:pStyle w:val="Tabletext"/>
            </w:pPr>
            <w:r w:rsidRPr="00654E99">
              <w:rPr>
                <w:noProof/>
              </w:rPr>
              <w:t>Naïve per protocol</w:t>
            </w:r>
          </w:p>
          <w:p w14:paraId="362EC041" w14:textId="77777777" w:rsidR="00B855B8" w:rsidRDefault="00B855B8" w:rsidP="00AC007B">
            <w:pPr>
              <w:pStyle w:val="Tabletext"/>
              <w:rPr>
                <w:b/>
                <w:bCs/>
                <w:u w:val="single"/>
              </w:rPr>
            </w:pPr>
            <w:r w:rsidRPr="00654E99">
              <w:rPr>
                <w:noProof/>
              </w:rPr>
              <w:t>Imbalance in no. of withdrawals after randomisation results were revelaed</w:t>
            </w:r>
          </w:p>
        </w:tc>
        <w:tc>
          <w:tcPr>
            <w:tcW w:w="567" w:type="dxa"/>
            <w:shd w:val="clear" w:color="auto" w:fill="auto"/>
          </w:tcPr>
          <w:p w14:paraId="3A9245FF" w14:textId="77777777" w:rsidR="00B855B8" w:rsidRPr="00F4618B" w:rsidRDefault="00B855B8" w:rsidP="00AC007B">
            <w:pPr>
              <w:pStyle w:val="Tabletext"/>
            </w:pPr>
            <w:r w:rsidRPr="00654E99">
              <w:rPr>
                <w:noProof/>
              </w:rPr>
              <w:t>Y</w:t>
            </w:r>
          </w:p>
        </w:tc>
        <w:tc>
          <w:tcPr>
            <w:tcW w:w="567" w:type="dxa"/>
          </w:tcPr>
          <w:p w14:paraId="18940CF3" w14:textId="77777777" w:rsidR="00B855B8" w:rsidRPr="00F4618B" w:rsidRDefault="00B855B8" w:rsidP="00AC007B">
            <w:pPr>
              <w:pStyle w:val="Tabletext"/>
            </w:pPr>
            <w:r w:rsidRPr="00654E99">
              <w:rPr>
                <w:noProof/>
              </w:rPr>
              <w:t>Y</w:t>
            </w:r>
          </w:p>
        </w:tc>
        <w:tc>
          <w:tcPr>
            <w:tcW w:w="567" w:type="dxa"/>
          </w:tcPr>
          <w:p w14:paraId="02C17A6E" w14:textId="77777777" w:rsidR="00B855B8" w:rsidRPr="00F4618B" w:rsidRDefault="00B855B8" w:rsidP="00AC007B">
            <w:pPr>
              <w:pStyle w:val="Tabletext"/>
            </w:pPr>
            <w:r w:rsidRPr="00654E99">
              <w:rPr>
                <w:noProof/>
              </w:rPr>
              <w:t>PY</w:t>
            </w:r>
          </w:p>
        </w:tc>
        <w:tc>
          <w:tcPr>
            <w:tcW w:w="567" w:type="dxa"/>
          </w:tcPr>
          <w:p w14:paraId="5382919F" w14:textId="77777777" w:rsidR="00B855B8" w:rsidRPr="00F4618B" w:rsidRDefault="00B855B8" w:rsidP="00AC007B">
            <w:pPr>
              <w:pStyle w:val="Tabletext"/>
            </w:pPr>
            <w:r w:rsidRPr="00654E99">
              <w:rPr>
                <w:noProof/>
              </w:rPr>
              <w:t>PY</w:t>
            </w:r>
          </w:p>
        </w:tc>
        <w:tc>
          <w:tcPr>
            <w:tcW w:w="567" w:type="dxa"/>
          </w:tcPr>
          <w:p w14:paraId="53195B6D" w14:textId="77777777" w:rsidR="00B855B8" w:rsidRPr="00F4618B" w:rsidRDefault="00B855B8" w:rsidP="00AC007B">
            <w:pPr>
              <w:pStyle w:val="Tabletext"/>
            </w:pPr>
            <w:r w:rsidRPr="00654E99">
              <w:rPr>
                <w:noProof/>
              </w:rPr>
              <w:t>N</w:t>
            </w:r>
          </w:p>
        </w:tc>
        <w:tc>
          <w:tcPr>
            <w:tcW w:w="567" w:type="dxa"/>
          </w:tcPr>
          <w:p w14:paraId="0ED54D33" w14:textId="77777777" w:rsidR="00B855B8" w:rsidRPr="00F4618B" w:rsidRDefault="00B855B8" w:rsidP="00AC007B">
            <w:pPr>
              <w:pStyle w:val="Tabletext"/>
            </w:pPr>
            <w:r w:rsidRPr="00654E99">
              <w:rPr>
                <w:noProof/>
              </w:rPr>
              <w:t>N</w:t>
            </w:r>
          </w:p>
        </w:tc>
        <w:tc>
          <w:tcPr>
            <w:tcW w:w="567" w:type="dxa"/>
            <w:shd w:val="clear" w:color="auto" w:fill="auto"/>
          </w:tcPr>
          <w:p w14:paraId="27FF66E2" w14:textId="77777777" w:rsidR="00B855B8" w:rsidRPr="00F4618B" w:rsidRDefault="00B855B8" w:rsidP="00AC007B">
            <w:pPr>
              <w:pStyle w:val="Tabletext"/>
            </w:pPr>
            <w:r w:rsidRPr="00654E99">
              <w:rPr>
                <w:noProof/>
              </w:rPr>
              <w:t>PY</w:t>
            </w:r>
          </w:p>
        </w:tc>
      </w:tr>
      <w:tr w:rsidR="00B855B8" w:rsidRPr="00F4618B" w14:paraId="3F0C7A45" w14:textId="77777777" w:rsidTr="00414455">
        <w:tc>
          <w:tcPr>
            <w:tcW w:w="2410" w:type="dxa"/>
          </w:tcPr>
          <w:p w14:paraId="7928ABBB"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85113D4" w14:textId="77777777" w:rsidR="00B855B8" w:rsidRPr="00F10D2B" w:rsidRDefault="00B855B8" w:rsidP="00AC007B">
            <w:pPr>
              <w:pStyle w:val="Tabletext"/>
            </w:pPr>
            <w:r w:rsidRPr="00654E99">
              <w:rPr>
                <w:noProof/>
              </w:rPr>
              <w:t>High</w:t>
            </w:r>
          </w:p>
        </w:tc>
        <w:tc>
          <w:tcPr>
            <w:tcW w:w="3260" w:type="dxa"/>
            <w:shd w:val="clear" w:color="auto" w:fill="auto"/>
          </w:tcPr>
          <w:p w14:paraId="49727F43" w14:textId="77777777" w:rsidR="00B855B8" w:rsidRDefault="00B855B8" w:rsidP="00AC007B">
            <w:pPr>
              <w:pStyle w:val="Tabletext"/>
            </w:pPr>
            <w:r w:rsidRPr="00654E99">
              <w:rPr>
                <w:noProof/>
              </w:rPr>
              <w:t>I: 65/77 (15% missing); C: 43/75 (43% missing)</w:t>
            </w:r>
          </w:p>
          <w:p w14:paraId="4888FF9C" w14:textId="77777777" w:rsidR="00B855B8" w:rsidRDefault="00B855B8" w:rsidP="00AC007B">
            <w:pPr>
              <w:pStyle w:val="Tabletext"/>
            </w:pPr>
            <w:r w:rsidRPr="00654E99">
              <w:rPr>
                <w:noProof/>
              </w:rPr>
              <w:t>Analysis method did not correct for bias; no sensitivity analysis</w:t>
            </w:r>
          </w:p>
          <w:p w14:paraId="4AC2EE72" w14:textId="77777777" w:rsidR="00B855B8" w:rsidRDefault="00B855B8" w:rsidP="00AC007B">
            <w:pPr>
              <w:pStyle w:val="Tabletext"/>
              <w:rPr>
                <w:b/>
                <w:bCs/>
                <w:u w:val="single"/>
              </w:rPr>
            </w:pPr>
            <w:r w:rsidRPr="00654E99">
              <w:rPr>
                <w:noProof/>
              </w:rPr>
              <w:t>Measurements were taken on the same day as the last visit so outcome severity is unlikely to affect LTFU</w:t>
            </w:r>
          </w:p>
        </w:tc>
        <w:tc>
          <w:tcPr>
            <w:tcW w:w="567" w:type="dxa"/>
            <w:shd w:val="clear" w:color="auto" w:fill="auto"/>
          </w:tcPr>
          <w:p w14:paraId="33425F09" w14:textId="77777777" w:rsidR="00B855B8" w:rsidRPr="00F4618B" w:rsidRDefault="00B855B8" w:rsidP="00AC007B">
            <w:pPr>
              <w:pStyle w:val="Tabletext"/>
            </w:pPr>
            <w:r w:rsidRPr="00654E99">
              <w:rPr>
                <w:noProof/>
              </w:rPr>
              <w:t>N</w:t>
            </w:r>
          </w:p>
        </w:tc>
        <w:tc>
          <w:tcPr>
            <w:tcW w:w="567" w:type="dxa"/>
          </w:tcPr>
          <w:p w14:paraId="1444AB06" w14:textId="77777777" w:rsidR="00B855B8" w:rsidRPr="00F4618B" w:rsidRDefault="00B855B8" w:rsidP="00AC007B">
            <w:pPr>
              <w:pStyle w:val="Tabletext"/>
            </w:pPr>
            <w:r w:rsidRPr="00654E99">
              <w:rPr>
                <w:noProof/>
              </w:rPr>
              <w:t>N</w:t>
            </w:r>
          </w:p>
        </w:tc>
        <w:tc>
          <w:tcPr>
            <w:tcW w:w="567" w:type="dxa"/>
          </w:tcPr>
          <w:p w14:paraId="2961B4FC" w14:textId="77777777" w:rsidR="00B855B8" w:rsidRPr="00F4618B" w:rsidRDefault="00B855B8" w:rsidP="00AC007B">
            <w:pPr>
              <w:pStyle w:val="Tabletext"/>
            </w:pPr>
            <w:r w:rsidRPr="00654E99">
              <w:rPr>
                <w:noProof/>
              </w:rPr>
              <w:t>PY</w:t>
            </w:r>
          </w:p>
        </w:tc>
        <w:tc>
          <w:tcPr>
            <w:tcW w:w="567" w:type="dxa"/>
          </w:tcPr>
          <w:p w14:paraId="2468FD0B" w14:textId="77777777" w:rsidR="00B855B8" w:rsidRPr="00F4618B" w:rsidRDefault="00B855B8" w:rsidP="00AC007B">
            <w:pPr>
              <w:pStyle w:val="Tabletext"/>
            </w:pPr>
            <w:r w:rsidRPr="00654E99">
              <w:rPr>
                <w:noProof/>
              </w:rPr>
              <w:t>PN</w:t>
            </w:r>
          </w:p>
        </w:tc>
        <w:tc>
          <w:tcPr>
            <w:tcW w:w="567" w:type="dxa"/>
          </w:tcPr>
          <w:p w14:paraId="6AC04C23" w14:textId="77777777" w:rsidR="00B855B8" w:rsidRPr="00F4618B" w:rsidRDefault="00B855B8" w:rsidP="00AC007B">
            <w:pPr>
              <w:pStyle w:val="Tabletext"/>
            </w:pPr>
          </w:p>
        </w:tc>
        <w:tc>
          <w:tcPr>
            <w:tcW w:w="567" w:type="dxa"/>
          </w:tcPr>
          <w:p w14:paraId="6E35BCF1" w14:textId="77777777" w:rsidR="00B855B8" w:rsidRPr="00F4618B" w:rsidRDefault="00B855B8" w:rsidP="00AC007B">
            <w:pPr>
              <w:pStyle w:val="Tabletext"/>
            </w:pPr>
          </w:p>
        </w:tc>
        <w:tc>
          <w:tcPr>
            <w:tcW w:w="567" w:type="dxa"/>
            <w:shd w:val="clear" w:color="auto" w:fill="auto"/>
          </w:tcPr>
          <w:p w14:paraId="1E9E6EC7" w14:textId="77777777" w:rsidR="00B855B8" w:rsidRPr="00F4618B" w:rsidRDefault="00B855B8" w:rsidP="00AC007B">
            <w:pPr>
              <w:pStyle w:val="Tabletext"/>
            </w:pPr>
          </w:p>
        </w:tc>
      </w:tr>
      <w:tr w:rsidR="00B855B8" w:rsidRPr="00F4618B" w14:paraId="0C7C7B0E" w14:textId="77777777" w:rsidTr="00414455">
        <w:tc>
          <w:tcPr>
            <w:tcW w:w="2410" w:type="dxa"/>
          </w:tcPr>
          <w:p w14:paraId="5CBB88D3"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17CE5BD" w14:textId="77777777" w:rsidR="00B855B8" w:rsidRPr="00F10D2B" w:rsidRDefault="00B855B8" w:rsidP="00AC007B">
            <w:pPr>
              <w:pStyle w:val="Tabletext"/>
            </w:pPr>
            <w:r w:rsidRPr="00654E99">
              <w:rPr>
                <w:noProof/>
              </w:rPr>
              <w:t>High</w:t>
            </w:r>
          </w:p>
        </w:tc>
        <w:tc>
          <w:tcPr>
            <w:tcW w:w="3260" w:type="dxa"/>
            <w:shd w:val="clear" w:color="auto" w:fill="auto"/>
          </w:tcPr>
          <w:p w14:paraId="4F864A64"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6DE0CA26" w14:textId="77777777" w:rsidR="00B855B8" w:rsidRPr="00F4618B" w:rsidRDefault="00B855B8" w:rsidP="00AC007B">
            <w:pPr>
              <w:pStyle w:val="Tabletext"/>
            </w:pPr>
            <w:r w:rsidRPr="00654E99">
              <w:rPr>
                <w:noProof/>
              </w:rPr>
              <w:t>N</w:t>
            </w:r>
          </w:p>
        </w:tc>
        <w:tc>
          <w:tcPr>
            <w:tcW w:w="567" w:type="dxa"/>
          </w:tcPr>
          <w:p w14:paraId="63B7FC41" w14:textId="77777777" w:rsidR="00B855B8" w:rsidRPr="00F4618B" w:rsidRDefault="00B855B8" w:rsidP="00AC007B">
            <w:pPr>
              <w:pStyle w:val="Tabletext"/>
            </w:pPr>
            <w:r w:rsidRPr="00654E99">
              <w:rPr>
                <w:noProof/>
              </w:rPr>
              <w:t>PN</w:t>
            </w:r>
          </w:p>
        </w:tc>
        <w:tc>
          <w:tcPr>
            <w:tcW w:w="567" w:type="dxa"/>
          </w:tcPr>
          <w:p w14:paraId="24552B8C" w14:textId="77777777" w:rsidR="00B855B8" w:rsidRPr="00F4618B" w:rsidRDefault="00B855B8" w:rsidP="00AC007B">
            <w:pPr>
              <w:pStyle w:val="Tabletext"/>
            </w:pPr>
            <w:r w:rsidRPr="00654E99">
              <w:rPr>
                <w:noProof/>
              </w:rPr>
              <w:t>Y</w:t>
            </w:r>
          </w:p>
        </w:tc>
        <w:tc>
          <w:tcPr>
            <w:tcW w:w="567" w:type="dxa"/>
          </w:tcPr>
          <w:p w14:paraId="72745CD8" w14:textId="77777777" w:rsidR="00B855B8" w:rsidRPr="00F4618B" w:rsidRDefault="00B855B8" w:rsidP="00AC007B">
            <w:pPr>
              <w:pStyle w:val="Tabletext"/>
            </w:pPr>
            <w:r w:rsidRPr="00654E99">
              <w:rPr>
                <w:noProof/>
              </w:rPr>
              <w:t>PY</w:t>
            </w:r>
          </w:p>
        </w:tc>
        <w:tc>
          <w:tcPr>
            <w:tcW w:w="567" w:type="dxa"/>
          </w:tcPr>
          <w:p w14:paraId="751AB324" w14:textId="77777777" w:rsidR="00B855B8" w:rsidRPr="00F4618B" w:rsidRDefault="00B855B8" w:rsidP="00AC007B">
            <w:pPr>
              <w:pStyle w:val="Tabletext"/>
            </w:pPr>
            <w:r w:rsidRPr="00654E99">
              <w:rPr>
                <w:noProof/>
              </w:rPr>
              <w:t>PY</w:t>
            </w:r>
          </w:p>
        </w:tc>
        <w:tc>
          <w:tcPr>
            <w:tcW w:w="567" w:type="dxa"/>
          </w:tcPr>
          <w:p w14:paraId="1C5762D8" w14:textId="77777777" w:rsidR="00B855B8" w:rsidRPr="00F4618B" w:rsidRDefault="00B855B8" w:rsidP="00AC007B">
            <w:pPr>
              <w:pStyle w:val="Tabletext"/>
            </w:pPr>
          </w:p>
        </w:tc>
        <w:tc>
          <w:tcPr>
            <w:tcW w:w="567" w:type="dxa"/>
            <w:shd w:val="clear" w:color="auto" w:fill="auto"/>
          </w:tcPr>
          <w:p w14:paraId="5F77A832" w14:textId="77777777" w:rsidR="00B855B8" w:rsidRPr="00F4618B" w:rsidRDefault="00B855B8" w:rsidP="00AC007B">
            <w:pPr>
              <w:pStyle w:val="Tabletext"/>
            </w:pPr>
          </w:p>
        </w:tc>
      </w:tr>
      <w:tr w:rsidR="00B855B8" w:rsidRPr="00F4618B" w14:paraId="5DB8A207" w14:textId="77777777" w:rsidTr="00316548">
        <w:tc>
          <w:tcPr>
            <w:tcW w:w="2410" w:type="dxa"/>
            <w:tcBorders>
              <w:bottom w:val="single" w:sz="4" w:space="0" w:color="D9D9D9" w:themeColor="background1" w:themeShade="D9"/>
            </w:tcBorders>
          </w:tcPr>
          <w:p w14:paraId="1E89895A"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D66FD31"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130BFCD2"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4DEECAB9"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5CE3EB2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EC1301B"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45F35B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39D0A1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A9824CA"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9C82178" w14:textId="77777777" w:rsidR="00B855B8" w:rsidRPr="00F4618B" w:rsidRDefault="00B855B8" w:rsidP="00AC007B">
            <w:pPr>
              <w:pStyle w:val="Tabletext"/>
            </w:pPr>
          </w:p>
        </w:tc>
      </w:tr>
      <w:tr w:rsidR="00B855B8" w:rsidRPr="00F4618B" w14:paraId="69B9D770"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F2CD18B"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456F83A8"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21AACC7"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634BF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65743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F27E14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FB553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FFE2D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6AE01C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C865D66" w14:textId="77777777" w:rsidR="00B855B8" w:rsidRPr="00F4618B" w:rsidRDefault="00B855B8" w:rsidP="00AC007B">
            <w:pPr>
              <w:pStyle w:val="Tabletext"/>
            </w:pPr>
          </w:p>
        </w:tc>
      </w:tr>
      <w:tr w:rsidR="00B855B8" w:rsidRPr="00316548" w14:paraId="6965B9A5"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98AC52C"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BBAE885"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C7737B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4A15BF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D530A6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5C3A15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D111A6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42E200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88EB0B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51D201D" w14:textId="77777777" w:rsidR="00B855B8" w:rsidRPr="00316548" w:rsidRDefault="00B855B8" w:rsidP="00AC007B">
            <w:pPr>
              <w:pStyle w:val="Tabletext"/>
              <w:rPr>
                <w:sz w:val="8"/>
                <w:szCs w:val="8"/>
              </w:rPr>
            </w:pPr>
          </w:p>
        </w:tc>
      </w:tr>
    </w:tbl>
    <w:p w14:paraId="7E8FE939"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ED54284" w14:textId="77777777" w:rsidTr="0098703D">
        <w:trPr>
          <w:tblHeader/>
        </w:trPr>
        <w:tc>
          <w:tcPr>
            <w:tcW w:w="2410" w:type="dxa"/>
            <w:vMerge w:val="restart"/>
            <w:tcBorders>
              <w:top w:val="single" w:sz="4" w:space="0" w:color="auto"/>
            </w:tcBorders>
            <w:shd w:val="clear" w:color="auto" w:fill="BFBFBF" w:themeFill="background1" w:themeFillShade="BF"/>
          </w:tcPr>
          <w:p w14:paraId="71F31A54"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Quinn 2008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1645F4A4"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physical function</w:t>
            </w:r>
          </w:p>
        </w:tc>
        <w:tc>
          <w:tcPr>
            <w:tcW w:w="3969" w:type="dxa"/>
            <w:gridSpan w:val="7"/>
            <w:tcBorders>
              <w:top w:val="single" w:sz="4" w:space="0" w:color="auto"/>
            </w:tcBorders>
            <w:shd w:val="clear" w:color="auto" w:fill="BFBFBF" w:themeFill="background1" w:themeFillShade="BF"/>
          </w:tcPr>
          <w:p w14:paraId="14C6EF41"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6047BBA" w14:textId="77777777" w:rsidTr="0098703D">
        <w:trPr>
          <w:tblHeader/>
        </w:trPr>
        <w:tc>
          <w:tcPr>
            <w:tcW w:w="2410" w:type="dxa"/>
            <w:vMerge/>
            <w:tcBorders>
              <w:bottom w:val="single" w:sz="4" w:space="0" w:color="auto"/>
            </w:tcBorders>
            <w:shd w:val="clear" w:color="auto" w:fill="BFBFBF" w:themeFill="background1" w:themeFillShade="BF"/>
          </w:tcPr>
          <w:p w14:paraId="46659ABE"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2EE4E3B" w14:textId="77777777" w:rsidR="00B855B8" w:rsidRPr="00945AD8" w:rsidRDefault="00B855B8" w:rsidP="00AC007B">
            <w:pPr>
              <w:pStyle w:val="Tabletext"/>
              <w:rPr>
                <w:b/>
                <w:bCs/>
              </w:rPr>
            </w:pPr>
            <w:r>
              <w:rPr>
                <w:b/>
                <w:bCs/>
              </w:rPr>
              <w:t>Assessments</w:t>
            </w:r>
            <w:r>
              <w:t xml:space="preserve">. </w:t>
            </w:r>
            <w:r w:rsidRPr="00654E99">
              <w:rPr>
                <w:noProof/>
              </w:rPr>
              <w:t>physical function, fatigue, HR-QoL, pain</w:t>
            </w:r>
          </w:p>
        </w:tc>
        <w:tc>
          <w:tcPr>
            <w:tcW w:w="3969" w:type="dxa"/>
            <w:gridSpan w:val="7"/>
            <w:tcBorders>
              <w:bottom w:val="single" w:sz="4" w:space="0" w:color="auto"/>
            </w:tcBorders>
            <w:shd w:val="clear" w:color="auto" w:fill="BFBFBF" w:themeFill="background1" w:themeFillShade="BF"/>
          </w:tcPr>
          <w:p w14:paraId="4B3BF3CA"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8E375EC" w14:textId="77777777" w:rsidTr="00414455">
        <w:trPr>
          <w:tblHeader/>
        </w:trPr>
        <w:tc>
          <w:tcPr>
            <w:tcW w:w="2410" w:type="dxa"/>
            <w:vMerge w:val="restart"/>
            <w:tcBorders>
              <w:top w:val="single" w:sz="4" w:space="0" w:color="auto"/>
            </w:tcBorders>
            <w:shd w:val="clear" w:color="auto" w:fill="F2F2F2" w:themeFill="background1" w:themeFillShade="F2"/>
          </w:tcPr>
          <w:p w14:paraId="050B6544"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1389B40"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3A8ACE9"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8FE2522" w14:textId="77777777" w:rsidR="00B855B8" w:rsidRPr="00DC405A" w:rsidRDefault="00B855B8" w:rsidP="00AC007B">
            <w:pPr>
              <w:pStyle w:val="Tabletext"/>
              <w:rPr>
                <w:b/>
                <w:bCs/>
              </w:rPr>
            </w:pPr>
            <w:r w:rsidRPr="00DC405A">
              <w:rPr>
                <w:b/>
                <w:bCs/>
              </w:rPr>
              <w:t>Response to signalling questions</w:t>
            </w:r>
          </w:p>
        </w:tc>
      </w:tr>
      <w:tr w:rsidR="00B855B8" w:rsidRPr="00F4618B" w14:paraId="089539B0" w14:textId="77777777" w:rsidTr="00414455">
        <w:trPr>
          <w:tblHeader/>
        </w:trPr>
        <w:tc>
          <w:tcPr>
            <w:tcW w:w="2410" w:type="dxa"/>
            <w:vMerge/>
            <w:tcBorders>
              <w:bottom w:val="single" w:sz="4" w:space="0" w:color="auto"/>
            </w:tcBorders>
          </w:tcPr>
          <w:p w14:paraId="292FC025"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7EB0404"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E05C63F"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9352F3"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E21C0E"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5B0E84"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48B817"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CB37E6"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2C61F9"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B76B1F" w14:textId="77777777" w:rsidR="00B855B8" w:rsidRPr="00F4618B" w:rsidRDefault="00B855B8" w:rsidP="00AC007B">
            <w:pPr>
              <w:pStyle w:val="Tabletext"/>
            </w:pPr>
            <w:r w:rsidRPr="00F4618B">
              <w:t>SQ7</w:t>
            </w:r>
          </w:p>
        </w:tc>
      </w:tr>
      <w:tr w:rsidR="00B855B8" w:rsidRPr="00F4618B" w14:paraId="7A9DDAEA" w14:textId="77777777" w:rsidTr="00414455">
        <w:tc>
          <w:tcPr>
            <w:tcW w:w="2410" w:type="dxa"/>
          </w:tcPr>
          <w:p w14:paraId="5FD2DBF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74D9A6D" w14:textId="77777777" w:rsidR="00B855B8" w:rsidRPr="00F10D2B" w:rsidRDefault="00B855B8" w:rsidP="00AC007B">
            <w:pPr>
              <w:pStyle w:val="Tabletext"/>
            </w:pPr>
            <w:r w:rsidRPr="00654E99">
              <w:rPr>
                <w:noProof/>
              </w:rPr>
              <w:t>Low</w:t>
            </w:r>
          </w:p>
        </w:tc>
        <w:tc>
          <w:tcPr>
            <w:tcW w:w="3260" w:type="dxa"/>
            <w:shd w:val="clear" w:color="auto" w:fill="auto"/>
          </w:tcPr>
          <w:p w14:paraId="372A1F90" w14:textId="77777777" w:rsidR="00B855B8" w:rsidRPr="00B112C0" w:rsidRDefault="00B855B8" w:rsidP="00AC007B">
            <w:pPr>
              <w:pStyle w:val="Tabletext"/>
            </w:pPr>
            <w:r w:rsidRPr="00654E99">
              <w:rPr>
                <w:noProof/>
              </w:rPr>
              <w:t>Computer generated randomisation performed by an independent researcher.</w:t>
            </w:r>
          </w:p>
        </w:tc>
        <w:tc>
          <w:tcPr>
            <w:tcW w:w="567" w:type="dxa"/>
            <w:shd w:val="clear" w:color="auto" w:fill="auto"/>
          </w:tcPr>
          <w:p w14:paraId="6609BA97" w14:textId="77777777" w:rsidR="00B855B8" w:rsidRPr="00F4618B" w:rsidRDefault="00B855B8" w:rsidP="00AC007B">
            <w:pPr>
              <w:pStyle w:val="Tabletext"/>
            </w:pPr>
            <w:r w:rsidRPr="00654E99">
              <w:rPr>
                <w:noProof/>
              </w:rPr>
              <w:t>Y</w:t>
            </w:r>
          </w:p>
        </w:tc>
        <w:tc>
          <w:tcPr>
            <w:tcW w:w="567" w:type="dxa"/>
          </w:tcPr>
          <w:p w14:paraId="1E48268C" w14:textId="77777777" w:rsidR="00B855B8" w:rsidRPr="00F4618B" w:rsidRDefault="00B855B8" w:rsidP="00AC007B">
            <w:pPr>
              <w:pStyle w:val="Tabletext"/>
            </w:pPr>
            <w:r w:rsidRPr="00654E99">
              <w:rPr>
                <w:noProof/>
              </w:rPr>
              <w:t>PY</w:t>
            </w:r>
          </w:p>
        </w:tc>
        <w:tc>
          <w:tcPr>
            <w:tcW w:w="567" w:type="dxa"/>
          </w:tcPr>
          <w:p w14:paraId="50FB8DB8" w14:textId="77777777" w:rsidR="00B855B8" w:rsidRPr="00F4618B" w:rsidRDefault="00B855B8" w:rsidP="00AC007B">
            <w:pPr>
              <w:pStyle w:val="Tabletext"/>
            </w:pPr>
            <w:r w:rsidRPr="00654E99">
              <w:rPr>
                <w:noProof/>
              </w:rPr>
              <w:t>N</w:t>
            </w:r>
          </w:p>
        </w:tc>
        <w:tc>
          <w:tcPr>
            <w:tcW w:w="567" w:type="dxa"/>
          </w:tcPr>
          <w:p w14:paraId="5D78A2E9" w14:textId="77777777" w:rsidR="00B855B8" w:rsidRPr="00F4618B" w:rsidRDefault="00B855B8" w:rsidP="00AC007B">
            <w:pPr>
              <w:pStyle w:val="Tabletext"/>
            </w:pPr>
          </w:p>
        </w:tc>
        <w:tc>
          <w:tcPr>
            <w:tcW w:w="567" w:type="dxa"/>
          </w:tcPr>
          <w:p w14:paraId="780EA107" w14:textId="77777777" w:rsidR="00B855B8" w:rsidRPr="00F4618B" w:rsidRDefault="00B855B8" w:rsidP="00AC007B">
            <w:pPr>
              <w:pStyle w:val="Tabletext"/>
            </w:pPr>
          </w:p>
        </w:tc>
        <w:tc>
          <w:tcPr>
            <w:tcW w:w="567" w:type="dxa"/>
          </w:tcPr>
          <w:p w14:paraId="64448852" w14:textId="77777777" w:rsidR="00B855B8" w:rsidRPr="00F4618B" w:rsidRDefault="00B855B8" w:rsidP="00AC007B">
            <w:pPr>
              <w:pStyle w:val="Tabletext"/>
            </w:pPr>
          </w:p>
        </w:tc>
        <w:tc>
          <w:tcPr>
            <w:tcW w:w="567" w:type="dxa"/>
            <w:shd w:val="clear" w:color="auto" w:fill="auto"/>
          </w:tcPr>
          <w:p w14:paraId="342E9884" w14:textId="77777777" w:rsidR="00B855B8" w:rsidRPr="00F4618B" w:rsidRDefault="00B855B8" w:rsidP="00AC007B">
            <w:pPr>
              <w:pStyle w:val="Tabletext"/>
            </w:pPr>
          </w:p>
        </w:tc>
      </w:tr>
      <w:tr w:rsidR="00B855B8" w:rsidRPr="00F4618B" w14:paraId="442E6FA0" w14:textId="77777777" w:rsidTr="00414455">
        <w:tc>
          <w:tcPr>
            <w:tcW w:w="2410" w:type="dxa"/>
          </w:tcPr>
          <w:p w14:paraId="14E4307B"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1124A0B3" w14:textId="77777777" w:rsidR="00B855B8" w:rsidRPr="00F10D2B" w:rsidRDefault="00B855B8" w:rsidP="00AC007B">
            <w:pPr>
              <w:pStyle w:val="Tabletext"/>
            </w:pPr>
            <w:r w:rsidRPr="00654E99">
              <w:rPr>
                <w:noProof/>
              </w:rPr>
              <w:t>Low</w:t>
            </w:r>
          </w:p>
        </w:tc>
        <w:tc>
          <w:tcPr>
            <w:tcW w:w="3260" w:type="dxa"/>
            <w:shd w:val="clear" w:color="auto" w:fill="auto"/>
          </w:tcPr>
          <w:p w14:paraId="4535A77A" w14:textId="77777777" w:rsidR="00B855B8" w:rsidRDefault="00B855B8" w:rsidP="00AC007B">
            <w:pPr>
              <w:pStyle w:val="Tabletext"/>
            </w:pPr>
            <w:r w:rsidRPr="00654E99">
              <w:rPr>
                <w:noProof/>
              </w:rPr>
              <w:t>Participants were blinded. People delivering the intervention were aware of the assigned intervention.</w:t>
            </w:r>
          </w:p>
          <w:p w14:paraId="3666D2DB"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21B3E5BD" w14:textId="77777777" w:rsidR="00B855B8" w:rsidRPr="00F4618B" w:rsidRDefault="00B855B8" w:rsidP="00AC007B">
            <w:pPr>
              <w:pStyle w:val="Tabletext"/>
            </w:pPr>
            <w:r w:rsidRPr="00654E99">
              <w:rPr>
                <w:noProof/>
              </w:rPr>
              <w:t>N</w:t>
            </w:r>
          </w:p>
        </w:tc>
        <w:tc>
          <w:tcPr>
            <w:tcW w:w="567" w:type="dxa"/>
          </w:tcPr>
          <w:p w14:paraId="0D8156C2" w14:textId="77777777" w:rsidR="00B855B8" w:rsidRPr="00F4618B" w:rsidRDefault="00B855B8" w:rsidP="00AC007B">
            <w:pPr>
              <w:pStyle w:val="Tabletext"/>
            </w:pPr>
            <w:r w:rsidRPr="00654E99">
              <w:rPr>
                <w:noProof/>
              </w:rPr>
              <w:t>Y</w:t>
            </w:r>
          </w:p>
        </w:tc>
        <w:tc>
          <w:tcPr>
            <w:tcW w:w="567" w:type="dxa"/>
          </w:tcPr>
          <w:p w14:paraId="35EA14D0" w14:textId="77777777" w:rsidR="00B855B8" w:rsidRPr="00F4618B" w:rsidRDefault="00B855B8" w:rsidP="00AC007B">
            <w:pPr>
              <w:pStyle w:val="Tabletext"/>
            </w:pPr>
            <w:r w:rsidRPr="00654E99">
              <w:rPr>
                <w:noProof/>
              </w:rPr>
              <w:t>PN</w:t>
            </w:r>
          </w:p>
        </w:tc>
        <w:tc>
          <w:tcPr>
            <w:tcW w:w="567" w:type="dxa"/>
          </w:tcPr>
          <w:p w14:paraId="702D3C36" w14:textId="77777777" w:rsidR="00B855B8" w:rsidRPr="00F4618B" w:rsidRDefault="00B855B8" w:rsidP="00AC007B">
            <w:pPr>
              <w:pStyle w:val="Tabletext"/>
            </w:pPr>
            <w:r w:rsidRPr="00654E99">
              <w:rPr>
                <w:noProof/>
              </w:rPr>
              <w:t>NA</w:t>
            </w:r>
          </w:p>
        </w:tc>
        <w:tc>
          <w:tcPr>
            <w:tcW w:w="567" w:type="dxa"/>
          </w:tcPr>
          <w:p w14:paraId="126BDCDB" w14:textId="77777777" w:rsidR="00B855B8" w:rsidRPr="00F4618B" w:rsidRDefault="00B855B8" w:rsidP="00AC007B">
            <w:pPr>
              <w:pStyle w:val="Tabletext"/>
            </w:pPr>
            <w:r w:rsidRPr="00654E99">
              <w:rPr>
                <w:noProof/>
              </w:rPr>
              <w:t>NA</w:t>
            </w:r>
          </w:p>
        </w:tc>
        <w:tc>
          <w:tcPr>
            <w:tcW w:w="567" w:type="dxa"/>
          </w:tcPr>
          <w:p w14:paraId="4F046D23" w14:textId="77777777" w:rsidR="00B855B8" w:rsidRPr="00F4618B" w:rsidRDefault="00B855B8" w:rsidP="00AC007B">
            <w:pPr>
              <w:pStyle w:val="Tabletext"/>
            </w:pPr>
            <w:r w:rsidRPr="00654E99">
              <w:rPr>
                <w:noProof/>
              </w:rPr>
              <w:t>Y</w:t>
            </w:r>
          </w:p>
        </w:tc>
        <w:tc>
          <w:tcPr>
            <w:tcW w:w="567" w:type="dxa"/>
            <w:shd w:val="clear" w:color="auto" w:fill="auto"/>
          </w:tcPr>
          <w:p w14:paraId="77DBBEAA" w14:textId="77777777" w:rsidR="00B855B8" w:rsidRPr="00F4618B" w:rsidRDefault="00B855B8" w:rsidP="00AC007B">
            <w:pPr>
              <w:pStyle w:val="Tabletext"/>
            </w:pPr>
            <w:r w:rsidRPr="00654E99">
              <w:rPr>
                <w:noProof/>
              </w:rPr>
              <w:t>NA</w:t>
            </w:r>
          </w:p>
        </w:tc>
      </w:tr>
      <w:tr w:rsidR="00B855B8" w:rsidRPr="00F4618B" w14:paraId="7544CDBE" w14:textId="77777777" w:rsidTr="00414455">
        <w:tc>
          <w:tcPr>
            <w:tcW w:w="2410" w:type="dxa"/>
          </w:tcPr>
          <w:p w14:paraId="447D2E4F"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16656BB" w14:textId="77777777" w:rsidR="00B855B8" w:rsidRPr="00F10D2B" w:rsidRDefault="00B855B8" w:rsidP="00AC007B">
            <w:pPr>
              <w:pStyle w:val="Tabletext"/>
            </w:pPr>
            <w:r w:rsidRPr="00654E99">
              <w:rPr>
                <w:noProof/>
              </w:rPr>
              <w:t>Low</w:t>
            </w:r>
          </w:p>
        </w:tc>
        <w:tc>
          <w:tcPr>
            <w:tcW w:w="3260" w:type="dxa"/>
            <w:shd w:val="clear" w:color="auto" w:fill="auto"/>
          </w:tcPr>
          <w:p w14:paraId="1E1A0918"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67DBAA4B" w14:textId="77777777" w:rsidR="00B855B8" w:rsidRPr="00F4618B" w:rsidRDefault="00B855B8" w:rsidP="00AC007B">
            <w:pPr>
              <w:pStyle w:val="Tabletext"/>
            </w:pPr>
            <w:r w:rsidRPr="00654E99">
              <w:rPr>
                <w:noProof/>
              </w:rPr>
              <w:t>Y</w:t>
            </w:r>
          </w:p>
        </w:tc>
        <w:tc>
          <w:tcPr>
            <w:tcW w:w="567" w:type="dxa"/>
          </w:tcPr>
          <w:p w14:paraId="7120F182" w14:textId="77777777" w:rsidR="00B855B8" w:rsidRPr="00F4618B" w:rsidRDefault="00B855B8" w:rsidP="00AC007B">
            <w:pPr>
              <w:pStyle w:val="Tabletext"/>
            </w:pPr>
            <w:r w:rsidRPr="00654E99">
              <w:rPr>
                <w:noProof/>
              </w:rPr>
              <w:t>NA</w:t>
            </w:r>
          </w:p>
        </w:tc>
        <w:tc>
          <w:tcPr>
            <w:tcW w:w="567" w:type="dxa"/>
          </w:tcPr>
          <w:p w14:paraId="17DE0882" w14:textId="77777777" w:rsidR="00B855B8" w:rsidRPr="00F4618B" w:rsidRDefault="00B855B8" w:rsidP="00AC007B">
            <w:pPr>
              <w:pStyle w:val="Tabletext"/>
            </w:pPr>
            <w:r w:rsidRPr="00654E99">
              <w:rPr>
                <w:noProof/>
              </w:rPr>
              <w:t>NA</w:t>
            </w:r>
          </w:p>
        </w:tc>
        <w:tc>
          <w:tcPr>
            <w:tcW w:w="567" w:type="dxa"/>
          </w:tcPr>
          <w:p w14:paraId="3BF91581" w14:textId="77777777" w:rsidR="00B855B8" w:rsidRPr="00F4618B" w:rsidRDefault="00B855B8" w:rsidP="00AC007B">
            <w:pPr>
              <w:pStyle w:val="Tabletext"/>
            </w:pPr>
            <w:r w:rsidRPr="00654E99">
              <w:rPr>
                <w:noProof/>
              </w:rPr>
              <w:t>NA</w:t>
            </w:r>
          </w:p>
        </w:tc>
        <w:tc>
          <w:tcPr>
            <w:tcW w:w="567" w:type="dxa"/>
          </w:tcPr>
          <w:p w14:paraId="5DBACB21" w14:textId="77777777" w:rsidR="00B855B8" w:rsidRPr="00F4618B" w:rsidRDefault="00B855B8" w:rsidP="00AC007B">
            <w:pPr>
              <w:pStyle w:val="Tabletext"/>
            </w:pPr>
          </w:p>
        </w:tc>
        <w:tc>
          <w:tcPr>
            <w:tcW w:w="567" w:type="dxa"/>
          </w:tcPr>
          <w:p w14:paraId="620FA5F3" w14:textId="77777777" w:rsidR="00B855B8" w:rsidRPr="00F4618B" w:rsidRDefault="00B855B8" w:rsidP="00AC007B">
            <w:pPr>
              <w:pStyle w:val="Tabletext"/>
            </w:pPr>
          </w:p>
        </w:tc>
        <w:tc>
          <w:tcPr>
            <w:tcW w:w="567" w:type="dxa"/>
            <w:shd w:val="clear" w:color="auto" w:fill="auto"/>
          </w:tcPr>
          <w:p w14:paraId="0D5E49E0" w14:textId="77777777" w:rsidR="00B855B8" w:rsidRPr="00F4618B" w:rsidRDefault="00B855B8" w:rsidP="00AC007B">
            <w:pPr>
              <w:pStyle w:val="Tabletext"/>
            </w:pPr>
          </w:p>
        </w:tc>
      </w:tr>
      <w:tr w:rsidR="00B855B8" w:rsidRPr="00F4618B" w14:paraId="7E833E06" w14:textId="77777777" w:rsidTr="00414455">
        <w:tc>
          <w:tcPr>
            <w:tcW w:w="2410" w:type="dxa"/>
          </w:tcPr>
          <w:p w14:paraId="6B95FB24"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73D07D80" w14:textId="77777777" w:rsidR="00B855B8" w:rsidRPr="00F10D2B" w:rsidRDefault="00B855B8" w:rsidP="00AC007B">
            <w:pPr>
              <w:pStyle w:val="Tabletext"/>
            </w:pPr>
            <w:r w:rsidRPr="00654E99">
              <w:rPr>
                <w:noProof/>
              </w:rPr>
              <w:t>Low</w:t>
            </w:r>
          </w:p>
        </w:tc>
        <w:tc>
          <w:tcPr>
            <w:tcW w:w="3260" w:type="dxa"/>
            <w:shd w:val="clear" w:color="auto" w:fill="auto"/>
          </w:tcPr>
          <w:p w14:paraId="206B8738" w14:textId="77777777" w:rsidR="00B855B8" w:rsidRDefault="00B855B8" w:rsidP="00AC007B">
            <w:pPr>
              <w:pStyle w:val="Tabletext"/>
              <w:rPr>
                <w:b/>
                <w:bCs/>
                <w:u w:val="single"/>
              </w:rPr>
            </w:pPr>
            <w:r w:rsidRPr="00654E99">
              <w:rPr>
                <w:noProof/>
              </w:rPr>
              <w:t>Participants were blinded</w:t>
            </w:r>
          </w:p>
        </w:tc>
        <w:tc>
          <w:tcPr>
            <w:tcW w:w="567" w:type="dxa"/>
            <w:shd w:val="clear" w:color="auto" w:fill="auto"/>
          </w:tcPr>
          <w:p w14:paraId="582F4297" w14:textId="77777777" w:rsidR="00B855B8" w:rsidRPr="00F4618B" w:rsidRDefault="00B855B8" w:rsidP="00AC007B">
            <w:pPr>
              <w:pStyle w:val="Tabletext"/>
            </w:pPr>
            <w:r w:rsidRPr="00654E99">
              <w:rPr>
                <w:noProof/>
              </w:rPr>
              <w:t>N</w:t>
            </w:r>
          </w:p>
        </w:tc>
        <w:tc>
          <w:tcPr>
            <w:tcW w:w="567" w:type="dxa"/>
          </w:tcPr>
          <w:p w14:paraId="281A6D21" w14:textId="77777777" w:rsidR="00B855B8" w:rsidRPr="00F4618B" w:rsidRDefault="00B855B8" w:rsidP="00AC007B">
            <w:pPr>
              <w:pStyle w:val="Tabletext"/>
            </w:pPr>
            <w:r w:rsidRPr="00654E99">
              <w:rPr>
                <w:noProof/>
              </w:rPr>
              <w:t>PN</w:t>
            </w:r>
          </w:p>
        </w:tc>
        <w:tc>
          <w:tcPr>
            <w:tcW w:w="567" w:type="dxa"/>
          </w:tcPr>
          <w:p w14:paraId="18D94F67" w14:textId="77777777" w:rsidR="00B855B8" w:rsidRPr="00F4618B" w:rsidRDefault="00B855B8" w:rsidP="00AC007B">
            <w:pPr>
              <w:pStyle w:val="Tabletext"/>
            </w:pPr>
            <w:r w:rsidRPr="00654E99">
              <w:rPr>
                <w:noProof/>
              </w:rPr>
              <w:t>N</w:t>
            </w:r>
          </w:p>
        </w:tc>
        <w:tc>
          <w:tcPr>
            <w:tcW w:w="567" w:type="dxa"/>
          </w:tcPr>
          <w:p w14:paraId="63C7CFAC" w14:textId="77777777" w:rsidR="00B855B8" w:rsidRPr="00F4618B" w:rsidRDefault="00B855B8" w:rsidP="00AC007B">
            <w:pPr>
              <w:pStyle w:val="Tabletext"/>
            </w:pPr>
            <w:r w:rsidRPr="00654E99">
              <w:rPr>
                <w:noProof/>
              </w:rPr>
              <w:t>NA</w:t>
            </w:r>
          </w:p>
        </w:tc>
        <w:tc>
          <w:tcPr>
            <w:tcW w:w="567" w:type="dxa"/>
          </w:tcPr>
          <w:p w14:paraId="0376EE9A" w14:textId="77777777" w:rsidR="00B855B8" w:rsidRPr="00F4618B" w:rsidRDefault="00B855B8" w:rsidP="00AC007B">
            <w:pPr>
              <w:pStyle w:val="Tabletext"/>
            </w:pPr>
            <w:r w:rsidRPr="00654E99">
              <w:rPr>
                <w:noProof/>
              </w:rPr>
              <w:t>NA</w:t>
            </w:r>
          </w:p>
        </w:tc>
        <w:tc>
          <w:tcPr>
            <w:tcW w:w="567" w:type="dxa"/>
          </w:tcPr>
          <w:p w14:paraId="04AC39C1" w14:textId="77777777" w:rsidR="00B855B8" w:rsidRPr="00F4618B" w:rsidRDefault="00B855B8" w:rsidP="00AC007B">
            <w:pPr>
              <w:pStyle w:val="Tabletext"/>
            </w:pPr>
          </w:p>
        </w:tc>
        <w:tc>
          <w:tcPr>
            <w:tcW w:w="567" w:type="dxa"/>
            <w:shd w:val="clear" w:color="auto" w:fill="auto"/>
          </w:tcPr>
          <w:p w14:paraId="5E30503E" w14:textId="77777777" w:rsidR="00B855B8" w:rsidRPr="00F4618B" w:rsidRDefault="00B855B8" w:rsidP="00AC007B">
            <w:pPr>
              <w:pStyle w:val="Tabletext"/>
            </w:pPr>
          </w:p>
        </w:tc>
      </w:tr>
      <w:tr w:rsidR="00B855B8" w:rsidRPr="00F4618B" w14:paraId="11D4DF1B" w14:textId="77777777" w:rsidTr="00316548">
        <w:tc>
          <w:tcPr>
            <w:tcW w:w="2410" w:type="dxa"/>
            <w:tcBorders>
              <w:bottom w:val="single" w:sz="4" w:space="0" w:color="D9D9D9" w:themeColor="background1" w:themeShade="D9"/>
            </w:tcBorders>
          </w:tcPr>
          <w:p w14:paraId="0BEF74C7"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7C5FAEDC"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DC43371" w14:textId="77777777" w:rsidR="00B855B8" w:rsidRDefault="00B855B8" w:rsidP="00AC007B">
            <w:pPr>
              <w:pStyle w:val="Tabletext"/>
              <w:rPr>
                <w:b/>
                <w:bCs/>
                <w:u w:val="single"/>
              </w:rPr>
            </w:pPr>
            <w:r w:rsidRPr="00654E99">
              <w:rPr>
                <w:noProof/>
              </w:rPr>
              <w:t>Medians (IQR) are reported.  Unclear why, but no reason to suspect that the results were selected from multiple analyses.</w:t>
            </w:r>
          </w:p>
        </w:tc>
        <w:tc>
          <w:tcPr>
            <w:tcW w:w="567" w:type="dxa"/>
            <w:tcBorders>
              <w:bottom w:val="single" w:sz="4" w:space="0" w:color="D9D9D9" w:themeColor="background1" w:themeShade="D9"/>
            </w:tcBorders>
            <w:shd w:val="clear" w:color="auto" w:fill="auto"/>
          </w:tcPr>
          <w:p w14:paraId="6AF66A43"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A57820E"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5A251459"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5B8A7C30"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ACB1FD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D9081BA"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7BCD6627" w14:textId="77777777" w:rsidR="00B855B8" w:rsidRPr="00F4618B" w:rsidRDefault="00B855B8" w:rsidP="00AC007B">
            <w:pPr>
              <w:pStyle w:val="Tabletext"/>
            </w:pPr>
          </w:p>
        </w:tc>
      </w:tr>
      <w:tr w:rsidR="00B855B8" w:rsidRPr="00F4618B" w14:paraId="7E984B64"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2E7FC8E1"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74A30CF"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43F6391"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DBA0F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ABA33B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5EB81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CA190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4303D3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9A8A4D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C7D738" w14:textId="77777777" w:rsidR="00B855B8" w:rsidRPr="00F4618B" w:rsidRDefault="00B855B8" w:rsidP="00AC007B">
            <w:pPr>
              <w:pStyle w:val="Tabletext"/>
            </w:pPr>
          </w:p>
        </w:tc>
      </w:tr>
      <w:tr w:rsidR="00B855B8" w:rsidRPr="00316548" w14:paraId="3CDE15DE"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391498B"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7BF2A0B"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BBCCBF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4E90EF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BEF932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0EC802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BFD3B4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CD8B85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125950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9D35E85" w14:textId="77777777" w:rsidR="00B855B8" w:rsidRPr="00316548" w:rsidRDefault="00B855B8" w:rsidP="00AC007B">
            <w:pPr>
              <w:pStyle w:val="Tabletext"/>
              <w:rPr>
                <w:sz w:val="8"/>
                <w:szCs w:val="8"/>
              </w:rPr>
            </w:pPr>
          </w:p>
        </w:tc>
      </w:tr>
    </w:tbl>
    <w:p w14:paraId="2EF9C1BD"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33E2BD2" w14:textId="77777777" w:rsidTr="0098703D">
        <w:trPr>
          <w:tblHeader/>
        </w:trPr>
        <w:tc>
          <w:tcPr>
            <w:tcW w:w="2410" w:type="dxa"/>
            <w:vMerge w:val="restart"/>
            <w:tcBorders>
              <w:top w:val="single" w:sz="4" w:space="0" w:color="auto"/>
            </w:tcBorders>
            <w:shd w:val="clear" w:color="auto" w:fill="BFBFBF" w:themeFill="background1" w:themeFillShade="BF"/>
          </w:tcPr>
          <w:p w14:paraId="3E8A2C34"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Quinn 2008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5CE97BD" w14:textId="77777777" w:rsidR="00B855B8" w:rsidRPr="0098703D" w:rsidRDefault="00B855B8" w:rsidP="00AC007B">
            <w:pPr>
              <w:pStyle w:val="Tabletext"/>
            </w:pPr>
            <w:r w:rsidRPr="00945AD8">
              <w:rPr>
                <w:b/>
                <w:bCs/>
              </w:rPr>
              <w:t>Outcome domain</w:t>
            </w:r>
            <w:r>
              <w:rPr>
                <w:b/>
                <w:bCs/>
              </w:rPr>
              <w:t>.</w:t>
            </w:r>
            <w:r>
              <w:t xml:space="preserve"> </w:t>
            </w:r>
            <w:r w:rsidRPr="00654E99">
              <w:rPr>
                <w:noProof/>
              </w:rPr>
              <w:t>fatigue</w:t>
            </w:r>
          </w:p>
        </w:tc>
        <w:tc>
          <w:tcPr>
            <w:tcW w:w="3969" w:type="dxa"/>
            <w:gridSpan w:val="7"/>
            <w:tcBorders>
              <w:top w:val="single" w:sz="4" w:space="0" w:color="auto"/>
            </w:tcBorders>
            <w:shd w:val="clear" w:color="auto" w:fill="BFBFBF" w:themeFill="background1" w:themeFillShade="BF"/>
          </w:tcPr>
          <w:p w14:paraId="71A0071F"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4651E82D" w14:textId="77777777" w:rsidTr="0098703D">
        <w:trPr>
          <w:tblHeader/>
        </w:trPr>
        <w:tc>
          <w:tcPr>
            <w:tcW w:w="2410" w:type="dxa"/>
            <w:vMerge/>
            <w:tcBorders>
              <w:bottom w:val="single" w:sz="4" w:space="0" w:color="auto"/>
            </w:tcBorders>
            <w:shd w:val="clear" w:color="auto" w:fill="BFBFBF" w:themeFill="background1" w:themeFillShade="BF"/>
          </w:tcPr>
          <w:p w14:paraId="2323DEFF"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322EAFF5" w14:textId="77777777" w:rsidR="00B855B8" w:rsidRPr="00945AD8" w:rsidRDefault="00B855B8" w:rsidP="00AC007B">
            <w:pPr>
              <w:pStyle w:val="Tabletext"/>
              <w:rPr>
                <w:b/>
                <w:bCs/>
              </w:rPr>
            </w:pPr>
            <w:r>
              <w:rPr>
                <w:b/>
                <w:bCs/>
              </w:rPr>
              <w:t>Assessments</w:t>
            </w:r>
            <w:r>
              <w:t xml:space="preserve">. </w:t>
            </w:r>
            <w:r w:rsidRPr="00654E99">
              <w:rPr>
                <w:noProof/>
              </w:rPr>
              <w:t>physical function, fatigue, HR-QoL, pain</w:t>
            </w:r>
          </w:p>
        </w:tc>
        <w:tc>
          <w:tcPr>
            <w:tcW w:w="3969" w:type="dxa"/>
            <w:gridSpan w:val="7"/>
            <w:tcBorders>
              <w:bottom w:val="single" w:sz="4" w:space="0" w:color="auto"/>
            </w:tcBorders>
            <w:shd w:val="clear" w:color="auto" w:fill="BFBFBF" w:themeFill="background1" w:themeFillShade="BF"/>
          </w:tcPr>
          <w:p w14:paraId="4421233E"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6C1071B" w14:textId="77777777" w:rsidTr="00414455">
        <w:trPr>
          <w:tblHeader/>
        </w:trPr>
        <w:tc>
          <w:tcPr>
            <w:tcW w:w="2410" w:type="dxa"/>
            <w:vMerge w:val="restart"/>
            <w:tcBorders>
              <w:top w:val="single" w:sz="4" w:space="0" w:color="auto"/>
            </w:tcBorders>
            <w:shd w:val="clear" w:color="auto" w:fill="F2F2F2" w:themeFill="background1" w:themeFillShade="F2"/>
          </w:tcPr>
          <w:p w14:paraId="4F44DA57"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F792D33"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6C7BF18"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7FAACB9" w14:textId="77777777" w:rsidR="00B855B8" w:rsidRPr="00DC405A" w:rsidRDefault="00B855B8" w:rsidP="00AC007B">
            <w:pPr>
              <w:pStyle w:val="Tabletext"/>
              <w:rPr>
                <w:b/>
                <w:bCs/>
              </w:rPr>
            </w:pPr>
            <w:r w:rsidRPr="00DC405A">
              <w:rPr>
                <w:b/>
                <w:bCs/>
              </w:rPr>
              <w:t>Response to signalling questions</w:t>
            </w:r>
          </w:p>
        </w:tc>
      </w:tr>
      <w:tr w:rsidR="00B855B8" w:rsidRPr="00F4618B" w14:paraId="156F6259" w14:textId="77777777" w:rsidTr="00414455">
        <w:trPr>
          <w:tblHeader/>
        </w:trPr>
        <w:tc>
          <w:tcPr>
            <w:tcW w:w="2410" w:type="dxa"/>
            <w:vMerge/>
            <w:tcBorders>
              <w:bottom w:val="single" w:sz="4" w:space="0" w:color="auto"/>
            </w:tcBorders>
          </w:tcPr>
          <w:p w14:paraId="563A5EBD"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85160E3"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04FEB158"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9E63E62"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F3FF08"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B8BB00C"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ED838A"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DC3467"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CD3233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FADFFA" w14:textId="77777777" w:rsidR="00B855B8" w:rsidRPr="00F4618B" w:rsidRDefault="00B855B8" w:rsidP="00AC007B">
            <w:pPr>
              <w:pStyle w:val="Tabletext"/>
            </w:pPr>
            <w:r w:rsidRPr="00F4618B">
              <w:t>SQ7</w:t>
            </w:r>
          </w:p>
        </w:tc>
      </w:tr>
      <w:tr w:rsidR="00B855B8" w:rsidRPr="00F4618B" w14:paraId="1E237A6A" w14:textId="77777777" w:rsidTr="00414455">
        <w:tc>
          <w:tcPr>
            <w:tcW w:w="2410" w:type="dxa"/>
          </w:tcPr>
          <w:p w14:paraId="6D1CB2B7"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01011424" w14:textId="77777777" w:rsidR="00B855B8" w:rsidRPr="00F10D2B" w:rsidRDefault="00B855B8" w:rsidP="00AC007B">
            <w:pPr>
              <w:pStyle w:val="Tabletext"/>
            </w:pPr>
            <w:r w:rsidRPr="00654E99">
              <w:rPr>
                <w:noProof/>
              </w:rPr>
              <w:t>Low</w:t>
            </w:r>
          </w:p>
        </w:tc>
        <w:tc>
          <w:tcPr>
            <w:tcW w:w="3260" w:type="dxa"/>
            <w:shd w:val="clear" w:color="auto" w:fill="auto"/>
          </w:tcPr>
          <w:p w14:paraId="216E4DB8" w14:textId="77777777" w:rsidR="00B855B8" w:rsidRPr="00B112C0" w:rsidRDefault="00B855B8" w:rsidP="00AC007B">
            <w:pPr>
              <w:pStyle w:val="Tabletext"/>
            </w:pPr>
            <w:r w:rsidRPr="00654E99">
              <w:rPr>
                <w:noProof/>
              </w:rPr>
              <w:t>Computer generated randomisation performed by an independent researcher.</w:t>
            </w:r>
          </w:p>
        </w:tc>
        <w:tc>
          <w:tcPr>
            <w:tcW w:w="567" w:type="dxa"/>
            <w:shd w:val="clear" w:color="auto" w:fill="auto"/>
          </w:tcPr>
          <w:p w14:paraId="1FA85EDE" w14:textId="77777777" w:rsidR="00B855B8" w:rsidRPr="00F4618B" w:rsidRDefault="00B855B8" w:rsidP="00AC007B">
            <w:pPr>
              <w:pStyle w:val="Tabletext"/>
            </w:pPr>
            <w:r w:rsidRPr="00654E99">
              <w:rPr>
                <w:noProof/>
              </w:rPr>
              <w:t>Y</w:t>
            </w:r>
          </w:p>
        </w:tc>
        <w:tc>
          <w:tcPr>
            <w:tcW w:w="567" w:type="dxa"/>
          </w:tcPr>
          <w:p w14:paraId="194C3385" w14:textId="77777777" w:rsidR="00B855B8" w:rsidRPr="00F4618B" w:rsidRDefault="00B855B8" w:rsidP="00AC007B">
            <w:pPr>
              <w:pStyle w:val="Tabletext"/>
            </w:pPr>
            <w:r w:rsidRPr="00654E99">
              <w:rPr>
                <w:noProof/>
              </w:rPr>
              <w:t>PY</w:t>
            </w:r>
          </w:p>
        </w:tc>
        <w:tc>
          <w:tcPr>
            <w:tcW w:w="567" w:type="dxa"/>
          </w:tcPr>
          <w:p w14:paraId="1B612E60" w14:textId="77777777" w:rsidR="00B855B8" w:rsidRPr="00F4618B" w:rsidRDefault="00B855B8" w:rsidP="00AC007B">
            <w:pPr>
              <w:pStyle w:val="Tabletext"/>
            </w:pPr>
            <w:r w:rsidRPr="00654E99">
              <w:rPr>
                <w:noProof/>
              </w:rPr>
              <w:t>N</w:t>
            </w:r>
          </w:p>
        </w:tc>
        <w:tc>
          <w:tcPr>
            <w:tcW w:w="567" w:type="dxa"/>
          </w:tcPr>
          <w:p w14:paraId="7A3CEBC8" w14:textId="77777777" w:rsidR="00B855B8" w:rsidRPr="00F4618B" w:rsidRDefault="00B855B8" w:rsidP="00AC007B">
            <w:pPr>
              <w:pStyle w:val="Tabletext"/>
            </w:pPr>
          </w:p>
        </w:tc>
        <w:tc>
          <w:tcPr>
            <w:tcW w:w="567" w:type="dxa"/>
          </w:tcPr>
          <w:p w14:paraId="0E2E441E" w14:textId="77777777" w:rsidR="00B855B8" w:rsidRPr="00F4618B" w:rsidRDefault="00B855B8" w:rsidP="00AC007B">
            <w:pPr>
              <w:pStyle w:val="Tabletext"/>
            </w:pPr>
          </w:p>
        </w:tc>
        <w:tc>
          <w:tcPr>
            <w:tcW w:w="567" w:type="dxa"/>
          </w:tcPr>
          <w:p w14:paraId="1FF7F6B6" w14:textId="77777777" w:rsidR="00B855B8" w:rsidRPr="00F4618B" w:rsidRDefault="00B855B8" w:rsidP="00AC007B">
            <w:pPr>
              <w:pStyle w:val="Tabletext"/>
            </w:pPr>
          </w:p>
        </w:tc>
        <w:tc>
          <w:tcPr>
            <w:tcW w:w="567" w:type="dxa"/>
            <w:shd w:val="clear" w:color="auto" w:fill="auto"/>
          </w:tcPr>
          <w:p w14:paraId="06C0665C" w14:textId="77777777" w:rsidR="00B855B8" w:rsidRPr="00F4618B" w:rsidRDefault="00B855B8" w:rsidP="00AC007B">
            <w:pPr>
              <w:pStyle w:val="Tabletext"/>
            </w:pPr>
          </w:p>
        </w:tc>
      </w:tr>
      <w:tr w:rsidR="00B855B8" w:rsidRPr="00F4618B" w14:paraId="20FA6EA1" w14:textId="77777777" w:rsidTr="00414455">
        <w:tc>
          <w:tcPr>
            <w:tcW w:w="2410" w:type="dxa"/>
          </w:tcPr>
          <w:p w14:paraId="521C07AD"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185F6984" w14:textId="77777777" w:rsidR="00B855B8" w:rsidRPr="00F10D2B" w:rsidRDefault="00B855B8" w:rsidP="00AC007B">
            <w:pPr>
              <w:pStyle w:val="Tabletext"/>
            </w:pPr>
            <w:r w:rsidRPr="00654E99">
              <w:rPr>
                <w:noProof/>
              </w:rPr>
              <w:t>Low</w:t>
            </w:r>
          </w:p>
        </w:tc>
        <w:tc>
          <w:tcPr>
            <w:tcW w:w="3260" w:type="dxa"/>
            <w:shd w:val="clear" w:color="auto" w:fill="auto"/>
          </w:tcPr>
          <w:p w14:paraId="1F5FB57C" w14:textId="77777777" w:rsidR="00B855B8" w:rsidRDefault="00B855B8" w:rsidP="00AC007B">
            <w:pPr>
              <w:pStyle w:val="Tabletext"/>
            </w:pPr>
            <w:r w:rsidRPr="00654E99">
              <w:rPr>
                <w:noProof/>
              </w:rPr>
              <w:t>Participants were blinded. People delivering the intervention were aware of the assigned intervention.</w:t>
            </w:r>
          </w:p>
          <w:p w14:paraId="35C2294B"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74B6F484" w14:textId="77777777" w:rsidR="00B855B8" w:rsidRPr="00F4618B" w:rsidRDefault="00B855B8" w:rsidP="00AC007B">
            <w:pPr>
              <w:pStyle w:val="Tabletext"/>
            </w:pPr>
            <w:r w:rsidRPr="00654E99">
              <w:rPr>
                <w:noProof/>
              </w:rPr>
              <w:t>N</w:t>
            </w:r>
          </w:p>
        </w:tc>
        <w:tc>
          <w:tcPr>
            <w:tcW w:w="567" w:type="dxa"/>
          </w:tcPr>
          <w:p w14:paraId="29CF56BA" w14:textId="77777777" w:rsidR="00B855B8" w:rsidRPr="00F4618B" w:rsidRDefault="00B855B8" w:rsidP="00AC007B">
            <w:pPr>
              <w:pStyle w:val="Tabletext"/>
            </w:pPr>
            <w:r w:rsidRPr="00654E99">
              <w:rPr>
                <w:noProof/>
              </w:rPr>
              <w:t>Y</w:t>
            </w:r>
          </w:p>
        </w:tc>
        <w:tc>
          <w:tcPr>
            <w:tcW w:w="567" w:type="dxa"/>
          </w:tcPr>
          <w:p w14:paraId="123EF145" w14:textId="77777777" w:rsidR="00B855B8" w:rsidRPr="00F4618B" w:rsidRDefault="00B855B8" w:rsidP="00AC007B">
            <w:pPr>
              <w:pStyle w:val="Tabletext"/>
            </w:pPr>
            <w:r w:rsidRPr="00654E99">
              <w:rPr>
                <w:noProof/>
              </w:rPr>
              <w:t>PN</w:t>
            </w:r>
          </w:p>
        </w:tc>
        <w:tc>
          <w:tcPr>
            <w:tcW w:w="567" w:type="dxa"/>
          </w:tcPr>
          <w:p w14:paraId="13BA936D" w14:textId="77777777" w:rsidR="00B855B8" w:rsidRPr="00F4618B" w:rsidRDefault="00B855B8" w:rsidP="00AC007B">
            <w:pPr>
              <w:pStyle w:val="Tabletext"/>
            </w:pPr>
            <w:r w:rsidRPr="00654E99">
              <w:rPr>
                <w:noProof/>
              </w:rPr>
              <w:t>NA</w:t>
            </w:r>
          </w:p>
        </w:tc>
        <w:tc>
          <w:tcPr>
            <w:tcW w:w="567" w:type="dxa"/>
          </w:tcPr>
          <w:p w14:paraId="77B66847" w14:textId="77777777" w:rsidR="00B855B8" w:rsidRPr="00F4618B" w:rsidRDefault="00B855B8" w:rsidP="00AC007B">
            <w:pPr>
              <w:pStyle w:val="Tabletext"/>
            </w:pPr>
            <w:r w:rsidRPr="00654E99">
              <w:rPr>
                <w:noProof/>
              </w:rPr>
              <w:t>NA</w:t>
            </w:r>
          </w:p>
        </w:tc>
        <w:tc>
          <w:tcPr>
            <w:tcW w:w="567" w:type="dxa"/>
          </w:tcPr>
          <w:p w14:paraId="2BCB6807" w14:textId="77777777" w:rsidR="00B855B8" w:rsidRPr="00F4618B" w:rsidRDefault="00B855B8" w:rsidP="00AC007B">
            <w:pPr>
              <w:pStyle w:val="Tabletext"/>
            </w:pPr>
            <w:r w:rsidRPr="00654E99">
              <w:rPr>
                <w:noProof/>
              </w:rPr>
              <w:t>Y</w:t>
            </w:r>
          </w:p>
        </w:tc>
        <w:tc>
          <w:tcPr>
            <w:tcW w:w="567" w:type="dxa"/>
            <w:shd w:val="clear" w:color="auto" w:fill="auto"/>
          </w:tcPr>
          <w:p w14:paraId="35628E50" w14:textId="77777777" w:rsidR="00B855B8" w:rsidRPr="00F4618B" w:rsidRDefault="00B855B8" w:rsidP="00AC007B">
            <w:pPr>
              <w:pStyle w:val="Tabletext"/>
            </w:pPr>
            <w:r w:rsidRPr="00654E99">
              <w:rPr>
                <w:noProof/>
              </w:rPr>
              <w:t>NA</w:t>
            </w:r>
          </w:p>
        </w:tc>
      </w:tr>
      <w:tr w:rsidR="00B855B8" w:rsidRPr="00F4618B" w14:paraId="26BC67AF" w14:textId="77777777" w:rsidTr="00414455">
        <w:tc>
          <w:tcPr>
            <w:tcW w:w="2410" w:type="dxa"/>
          </w:tcPr>
          <w:p w14:paraId="4272C89E"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8871CBB" w14:textId="77777777" w:rsidR="00B855B8" w:rsidRPr="00F10D2B" w:rsidRDefault="00B855B8" w:rsidP="00AC007B">
            <w:pPr>
              <w:pStyle w:val="Tabletext"/>
            </w:pPr>
            <w:r w:rsidRPr="00654E99">
              <w:rPr>
                <w:noProof/>
              </w:rPr>
              <w:t>Low</w:t>
            </w:r>
          </w:p>
        </w:tc>
        <w:tc>
          <w:tcPr>
            <w:tcW w:w="3260" w:type="dxa"/>
            <w:shd w:val="clear" w:color="auto" w:fill="auto"/>
          </w:tcPr>
          <w:p w14:paraId="026608C8"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1F6B81C7" w14:textId="77777777" w:rsidR="00B855B8" w:rsidRPr="00F4618B" w:rsidRDefault="00B855B8" w:rsidP="00AC007B">
            <w:pPr>
              <w:pStyle w:val="Tabletext"/>
            </w:pPr>
            <w:r w:rsidRPr="00654E99">
              <w:rPr>
                <w:noProof/>
              </w:rPr>
              <w:t>Y</w:t>
            </w:r>
          </w:p>
        </w:tc>
        <w:tc>
          <w:tcPr>
            <w:tcW w:w="567" w:type="dxa"/>
          </w:tcPr>
          <w:p w14:paraId="7A5E6DB5" w14:textId="77777777" w:rsidR="00B855B8" w:rsidRPr="00F4618B" w:rsidRDefault="00B855B8" w:rsidP="00AC007B">
            <w:pPr>
              <w:pStyle w:val="Tabletext"/>
            </w:pPr>
            <w:r w:rsidRPr="00654E99">
              <w:rPr>
                <w:noProof/>
              </w:rPr>
              <w:t>NA</w:t>
            </w:r>
          </w:p>
        </w:tc>
        <w:tc>
          <w:tcPr>
            <w:tcW w:w="567" w:type="dxa"/>
          </w:tcPr>
          <w:p w14:paraId="13A3B55D" w14:textId="77777777" w:rsidR="00B855B8" w:rsidRPr="00F4618B" w:rsidRDefault="00B855B8" w:rsidP="00AC007B">
            <w:pPr>
              <w:pStyle w:val="Tabletext"/>
            </w:pPr>
            <w:r w:rsidRPr="00654E99">
              <w:rPr>
                <w:noProof/>
              </w:rPr>
              <w:t>NA</w:t>
            </w:r>
          </w:p>
        </w:tc>
        <w:tc>
          <w:tcPr>
            <w:tcW w:w="567" w:type="dxa"/>
          </w:tcPr>
          <w:p w14:paraId="0A7166F6" w14:textId="77777777" w:rsidR="00B855B8" w:rsidRPr="00F4618B" w:rsidRDefault="00B855B8" w:rsidP="00AC007B">
            <w:pPr>
              <w:pStyle w:val="Tabletext"/>
            </w:pPr>
            <w:r w:rsidRPr="00654E99">
              <w:rPr>
                <w:noProof/>
              </w:rPr>
              <w:t>NA</w:t>
            </w:r>
          </w:p>
        </w:tc>
        <w:tc>
          <w:tcPr>
            <w:tcW w:w="567" w:type="dxa"/>
          </w:tcPr>
          <w:p w14:paraId="3B87AB5B" w14:textId="77777777" w:rsidR="00B855B8" w:rsidRPr="00F4618B" w:rsidRDefault="00B855B8" w:rsidP="00AC007B">
            <w:pPr>
              <w:pStyle w:val="Tabletext"/>
            </w:pPr>
          </w:p>
        </w:tc>
        <w:tc>
          <w:tcPr>
            <w:tcW w:w="567" w:type="dxa"/>
          </w:tcPr>
          <w:p w14:paraId="5EC5A08B" w14:textId="77777777" w:rsidR="00B855B8" w:rsidRPr="00F4618B" w:rsidRDefault="00B855B8" w:rsidP="00AC007B">
            <w:pPr>
              <w:pStyle w:val="Tabletext"/>
            </w:pPr>
          </w:p>
        </w:tc>
        <w:tc>
          <w:tcPr>
            <w:tcW w:w="567" w:type="dxa"/>
            <w:shd w:val="clear" w:color="auto" w:fill="auto"/>
          </w:tcPr>
          <w:p w14:paraId="5EACD035" w14:textId="77777777" w:rsidR="00B855B8" w:rsidRPr="00F4618B" w:rsidRDefault="00B855B8" w:rsidP="00AC007B">
            <w:pPr>
              <w:pStyle w:val="Tabletext"/>
            </w:pPr>
          </w:p>
        </w:tc>
      </w:tr>
      <w:tr w:rsidR="00B855B8" w:rsidRPr="00F4618B" w14:paraId="25DCA31F" w14:textId="77777777" w:rsidTr="00414455">
        <w:tc>
          <w:tcPr>
            <w:tcW w:w="2410" w:type="dxa"/>
          </w:tcPr>
          <w:p w14:paraId="24E263AA"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C16485A" w14:textId="77777777" w:rsidR="00B855B8" w:rsidRPr="00F10D2B" w:rsidRDefault="00B855B8" w:rsidP="00AC007B">
            <w:pPr>
              <w:pStyle w:val="Tabletext"/>
            </w:pPr>
            <w:r w:rsidRPr="00654E99">
              <w:rPr>
                <w:noProof/>
              </w:rPr>
              <w:t>Low</w:t>
            </w:r>
          </w:p>
        </w:tc>
        <w:tc>
          <w:tcPr>
            <w:tcW w:w="3260" w:type="dxa"/>
            <w:shd w:val="clear" w:color="auto" w:fill="auto"/>
          </w:tcPr>
          <w:p w14:paraId="1DE26523" w14:textId="77777777" w:rsidR="00B855B8" w:rsidRDefault="00B855B8" w:rsidP="00AC007B">
            <w:pPr>
              <w:pStyle w:val="Tabletext"/>
              <w:rPr>
                <w:b/>
                <w:bCs/>
                <w:u w:val="single"/>
              </w:rPr>
            </w:pPr>
            <w:r w:rsidRPr="00654E99">
              <w:rPr>
                <w:noProof/>
              </w:rPr>
              <w:t>Participants were blinded</w:t>
            </w:r>
          </w:p>
        </w:tc>
        <w:tc>
          <w:tcPr>
            <w:tcW w:w="567" w:type="dxa"/>
            <w:shd w:val="clear" w:color="auto" w:fill="auto"/>
          </w:tcPr>
          <w:p w14:paraId="114EAB49" w14:textId="77777777" w:rsidR="00B855B8" w:rsidRPr="00F4618B" w:rsidRDefault="00B855B8" w:rsidP="00AC007B">
            <w:pPr>
              <w:pStyle w:val="Tabletext"/>
            </w:pPr>
            <w:r w:rsidRPr="00654E99">
              <w:rPr>
                <w:noProof/>
              </w:rPr>
              <w:t>N</w:t>
            </w:r>
          </w:p>
        </w:tc>
        <w:tc>
          <w:tcPr>
            <w:tcW w:w="567" w:type="dxa"/>
          </w:tcPr>
          <w:p w14:paraId="120DD282" w14:textId="77777777" w:rsidR="00B855B8" w:rsidRPr="00F4618B" w:rsidRDefault="00B855B8" w:rsidP="00AC007B">
            <w:pPr>
              <w:pStyle w:val="Tabletext"/>
            </w:pPr>
            <w:r w:rsidRPr="00654E99">
              <w:rPr>
                <w:noProof/>
              </w:rPr>
              <w:t>PN</w:t>
            </w:r>
          </w:p>
        </w:tc>
        <w:tc>
          <w:tcPr>
            <w:tcW w:w="567" w:type="dxa"/>
          </w:tcPr>
          <w:p w14:paraId="3751878A" w14:textId="77777777" w:rsidR="00B855B8" w:rsidRPr="00F4618B" w:rsidRDefault="00B855B8" w:rsidP="00AC007B">
            <w:pPr>
              <w:pStyle w:val="Tabletext"/>
            </w:pPr>
            <w:r w:rsidRPr="00654E99">
              <w:rPr>
                <w:noProof/>
              </w:rPr>
              <w:t>N</w:t>
            </w:r>
          </w:p>
        </w:tc>
        <w:tc>
          <w:tcPr>
            <w:tcW w:w="567" w:type="dxa"/>
          </w:tcPr>
          <w:p w14:paraId="4DC98975" w14:textId="77777777" w:rsidR="00B855B8" w:rsidRPr="00F4618B" w:rsidRDefault="00B855B8" w:rsidP="00AC007B">
            <w:pPr>
              <w:pStyle w:val="Tabletext"/>
            </w:pPr>
            <w:r w:rsidRPr="00654E99">
              <w:rPr>
                <w:noProof/>
              </w:rPr>
              <w:t>NA</w:t>
            </w:r>
          </w:p>
        </w:tc>
        <w:tc>
          <w:tcPr>
            <w:tcW w:w="567" w:type="dxa"/>
          </w:tcPr>
          <w:p w14:paraId="47AB1C8E" w14:textId="77777777" w:rsidR="00B855B8" w:rsidRPr="00F4618B" w:rsidRDefault="00B855B8" w:rsidP="00AC007B">
            <w:pPr>
              <w:pStyle w:val="Tabletext"/>
            </w:pPr>
            <w:r w:rsidRPr="00654E99">
              <w:rPr>
                <w:noProof/>
              </w:rPr>
              <w:t>NA</w:t>
            </w:r>
          </w:p>
        </w:tc>
        <w:tc>
          <w:tcPr>
            <w:tcW w:w="567" w:type="dxa"/>
          </w:tcPr>
          <w:p w14:paraId="0A733F44" w14:textId="77777777" w:rsidR="00B855B8" w:rsidRPr="00F4618B" w:rsidRDefault="00B855B8" w:rsidP="00AC007B">
            <w:pPr>
              <w:pStyle w:val="Tabletext"/>
            </w:pPr>
          </w:p>
        </w:tc>
        <w:tc>
          <w:tcPr>
            <w:tcW w:w="567" w:type="dxa"/>
            <w:shd w:val="clear" w:color="auto" w:fill="auto"/>
          </w:tcPr>
          <w:p w14:paraId="024ED8B7" w14:textId="77777777" w:rsidR="00B855B8" w:rsidRPr="00F4618B" w:rsidRDefault="00B855B8" w:rsidP="00AC007B">
            <w:pPr>
              <w:pStyle w:val="Tabletext"/>
            </w:pPr>
          </w:p>
        </w:tc>
      </w:tr>
      <w:tr w:rsidR="00B855B8" w:rsidRPr="00F4618B" w14:paraId="68AB4A5B" w14:textId="77777777" w:rsidTr="00316548">
        <w:tc>
          <w:tcPr>
            <w:tcW w:w="2410" w:type="dxa"/>
            <w:tcBorders>
              <w:bottom w:val="single" w:sz="4" w:space="0" w:color="D9D9D9" w:themeColor="background1" w:themeShade="D9"/>
            </w:tcBorders>
          </w:tcPr>
          <w:p w14:paraId="1C6AB06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43FE75F3"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13FFC1E6" w14:textId="77777777" w:rsidR="00B855B8" w:rsidRDefault="00B855B8" w:rsidP="00AC007B">
            <w:pPr>
              <w:pStyle w:val="Tabletext"/>
              <w:rPr>
                <w:b/>
                <w:bCs/>
                <w:u w:val="single"/>
              </w:rPr>
            </w:pPr>
            <w:r w:rsidRPr="00654E99">
              <w:rPr>
                <w:noProof/>
              </w:rPr>
              <w:t>Medians (IQR) are reported.  Unclear why, but no reason to suspect that the results were selected from multiple analyses.</w:t>
            </w:r>
          </w:p>
        </w:tc>
        <w:tc>
          <w:tcPr>
            <w:tcW w:w="567" w:type="dxa"/>
            <w:tcBorders>
              <w:bottom w:val="single" w:sz="4" w:space="0" w:color="D9D9D9" w:themeColor="background1" w:themeShade="D9"/>
            </w:tcBorders>
            <w:shd w:val="clear" w:color="auto" w:fill="auto"/>
          </w:tcPr>
          <w:p w14:paraId="55BE4721"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FBBAE20"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5E140C77"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422F216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5211CA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255CB6E"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3069DF61" w14:textId="77777777" w:rsidR="00B855B8" w:rsidRPr="00F4618B" w:rsidRDefault="00B855B8" w:rsidP="00AC007B">
            <w:pPr>
              <w:pStyle w:val="Tabletext"/>
            </w:pPr>
          </w:p>
        </w:tc>
      </w:tr>
      <w:tr w:rsidR="00B855B8" w:rsidRPr="00F4618B" w14:paraId="5EB285BC"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E5065CB"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D5DE354"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55E6EB66"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E198C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ADB86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E88C35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FBA3AE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73153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01187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D14B6B8" w14:textId="77777777" w:rsidR="00B855B8" w:rsidRPr="00F4618B" w:rsidRDefault="00B855B8" w:rsidP="00AC007B">
            <w:pPr>
              <w:pStyle w:val="Tabletext"/>
            </w:pPr>
          </w:p>
        </w:tc>
      </w:tr>
      <w:tr w:rsidR="00B855B8" w:rsidRPr="00316548" w14:paraId="52EC216D"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1C175C9"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5D0567D"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492FBA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5CC814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188F55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E399F7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3A7784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ABE83A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9CC7BA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4B15A8F" w14:textId="77777777" w:rsidR="00B855B8" w:rsidRPr="00316548" w:rsidRDefault="00B855B8" w:rsidP="00AC007B">
            <w:pPr>
              <w:pStyle w:val="Tabletext"/>
              <w:rPr>
                <w:sz w:val="8"/>
                <w:szCs w:val="8"/>
              </w:rPr>
            </w:pPr>
          </w:p>
        </w:tc>
      </w:tr>
    </w:tbl>
    <w:p w14:paraId="47CB27A4"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19DECE86" w14:textId="77777777" w:rsidTr="0098703D">
        <w:trPr>
          <w:tblHeader/>
        </w:trPr>
        <w:tc>
          <w:tcPr>
            <w:tcW w:w="2410" w:type="dxa"/>
            <w:vMerge w:val="restart"/>
            <w:tcBorders>
              <w:top w:val="single" w:sz="4" w:space="0" w:color="auto"/>
            </w:tcBorders>
            <w:shd w:val="clear" w:color="auto" w:fill="BFBFBF" w:themeFill="background1" w:themeFillShade="BF"/>
          </w:tcPr>
          <w:p w14:paraId="57BC9EA3"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Quinn 2008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A1EA7CE" w14:textId="77777777" w:rsidR="00B855B8" w:rsidRPr="0098703D" w:rsidRDefault="00B855B8" w:rsidP="00AC007B">
            <w:pPr>
              <w:pStyle w:val="Tabletext"/>
            </w:pPr>
            <w:r w:rsidRPr="00945AD8">
              <w:rPr>
                <w:b/>
                <w:bCs/>
              </w:rPr>
              <w:t>Outcome domain</w:t>
            </w:r>
            <w:r>
              <w:rPr>
                <w:b/>
                <w:bCs/>
              </w:rPr>
              <w:t>.</w:t>
            </w:r>
            <w:r>
              <w:t xml:space="preserve"> </w:t>
            </w:r>
            <w:r w:rsidRPr="00654E99">
              <w:rPr>
                <w:noProof/>
              </w:rPr>
              <w:t>HR-QoL</w:t>
            </w:r>
          </w:p>
        </w:tc>
        <w:tc>
          <w:tcPr>
            <w:tcW w:w="3969" w:type="dxa"/>
            <w:gridSpan w:val="7"/>
            <w:tcBorders>
              <w:top w:val="single" w:sz="4" w:space="0" w:color="auto"/>
            </w:tcBorders>
            <w:shd w:val="clear" w:color="auto" w:fill="BFBFBF" w:themeFill="background1" w:themeFillShade="BF"/>
          </w:tcPr>
          <w:p w14:paraId="05188CD1"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E06C3CC" w14:textId="77777777" w:rsidTr="0098703D">
        <w:trPr>
          <w:tblHeader/>
        </w:trPr>
        <w:tc>
          <w:tcPr>
            <w:tcW w:w="2410" w:type="dxa"/>
            <w:vMerge/>
            <w:tcBorders>
              <w:bottom w:val="single" w:sz="4" w:space="0" w:color="auto"/>
            </w:tcBorders>
            <w:shd w:val="clear" w:color="auto" w:fill="BFBFBF" w:themeFill="background1" w:themeFillShade="BF"/>
          </w:tcPr>
          <w:p w14:paraId="13A59EAF"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3C5554C" w14:textId="77777777" w:rsidR="00B855B8" w:rsidRPr="00945AD8" w:rsidRDefault="00B855B8" w:rsidP="00AC007B">
            <w:pPr>
              <w:pStyle w:val="Tabletext"/>
              <w:rPr>
                <w:b/>
                <w:bCs/>
              </w:rPr>
            </w:pPr>
            <w:r>
              <w:rPr>
                <w:b/>
                <w:bCs/>
              </w:rPr>
              <w:t>Assessments</w:t>
            </w:r>
            <w:r>
              <w:t xml:space="preserve">. </w:t>
            </w:r>
            <w:r w:rsidRPr="00654E99">
              <w:rPr>
                <w:noProof/>
              </w:rPr>
              <w:t>physical function, fatigue, HR-QoL, pain</w:t>
            </w:r>
          </w:p>
        </w:tc>
        <w:tc>
          <w:tcPr>
            <w:tcW w:w="3969" w:type="dxa"/>
            <w:gridSpan w:val="7"/>
            <w:tcBorders>
              <w:bottom w:val="single" w:sz="4" w:space="0" w:color="auto"/>
            </w:tcBorders>
            <w:shd w:val="clear" w:color="auto" w:fill="BFBFBF" w:themeFill="background1" w:themeFillShade="BF"/>
          </w:tcPr>
          <w:p w14:paraId="54662784"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BAFE493" w14:textId="77777777" w:rsidTr="00414455">
        <w:trPr>
          <w:tblHeader/>
        </w:trPr>
        <w:tc>
          <w:tcPr>
            <w:tcW w:w="2410" w:type="dxa"/>
            <w:vMerge w:val="restart"/>
            <w:tcBorders>
              <w:top w:val="single" w:sz="4" w:space="0" w:color="auto"/>
            </w:tcBorders>
            <w:shd w:val="clear" w:color="auto" w:fill="F2F2F2" w:themeFill="background1" w:themeFillShade="F2"/>
          </w:tcPr>
          <w:p w14:paraId="149268F1"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FD09488"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FDEFAFA"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784F0CED" w14:textId="77777777" w:rsidR="00B855B8" w:rsidRPr="00DC405A" w:rsidRDefault="00B855B8" w:rsidP="00AC007B">
            <w:pPr>
              <w:pStyle w:val="Tabletext"/>
              <w:rPr>
                <w:b/>
                <w:bCs/>
              </w:rPr>
            </w:pPr>
            <w:r w:rsidRPr="00DC405A">
              <w:rPr>
                <w:b/>
                <w:bCs/>
              </w:rPr>
              <w:t>Response to signalling questions</w:t>
            </w:r>
          </w:p>
        </w:tc>
      </w:tr>
      <w:tr w:rsidR="00B855B8" w:rsidRPr="00F4618B" w14:paraId="41232C08" w14:textId="77777777" w:rsidTr="00414455">
        <w:trPr>
          <w:tblHeader/>
        </w:trPr>
        <w:tc>
          <w:tcPr>
            <w:tcW w:w="2410" w:type="dxa"/>
            <w:vMerge/>
            <w:tcBorders>
              <w:bottom w:val="single" w:sz="4" w:space="0" w:color="auto"/>
            </w:tcBorders>
          </w:tcPr>
          <w:p w14:paraId="75E09445"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3A51619"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F4DA0D0"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1F1C56"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8EE1BD"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76E8FA"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D48614"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287D23"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45599AE"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2F58CB1" w14:textId="77777777" w:rsidR="00B855B8" w:rsidRPr="00F4618B" w:rsidRDefault="00B855B8" w:rsidP="00AC007B">
            <w:pPr>
              <w:pStyle w:val="Tabletext"/>
            </w:pPr>
            <w:r w:rsidRPr="00F4618B">
              <w:t>SQ7</w:t>
            </w:r>
          </w:p>
        </w:tc>
      </w:tr>
      <w:tr w:rsidR="00B855B8" w:rsidRPr="00F4618B" w14:paraId="6849C7C0" w14:textId="77777777" w:rsidTr="00414455">
        <w:tc>
          <w:tcPr>
            <w:tcW w:w="2410" w:type="dxa"/>
          </w:tcPr>
          <w:p w14:paraId="7D5CFE8D"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39E6AA5" w14:textId="77777777" w:rsidR="00B855B8" w:rsidRPr="00F10D2B" w:rsidRDefault="00B855B8" w:rsidP="00AC007B">
            <w:pPr>
              <w:pStyle w:val="Tabletext"/>
            </w:pPr>
            <w:r w:rsidRPr="00654E99">
              <w:rPr>
                <w:noProof/>
              </w:rPr>
              <w:t>Low</w:t>
            </w:r>
          </w:p>
        </w:tc>
        <w:tc>
          <w:tcPr>
            <w:tcW w:w="3260" w:type="dxa"/>
            <w:shd w:val="clear" w:color="auto" w:fill="auto"/>
          </w:tcPr>
          <w:p w14:paraId="1F6E2CDC" w14:textId="77777777" w:rsidR="00B855B8" w:rsidRPr="00B112C0" w:rsidRDefault="00B855B8" w:rsidP="00AC007B">
            <w:pPr>
              <w:pStyle w:val="Tabletext"/>
            </w:pPr>
            <w:r w:rsidRPr="00654E99">
              <w:rPr>
                <w:noProof/>
              </w:rPr>
              <w:t>Computer generated randomisation performed by an independent researcher.</w:t>
            </w:r>
          </w:p>
        </w:tc>
        <w:tc>
          <w:tcPr>
            <w:tcW w:w="567" w:type="dxa"/>
            <w:shd w:val="clear" w:color="auto" w:fill="auto"/>
          </w:tcPr>
          <w:p w14:paraId="60BBC392" w14:textId="77777777" w:rsidR="00B855B8" w:rsidRPr="00F4618B" w:rsidRDefault="00B855B8" w:rsidP="00AC007B">
            <w:pPr>
              <w:pStyle w:val="Tabletext"/>
            </w:pPr>
            <w:r w:rsidRPr="00654E99">
              <w:rPr>
                <w:noProof/>
              </w:rPr>
              <w:t>Y</w:t>
            </w:r>
          </w:p>
        </w:tc>
        <w:tc>
          <w:tcPr>
            <w:tcW w:w="567" w:type="dxa"/>
          </w:tcPr>
          <w:p w14:paraId="1E4A951A" w14:textId="77777777" w:rsidR="00B855B8" w:rsidRPr="00F4618B" w:rsidRDefault="00B855B8" w:rsidP="00AC007B">
            <w:pPr>
              <w:pStyle w:val="Tabletext"/>
            </w:pPr>
            <w:r w:rsidRPr="00654E99">
              <w:rPr>
                <w:noProof/>
              </w:rPr>
              <w:t>PY</w:t>
            </w:r>
          </w:p>
        </w:tc>
        <w:tc>
          <w:tcPr>
            <w:tcW w:w="567" w:type="dxa"/>
          </w:tcPr>
          <w:p w14:paraId="2E46D0DA" w14:textId="77777777" w:rsidR="00B855B8" w:rsidRPr="00F4618B" w:rsidRDefault="00B855B8" w:rsidP="00AC007B">
            <w:pPr>
              <w:pStyle w:val="Tabletext"/>
            </w:pPr>
            <w:r w:rsidRPr="00654E99">
              <w:rPr>
                <w:noProof/>
              </w:rPr>
              <w:t>N</w:t>
            </w:r>
          </w:p>
        </w:tc>
        <w:tc>
          <w:tcPr>
            <w:tcW w:w="567" w:type="dxa"/>
          </w:tcPr>
          <w:p w14:paraId="6DC6FCD4" w14:textId="77777777" w:rsidR="00B855B8" w:rsidRPr="00F4618B" w:rsidRDefault="00B855B8" w:rsidP="00AC007B">
            <w:pPr>
              <w:pStyle w:val="Tabletext"/>
            </w:pPr>
          </w:p>
        </w:tc>
        <w:tc>
          <w:tcPr>
            <w:tcW w:w="567" w:type="dxa"/>
          </w:tcPr>
          <w:p w14:paraId="05DE55B8" w14:textId="77777777" w:rsidR="00B855B8" w:rsidRPr="00F4618B" w:rsidRDefault="00B855B8" w:rsidP="00AC007B">
            <w:pPr>
              <w:pStyle w:val="Tabletext"/>
            </w:pPr>
          </w:p>
        </w:tc>
        <w:tc>
          <w:tcPr>
            <w:tcW w:w="567" w:type="dxa"/>
          </w:tcPr>
          <w:p w14:paraId="3D8B1B55" w14:textId="77777777" w:rsidR="00B855B8" w:rsidRPr="00F4618B" w:rsidRDefault="00B855B8" w:rsidP="00AC007B">
            <w:pPr>
              <w:pStyle w:val="Tabletext"/>
            </w:pPr>
          </w:p>
        </w:tc>
        <w:tc>
          <w:tcPr>
            <w:tcW w:w="567" w:type="dxa"/>
            <w:shd w:val="clear" w:color="auto" w:fill="auto"/>
          </w:tcPr>
          <w:p w14:paraId="1CA45B28" w14:textId="77777777" w:rsidR="00B855B8" w:rsidRPr="00F4618B" w:rsidRDefault="00B855B8" w:rsidP="00AC007B">
            <w:pPr>
              <w:pStyle w:val="Tabletext"/>
            </w:pPr>
          </w:p>
        </w:tc>
      </w:tr>
      <w:tr w:rsidR="00B855B8" w:rsidRPr="00F4618B" w14:paraId="665E176E" w14:textId="77777777" w:rsidTr="00414455">
        <w:tc>
          <w:tcPr>
            <w:tcW w:w="2410" w:type="dxa"/>
          </w:tcPr>
          <w:p w14:paraId="7180EFC2"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A7ACB9A" w14:textId="77777777" w:rsidR="00B855B8" w:rsidRPr="00F10D2B" w:rsidRDefault="00B855B8" w:rsidP="00AC007B">
            <w:pPr>
              <w:pStyle w:val="Tabletext"/>
            </w:pPr>
            <w:r w:rsidRPr="00654E99">
              <w:rPr>
                <w:noProof/>
              </w:rPr>
              <w:t>Low</w:t>
            </w:r>
          </w:p>
        </w:tc>
        <w:tc>
          <w:tcPr>
            <w:tcW w:w="3260" w:type="dxa"/>
            <w:shd w:val="clear" w:color="auto" w:fill="auto"/>
          </w:tcPr>
          <w:p w14:paraId="53E1C2F6" w14:textId="77777777" w:rsidR="00B855B8" w:rsidRDefault="00B855B8" w:rsidP="00AC007B">
            <w:pPr>
              <w:pStyle w:val="Tabletext"/>
            </w:pPr>
            <w:r w:rsidRPr="00654E99">
              <w:rPr>
                <w:noProof/>
              </w:rPr>
              <w:t>Participants were blinded. People delivering the intervention were aware of the assigned intervention.</w:t>
            </w:r>
          </w:p>
          <w:p w14:paraId="1701467D"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26F9EB33" w14:textId="77777777" w:rsidR="00B855B8" w:rsidRPr="00F4618B" w:rsidRDefault="00B855B8" w:rsidP="00AC007B">
            <w:pPr>
              <w:pStyle w:val="Tabletext"/>
            </w:pPr>
            <w:r w:rsidRPr="00654E99">
              <w:rPr>
                <w:noProof/>
              </w:rPr>
              <w:t>N</w:t>
            </w:r>
          </w:p>
        </w:tc>
        <w:tc>
          <w:tcPr>
            <w:tcW w:w="567" w:type="dxa"/>
          </w:tcPr>
          <w:p w14:paraId="5CC0C96F" w14:textId="77777777" w:rsidR="00B855B8" w:rsidRPr="00F4618B" w:rsidRDefault="00B855B8" w:rsidP="00AC007B">
            <w:pPr>
              <w:pStyle w:val="Tabletext"/>
            </w:pPr>
            <w:r w:rsidRPr="00654E99">
              <w:rPr>
                <w:noProof/>
              </w:rPr>
              <w:t>Y</w:t>
            </w:r>
          </w:p>
        </w:tc>
        <w:tc>
          <w:tcPr>
            <w:tcW w:w="567" w:type="dxa"/>
          </w:tcPr>
          <w:p w14:paraId="6AFC9338" w14:textId="77777777" w:rsidR="00B855B8" w:rsidRPr="00F4618B" w:rsidRDefault="00B855B8" w:rsidP="00AC007B">
            <w:pPr>
              <w:pStyle w:val="Tabletext"/>
            </w:pPr>
            <w:r w:rsidRPr="00654E99">
              <w:rPr>
                <w:noProof/>
              </w:rPr>
              <w:t>PN</w:t>
            </w:r>
          </w:p>
        </w:tc>
        <w:tc>
          <w:tcPr>
            <w:tcW w:w="567" w:type="dxa"/>
          </w:tcPr>
          <w:p w14:paraId="76A8BAC2" w14:textId="77777777" w:rsidR="00B855B8" w:rsidRPr="00F4618B" w:rsidRDefault="00B855B8" w:rsidP="00AC007B">
            <w:pPr>
              <w:pStyle w:val="Tabletext"/>
            </w:pPr>
            <w:r w:rsidRPr="00654E99">
              <w:rPr>
                <w:noProof/>
              </w:rPr>
              <w:t>NA</w:t>
            </w:r>
          </w:p>
        </w:tc>
        <w:tc>
          <w:tcPr>
            <w:tcW w:w="567" w:type="dxa"/>
          </w:tcPr>
          <w:p w14:paraId="4211A893" w14:textId="77777777" w:rsidR="00B855B8" w:rsidRPr="00F4618B" w:rsidRDefault="00B855B8" w:rsidP="00AC007B">
            <w:pPr>
              <w:pStyle w:val="Tabletext"/>
            </w:pPr>
            <w:r w:rsidRPr="00654E99">
              <w:rPr>
                <w:noProof/>
              </w:rPr>
              <w:t>NA</w:t>
            </w:r>
          </w:p>
        </w:tc>
        <w:tc>
          <w:tcPr>
            <w:tcW w:w="567" w:type="dxa"/>
          </w:tcPr>
          <w:p w14:paraId="3A7CF23C" w14:textId="77777777" w:rsidR="00B855B8" w:rsidRPr="00F4618B" w:rsidRDefault="00B855B8" w:rsidP="00AC007B">
            <w:pPr>
              <w:pStyle w:val="Tabletext"/>
            </w:pPr>
            <w:r w:rsidRPr="00654E99">
              <w:rPr>
                <w:noProof/>
              </w:rPr>
              <w:t>Y</w:t>
            </w:r>
          </w:p>
        </w:tc>
        <w:tc>
          <w:tcPr>
            <w:tcW w:w="567" w:type="dxa"/>
            <w:shd w:val="clear" w:color="auto" w:fill="auto"/>
          </w:tcPr>
          <w:p w14:paraId="6665B1AD" w14:textId="77777777" w:rsidR="00B855B8" w:rsidRPr="00F4618B" w:rsidRDefault="00B855B8" w:rsidP="00AC007B">
            <w:pPr>
              <w:pStyle w:val="Tabletext"/>
            </w:pPr>
            <w:r w:rsidRPr="00654E99">
              <w:rPr>
                <w:noProof/>
              </w:rPr>
              <w:t>NA</w:t>
            </w:r>
          </w:p>
        </w:tc>
      </w:tr>
      <w:tr w:rsidR="00B855B8" w:rsidRPr="00F4618B" w14:paraId="5409DDCE" w14:textId="77777777" w:rsidTr="00414455">
        <w:tc>
          <w:tcPr>
            <w:tcW w:w="2410" w:type="dxa"/>
          </w:tcPr>
          <w:p w14:paraId="42B5D225"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44BA098" w14:textId="77777777" w:rsidR="00B855B8" w:rsidRPr="00F10D2B" w:rsidRDefault="00B855B8" w:rsidP="00AC007B">
            <w:pPr>
              <w:pStyle w:val="Tabletext"/>
            </w:pPr>
            <w:r w:rsidRPr="00654E99">
              <w:rPr>
                <w:noProof/>
              </w:rPr>
              <w:t>Low</w:t>
            </w:r>
          </w:p>
        </w:tc>
        <w:tc>
          <w:tcPr>
            <w:tcW w:w="3260" w:type="dxa"/>
            <w:shd w:val="clear" w:color="auto" w:fill="auto"/>
          </w:tcPr>
          <w:p w14:paraId="745CC82C"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267841D6" w14:textId="77777777" w:rsidR="00B855B8" w:rsidRPr="00F4618B" w:rsidRDefault="00B855B8" w:rsidP="00AC007B">
            <w:pPr>
              <w:pStyle w:val="Tabletext"/>
            </w:pPr>
            <w:r w:rsidRPr="00654E99">
              <w:rPr>
                <w:noProof/>
              </w:rPr>
              <w:t>Y</w:t>
            </w:r>
          </w:p>
        </w:tc>
        <w:tc>
          <w:tcPr>
            <w:tcW w:w="567" w:type="dxa"/>
          </w:tcPr>
          <w:p w14:paraId="6E828056" w14:textId="77777777" w:rsidR="00B855B8" w:rsidRPr="00F4618B" w:rsidRDefault="00B855B8" w:rsidP="00AC007B">
            <w:pPr>
              <w:pStyle w:val="Tabletext"/>
            </w:pPr>
            <w:r w:rsidRPr="00654E99">
              <w:rPr>
                <w:noProof/>
              </w:rPr>
              <w:t>NA</w:t>
            </w:r>
          </w:p>
        </w:tc>
        <w:tc>
          <w:tcPr>
            <w:tcW w:w="567" w:type="dxa"/>
          </w:tcPr>
          <w:p w14:paraId="1F825C07" w14:textId="77777777" w:rsidR="00B855B8" w:rsidRPr="00F4618B" w:rsidRDefault="00B855B8" w:rsidP="00AC007B">
            <w:pPr>
              <w:pStyle w:val="Tabletext"/>
            </w:pPr>
            <w:r w:rsidRPr="00654E99">
              <w:rPr>
                <w:noProof/>
              </w:rPr>
              <w:t>NA</w:t>
            </w:r>
          </w:p>
        </w:tc>
        <w:tc>
          <w:tcPr>
            <w:tcW w:w="567" w:type="dxa"/>
          </w:tcPr>
          <w:p w14:paraId="67114AE3" w14:textId="77777777" w:rsidR="00B855B8" w:rsidRPr="00F4618B" w:rsidRDefault="00B855B8" w:rsidP="00AC007B">
            <w:pPr>
              <w:pStyle w:val="Tabletext"/>
            </w:pPr>
            <w:r w:rsidRPr="00654E99">
              <w:rPr>
                <w:noProof/>
              </w:rPr>
              <w:t>NA</w:t>
            </w:r>
          </w:p>
        </w:tc>
        <w:tc>
          <w:tcPr>
            <w:tcW w:w="567" w:type="dxa"/>
          </w:tcPr>
          <w:p w14:paraId="1D72D835" w14:textId="77777777" w:rsidR="00B855B8" w:rsidRPr="00F4618B" w:rsidRDefault="00B855B8" w:rsidP="00AC007B">
            <w:pPr>
              <w:pStyle w:val="Tabletext"/>
            </w:pPr>
          </w:p>
        </w:tc>
        <w:tc>
          <w:tcPr>
            <w:tcW w:w="567" w:type="dxa"/>
          </w:tcPr>
          <w:p w14:paraId="59DD38C0" w14:textId="77777777" w:rsidR="00B855B8" w:rsidRPr="00F4618B" w:rsidRDefault="00B855B8" w:rsidP="00AC007B">
            <w:pPr>
              <w:pStyle w:val="Tabletext"/>
            </w:pPr>
          </w:p>
        </w:tc>
        <w:tc>
          <w:tcPr>
            <w:tcW w:w="567" w:type="dxa"/>
            <w:shd w:val="clear" w:color="auto" w:fill="auto"/>
          </w:tcPr>
          <w:p w14:paraId="16D7133E" w14:textId="77777777" w:rsidR="00B855B8" w:rsidRPr="00F4618B" w:rsidRDefault="00B855B8" w:rsidP="00AC007B">
            <w:pPr>
              <w:pStyle w:val="Tabletext"/>
            </w:pPr>
          </w:p>
        </w:tc>
      </w:tr>
      <w:tr w:rsidR="00B855B8" w:rsidRPr="00F4618B" w14:paraId="30224543" w14:textId="77777777" w:rsidTr="00414455">
        <w:tc>
          <w:tcPr>
            <w:tcW w:w="2410" w:type="dxa"/>
          </w:tcPr>
          <w:p w14:paraId="198F0F17"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042A45F" w14:textId="77777777" w:rsidR="00B855B8" w:rsidRPr="00F10D2B" w:rsidRDefault="00B855B8" w:rsidP="00AC007B">
            <w:pPr>
              <w:pStyle w:val="Tabletext"/>
            </w:pPr>
            <w:r w:rsidRPr="00654E99">
              <w:rPr>
                <w:noProof/>
              </w:rPr>
              <w:t>Low</w:t>
            </w:r>
          </w:p>
        </w:tc>
        <w:tc>
          <w:tcPr>
            <w:tcW w:w="3260" w:type="dxa"/>
            <w:shd w:val="clear" w:color="auto" w:fill="auto"/>
          </w:tcPr>
          <w:p w14:paraId="37A8A123" w14:textId="77777777" w:rsidR="00B855B8" w:rsidRDefault="00B855B8" w:rsidP="00AC007B">
            <w:pPr>
              <w:pStyle w:val="Tabletext"/>
              <w:rPr>
                <w:b/>
                <w:bCs/>
                <w:u w:val="single"/>
              </w:rPr>
            </w:pPr>
            <w:r w:rsidRPr="00654E99">
              <w:rPr>
                <w:noProof/>
              </w:rPr>
              <w:t>Participants were blinded</w:t>
            </w:r>
          </w:p>
        </w:tc>
        <w:tc>
          <w:tcPr>
            <w:tcW w:w="567" w:type="dxa"/>
            <w:shd w:val="clear" w:color="auto" w:fill="auto"/>
          </w:tcPr>
          <w:p w14:paraId="5B3A8046" w14:textId="77777777" w:rsidR="00B855B8" w:rsidRPr="00F4618B" w:rsidRDefault="00B855B8" w:rsidP="00AC007B">
            <w:pPr>
              <w:pStyle w:val="Tabletext"/>
            </w:pPr>
            <w:r w:rsidRPr="00654E99">
              <w:rPr>
                <w:noProof/>
              </w:rPr>
              <w:t>N</w:t>
            </w:r>
          </w:p>
        </w:tc>
        <w:tc>
          <w:tcPr>
            <w:tcW w:w="567" w:type="dxa"/>
          </w:tcPr>
          <w:p w14:paraId="6E57DEFC" w14:textId="77777777" w:rsidR="00B855B8" w:rsidRPr="00F4618B" w:rsidRDefault="00B855B8" w:rsidP="00AC007B">
            <w:pPr>
              <w:pStyle w:val="Tabletext"/>
            </w:pPr>
            <w:r w:rsidRPr="00654E99">
              <w:rPr>
                <w:noProof/>
              </w:rPr>
              <w:t>PN</w:t>
            </w:r>
          </w:p>
        </w:tc>
        <w:tc>
          <w:tcPr>
            <w:tcW w:w="567" w:type="dxa"/>
          </w:tcPr>
          <w:p w14:paraId="3C12566B" w14:textId="77777777" w:rsidR="00B855B8" w:rsidRPr="00F4618B" w:rsidRDefault="00B855B8" w:rsidP="00AC007B">
            <w:pPr>
              <w:pStyle w:val="Tabletext"/>
            </w:pPr>
            <w:r w:rsidRPr="00654E99">
              <w:rPr>
                <w:noProof/>
              </w:rPr>
              <w:t>N</w:t>
            </w:r>
          </w:p>
        </w:tc>
        <w:tc>
          <w:tcPr>
            <w:tcW w:w="567" w:type="dxa"/>
          </w:tcPr>
          <w:p w14:paraId="268A1DDD" w14:textId="77777777" w:rsidR="00B855B8" w:rsidRPr="00F4618B" w:rsidRDefault="00B855B8" w:rsidP="00AC007B">
            <w:pPr>
              <w:pStyle w:val="Tabletext"/>
            </w:pPr>
            <w:r w:rsidRPr="00654E99">
              <w:rPr>
                <w:noProof/>
              </w:rPr>
              <w:t>NA</w:t>
            </w:r>
          </w:p>
        </w:tc>
        <w:tc>
          <w:tcPr>
            <w:tcW w:w="567" w:type="dxa"/>
          </w:tcPr>
          <w:p w14:paraId="1BA87CB5" w14:textId="77777777" w:rsidR="00B855B8" w:rsidRPr="00F4618B" w:rsidRDefault="00B855B8" w:rsidP="00AC007B">
            <w:pPr>
              <w:pStyle w:val="Tabletext"/>
            </w:pPr>
            <w:r w:rsidRPr="00654E99">
              <w:rPr>
                <w:noProof/>
              </w:rPr>
              <w:t>NA</w:t>
            </w:r>
          </w:p>
        </w:tc>
        <w:tc>
          <w:tcPr>
            <w:tcW w:w="567" w:type="dxa"/>
          </w:tcPr>
          <w:p w14:paraId="29C4E1EE" w14:textId="77777777" w:rsidR="00B855B8" w:rsidRPr="00F4618B" w:rsidRDefault="00B855B8" w:rsidP="00AC007B">
            <w:pPr>
              <w:pStyle w:val="Tabletext"/>
            </w:pPr>
          </w:p>
        </w:tc>
        <w:tc>
          <w:tcPr>
            <w:tcW w:w="567" w:type="dxa"/>
            <w:shd w:val="clear" w:color="auto" w:fill="auto"/>
          </w:tcPr>
          <w:p w14:paraId="011C2774" w14:textId="77777777" w:rsidR="00B855B8" w:rsidRPr="00F4618B" w:rsidRDefault="00B855B8" w:rsidP="00AC007B">
            <w:pPr>
              <w:pStyle w:val="Tabletext"/>
            </w:pPr>
          </w:p>
        </w:tc>
      </w:tr>
      <w:tr w:rsidR="00B855B8" w:rsidRPr="00F4618B" w14:paraId="332A6393" w14:textId="77777777" w:rsidTr="00316548">
        <w:tc>
          <w:tcPr>
            <w:tcW w:w="2410" w:type="dxa"/>
            <w:tcBorders>
              <w:bottom w:val="single" w:sz="4" w:space="0" w:color="D9D9D9" w:themeColor="background1" w:themeShade="D9"/>
            </w:tcBorders>
          </w:tcPr>
          <w:p w14:paraId="2DC7F70E"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B5D9FA6"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1C29769" w14:textId="77777777" w:rsidR="00B855B8" w:rsidRDefault="00B855B8" w:rsidP="00AC007B">
            <w:pPr>
              <w:pStyle w:val="Tabletext"/>
              <w:rPr>
                <w:b/>
                <w:bCs/>
                <w:u w:val="single"/>
              </w:rPr>
            </w:pPr>
            <w:r w:rsidRPr="00654E99">
              <w:rPr>
                <w:noProof/>
              </w:rPr>
              <w:t>Medians (IQR) are reported.  Unclear why, but no reason to suspect that the results were selected from multiple analyses.</w:t>
            </w:r>
          </w:p>
        </w:tc>
        <w:tc>
          <w:tcPr>
            <w:tcW w:w="567" w:type="dxa"/>
            <w:tcBorders>
              <w:bottom w:val="single" w:sz="4" w:space="0" w:color="D9D9D9" w:themeColor="background1" w:themeShade="D9"/>
            </w:tcBorders>
            <w:shd w:val="clear" w:color="auto" w:fill="auto"/>
          </w:tcPr>
          <w:p w14:paraId="213748D3"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0F18A8A"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2D5CB058"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57E5DC2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83AFF1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A58B6B2"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3865C459" w14:textId="77777777" w:rsidR="00B855B8" w:rsidRPr="00F4618B" w:rsidRDefault="00B855B8" w:rsidP="00AC007B">
            <w:pPr>
              <w:pStyle w:val="Tabletext"/>
            </w:pPr>
          </w:p>
        </w:tc>
      </w:tr>
      <w:tr w:rsidR="00B855B8" w:rsidRPr="00F4618B" w14:paraId="525ADCF4"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7C3ABEB0"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4B2604B"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A250EE9"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AB9EF9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2A345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26295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30D02F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378A1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B924F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FCCE430" w14:textId="77777777" w:rsidR="00B855B8" w:rsidRPr="00F4618B" w:rsidRDefault="00B855B8" w:rsidP="00AC007B">
            <w:pPr>
              <w:pStyle w:val="Tabletext"/>
            </w:pPr>
          </w:p>
        </w:tc>
      </w:tr>
      <w:tr w:rsidR="00B855B8" w:rsidRPr="00316548" w14:paraId="4590B42B"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2DB5C7A"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4777403"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5AA59B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3402B3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FC72BE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6ED3DD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669A4D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DE68AA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060FBE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3ABEC30" w14:textId="77777777" w:rsidR="00B855B8" w:rsidRPr="00316548" w:rsidRDefault="00B855B8" w:rsidP="00AC007B">
            <w:pPr>
              <w:pStyle w:val="Tabletext"/>
              <w:rPr>
                <w:sz w:val="8"/>
                <w:szCs w:val="8"/>
              </w:rPr>
            </w:pPr>
          </w:p>
        </w:tc>
      </w:tr>
    </w:tbl>
    <w:p w14:paraId="5B5CC171"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7221F097" w14:textId="77777777" w:rsidTr="0098703D">
        <w:trPr>
          <w:tblHeader/>
        </w:trPr>
        <w:tc>
          <w:tcPr>
            <w:tcW w:w="2410" w:type="dxa"/>
            <w:vMerge w:val="restart"/>
            <w:tcBorders>
              <w:top w:val="single" w:sz="4" w:space="0" w:color="auto"/>
            </w:tcBorders>
            <w:shd w:val="clear" w:color="auto" w:fill="BFBFBF" w:themeFill="background1" w:themeFillShade="BF"/>
          </w:tcPr>
          <w:p w14:paraId="1075F481"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Quinn 2008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1831B449"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45DE0992"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50AF10C" w14:textId="77777777" w:rsidTr="0098703D">
        <w:trPr>
          <w:tblHeader/>
        </w:trPr>
        <w:tc>
          <w:tcPr>
            <w:tcW w:w="2410" w:type="dxa"/>
            <w:vMerge/>
            <w:tcBorders>
              <w:bottom w:val="single" w:sz="4" w:space="0" w:color="auto"/>
            </w:tcBorders>
            <w:shd w:val="clear" w:color="auto" w:fill="BFBFBF" w:themeFill="background1" w:themeFillShade="BF"/>
          </w:tcPr>
          <w:p w14:paraId="1B17C6CC"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A322FFC" w14:textId="77777777" w:rsidR="00B855B8" w:rsidRPr="00945AD8" w:rsidRDefault="00B855B8" w:rsidP="00AC007B">
            <w:pPr>
              <w:pStyle w:val="Tabletext"/>
              <w:rPr>
                <w:b/>
                <w:bCs/>
              </w:rPr>
            </w:pPr>
            <w:r>
              <w:rPr>
                <w:b/>
                <w:bCs/>
              </w:rPr>
              <w:t>Assessments</w:t>
            </w:r>
            <w:r>
              <w:t xml:space="preserve">. </w:t>
            </w:r>
            <w:r w:rsidRPr="00654E99">
              <w:rPr>
                <w:noProof/>
              </w:rPr>
              <w:t>physical function, fatigue, HR-QoL, pain</w:t>
            </w:r>
          </w:p>
        </w:tc>
        <w:tc>
          <w:tcPr>
            <w:tcW w:w="3969" w:type="dxa"/>
            <w:gridSpan w:val="7"/>
            <w:tcBorders>
              <w:bottom w:val="single" w:sz="4" w:space="0" w:color="auto"/>
            </w:tcBorders>
            <w:shd w:val="clear" w:color="auto" w:fill="BFBFBF" w:themeFill="background1" w:themeFillShade="BF"/>
          </w:tcPr>
          <w:p w14:paraId="7267D95E"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3376BA96" w14:textId="77777777" w:rsidTr="00414455">
        <w:trPr>
          <w:tblHeader/>
        </w:trPr>
        <w:tc>
          <w:tcPr>
            <w:tcW w:w="2410" w:type="dxa"/>
            <w:vMerge w:val="restart"/>
            <w:tcBorders>
              <w:top w:val="single" w:sz="4" w:space="0" w:color="auto"/>
            </w:tcBorders>
            <w:shd w:val="clear" w:color="auto" w:fill="F2F2F2" w:themeFill="background1" w:themeFillShade="F2"/>
          </w:tcPr>
          <w:p w14:paraId="5FCE239D"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0239181A"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35E5DA8"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63BE96D" w14:textId="77777777" w:rsidR="00B855B8" w:rsidRPr="00DC405A" w:rsidRDefault="00B855B8" w:rsidP="00AC007B">
            <w:pPr>
              <w:pStyle w:val="Tabletext"/>
              <w:rPr>
                <w:b/>
                <w:bCs/>
              </w:rPr>
            </w:pPr>
            <w:r w:rsidRPr="00DC405A">
              <w:rPr>
                <w:b/>
                <w:bCs/>
              </w:rPr>
              <w:t>Response to signalling questions</w:t>
            </w:r>
          </w:p>
        </w:tc>
      </w:tr>
      <w:tr w:rsidR="00B855B8" w:rsidRPr="00F4618B" w14:paraId="06B8515D" w14:textId="77777777" w:rsidTr="00414455">
        <w:trPr>
          <w:tblHeader/>
        </w:trPr>
        <w:tc>
          <w:tcPr>
            <w:tcW w:w="2410" w:type="dxa"/>
            <w:vMerge/>
            <w:tcBorders>
              <w:bottom w:val="single" w:sz="4" w:space="0" w:color="auto"/>
            </w:tcBorders>
          </w:tcPr>
          <w:p w14:paraId="6CE0EAF9"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BA35489"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3EECBD6"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B0E8FD5"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B0B5F9"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41D1E4"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1E2020"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C32EB0"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EE2DF3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09A338D" w14:textId="77777777" w:rsidR="00B855B8" w:rsidRPr="00F4618B" w:rsidRDefault="00B855B8" w:rsidP="00AC007B">
            <w:pPr>
              <w:pStyle w:val="Tabletext"/>
            </w:pPr>
            <w:r w:rsidRPr="00F4618B">
              <w:t>SQ7</w:t>
            </w:r>
          </w:p>
        </w:tc>
      </w:tr>
      <w:tr w:rsidR="00B855B8" w:rsidRPr="00F4618B" w14:paraId="2638D771" w14:textId="77777777" w:rsidTr="00414455">
        <w:tc>
          <w:tcPr>
            <w:tcW w:w="2410" w:type="dxa"/>
          </w:tcPr>
          <w:p w14:paraId="6816058B"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FDF9E82" w14:textId="77777777" w:rsidR="00B855B8" w:rsidRPr="00F10D2B" w:rsidRDefault="00B855B8" w:rsidP="00AC007B">
            <w:pPr>
              <w:pStyle w:val="Tabletext"/>
            </w:pPr>
            <w:r w:rsidRPr="00654E99">
              <w:rPr>
                <w:noProof/>
              </w:rPr>
              <w:t>Low</w:t>
            </w:r>
          </w:p>
        </w:tc>
        <w:tc>
          <w:tcPr>
            <w:tcW w:w="3260" w:type="dxa"/>
            <w:shd w:val="clear" w:color="auto" w:fill="auto"/>
          </w:tcPr>
          <w:p w14:paraId="30D0A21E" w14:textId="77777777" w:rsidR="00B855B8" w:rsidRPr="00B112C0" w:rsidRDefault="00B855B8" w:rsidP="00AC007B">
            <w:pPr>
              <w:pStyle w:val="Tabletext"/>
            </w:pPr>
            <w:r w:rsidRPr="00654E99">
              <w:rPr>
                <w:noProof/>
              </w:rPr>
              <w:t>Computer generated randomisation performed by an independent researcher.</w:t>
            </w:r>
          </w:p>
        </w:tc>
        <w:tc>
          <w:tcPr>
            <w:tcW w:w="567" w:type="dxa"/>
            <w:shd w:val="clear" w:color="auto" w:fill="auto"/>
          </w:tcPr>
          <w:p w14:paraId="4EE817EA" w14:textId="77777777" w:rsidR="00B855B8" w:rsidRPr="00F4618B" w:rsidRDefault="00B855B8" w:rsidP="00AC007B">
            <w:pPr>
              <w:pStyle w:val="Tabletext"/>
            </w:pPr>
            <w:r w:rsidRPr="00654E99">
              <w:rPr>
                <w:noProof/>
              </w:rPr>
              <w:t>Y</w:t>
            </w:r>
          </w:p>
        </w:tc>
        <w:tc>
          <w:tcPr>
            <w:tcW w:w="567" w:type="dxa"/>
          </w:tcPr>
          <w:p w14:paraId="38EA3CA2" w14:textId="77777777" w:rsidR="00B855B8" w:rsidRPr="00F4618B" w:rsidRDefault="00B855B8" w:rsidP="00AC007B">
            <w:pPr>
              <w:pStyle w:val="Tabletext"/>
            </w:pPr>
            <w:r w:rsidRPr="00654E99">
              <w:rPr>
                <w:noProof/>
              </w:rPr>
              <w:t>PY</w:t>
            </w:r>
          </w:p>
        </w:tc>
        <w:tc>
          <w:tcPr>
            <w:tcW w:w="567" w:type="dxa"/>
          </w:tcPr>
          <w:p w14:paraId="0D24D76A" w14:textId="77777777" w:rsidR="00B855B8" w:rsidRPr="00F4618B" w:rsidRDefault="00B855B8" w:rsidP="00AC007B">
            <w:pPr>
              <w:pStyle w:val="Tabletext"/>
            </w:pPr>
            <w:r w:rsidRPr="00654E99">
              <w:rPr>
                <w:noProof/>
              </w:rPr>
              <w:t>N</w:t>
            </w:r>
          </w:p>
        </w:tc>
        <w:tc>
          <w:tcPr>
            <w:tcW w:w="567" w:type="dxa"/>
          </w:tcPr>
          <w:p w14:paraId="5968B8B3" w14:textId="77777777" w:rsidR="00B855B8" w:rsidRPr="00F4618B" w:rsidRDefault="00B855B8" w:rsidP="00AC007B">
            <w:pPr>
              <w:pStyle w:val="Tabletext"/>
            </w:pPr>
          </w:p>
        </w:tc>
        <w:tc>
          <w:tcPr>
            <w:tcW w:w="567" w:type="dxa"/>
          </w:tcPr>
          <w:p w14:paraId="218297E6" w14:textId="77777777" w:rsidR="00B855B8" w:rsidRPr="00F4618B" w:rsidRDefault="00B855B8" w:rsidP="00AC007B">
            <w:pPr>
              <w:pStyle w:val="Tabletext"/>
            </w:pPr>
          </w:p>
        </w:tc>
        <w:tc>
          <w:tcPr>
            <w:tcW w:w="567" w:type="dxa"/>
          </w:tcPr>
          <w:p w14:paraId="2A0A2979" w14:textId="77777777" w:rsidR="00B855B8" w:rsidRPr="00F4618B" w:rsidRDefault="00B855B8" w:rsidP="00AC007B">
            <w:pPr>
              <w:pStyle w:val="Tabletext"/>
            </w:pPr>
          </w:p>
        </w:tc>
        <w:tc>
          <w:tcPr>
            <w:tcW w:w="567" w:type="dxa"/>
            <w:shd w:val="clear" w:color="auto" w:fill="auto"/>
          </w:tcPr>
          <w:p w14:paraId="62E5D568" w14:textId="77777777" w:rsidR="00B855B8" w:rsidRPr="00F4618B" w:rsidRDefault="00B855B8" w:rsidP="00AC007B">
            <w:pPr>
              <w:pStyle w:val="Tabletext"/>
            </w:pPr>
          </w:p>
        </w:tc>
      </w:tr>
      <w:tr w:rsidR="00B855B8" w:rsidRPr="00F4618B" w14:paraId="3F7C62BE" w14:textId="77777777" w:rsidTr="00414455">
        <w:tc>
          <w:tcPr>
            <w:tcW w:w="2410" w:type="dxa"/>
          </w:tcPr>
          <w:p w14:paraId="6DADC9AA"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F1E60C4" w14:textId="77777777" w:rsidR="00B855B8" w:rsidRPr="00F10D2B" w:rsidRDefault="00B855B8" w:rsidP="00AC007B">
            <w:pPr>
              <w:pStyle w:val="Tabletext"/>
            </w:pPr>
            <w:r w:rsidRPr="00654E99">
              <w:rPr>
                <w:noProof/>
              </w:rPr>
              <w:t>Low</w:t>
            </w:r>
          </w:p>
        </w:tc>
        <w:tc>
          <w:tcPr>
            <w:tcW w:w="3260" w:type="dxa"/>
            <w:shd w:val="clear" w:color="auto" w:fill="auto"/>
          </w:tcPr>
          <w:p w14:paraId="0B730929" w14:textId="77777777" w:rsidR="00B855B8" w:rsidRDefault="00B855B8" w:rsidP="00AC007B">
            <w:pPr>
              <w:pStyle w:val="Tabletext"/>
            </w:pPr>
            <w:r w:rsidRPr="00654E99">
              <w:rPr>
                <w:noProof/>
              </w:rPr>
              <w:t>Participants were blinded. People delivering the intervention were aware of the assigned intervention.</w:t>
            </w:r>
          </w:p>
          <w:p w14:paraId="57332815"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6095A4B0" w14:textId="77777777" w:rsidR="00B855B8" w:rsidRPr="00F4618B" w:rsidRDefault="00B855B8" w:rsidP="00AC007B">
            <w:pPr>
              <w:pStyle w:val="Tabletext"/>
            </w:pPr>
            <w:r w:rsidRPr="00654E99">
              <w:rPr>
                <w:noProof/>
              </w:rPr>
              <w:t>N</w:t>
            </w:r>
          </w:p>
        </w:tc>
        <w:tc>
          <w:tcPr>
            <w:tcW w:w="567" w:type="dxa"/>
          </w:tcPr>
          <w:p w14:paraId="67DBE5D4" w14:textId="77777777" w:rsidR="00B855B8" w:rsidRPr="00F4618B" w:rsidRDefault="00B855B8" w:rsidP="00AC007B">
            <w:pPr>
              <w:pStyle w:val="Tabletext"/>
            </w:pPr>
            <w:r w:rsidRPr="00654E99">
              <w:rPr>
                <w:noProof/>
              </w:rPr>
              <w:t>Y</w:t>
            </w:r>
          </w:p>
        </w:tc>
        <w:tc>
          <w:tcPr>
            <w:tcW w:w="567" w:type="dxa"/>
          </w:tcPr>
          <w:p w14:paraId="7A0CD373" w14:textId="77777777" w:rsidR="00B855B8" w:rsidRPr="00F4618B" w:rsidRDefault="00B855B8" w:rsidP="00AC007B">
            <w:pPr>
              <w:pStyle w:val="Tabletext"/>
            </w:pPr>
            <w:r w:rsidRPr="00654E99">
              <w:rPr>
                <w:noProof/>
              </w:rPr>
              <w:t>PN</w:t>
            </w:r>
          </w:p>
        </w:tc>
        <w:tc>
          <w:tcPr>
            <w:tcW w:w="567" w:type="dxa"/>
          </w:tcPr>
          <w:p w14:paraId="5918D006" w14:textId="77777777" w:rsidR="00B855B8" w:rsidRPr="00F4618B" w:rsidRDefault="00B855B8" w:rsidP="00AC007B">
            <w:pPr>
              <w:pStyle w:val="Tabletext"/>
            </w:pPr>
            <w:r w:rsidRPr="00654E99">
              <w:rPr>
                <w:noProof/>
              </w:rPr>
              <w:t>NA</w:t>
            </w:r>
          </w:p>
        </w:tc>
        <w:tc>
          <w:tcPr>
            <w:tcW w:w="567" w:type="dxa"/>
          </w:tcPr>
          <w:p w14:paraId="27F149BA" w14:textId="77777777" w:rsidR="00B855B8" w:rsidRPr="00F4618B" w:rsidRDefault="00B855B8" w:rsidP="00AC007B">
            <w:pPr>
              <w:pStyle w:val="Tabletext"/>
            </w:pPr>
            <w:r w:rsidRPr="00654E99">
              <w:rPr>
                <w:noProof/>
              </w:rPr>
              <w:t>NA</w:t>
            </w:r>
          </w:p>
        </w:tc>
        <w:tc>
          <w:tcPr>
            <w:tcW w:w="567" w:type="dxa"/>
          </w:tcPr>
          <w:p w14:paraId="6EA62C59" w14:textId="77777777" w:rsidR="00B855B8" w:rsidRPr="00F4618B" w:rsidRDefault="00B855B8" w:rsidP="00AC007B">
            <w:pPr>
              <w:pStyle w:val="Tabletext"/>
            </w:pPr>
            <w:r w:rsidRPr="00654E99">
              <w:rPr>
                <w:noProof/>
              </w:rPr>
              <w:t>Y</w:t>
            </w:r>
          </w:p>
        </w:tc>
        <w:tc>
          <w:tcPr>
            <w:tcW w:w="567" w:type="dxa"/>
            <w:shd w:val="clear" w:color="auto" w:fill="auto"/>
          </w:tcPr>
          <w:p w14:paraId="780052FB" w14:textId="77777777" w:rsidR="00B855B8" w:rsidRPr="00F4618B" w:rsidRDefault="00B855B8" w:rsidP="00AC007B">
            <w:pPr>
              <w:pStyle w:val="Tabletext"/>
            </w:pPr>
            <w:r w:rsidRPr="00654E99">
              <w:rPr>
                <w:noProof/>
              </w:rPr>
              <w:t>NA</w:t>
            </w:r>
          </w:p>
        </w:tc>
      </w:tr>
      <w:tr w:rsidR="00B855B8" w:rsidRPr="00F4618B" w14:paraId="200C14FF" w14:textId="77777777" w:rsidTr="00414455">
        <w:tc>
          <w:tcPr>
            <w:tcW w:w="2410" w:type="dxa"/>
          </w:tcPr>
          <w:p w14:paraId="21E4DABB"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63A80B41" w14:textId="77777777" w:rsidR="00B855B8" w:rsidRPr="00F10D2B" w:rsidRDefault="00B855B8" w:rsidP="00AC007B">
            <w:pPr>
              <w:pStyle w:val="Tabletext"/>
            </w:pPr>
            <w:r w:rsidRPr="00654E99">
              <w:rPr>
                <w:noProof/>
              </w:rPr>
              <w:t>Low</w:t>
            </w:r>
          </w:p>
        </w:tc>
        <w:tc>
          <w:tcPr>
            <w:tcW w:w="3260" w:type="dxa"/>
            <w:shd w:val="clear" w:color="auto" w:fill="auto"/>
          </w:tcPr>
          <w:p w14:paraId="40C495DA"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50B5B2D9" w14:textId="77777777" w:rsidR="00B855B8" w:rsidRPr="00F4618B" w:rsidRDefault="00B855B8" w:rsidP="00AC007B">
            <w:pPr>
              <w:pStyle w:val="Tabletext"/>
            </w:pPr>
            <w:r w:rsidRPr="00654E99">
              <w:rPr>
                <w:noProof/>
              </w:rPr>
              <w:t>Y</w:t>
            </w:r>
          </w:p>
        </w:tc>
        <w:tc>
          <w:tcPr>
            <w:tcW w:w="567" w:type="dxa"/>
          </w:tcPr>
          <w:p w14:paraId="659B02D3" w14:textId="77777777" w:rsidR="00B855B8" w:rsidRPr="00F4618B" w:rsidRDefault="00B855B8" w:rsidP="00AC007B">
            <w:pPr>
              <w:pStyle w:val="Tabletext"/>
            </w:pPr>
            <w:r w:rsidRPr="00654E99">
              <w:rPr>
                <w:noProof/>
              </w:rPr>
              <w:t>NA</w:t>
            </w:r>
          </w:p>
        </w:tc>
        <w:tc>
          <w:tcPr>
            <w:tcW w:w="567" w:type="dxa"/>
          </w:tcPr>
          <w:p w14:paraId="06C84A3F" w14:textId="77777777" w:rsidR="00B855B8" w:rsidRPr="00F4618B" w:rsidRDefault="00B855B8" w:rsidP="00AC007B">
            <w:pPr>
              <w:pStyle w:val="Tabletext"/>
            </w:pPr>
            <w:r w:rsidRPr="00654E99">
              <w:rPr>
                <w:noProof/>
              </w:rPr>
              <w:t>NA</w:t>
            </w:r>
          </w:p>
        </w:tc>
        <w:tc>
          <w:tcPr>
            <w:tcW w:w="567" w:type="dxa"/>
          </w:tcPr>
          <w:p w14:paraId="4CD51473" w14:textId="77777777" w:rsidR="00B855B8" w:rsidRPr="00F4618B" w:rsidRDefault="00B855B8" w:rsidP="00AC007B">
            <w:pPr>
              <w:pStyle w:val="Tabletext"/>
            </w:pPr>
            <w:r w:rsidRPr="00654E99">
              <w:rPr>
                <w:noProof/>
              </w:rPr>
              <w:t>NA</w:t>
            </w:r>
          </w:p>
        </w:tc>
        <w:tc>
          <w:tcPr>
            <w:tcW w:w="567" w:type="dxa"/>
          </w:tcPr>
          <w:p w14:paraId="257E5725" w14:textId="77777777" w:rsidR="00B855B8" w:rsidRPr="00F4618B" w:rsidRDefault="00B855B8" w:rsidP="00AC007B">
            <w:pPr>
              <w:pStyle w:val="Tabletext"/>
            </w:pPr>
          </w:p>
        </w:tc>
        <w:tc>
          <w:tcPr>
            <w:tcW w:w="567" w:type="dxa"/>
          </w:tcPr>
          <w:p w14:paraId="7AE1F856" w14:textId="77777777" w:rsidR="00B855B8" w:rsidRPr="00F4618B" w:rsidRDefault="00B855B8" w:rsidP="00AC007B">
            <w:pPr>
              <w:pStyle w:val="Tabletext"/>
            </w:pPr>
          </w:p>
        </w:tc>
        <w:tc>
          <w:tcPr>
            <w:tcW w:w="567" w:type="dxa"/>
            <w:shd w:val="clear" w:color="auto" w:fill="auto"/>
          </w:tcPr>
          <w:p w14:paraId="4A00E989" w14:textId="77777777" w:rsidR="00B855B8" w:rsidRPr="00F4618B" w:rsidRDefault="00B855B8" w:rsidP="00AC007B">
            <w:pPr>
              <w:pStyle w:val="Tabletext"/>
            </w:pPr>
          </w:p>
        </w:tc>
      </w:tr>
      <w:tr w:rsidR="00B855B8" w:rsidRPr="00F4618B" w14:paraId="2BF098D1" w14:textId="77777777" w:rsidTr="00414455">
        <w:tc>
          <w:tcPr>
            <w:tcW w:w="2410" w:type="dxa"/>
          </w:tcPr>
          <w:p w14:paraId="0A8E4784"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0F5A545E" w14:textId="77777777" w:rsidR="00B855B8" w:rsidRPr="00F10D2B" w:rsidRDefault="00B855B8" w:rsidP="00AC007B">
            <w:pPr>
              <w:pStyle w:val="Tabletext"/>
            </w:pPr>
            <w:r w:rsidRPr="00654E99">
              <w:rPr>
                <w:noProof/>
              </w:rPr>
              <w:t>Low</w:t>
            </w:r>
          </w:p>
        </w:tc>
        <w:tc>
          <w:tcPr>
            <w:tcW w:w="3260" w:type="dxa"/>
            <w:shd w:val="clear" w:color="auto" w:fill="auto"/>
          </w:tcPr>
          <w:p w14:paraId="17636395" w14:textId="77777777" w:rsidR="00B855B8" w:rsidRDefault="00B855B8" w:rsidP="00AC007B">
            <w:pPr>
              <w:pStyle w:val="Tabletext"/>
              <w:rPr>
                <w:b/>
                <w:bCs/>
                <w:u w:val="single"/>
              </w:rPr>
            </w:pPr>
            <w:r w:rsidRPr="00654E99">
              <w:rPr>
                <w:noProof/>
              </w:rPr>
              <w:t>Participants were blinded</w:t>
            </w:r>
          </w:p>
        </w:tc>
        <w:tc>
          <w:tcPr>
            <w:tcW w:w="567" w:type="dxa"/>
            <w:shd w:val="clear" w:color="auto" w:fill="auto"/>
          </w:tcPr>
          <w:p w14:paraId="5AEFFEE7" w14:textId="77777777" w:rsidR="00B855B8" w:rsidRPr="00F4618B" w:rsidRDefault="00B855B8" w:rsidP="00AC007B">
            <w:pPr>
              <w:pStyle w:val="Tabletext"/>
            </w:pPr>
            <w:r w:rsidRPr="00654E99">
              <w:rPr>
                <w:noProof/>
              </w:rPr>
              <w:t>N</w:t>
            </w:r>
          </w:p>
        </w:tc>
        <w:tc>
          <w:tcPr>
            <w:tcW w:w="567" w:type="dxa"/>
          </w:tcPr>
          <w:p w14:paraId="4412D177" w14:textId="77777777" w:rsidR="00B855B8" w:rsidRPr="00F4618B" w:rsidRDefault="00B855B8" w:rsidP="00AC007B">
            <w:pPr>
              <w:pStyle w:val="Tabletext"/>
            </w:pPr>
            <w:r w:rsidRPr="00654E99">
              <w:rPr>
                <w:noProof/>
              </w:rPr>
              <w:t>PN</w:t>
            </w:r>
          </w:p>
        </w:tc>
        <w:tc>
          <w:tcPr>
            <w:tcW w:w="567" w:type="dxa"/>
          </w:tcPr>
          <w:p w14:paraId="20FA8B23" w14:textId="77777777" w:rsidR="00B855B8" w:rsidRPr="00F4618B" w:rsidRDefault="00B855B8" w:rsidP="00AC007B">
            <w:pPr>
              <w:pStyle w:val="Tabletext"/>
            </w:pPr>
            <w:r w:rsidRPr="00654E99">
              <w:rPr>
                <w:noProof/>
              </w:rPr>
              <w:t>N</w:t>
            </w:r>
          </w:p>
        </w:tc>
        <w:tc>
          <w:tcPr>
            <w:tcW w:w="567" w:type="dxa"/>
          </w:tcPr>
          <w:p w14:paraId="46B88D70" w14:textId="77777777" w:rsidR="00B855B8" w:rsidRPr="00F4618B" w:rsidRDefault="00B855B8" w:rsidP="00AC007B">
            <w:pPr>
              <w:pStyle w:val="Tabletext"/>
            </w:pPr>
            <w:r w:rsidRPr="00654E99">
              <w:rPr>
                <w:noProof/>
              </w:rPr>
              <w:t>NA</w:t>
            </w:r>
          </w:p>
        </w:tc>
        <w:tc>
          <w:tcPr>
            <w:tcW w:w="567" w:type="dxa"/>
          </w:tcPr>
          <w:p w14:paraId="3116E5B8" w14:textId="77777777" w:rsidR="00B855B8" w:rsidRPr="00F4618B" w:rsidRDefault="00B855B8" w:rsidP="00AC007B">
            <w:pPr>
              <w:pStyle w:val="Tabletext"/>
            </w:pPr>
            <w:r w:rsidRPr="00654E99">
              <w:rPr>
                <w:noProof/>
              </w:rPr>
              <w:t>NA</w:t>
            </w:r>
          </w:p>
        </w:tc>
        <w:tc>
          <w:tcPr>
            <w:tcW w:w="567" w:type="dxa"/>
          </w:tcPr>
          <w:p w14:paraId="56778A20" w14:textId="77777777" w:rsidR="00B855B8" w:rsidRPr="00F4618B" w:rsidRDefault="00B855B8" w:rsidP="00AC007B">
            <w:pPr>
              <w:pStyle w:val="Tabletext"/>
            </w:pPr>
          </w:p>
        </w:tc>
        <w:tc>
          <w:tcPr>
            <w:tcW w:w="567" w:type="dxa"/>
            <w:shd w:val="clear" w:color="auto" w:fill="auto"/>
          </w:tcPr>
          <w:p w14:paraId="42FAD600" w14:textId="77777777" w:rsidR="00B855B8" w:rsidRPr="00F4618B" w:rsidRDefault="00B855B8" w:rsidP="00AC007B">
            <w:pPr>
              <w:pStyle w:val="Tabletext"/>
            </w:pPr>
          </w:p>
        </w:tc>
      </w:tr>
      <w:tr w:rsidR="00B855B8" w:rsidRPr="00F4618B" w14:paraId="1FC6AB8D" w14:textId="77777777" w:rsidTr="00316548">
        <w:tc>
          <w:tcPr>
            <w:tcW w:w="2410" w:type="dxa"/>
            <w:tcBorders>
              <w:bottom w:val="single" w:sz="4" w:space="0" w:color="D9D9D9" w:themeColor="background1" w:themeShade="D9"/>
            </w:tcBorders>
          </w:tcPr>
          <w:p w14:paraId="4823431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BD1E044"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D953D70" w14:textId="77777777" w:rsidR="00B855B8" w:rsidRDefault="00B855B8" w:rsidP="00AC007B">
            <w:pPr>
              <w:pStyle w:val="Tabletext"/>
              <w:rPr>
                <w:b/>
                <w:bCs/>
                <w:u w:val="single"/>
              </w:rPr>
            </w:pPr>
            <w:r w:rsidRPr="00654E99">
              <w:rPr>
                <w:noProof/>
              </w:rPr>
              <w:t>Medians (IQR) are reported.  Unclear why, but no reason to suspect that the results were selected from multiple analyses.</w:t>
            </w:r>
          </w:p>
        </w:tc>
        <w:tc>
          <w:tcPr>
            <w:tcW w:w="567" w:type="dxa"/>
            <w:tcBorders>
              <w:bottom w:val="single" w:sz="4" w:space="0" w:color="D9D9D9" w:themeColor="background1" w:themeShade="D9"/>
            </w:tcBorders>
            <w:shd w:val="clear" w:color="auto" w:fill="auto"/>
          </w:tcPr>
          <w:p w14:paraId="3162B606"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2EDD0D5"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68714E3F"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5DD3C30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FEE560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56682D7"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8B62C1A" w14:textId="77777777" w:rsidR="00B855B8" w:rsidRPr="00F4618B" w:rsidRDefault="00B855B8" w:rsidP="00AC007B">
            <w:pPr>
              <w:pStyle w:val="Tabletext"/>
            </w:pPr>
          </w:p>
        </w:tc>
      </w:tr>
      <w:tr w:rsidR="00B855B8" w:rsidRPr="00F4618B" w14:paraId="0C668B47"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23B00C5A"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3D6A127"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BF12172"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C9CE8C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A9C113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4E01F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BAD378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38A3C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AF0637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325637D" w14:textId="77777777" w:rsidR="00B855B8" w:rsidRPr="00F4618B" w:rsidRDefault="00B855B8" w:rsidP="00AC007B">
            <w:pPr>
              <w:pStyle w:val="Tabletext"/>
            </w:pPr>
          </w:p>
        </w:tc>
      </w:tr>
      <w:tr w:rsidR="00B855B8" w:rsidRPr="00316548" w14:paraId="4B31777A"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54F9E69A"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2108A8C"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F9FE63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44F9F2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D99667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0FCF87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3D5A6A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6674D4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40D6DB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2380C02" w14:textId="77777777" w:rsidR="00B855B8" w:rsidRPr="00316548" w:rsidRDefault="00B855B8" w:rsidP="00AC007B">
            <w:pPr>
              <w:pStyle w:val="Tabletext"/>
              <w:rPr>
                <w:sz w:val="8"/>
                <w:szCs w:val="8"/>
              </w:rPr>
            </w:pPr>
          </w:p>
        </w:tc>
      </w:tr>
    </w:tbl>
    <w:p w14:paraId="43C1597D"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A83A32B" w14:textId="77777777" w:rsidTr="0098703D">
        <w:trPr>
          <w:tblHeader/>
        </w:trPr>
        <w:tc>
          <w:tcPr>
            <w:tcW w:w="2410" w:type="dxa"/>
            <w:vMerge w:val="restart"/>
            <w:tcBorders>
              <w:top w:val="single" w:sz="4" w:space="0" w:color="auto"/>
            </w:tcBorders>
            <w:shd w:val="clear" w:color="auto" w:fill="BFBFBF" w:themeFill="background1" w:themeFillShade="BF"/>
          </w:tcPr>
          <w:p w14:paraId="6B92E5E7"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Rahmani 2016</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D8AB26B"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4CEBBB77"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85DAE5A" w14:textId="77777777" w:rsidTr="0098703D">
        <w:trPr>
          <w:tblHeader/>
        </w:trPr>
        <w:tc>
          <w:tcPr>
            <w:tcW w:w="2410" w:type="dxa"/>
            <w:vMerge/>
            <w:tcBorders>
              <w:bottom w:val="single" w:sz="4" w:space="0" w:color="auto"/>
            </w:tcBorders>
            <w:shd w:val="clear" w:color="auto" w:fill="BFBFBF" w:themeFill="background1" w:themeFillShade="BF"/>
          </w:tcPr>
          <w:p w14:paraId="7717616A"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7011392"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5F58AFD0"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E8717BB" w14:textId="77777777" w:rsidTr="00414455">
        <w:trPr>
          <w:tblHeader/>
        </w:trPr>
        <w:tc>
          <w:tcPr>
            <w:tcW w:w="2410" w:type="dxa"/>
            <w:vMerge w:val="restart"/>
            <w:tcBorders>
              <w:top w:val="single" w:sz="4" w:space="0" w:color="auto"/>
            </w:tcBorders>
            <w:shd w:val="clear" w:color="auto" w:fill="F2F2F2" w:themeFill="background1" w:themeFillShade="F2"/>
          </w:tcPr>
          <w:p w14:paraId="6CF6B332"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F4572B5"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64E792C"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7B8B6AA4" w14:textId="77777777" w:rsidR="00B855B8" w:rsidRPr="00DC405A" w:rsidRDefault="00B855B8" w:rsidP="00AC007B">
            <w:pPr>
              <w:pStyle w:val="Tabletext"/>
              <w:rPr>
                <w:b/>
                <w:bCs/>
              </w:rPr>
            </w:pPr>
            <w:r w:rsidRPr="00DC405A">
              <w:rPr>
                <w:b/>
                <w:bCs/>
              </w:rPr>
              <w:t>Response to signalling questions</w:t>
            </w:r>
          </w:p>
        </w:tc>
      </w:tr>
      <w:tr w:rsidR="00B855B8" w:rsidRPr="00F4618B" w14:paraId="76F85FB7" w14:textId="77777777" w:rsidTr="00414455">
        <w:trPr>
          <w:tblHeader/>
        </w:trPr>
        <w:tc>
          <w:tcPr>
            <w:tcW w:w="2410" w:type="dxa"/>
            <w:vMerge/>
            <w:tcBorders>
              <w:bottom w:val="single" w:sz="4" w:space="0" w:color="auto"/>
            </w:tcBorders>
          </w:tcPr>
          <w:p w14:paraId="0FA6280B"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745AEFEE"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FB377AB"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02BEDB"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6081F8"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66D997"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4B6662C"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47A8A8A"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21A0D5"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123D6E9" w14:textId="77777777" w:rsidR="00B855B8" w:rsidRPr="00F4618B" w:rsidRDefault="00B855B8" w:rsidP="00AC007B">
            <w:pPr>
              <w:pStyle w:val="Tabletext"/>
            </w:pPr>
            <w:r w:rsidRPr="00F4618B">
              <w:t>SQ7</w:t>
            </w:r>
          </w:p>
        </w:tc>
      </w:tr>
      <w:tr w:rsidR="00B855B8" w:rsidRPr="00F4618B" w14:paraId="16730450" w14:textId="77777777" w:rsidTr="00414455">
        <w:tc>
          <w:tcPr>
            <w:tcW w:w="2410" w:type="dxa"/>
          </w:tcPr>
          <w:p w14:paraId="317CDCBA"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E2C9F1E" w14:textId="77777777" w:rsidR="00B855B8" w:rsidRPr="00F10D2B" w:rsidRDefault="00B855B8" w:rsidP="00AC007B">
            <w:pPr>
              <w:pStyle w:val="Tabletext"/>
            </w:pPr>
            <w:r w:rsidRPr="00654E99">
              <w:rPr>
                <w:noProof/>
              </w:rPr>
              <w:t>Some concerns</w:t>
            </w:r>
          </w:p>
        </w:tc>
        <w:tc>
          <w:tcPr>
            <w:tcW w:w="3260" w:type="dxa"/>
            <w:shd w:val="clear" w:color="auto" w:fill="auto"/>
          </w:tcPr>
          <w:p w14:paraId="30E109AE" w14:textId="77777777" w:rsidR="00B855B8" w:rsidRPr="00B112C0" w:rsidRDefault="00B855B8" w:rsidP="00AC007B">
            <w:pPr>
              <w:pStyle w:val="Tabletext"/>
            </w:pPr>
          </w:p>
        </w:tc>
        <w:tc>
          <w:tcPr>
            <w:tcW w:w="567" w:type="dxa"/>
            <w:shd w:val="clear" w:color="auto" w:fill="auto"/>
          </w:tcPr>
          <w:p w14:paraId="443D3280" w14:textId="77777777" w:rsidR="00B855B8" w:rsidRPr="00F4618B" w:rsidRDefault="00B855B8" w:rsidP="00AC007B">
            <w:pPr>
              <w:pStyle w:val="Tabletext"/>
            </w:pPr>
            <w:r w:rsidRPr="00654E99">
              <w:rPr>
                <w:noProof/>
              </w:rPr>
              <w:t>NI</w:t>
            </w:r>
          </w:p>
        </w:tc>
        <w:tc>
          <w:tcPr>
            <w:tcW w:w="567" w:type="dxa"/>
          </w:tcPr>
          <w:p w14:paraId="7AC72D9E" w14:textId="77777777" w:rsidR="00B855B8" w:rsidRPr="00F4618B" w:rsidRDefault="00B855B8" w:rsidP="00AC007B">
            <w:pPr>
              <w:pStyle w:val="Tabletext"/>
            </w:pPr>
            <w:r w:rsidRPr="00654E99">
              <w:rPr>
                <w:noProof/>
              </w:rPr>
              <w:t>NI</w:t>
            </w:r>
          </w:p>
        </w:tc>
        <w:tc>
          <w:tcPr>
            <w:tcW w:w="567" w:type="dxa"/>
          </w:tcPr>
          <w:p w14:paraId="462DED6D" w14:textId="77777777" w:rsidR="00B855B8" w:rsidRPr="00F4618B" w:rsidRDefault="00B855B8" w:rsidP="00AC007B">
            <w:pPr>
              <w:pStyle w:val="Tabletext"/>
            </w:pPr>
            <w:r w:rsidRPr="00654E99">
              <w:rPr>
                <w:noProof/>
              </w:rPr>
              <w:t>PN</w:t>
            </w:r>
          </w:p>
        </w:tc>
        <w:tc>
          <w:tcPr>
            <w:tcW w:w="567" w:type="dxa"/>
          </w:tcPr>
          <w:p w14:paraId="6AFA3F25" w14:textId="77777777" w:rsidR="00B855B8" w:rsidRPr="00F4618B" w:rsidRDefault="00B855B8" w:rsidP="00AC007B">
            <w:pPr>
              <w:pStyle w:val="Tabletext"/>
            </w:pPr>
          </w:p>
        </w:tc>
        <w:tc>
          <w:tcPr>
            <w:tcW w:w="567" w:type="dxa"/>
          </w:tcPr>
          <w:p w14:paraId="1D555266" w14:textId="77777777" w:rsidR="00B855B8" w:rsidRPr="00F4618B" w:rsidRDefault="00B855B8" w:rsidP="00AC007B">
            <w:pPr>
              <w:pStyle w:val="Tabletext"/>
            </w:pPr>
          </w:p>
        </w:tc>
        <w:tc>
          <w:tcPr>
            <w:tcW w:w="567" w:type="dxa"/>
          </w:tcPr>
          <w:p w14:paraId="6D46D284" w14:textId="77777777" w:rsidR="00B855B8" w:rsidRPr="00F4618B" w:rsidRDefault="00B855B8" w:rsidP="00AC007B">
            <w:pPr>
              <w:pStyle w:val="Tabletext"/>
            </w:pPr>
          </w:p>
        </w:tc>
        <w:tc>
          <w:tcPr>
            <w:tcW w:w="567" w:type="dxa"/>
            <w:shd w:val="clear" w:color="auto" w:fill="auto"/>
          </w:tcPr>
          <w:p w14:paraId="51070C63" w14:textId="77777777" w:rsidR="00B855B8" w:rsidRPr="00F4618B" w:rsidRDefault="00B855B8" w:rsidP="00AC007B">
            <w:pPr>
              <w:pStyle w:val="Tabletext"/>
            </w:pPr>
          </w:p>
        </w:tc>
      </w:tr>
      <w:tr w:rsidR="00B855B8" w:rsidRPr="00F4618B" w14:paraId="25B6AE86" w14:textId="77777777" w:rsidTr="00414455">
        <w:tc>
          <w:tcPr>
            <w:tcW w:w="2410" w:type="dxa"/>
          </w:tcPr>
          <w:p w14:paraId="55793C70"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7108A8D" w14:textId="77777777" w:rsidR="00B855B8" w:rsidRPr="00F10D2B" w:rsidRDefault="00B855B8" w:rsidP="00AC007B">
            <w:pPr>
              <w:pStyle w:val="Tabletext"/>
            </w:pPr>
            <w:r w:rsidRPr="00654E99">
              <w:rPr>
                <w:noProof/>
              </w:rPr>
              <w:t>Low</w:t>
            </w:r>
          </w:p>
        </w:tc>
        <w:tc>
          <w:tcPr>
            <w:tcW w:w="3260" w:type="dxa"/>
            <w:shd w:val="clear" w:color="auto" w:fill="auto"/>
          </w:tcPr>
          <w:p w14:paraId="40A01259" w14:textId="77777777" w:rsidR="00B855B8" w:rsidRPr="00654E99" w:rsidRDefault="00B855B8" w:rsidP="004552B9">
            <w:pPr>
              <w:pStyle w:val="Tabletext"/>
              <w:rPr>
                <w:noProof/>
              </w:rPr>
            </w:pPr>
            <w:r w:rsidRPr="00654E99">
              <w:rPr>
                <w:noProof/>
              </w:rPr>
              <w:t xml:space="preserve">Participants were not blinded. </w:t>
            </w:r>
          </w:p>
          <w:p w14:paraId="57ECB2FA" w14:textId="77777777" w:rsidR="00B855B8" w:rsidRDefault="00B855B8" w:rsidP="00AC007B">
            <w:pPr>
              <w:pStyle w:val="Tabletext"/>
            </w:pPr>
            <w:r w:rsidRPr="00654E99">
              <w:rPr>
                <w:noProof/>
              </w:rPr>
              <w:t>Research staff who delivered the R intervention were not blinded.</w:t>
            </w:r>
          </w:p>
          <w:p w14:paraId="2E9B0813" w14:textId="77777777" w:rsidR="00B855B8" w:rsidRDefault="00B855B8" w:rsidP="00AC007B">
            <w:pPr>
              <w:pStyle w:val="Tabletext"/>
              <w:rPr>
                <w:b/>
                <w:bCs/>
                <w:u w:val="single"/>
              </w:rPr>
            </w:pPr>
            <w:r w:rsidRPr="00654E99">
              <w:rPr>
                <w:noProof/>
              </w:rPr>
              <w:t>ITT</w:t>
            </w:r>
          </w:p>
        </w:tc>
        <w:tc>
          <w:tcPr>
            <w:tcW w:w="567" w:type="dxa"/>
            <w:shd w:val="clear" w:color="auto" w:fill="auto"/>
          </w:tcPr>
          <w:p w14:paraId="0C917FEC" w14:textId="77777777" w:rsidR="00B855B8" w:rsidRPr="00F4618B" w:rsidRDefault="00B855B8" w:rsidP="00AC007B">
            <w:pPr>
              <w:pStyle w:val="Tabletext"/>
            </w:pPr>
            <w:r w:rsidRPr="00654E99">
              <w:rPr>
                <w:noProof/>
              </w:rPr>
              <w:t>Y</w:t>
            </w:r>
          </w:p>
        </w:tc>
        <w:tc>
          <w:tcPr>
            <w:tcW w:w="567" w:type="dxa"/>
          </w:tcPr>
          <w:p w14:paraId="44E52AFE" w14:textId="77777777" w:rsidR="00B855B8" w:rsidRPr="00F4618B" w:rsidRDefault="00B855B8" w:rsidP="00AC007B">
            <w:pPr>
              <w:pStyle w:val="Tabletext"/>
            </w:pPr>
            <w:r w:rsidRPr="00654E99">
              <w:rPr>
                <w:noProof/>
              </w:rPr>
              <w:t>Y</w:t>
            </w:r>
          </w:p>
        </w:tc>
        <w:tc>
          <w:tcPr>
            <w:tcW w:w="567" w:type="dxa"/>
          </w:tcPr>
          <w:p w14:paraId="26AF3D33" w14:textId="77777777" w:rsidR="00B855B8" w:rsidRPr="00F4618B" w:rsidRDefault="00B855B8" w:rsidP="00AC007B">
            <w:pPr>
              <w:pStyle w:val="Tabletext"/>
            </w:pPr>
            <w:r w:rsidRPr="00654E99">
              <w:rPr>
                <w:noProof/>
              </w:rPr>
              <w:t>N</w:t>
            </w:r>
          </w:p>
        </w:tc>
        <w:tc>
          <w:tcPr>
            <w:tcW w:w="567" w:type="dxa"/>
          </w:tcPr>
          <w:p w14:paraId="2BCB88B9" w14:textId="77777777" w:rsidR="00B855B8" w:rsidRPr="00F4618B" w:rsidRDefault="00B855B8" w:rsidP="00AC007B">
            <w:pPr>
              <w:pStyle w:val="Tabletext"/>
            </w:pPr>
            <w:r w:rsidRPr="00654E99">
              <w:rPr>
                <w:noProof/>
              </w:rPr>
              <w:t>NA</w:t>
            </w:r>
          </w:p>
        </w:tc>
        <w:tc>
          <w:tcPr>
            <w:tcW w:w="567" w:type="dxa"/>
          </w:tcPr>
          <w:p w14:paraId="3A48E7B7" w14:textId="77777777" w:rsidR="00B855B8" w:rsidRPr="00F4618B" w:rsidRDefault="00B855B8" w:rsidP="00AC007B">
            <w:pPr>
              <w:pStyle w:val="Tabletext"/>
            </w:pPr>
            <w:r w:rsidRPr="00654E99">
              <w:rPr>
                <w:noProof/>
              </w:rPr>
              <w:t>NA</w:t>
            </w:r>
          </w:p>
        </w:tc>
        <w:tc>
          <w:tcPr>
            <w:tcW w:w="567" w:type="dxa"/>
          </w:tcPr>
          <w:p w14:paraId="19EE2E66" w14:textId="77777777" w:rsidR="00B855B8" w:rsidRPr="00F4618B" w:rsidRDefault="00B855B8" w:rsidP="00AC007B">
            <w:pPr>
              <w:pStyle w:val="Tabletext"/>
            </w:pPr>
            <w:r w:rsidRPr="00654E99">
              <w:rPr>
                <w:noProof/>
              </w:rPr>
              <w:t>Y</w:t>
            </w:r>
          </w:p>
        </w:tc>
        <w:tc>
          <w:tcPr>
            <w:tcW w:w="567" w:type="dxa"/>
            <w:shd w:val="clear" w:color="auto" w:fill="auto"/>
          </w:tcPr>
          <w:p w14:paraId="6176CD81" w14:textId="77777777" w:rsidR="00B855B8" w:rsidRPr="00F4618B" w:rsidRDefault="00B855B8" w:rsidP="00AC007B">
            <w:pPr>
              <w:pStyle w:val="Tabletext"/>
            </w:pPr>
            <w:r w:rsidRPr="00654E99">
              <w:rPr>
                <w:noProof/>
              </w:rPr>
              <w:t>NA</w:t>
            </w:r>
          </w:p>
        </w:tc>
      </w:tr>
      <w:tr w:rsidR="00B855B8" w:rsidRPr="00F4618B" w14:paraId="352ED6E3" w14:textId="77777777" w:rsidTr="00414455">
        <w:tc>
          <w:tcPr>
            <w:tcW w:w="2410" w:type="dxa"/>
          </w:tcPr>
          <w:p w14:paraId="6C520A4B"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261C141" w14:textId="77777777" w:rsidR="00B855B8" w:rsidRPr="00F10D2B" w:rsidRDefault="00B855B8" w:rsidP="00AC007B">
            <w:pPr>
              <w:pStyle w:val="Tabletext"/>
            </w:pPr>
            <w:r w:rsidRPr="00654E99">
              <w:rPr>
                <w:noProof/>
              </w:rPr>
              <w:t>Low</w:t>
            </w:r>
          </w:p>
        </w:tc>
        <w:tc>
          <w:tcPr>
            <w:tcW w:w="3260" w:type="dxa"/>
            <w:shd w:val="clear" w:color="auto" w:fill="auto"/>
          </w:tcPr>
          <w:p w14:paraId="1B3FA492"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7399333A" w14:textId="77777777" w:rsidR="00B855B8" w:rsidRPr="00F4618B" w:rsidRDefault="00B855B8" w:rsidP="00AC007B">
            <w:pPr>
              <w:pStyle w:val="Tabletext"/>
            </w:pPr>
            <w:r w:rsidRPr="00654E99">
              <w:rPr>
                <w:noProof/>
              </w:rPr>
              <w:t>Y</w:t>
            </w:r>
          </w:p>
        </w:tc>
        <w:tc>
          <w:tcPr>
            <w:tcW w:w="567" w:type="dxa"/>
          </w:tcPr>
          <w:p w14:paraId="574F2F21" w14:textId="77777777" w:rsidR="00B855B8" w:rsidRPr="00F4618B" w:rsidRDefault="00B855B8" w:rsidP="00AC007B">
            <w:pPr>
              <w:pStyle w:val="Tabletext"/>
            </w:pPr>
            <w:r w:rsidRPr="00654E99">
              <w:rPr>
                <w:noProof/>
              </w:rPr>
              <w:t>NA</w:t>
            </w:r>
          </w:p>
        </w:tc>
        <w:tc>
          <w:tcPr>
            <w:tcW w:w="567" w:type="dxa"/>
          </w:tcPr>
          <w:p w14:paraId="13CFF6F5" w14:textId="77777777" w:rsidR="00B855B8" w:rsidRPr="00F4618B" w:rsidRDefault="00B855B8" w:rsidP="00AC007B">
            <w:pPr>
              <w:pStyle w:val="Tabletext"/>
            </w:pPr>
            <w:r w:rsidRPr="00654E99">
              <w:rPr>
                <w:noProof/>
              </w:rPr>
              <w:t>NA</w:t>
            </w:r>
          </w:p>
        </w:tc>
        <w:tc>
          <w:tcPr>
            <w:tcW w:w="567" w:type="dxa"/>
          </w:tcPr>
          <w:p w14:paraId="2C41D30C" w14:textId="77777777" w:rsidR="00B855B8" w:rsidRPr="00F4618B" w:rsidRDefault="00B855B8" w:rsidP="00AC007B">
            <w:pPr>
              <w:pStyle w:val="Tabletext"/>
            </w:pPr>
            <w:r w:rsidRPr="00654E99">
              <w:rPr>
                <w:noProof/>
              </w:rPr>
              <w:t>NA</w:t>
            </w:r>
          </w:p>
        </w:tc>
        <w:tc>
          <w:tcPr>
            <w:tcW w:w="567" w:type="dxa"/>
          </w:tcPr>
          <w:p w14:paraId="744A361E" w14:textId="77777777" w:rsidR="00B855B8" w:rsidRPr="00F4618B" w:rsidRDefault="00B855B8" w:rsidP="00AC007B">
            <w:pPr>
              <w:pStyle w:val="Tabletext"/>
            </w:pPr>
          </w:p>
        </w:tc>
        <w:tc>
          <w:tcPr>
            <w:tcW w:w="567" w:type="dxa"/>
          </w:tcPr>
          <w:p w14:paraId="5E0B1708" w14:textId="77777777" w:rsidR="00B855B8" w:rsidRPr="00F4618B" w:rsidRDefault="00B855B8" w:rsidP="00AC007B">
            <w:pPr>
              <w:pStyle w:val="Tabletext"/>
            </w:pPr>
          </w:p>
        </w:tc>
        <w:tc>
          <w:tcPr>
            <w:tcW w:w="567" w:type="dxa"/>
            <w:shd w:val="clear" w:color="auto" w:fill="auto"/>
          </w:tcPr>
          <w:p w14:paraId="6A7F6ABD" w14:textId="77777777" w:rsidR="00B855B8" w:rsidRPr="00F4618B" w:rsidRDefault="00B855B8" w:rsidP="00AC007B">
            <w:pPr>
              <w:pStyle w:val="Tabletext"/>
            </w:pPr>
          </w:p>
        </w:tc>
      </w:tr>
      <w:tr w:rsidR="00B855B8" w:rsidRPr="00F4618B" w14:paraId="6877064C" w14:textId="77777777" w:rsidTr="00414455">
        <w:tc>
          <w:tcPr>
            <w:tcW w:w="2410" w:type="dxa"/>
          </w:tcPr>
          <w:p w14:paraId="60F69077"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6E110270" w14:textId="77777777" w:rsidR="00B855B8" w:rsidRPr="00F10D2B" w:rsidRDefault="00B855B8" w:rsidP="00AC007B">
            <w:pPr>
              <w:pStyle w:val="Tabletext"/>
            </w:pPr>
            <w:r w:rsidRPr="00654E99">
              <w:rPr>
                <w:noProof/>
              </w:rPr>
              <w:t>High</w:t>
            </w:r>
          </w:p>
        </w:tc>
        <w:tc>
          <w:tcPr>
            <w:tcW w:w="3260" w:type="dxa"/>
            <w:shd w:val="clear" w:color="auto" w:fill="auto"/>
          </w:tcPr>
          <w:p w14:paraId="1D978165"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584BB929" w14:textId="77777777" w:rsidR="00B855B8" w:rsidRPr="00F4618B" w:rsidRDefault="00B855B8" w:rsidP="00AC007B">
            <w:pPr>
              <w:pStyle w:val="Tabletext"/>
            </w:pPr>
            <w:r w:rsidRPr="00654E99">
              <w:rPr>
                <w:noProof/>
              </w:rPr>
              <w:t>N</w:t>
            </w:r>
          </w:p>
        </w:tc>
        <w:tc>
          <w:tcPr>
            <w:tcW w:w="567" w:type="dxa"/>
          </w:tcPr>
          <w:p w14:paraId="6C0B3FF2" w14:textId="77777777" w:rsidR="00B855B8" w:rsidRPr="00F4618B" w:rsidRDefault="00B855B8" w:rsidP="00AC007B">
            <w:pPr>
              <w:pStyle w:val="Tabletext"/>
            </w:pPr>
            <w:r w:rsidRPr="00654E99">
              <w:rPr>
                <w:noProof/>
              </w:rPr>
              <w:t>PN</w:t>
            </w:r>
          </w:p>
        </w:tc>
        <w:tc>
          <w:tcPr>
            <w:tcW w:w="567" w:type="dxa"/>
          </w:tcPr>
          <w:p w14:paraId="06A10FE4" w14:textId="77777777" w:rsidR="00B855B8" w:rsidRPr="00F4618B" w:rsidRDefault="00B855B8" w:rsidP="00AC007B">
            <w:pPr>
              <w:pStyle w:val="Tabletext"/>
            </w:pPr>
            <w:r w:rsidRPr="00654E99">
              <w:rPr>
                <w:noProof/>
              </w:rPr>
              <w:t>Y</w:t>
            </w:r>
          </w:p>
        </w:tc>
        <w:tc>
          <w:tcPr>
            <w:tcW w:w="567" w:type="dxa"/>
          </w:tcPr>
          <w:p w14:paraId="6BEB63BC" w14:textId="77777777" w:rsidR="00B855B8" w:rsidRPr="00F4618B" w:rsidRDefault="00B855B8" w:rsidP="00AC007B">
            <w:pPr>
              <w:pStyle w:val="Tabletext"/>
            </w:pPr>
            <w:r w:rsidRPr="00654E99">
              <w:rPr>
                <w:noProof/>
              </w:rPr>
              <w:t>PY</w:t>
            </w:r>
          </w:p>
        </w:tc>
        <w:tc>
          <w:tcPr>
            <w:tcW w:w="567" w:type="dxa"/>
          </w:tcPr>
          <w:p w14:paraId="405E0F32" w14:textId="77777777" w:rsidR="00B855B8" w:rsidRPr="00F4618B" w:rsidRDefault="00B855B8" w:rsidP="00AC007B">
            <w:pPr>
              <w:pStyle w:val="Tabletext"/>
            </w:pPr>
            <w:r w:rsidRPr="00654E99">
              <w:rPr>
                <w:noProof/>
              </w:rPr>
              <w:t>PY</w:t>
            </w:r>
          </w:p>
        </w:tc>
        <w:tc>
          <w:tcPr>
            <w:tcW w:w="567" w:type="dxa"/>
          </w:tcPr>
          <w:p w14:paraId="7379BA37" w14:textId="77777777" w:rsidR="00B855B8" w:rsidRPr="00F4618B" w:rsidRDefault="00B855B8" w:rsidP="00AC007B">
            <w:pPr>
              <w:pStyle w:val="Tabletext"/>
            </w:pPr>
          </w:p>
        </w:tc>
        <w:tc>
          <w:tcPr>
            <w:tcW w:w="567" w:type="dxa"/>
            <w:shd w:val="clear" w:color="auto" w:fill="auto"/>
          </w:tcPr>
          <w:p w14:paraId="1FE9D402" w14:textId="77777777" w:rsidR="00B855B8" w:rsidRPr="00F4618B" w:rsidRDefault="00B855B8" w:rsidP="00AC007B">
            <w:pPr>
              <w:pStyle w:val="Tabletext"/>
            </w:pPr>
          </w:p>
        </w:tc>
      </w:tr>
      <w:tr w:rsidR="00B855B8" w:rsidRPr="00F4618B" w14:paraId="50C2A6FD" w14:textId="77777777" w:rsidTr="00316548">
        <w:tc>
          <w:tcPr>
            <w:tcW w:w="2410" w:type="dxa"/>
            <w:tcBorders>
              <w:bottom w:val="single" w:sz="4" w:space="0" w:color="D9D9D9" w:themeColor="background1" w:themeShade="D9"/>
            </w:tcBorders>
          </w:tcPr>
          <w:p w14:paraId="39398CF1"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FE0D2A3"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1EFDB64C"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0647377D"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5285A86"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825B5A6"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9B67B9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8B04B5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E470945"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63B6C9E" w14:textId="77777777" w:rsidR="00B855B8" w:rsidRPr="00F4618B" w:rsidRDefault="00B855B8" w:rsidP="00AC007B">
            <w:pPr>
              <w:pStyle w:val="Tabletext"/>
            </w:pPr>
          </w:p>
        </w:tc>
      </w:tr>
      <w:tr w:rsidR="00B855B8" w:rsidRPr="00F4618B" w14:paraId="06310E82"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68D1D96"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EB4EFFC"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E679758"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26147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AEBD8B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E4F8B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F27167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996C39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D9DC8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ED35AD" w14:textId="77777777" w:rsidR="00B855B8" w:rsidRPr="00F4618B" w:rsidRDefault="00B855B8" w:rsidP="00AC007B">
            <w:pPr>
              <w:pStyle w:val="Tabletext"/>
            </w:pPr>
          </w:p>
        </w:tc>
      </w:tr>
      <w:tr w:rsidR="00B855B8" w:rsidRPr="00316548" w14:paraId="4134398B"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230650FE"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45DE9DA"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1E1384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838945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DA0CA2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C789C4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A11172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CB2238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90B107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883BE9D" w14:textId="77777777" w:rsidR="00B855B8" w:rsidRPr="00316548" w:rsidRDefault="00B855B8" w:rsidP="00AC007B">
            <w:pPr>
              <w:pStyle w:val="Tabletext"/>
              <w:rPr>
                <w:sz w:val="8"/>
                <w:szCs w:val="8"/>
              </w:rPr>
            </w:pPr>
          </w:p>
        </w:tc>
      </w:tr>
    </w:tbl>
    <w:p w14:paraId="0B905F4B"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8FF93FB" w14:textId="77777777" w:rsidTr="0098703D">
        <w:trPr>
          <w:tblHeader/>
        </w:trPr>
        <w:tc>
          <w:tcPr>
            <w:tcW w:w="2410" w:type="dxa"/>
            <w:vMerge w:val="restart"/>
            <w:tcBorders>
              <w:top w:val="single" w:sz="4" w:space="0" w:color="auto"/>
            </w:tcBorders>
            <w:shd w:val="clear" w:color="auto" w:fill="BFBFBF" w:themeFill="background1" w:themeFillShade="BF"/>
          </w:tcPr>
          <w:p w14:paraId="3CA472E6"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Rahmani Vasokolaei 2019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BD8B34E"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13637155"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6F7546D" w14:textId="77777777" w:rsidTr="0098703D">
        <w:trPr>
          <w:tblHeader/>
        </w:trPr>
        <w:tc>
          <w:tcPr>
            <w:tcW w:w="2410" w:type="dxa"/>
            <w:vMerge/>
            <w:tcBorders>
              <w:bottom w:val="single" w:sz="4" w:space="0" w:color="auto"/>
            </w:tcBorders>
            <w:shd w:val="clear" w:color="auto" w:fill="BFBFBF" w:themeFill="background1" w:themeFillShade="BF"/>
          </w:tcPr>
          <w:p w14:paraId="2FDCF6AD"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AF0134E"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7721639C"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361A10E" w14:textId="77777777" w:rsidTr="00414455">
        <w:trPr>
          <w:tblHeader/>
        </w:trPr>
        <w:tc>
          <w:tcPr>
            <w:tcW w:w="2410" w:type="dxa"/>
            <w:vMerge w:val="restart"/>
            <w:tcBorders>
              <w:top w:val="single" w:sz="4" w:space="0" w:color="auto"/>
            </w:tcBorders>
            <w:shd w:val="clear" w:color="auto" w:fill="F2F2F2" w:themeFill="background1" w:themeFillShade="F2"/>
          </w:tcPr>
          <w:p w14:paraId="696EC412"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5964C4A6"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9D8F38B"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303C9CD" w14:textId="77777777" w:rsidR="00B855B8" w:rsidRPr="00DC405A" w:rsidRDefault="00B855B8" w:rsidP="00AC007B">
            <w:pPr>
              <w:pStyle w:val="Tabletext"/>
              <w:rPr>
                <w:b/>
                <w:bCs/>
              </w:rPr>
            </w:pPr>
            <w:r w:rsidRPr="00DC405A">
              <w:rPr>
                <w:b/>
                <w:bCs/>
              </w:rPr>
              <w:t>Response to signalling questions</w:t>
            </w:r>
          </w:p>
        </w:tc>
      </w:tr>
      <w:tr w:rsidR="00B855B8" w:rsidRPr="00F4618B" w14:paraId="746C069B" w14:textId="77777777" w:rsidTr="00414455">
        <w:trPr>
          <w:tblHeader/>
        </w:trPr>
        <w:tc>
          <w:tcPr>
            <w:tcW w:w="2410" w:type="dxa"/>
            <w:vMerge/>
            <w:tcBorders>
              <w:bottom w:val="single" w:sz="4" w:space="0" w:color="auto"/>
            </w:tcBorders>
          </w:tcPr>
          <w:p w14:paraId="736C58EB"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E9C307A"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8FC6A98"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69244DA"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682DCC"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BB1B357"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39EE56"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79625C"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3BF4CD8"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CF3EA30" w14:textId="77777777" w:rsidR="00B855B8" w:rsidRPr="00F4618B" w:rsidRDefault="00B855B8" w:rsidP="00AC007B">
            <w:pPr>
              <w:pStyle w:val="Tabletext"/>
            </w:pPr>
            <w:r w:rsidRPr="00F4618B">
              <w:t>SQ7</w:t>
            </w:r>
          </w:p>
        </w:tc>
      </w:tr>
      <w:tr w:rsidR="00B855B8" w:rsidRPr="00F4618B" w14:paraId="4FBE77DE" w14:textId="77777777" w:rsidTr="00414455">
        <w:tc>
          <w:tcPr>
            <w:tcW w:w="2410" w:type="dxa"/>
          </w:tcPr>
          <w:p w14:paraId="6F4659F9"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8F6946C" w14:textId="77777777" w:rsidR="00B855B8" w:rsidRPr="00F10D2B" w:rsidRDefault="00B855B8" w:rsidP="00AC007B">
            <w:pPr>
              <w:pStyle w:val="Tabletext"/>
            </w:pPr>
            <w:r w:rsidRPr="00654E99">
              <w:rPr>
                <w:noProof/>
              </w:rPr>
              <w:t>Low</w:t>
            </w:r>
          </w:p>
        </w:tc>
        <w:tc>
          <w:tcPr>
            <w:tcW w:w="3260" w:type="dxa"/>
            <w:shd w:val="clear" w:color="auto" w:fill="auto"/>
          </w:tcPr>
          <w:p w14:paraId="26A8F3E3" w14:textId="77777777" w:rsidR="00B855B8" w:rsidRPr="00B112C0" w:rsidRDefault="00B855B8" w:rsidP="00AC007B">
            <w:pPr>
              <w:pStyle w:val="Tabletext"/>
            </w:pPr>
            <w:r w:rsidRPr="00654E99">
              <w:rPr>
                <w:noProof/>
              </w:rPr>
              <w:t>Block randomisation. Block number was unannounced and the person conducting the blocking was blinded.</w:t>
            </w:r>
          </w:p>
        </w:tc>
        <w:tc>
          <w:tcPr>
            <w:tcW w:w="567" w:type="dxa"/>
            <w:shd w:val="clear" w:color="auto" w:fill="auto"/>
          </w:tcPr>
          <w:p w14:paraId="3AA120A9" w14:textId="77777777" w:rsidR="00B855B8" w:rsidRPr="00F4618B" w:rsidRDefault="00B855B8" w:rsidP="00AC007B">
            <w:pPr>
              <w:pStyle w:val="Tabletext"/>
            </w:pPr>
            <w:r w:rsidRPr="00654E99">
              <w:rPr>
                <w:noProof/>
              </w:rPr>
              <w:t>Y</w:t>
            </w:r>
          </w:p>
        </w:tc>
        <w:tc>
          <w:tcPr>
            <w:tcW w:w="567" w:type="dxa"/>
          </w:tcPr>
          <w:p w14:paraId="526EBB06" w14:textId="77777777" w:rsidR="00B855B8" w:rsidRPr="00F4618B" w:rsidRDefault="00B855B8" w:rsidP="00AC007B">
            <w:pPr>
              <w:pStyle w:val="Tabletext"/>
            </w:pPr>
            <w:r w:rsidRPr="00654E99">
              <w:rPr>
                <w:noProof/>
              </w:rPr>
              <w:t>Y</w:t>
            </w:r>
          </w:p>
        </w:tc>
        <w:tc>
          <w:tcPr>
            <w:tcW w:w="567" w:type="dxa"/>
          </w:tcPr>
          <w:p w14:paraId="7D09C7E4" w14:textId="77777777" w:rsidR="00B855B8" w:rsidRPr="00F4618B" w:rsidRDefault="00B855B8" w:rsidP="00AC007B">
            <w:pPr>
              <w:pStyle w:val="Tabletext"/>
            </w:pPr>
            <w:r w:rsidRPr="00654E99">
              <w:rPr>
                <w:noProof/>
              </w:rPr>
              <w:t>PN</w:t>
            </w:r>
          </w:p>
        </w:tc>
        <w:tc>
          <w:tcPr>
            <w:tcW w:w="567" w:type="dxa"/>
          </w:tcPr>
          <w:p w14:paraId="7B46798C" w14:textId="77777777" w:rsidR="00B855B8" w:rsidRPr="00F4618B" w:rsidRDefault="00B855B8" w:rsidP="00AC007B">
            <w:pPr>
              <w:pStyle w:val="Tabletext"/>
            </w:pPr>
          </w:p>
        </w:tc>
        <w:tc>
          <w:tcPr>
            <w:tcW w:w="567" w:type="dxa"/>
          </w:tcPr>
          <w:p w14:paraId="59B1FCA6" w14:textId="77777777" w:rsidR="00B855B8" w:rsidRPr="00F4618B" w:rsidRDefault="00B855B8" w:rsidP="00AC007B">
            <w:pPr>
              <w:pStyle w:val="Tabletext"/>
            </w:pPr>
          </w:p>
        </w:tc>
        <w:tc>
          <w:tcPr>
            <w:tcW w:w="567" w:type="dxa"/>
          </w:tcPr>
          <w:p w14:paraId="1C3651D6" w14:textId="77777777" w:rsidR="00B855B8" w:rsidRPr="00F4618B" w:rsidRDefault="00B855B8" w:rsidP="00AC007B">
            <w:pPr>
              <w:pStyle w:val="Tabletext"/>
            </w:pPr>
          </w:p>
        </w:tc>
        <w:tc>
          <w:tcPr>
            <w:tcW w:w="567" w:type="dxa"/>
            <w:shd w:val="clear" w:color="auto" w:fill="auto"/>
          </w:tcPr>
          <w:p w14:paraId="6AEE36F0" w14:textId="77777777" w:rsidR="00B855B8" w:rsidRPr="00F4618B" w:rsidRDefault="00B855B8" w:rsidP="00AC007B">
            <w:pPr>
              <w:pStyle w:val="Tabletext"/>
            </w:pPr>
          </w:p>
        </w:tc>
      </w:tr>
      <w:tr w:rsidR="00B855B8" w:rsidRPr="00F4618B" w14:paraId="79EE9844" w14:textId="77777777" w:rsidTr="00414455">
        <w:tc>
          <w:tcPr>
            <w:tcW w:w="2410" w:type="dxa"/>
          </w:tcPr>
          <w:p w14:paraId="59096207"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8029356" w14:textId="77777777" w:rsidR="00B855B8" w:rsidRPr="00F10D2B" w:rsidRDefault="00B855B8" w:rsidP="00AC007B">
            <w:pPr>
              <w:pStyle w:val="Tabletext"/>
            </w:pPr>
            <w:r w:rsidRPr="00654E99">
              <w:rPr>
                <w:noProof/>
              </w:rPr>
              <w:t>Low</w:t>
            </w:r>
          </w:p>
        </w:tc>
        <w:tc>
          <w:tcPr>
            <w:tcW w:w="3260" w:type="dxa"/>
            <w:shd w:val="clear" w:color="auto" w:fill="auto"/>
          </w:tcPr>
          <w:p w14:paraId="75DB408D" w14:textId="77777777" w:rsidR="00B855B8" w:rsidRDefault="00B855B8" w:rsidP="00AC007B">
            <w:pPr>
              <w:pStyle w:val="Tabletext"/>
            </w:pPr>
            <w:r w:rsidRPr="00654E99">
              <w:rPr>
                <w:noProof/>
              </w:rPr>
              <w:t>Participants were blinded – placebo was used.</w:t>
            </w:r>
          </w:p>
          <w:p w14:paraId="77485A27" w14:textId="77777777" w:rsidR="00B855B8" w:rsidRDefault="00B855B8" w:rsidP="00AC007B">
            <w:pPr>
              <w:pStyle w:val="Tabletext"/>
              <w:rPr>
                <w:b/>
                <w:bCs/>
                <w:u w:val="single"/>
              </w:rPr>
            </w:pPr>
            <w:r w:rsidRPr="00654E99">
              <w:rPr>
                <w:noProof/>
              </w:rPr>
              <w:t>ITT</w:t>
            </w:r>
          </w:p>
        </w:tc>
        <w:tc>
          <w:tcPr>
            <w:tcW w:w="567" w:type="dxa"/>
            <w:shd w:val="clear" w:color="auto" w:fill="auto"/>
          </w:tcPr>
          <w:p w14:paraId="2DB790F7" w14:textId="77777777" w:rsidR="00B855B8" w:rsidRPr="00F4618B" w:rsidRDefault="00B855B8" w:rsidP="00AC007B">
            <w:pPr>
              <w:pStyle w:val="Tabletext"/>
            </w:pPr>
            <w:r w:rsidRPr="00654E99">
              <w:rPr>
                <w:noProof/>
              </w:rPr>
              <w:t>N</w:t>
            </w:r>
          </w:p>
        </w:tc>
        <w:tc>
          <w:tcPr>
            <w:tcW w:w="567" w:type="dxa"/>
          </w:tcPr>
          <w:p w14:paraId="764124E0" w14:textId="77777777" w:rsidR="00B855B8" w:rsidRPr="00F4618B" w:rsidRDefault="00B855B8" w:rsidP="00AC007B">
            <w:pPr>
              <w:pStyle w:val="Tabletext"/>
            </w:pPr>
            <w:r w:rsidRPr="00654E99">
              <w:rPr>
                <w:noProof/>
              </w:rPr>
              <w:t>Y</w:t>
            </w:r>
          </w:p>
        </w:tc>
        <w:tc>
          <w:tcPr>
            <w:tcW w:w="567" w:type="dxa"/>
          </w:tcPr>
          <w:p w14:paraId="3C309AB7" w14:textId="77777777" w:rsidR="00B855B8" w:rsidRPr="00F4618B" w:rsidRDefault="00B855B8" w:rsidP="00AC007B">
            <w:pPr>
              <w:pStyle w:val="Tabletext"/>
            </w:pPr>
            <w:r w:rsidRPr="00654E99">
              <w:rPr>
                <w:noProof/>
              </w:rPr>
              <w:t>N</w:t>
            </w:r>
          </w:p>
        </w:tc>
        <w:tc>
          <w:tcPr>
            <w:tcW w:w="567" w:type="dxa"/>
          </w:tcPr>
          <w:p w14:paraId="2FAC2357" w14:textId="77777777" w:rsidR="00B855B8" w:rsidRPr="00F4618B" w:rsidRDefault="00B855B8" w:rsidP="00AC007B">
            <w:pPr>
              <w:pStyle w:val="Tabletext"/>
            </w:pPr>
            <w:r w:rsidRPr="00654E99">
              <w:rPr>
                <w:noProof/>
              </w:rPr>
              <w:t>NA</w:t>
            </w:r>
          </w:p>
        </w:tc>
        <w:tc>
          <w:tcPr>
            <w:tcW w:w="567" w:type="dxa"/>
          </w:tcPr>
          <w:p w14:paraId="79D497AB" w14:textId="77777777" w:rsidR="00B855B8" w:rsidRPr="00F4618B" w:rsidRDefault="00B855B8" w:rsidP="00AC007B">
            <w:pPr>
              <w:pStyle w:val="Tabletext"/>
            </w:pPr>
            <w:r w:rsidRPr="00654E99">
              <w:rPr>
                <w:noProof/>
              </w:rPr>
              <w:t>NA</w:t>
            </w:r>
          </w:p>
        </w:tc>
        <w:tc>
          <w:tcPr>
            <w:tcW w:w="567" w:type="dxa"/>
          </w:tcPr>
          <w:p w14:paraId="6BCB7DDE" w14:textId="77777777" w:rsidR="00B855B8" w:rsidRPr="00F4618B" w:rsidRDefault="00B855B8" w:rsidP="00AC007B">
            <w:pPr>
              <w:pStyle w:val="Tabletext"/>
            </w:pPr>
            <w:r w:rsidRPr="00654E99">
              <w:rPr>
                <w:noProof/>
              </w:rPr>
              <w:t>Y</w:t>
            </w:r>
          </w:p>
        </w:tc>
        <w:tc>
          <w:tcPr>
            <w:tcW w:w="567" w:type="dxa"/>
            <w:shd w:val="clear" w:color="auto" w:fill="auto"/>
          </w:tcPr>
          <w:p w14:paraId="78A8AC80" w14:textId="77777777" w:rsidR="00B855B8" w:rsidRPr="00F4618B" w:rsidRDefault="00B855B8" w:rsidP="00AC007B">
            <w:pPr>
              <w:pStyle w:val="Tabletext"/>
            </w:pPr>
            <w:r w:rsidRPr="00654E99">
              <w:rPr>
                <w:noProof/>
              </w:rPr>
              <w:t>NA</w:t>
            </w:r>
          </w:p>
        </w:tc>
      </w:tr>
      <w:tr w:rsidR="00B855B8" w:rsidRPr="00F4618B" w14:paraId="624CDC8A" w14:textId="77777777" w:rsidTr="00414455">
        <w:tc>
          <w:tcPr>
            <w:tcW w:w="2410" w:type="dxa"/>
          </w:tcPr>
          <w:p w14:paraId="51546CF3"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EE4970C" w14:textId="77777777" w:rsidR="00B855B8" w:rsidRPr="00F10D2B" w:rsidRDefault="00B855B8" w:rsidP="00AC007B">
            <w:pPr>
              <w:pStyle w:val="Tabletext"/>
            </w:pPr>
            <w:r w:rsidRPr="00654E99">
              <w:rPr>
                <w:noProof/>
              </w:rPr>
              <w:t>Low</w:t>
            </w:r>
          </w:p>
        </w:tc>
        <w:tc>
          <w:tcPr>
            <w:tcW w:w="3260" w:type="dxa"/>
            <w:shd w:val="clear" w:color="auto" w:fill="auto"/>
          </w:tcPr>
          <w:p w14:paraId="12836900"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565FDCF8" w14:textId="77777777" w:rsidR="00B855B8" w:rsidRPr="00F4618B" w:rsidRDefault="00B855B8" w:rsidP="00AC007B">
            <w:pPr>
              <w:pStyle w:val="Tabletext"/>
            </w:pPr>
            <w:r w:rsidRPr="00654E99">
              <w:rPr>
                <w:noProof/>
              </w:rPr>
              <w:t>Y</w:t>
            </w:r>
          </w:p>
        </w:tc>
        <w:tc>
          <w:tcPr>
            <w:tcW w:w="567" w:type="dxa"/>
          </w:tcPr>
          <w:p w14:paraId="36AD0A3C" w14:textId="77777777" w:rsidR="00B855B8" w:rsidRPr="00F4618B" w:rsidRDefault="00B855B8" w:rsidP="00AC007B">
            <w:pPr>
              <w:pStyle w:val="Tabletext"/>
            </w:pPr>
            <w:r w:rsidRPr="00654E99">
              <w:rPr>
                <w:noProof/>
              </w:rPr>
              <w:t>NA</w:t>
            </w:r>
          </w:p>
        </w:tc>
        <w:tc>
          <w:tcPr>
            <w:tcW w:w="567" w:type="dxa"/>
          </w:tcPr>
          <w:p w14:paraId="276E681B" w14:textId="77777777" w:rsidR="00B855B8" w:rsidRPr="00F4618B" w:rsidRDefault="00B855B8" w:rsidP="00AC007B">
            <w:pPr>
              <w:pStyle w:val="Tabletext"/>
            </w:pPr>
            <w:r w:rsidRPr="00654E99">
              <w:rPr>
                <w:noProof/>
              </w:rPr>
              <w:t>NA</w:t>
            </w:r>
          </w:p>
        </w:tc>
        <w:tc>
          <w:tcPr>
            <w:tcW w:w="567" w:type="dxa"/>
          </w:tcPr>
          <w:p w14:paraId="519C9226" w14:textId="77777777" w:rsidR="00B855B8" w:rsidRPr="00F4618B" w:rsidRDefault="00B855B8" w:rsidP="00AC007B">
            <w:pPr>
              <w:pStyle w:val="Tabletext"/>
            </w:pPr>
            <w:r w:rsidRPr="00654E99">
              <w:rPr>
                <w:noProof/>
              </w:rPr>
              <w:t>NA</w:t>
            </w:r>
          </w:p>
        </w:tc>
        <w:tc>
          <w:tcPr>
            <w:tcW w:w="567" w:type="dxa"/>
          </w:tcPr>
          <w:p w14:paraId="7E9F9A70" w14:textId="77777777" w:rsidR="00B855B8" w:rsidRPr="00F4618B" w:rsidRDefault="00B855B8" w:rsidP="00AC007B">
            <w:pPr>
              <w:pStyle w:val="Tabletext"/>
            </w:pPr>
          </w:p>
        </w:tc>
        <w:tc>
          <w:tcPr>
            <w:tcW w:w="567" w:type="dxa"/>
          </w:tcPr>
          <w:p w14:paraId="4BF4A456" w14:textId="77777777" w:rsidR="00B855B8" w:rsidRPr="00F4618B" w:rsidRDefault="00B855B8" w:rsidP="00AC007B">
            <w:pPr>
              <w:pStyle w:val="Tabletext"/>
            </w:pPr>
          </w:p>
        </w:tc>
        <w:tc>
          <w:tcPr>
            <w:tcW w:w="567" w:type="dxa"/>
            <w:shd w:val="clear" w:color="auto" w:fill="auto"/>
          </w:tcPr>
          <w:p w14:paraId="03515595" w14:textId="77777777" w:rsidR="00B855B8" w:rsidRPr="00F4618B" w:rsidRDefault="00B855B8" w:rsidP="00AC007B">
            <w:pPr>
              <w:pStyle w:val="Tabletext"/>
            </w:pPr>
          </w:p>
        </w:tc>
      </w:tr>
      <w:tr w:rsidR="00B855B8" w:rsidRPr="00F4618B" w14:paraId="325614A0" w14:textId="77777777" w:rsidTr="00414455">
        <w:tc>
          <w:tcPr>
            <w:tcW w:w="2410" w:type="dxa"/>
          </w:tcPr>
          <w:p w14:paraId="39B588CE"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044E1C2F" w14:textId="77777777" w:rsidR="00B855B8" w:rsidRPr="00F10D2B" w:rsidRDefault="00B855B8" w:rsidP="00AC007B">
            <w:pPr>
              <w:pStyle w:val="Tabletext"/>
            </w:pPr>
            <w:r w:rsidRPr="00654E99">
              <w:rPr>
                <w:noProof/>
              </w:rPr>
              <w:t>Low</w:t>
            </w:r>
          </w:p>
        </w:tc>
        <w:tc>
          <w:tcPr>
            <w:tcW w:w="3260" w:type="dxa"/>
            <w:shd w:val="clear" w:color="auto" w:fill="auto"/>
          </w:tcPr>
          <w:p w14:paraId="439BE647" w14:textId="77777777" w:rsidR="00B855B8" w:rsidRDefault="00B855B8" w:rsidP="00AC007B">
            <w:pPr>
              <w:pStyle w:val="Tabletext"/>
              <w:rPr>
                <w:b/>
                <w:bCs/>
                <w:u w:val="single"/>
              </w:rPr>
            </w:pPr>
            <w:r w:rsidRPr="00654E99">
              <w:rPr>
                <w:noProof/>
              </w:rPr>
              <w:t>Participants and data collector (i.e. outcome assessors) were not blinded.</w:t>
            </w:r>
          </w:p>
        </w:tc>
        <w:tc>
          <w:tcPr>
            <w:tcW w:w="567" w:type="dxa"/>
            <w:shd w:val="clear" w:color="auto" w:fill="auto"/>
          </w:tcPr>
          <w:p w14:paraId="4EDE1C44" w14:textId="77777777" w:rsidR="00B855B8" w:rsidRPr="00F4618B" w:rsidRDefault="00B855B8" w:rsidP="00AC007B">
            <w:pPr>
              <w:pStyle w:val="Tabletext"/>
            </w:pPr>
            <w:r w:rsidRPr="00654E99">
              <w:rPr>
                <w:noProof/>
              </w:rPr>
              <w:t>N</w:t>
            </w:r>
          </w:p>
        </w:tc>
        <w:tc>
          <w:tcPr>
            <w:tcW w:w="567" w:type="dxa"/>
          </w:tcPr>
          <w:p w14:paraId="39EF3AD0" w14:textId="77777777" w:rsidR="00B855B8" w:rsidRPr="00F4618B" w:rsidRDefault="00B855B8" w:rsidP="00AC007B">
            <w:pPr>
              <w:pStyle w:val="Tabletext"/>
            </w:pPr>
            <w:r w:rsidRPr="00654E99">
              <w:rPr>
                <w:noProof/>
              </w:rPr>
              <w:t>PN</w:t>
            </w:r>
          </w:p>
        </w:tc>
        <w:tc>
          <w:tcPr>
            <w:tcW w:w="567" w:type="dxa"/>
          </w:tcPr>
          <w:p w14:paraId="29B01CCC" w14:textId="77777777" w:rsidR="00B855B8" w:rsidRPr="00F4618B" w:rsidRDefault="00B855B8" w:rsidP="00AC007B">
            <w:pPr>
              <w:pStyle w:val="Tabletext"/>
            </w:pPr>
            <w:r w:rsidRPr="00654E99">
              <w:rPr>
                <w:noProof/>
              </w:rPr>
              <w:t>N</w:t>
            </w:r>
          </w:p>
        </w:tc>
        <w:tc>
          <w:tcPr>
            <w:tcW w:w="567" w:type="dxa"/>
          </w:tcPr>
          <w:p w14:paraId="644D92C7" w14:textId="77777777" w:rsidR="00B855B8" w:rsidRPr="00F4618B" w:rsidRDefault="00B855B8" w:rsidP="00AC007B">
            <w:pPr>
              <w:pStyle w:val="Tabletext"/>
            </w:pPr>
            <w:r w:rsidRPr="00654E99">
              <w:rPr>
                <w:noProof/>
              </w:rPr>
              <w:t>NA</w:t>
            </w:r>
          </w:p>
        </w:tc>
        <w:tc>
          <w:tcPr>
            <w:tcW w:w="567" w:type="dxa"/>
          </w:tcPr>
          <w:p w14:paraId="0F04BFE0" w14:textId="77777777" w:rsidR="00B855B8" w:rsidRPr="00F4618B" w:rsidRDefault="00B855B8" w:rsidP="00AC007B">
            <w:pPr>
              <w:pStyle w:val="Tabletext"/>
            </w:pPr>
            <w:r w:rsidRPr="00654E99">
              <w:rPr>
                <w:noProof/>
              </w:rPr>
              <w:t>NA</w:t>
            </w:r>
          </w:p>
        </w:tc>
        <w:tc>
          <w:tcPr>
            <w:tcW w:w="567" w:type="dxa"/>
          </w:tcPr>
          <w:p w14:paraId="4441B736" w14:textId="77777777" w:rsidR="00B855B8" w:rsidRPr="00F4618B" w:rsidRDefault="00B855B8" w:rsidP="00AC007B">
            <w:pPr>
              <w:pStyle w:val="Tabletext"/>
            </w:pPr>
          </w:p>
        </w:tc>
        <w:tc>
          <w:tcPr>
            <w:tcW w:w="567" w:type="dxa"/>
            <w:shd w:val="clear" w:color="auto" w:fill="auto"/>
          </w:tcPr>
          <w:p w14:paraId="281E6D5B" w14:textId="77777777" w:rsidR="00B855B8" w:rsidRPr="00F4618B" w:rsidRDefault="00B855B8" w:rsidP="00AC007B">
            <w:pPr>
              <w:pStyle w:val="Tabletext"/>
            </w:pPr>
          </w:p>
        </w:tc>
      </w:tr>
      <w:tr w:rsidR="00B855B8" w:rsidRPr="00F4618B" w14:paraId="4672B61F" w14:textId="77777777" w:rsidTr="00316548">
        <w:tc>
          <w:tcPr>
            <w:tcW w:w="2410" w:type="dxa"/>
            <w:tcBorders>
              <w:bottom w:val="single" w:sz="4" w:space="0" w:color="D9D9D9" w:themeColor="background1" w:themeShade="D9"/>
            </w:tcBorders>
          </w:tcPr>
          <w:p w14:paraId="2B620C6D"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B838451"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F7805A6"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2A7D6C46"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8AF9166"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269B2F8"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C03C7C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8142EE2"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95744CE"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3F76F3A" w14:textId="77777777" w:rsidR="00B855B8" w:rsidRPr="00F4618B" w:rsidRDefault="00B855B8" w:rsidP="00AC007B">
            <w:pPr>
              <w:pStyle w:val="Tabletext"/>
            </w:pPr>
          </w:p>
        </w:tc>
      </w:tr>
      <w:tr w:rsidR="00B855B8" w:rsidRPr="00F4618B" w14:paraId="091F156E"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39C1A9FD"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5A329DF"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F8A3D7B"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657FF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EBBA6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B5A71F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D39A5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D5454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D0E70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3ADC37" w14:textId="77777777" w:rsidR="00B855B8" w:rsidRPr="00F4618B" w:rsidRDefault="00B855B8" w:rsidP="00AC007B">
            <w:pPr>
              <w:pStyle w:val="Tabletext"/>
            </w:pPr>
          </w:p>
        </w:tc>
      </w:tr>
      <w:tr w:rsidR="00B855B8" w:rsidRPr="00316548" w14:paraId="416D1C22"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885E293"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351CB11"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3E7FE5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6159ED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67C216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31B6C0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E0D089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50E4DF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0D295F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9CEE67C" w14:textId="77777777" w:rsidR="00B855B8" w:rsidRPr="00316548" w:rsidRDefault="00B855B8" w:rsidP="00AC007B">
            <w:pPr>
              <w:pStyle w:val="Tabletext"/>
              <w:rPr>
                <w:sz w:val="8"/>
                <w:szCs w:val="8"/>
              </w:rPr>
            </w:pPr>
          </w:p>
        </w:tc>
      </w:tr>
    </w:tbl>
    <w:p w14:paraId="11DD0C36"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CD5C324" w14:textId="77777777" w:rsidTr="0098703D">
        <w:trPr>
          <w:tblHeader/>
        </w:trPr>
        <w:tc>
          <w:tcPr>
            <w:tcW w:w="2410" w:type="dxa"/>
            <w:vMerge w:val="restart"/>
            <w:tcBorders>
              <w:top w:val="single" w:sz="4" w:space="0" w:color="auto"/>
            </w:tcBorders>
            <w:shd w:val="clear" w:color="auto" w:fill="BFBFBF" w:themeFill="background1" w:themeFillShade="BF"/>
          </w:tcPr>
          <w:p w14:paraId="682A2E82"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Rambod 2019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35472897" w14:textId="77777777" w:rsidR="00B855B8" w:rsidRPr="0098703D" w:rsidRDefault="00B855B8" w:rsidP="00AC007B">
            <w:pPr>
              <w:pStyle w:val="Tabletext"/>
            </w:pPr>
            <w:r w:rsidRPr="00945AD8">
              <w:rPr>
                <w:b/>
                <w:bCs/>
              </w:rPr>
              <w:t>Outcome domain</w:t>
            </w:r>
            <w:r>
              <w:rPr>
                <w:b/>
                <w:bCs/>
              </w:rPr>
              <w:t>.</w:t>
            </w:r>
            <w:r>
              <w:t xml:space="preserve"> </w:t>
            </w:r>
            <w:r w:rsidRPr="00654E99">
              <w:rPr>
                <w:noProof/>
              </w:rPr>
              <w:t>fatigue</w:t>
            </w:r>
          </w:p>
        </w:tc>
        <w:tc>
          <w:tcPr>
            <w:tcW w:w="3969" w:type="dxa"/>
            <w:gridSpan w:val="7"/>
            <w:tcBorders>
              <w:top w:val="single" w:sz="4" w:space="0" w:color="auto"/>
            </w:tcBorders>
            <w:shd w:val="clear" w:color="auto" w:fill="BFBFBF" w:themeFill="background1" w:themeFillShade="BF"/>
          </w:tcPr>
          <w:p w14:paraId="05ECE9E6"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F127DB2" w14:textId="77777777" w:rsidTr="0098703D">
        <w:trPr>
          <w:tblHeader/>
        </w:trPr>
        <w:tc>
          <w:tcPr>
            <w:tcW w:w="2410" w:type="dxa"/>
            <w:vMerge/>
            <w:tcBorders>
              <w:bottom w:val="single" w:sz="4" w:space="0" w:color="auto"/>
            </w:tcBorders>
            <w:shd w:val="clear" w:color="auto" w:fill="BFBFBF" w:themeFill="background1" w:themeFillShade="BF"/>
          </w:tcPr>
          <w:p w14:paraId="5FAC2AD2"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6AF3A61C" w14:textId="77777777" w:rsidR="00B855B8" w:rsidRPr="00945AD8" w:rsidRDefault="00B855B8" w:rsidP="00AC007B">
            <w:pPr>
              <w:pStyle w:val="Tabletext"/>
              <w:rPr>
                <w:b/>
                <w:bCs/>
              </w:rPr>
            </w:pPr>
            <w:r>
              <w:rPr>
                <w:b/>
                <w:bCs/>
              </w:rPr>
              <w:t>Assessments</w:t>
            </w:r>
            <w:r>
              <w:t xml:space="preserve">. </w:t>
            </w:r>
            <w:r w:rsidRPr="00654E99">
              <w:rPr>
                <w:noProof/>
              </w:rPr>
              <w:t>fatigue, pain, sleep quality</w:t>
            </w:r>
          </w:p>
        </w:tc>
        <w:tc>
          <w:tcPr>
            <w:tcW w:w="3969" w:type="dxa"/>
            <w:gridSpan w:val="7"/>
            <w:tcBorders>
              <w:bottom w:val="single" w:sz="4" w:space="0" w:color="auto"/>
            </w:tcBorders>
            <w:shd w:val="clear" w:color="auto" w:fill="BFBFBF" w:themeFill="background1" w:themeFillShade="BF"/>
          </w:tcPr>
          <w:p w14:paraId="203868A0"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1E6905E" w14:textId="77777777" w:rsidTr="00414455">
        <w:trPr>
          <w:tblHeader/>
        </w:trPr>
        <w:tc>
          <w:tcPr>
            <w:tcW w:w="2410" w:type="dxa"/>
            <w:vMerge w:val="restart"/>
            <w:tcBorders>
              <w:top w:val="single" w:sz="4" w:space="0" w:color="auto"/>
            </w:tcBorders>
            <w:shd w:val="clear" w:color="auto" w:fill="F2F2F2" w:themeFill="background1" w:themeFillShade="F2"/>
          </w:tcPr>
          <w:p w14:paraId="736CD8A6"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1C040FB"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789AD95"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7D50326" w14:textId="77777777" w:rsidR="00B855B8" w:rsidRPr="00DC405A" w:rsidRDefault="00B855B8" w:rsidP="00AC007B">
            <w:pPr>
              <w:pStyle w:val="Tabletext"/>
              <w:rPr>
                <w:b/>
                <w:bCs/>
              </w:rPr>
            </w:pPr>
            <w:r w:rsidRPr="00DC405A">
              <w:rPr>
                <w:b/>
                <w:bCs/>
              </w:rPr>
              <w:t>Response to signalling questions</w:t>
            </w:r>
          </w:p>
        </w:tc>
      </w:tr>
      <w:tr w:rsidR="00B855B8" w:rsidRPr="00F4618B" w14:paraId="34CE8E28" w14:textId="77777777" w:rsidTr="00414455">
        <w:trPr>
          <w:tblHeader/>
        </w:trPr>
        <w:tc>
          <w:tcPr>
            <w:tcW w:w="2410" w:type="dxa"/>
            <w:vMerge/>
            <w:tcBorders>
              <w:bottom w:val="single" w:sz="4" w:space="0" w:color="auto"/>
            </w:tcBorders>
          </w:tcPr>
          <w:p w14:paraId="053D052C"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0FC241C"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401F658"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5450B1"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A879C5"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D544619"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11E428"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6A996A"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68C4AE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226021" w14:textId="77777777" w:rsidR="00B855B8" w:rsidRPr="00F4618B" w:rsidRDefault="00B855B8" w:rsidP="00AC007B">
            <w:pPr>
              <w:pStyle w:val="Tabletext"/>
            </w:pPr>
            <w:r w:rsidRPr="00F4618B">
              <w:t>SQ7</w:t>
            </w:r>
          </w:p>
        </w:tc>
      </w:tr>
      <w:tr w:rsidR="00B855B8" w:rsidRPr="00F4618B" w14:paraId="70654126" w14:textId="77777777" w:rsidTr="00414455">
        <w:tc>
          <w:tcPr>
            <w:tcW w:w="2410" w:type="dxa"/>
          </w:tcPr>
          <w:p w14:paraId="733068E6"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3352DA0" w14:textId="77777777" w:rsidR="00B855B8" w:rsidRPr="00F10D2B" w:rsidRDefault="00B855B8" w:rsidP="00AC007B">
            <w:pPr>
              <w:pStyle w:val="Tabletext"/>
            </w:pPr>
            <w:r w:rsidRPr="00654E99">
              <w:rPr>
                <w:noProof/>
              </w:rPr>
              <w:t>Low</w:t>
            </w:r>
          </w:p>
        </w:tc>
        <w:tc>
          <w:tcPr>
            <w:tcW w:w="3260" w:type="dxa"/>
            <w:shd w:val="clear" w:color="auto" w:fill="auto"/>
          </w:tcPr>
          <w:p w14:paraId="4A242685" w14:textId="77777777" w:rsidR="00B855B8" w:rsidRPr="00B112C0" w:rsidRDefault="00B855B8" w:rsidP="00AC007B">
            <w:pPr>
              <w:pStyle w:val="Tabletext"/>
            </w:pPr>
            <w:r w:rsidRPr="00654E99">
              <w:rPr>
                <w:noProof/>
              </w:rPr>
              <w:t>Block randomisation used, equal sized blocks, block list computer generated and envoloped used to allocate participants.</w:t>
            </w:r>
          </w:p>
        </w:tc>
        <w:tc>
          <w:tcPr>
            <w:tcW w:w="567" w:type="dxa"/>
            <w:shd w:val="clear" w:color="auto" w:fill="auto"/>
          </w:tcPr>
          <w:p w14:paraId="67E69C86" w14:textId="77777777" w:rsidR="00B855B8" w:rsidRPr="00F4618B" w:rsidRDefault="00B855B8" w:rsidP="00AC007B">
            <w:pPr>
              <w:pStyle w:val="Tabletext"/>
            </w:pPr>
            <w:r w:rsidRPr="00654E99">
              <w:rPr>
                <w:noProof/>
              </w:rPr>
              <w:t>Y</w:t>
            </w:r>
          </w:p>
        </w:tc>
        <w:tc>
          <w:tcPr>
            <w:tcW w:w="567" w:type="dxa"/>
          </w:tcPr>
          <w:p w14:paraId="150FA337" w14:textId="77777777" w:rsidR="00B855B8" w:rsidRPr="00F4618B" w:rsidRDefault="00B855B8" w:rsidP="00AC007B">
            <w:pPr>
              <w:pStyle w:val="Tabletext"/>
            </w:pPr>
            <w:r w:rsidRPr="00654E99">
              <w:rPr>
                <w:noProof/>
              </w:rPr>
              <w:t>Y</w:t>
            </w:r>
          </w:p>
        </w:tc>
        <w:tc>
          <w:tcPr>
            <w:tcW w:w="567" w:type="dxa"/>
          </w:tcPr>
          <w:p w14:paraId="13F522FD" w14:textId="77777777" w:rsidR="00B855B8" w:rsidRPr="00F4618B" w:rsidRDefault="00B855B8" w:rsidP="00AC007B">
            <w:pPr>
              <w:pStyle w:val="Tabletext"/>
            </w:pPr>
            <w:r w:rsidRPr="00654E99">
              <w:rPr>
                <w:noProof/>
              </w:rPr>
              <w:t>N</w:t>
            </w:r>
          </w:p>
        </w:tc>
        <w:tc>
          <w:tcPr>
            <w:tcW w:w="567" w:type="dxa"/>
          </w:tcPr>
          <w:p w14:paraId="3E4C0B9E" w14:textId="77777777" w:rsidR="00B855B8" w:rsidRPr="00F4618B" w:rsidRDefault="00B855B8" w:rsidP="00AC007B">
            <w:pPr>
              <w:pStyle w:val="Tabletext"/>
            </w:pPr>
          </w:p>
        </w:tc>
        <w:tc>
          <w:tcPr>
            <w:tcW w:w="567" w:type="dxa"/>
          </w:tcPr>
          <w:p w14:paraId="06667FB9" w14:textId="77777777" w:rsidR="00B855B8" w:rsidRPr="00F4618B" w:rsidRDefault="00B855B8" w:rsidP="00AC007B">
            <w:pPr>
              <w:pStyle w:val="Tabletext"/>
            </w:pPr>
          </w:p>
        </w:tc>
        <w:tc>
          <w:tcPr>
            <w:tcW w:w="567" w:type="dxa"/>
          </w:tcPr>
          <w:p w14:paraId="253E8F16" w14:textId="77777777" w:rsidR="00B855B8" w:rsidRPr="00F4618B" w:rsidRDefault="00B855B8" w:rsidP="00AC007B">
            <w:pPr>
              <w:pStyle w:val="Tabletext"/>
            </w:pPr>
          </w:p>
        </w:tc>
        <w:tc>
          <w:tcPr>
            <w:tcW w:w="567" w:type="dxa"/>
            <w:shd w:val="clear" w:color="auto" w:fill="auto"/>
          </w:tcPr>
          <w:p w14:paraId="6C03FF47" w14:textId="77777777" w:rsidR="00B855B8" w:rsidRPr="00F4618B" w:rsidRDefault="00B855B8" w:rsidP="00AC007B">
            <w:pPr>
              <w:pStyle w:val="Tabletext"/>
            </w:pPr>
          </w:p>
        </w:tc>
      </w:tr>
      <w:tr w:rsidR="00B855B8" w:rsidRPr="00F4618B" w14:paraId="6670A5DE" w14:textId="77777777" w:rsidTr="00414455">
        <w:tc>
          <w:tcPr>
            <w:tcW w:w="2410" w:type="dxa"/>
          </w:tcPr>
          <w:p w14:paraId="77814078"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4932A90" w14:textId="77777777" w:rsidR="00B855B8" w:rsidRPr="00F10D2B" w:rsidRDefault="00B855B8" w:rsidP="00AC007B">
            <w:pPr>
              <w:pStyle w:val="Tabletext"/>
            </w:pPr>
            <w:r w:rsidRPr="00654E99">
              <w:rPr>
                <w:noProof/>
              </w:rPr>
              <w:t>Low</w:t>
            </w:r>
          </w:p>
        </w:tc>
        <w:tc>
          <w:tcPr>
            <w:tcW w:w="3260" w:type="dxa"/>
            <w:shd w:val="clear" w:color="auto" w:fill="auto"/>
          </w:tcPr>
          <w:p w14:paraId="0CD4B09B" w14:textId="77777777" w:rsidR="00B855B8" w:rsidRPr="00654E99" w:rsidRDefault="00B855B8" w:rsidP="004552B9">
            <w:pPr>
              <w:pStyle w:val="Tabletext"/>
              <w:rPr>
                <w:noProof/>
              </w:rPr>
            </w:pPr>
            <w:r w:rsidRPr="00654E99">
              <w:rPr>
                <w:noProof/>
              </w:rPr>
              <w:t xml:space="preserve">Intervention group received reflexology and comparator usual care, so it is likely </w:t>
            </w:r>
            <w:r w:rsidRPr="00654E99">
              <w:rPr>
                <w:noProof/>
              </w:rPr>
              <w:lastRenderedPageBreak/>
              <w:t xml:space="preserve">that participants and those delivering the intervention were aware of the assigned intervention.  </w:t>
            </w:r>
          </w:p>
          <w:p w14:paraId="5687D910" w14:textId="77777777" w:rsidR="00B855B8" w:rsidRDefault="00B855B8" w:rsidP="00AC007B">
            <w:pPr>
              <w:pStyle w:val="Tabletext"/>
            </w:pPr>
          </w:p>
          <w:p w14:paraId="349F21D7"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57E20594" w14:textId="77777777" w:rsidR="00B855B8" w:rsidRPr="00F4618B" w:rsidRDefault="00B855B8" w:rsidP="00AC007B">
            <w:pPr>
              <w:pStyle w:val="Tabletext"/>
            </w:pPr>
            <w:r w:rsidRPr="00654E99">
              <w:rPr>
                <w:noProof/>
              </w:rPr>
              <w:lastRenderedPageBreak/>
              <w:t>Y</w:t>
            </w:r>
          </w:p>
        </w:tc>
        <w:tc>
          <w:tcPr>
            <w:tcW w:w="567" w:type="dxa"/>
          </w:tcPr>
          <w:p w14:paraId="14FCDBC1" w14:textId="77777777" w:rsidR="00B855B8" w:rsidRPr="00F4618B" w:rsidRDefault="00B855B8" w:rsidP="00AC007B">
            <w:pPr>
              <w:pStyle w:val="Tabletext"/>
            </w:pPr>
            <w:r w:rsidRPr="00654E99">
              <w:rPr>
                <w:noProof/>
              </w:rPr>
              <w:t>Y</w:t>
            </w:r>
          </w:p>
        </w:tc>
        <w:tc>
          <w:tcPr>
            <w:tcW w:w="567" w:type="dxa"/>
          </w:tcPr>
          <w:p w14:paraId="43873E8D" w14:textId="77777777" w:rsidR="00B855B8" w:rsidRPr="00F4618B" w:rsidRDefault="00B855B8" w:rsidP="00AC007B">
            <w:pPr>
              <w:pStyle w:val="Tabletext"/>
            </w:pPr>
            <w:r w:rsidRPr="00654E99">
              <w:rPr>
                <w:noProof/>
              </w:rPr>
              <w:t>PN</w:t>
            </w:r>
          </w:p>
        </w:tc>
        <w:tc>
          <w:tcPr>
            <w:tcW w:w="567" w:type="dxa"/>
          </w:tcPr>
          <w:p w14:paraId="36776CFB" w14:textId="77777777" w:rsidR="00B855B8" w:rsidRPr="00F4618B" w:rsidRDefault="00B855B8" w:rsidP="00AC007B">
            <w:pPr>
              <w:pStyle w:val="Tabletext"/>
            </w:pPr>
            <w:r w:rsidRPr="00654E99">
              <w:rPr>
                <w:noProof/>
              </w:rPr>
              <w:t>NA</w:t>
            </w:r>
          </w:p>
        </w:tc>
        <w:tc>
          <w:tcPr>
            <w:tcW w:w="567" w:type="dxa"/>
          </w:tcPr>
          <w:p w14:paraId="1E9CB725" w14:textId="77777777" w:rsidR="00B855B8" w:rsidRPr="00F4618B" w:rsidRDefault="00B855B8" w:rsidP="00AC007B">
            <w:pPr>
              <w:pStyle w:val="Tabletext"/>
            </w:pPr>
            <w:r w:rsidRPr="00654E99">
              <w:rPr>
                <w:noProof/>
              </w:rPr>
              <w:t>NA</w:t>
            </w:r>
          </w:p>
        </w:tc>
        <w:tc>
          <w:tcPr>
            <w:tcW w:w="567" w:type="dxa"/>
          </w:tcPr>
          <w:p w14:paraId="7D2AD7BC" w14:textId="77777777" w:rsidR="00B855B8" w:rsidRPr="00F4618B" w:rsidRDefault="00B855B8" w:rsidP="00AC007B">
            <w:pPr>
              <w:pStyle w:val="Tabletext"/>
            </w:pPr>
            <w:r w:rsidRPr="00654E99">
              <w:rPr>
                <w:noProof/>
              </w:rPr>
              <w:t>Y</w:t>
            </w:r>
          </w:p>
        </w:tc>
        <w:tc>
          <w:tcPr>
            <w:tcW w:w="567" w:type="dxa"/>
            <w:shd w:val="clear" w:color="auto" w:fill="auto"/>
          </w:tcPr>
          <w:p w14:paraId="6FA34A92" w14:textId="77777777" w:rsidR="00B855B8" w:rsidRPr="00F4618B" w:rsidRDefault="00B855B8" w:rsidP="00AC007B">
            <w:pPr>
              <w:pStyle w:val="Tabletext"/>
            </w:pPr>
            <w:r w:rsidRPr="00654E99">
              <w:rPr>
                <w:noProof/>
              </w:rPr>
              <w:t>NA</w:t>
            </w:r>
          </w:p>
        </w:tc>
      </w:tr>
      <w:tr w:rsidR="00B855B8" w:rsidRPr="00F4618B" w14:paraId="0C65EA3B" w14:textId="77777777" w:rsidTr="00414455">
        <w:tc>
          <w:tcPr>
            <w:tcW w:w="2410" w:type="dxa"/>
          </w:tcPr>
          <w:p w14:paraId="0A9825F8"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09F5594A" w14:textId="77777777" w:rsidR="00B855B8" w:rsidRPr="00F10D2B" w:rsidRDefault="00B855B8" w:rsidP="00AC007B">
            <w:pPr>
              <w:pStyle w:val="Tabletext"/>
            </w:pPr>
            <w:r w:rsidRPr="00654E99">
              <w:rPr>
                <w:noProof/>
              </w:rPr>
              <w:t>Low</w:t>
            </w:r>
          </w:p>
        </w:tc>
        <w:tc>
          <w:tcPr>
            <w:tcW w:w="3260" w:type="dxa"/>
            <w:shd w:val="clear" w:color="auto" w:fill="auto"/>
          </w:tcPr>
          <w:p w14:paraId="246F1638"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54B42DDF" w14:textId="77777777" w:rsidR="00B855B8" w:rsidRPr="00F4618B" w:rsidRDefault="00B855B8" w:rsidP="00AC007B">
            <w:pPr>
              <w:pStyle w:val="Tabletext"/>
            </w:pPr>
            <w:r w:rsidRPr="00654E99">
              <w:rPr>
                <w:noProof/>
              </w:rPr>
              <w:t>Y</w:t>
            </w:r>
          </w:p>
        </w:tc>
        <w:tc>
          <w:tcPr>
            <w:tcW w:w="567" w:type="dxa"/>
          </w:tcPr>
          <w:p w14:paraId="1F50A173" w14:textId="77777777" w:rsidR="00B855B8" w:rsidRPr="00F4618B" w:rsidRDefault="00B855B8" w:rsidP="00AC007B">
            <w:pPr>
              <w:pStyle w:val="Tabletext"/>
            </w:pPr>
            <w:r w:rsidRPr="00654E99">
              <w:rPr>
                <w:noProof/>
              </w:rPr>
              <w:t>NA</w:t>
            </w:r>
          </w:p>
        </w:tc>
        <w:tc>
          <w:tcPr>
            <w:tcW w:w="567" w:type="dxa"/>
          </w:tcPr>
          <w:p w14:paraId="734E7FA8" w14:textId="77777777" w:rsidR="00B855B8" w:rsidRPr="00F4618B" w:rsidRDefault="00B855B8" w:rsidP="00AC007B">
            <w:pPr>
              <w:pStyle w:val="Tabletext"/>
            </w:pPr>
            <w:r w:rsidRPr="00654E99">
              <w:rPr>
                <w:noProof/>
              </w:rPr>
              <w:t>NA</w:t>
            </w:r>
          </w:p>
        </w:tc>
        <w:tc>
          <w:tcPr>
            <w:tcW w:w="567" w:type="dxa"/>
          </w:tcPr>
          <w:p w14:paraId="258449CB" w14:textId="77777777" w:rsidR="00B855B8" w:rsidRPr="00F4618B" w:rsidRDefault="00B855B8" w:rsidP="00AC007B">
            <w:pPr>
              <w:pStyle w:val="Tabletext"/>
            </w:pPr>
            <w:r w:rsidRPr="00654E99">
              <w:rPr>
                <w:noProof/>
              </w:rPr>
              <w:t>NA</w:t>
            </w:r>
          </w:p>
        </w:tc>
        <w:tc>
          <w:tcPr>
            <w:tcW w:w="567" w:type="dxa"/>
          </w:tcPr>
          <w:p w14:paraId="5F0FAAAA" w14:textId="77777777" w:rsidR="00B855B8" w:rsidRPr="00F4618B" w:rsidRDefault="00B855B8" w:rsidP="00AC007B">
            <w:pPr>
              <w:pStyle w:val="Tabletext"/>
            </w:pPr>
          </w:p>
        </w:tc>
        <w:tc>
          <w:tcPr>
            <w:tcW w:w="567" w:type="dxa"/>
          </w:tcPr>
          <w:p w14:paraId="77132541" w14:textId="77777777" w:rsidR="00B855B8" w:rsidRPr="00F4618B" w:rsidRDefault="00B855B8" w:rsidP="00AC007B">
            <w:pPr>
              <w:pStyle w:val="Tabletext"/>
            </w:pPr>
          </w:p>
        </w:tc>
        <w:tc>
          <w:tcPr>
            <w:tcW w:w="567" w:type="dxa"/>
            <w:shd w:val="clear" w:color="auto" w:fill="auto"/>
          </w:tcPr>
          <w:p w14:paraId="3489253A" w14:textId="77777777" w:rsidR="00B855B8" w:rsidRPr="00F4618B" w:rsidRDefault="00B855B8" w:rsidP="00AC007B">
            <w:pPr>
              <w:pStyle w:val="Tabletext"/>
            </w:pPr>
          </w:p>
        </w:tc>
      </w:tr>
      <w:tr w:rsidR="00B855B8" w:rsidRPr="00F4618B" w14:paraId="37F82654" w14:textId="77777777" w:rsidTr="00414455">
        <w:tc>
          <w:tcPr>
            <w:tcW w:w="2410" w:type="dxa"/>
          </w:tcPr>
          <w:p w14:paraId="3CD789D6"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3CFBD9F" w14:textId="77777777" w:rsidR="00B855B8" w:rsidRPr="00F10D2B" w:rsidRDefault="00B855B8" w:rsidP="00AC007B">
            <w:pPr>
              <w:pStyle w:val="Tabletext"/>
            </w:pPr>
            <w:r w:rsidRPr="00654E99">
              <w:rPr>
                <w:noProof/>
              </w:rPr>
              <w:t>High</w:t>
            </w:r>
          </w:p>
        </w:tc>
        <w:tc>
          <w:tcPr>
            <w:tcW w:w="3260" w:type="dxa"/>
            <w:shd w:val="clear" w:color="auto" w:fill="auto"/>
          </w:tcPr>
          <w:p w14:paraId="43AA3F4C" w14:textId="77777777" w:rsidR="00B855B8" w:rsidRDefault="00B855B8" w:rsidP="00AC007B">
            <w:pPr>
              <w:pStyle w:val="Tabletext"/>
            </w:pPr>
            <w:r w:rsidRPr="00654E99">
              <w:rPr>
                <w:noProof/>
              </w:rPr>
              <w:t>Participants (i.e. the outcome assessors) were aware that they had received relexology or usual care</w:t>
            </w:r>
          </w:p>
          <w:p w14:paraId="754B2BD6" w14:textId="77777777" w:rsidR="00B855B8" w:rsidRDefault="00B855B8" w:rsidP="00AC007B">
            <w:pPr>
              <w:pStyle w:val="Tabletext"/>
              <w:rPr>
                <w:b/>
                <w:bCs/>
                <w:u w:val="single"/>
              </w:rPr>
            </w:pPr>
            <w:r w:rsidRPr="00654E99">
              <w:rPr>
                <w:noProof/>
              </w:rPr>
              <w:t>Participants' knowledge of the intervention received could have influenced their response. Participants were likely to have had a prior belief about the benefits of reflexology compared to usual care that were likely to influence the outcome.</w:t>
            </w:r>
          </w:p>
        </w:tc>
        <w:tc>
          <w:tcPr>
            <w:tcW w:w="567" w:type="dxa"/>
            <w:shd w:val="clear" w:color="auto" w:fill="auto"/>
          </w:tcPr>
          <w:p w14:paraId="5FDD99CA" w14:textId="77777777" w:rsidR="00B855B8" w:rsidRPr="00F4618B" w:rsidRDefault="00B855B8" w:rsidP="00AC007B">
            <w:pPr>
              <w:pStyle w:val="Tabletext"/>
            </w:pPr>
            <w:r w:rsidRPr="00654E99">
              <w:rPr>
                <w:noProof/>
              </w:rPr>
              <w:t>N</w:t>
            </w:r>
          </w:p>
        </w:tc>
        <w:tc>
          <w:tcPr>
            <w:tcW w:w="567" w:type="dxa"/>
          </w:tcPr>
          <w:p w14:paraId="5361CDB2" w14:textId="77777777" w:rsidR="00B855B8" w:rsidRPr="00F4618B" w:rsidRDefault="00B855B8" w:rsidP="00AC007B">
            <w:pPr>
              <w:pStyle w:val="Tabletext"/>
            </w:pPr>
            <w:r w:rsidRPr="00654E99">
              <w:rPr>
                <w:noProof/>
              </w:rPr>
              <w:t>PN</w:t>
            </w:r>
          </w:p>
        </w:tc>
        <w:tc>
          <w:tcPr>
            <w:tcW w:w="567" w:type="dxa"/>
          </w:tcPr>
          <w:p w14:paraId="6A1D1468" w14:textId="77777777" w:rsidR="00B855B8" w:rsidRPr="00F4618B" w:rsidRDefault="00B855B8" w:rsidP="00AC007B">
            <w:pPr>
              <w:pStyle w:val="Tabletext"/>
            </w:pPr>
            <w:r w:rsidRPr="00654E99">
              <w:rPr>
                <w:noProof/>
              </w:rPr>
              <w:t>Y</w:t>
            </w:r>
          </w:p>
        </w:tc>
        <w:tc>
          <w:tcPr>
            <w:tcW w:w="567" w:type="dxa"/>
          </w:tcPr>
          <w:p w14:paraId="78A4C573" w14:textId="77777777" w:rsidR="00B855B8" w:rsidRPr="00F4618B" w:rsidRDefault="00B855B8" w:rsidP="00AC007B">
            <w:pPr>
              <w:pStyle w:val="Tabletext"/>
            </w:pPr>
            <w:r w:rsidRPr="00654E99">
              <w:rPr>
                <w:noProof/>
              </w:rPr>
              <w:t>PY</w:t>
            </w:r>
          </w:p>
        </w:tc>
        <w:tc>
          <w:tcPr>
            <w:tcW w:w="567" w:type="dxa"/>
          </w:tcPr>
          <w:p w14:paraId="6437CDA7" w14:textId="77777777" w:rsidR="00B855B8" w:rsidRPr="00F4618B" w:rsidRDefault="00B855B8" w:rsidP="00AC007B">
            <w:pPr>
              <w:pStyle w:val="Tabletext"/>
            </w:pPr>
            <w:r w:rsidRPr="00654E99">
              <w:rPr>
                <w:noProof/>
              </w:rPr>
              <w:t>PY</w:t>
            </w:r>
          </w:p>
        </w:tc>
        <w:tc>
          <w:tcPr>
            <w:tcW w:w="567" w:type="dxa"/>
          </w:tcPr>
          <w:p w14:paraId="4BD969B1" w14:textId="77777777" w:rsidR="00B855B8" w:rsidRPr="00F4618B" w:rsidRDefault="00B855B8" w:rsidP="00AC007B">
            <w:pPr>
              <w:pStyle w:val="Tabletext"/>
            </w:pPr>
          </w:p>
        </w:tc>
        <w:tc>
          <w:tcPr>
            <w:tcW w:w="567" w:type="dxa"/>
            <w:shd w:val="clear" w:color="auto" w:fill="auto"/>
          </w:tcPr>
          <w:p w14:paraId="6EB885F6" w14:textId="77777777" w:rsidR="00B855B8" w:rsidRPr="00F4618B" w:rsidRDefault="00B855B8" w:rsidP="00AC007B">
            <w:pPr>
              <w:pStyle w:val="Tabletext"/>
            </w:pPr>
          </w:p>
        </w:tc>
      </w:tr>
      <w:tr w:rsidR="00B855B8" w:rsidRPr="00F4618B" w14:paraId="28F5007E" w14:textId="77777777" w:rsidTr="00316548">
        <w:tc>
          <w:tcPr>
            <w:tcW w:w="2410" w:type="dxa"/>
            <w:tcBorders>
              <w:bottom w:val="single" w:sz="4" w:space="0" w:color="D9D9D9" w:themeColor="background1" w:themeShade="D9"/>
            </w:tcBorders>
          </w:tcPr>
          <w:p w14:paraId="45E33703"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8C24768"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103A280B"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221ED782"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143E61D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83BE66C"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D037FF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A522D6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DA4CB9D"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36244843" w14:textId="77777777" w:rsidR="00B855B8" w:rsidRPr="00F4618B" w:rsidRDefault="00B855B8" w:rsidP="00AC007B">
            <w:pPr>
              <w:pStyle w:val="Tabletext"/>
            </w:pPr>
          </w:p>
        </w:tc>
      </w:tr>
      <w:tr w:rsidR="00B855B8" w:rsidRPr="00F4618B" w14:paraId="7F019280"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A20A68E"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1A28C0C"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3E388DE"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B0684B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1D3E3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E780A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C3EFF2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D034E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989FCF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BAB6BE" w14:textId="77777777" w:rsidR="00B855B8" w:rsidRPr="00F4618B" w:rsidRDefault="00B855B8" w:rsidP="00AC007B">
            <w:pPr>
              <w:pStyle w:val="Tabletext"/>
            </w:pPr>
          </w:p>
        </w:tc>
      </w:tr>
      <w:tr w:rsidR="00B855B8" w:rsidRPr="00316548" w14:paraId="600E1FF3"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7A5E45E3"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DAC0C61"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C63A2E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56D649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0B7D0B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6CDCAC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FE8074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36C45B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BBAB74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515CAB3" w14:textId="77777777" w:rsidR="00B855B8" w:rsidRPr="00316548" w:rsidRDefault="00B855B8" w:rsidP="00AC007B">
            <w:pPr>
              <w:pStyle w:val="Tabletext"/>
              <w:rPr>
                <w:sz w:val="8"/>
                <w:szCs w:val="8"/>
              </w:rPr>
            </w:pPr>
          </w:p>
        </w:tc>
      </w:tr>
    </w:tbl>
    <w:p w14:paraId="18EC8EE9"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17E32E91" w14:textId="77777777" w:rsidTr="0098703D">
        <w:trPr>
          <w:tblHeader/>
        </w:trPr>
        <w:tc>
          <w:tcPr>
            <w:tcW w:w="2410" w:type="dxa"/>
            <w:vMerge w:val="restart"/>
            <w:tcBorders>
              <w:top w:val="single" w:sz="4" w:space="0" w:color="auto"/>
            </w:tcBorders>
            <w:shd w:val="clear" w:color="auto" w:fill="BFBFBF" w:themeFill="background1" w:themeFillShade="BF"/>
          </w:tcPr>
          <w:p w14:paraId="46334E1F"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Rambod 2019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3948CE0F"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3915E446"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DF874BB" w14:textId="77777777" w:rsidTr="0098703D">
        <w:trPr>
          <w:tblHeader/>
        </w:trPr>
        <w:tc>
          <w:tcPr>
            <w:tcW w:w="2410" w:type="dxa"/>
            <w:vMerge/>
            <w:tcBorders>
              <w:bottom w:val="single" w:sz="4" w:space="0" w:color="auto"/>
            </w:tcBorders>
            <w:shd w:val="clear" w:color="auto" w:fill="BFBFBF" w:themeFill="background1" w:themeFillShade="BF"/>
          </w:tcPr>
          <w:p w14:paraId="017E420D"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63B8AA3D" w14:textId="77777777" w:rsidR="00B855B8" w:rsidRPr="00945AD8" w:rsidRDefault="00B855B8" w:rsidP="00AC007B">
            <w:pPr>
              <w:pStyle w:val="Tabletext"/>
              <w:rPr>
                <w:b/>
                <w:bCs/>
              </w:rPr>
            </w:pPr>
            <w:r>
              <w:rPr>
                <w:b/>
                <w:bCs/>
              </w:rPr>
              <w:t>Assessments</w:t>
            </w:r>
            <w:r>
              <w:t xml:space="preserve">. </w:t>
            </w:r>
            <w:r w:rsidRPr="00654E99">
              <w:rPr>
                <w:noProof/>
              </w:rPr>
              <w:t>fatigue, pain, sleep quality</w:t>
            </w:r>
          </w:p>
        </w:tc>
        <w:tc>
          <w:tcPr>
            <w:tcW w:w="3969" w:type="dxa"/>
            <w:gridSpan w:val="7"/>
            <w:tcBorders>
              <w:bottom w:val="single" w:sz="4" w:space="0" w:color="auto"/>
            </w:tcBorders>
            <w:shd w:val="clear" w:color="auto" w:fill="BFBFBF" w:themeFill="background1" w:themeFillShade="BF"/>
          </w:tcPr>
          <w:p w14:paraId="3E67C4DF"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5578EF8" w14:textId="77777777" w:rsidTr="00414455">
        <w:trPr>
          <w:tblHeader/>
        </w:trPr>
        <w:tc>
          <w:tcPr>
            <w:tcW w:w="2410" w:type="dxa"/>
            <w:vMerge w:val="restart"/>
            <w:tcBorders>
              <w:top w:val="single" w:sz="4" w:space="0" w:color="auto"/>
            </w:tcBorders>
            <w:shd w:val="clear" w:color="auto" w:fill="F2F2F2" w:themeFill="background1" w:themeFillShade="F2"/>
          </w:tcPr>
          <w:p w14:paraId="2FA2FBFB"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AA9A20E"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8BAACB4"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C806962" w14:textId="77777777" w:rsidR="00B855B8" w:rsidRPr="00DC405A" w:rsidRDefault="00B855B8" w:rsidP="00AC007B">
            <w:pPr>
              <w:pStyle w:val="Tabletext"/>
              <w:rPr>
                <w:b/>
                <w:bCs/>
              </w:rPr>
            </w:pPr>
            <w:r w:rsidRPr="00DC405A">
              <w:rPr>
                <w:b/>
                <w:bCs/>
              </w:rPr>
              <w:t>Response to signalling questions</w:t>
            </w:r>
          </w:p>
        </w:tc>
      </w:tr>
      <w:tr w:rsidR="00B855B8" w:rsidRPr="00F4618B" w14:paraId="5339AC1E" w14:textId="77777777" w:rsidTr="00414455">
        <w:trPr>
          <w:tblHeader/>
        </w:trPr>
        <w:tc>
          <w:tcPr>
            <w:tcW w:w="2410" w:type="dxa"/>
            <w:vMerge/>
            <w:tcBorders>
              <w:bottom w:val="single" w:sz="4" w:space="0" w:color="auto"/>
            </w:tcBorders>
          </w:tcPr>
          <w:p w14:paraId="1B14AD0B"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33F3686"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B1B56A6"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D7D8FA"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DABC1EB"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13B18B6"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32FA468"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C2FCA7"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6373EE"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6631C18" w14:textId="77777777" w:rsidR="00B855B8" w:rsidRPr="00F4618B" w:rsidRDefault="00B855B8" w:rsidP="00AC007B">
            <w:pPr>
              <w:pStyle w:val="Tabletext"/>
            </w:pPr>
            <w:r w:rsidRPr="00F4618B">
              <w:t>SQ7</w:t>
            </w:r>
          </w:p>
        </w:tc>
      </w:tr>
      <w:tr w:rsidR="00B855B8" w:rsidRPr="00F4618B" w14:paraId="681953A9" w14:textId="77777777" w:rsidTr="00414455">
        <w:tc>
          <w:tcPr>
            <w:tcW w:w="2410" w:type="dxa"/>
          </w:tcPr>
          <w:p w14:paraId="668CEE36"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479B7C5C" w14:textId="77777777" w:rsidR="00B855B8" w:rsidRPr="00F10D2B" w:rsidRDefault="00B855B8" w:rsidP="00AC007B">
            <w:pPr>
              <w:pStyle w:val="Tabletext"/>
            </w:pPr>
            <w:r w:rsidRPr="00654E99">
              <w:rPr>
                <w:noProof/>
              </w:rPr>
              <w:t>Low</w:t>
            </w:r>
          </w:p>
        </w:tc>
        <w:tc>
          <w:tcPr>
            <w:tcW w:w="3260" w:type="dxa"/>
            <w:shd w:val="clear" w:color="auto" w:fill="auto"/>
          </w:tcPr>
          <w:p w14:paraId="32FEC118" w14:textId="77777777" w:rsidR="00B855B8" w:rsidRPr="00B112C0" w:rsidRDefault="00B855B8" w:rsidP="00AC007B">
            <w:pPr>
              <w:pStyle w:val="Tabletext"/>
            </w:pPr>
            <w:r w:rsidRPr="00654E99">
              <w:rPr>
                <w:noProof/>
              </w:rPr>
              <w:t>Block randomisation used, equal sized blocks, block list computer generated and envoloped used to allocate participants.</w:t>
            </w:r>
          </w:p>
        </w:tc>
        <w:tc>
          <w:tcPr>
            <w:tcW w:w="567" w:type="dxa"/>
            <w:shd w:val="clear" w:color="auto" w:fill="auto"/>
          </w:tcPr>
          <w:p w14:paraId="7242903B" w14:textId="77777777" w:rsidR="00B855B8" w:rsidRPr="00F4618B" w:rsidRDefault="00B855B8" w:rsidP="00AC007B">
            <w:pPr>
              <w:pStyle w:val="Tabletext"/>
            </w:pPr>
            <w:r w:rsidRPr="00654E99">
              <w:rPr>
                <w:noProof/>
              </w:rPr>
              <w:t>Y</w:t>
            </w:r>
          </w:p>
        </w:tc>
        <w:tc>
          <w:tcPr>
            <w:tcW w:w="567" w:type="dxa"/>
          </w:tcPr>
          <w:p w14:paraId="7EA41174" w14:textId="77777777" w:rsidR="00B855B8" w:rsidRPr="00F4618B" w:rsidRDefault="00B855B8" w:rsidP="00AC007B">
            <w:pPr>
              <w:pStyle w:val="Tabletext"/>
            </w:pPr>
            <w:r w:rsidRPr="00654E99">
              <w:rPr>
                <w:noProof/>
              </w:rPr>
              <w:t>Y</w:t>
            </w:r>
          </w:p>
        </w:tc>
        <w:tc>
          <w:tcPr>
            <w:tcW w:w="567" w:type="dxa"/>
          </w:tcPr>
          <w:p w14:paraId="773E903D" w14:textId="77777777" w:rsidR="00B855B8" w:rsidRPr="00F4618B" w:rsidRDefault="00B855B8" w:rsidP="00AC007B">
            <w:pPr>
              <w:pStyle w:val="Tabletext"/>
            </w:pPr>
            <w:r w:rsidRPr="00654E99">
              <w:rPr>
                <w:noProof/>
              </w:rPr>
              <w:t>N</w:t>
            </w:r>
          </w:p>
        </w:tc>
        <w:tc>
          <w:tcPr>
            <w:tcW w:w="567" w:type="dxa"/>
          </w:tcPr>
          <w:p w14:paraId="3630732A" w14:textId="77777777" w:rsidR="00B855B8" w:rsidRPr="00F4618B" w:rsidRDefault="00B855B8" w:rsidP="00AC007B">
            <w:pPr>
              <w:pStyle w:val="Tabletext"/>
            </w:pPr>
          </w:p>
        </w:tc>
        <w:tc>
          <w:tcPr>
            <w:tcW w:w="567" w:type="dxa"/>
          </w:tcPr>
          <w:p w14:paraId="7BBEE799" w14:textId="77777777" w:rsidR="00B855B8" w:rsidRPr="00F4618B" w:rsidRDefault="00B855B8" w:rsidP="00AC007B">
            <w:pPr>
              <w:pStyle w:val="Tabletext"/>
            </w:pPr>
          </w:p>
        </w:tc>
        <w:tc>
          <w:tcPr>
            <w:tcW w:w="567" w:type="dxa"/>
          </w:tcPr>
          <w:p w14:paraId="65C7D483" w14:textId="77777777" w:rsidR="00B855B8" w:rsidRPr="00F4618B" w:rsidRDefault="00B855B8" w:rsidP="00AC007B">
            <w:pPr>
              <w:pStyle w:val="Tabletext"/>
            </w:pPr>
          </w:p>
        </w:tc>
        <w:tc>
          <w:tcPr>
            <w:tcW w:w="567" w:type="dxa"/>
            <w:shd w:val="clear" w:color="auto" w:fill="auto"/>
          </w:tcPr>
          <w:p w14:paraId="3E309037" w14:textId="77777777" w:rsidR="00B855B8" w:rsidRPr="00F4618B" w:rsidRDefault="00B855B8" w:rsidP="00AC007B">
            <w:pPr>
              <w:pStyle w:val="Tabletext"/>
            </w:pPr>
          </w:p>
        </w:tc>
      </w:tr>
      <w:tr w:rsidR="00B855B8" w:rsidRPr="00F4618B" w14:paraId="42C615F7" w14:textId="77777777" w:rsidTr="00414455">
        <w:tc>
          <w:tcPr>
            <w:tcW w:w="2410" w:type="dxa"/>
          </w:tcPr>
          <w:p w14:paraId="2EAB77C0"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031DD62C" w14:textId="77777777" w:rsidR="00B855B8" w:rsidRPr="00F10D2B" w:rsidRDefault="00B855B8" w:rsidP="00AC007B">
            <w:pPr>
              <w:pStyle w:val="Tabletext"/>
            </w:pPr>
            <w:r w:rsidRPr="00654E99">
              <w:rPr>
                <w:noProof/>
              </w:rPr>
              <w:t>Low</w:t>
            </w:r>
          </w:p>
        </w:tc>
        <w:tc>
          <w:tcPr>
            <w:tcW w:w="3260" w:type="dxa"/>
            <w:shd w:val="clear" w:color="auto" w:fill="auto"/>
          </w:tcPr>
          <w:p w14:paraId="2AAE0C29" w14:textId="77777777" w:rsidR="00B855B8" w:rsidRPr="00654E99" w:rsidRDefault="00B855B8" w:rsidP="004552B9">
            <w:pPr>
              <w:pStyle w:val="Tabletext"/>
              <w:rPr>
                <w:noProof/>
              </w:rPr>
            </w:pPr>
            <w:r w:rsidRPr="00654E99">
              <w:rPr>
                <w:noProof/>
              </w:rPr>
              <w:t xml:space="preserve">Intervention group received reflexology and comparator usual care, so it is likely that participants and those delivering the intervention were aware of the assigned intervention.  </w:t>
            </w:r>
          </w:p>
          <w:p w14:paraId="721540E2" w14:textId="77777777" w:rsidR="00B855B8" w:rsidRDefault="00B855B8" w:rsidP="00AC007B">
            <w:pPr>
              <w:pStyle w:val="Tabletext"/>
            </w:pPr>
          </w:p>
          <w:p w14:paraId="34671397"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71675A80" w14:textId="77777777" w:rsidR="00B855B8" w:rsidRPr="00F4618B" w:rsidRDefault="00B855B8" w:rsidP="00AC007B">
            <w:pPr>
              <w:pStyle w:val="Tabletext"/>
            </w:pPr>
            <w:r w:rsidRPr="00654E99">
              <w:rPr>
                <w:noProof/>
              </w:rPr>
              <w:t>Y</w:t>
            </w:r>
          </w:p>
        </w:tc>
        <w:tc>
          <w:tcPr>
            <w:tcW w:w="567" w:type="dxa"/>
          </w:tcPr>
          <w:p w14:paraId="2507C7C1" w14:textId="77777777" w:rsidR="00B855B8" w:rsidRPr="00F4618B" w:rsidRDefault="00B855B8" w:rsidP="00AC007B">
            <w:pPr>
              <w:pStyle w:val="Tabletext"/>
            </w:pPr>
            <w:r w:rsidRPr="00654E99">
              <w:rPr>
                <w:noProof/>
              </w:rPr>
              <w:t>Y</w:t>
            </w:r>
          </w:p>
        </w:tc>
        <w:tc>
          <w:tcPr>
            <w:tcW w:w="567" w:type="dxa"/>
          </w:tcPr>
          <w:p w14:paraId="3686F647" w14:textId="77777777" w:rsidR="00B855B8" w:rsidRPr="00F4618B" w:rsidRDefault="00B855B8" w:rsidP="00AC007B">
            <w:pPr>
              <w:pStyle w:val="Tabletext"/>
            </w:pPr>
            <w:r w:rsidRPr="00654E99">
              <w:rPr>
                <w:noProof/>
              </w:rPr>
              <w:t>PN</w:t>
            </w:r>
          </w:p>
        </w:tc>
        <w:tc>
          <w:tcPr>
            <w:tcW w:w="567" w:type="dxa"/>
          </w:tcPr>
          <w:p w14:paraId="72A2E05A" w14:textId="77777777" w:rsidR="00B855B8" w:rsidRPr="00F4618B" w:rsidRDefault="00B855B8" w:rsidP="00AC007B">
            <w:pPr>
              <w:pStyle w:val="Tabletext"/>
            </w:pPr>
            <w:r w:rsidRPr="00654E99">
              <w:rPr>
                <w:noProof/>
              </w:rPr>
              <w:t>NA</w:t>
            </w:r>
          </w:p>
        </w:tc>
        <w:tc>
          <w:tcPr>
            <w:tcW w:w="567" w:type="dxa"/>
          </w:tcPr>
          <w:p w14:paraId="6D85BF60" w14:textId="77777777" w:rsidR="00B855B8" w:rsidRPr="00F4618B" w:rsidRDefault="00B855B8" w:rsidP="00AC007B">
            <w:pPr>
              <w:pStyle w:val="Tabletext"/>
            </w:pPr>
            <w:r w:rsidRPr="00654E99">
              <w:rPr>
                <w:noProof/>
              </w:rPr>
              <w:t>NA</w:t>
            </w:r>
          </w:p>
        </w:tc>
        <w:tc>
          <w:tcPr>
            <w:tcW w:w="567" w:type="dxa"/>
          </w:tcPr>
          <w:p w14:paraId="3F0BA842" w14:textId="77777777" w:rsidR="00B855B8" w:rsidRPr="00F4618B" w:rsidRDefault="00B855B8" w:rsidP="00AC007B">
            <w:pPr>
              <w:pStyle w:val="Tabletext"/>
            </w:pPr>
            <w:r w:rsidRPr="00654E99">
              <w:rPr>
                <w:noProof/>
              </w:rPr>
              <w:t>Y</w:t>
            </w:r>
          </w:p>
        </w:tc>
        <w:tc>
          <w:tcPr>
            <w:tcW w:w="567" w:type="dxa"/>
            <w:shd w:val="clear" w:color="auto" w:fill="auto"/>
          </w:tcPr>
          <w:p w14:paraId="3D42B27C" w14:textId="77777777" w:rsidR="00B855B8" w:rsidRPr="00F4618B" w:rsidRDefault="00B855B8" w:rsidP="00AC007B">
            <w:pPr>
              <w:pStyle w:val="Tabletext"/>
            </w:pPr>
            <w:r w:rsidRPr="00654E99">
              <w:rPr>
                <w:noProof/>
              </w:rPr>
              <w:t>NA</w:t>
            </w:r>
          </w:p>
        </w:tc>
      </w:tr>
      <w:tr w:rsidR="00B855B8" w:rsidRPr="00F4618B" w14:paraId="127ED1A9" w14:textId="77777777" w:rsidTr="00414455">
        <w:tc>
          <w:tcPr>
            <w:tcW w:w="2410" w:type="dxa"/>
          </w:tcPr>
          <w:p w14:paraId="4445732E"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37608C5F" w14:textId="77777777" w:rsidR="00B855B8" w:rsidRPr="00F10D2B" w:rsidRDefault="00B855B8" w:rsidP="00AC007B">
            <w:pPr>
              <w:pStyle w:val="Tabletext"/>
            </w:pPr>
            <w:r w:rsidRPr="00654E99">
              <w:rPr>
                <w:noProof/>
              </w:rPr>
              <w:t>Low</w:t>
            </w:r>
          </w:p>
        </w:tc>
        <w:tc>
          <w:tcPr>
            <w:tcW w:w="3260" w:type="dxa"/>
            <w:shd w:val="clear" w:color="auto" w:fill="auto"/>
          </w:tcPr>
          <w:p w14:paraId="0DF5D821"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2B7125A2" w14:textId="77777777" w:rsidR="00B855B8" w:rsidRPr="00F4618B" w:rsidRDefault="00B855B8" w:rsidP="00AC007B">
            <w:pPr>
              <w:pStyle w:val="Tabletext"/>
            </w:pPr>
            <w:r w:rsidRPr="00654E99">
              <w:rPr>
                <w:noProof/>
              </w:rPr>
              <w:t>Y</w:t>
            </w:r>
          </w:p>
        </w:tc>
        <w:tc>
          <w:tcPr>
            <w:tcW w:w="567" w:type="dxa"/>
          </w:tcPr>
          <w:p w14:paraId="2EBD81CF" w14:textId="77777777" w:rsidR="00B855B8" w:rsidRPr="00F4618B" w:rsidRDefault="00B855B8" w:rsidP="00AC007B">
            <w:pPr>
              <w:pStyle w:val="Tabletext"/>
            </w:pPr>
            <w:r w:rsidRPr="00654E99">
              <w:rPr>
                <w:noProof/>
              </w:rPr>
              <w:t>NA</w:t>
            </w:r>
          </w:p>
        </w:tc>
        <w:tc>
          <w:tcPr>
            <w:tcW w:w="567" w:type="dxa"/>
          </w:tcPr>
          <w:p w14:paraId="3729A064" w14:textId="77777777" w:rsidR="00B855B8" w:rsidRPr="00F4618B" w:rsidRDefault="00B855B8" w:rsidP="00AC007B">
            <w:pPr>
              <w:pStyle w:val="Tabletext"/>
            </w:pPr>
            <w:r w:rsidRPr="00654E99">
              <w:rPr>
                <w:noProof/>
              </w:rPr>
              <w:t>NA</w:t>
            </w:r>
          </w:p>
        </w:tc>
        <w:tc>
          <w:tcPr>
            <w:tcW w:w="567" w:type="dxa"/>
          </w:tcPr>
          <w:p w14:paraId="52FAED06" w14:textId="77777777" w:rsidR="00B855B8" w:rsidRPr="00F4618B" w:rsidRDefault="00B855B8" w:rsidP="00AC007B">
            <w:pPr>
              <w:pStyle w:val="Tabletext"/>
            </w:pPr>
            <w:r w:rsidRPr="00654E99">
              <w:rPr>
                <w:noProof/>
              </w:rPr>
              <w:t>NA</w:t>
            </w:r>
          </w:p>
        </w:tc>
        <w:tc>
          <w:tcPr>
            <w:tcW w:w="567" w:type="dxa"/>
          </w:tcPr>
          <w:p w14:paraId="7F63F111" w14:textId="77777777" w:rsidR="00B855B8" w:rsidRPr="00F4618B" w:rsidRDefault="00B855B8" w:rsidP="00AC007B">
            <w:pPr>
              <w:pStyle w:val="Tabletext"/>
            </w:pPr>
          </w:p>
        </w:tc>
        <w:tc>
          <w:tcPr>
            <w:tcW w:w="567" w:type="dxa"/>
          </w:tcPr>
          <w:p w14:paraId="38241CFA" w14:textId="77777777" w:rsidR="00B855B8" w:rsidRPr="00F4618B" w:rsidRDefault="00B855B8" w:rsidP="00AC007B">
            <w:pPr>
              <w:pStyle w:val="Tabletext"/>
            </w:pPr>
          </w:p>
        </w:tc>
        <w:tc>
          <w:tcPr>
            <w:tcW w:w="567" w:type="dxa"/>
            <w:shd w:val="clear" w:color="auto" w:fill="auto"/>
          </w:tcPr>
          <w:p w14:paraId="5C7869C7" w14:textId="77777777" w:rsidR="00B855B8" w:rsidRPr="00F4618B" w:rsidRDefault="00B855B8" w:rsidP="00AC007B">
            <w:pPr>
              <w:pStyle w:val="Tabletext"/>
            </w:pPr>
          </w:p>
        </w:tc>
      </w:tr>
      <w:tr w:rsidR="00B855B8" w:rsidRPr="00F4618B" w14:paraId="0D4FB71A" w14:textId="77777777" w:rsidTr="00414455">
        <w:tc>
          <w:tcPr>
            <w:tcW w:w="2410" w:type="dxa"/>
          </w:tcPr>
          <w:p w14:paraId="263DF61F"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217BFCE" w14:textId="77777777" w:rsidR="00B855B8" w:rsidRPr="00F10D2B" w:rsidRDefault="00B855B8" w:rsidP="00AC007B">
            <w:pPr>
              <w:pStyle w:val="Tabletext"/>
            </w:pPr>
            <w:r w:rsidRPr="00654E99">
              <w:rPr>
                <w:noProof/>
              </w:rPr>
              <w:t>High</w:t>
            </w:r>
          </w:p>
        </w:tc>
        <w:tc>
          <w:tcPr>
            <w:tcW w:w="3260" w:type="dxa"/>
            <w:shd w:val="clear" w:color="auto" w:fill="auto"/>
          </w:tcPr>
          <w:p w14:paraId="542612AF" w14:textId="77777777" w:rsidR="00B855B8" w:rsidRDefault="00B855B8" w:rsidP="00AC007B">
            <w:pPr>
              <w:pStyle w:val="Tabletext"/>
            </w:pPr>
            <w:r w:rsidRPr="00654E99">
              <w:rPr>
                <w:noProof/>
              </w:rPr>
              <w:t>Participants (i.e. the outcome assessors) were aware that they had received relexology or usual care</w:t>
            </w:r>
          </w:p>
          <w:p w14:paraId="53A79D0A" w14:textId="77777777" w:rsidR="00B855B8" w:rsidRDefault="00B855B8" w:rsidP="00AC007B">
            <w:pPr>
              <w:pStyle w:val="Tabletext"/>
              <w:rPr>
                <w:b/>
                <w:bCs/>
                <w:u w:val="single"/>
              </w:rPr>
            </w:pPr>
            <w:r w:rsidRPr="00654E99">
              <w:rPr>
                <w:noProof/>
              </w:rPr>
              <w:t xml:space="preserve">Participants' knowledge of the intervention received could have influenced their response. Participants were likely to have had a prior belief about the benefits of reflexology </w:t>
            </w:r>
            <w:r w:rsidRPr="00654E99">
              <w:rPr>
                <w:noProof/>
              </w:rPr>
              <w:lastRenderedPageBreak/>
              <w:t>compared to usual care that were likely to influence the outcome.</w:t>
            </w:r>
          </w:p>
        </w:tc>
        <w:tc>
          <w:tcPr>
            <w:tcW w:w="567" w:type="dxa"/>
            <w:shd w:val="clear" w:color="auto" w:fill="auto"/>
          </w:tcPr>
          <w:p w14:paraId="60405DD3" w14:textId="77777777" w:rsidR="00B855B8" w:rsidRPr="00F4618B" w:rsidRDefault="00B855B8" w:rsidP="00AC007B">
            <w:pPr>
              <w:pStyle w:val="Tabletext"/>
            </w:pPr>
            <w:r w:rsidRPr="00654E99">
              <w:rPr>
                <w:noProof/>
              </w:rPr>
              <w:lastRenderedPageBreak/>
              <w:t>N</w:t>
            </w:r>
          </w:p>
        </w:tc>
        <w:tc>
          <w:tcPr>
            <w:tcW w:w="567" w:type="dxa"/>
          </w:tcPr>
          <w:p w14:paraId="205C55A6" w14:textId="77777777" w:rsidR="00B855B8" w:rsidRPr="00F4618B" w:rsidRDefault="00B855B8" w:rsidP="00AC007B">
            <w:pPr>
              <w:pStyle w:val="Tabletext"/>
            </w:pPr>
            <w:r w:rsidRPr="00654E99">
              <w:rPr>
                <w:noProof/>
              </w:rPr>
              <w:t>PN</w:t>
            </w:r>
          </w:p>
        </w:tc>
        <w:tc>
          <w:tcPr>
            <w:tcW w:w="567" w:type="dxa"/>
          </w:tcPr>
          <w:p w14:paraId="114E8DA9" w14:textId="77777777" w:rsidR="00B855B8" w:rsidRPr="00F4618B" w:rsidRDefault="00B855B8" w:rsidP="00AC007B">
            <w:pPr>
              <w:pStyle w:val="Tabletext"/>
            </w:pPr>
            <w:r w:rsidRPr="00654E99">
              <w:rPr>
                <w:noProof/>
              </w:rPr>
              <w:t>Y</w:t>
            </w:r>
          </w:p>
        </w:tc>
        <w:tc>
          <w:tcPr>
            <w:tcW w:w="567" w:type="dxa"/>
          </w:tcPr>
          <w:p w14:paraId="0D9D4365" w14:textId="77777777" w:rsidR="00B855B8" w:rsidRPr="00F4618B" w:rsidRDefault="00B855B8" w:rsidP="00AC007B">
            <w:pPr>
              <w:pStyle w:val="Tabletext"/>
            </w:pPr>
            <w:r w:rsidRPr="00654E99">
              <w:rPr>
                <w:noProof/>
              </w:rPr>
              <w:t>PY</w:t>
            </w:r>
          </w:p>
        </w:tc>
        <w:tc>
          <w:tcPr>
            <w:tcW w:w="567" w:type="dxa"/>
          </w:tcPr>
          <w:p w14:paraId="652F399A" w14:textId="77777777" w:rsidR="00B855B8" w:rsidRPr="00F4618B" w:rsidRDefault="00B855B8" w:rsidP="00AC007B">
            <w:pPr>
              <w:pStyle w:val="Tabletext"/>
            </w:pPr>
            <w:r w:rsidRPr="00654E99">
              <w:rPr>
                <w:noProof/>
              </w:rPr>
              <w:t>PY</w:t>
            </w:r>
          </w:p>
        </w:tc>
        <w:tc>
          <w:tcPr>
            <w:tcW w:w="567" w:type="dxa"/>
          </w:tcPr>
          <w:p w14:paraId="5FC1C6D3" w14:textId="77777777" w:rsidR="00B855B8" w:rsidRPr="00F4618B" w:rsidRDefault="00B855B8" w:rsidP="00AC007B">
            <w:pPr>
              <w:pStyle w:val="Tabletext"/>
            </w:pPr>
          </w:p>
        </w:tc>
        <w:tc>
          <w:tcPr>
            <w:tcW w:w="567" w:type="dxa"/>
            <w:shd w:val="clear" w:color="auto" w:fill="auto"/>
          </w:tcPr>
          <w:p w14:paraId="27F56C7D" w14:textId="77777777" w:rsidR="00B855B8" w:rsidRPr="00F4618B" w:rsidRDefault="00B855B8" w:rsidP="00AC007B">
            <w:pPr>
              <w:pStyle w:val="Tabletext"/>
            </w:pPr>
          </w:p>
        </w:tc>
      </w:tr>
      <w:tr w:rsidR="00B855B8" w:rsidRPr="00F4618B" w14:paraId="3615160E" w14:textId="77777777" w:rsidTr="00316548">
        <w:tc>
          <w:tcPr>
            <w:tcW w:w="2410" w:type="dxa"/>
            <w:tcBorders>
              <w:bottom w:val="single" w:sz="4" w:space="0" w:color="D9D9D9" w:themeColor="background1" w:themeShade="D9"/>
            </w:tcBorders>
          </w:tcPr>
          <w:p w14:paraId="4630230E"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FBDBC48"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CECFB15"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5A69482B"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1402770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D9E415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B3D2D4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4FEB6A2"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AB16DBE"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33CC0CD5" w14:textId="77777777" w:rsidR="00B855B8" w:rsidRPr="00F4618B" w:rsidRDefault="00B855B8" w:rsidP="00AC007B">
            <w:pPr>
              <w:pStyle w:val="Tabletext"/>
            </w:pPr>
          </w:p>
        </w:tc>
      </w:tr>
      <w:tr w:rsidR="00B855B8" w:rsidRPr="00F4618B" w14:paraId="2A767763"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1FBE649"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17BE5823"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C47F37A"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549B6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DBE4F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DEAAF8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5C3D1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A1331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30C92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1A0A213" w14:textId="77777777" w:rsidR="00B855B8" w:rsidRPr="00F4618B" w:rsidRDefault="00B855B8" w:rsidP="00AC007B">
            <w:pPr>
              <w:pStyle w:val="Tabletext"/>
            </w:pPr>
          </w:p>
        </w:tc>
      </w:tr>
      <w:tr w:rsidR="00B855B8" w:rsidRPr="00316548" w14:paraId="33B77D43"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DCEEB8E"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262F7137"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0517218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36DE3A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9C34C9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45D3AC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7A4D7E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9FBC38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A8939F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D814818" w14:textId="77777777" w:rsidR="00B855B8" w:rsidRPr="00316548" w:rsidRDefault="00B855B8" w:rsidP="00AC007B">
            <w:pPr>
              <w:pStyle w:val="Tabletext"/>
              <w:rPr>
                <w:sz w:val="8"/>
                <w:szCs w:val="8"/>
              </w:rPr>
            </w:pPr>
          </w:p>
        </w:tc>
      </w:tr>
    </w:tbl>
    <w:p w14:paraId="214D4431"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BD8DEF9" w14:textId="77777777" w:rsidTr="0098703D">
        <w:trPr>
          <w:tblHeader/>
        </w:trPr>
        <w:tc>
          <w:tcPr>
            <w:tcW w:w="2410" w:type="dxa"/>
            <w:vMerge w:val="restart"/>
            <w:tcBorders>
              <w:top w:val="single" w:sz="4" w:space="0" w:color="auto"/>
            </w:tcBorders>
            <w:shd w:val="clear" w:color="auto" w:fill="BFBFBF" w:themeFill="background1" w:themeFillShade="BF"/>
          </w:tcPr>
          <w:p w14:paraId="2C3DBEE7"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Rambod 2019</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7D1791C" w14:textId="77777777" w:rsidR="00B855B8" w:rsidRPr="0098703D" w:rsidRDefault="00B855B8" w:rsidP="00AC007B">
            <w:pPr>
              <w:pStyle w:val="Tabletext"/>
            </w:pPr>
            <w:r w:rsidRPr="00945AD8">
              <w:rPr>
                <w:b/>
                <w:bCs/>
              </w:rPr>
              <w:t>Outcome domain</w:t>
            </w:r>
            <w:r>
              <w:rPr>
                <w:b/>
                <w:bCs/>
              </w:rPr>
              <w:t>.</w:t>
            </w:r>
            <w:r>
              <w:t xml:space="preserve"> </w:t>
            </w:r>
            <w:r w:rsidRPr="00654E99">
              <w:rPr>
                <w:noProof/>
              </w:rPr>
              <w:t>sleep quality</w:t>
            </w:r>
          </w:p>
        </w:tc>
        <w:tc>
          <w:tcPr>
            <w:tcW w:w="3969" w:type="dxa"/>
            <w:gridSpan w:val="7"/>
            <w:tcBorders>
              <w:top w:val="single" w:sz="4" w:space="0" w:color="auto"/>
            </w:tcBorders>
            <w:shd w:val="clear" w:color="auto" w:fill="BFBFBF" w:themeFill="background1" w:themeFillShade="BF"/>
          </w:tcPr>
          <w:p w14:paraId="1A20152B"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439669E" w14:textId="77777777" w:rsidTr="0098703D">
        <w:trPr>
          <w:tblHeader/>
        </w:trPr>
        <w:tc>
          <w:tcPr>
            <w:tcW w:w="2410" w:type="dxa"/>
            <w:vMerge/>
            <w:tcBorders>
              <w:bottom w:val="single" w:sz="4" w:space="0" w:color="auto"/>
            </w:tcBorders>
            <w:shd w:val="clear" w:color="auto" w:fill="BFBFBF" w:themeFill="background1" w:themeFillShade="BF"/>
          </w:tcPr>
          <w:p w14:paraId="29EED3D2"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A40DF34" w14:textId="77777777" w:rsidR="00B855B8" w:rsidRPr="00945AD8" w:rsidRDefault="00B855B8" w:rsidP="00AC007B">
            <w:pPr>
              <w:pStyle w:val="Tabletext"/>
              <w:rPr>
                <w:b/>
                <w:bCs/>
              </w:rPr>
            </w:pPr>
            <w:r>
              <w:rPr>
                <w:b/>
                <w:bCs/>
              </w:rPr>
              <w:t>Assessments</w:t>
            </w:r>
            <w:r>
              <w:t xml:space="preserve">. </w:t>
            </w:r>
            <w:r w:rsidRPr="00654E99">
              <w:rPr>
                <w:noProof/>
              </w:rPr>
              <w:t>fatigue, pain, sleep quality</w:t>
            </w:r>
          </w:p>
        </w:tc>
        <w:tc>
          <w:tcPr>
            <w:tcW w:w="3969" w:type="dxa"/>
            <w:gridSpan w:val="7"/>
            <w:tcBorders>
              <w:bottom w:val="single" w:sz="4" w:space="0" w:color="auto"/>
            </w:tcBorders>
            <w:shd w:val="clear" w:color="auto" w:fill="BFBFBF" w:themeFill="background1" w:themeFillShade="BF"/>
          </w:tcPr>
          <w:p w14:paraId="35BFA568"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2BC7E9C" w14:textId="77777777" w:rsidTr="00414455">
        <w:trPr>
          <w:tblHeader/>
        </w:trPr>
        <w:tc>
          <w:tcPr>
            <w:tcW w:w="2410" w:type="dxa"/>
            <w:vMerge w:val="restart"/>
            <w:tcBorders>
              <w:top w:val="single" w:sz="4" w:space="0" w:color="auto"/>
            </w:tcBorders>
            <w:shd w:val="clear" w:color="auto" w:fill="F2F2F2" w:themeFill="background1" w:themeFillShade="F2"/>
          </w:tcPr>
          <w:p w14:paraId="79227B16"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AD8E3F8"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2DAE6701"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6B256E6" w14:textId="77777777" w:rsidR="00B855B8" w:rsidRPr="00DC405A" w:rsidRDefault="00B855B8" w:rsidP="00AC007B">
            <w:pPr>
              <w:pStyle w:val="Tabletext"/>
              <w:rPr>
                <w:b/>
                <w:bCs/>
              </w:rPr>
            </w:pPr>
            <w:r w:rsidRPr="00DC405A">
              <w:rPr>
                <w:b/>
                <w:bCs/>
              </w:rPr>
              <w:t>Response to signalling questions</w:t>
            </w:r>
          </w:p>
        </w:tc>
      </w:tr>
      <w:tr w:rsidR="00B855B8" w:rsidRPr="00F4618B" w14:paraId="5AC494E1" w14:textId="77777777" w:rsidTr="00414455">
        <w:trPr>
          <w:tblHeader/>
        </w:trPr>
        <w:tc>
          <w:tcPr>
            <w:tcW w:w="2410" w:type="dxa"/>
            <w:vMerge/>
            <w:tcBorders>
              <w:bottom w:val="single" w:sz="4" w:space="0" w:color="auto"/>
            </w:tcBorders>
          </w:tcPr>
          <w:p w14:paraId="24520456"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797D0CAA"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D5BC327"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5A9080"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665678"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0FF683"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70CCEB"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372183B"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B186680"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2118E3" w14:textId="77777777" w:rsidR="00B855B8" w:rsidRPr="00F4618B" w:rsidRDefault="00B855B8" w:rsidP="00AC007B">
            <w:pPr>
              <w:pStyle w:val="Tabletext"/>
            </w:pPr>
            <w:r w:rsidRPr="00F4618B">
              <w:t>SQ7</w:t>
            </w:r>
          </w:p>
        </w:tc>
      </w:tr>
      <w:tr w:rsidR="00B855B8" w:rsidRPr="00F4618B" w14:paraId="1D71AD99" w14:textId="77777777" w:rsidTr="00414455">
        <w:tc>
          <w:tcPr>
            <w:tcW w:w="2410" w:type="dxa"/>
          </w:tcPr>
          <w:p w14:paraId="42906277"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81E4A32" w14:textId="77777777" w:rsidR="00B855B8" w:rsidRPr="00F10D2B" w:rsidRDefault="00B855B8" w:rsidP="00AC007B">
            <w:pPr>
              <w:pStyle w:val="Tabletext"/>
            </w:pPr>
            <w:r w:rsidRPr="00654E99">
              <w:rPr>
                <w:noProof/>
              </w:rPr>
              <w:t>Low</w:t>
            </w:r>
          </w:p>
        </w:tc>
        <w:tc>
          <w:tcPr>
            <w:tcW w:w="3260" w:type="dxa"/>
            <w:shd w:val="clear" w:color="auto" w:fill="auto"/>
          </w:tcPr>
          <w:p w14:paraId="7D112745" w14:textId="77777777" w:rsidR="00B855B8" w:rsidRPr="00B112C0" w:rsidRDefault="00B855B8" w:rsidP="00AC007B">
            <w:pPr>
              <w:pStyle w:val="Tabletext"/>
            </w:pPr>
            <w:r w:rsidRPr="00654E99">
              <w:rPr>
                <w:noProof/>
              </w:rPr>
              <w:t>Block randomisation used, equal sized blocks, block list computer generated and envoloped used to allocate participants.</w:t>
            </w:r>
          </w:p>
        </w:tc>
        <w:tc>
          <w:tcPr>
            <w:tcW w:w="567" w:type="dxa"/>
            <w:shd w:val="clear" w:color="auto" w:fill="auto"/>
          </w:tcPr>
          <w:p w14:paraId="161C6A5F" w14:textId="77777777" w:rsidR="00B855B8" w:rsidRPr="00F4618B" w:rsidRDefault="00B855B8" w:rsidP="00AC007B">
            <w:pPr>
              <w:pStyle w:val="Tabletext"/>
            </w:pPr>
            <w:r w:rsidRPr="00654E99">
              <w:rPr>
                <w:noProof/>
              </w:rPr>
              <w:t>Y</w:t>
            </w:r>
          </w:p>
        </w:tc>
        <w:tc>
          <w:tcPr>
            <w:tcW w:w="567" w:type="dxa"/>
          </w:tcPr>
          <w:p w14:paraId="5B296BFE" w14:textId="77777777" w:rsidR="00B855B8" w:rsidRPr="00F4618B" w:rsidRDefault="00B855B8" w:rsidP="00AC007B">
            <w:pPr>
              <w:pStyle w:val="Tabletext"/>
            </w:pPr>
            <w:r w:rsidRPr="00654E99">
              <w:rPr>
                <w:noProof/>
              </w:rPr>
              <w:t>Y</w:t>
            </w:r>
          </w:p>
        </w:tc>
        <w:tc>
          <w:tcPr>
            <w:tcW w:w="567" w:type="dxa"/>
          </w:tcPr>
          <w:p w14:paraId="5F20D2ED" w14:textId="77777777" w:rsidR="00B855B8" w:rsidRPr="00F4618B" w:rsidRDefault="00B855B8" w:rsidP="00AC007B">
            <w:pPr>
              <w:pStyle w:val="Tabletext"/>
            </w:pPr>
            <w:r w:rsidRPr="00654E99">
              <w:rPr>
                <w:noProof/>
              </w:rPr>
              <w:t>N</w:t>
            </w:r>
          </w:p>
        </w:tc>
        <w:tc>
          <w:tcPr>
            <w:tcW w:w="567" w:type="dxa"/>
          </w:tcPr>
          <w:p w14:paraId="0948BE45" w14:textId="77777777" w:rsidR="00B855B8" w:rsidRPr="00F4618B" w:rsidRDefault="00B855B8" w:rsidP="00AC007B">
            <w:pPr>
              <w:pStyle w:val="Tabletext"/>
            </w:pPr>
          </w:p>
        </w:tc>
        <w:tc>
          <w:tcPr>
            <w:tcW w:w="567" w:type="dxa"/>
          </w:tcPr>
          <w:p w14:paraId="46B80D52" w14:textId="77777777" w:rsidR="00B855B8" w:rsidRPr="00F4618B" w:rsidRDefault="00B855B8" w:rsidP="00AC007B">
            <w:pPr>
              <w:pStyle w:val="Tabletext"/>
            </w:pPr>
          </w:p>
        </w:tc>
        <w:tc>
          <w:tcPr>
            <w:tcW w:w="567" w:type="dxa"/>
          </w:tcPr>
          <w:p w14:paraId="1DE3DBBB" w14:textId="77777777" w:rsidR="00B855B8" w:rsidRPr="00F4618B" w:rsidRDefault="00B855B8" w:rsidP="00AC007B">
            <w:pPr>
              <w:pStyle w:val="Tabletext"/>
            </w:pPr>
          </w:p>
        </w:tc>
        <w:tc>
          <w:tcPr>
            <w:tcW w:w="567" w:type="dxa"/>
            <w:shd w:val="clear" w:color="auto" w:fill="auto"/>
          </w:tcPr>
          <w:p w14:paraId="49715FB6" w14:textId="77777777" w:rsidR="00B855B8" w:rsidRPr="00F4618B" w:rsidRDefault="00B855B8" w:rsidP="00AC007B">
            <w:pPr>
              <w:pStyle w:val="Tabletext"/>
            </w:pPr>
          </w:p>
        </w:tc>
      </w:tr>
      <w:tr w:rsidR="00B855B8" w:rsidRPr="00F4618B" w14:paraId="14B1B455" w14:textId="77777777" w:rsidTr="00414455">
        <w:tc>
          <w:tcPr>
            <w:tcW w:w="2410" w:type="dxa"/>
          </w:tcPr>
          <w:p w14:paraId="2D1D9050"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62361CB6" w14:textId="77777777" w:rsidR="00B855B8" w:rsidRPr="00F10D2B" w:rsidRDefault="00B855B8" w:rsidP="00AC007B">
            <w:pPr>
              <w:pStyle w:val="Tabletext"/>
            </w:pPr>
            <w:r w:rsidRPr="00654E99">
              <w:rPr>
                <w:noProof/>
              </w:rPr>
              <w:t>Low</w:t>
            </w:r>
          </w:p>
        </w:tc>
        <w:tc>
          <w:tcPr>
            <w:tcW w:w="3260" w:type="dxa"/>
            <w:shd w:val="clear" w:color="auto" w:fill="auto"/>
          </w:tcPr>
          <w:p w14:paraId="50F84F2D" w14:textId="77777777" w:rsidR="00B855B8" w:rsidRPr="00654E99" w:rsidRDefault="00B855B8" w:rsidP="004552B9">
            <w:pPr>
              <w:pStyle w:val="Tabletext"/>
              <w:rPr>
                <w:noProof/>
              </w:rPr>
            </w:pPr>
            <w:r w:rsidRPr="00654E99">
              <w:rPr>
                <w:noProof/>
              </w:rPr>
              <w:t xml:space="preserve">Intervention group received reflexology and comparator usual care, so it is likely that participants and those delivering the intervention were aware of the assigned intervention.  </w:t>
            </w:r>
          </w:p>
          <w:p w14:paraId="6102621D" w14:textId="77777777" w:rsidR="00B855B8" w:rsidRDefault="00B855B8" w:rsidP="00AC007B">
            <w:pPr>
              <w:pStyle w:val="Tabletext"/>
            </w:pPr>
          </w:p>
          <w:p w14:paraId="337ADA89"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0B1E981C" w14:textId="77777777" w:rsidR="00B855B8" w:rsidRPr="00F4618B" w:rsidRDefault="00B855B8" w:rsidP="00AC007B">
            <w:pPr>
              <w:pStyle w:val="Tabletext"/>
            </w:pPr>
            <w:r w:rsidRPr="00654E99">
              <w:rPr>
                <w:noProof/>
              </w:rPr>
              <w:t>Y</w:t>
            </w:r>
          </w:p>
        </w:tc>
        <w:tc>
          <w:tcPr>
            <w:tcW w:w="567" w:type="dxa"/>
          </w:tcPr>
          <w:p w14:paraId="2FBE1196" w14:textId="77777777" w:rsidR="00B855B8" w:rsidRPr="00F4618B" w:rsidRDefault="00B855B8" w:rsidP="00AC007B">
            <w:pPr>
              <w:pStyle w:val="Tabletext"/>
            </w:pPr>
            <w:r w:rsidRPr="00654E99">
              <w:rPr>
                <w:noProof/>
              </w:rPr>
              <w:t>Y</w:t>
            </w:r>
          </w:p>
        </w:tc>
        <w:tc>
          <w:tcPr>
            <w:tcW w:w="567" w:type="dxa"/>
          </w:tcPr>
          <w:p w14:paraId="29B56FCD" w14:textId="77777777" w:rsidR="00B855B8" w:rsidRPr="00F4618B" w:rsidRDefault="00B855B8" w:rsidP="00AC007B">
            <w:pPr>
              <w:pStyle w:val="Tabletext"/>
            </w:pPr>
            <w:r w:rsidRPr="00654E99">
              <w:rPr>
                <w:noProof/>
              </w:rPr>
              <w:t>PN</w:t>
            </w:r>
          </w:p>
        </w:tc>
        <w:tc>
          <w:tcPr>
            <w:tcW w:w="567" w:type="dxa"/>
          </w:tcPr>
          <w:p w14:paraId="308EC9D0" w14:textId="77777777" w:rsidR="00B855B8" w:rsidRPr="00F4618B" w:rsidRDefault="00B855B8" w:rsidP="00AC007B">
            <w:pPr>
              <w:pStyle w:val="Tabletext"/>
            </w:pPr>
            <w:r w:rsidRPr="00654E99">
              <w:rPr>
                <w:noProof/>
              </w:rPr>
              <w:t>NA</w:t>
            </w:r>
          </w:p>
        </w:tc>
        <w:tc>
          <w:tcPr>
            <w:tcW w:w="567" w:type="dxa"/>
          </w:tcPr>
          <w:p w14:paraId="70E10F32" w14:textId="77777777" w:rsidR="00B855B8" w:rsidRPr="00F4618B" w:rsidRDefault="00B855B8" w:rsidP="00AC007B">
            <w:pPr>
              <w:pStyle w:val="Tabletext"/>
            </w:pPr>
            <w:r w:rsidRPr="00654E99">
              <w:rPr>
                <w:noProof/>
              </w:rPr>
              <w:t>NA</w:t>
            </w:r>
          </w:p>
        </w:tc>
        <w:tc>
          <w:tcPr>
            <w:tcW w:w="567" w:type="dxa"/>
          </w:tcPr>
          <w:p w14:paraId="0510DAD1" w14:textId="77777777" w:rsidR="00B855B8" w:rsidRPr="00F4618B" w:rsidRDefault="00B855B8" w:rsidP="00AC007B">
            <w:pPr>
              <w:pStyle w:val="Tabletext"/>
            </w:pPr>
            <w:r w:rsidRPr="00654E99">
              <w:rPr>
                <w:noProof/>
              </w:rPr>
              <w:t>Y</w:t>
            </w:r>
          </w:p>
        </w:tc>
        <w:tc>
          <w:tcPr>
            <w:tcW w:w="567" w:type="dxa"/>
            <w:shd w:val="clear" w:color="auto" w:fill="auto"/>
          </w:tcPr>
          <w:p w14:paraId="72A73BE5" w14:textId="77777777" w:rsidR="00B855B8" w:rsidRPr="00F4618B" w:rsidRDefault="00B855B8" w:rsidP="00AC007B">
            <w:pPr>
              <w:pStyle w:val="Tabletext"/>
            </w:pPr>
            <w:r w:rsidRPr="00654E99">
              <w:rPr>
                <w:noProof/>
              </w:rPr>
              <w:t>NA</w:t>
            </w:r>
          </w:p>
        </w:tc>
      </w:tr>
      <w:tr w:rsidR="00B855B8" w:rsidRPr="00F4618B" w14:paraId="1B275469" w14:textId="77777777" w:rsidTr="00414455">
        <w:tc>
          <w:tcPr>
            <w:tcW w:w="2410" w:type="dxa"/>
          </w:tcPr>
          <w:p w14:paraId="005FE957"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A875484" w14:textId="77777777" w:rsidR="00B855B8" w:rsidRPr="00F10D2B" w:rsidRDefault="00B855B8" w:rsidP="00AC007B">
            <w:pPr>
              <w:pStyle w:val="Tabletext"/>
            </w:pPr>
            <w:r w:rsidRPr="00654E99">
              <w:rPr>
                <w:noProof/>
              </w:rPr>
              <w:t>Low</w:t>
            </w:r>
          </w:p>
        </w:tc>
        <w:tc>
          <w:tcPr>
            <w:tcW w:w="3260" w:type="dxa"/>
            <w:shd w:val="clear" w:color="auto" w:fill="auto"/>
          </w:tcPr>
          <w:p w14:paraId="34C248B6"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1C6C409E" w14:textId="77777777" w:rsidR="00B855B8" w:rsidRPr="00F4618B" w:rsidRDefault="00B855B8" w:rsidP="00AC007B">
            <w:pPr>
              <w:pStyle w:val="Tabletext"/>
            </w:pPr>
            <w:r w:rsidRPr="00654E99">
              <w:rPr>
                <w:noProof/>
              </w:rPr>
              <w:t>Y</w:t>
            </w:r>
          </w:p>
        </w:tc>
        <w:tc>
          <w:tcPr>
            <w:tcW w:w="567" w:type="dxa"/>
          </w:tcPr>
          <w:p w14:paraId="7FF7A059" w14:textId="77777777" w:rsidR="00B855B8" w:rsidRPr="00F4618B" w:rsidRDefault="00B855B8" w:rsidP="00AC007B">
            <w:pPr>
              <w:pStyle w:val="Tabletext"/>
            </w:pPr>
            <w:r w:rsidRPr="00654E99">
              <w:rPr>
                <w:noProof/>
              </w:rPr>
              <w:t>NA</w:t>
            </w:r>
          </w:p>
        </w:tc>
        <w:tc>
          <w:tcPr>
            <w:tcW w:w="567" w:type="dxa"/>
          </w:tcPr>
          <w:p w14:paraId="59CF63F3" w14:textId="77777777" w:rsidR="00B855B8" w:rsidRPr="00F4618B" w:rsidRDefault="00B855B8" w:rsidP="00AC007B">
            <w:pPr>
              <w:pStyle w:val="Tabletext"/>
            </w:pPr>
            <w:r w:rsidRPr="00654E99">
              <w:rPr>
                <w:noProof/>
              </w:rPr>
              <w:t>NA</w:t>
            </w:r>
          </w:p>
        </w:tc>
        <w:tc>
          <w:tcPr>
            <w:tcW w:w="567" w:type="dxa"/>
          </w:tcPr>
          <w:p w14:paraId="043A5798" w14:textId="77777777" w:rsidR="00B855B8" w:rsidRPr="00F4618B" w:rsidRDefault="00B855B8" w:rsidP="00AC007B">
            <w:pPr>
              <w:pStyle w:val="Tabletext"/>
            </w:pPr>
            <w:r w:rsidRPr="00654E99">
              <w:rPr>
                <w:noProof/>
              </w:rPr>
              <w:t>NA</w:t>
            </w:r>
          </w:p>
        </w:tc>
        <w:tc>
          <w:tcPr>
            <w:tcW w:w="567" w:type="dxa"/>
          </w:tcPr>
          <w:p w14:paraId="4D3F0E6D" w14:textId="77777777" w:rsidR="00B855B8" w:rsidRPr="00F4618B" w:rsidRDefault="00B855B8" w:rsidP="00AC007B">
            <w:pPr>
              <w:pStyle w:val="Tabletext"/>
            </w:pPr>
          </w:p>
        </w:tc>
        <w:tc>
          <w:tcPr>
            <w:tcW w:w="567" w:type="dxa"/>
          </w:tcPr>
          <w:p w14:paraId="07194BE2" w14:textId="77777777" w:rsidR="00B855B8" w:rsidRPr="00F4618B" w:rsidRDefault="00B855B8" w:rsidP="00AC007B">
            <w:pPr>
              <w:pStyle w:val="Tabletext"/>
            </w:pPr>
          </w:p>
        </w:tc>
        <w:tc>
          <w:tcPr>
            <w:tcW w:w="567" w:type="dxa"/>
            <w:shd w:val="clear" w:color="auto" w:fill="auto"/>
          </w:tcPr>
          <w:p w14:paraId="7080E03C" w14:textId="77777777" w:rsidR="00B855B8" w:rsidRPr="00F4618B" w:rsidRDefault="00B855B8" w:rsidP="00AC007B">
            <w:pPr>
              <w:pStyle w:val="Tabletext"/>
            </w:pPr>
          </w:p>
        </w:tc>
      </w:tr>
      <w:tr w:rsidR="00B855B8" w:rsidRPr="00F4618B" w14:paraId="5CD891E5" w14:textId="77777777" w:rsidTr="00414455">
        <w:tc>
          <w:tcPr>
            <w:tcW w:w="2410" w:type="dxa"/>
          </w:tcPr>
          <w:p w14:paraId="4EDE084D"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6F148BE" w14:textId="77777777" w:rsidR="00B855B8" w:rsidRPr="00F10D2B" w:rsidRDefault="00B855B8" w:rsidP="00AC007B">
            <w:pPr>
              <w:pStyle w:val="Tabletext"/>
            </w:pPr>
            <w:r w:rsidRPr="00654E99">
              <w:rPr>
                <w:noProof/>
              </w:rPr>
              <w:t>High</w:t>
            </w:r>
          </w:p>
        </w:tc>
        <w:tc>
          <w:tcPr>
            <w:tcW w:w="3260" w:type="dxa"/>
            <w:shd w:val="clear" w:color="auto" w:fill="auto"/>
          </w:tcPr>
          <w:p w14:paraId="61806189" w14:textId="77777777" w:rsidR="00B855B8" w:rsidRDefault="00B855B8" w:rsidP="00AC007B">
            <w:pPr>
              <w:pStyle w:val="Tabletext"/>
            </w:pPr>
            <w:r w:rsidRPr="00654E99">
              <w:rPr>
                <w:noProof/>
              </w:rPr>
              <w:t>Participants (i.e. the outcome assessors) were aware that they had received relexology or usual care</w:t>
            </w:r>
          </w:p>
          <w:p w14:paraId="152AADAC" w14:textId="77777777" w:rsidR="00B855B8" w:rsidRDefault="00B855B8" w:rsidP="00AC007B">
            <w:pPr>
              <w:pStyle w:val="Tabletext"/>
              <w:rPr>
                <w:b/>
                <w:bCs/>
                <w:u w:val="single"/>
              </w:rPr>
            </w:pPr>
            <w:r w:rsidRPr="00654E99">
              <w:rPr>
                <w:noProof/>
              </w:rPr>
              <w:t>Participants' knowledge of the intervention received could have influenced their response. Participants were likely to have had a prior belief about the benefits of reflexology compared to usual care that were likely to influence the outcome.</w:t>
            </w:r>
          </w:p>
        </w:tc>
        <w:tc>
          <w:tcPr>
            <w:tcW w:w="567" w:type="dxa"/>
            <w:shd w:val="clear" w:color="auto" w:fill="auto"/>
          </w:tcPr>
          <w:p w14:paraId="21555E5A" w14:textId="77777777" w:rsidR="00B855B8" w:rsidRPr="00F4618B" w:rsidRDefault="00B855B8" w:rsidP="00AC007B">
            <w:pPr>
              <w:pStyle w:val="Tabletext"/>
            </w:pPr>
            <w:r w:rsidRPr="00654E99">
              <w:rPr>
                <w:noProof/>
              </w:rPr>
              <w:t>N</w:t>
            </w:r>
          </w:p>
        </w:tc>
        <w:tc>
          <w:tcPr>
            <w:tcW w:w="567" w:type="dxa"/>
          </w:tcPr>
          <w:p w14:paraId="63116561" w14:textId="77777777" w:rsidR="00B855B8" w:rsidRPr="00F4618B" w:rsidRDefault="00B855B8" w:rsidP="00AC007B">
            <w:pPr>
              <w:pStyle w:val="Tabletext"/>
            </w:pPr>
            <w:r w:rsidRPr="00654E99">
              <w:rPr>
                <w:noProof/>
              </w:rPr>
              <w:t>PN</w:t>
            </w:r>
          </w:p>
        </w:tc>
        <w:tc>
          <w:tcPr>
            <w:tcW w:w="567" w:type="dxa"/>
          </w:tcPr>
          <w:p w14:paraId="2D6B2D68" w14:textId="77777777" w:rsidR="00B855B8" w:rsidRPr="00F4618B" w:rsidRDefault="00B855B8" w:rsidP="00AC007B">
            <w:pPr>
              <w:pStyle w:val="Tabletext"/>
            </w:pPr>
            <w:r w:rsidRPr="00654E99">
              <w:rPr>
                <w:noProof/>
              </w:rPr>
              <w:t>Y</w:t>
            </w:r>
          </w:p>
        </w:tc>
        <w:tc>
          <w:tcPr>
            <w:tcW w:w="567" w:type="dxa"/>
          </w:tcPr>
          <w:p w14:paraId="03B9A93B" w14:textId="77777777" w:rsidR="00B855B8" w:rsidRPr="00F4618B" w:rsidRDefault="00B855B8" w:rsidP="00AC007B">
            <w:pPr>
              <w:pStyle w:val="Tabletext"/>
            </w:pPr>
            <w:r w:rsidRPr="00654E99">
              <w:rPr>
                <w:noProof/>
              </w:rPr>
              <w:t>PY</w:t>
            </w:r>
          </w:p>
        </w:tc>
        <w:tc>
          <w:tcPr>
            <w:tcW w:w="567" w:type="dxa"/>
          </w:tcPr>
          <w:p w14:paraId="049DE3A0" w14:textId="77777777" w:rsidR="00B855B8" w:rsidRPr="00F4618B" w:rsidRDefault="00B855B8" w:rsidP="00AC007B">
            <w:pPr>
              <w:pStyle w:val="Tabletext"/>
            </w:pPr>
            <w:r w:rsidRPr="00654E99">
              <w:rPr>
                <w:noProof/>
              </w:rPr>
              <w:t>PY</w:t>
            </w:r>
          </w:p>
        </w:tc>
        <w:tc>
          <w:tcPr>
            <w:tcW w:w="567" w:type="dxa"/>
          </w:tcPr>
          <w:p w14:paraId="38322487" w14:textId="77777777" w:rsidR="00B855B8" w:rsidRPr="00F4618B" w:rsidRDefault="00B855B8" w:rsidP="00AC007B">
            <w:pPr>
              <w:pStyle w:val="Tabletext"/>
            </w:pPr>
          </w:p>
        </w:tc>
        <w:tc>
          <w:tcPr>
            <w:tcW w:w="567" w:type="dxa"/>
            <w:shd w:val="clear" w:color="auto" w:fill="auto"/>
          </w:tcPr>
          <w:p w14:paraId="76B019BE" w14:textId="77777777" w:rsidR="00B855B8" w:rsidRPr="00F4618B" w:rsidRDefault="00B855B8" w:rsidP="00AC007B">
            <w:pPr>
              <w:pStyle w:val="Tabletext"/>
            </w:pPr>
          </w:p>
        </w:tc>
      </w:tr>
      <w:tr w:rsidR="00B855B8" w:rsidRPr="00F4618B" w14:paraId="3D99302B" w14:textId="77777777" w:rsidTr="00316548">
        <w:tc>
          <w:tcPr>
            <w:tcW w:w="2410" w:type="dxa"/>
            <w:tcBorders>
              <w:bottom w:val="single" w:sz="4" w:space="0" w:color="D9D9D9" w:themeColor="background1" w:themeShade="D9"/>
            </w:tcBorders>
          </w:tcPr>
          <w:p w14:paraId="7B61F267"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779D4F0D"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8EEACD1"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2768BAF3"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7D8BAC4"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081DDC6"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125D66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39F600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4348765"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7E3B2220" w14:textId="77777777" w:rsidR="00B855B8" w:rsidRPr="00F4618B" w:rsidRDefault="00B855B8" w:rsidP="00AC007B">
            <w:pPr>
              <w:pStyle w:val="Tabletext"/>
            </w:pPr>
          </w:p>
        </w:tc>
      </w:tr>
      <w:tr w:rsidR="00B855B8" w:rsidRPr="00F4618B" w14:paraId="63EA5D35"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38D9B5EB"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1324B91D"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2DE3E9E"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14E5E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3C492B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73DE92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2723B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91D81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31B64E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CFA2857" w14:textId="77777777" w:rsidR="00B855B8" w:rsidRPr="00F4618B" w:rsidRDefault="00B855B8" w:rsidP="00AC007B">
            <w:pPr>
              <w:pStyle w:val="Tabletext"/>
            </w:pPr>
          </w:p>
        </w:tc>
      </w:tr>
      <w:tr w:rsidR="00B855B8" w:rsidRPr="00316548" w14:paraId="6470D68B"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1069EA9"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6017C27"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204DE4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FD10CA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1DF7D5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5D7890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8B0D45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2CFF98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FA4B90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D5A836E" w14:textId="77777777" w:rsidR="00B855B8" w:rsidRPr="00316548" w:rsidRDefault="00B855B8" w:rsidP="00AC007B">
            <w:pPr>
              <w:pStyle w:val="Tabletext"/>
              <w:rPr>
                <w:sz w:val="8"/>
                <w:szCs w:val="8"/>
              </w:rPr>
            </w:pPr>
          </w:p>
        </w:tc>
      </w:tr>
    </w:tbl>
    <w:p w14:paraId="57E38C8E"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49801BBA" w14:textId="77777777" w:rsidTr="0098703D">
        <w:trPr>
          <w:tblHeader/>
        </w:trPr>
        <w:tc>
          <w:tcPr>
            <w:tcW w:w="2410" w:type="dxa"/>
            <w:vMerge w:val="restart"/>
            <w:tcBorders>
              <w:top w:val="single" w:sz="4" w:space="0" w:color="auto"/>
            </w:tcBorders>
            <w:shd w:val="clear" w:color="auto" w:fill="BFBFBF" w:themeFill="background1" w:themeFillShade="BF"/>
          </w:tcPr>
          <w:p w14:paraId="4F93F94E"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Razavi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ACFF761"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17524079"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4AC2251" w14:textId="77777777" w:rsidTr="0098703D">
        <w:trPr>
          <w:tblHeader/>
        </w:trPr>
        <w:tc>
          <w:tcPr>
            <w:tcW w:w="2410" w:type="dxa"/>
            <w:vMerge/>
            <w:tcBorders>
              <w:bottom w:val="single" w:sz="4" w:space="0" w:color="auto"/>
            </w:tcBorders>
            <w:shd w:val="clear" w:color="auto" w:fill="BFBFBF" w:themeFill="background1" w:themeFillShade="BF"/>
          </w:tcPr>
          <w:p w14:paraId="52B48A22"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32412D7"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49F3AFCD"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6CD35B4" w14:textId="77777777" w:rsidTr="00414455">
        <w:trPr>
          <w:tblHeader/>
        </w:trPr>
        <w:tc>
          <w:tcPr>
            <w:tcW w:w="2410" w:type="dxa"/>
            <w:vMerge w:val="restart"/>
            <w:tcBorders>
              <w:top w:val="single" w:sz="4" w:space="0" w:color="auto"/>
            </w:tcBorders>
            <w:shd w:val="clear" w:color="auto" w:fill="F2F2F2" w:themeFill="background1" w:themeFillShade="F2"/>
          </w:tcPr>
          <w:p w14:paraId="7AAD44E7"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4395D0F"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7B3EE21"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CC32E20" w14:textId="77777777" w:rsidR="00B855B8" w:rsidRPr="00DC405A" w:rsidRDefault="00B855B8" w:rsidP="00AC007B">
            <w:pPr>
              <w:pStyle w:val="Tabletext"/>
              <w:rPr>
                <w:b/>
                <w:bCs/>
              </w:rPr>
            </w:pPr>
            <w:r w:rsidRPr="00DC405A">
              <w:rPr>
                <w:b/>
                <w:bCs/>
              </w:rPr>
              <w:t>Response to signalling questions</w:t>
            </w:r>
          </w:p>
        </w:tc>
      </w:tr>
      <w:tr w:rsidR="00B855B8" w:rsidRPr="00F4618B" w14:paraId="11C358A6" w14:textId="77777777" w:rsidTr="00414455">
        <w:trPr>
          <w:tblHeader/>
        </w:trPr>
        <w:tc>
          <w:tcPr>
            <w:tcW w:w="2410" w:type="dxa"/>
            <w:vMerge/>
            <w:tcBorders>
              <w:bottom w:val="single" w:sz="4" w:space="0" w:color="auto"/>
            </w:tcBorders>
          </w:tcPr>
          <w:p w14:paraId="0991F716"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3FC0BF6A"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07C16BA"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80D9E1"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1334D53"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2A5905"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BA5F5EC"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D84829"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55162C"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740888D" w14:textId="77777777" w:rsidR="00B855B8" w:rsidRPr="00F4618B" w:rsidRDefault="00B855B8" w:rsidP="00AC007B">
            <w:pPr>
              <w:pStyle w:val="Tabletext"/>
            </w:pPr>
            <w:r w:rsidRPr="00F4618B">
              <w:t>SQ7</w:t>
            </w:r>
          </w:p>
        </w:tc>
      </w:tr>
      <w:tr w:rsidR="00B855B8" w:rsidRPr="00F4618B" w14:paraId="2FB36D91" w14:textId="77777777" w:rsidTr="00414455">
        <w:tc>
          <w:tcPr>
            <w:tcW w:w="2410" w:type="dxa"/>
          </w:tcPr>
          <w:p w14:paraId="0E2CA077"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114A5A2" w14:textId="77777777" w:rsidR="00B855B8" w:rsidRPr="00F10D2B" w:rsidRDefault="00B855B8" w:rsidP="00AC007B">
            <w:pPr>
              <w:pStyle w:val="Tabletext"/>
            </w:pPr>
            <w:r w:rsidRPr="00654E99">
              <w:rPr>
                <w:noProof/>
              </w:rPr>
              <w:t>Low</w:t>
            </w:r>
          </w:p>
        </w:tc>
        <w:tc>
          <w:tcPr>
            <w:tcW w:w="3260" w:type="dxa"/>
            <w:shd w:val="clear" w:color="auto" w:fill="auto"/>
          </w:tcPr>
          <w:p w14:paraId="70231EBA" w14:textId="77777777" w:rsidR="00B855B8" w:rsidRPr="00B112C0" w:rsidRDefault="00B855B8" w:rsidP="00AC007B">
            <w:pPr>
              <w:pStyle w:val="Tabletext"/>
            </w:pPr>
          </w:p>
        </w:tc>
        <w:tc>
          <w:tcPr>
            <w:tcW w:w="567" w:type="dxa"/>
            <w:shd w:val="clear" w:color="auto" w:fill="auto"/>
          </w:tcPr>
          <w:p w14:paraId="0E5EAE79" w14:textId="77777777" w:rsidR="00B855B8" w:rsidRPr="00F4618B" w:rsidRDefault="00B855B8" w:rsidP="00AC007B">
            <w:pPr>
              <w:pStyle w:val="Tabletext"/>
            </w:pPr>
            <w:r w:rsidRPr="00654E99">
              <w:rPr>
                <w:noProof/>
              </w:rPr>
              <w:t>Y</w:t>
            </w:r>
          </w:p>
        </w:tc>
        <w:tc>
          <w:tcPr>
            <w:tcW w:w="567" w:type="dxa"/>
          </w:tcPr>
          <w:p w14:paraId="615816D2" w14:textId="77777777" w:rsidR="00B855B8" w:rsidRPr="00F4618B" w:rsidRDefault="00B855B8" w:rsidP="00AC007B">
            <w:pPr>
              <w:pStyle w:val="Tabletext"/>
            </w:pPr>
            <w:r w:rsidRPr="00654E99">
              <w:rPr>
                <w:noProof/>
              </w:rPr>
              <w:t>Y</w:t>
            </w:r>
          </w:p>
        </w:tc>
        <w:tc>
          <w:tcPr>
            <w:tcW w:w="567" w:type="dxa"/>
          </w:tcPr>
          <w:p w14:paraId="0B705F58" w14:textId="77777777" w:rsidR="00B855B8" w:rsidRPr="00F4618B" w:rsidRDefault="00B855B8" w:rsidP="00AC007B">
            <w:pPr>
              <w:pStyle w:val="Tabletext"/>
            </w:pPr>
            <w:r w:rsidRPr="00654E99">
              <w:rPr>
                <w:noProof/>
              </w:rPr>
              <w:t>PN</w:t>
            </w:r>
          </w:p>
        </w:tc>
        <w:tc>
          <w:tcPr>
            <w:tcW w:w="567" w:type="dxa"/>
          </w:tcPr>
          <w:p w14:paraId="71065968" w14:textId="77777777" w:rsidR="00B855B8" w:rsidRPr="00F4618B" w:rsidRDefault="00B855B8" w:rsidP="00AC007B">
            <w:pPr>
              <w:pStyle w:val="Tabletext"/>
            </w:pPr>
          </w:p>
        </w:tc>
        <w:tc>
          <w:tcPr>
            <w:tcW w:w="567" w:type="dxa"/>
          </w:tcPr>
          <w:p w14:paraId="1BA0CB97" w14:textId="77777777" w:rsidR="00B855B8" w:rsidRPr="00F4618B" w:rsidRDefault="00B855B8" w:rsidP="00AC007B">
            <w:pPr>
              <w:pStyle w:val="Tabletext"/>
            </w:pPr>
          </w:p>
        </w:tc>
        <w:tc>
          <w:tcPr>
            <w:tcW w:w="567" w:type="dxa"/>
          </w:tcPr>
          <w:p w14:paraId="02AF2D69" w14:textId="77777777" w:rsidR="00B855B8" w:rsidRPr="00F4618B" w:rsidRDefault="00B855B8" w:rsidP="00AC007B">
            <w:pPr>
              <w:pStyle w:val="Tabletext"/>
            </w:pPr>
          </w:p>
        </w:tc>
        <w:tc>
          <w:tcPr>
            <w:tcW w:w="567" w:type="dxa"/>
            <w:shd w:val="clear" w:color="auto" w:fill="auto"/>
          </w:tcPr>
          <w:p w14:paraId="156DC88C" w14:textId="77777777" w:rsidR="00B855B8" w:rsidRPr="00F4618B" w:rsidRDefault="00B855B8" w:rsidP="00AC007B">
            <w:pPr>
              <w:pStyle w:val="Tabletext"/>
            </w:pPr>
          </w:p>
        </w:tc>
      </w:tr>
      <w:tr w:rsidR="00B855B8" w:rsidRPr="00F4618B" w14:paraId="47DB68DA" w14:textId="77777777" w:rsidTr="00414455">
        <w:tc>
          <w:tcPr>
            <w:tcW w:w="2410" w:type="dxa"/>
          </w:tcPr>
          <w:p w14:paraId="117F21D4"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54186CC" w14:textId="77777777" w:rsidR="00B855B8" w:rsidRPr="00F10D2B" w:rsidRDefault="00B855B8" w:rsidP="00AC007B">
            <w:pPr>
              <w:pStyle w:val="Tabletext"/>
            </w:pPr>
            <w:r w:rsidRPr="00654E99">
              <w:rPr>
                <w:noProof/>
              </w:rPr>
              <w:t>Low</w:t>
            </w:r>
          </w:p>
        </w:tc>
        <w:tc>
          <w:tcPr>
            <w:tcW w:w="3260" w:type="dxa"/>
            <w:shd w:val="clear" w:color="auto" w:fill="auto"/>
          </w:tcPr>
          <w:p w14:paraId="4DDD3692" w14:textId="77777777" w:rsidR="00B855B8" w:rsidRPr="00654E99" w:rsidRDefault="00B855B8" w:rsidP="004552B9">
            <w:pPr>
              <w:pStyle w:val="Tabletext"/>
              <w:rPr>
                <w:noProof/>
              </w:rPr>
            </w:pPr>
            <w:r w:rsidRPr="00654E99">
              <w:rPr>
                <w:noProof/>
              </w:rPr>
              <w:t xml:space="preserve">Intervention group received reflexology and comparator usual care, so it is likely that participants and those delivering the intervention were aware of the assigned intervention.  </w:t>
            </w:r>
          </w:p>
          <w:p w14:paraId="3A835F8C" w14:textId="77777777" w:rsidR="00B855B8" w:rsidRDefault="00B855B8" w:rsidP="00AC007B">
            <w:pPr>
              <w:pStyle w:val="Tabletext"/>
            </w:pPr>
          </w:p>
          <w:p w14:paraId="5CF555E6"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4AED42CD" w14:textId="77777777" w:rsidR="00B855B8" w:rsidRPr="00F4618B" w:rsidRDefault="00B855B8" w:rsidP="00AC007B">
            <w:pPr>
              <w:pStyle w:val="Tabletext"/>
            </w:pPr>
            <w:r w:rsidRPr="00654E99">
              <w:rPr>
                <w:noProof/>
              </w:rPr>
              <w:t>Y</w:t>
            </w:r>
          </w:p>
        </w:tc>
        <w:tc>
          <w:tcPr>
            <w:tcW w:w="567" w:type="dxa"/>
          </w:tcPr>
          <w:p w14:paraId="0B28A20B" w14:textId="77777777" w:rsidR="00B855B8" w:rsidRPr="00F4618B" w:rsidRDefault="00B855B8" w:rsidP="00AC007B">
            <w:pPr>
              <w:pStyle w:val="Tabletext"/>
            </w:pPr>
            <w:r w:rsidRPr="00654E99">
              <w:rPr>
                <w:noProof/>
              </w:rPr>
              <w:t>Y</w:t>
            </w:r>
          </w:p>
        </w:tc>
        <w:tc>
          <w:tcPr>
            <w:tcW w:w="567" w:type="dxa"/>
          </w:tcPr>
          <w:p w14:paraId="30DD453B" w14:textId="77777777" w:rsidR="00B855B8" w:rsidRPr="00F4618B" w:rsidRDefault="00B855B8" w:rsidP="00AC007B">
            <w:pPr>
              <w:pStyle w:val="Tabletext"/>
            </w:pPr>
            <w:r w:rsidRPr="00654E99">
              <w:rPr>
                <w:noProof/>
              </w:rPr>
              <w:t>PN</w:t>
            </w:r>
          </w:p>
        </w:tc>
        <w:tc>
          <w:tcPr>
            <w:tcW w:w="567" w:type="dxa"/>
          </w:tcPr>
          <w:p w14:paraId="33B5BBFB" w14:textId="77777777" w:rsidR="00B855B8" w:rsidRPr="00F4618B" w:rsidRDefault="00B855B8" w:rsidP="00AC007B">
            <w:pPr>
              <w:pStyle w:val="Tabletext"/>
            </w:pPr>
            <w:r w:rsidRPr="00654E99">
              <w:rPr>
                <w:noProof/>
              </w:rPr>
              <w:t>NA</w:t>
            </w:r>
          </w:p>
        </w:tc>
        <w:tc>
          <w:tcPr>
            <w:tcW w:w="567" w:type="dxa"/>
          </w:tcPr>
          <w:p w14:paraId="5DF953F7" w14:textId="77777777" w:rsidR="00B855B8" w:rsidRPr="00F4618B" w:rsidRDefault="00B855B8" w:rsidP="00AC007B">
            <w:pPr>
              <w:pStyle w:val="Tabletext"/>
            </w:pPr>
            <w:r w:rsidRPr="00654E99">
              <w:rPr>
                <w:noProof/>
              </w:rPr>
              <w:t>NA</w:t>
            </w:r>
          </w:p>
        </w:tc>
        <w:tc>
          <w:tcPr>
            <w:tcW w:w="567" w:type="dxa"/>
          </w:tcPr>
          <w:p w14:paraId="41170505" w14:textId="77777777" w:rsidR="00B855B8" w:rsidRPr="00F4618B" w:rsidRDefault="00B855B8" w:rsidP="00AC007B">
            <w:pPr>
              <w:pStyle w:val="Tabletext"/>
            </w:pPr>
            <w:r w:rsidRPr="00654E99">
              <w:rPr>
                <w:noProof/>
              </w:rPr>
              <w:t>Y</w:t>
            </w:r>
          </w:p>
        </w:tc>
        <w:tc>
          <w:tcPr>
            <w:tcW w:w="567" w:type="dxa"/>
            <w:shd w:val="clear" w:color="auto" w:fill="auto"/>
          </w:tcPr>
          <w:p w14:paraId="2B2865F0" w14:textId="77777777" w:rsidR="00B855B8" w:rsidRPr="00F4618B" w:rsidRDefault="00B855B8" w:rsidP="00AC007B">
            <w:pPr>
              <w:pStyle w:val="Tabletext"/>
            </w:pPr>
            <w:r w:rsidRPr="00654E99">
              <w:rPr>
                <w:noProof/>
              </w:rPr>
              <w:t>NA</w:t>
            </w:r>
          </w:p>
        </w:tc>
      </w:tr>
      <w:tr w:rsidR="00B855B8" w:rsidRPr="00F4618B" w14:paraId="44C9F8C3" w14:textId="77777777" w:rsidTr="00414455">
        <w:tc>
          <w:tcPr>
            <w:tcW w:w="2410" w:type="dxa"/>
          </w:tcPr>
          <w:p w14:paraId="475243AB"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39FAD41C" w14:textId="77777777" w:rsidR="00B855B8" w:rsidRPr="00F10D2B" w:rsidRDefault="00B855B8" w:rsidP="00AC007B">
            <w:pPr>
              <w:pStyle w:val="Tabletext"/>
            </w:pPr>
            <w:r w:rsidRPr="00654E99">
              <w:rPr>
                <w:noProof/>
              </w:rPr>
              <w:t>Low</w:t>
            </w:r>
          </w:p>
        </w:tc>
        <w:tc>
          <w:tcPr>
            <w:tcW w:w="3260" w:type="dxa"/>
            <w:shd w:val="clear" w:color="auto" w:fill="auto"/>
          </w:tcPr>
          <w:p w14:paraId="66A7F99B"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551F9B6E" w14:textId="77777777" w:rsidR="00B855B8" w:rsidRPr="00F4618B" w:rsidRDefault="00B855B8" w:rsidP="00AC007B">
            <w:pPr>
              <w:pStyle w:val="Tabletext"/>
            </w:pPr>
            <w:r w:rsidRPr="00654E99">
              <w:rPr>
                <w:noProof/>
              </w:rPr>
              <w:t>Y</w:t>
            </w:r>
          </w:p>
        </w:tc>
        <w:tc>
          <w:tcPr>
            <w:tcW w:w="567" w:type="dxa"/>
          </w:tcPr>
          <w:p w14:paraId="389AA8EC" w14:textId="77777777" w:rsidR="00B855B8" w:rsidRPr="00F4618B" w:rsidRDefault="00B855B8" w:rsidP="00AC007B">
            <w:pPr>
              <w:pStyle w:val="Tabletext"/>
            </w:pPr>
            <w:r w:rsidRPr="00654E99">
              <w:rPr>
                <w:noProof/>
              </w:rPr>
              <w:t>NA</w:t>
            </w:r>
          </w:p>
        </w:tc>
        <w:tc>
          <w:tcPr>
            <w:tcW w:w="567" w:type="dxa"/>
          </w:tcPr>
          <w:p w14:paraId="204F3709" w14:textId="77777777" w:rsidR="00B855B8" w:rsidRPr="00F4618B" w:rsidRDefault="00B855B8" w:rsidP="00AC007B">
            <w:pPr>
              <w:pStyle w:val="Tabletext"/>
            </w:pPr>
            <w:r w:rsidRPr="00654E99">
              <w:rPr>
                <w:noProof/>
              </w:rPr>
              <w:t>NA</w:t>
            </w:r>
          </w:p>
        </w:tc>
        <w:tc>
          <w:tcPr>
            <w:tcW w:w="567" w:type="dxa"/>
          </w:tcPr>
          <w:p w14:paraId="19FF0AD2" w14:textId="77777777" w:rsidR="00B855B8" w:rsidRPr="00F4618B" w:rsidRDefault="00B855B8" w:rsidP="00AC007B">
            <w:pPr>
              <w:pStyle w:val="Tabletext"/>
            </w:pPr>
            <w:r w:rsidRPr="00654E99">
              <w:rPr>
                <w:noProof/>
              </w:rPr>
              <w:t>NA</w:t>
            </w:r>
          </w:p>
        </w:tc>
        <w:tc>
          <w:tcPr>
            <w:tcW w:w="567" w:type="dxa"/>
          </w:tcPr>
          <w:p w14:paraId="684ED6C1" w14:textId="77777777" w:rsidR="00B855B8" w:rsidRPr="00F4618B" w:rsidRDefault="00B855B8" w:rsidP="00AC007B">
            <w:pPr>
              <w:pStyle w:val="Tabletext"/>
            </w:pPr>
          </w:p>
        </w:tc>
        <w:tc>
          <w:tcPr>
            <w:tcW w:w="567" w:type="dxa"/>
          </w:tcPr>
          <w:p w14:paraId="33919A5B" w14:textId="77777777" w:rsidR="00B855B8" w:rsidRPr="00F4618B" w:rsidRDefault="00B855B8" w:rsidP="00AC007B">
            <w:pPr>
              <w:pStyle w:val="Tabletext"/>
            </w:pPr>
          </w:p>
        </w:tc>
        <w:tc>
          <w:tcPr>
            <w:tcW w:w="567" w:type="dxa"/>
            <w:shd w:val="clear" w:color="auto" w:fill="auto"/>
          </w:tcPr>
          <w:p w14:paraId="73DB72A4" w14:textId="77777777" w:rsidR="00B855B8" w:rsidRPr="00F4618B" w:rsidRDefault="00B855B8" w:rsidP="00AC007B">
            <w:pPr>
              <w:pStyle w:val="Tabletext"/>
            </w:pPr>
          </w:p>
        </w:tc>
      </w:tr>
      <w:tr w:rsidR="00B855B8" w:rsidRPr="00F4618B" w14:paraId="3E36C651" w14:textId="77777777" w:rsidTr="00414455">
        <w:tc>
          <w:tcPr>
            <w:tcW w:w="2410" w:type="dxa"/>
          </w:tcPr>
          <w:p w14:paraId="13591BFF"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C93C03B" w14:textId="77777777" w:rsidR="00B855B8" w:rsidRPr="00F10D2B" w:rsidRDefault="00B855B8" w:rsidP="00AC007B">
            <w:pPr>
              <w:pStyle w:val="Tabletext"/>
            </w:pPr>
            <w:r w:rsidRPr="00654E99">
              <w:rPr>
                <w:noProof/>
              </w:rPr>
              <w:t>High</w:t>
            </w:r>
          </w:p>
        </w:tc>
        <w:tc>
          <w:tcPr>
            <w:tcW w:w="3260" w:type="dxa"/>
            <w:shd w:val="clear" w:color="auto" w:fill="auto"/>
          </w:tcPr>
          <w:p w14:paraId="2B4272EC" w14:textId="77777777" w:rsidR="00B855B8" w:rsidRDefault="00B855B8" w:rsidP="00AC007B">
            <w:pPr>
              <w:pStyle w:val="Tabletext"/>
            </w:pPr>
            <w:r w:rsidRPr="00654E99">
              <w:rPr>
                <w:noProof/>
              </w:rPr>
              <w:t>Participants (i.e. the outcome assessors) were aware that they had received relexology or usual care</w:t>
            </w:r>
          </w:p>
          <w:p w14:paraId="2F3F9942" w14:textId="77777777" w:rsidR="00B855B8" w:rsidRDefault="00B855B8" w:rsidP="00AC007B">
            <w:pPr>
              <w:pStyle w:val="Tabletext"/>
              <w:rPr>
                <w:b/>
                <w:bCs/>
                <w:u w:val="single"/>
              </w:rPr>
            </w:pPr>
            <w:r w:rsidRPr="00654E99">
              <w:rPr>
                <w:noProof/>
              </w:rPr>
              <w:t>Participants' knowledge of the intervention received could have influenced their response. Participants were likely to have had a prior belief about the benefits of reflexology compared to usual care that were likely to influence the outcome.</w:t>
            </w:r>
          </w:p>
        </w:tc>
        <w:tc>
          <w:tcPr>
            <w:tcW w:w="567" w:type="dxa"/>
            <w:shd w:val="clear" w:color="auto" w:fill="auto"/>
          </w:tcPr>
          <w:p w14:paraId="35E7446E" w14:textId="77777777" w:rsidR="00B855B8" w:rsidRPr="00F4618B" w:rsidRDefault="00B855B8" w:rsidP="00AC007B">
            <w:pPr>
              <w:pStyle w:val="Tabletext"/>
            </w:pPr>
            <w:r w:rsidRPr="00654E99">
              <w:rPr>
                <w:noProof/>
              </w:rPr>
              <w:t>N</w:t>
            </w:r>
          </w:p>
        </w:tc>
        <w:tc>
          <w:tcPr>
            <w:tcW w:w="567" w:type="dxa"/>
          </w:tcPr>
          <w:p w14:paraId="0439066F" w14:textId="77777777" w:rsidR="00B855B8" w:rsidRPr="00F4618B" w:rsidRDefault="00B855B8" w:rsidP="00AC007B">
            <w:pPr>
              <w:pStyle w:val="Tabletext"/>
            </w:pPr>
            <w:r w:rsidRPr="00654E99">
              <w:rPr>
                <w:noProof/>
              </w:rPr>
              <w:t>PN</w:t>
            </w:r>
          </w:p>
        </w:tc>
        <w:tc>
          <w:tcPr>
            <w:tcW w:w="567" w:type="dxa"/>
          </w:tcPr>
          <w:p w14:paraId="1AB874F7" w14:textId="77777777" w:rsidR="00B855B8" w:rsidRPr="00F4618B" w:rsidRDefault="00B855B8" w:rsidP="00AC007B">
            <w:pPr>
              <w:pStyle w:val="Tabletext"/>
            </w:pPr>
            <w:r w:rsidRPr="00654E99">
              <w:rPr>
                <w:noProof/>
              </w:rPr>
              <w:t>Y</w:t>
            </w:r>
          </w:p>
        </w:tc>
        <w:tc>
          <w:tcPr>
            <w:tcW w:w="567" w:type="dxa"/>
          </w:tcPr>
          <w:p w14:paraId="316BFAC1" w14:textId="77777777" w:rsidR="00B855B8" w:rsidRPr="00F4618B" w:rsidRDefault="00B855B8" w:rsidP="00AC007B">
            <w:pPr>
              <w:pStyle w:val="Tabletext"/>
            </w:pPr>
            <w:r w:rsidRPr="00654E99">
              <w:rPr>
                <w:noProof/>
              </w:rPr>
              <w:t>PY</w:t>
            </w:r>
          </w:p>
        </w:tc>
        <w:tc>
          <w:tcPr>
            <w:tcW w:w="567" w:type="dxa"/>
          </w:tcPr>
          <w:p w14:paraId="167F7B7B" w14:textId="77777777" w:rsidR="00B855B8" w:rsidRPr="00F4618B" w:rsidRDefault="00B855B8" w:rsidP="00AC007B">
            <w:pPr>
              <w:pStyle w:val="Tabletext"/>
            </w:pPr>
            <w:r w:rsidRPr="00654E99">
              <w:rPr>
                <w:noProof/>
              </w:rPr>
              <w:t>PY</w:t>
            </w:r>
          </w:p>
        </w:tc>
        <w:tc>
          <w:tcPr>
            <w:tcW w:w="567" w:type="dxa"/>
          </w:tcPr>
          <w:p w14:paraId="33B0EE75" w14:textId="77777777" w:rsidR="00B855B8" w:rsidRPr="00F4618B" w:rsidRDefault="00B855B8" w:rsidP="00AC007B">
            <w:pPr>
              <w:pStyle w:val="Tabletext"/>
            </w:pPr>
          </w:p>
        </w:tc>
        <w:tc>
          <w:tcPr>
            <w:tcW w:w="567" w:type="dxa"/>
            <w:shd w:val="clear" w:color="auto" w:fill="auto"/>
          </w:tcPr>
          <w:p w14:paraId="25B8D100" w14:textId="77777777" w:rsidR="00B855B8" w:rsidRPr="00F4618B" w:rsidRDefault="00B855B8" w:rsidP="00AC007B">
            <w:pPr>
              <w:pStyle w:val="Tabletext"/>
            </w:pPr>
          </w:p>
        </w:tc>
      </w:tr>
      <w:tr w:rsidR="00B855B8" w:rsidRPr="00F4618B" w14:paraId="106ACAF3" w14:textId="77777777" w:rsidTr="00316548">
        <w:tc>
          <w:tcPr>
            <w:tcW w:w="2410" w:type="dxa"/>
            <w:tcBorders>
              <w:bottom w:val="single" w:sz="4" w:space="0" w:color="D9D9D9" w:themeColor="background1" w:themeShade="D9"/>
            </w:tcBorders>
          </w:tcPr>
          <w:p w14:paraId="5662D8AE"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91F8173"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38B5E461"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350741A5"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26E19B3"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4DCE22A"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8DD1BB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57DB0C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1F4501D"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4B21F63" w14:textId="77777777" w:rsidR="00B855B8" w:rsidRPr="00F4618B" w:rsidRDefault="00B855B8" w:rsidP="00AC007B">
            <w:pPr>
              <w:pStyle w:val="Tabletext"/>
            </w:pPr>
          </w:p>
        </w:tc>
      </w:tr>
      <w:tr w:rsidR="00B855B8" w:rsidRPr="00F4618B" w14:paraId="0D26153A"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BF8764F"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5DFB115"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1993A2F"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E5A08D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1141C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15087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5F2BEA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C881AE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7DDA4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2BAA04" w14:textId="77777777" w:rsidR="00B855B8" w:rsidRPr="00F4618B" w:rsidRDefault="00B855B8" w:rsidP="00AC007B">
            <w:pPr>
              <w:pStyle w:val="Tabletext"/>
            </w:pPr>
          </w:p>
        </w:tc>
      </w:tr>
      <w:tr w:rsidR="00B855B8" w:rsidRPr="00316548" w14:paraId="1723FA37"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9090746"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A68BA8F"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EC9C74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DEEEBF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1E0837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D20EA9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2D5563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D5932E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202A73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AD637B5" w14:textId="77777777" w:rsidR="00B855B8" w:rsidRPr="00316548" w:rsidRDefault="00B855B8" w:rsidP="00AC007B">
            <w:pPr>
              <w:pStyle w:val="Tabletext"/>
              <w:rPr>
                <w:sz w:val="8"/>
                <w:szCs w:val="8"/>
              </w:rPr>
            </w:pPr>
          </w:p>
        </w:tc>
      </w:tr>
    </w:tbl>
    <w:p w14:paraId="5A42D331"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E8A9FB5" w14:textId="77777777" w:rsidTr="0098703D">
        <w:trPr>
          <w:tblHeader/>
        </w:trPr>
        <w:tc>
          <w:tcPr>
            <w:tcW w:w="2410" w:type="dxa"/>
            <w:vMerge w:val="restart"/>
            <w:tcBorders>
              <w:top w:val="single" w:sz="4" w:space="0" w:color="auto"/>
            </w:tcBorders>
            <w:shd w:val="clear" w:color="auto" w:fill="BFBFBF" w:themeFill="background1" w:themeFillShade="BF"/>
          </w:tcPr>
          <w:p w14:paraId="50ACD604"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Rejeh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119B41C8"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0C373F78"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1D3EAB4" w14:textId="77777777" w:rsidTr="0098703D">
        <w:trPr>
          <w:tblHeader/>
        </w:trPr>
        <w:tc>
          <w:tcPr>
            <w:tcW w:w="2410" w:type="dxa"/>
            <w:vMerge/>
            <w:tcBorders>
              <w:bottom w:val="single" w:sz="4" w:space="0" w:color="auto"/>
            </w:tcBorders>
            <w:shd w:val="clear" w:color="auto" w:fill="BFBFBF" w:themeFill="background1" w:themeFillShade="BF"/>
          </w:tcPr>
          <w:p w14:paraId="671DB6AC"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9F5CF1B"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66172ADA"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63D83BCD" w14:textId="77777777" w:rsidTr="00414455">
        <w:trPr>
          <w:tblHeader/>
        </w:trPr>
        <w:tc>
          <w:tcPr>
            <w:tcW w:w="2410" w:type="dxa"/>
            <w:vMerge w:val="restart"/>
            <w:tcBorders>
              <w:top w:val="single" w:sz="4" w:space="0" w:color="auto"/>
            </w:tcBorders>
            <w:shd w:val="clear" w:color="auto" w:fill="F2F2F2" w:themeFill="background1" w:themeFillShade="F2"/>
          </w:tcPr>
          <w:p w14:paraId="59DFB862"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6B15BE5"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D1F474C"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03FEDFB1" w14:textId="77777777" w:rsidR="00B855B8" w:rsidRPr="00DC405A" w:rsidRDefault="00B855B8" w:rsidP="00AC007B">
            <w:pPr>
              <w:pStyle w:val="Tabletext"/>
              <w:rPr>
                <w:b/>
                <w:bCs/>
              </w:rPr>
            </w:pPr>
            <w:r w:rsidRPr="00DC405A">
              <w:rPr>
                <w:b/>
                <w:bCs/>
              </w:rPr>
              <w:t>Response to signalling questions</w:t>
            </w:r>
          </w:p>
        </w:tc>
      </w:tr>
      <w:tr w:rsidR="00B855B8" w:rsidRPr="00F4618B" w14:paraId="1E716AAF" w14:textId="77777777" w:rsidTr="00414455">
        <w:trPr>
          <w:tblHeader/>
        </w:trPr>
        <w:tc>
          <w:tcPr>
            <w:tcW w:w="2410" w:type="dxa"/>
            <w:vMerge/>
            <w:tcBorders>
              <w:bottom w:val="single" w:sz="4" w:space="0" w:color="auto"/>
            </w:tcBorders>
          </w:tcPr>
          <w:p w14:paraId="797B11A5"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160CF8C"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A06D0D9"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2870E5D"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3F02FE"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6291D5"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E815DC4"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F6E353"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17BA6B2"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FB6AF56" w14:textId="77777777" w:rsidR="00B855B8" w:rsidRPr="00F4618B" w:rsidRDefault="00B855B8" w:rsidP="00AC007B">
            <w:pPr>
              <w:pStyle w:val="Tabletext"/>
            </w:pPr>
            <w:r w:rsidRPr="00F4618B">
              <w:t>SQ7</w:t>
            </w:r>
          </w:p>
        </w:tc>
      </w:tr>
      <w:tr w:rsidR="00B855B8" w:rsidRPr="00F4618B" w14:paraId="515F2842" w14:textId="77777777" w:rsidTr="00414455">
        <w:tc>
          <w:tcPr>
            <w:tcW w:w="2410" w:type="dxa"/>
          </w:tcPr>
          <w:p w14:paraId="001684EF"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AF671A1" w14:textId="77777777" w:rsidR="00B855B8" w:rsidRPr="00F10D2B" w:rsidRDefault="00B855B8" w:rsidP="00AC007B">
            <w:pPr>
              <w:pStyle w:val="Tabletext"/>
            </w:pPr>
            <w:r w:rsidRPr="00654E99">
              <w:rPr>
                <w:noProof/>
              </w:rPr>
              <w:t>Low</w:t>
            </w:r>
          </w:p>
        </w:tc>
        <w:tc>
          <w:tcPr>
            <w:tcW w:w="3260" w:type="dxa"/>
            <w:shd w:val="clear" w:color="auto" w:fill="auto"/>
          </w:tcPr>
          <w:p w14:paraId="5B721F28" w14:textId="77777777" w:rsidR="00B855B8" w:rsidRPr="00B112C0" w:rsidRDefault="00B855B8" w:rsidP="00AC007B">
            <w:pPr>
              <w:pStyle w:val="Tabletext"/>
            </w:pPr>
            <w:r w:rsidRPr="00654E99">
              <w:rPr>
                <w:noProof/>
              </w:rPr>
              <w:t>Block randomisation. Block number was sealed, mitigating risk of predictable allocation.</w:t>
            </w:r>
          </w:p>
        </w:tc>
        <w:tc>
          <w:tcPr>
            <w:tcW w:w="567" w:type="dxa"/>
            <w:shd w:val="clear" w:color="auto" w:fill="auto"/>
          </w:tcPr>
          <w:p w14:paraId="442217C6" w14:textId="77777777" w:rsidR="00B855B8" w:rsidRPr="00F4618B" w:rsidRDefault="00B855B8" w:rsidP="00AC007B">
            <w:pPr>
              <w:pStyle w:val="Tabletext"/>
            </w:pPr>
            <w:r w:rsidRPr="00654E99">
              <w:rPr>
                <w:noProof/>
              </w:rPr>
              <w:t>Y</w:t>
            </w:r>
          </w:p>
        </w:tc>
        <w:tc>
          <w:tcPr>
            <w:tcW w:w="567" w:type="dxa"/>
          </w:tcPr>
          <w:p w14:paraId="6AF6E364" w14:textId="77777777" w:rsidR="00B855B8" w:rsidRPr="00F4618B" w:rsidRDefault="00B855B8" w:rsidP="00AC007B">
            <w:pPr>
              <w:pStyle w:val="Tabletext"/>
            </w:pPr>
            <w:r w:rsidRPr="00654E99">
              <w:rPr>
                <w:noProof/>
              </w:rPr>
              <w:t>Y</w:t>
            </w:r>
          </w:p>
        </w:tc>
        <w:tc>
          <w:tcPr>
            <w:tcW w:w="567" w:type="dxa"/>
          </w:tcPr>
          <w:p w14:paraId="1C7E52B7" w14:textId="77777777" w:rsidR="00B855B8" w:rsidRPr="00F4618B" w:rsidRDefault="00B855B8" w:rsidP="00AC007B">
            <w:pPr>
              <w:pStyle w:val="Tabletext"/>
            </w:pPr>
            <w:r w:rsidRPr="00654E99">
              <w:rPr>
                <w:noProof/>
              </w:rPr>
              <w:t>PN</w:t>
            </w:r>
          </w:p>
        </w:tc>
        <w:tc>
          <w:tcPr>
            <w:tcW w:w="567" w:type="dxa"/>
          </w:tcPr>
          <w:p w14:paraId="3537F2CC" w14:textId="77777777" w:rsidR="00B855B8" w:rsidRPr="00F4618B" w:rsidRDefault="00B855B8" w:rsidP="00AC007B">
            <w:pPr>
              <w:pStyle w:val="Tabletext"/>
            </w:pPr>
          </w:p>
        </w:tc>
        <w:tc>
          <w:tcPr>
            <w:tcW w:w="567" w:type="dxa"/>
          </w:tcPr>
          <w:p w14:paraId="3E6A5E6A" w14:textId="77777777" w:rsidR="00B855B8" w:rsidRPr="00F4618B" w:rsidRDefault="00B855B8" w:rsidP="00AC007B">
            <w:pPr>
              <w:pStyle w:val="Tabletext"/>
            </w:pPr>
          </w:p>
        </w:tc>
        <w:tc>
          <w:tcPr>
            <w:tcW w:w="567" w:type="dxa"/>
          </w:tcPr>
          <w:p w14:paraId="11B4EE57" w14:textId="77777777" w:rsidR="00B855B8" w:rsidRPr="00F4618B" w:rsidRDefault="00B855B8" w:rsidP="00AC007B">
            <w:pPr>
              <w:pStyle w:val="Tabletext"/>
            </w:pPr>
          </w:p>
        </w:tc>
        <w:tc>
          <w:tcPr>
            <w:tcW w:w="567" w:type="dxa"/>
            <w:shd w:val="clear" w:color="auto" w:fill="auto"/>
          </w:tcPr>
          <w:p w14:paraId="65282D4F" w14:textId="77777777" w:rsidR="00B855B8" w:rsidRPr="00F4618B" w:rsidRDefault="00B855B8" w:rsidP="00AC007B">
            <w:pPr>
              <w:pStyle w:val="Tabletext"/>
            </w:pPr>
          </w:p>
        </w:tc>
      </w:tr>
      <w:tr w:rsidR="00B855B8" w:rsidRPr="00F4618B" w14:paraId="6D50F97E" w14:textId="77777777" w:rsidTr="00414455">
        <w:tc>
          <w:tcPr>
            <w:tcW w:w="2410" w:type="dxa"/>
          </w:tcPr>
          <w:p w14:paraId="4A984FC8"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0398366" w14:textId="77777777" w:rsidR="00B855B8" w:rsidRPr="00F10D2B" w:rsidRDefault="00B855B8" w:rsidP="00AC007B">
            <w:pPr>
              <w:pStyle w:val="Tabletext"/>
            </w:pPr>
            <w:r w:rsidRPr="00654E99">
              <w:rPr>
                <w:noProof/>
              </w:rPr>
              <w:t>Low</w:t>
            </w:r>
          </w:p>
        </w:tc>
        <w:tc>
          <w:tcPr>
            <w:tcW w:w="3260" w:type="dxa"/>
            <w:shd w:val="clear" w:color="auto" w:fill="auto"/>
          </w:tcPr>
          <w:p w14:paraId="4972AE6E" w14:textId="77777777" w:rsidR="00B855B8" w:rsidRPr="00654E99" w:rsidRDefault="00B855B8" w:rsidP="004552B9">
            <w:pPr>
              <w:pStyle w:val="Tabletext"/>
              <w:rPr>
                <w:noProof/>
              </w:rPr>
            </w:pPr>
            <w:r w:rsidRPr="00654E99">
              <w:rPr>
                <w:noProof/>
              </w:rPr>
              <w:t xml:space="preserve">Participants were not blinded. </w:t>
            </w:r>
          </w:p>
          <w:p w14:paraId="4F9A8BA6" w14:textId="77777777" w:rsidR="00B855B8" w:rsidRDefault="00B855B8" w:rsidP="00AC007B">
            <w:pPr>
              <w:pStyle w:val="Tabletext"/>
            </w:pPr>
            <w:r w:rsidRPr="00654E99">
              <w:rPr>
                <w:noProof/>
              </w:rPr>
              <w:t>Research staff who delivered the R intervention were not blinded.</w:t>
            </w:r>
          </w:p>
          <w:p w14:paraId="76EC4966" w14:textId="77777777" w:rsidR="00B855B8" w:rsidRDefault="00B855B8" w:rsidP="00AC007B">
            <w:pPr>
              <w:pStyle w:val="Tabletext"/>
              <w:rPr>
                <w:b/>
                <w:bCs/>
                <w:u w:val="single"/>
              </w:rPr>
            </w:pPr>
            <w:r w:rsidRPr="00654E99">
              <w:rPr>
                <w:noProof/>
              </w:rPr>
              <w:t>ITT</w:t>
            </w:r>
          </w:p>
        </w:tc>
        <w:tc>
          <w:tcPr>
            <w:tcW w:w="567" w:type="dxa"/>
            <w:shd w:val="clear" w:color="auto" w:fill="auto"/>
          </w:tcPr>
          <w:p w14:paraId="61C8D60C" w14:textId="77777777" w:rsidR="00B855B8" w:rsidRPr="00F4618B" w:rsidRDefault="00B855B8" w:rsidP="00AC007B">
            <w:pPr>
              <w:pStyle w:val="Tabletext"/>
            </w:pPr>
            <w:r w:rsidRPr="00654E99">
              <w:rPr>
                <w:noProof/>
              </w:rPr>
              <w:t>Y</w:t>
            </w:r>
          </w:p>
        </w:tc>
        <w:tc>
          <w:tcPr>
            <w:tcW w:w="567" w:type="dxa"/>
          </w:tcPr>
          <w:p w14:paraId="70C87E45" w14:textId="77777777" w:rsidR="00B855B8" w:rsidRPr="00F4618B" w:rsidRDefault="00B855B8" w:rsidP="00AC007B">
            <w:pPr>
              <w:pStyle w:val="Tabletext"/>
            </w:pPr>
            <w:r w:rsidRPr="00654E99">
              <w:rPr>
                <w:noProof/>
              </w:rPr>
              <w:t>Y</w:t>
            </w:r>
          </w:p>
        </w:tc>
        <w:tc>
          <w:tcPr>
            <w:tcW w:w="567" w:type="dxa"/>
          </w:tcPr>
          <w:p w14:paraId="56A11D31" w14:textId="77777777" w:rsidR="00B855B8" w:rsidRPr="00F4618B" w:rsidRDefault="00B855B8" w:rsidP="00AC007B">
            <w:pPr>
              <w:pStyle w:val="Tabletext"/>
            </w:pPr>
            <w:r w:rsidRPr="00654E99">
              <w:rPr>
                <w:noProof/>
              </w:rPr>
              <w:t>N</w:t>
            </w:r>
          </w:p>
        </w:tc>
        <w:tc>
          <w:tcPr>
            <w:tcW w:w="567" w:type="dxa"/>
          </w:tcPr>
          <w:p w14:paraId="7DE9D204" w14:textId="77777777" w:rsidR="00B855B8" w:rsidRPr="00F4618B" w:rsidRDefault="00B855B8" w:rsidP="00AC007B">
            <w:pPr>
              <w:pStyle w:val="Tabletext"/>
            </w:pPr>
            <w:r w:rsidRPr="00654E99">
              <w:rPr>
                <w:noProof/>
              </w:rPr>
              <w:t>NA</w:t>
            </w:r>
          </w:p>
        </w:tc>
        <w:tc>
          <w:tcPr>
            <w:tcW w:w="567" w:type="dxa"/>
          </w:tcPr>
          <w:p w14:paraId="0E2ACEE7" w14:textId="77777777" w:rsidR="00B855B8" w:rsidRPr="00F4618B" w:rsidRDefault="00B855B8" w:rsidP="00AC007B">
            <w:pPr>
              <w:pStyle w:val="Tabletext"/>
            </w:pPr>
            <w:r w:rsidRPr="00654E99">
              <w:rPr>
                <w:noProof/>
              </w:rPr>
              <w:t>NA</w:t>
            </w:r>
          </w:p>
        </w:tc>
        <w:tc>
          <w:tcPr>
            <w:tcW w:w="567" w:type="dxa"/>
          </w:tcPr>
          <w:p w14:paraId="1B5039AE" w14:textId="77777777" w:rsidR="00B855B8" w:rsidRPr="00F4618B" w:rsidRDefault="00B855B8" w:rsidP="00AC007B">
            <w:pPr>
              <w:pStyle w:val="Tabletext"/>
            </w:pPr>
            <w:r w:rsidRPr="00654E99">
              <w:rPr>
                <w:noProof/>
              </w:rPr>
              <w:t>Y</w:t>
            </w:r>
          </w:p>
        </w:tc>
        <w:tc>
          <w:tcPr>
            <w:tcW w:w="567" w:type="dxa"/>
            <w:shd w:val="clear" w:color="auto" w:fill="auto"/>
          </w:tcPr>
          <w:p w14:paraId="6FC17FCE" w14:textId="77777777" w:rsidR="00B855B8" w:rsidRPr="00F4618B" w:rsidRDefault="00B855B8" w:rsidP="00AC007B">
            <w:pPr>
              <w:pStyle w:val="Tabletext"/>
            </w:pPr>
            <w:r w:rsidRPr="00654E99">
              <w:rPr>
                <w:noProof/>
              </w:rPr>
              <w:t>NA</w:t>
            </w:r>
          </w:p>
        </w:tc>
      </w:tr>
      <w:tr w:rsidR="00B855B8" w:rsidRPr="00F4618B" w14:paraId="168EAC30" w14:textId="77777777" w:rsidTr="00414455">
        <w:tc>
          <w:tcPr>
            <w:tcW w:w="2410" w:type="dxa"/>
          </w:tcPr>
          <w:p w14:paraId="56805A1F"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50E4123" w14:textId="77777777" w:rsidR="00B855B8" w:rsidRPr="00F10D2B" w:rsidRDefault="00B855B8" w:rsidP="00AC007B">
            <w:pPr>
              <w:pStyle w:val="Tabletext"/>
            </w:pPr>
            <w:r w:rsidRPr="00654E99">
              <w:rPr>
                <w:noProof/>
              </w:rPr>
              <w:t>Low</w:t>
            </w:r>
          </w:p>
        </w:tc>
        <w:tc>
          <w:tcPr>
            <w:tcW w:w="3260" w:type="dxa"/>
            <w:shd w:val="clear" w:color="auto" w:fill="auto"/>
          </w:tcPr>
          <w:p w14:paraId="5EE5A871"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2B7BD0E4" w14:textId="77777777" w:rsidR="00B855B8" w:rsidRPr="00F4618B" w:rsidRDefault="00B855B8" w:rsidP="00AC007B">
            <w:pPr>
              <w:pStyle w:val="Tabletext"/>
            </w:pPr>
            <w:r w:rsidRPr="00654E99">
              <w:rPr>
                <w:noProof/>
              </w:rPr>
              <w:t>Y</w:t>
            </w:r>
          </w:p>
        </w:tc>
        <w:tc>
          <w:tcPr>
            <w:tcW w:w="567" w:type="dxa"/>
          </w:tcPr>
          <w:p w14:paraId="48098C80" w14:textId="77777777" w:rsidR="00B855B8" w:rsidRPr="00F4618B" w:rsidRDefault="00B855B8" w:rsidP="00AC007B">
            <w:pPr>
              <w:pStyle w:val="Tabletext"/>
            </w:pPr>
            <w:r w:rsidRPr="00654E99">
              <w:rPr>
                <w:noProof/>
              </w:rPr>
              <w:t>NA</w:t>
            </w:r>
          </w:p>
        </w:tc>
        <w:tc>
          <w:tcPr>
            <w:tcW w:w="567" w:type="dxa"/>
          </w:tcPr>
          <w:p w14:paraId="315FE3E4" w14:textId="77777777" w:rsidR="00B855B8" w:rsidRPr="00F4618B" w:rsidRDefault="00B855B8" w:rsidP="00AC007B">
            <w:pPr>
              <w:pStyle w:val="Tabletext"/>
            </w:pPr>
            <w:r w:rsidRPr="00654E99">
              <w:rPr>
                <w:noProof/>
              </w:rPr>
              <w:t>NA</w:t>
            </w:r>
          </w:p>
        </w:tc>
        <w:tc>
          <w:tcPr>
            <w:tcW w:w="567" w:type="dxa"/>
          </w:tcPr>
          <w:p w14:paraId="46B6700E" w14:textId="77777777" w:rsidR="00B855B8" w:rsidRPr="00F4618B" w:rsidRDefault="00B855B8" w:rsidP="00AC007B">
            <w:pPr>
              <w:pStyle w:val="Tabletext"/>
            </w:pPr>
            <w:r w:rsidRPr="00654E99">
              <w:rPr>
                <w:noProof/>
              </w:rPr>
              <w:t>NA</w:t>
            </w:r>
          </w:p>
        </w:tc>
        <w:tc>
          <w:tcPr>
            <w:tcW w:w="567" w:type="dxa"/>
          </w:tcPr>
          <w:p w14:paraId="5FF594D6" w14:textId="77777777" w:rsidR="00B855B8" w:rsidRPr="00F4618B" w:rsidRDefault="00B855B8" w:rsidP="00AC007B">
            <w:pPr>
              <w:pStyle w:val="Tabletext"/>
            </w:pPr>
          </w:p>
        </w:tc>
        <w:tc>
          <w:tcPr>
            <w:tcW w:w="567" w:type="dxa"/>
          </w:tcPr>
          <w:p w14:paraId="6B5BC815" w14:textId="77777777" w:rsidR="00B855B8" w:rsidRPr="00F4618B" w:rsidRDefault="00B855B8" w:rsidP="00AC007B">
            <w:pPr>
              <w:pStyle w:val="Tabletext"/>
            </w:pPr>
          </w:p>
        </w:tc>
        <w:tc>
          <w:tcPr>
            <w:tcW w:w="567" w:type="dxa"/>
            <w:shd w:val="clear" w:color="auto" w:fill="auto"/>
          </w:tcPr>
          <w:p w14:paraId="3B17AE83" w14:textId="77777777" w:rsidR="00B855B8" w:rsidRPr="00F4618B" w:rsidRDefault="00B855B8" w:rsidP="00AC007B">
            <w:pPr>
              <w:pStyle w:val="Tabletext"/>
            </w:pPr>
          </w:p>
        </w:tc>
      </w:tr>
      <w:tr w:rsidR="00B855B8" w:rsidRPr="00F4618B" w14:paraId="12E2E846" w14:textId="77777777" w:rsidTr="00414455">
        <w:tc>
          <w:tcPr>
            <w:tcW w:w="2410" w:type="dxa"/>
          </w:tcPr>
          <w:p w14:paraId="7A7063AF"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44AD1DE5" w14:textId="77777777" w:rsidR="00B855B8" w:rsidRPr="00F10D2B" w:rsidRDefault="00B855B8" w:rsidP="00AC007B">
            <w:pPr>
              <w:pStyle w:val="Tabletext"/>
            </w:pPr>
            <w:r w:rsidRPr="00654E99">
              <w:rPr>
                <w:noProof/>
              </w:rPr>
              <w:t>High</w:t>
            </w:r>
          </w:p>
        </w:tc>
        <w:tc>
          <w:tcPr>
            <w:tcW w:w="3260" w:type="dxa"/>
            <w:shd w:val="clear" w:color="auto" w:fill="auto"/>
          </w:tcPr>
          <w:p w14:paraId="4060B4A1"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58FE678B" w14:textId="77777777" w:rsidR="00B855B8" w:rsidRPr="00F4618B" w:rsidRDefault="00B855B8" w:rsidP="00AC007B">
            <w:pPr>
              <w:pStyle w:val="Tabletext"/>
            </w:pPr>
            <w:r w:rsidRPr="00654E99">
              <w:rPr>
                <w:noProof/>
              </w:rPr>
              <w:t>N</w:t>
            </w:r>
          </w:p>
        </w:tc>
        <w:tc>
          <w:tcPr>
            <w:tcW w:w="567" w:type="dxa"/>
          </w:tcPr>
          <w:p w14:paraId="32D71E48" w14:textId="77777777" w:rsidR="00B855B8" w:rsidRPr="00F4618B" w:rsidRDefault="00B855B8" w:rsidP="00AC007B">
            <w:pPr>
              <w:pStyle w:val="Tabletext"/>
            </w:pPr>
            <w:r w:rsidRPr="00654E99">
              <w:rPr>
                <w:noProof/>
              </w:rPr>
              <w:t>PN</w:t>
            </w:r>
          </w:p>
        </w:tc>
        <w:tc>
          <w:tcPr>
            <w:tcW w:w="567" w:type="dxa"/>
          </w:tcPr>
          <w:p w14:paraId="01B18162" w14:textId="77777777" w:rsidR="00B855B8" w:rsidRPr="00F4618B" w:rsidRDefault="00B855B8" w:rsidP="00AC007B">
            <w:pPr>
              <w:pStyle w:val="Tabletext"/>
            </w:pPr>
            <w:r w:rsidRPr="00654E99">
              <w:rPr>
                <w:noProof/>
              </w:rPr>
              <w:t>Y</w:t>
            </w:r>
          </w:p>
        </w:tc>
        <w:tc>
          <w:tcPr>
            <w:tcW w:w="567" w:type="dxa"/>
          </w:tcPr>
          <w:p w14:paraId="11BD3C2F" w14:textId="77777777" w:rsidR="00B855B8" w:rsidRPr="00F4618B" w:rsidRDefault="00B855B8" w:rsidP="00AC007B">
            <w:pPr>
              <w:pStyle w:val="Tabletext"/>
            </w:pPr>
            <w:r w:rsidRPr="00654E99">
              <w:rPr>
                <w:noProof/>
              </w:rPr>
              <w:t>PY</w:t>
            </w:r>
          </w:p>
        </w:tc>
        <w:tc>
          <w:tcPr>
            <w:tcW w:w="567" w:type="dxa"/>
          </w:tcPr>
          <w:p w14:paraId="23BA97AB" w14:textId="77777777" w:rsidR="00B855B8" w:rsidRPr="00F4618B" w:rsidRDefault="00B855B8" w:rsidP="00AC007B">
            <w:pPr>
              <w:pStyle w:val="Tabletext"/>
            </w:pPr>
            <w:r w:rsidRPr="00654E99">
              <w:rPr>
                <w:noProof/>
              </w:rPr>
              <w:t>PY</w:t>
            </w:r>
          </w:p>
        </w:tc>
        <w:tc>
          <w:tcPr>
            <w:tcW w:w="567" w:type="dxa"/>
          </w:tcPr>
          <w:p w14:paraId="48593544" w14:textId="77777777" w:rsidR="00B855B8" w:rsidRPr="00F4618B" w:rsidRDefault="00B855B8" w:rsidP="00AC007B">
            <w:pPr>
              <w:pStyle w:val="Tabletext"/>
            </w:pPr>
          </w:p>
        </w:tc>
        <w:tc>
          <w:tcPr>
            <w:tcW w:w="567" w:type="dxa"/>
            <w:shd w:val="clear" w:color="auto" w:fill="auto"/>
          </w:tcPr>
          <w:p w14:paraId="215D49BF" w14:textId="77777777" w:rsidR="00B855B8" w:rsidRPr="00F4618B" w:rsidRDefault="00B855B8" w:rsidP="00AC007B">
            <w:pPr>
              <w:pStyle w:val="Tabletext"/>
            </w:pPr>
          </w:p>
        </w:tc>
      </w:tr>
      <w:tr w:rsidR="00B855B8" w:rsidRPr="00F4618B" w14:paraId="568DC18E" w14:textId="77777777" w:rsidTr="00316548">
        <w:tc>
          <w:tcPr>
            <w:tcW w:w="2410" w:type="dxa"/>
            <w:tcBorders>
              <w:bottom w:val="single" w:sz="4" w:space="0" w:color="D9D9D9" w:themeColor="background1" w:themeShade="D9"/>
            </w:tcBorders>
          </w:tcPr>
          <w:p w14:paraId="25F58EA3"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586DC873"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6AFB754"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1E18B2F0"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495551D"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FEF0EA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11203B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B24942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553DFDA"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DBF7F92" w14:textId="77777777" w:rsidR="00B855B8" w:rsidRPr="00F4618B" w:rsidRDefault="00B855B8" w:rsidP="00AC007B">
            <w:pPr>
              <w:pStyle w:val="Tabletext"/>
            </w:pPr>
          </w:p>
        </w:tc>
      </w:tr>
      <w:tr w:rsidR="00B855B8" w:rsidRPr="00F4618B" w14:paraId="78DEF5F1"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747434C"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23ED84DE"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A0EEC59"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98DF8E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692CFA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935C8D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F667AE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986D75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0057D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93672CD" w14:textId="77777777" w:rsidR="00B855B8" w:rsidRPr="00F4618B" w:rsidRDefault="00B855B8" w:rsidP="00AC007B">
            <w:pPr>
              <w:pStyle w:val="Tabletext"/>
            </w:pPr>
          </w:p>
        </w:tc>
      </w:tr>
      <w:tr w:rsidR="00B855B8" w:rsidRPr="00316548" w14:paraId="43614D3C"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C8E05BB"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F7E8F0F"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0542E7C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2C3638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CCE643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4E7B67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84F282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FC439D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5EC70A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AAABEAA" w14:textId="77777777" w:rsidR="00B855B8" w:rsidRPr="00316548" w:rsidRDefault="00B855B8" w:rsidP="00AC007B">
            <w:pPr>
              <w:pStyle w:val="Tabletext"/>
              <w:rPr>
                <w:sz w:val="8"/>
                <w:szCs w:val="8"/>
              </w:rPr>
            </w:pPr>
          </w:p>
        </w:tc>
      </w:tr>
    </w:tbl>
    <w:p w14:paraId="06DCC999"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15D2416" w14:textId="77777777" w:rsidTr="0098703D">
        <w:trPr>
          <w:tblHeader/>
        </w:trPr>
        <w:tc>
          <w:tcPr>
            <w:tcW w:w="2410" w:type="dxa"/>
            <w:vMerge w:val="restart"/>
            <w:tcBorders>
              <w:top w:val="single" w:sz="4" w:space="0" w:color="auto"/>
            </w:tcBorders>
            <w:shd w:val="clear" w:color="auto" w:fill="BFBFBF" w:themeFill="background1" w:themeFillShade="BF"/>
          </w:tcPr>
          <w:p w14:paraId="5F2E9B0B"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Rezaei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19FED222"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5FD033B9"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28501CF" w14:textId="77777777" w:rsidTr="0098703D">
        <w:trPr>
          <w:tblHeader/>
        </w:trPr>
        <w:tc>
          <w:tcPr>
            <w:tcW w:w="2410" w:type="dxa"/>
            <w:vMerge/>
            <w:tcBorders>
              <w:bottom w:val="single" w:sz="4" w:space="0" w:color="auto"/>
            </w:tcBorders>
            <w:shd w:val="clear" w:color="auto" w:fill="BFBFBF" w:themeFill="background1" w:themeFillShade="BF"/>
          </w:tcPr>
          <w:p w14:paraId="7D3E3EB3"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7F849A5"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6B2E1914"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0F2A322" w14:textId="77777777" w:rsidTr="00414455">
        <w:trPr>
          <w:tblHeader/>
        </w:trPr>
        <w:tc>
          <w:tcPr>
            <w:tcW w:w="2410" w:type="dxa"/>
            <w:vMerge w:val="restart"/>
            <w:tcBorders>
              <w:top w:val="single" w:sz="4" w:space="0" w:color="auto"/>
            </w:tcBorders>
            <w:shd w:val="clear" w:color="auto" w:fill="F2F2F2" w:themeFill="background1" w:themeFillShade="F2"/>
          </w:tcPr>
          <w:p w14:paraId="23A3519F"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B7EF80F"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0FF333C"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95D7231" w14:textId="77777777" w:rsidR="00B855B8" w:rsidRPr="00DC405A" w:rsidRDefault="00B855B8" w:rsidP="00AC007B">
            <w:pPr>
              <w:pStyle w:val="Tabletext"/>
              <w:rPr>
                <w:b/>
                <w:bCs/>
              </w:rPr>
            </w:pPr>
            <w:r w:rsidRPr="00DC405A">
              <w:rPr>
                <w:b/>
                <w:bCs/>
              </w:rPr>
              <w:t>Response to signalling questions</w:t>
            </w:r>
          </w:p>
        </w:tc>
      </w:tr>
      <w:tr w:rsidR="00B855B8" w:rsidRPr="00F4618B" w14:paraId="60F301C7" w14:textId="77777777" w:rsidTr="00414455">
        <w:trPr>
          <w:tblHeader/>
        </w:trPr>
        <w:tc>
          <w:tcPr>
            <w:tcW w:w="2410" w:type="dxa"/>
            <w:vMerge/>
            <w:tcBorders>
              <w:bottom w:val="single" w:sz="4" w:space="0" w:color="auto"/>
            </w:tcBorders>
          </w:tcPr>
          <w:p w14:paraId="07692752"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681631B4"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67DBA15"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0587C7E"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AC9E7A"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488AB5"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3FE1A2B"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3ECA5A"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E5934C"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F5091B7" w14:textId="77777777" w:rsidR="00B855B8" w:rsidRPr="00F4618B" w:rsidRDefault="00B855B8" w:rsidP="00AC007B">
            <w:pPr>
              <w:pStyle w:val="Tabletext"/>
            </w:pPr>
            <w:r w:rsidRPr="00F4618B">
              <w:t>SQ7</w:t>
            </w:r>
          </w:p>
        </w:tc>
      </w:tr>
      <w:tr w:rsidR="00B855B8" w:rsidRPr="00F4618B" w14:paraId="39808270" w14:textId="77777777" w:rsidTr="00414455">
        <w:tc>
          <w:tcPr>
            <w:tcW w:w="2410" w:type="dxa"/>
          </w:tcPr>
          <w:p w14:paraId="65982980"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97CF728" w14:textId="77777777" w:rsidR="00B855B8" w:rsidRPr="00F10D2B" w:rsidRDefault="00B855B8" w:rsidP="00AC007B">
            <w:pPr>
              <w:pStyle w:val="Tabletext"/>
            </w:pPr>
            <w:r w:rsidRPr="00654E99">
              <w:rPr>
                <w:noProof/>
              </w:rPr>
              <w:t>Some concerns</w:t>
            </w:r>
          </w:p>
        </w:tc>
        <w:tc>
          <w:tcPr>
            <w:tcW w:w="3260" w:type="dxa"/>
            <w:shd w:val="clear" w:color="auto" w:fill="auto"/>
          </w:tcPr>
          <w:p w14:paraId="6A228355" w14:textId="77777777" w:rsidR="00B855B8" w:rsidRPr="00B112C0" w:rsidRDefault="00B855B8" w:rsidP="00AC007B">
            <w:pPr>
              <w:pStyle w:val="Tabletext"/>
            </w:pPr>
            <w:r w:rsidRPr="00654E99">
              <w:rPr>
                <w:noProof/>
              </w:rPr>
              <w:t>Block randomisation. Unsure whether block size was randomised</w:t>
            </w:r>
          </w:p>
        </w:tc>
        <w:tc>
          <w:tcPr>
            <w:tcW w:w="567" w:type="dxa"/>
            <w:shd w:val="clear" w:color="auto" w:fill="auto"/>
          </w:tcPr>
          <w:p w14:paraId="491550DC" w14:textId="77777777" w:rsidR="00B855B8" w:rsidRPr="00F4618B" w:rsidRDefault="00B855B8" w:rsidP="00AC007B">
            <w:pPr>
              <w:pStyle w:val="Tabletext"/>
            </w:pPr>
            <w:r w:rsidRPr="00654E99">
              <w:rPr>
                <w:noProof/>
              </w:rPr>
              <w:t>NI</w:t>
            </w:r>
          </w:p>
        </w:tc>
        <w:tc>
          <w:tcPr>
            <w:tcW w:w="567" w:type="dxa"/>
          </w:tcPr>
          <w:p w14:paraId="51CBE0DC" w14:textId="77777777" w:rsidR="00B855B8" w:rsidRPr="00F4618B" w:rsidRDefault="00B855B8" w:rsidP="00AC007B">
            <w:pPr>
              <w:pStyle w:val="Tabletext"/>
            </w:pPr>
            <w:r w:rsidRPr="00654E99">
              <w:rPr>
                <w:noProof/>
              </w:rPr>
              <w:t>NI</w:t>
            </w:r>
          </w:p>
        </w:tc>
        <w:tc>
          <w:tcPr>
            <w:tcW w:w="567" w:type="dxa"/>
          </w:tcPr>
          <w:p w14:paraId="157E4911" w14:textId="77777777" w:rsidR="00B855B8" w:rsidRPr="00F4618B" w:rsidRDefault="00B855B8" w:rsidP="00AC007B">
            <w:pPr>
              <w:pStyle w:val="Tabletext"/>
            </w:pPr>
            <w:r w:rsidRPr="00654E99">
              <w:rPr>
                <w:noProof/>
              </w:rPr>
              <w:t>PN</w:t>
            </w:r>
          </w:p>
        </w:tc>
        <w:tc>
          <w:tcPr>
            <w:tcW w:w="567" w:type="dxa"/>
          </w:tcPr>
          <w:p w14:paraId="28C5CF4B" w14:textId="77777777" w:rsidR="00B855B8" w:rsidRPr="00F4618B" w:rsidRDefault="00B855B8" w:rsidP="00AC007B">
            <w:pPr>
              <w:pStyle w:val="Tabletext"/>
            </w:pPr>
          </w:p>
        </w:tc>
        <w:tc>
          <w:tcPr>
            <w:tcW w:w="567" w:type="dxa"/>
          </w:tcPr>
          <w:p w14:paraId="47AE39FA" w14:textId="77777777" w:rsidR="00B855B8" w:rsidRPr="00F4618B" w:rsidRDefault="00B855B8" w:rsidP="00AC007B">
            <w:pPr>
              <w:pStyle w:val="Tabletext"/>
            </w:pPr>
          </w:p>
        </w:tc>
        <w:tc>
          <w:tcPr>
            <w:tcW w:w="567" w:type="dxa"/>
          </w:tcPr>
          <w:p w14:paraId="01F2FB79" w14:textId="77777777" w:rsidR="00B855B8" w:rsidRPr="00F4618B" w:rsidRDefault="00B855B8" w:rsidP="00AC007B">
            <w:pPr>
              <w:pStyle w:val="Tabletext"/>
            </w:pPr>
          </w:p>
        </w:tc>
        <w:tc>
          <w:tcPr>
            <w:tcW w:w="567" w:type="dxa"/>
            <w:shd w:val="clear" w:color="auto" w:fill="auto"/>
          </w:tcPr>
          <w:p w14:paraId="61A607A7" w14:textId="77777777" w:rsidR="00B855B8" w:rsidRPr="00F4618B" w:rsidRDefault="00B855B8" w:rsidP="00AC007B">
            <w:pPr>
              <w:pStyle w:val="Tabletext"/>
            </w:pPr>
          </w:p>
        </w:tc>
      </w:tr>
      <w:tr w:rsidR="00B855B8" w:rsidRPr="00F4618B" w14:paraId="4C761FD5" w14:textId="77777777" w:rsidTr="00414455">
        <w:tc>
          <w:tcPr>
            <w:tcW w:w="2410" w:type="dxa"/>
          </w:tcPr>
          <w:p w14:paraId="1218DB55"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EA2FAC8" w14:textId="77777777" w:rsidR="00B855B8" w:rsidRPr="00F10D2B" w:rsidRDefault="00B855B8" w:rsidP="00AC007B">
            <w:pPr>
              <w:pStyle w:val="Tabletext"/>
            </w:pPr>
            <w:r w:rsidRPr="00654E99">
              <w:rPr>
                <w:noProof/>
              </w:rPr>
              <w:t>High</w:t>
            </w:r>
          </w:p>
        </w:tc>
        <w:tc>
          <w:tcPr>
            <w:tcW w:w="3260" w:type="dxa"/>
            <w:shd w:val="clear" w:color="auto" w:fill="auto"/>
          </w:tcPr>
          <w:p w14:paraId="2D7BBF9F" w14:textId="77777777" w:rsidR="00B855B8" w:rsidRPr="00654E99" w:rsidRDefault="00B855B8" w:rsidP="004552B9">
            <w:pPr>
              <w:pStyle w:val="Tabletext"/>
              <w:rPr>
                <w:noProof/>
              </w:rPr>
            </w:pPr>
            <w:r w:rsidRPr="00654E99">
              <w:rPr>
                <w:noProof/>
              </w:rPr>
              <w:t xml:space="preserve">Participants were not blinded. </w:t>
            </w:r>
          </w:p>
          <w:p w14:paraId="7F72FEFD" w14:textId="77777777" w:rsidR="00B855B8" w:rsidRDefault="00B855B8" w:rsidP="00AC007B">
            <w:pPr>
              <w:pStyle w:val="Tabletext"/>
            </w:pPr>
            <w:r w:rsidRPr="00654E99">
              <w:rPr>
                <w:noProof/>
              </w:rPr>
              <w:t>Research staff who delivered the R intervention were not blinded.</w:t>
            </w:r>
          </w:p>
          <w:p w14:paraId="79AD3401" w14:textId="77777777" w:rsidR="00B855B8" w:rsidRDefault="00B855B8" w:rsidP="00AC007B">
            <w:pPr>
              <w:pStyle w:val="Tabletext"/>
            </w:pPr>
            <w:r w:rsidRPr="00654E99">
              <w:rPr>
                <w:noProof/>
              </w:rPr>
              <w:t>Did not receive allocated intervention (n=7)</w:t>
            </w:r>
          </w:p>
          <w:p w14:paraId="04B11390" w14:textId="77777777" w:rsidR="00B855B8" w:rsidRDefault="00B855B8" w:rsidP="00AC007B">
            <w:pPr>
              <w:pStyle w:val="Tabletext"/>
            </w:pPr>
            <w:r w:rsidRPr="00654E99">
              <w:rPr>
                <w:noProof/>
              </w:rPr>
              <w:t>I: 4; C: 3</w:t>
            </w:r>
          </w:p>
          <w:p w14:paraId="18481EE8" w14:textId="77777777" w:rsidR="00B855B8" w:rsidRDefault="00B855B8" w:rsidP="00AC007B">
            <w:pPr>
              <w:pStyle w:val="Tabletext"/>
            </w:pPr>
            <w:r w:rsidRPr="00654E99">
              <w:rPr>
                <w:noProof/>
              </w:rPr>
              <w:t>Naïve per protocol</w:t>
            </w:r>
          </w:p>
          <w:p w14:paraId="21D66879" w14:textId="77777777" w:rsidR="00B855B8" w:rsidRPr="00654E99" w:rsidRDefault="00B855B8" w:rsidP="004552B9">
            <w:pPr>
              <w:pStyle w:val="Tabletext"/>
              <w:rPr>
                <w:noProof/>
              </w:rPr>
            </w:pPr>
            <w:r w:rsidRPr="00654E99">
              <w:rPr>
                <w:noProof/>
              </w:rPr>
              <w:t>7 deviations (9%)</w:t>
            </w:r>
          </w:p>
          <w:p w14:paraId="3972BAA8" w14:textId="77777777" w:rsidR="00B855B8" w:rsidRDefault="00B855B8" w:rsidP="00AC007B">
            <w:pPr>
              <w:pStyle w:val="Tabletext"/>
              <w:rPr>
                <w:b/>
                <w:bCs/>
                <w:u w:val="single"/>
              </w:rPr>
            </w:pPr>
            <w:r w:rsidRPr="00654E99">
              <w:rPr>
                <w:noProof/>
              </w:rPr>
              <w:t>Imbalance in no. of LTFU btw groups</w:t>
            </w:r>
          </w:p>
        </w:tc>
        <w:tc>
          <w:tcPr>
            <w:tcW w:w="567" w:type="dxa"/>
            <w:shd w:val="clear" w:color="auto" w:fill="auto"/>
          </w:tcPr>
          <w:p w14:paraId="016F8A90" w14:textId="77777777" w:rsidR="00B855B8" w:rsidRPr="00F4618B" w:rsidRDefault="00B855B8" w:rsidP="00AC007B">
            <w:pPr>
              <w:pStyle w:val="Tabletext"/>
            </w:pPr>
            <w:r w:rsidRPr="00654E99">
              <w:rPr>
                <w:noProof/>
              </w:rPr>
              <w:t>Y</w:t>
            </w:r>
          </w:p>
        </w:tc>
        <w:tc>
          <w:tcPr>
            <w:tcW w:w="567" w:type="dxa"/>
          </w:tcPr>
          <w:p w14:paraId="2F236D63" w14:textId="77777777" w:rsidR="00B855B8" w:rsidRPr="00F4618B" w:rsidRDefault="00B855B8" w:rsidP="00AC007B">
            <w:pPr>
              <w:pStyle w:val="Tabletext"/>
            </w:pPr>
            <w:r w:rsidRPr="00654E99">
              <w:rPr>
                <w:noProof/>
              </w:rPr>
              <w:t>Y</w:t>
            </w:r>
          </w:p>
        </w:tc>
        <w:tc>
          <w:tcPr>
            <w:tcW w:w="567" w:type="dxa"/>
          </w:tcPr>
          <w:p w14:paraId="7D2835D8" w14:textId="77777777" w:rsidR="00B855B8" w:rsidRPr="00F4618B" w:rsidRDefault="00B855B8" w:rsidP="00AC007B">
            <w:pPr>
              <w:pStyle w:val="Tabletext"/>
            </w:pPr>
            <w:r w:rsidRPr="00654E99">
              <w:rPr>
                <w:noProof/>
              </w:rPr>
              <w:t>Y</w:t>
            </w:r>
          </w:p>
        </w:tc>
        <w:tc>
          <w:tcPr>
            <w:tcW w:w="567" w:type="dxa"/>
          </w:tcPr>
          <w:p w14:paraId="0AA6A4BB" w14:textId="77777777" w:rsidR="00B855B8" w:rsidRPr="00F4618B" w:rsidRDefault="00B855B8" w:rsidP="00AC007B">
            <w:pPr>
              <w:pStyle w:val="Tabletext"/>
            </w:pPr>
            <w:r w:rsidRPr="00654E99">
              <w:rPr>
                <w:noProof/>
              </w:rPr>
              <w:t>PY</w:t>
            </w:r>
          </w:p>
        </w:tc>
        <w:tc>
          <w:tcPr>
            <w:tcW w:w="567" w:type="dxa"/>
          </w:tcPr>
          <w:p w14:paraId="360A628A" w14:textId="77777777" w:rsidR="00B855B8" w:rsidRPr="00F4618B" w:rsidRDefault="00B855B8" w:rsidP="00AC007B">
            <w:pPr>
              <w:pStyle w:val="Tabletext"/>
            </w:pPr>
            <w:r w:rsidRPr="00654E99">
              <w:rPr>
                <w:noProof/>
              </w:rPr>
              <w:t>PN</w:t>
            </w:r>
          </w:p>
        </w:tc>
        <w:tc>
          <w:tcPr>
            <w:tcW w:w="567" w:type="dxa"/>
          </w:tcPr>
          <w:p w14:paraId="47732259" w14:textId="77777777" w:rsidR="00B855B8" w:rsidRPr="00F4618B" w:rsidRDefault="00B855B8" w:rsidP="00AC007B">
            <w:pPr>
              <w:pStyle w:val="Tabletext"/>
            </w:pPr>
            <w:r w:rsidRPr="00654E99">
              <w:rPr>
                <w:noProof/>
              </w:rPr>
              <w:t>N</w:t>
            </w:r>
          </w:p>
        </w:tc>
        <w:tc>
          <w:tcPr>
            <w:tcW w:w="567" w:type="dxa"/>
            <w:shd w:val="clear" w:color="auto" w:fill="auto"/>
          </w:tcPr>
          <w:p w14:paraId="26F97E7C" w14:textId="77777777" w:rsidR="00B855B8" w:rsidRPr="00F4618B" w:rsidRDefault="00B855B8" w:rsidP="00AC007B">
            <w:pPr>
              <w:pStyle w:val="Tabletext"/>
            </w:pPr>
            <w:r w:rsidRPr="00654E99">
              <w:rPr>
                <w:noProof/>
              </w:rPr>
              <w:t>PY</w:t>
            </w:r>
          </w:p>
        </w:tc>
      </w:tr>
      <w:tr w:rsidR="00B855B8" w:rsidRPr="00F4618B" w14:paraId="7E31ADFD" w14:textId="77777777" w:rsidTr="00414455">
        <w:tc>
          <w:tcPr>
            <w:tcW w:w="2410" w:type="dxa"/>
          </w:tcPr>
          <w:p w14:paraId="6AAFFE7A"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CC26ED3" w14:textId="77777777" w:rsidR="00B855B8" w:rsidRPr="00F10D2B" w:rsidRDefault="00B855B8" w:rsidP="00AC007B">
            <w:pPr>
              <w:pStyle w:val="Tabletext"/>
            </w:pPr>
            <w:r w:rsidRPr="00654E99">
              <w:rPr>
                <w:noProof/>
              </w:rPr>
              <w:t>Some concerns</w:t>
            </w:r>
          </w:p>
        </w:tc>
        <w:tc>
          <w:tcPr>
            <w:tcW w:w="3260" w:type="dxa"/>
            <w:shd w:val="clear" w:color="auto" w:fill="auto"/>
          </w:tcPr>
          <w:p w14:paraId="4A22930E" w14:textId="77777777" w:rsidR="00B855B8" w:rsidRDefault="00B855B8" w:rsidP="00AC007B">
            <w:pPr>
              <w:pStyle w:val="Tabletext"/>
            </w:pPr>
            <w:r w:rsidRPr="00654E99">
              <w:rPr>
                <w:noProof/>
              </w:rPr>
              <w:t>I: 33/37(10% missing); C: 33/37 (10% missing)</w:t>
            </w:r>
          </w:p>
          <w:p w14:paraId="2B706A69" w14:textId="77777777" w:rsidR="00B855B8" w:rsidRDefault="00B855B8" w:rsidP="00AC007B">
            <w:pPr>
              <w:pStyle w:val="Tabletext"/>
            </w:pPr>
            <w:r w:rsidRPr="00654E99">
              <w:rPr>
                <w:noProof/>
              </w:rPr>
              <w:t>Analysis method did not correct for bias; no sensitivity analysis</w:t>
            </w:r>
          </w:p>
          <w:p w14:paraId="12AF0E52" w14:textId="77777777" w:rsidR="00B855B8" w:rsidRDefault="00B855B8" w:rsidP="00AC007B">
            <w:pPr>
              <w:pStyle w:val="Tabletext"/>
              <w:rPr>
                <w:b/>
                <w:bCs/>
                <w:u w:val="single"/>
              </w:rPr>
            </w:pPr>
            <w:r w:rsidRPr="00654E99">
              <w:rPr>
                <w:noProof/>
              </w:rPr>
              <w:t>Measurements were taken on the same visit so outcome severity is unlikely to affect LTFU</w:t>
            </w:r>
          </w:p>
        </w:tc>
        <w:tc>
          <w:tcPr>
            <w:tcW w:w="567" w:type="dxa"/>
            <w:shd w:val="clear" w:color="auto" w:fill="auto"/>
          </w:tcPr>
          <w:p w14:paraId="60C520E6" w14:textId="77777777" w:rsidR="00B855B8" w:rsidRPr="00F4618B" w:rsidRDefault="00B855B8" w:rsidP="00AC007B">
            <w:pPr>
              <w:pStyle w:val="Tabletext"/>
            </w:pPr>
            <w:r w:rsidRPr="00654E99">
              <w:rPr>
                <w:noProof/>
              </w:rPr>
              <w:t>N</w:t>
            </w:r>
          </w:p>
        </w:tc>
        <w:tc>
          <w:tcPr>
            <w:tcW w:w="567" w:type="dxa"/>
          </w:tcPr>
          <w:p w14:paraId="058C11D7" w14:textId="77777777" w:rsidR="00B855B8" w:rsidRPr="00F4618B" w:rsidRDefault="00B855B8" w:rsidP="00AC007B">
            <w:pPr>
              <w:pStyle w:val="Tabletext"/>
            </w:pPr>
            <w:r w:rsidRPr="00654E99">
              <w:rPr>
                <w:noProof/>
              </w:rPr>
              <w:t>N</w:t>
            </w:r>
          </w:p>
        </w:tc>
        <w:tc>
          <w:tcPr>
            <w:tcW w:w="567" w:type="dxa"/>
          </w:tcPr>
          <w:p w14:paraId="6995295D" w14:textId="77777777" w:rsidR="00B855B8" w:rsidRPr="00F4618B" w:rsidRDefault="00B855B8" w:rsidP="00AC007B">
            <w:pPr>
              <w:pStyle w:val="Tabletext"/>
            </w:pPr>
            <w:r w:rsidRPr="00654E99">
              <w:rPr>
                <w:noProof/>
              </w:rPr>
              <w:t>PY</w:t>
            </w:r>
          </w:p>
        </w:tc>
        <w:tc>
          <w:tcPr>
            <w:tcW w:w="567" w:type="dxa"/>
          </w:tcPr>
          <w:p w14:paraId="1A60C0D6" w14:textId="77777777" w:rsidR="00B855B8" w:rsidRPr="00F4618B" w:rsidRDefault="00B855B8" w:rsidP="00AC007B">
            <w:pPr>
              <w:pStyle w:val="Tabletext"/>
            </w:pPr>
            <w:r w:rsidRPr="00654E99">
              <w:rPr>
                <w:noProof/>
              </w:rPr>
              <w:t>PN</w:t>
            </w:r>
          </w:p>
        </w:tc>
        <w:tc>
          <w:tcPr>
            <w:tcW w:w="567" w:type="dxa"/>
          </w:tcPr>
          <w:p w14:paraId="0CD28260" w14:textId="77777777" w:rsidR="00B855B8" w:rsidRPr="00F4618B" w:rsidRDefault="00B855B8" w:rsidP="00AC007B">
            <w:pPr>
              <w:pStyle w:val="Tabletext"/>
            </w:pPr>
          </w:p>
        </w:tc>
        <w:tc>
          <w:tcPr>
            <w:tcW w:w="567" w:type="dxa"/>
          </w:tcPr>
          <w:p w14:paraId="02E04BEF" w14:textId="77777777" w:rsidR="00B855B8" w:rsidRPr="00F4618B" w:rsidRDefault="00B855B8" w:rsidP="00AC007B">
            <w:pPr>
              <w:pStyle w:val="Tabletext"/>
            </w:pPr>
          </w:p>
        </w:tc>
        <w:tc>
          <w:tcPr>
            <w:tcW w:w="567" w:type="dxa"/>
            <w:shd w:val="clear" w:color="auto" w:fill="auto"/>
          </w:tcPr>
          <w:p w14:paraId="71CDC5FF" w14:textId="77777777" w:rsidR="00B855B8" w:rsidRPr="00F4618B" w:rsidRDefault="00B855B8" w:rsidP="00AC007B">
            <w:pPr>
              <w:pStyle w:val="Tabletext"/>
            </w:pPr>
          </w:p>
        </w:tc>
      </w:tr>
      <w:tr w:rsidR="00B855B8" w:rsidRPr="00F4618B" w14:paraId="168C466A" w14:textId="77777777" w:rsidTr="00414455">
        <w:tc>
          <w:tcPr>
            <w:tcW w:w="2410" w:type="dxa"/>
          </w:tcPr>
          <w:p w14:paraId="52ECB879"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E6DD3A5" w14:textId="77777777" w:rsidR="00B855B8" w:rsidRPr="00F10D2B" w:rsidRDefault="00B855B8" w:rsidP="00AC007B">
            <w:pPr>
              <w:pStyle w:val="Tabletext"/>
            </w:pPr>
            <w:r w:rsidRPr="00654E99">
              <w:rPr>
                <w:noProof/>
              </w:rPr>
              <w:t>High</w:t>
            </w:r>
          </w:p>
        </w:tc>
        <w:tc>
          <w:tcPr>
            <w:tcW w:w="3260" w:type="dxa"/>
            <w:shd w:val="clear" w:color="auto" w:fill="auto"/>
          </w:tcPr>
          <w:p w14:paraId="365D4B0A"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3414A044" w14:textId="77777777" w:rsidR="00B855B8" w:rsidRPr="00F4618B" w:rsidRDefault="00B855B8" w:rsidP="00AC007B">
            <w:pPr>
              <w:pStyle w:val="Tabletext"/>
            </w:pPr>
            <w:r w:rsidRPr="00654E99">
              <w:rPr>
                <w:noProof/>
              </w:rPr>
              <w:t>N</w:t>
            </w:r>
          </w:p>
        </w:tc>
        <w:tc>
          <w:tcPr>
            <w:tcW w:w="567" w:type="dxa"/>
          </w:tcPr>
          <w:p w14:paraId="16551E2F" w14:textId="77777777" w:rsidR="00B855B8" w:rsidRPr="00F4618B" w:rsidRDefault="00B855B8" w:rsidP="00AC007B">
            <w:pPr>
              <w:pStyle w:val="Tabletext"/>
            </w:pPr>
            <w:r w:rsidRPr="00654E99">
              <w:rPr>
                <w:noProof/>
              </w:rPr>
              <w:t>PN</w:t>
            </w:r>
          </w:p>
        </w:tc>
        <w:tc>
          <w:tcPr>
            <w:tcW w:w="567" w:type="dxa"/>
          </w:tcPr>
          <w:p w14:paraId="5A739D81" w14:textId="77777777" w:rsidR="00B855B8" w:rsidRPr="00F4618B" w:rsidRDefault="00B855B8" w:rsidP="00AC007B">
            <w:pPr>
              <w:pStyle w:val="Tabletext"/>
            </w:pPr>
            <w:r w:rsidRPr="00654E99">
              <w:rPr>
                <w:noProof/>
              </w:rPr>
              <w:t>Y</w:t>
            </w:r>
          </w:p>
        </w:tc>
        <w:tc>
          <w:tcPr>
            <w:tcW w:w="567" w:type="dxa"/>
          </w:tcPr>
          <w:p w14:paraId="206E530E" w14:textId="77777777" w:rsidR="00B855B8" w:rsidRPr="00F4618B" w:rsidRDefault="00B855B8" w:rsidP="00AC007B">
            <w:pPr>
              <w:pStyle w:val="Tabletext"/>
            </w:pPr>
            <w:r w:rsidRPr="00654E99">
              <w:rPr>
                <w:noProof/>
              </w:rPr>
              <w:t>PY</w:t>
            </w:r>
          </w:p>
        </w:tc>
        <w:tc>
          <w:tcPr>
            <w:tcW w:w="567" w:type="dxa"/>
          </w:tcPr>
          <w:p w14:paraId="4374F6DC" w14:textId="77777777" w:rsidR="00B855B8" w:rsidRPr="00F4618B" w:rsidRDefault="00B855B8" w:rsidP="00AC007B">
            <w:pPr>
              <w:pStyle w:val="Tabletext"/>
            </w:pPr>
            <w:r w:rsidRPr="00654E99">
              <w:rPr>
                <w:noProof/>
              </w:rPr>
              <w:t>PY</w:t>
            </w:r>
          </w:p>
        </w:tc>
        <w:tc>
          <w:tcPr>
            <w:tcW w:w="567" w:type="dxa"/>
          </w:tcPr>
          <w:p w14:paraId="792F274A" w14:textId="77777777" w:rsidR="00B855B8" w:rsidRPr="00F4618B" w:rsidRDefault="00B855B8" w:rsidP="00AC007B">
            <w:pPr>
              <w:pStyle w:val="Tabletext"/>
            </w:pPr>
          </w:p>
        </w:tc>
        <w:tc>
          <w:tcPr>
            <w:tcW w:w="567" w:type="dxa"/>
            <w:shd w:val="clear" w:color="auto" w:fill="auto"/>
          </w:tcPr>
          <w:p w14:paraId="21034C21" w14:textId="77777777" w:rsidR="00B855B8" w:rsidRPr="00F4618B" w:rsidRDefault="00B855B8" w:rsidP="00AC007B">
            <w:pPr>
              <w:pStyle w:val="Tabletext"/>
            </w:pPr>
          </w:p>
        </w:tc>
      </w:tr>
      <w:tr w:rsidR="00B855B8" w:rsidRPr="00F4618B" w14:paraId="4662257D" w14:textId="77777777" w:rsidTr="00316548">
        <w:tc>
          <w:tcPr>
            <w:tcW w:w="2410" w:type="dxa"/>
            <w:tcBorders>
              <w:bottom w:val="single" w:sz="4" w:space="0" w:color="D9D9D9" w:themeColor="background1" w:themeShade="D9"/>
            </w:tcBorders>
          </w:tcPr>
          <w:p w14:paraId="1E75FB5F"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F391B18"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3CD1284F"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3F042834"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1D873400"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6E2A70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02FDA1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6CE96E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E80AB29"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9330C0D" w14:textId="77777777" w:rsidR="00B855B8" w:rsidRPr="00F4618B" w:rsidRDefault="00B855B8" w:rsidP="00AC007B">
            <w:pPr>
              <w:pStyle w:val="Tabletext"/>
            </w:pPr>
          </w:p>
        </w:tc>
      </w:tr>
      <w:tr w:rsidR="00B855B8" w:rsidRPr="00F4618B" w14:paraId="51D7C714"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3E45134A"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B01C06A"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D3FAE1A"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F06DE3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876B0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721A1D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4B8F9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CFD0A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884266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0C21CCE" w14:textId="77777777" w:rsidR="00B855B8" w:rsidRPr="00F4618B" w:rsidRDefault="00B855B8" w:rsidP="00AC007B">
            <w:pPr>
              <w:pStyle w:val="Tabletext"/>
            </w:pPr>
          </w:p>
        </w:tc>
      </w:tr>
      <w:tr w:rsidR="00B855B8" w:rsidRPr="00316548" w14:paraId="7FCA8EE7"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5DFD259A"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53986EE5"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9E31AE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88B4C2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2F6791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491702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A8781F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B91FB1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A5A355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1BDF771" w14:textId="77777777" w:rsidR="00B855B8" w:rsidRPr="00316548" w:rsidRDefault="00B855B8" w:rsidP="00AC007B">
            <w:pPr>
              <w:pStyle w:val="Tabletext"/>
              <w:rPr>
                <w:sz w:val="8"/>
                <w:szCs w:val="8"/>
              </w:rPr>
            </w:pPr>
          </w:p>
        </w:tc>
      </w:tr>
    </w:tbl>
    <w:p w14:paraId="18D9207E"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3B03A89" w14:textId="77777777" w:rsidTr="0098703D">
        <w:trPr>
          <w:tblHeader/>
        </w:trPr>
        <w:tc>
          <w:tcPr>
            <w:tcW w:w="2410" w:type="dxa"/>
            <w:vMerge w:val="restart"/>
            <w:tcBorders>
              <w:top w:val="single" w:sz="4" w:space="0" w:color="auto"/>
            </w:tcBorders>
            <w:shd w:val="clear" w:color="auto" w:fill="BFBFBF" w:themeFill="background1" w:themeFillShade="BF"/>
          </w:tcPr>
          <w:p w14:paraId="5CC03CE4"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Ross 2002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5ECDCBB"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7ADCCCF8"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4FAD239" w14:textId="77777777" w:rsidTr="0098703D">
        <w:trPr>
          <w:tblHeader/>
        </w:trPr>
        <w:tc>
          <w:tcPr>
            <w:tcW w:w="2410" w:type="dxa"/>
            <w:vMerge/>
            <w:tcBorders>
              <w:bottom w:val="single" w:sz="4" w:space="0" w:color="auto"/>
            </w:tcBorders>
            <w:shd w:val="clear" w:color="auto" w:fill="BFBFBF" w:themeFill="background1" w:themeFillShade="BF"/>
          </w:tcPr>
          <w:p w14:paraId="1AC257BD"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CACA974"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76ED9F07"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EAEE064" w14:textId="77777777" w:rsidTr="00414455">
        <w:trPr>
          <w:tblHeader/>
        </w:trPr>
        <w:tc>
          <w:tcPr>
            <w:tcW w:w="2410" w:type="dxa"/>
            <w:vMerge w:val="restart"/>
            <w:tcBorders>
              <w:top w:val="single" w:sz="4" w:space="0" w:color="auto"/>
            </w:tcBorders>
            <w:shd w:val="clear" w:color="auto" w:fill="F2F2F2" w:themeFill="background1" w:themeFillShade="F2"/>
          </w:tcPr>
          <w:p w14:paraId="755F7FCA"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BB6533A"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CA3D92C"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4CF45A0" w14:textId="77777777" w:rsidR="00B855B8" w:rsidRPr="00DC405A" w:rsidRDefault="00B855B8" w:rsidP="00AC007B">
            <w:pPr>
              <w:pStyle w:val="Tabletext"/>
              <w:rPr>
                <w:b/>
                <w:bCs/>
              </w:rPr>
            </w:pPr>
            <w:r w:rsidRPr="00DC405A">
              <w:rPr>
                <w:b/>
                <w:bCs/>
              </w:rPr>
              <w:t>Response to signalling questions</w:t>
            </w:r>
          </w:p>
        </w:tc>
      </w:tr>
      <w:tr w:rsidR="00B855B8" w:rsidRPr="00F4618B" w14:paraId="00C9729B" w14:textId="77777777" w:rsidTr="00414455">
        <w:trPr>
          <w:tblHeader/>
        </w:trPr>
        <w:tc>
          <w:tcPr>
            <w:tcW w:w="2410" w:type="dxa"/>
            <w:vMerge/>
            <w:tcBorders>
              <w:bottom w:val="single" w:sz="4" w:space="0" w:color="auto"/>
            </w:tcBorders>
          </w:tcPr>
          <w:p w14:paraId="75E3514A"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CB2727A"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4DE900E"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9494BD7"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BEF6062"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9514B04"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B7DA3B"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3BD3FD"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40607C"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8C24B23" w14:textId="77777777" w:rsidR="00B855B8" w:rsidRPr="00F4618B" w:rsidRDefault="00B855B8" w:rsidP="00AC007B">
            <w:pPr>
              <w:pStyle w:val="Tabletext"/>
            </w:pPr>
            <w:r w:rsidRPr="00F4618B">
              <w:t>SQ7</w:t>
            </w:r>
          </w:p>
        </w:tc>
      </w:tr>
      <w:tr w:rsidR="00B855B8" w:rsidRPr="00F4618B" w14:paraId="714E6779" w14:textId="77777777" w:rsidTr="00414455">
        <w:tc>
          <w:tcPr>
            <w:tcW w:w="2410" w:type="dxa"/>
          </w:tcPr>
          <w:p w14:paraId="4B3E6592"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3CB73E6" w14:textId="77777777" w:rsidR="00B855B8" w:rsidRPr="00F10D2B" w:rsidRDefault="00B855B8" w:rsidP="00AC007B">
            <w:pPr>
              <w:pStyle w:val="Tabletext"/>
            </w:pPr>
            <w:r w:rsidRPr="00654E99">
              <w:rPr>
                <w:noProof/>
              </w:rPr>
              <w:t>Some concerns</w:t>
            </w:r>
          </w:p>
        </w:tc>
        <w:tc>
          <w:tcPr>
            <w:tcW w:w="3260" w:type="dxa"/>
            <w:shd w:val="clear" w:color="auto" w:fill="auto"/>
          </w:tcPr>
          <w:p w14:paraId="1F2A060A" w14:textId="77777777" w:rsidR="00B855B8" w:rsidRPr="00B112C0" w:rsidRDefault="00B855B8" w:rsidP="00AC007B">
            <w:pPr>
              <w:pStyle w:val="Tabletext"/>
            </w:pPr>
          </w:p>
        </w:tc>
        <w:tc>
          <w:tcPr>
            <w:tcW w:w="567" w:type="dxa"/>
            <w:shd w:val="clear" w:color="auto" w:fill="auto"/>
          </w:tcPr>
          <w:p w14:paraId="2A366C0D" w14:textId="77777777" w:rsidR="00B855B8" w:rsidRPr="00F4618B" w:rsidRDefault="00B855B8" w:rsidP="00AC007B">
            <w:pPr>
              <w:pStyle w:val="Tabletext"/>
            </w:pPr>
            <w:r w:rsidRPr="00654E99">
              <w:rPr>
                <w:noProof/>
              </w:rPr>
              <w:t>NI</w:t>
            </w:r>
          </w:p>
        </w:tc>
        <w:tc>
          <w:tcPr>
            <w:tcW w:w="567" w:type="dxa"/>
          </w:tcPr>
          <w:p w14:paraId="04DBEDF7" w14:textId="77777777" w:rsidR="00B855B8" w:rsidRPr="00F4618B" w:rsidRDefault="00B855B8" w:rsidP="00AC007B">
            <w:pPr>
              <w:pStyle w:val="Tabletext"/>
            </w:pPr>
            <w:r w:rsidRPr="00654E99">
              <w:rPr>
                <w:noProof/>
              </w:rPr>
              <w:t>NI</w:t>
            </w:r>
          </w:p>
        </w:tc>
        <w:tc>
          <w:tcPr>
            <w:tcW w:w="567" w:type="dxa"/>
          </w:tcPr>
          <w:p w14:paraId="0444DBE6" w14:textId="77777777" w:rsidR="00B855B8" w:rsidRPr="00F4618B" w:rsidRDefault="00B855B8" w:rsidP="00AC007B">
            <w:pPr>
              <w:pStyle w:val="Tabletext"/>
            </w:pPr>
            <w:r w:rsidRPr="00654E99">
              <w:rPr>
                <w:noProof/>
              </w:rPr>
              <w:t>NI</w:t>
            </w:r>
          </w:p>
        </w:tc>
        <w:tc>
          <w:tcPr>
            <w:tcW w:w="567" w:type="dxa"/>
          </w:tcPr>
          <w:p w14:paraId="60B4BEC0" w14:textId="77777777" w:rsidR="00B855B8" w:rsidRPr="00F4618B" w:rsidRDefault="00B855B8" w:rsidP="00AC007B">
            <w:pPr>
              <w:pStyle w:val="Tabletext"/>
            </w:pPr>
          </w:p>
        </w:tc>
        <w:tc>
          <w:tcPr>
            <w:tcW w:w="567" w:type="dxa"/>
          </w:tcPr>
          <w:p w14:paraId="1106AE6F" w14:textId="77777777" w:rsidR="00B855B8" w:rsidRPr="00F4618B" w:rsidRDefault="00B855B8" w:rsidP="00AC007B">
            <w:pPr>
              <w:pStyle w:val="Tabletext"/>
            </w:pPr>
          </w:p>
        </w:tc>
        <w:tc>
          <w:tcPr>
            <w:tcW w:w="567" w:type="dxa"/>
          </w:tcPr>
          <w:p w14:paraId="485E9444" w14:textId="77777777" w:rsidR="00B855B8" w:rsidRPr="00F4618B" w:rsidRDefault="00B855B8" w:rsidP="00AC007B">
            <w:pPr>
              <w:pStyle w:val="Tabletext"/>
            </w:pPr>
          </w:p>
        </w:tc>
        <w:tc>
          <w:tcPr>
            <w:tcW w:w="567" w:type="dxa"/>
            <w:shd w:val="clear" w:color="auto" w:fill="auto"/>
          </w:tcPr>
          <w:p w14:paraId="6F6ADA87" w14:textId="77777777" w:rsidR="00B855B8" w:rsidRPr="00F4618B" w:rsidRDefault="00B855B8" w:rsidP="00AC007B">
            <w:pPr>
              <w:pStyle w:val="Tabletext"/>
            </w:pPr>
          </w:p>
        </w:tc>
      </w:tr>
      <w:tr w:rsidR="00B855B8" w:rsidRPr="00F4618B" w14:paraId="757B5C8B" w14:textId="77777777" w:rsidTr="00414455">
        <w:tc>
          <w:tcPr>
            <w:tcW w:w="2410" w:type="dxa"/>
          </w:tcPr>
          <w:p w14:paraId="67E485AA"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4E8BC93" w14:textId="77777777" w:rsidR="00B855B8" w:rsidRPr="00F10D2B" w:rsidRDefault="00B855B8" w:rsidP="00AC007B">
            <w:pPr>
              <w:pStyle w:val="Tabletext"/>
            </w:pPr>
            <w:r w:rsidRPr="00654E99">
              <w:rPr>
                <w:noProof/>
              </w:rPr>
              <w:t>Some concerns</w:t>
            </w:r>
          </w:p>
        </w:tc>
        <w:tc>
          <w:tcPr>
            <w:tcW w:w="3260" w:type="dxa"/>
            <w:shd w:val="clear" w:color="auto" w:fill="auto"/>
          </w:tcPr>
          <w:p w14:paraId="2F9729DF" w14:textId="77777777" w:rsidR="00B855B8" w:rsidRPr="00654E99" w:rsidRDefault="00B855B8" w:rsidP="004552B9">
            <w:pPr>
              <w:pStyle w:val="Tabletext"/>
              <w:rPr>
                <w:noProof/>
              </w:rPr>
            </w:pPr>
            <w:r w:rsidRPr="00654E99">
              <w:rPr>
                <w:noProof/>
              </w:rPr>
              <w:t>Participants were blinded – placebo was used.</w:t>
            </w:r>
          </w:p>
          <w:p w14:paraId="552E1B04" w14:textId="77777777" w:rsidR="00B855B8" w:rsidRDefault="00B855B8" w:rsidP="00AC007B">
            <w:pPr>
              <w:pStyle w:val="Tabletext"/>
            </w:pPr>
            <w:r w:rsidRPr="00654E99">
              <w:rPr>
                <w:noProof/>
              </w:rPr>
              <w:t>Research staff who delivered the R intervention were not blinded.</w:t>
            </w:r>
          </w:p>
          <w:p w14:paraId="64CF3B79" w14:textId="77777777" w:rsidR="00B855B8" w:rsidRDefault="00B855B8" w:rsidP="00AC007B">
            <w:pPr>
              <w:pStyle w:val="Tabletext"/>
            </w:pPr>
            <w:r w:rsidRPr="00654E99">
              <w:rPr>
                <w:noProof/>
              </w:rPr>
              <w:t>Naïve per protocol</w:t>
            </w:r>
          </w:p>
          <w:p w14:paraId="7D2974AF"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3A6E54B6" w14:textId="77777777" w:rsidR="00B855B8" w:rsidRPr="00F4618B" w:rsidRDefault="00B855B8" w:rsidP="00AC007B">
            <w:pPr>
              <w:pStyle w:val="Tabletext"/>
            </w:pPr>
            <w:r w:rsidRPr="00654E99">
              <w:rPr>
                <w:noProof/>
              </w:rPr>
              <w:t>N</w:t>
            </w:r>
          </w:p>
        </w:tc>
        <w:tc>
          <w:tcPr>
            <w:tcW w:w="567" w:type="dxa"/>
          </w:tcPr>
          <w:p w14:paraId="35B49CC4" w14:textId="77777777" w:rsidR="00B855B8" w:rsidRPr="00F4618B" w:rsidRDefault="00B855B8" w:rsidP="00AC007B">
            <w:pPr>
              <w:pStyle w:val="Tabletext"/>
            </w:pPr>
            <w:r w:rsidRPr="00654E99">
              <w:rPr>
                <w:noProof/>
              </w:rPr>
              <w:t>Y</w:t>
            </w:r>
          </w:p>
        </w:tc>
        <w:tc>
          <w:tcPr>
            <w:tcW w:w="567" w:type="dxa"/>
          </w:tcPr>
          <w:p w14:paraId="6CEECC17" w14:textId="77777777" w:rsidR="00B855B8" w:rsidRPr="00F4618B" w:rsidRDefault="00B855B8" w:rsidP="00AC007B">
            <w:pPr>
              <w:pStyle w:val="Tabletext"/>
            </w:pPr>
            <w:r w:rsidRPr="00654E99">
              <w:rPr>
                <w:noProof/>
              </w:rPr>
              <w:t>PN</w:t>
            </w:r>
          </w:p>
        </w:tc>
        <w:tc>
          <w:tcPr>
            <w:tcW w:w="567" w:type="dxa"/>
          </w:tcPr>
          <w:p w14:paraId="201873BC" w14:textId="77777777" w:rsidR="00B855B8" w:rsidRPr="00F4618B" w:rsidRDefault="00B855B8" w:rsidP="00AC007B">
            <w:pPr>
              <w:pStyle w:val="Tabletext"/>
            </w:pPr>
            <w:r w:rsidRPr="00654E99">
              <w:rPr>
                <w:noProof/>
              </w:rPr>
              <w:t>NA</w:t>
            </w:r>
          </w:p>
        </w:tc>
        <w:tc>
          <w:tcPr>
            <w:tcW w:w="567" w:type="dxa"/>
          </w:tcPr>
          <w:p w14:paraId="651CC3FE" w14:textId="77777777" w:rsidR="00B855B8" w:rsidRPr="00F4618B" w:rsidRDefault="00B855B8" w:rsidP="00AC007B">
            <w:pPr>
              <w:pStyle w:val="Tabletext"/>
            </w:pPr>
            <w:r w:rsidRPr="00654E99">
              <w:rPr>
                <w:noProof/>
              </w:rPr>
              <w:t>NA</w:t>
            </w:r>
          </w:p>
        </w:tc>
        <w:tc>
          <w:tcPr>
            <w:tcW w:w="567" w:type="dxa"/>
          </w:tcPr>
          <w:p w14:paraId="1B97D92B" w14:textId="77777777" w:rsidR="00B855B8" w:rsidRPr="00F4618B" w:rsidRDefault="00B855B8" w:rsidP="00AC007B">
            <w:pPr>
              <w:pStyle w:val="Tabletext"/>
            </w:pPr>
            <w:r w:rsidRPr="00654E99">
              <w:rPr>
                <w:noProof/>
              </w:rPr>
              <w:t>N</w:t>
            </w:r>
          </w:p>
        </w:tc>
        <w:tc>
          <w:tcPr>
            <w:tcW w:w="567" w:type="dxa"/>
            <w:shd w:val="clear" w:color="auto" w:fill="auto"/>
          </w:tcPr>
          <w:p w14:paraId="2B72FDB2" w14:textId="77777777" w:rsidR="00B855B8" w:rsidRPr="00F4618B" w:rsidRDefault="00B855B8" w:rsidP="00AC007B">
            <w:pPr>
              <w:pStyle w:val="Tabletext"/>
            </w:pPr>
            <w:r w:rsidRPr="00654E99">
              <w:rPr>
                <w:noProof/>
              </w:rPr>
              <w:t>PN</w:t>
            </w:r>
          </w:p>
        </w:tc>
      </w:tr>
      <w:tr w:rsidR="00B855B8" w:rsidRPr="00F4618B" w14:paraId="0F637E68" w14:textId="77777777" w:rsidTr="00414455">
        <w:tc>
          <w:tcPr>
            <w:tcW w:w="2410" w:type="dxa"/>
          </w:tcPr>
          <w:p w14:paraId="189A3A42"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6FB9AFE5" w14:textId="77777777" w:rsidR="00B855B8" w:rsidRPr="00F10D2B" w:rsidRDefault="00B855B8" w:rsidP="00AC007B">
            <w:pPr>
              <w:pStyle w:val="Tabletext"/>
            </w:pPr>
            <w:r w:rsidRPr="00654E99">
              <w:rPr>
                <w:noProof/>
              </w:rPr>
              <w:t>High</w:t>
            </w:r>
          </w:p>
        </w:tc>
        <w:tc>
          <w:tcPr>
            <w:tcW w:w="3260" w:type="dxa"/>
            <w:shd w:val="clear" w:color="auto" w:fill="auto"/>
          </w:tcPr>
          <w:p w14:paraId="419DCDB1" w14:textId="77777777" w:rsidR="00B855B8" w:rsidRDefault="00B855B8" w:rsidP="00AC007B">
            <w:pPr>
              <w:pStyle w:val="Tabletext"/>
            </w:pPr>
            <w:r w:rsidRPr="00654E99">
              <w:rPr>
                <w:noProof/>
              </w:rPr>
              <w:t>Overall: 17/26  (35% missing)</w:t>
            </w:r>
          </w:p>
          <w:p w14:paraId="5DE8CF8C" w14:textId="77777777" w:rsidR="00B855B8" w:rsidRDefault="00B855B8" w:rsidP="00AC007B">
            <w:pPr>
              <w:pStyle w:val="Tabletext"/>
            </w:pPr>
            <w:r w:rsidRPr="00654E99">
              <w:rPr>
                <w:noProof/>
              </w:rPr>
              <w:t>Analysis method did not correct for bias; no sensitivity analysis</w:t>
            </w:r>
          </w:p>
          <w:p w14:paraId="476F1C4E" w14:textId="77777777" w:rsidR="00B855B8" w:rsidRDefault="00B855B8" w:rsidP="00AC007B">
            <w:pPr>
              <w:pStyle w:val="Tabletext"/>
              <w:rPr>
                <w:b/>
                <w:bCs/>
                <w:u w:val="single"/>
              </w:rPr>
            </w:pPr>
            <w:r w:rsidRPr="00654E99">
              <w:rPr>
                <w:noProof/>
              </w:rPr>
              <w:t>LTFU due to death (n=7), which suggests worsening of cancer and thus can be related to outcome</w:t>
            </w:r>
          </w:p>
        </w:tc>
        <w:tc>
          <w:tcPr>
            <w:tcW w:w="567" w:type="dxa"/>
            <w:shd w:val="clear" w:color="auto" w:fill="auto"/>
          </w:tcPr>
          <w:p w14:paraId="0C9DAC23" w14:textId="77777777" w:rsidR="00B855B8" w:rsidRPr="00F4618B" w:rsidRDefault="00B855B8" w:rsidP="00AC007B">
            <w:pPr>
              <w:pStyle w:val="Tabletext"/>
            </w:pPr>
            <w:r w:rsidRPr="00654E99">
              <w:rPr>
                <w:noProof/>
              </w:rPr>
              <w:t>N</w:t>
            </w:r>
          </w:p>
        </w:tc>
        <w:tc>
          <w:tcPr>
            <w:tcW w:w="567" w:type="dxa"/>
          </w:tcPr>
          <w:p w14:paraId="17E17F5A" w14:textId="77777777" w:rsidR="00B855B8" w:rsidRPr="00F4618B" w:rsidRDefault="00B855B8" w:rsidP="00AC007B">
            <w:pPr>
              <w:pStyle w:val="Tabletext"/>
            </w:pPr>
            <w:r w:rsidRPr="00654E99">
              <w:rPr>
                <w:noProof/>
              </w:rPr>
              <w:t>N</w:t>
            </w:r>
          </w:p>
        </w:tc>
        <w:tc>
          <w:tcPr>
            <w:tcW w:w="567" w:type="dxa"/>
          </w:tcPr>
          <w:p w14:paraId="40DF61DB" w14:textId="77777777" w:rsidR="00B855B8" w:rsidRPr="00F4618B" w:rsidRDefault="00B855B8" w:rsidP="00AC007B">
            <w:pPr>
              <w:pStyle w:val="Tabletext"/>
            </w:pPr>
            <w:r w:rsidRPr="00654E99">
              <w:rPr>
                <w:noProof/>
              </w:rPr>
              <w:t>PY</w:t>
            </w:r>
          </w:p>
        </w:tc>
        <w:tc>
          <w:tcPr>
            <w:tcW w:w="567" w:type="dxa"/>
          </w:tcPr>
          <w:p w14:paraId="54B9F74F" w14:textId="77777777" w:rsidR="00B855B8" w:rsidRPr="00F4618B" w:rsidRDefault="00B855B8" w:rsidP="00AC007B">
            <w:pPr>
              <w:pStyle w:val="Tabletext"/>
            </w:pPr>
            <w:r w:rsidRPr="00654E99">
              <w:rPr>
                <w:noProof/>
              </w:rPr>
              <w:t>PY</w:t>
            </w:r>
          </w:p>
        </w:tc>
        <w:tc>
          <w:tcPr>
            <w:tcW w:w="567" w:type="dxa"/>
          </w:tcPr>
          <w:p w14:paraId="7D5168FD" w14:textId="77777777" w:rsidR="00B855B8" w:rsidRPr="00F4618B" w:rsidRDefault="00B855B8" w:rsidP="00AC007B">
            <w:pPr>
              <w:pStyle w:val="Tabletext"/>
            </w:pPr>
          </w:p>
        </w:tc>
        <w:tc>
          <w:tcPr>
            <w:tcW w:w="567" w:type="dxa"/>
          </w:tcPr>
          <w:p w14:paraId="3735A334" w14:textId="77777777" w:rsidR="00B855B8" w:rsidRPr="00F4618B" w:rsidRDefault="00B855B8" w:rsidP="00AC007B">
            <w:pPr>
              <w:pStyle w:val="Tabletext"/>
            </w:pPr>
          </w:p>
        </w:tc>
        <w:tc>
          <w:tcPr>
            <w:tcW w:w="567" w:type="dxa"/>
            <w:shd w:val="clear" w:color="auto" w:fill="auto"/>
          </w:tcPr>
          <w:p w14:paraId="1FC2CDF2" w14:textId="77777777" w:rsidR="00B855B8" w:rsidRPr="00F4618B" w:rsidRDefault="00B855B8" w:rsidP="00AC007B">
            <w:pPr>
              <w:pStyle w:val="Tabletext"/>
            </w:pPr>
          </w:p>
        </w:tc>
      </w:tr>
      <w:tr w:rsidR="00B855B8" w:rsidRPr="00F4618B" w14:paraId="39DE7414" w14:textId="77777777" w:rsidTr="00414455">
        <w:tc>
          <w:tcPr>
            <w:tcW w:w="2410" w:type="dxa"/>
          </w:tcPr>
          <w:p w14:paraId="76F505D0"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0ECF8F2" w14:textId="77777777" w:rsidR="00B855B8" w:rsidRPr="00F10D2B" w:rsidRDefault="00B855B8" w:rsidP="00AC007B">
            <w:pPr>
              <w:pStyle w:val="Tabletext"/>
            </w:pPr>
            <w:r w:rsidRPr="00654E99">
              <w:rPr>
                <w:noProof/>
              </w:rPr>
              <w:t>Low</w:t>
            </w:r>
          </w:p>
        </w:tc>
        <w:tc>
          <w:tcPr>
            <w:tcW w:w="3260" w:type="dxa"/>
            <w:shd w:val="clear" w:color="auto" w:fill="auto"/>
          </w:tcPr>
          <w:p w14:paraId="0E172379" w14:textId="77777777" w:rsidR="00B855B8" w:rsidRDefault="00B855B8" w:rsidP="00AC007B">
            <w:pPr>
              <w:pStyle w:val="Tabletext"/>
              <w:rPr>
                <w:b/>
                <w:bCs/>
                <w:u w:val="single"/>
              </w:rPr>
            </w:pPr>
            <w:r w:rsidRPr="00654E99">
              <w:rPr>
                <w:noProof/>
              </w:rPr>
              <w:t>Participants (i.e. outcome assessors) were blinded – placebo was used.</w:t>
            </w:r>
          </w:p>
        </w:tc>
        <w:tc>
          <w:tcPr>
            <w:tcW w:w="567" w:type="dxa"/>
            <w:shd w:val="clear" w:color="auto" w:fill="auto"/>
          </w:tcPr>
          <w:p w14:paraId="28B89E58" w14:textId="77777777" w:rsidR="00B855B8" w:rsidRPr="00F4618B" w:rsidRDefault="00B855B8" w:rsidP="00AC007B">
            <w:pPr>
              <w:pStyle w:val="Tabletext"/>
            </w:pPr>
            <w:r w:rsidRPr="00654E99">
              <w:rPr>
                <w:noProof/>
              </w:rPr>
              <w:t>N</w:t>
            </w:r>
          </w:p>
        </w:tc>
        <w:tc>
          <w:tcPr>
            <w:tcW w:w="567" w:type="dxa"/>
          </w:tcPr>
          <w:p w14:paraId="4D9F5116" w14:textId="77777777" w:rsidR="00B855B8" w:rsidRPr="00F4618B" w:rsidRDefault="00B855B8" w:rsidP="00AC007B">
            <w:pPr>
              <w:pStyle w:val="Tabletext"/>
            </w:pPr>
            <w:r w:rsidRPr="00654E99">
              <w:rPr>
                <w:noProof/>
              </w:rPr>
              <w:t>PN</w:t>
            </w:r>
          </w:p>
        </w:tc>
        <w:tc>
          <w:tcPr>
            <w:tcW w:w="567" w:type="dxa"/>
          </w:tcPr>
          <w:p w14:paraId="73F69EE4" w14:textId="77777777" w:rsidR="00B855B8" w:rsidRPr="00F4618B" w:rsidRDefault="00B855B8" w:rsidP="00AC007B">
            <w:pPr>
              <w:pStyle w:val="Tabletext"/>
            </w:pPr>
            <w:r w:rsidRPr="00654E99">
              <w:rPr>
                <w:noProof/>
              </w:rPr>
              <w:t>N</w:t>
            </w:r>
          </w:p>
        </w:tc>
        <w:tc>
          <w:tcPr>
            <w:tcW w:w="567" w:type="dxa"/>
          </w:tcPr>
          <w:p w14:paraId="573A923A" w14:textId="77777777" w:rsidR="00B855B8" w:rsidRPr="00F4618B" w:rsidRDefault="00B855B8" w:rsidP="00AC007B">
            <w:pPr>
              <w:pStyle w:val="Tabletext"/>
            </w:pPr>
            <w:r w:rsidRPr="00654E99">
              <w:rPr>
                <w:noProof/>
              </w:rPr>
              <w:t>NA</w:t>
            </w:r>
          </w:p>
        </w:tc>
        <w:tc>
          <w:tcPr>
            <w:tcW w:w="567" w:type="dxa"/>
          </w:tcPr>
          <w:p w14:paraId="7D08AF95" w14:textId="77777777" w:rsidR="00B855B8" w:rsidRPr="00F4618B" w:rsidRDefault="00B855B8" w:rsidP="00AC007B">
            <w:pPr>
              <w:pStyle w:val="Tabletext"/>
            </w:pPr>
            <w:r w:rsidRPr="00654E99">
              <w:rPr>
                <w:noProof/>
              </w:rPr>
              <w:t>NA</w:t>
            </w:r>
          </w:p>
        </w:tc>
        <w:tc>
          <w:tcPr>
            <w:tcW w:w="567" w:type="dxa"/>
          </w:tcPr>
          <w:p w14:paraId="5144D247" w14:textId="77777777" w:rsidR="00B855B8" w:rsidRPr="00F4618B" w:rsidRDefault="00B855B8" w:rsidP="00AC007B">
            <w:pPr>
              <w:pStyle w:val="Tabletext"/>
            </w:pPr>
          </w:p>
        </w:tc>
        <w:tc>
          <w:tcPr>
            <w:tcW w:w="567" w:type="dxa"/>
            <w:shd w:val="clear" w:color="auto" w:fill="auto"/>
          </w:tcPr>
          <w:p w14:paraId="5843BE0A" w14:textId="77777777" w:rsidR="00B855B8" w:rsidRPr="00F4618B" w:rsidRDefault="00B855B8" w:rsidP="00AC007B">
            <w:pPr>
              <w:pStyle w:val="Tabletext"/>
            </w:pPr>
          </w:p>
        </w:tc>
      </w:tr>
      <w:tr w:rsidR="00B855B8" w:rsidRPr="00F4618B" w14:paraId="1C04C1B8" w14:textId="77777777" w:rsidTr="00316548">
        <w:tc>
          <w:tcPr>
            <w:tcW w:w="2410" w:type="dxa"/>
            <w:tcBorders>
              <w:bottom w:val="single" w:sz="4" w:space="0" w:color="D9D9D9" w:themeColor="background1" w:themeShade="D9"/>
            </w:tcBorders>
          </w:tcPr>
          <w:p w14:paraId="2617F311" w14:textId="77777777" w:rsidR="00B855B8" w:rsidRPr="008A6F0C" w:rsidRDefault="00B855B8" w:rsidP="00AC007B">
            <w:pPr>
              <w:pStyle w:val="Tabletext"/>
              <w:rPr>
                <w:u w:val="single"/>
              </w:rPr>
            </w:pPr>
            <w:r>
              <w:lastRenderedPageBreak/>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7FD497CE"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19D0C8BA"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79B14A07"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171F32B"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B8A7F94"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B4D2B20"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A7C6D1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27154E1"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0D239EC" w14:textId="77777777" w:rsidR="00B855B8" w:rsidRPr="00F4618B" w:rsidRDefault="00B855B8" w:rsidP="00AC007B">
            <w:pPr>
              <w:pStyle w:val="Tabletext"/>
            </w:pPr>
          </w:p>
        </w:tc>
      </w:tr>
      <w:tr w:rsidR="00B855B8" w:rsidRPr="00F4618B" w14:paraId="5C022CB7"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7D885F0C"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3B34555"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F77BAC0"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442EB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C2047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313F9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6143D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17493F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5CD35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4250A1F" w14:textId="77777777" w:rsidR="00B855B8" w:rsidRPr="00F4618B" w:rsidRDefault="00B855B8" w:rsidP="00AC007B">
            <w:pPr>
              <w:pStyle w:val="Tabletext"/>
            </w:pPr>
          </w:p>
        </w:tc>
      </w:tr>
      <w:tr w:rsidR="00B855B8" w:rsidRPr="00316548" w14:paraId="6C6AC627"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5A7A4012"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EF8D958"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BB6C08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D05311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B3A349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2FFBBB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7D19D9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F98A87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E82BC1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8757088" w14:textId="77777777" w:rsidR="00B855B8" w:rsidRPr="00316548" w:rsidRDefault="00B855B8" w:rsidP="00AC007B">
            <w:pPr>
              <w:pStyle w:val="Tabletext"/>
              <w:rPr>
                <w:sz w:val="8"/>
                <w:szCs w:val="8"/>
              </w:rPr>
            </w:pPr>
          </w:p>
        </w:tc>
      </w:tr>
    </w:tbl>
    <w:p w14:paraId="5740C193"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A7CF3EC" w14:textId="77777777" w:rsidTr="0098703D">
        <w:trPr>
          <w:tblHeader/>
        </w:trPr>
        <w:tc>
          <w:tcPr>
            <w:tcW w:w="2410" w:type="dxa"/>
            <w:vMerge w:val="restart"/>
            <w:tcBorders>
              <w:top w:val="single" w:sz="4" w:space="0" w:color="auto"/>
            </w:tcBorders>
            <w:shd w:val="clear" w:color="auto" w:fill="BFBFBF" w:themeFill="background1" w:themeFillShade="BF"/>
          </w:tcPr>
          <w:p w14:paraId="6A4F0488"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Sajadi 2020a</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46DD754"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34EAB05F"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7A5BF67" w14:textId="77777777" w:rsidTr="0098703D">
        <w:trPr>
          <w:tblHeader/>
        </w:trPr>
        <w:tc>
          <w:tcPr>
            <w:tcW w:w="2410" w:type="dxa"/>
            <w:vMerge/>
            <w:tcBorders>
              <w:bottom w:val="single" w:sz="4" w:space="0" w:color="auto"/>
            </w:tcBorders>
            <w:shd w:val="clear" w:color="auto" w:fill="BFBFBF" w:themeFill="background1" w:themeFillShade="BF"/>
          </w:tcPr>
          <w:p w14:paraId="16A65C2F"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72B3A70" w14:textId="77777777" w:rsidR="00B855B8" w:rsidRPr="00945AD8" w:rsidRDefault="00B855B8" w:rsidP="00AC007B">
            <w:pPr>
              <w:pStyle w:val="Tabletext"/>
              <w:rPr>
                <w:b/>
                <w:bCs/>
              </w:rPr>
            </w:pPr>
            <w:r>
              <w:rPr>
                <w:b/>
                <w:bCs/>
              </w:rPr>
              <w:t>Assessments</w:t>
            </w:r>
            <w:r>
              <w:t xml:space="preserve">. </w:t>
            </w:r>
            <w:r w:rsidRPr="00654E99">
              <w:rPr>
                <w:noProof/>
              </w:rPr>
              <w:t>EFMH, sleep quality</w:t>
            </w:r>
          </w:p>
        </w:tc>
        <w:tc>
          <w:tcPr>
            <w:tcW w:w="3969" w:type="dxa"/>
            <w:gridSpan w:val="7"/>
            <w:tcBorders>
              <w:bottom w:val="single" w:sz="4" w:space="0" w:color="auto"/>
            </w:tcBorders>
            <w:shd w:val="clear" w:color="auto" w:fill="BFBFBF" w:themeFill="background1" w:themeFillShade="BF"/>
          </w:tcPr>
          <w:p w14:paraId="206D997B"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471761AC" w14:textId="77777777" w:rsidTr="00414455">
        <w:trPr>
          <w:tblHeader/>
        </w:trPr>
        <w:tc>
          <w:tcPr>
            <w:tcW w:w="2410" w:type="dxa"/>
            <w:vMerge w:val="restart"/>
            <w:tcBorders>
              <w:top w:val="single" w:sz="4" w:space="0" w:color="auto"/>
            </w:tcBorders>
            <w:shd w:val="clear" w:color="auto" w:fill="F2F2F2" w:themeFill="background1" w:themeFillShade="F2"/>
          </w:tcPr>
          <w:p w14:paraId="1CACA358"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603210A"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1174DB4"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560CE0C2" w14:textId="77777777" w:rsidR="00B855B8" w:rsidRPr="00DC405A" w:rsidRDefault="00B855B8" w:rsidP="00AC007B">
            <w:pPr>
              <w:pStyle w:val="Tabletext"/>
              <w:rPr>
                <w:b/>
                <w:bCs/>
              </w:rPr>
            </w:pPr>
            <w:r w:rsidRPr="00DC405A">
              <w:rPr>
                <w:b/>
                <w:bCs/>
              </w:rPr>
              <w:t>Response to signalling questions</w:t>
            </w:r>
          </w:p>
        </w:tc>
      </w:tr>
      <w:tr w:rsidR="00B855B8" w:rsidRPr="00F4618B" w14:paraId="44BA957B" w14:textId="77777777" w:rsidTr="00414455">
        <w:trPr>
          <w:tblHeader/>
        </w:trPr>
        <w:tc>
          <w:tcPr>
            <w:tcW w:w="2410" w:type="dxa"/>
            <w:vMerge/>
            <w:tcBorders>
              <w:bottom w:val="single" w:sz="4" w:space="0" w:color="auto"/>
            </w:tcBorders>
          </w:tcPr>
          <w:p w14:paraId="670ACC3D"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44A2850"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BF94AF8"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5BDF7FE"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3DF9454"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34A382D"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159F223"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AAEFBF"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2BC53B8"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E491CE" w14:textId="77777777" w:rsidR="00B855B8" w:rsidRPr="00F4618B" w:rsidRDefault="00B855B8" w:rsidP="00AC007B">
            <w:pPr>
              <w:pStyle w:val="Tabletext"/>
            </w:pPr>
            <w:r w:rsidRPr="00F4618B">
              <w:t>SQ7</w:t>
            </w:r>
          </w:p>
        </w:tc>
      </w:tr>
      <w:tr w:rsidR="00B855B8" w:rsidRPr="00F4618B" w14:paraId="2059BAB4" w14:textId="77777777" w:rsidTr="00414455">
        <w:tc>
          <w:tcPr>
            <w:tcW w:w="2410" w:type="dxa"/>
          </w:tcPr>
          <w:p w14:paraId="45055D16"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9D0E0D1" w14:textId="77777777" w:rsidR="00B855B8" w:rsidRPr="00F10D2B" w:rsidRDefault="00B855B8" w:rsidP="00AC007B">
            <w:pPr>
              <w:pStyle w:val="Tabletext"/>
            </w:pPr>
            <w:r w:rsidRPr="00654E99">
              <w:rPr>
                <w:noProof/>
              </w:rPr>
              <w:t>High</w:t>
            </w:r>
          </w:p>
        </w:tc>
        <w:tc>
          <w:tcPr>
            <w:tcW w:w="3260" w:type="dxa"/>
            <w:shd w:val="clear" w:color="auto" w:fill="auto"/>
          </w:tcPr>
          <w:p w14:paraId="5D4DAB3C" w14:textId="77777777" w:rsidR="00B855B8" w:rsidRPr="00B112C0" w:rsidRDefault="00B855B8" w:rsidP="00AC007B">
            <w:pPr>
              <w:pStyle w:val="Tabletext"/>
            </w:pPr>
            <w:r w:rsidRPr="00654E99">
              <w:rPr>
                <w:noProof/>
              </w:rPr>
              <w:t>Imbalance in baseline measurement of outcome (statistically significant)</w:t>
            </w:r>
          </w:p>
        </w:tc>
        <w:tc>
          <w:tcPr>
            <w:tcW w:w="567" w:type="dxa"/>
            <w:shd w:val="clear" w:color="auto" w:fill="auto"/>
          </w:tcPr>
          <w:p w14:paraId="07AEF9A3" w14:textId="77777777" w:rsidR="00B855B8" w:rsidRPr="00F4618B" w:rsidRDefault="00B855B8" w:rsidP="00AC007B">
            <w:pPr>
              <w:pStyle w:val="Tabletext"/>
            </w:pPr>
            <w:r w:rsidRPr="00654E99">
              <w:rPr>
                <w:noProof/>
              </w:rPr>
              <w:t>Y</w:t>
            </w:r>
          </w:p>
        </w:tc>
        <w:tc>
          <w:tcPr>
            <w:tcW w:w="567" w:type="dxa"/>
          </w:tcPr>
          <w:p w14:paraId="5EAB97B6" w14:textId="77777777" w:rsidR="00B855B8" w:rsidRPr="00F4618B" w:rsidRDefault="00B855B8" w:rsidP="00AC007B">
            <w:pPr>
              <w:pStyle w:val="Tabletext"/>
            </w:pPr>
            <w:r w:rsidRPr="00654E99">
              <w:rPr>
                <w:noProof/>
              </w:rPr>
              <w:t>NI</w:t>
            </w:r>
          </w:p>
        </w:tc>
        <w:tc>
          <w:tcPr>
            <w:tcW w:w="567" w:type="dxa"/>
          </w:tcPr>
          <w:p w14:paraId="77E8157A" w14:textId="77777777" w:rsidR="00B855B8" w:rsidRPr="00F4618B" w:rsidRDefault="00B855B8" w:rsidP="00AC007B">
            <w:pPr>
              <w:pStyle w:val="Tabletext"/>
            </w:pPr>
            <w:r w:rsidRPr="00654E99">
              <w:rPr>
                <w:noProof/>
              </w:rPr>
              <w:t>PY</w:t>
            </w:r>
          </w:p>
        </w:tc>
        <w:tc>
          <w:tcPr>
            <w:tcW w:w="567" w:type="dxa"/>
          </w:tcPr>
          <w:p w14:paraId="1D8CECE6" w14:textId="77777777" w:rsidR="00B855B8" w:rsidRPr="00F4618B" w:rsidRDefault="00B855B8" w:rsidP="00AC007B">
            <w:pPr>
              <w:pStyle w:val="Tabletext"/>
            </w:pPr>
          </w:p>
        </w:tc>
        <w:tc>
          <w:tcPr>
            <w:tcW w:w="567" w:type="dxa"/>
          </w:tcPr>
          <w:p w14:paraId="4268E588" w14:textId="77777777" w:rsidR="00B855B8" w:rsidRPr="00F4618B" w:rsidRDefault="00B855B8" w:rsidP="00AC007B">
            <w:pPr>
              <w:pStyle w:val="Tabletext"/>
            </w:pPr>
          </w:p>
        </w:tc>
        <w:tc>
          <w:tcPr>
            <w:tcW w:w="567" w:type="dxa"/>
          </w:tcPr>
          <w:p w14:paraId="4D3A722A" w14:textId="77777777" w:rsidR="00B855B8" w:rsidRPr="00F4618B" w:rsidRDefault="00B855B8" w:rsidP="00AC007B">
            <w:pPr>
              <w:pStyle w:val="Tabletext"/>
            </w:pPr>
          </w:p>
        </w:tc>
        <w:tc>
          <w:tcPr>
            <w:tcW w:w="567" w:type="dxa"/>
            <w:shd w:val="clear" w:color="auto" w:fill="auto"/>
          </w:tcPr>
          <w:p w14:paraId="563A9457" w14:textId="77777777" w:rsidR="00B855B8" w:rsidRPr="00F4618B" w:rsidRDefault="00B855B8" w:rsidP="00AC007B">
            <w:pPr>
              <w:pStyle w:val="Tabletext"/>
            </w:pPr>
          </w:p>
        </w:tc>
      </w:tr>
      <w:tr w:rsidR="00B855B8" w:rsidRPr="00F4618B" w14:paraId="0947231F" w14:textId="77777777" w:rsidTr="00414455">
        <w:tc>
          <w:tcPr>
            <w:tcW w:w="2410" w:type="dxa"/>
          </w:tcPr>
          <w:p w14:paraId="2D5C50DA"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9967D48" w14:textId="77777777" w:rsidR="00B855B8" w:rsidRPr="00F10D2B" w:rsidRDefault="00B855B8" w:rsidP="00AC007B">
            <w:pPr>
              <w:pStyle w:val="Tabletext"/>
            </w:pPr>
            <w:r w:rsidRPr="00654E99">
              <w:rPr>
                <w:noProof/>
              </w:rPr>
              <w:t>Some concerns</w:t>
            </w:r>
          </w:p>
        </w:tc>
        <w:tc>
          <w:tcPr>
            <w:tcW w:w="3260" w:type="dxa"/>
            <w:shd w:val="clear" w:color="auto" w:fill="auto"/>
          </w:tcPr>
          <w:p w14:paraId="2D5114F0" w14:textId="77777777" w:rsidR="00B855B8" w:rsidRPr="00654E99" w:rsidRDefault="00B855B8" w:rsidP="004552B9">
            <w:pPr>
              <w:pStyle w:val="Tabletext"/>
              <w:rPr>
                <w:noProof/>
              </w:rPr>
            </w:pPr>
            <w:r w:rsidRPr="00654E99">
              <w:rPr>
                <w:noProof/>
              </w:rPr>
              <w:t>Participants were blinded – placebo was used.</w:t>
            </w:r>
          </w:p>
          <w:p w14:paraId="1A9D169A" w14:textId="77777777" w:rsidR="00B855B8" w:rsidRDefault="00B855B8" w:rsidP="00AC007B">
            <w:pPr>
              <w:pStyle w:val="Tabletext"/>
            </w:pPr>
            <w:r w:rsidRPr="00654E99">
              <w:rPr>
                <w:noProof/>
              </w:rPr>
              <w:t>Research staff who delivered the R intervention were not blinded.</w:t>
            </w:r>
          </w:p>
          <w:p w14:paraId="1778DC80" w14:textId="77777777" w:rsidR="00B855B8" w:rsidRDefault="00B855B8" w:rsidP="00AC007B">
            <w:pPr>
              <w:pStyle w:val="Tabletext"/>
            </w:pPr>
            <w:r w:rsidRPr="00654E99">
              <w:rPr>
                <w:noProof/>
              </w:rPr>
              <w:t>Naïve per protocol</w:t>
            </w:r>
          </w:p>
          <w:p w14:paraId="12AFEA14"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01B3B100" w14:textId="77777777" w:rsidR="00B855B8" w:rsidRPr="00F4618B" w:rsidRDefault="00B855B8" w:rsidP="00AC007B">
            <w:pPr>
              <w:pStyle w:val="Tabletext"/>
            </w:pPr>
            <w:r w:rsidRPr="00654E99">
              <w:rPr>
                <w:noProof/>
              </w:rPr>
              <w:t>N</w:t>
            </w:r>
          </w:p>
        </w:tc>
        <w:tc>
          <w:tcPr>
            <w:tcW w:w="567" w:type="dxa"/>
          </w:tcPr>
          <w:p w14:paraId="6599F529" w14:textId="77777777" w:rsidR="00B855B8" w:rsidRPr="00F4618B" w:rsidRDefault="00B855B8" w:rsidP="00AC007B">
            <w:pPr>
              <w:pStyle w:val="Tabletext"/>
            </w:pPr>
            <w:r w:rsidRPr="00654E99">
              <w:rPr>
                <w:noProof/>
              </w:rPr>
              <w:t>Y</w:t>
            </w:r>
          </w:p>
        </w:tc>
        <w:tc>
          <w:tcPr>
            <w:tcW w:w="567" w:type="dxa"/>
          </w:tcPr>
          <w:p w14:paraId="5E5F0D85" w14:textId="77777777" w:rsidR="00B855B8" w:rsidRPr="00F4618B" w:rsidRDefault="00B855B8" w:rsidP="00AC007B">
            <w:pPr>
              <w:pStyle w:val="Tabletext"/>
            </w:pPr>
            <w:r w:rsidRPr="00654E99">
              <w:rPr>
                <w:noProof/>
              </w:rPr>
              <w:t>PN</w:t>
            </w:r>
          </w:p>
        </w:tc>
        <w:tc>
          <w:tcPr>
            <w:tcW w:w="567" w:type="dxa"/>
          </w:tcPr>
          <w:p w14:paraId="7F96A02C" w14:textId="77777777" w:rsidR="00B855B8" w:rsidRPr="00F4618B" w:rsidRDefault="00B855B8" w:rsidP="00AC007B">
            <w:pPr>
              <w:pStyle w:val="Tabletext"/>
            </w:pPr>
            <w:r w:rsidRPr="00654E99">
              <w:rPr>
                <w:noProof/>
              </w:rPr>
              <w:t>NA</w:t>
            </w:r>
          </w:p>
        </w:tc>
        <w:tc>
          <w:tcPr>
            <w:tcW w:w="567" w:type="dxa"/>
          </w:tcPr>
          <w:p w14:paraId="508BB7A9" w14:textId="77777777" w:rsidR="00B855B8" w:rsidRPr="00F4618B" w:rsidRDefault="00B855B8" w:rsidP="00AC007B">
            <w:pPr>
              <w:pStyle w:val="Tabletext"/>
            </w:pPr>
            <w:r w:rsidRPr="00654E99">
              <w:rPr>
                <w:noProof/>
              </w:rPr>
              <w:t>NA</w:t>
            </w:r>
          </w:p>
        </w:tc>
        <w:tc>
          <w:tcPr>
            <w:tcW w:w="567" w:type="dxa"/>
          </w:tcPr>
          <w:p w14:paraId="1B11BC04" w14:textId="77777777" w:rsidR="00B855B8" w:rsidRPr="00F4618B" w:rsidRDefault="00B855B8" w:rsidP="00AC007B">
            <w:pPr>
              <w:pStyle w:val="Tabletext"/>
            </w:pPr>
            <w:r w:rsidRPr="00654E99">
              <w:rPr>
                <w:noProof/>
              </w:rPr>
              <w:t>N</w:t>
            </w:r>
          </w:p>
        </w:tc>
        <w:tc>
          <w:tcPr>
            <w:tcW w:w="567" w:type="dxa"/>
            <w:shd w:val="clear" w:color="auto" w:fill="auto"/>
          </w:tcPr>
          <w:p w14:paraId="1266B554" w14:textId="77777777" w:rsidR="00B855B8" w:rsidRPr="00F4618B" w:rsidRDefault="00B855B8" w:rsidP="00AC007B">
            <w:pPr>
              <w:pStyle w:val="Tabletext"/>
            </w:pPr>
            <w:r w:rsidRPr="00654E99">
              <w:rPr>
                <w:noProof/>
              </w:rPr>
              <w:t>PN</w:t>
            </w:r>
          </w:p>
        </w:tc>
      </w:tr>
      <w:tr w:rsidR="00B855B8" w:rsidRPr="00F4618B" w14:paraId="144CF9EF" w14:textId="77777777" w:rsidTr="00414455">
        <w:tc>
          <w:tcPr>
            <w:tcW w:w="2410" w:type="dxa"/>
          </w:tcPr>
          <w:p w14:paraId="091B1A4E"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6FCCE518" w14:textId="77777777" w:rsidR="00B855B8" w:rsidRPr="00F10D2B" w:rsidRDefault="00B855B8" w:rsidP="00AC007B">
            <w:pPr>
              <w:pStyle w:val="Tabletext"/>
            </w:pPr>
            <w:r w:rsidRPr="00654E99">
              <w:rPr>
                <w:noProof/>
              </w:rPr>
              <w:t>High</w:t>
            </w:r>
          </w:p>
        </w:tc>
        <w:tc>
          <w:tcPr>
            <w:tcW w:w="3260" w:type="dxa"/>
            <w:shd w:val="clear" w:color="auto" w:fill="auto"/>
          </w:tcPr>
          <w:p w14:paraId="227DC3DB" w14:textId="77777777" w:rsidR="00B855B8" w:rsidRDefault="00B855B8" w:rsidP="00AC007B">
            <w:pPr>
              <w:pStyle w:val="Tabletext"/>
            </w:pPr>
            <w:r w:rsidRPr="00654E99">
              <w:rPr>
                <w:noProof/>
              </w:rPr>
              <w:t>I: 33/35 (6% missing); C: 30/35 (14% missing)</w:t>
            </w:r>
          </w:p>
          <w:p w14:paraId="4DCF5F08" w14:textId="77777777" w:rsidR="00B855B8" w:rsidRDefault="00B855B8" w:rsidP="00AC007B">
            <w:pPr>
              <w:pStyle w:val="Tabletext"/>
              <w:rPr>
                <w:b/>
                <w:bCs/>
                <w:u w:val="single"/>
              </w:rPr>
            </w:pPr>
            <w:r w:rsidRPr="00654E99">
              <w:rPr>
                <w:noProof/>
              </w:rPr>
              <w:t>Analysis method did not correct for bias; no sensitivity analysis</w:t>
            </w:r>
          </w:p>
        </w:tc>
        <w:tc>
          <w:tcPr>
            <w:tcW w:w="567" w:type="dxa"/>
            <w:shd w:val="clear" w:color="auto" w:fill="auto"/>
          </w:tcPr>
          <w:p w14:paraId="277D91C5" w14:textId="77777777" w:rsidR="00B855B8" w:rsidRPr="00F4618B" w:rsidRDefault="00B855B8" w:rsidP="00AC007B">
            <w:pPr>
              <w:pStyle w:val="Tabletext"/>
            </w:pPr>
            <w:r w:rsidRPr="00654E99">
              <w:rPr>
                <w:noProof/>
              </w:rPr>
              <w:t>N</w:t>
            </w:r>
          </w:p>
        </w:tc>
        <w:tc>
          <w:tcPr>
            <w:tcW w:w="567" w:type="dxa"/>
          </w:tcPr>
          <w:p w14:paraId="174E0092" w14:textId="77777777" w:rsidR="00B855B8" w:rsidRPr="00F4618B" w:rsidRDefault="00B855B8" w:rsidP="00AC007B">
            <w:pPr>
              <w:pStyle w:val="Tabletext"/>
            </w:pPr>
            <w:r w:rsidRPr="00654E99">
              <w:rPr>
                <w:noProof/>
              </w:rPr>
              <w:t>N</w:t>
            </w:r>
          </w:p>
        </w:tc>
        <w:tc>
          <w:tcPr>
            <w:tcW w:w="567" w:type="dxa"/>
          </w:tcPr>
          <w:p w14:paraId="267897E3" w14:textId="77777777" w:rsidR="00B855B8" w:rsidRPr="00F4618B" w:rsidRDefault="00B855B8" w:rsidP="00AC007B">
            <w:pPr>
              <w:pStyle w:val="Tabletext"/>
            </w:pPr>
            <w:r w:rsidRPr="00654E99">
              <w:rPr>
                <w:noProof/>
              </w:rPr>
              <w:t>PY</w:t>
            </w:r>
          </w:p>
        </w:tc>
        <w:tc>
          <w:tcPr>
            <w:tcW w:w="567" w:type="dxa"/>
          </w:tcPr>
          <w:p w14:paraId="7B67B7CD" w14:textId="77777777" w:rsidR="00B855B8" w:rsidRPr="00F4618B" w:rsidRDefault="00B855B8" w:rsidP="00AC007B">
            <w:pPr>
              <w:pStyle w:val="Tabletext"/>
            </w:pPr>
            <w:r w:rsidRPr="00654E99">
              <w:rPr>
                <w:noProof/>
              </w:rPr>
              <w:t>PY</w:t>
            </w:r>
          </w:p>
        </w:tc>
        <w:tc>
          <w:tcPr>
            <w:tcW w:w="567" w:type="dxa"/>
          </w:tcPr>
          <w:p w14:paraId="55033998" w14:textId="77777777" w:rsidR="00B855B8" w:rsidRPr="00F4618B" w:rsidRDefault="00B855B8" w:rsidP="00AC007B">
            <w:pPr>
              <w:pStyle w:val="Tabletext"/>
            </w:pPr>
          </w:p>
        </w:tc>
        <w:tc>
          <w:tcPr>
            <w:tcW w:w="567" w:type="dxa"/>
          </w:tcPr>
          <w:p w14:paraId="77C55B73" w14:textId="77777777" w:rsidR="00B855B8" w:rsidRPr="00F4618B" w:rsidRDefault="00B855B8" w:rsidP="00AC007B">
            <w:pPr>
              <w:pStyle w:val="Tabletext"/>
            </w:pPr>
          </w:p>
        </w:tc>
        <w:tc>
          <w:tcPr>
            <w:tcW w:w="567" w:type="dxa"/>
            <w:shd w:val="clear" w:color="auto" w:fill="auto"/>
          </w:tcPr>
          <w:p w14:paraId="695245CF" w14:textId="77777777" w:rsidR="00B855B8" w:rsidRPr="00F4618B" w:rsidRDefault="00B855B8" w:rsidP="00AC007B">
            <w:pPr>
              <w:pStyle w:val="Tabletext"/>
            </w:pPr>
          </w:p>
        </w:tc>
      </w:tr>
      <w:tr w:rsidR="00B855B8" w:rsidRPr="00F4618B" w14:paraId="1A9C90AE" w14:textId="77777777" w:rsidTr="00414455">
        <w:tc>
          <w:tcPr>
            <w:tcW w:w="2410" w:type="dxa"/>
          </w:tcPr>
          <w:p w14:paraId="681CF03B"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939004B" w14:textId="77777777" w:rsidR="00B855B8" w:rsidRPr="00F10D2B" w:rsidRDefault="00B855B8" w:rsidP="00AC007B">
            <w:pPr>
              <w:pStyle w:val="Tabletext"/>
            </w:pPr>
            <w:r w:rsidRPr="00654E99">
              <w:rPr>
                <w:noProof/>
              </w:rPr>
              <w:t>Low</w:t>
            </w:r>
          </w:p>
        </w:tc>
        <w:tc>
          <w:tcPr>
            <w:tcW w:w="3260" w:type="dxa"/>
            <w:shd w:val="clear" w:color="auto" w:fill="auto"/>
          </w:tcPr>
          <w:p w14:paraId="5ACD168F" w14:textId="77777777" w:rsidR="00B855B8" w:rsidRDefault="00B855B8" w:rsidP="00AC007B">
            <w:pPr>
              <w:pStyle w:val="Tabletext"/>
              <w:rPr>
                <w:b/>
                <w:bCs/>
                <w:u w:val="single"/>
              </w:rPr>
            </w:pPr>
            <w:r w:rsidRPr="00654E99">
              <w:rPr>
                <w:noProof/>
              </w:rPr>
              <w:t>Participants (i.e. outcome assessors) were blinded – placebo was used.</w:t>
            </w:r>
          </w:p>
        </w:tc>
        <w:tc>
          <w:tcPr>
            <w:tcW w:w="567" w:type="dxa"/>
            <w:shd w:val="clear" w:color="auto" w:fill="auto"/>
          </w:tcPr>
          <w:p w14:paraId="08E75993" w14:textId="77777777" w:rsidR="00B855B8" w:rsidRPr="00F4618B" w:rsidRDefault="00B855B8" w:rsidP="00AC007B">
            <w:pPr>
              <w:pStyle w:val="Tabletext"/>
            </w:pPr>
            <w:r w:rsidRPr="00654E99">
              <w:rPr>
                <w:noProof/>
              </w:rPr>
              <w:t>N</w:t>
            </w:r>
          </w:p>
        </w:tc>
        <w:tc>
          <w:tcPr>
            <w:tcW w:w="567" w:type="dxa"/>
          </w:tcPr>
          <w:p w14:paraId="2E6405EA" w14:textId="77777777" w:rsidR="00B855B8" w:rsidRPr="00F4618B" w:rsidRDefault="00B855B8" w:rsidP="00AC007B">
            <w:pPr>
              <w:pStyle w:val="Tabletext"/>
            </w:pPr>
            <w:r w:rsidRPr="00654E99">
              <w:rPr>
                <w:noProof/>
              </w:rPr>
              <w:t>PN</w:t>
            </w:r>
          </w:p>
        </w:tc>
        <w:tc>
          <w:tcPr>
            <w:tcW w:w="567" w:type="dxa"/>
          </w:tcPr>
          <w:p w14:paraId="4E43AD9C" w14:textId="77777777" w:rsidR="00B855B8" w:rsidRPr="00F4618B" w:rsidRDefault="00B855B8" w:rsidP="00AC007B">
            <w:pPr>
              <w:pStyle w:val="Tabletext"/>
            </w:pPr>
            <w:r w:rsidRPr="00654E99">
              <w:rPr>
                <w:noProof/>
              </w:rPr>
              <w:t>N</w:t>
            </w:r>
          </w:p>
        </w:tc>
        <w:tc>
          <w:tcPr>
            <w:tcW w:w="567" w:type="dxa"/>
          </w:tcPr>
          <w:p w14:paraId="15681E14" w14:textId="77777777" w:rsidR="00B855B8" w:rsidRPr="00F4618B" w:rsidRDefault="00B855B8" w:rsidP="00AC007B">
            <w:pPr>
              <w:pStyle w:val="Tabletext"/>
            </w:pPr>
            <w:r w:rsidRPr="00654E99">
              <w:rPr>
                <w:noProof/>
              </w:rPr>
              <w:t>NA</w:t>
            </w:r>
          </w:p>
        </w:tc>
        <w:tc>
          <w:tcPr>
            <w:tcW w:w="567" w:type="dxa"/>
          </w:tcPr>
          <w:p w14:paraId="5656A807" w14:textId="77777777" w:rsidR="00B855B8" w:rsidRPr="00F4618B" w:rsidRDefault="00B855B8" w:rsidP="00AC007B">
            <w:pPr>
              <w:pStyle w:val="Tabletext"/>
            </w:pPr>
            <w:r w:rsidRPr="00654E99">
              <w:rPr>
                <w:noProof/>
              </w:rPr>
              <w:t>NA</w:t>
            </w:r>
          </w:p>
        </w:tc>
        <w:tc>
          <w:tcPr>
            <w:tcW w:w="567" w:type="dxa"/>
          </w:tcPr>
          <w:p w14:paraId="5578E850" w14:textId="77777777" w:rsidR="00B855B8" w:rsidRPr="00F4618B" w:rsidRDefault="00B855B8" w:rsidP="00AC007B">
            <w:pPr>
              <w:pStyle w:val="Tabletext"/>
            </w:pPr>
          </w:p>
        </w:tc>
        <w:tc>
          <w:tcPr>
            <w:tcW w:w="567" w:type="dxa"/>
            <w:shd w:val="clear" w:color="auto" w:fill="auto"/>
          </w:tcPr>
          <w:p w14:paraId="1A7521C0" w14:textId="77777777" w:rsidR="00B855B8" w:rsidRPr="00F4618B" w:rsidRDefault="00B855B8" w:rsidP="00AC007B">
            <w:pPr>
              <w:pStyle w:val="Tabletext"/>
            </w:pPr>
          </w:p>
        </w:tc>
      </w:tr>
      <w:tr w:rsidR="00B855B8" w:rsidRPr="00F4618B" w14:paraId="0B53F8BC" w14:textId="77777777" w:rsidTr="00316548">
        <w:tc>
          <w:tcPr>
            <w:tcW w:w="2410" w:type="dxa"/>
            <w:tcBorders>
              <w:bottom w:val="single" w:sz="4" w:space="0" w:color="D9D9D9" w:themeColor="background1" w:themeShade="D9"/>
            </w:tcBorders>
          </w:tcPr>
          <w:p w14:paraId="03671318"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45435D2"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DA1724F"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45AB234E"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517642AC"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0E8AA6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8DF380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674ED8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EC972D1"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14691CC" w14:textId="77777777" w:rsidR="00B855B8" w:rsidRPr="00F4618B" w:rsidRDefault="00B855B8" w:rsidP="00AC007B">
            <w:pPr>
              <w:pStyle w:val="Tabletext"/>
            </w:pPr>
          </w:p>
        </w:tc>
      </w:tr>
      <w:tr w:rsidR="00B855B8" w:rsidRPr="00F4618B" w14:paraId="738C2DFB"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2F79EB90"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34EB92E"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E23154E"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2F52FA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332A74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9477DA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6AC07A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0AE239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397A80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16D8E8" w14:textId="77777777" w:rsidR="00B855B8" w:rsidRPr="00F4618B" w:rsidRDefault="00B855B8" w:rsidP="00AC007B">
            <w:pPr>
              <w:pStyle w:val="Tabletext"/>
            </w:pPr>
          </w:p>
        </w:tc>
      </w:tr>
      <w:tr w:rsidR="00B855B8" w:rsidRPr="00316548" w14:paraId="40FA2603"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63CCFBB4"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9E11C9B"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C13359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7FB75B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4DFA62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2F4FFC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C0458B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DCB666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F236D2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D2008B0" w14:textId="77777777" w:rsidR="00B855B8" w:rsidRPr="00316548" w:rsidRDefault="00B855B8" w:rsidP="00AC007B">
            <w:pPr>
              <w:pStyle w:val="Tabletext"/>
              <w:rPr>
                <w:sz w:val="8"/>
                <w:szCs w:val="8"/>
              </w:rPr>
            </w:pPr>
          </w:p>
        </w:tc>
      </w:tr>
    </w:tbl>
    <w:p w14:paraId="579109A8"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E382A6B" w14:textId="77777777" w:rsidTr="0098703D">
        <w:trPr>
          <w:tblHeader/>
        </w:trPr>
        <w:tc>
          <w:tcPr>
            <w:tcW w:w="2410" w:type="dxa"/>
            <w:vMerge w:val="restart"/>
            <w:tcBorders>
              <w:top w:val="single" w:sz="4" w:space="0" w:color="auto"/>
            </w:tcBorders>
            <w:shd w:val="clear" w:color="auto" w:fill="BFBFBF" w:themeFill="background1" w:themeFillShade="BF"/>
          </w:tcPr>
          <w:p w14:paraId="722C5BFA"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Sajadi 2020a</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AD17FE1" w14:textId="77777777" w:rsidR="00B855B8" w:rsidRPr="0098703D" w:rsidRDefault="00B855B8" w:rsidP="00AC007B">
            <w:pPr>
              <w:pStyle w:val="Tabletext"/>
            </w:pPr>
            <w:r w:rsidRPr="00945AD8">
              <w:rPr>
                <w:b/>
                <w:bCs/>
              </w:rPr>
              <w:t>Outcome domain</w:t>
            </w:r>
            <w:r>
              <w:rPr>
                <w:b/>
                <w:bCs/>
              </w:rPr>
              <w:t>.</w:t>
            </w:r>
            <w:r>
              <w:t xml:space="preserve"> </w:t>
            </w:r>
            <w:r w:rsidRPr="00654E99">
              <w:rPr>
                <w:noProof/>
              </w:rPr>
              <w:t>sleep quality</w:t>
            </w:r>
          </w:p>
        </w:tc>
        <w:tc>
          <w:tcPr>
            <w:tcW w:w="3969" w:type="dxa"/>
            <w:gridSpan w:val="7"/>
            <w:tcBorders>
              <w:top w:val="single" w:sz="4" w:space="0" w:color="auto"/>
            </w:tcBorders>
            <w:shd w:val="clear" w:color="auto" w:fill="BFBFBF" w:themeFill="background1" w:themeFillShade="BF"/>
          </w:tcPr>
          <w:p w14:paraId="4223B088"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4A55FED5" w14:textId="77777777" w:rsidTr="0098703D">
        <w:trPr>
          <w:tblHeader/>
        </w:trPr>
        <w:tc>
          <w:tcPr>
            <w:tcW w:w="2410" w:type="dxa"/>
            <w:vMerge/>
            <w:tcBorders>
              <w:bottom w:val="single" w:sz="4" w:space="0" w:color="auto"/>
            </w:tcBorders>
            <w:shd w:val="clear" w:color="auto" w:fill="BFBFBF" w:themeFill="background1" w:themeFillShade="BF"/>
          </w:tcPr>
          <w:p w14:paraId="7BC042FA"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9D6779E" w14:textId="77777777" w:rsidR="00B855B8" w:rsidRPr="00945AD8" w:rsidRDefault="00B855B8" w:rsidP="00AC007B">
            <w:pPr>
              <w:pStyle w:val="Tabletext"/>
              <w:rPr>
                <w:b/>
                <w:bCs/>
              </w:rPr>
            </w:pPr>
            <w:r>
              <w:rPr>
                <w:b/>
                <w:bCs/>
              </w:rPr>
              <w:t>Assessments</w:t>
            </w:r>
            <w:r>
              <w:t xml:space="preserve">. </w:t>
            </w:r>
            <w:r w:rsidRPr="00654E99">
              <w:rPr>
                <w:noProof/>
              </w:rPr>
              <w:t>EFMH, sleep quality</w:t>
            </w:r>
          </w:p>
        </w:tc>
        <w:tc>
          <w:tcPr>
            <w:tcW w:w="3969" w:type="dxa"/>
            <w:gridSpan w:val="7"/>
            <w:tcBorders>
              <w:bottom w:val="single" w:sz="4" w:space="0" w:color="auto"/>
            </w:tcBorders>
            <w:shd w:val="clear" w:color="auto" w:fill="BFBFBF" w:themeFill="background1" w:themeFillShade="BF"/>
          </w:tcPr>
          <w:p w14:paraId="53B7B98B"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66E35E27" w14:textId="77777777" w:rsidTr="00414455">
        <w:trPr>
          <w:tblHeader/>
        </w:trPr>
        <w:tc>
          <w:tcPr>
            <w:tcW w:w="2410" w:type="dxa"/>
            <w:vMerge w:val="restart"/>
            <w:tcBorders>
              <w:top w:val="single" w:sz="4" w:space="0" w:color="auto"/>
            </w:tcBorders>
            <w:shd w:val="clear" w:color="auto" w:fill="F2F2F2" w:themeFill="background1" w:themeFillShade="F2"/>
          </w:tcPr>
          <w:p w14:paraId="601E1C73"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E365744"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5BED6B3"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053F4269" w14:textId="77777777" w:rsidR="00B855B8" w:rsidRPr="00DC405A" w:rsidRDefault="00B855B8" w:rsidP="00AC007B">
            <w:pPr>
              <w:pStyle w:val="Tabletext"/>
              <w:rPr>
                <w:b/>
                <w:bCs/>
              </w:rPr>
            </w:pPr>
            <w:r w:rsidRPr="00DC405A">
              <w:rPr>
                <w:b/>
                <w:bCs/>
              </w:rPr>
              <w:t>Response to signalling questions</w:t>
            </w:r>
          </w:p>
        </w:tc>
      </w:tr>
      <w:tr w:rsidR="00B855B8" w:rsidRPr="00F4618B" w14:paraId="1129173A" w14:textId="77777777" w:rsidTr="00414455">
        <w:trPr>
          <w:tblHeader/>
        </w:trPr>
        <w:tc>
          <w:tcPr>
            <w:tcW w:w="2410" w:type="dxa"/>
            <w:vMerge/>
            <w:tcBorders>
              <w:bottom w:val="single" w:sz="4" w:space="0" w:color="auto"/>
            </w:tcBorders>
          </w:tcPr>
          <w:p w14:paraId="3B9FFE39"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3E89472"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0C9394B0"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BBCB0E"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698486"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20DB125"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518F36"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F0025A"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973194"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55D068" w14:textId="77777777" w:rsidR="00B855B8" w:rsidRPr="00F4618B" w:rsidRDefault="00B855B8" w:rsidP="00AC007B">
            <w:pPr>
              <w:pStyle w:val="Tabletext"/>
            </w:pPr>
            <w:r w:rsidRPr="00F4618B">
              <w:t>SQ7</w:t>
            </w:r>
          </w:p>
        </w:tc>
      </w:tr>
      <w:tr w:rsidR="00B855B8" w:rsidRPr="00F4618B" w14:paraId="18FCB42E" w14:textId="77777777" w:rsidTr="00414455">
        <w:tc>
          <w:tcPr>
            <w:tcW w:w="2410" w:type="dxa"/>
          </w:tcPr>
          <w:p w14:paraId="706CBFB1"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702EF46" w14:textId="77777777" w:rsidR="00B855B8" w:rsidRPr="00F10D2B" w:rsidRDefault="00B855B8" w:rsidP="00AC007B">
            <w:pPr>
              <w:pStyle w:val="Tabletext"/>
            </w:pPr>
            <w:r w:rsidRPr="00654E99">
              <w:rPr>
                <w:noProof/>
              </w:rPr>
              <w:t>High</w:t>
            </w:r>
          </w:p>
        </w:tc>
        <w:tc>
          <w:tcPr>
            <w:tcW w:w="3260" w:type="dxa"/>
            <w:shd w:val="clear" w:color="auto" w:fill="auto"/>
          </w:tcPr>
          <w:p w14:paraId="66A22193" w14:textId="77777777" w:rsidR="00B855B8" w:rsidRPr="00B112C0" w:rsidRDefault="00B855B8" w:rsidP="00AC007B">
            <w:pPr>
              <w:pStyle w:val="Tabletext"/>
            </w:pPr>
            <w:r w:rsidRPr="00654E99">
              <w:rPr>
                <w:noProof/>
              </w:rPr>
              <w:t>Imbalance in baseline measurement of outcome (statistically significant)</w:t>
            </w:r>
          </w:p>
        </w:tc>
        <w:tc>
          <w:tcPr>
            <w:tcW w:w="567" w:type="dxa"/>
            <w:shd w:val="clear" w:color="auto" w:fill="auto"/>
          </w:tcPr>
          <w:p w14:paraId="74EEF9BD" w14:textId="77777777" w:rsidR="00B855B8" w:rsidRPr="00F4618B" w:rsidRDefault="00B855B8" w:rsidP="00AC007B">
            <w:pPr>
              <w:pStyle w:val="Tabletext"/>
            </w:pPr>
            <w:r w:rsidRPr="00654E99">
              <w:rPr>
                <w:noProof/>
              </w:rPr>
              <w:t>Y</w:t>
            </w:r>
          </w:p>
        </w:tc>
        <w:tc>
          <w:tcPr>
            <w:tcW w:w="567" w:type="dxa"/>
          </w:tcPr>
          <w:p w14:paraId="0EEFB2BC" w14:textId="77777777" w:rsidR="00B855B8" w:rsidRPr="00F4618B" w:rsidRDefault="00B855B8" w:rsidP="00AC007B">
            <w:pPr>
              <w:pStyle w:val="Tabletext"/>
            </w:pPr>
            <w:r w:rsidRPr="00654E99">
              <w:rPr>
                <w:noProof/>
              </w:rPr>
              <w:t>NI</w:t>
            </w:r>
          </w:p>
        </w:tc>
        <w:tc>
          <w:tcPr>
            <w:tcW w:w="567" w:type="dxa"/>
          </w:tcPr>
          <w:p w14:paraId="1CA89F81" w14:textId="77777777" w:rsidR="00B855B8" w:rsidRPr="00F4618B" w:rsidRDefault="00B855B8" w:rsidP="00AC007B">
            <w:pPr>
              <w:pStyle w:val="Tabletext"/>
            </w:pPr>
            <w:r w:rsidRPr="00654E99">
              <w:rPr>
                <w:noProof/>
              </w:rPr>
              <w:t>PY</w:t>
            </w:r>
          </w:p>
        </w:tc>
        <w:tc>
          <w:tcPr>
            <w:tcW w:w="567" w:type="dxa"/>
          </w:tcPr>
          <w:p w14:paraId="0BFBDD1A" w14:textId="77777777" w:rsidR="00B855B8" w:rsidRPr="00F4618B" w:rsidRDefault="00B855B8" w:rsidP="00AC007B">
            <w:pPr>
              <w:pStyle w:val="Tabletext"/>
            </w:pPr>
          </w:p>
        </w:tc>
        <w:tc>
          <w:tcPr>
            <w:tcW w:w="567" w:type="dxa"/>
          </w:tcPr>
          <w:p w14:paraId="585DDBA0" w14:textId="77777777" w:rsidR="00B855B8" w:rsidRPr="00F4618B" w:rsidRDefault="00B855B8" w:rsidP="00AC007B">
            <w:pPr>
              <w:pStyle w:val="Tabletext"/>
            </w:pPr>
          </w:p>
        </w:tc>
        <w:tc>
          <w:tcPr>
            <w:tcW w:w="567" w:type="dxa"/>
          </w:tcPr>
          <w:p w14:paraId="23BF7746" w14:textId="77777777" w:rsidR="00B855B8" w:rsidRPr="00F4618B" w:rsidRDefault="00B855B8" w:rsidP="00AC007B">
            <w:pPr>
              <w:pStyle w:val="Tabletext"/>
            </w:pPr>
          </w:p>
        </w:tc>
        <w:tc>
          <w:tcPr>
            <w:tcW w:w="567" w:type="dxa"/>
            <w:shd w:val="clear" w:color="auto" w:fill="auto"/>
          </w:tcPr>
          <w:p w14:paraId="034F6C5C" w14:textId="77777777" w:rsidR="00B855B8" w:rsidRPr="00F4618B" w:rsidRDefault="00B855B8" w:rsidP="00AC007B">
            <w:pPr>
              <w:pStyle w:val="Tabletext"/>
            </w:pPr>
          </w:p>
        </w:tc>
      </w:tr>
      <w:tr w:rsidR="00B855B8" w:rsidRPr="00F4618B" w14:paraId="7F5681EE" w14:textId="77777777" w:rsidTr="00414455">
        <w:tc>
          <w:tcPr>
            <w:tcW w:w="2410" w:type="dxa"/>
          </w:tcPr>
          <w:p w14:paraId="31990961"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7098F5A" w14:textId="77777777" w:rsidR="00B855B8" w:rsidRPr="00F10D2B" w:rsidRDefault="00B855B8" w:rsidP="00AC007B">
            <w:pPr>
              <w:pStyle w:val="Tabletext"/>
            </w:pPr>
            <w:r w:rsidRPr="00654E99">
              <w:rPr>
                <w:noProof/>
              </w:rPr>
              <w:t>Some concerns</w:t>
            </w:r>
          </w:p>
        </w:tc>
        <w:tc>
          <w:tcPr>
            <w:tcW w:w="3260" w:type="dxa"/>
            <w:shd w:val="clear" w:color="auto" w:fill="auto"/>
          </w:tcPr>
          <w:p w14:paraId="24CD439E" w14:textId="77777777" w:rsidR="00B855B8" w:rsidRPr="00654E99" w:rsidRDefault="00B855B8" w:rsidP="004552B9">
            <w:pPr>
              <w:pStyle w:val="Tabletext"/>
              <w:rPr>
                <w:noProof/>
              </w:rPr>
            </w:pPr>
            <w:r w:rsidRPr="00654E99">
              <w:rPr>
                <w:noProof/>
              </w:rPr>
              <w:t>Participants were blinded – placebo was used.</w:t>
            </w:r>
          </w:p>
          <w:p w14:paraId="71A7C8A8" w14:textId="77777777" w:rsidR="00B855B8" w:rsidRDefault="00B855B8" w:rsidP="00AC007B">
            <w:pPr>
              <w:pStyle w:val="Tabletext"/>
            </w:pPr>
            <w:r w:rsidRPr="00654E99">
              <w:rPr>
                <w:noProof/>
              </w:rPr>
              <w:t>Research staff who delivered the R intervention were not blinded.</w:t>
            </w:r>
          </w:p>
          <w:p w14:paraId="4CC9C114" w14:textId="77777777" w:rsidR="00B855B8" w:rsidRDefault="00B855B8" w:rsidP="00AC007B">
            <w:pPr>
              <w:pStyle w:val="Tabletext"/>
            </w:pPr>
            <w:r w:rsidRPr="00654E99">
              <w:rPr>
                <w:noProof/>
              </w:rPr>
              <w:t>Naïve per protocol</w:t>
            </w:r>
          </w:p>
          <w:p w14:paraId="7300F368"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0686C024" w14:textId="77777777" w:rsidR="00B855B8" w:rsidRPr="00F4618B" w:rsidRDefault="00B855B8" w:rsidP="00AC007B">
            <w:pPr>
              <w:pStyle w:val="Tabletext"/>
            </w:pPr>
            <w:r w:rsidRPr="00654E99">
              <w:rPr>
                <w:noProof/>
              </w:rPr>
              <w:t>N</w:t>
            </w:r>
          </w:p>
        </w:tc>
        <w:tc>
          <w:tcPr>
            <w:tcW w:w="567" w:type="dxa"/>
          </w:tcPr>
          <w:p w14:paraId="7A85D328" w14:textId="77777777" w:rsidR="00B855B8" w:rsidRPr="00F4618B" w:rsidRDefault="00B855B8" w:rsidP="00AC007B">
            <w:pPr>
              <w:pStyle w:val="Tabletext"/>
            </w:pPr>
            <w:r w:rsidRPr="00654E99">
              <w:rPr>
                <w:noProof/>
              </w:rPr>
              <w:t>Y</w:t>
            </w:r>
          </w:p>
        </w:tc>
        <w:tc>
          <w:tcPr>
            <w:tcW w:w="567" w:type="dxa"/>
          </w:tcPr>
          <w:p w14:paraId="7B029A91" w14:textId="77777777" w:rsidR="00B855B8" w:rsidRPr="00F4618B" w:rsidRDefault="00B855B8" w:rsidP="00AC007B">
            <w:pPr>
              <w:pStyle w:val="Tabletext"/>
            </w:pPr>
            <w:r w:rsidRPr="00654E99">
              <w:rPr>
                <w:noProof/>
              </w:rPr>
              <w:t>PN</w:t>
            </w:r>
          </w:p>
        </w:tc>
        <w:tc>
          <w:tcPr>
            <w:tcW w:w="567" w:type="dxa"/>
          </w:tcPr>
          <w:p w14:paraId="2DF0A264" w14:textId="77777777" w:rsidR="00B855B8" w:rsidRPr="00F4618B" w:rsidRDefault="00B855B8" w:rsidP="00AC007B">
            <w:pPr>
              <w:pStyle w:val="Tabletext"/>
            </w:pPr>
            <w:r w:rsidRPr="00654E99">
              <w:rPr>
                <w:noProof/>
              </w:rPr>
              <w:t>NA</w:t>
            </w:r>
          </w:p>
        </w:tc>
        <w:tc>
          <w:tcPr>
            <w:tcW w:w="567" w:type="dxa"/>
          </w:tcPr>
          <w:p w14:paraId="03929798" w14:textId="77777777" w:rsidR="00B855B8" w:rsidRPr="00F4618B" w:rsidRDefault="00B855B8" w:rsidP="00AC007B">
            <w:pPr>
              <w:pStyle w:val="Tabletext"/>
            </w:pPr>
            <w:r w:rsidRPr="00654E99">
              <w:rPr>
                <w:noProof/>
              </w:rPr>
              <w:t>NA</w:t>
            </w:r>
          </w:p>
        </w:tc>
        <w:tc>
          <w:tcPr>
            <w:tcW w:w="567" w:type="dxa"/>
          </w:tcPr>
          <w:p w14:paraId="29CE5DB7" w14:textId="77777777" w:rsidR="00B855B8" w:rsidRPr="00F4618B" w:rsidRDefault="00B855B8" w:rsidP="00AC007B">
            <w:pPr>
              <w:pStyle w:val="Tabletext"/>
            </w:pPr>
            <w:r w:rsidRPr="00654E99">
              <w:rPr>
                <w:noProof/>
              </w:rPr>
              <w:t>N</w:t>
            </w:r>
          </w:p>
        </w:tc>
        <w:tc>
          <w:tcPr>
            <w:tcW w:w="567" w:type="dxa"/>
            <w:shd w:val="clear" w:color="auto" w:fill="auto"/>
          </w:tcPr>
          <w:p w14:paraId="6CEDF17F" w14:textId="77777777" w:rsidR="00B855B8" w:rsidRPr="00F4618B" w:rsidRDefault="00B855B8" w:rsidP="00AC007B">
            <w:pPr>
              <w:pStyle w:val="Tabletext"/>
            </w:pPr>
            <w:r w:rsidRPr="00654E99">
              <w:rPr>
                <w:noProof/>
              </w:rPr>
              <w:t>PN</w:t>
            </w:r>
          </w:p>
        </w:tc>
      </w:tr>
      <w:tr w:rsidR="00B855B8" w:rsidRPr="00F4618B" w14:paraId="42C92840" w14:textId="77777777" w:rsidTr="00414455">
        <w:tc>
          <w:tcPr>
            <w:tcW w:w="2410" w:type="dxa"/>
          </w:tcPr>
          <w:p w14:paraId="34C37DC6"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ABCE793" w14:textId="77777777" w:rsidR="00B855B8" w:rsidRPr="00F10D2B" w:rsidRDefault="00B855B8" w:rsidP="00AC007B">
            <w:pPr>
              <w:pStyle w:val="Tabletext"/>
            </w:pPr>
            <w:r w:rsidRPr="00654E99">
              <w:rPr>
                <w:noProof/>
              </w:rPr>
              <w:t>High</w:t>
            </w:r>
          </w:p>
        </w:tc>
        <w:tc>
          <w:tcPr>
            <w:tcW w:w="3260" w:type="dxa"/>
            <w:shd w:val="clear" w:color="auto" w:fill="auto"/>
          </w:tcPr>
          <w:p w14:paraId="4C0CD9A7" w14:textId="77777777" w:rsidR="00B855B8" w:rsidRDefault="00B855B8" w:rsidP="00AC007B">
            <w:pPr>
              <w:pStyle w:val="Tabletext"/>
            </w:pPr>
            <w:r w:rsidRPr="00654E99">
              <w:rPr>
                <w:noProof/>
              </w:rPr>
              <w:t>I: 33/35 (6% missing); C: 30/35 (14% missing)</w:t>
            </w:r>
          </w:p>
          <w:p w14:paraId="2406C10C" w14:textId="77777777" w:rsidR="00B855B8" w:rsidRDefault="00B855B8" w:rsidP="00AC007B">
            <w:pPr>
              <w:pStyle w:val="Tabletext"/>
              <w:rPr>
                <w:b/>
                <w:bCs/>
                <w:u w:val="single"/>
              </w:rPr>
            </w:pPr>
            <w:r w:rsidRPr="00654E99">
              <w:rPr>
                <w:noProof/>
              </w:rPr>
              <w:lastRenderedPageBreak/>
              <w:t>Analysis method did not correct for bias; no sensitivity analysis</w:t>
            </w:r>
          </w:p>
        </w:tc>
        <w:tc>
          <w:tcPr>
            <w:tcW w:w="567" w:type="dxa"/>
            <w:shd w:val="clear" w:color="auto" w:fill="auto"/>
          </w:tcPr>
          <w:p w14:paraId="3228B9FC" w14:textId="77777777" w:rsidR="00B855B8" w:rsidRPr="00F4618B" w:rsidRDefault="00B855B8" w:rsidP="00AC007B">
            <w:pPr>
              <w:pStyle w:val="Tabletext"/>
            </w:pPr>
            <w:r w:rsidRPr="00654E99">
              <w:rPr>
                <w:noProof/>
              </w:rPr>
              <w:lastRenderedPageBreak/>
              <w:t>N</w:t>
            </w:r>
          </w:p>
        </w:tc>
        <w:tc>
          <w:tcPr>
            <w:tcW w:w="567" w:type="dxa"/>
          </w:tcPr>
          <w:p w14:paraId="5F73BD1B" w14:textId="77777777" w:rsidR="00B855B8" w:rsidRPr="00F4618B" w:rsidRDefault="00B855B8" w:rsidP="00AC007B">
            <w:pPr>
              <w:pStyle w:val="Tabletext"/>
            </w:pPr>
            <w:r w:rsidRPr="00654E99">
              <w:rPr>
                <w:noProof/>
              </w:rPr>
              <w:t>N</w:t>
            </w:r>
          </w:p>
        </w:tc>
        <w:tc>
          <w:tcPr>
            <w:tcW w:w="567" w:type="dxa"/>
          </w:tcPr>
          <w:p w14:paraId="762A965D" w14:textId="77777777" w:rsidR="00B855B8" w:rsidRPr="00F4618B" w:rsidRDefault="00B855B8" w:rsidP="00AC007B">
            <w:pPr>
              <w:pStyle w:val="Tabletext"/>
            </w:pPr>
            <w:r w:rsidRPr="00654E99">
              <w:rPr>
                <w:noProof/>
              </w:rPr>
              <w:t>PY</w:t>
            </w:r>
          </w:p>
        </w:tc>
        <w:tc>
          <w:tcPr>
            <w:tcW w:w="567" w:type="dxa"/>
          </w:tcPr>
          <w:p w14:paraId="5AD75AA8" w14:textId="77777777" w:rsidR="00B855B8" w:rsidRPr="00F4618B" w:rsidRDefault="00B855B8" w:rsidP="00AC007B">
            <w:pPr>
              <w:pStyle w:val="Tabletext"/>
            </w:pPr>
            <w:r w:rsidRPr="00654E99">
              <w:rPr>
                <w:noProof/>
              </w:rPr>
              <w:t>PY</w:t>
            </w:r>
          </w:p>
        </w:tc>
        <w:tc>
          <w:tcPr>
            <w:tcW w:w="567" w:type="dxa"/>
          </w:tcPr>
          <w:p w14:paraId="12BDB607" w14:textId="77777777" w:rsidR="00B855B8" w:rsidRPr="00F4618B" w:rsidRDefault="00B855B8" w:rsidP="00AC007B">
            <w:pPr>
              <w:pStyle w:val="Tabletext"/>
            </w:pPr>
          </w:p>
        </w:tc>
        <w:tc>
          <w:tcPr>
            <w:tcW w:w="567" w:type="dxa"/>
          </w:tcPr>
          <w:p w14:paraId="12FCD99A" w14:textId="77777777" w:rsidR="00B855B8" w:rsidRPr="00F4618B" w:rsidRDefault="00B855B8" w:rsidP="00AC007B">
            <w:pPr>
              <w:pStyle w:val="Tabletext"/>
            </w:pPr>
          </w:p>
        </w:tc>
        <w:tc>
          <w:tcPr>
            <w:tcW w:w="567" w:type="dxa"/>
            <w:shd w:val="clear" w:color="auto" w:fill="auto"/>
          </w:tcPr>
          <w:p w14:paraId="09349F1F" w14:textId="77777777" w:rsidR="00B855B8" w:rsidRPr="00F4618B" w:rsidRDefault="00B855B8" w:rsidP="00AC007B">
            <w:pPr>
              <w:pStyle w:val="Tabletext"/>
            </w:pPr>
          </w:p>
        </w:tc>
      </w:tr>
      <w:tr w:rsidR="00B855B8" w:rsidRPr="00F4618B" w14:paraId="7CDCD2CB" w14:textId="77777777" w:rsidTr="00414455">
        <w:tc>
          <w:tcPr>
            <w:tcW w:w="2410" w:type="dxa"/>
          </w:tcPr>
          <w:p w14:paraId="3A19FDBC"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227F103" w14:textId="77777777" w:rsidR="00B855B8" w:rsidRPr="00F10D2B" w:rsidRDefault="00B855B8" w:rsidP="00AC007B">
            <w:pPr>
              <w:pStyle w:val="Tabletext"/>
            </w:pPr>
            <w:r w:rsidRPr="00654E99">
              <w:rPr>
                <w:noProof/>
              </w:rPr>
              <w:t>Low</w:t>
            </w:r>
          </w:p>
        </w:tc>
        <w:tc>
          <w:tcPr>
            <w:tcW w:w="3260" w:type="dxa"/>
            <w:shd w:val="clear" w:color="auto" w:fill="auto"/>
          </w:tcPr>
          <w:p w14:paraId="2155C028" w14:textId="77777777" w:rsidR="00B855B8" w:rsidRDefault="00B855B8" w:rsidP="00AC007B">
            <w:pPr>
              <w:pStyle w:val="Tabletext"/>
              <w:rPr>
                <w:b/>
                <w:bCs/>
                <w:u w:val="single"/>
              </w:rPr>
            </w:pPr>
            <w:r w:rsidRPr="00654E99">
              <w:rPr>
                <w:noProof/>
              </w:rPr>
              <w:t>Participants (i.e. outcome assessors) were blinded – placebo was used.</w:t>
            </w:r>
          </w:p>
        </w:tc>
        <w:tc>
          <w:tcPr>
            <w:tcW w:w="567" w:type="dxa"/>
            <w:shd w:val="clear" w:color="auto" w:fill="auto"/>
          </w:tcPr>
          <w:p w14:paraId="71B97D9E" w14:textId="77777777" w:rsidR="00B855B8" w:rsidRPr="00F4618B" w:rsidRDefault="00B855B8" w:rsidP="00AC007B">
            <w:pPr>
              <w:pStyle w:val="Tabletext"/>
            </w:pPr>
            <w:r w:rsidRPr="00654E99">
              <w:rPr>
                <w:noProof/>
              </w:rPr>
              <w:t>N</w:t>
            </w:r>
          </w:p>
        </w:tc>
        <w:tc>
          <w:tcPr>
            <w:tcW w:w="567" w:type="dxa"/>
          </w:tcPr>
          <w:p w14:paraId="7415145A" w14:textId="77777777" w:rsidR="00B855B8" w:rsidRPr="00F4618B" w:rsidRDefault="00B855B8" w:rsidP="00AC007B">
            <w:pPr>
              <w:pStyle w:val="Tabletext"/>
            </w:pPr>
            <w:r w:rsidRPr="00654E99">
              <w:rPr>
                <w:noProof/>
              </w:rPr>
              <w:t>PN</w:t>
            </w:r>
          </w:p>
        </w:tc>
        <w:tc>
          <w:tcPr>
            <w:tcW w:w="567" w:type="dxa"/>
          </w:tcPr>
          <w:p w14:paraId="67BAA792" w14:textId="77777777" w:rsidR="00B855B8" w:rsidRPr="00F4618B" w:rsidRDefault="00B855B8" w:rsidP="00AC007B">
            <w:pPr>
              <w:pStyle w:val="Tabletext"/>
            </w:pPr>
            <w:r w:rsidRPr="00654E99">
              <w:rPr>
                <w:noProof/>
              </w:rPr>
              <w:t>N</w:t>
            </w:r>
          </w:p>
        </w:tc>
        <w:tc>
          <w:tcPr>
            <w:tcW w:w="567" w:type="dxa"/>
          </w:tcPr>
          <w:p w14:paraId="7EBB7503" w14:textId="77777777" w:rsidR="00B855B8" w:rsidRPr="00F4618B" w:rsidRDefault="00B855B8" w:rsidP="00AC007B">
            <w:pPr>
              <w:pStyle w:val="Tabletext"/>
            </w:pPr>
            <w:r w:rsidRPr="00654E99">
              <w:rPr>
                <w:noProof/>
              </w:rPr>
              <w:t>NA</w:t>
            </w:r>
          </w:p>
        </w:tc>
        <w:tc>
          <w:tcPr>
            <w:tcW w:w="567" w:type="dxa"/>
          </w:tcPr>
          <w:p w14:paraId="7884E048" w14:textId="77777777" w:rsidR="00B855B8" w:rsidRPr="00F4618B" w:rsidRDefault="00B855B8" w:rsidP="00AC007B">
            <w:pPr>
              <w:pStyle w:val="Tabletext"/>
            </w:pPr>
            <w:r w:rsidRPr="00654E99">
              <w:rPr>
                <w:noProof/>
              </w:rPr>
              <w:t>NA</w:t>
            </w:r>
          </w:p>
        </w:tc>
        <w:tc>
          <w:tcPr>
            <w:tcW w:w="567" w:type="dxa"/>
          </w:tcPr>
          <w:p w14:paraId="1C9D3573" w14:textId="77777777" w:rsidR="00B855B8" w:rsidRPr="00F4618B" w:rsidRDefault="00B855B8" w:rsidP="00AC007B">
            <w:pPr>
              <w:pStyle w:val="Tabletext"/>
            </w:pPr>
          </w:p>
        </w:tc>
        <w:tc>
          <w:tcPr>
            <w:tcW w:w="567" w:type="dxa"/>
            <w:shd w:val="clear" w:color="auto" w:fill="auto"/>
          </w:tcPr>
          <w:p w14:paraId="56184A07" w14:textId="77777777" w:rsidR="00B855B8" w:rsidRPr="00F4618B" w:rsidRDefault="00B855B8" w:rsidP="00AC007B">
            <w:pPr>
              <w:pStyle w:val="Tabletext"/>
            </w:pPr>
          </w:p>
        </w:tc>
      </w:tr>
      <w:tr w:rsidR="00B855B8" w:rsidRPr="00F4618B" w14:paraId="0B4C89C4" w14:textId="77777777" w:rsidTr="00316548">
        <w:tc>
          <w:tcPr>
            <w:tcW w:w="2410" w:type="dxa"/>
            <w:tcBorders>
              <w:bottom w:val="single" w:sz="4" w:space="0" w:color="D9D9D9" w:themeColor="background1" w:themeShade="D9"/>
            </w:tcBorders>
          </w:tcPr>
          <w:p w14:paraId="3E8FB74C"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A77BAB3"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E422192"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5A0EAEE3"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05813E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E0166A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6CC02A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B8F0E7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A2BF6B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3A425D7" w14:textId="77777777" w:rsidR="00B855B8" w:rsidRPr="00F4618B" w:rsidRDefault="00B855B8" w:rsidP="00AC007B">
            <w:pPr>
              <w:pStyle w:val="Tabletext"/>
            </w:pPr>
          </w:p>
        </w:tc>
      </w:tr>
      <w:tr w:rsidR="00B855B8" w:rsidRPr="00F4618B" w14:paraId="02193E34"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24DE3D2"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129AAEE"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68F5CC7"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E722D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230AF8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0CABFF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32114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CCFE3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741A41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4159A7" w14:textId="77777777" w:rsidR="00B855B8" w:rsidRPr="00F4618B" w:rsidRDefault="00B855B8" w:rsidP="00AC007B">
            <w:pPr>
              <w:pStyle w:val="Tabletext"/>
            </w:pPr>
          </w:p>
        </w:tc>
      </w:tr>
      <w:tr w:rsidR="00B855B8" w:rsidRPr="00316548" w14:paraId="683DD214"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D73FEE6"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6068544"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33345A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1045AE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F2143F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A38221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681506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9F7781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5C69B9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F4BC128" w14:textId="77777777" w:rsidR="00B855B8" w:rsidRPr="00316548" w:rsidRDefault="00B855B8" w:rsidP="00AC007B">
            <w:pPr>
              <w:pStyle w:val="Tabletext"/>
              <w:rPr>
                <w:sz w:val="8"/>
                <w:szCs w:val="8"/>
              </w:rPr>
            </w:pPr>
          </w:p>
        </w:tc>
      </w:tr>
    </w:tbl>
    <w:p w14:paraId="26B12C19"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1059A8E5" w14:textId="77777777" w:rsidTr="0098703D">
        <w:trPr>
          <w:tblHeader/>
        </w:trPr>
        <w:tc>
          <w:tcPr>
            <w:tcW w:w="2410" w:type="dxa"/>
            <w:vMerge w:val="restart"/>
            <w:tcBorders>
              <w:top w:val="single" w:sz="4" w:space="0" w:color="auto"/>
            </w:tcBorders>
            <w:shd w:val="clear" w:color="auto" w:fill="BFBFBF" w:themeFill="background1" w:themeFillShade="BF"/>
          </w:tcPr>
          <w:p w14:paraId="75F584F5"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Sajadi 2020b</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6FAAEF3" w14:textId="77777777" w:rsidR="00B855B8" w:rsidRPr="0098703D" w:rsidRDefault="00B855B8" w:rsidP="00AC007B">
            <w:pPr>
              <w:pStyle w:val="Tabletext"/>
            </w:pPr>
            <w:r w:rsidRPr="00945AD8">
              <w:rPr>
                <w:b/>
                <w:bCs/>
              </w:rPr>
              <w:t>Outcome domain</w:t>
            </w:r>
            <w:r>
              <w:rPr>
                <w:b/>
                <w:bCs/>
              </w:rPr>
              <w:t>.</w:t>
            </w:r>
            <w:r>
              <w:t xml:space="preserve"> </w:t>
            </w:r>
            <w:r w:rsidRPr="00654E99">
              <w:rPr>
                <w:noProof/>
              </w:rPr>
              <w:t>HR-QoL</w:t>
            </w:r>
          </w:p>
        </w:tc>
        <w:tc>
          <w:tcPr>
            <w:tcW w:w="3969" w:type="dxa"/>
            <w:gridSpan w:val="7"/>
            <w:tcBorders>
              <w:top w:val="single" w:sz="4" w:space="0" w:color="auto"/>
            </w:tcBorders>
            <w:shd w:val="clear" w:color="auto" w:fill="BFBFBF" w:themeFill="background1" w:themeFillShade="BF"/>
          </w:tcPr>
          <w:p w14:paraId="3A169B89"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6659B0C" w14:textId="77777777" w:rsidTr="0098703D">
        <w:trPr>
          <w:tblHeader/>
        </w:trPr>
        <w:tc>
          <w:tcPr>
            <w:tcW w:w="2410" w:type="dxa"/>
            <w:vMerge/>
            <w:tcBorders>
              <w:bottom w:val="single" w:sz="4" w:space="0" w:color="auto"/>
            </w:tcBorders>
            <w:shd w:val="clear" w:color="auto" w:fill="BFBFBF" w:themeFill="background1" w:themeFillShade="BF"/>
          </w:tcPr>
          <w:p w14:paraId="5AB10FAA"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5B2C89E" w14:textId="77777777" w:rsidR="00B855B8" w:rsidRPr="00945AD8" w:rsidRDefault="00B855B8" w:rsidP="00AC007B">
            <w:pPr>
              <w:pStyle w:val="Tabletext"/>
              <w:rPr>
                <w:b/>
                <w:bCs/>
              </w:rPr>
            </w:pPr>
            <w:r>
              <w:rPr>
                <w:b/>
                <w:bCs/>
              </w:rPr>
              <w:t>Assessments</w:t>
            </w:r>
            <w:r>
              <w:t xml:space="preserve">. </w:t>
            </w:r>
            <w:r w:rsidRPr="00654E99">
              <w:rPr>
                <w:noProof/>
              </w:rPr>
              <w:t>same RoB all outcomes: hrqol, physical function, global symptoms</w:t>
            </w:r>
          </w:p>
        </w:tc>
        <w:tc>
          <w:tcPr>
            <w:tcW w:w="3969" w:type="dxa"/>
            <w:gridSpan w:val="7"/>
            <w:tcBorders>
              <w:bottom w:val="single" w:sz="4" w:space="0" w:color="auto"/>
            </w:tcBorders>
            <w:shd w:val="clear" w:color="auto" w:fill="BFBFBF" w:themeFill="background1" w:themeFillShade="BF"/>
          </w:tcPr>
          <w:p w14:paraId="46C749C3"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450AEBE1" w14:textId="77777777" w:rsidTr="00414455">
        <w:trPr>
          <w:tblHeader/>
        </w:trPr>
        <w:tc>
          <w:tcPr>
            <w:tcW w:w="2410" w:type="dxa"/>
            <w:vMerge w:val="restart"/>
            <w:tcBorders>
              <w:top w:val="single" w:sz="4" w:space="0" w:color="auto"/>
            </w:tcBorders>
            <w:shd w:val="clear" w:color="auto" w:fill="F2F2F2" w:themeFill="background1" w:themeFillShade="F2"/>
          </w:tcPr>
          <w:p w14:paraId="62FA1A10"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FC6B792"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57D3B1F"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052015B" w14:textId="77777777" w:rsidR="00B855B8" w:rsidRPr="00DC405A" w:rsidRDefault="00B855B8" w:rsidP="00AC007B">
            <w:pPr>
              <w:pStyle w:val="Tabletext"/>
              <w:rPr>
                <w:b/>
                <w:bCs/>
              </w:rPr>
            </w:pPr>
            <w:r w:rsidRPr="00DC405A">
              <w:rPr>
                <w:b/>
                <w:bCs/>
              </w:rPr>
              <w:t>Response to signalling questions</w:t>
            </w:r>
          </w:p>
        </w:tc>
      </w:tr>
      <w:tr w:rsidR="00B855B8" w:rsidRPr="00F4618B" w14:paraId="78FF35DC" w14:textId="77777777" w:rsidTr="00414455">
        <w:trPr>
          <w:tblHeader/>
        </w:trPr>
        <w:tc>
          <w:tcPr>
            <w:tcW w:w="2410" w:type="dxa"/>
            <w:vMerge/>
            <w:tcBorders>
              <w:bottom w:val="single" w:sz="4" w:space="0" w:color="auto"/>
            </w:tcBorders>
          </w:tcPr>
          <w:p w14:paraId="4F07FF30"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0D5B639"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1BC5DC2"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65A608"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09F5BFC"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C9890E4"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FB331A"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6E42FBA"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07F71F"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A0202C" w14:textId="77777777" w:rsidR="00B855B8" w:rsidRPr="00F4618B" w:rsidRDefault="00B855B8" w:rsidP="00AC007B">
            <w:pPr>
              <w:pStyle w:val="Tabletext"/>
            </w:pPr>
            <w:r w:rsidRPr="00F4618B">
              <w:t>SQ7</w:t>
            </w:r>
          </w:p>
        </w:tc>
      </w:tr>
      <w:tr w:rsidR="00B855B8" w:rsidRPr="00F4618B" w14:paraId="2C16EC01" w14:textId="77777777" w:rsidTr="00414455">
        <w:tc>
          <w:tcPr>
            <w:tcW w:w="2410" w:type="dxa"/>
          </w:tcPr>
          <w:p w14:paraId="71C23F1E"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43FC4807" w14:textId="77777777" w:rsidR="00B855B8" w:rsidRPr="00F10D2B" w:rsidRDefault="00B855B8" w:rsidP="00AC007B">
            <w:pPr>
              <w:pStyle w:val="Tabletext"/>
            </w:pPr>
            <w:r w:rsidRPr="00654E99">
              <w:rPr>
                <w:noProof/>
              </w:rPr>
              <w:t>Some concerns</w:t>
            </w:r>
          </w:p>
        </w:tc>
        <w:tc>
          <w:tcPr>
            <w:tcW w:w="3260" w:type="dxa"/>
            <w:shd w:val="clear" w:color="auto" w:fill="auto"/>
          </w:tcPr>
          <w:p w14:paraId="4063FE33" w14:textId="77777777" w:rsidR="00B855B8" w:rsidRPr="00B112C0" w:rsidRDefault="00B855B8" w:rsidP="00AC007B">
            <w:pPr>
              <w:pStyle w:val="Tabletext"/>
            </w:pPr>
            <w:r w:rsidRPr="00654E99">
              <w:rPr>
                <w:noProof/>
              </w:rPr>
              <w:t>"patients randomly using computer program assigned into intervention". No further information to determine allocation concealment.</w:t>
            </w:r>
          </w:p>
        </w:tc>
        <w:tc>
          <w:tcPr>
            <w:tcW w:w="567" w:type="dxa"/>
            <w:shd w:val="clear" w:color="auto" w:fill="auto"/>
          </w:tcPr>
          <w:p w14:paraId="571BB335" w14:textId="77777777" w:rsidR="00B855B8" w:rsidRPr="00F4618B" w:rsidRDefault="00B855B8" w:rsidP="00AC007B">
            <w:pPr>
              <w:pStyle w:val="Tabletext"/>
            </w:pPr>
            <w:r w:rsidRPr="00654E99">
              <w:rPr>
                <w:noProof/>
              </w:rPr>
              <w:t>PY</w:t>
            </w:r>
          </w:p>
        </w:tc>
        <w:tc>
          <w:tcPr>
            <w:tcW w:w="567" w:type="dxa"/>
          </w:tcPr>
          <w:p w14:paraId="5CB6D96F" w14:textId="77777777" w:rsidR="00B855B8" w:rsidRPr="00F4618B" w:rsidRDefault="00B855B8" w:rsidP="00AC007B">
            <w:pPr>
              <w:pStyle w:val="Tabletext"/>
            </w:pPr>
            <w:r w:rsidRPr="00654E99">
              <w:rPr>
                <w:noProof/>
              </w:rPr>
              <w:t>NI</w:t>
            </w:r>
          </w:p>
        </w:tc>
        <w:tc>
          <w:tcPr>
            <w:tcW w:w="567" w:type="dxa"/>
          </w:tcPr>
          <w:p w14:paraId="6DC067B7" w14:textId="77777777" w:rsidR="00B855B8" w:rsidRPr="00F4618B" w:rsidRDefault="00B855B8" w:rsidP="00AC007B">
            <w:pPr>
              <w:pStyle w:val="Tabletext"/>
            </w:pPr>
            <w:r w:rsidRPr="00654E99">
              <w:rPr>
                <w:noProof/>
              </w:rPr>
              <w:t>N</w:t>
            </w:r>
          </w:p>
        </w:tc>
        <w:tc>
          <w:tcPr>
            <w:tcW w:w="567" w:type="dxa"/>
          </w:tcPr>
          <w:p w14:paraId="0957C302" w14:textId="77777777" w:rsidR="00B855B8" w:rsidRPr="00F4618B" w:rsidRDefault="00B855B8" w:rsidP="00AC007B">
            <w:pPr>
              <w:pStyle w:val="Tabletext"/>
            </w:pPr>
          </w:p>
        </w:tc>
        <w:tc>
          <w:tcPr>
            <w:tcW w:w="567" w:type="dxa"/>
          </w:tcPr>
          <w:p w14:paraId="06E0CA05" w14:textId="77777777" w:rsidR="00B855B8" w:rsidRPr="00F4618B" w:rsidRDefault="00B855B8" w:rsidP="00AC007B">
            <w:pPr>
              <w:pStyle w:val="Tabletext"/>
            </w:pPr>
          </w:p>
        </w:tc>
        <w:tc>
          <w:tcPr>
            <w:tcW w:w="567" w:type="dxa"/>
          </w:tcPr>
          <w:p w14:paraId="78B2CE52" w14:textId="77777777" w:rsidR="00B855B8" w:rsidRPr="00F4618B" w:rsidRDefault="00B855B8" w:rsidP="00AC007B">
            <w:pPr>
              <w:pStyle w:val="Tabletext"/>
            </w:pPr>
          </w:p>
        </w:tc>
        <w:tc>
          <w:tcPr>
            <w:tcW w:w="567" w:type="dxa"/>
            <w:shd w:val="clear" w:color="auto" w:fill="auto"/>
          </w:tcPr>
          <w:p w14:paraId="7EA21BF1" w14:textId="77777777" w:rsidR="00B855B8" w:rsidRPr="00F4618B" w:rsidRDefault="00B855B8" w:rsidP="00AC007B">
            <w:pPr>
              <w:pStyle w:val="Tabletext"/>
            </w:pPr>
          </w:p>
        </w:tc>
      </w:tr>
      <w:tr w:rsidR="00B855B8" w:rsidRPr="00F4618B" w14:paraId="3F39AD3A" w14:textId="77777777" w:rsidTr="00414455">
        <w:tc>
          <w:tcPr>
            <w:tcW w:w="2410" w:type="dxa"/>
          </w:tcPr>
          <w:p w14:paraId="0668BB28"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AE0AA5F" w14:textId="77777777" w:rsidR="00B855B8" w:rsidRPr="00F10D2B" w:rsidRDefault="00B855B8" w:rsidP="00AC007B">
            <w:pPr>
              <w:pStyle w:val="Tabletext"/>
            </w:pPr>
            <w:r w:rsidRPr="00654E99">
              <w:rPr>
                <w:noProof/>
              </w:rPr>
              <w:t>Some concerns</w:t>
            </w:r>
          </w:p>
        </w:tc>
        <w:tc>
          <w:tcPr>
            <w:tcW w:w="3260" w:type="dxa"/>
            <w:shd w:val="clear" w:color="auto" w:fill="auto"/>
          </w:tcPr>
          <w:p w14:paraId="17F4EB3C" w14:textId="77777777" w:rsidR="00B855B8" w:rsidRDefault="00B855B8" w:rsidP="00AC007B">
            <w:pPr>
              <w:pStyle w:val="Tabletext"/>
            </w:pPr>
            <w:r w:rsidRPr="00654E99">
              <w:rPr>
                <w:noProof/>
              </w:rPr>
              <w:t>The same people were involved in delivering the intervention for both arms so they were aware of the participants’ assigned intervention.</w:t>
            </w:r>
          </w:p>
          <w:p w14:paraId="29F125DB" w14:textId="77777777" w:rsidR="00B855B8" w:rsidRDefault="00B855B8" w:rsidP="00AC007B">
            <w:pPr>
              <w:pStyle w:val="Tabletext"/>
              <w:rPr>
                <w:b/>
                <w:bCs/>
                <w:u w:val="single"/>
              </w:rPr>
            </w:pPr>
            <w:r w:rsidRPr="00654E99">
              <w:rPr>
                <w:noProof/>
              </w:rPr>
              <w:t>Analysis excluded both those who did not receive their assigned intervention (naive per protocol analysis), as well as those with missing outcome data (mITT).</w:t>
            </w:r>
          </w:p>
        </w:tc>
        <w:tc>
          <w:tcPr>
            <w:tcW w:w="567" w:type="dxa"/>
            <w:shd w:val="clear" w:color="auto" w:fill="auto"/>
          </w:tcPr>
          <w:p w14:paraId="2345F9DC" w14:textId="77777777" w:rsidR="00B855B8" w:rsidRPr="00F4618B" w:rsidRDefault="00B855B8" w:rsidP="00AC007B">
            <w:pPr>
              <w:pStyle w:val="Tabletext"/>
            </w:pPr>
            <w:r w:rsidRPr="00654E99">
              <w:rPr>
                <w:noProof/>
              </w:rPr>
              <w:t>PN</w:t>
            </w:r>
          </w:p>
        </w:tc>
        <w:tc>
          <w:tcPr>
            <w:tcW w:w="567" w:type="dxa"/>
          </w:tcPr>
          <w:p w14:paraId="4E8F2258" w14:textId="77777777" w:rsidR="00B855B8" w:rsidRPr="00F4618B" w:rsidRDefault="00B855B8" w:rsidP="00AC007B">
            <w:pPr>
              <w:pStyle w:val="Tabletext"/>
            </w:pPr>
            <w:r w:rsidRPr="00654E99">
              <w:rPr>
                <w:noProof/>
              </w:rPr>
              <w:t>PY</w:t>
            </w:r>
          </w:p>
        </w:tc>
        <w:tc>
          <w:tcPr>
            <w:tcW w:w="567" w:type="dxa"/>
          </w:tcPr>
          <w:p w14:paraId="6425775D" w14:textId="77777777" w:rsidR="00B855B8" w:rsidRPr="00F4618B" w:rsidRDefault="00B855B8" w:rsidP="00AC007B">
            <w:pPr>
              <w:pStyle w:val="Tabletext"/>
            </w:pPr>
            <w:r w:rsidRPr="00654E99">
              <w:rPr>
                <w:noProof/>
              </w:rPr>
              <w:t>N</w:t>
            </w:r>
          </w:p>
        </w:tc>
        <w:tc>
          <w:tcPr>
            <w:tcW w:w="567" w:type="dxa"/>
          </w:tcPr>
          <w:p w14:paraId="0C610C1F" w14:textId="77777777" w:rsidR="00B855B8" w:rsidRPr="00F4618B" w:rsidRDefault="00B855B8" w:rsidP="00AC007B">
            <w:pPr>
              <w:pStyle w:val="Tabletext"/>
            </w:pPr>
            <w:r w:rsidRPr="00654E99">
              <w:rPr>
                <w:noProof/>
              </w:rPr>
              <w:t>NA</w:t>
            </w:r>
          </w:p>
        </w:tc>
        <w:tc>
          <w:tcPr>
            <w:tcW w:w="567" w:type="dxa"/>
          </w:tcPr>
          <w:p w14:paraId="021AB2DE" w14:textId="77777777" w:rsidR="00B855B8" w:rsidRPr="00F4618B" w:rsidRDefault="00B855B8" w:rsidP="00AC007B">
            <w:pPr>
              <w:pStyle w:val="Tabletext"/>
            </w:pPr>
            <w:r w:rsidRPr="00654E99">
              <w:rPr>
                <w:noProof/>
              </w:rPr>
              <w:t>NA</w:t>
            </w:r>
          </w:p>
        </w:tc>
        <w:tc>
          <w:tcPr>
            <w:tcW w:w="567" w:type="dxa"/>
          </w:tcPr>
          <w:p w14:paraId="554CAB90" w14:textId="77777777" w:rsidR="00B855B8" w:rsidRPr="00F4618B" w:rsidRDefault="00B855B8" w:rsidP="00AC007B">
            <w:pPr>
              <w:pStyle w:val="Tabletext"/>
            </w:pPr>
            <w:r w:rsidRPr="00654E99">
              <w:rPr>
                <w:noProof/>
              </w:rPr>
              <w:t>PN</w:t>
            </w:r>
          </w:p>
        </w:tc>
        <w:tc>
          <w:tcPr>
            <w:tcW w:w="567" w:type="dxa"/>
            <w:shd w:val="clear" w:color="auto" w:fill="auto"/>
          </w:tcPr>
          <w:p w14:paraId="795EA700" w14:textId="77777777" w:rsidR="00B855B8" w:rsidRPr="00F4618B" w:rsidRDefault="00B855B8" w:rsidP="00AC007B">
            <w:pPr>
              <w:pStyle w:val="Tabletext"/>
            </w:pPr>
            <w:r w:rsidRPr="00654E99">
              <w:rPr>
                <w:noProof/>
              </w:rPr>
              <w:t>PN</w:t>
            </w:r>
          </w:p>
        </w:tc>
      </w:tr>
      <w:tr w:rsidR="00B855B8" w:rsidRPr="00F4618B" w14:paraId="3BD04587" w14:textId="77777777" w:rsidTr="00414455">
        <w:tc>
          <w:tcPr>
            <w:tcW w:w="2410" w:type="dxa"/>
          </w:tcPr>
          <w:p w14:paraId="22B75839"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6EC0477D" w14:textId="77777777" w:rsidR="00B855B8" w:rsidRPr="00F10D2B" w:rsidRDefault="00B855B8" w:rsidP="00AC007B">
            <w:pPr>
              <w:pStyle w:val="Tabletext"/>
            </w:pPr>
            <w:r w:rsidRPr="00654E99">
              <w:rPr>
                <w:noProof/>
              </w:rPr>
              <w:t>Low</w:t>
            </w:r>
          </w:p>
        </w:tc>
        <w:tc>
          <w:tcPr>
            <w:tcW w:w="3260" w:type="dxa"/>
            <w:shd w:val="clear" w:color="auto" w:fill="auto"/>
          </w:tcPr>
          <w:p w14:paraId="61837CDF" w14:textId="77777777" w:rsidR="00B855B8" w:rsidRDefault="00B855B8" w:rsidP="00AC007B">
            <w:pPr>
              <w:pStyle w:val="Tabletext"/>
            </w:pPr>
            <w:r w:rsidRPr="00654E99">
              <w:rPr>
                <w:noProof/>
              </w:rPr>
              <w:t>I: 33/34 (3% missing); C: 30/34 (12% missing)</w:t>
            </w:r>
          </w:p>
          <w:p w14:paraId="0C5A5799" w14:textId="77777777" w:rsidR="00B855B8" w:rsidRDefault="00B855B8" w:rsidP="00AC007B">
            <w:pPr>
              <w:pStyle w:val="Tabletext"/>
              <w:rPr>
                <w:b/>
                <w:bCs/>
                <w:u w:val="single"/>
              </w:rPr>
            </w:pPr>
            <w:r w:rsidRPr="00654E99">
              <w:rPr>
                <w:noProof/>
              </w:rPr>
              <w:t>LTFU reasons explained, unrelated to true value of outcome.</w:t>
            </w:r>
          </w:p>
        </w:tc>
        <w:tc>
          <w:tcPr>
            <w:tcW w:w="567" w:type="dxa"/>
            <w:shd w:val="clear" w:color="auto" w:fill="auto"/>
          </w:tcPr>
          <w:p w14:paraId="00DF413B" w14:textId="77777777" w:rsidR="00B855B8" w:rsidRPr="00F4618B" w:rsidRDefault="00B855B8" w:rsidP="00AC007B">
            <w:pPr>
              <w:pStyle w:val="Tabletext"/>
            </w:pPr>
            <w:r w:rsidRPr="00654E99">
              <w:rPr>
                <w:noProof/>
              </w:rPr>
              <w:t>N</w:t>
            </w:r>
          </w:p>
        </w:tc>
        <w:tc>
          <w:tcPr>
            <w:tcW w:w="567" w:type="dxa"/>
          </w:tcPr>
          <w:p w14:paraId="0FD63433" w14:textId="77777777" w:rsidR="00B855B8" w:rsidRPr="00F4618B" w:rsidRDefault="00B855B8" w:rsidP="00AC007B">
            <w:pPr>
              <w:pStyle w:val="Tabletext"/>
            </w:pPr>
            <w:r w:rsidRPr="00654E99">
              <w:rPr>
                <w:noProof/>
              </w:rPr>
              <w:t>N</w:t>
            </w:r>
          </w:p>
        </w:tc>
        <w:tc>
          <w:tcPr>
            <w:tcW w:w="567" w:type="dxa"/>
          </w:tcPr>
          <w:p w14:paraId="279D521C" w14:textId="77777777" w:rsidR="00B855B8" w:rsidRPr="00F4618B" w:rsidRDefault="00B855B8" w:rsidP="00AC007B">
            <w:pPr>
              <w:pStyle w:val="Tabletext"/>
            </w:pPr>
            <w:r w:rsidRPr="00654E99">
              <w:rPr>
                <w:noProof/>
              </w:rPr>
              <w:t>PN</w:t>
            </w:r>
          </w:p>
        </w:tc>
        <w:tc>
          <w:tcPr>
            <w:tcW w:w="567" w:type="dxa"/>
          </w:tcPr>
          <w:p w14:paraId="5963C962" w14:textId="77777777" w:rsidR="00B855B8" w:rsidRPr="00F4618B" w:rsidRDefault="00B855B8" w:rsidP="00AC007B">
            <w:pPr>
              <w:pStyle w:val="Tabletext"/>
            </w:pPr>
            <w:r w:rsidRPr="00654E99">
              <w:rPr>
                <w:noProof/>
              </w:rPr>
              <w:t>NA</w:t>
            </w:r>
          </w:p>
        </w:tc>
        <w:tc>
          <w:tcPr>
            <w:tcW w:w="567" w:type="dxa"/>
          </w:tcPr>
          <w:p w14:paraId="6431A88D" w14:textId="77777777" w:rsidR="00B855B8" w:rsidRPr="00F4618B" w:rsidRDefault="00B855B8" w:rsidP="00AC007B">
            <w:pPr>
              <w:pStyle w:val="Tabletext"/>
            </w:pPr>
          </w:p>
        </w:tc>
        <w:tc>
          <w:tcPr>
            <w:tcW w:w="567" w:type="dxa"/>
          </w:tcPr>
          <w:p w14:paraId="601C199D" w14:textId="77777777" w:rsidR="00B855B8" w:rsidRPr="00F4618B" w:rsidRDefault="00B855B8" w:rsidP="00AC007B">
            <w:pPr>
              <w:pStyle w:val="Tabletext"/>
            </w:pPr>
          </w:p>
        </w:tc>
        <w:tc>
          <w:tcPr>
            <w:tcW w:w="567" w:type="dxa"/>
            <w:shd w:val="clear" w:color="auto" w:fill="auto"/>
          </w:tcPr>
          <w:p w14:paraId="310F878F" w14:textId="77777777" w:rsidR="00B855B8" w:rsidRPr="00F4618B" w:rsidRDefault="00B855B8" w:rsidP="00AC007B">
            <w:pPr>
              <w:pStyle w:val="Tabletext"/>
            </w:pPr>
          </w:p>
        </w:tc>
      </w:tr>
      <w:tr w:rsidR="00B855B8" w:rsidRPr="00F4618B" w14:paraId="6CD1AF63" w14:textId="77777777" w:rsidTr="00414455">
        <w:tc>
          <w:tcPr>
            <w:tcW w:w="2410" w:type="dxa"/>
          </w:tcPr>
          <w:p w14:paraId="400817F2"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18B78D5" w14:textId="77777777" w:rsidR="00B855B8" w:rsidRPr="00F10D2B" w:rsidRDefault="00B855B8" w:rsidP="00AC007B">
            <w:pPr>
              <w:pStyle w:val="Tabletext"/>
            </w:pPr>
            <w:r w:rsidRPr="00654E99">
              <w:rPr>
                <w:noProof/>
              </w:rPr>
              <w:t>Low</w:t>
            </w:r>
          </w:p>
        </w:tc>
        <w:tc>
          <w:tcPr>
            <w:tcW w:w="3260" w:type="dxa"/>
            <w:shd w:val="clear" w:color="auto" w:fill="auto"/>
          </w:tcPr>
          <w:p w14:paraId="2EA735A8" w14:textId="77777777" w:rsidR="00B855B8" w:rsidRDefault="00B855B8" w:rsidP="00AC007B">
            <w:pPr>
              <w:pStyle w:val="Tabletext"/>
              <w:rPr>
                <w:b/>
                <w:bCs/>
                <w:u w:val="single"/>
              </w:rPr>
            </w:pPr>
          </w:p>
        </w:tc>
        <w:tc>
          <w:tcPr>
            <w:tcW w:w="567" w:type="dxa"/>
            <w:shd w:val="clear" w:color="auto" w:fill="auto"/>
          </w:tcPr>
          <w:p w14:paraId="5FC2434C" w14:textId="77777777" w:rsidR="00B855B8" w:rsidRPr="00F4618B" w:rsidRDefault="00B855B8" w:rsidP="00AC007B">
            <w:pPr>
              <w:pStyle w:val="Tabletext"/>
            </w:pPr>
            <w:r w:rsidRPr="00654E99">
              <w:rPr>
                <w:noProof/>
              </w:rPr>
              <w:t>N</w:t>
            </w:r>
          </w:p>
        </w:tc>
        <w:tc>
          <w:tcPr>
            <w:tcW w:w="567" w:type="dxa"/>
          </w:tcPr>
          <w:p w14:paraId="3A9CAF93" w14:textId="77777777" w:rsidR="00B855B8" w:rsidRPr="00F4618B" w:rsidRDefault="00B855B8" w:rsidP="00AC007B">
            <w:pPr>
              <w:pStyle w:val="Tabletext"/>
            </w:pPr>
            <w:r w:rsidRPr="00654E99">
              <w:rPr>
                <w:noProof/>
              </w:rPr>
              <w:t>N</w:t>
            </w:r>
          </w:p>
        </w:tc>
        <w:tc>
          <w:tcPr>
            <w:tcW w:w="567" w:type="dxa"/>
          </w:tcPr>
          <w:p w14:paraId="280862A3" w14:textId="77777777" w:rsidR="00B855B8" w:rsidRPr="00F4618B" w:rsidRDefault="00B855B8" w:rsidP="00AC007B">
            <w:pPr>
              <w:pStyle w:val="Tabletext"/>
            </w:pPr>
            <w:r w:rsidRPr="00654E99">
              <w:rPr>
                <w:noProof/>
              </w:rPr>
              <w:t>PN</w:t>
            </w:r>
          </w:p>
        </w:tc>
        <w:tc>
          <w:tcPr>
            <w:tcW w:w="567" w:type="dxa"/>
          </w:tcPr>
          <w:p w14:paraId="64BCBE96" w14:textId="77777777" w:rsidR="00B855B8" w:rsidRPr="00F4618B" w:rsidRDefault="00B855B8" w:rsidP="00AC007B">
            <w:pPr>
              <w:pStyle w:val="Tabletext"/>
            </w:pPr>
            <w:r w:rsidRPr="00654E99">
              <w:rPr>
                <w:noProof/>
              </w:rPr>
              <w:t>NA</w:t>
            </w:r>
          </w:p>
        </w:tc>
        <w:tc>
          <w:tcPr>
            <w:tcW w:w="567" w:type="dxa"/>
          </w:tcPr>
          <w:p w14:paraId="37E86340" w14:textId="77777777" w:rsidR="00B855B8" w:rsidRPr="00F4618B" w:rsidRDefault="00B855B8" w:rsidP="00AC007B">
            <w:pPr>
              <w:pStyle w:val="Tabletext"/>
            </w:pPr>
            <w:r w:rsidRPr="00654E99">
              <w:rPr>
                <w:noProof/>
              </w:rPr>
              <w:t>NA</w:t>
            </w:r>
          </w:p>
        </w:tc>
        <w:tc>
          <w:tcPr>
            <w:tcW w:w="567" w:type="dxa"/>
          </w:tcPr>
          <w:p w14:paraId="69345129" w14:textId="77777777" w:rsidR="00B855B8" w:rsidRPr="00F4618B" w:rsidRDefault="00B855B8" w:rsidP="00AC007B">
            <w:pPr>
              <w:pStyle w:val="Tabletext"/>
            </w:pPr>
          </w:p>
        </w:tc>
        <w:tc>
          <w:tcPr>
            <w:tcW w:w="567" w:type="dxa"/>
            <w:shd w:val="clear" w:color="auto" w:fill="auto"/>
          </w:tcPr>
          <w:p w14:paraId="171A739B" w14:textId="77777777" w:rsidR="00B855B8" w:rsidRPr="00F4618B" w:rsidRDefault="00B855B8" w:rsidP="00AC007B">
            <w:pPr>
              <w:pStyle w:val="Tabletext"/>
            </w:pPr>
          </w:p>
        </w:tc>
      </w:tr>
      <w:tr w:rsidR="00B855B8" w:rsidRPr="00F4618B" w14:paraId="02A9852E" w14:textId="77777777" w:rsidTr="00316548">
        <w:tc>
          <w:tcPr>
            <w:tcW w:w="2410" w:type="dxa"/>
            <w:tcBorders>
              <w:bottom w:val="single" w:sz="4" w:space="0" w:color="D9D9D9" w:themeColor="background1" w:themeShade="D9"/>
            </w:tcBorders>
          </w:tcPr>
          <w:p w14:paraId="43425E01"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41D1BB6"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BBCFCAB" w14:textId="77777777" w:rsidR="00B855B8" w:rsidRDefault="00B855B8" w:rsidP="00AC007B">
            <w:pPr>
              <w:pStyle w:val="Tabletext"/>
            </w:pPr>
            <w:r w:rsidRPr="00654E99">
              <w:rPr>
                <w:noProof/>
              </w:rPr>
              <w:t>Multiple measures eligible for the meta-analysis are fully reported in the paper, at multiple time points. It is unlikely that there were other results from which these measures were selected.</w:t>
            </w:r>
          </w:p>
          <w:p w14:paraId="2C360703"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2FB7BE3B"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709A37E"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07D1EC3F"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1B60EDB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08BCA6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DE1FF6F"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2110996" w14:textId="77777777" w:rsidR="00B855B8" w:rsidRPr="00F4618B" w:rsidRDefault="00B855B8" w:rsidP="00AC007B">
            <w:pPr>
              <w:pStyle w:val="Tabletext"/>
            </w:pPr>
          </w:p>
        </w:tc>
      </w:tr>
      <w:tr w:rsidR="00B855B8" w:rsidRPr="00F4618B" w14:paraId="7C79DD38"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3C66E657"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29F6D06"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92672B8"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30BDA2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BC034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D7563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3148E5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A5AF8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D4C3EB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10EB672" w14:textId="77777777" w:rsidR="00B855B8" w:rsidRPr="00F4618B" w:rsidRDefault="00B855B8" w:rsidP="00AC007B">
            <w:pPr>
              <w:pStyle w:val="Tabletext"/>
            </w:pPr>
          </w:p>
        </w:tc>
      </w:tr>
      <w:tr w:rsidR="00B855B8" w:rsidRPr="00316548" w14:paraId="2C2C4839"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6A28BB2E"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7A1CE12"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56B53C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1796E2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A82BF5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4F3D7F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9B09A0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7112DE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91B7F7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EF6C690" w14:textId="77777777" w:rsidR="00B855B8" w:rsidRPr="00316548" w:rsidRDefault="00B855B8" w:rsidP="00AC007B">
            <w:pPr>
              <w:pStyle w:val="Tabletext"/>
              <w:rPr>
                <w:sz w:val="8"/>
                <w:szCs w:val="8"/>
              </w:rPr>
            </w:pPr>
          </w:p>
        </w:tc>
      </w:tr>
    </w:tbl>
    <w:p w14:paraId="39DB783E"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55A6400" w14:textId="77777777" w:rsidTr="0098703D">
        <w:trPr>
          <w:tblHeader/>
        </w:trPr>
        <w:tc>
          <w:tcPr>
            <w:tcW w:w="2410" w:type="dxa"/>
            <w:vMerge w:val="restart"/>
            <w:tcBorders>
              <w:top w:val="single" w:sz="4" w:space="0" w:color="auto"/>
            </w:tcBorders>
            <w:shd w:val="clear" w:color="auto" w:fill="BFBFBF" w:themeFill="background1" w:themeFillShade="BF"/>
          </w:tcPr>
          <w:p w14:paraId="33A0AB94"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Samarehfekri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35E32A6D"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66DF7362"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6090556" w14:textId="77777777" w:rsidTr="0098703D">
        <w:trPr>
          <w:tblHeader/>
        </w:trPr>
        <w:tc>
          <w:tcPr>
            <w:tcW w:w="2410" w:type="dxa"/>
            <w:vMerge/>
            <w:tcBorders>
              <w:bottom w:val="single" w:sz="4" w:space="0" w:color="auto"/>
            </w:tcBorders>
            <w:shd w:val="clear" w:color="auto" w:fill="BFBFBF" w:themeFill="background1" w:themeFillShade="BF"/>
          </w:tcPr>
          <w:p w14:paraId="17BB0EF9"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E3A180E" w14:textId="77777777" w:rsidR="00B855B8" w:rsidRPr="00945AD8" w:rsidRDefault="00B855B8" w:rsidP="00AC007B">
            <w:pPr>
              <w:pStyle w:val="Tabletext"/>
              <w:rPr>
                <w:b/>
                <w:bCs/>
              </w:rPr>
            </w:pPr>
            <w:r>
              <w:rPr>
                <w:b/>
                <w:bCs/>
              </w:rPr>
              <w:t>Assessments</w:t>
            </w:r>
            <w:r>
              <w:t xml:space="preserve">. </w:t>
            </w:r>
            <w:r w:rsidRPr="00654E99">
              <w:rPr>
                <w:noProof/>
              </w:rPr>
              <w:t>pain, sleep quality</w:t>
            </w:r>
          </w:p>
        </w:tc>
        <w:tc>
          <w:tcPr>
            <w:tcW w:w="3969" w:type="dxa"/>
            <w:gridSpan w:val="7"/>
            <w:tcBorders>
              <w:bottom w:val="single" w:sz="4" w:space="0" w:color="auto"/>
            </w:tcBorders>
            <w:shd w:val="clear" w:color="auto" w:fill="BFBFBF" w:themeFill="background1" w:themeFillShade="BF"/>
          </w:tcPr>
          <w:p w14:paraId="15B9DABB"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435CB89A" w14:textId="77777777" w:rsidTr="00414455">
        <w:trPr>
          <w:tblHeader/>
        </w:trPr>
        <w:tc>
          <w:tcPr>
            <w:tcW w:w="2410" w:type="dxa"/>
            <w:vMerge w:val="restart"/>
            <w:tcBorders>
              <w:top w:val="single" w:sz="4" w:space="0" w:color="auto"/>
            </w:tcBorders>
            <w:shd w:val="clear" w:color="auto" w:fill="F2F2F2" w:themeFill="background1" w:themeFillShade="F2"/>
          </w:tcPr>
          <w:p w14:paraId="731E8011"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424057B"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24F342E3"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359B40A" w14:textId="77777777" w:rsidR="00B855B8" w:rsidRPr="00DC405A" w:rsidRDefault="00B855B8" w:rsidP="00AC007B">
            <w:pPr>
              <w:pStyle w:val="Tabletext"/>
              <w:rPr>
                <w:b/>
                <w:bCs/>
              </w:rPr>
            </w:pPr>
            <w:r w:rsidRPr="00DC405A">
              <w:rPr>
                <w:b/>
                <w:bCs/>
              </w:rPr>
              <w:t>Response to signalling questions</w:t>
            </w:r>
          </w:p>
        </w:tc>
      </w:tr>
      <w:tr w:rsidR="00B855B8" w:rsidRPr="00F4618B" w14:paraId="03AB3FAA" w14:textId="77777777" w:rsidTr="00414455">
        <w:trPr>
          <w:tblHeader/>
        </w:trPr>
        <w:tc>
          <w:tcPr>
            <w:tcW w:w="2410" w:type="dxa"/>
            <w:vMerge/>
            <w:tcBorders>
              <w:bottom w:val="single" w:sz="4" w:space="0" w:color="auto"/>
            </w:tcBorders>
          </w:tcPr>
          <w:p w14:paraId="5722C509"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6BEDC2FB"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B5E19C9"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0FFE94"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4A61CF9"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B278EA"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0D5779C"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85A63E7"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EB772A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EB6536D" w14:textId="77777777" w:rsidR="00B855B8" w:rsidRPr="00F4618B" w:rsidRDefault="00B855B8" w:rsidP="00AC007B">
            <w:pPr>
              <w:pStyle w:val="Tabletext"/>
            </w:pPr>
            <w:r w:rsidRPr="00F4618B">
              <w:t>SQ7</w:t>
            </w:r>
          </w:p>
        </w:tc>
      </w:tr>
      <w:tr w:rsidR="00B855B8" w:rsidRPr="00F4618B" w14:paraId="7C0AD0D4" w14:textId="77777777" w:rsidTr="00414455">
        <w:tc>
          <w:tcPr>
            <w:tcW w:w="2410" w:type="dxa"/>
          </w:tcPr>
          <w:p w14:paraId="5BB5FFAC"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01E5C0C" w14:textId="77777777" w:rsidR="00B855B8" w:rsidRPr="00F10D2B" w:rsidRDefault="00B855B8" w:rsidP="00AC007B">
            <w:pPr>
              <w:pStyle w:val="Tabletext"/>
            </w:pPr>
            <w:r w:rsidRPr="00654E99">
              <w:rPr>
                <w:noProof/>
              </w:rPr>
              <w:t>Some concerns</w:t>
            </w:r>
          </w:p>
        </w:tc>
        <w:tc>
          <w:tcPr>
            <w:tcW w:w="3260" w:type="dxa"/>
            <w:shd w:val="clear" w:color="auto" w:fill="auto"/>
          </w:tcPr>
          <w:p w14:paraId="57BE2E25" w14:textId="77777777" w:rsidR="00B855B8" w:rsidRPr="00B112C0" w:rsidRDefault="00B855B8" w:rsidP="00AC007B">
            <w:pPr>
              <w:pStyle w:val="Tabletext"/>
            </w:pPr>
          </w:p>
        </w:tc>
        <w:tc>
          <w:tcPr>
            <w:tcW w:w="567" w:type="dxa"/>
            <w:shd w:val="clear" w:color="auto" w:fill="auto"/>
          </w:tcPr>
          <w:p w14:paraId="35FD2FF6" w14:textId="77777777" w:rsidR="00B855B8" w:rsidRPr="00F4618B" w:rsidRDefault="00B855B8" w:rsidP="00AC007B">
            <w:pPr>
              <w:pStyle w:val="Tabletext"/>
            </w:pPr>
            <w:r w:rsidRPr="00654E99">
              <w:rPr>
                <w:noProof/>
              </w:rPr>
              <w:t>PY</w:t>
            </w:r>
          </w:p>
        </w:tc>
        <w:tc>
          <w:tcPr>
            <w:tcW w:w="567" w:type="dxa"/>
          </w:tcPr>
          <w:p w14:paraId="4D25C722" w14:textId="77777777" w:rsidR="00B855B8" w:rsidRPr="00F4618B" w:rsidRDefault="00B855B8" w:rsidP="00AC007B">
            <w:pPr>
              <w:pStyle w:val="Tabletext"/>
            </w:pPr>
            <w:r w:rsidRPr="00654E99">
              <w:rPr>
                <w:noProof/>
              </w:rPr>
              <w:t>NI</w:t>
            </w:r>
          </w:p>
        </w:tc>
        <w:tc>
          <w:tcPr>
            <w:tcW w:w="567" w:type="dxa"/>
          </w:tcPr>
          <w:p w14:paraId="3D554A3B" w14:textId="77777777" w:rsidR="00B855B8" w:rsidRPr="00F4618B" w:rsidRDefault="00B855B8" w:rsidP="00AC007B">
            <w:pPr>
              <w:pStyle w:val="Tabletext"/>
            </w:pPr>
            <w:r w:rsidRPr="00654E99">
              <w:rPr>
                <w:noProof/>
              </w:rPr>
              <w:t>PN</w:t>
            </w:r>
          </w:p>
        </w:tc>
        <w:tc>
          <w:tcPr>
            <w:tcW w:w="567" w:type="dxa"/>
          </w:tcPr>
          <w:p w14:paraId="0C0D7BF9" w14:textId="77777777" w:rsidR="00B855B8" w:rsidRPr="00F4618B" w:rsidRDefault="00B855B8" w:rsidP="00AC007B">
            <w:pPr>
              <w:pStyle w:val="Tabletext"/>
            </w:pPr>
          </w:p>
        </w:tc>
        <w:tc>
          <w:tcPr>
            <w:tcW w:w="567" w:type="dxa"/>
          </w:tcPr>
          <w:p w14:paraId="7C59BE52" w14:textId="77777777" w:rsidR="00B855B8" w:rsidRPr="00F4618B" w:rsidRDefault="00B855B8" w:rsidP="00AC007B">
            <w:pPr>
              <w:pStyle w:val="Tabletext"/>
            </w:pPr>
          </w:p>
        </w:tc>
        <w:tc>
          <w:tcPr>
            <w:tcW w:w="567" w:type="dxa"/>
          </w:tcPr>
          <w:p w14:paraId="19E738D7" w14:textId="77777777" w:rsidR="00B855B8" w:rsidRPr="00F4618B" w:rsidRDefault="00B855B8" w:rsidP="00AC007B">
            <w:pPr>
              <w:pStyle w:val="Tabletext"/>
            </w:pPr>
          </w:p>
        </w:tc>
        <w:tc>
          <w:tcPr>
            <w:tcW w:w="567" w:type="dxa"/>
            <w:shd w:val="clear" w:color="auto" w:fill="auto"/>
          </w:tcPr>
          <w:p w14:paraId="567C5D0E" w14:textId="77777777" w:rsidR="00B855B8" w:rsidRPr="00F4618B" w:rsidRDefault="00B855B8" w:rsidP="00AC007B">
            <w:pPr>
              <w:pStyle w:val="Tabletext"/>
            </w:pPr>
          </w:p>
        </w:tc>
      </w:tr>
      <w:tr w:rsidR="00B855B8" w:rsidRPr="00F4618B" w14:paraId="08EFFC7C" w14:textId="77777777" w:rsidTr="00414455">
        <w:tc>
          <w:tcPr>
            <w:tcW w:w="2410" w:type="dxa"/>
          </w:tcPr>
          <w:p w14:paraId="45FA40B0"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C907A87" w14:textId="77777777" w:rsidR="00B855B8" w:rsidRPr="00F10D2B" w:rsidRDefault="00B855B8" w:rsidP="00AC007B">
            <w:pPr>
              <w:pStyle w:val="Tabletext"/>
            </w:pPr>
            <w:r w:rsidRPr="00654E99">
              <w:rPr>
                <w:noProof/>
              </w:rPr>
              <w:t>Some concerns</w:t>
            </w:r>
          </w:p>
        </w:tc>
        <w:tc>
          <w:tcPr>
            <w:tcW w:w="3260" w:type="dxa"/>
            <w:shd w:val="clear" w:color="auto" w:fill="auto"/>
          </w:tcPr>
          <w:p w14:paraId="3DB957AC" w14:textId="77777777" w:rsidR="00B855B8" w:rsidRPr="00654E99" w:rsidRDefault="00B855B8" w:rsidP="004552B9">
            <w:pPr>
              <w:pStyle w:val="Tabletext"/>
              <w:rPr>
                <w:noProof/>
              </w:rPr>
            </w:pPr>
            <w:r w:rsidRPr="00654E99">
              <w:rPr>
                <w:noProof/>
              </w:rPr>
              <w:t xml:space="preserve">Participants were not blinded. </w:t>
            </w:r>
          </w:p>
          <w:p w14:paraId="0A653808" w14:textId="77777777" w:rsidR="00B855B8" w:rsidRDefault="00B855B8" w:rsidP="00AC007B">
            <w:pPr>
              <w:pStyle w:val="Tabletext"/>
            </w:pPr>
            <w:r w:rsidRPr="00654E99">
              <w:rPr>
                <w:noProof/>
              </w:rPr>
              <w:t>Research staff who delivered the R intervention were not blinded.</w:t>
            </w:r>
          </w:p>
          <w:p w14:paraId="68233683" w14:textId="77777777" w:rsidR="00B855B8" w:rsidRDefault="00B855B8" w:rsidP="00AC007B">
            <w:pPr>
              <w:pStyle w:val="Tabletext"/>
            </w:pPr>
            <w:r w:rsidRPr="00654E99">
              <w:rPr>
                <w:noProof/>
              </w:rPr>
              <w:t>Naïve per protocol</w:t>
            </w:r>
          </w:p>
          <w:p w14:paraId="29EF34DB"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58CB734C" w14:textId="77777777" w:rsidR="00B855B8" w:rsidRPr="00F4618B" w:rsidRDefault="00B855B8" w:rsidP="00AC007B">
            <w:pPr>
              <w:pStyle w:val="Tabletext"/>
            </w:pPr>
            <w:r w:rsidRPr="00654E99">
              <w:rPr>
                <w:noProof/>
              </w:rPr>
              <w:t>Y</w:t>
            </w:r>
          </w:p>
        </w:tc>
        <w:tc>
          <w:tcPr>
            <w:tcW w:w="567" w:type="dxa"/>
          </w:tcPr>
          <w:p w14:paraId="10131E3A" w14:textId="77777777" w:rsidR="00B855B8" w:rsidRPr="00F4618B" w:rsidRDefault="00B855B8" w:rsidP="00AC007B">
            <w:pPr>
              <w:pStyle w:val="Tabletext"/>
            </w:pPr>
            <w:r w:rsidRPr="00654E99">
              <w:rPr>
                <w:noProof/>
              </w:rPr>
              <w:t>Y</w:t>
            </w:r>
          </w:p>
        </w:tc>
        <w:tc>
          <w:tcPr>
            <w:tcW w:w="567" w:type="dxa"/>
          </w:tcPr>
          <w:p w14:paraId="487B54F6" w14:textId="77777777" w:rsidR="00B855B8" w:rsidRPr="00F4618B" w:rsidRDefault="00B855B8" w:rsidP="00AC007B">
            <w:pPr>
              <w:pStyle w:val="Tabletext"/>
            </w:pPr>
            <w:r w:rsidRPr="00654E99">
              <w:rPr>
                <w:noProof/>
              </w:rPr>
              <w:t>PN</w:t>
            </w:r>
          </w:p>
        </w:tc>
        <w:tc>
          <w:tcPr>
            <w:tcW w:w="567" w:type="dxa"/>
          </w:tcPr>
          <w:p w14:paraId="3E773C8E" w14:textId="77777777" w:rsidR="00B855B8" w:rsidRPr="00F4618B" w:rsidRDefault="00B855B8" w:rsidP="00AC007B">
            <w:pPr>
              <w:pStyle w:val="Tabletext"/>
            </w:pPr>
            <w:r w:rsidRPr="00654E99">
              <w:rPr>
                <w:noProof/>
              </w:rPr>
              <w:t>NA</w:t>
            </w:r>
          </w:p>
        </w:tc>
        <w:tc>
          <w:tcPr>
            <w:tcW w:w="567" w:type="dxa"/>
          </w:tcPr>
          <w:p w14:paraId="7F5AEF98" w14:textId="77777777" w:rsidR="00B855B8" w:rsidRPr="00F4618B" w:rsidRDefault="00B855B8" w:rsidP="00AC007B">
            <w:pPr>
              <w:pStyle w:val="Tabletext"/>
            </w:pPr>
            <w:r w:rsidRPr="00654E99">
              <w:rPr>
                <w:noProof/>
              </w:rPr>
              <w:t>NA</w:t>
            </w:r>
          </w:p>
        </w:tc>
        <w:tc>
          <w:tcPr>
            <w:tcW w:w="567" w:type="dxa"/>
          </w:tcPr>
          <w:p w14:paraId="5EA69C84" w14:textId="77777777" w:rsidR="00B855B8" w:rsidRPr="00F4618B" w:rsidRDefault="00B855B8" w:rsidP="00AC007B">
            <w:pPr>
              <w:pStyle w:val="Tabletext"/>
            </w:pPr>
            <w:r w:rsidRPr="00654E99">
              <w:rPr>
                <w:noProof/>
              </w:rPr>
              <w:t>N</w:t>
            </w:r>
          </w:p>
        </w:tc>
        <w:tc>
          <w:tcPr>
            <w:tcW w:w="567" w:type="dxa"/>
            <w:shd w:val="clear" w:color="auto" w:fill="auto"/>
          </w:tcPr>
          <w:p w14:paraId="38CF6F5C" w14:textId="77777777" w:rsidR="00B855B8" w:rsidRPr="00F4618B" w:rsidRDefault="00B855B8" w:rsidP="00AC007B">
            <w:pPr>
              <w:pStyle w:val="Tabletext"/>
            </w:pPr>
            <w:r w:rsidRPr="00654E99">
              <w:rPr>
                <w:noProof/>
              </w:rPr>
              <w:t>PN</w:t>
            </w:r>
          </w:p>
        </w:tc>
      </w:tr>
      <w:tr w:rsidR="00B855B8" w:rsidRPr="00F4618B" w14:paraId="47414181" w14:textId="77777777" w:rsidTr="00414455">
        <w:tc>
          <w:tcPr>
            <w:tcW w:w="2410" w:type="dxa"/>
          </w:tcPr>
          <w:p w14:paraId="79B5CF46"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EDDB367" w14:textId="77777777" w:rsidR="00B855B8" w:rsidRPr="00F10D2B" w:rsidRDefault="00B855B8" w:rsidP="00AC007B">
            <w:pPr>
              <w:pStyle w:val="Tabletext"/>
            </w:pPr>
            <w:r w:rsidRPr="00654E99">
              <w:rPr>
                <w:noProof/>
              </w:rPr>
              <w:t>High</w:t>
            </w:r>
          </w:p>
        </w:tc>
        <w:tc>
          <w:tcPr>
            <w:tcW w:w="3260" w:type="dxa"/>
            <w:shd w:val="clear" w:color="auto" w:fill="auto"/>
          </w:tcPr>
          <w:p w14:paraId="2A3863BD" w14:textId="77777777" w:rsidR="00B855B8" w:rsidRDefault="00B855B8" w:rsidP="00AC007B">
            <w:pPr>
              <w:pStyle w:val="Tabletext"/>
            </w:pPr>
            <w:r w:rsidRPr="00654E99">
              <w:rPr>
                <w:noProof/>
              </w:rPr>
              <w:t>I: 25/26 (8% missing); C: 25/27 (7% missing)</w:t>
            </w:r>
          </w:p>
          <w:p w14:paraId="50572406" w14:textId="77777777" w:rsidR="00B855B8" w:rsidRDefault="00B855B8" w:rsidP="00AC007B">
            <w:pPr>
              <w:pStyle w:val="Tabletext"/>
            </w:pPr>
            <w:r w:rsidRPr="00654E99">
              <w:rPr>
                <w:noProof/>
              </w:rPr>
              <w:t>Analysis method did not correct for bias; no sensitivity analysis</w:t>
            </w:r>
          </w:p>
          <w:p w14:paraId="3A0DD644" w14:textId="77777777" w:rsidR="00B855B8" w:rsidRDefault="00B855B8" w:rsidP="00AC007B">
            <w:pPr>
              <w:pStyle w:val="Tabletext"/>
              <w:rPr>
                <w:b/>
                <w:bCs/>
                <w:u w:val="single"/>
              </w:rPr>
            </w:pPr>
            <w:r w:rsidRPr="00654E99">
              <w:rPr>
                <w:noProof/>
              </w:rPr>
              <w:t>LTFU due to transplant rejection and returning to OR, which suggest worsening of conditions and can potentially influence outcome</w:t>
            </w:r>
          </w:p>
        </w:tc>
        <w:tc>
          <w:tcPr>
            <w:tcW w:w="567" w:type="dxa"/>
            <w:shd w:val="clear" w:color="auto" w:fill="auto"/>
          </w:tcPr>
          <w:p w14:paraId="3FE1D19C" w14:textId="77777777" w:rsidR="00B855B8" w:rsidRPr="00F4618B" w:rsidRDefault="00B855B8" w:rsidP="00AC007B">
            <w:pPr>
              <w:pStyle w:val="Tabletext"/>
            </w:pPr>
            <w:r w:rsidRPr="00654E99">
              <w:rPr>
                <w:noProof/>
              </w:rPr>
              <w:t>N</w:t>
            </w:r>
          </w:p>
        </w:tc>
        <w:tc>
          <w:tcPr>
            <w:tcW w:w="567" w:type="dxa"/>
          </w:tcPr>
          <w:p w14:paraId="55331E85" w14:textId="77777777" w:rsidR="00B855B8" w:rsidRPr="00F4618B" w:rsidRDefault="00B855B8" w:rsidP="00AC007B">
            <w:pPr>
              <w:pStyle w:val="Tabletext"/>
            </w:pPr>
            <w:r w:rsidRPr="00654E99">
              <w:rPr>
                <w:noProof/>
              </w:rPr>
              <w:t>N</w:t>
            </w:r>
          </w:p>
        </w:tc>
        <w:tc>
          <w:tcPr>
            <w:tcW w:w="567" w:type="dxa"/>
          </w:tcPr>
          <w:p w14:paraId="2526ADC8" w14:textId="77777777" w:rsidR="00B855B8" w:rsidRPr="00F4618B" w:rsidRDefault="00B855B8" w:rsidP="00AC007B">
            <w:pPr>
              <w:pStyle w:val="Tabletext"/>
            </w:pPr>
            <w:r w:rsidRPr="00654E99">
              <w:rPr>
                <w:noProof/>
              </w:rPr>
              <w:t>PY</w:t>
            </w:r>
          </w:p>
        </w:tc>
        <w:tc>
          <w:tcPr>
            <w:tcW w:w="567" w:type="dxa"/>
          </w:tcPr>
          <w:p w14:paraId="57E5A6D9" w14:textId="77777777" w:rsidR="00B855B8" w:rsidRPr="00F4618B" w:rsidRDefault="00B855B8" w:rsidP="00AC007B">
            <w:pPr>
              <w:pStyle w:val="Tabletext"/>
            </w:pPr>
            <w:r w:rsidRPr="00654E99">
              <w:rPr>
                <w:noProof/>
              </w:rPr>
              <w:t>PY</w:t>
            </w:r>
          </w:p>
        </w:tc>
        <w:tc>
          <w:tcPr>
            <w:tcW w:w="567" w:type="dxa"/>
          </w:tcPr>
          <w:p w14:paraId="203EC0D4" w14:textId="77777777" w:rsidR="00B855B8" w:rsidRPr="00F4618B" w:rsidRDefault="00B855B8" w:rsidP="00AC007B">
            <w:pPr>
              <w:pStyle w:val="Tabletext"/>
            </w:pPr>
          </w:p>
        </w:tc>
        <w:tc>
          <w:tcPr>
            <w:tcW w:w="567" w:type="dxa"/>
          </w:tcPr>
          <w:p w14:paraId="2278515F" w14:textId="77777777" w:rsidR="00B855B8" w:rsidRPr="00F4618B" w:rsidRDefault="00B855B8" w:rsidP="00AC007B">
            <w:pPr>
              <w:pStyle w:val="Tabletext"/>
            </w:pPr>
          </w:p>
        </w:tc>
        <w:tc>
          <w:tcPr>
            <w:tcW w:w="567" w:type="dxa"/>
            <w:shd w:val="clear" w:color="auto" w:fill="auto"/>
          </w:tcPr>
          <w:p w14:paraId="7CD66081" w14:textId="77777777" w:rsidR="00B855B8" w:rsidRPr="00F4618B" w:rsidRDefault="00B855B8" w:rsidP="00AC007B">
            <w:pPr>
              <w:pStyle w:val="Tabletext"/>
            </w:pPr>
          </w:p>
        </w:tc>
      </w:tr>
      <w:tr w:rsidR="00B855B8" w:rsidRPr="00F4618B" w14:paraId="1A38457C" w14:textId="77777777" w:rsidTr="00414455">
        <w:tc>
          <w:tcPr>
            <w:tcW w:w="2410" w:type="dxa"/>
          </w:tcPr>
          <w:p w14:paraId="2D7AC975"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A8F4DF1" w14:textId="77777777" w:rsidR="00B855B8" w:rsidRPr="00F10D2B" w:rsidRDefault="00B855B8" w:rsidP="00AC007B">
            <w:pPr>
              <w:pStyle w:val="Tabletext"/>
            </w:pPr>
            <w:r w:rsidRPr="00654E99">
              <w:rPr>
                <w:noProof/>
              </w:rPr>
              <w:t>High</w:t>
            </w:r>
          </w:p>
        </w:tc>
        <w:tc>
          <w:tcPr>
            <w:tcW w:w="3260" w:type="dxa"/>
            <w:shd w:val="clear" w:color="auto" w:fill="auto"/>
          </w:tcPr>
          <w:p w14:paraId="46ADF87B"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1B227009" w14:textId="77777777" w:rsidR="00B855B8" w:rsidRPr="00F4618B" w:rsidRDefault="00B855B8" w:rsidP="00AC007B">
            <w:pPr>
              <w:pStyle w:val="Tabletext"/>
            </w:pPr>
            <w:r w:rsidRPr="00654E99">
              <w:rPr>
                <w:noProof/>
              </w:rPr>
              <w:t>N</w:t>
            </w:r>
          </w:p>
        </w:tc>
        <w:tc>
          <w:tcPr>
            <w:tcW w:w="567" w:type="dxa"/>
          </w:tcPr>
          <w:p w14:paraId="1330CB96" w14:textId="77777777" w:rsidR="00B855B8" w:rsidRPr="00F4618B" w:rsidRDefault="00B855B8" w:rsidP="00AC007B">
            <w:pPr>
              <w:pStyle w:val="Tabletext"/>
            </w:pPr>
            <w:r w:rsidRPr="00654E99">
              <w:rPr>
                <w:noProof/>
              </w:rPr>
              <w:t>PN</w:t>
            </w:r>
          </w:p>
        </w:tc>
        <w:tc>
          <w:tcPr>
            <w:tcW w:w="567" w:type="dxa"/>
          </w:tcPr>
          <w:p w14:paraId="51FEE374" w14:textId="77777777" w:rsidR="00B855B8" w:rsidRPr="00F4618B" w:rsidRDefault="00B855B8" w:rsidP="00AC007B">
            <w:pPr>
              <w:pStyle w:val="Tabletext"/>
            </w:pPr>
            <w:r w:rsidRPr="00654E99">
              <w:rPr>
                <w:noProof/>
              </w:rPr>
              <w:t>Y</w:t>
            </w:r>
          </w:p>
        </w:tc>
        <w:tc>
          <w:tcPr>
            <w:tcW w:w="567" w:type="dxa"/>
          </w:tcPr>
          <w:p w14:paraId="3A68A831" w14:textId="77777777" w:rsidR="00B855B8" w:rsidRPr="00F4618B" w:rsidRDefault="00B855B8" w:rsidP="00AC007B">
            <w:pPr>
              <w:pStyle w:val="Tabletext"/>
            </w:pPr>
            <w:r w:rsidRPr="00654E99">
              <w:rPr>
                <w:noProof/>
              </w:rPr>
              <w:t>PY</w:t>
            </w:r>
          </w:p>
        </w:tc>
        <w:tc>
          <w:tcPr>
            <w:tcW w:w="567" w:type="dxa"/>
          </w:tcPr>
          <w:p w14:paraId="5C092B7A" w14:textId="77777777" w:rsidR="00B855B8" w:rsidRPr="00F4618B" w:rsidRDefault="00B855B8" w:rsidP="00AC007B">
            <w:pPr>
              <w:pStyle w:val="Tabletext"/>
            </w:pPr>
            <w:r w:rsidRPr="00654E99">
              <w:rPr>
                <w:noProof/>
              </w:rPr>
              <w:t>PY</w:t>
            </w:r>
          </w:p>
        </w:tc>
        <w:tc>
          <w:tcPr>
            <w:tcW w:w="567" w:type="dxa"/>
          </w:tcPr>
          <w:p w14:paraId="66D5D2B1" w14:textId="77777777" w:rsidR="00B855B8" w:rsidRPr="00F4618B" w:rsidRDefault="00B855B8" w:rsidP="00AC007B">
            <w:pPr>
              <w:pStyle w:val="Tabletext"/>
            </w:pPr>
          </w:p>
        </w:tc>
        <w:tc>
          <w:tcPr>
            <w:tcW w:w="567" w:type="dxa"/>
            <w:shd w:val="clear" w:color="auto" w:fill="auto"/>
          </w:tcPr>
          <w:p w14:paraId="3400B54E" w14:textId="77777777" w:rsidR="00B855B8" w:rsidRPr="00F4618B" w:rsidRDefault="00B855B8" w:rsidP="00AC007B">
            <w:pPr>
              <w:pStyle w:val="Tabletext"/>
            </w:pPr>
          </w:p>
        </w:tc>
      </w:tr>
      <w:tr w:rsidR="00B855B8" w:rsidRPr="00F4618B" w14:paraId="7B68F3AF" w14:textId="77777777" w:rsidTr="00316548">
        <w:tc>
          <w:tcPr>
            <w:tcW w:w="2410" w:type="dxa"/>
            <w:tcBorders>
              <w:bottom w:val="single" w:sz="4" w:space="0" w:color="D9D9D9" w:themeColor="background1" w:themeShade="D9"/>
            </w:tcBorders>
          </w:tcPr>
          <w:p w14:paraId="7BCE58D8"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6335C84"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B710C24"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6AEBB943"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02F26AA"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BEB342D"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93D9C4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BA057C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15387C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C8C3F66" w14:textId="77777777" w:rsidR="00B855B8" w:rsidRPr="00F4618B" w:rsidRDefault="00B855B8" w:rsidP="00AC007B">
            <w:pPr>
              <w:pStyle w:val="Tabletext"/>
            </w:pPr>
          </w:p>
        </w:tc>
      </w:tr>
      <w:tr w:rsidR="00B855B8" w:rsidRPr="00F4618B" w14:paraId="0C6B187D"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459734B"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6A8BB51"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226FFAC"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2B3D0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D123B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852F16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102D2E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62D33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E4EE91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451AD1D" w14:textId="77777777" w:rsidR="00B855B8" w:rsidRPr="00F4618B" w:rsidRDefault="00B855B8" w:rsidP="00AC007B">
            <w:pPr>
              <w:pStyle w:val="Tabletext"/>
            </w:pPr>
          </w:p>
        </w:tc>
      </w:tr>
      <w:tr w:rsidR="00B855B8" w:rsidRPr="00316548" w14:paraId="78B231A7"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3973CEB"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5C08BE1D"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67247F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93F71A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1F7B98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7947FB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6F4D1B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91D6C5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8D0F9F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411C4A8" w14:textId="77777777" w:rsidR="00B855B8" w:rsidRPr="00316548" w:rsidRDefault="00B855B8" w:rsidP="00AC007B">
            <w:pPr>
              <w:pStyle w:val="Tabletext"/>
              <w:rPr>
                <w:sz w:val="8"/>
                <w:szCs w:val="8"/>
              </w:rPr>
            </w:pPr>
          </w:p>
        </w:tc>
      </w:tr>
    </w:tbl>
    <w:p w14:paraId="6727BE97"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A5A23E8" w14:textId="77777777" w:rsidTr="0098703D">
        <w:trPr>
          <w:tblHeader/>
        </w:trPr>
        <w:tc>
          <w:tcPr>
            <w:tcW w:w="2410" w:type="dxa"/>
            <w:vMerge w:val="restart"/>
            <w:tcBorders>
              <w:top w:val="single" w:sz="4" w:space="0" w:color="auto"/>
            </w:tcBorders>
            <w:shd w:val="clear" w:color="auto" w:fill="BFBFBF" w:themeFill="background1" w:themeFillShade="BF"/>
          </w:tcPr>
          <w:p w14:paraId="7AC7887C"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Samarehfekri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3CBF0E3" w14:textId="77777777" w:rsidR="00B855B8" w:rsidRPr="0098703D" w:rsidRDefault="00B855B8" w:rsidP="00AC007B">
            <w:pPr>
              <w:pStyle w:val="Tabletext"/>
            </w:pPr>
            <w:r w:rsidRPr="00945AD8">
              <w:rPr>
                <w:b/>
                <w:bCs/>
              </w:rPr>
              <w:t>Outcome domain</w:t>
            </w:r>
            <w:r>
              <w:rPr>
                <w:b/>
                <w:bCs/>
              </w:rPr>
              <w:t>.</w:t>
            </w:r>
            <w:r>
              <w:t xml:space="preserve"> </w:t>
            </w:r>
            <w:r w:rsidRPr="00654E99">
              <w:rPr>
                <w:noProof/>
              </w:rPr>
              <w:t>sleep quality</w:t>
            </w:r>
          </w:p>
        </w:tc>
        <w:tc>
          <w:tcPr>
            <w:tcW w:w="3969" w:type="dxa"/>
            <w:gridSpan w:val="7"/>
            <w:tcBorders>
              <w:top w:val="single" w:sz="4" w:space="0" w:color="auto"/>
            </w:tcBorders>
            <w:shd w:val="clear" w:color="auto" w:fill="BFBFBF" w:themeFill="background1" w:themeFillShade="BF"/>
          </w:tcPr>
          <w:p w14:paraId="51E50769"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72F6FD2" w14:textId="77777777" w:rsidTr="0098703D">
        <w:trPr>
          <w:tblHeader/>
        </w:trPr>
        <w:tc>
          <w:tcPr>
            <w:tcW w:w="2410" w:type="dxa"/>
            <w:vMerge/>
            <w:tcBorders>
              <w:bottom w:val="single" w:sz="4" w:space="0" w:color="auto"/>
            </w:tcBorders>
            <w:shd w:val="clear" w:color="auto" w:fill="BFBFBF" w:themeFill="background1" w:themeFillShade="BF"/>
          </w:tcPr>
          <w:p w14:paraId="4F20502D"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5B0A079" w14:textId="77777777" w:rsidR="00B855B8" w:rsidRPr="00945AD8" w:rsidRDefault="00B855B8" w:rsidP="00AC007B">
            <w:pPr>
              <w:pStyle w:val="Tabletext"/>
              <w:rPr>
                <w:b/>
                <w:bCs/>
              </w:rPr>
            </w:pPr>
            <w:r>
              <w:rPr>
                <w:b/>
                <w:bCs/>
              </w:rPr>
              <w:t>Assessments</w:t>
            </w:r>
            <w:r>
              <w:t xml:space="preserve">. </w:t>
            </w:r>
            <w:r w:rsidRPr="00654E99">
              <w:rPr>
                <w:noProof/>
              </w:rPr>
              <w:t>pain, sleep quality</w:t>
            </w:r>
          </w:p>
        </w:tc>
        <w:tc>
          <w:tcPr>
            <w:tcW w:w="3969" w:type="dxa"/>
            <w:gridSpan w:val="7"/>
            <w:tcBorders>
              <w:bottom w:val="single" w:sz="4" w:space="0" w:color="auto"/>
            </w:tcBorders>
            <w:shd w:val="clear" w:color="auto" w:fill="BFBFBF" w:themeFill="background1" w:themeFillShade="BF"/>
          </w:tcPr>
          <w:p w14:paraId="0408F86F"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A091623" w14:textId="77777777" w:rsidTr="00414455">
        <w:trPr>
          <w:tblHeader/>
        </w:trPr>
        <w:tc>
          <w:tcPr>
            <w:tcW w:w="2410" w:type="dxa"/>
            <w:vMerge w:val="restart"/>
            <w:tcBorders>
              <w:top w:val="single" w:sz="4" w:space="0" w:color="auto"/>
            </w:tcBorders>
            <w:shd w:val="clear" w:color="auto" w:fill="F2F2F2" w:themeFill="background1" w:themeFillShade="F2"/>
          </w:tcPr>
          <w:p w14:paraId="21E1BFA8"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C8246E0"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5CE5FE14"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7E512518" w14:textId="77777777" w:rsidR="00B855B8" w:rsidRPr="00DC405A" w:rsidRDefault="00B855B8" w:rsidP="00AC007B">
            <w:pPr>
              <w:pStyle w:val="Tabletext"/>
              <w:rPr>
                <w:b/>
                <w:bCs/>
              </w:rPr>
            </w:pPr>
            <w:r w:rsidRPr="00DC405A">
              <w:rPr>
                <w:b/>
                <w:bCs/>
              </w:rPr>
              <w:t>Response to signalling questions</w:t>
            </w:r>
          </w:p>
        </w:tc>
      </w:tr>
      <w:tr w:rsidR="00B855B8" w:rsidRPr="00F4618B" w14:paraId="6B7C1F0E" w14:textId="77777777" w:rsidTr="00414455">
        <w:trPr>
          <w:tblHeader/>
        </w:trPr>
        <w:tc>
          <w:tcPr>
            <w:tcW w:w="2410" w:type="dxa"/>
            <w:vMerge/>
            <w:tcBorders>
              <w:bottom w:val="single" w:sz="4" w:space="0" w:color="auto"/>
            </w:tcBorders>
          </w:tcPr>
          <w:p w14:paraId="19A2FF7B"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D2FBF18"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BC2B20B"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7351DED"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C9BCFB"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639F49"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9E26C89"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6ACCBC"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3D49FF"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44CA5A9" w14:textId="77777777" w:rsidR="00B855B8" w:rsidRPr="00F4618B" w:rsidRDefault="00B855B8" w:rsidP="00AC007B">
            <w:pPr>
              <w:pStyle w:val="Tabletext"/>
            </w:pPr>
            <w:r w:rsidRPr="00F4618B">
              <w:t>SQ7</w:t>
            </w:r>
          </w:p>
        </w:tc>
      </w:tr>
      <w:tr w:rsidR="00B855B8" w:rsidRPr="00F4618B" w14:paraId="127FC883" w14:textId="77777777" w:rsidTr="00414455">
        <w:tc>
          <w:tcPr>
            <w:tcW w:w="2410" w:type="dxa"/>
          </w:tcPr>
          <w:p w14:paraId="13C0540D"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546522DB" w14:textId="77777777" w:rsidR="00B855B8" w:rsidRPr="00F10D2B" w:rsidRDefault="00B855B8" w:rsidP="00AC007B">
            <w:pPr>
              <w:pStyle w:val="Tabletext"/>
            </w:pPr>
            <w:r w:rsidRPr="00654E99">
              <w:rPr>
                <w:noProof/>
              </w:rPr>
              <w:t>Some concerns</w:t>
            </w:r>
          </w:p>
        </w:tc>
        <w:tc>
          <w:tcPr>
            <w:tcW w:w="3260" w:type="dxa"/>
            <w:shd w:val="clear" w:color="auto" w:fill="auto"/>
          </w:tcPr>
          <w:p w14:paraId="46F704DF" w14:textId="77777777" w:rsidR="00B855B8" w:rsidRPr="00B112C0" w:rsidRDefault="00B855B8" w:rsidP="00AC007B">
            <w:pPr>
              <w:pStyle w:val="Tabletext"/>
            </w:pPr>
          </w:p>
        </w:tc>
        <w:tc>
          <w:tcPr>
            <w:tcW w:w="567" w:type="dxa"/>
            <w:shd w:val="clear" w:color="auto" w:fill="auto"/>
          </w:tcPr>
          <w:p w14:paraId="0D82CCA3" w14:textId="77777777" w:rsidR="00B855B8" w:rsidRPr="00F4618B" w:rsidRDefault="00B855B8" w:rsidP="00AC007B">
            <w:pPr>
              <w:pStyle w:val="Tabletext"/>
            </w:pPr>
            <w:r w:rsidRPr="00654E99">
              <w:rPr>
                <w:noProof/>
              </w:rPr>
              <w:t>PY</w:t>
            </w:r>
          </w:p>
        </w:tc>
        <w:tc>
          <w:tcPr>
            <w:tcW w:w="567" w:type="dxa"/>
          </w:tcPr>
          <w:p w14:paraId="6DF132B9" w14:textId="77777777" w:rsidR="00B855B8" w:rsidRPr="00F4618B" w:rsidRDefault="00B855B8" w:rsidP="00AC007B">
            <w:pPr>
              <w:pStyle w:val="Tabletext"/>
            </w:pPr>
            <w:r w:rsidRPr="00654E99">
              <w:rPr>
                <w:noProof/>
              </w:rPr>
              <w:t>NI</w:t>
            </w:r>
          </w:p>
        </w:tc>
        <w:tc>
          <w:tcPr>
            <w:tcW w:w="567" w:type="dxa"/>
          </w:tcPr>
          <w:p w14:paraId="5933D52C" w14:textId="77777777" w:rsidR="00B855B8" w:rsidRPr="00F4618B" w:rsidRDefault="00B855B8" w:rsidP="00AC007B">
            <w:pPr>
              <w:pStyle w:val="Tabletext"/>
            </w:pPr>
            <w:r w:rsidRPr="00654E99">
              <w:rPr>
                <w:noProof/>
              </w:rPr>
              <w:t>PN</w:t>
            </w:r>
          </w:p>
        </w:tc>
        <w:tc>
          <w:tcPr>
            <w:tcW w:w="567" w:type="dxa"/>
          </w:tcPr>
          <w:p w14:paraId="3485DD77" w14:textId="77777777" w:rsidR="00B855B8" w:rsidRPr="00F4618B" w:rsidRDefault="00B855B8" w:rsidP="00AC007B">
            <w:pPr>
              <w:pStyle w:val="Tabletext"/>
            </w:pPr>
          </w:p>
        </w:tc>
        <w:tc>
          <w:tcPr>
            <w:tcW w:w="567" w:type="dxa"/>
          </w:tcPr>
          <w:p w14:paraId="0E8DE7F7" w14:textId="77777777" w:rsidR="00B855B8" w:rsidRPr="00F4618B" w:rsidRDefault="00B855B8" w:rsidP="00AC007B">
            <w:pPr>
              <w:pStyle w:val="Tabletext"/>
            </w:pPr>
          </w:p>
        </w:tc>
        <w:tc>
          <w:tcPr>
            <w:tcW w:w="567" w:type="dxa"/>
          </w:tcPr>
          <w:p w14:paraId="75089803" w14:textId="77777777" w:rsidR="00B855B8" w:rsidRPr="00F4618B" w:rsidRDefault="00B855B8" w:rsidP="00AC007B">
            <w:pPr>
              <w:pStyle w:val="Tabletext"/>
            </w:pPr>
          </w:p>
        </w:tc>
        <w:tc>
          <w:tcPr>
            <w:tcW w:w="567" w:type="dxa"/>
            <w:shd w:val="clear" w:color="auto" w:fill="auto"/>
          </w:tcPr>
          <w:p w14:paraId="65BCAE83" w14:textId="77777777" w:rsidR="00B855B8" w:rsidRPr="00F4618B" w:rsidRDefault="00B855B8" w:rsidP="00AC007B">
            <w:pPr>
              <w:pStyle w:val="Tabletext"/>
            </w:pPr>
          </w:p>
        </w:tc>
      </w:tr>
      <w:tr w:rsidR="00B855B8" w:rsidRPr="00F4618B" w14:paraId="07721786" w14:textId="77777777" w:rsidTr="00414455">
        <w:tc>
          <w:tcPr>
            <w:tcW w:w="2410" w:type="dxa"/>
          </w:tcPr>
          <w:p w14:paraId="4B3BF2CD"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5DE7890" w14:textId="77777777" w:rsidR="00B855B8" w:rsidRPr="00F10D2B" w:rsidRDefault="00B855B8" w:rsidP="00AC007B">
            <w:pPr>
              <w:pStyle w:val="Tabletext"/>
            </w:pPr>
            <w:r w:rsidRPr="00654E99">
              <w:rPr>
                <w:noProof/>
              </w:rPr>
              <w:t>Some concerns</w:t>
            </w:r>
          </w:p>
        </w:tc>
        <w:tc>
          <w:tcPr>
            <w:tcW w:w="3260" w:type="dxa"/>
            <w:shd w:val="clear" w:color="auto" w:fill="auto"/>
          </w:tcPr>
          <w:p w14:paraId="52C42133" w14:textId="77777777" w:rsidR="00B855B8" w:rsidRPr="00654E99" w:rsidRDefault="00B855B8" w:rsidP="004552B9">
            <w:pPr>
              <w:pStyle w:val="Tabletext"/>
              <w:rPr>
                <w:noProof/>
              </w:rPr>
            </w:pPr>
            <w:r w:rsidRPr="00654E99">
              <w:rPr>
                <w:noProof/>
              </w:rPr>
              <w:t xml:space="preserve">Participants were not blinded. </w:t>
            </w:r>
          </w:p>
          <w:p w14:paraId="493A8927" w14:textId="77777777" w:rsidR="00B855B8" w:rsidRDefault="00B855B8" w:rsidP="00AC007B">
            <w:pPr>
              <w:pStyle w:val="Tabletext"/>
            </w:pPr>
            <w:r w:rsidRPr="00654E99">
              <w:rPr>
                <w:noProof/>
              </w:rPr>
              <w:t>Research staff who delivered the R intervention were not blinded.</w:t>
            </w:r>
          </w:p>
          <w:p w14:paraId="65AC7F06" w14:textId="77777777" w:rsidR="00B855B8" w:rsidRDefault="00B855B8" w:rsidP="00AC007B">
            <w:pPr>
              <w:pStyle w:val="Tabletext"/>
            </w:pPr>
            <w:r w:rsidRPr="00654E99">
              <w:rPr>
                <w:noProof/>
              </w:rPr>
              <w:t>Naïve per protocol</w:t>
            </w:r>
          </w:p>
          <w:p w14:paraId="2591EB90"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6A06B9BE" w14:textId="77777777" w:rsidR="00B855B8" w:rsidRPr="00F4618B" w:rsidRDefault="00B855B8" w:rsidP="00AC007B">
            <w:pPr>
              <w:pStyle w:val="Tabletext"/>
            </w:pPr>
            <w:r w:rsidRPr="00654E99">
              <w:rPr>
                <w:noProof/>
              </w:rPr>
              <w:t>Y</w:t>
            </w:r>
          </w:p>
        </w:tc>
        <w:tc>
          <w:tcPr>
            <w:tcW w:w="567" w:type="dxa"/>
          </w:tcPr>
          <w:p w14:paraId="1F10A456" w14:textId="77777777" w:rsidR="00B855B8" w:rsidRPr="00F4618B" w:rsidRDefault="00B855B8" w:rsidP="00AC007B">
            <w:pPr>
              <w:pStyle w:val="Tabletext"/>
            </w:pPr>
            <w:r w:rsidRPr="00654E99">
              <w:rPr>
                <w:noProof/>
              </w:rPr>
              <w:t>Y</w:t>
            </w:r>
          </w:p>
        </w:tc>
        <w:tc>
          <w:tcPr>
            <w:tcW w:w="567" w:type="dxa"/>
          </w:tcPr>
          <w:p w14:paraId="5C7D49D0" w14:textId="77777777" w:rsidR="00B855B8" w:rsidRPr="00F4618B" w:rsidRDefault="00B855B8" w:rsidP="00AC007B">
            <w:pPr>
              <w:pStyle w:val="Tabletext"/>
            </w:pPr>
            <w:r w:rsidRPr="00654E99">
              <w:rPr>
                <w:noProof/>
              </w:rPr>
              <w:t>PN</w:t>
            </w:r>
          </w:p>
        </w:tc>
        <w:tc>
          <w:tcPr>
            <w:tcW w:w="567" w:type="dxa"/>
          </w:tcPr>
          <w:p w14:paraId="4D8590D8" w14:textId="77777777" w:rsidR="00B855B8" w:rsidRPr="00F4618B" w:rsidRDefault="00B855B8" w:rsidP="00AC007B">
            <w:pPr>
              <w:pStyle w:val="Tabletext"/>
            </w:pPr>
            <w:r w:rsidRPr="00654E99">
              <w:rPr>
                <w:noProof/>
              </w:rPr>
              <w:t>NA</w:t>
            </w:r>
          </w:p>
        </w:tc>
        <w:tc>
          <w:tcPr>
            <w:tcW w:w="567" w:type="dxa"/>
          </w:tcPr>
          <w:p w14:paraId="181297F8" w14:textId="77777777" w:rsidR="00B855B8" w:rsidRPr="00F4618B" w:rsidRDefault="00B855B8" w:rsidP="00AC007B">
            <w:pPr>
              <w:pStyle w:val="Tabletext"/>
            </w:pPr>
            <w:r w:rsidRPr="00654E99">
              <w:rPr>
                <w:noProof/>
              </w:rPr>
              <w:t>NA</w:t>
            </w:r>
          </w:p>
        </w:tc>
        <w:tc>
          <w:tcPr>
            <w:tcW w:w="567" w:type="dxa"/>
          </w:tcPr>
          <w:p w14:paraId="1C5CD558" w14:textId="77777777" w:rsidR="00B855B8" w:rsidRPr="00F4618B" w:rsidRDefault="00B855B8" w:rsidP="00AC007B">
            <w:pPr>
              <w:pStyle w:val="Tabletext"/>
            </w:pPr>
            <w:r w:rsidRPr="00654E99">
              <w:rPr>
                <w:noProof/>
              </w:rPr>
              <w:t>N</w:t>
            </w:r>
          </w:p>
        </w:tc>
        <w:tc>
          <w:tcPr>
            <w:tcW w:w="567" w:type="dxa"/>
            <w:shd w:val="clear" w:color="auto" w:fill="auto"/>
          </w:tcPr>
          <w:p w14:paraId="3071590D" w14:textId="77777777" w:rsidR="00B855B8" w:rsidRPr="00F4618B" w:rsidRDefault="00B855B8" w:rsidP="00AC007B">
            <w:pPr>
              <w:pStyle w:val="Tabletext"/>
            </w:pPr>
            <w:r w:rsidRPr="00654E99">
              <w:rPr>
                <w:noProof/>
              </w:rPr>
              <w:t>PN</w:t>
            </w:r>
          </w:p>
        </w:tc>
      </w:tr>
      <w:tr w:rsidR="00B855B8" w:rsidRPr="00F4618B" w14:paraId="23CA37D1" w14:textId="77777777" w:rsidTr="00414455">
        <w:tc>
          <w:tcPr>
            <w:tcW w:w="2410" w:type="dxa"/>
          </w:tcPr>
          <w:p w14:paraId="3EFD3450"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2CCC997" w14:textId="77777777" w:rsidR="00B855B8" w:rsidRPr="00F10D2B" w:rsidRDefault="00B855B8" w:rsidP="00AC007B">
            <w:pPr>
              <w:pStyle w:val="Tabletext"/>
            </w:pPr>
            <w:r w:rsidRPr="00654E99">
              <w:rPr>
                <w:noProof/>
              </w:rPr>
              <w:t>High</w:t>
            </w:r>
          </w:p>
        </w:tc>
        <w:tc>
          <w:tcPr>
            <w:tcW w:w="3260" w:type="dxa"/>
            <w:shd w:val="clear" w:color="auto" w:fill="auto"/>
          </w:tcPr>
          <w:p w14:paraId="555E683E" w14:textId="77777777" w:rsidR="00B855B8" w:rsidRDefault="00B855B8" w:rsidP="00AC007B">
            <w:pPr>
              <w:pStyle w:val="Tabletext"/>
            </w:pPr>
            <w:r w:rsidRPr="00654E99">
              <w:rPr>
                <w:noProof/>
              </w:rPr>
              <w:t>I: 25/26 (8% missing); C: 25/27 (7% missing)</w:t>
            </w:r>
          </w:p>
          <w:p w14:paraId="21D1E9D1" w14:textId="77777777" w:rsidR="00B855B8" w:rsidRDefault="00B855B8" w:rsidP="00AC007B">
            <w:pPr>
              <w:pStyle w:val="Tabletext"/>
            </w:pPr>
            <w:r w:rsidRPr="00654E99">
              <w:rPr>
                <w:noProof/>
              </w:rPr>
              <w:t>Analysis method did not correct for bias; no sensitivity analysis</w:t>
            </w:r>
          </w:p>
          <w:p w14:paraId="0D03C1DC" w14:textId="77777777" w:rsidR="00B855B8" w:rsidRDefault="00B855B8" w:rsidP="00AC007B">
            <w:pPr>
              <w:pStyle w:val="Tabletext"/>
              <w:rPr>
                <w:b/>
                <w:bCs/>
                <w:u w:val="single"/>
              </w:rPr>
            </w:pPr>
            <w:r w:rsidRPr="00654E99">
              <w:rPr>
                <w:noProof/>
              </w:rPr>
              <w:t>LTFU due to transplant rejection and returning to OR, which suggest worsening of conditions and can potentially influence outcome</w:t>
            </w:r>
          </w:p>
        </w:tc>
        <w:tc>
          <w:tcPr>
            <w:tcW w:w="567" w:type="dxa"/>
            <w:shd w:val="clear" w:color="auto" w:fill="auto"/>
          </w:tcPr>
          <w:p w14:paraId="6430BA9C" w14:textId="77777777" w:rsidR="00B855B8" w:rsidRPr="00F4618B" w:rsidRDefault="00B855B8" w:rsidP="00AC007B">
            <w:pPr>
              <w:pStyle w:val="Tabletext"/>
            </w:pPr>
            <w:r w:rsidRPr="00654E99">
              <w:rPr>
                <w:noProof/>
              </w:rPr>
              <w:t>N</w:t>
            </w:r>
          </w:p>
        </w:tc>
        <w:tc>
          <w:tcPr>
            <w:tcW w:w="567" w:type="dxa"/>
          </w:tcPr>
          <w:p w14:paraId="3C73DA86" w14:textId="77777777" w:rsidR="00B855B8" w:rsidRPr="00F4618B" w:rsidRDefault="00B855B8" w:rsidP="00AC007B">
            <w:pPr>
              <w:pStyle w:val="Tabletext"/>
            </w:pPr>
            <w:r w:rsidRPr="00654E99">
              <w:rPr>
                <w:noProof/>
              </w:rPr>
              <w:t>N</w:t>
            </w:r>
          </w:p>
        </w:tc>
        <w:tc>
          <w:tcPr>
            <w:tcW w:w="567" w:type="dxa"/>
          </w:tcPr>
          <w:p w14:paraId="43931714" w14:textId="77777777" w:rsidR="00B855B8" w:rsidRPr="00F4618B" w:rsidRDefault="00B855B8" w:rsidP="00AC007B">
            <w:pPr>
              <w:pStyle w:val="Tabletext"/>
            </w:pPr>
            <w:r w:rsidRPr="00654E99">
              <w:rPr>
                <w:noProof/>
              </w:rPr>
              <w:t>PY</w:t>
            </w:r>
          </w:p>
        </w:tc>
        <w:tc>
          <w:tcPr>
            <w:tcW w:w="567" w:type="dxa"/>
          </w:tcPr>
          <w:p w14:paraId="7CE93048" w14:textId="77777777" w:rsidR="00B855B8" w:rsidRPr="00F4618B" w:rsidRDefault="00B855B8" w:rsidP="00AC007B">
            <w:pPr>
              <w:pStyle w:val="Tabletext"/>
            </w:pPr>
            <w:r w:rsidRPr="00654E99">
              <w:rPr>
                <w:noProof/>
              </w:rPr>
              <w:t>PY</w:t>
            </w:r>
          </w:p>
        </w:tc>
        <w:tc>
          <w:tcPr>
            <w:tcW w:w="567" w:type="dxa"/>
          </w:tcPr>
          <w:p w14:paraId="18EE2814" w14:textId="77777777" w:rsidR="00B855B8" w:rsidRPr="00F4618B" w:rsidRDefault="00B855B8" w:rsidP="00AC007B">
            <w:pPr>
              <w:pStyle w:val="Tabletext"/>
            </w:pPr>
          </w:p>
        </w:tc>
        <w:tc>
          <w:tcPr>
            <w:tcW w:w="567" w:type="dxa"/>
          </w:tcPr>
          <w:p w14:paraId="03844CBA" w14:textId="77777777" w:rsidR="00B855B8" w:rsidRPr="00F4618B" w:rsidRDefault="00B855B8" w:rsidP="00AC007B">
            <w:pPr>
              <w:pStyle w:val="Tabletext"/>
            </w:pPr>
          </w:p>
        </w:tc>
        <w:tc>
          <w:tcPr>
            <w:tcW w:w="567" w:type="dxa"/>
            <w:shd w:val="clear" w:color="auto" w:fill="auto"/>
          </w:tcPr>
          <w:p w14:paraId="05803DA9" w14:textId="77777777" w:rsidR="00B855B8" w:rsidRPr="00F4618B" w:rsidRDefault="00B855B8" w:rsidP="00AC007B">
            <w:pPr>
              <w:pStyle w:val="Tabletext"/>
            </w:pPr>
          </w:p>
        </w:tc>
      </w:tr>
      <w:tr w:rsidR="00B855B8" w:rsidRPr="00F4618B" w14:paraId="25754AF3" w14:textId="77777777" w:rsidTr="00414455">
        <w:tc>
          <w:tcPr>
            <w:tcW w:w="2410" w:type="dxa"/>
          </w:tcPr>
          <w:p w14:paraId="1FCC01FA"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70749E5F" w14:textId="77777777" w:rsidR="00B855B8" w:rsidRPr="00F10D2B" w:rsidRDefault="00B855B8" w:rsidP="00AC007B">
            <w:pPr>
              <w:pStyle w:val="Tabletext"/>
            </w:pPr>
            <w:r w:rsidRPr="00654E99">
              <w:rPr>
                <w:noProof/>
              </w:rPr>
              <w:t>High</w:t>
            </w:r>
          </w:p>
        </w:tc>
        <w:tc>
          <w:tcPr>
            <w:tcW w:w="3260" w:type="dxa"/>
            <w:shd w:val="clear" w:color="auto" w:fill="auto"/>
          </w:tcPr>
          <w:p w14:paraId="44EC9873"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43A14A05" w14:textId="77777777" w:rsidR="00B855B8" w:rsidRPr="00F4618B" w:rsidRDefault="00B855B8" w:rsidP="00AC007B">
            <w:pPr>
              <w:pStyle w:val="Tabletext"/>
            </w:pPr>
            <w:r w:rsidRPr="00654E99">
              <w:rPr>
                <w:noProof/>
              </w:rPr>
              <w:t>N</w:t>
            </w:r>
          </w:p>
        </w:tc>
        <w:tc>
          <w:tcPr>
            <w:tcW w:w="567" w:type="dxa"/>
          </w:tcPr>
          <w:p w14:paraId="1DA17E48" w14:textId="77777777" w:rsidR="00B855B8" w:rsidRPr="00F4618B" w:rsidRDefault="00B855B8" w:rsidP="00AC007B">
            <w:pPr>
              <w:pStyle w:val="Tabletext"/>
            </w:pPr>
            <w:r w:rsidRPr="00654E99">
              <w:rPr>
                <w:noProof/>
              </w:rPr>
              <w:t>PN</w:t>
            </w:r>
          </w:p>
        </w:tc>
        <w:tc>
          <w:tcPr>
            <w:tcW w:w="567" w:type="dxa"/>
          </w:tcPr>
          <w:p w14:paraId="5776492D" w14:textId="77777777" w:rsidR="00B855B8" w:rsidRPr="00F4618B" w:rsidRDefault="00B855B8" w:rsidP="00AC007B">
            <w:pPr>
              <w:pStyle w:val="Tabletext"/>
            </w:pPr>
            <w:r w:rsidRPr="00654E99">
              <w:rPr>
                <w:noProof/>
              </w:rPr>
              <w:t>Y</w:t>
            </w:r>
          </w:p>
        </w:tc>
        <w:tc>
          <w:tcPr>
            <w:tcW w:w="567" w:type="dxa"/>
          </w:tcPr>
          <w:p w14:paraId="6FE225F3" w14:textId="77777777" w:rsidR="00B855B8" w:rsidRPr="00F4618B" w:rsidRDefault="00B855B8" w:rsidP="00AC007B">
            <w:pPr>
              <w:pStyle w:val="Tabletext"/>
            </w:pPr>
            <w:r w:rsidRPr="00654E99">
              <w:rPr>
                <w:noProof/>
              </w:rPr>
              <w:t>PY</w:t>
            </w:r>
          </w:p>
        </w:tc>
        <w:tc>
          <w:tcPr>
            <w:tcW w:w="567" w:type="dxa"/>
          </w:tcPr>
          <w:p w14:paraId="51D6DCFA" w14:textId="77777777" w:rsidR="00B855B8" w:rsidRPr="00F4618B" w:rsidRDefault="00B855B8" w:rsidP="00AC007B">
            <w:pPr>
              <w:pStyle w:val="Tabletext"/>
            </w:pPr>
            <w:r w:rsidRPr="00654E99">
              <w:rPr>
                <w:noProof/>
              </w:rPr>
              <w:t>PY</w:t>
            </w:r>
          </w:p>
        </w:tc>
        <w:tc>
          <w:tcPr>
            <w:tcW w:w="567" w:type="dxa"/>
          </w:tcPr>
          <w:p w14:paraId="3AE84CD8" w14:textId="77777777" w:rsidR="00B855B8" w:rsidRPr="00F4618B" w:rsidRDefault="00B855B8" w:rsidP="00AC007B">
            <w:pPr>
              <w:pStyle w:val="Tabletext"/>
            </w:pPr>
          </w:p>
        </w:tc>
        <w:tc>
          <w:tcPr>
            <w:tcW w:w="567" w:type="dxa"/>
            <w:shd w:val="clear" w:color="auto" w:fill="auto"/>
          </w:tcPr>
          <w:p w14:paraId="7CD8D521" w14:textId="77777777" w:rsidR="00B855B8" w:rsidRPr="00F4618B" w:rsidRDefault="00B855B8" w:rsidP="00AC007B">
            <w:pPr>
              <w:pStyle w:val="Tabletext"/>
            </w:pPr>
          </w:p>
        </w:tc>
      </w:tr>
      <w:tr w:rsidR="00B855B8" w:rsidRPr="00F4618B" w14:paraId="015CC3F6" w14:textId="77777777" w:rsidTr="00316548">
        <w:tc>
          <w:tcPr>
            <w:tcW w:w="2410" w:type="dxa"/>
            <w:tcBorders>
              <w:bottom w:val="single" w:sz="4" w:space="0" w:color="D9D9D9" w:themeColor="background1" w:themeShade="D9"/>
            </w:tcBorders>
          </w:tcPr>
          <w:p w14:paraId="1FC91EC7"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1AE6B40"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1B551725"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2A65B652"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1B102409"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543223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B858E7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DB78BA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5755B63"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23FB703" w14:textId="77777777" w:rsidR="00B855B8" w:rsidRPr="00F4618B" w:rsidRDefault="00B855B8" w:rsidP="00AC007B">
            <w:pPr>
              <w:pStyle w:val="Tabletext"/>
            </w:pPr>
          </w:p>
        </w:tc>
      </w:tr>
      <w:tr w:rsidR="00B855B8" w:rsidRPr="00F4618B" w14:paraId="0CCE010F"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ED66DFC"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3465089"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1B8C83F8"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AF7FA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FC1439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4A157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926B04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C456E2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E9FD09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132061" w14:textId="77777777" w:rsidR="00B855B8" w:rsidRPr="00F4618B" w:rsidRDefault="00B855B8" w:rsidP="00AC007B">
            <w:pPr>
              <w:pStyle w:val="Tabletext"/>
            </w:pPr>
          </w:p>
        </w:tc>
      </w:tr>
      <w:tr w:rsidR="00B855B8" w:rsidRPr="00316548" w14:paraId="13D42DAE"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560B4B6E"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A599088"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90A758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14B271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B26700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CA5510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D225D1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A5B577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D37249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78426E0" w14:textId="77777777" w:rsidR="00B855B8" w:rsidRPr="00316548" w:rsidRDefault="00B855B8" w:rsidP="00AC007B">
            <w:pPr>
              <w:pStyle w:val="Tabletext"/>
              <w:rPr>
                <w:sz w:val="8"/>
                <w:szCs w:val="8"/>
              </w:rPr>
            </w:pPr>
          </w:p>
        </w:tc>
      </w:tr>
    </w:tbl>
    <w:p w14:paraId="4DE91891"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FB72855" w14:textId="77777777" w:rsidTr="0098703D">
        <w:trPr>
          <w:tblHeader/>
        </w:trPr>
        <w:tc>
          <w:tcPr>
            <w:tcW w:w="2410" w:type="dxa"/>
            <w:vMerge w:val="restart"/>
            <w:tcBorders>
              <w:top w:val="single" w:sz="4" w:space="0" w:color="auto"/>
            </w:tcBorders>
            <w:shd w:val="clear" w:color="auto" w:fill="BFBFBF" w:themeFill="background1" w:themeFillShade="BF"/>
          </w:tcPr>
          <w:p w14:paraId="026060E6"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Sayari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46721273"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213A96C8"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CFD3199" w14:textId="77777777" w:rsidTr="0098703D">
        <w:trPr>
          <w:tblHeader/>
        </w:trPr>
        <w:tc>
          <w:tcPr>
            <w:tcW w:w="2410" w:type="dxa"/>
            <w:vMerge/>
            <w:tcBorders>
              <w:bottom w:val="single" w:sz="4" w:space="0" w:color="auto"/>
            </w:tcBorders>
            <w:shd w:val="clear" w:color="auto" w:fill="BFBFBF" w:themeFill="background1" w:themeFillShade="BF"/>
          </w:tcPr>
          <w:p w14:paraId="10932F21"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983CE31" w14:textId="77777777" w:rsidR="00B855B8" w:rsidRPr="00945AD8" w:rsidRDefault="00B855B8" w:rsidP="00AC007B">
            <w:pPr>
              <w:pStyle w:val="Tabletext"/>
              <w:rPr>
                <w:b/>
                <w:bCs/>
              </w:rPr>
            </w:pPr>
            <w:r>
              <w:rPr>
                <w:b/>
                <w:bCs/>
              </w:rPr>
              <w:t>Assessments</w:t>
            </w:r>
            <w:r>
              <w:t xml:space="preserve">. </w:t>
            </w:r>
            <w:r w:rsidRPr="00654E99">
              <w:rPr>
                <w:noProof/>
              </w:rPr>
              <w:t>EFMH, pain</w:t>
            </w:r>
          </w:p>
        </w:tc>
        <w:tc>
          <w:tcPr>
            <w:tcW w:w="3969" w:type="dxa"/>
            <w:gridSpan w:val="7"/>
            <w:tcBorders>
              <w:bottom w:val="single" w:sz="4" w:space="0" w:color="auto"/>
            </w:tcBorders>
            <w:shd w:val="clear" w:color="auto" w:fill="BFBFBF" w:themeFill="background1" w:themeFillShade="BF"/>
          </w:tcPr>
          <w:p w14:paraId="508A1966"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383355C2" w14:textId="77777777" w:rsidTr="00414455">
        <w:trPr>
          <w:tblHeader/>
        </w:trPr>
        <w:tc>
          <w:tcPr>
            <w:tcW w:w="2410" w:type="dxa"/>
            <w:vMerge w:val="restart"/>
            <w:tcBorders>
              <w:top w:val="single" w:sz="4" w:space="0" w:color="auto"/>
            </w:tcBorders>
            <w:shd w:val="clear" w:color="auto" w:fill="F2F2F2" w:themeFill="background1" w:themeFillShade="F2"/>
          </w:tcPr>
          <w:p w14:paraId="7864A8B9"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8A9C1DC"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37EEA1E"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6E84888" w14:textId="77777777" w:rsidR="00B855B8" w:rsidRPr="00DC405A" w:rsidRDefault="00B855B8" w:rsidP="00AC007B">
            <w:pPr>
              <w:pStyle w:val="Tabletext"/>
              <w:rPr>
                <w:b/>
                <w:bCs/>
              </w:rPr>
            </w:pPr>
            <w:r w:rsidRPr="00DC405A">
              <w:rPr>
                <w:b/>
                <w:bCs/>
              </w:rPr>
              <w:t>Response to signalling questions</w:t>
            </w:r>
          </w:p>
        </w:tc>
      </w:tr>
      <w:tr w:rsidR="00B855B8" w:rsidRPr="00F4618B" w14:paraId="19E2412A" w14:textId="77777777" w:rsidTr="00414455">
        <w:trPr>
          <w:tblHeader/>
        </w:trPr>
        <w:tc>
          <w:tcPr>
            <w:tcW w:w="2410" w:type="dxa"/>
            <w:vMerge/>
            <w:tcBorders>
              <w:bottom w:val="single" w:sz="4" w:space="0" w:color="auto"/>
            </w:tcBorders>
          </w:tcPr>
          <w:p w14:paraId="246DD0D7"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3F18805"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03FBFF56"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57F3FB6"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BC0F2C"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29ECDBF"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47EC28"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F3B9737"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250D45"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7AE650" w14:textId="77777777" w:rsidR="00B855B8" w:rsidRPr="00F4618B" w:rsidRDefault="00B855B8" w:rsidP="00AC007B">
            <w:pPr>
              <w:pStyle w:val="Tabletext"/>
            </w:pPr>
            <w:r w:rsidRPr="00F4618B">
              <w:t>SQ7</w:t>
            </w:r>
          </w:p>
        </w:tc>
      </w:tr>
      <w:tr w:rsidR="00B855B8" w:rsidRPr="00F4618B" w14:paraId="6AB52D2E" w14:textId="77777777" w:rsidTr="00414455">
        <w:tc>
          <w:tcPr>
            <w:tcW w:w="2410" w:type="dxa"/>
          </w:tcPr>
          <w:p w14:paraId="17EAA14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F3A0367" w14:textId="77777777" w:rsidR="00B855B8" w:rsidRPr="00F10D2B" w:rsidRDefault="00B855B8" w:rsidP="00AC007B">
            <w:pPr>
              <w:pStyle w:val="Tabletext"/>
            </w:pPr>
            <w:r w:rsidRPr="00654E99">
              <w:rPr>
                <w:noProof/>
              </w:rPr>
              <w:t>Some concerns</w:t>
            </w:r>
          </w:p>
        </w:tc>
        <w:tc>
          <w:tcPr>
            <w:tcW w:w="3260" w:type="dxa"/>
            <w:shd w:val="clear" w:color="auto" w:fill="auto"/>
          </w:tcPr>
          <w:p w14:paraId="0FA13B65" w14:textId="77777777" w:rsidR="00B855B8" w:rsidRPr="00B112C0" w:rsidRDefault="00B855B8" w:rsidP="00AC007B">
            <w:pPr>
              <w:pStyle w:val="Tabletext"/>
            </w:pPr>
          </w:p>
        </w:tc>
        <w:tc>
          <w:tcPr>
            <w:tcW w:w="567" w:type="dxa"/>
            <w:shd w:val="clear" w:color="auto" w:fill="auto"/>
          </w:tcPr>
          <w:p w14:paraId="37705547" w14:textId="77777777" w:rsidR="00B855B8" w:rsidRPr="00F4618B" w:rsidRDefault="00B855B8" w:rsidP="00AC007B">
            <w:pPr>
              <w:pStyle w:val="Tabletext"/>
            </w:pPr>
            <w:r w:rsidRPr="00654E99">
              <w:rPr>
                <w:noProof/>
              </w:rPr>
              <w:t>PY</w:t>
            </w:r>
          </w:p>
        </w:tc>
        <w:tc>
          <w:tcPr>
            <w:tcW w:w="567" w:type="dxa"/>
          </w:tcPr>
          <w:p w14:paraId="6B84587C" w14:textId="77777777" w:rsidR="00B855B8" w:rsidRPr="00F4618B" w:rsidRDefault="00B855B8" w:rsidP="00AC007B">
            <w:pPr>
              <w:pStyle w:val="Tabletext"/>
            </w:pPr>
            <w:r w:rsidRPr="00654E99">
              <w:rPr>
                <w:noProof/>
              </w:rPr>
              <w:t>NI</w:t>
            </w:r>
          </w:p>
        </w:tc>
        <w:tc>
          <w:tcPr>
            <w:tcW w:w="567" w:type="dxa"/>
          </w:tcPr>
          <w:p w14:paraId="4F438921" w14:textId="77777777" w:rsidR="00B855B8" w:rsidRPr="00F4618B" w:rsidRDefault="00B855B8" w:rsidP="00AC007B">
            <w:pPr>
              <w:pStyle w:val="Tabletext"/>
            </w:pPr>
            <w:r w:rsidRPr="00654E99">
              <w:rPr>
                <w:noProof/>
              </w:rPr>
              <w:t>PN</w:t>
            </w:r>
          </w:p>
        </w:tc>
        <w:tc>
          <w:tcPr>
            <w:tcW w:w="567" w:type="dxa"/>
          </w:tcPr>
          <w:p w14:paraId="6CF08908" w14:textId="77777777" w:rsidR="00B855B8" w:rsidRPr="00F4618B" w:rsidRDefault="00B855B8" w:rsidP="00AC007B">
            <w:pPr>
              <w:pStyle w:val="Tabletext"/>
            </w:pPr>
          </w:p>
        </w:tc>
        <w:tc>
          <w:tcPr>
            <w:tcW w:w="567" w:type="dxa"/>
          </w:tcPr>
          <w:p w14:paraId="62C5F423" w14:textId="77777777" w:rsidR="00B855B8" w:rsidRPr="00F4618B" w:rsidRDefault="00B855B8" w:rsidP="00AC007B">
            <w:pPr>
              <w:pStyle w:val="Tabletext"/>
            </w:pPr>
          </w:p>
        </w:tc>
        <w:tc>
          <w:tcPr>
            <w:tcW w:w="567" w:type="dxa"/>
          </w:tcPr>
          <w:p w14:paraId="5F33C2D9" w14:textId="77777777" w:rsidR="00B855B8" w:rsidRPr="00F4618B" w:rsidRDefault="00B855B8" w:rsidP="00AC007B">
            <w:pPr>
              <w:pStyle w:val="Tabletext"/>
            </w:pPr>
          </w:p>
        </w:tc>
        <w:tc>
          <w:tcPr>
            <w:tcW w:w="567" w:type="dxa"/>
            <w:shd w:val="clear" w:color="auto" w:fill="auto"/>
          </w:tcPr>
          <w:p w14:paraId="5FC6DA65" w14:textId="77777777" w:rsidR="00B855B8" w:rsidRPr="00F4618B" w:rsidRDefault="00B855B8" w:rsidP="00AC007B">
            <w:pPr>
              <w:pStyle w:val="Tabletext"/>
            </w:pPr>
          </w:p>
        </w:tc>
      </w:tr>
      <w:tr w:rsidR="00B855B8" w:rsidRPr="00F4618B" w14:paraId="6D50C402" w14:textId="77777777" w:rsidTr="00414455">
        <w:tc>
          <w:tcPr>
            <w:tcW w:w="2410" w:type="dxa"/>
          </w:tcPr>
          <w:p w14:paraId="43932B68"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FF50B9F" w14:textId="77777777" w:rsidR="00B855B8" w:rsidRPr="00F10D2B" w:rsidRDefault="00B855B8" w:rsidP="00AC007B">
            <w:pPr>
              <w:pStyle w:val="Tabletext"/>
            </w:pPr>
            <w:r w:rsidRPr="00654E99">
              <w:rPr>
                <w:noProof/>
              </w:rPr>
              <w:t>Low</w:t>
            </w:r>
          </w:p>
        </w:tc>
        <w:tc>
          <w:tcPr>
            <w:tcW w:w="3260" w:type="dxa"/>
            <w:shd w:val="clear" w:color="auto" w:fill="auto"/>
          </w:tcPr>
          <w:p w14:paraId="76CBC09B" w14:textId="77777777" w:rsidR="00B855B8" w:rsidRDefault="00B855B8" w:rsidP="00AC007B">
            <w:pPr>
              <w:pStyle w:val="Tabletext"/>
            </w:pPr>
            <w:r w:rsidRPr="00654E99">
              <w:rPr>
                <w:noProof/>
              </w:rPr>
              <w:t>KJ: unsure how to assess when we have sham and usucal care controls</w:t>
            </w:r>
          </w:p>
          <w:p w14:paraId="01A8DF3E"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4688F469" w14:textId="77777777" w:rsidR="00B855B8" w:rsidRPr="00F4618B" w:rsidRDefault="00B855B8" w:rsidP="00AC007B">
            <w:pPr>
              <w:pStyle w:val="Tabletext"/>
            </w:pPr>
            <w:r w:rsidRPr="00654E99">
              <w:rPr>
                <w:noProof/>
              </w:rPr>
              <w:t>PN</w:t>
            </w:r>
          </w:p>
        </w:tc>
        <w:tc>
          <w:tcPr>
            <w:tcW w:w="567" w:type="dxa"/>
          </w:tcPr>
          <w:p w14:paraId="0F154467" w14:textId="77777777" w:rsidR="00B855B8" w:rsidRPr="00F4618B" w:rsidRDefault="00B855B8" w:rsidP="00AC007B">
            <w:pPr>
              <w:pStyle w:val="Tabletext"/>
            </w:pPr>
            <w:r w:rsidRPr="00654E99">
              <w:rPr>
                <w:noProof/>
              </w:rPr>
              <w:t>Y</w:t>
            </w:r>
          </w:p>
        </w:tc>
        <w:tc>
          <w:tcPr>
            <w:tcW w:w="567" w:type="dxa"/>
          </w:tcPr>
          <w:p w14:paraId="3DEDE3B5" w14:textId="77777777" w:rsidR="00B855B8" w:rsidRPr="00F4618B" w:rsidRDefault="00B855B8" w:rsidP="00AC007B">
            <w:pPr>
              <w:pStyle w:val="Tabletext"/>
            </w:pPr>
            <w:r w:rsidRPr="00654E99">
              <w:rPr>
                <w:noProof/>
              </w:rPr>
              <w:t>PN</w:t>
            </w:r>
          </w:p>
        </w:tc>
        <w:tc>
          <w:tcPr>
            <w:tcW w:w="567" w:type="dxa"/>
          </w:tcPr>
          <w:p w14:paraId="6A456ABF" w14:textId="77777777" w:rsidR="00B855B8" w:rsidRPr="00F4618B" w:rsidRDefault="00B855B8" w:rsidP="00AC007B">
            <w:pPr>
              <w:pStyle w:val="Tabletext"/>
            </w:pPr>
            <w:r w:rsidRPr="00654E99">
              <w:rPr>
                <w:noProof/>
              </w:rPr>
              <w:t>NA</w:t>
            </w:r>
          </w:p>
        </w:tc>
        <w:tc>
          <w:tcPr>
            <w:tcW w:w="567" w:type="dxa"/>
          </w:tcPr>
          <w:p w14:paraId="041D12FB" w14:textId="77777777" w:rsidR="00B855B8" w:rsidRPr="00F4618B" w:rsidRDefault="00B855B8" w:rsidP="00AC007B">
            <w:pPr>
              <w:pStyle w:val="Tabletext"/>
            </w:pPr>
            <w:r w:rsidRPr="00654E99">
              <w:rPr>
                <w:noProof/>
              </w:rPr>
              <w:t>NA</w:t>
            </w:r>
          </w:p>
        </w:tc>
        <w:tc>
          <w:tcPr>
            <w:tcW w:w="567" w:type="dxa"/>
          </w:tcPr>
          <w:p w14:paraId="6A6DE8BE" w14:textId="77777777" w:rsidR="00B855B8" w:rsidRPr="00F4618B" w:rsidRDefault="00B855B8" w:rsidP="00AC007B">
            <w:pPr>
              <w:pStyle w:val="Tabletext"/>
            </w:pPr>
            <w:r w:rsidRPr="00654E99">
              <w:rPr>
                <w:noProof/>
              </w:rPr>
              <w:t>Y</w:t>
            </w:r>
          </w:p>
        </w:tc>
        <w:tc>
          <w:tcPr>
            <w:tcW w:w="567" w:type="dxa"/>
            <w:shd w:val="clear" w:color="auto" w:fill="auto"/>
          </w:tcPr>
          <w:p w14:paraId="1586BEC2" w14:textId="77777777" w:rsidR="00B855B8" w:rsidRPr="00F4618B" w:rsidRDefault="00B855B8" w:rsidP="00AC007B">
            <w:pPr>
              <w:pStyle w:val="Tabletext"/>
            </w:pPr>
            <w:r w:rsidRPr="00654E99">
              <w:rPr>
                <w:noProof/>
              </w:rPr>
              <w:t>NA</w:t>
            </w:r>
          </w:p>
        </w:tc>
      </w:tr>
      <w:tr w:rsidR="00B855B8" w:rsidRPr="00F4618B" w14:paraId="4E5E3D36" w14:textId="77777777" w:rsidTr="00414455">
        <w:tc>
          <w:tcPr>
            <w:tcW w:w="2410" w:type="dxa"/>
          </w:tcPr>
          <w:p w14:paraId="4E7C6F05"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6BBFB0B" w14:textId="77777777" w:rsidR="00B855B8" w:rsidRPr="00F10D2B" w:rsidRDefault="00B855B8" w:rsidP="00AC007B">
            <w:pPr>
              <w:pStyle w:val="Tabletext"/>
            </w:pPr>
            <w:r w:rsidRPr="00654E99">
              <w:rPr>
                <w:noProof/>
              </w:rPr>
              <w:t>Low</w:t>
            </w:r>
          </w:p>
        </w:tc>
        <w:tc>
          <w:tcPr>
            <w:tcW w:w="3260" w:type="dxa"/>
            <w:shd w:val="clear" w:color="auto" w:fill="auto"/>
          </w:tcPr>
          <w:p w14:paraId="449AA1DF"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7B40CFC9" w14:textId="77777777" w:rsidR="00B855B8" w:rsidRPr="00F4618B" w:rsidRDefault="00B855B8" w:rsidP="00AC007B">
            <w:pPr>
              <w:pStyle w:val="Tabletext"/>
            </w:pPr>
            <w:r w:rsidRPr="00654E99">
              <w:rPr>
                <w:noProof/>
              </w:rPr>
              <w:t>Y</w:t>
            </w:r>
          </w:p>
        </w:tc>
        <w:tc>
          <w:tcPr>
            <w:tcW w:w="567" w:type="dxa"/>
          </w:tcPr>
          <w:p w14:paraId="007041D1" w14:textId="77777777" w:rsidR="00B855B8" w:rsidRPr="00F4618B" w:rsidRDefault="00B855B8" w:rsidP="00AC007B">
            <w:pPr>
              <w:pStyle w:val="Tabletext"/>
            </w:pPr>
            <w:r w:rsidRPr="00654E99">
              <w:rPr>
                <w:noProof/>
              </w:rPr>
              <w:t>NA</w:t>
            </w:r>
          </w:p>
        </w:tc>
        <w:tc>
          <w:tcPr>
            <w:tcW w:w="567" w:type="dxa"/>
          </w:tcPr>
          <w:p w14:paraId="6D99A2B3" w14:textId="77777777" w:rsidR="00B855B8" w:rsidRPr="00F4618B" w:rsidRDefault="00B855B8" w:rsidP="00AC007B">
            <w:pPr>
              <w:pStyle w:val="Tabletext"/>
            </w:pPr>
            <w:r w:rsidRPr="00654E99">
              <w:rPr>
                <w:noProof/>
              </w:rPr>
              <w:t>NA</w:t>
            </w:r>
          </w:p>
        </w:tc>
        <w:tc>
          <w:tcPr>
            <w:tcW w:w="567" w:type="dxa"/>
          </w:tcPr>
          <w:p w14:paraId="3A039A93" w14:textId="77777777" w:rsidR="00B855B8" w:rsidRPr="00F4618B" w:rsidRDefault="00B855B8" w:rsidP="00AC007B">
            <w:pPr>
              <w:pStyle w:val="Tabletext"/>
            </w:pPr>
            <w:r w:rsidRPr="00654E99">
              <w:rPr>
                <w:noProof/>
              </w:rPr>
              <w:t>NA</w:t>
            </w:r>
          </w:p>
        </w:tc>
        <w:tc>
          <w:tcPr>
            <w:tcW w:w="567" w:type="dxa"/>
          </w:tcPr>
          <w:p w14:paraId="374DCDD9" w14:textId="77777777" w:rsidR="00B855B8" w:rsidRPr="00F4618B" w:rsidRDefault="00B855B8" w:rsidP="00AC007B">
            <w:pPr>
              <w:pStyle w:val="Tabletext"/>
            </w:pPr>
          </w:p>
        </w:tc>
        <w:tc>
          <w:tcPr>
            <w:tcW w:w="567" w:type="dxa"/>
          </w:tcPr>
          <w:p w14:paraId="3EDECC82" w14:textId="77777777" w:rsidR="00B855B8" w:rsidRPr="00F4618B" w:rsidRDefault="00B855B8" w:rsidP="00AC007B">
            <w:pPr>
              <w:pStyle w:val="Tabletext"/>
            </w:pPr>
          </w:p>
        </w:tc>
        <w:tc>
          <w:tcPr>
            <w:tcW w:w="567" w:type="dxa"/>
            <w:shd w:val="clear" w:color="auto" w:fill="auto"/>
          </w:tcPr>
          <w:p w14:paraId="0458666E" w14:textId="77777777" w:rsidR="00B855B8" w:rsidRPr="00F4618B" w:rsidRDefault="00B855B8" w:rsidP="00AC007B">
            <w:pPr>
              <w:pStyle w:val="Tabletext"/>
            </w:pPr>
          </w:p>
        </w:tc>
      </w:tr>
      <w:tr w:rsidR="00B855B8" w:rsidRPr="00F4618B" w14:paraId="3C5AFF53" w14:textId="77777777" w:rsidTr="00414455">
        <w:tc>
          <w:tcPr>
            <w:tcW w:w="2410" w:type="dxa"/>
          </w:tcPr>
          <w:p w14:paraId="105F23C0"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CEB3C24" w14:textId="77777777" w:rsidR="00B855B8" w:rsidRPr="00F10D2B" w:rsidRDefault="00B855B8" w:rsidP="00AC007B">
            <w:pPr>
              <w:pStyle w:val="Tabletext"/>
            </w:pPr>
            <w:r w:rsidRPr="00654E99">
              <w:rPr>
                <w:noProof/>
              </w:rPr>
              <w:t>Low</w:t>
            </w:r>
          </w:p>
        </w:tc>
        <w:tc>
          <w:tcPr>
            <w:tcW w:w="3260" w:type="dxa"/>
            <w:shd w:val="clear" w:color="auto" w:fill="auto"/>
          </w:tcPr>
          <w:p w14:paraId="576EFE2E" w14:textId="77777777" w:rsidR="00B855B8" w:rsidRDefault="00B855B8" w:rsidP="00AC007B">
            <w:pPr>
              <w:pStyle w:val="Tabletext"/>
              <w:rPr>
                <w:b/>
                <w:bCs/>
                <w:u w:val="single"/>
              </w:rPr>
            </w:pPr>
          </w:p>
        </w:tc>
        <w:tc>
          <w:tcPr>
            <w:tcW w:w="567" w:type="dxa"/>
            <w:shd w:val="clear" w:color="auto" w:fill="auto"/>
          </w:tcPr>
          <w:p w14:paraId="581A0107" w14:textId="77777777" w:rsidR="00B855B8" w:rsidRPr="00F4618B" w:rsidRDefault="00B855B8" w:rsidP="00AC007B">
            <w:pPr>
              <w:pStyle w:val="Tabletext"/>
            </w:pPr>
            <w:r w:rsidRPr="00654E99">
              <w:rPr>
                <w:noProof/>
              </w:rPr>
              <w:t>N</w:t>
            </w:r>
          </w:p>
        </w:tc>
        <w:tc>
          <w:tcPr>
            <w:tcW w:w="567" w:type="dxa"/>
          </w:tcPr>
          <w:p w14:paraId="78A64CF8" w14:textId="77777777" w:rsidR="00B855B8" w:rsidRPr="00F4618B" w:rsidRDefault="00B855B8" w:rsidP="00AC007B">
            <w:pPr>
              <w:pStyle w:val="Tabletext"/>
            </w:pPr>
            <w:r w:rsidRPr="00654E99">
              <w:rPr>
                <w:noProof/>
              </w:rPr>
              <w:t>PN</w:t>
            </w:r>
          </w:p>
        </w:tc>
        <w:tc>
          <w:tcPr>
            <w:tcW w:w="567" w:type="dxa"/>
          </w:tcPr>
          <w:p w14:paraId="1EE3C7B9" w14:textId="77777777" w:rsidR="00B855B8" w:rsidRPr="00F4618B" w:rsidRDefault="00B855B8" w:rsidP="00AC007B">
            <w:pPr>
              <w:pStyle w:val="Tabletext"/>
            </w:pPr>
            <w:r w:rsidRPr="00654E99">
              <w:rPr>
                <w:noProof/>
              </w:rPr>
              <w:t>PN</w:t>
            </w:r>
          </w:p>
        </w:tc>
        <w:tc>
          <w:tcPr>
            <w:tcW w:w="567" w:type="dxa"/>
          </w:tcPr>
          <w:p w14:paraId="2371C0FA" w14:textId="77777777" w:rsidR="00B855B8" w:rsidRPr="00F4618B" w:rsidRDefault="00B855B8" w:rsidP="00AC007B">
            <w:pPr>
              <w:pStyle w:val="Tabletext"/>
            </w:pPr>
            <w:r w:rsidRPr="00654E99">
              <w:rPr>
                <w:noProof/>
              </w:rPr>
              <w:t>NA</w:t>
            </w:r>
          </w:p>
        </w:tc>
        <w:tc>
          <w:tcPr>
            <w:tcW w:w="567" w:type="dxa"/>
          </w:tcPr>
          <w:p w14:paraId="5E04F635" w14:textId="77777777" w:rsidR="00B855B8" w:rsidRPr="00F4618B" w:rsidRDefault="00B855B8" w:rsidP="00AC007B">
            <w:pPr>
              <w:pStyle w:val="Tabletext"/>
            </w:pPr>
            <w:r w:rsidRPr="00654E99">
              <w:rPr>
                <w:noProof/>
              </w:rPr>
              <w:t>NA</w:t>
            </w:r>
          </w:p>
        </w:tc>
        <w:tc>
          <w:tcPr>
            <w:tcW w:w="567" w:type="dxa"/>
          </w:tcPr>
          <w:p w14:paraId="7F6642B7" w14:textId="77777777" w:rsidR="00B855B8" w:rsidRPr="00F4618B" w:rsidRDefault="00B855B8" w:rsidP="00AC007B">
            <w:pPr>
              <w:pStyle w:val="Tabletext"/>
            </w:pPr>
          </w:p>
        </w:tc>
        <w:tc>
          <w:tcPr>
            <w:tcW w:w="567" w:type="dxa"/>
            <w:shd w:val="clear" w:color="auto" w:fill="auto"/>
          </w:tcPr>
          <w:p w14:paraId="111A632A" w14:textId="77777777" w:rsidR="00B855B8" w:rsidRPr="00F4618B" w:rsidRDefault="00B855B8" w:rsidP="00AC007B">
            <w:pPr>
              <w:pStyle w:val="Tabletext"/>
            </w:pPr>
          </w:p>
        </w:tc>
      </w:tr>
      <w:tr w:rsidR="00B855B8" w:rsidRPr="00F4618B" w14:paraId="06EF5BB5" w14:textId="77777777" w:rsidTr="00316548">
        <w:tc>
          <w:tcPr>
            <w:tcW w:w="2410" w:type="dxa"/>
            <w:tcBorders>
              <w:bottom w:val="single" w:sz="4" w:space="0" w:color="D9D9D9" w:themeColor="background1" w:themeShade="D9"/>
            </w:tcBorders>
          </w:tcPr>
          <w:p w14:paraId="0A01EE6B"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7243B7E"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140B023B"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 Standard error is presented rather than standard deviation, unclear why but but no reason to suspect that the results wer</w:t>
            </w:r>
          </w:p>
        </w:tc>
        <w:tc>
          <w:tcPr>
            <w:tcW w:w="567" w:type="dxa"/>
            <w:tcBorders>
              <w:bottom w:val="single" w:sz="4" w:space="0" w:color="D9D9D9" w:themeColor="background1" w:themeShade="D9"/>
            </w:tcBorders>
            <w:shd w:val="clear" w:color="auto" w:fill="auto"/>
          </w:tcPr>
          <w:p w14:paraId="0561406B"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EF0F813"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D69DB5F"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6111D00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367B5B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CB37816"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C12C3D3" w14:textId="77777777" w:rsidR="00B855B8" w:rsidRPr="00F4618B" w:rsidRDefault="00B855B8" w:rsidP="00AC007B">
            <w:pPr>
              <w:pStyle w:val="Tabletext"/>
            </w:pPr>
          </w:p>
        </w:tc>
      </w:tr>
      <w:tr w:rsidR="00B855B8" w:rsidRPr="00F4618B" w14:paraId="2ED3BE5B"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279DF15E"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14168FB"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5654A1C"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D907C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60C8E5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BDCE7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EA7694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7F8B4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30F40F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B3C2E94" w14:textId="77777777" w:rsidR="00B855B8" w:rsidRPr="00F4618B" w:rsidRDefault="00B855B8" w:rsidP="00AC007B">
            <w:pPr>
              <w:pStyle w:val="Tabletext"/>
            </w:pPr>
          </w:p>
        </w:tc>
      </w:tr>
      <w:tr w:rsidR="00B855B8" w:rsidRPr="00316548" w14:paraId="77BBB8EC"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0C3A73B1"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974FD7B"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82D29A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7A3E0E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4F8EE9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CE4FDE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7EE515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CB3C4E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794EE1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77FAA78" w14:textId="77777777" w:rsidR="00B855B8" w:rsidRPr="00316548" w:rsidRDefault="00B855B8" w:rsidP="00AC007B">
            <w:pPr>
              <w:pStyle w:val="Tabletext"/>
              <w:rPr>
                <w:sz w:val="8"/>
                <w:szCs w:val="8"/>
              </w:rPr>
            </w:pPr>
          </w:p>
        </w:tc>
      </w:tr>
    </w:tbl>
    <w:p w14:paraId="77B23556"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7F11E6C6" w14:textId="77777777" w:rsidTr="0098703D">
        <w:trPr>
          <w:tblHeader/>
        </w:trPr>
        <w:tc>
          <w:tcPr>
            <w:tcW w:w="2410" w:type="dxa"/>
            <w:vMerge w:val="restart"/>
            <w:tcBorders>
              <w:top w:val="single" w:sz="4" w:space="0" w:color="auto"/>
            </w:tcBorders>
            <w:shd w:val="clear" w:color="auto" w:fill="BFBFBF" w:themeFill="background1" w:themeFillShade="BF"/>
          </w:tcPr>
          <w:p w14:paraId="0AB50AF9"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Sayari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E72A721"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6F82916D"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7E40905" w14:textId="77777777" w:rsidTr="0098703D">
        <w:trPr>
          <w:tblHeader/>
        </w:trPr>
        <w:tc>
          <w:tcPr>
            <w:tcW w:w="2410" w:type="dxa"/>
            <w:vMerge/>
            <w:tcBorders>
              <w:bottom w:val="single" w:sz="4" w:space="0" w:color="auto"/>
            </w:tcBorders>
            <w:shd w:val="clear" w:color="auto" w:fill="BFBFBF" w:themeFill="background1" w:themeFillShade="BF"/>
          </w:tcPr>
          <w:p w14:paraId="6CCF3496"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642145AB" w14:textId="77777777" w:rsidR="00B855B8" w:rsidRPr="00945AD8" w:rsidRDefault="00B855B8" w:rsidP="00AC007B">
            <w:pPr>
              <w:pStyle w:val="Tabletext"/>
              <w:rPr>
                <w:b/>
                <w:bCs/>
              </w:rPr>
            </w:pPr>
            <w:r>
              <w:rPr>
                <w:b/>
                <w:bCs/>
              </w:rPr>
              <w:t>Assessments</w:t>
            </w:r>
            <w:r>
              <w:t xml:space="preserve">. </w:t>
            </w:r>
            <w:r w:rsidRPr="00654E99">
              <w:rPr>
                <w:noProof/>
              </w:rPr>
              <w:t>EFMH, pain</w:t>
            </w:r>
          </w:p>
        </w:tc>
        <w:tc>
          <w:tcPr>
            <w:tcW w:w="3969" w:type="dxa"/>
            <w:gridSpan w:val="7"/>
            <w:tcBorders>
              <w:bottom w:val="single" w:sz="4" w:space="0" w:color="auto"/>
            </w:tcBorders>
            <w:shd w:val="clear" w:color="auto" w:fill="BFBFBF" w:themeFill="background1" w:themeFillShade="BF"/>
          </w:tcPr>
          <w:p w14:paraId="6B7A8F9A"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448703D8" w14:textId="77777777" w:rsidTr="00414455">
        <w:trPr>
          <w:tblHeader/>
        </w:trPr>
        <w:tc>
          <w:tcPr>
            <w:tcW w:w="2410" w:type="dxa"/>
            <w:vMerge w:val="restart"/>
            <w:tcBorders>
              <w:top w:val="single" w:sz="4" w:space="0" w:color="auto"/>
            </w:tcBorders>
            <w:shd w:val="clear" w:color="auto" w:fill="F2F2F2" w:themeFill="background1" w:themeFillShade="F2"/>
          </w:tcPr>
          <w:p w14:paraId="623AEB3E"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095F8EFB"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1FCE46A"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DD376F2" w14:textId="77777777" w:rsidR="00B855B8" w:rsidRPr="00DC405A" w:rsidRDefault="00B855B8" w:rsidP="00AC007B">
            <w:pPr>
              <w:pStyle w:val="Tabletext"/>
              <w:rPr>
                <w:b/>
                <w:bCs/>
              </w:rPr>
            </w:pPr>
            <w:r w:rsidRPr="00DC405A">
              <w:rPr>
                <w:b/>
                <w:bCs/>
              </w:rPr>
              <w:t>Response to signalling questions</w:t>
            </w:r>
          </w:p>
        </w:tc>
      </w:tr>
      <w:tr w:rsidR="00B855B8" w:rsidRPr="00F4618B" w14:paraId="1B9BC783" w14:textId="77777777" w:rsidTr="00414455">
        <w:trPr>
          <w:tblHeader/>
        </w:trPr>
        <w:tc>
          <w:tcPr>
            <w:tcW w:w="2410" w:type="dxa"/>
            <w:vMerge/>
            <w:tcBorders>
              <w:bottom w:val="single" w:sz="4" w:space="0" w:color="auto"/>
            </w:tcBorders>
          </w:tcPr>
          <w:p w14:paraId="0AAB5ED2"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6B616099"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1C3C446"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E4D5A1E"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886FC94"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D947EC7"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D056F0"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7A3E2F9"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471D43"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3A4CAA" w14:textId="77777777" w:rsidR="00B855B8" w:rsidRPr="00F4618B" w:rsidRDefault="00B855B8" w:rsidP="00AC007B">
            <w:pPr>
              <w:pStyle w:val="Tabletext"/>
            </w:pPr>
            <w:r w:rsidRPr="00F4618B">
              <w:t>SQ7</w:t>
            </w:r>
          </w:p>
        </w:tc>
      </w:tr>
      <w:tr w:rsidR="00B855B8" w:rsidRPr="00F4618B" w14:paraId="124EFBCE" w14:textId="77777777" w:rsidTr="00414455">
        <w:tc>
          <w:tcPr>
            <w:tcW w:w="2410" w:type="dxa"/>
          </w:tcPr>
          <w:p w14:paraId="4241B772"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E27557F" w14:textId="77777777" w:rsidR="00B855B8" w:rsidRPr="00F10D2B" w:rsidRDefault="00B855B8" w:rsidP="00AC007B">
            <w:pPr>
              <w:pStyle w:val="Tabletext"/>
            </w:pPr>
            <w:r w:rsidRPr="00654E99">
              <w:rPr>
                <w:noProof/>
              </w:rPr>
              <w:t>Some concerns</w:t>
            </w:r>
          </w:p>
        </w:tc>
        <w:tc>
          <w:tcPr>
            <w:tcW w:w="3260" w:type="dxa"/>
            <w:shd w:val="clear" w:color="auto" w:fill="auto"/>
          </w:tcPr>
          <w:p w14:paraId="7607D51B" w14:textId="77777777" w:rsidR="00B855B8" w:rsidRPr="00B112C0" w:rsidRDefault="00B855B8" w:rsidP="00AC007B">
            <w:pPr>
              <w:pStyle w:val="Tabletext"/>
            </w:pPr>
          </w:p>
        </w:tc>
        <w:tc>
          <w:tcPr>
            <w:tcW w:w="567" w:type="dxa"/>
            <w:shd w:val="clear" w:color="auto" w:fill="auto"/>
          </w:tcPr>
          <w:p w14:paraId="25876346" w14:textId="77777777" w:rsidR="00B855B8" w:rsidRPr="00F4618B" w:rsidRDefault="00B855B8" w:rsidP="00AC007B">
            <w:pPr>
              <w:pStyle w:val="Tabletext"/>
            </w:pPr>
            <w:r w:rsidRPr="00654E99">
              <w:rPr>
                <w:noProof/>
              </w:rPr>
              <w:t>PY</w:t>
            </w:r>
          </w:p>
        </w:tc>
        <w:tc>
          <w:tcPr>
            <w:tcW w:w="567" w:type="dxa"/>
          </w:tcPr>
          <w:p w14:paraId="55F82EA6" w14:textId="77777777" w:rsidR="00B855B8" w:rsidRPr="00F4618B" w:rsidRDefault="00B855B8" w:rsidP="00AC007B">
            <w:pPr>
              <w:pStyle w:val="Tabletext"/>
            </w:pPr>
            <w:r w:rsidRPr="00654E99">
              <w:rPr>
                <w:noProof/>
              </w:rPr>
              <w:t>NI</w:t>
            </w:r>
          </w:p>
        </w:tc>
        <w:tc>
          <w:tcPr>
            <w:tcW w:w="567" w:type="dxa"/>
          </w:tcPr>
          <w:p w14:paraId="2D227551" w14:textId="77777777" w:rsidR="00B855B8" w:rsidRPr="00F4618B" w:rsidRDefault="00B855B8" w:rsidP="00AC007B">
            <w:pPr>
              <w:pStyle w:val="Tabletext"/>
            </w:pPr>
            <w:r w:rsidRPr="00654E99">
              <w:rPr>
                <w:noProof/>
              </w:rPr>
              <w:t>PN</w:t>
            </w:r>
          </w:p>
        </w:tc>
        <w:tc>
          <w:tcPr>
            <w:tcW w:w="567" w:type="dxa"/>
          </w:tcPr>
          <w:p w14:paraId="1DFB6431" w14:textId="77777777" w:rsidR="00B855B8" w:rsidRPr="00F4618B" w:rsidRDefault="00B855B8" w:rsidP="00AC007B">
            <w:pPr>
              <w:pStyle w:val="Tabletext"/>
            </w:pPr>
          </w:p>
        </w:tc>
        <w:tc>
          <w:tcPr>
            <w:tcW w:w="567" w:type="dxa"/>
          </w:tcPr>
          <w:p w14:paraId="503F7561" w14:textId="77777777" w:rsidR="00B855B8" w:rsidRPr="00F4618B" w:rsidRDefault="00B855B8" w:rsidP="00AC007B">
            <w:pPr>
              <w:pStyle w:val="Tabletext"/>
            </w:pPr>
          </w:p>
        </w:tc>
        <w:tc>
          <w:tcPr>
            <w:tcW w:w="567" w:type="dxa"/>
          </w:tcPr>
          <w:p w14:paraId="2D86F251" w14:textId="77777777" w:rsidR="00B855B8" w:rsidRPr="00F4618B" w:rsidRDefault="00B855B8" w:rsidP="00AC007B">
            <w:pPr>
              <w:pStyle w:val="Tabletext"/>
            </w:pPr>
          </w:p>
        </w:tc>
        <w:tc>
          <w:tcPr>
            <w:tcW w:w="567" w:type="dxa"/>
            <w:shd w:val="clear" w:color="auto" w:fill="auto"/>
          </w:tcPr>
          <w:p w14:paraId="2D0ACC5E" w14:textId="77777777" w:rsidR="00B855B8" w:rsidRPr="00F4618B" w:rsidRDefault="00B855B8" w:rsidP="00AC007B">
            <w:pPr>
              <w:pStyle w:val="Tabletext"/>
            </w:pPr>
          </w:p>
        </w:tc>
      </w:tr>
      <w:tr w:rsidR="00B855B8" w:rsidRPr="00F4618B" w14:paraId="3BFD3589" w14:textId="77777777" w:rsidTr="00414455">
        <w:tc>
          <w:tcPr>
            <w:tcW w:w="2410" w:type="dxa"/>
          </w:tcPr>
          <w:p w14:paraId="7B1ED683"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69186722" w14:textId="77777777" w:rsidR="00B855B8" w:rsidRPr="00F10D2B" w:rsidRDefault="00B855B8" w:rsidP="00AC007B">
            <w:pPr>
              <w:pStyle w:val="Tabletext"/>
            </w:pPr>
            <w:r w:rsidRPr="00654E99">
              <w:rPr>
                <w:noProof/>
              </w:rPr>
              <w:t>Low</w:t>
            </w:r>
          </w:p>
        </w:tc>
        <w:tc>
          <w:tcPr>
            <w:tcW w:w="3260" w:type="dxa"/>
            <w:shd w:val="clear" w:color="auto" w:fill="auto"/>
          </w:tcPr>
          <w:p w14:paraId="683973D1" w14:textId="77777777" w:rsidR="00B855B8" w:rsidRDefault="00B855B8" w:rsidP="00AC007B">
            <w:pPr>
              <w:pStyle w:val="Tabletext"/>
            </w:pPr>
            <w:r w:rsidRPr="00654E99">
              <w:rPr>
                <w:noProof/>
              </w:rPr>
              <w:t>KJ: unsure how to assess when we have sham and usucal care controls</w:t>
            </w:r>
          </w:p>
          <w:p w14:paraId="7F1D0B6A"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184BD054" w14:textId="77777777" w:rsidR="00B855B8" w:rsidRPr="00F4618B" w:rsidRDefault="00B855B8" w:rsidP="00AC007B">
            <w:pPr>
              <w:pStyle w:val="Tabletext"/>
            </w:pPr>
            <w:r w:rsidRPr="00654E99">
              <w:rPr>
                <w:noProof/>
              </w:rPr>
              <w:t>PN</w:t>
            </w:r>
          </w:p>
        </w:tc>
        <w:tc>
          <w:tcPr>
            <w:tcW w:w="567" w:type="dxa"/>
          </w:tcPr>
          <w:p w14:paraId="2F83F2DE" w14:textId="77777777" w:rsidR="00B855B8" w:rsidRPr="00F4618B" w:rsidRDefault="00B855B8" w:rsidP="00AC007B">
            <w:pPr>
              <w:pStyle w:val="Tabletext"/>
            </w:pPr>
            <w:r w:rsidRPr="00654E99">
              <w:rPr>
                <w:noProof/>
              </w:rPr>
              <w:t>Y</w:t>
            </w:r>
          </w:p>
        </w:tc>
        <w:tc>
          <w:tcPr>
            <w:tcW w:w="567" w:type="dxa"/>
          </w:tcPr>
          <w:p w14:paraId="74090C02" w14:textId="77777777" w:rsidR="00B855B8" w:rsidRPr="00F4618B" w:rsidRDefault="00B855B8" w:rsidP="00AC007B">
            <w:pPr>
              <w:pStyle w:val="Tabletext"/>
            </w:pPr>
            <w:r w:rsidRPr="00654E99">
              <w:rPr>
                <w:noProof/>
              </w:rPr>
              <w:t>PN</w:t>
            </w:r>
          </w:p>
        </w:tc>
        <w:tc>
          <w:tcPr>
            <w:tcW w:w="567" w:type="dxa"/>
          </w:tcPr>
          <w:p w14:paraId="1A1E8F02" w14:textId="77777777" w:rsidR="00B855B8" w:rsidRPr="00F4618B" w:rsidRDefault="00B855B8" w:rsidP="00AC007B">
            <w:pPr>
              <w:pStyle w:val="Tabletext"/>
            </w:pPr>
            <w:r w:rsidRPr="00654E99">
              <w:rPr>
                <w:noProof/>
              </w:rPr>
              <w:t>NA</w:t>
            </w:r>
          </w:p>
        </w:tc>
        <w:tc>
          <w:tcPr>
            <w:tcW w:w="567" w:type="dxa"/>
          </w:tcPr>
          <w:p w14:paraId="2160F0F5" w14:textId="77777777" w:rsidR="00B855B8" w:rsidRPr="00F4618B" w:rsidRDefault="00B855B8" w:rsidP="00AC007B">
            <w:pPr>
              <w:pStyle w:val="Tabletext"/>
            </w:pPr>
            <w:r w:rsidRPr="00654E99">
              <w:rPr>
                <w:noProof/>
              </w:rPr>
              <w:t>NA</w:t>
            </w:r>
          </w:p>
        </w:tc>
        <w:tc>
          <w:tcPr>
            <w:tcW w:w="567" w:type="dxa"/>
          </w:tcPr>
          <w:p w14:paraId="1F08A772" w14:textId="77777777" w:rsidR="00B855B8" w:rsidRPr="00F4618B" w:rsidRDefault="00B855B8" w:rsidP="00AC007B">
            <w:pPr>
              <w:pStyle w:val="Tabletext"/>
            </w:pPr>
            <w:r w:rsidRPr="00654E99">
              <w:rPr>
                <w:noProof/>
              </w:rPr>
              <w:t>Y</w:t>
            </w:r>
          </w:p>
        </w:tc>
        <w:tc>
          <w:tcPr>
            <w:tcW w:w="567" w:type="dxa"/>
            <w:shd w:val="clear" w:color="auto" w:fill="auto"/>
          </w:tcPr>
          <w:p w14:paraId="2A0C7BFC" w14:textId="77777777" w:rsidR="00B855B8" w:rsidRPr="00F4618B" w:rsidRDefault="00B855B8" w:rsidP="00AC007B">
            <w:pPr>
              <w:pStyle w:val="Tabletext"/>
            </w:pPr>
            <w:r w:rsidRPr="00654E99">
              <w:rPr>
                <w:noProof/>
              </w:rPr>
              <w:t>NA</w:t>
            </w:r>
          </w:p>
        </w:tc>
      </w:tr>
      <w:tr w:rsidR="00B855B8" w:rsidRPr="00F4618B" w14:paraId="58ED518E" w14:textId="77777777" w:rsidTr="00414455">
        <w:tc>
          <w:tcPr>
            <w:tcW w:w="2410" w:type="dxa"/>
          </w:tcPr>
          <w:p w14:paraId="7BFB8B14"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C1374F3" w14:textId="77777777" w:rsidR="00B855B8" w:rsidRPr="00F10D2B" w:rsidRDefault="00B855B8" w:rsidP="00AC007B">
            <w:pPr>
              <w:pStyle w:val="Tabletext"/>
            </w:pPr>
            <w:r w:rsidRPr="00654E99">
              <w:rPr>
                <w:noProof/>
              </w:rPr>
              <w:t>Low</w:t>
            </w:r>
          </w:p>
        </w:tc>
        <w:tc>
          <w:tcPr>
            <w:tcW w:w="3260" w:type="dxa"/>
            <w:shd w:val="clear" w:color="auto" w:fill="auto"/>
          </w:tcPr>
          <w:p w14:paraId="117A83B1"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241AE90E" w14:textId="77777777" w:rsidR="00B855B8" w:rsidRPr="00F4618B" w:rsidRDefault="00B855B8" w:rsidP="00AC007B">
            <w:pPr>
              <w:pStyle w:val="Tabletext"/>
            </w:pPr>
            <w:r w:rsidRPr="00654E99">
              <w:rPr>
                <w:noProof/>
              </w:rPr>
              <w:t>Y</w:t>
            </w:r>
          </w:p>
        </w:tc>
        <w:tc>
          <w:tcPr>
            <w:tcW w:w="567" w:type="dxa"/>
          </w:tcPr>
          <w:p w14:paraId="376B8A10" w14:textId="77777777" w:rsidR="00B855B8" w:rsidRPr="00F4618B" w:rsidRDefault="00B855B8" w:rsidP="00AC007B">
            <w:pPr>
              <w:pStyle w:val="Tabletext"/>
            </w:pPr>
            <w:r w:rsidRPr="00654E99">
              <w:rPr>
                <w:noProof/>
              </w:rPr>
              <w:t>NA</w:t>
            </w:r>
          </w:p>
        </w:tc>
        <w:tc>
          <w:tcPr>
            <w:tcW w:w="567" w:type="dxa"/>
          </w:tcPr>
          <w:p w14:paraId="339C68B2" w14:textId="77777777" w:rsidR="00B855B8" w:rsidRPr="00F4618B" w:rsidRDefault="00B855B8" w:rsidP="00AC007B">
            <w:pPr>
              <w:pStyle w:val="Tabletext"/>
            </w:pPr>
            <w:r w:rsidRPr="00654E99">
              <w:rPr>
                <w:noProof/>
              </w:rPr>
              <w:t>NA</w:t>
            </w:r>
          </w:p>
        </w:tc>
        <w:tc>
          <w:tcPr>
            <w:tcW w:w="567" w:type="dxa"/>
          </w:tcPr>
          <w:p w14:paraId="12694930" w14:textId="77777777" w:rsidR="00B855B8" w:rsidRPr="00F4618B" w:rsidRDefault="00B855B8" w:rsidP="00AC007B">
            <w:pPr>
              <w:pStyle w:val="Tabletext"/>
            </w:pPr>
            <w:r w:rsidRPr="00654E99">
              <w:rPr>
                <w:noProof/>
              </w:rPr>
              <w:t>NA</w:t>
            </w:r>
          </w:p>
        </w:tc>
        <w:tc>
          <w:tcPr>
            <w:tcW w:w="567" w:type="dxa"/>
          </w:tcPr>
          <w:p w14:paraId="6C2965B7" w14:textId="77777777" w:rsidR="00B855B8" w:rsidRPr="00F4618B" w:rsidRDefault="00B855B8" w:rsidP="00AC007B">
            <w:pPr>
              <w:pStyle w:val="Tabletext"/>
            </w:pPr>
          </w:p>
        </w:tc>
        <w:tc>
          <w:tcPr>
            <w:tcW w:w="567" w:type="dxa"/>
          </w:tcPr>
          <w:p w14:paraId="0B300EED" w14:textId="77777777" w:rsidR="00B855B8" w:rsidRPr="00F4618B" w:rsidRDefault="00B855B8" w:rsidP="00AC007B">
            <w:pPr>
              <w:pStyle w:val="Tabletext"/>
            </w:pPr>
          </w:p>
        </w:tc>
        <w:tc>
          <w:tcPr>
            <w:tcW w:w="567" w:type="dxa"/>
            <w:shd w:val="clear" w:color="auto" w:fill="auto"/>
          </w:tcPr>
          <w:p w14:paraId="4DB94DDF" w14:textId="77777777" w:rsidR="00B855B8" w:rsidRPr="00F4618B" w:rsidRDefault="00B855B8" w:rsidP="00AC007B">
            <w:pPr>
              <w:pStyle w:val="Tabletext"/>
            </w:pPr>
          </w:p>
        </w:tc>
      </w:tr>
      <w:tr w:rsidR="00B855B8" w:rsidRPr="00F4618B" w14:paraId="10F10999" w14:textId="77777777" w:rsidTr="00414455">
        <w:tc>
          <w:tcPr>
            <w:tcW w:w="2410" w:type="dxa"/>
          </w:tcPr>
          <w:p w14:paraId="235EA3DB"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00C0D849" w14:textId="77777777" w:rsidR="00B855B8" w:rsidRPr="00F10D2B" w:rsidRDefault="00B855B8" w:rsidP="00AC007B">
            <w:pPr>
              <w:pStyle w:val="Tabletext"/>
            </w:pPr>
            <w:r w:rsidRPr="00654E99">
              <w:rPr>
                <w:noProof/>
              </w:rPr>
              <w:t>Low</w:t>
            </w:r>
          </w:p>
        </w:tc>
        <w:tc>
          <w:tcPr>
            <w:tcW w:w="3260" w:type="dxa"/>
            <w:shd w:val="clear" w:color="auto" w:fill="auto"/>
          </w:tcPr>
          <w:p w14:paraId="01362631" w14:textId="77777777" w:rsidR="00B855B8" w:rsidRDefault="00B855B8" w:rsidP="00AC007B">
            <w:pPr>
              <w:pStyle w:val="Tabletext"/>
              <w:rPr>
                <w:b/>
                <w:bCs/>
                <w:u w:val="single"/>
              </w:rPr>
            </w:pPr>
          </w:p>
        </w:tc>
        <w:tc>
          <w:tcPr>
            <w:tcW w:w="567" w:type="dxa"/>
            <w:shd w:val="clear" w:color="auto" w:fill="auto"/>
          </w:tcPr>
          <w:p w14:paraId="1563C5B9" w14:textId="77777777" w:rsidR="00B855B8" w:rsidRPr="00F4618B" w:rsidRDefault="00B855B8" w:rsidP="00AC007B">
            <w:pPr>
              <w:pStyle w:val="Tabletext"/>
            </w:pPr>
            <w:r w:rsidRPr="00654E99">
              <w:rPr>
                <w:noProof/>
              </w:rPr>
              <w:t>N</w:t>
            </w:r>
          </w:p>
        </w:tc>
        <w:tc>
          <w:tcPr>
            <w:tcW w:w="567" w:type="dxa"/>
          </w:tcPr>
          <w:p w14:paraId="2FA517B8" w14:textId="77777777" w:rsidR="00B855B8" w:rsidRPr="00F4618B" w:rsidRDefault="00B855B8" w:rsidP="00AC007B">
            <w:pPr>
              <w:pStyle w:val="Tabletext"/>
            </w:pPr>
            <w:r w:rsidRPr="00654E99">
              <w:rPr>
                <w:noProof/>
              </w:rPr>
              <w:t>PN</w:t>
            </w:r>
          </w:p>
        </w:tc>
        <w:tc>
          <w:tcPr>
            <w:tcW w:w="567" w:type="dxa"/>
          </w:tcPr>
          <w:p w14:paraId="6B8BC04D" w14:textId="77777777" w:rsidR="00B855B8" w:rsidRPr="00F4618B" w:rsidRDefault="00B855B8" w:rsidP="00AC007B">
            <w:pPr>
              <w:pStyle w:val="Tabletext"/>
            </w:pPr>
            <w:r w:rsidRPr="00654E99">
              <w:rPr>
                <w:noProof/>
              </w:rPr>
              <w:t>PN</w:t>
            </w:r>
          </w:p>
        </w:tc>
        <w:tc>
          <w:tcPr>
            <w:tcW w:w="567" w:type="dxa"/>
          </w:tcPr>
          <w:p w14:paraId="6B5D32FB" w14:textId="77777777" w:rsidR="00B855B8" w:rsidRPr="00F4618B" w:rsidRDefault="00B855B8" w:rsidP="00AC007B">
            <w:pPr>
              <w:pStyle w:val="Tabletext"/>
            </w:pPr>
            <w:r w:rsidRPr="00654E99">
              <w:rPr>
                <w:noProof/>
              </w:rPr>
              <w:t>NA</w:t>
            </w:r>
          </w:p>
        </w:tc>
        <w:tc>
          <w:tcPr>
            <w:tcW w:w="567" w:type="dxa"/>
          </w:tcPr>
          <w:p w14:paraId="7179CA15" w14:textId="77777777" w:rsidR="00B855B8" w:rsidRPr="00F4618B" w:rsidRDefault="00B855B8" w:rsidP="00AC007B">
            <w:pPr>
              <w:pStyle w:val="Tabletext"/>
            </w:pPr>
            <w:r w:rsidRPr="00654E99">
              <w:rPr>
                <w:noProof/>
              </w:rPr>
              <w:t>NA</w:t>
            </w:r>
          </w:p>
        </w:tc>
        <w:tc>
          <w:tcPr>
            <w:tcW w:w="567" w:type="dxa"/>
          </w:tcPr>
          <w:p w14:paraId="684A6E0E" w14:textId="77777777" w:rsidR="00B855B8" w:rsidRPr="00F4618B" w:rsidRDefault="00B855B8" w:rsidP="00AC007B">
            <w:pPr>
              <w:pStyle w:val="Tabletext"/>
            </w:pPr>
          </w:p>
        </w:tc>
        <w:tc>
          <w:tcPr>
            <w:tcW w:w="567" w:type="dxa"/>
            <w:shd w:val="clear" w:color="auto" w:fill="auto"/>
          </w:tcPr>
          <w:p w14:paraId="0A6CF49E" w14:textId="77777777" w:rsidR="00B855B8" w:rsidRPr="00F4618B" w:rsidRDefault="00B855B8" w:rsidP="00AC007B">
            <w:pPr>
              <w:pStyle w:val="Tabletext"/>
            </w:pPr>
          </w:p>
        </w:tc>
      </w:tr>
      <w:tr w:rsidR="00B855B8" w:rsidRPr="00F4618B" w14:paraId="46F23AEB" w14:textId="77777777" w:rsidTr="00316548">
        <w:tc>
          <w:tcPr>
            <w:tcW w:w="2410" w:type="dxa"/>
            <w:tcBorders>
              <w:bottom w:val="single" w:sz="4" w:space="0" w:color="D9D9D9" w:themeColor="background1" w:themeShade="D9"/>
            </w:tcBorders>
          </w:tcPr>
          <w:p w14:paraId="0A09EEE7"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A1ECFDC"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B1910C0"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 Standard error is presented rather than standard deviation, unclear why but but no reason to suspect that the results wer</w:t>
            </w:r>
          </w:p>
        </w:tc>
        <w:tc>
          <w:tcPr>
            <w:tcW w:w="567" w:type="dxa"/>
            <w:tcBorders>
              <w:bottom w:val="single" w:sz="4" w:space="0" w:color="D9D9D9" w:themeColor="background1" w:themeShade="D9"/>
            </w:tcBorders>
            <w:shd w:val="clear" w:color="auto" w:fill="auto"/>
          </w:tcPr>
          <w:p w14:paraId="1BA469D2"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D7C6F7D"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9CDCBD9"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671241E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27862A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F6CE7E0"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30083BFE" w14:textId="77777777" w:rsidR="00B855B8" w:rsidRPr="00F4618B" w:rsidRDefault="00B855B8" w:rsidP="00AC007B">
            <w:pPr>
              <w:pStyle w:val="Tabletext"/>
            </w:pPr>
          </w:p>
        </w:tc>
      </w:tr>
      <w:tr w:rsidR="00B855B8" w:rsidRPr="00F4618B" w14:paraId="54B9CB34"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5CB1353" w14:textId="77777777" w:rsidR="00B855B8" w:rsidRDefault="00B855B8" w:rsidP="00AC007B">
            <w:pPr>
              <w:pStyle w:val="Tabletext"/>
              <w:rPr>
                <w:b/>
                <w:bCs/>
              </w:rPr>
            </w:pPr>
            <w:r>
              <w:rPr>
                <w:b/>
                <w:bCs/>
              </w:rPr>
              <w:lastRenderedPageBreak/>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AB13BB4"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C4C5F74"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F6B0A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AE46D8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84BCDD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F2437E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8246E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E6002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5A1A166" w14:textId="77777777" w:rsidR="00B855B8" w:rsidRPr="00F4618B" w:rsidRDefault="00B855B8" w:rsidP="00AC007B">
            <w:pPr>
              <w:pStyle w:val="Tabletext"/>
            </w:pPr>
          </w:p>
        </w:tc>
      </w:tr>
      <w:tr w:rsidR="00B855B8" w:rsidRPr="00316548" w14:paraId="2D3020C8"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76B55B2F"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26781D5A"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90AC22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CC78F2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ECB0F4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F16D1C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97B23E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41D0F9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9EBCFF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6956AD5" w14:textId="77777777" w:rsidR="00B855B8" w:rsidRPr="00316548" w:rsidRDefault="00B855B8" w:rsidP="00AC007B">
            <w:pPr>
              <w:pStyle w:val="Tabletext"/>
              <w:rPr>
                <w:sz w:val="8"/>
                <w:szCs w:val="8"/>
              </w:rPr>
            </w:pPr>
          </w:p>
        </w:tc>
      </w:tr>
    </w:tbl>
    <w:p w14:paraId="2A66635D"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27EF0D8" w14:textId="77777777" w:rsidTr="0098703D">
        <w:trPr>
          <w:tblHeader/>
        </w:trPr>
        <w:tc>
          <w:tcPr>
            <w:tcW w:w="2410" w:type="dxa"/>
            <w:vMerge w:val="restart"/>
            <w:tcBorders>
              <w:top w:val="single" w:sz="4" w:space="0" w:color="auto"/>
            </w:tcBorders>
            <w:shd w:val="clear" w:color="auto" w:fill="BFBFBF" w:themeFill="background1" w:themeFillShade="BF"/>
          </w:tcPr>
          <w:p w14:paraId="34FE9DEF"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Sehhatti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6FDA7AD"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6C16671F"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239EB57" w14:textId="77777777" w:rsidTr="0098703D">
        <w:trPr>
          <w:tblHeader/>
        </w:trPr>
        <w:tc>
          <w:tcPr>
            <w:tcW w:w="2410" w:type="dxa"/>
            <w:vMerge/>
            <w:tcBorders>
              <w:bottom w:val="single" w:sz="4" w:space="0" w:color="auto"/>
            </w:tcBorders>
            <w:shd w:val="clear" w:color="auto" w:fill="BFBFBF" w:themeFill="background1" w:themeFillShade="BF"/>
          </w:tcPr>
          <w:p w14:paraId="4AEA6D8D"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E79A752" w14:textId="77777777" w:rsidR="00B855B8" w:rsidRPr="00945AD8" w:rsidRDefault="00B855B8" w:rsidP="00AC007B">
            <w:pPr>
              <w:pStyle w:val="Tabletext"/>
              <w:rPr>
                <w:b/>
                <w:bCs/>
              </w:rPr>
            </w:pPr>
            <w:r>
              <w:rPr>
                <w:b/>
                <w:bCs/>
              </w:rPr>
              <w:t>Assessments</w:t>
            </w:r>
            <w:r>
              <w:t xml:space="preserve">. </w:t>
            </w:r>
            <w:r w:rsidRPr="00654E99">
              <w:rPr>
                <w:noProof/>
              </w:rPr>
              <w:t>EFMH, global symptoms</w:t>
            </w:r>
          </w:p>
        </w:tc>
        <w:tc>
          <w:tcPr>
            <w:tcW w:w="3969" w:type="dxa"/>
            <w:gridSpan w:val="7"/>
            <w:tcBorders>
              <w:bottom w:val="single" w:sz="4" w:space="0" w:color="auto"/>
            </w:tcBorders>
            <w:shd w:val="clear" w:color="auto" w:fill="BFBFBF" w:themeFill="background1" w:themeFillShade="BF"/>
          </w:tcPr>
          <w:p w14:paraId="3C14BA40"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8E2E7CD" w14:textId="77777777" w:rsidTr="00414455">
        <w:trPr>
          <w:tblHeader/>
        </w:trPr>
        <w:tc>
          <w:tcPr>
            <w:tcW w:w="2410" w:type="dxa"/>
            <w:vMerge w:val="restart"/>
            <w:tcBorders>
              <w:top w:val="single" w:sz="4" w:space="0" w:color="auto"/>
            </w:tcBorders>
            <w:shd w:val="clear" w:color="auto" w:fill="F2F2F2" w:themeFill="background1" w:themeFillShade="F2"/>
          </w:tcPr>
          <w:p w14:paraId="03062407"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DA0D599"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E2F09C5"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D96AFCC" w14:textId="77777777" w:rsidR="00B855B8" w:rsidRPr="00DC405A" w:rsidRDefault="00B855B8" w:rsidP="00AC007B">
            <w:pPr>
              <w:pStyle w:val="Tabletext"/>
              <w:rPr>
                <w:b/>
                <w:bCs/>
              </w:rPr>
            </w:pPr>
            <w:r w:rsidRPr="00DC405A">
              <w:rPr>
                <w:b/>
                <w:bCs/>
              </w:rPr>
              <w:t>Response to signalling questions</w:t>
            </w:r>
          </w:p>
        </w:tc>
      </w:tr>
      <w:tr w:rsidR="00B855B8" w:rsidRPr="00F4618B" w14:paraId="4727D199" w14:textId="77777777" w:rsidTr="00414455">
        <w:trPr>
          <w:tblHeader/>
        </w:trPr>
        <w:tc>
          <w:tcPr>
            <w:tcW w:w="2410" w:type="dxa"/>
            <w:vMerge/>
            <w:tcBorders>
              <w:bottom w:val="single" w:sz="4" w:space="0" w:color="auto"/>
            </w:tcBorders>
          </w:tcPr>
          <w:p w14:paraId="03E349EA"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1975074"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4F63FB1"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5F64310"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377ADE1"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1566E41"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D05B19"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343C3B9"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B855F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C6C2B1" w14:textId="77777777" w:rsidR="00B855B8" w:rsidRPr="00F4618B" w:rsidRDefault="00B855B8" w:rsidP="00AC007B">
            <w:pPr>
              <w:pStyle w:val="Tabletext"/>
            </w:pPr>
            <w:r w:rsidRPr="00F4618B">
              <w:t>SQ7</w:t>
            </w:r>
          </w:p>
        </w:tc>
      </w:tr>
      <w:tr w:rsidR="00B855B8" w:rsidRPr="00F4618B" w14:paraId="6E8ED41F" w14:textId="77777777" w:rsidTr="00414455">
        <w:tc>
          <w:tcPr>
            <w:tcW w:w="2410" w:type="dxa"/>
          </w:tcPr>
          <w:p w14:paraId="5DA0B77E"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9AC3F9A" w14:textId="77777777" w:rsidR="00B855B8" w:rsidRPr="00F10D2B" w:rsidRDefault="00B855B8" w:rsidP="00AC007B">
            <w:pPr>
              <w:pStyle w:val="Tabletext"/>
            </w:pPr>
            <w:r w:rsidRPr="00654E99">
              <w:rPr>
                <w:noProof/>
              </w:rPr>
              <w:t>Low</w:t>
            </w:r>
          </w:p>
        </w:tc>
        <w:tc>
          <w:tcPr>
            <w:tcW w:w="3260" w:type="dxa"/>
            <w:shd w:val="clear" w:color="auto" w:fill="auto"/>
          </w:tcPr>
          <w:p w14:paraId="6010E730" w14:textId="77777777" w:rsidR="00B855B8" w:rsidRPr="00B112C0" w:rsidRDefault="00B855B8" w:rsidP="00AC007B">
            <w:pPr>
              <w:pStyle w:val="Tabletext"/>
            </w:pPr>
            <w:r w:rsidRPr="00654E99">
              <w:rPr>
                <w:noProof/>
              </w:rPr>
              <w:t>Block randomisation. Two block sizes (4 &amp; 6); unsure whether block size was randomised. However, randomisation was conducted by an independent person.</w:t>
            </w:r>
          </w:p>
        </w:tc>
        <w:tc>
          <w:tcPr>
            <w:tcW w:w="567" w:type="dxa"/>
            <w:shd w:val="clear" w:color="auto" w:fill="auto"/>
          </w:tcPr>
          <w:p w14:paraId="0381FA2D" w14:textId="77777777" w:rsidR="00B855B8" w:rsidRPr="00F4618B" w:rsidRDefault="00B855B8" w:rsidP="00AC007B">
            <w:pPr>
              <w:pStyle w:val="Tabletext"/>
            </w:pPr>
            <w:r w:rsidRPr="00654E99">
              <w:rPr>
                <w:noProof/>
              </w:rPr>
              <w:t>Y</w:t>
            </w:r>
          </w:p>
        </w:tc>
        <w:tc>
          <w:tcPr>
            <w:tcW w:w="567" w:type="dxa"/>
          </w:tcPr>
          <w:p w14:paraId="2C674CBE" w14:textId="77777777" w:rsidR="00B855B8" w:rsidRPr="00F4618B" w:rsidRDefault="00B855B8" w:rsidP="00AC007B">
            <w:pPr>
              <w:pStyle w:val="Tabletext"/>
            </w:pPr>
            <w:r w:rsidRPr="00654E99">
              <w:rPr>
                <w:noProof/>
              </w:rPr>
              <w:t>PY</w:t>
            </w:r>
          </w:p>
        </w:tc>
        <w:tc>
          <w:tcPr>
            <w:tcW w:w="567" w:type="dxa"/>
          </w:tcPr>
          <w:p w14:paraId="11F7D7F0" w14:textId="77777777" w:rsidR="00B855B8" w:rsidRPr="00F4618B" w:rsidRDefault="00B855B8" w:rsidP="00AC007B">
            <w:pPr>
              <w:pStyle w:val="Tabletext"/>
            </w:pPr>
            <w:r w:rsidRPr="00654E99">
              <w:rPr>
                <w:noProof/>
              </w:rPr>
              <w:t>PN</w:t>
            </w:r>
          </w:p>
        </w:tc>
        <w:tc>
          <w:tcPr>
            <w:tcW w:w="567" w:type="dxa"/>
          </w:tcPr>
          <w:p w14:paraId="6C23CD87" w14:textId="77777777" w:rsidR="00B855B8" w:rsidRPr="00F4618B" w:rsidRDefault="00B855B8" w:rsidP="00AC007B">
            <w:pPr>
              <w:pStyle w:val="Tabletext"/>
            </w:pPr>
          </w:p>
        </w:tc>
        <w:tc>
          <w:tcPr>
            <w:tcW w:w="567" w:type="dxa"/>
          </w:tcPr>
          <w:p w14:paraId="3490AEDA" w14:textId="77777777" w:rsidR="00B855B8" w:rsidRPr="00F4618B" w:rsidRDefault="00B855B8" w:rsidP="00AC007B">
            <w:pPr>
              <w:pStyle w:val="Tabletext"/>
            </w:pPr>
          </w:p>
        </w:tc>
        <w:tc>
          <w:tcPr>
            <w:tcW w:w="567" w:type="dxa"/>
          </w:tcPr>
          <w:p w14:paraId="2D90AFF2" w14:textId="77777777" w:rsidR="00B855B8" w:rsidRPr="00F4618B" w:rsidRDefault="00B855B8" w:rsidP="00AC007B">
            <w:pPr>
              <w:pStyle w:val="Tabletext"/>
            </w:pPr>
          </w:p>
        </w:tc>
        <w:tc>
          <w:tcPr>
            <w:tcW w:w="567" w:type="dxa"/>
            <w:shd w:val="clear" w:color="auto" w:fill="auto"/>
          </w:tcPr>
          <w:p w14:paraId="22BAAD15" w14:textId="77777777" w:rsidR="00B855B8" w:rsidRPr="00F4618B" w:rsidRDefault="00B855B8" w:rsidP="00AC007B">
            <w:pPr>
              <w:pStyle w:val="Tabletext"/>
            </w:pPr>
          </w:p>
        </w:tc>
      </w:tr>
      <w:tr w:rsidR="00B855B8" w:rsidRPr="00F4618B" w14:paraId="45D3A421" w14:textId="77777777" w:rsidTr="00414455">
        <w:tc>
          <w:tcPr>
            <w:tcW w:w="2410" w:type="dxa"/>
          </w:tcPr>
          <w:p w14:paraId="786C8CC3"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7611D6E" w14:textId="77777777" w:rsidR="00B855B8" w:rsidRPr="00F10D2B" w:rsidRDefault="00B855B8" w:rsidP="00AC007B">
            <w:pPr>
              <w:pStyle w:val="Tabletext"/>
            </w:pPr>
            <w:r w:rsidRPr="00654E99">
              <w:rPr>
                <w:noProof/>
              </w:rPr>
              <w:t>Some concerns</w:t>
            </w:r>
          </w:p>
        </w:tc>
        <w:tc>
          <w:tcPr>
            <w:tcW w:w="3260" w:type="dxa"/>
            <w:shd w:val="clear" w:color="auto" w:fill="auto"/>
          </w:tcPr>
          <w:p w14:paraId="63B30A42" w14:textId="77777777" w:rsidR="00B855B8" w:rsidRPr="00654E99" w:rsidRDefault="00B855B8" w:rsidP="004552B9">
            <w:pPr>
              <w:pStyle w:val="Tabletext"/>
              <w:rPr>
                <w:noProof/>
              </w:rPr>
            </w:pPr>
            <w:r w:rsidRPr="00654E99">
              <w:rPr>
                <w:noProof/>
              </w:rPr>
              <w:t xml:space="preserve">Participants were not blinded. </w:t>
            </w:r>
          </w:p>
          <w:p w14:paraId="669D6535" w14:textId="77777777" w:rsidR="00B855B8" w:rsidRDefault="00B855B8" w:rsidP="00AC007B">
            <w:pPr>
              <w:pStyle w:val="Tabletext"/>
            </w:pPr>
            <w:r w:rsidRPr="00654E99">
              <w:rPr>
                <w:noProof/>
              </w:rPr>
              <w:t>Research staff who delivered the R intervention were not blinded.</w:t>
            </w:r>
          </w:p>
          <w:p w14:paraId="3F409D49" w14:textId="77777777" w:rsidR="00B855B8" w:rsidRDefault="00B855B8" w:rsidP="00AC007B">
            <w:pPr>
              <w:pStyle w:val="Tabletext"/>
            </w:pPr>
            <w:r w:rsidRPr="00654E99">
              <w:rPr>
                <w:noProof/>
              </w:rPr>
              <w:t>Reluctance to participate (n=2)</w:t>
            </w:r>
          </w:p>
          <w:p w14:paraId="2CDEDD1A" w14:textId="77777777" w:rsidR="00B855B8" w:rsidRDefault="00B855B8" w:rsidP="00AC007B">
            <w:pPr>
              <w:pStyle w:val="Tabletext"/>
            </w:pPr>
            <w:r w:rsidRPr="00654E99">
              <w:rPr>
                <w:noProof/>
              </w:rPr>
              <w:t>I:1; C:1</w:t>
            </w:r>
          </w:p>
          <w:p w14:paraId="7CD4F147" w14:textId="77777777" w:rsidR="00B855B8" w:rsidRDefault="00B855B8" w:rsidP="00AC007B">
            <w:pPr>
              <w:pStyle w:val="Tabletext"/>
            </w:pPr>
            <w:r w:rsidRPr="00654E99">
              <w:rPr>
                <w:noProof/>
              </w:rPr>
              <w:t>Naïve per protocol</w:t>
            </w:r>
          </w:p>
          <w:p w14:paraId="103931E6" w14:textId="77777777" w:rsidR="00B855B8" w:rsidRDefault="00B855B8" w:rsidP="00AC007B">
            <w:pPr>
              <w:pStyle w:val="Tabletext"/>
              <w:rPr>
                <w:b/>
                <w:bCs/>
                <w:u w:val="single"/>
              </w:rPr>
            </w:pPr>
            <w:r w:rsidRPr="00654E99">
              <w:rPr>
                <w:noProof/>
              </w:rPr>
              <w:t>2 deviations (3%) which is &lt;=10%</w:t>
            </w:r>
          </w:p>
        </w:tc>
        <w:tc>
          <w:tcPr>
            <w:tcW w:w="567" w:type="dxa"/>
            <w:shd w:val="clear" w:color="auto" w:fill="auto"/>
          </w:tcPr>
          <w:p w14:paraId="7D3BF6D4" w14:textId="77777777" w:rsidR="00B855B8" w:rsidRPr="00F4618B" w:rsidRDefault="00B855B8" w:rsidP="00AC007B">
            <w:pPr>
              <w:pStyle w:val="Tabletext"/>
            </w:pPr>
            <w:r w:rsidRPr="00654E99">
              <w:rPr>
                <w:noProof/>
              </w:rPr>
              <w:t>Y</w:t>
            </w:r>
          </w:p>
        </w:tc>
        <w:tc>
          <w:tcPr>
            <w:tcW w:w="567" w:type="dxa"/>
          </w:tcPr>
          <w:p w14:paraId="00791EA7" w14:textId="77777777" w:rsidR="00B855B8" w:rsidRPr="00F4618B" w:rsidRDefault="00B855B8" w:rsidP="00AC007B">
            <w:pPr>
              <w:pStyle w:val="Tabletext"/>
            </w:pPr>
            <w:r w:rsidRPr="00654E99">
              <w:rPr>
                <w:noProof/>
              </w:rPr>
              <w:t>Y</w:t>
            </w:r>
          </w:p>
        </w:tc>
        <w:tc>
          <w:tcPr>
            <w:tcW w:w="567" w:type="dxa"/>
          </w:tcPr>
          <w:p w14:paraId="4199950E" w14:textId="77777777" w:rsidR="00B855B8" w:rsidRPr="00F4618B" w:rsidRDefault="00B855B8" w:rsidP="00AC007B">
            <w:pPr>
              <w:pStyle w:val="Tabletext"/>
            </w:pPr>
            <w:r w:rsidRPr="00654E99">
              <w:rPr>
                <w:noProof/>
              </w:rPr>
              <w:t>Y</w:t>
            </w:r>
          </w:p>
        </w:tc>
        <w:tc>
          <w:tcPr>
            <w:tcW w:w="567" w:type="dxa"/>
          </w:tcPr>
          <w:p w14:paraId="3BF81041" w14:textId="77777777" w:rsidR="00B855B8" w:rsidRPr="00F4618B" w:rsidRDefault="00B855B8" w:rsidP="00AC007B">
            <w:pPr>
              <w:pStyle w:val="Tabletext"/>
            </w:pPr>
            <w:r w:rsidRPr="00654E99">
              <w:rPr>
                <w:noProof/>
              </w:rPr>
              <w:t>PY</w:t>
            </w:r>
          </w:p>
        </w:tc>
        <w:tc>
          <w:tcPr>
            <w:tcW w:w="567" w:type="dxa"/>
          </w:tcPr>
          <w:p w14:paraId="36946E92" w14:textId="77777777" w:rsidR="00B855B8" w:rsidRPr="00F4618B" w:rsidRDefault="00B855B8" w:rsidP="00AC007B">
            <w:pPr>
              <w:pStyle w:val="Tabletext"/>
            </w:pPr>
            <w:r w:rsidRPr="00654E99">
              <w:rPr>
                <w:noProof/>
              </w:rPr>
              <w:t>Y</w:t>
            </w:r>
          </w:p>
        </w:tc>
        <w:tc>
          <w:tcPr>
            <w:tcW w:w="567" w:type="dxa"/>
          </w:tcPr>
          <w:p w14:paraId="7762B286" w14:textId="77777777" w:rsidR="00B855B8" w:rsidRPr="00F4618B" w:rsidRDefault="00B855B8" w:rsidP="00AC007B">
            <w:pPr>
              <w:pStyle w:val="Tabletext"/>
            </w:pPr>
            <w:r w:rsidRPr="00654E99">
              <w:rPr>
                <w:noProof/>
              </w:rPr>
              <w:t>N</w:t>
            </w:r>
          </w:p>
        </w:tc>
        <w:tc>
          <w:tcPr>
            <w:tcW w:w="567" w:type="dxa"/>
            <w:shd w:val="clear" w:color="auto" w:fill="auto"/>
          </w:tcPr>
          <w:p w14:paraId="2067B691" w14:textId="77777777" w:rsidR="00B855B8" w:rsidRPr="00F4618B" w:rsidRDefault="00B855B8" w:rsidP="00AC007B">
            <w:pPr>
              <w:pStyle w:val="Tabletext"/>
            </w:pPr>
            <w:r w:rsidRPr="00654E99">
              <w:rPr>
                <w:noProof/>
              </w:rPr>
              <w:t>PN</w:t>
            </w:r>
          </w:p>
        </w:tc>
      </w:tr>
      <w:tr w:rsidR="00B855B8" w:rsidRPr="00F4618B" w14:paraId="1EDAEFAC" w14:textId="77777777" w:rsidTr="00414455">
        <w:tc>
          <w:tcPr>
            <w:tcW w:w="2410" w:type="dxa"/>
          </w:tcPr>
          <w:p w14:paraId="634C5C74"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0383BF83" w14:textId="77777777" w:rsidR="00B855B8" w:rsidRPr="00F10D2B" w:rsidRDefault="00B855B8" w:rsidP="00AC007B">
            <w:pPr>
              <w:pStyle w:val="Tabletext"/>
            </w:pPr>
            <w:r w:rsidRPr="00654E99">
              <w:rPr>
                <w:noProof/>
              </w:rPr>
              <w:t>Low</w:t>
            </w:r>
          </w:p>
        </w:tc>
        <w:tc>
          <w:tcPr>
            <w:tcW w:w="3260" w:type="dxa"/>
            <w:shd w:val="clear" w:color="auto" w:fill="auto"/>
          </w:tcPr>
          <w:p w14:paraId="7056B13F" w14:textId="77777777" w:rsidR="00B855B8" w:rsidRDefault="00B855B8" w:rsidP="00AC007B">
            <w:pPr>
              <w:pStyle w:val="Tabletext"/>
              <w:rPr>
                <w:b/>
                <w:bCs/>
                <w:u w:val="single"/>
              </w:rPr>
            </w:pPr>
            <w:r w:rsidRPr="00654E99">
              <w:rPr>
                <w:noProof/>
              </w:rPr>
              <w:t>I: 36/37 (3%); C: 36/37 (3%)</w:t>
            </w:r>
          </w:p>
        </w:tc>
        <w:tc>
          <w:tcPr>
            <w:tcW w:w="567" w:type="dxa"/>
            <w:shd w:val="clear" w:color="auto" w:fill="auto"/>
          </w:tcPr>
          <w:p w14:paraId="48DAA19E" w14:textId="77777777" w:rsidR="00B855B8" w:rsidRPr="00F4618B" w:rsidRDefault="00B855B8" w:rsidP="00AC007B">
            <w:pPr>
              <w:pStyle w:val="Tabletext"/>
            </w:pPr>
            <w:r w:rsidRPr="00654E99">
              <w:rPr>
                <w:noProof/>
              </w:rPr>
              <w:t>Y</w:t>
            </w:r>
          </w:p>
        </w:tc>
        <w:tc>
          <w:tcPr>
            <w:tcW w:w="567" w:type="dxa"/>
          </w:tcPr>
          <w:p w14:paraId="0676FB40" w14:textId="77777777" w:rsidR="00B855B8" w:rsidRPr="00F4618B" w:rsidRDefault="00B855B8" w:rsidP="00AC007B">
            <w:pPr>
              <w:pStyle w:val="Tabletext"/>
            </w:pPr>
            <w:r w:rsidRPr="00654E99">
              <w:rPr>
                <w:noProof/>
              </w:rPr>
              <w:t>NA</w:t>
            </w:r>
          </w:p>
        </w:tc>
        <w:tc>
          <w:tcPr>
            <w:tcW w:w="567" w:type="dxa"/>
          </w:tcPr>
          <w:p w14:paraId="1D91795B" w14:textId="77777777" w:rsidR="00B855B8" w:rsidRPr="00F4618B" w:rsidRDefault="00B855B8" w:rsidP="00AC007B">
            <w:pPr>
              <w:pStyle w:val="Tabletext"/>
            </w:pPr>
            <w:r w:rsidRPr="00654E99">
              <w:rPr>
                <w:noProof/>
              </w:rPr>
              <w:t>NA</w:t>
            </w:r>
          </w:p>
        </w:tc>
        <w:tc>
          <w:tcPr>
            <w:tcW w:w="567" w:type="dxa"/>
          </w:tcPr>
          <w:p w14:paraId="70E946E3" w14:textId="77777777" w:rsidR="00B855B8" w:rsidRPr="00F4618B" w:rsidRDefault="00B855B8" w:rsidP="00AC007B">
            <w:pPr>
              <w:pStyle w:val="Tabletext"/>
            </w:pPr>
            <w:r w:rsidRPr="00654E99">
              <w:rPr>
                <w:noProof/>
              </w:rPr>
              <w:t>NA</w:t>
            </w:r>
          </w:p>
        </w:tc>
        <w:tc>
          <w:tcPr>
            <w:tcW w:w="567" w:type="dxa"/>
          </w:tcPr>
          <w:p w14:paraId="40516076" w14:textId="77777777" w:rsidR="00B855B8" w:rsidRPr="00F4618B" w:rsidRDefault="00B855B8" w:rsidP="00AC007B">
            <w:pPr>
              <w:pStyle w:val="Tabletext"/>
            </w:pPr>
          </w:p>
        </w:tc>
        <w:tc>
          <w:tcPr>
            <w:tcW w:w="567" w:type="dxa"/>
          </w:tcPr>
          <w:p w14:paraId="0CEE5B39" w14:textId="77777777" w:rsidR="00B855B8" w:rsidRPr="00F4618B" w:rsidRDefault="00B855B8" w:rsidP="00AC007B">
            <w:pPr>
              <w:pStyle w:val="Tabletext"/>
            </w:pPr>
          </w:p>
        </w:tc>
        <w:tc>
          <w:tcPr>
            <w:tcW w:w="567" w:type="dxa"/>
            <w:shd w:val="clear" w:color="auto" w:fill="auto"/>
          </w:tcPr>
          <w:p w14:paraId="2F2E50B5" w14:textId="77777777" w:rsidR="00B855B8" w:rsidRPr="00F4618B" w:rsidRDefault="00B855B8" w:rsidP="00AC007B">
            <w:pPr>
              <w:pStyle w:val="Tabletext"/>
            </w:pPr>
          </w:p>
        </w:tc>
      </w:tr>
      <w:tr w:rsidR="00B855B8" w:rsidRPr="00F4618B" w14:paraId="3E79968C" w14:textId="77777777" w:rsidTr="00414455">
        <w:tc>
          <w:tcPr>
            <w:tcW w:w="2410" w:type="dxa"/>
          </w:tcPr>
          <w:p w14:paraId="50294AA3"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B212F0C" w14:textId="77777777" w:rsidR="00B855B8" w:rsidRPr="00F10D2B" w:rsidRDefault="00B855B8" w:rsidP="00AC007B">
            <w:pPr>
              <w:pStyle w:val="Tabletext"/>
            </w:pPr>
            <w:r w:rsidRPr="00654E99">
              <w:rPr>
                <w:noProof/>
              </w:rPr>
              <w:t>High</w:t>
            </w:r>
          </w:p>
        </w:tc>
        <w:tc>
          <w:tcPr>
            <w:tcW w:w="3260" w:type="dxa"/>
            <w:shd w:val="clear" w:color="auto" w:fill="auto"/>
          </w:tcPr>
          <w:p w14:paraId="2316C56A" w14:textId="77777777" w:rsidR="00B855B8" w:rsidRDefault="00B855B8" w:rsidP="00AC007B">
            <w:pPr>
              <w:pStyle w:val="Tabletext"/>
              <w:rPr>
                <w:b/>
                <w:bCs/>
                <w:u w:val="single"/>
              </w:rPr>
            </w:pPr>
            <w:r w:rsidRPr="00654E99">
              <w:rPr>
                <w:noProof/>
              </w:rPr>
              <w:t>Participants (i.e. the outcome assessors) were not blinded.</w:t>
            </w:r>
          </w:p>
        </w:tc>
        <w:tc>
          <w:tcPr>
            <w:tcW w:w="567" w:type="dxa"/>
            <w:shd w:val="clear" w:color="auto" w:fill="auto"/>
          </w:tcPr>
          <w:p w14:paraId="3BA0361F" w14:textId="77777777" w:rsidR="00B855B8" w:rsidRPr="00F4618B" w:rsidRDefault="00B855B8" w:rsidP="00AC007B">
            <w:pPr>
              <w:pStyle w:val="Tabletext"/>
            </w:pPr>
            <w:r w:rsidRPr="00654E99">
              <w:rPr>
                <w:noProof/>
              </w:rPr>
              <w:t>N</w:t>
            </w:r>
          </w:p>
        </w:tc>
        <w:tc>
          <w:tcPr>
            <w:tcW w:w="567" w:type="dxa"/>
          </w:tcPr>
          <w:p w14:paraId="0C490919" w14:textId="77777777" w:rsidR="00B855B8" w:rsidRPr="00F4618B" w:rsidRDefault="00B855B8" w:rsidP="00AC007B">
            <w:pPr>
              <w:pStyle w:val="Tabletext"/>
            </w:pPr>
            <w:r w:rsidRPr="00654E99">
              <w:rPr>
                <w:noProof/>
              </w:rPr>
              <w:t>PN</w:t>
            </w:r>
          </w:p>
        </w:tc>
        <w:tc>
          <w:tcPr>
            <w:tcW w:w="567" w:type="dxa"/>
          </w:tcPr>
          <w:p w14:paraId="68EEC2A5" w14:textId="77777777" w:rsidR="00B855B8" w:rsidRPr="00F4618B" w:rsidRDefault="00B855B8" w:rsidP="00AC007B">
            <w:pPr>
              <w:pStyle w:val="Tabletext"/>
            </w:pPr>
            <w:r w:rsidRPr="00654E99">
              <w:rPr>
                <w:noProof/>
              </w:rPr>
              <w:t>Y</w:t>
            </w:r>
          </w:p>
        </w:tc>
        <w:tc>
          <w:tcPr>
            <w:tcW w:w="567" w:type="dxa"/>
          </w:tcPr>
          <w:p w14:paraId="2AAE277C" w14:textId="77777777" w:rsidR="00B855B8" w:rsidRPr="00F4618B" w:rsidRDefault="00B855B8" w:rsidP="00AC007B">
            <w:pPr>
              <w:pStyle w:val="Tabletext"/>
            </w:pPr>
            <w:r w:rsidRPr="00654E99">
              <w:rPr>
                <w:noProof/>
              </w:rPr>
              <w:t>PY</w:t>
            </w:r>
          </w:p>
        </w:tc>
        <w:tc>
          <w:tcPr>
            <w:tcW w:w="567" w:type="dxa"/>
          </w:tcPr>
          <w:p w14:paraId="762D76F7" w14:textId="77777777" w:rsidR="00B855B8" w:rsidRPr="00F4618B" w:rsidRDefault="00B855B8" w:rsidP="00AC007B">
            <w:pPr>
              <w:pStyle w:val="Tabletext"/>
            </w:pPr>
            <w:r w:rsidRPr="00654E99">
              <w:rPr>
                <w:noProof/>
              </w:rPr>
              <w:t>PY</w:t>
            </w:r>
          </w:p>
        </w:tc>
        <w:tc>
          <w:tcPr>
            <w:tcW w:w="567" w:type="dxa"/>
          </w:tcPr>
          <w:p w14:paraId="4939E767" w14:textId="77777777" w:rsidR="00B855B8" w:rsidRPr="00F4618B" w:rsidRDefault="00B855B8" w:rsidP="00AC007B">
            <w:pPr>
              <w:pStyle w:val="Tabletext"/>
            </w:pPr>
          </w:p>
        </w:tc>
        <w:tc>
          <w:tcPr>
            <w:tcW w:w="567" w:type="dxa"/>
            <w:shd w:val="clear" w:color="auto" w:fill="auto"/>
          </w:tcPr>
          <w:p w14:paraId="4D6F360E" w14:textId="77777777" w:rsidR="00B855B8" w:rsidRPr="00F4618B" w:rsidRDefault="00B855B8" w:rsidP="00AC007B">
            <w:pPr>
              <w:pStyle w:val="Tabletext"/>
            </w:pPr>
          </w:p>
        </w:tc>
      </w:tr>
      <w:tr w:rsidR="00B855B8" w:rsidRPr="00F4618B" w14:paraId="5B731F66" w14:textId="77777777" w:rsidTr="00316548">
        <w:tc>
          <w:tcPr>
            <w:tcW w:w="2410" w:type="dxa"/>
            <w:tcBorders>
              <w:bottom w:val="single" w:sz="4" w:space="0" w:color="D9D9D9" w:themeColor="background1" w:themeShade="D9"/>
            </w:tcBorders>
          </w:tcPr>
          <w:p w14:paraId="59913C12"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3BA55C2"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E78B771"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482213DC"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5E60C66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1A80AF9"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6B9DD1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363345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FDAB80F"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4D3C681" w14:textId="77777777" w:rsidR="00B855B8" w:rsidRPr="00F4618B" w:rsidRDefault="00B855B8" w:rsidP="00AC007B">
            <w:pPr>
              <w:pStyle w:val="Tabletext"/>
            </w:pPr>
          </w:p>
        </w:tc>
      </w:tr>
      <w:tr w:rsidR="00B855B8" w:rsidRPr="00F4618B" w14:paraId="53655C4E"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A887268"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F99DE45"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1CF0B26B"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F972E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4BB204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D21B6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C71657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4EE23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49639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7DC116" w14:textId="77777777" w:rsidR="00B855B8" w:rsidRPr="00F4618B" w:rsidRDefault="00B855B8" w:rsidP="00AC007B">
            <w:pPr>
              <w:pStyle w:val="Tabletext"/>
            </w:pPr>
          </w:p>
        </w:tc>
      </w:tr>
      <w:tr w:rsidR="00B855B8" w:rsidRPr="00316548" w14:paraId="4A0823B6"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72930B14"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E1CE9F1"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064776C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EA47AE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70C864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68823D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FD3C4F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A38647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07210A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2F69D96" w14:textId="77777777" w:rsidR="00B855B8" w:rsidRPr="00316548" w:rsidRDefault="00B855B8" w:rsidP="00AC007B">
            <w:pPr>
              <w:pStyle w:val="Tabletext"/>
              <w:rPr>
                <w:sz w:val="8"/>
                <w:szCs w:val="8"/>
              </w:rPr>
            </w:pPr>
          </w:p>
        </w:tc>
      </w:tr>
    </w:tbl>
    <w:p w14:paraId="354EDB01"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9BFFBE5" w14:textId="77777777" w:rsidTr="0098703D">
        <w:trPr>
          <w:tblHeader/>
        </w:trPr>
        <w:tc>
          <w:tcPr>
            <w:tcW w:w="2410" w:type="dxa"/>
            <w:vMerge w:val="restart"/>
            <w:tcBorders>
              <w:top w:val="single" w:sz="4" w:space="0" w:color="auto"/>
            </w:tcBorders>
            <w:shd w:val="clear" w:color="auto" w:fill="BFBFBF" w:themeFill="background1" w:themeFillShade="BF"/>
          </w:tcPr>
          <w:p w14:paraId="2D3496B2"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Sehhatti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58602A1" w14:textId="77777777" w:rsidR="00B855B8" w:rsidRPr="0098703D" w:rsidRDefault="00B855B8" w:rsidP="00AC007B">
            <w:pPr>
              <w:pStyle w:val="Tabletext"/>
            </w:pPr>
            <w:r w:rsidRPr="00945AD8">
              <w:rPr>
                <w:b/>
                <w:bCs/>
              </w:rPr>
              <w:t>Outcome domain</w:t>
            </w:r>
            <w:r>
              <w:rPr>
                <w:b/>
                <w:bCs/>
              </w:rPr>
              <w:t>.</w:t>
            </w:r>
            <w:r>
              <w:t xml:space="preserve"> </w:t>
            </w:r>
            <w:r w:rsidRPr="00654E99">
              <w:rPr>
                <w:noProof/>
              </w:rPr>
              <w:t>global symptoms</w:t>
            </w:r>
          </w:p>
        </w:tc>
        <w:tc>
          <w:tcPr>
            <w:tcW w:w="3969" w:type="dxa"/>
            <w:gridSpan w:val="7"/>
            <w:tcBorders>
              <w:top w:val="single" w:sz="4" w:space="0" w:color="auto"/>
            </w:tcBorders>
            <w:shd w:val="clear" w:color="auto" w:fill="BFBFBF" w:themeFill="background1" w:themeFillShade="BF"/>
          </w:tcPr>
          <w:p w14:paraId="111FBDC5"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79084FC" w14:textId="77777777" w:rsidTr="0098703D">
        <w:trPr>
          <w:tblHeader/>
        </w:trPr>
        <w:tc>
          <w:tcPr>
            <w:tcW w:w="2410" w:type="dxa"/>
            <w:vMerge/>
            <w:tcBorders>
              <w:bottom w:val="single" w:sz="4" w:space="0" w:color="auto"/>
            </w:tcBorders>
            <w:shd w:val="clear" w:color="auto" w:fill="BFBFBF" w:themeFill="background1" w:themeFillShade="BF"/>
          </w:tcPr>
          <w:p w14:paraId="252F450D"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178DACB" w14:textId="77777777" w:rsidR="00B855B8" w:rsidRPr="00945AD8" w:rsidRDefault="00B855B8" w:rsidP="00AC007B">
            <w:pPr>
              <w:pStyle w:val="Tabletext"/>
              <w:rPr>
                <w:b/>
                <w:bCs/>
              </w:rPr>
            </w:pPr>
            <w:r>
              <w:rPr>
                <w:b/>
                <w:bCs/>
              </w:rPr>
              <w:t>Assessments</w:t>
            </w:r>
            <w:r>
              <w:t xml:space="preserve">. </w:t>
            </w:r>
            <w:r w:rsidRPr="00654E99">
              <w:rPr>
                <w:noProof/>
              </w:rPr>
              <w:t>EFMH, global symptoms</w:t>
            </w:r>
          </w:p>
        </w:tc>
        <w:tc>
          <w:tcPr>
            <w:tcW w:w="3969" w:type="dxa"/>
            <w:gridSpan w:val="7"/>
            <w:tcBorders>
              <w:bottom w:val="single" w:sz="4" w:space="0" w:color="auto"/>
            </w:tcBorders>
            <w:shd w:val="clear" w:color="auto" w:fill="BFBFBF" w:themeFill="background1" w:themeFillShade="BF"/>
          </w:tcPr>
          <w:p w14:paraId="346E53C5"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63F5CC10" w14:textId="77777777" w:rsidTr="00414455">
        <w:trPr>
          <w:tblHeader/>
        </w:trPr>
        <w:tc>
          <w:tcPr>
            <w:tcW w:w="2410" w:type="dxa"/>
            <w:vMerge w:val="restart"/>
            <w:tcBorders>
              <w:top w:val="single" w:sz="4" w:space="0" w:color="auto"/>
            </w:tcBorders>
            <w:shd w:val="clear" w:color="auto" w:fill="F2F2F2" w:themeFill="background1" w:themeFillShade="F2"/>
          </w:tcPr>
          <w:p w14:paraId="4E4A77E9"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9E7009C"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E0F27C7"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675E598" w14:textId="77777777" w:rsidR="00B855B8" w:rsidRPr="00DC405A" w:rsidRDefault="00B855B8" w:rsidP="00AC007B">
            <w:pPr>
              <w:pStyle w:val="Tabletext"/>
              <w:rPr>
                <w:b/>
                <w:bCs/>
              </w:rPr>
            </w:pPr>
            <w:r w:rsidRPr="00DC405A">
              <w:rPr>
                <w:b/>
                <w:bCs/>
              </w:rPr>
              <w:t>Response to signalling questions</w:t>
            </w:r>
          </w:p>
        </w:tc>
      </w:tr>
      <w:tr w:rsidR="00B855B8" w:rsidRPr="00F4618B" w14:paraId="56AEB2E1" w14:textId="77777777" w:rsidTr="00414455">
        <w:trPr>
          <w:tblHeader/>
        </w:trPr>
        <w:tc>
          <w:tcPr>
            <w:tcW w:w="2410" w:type="dxa"/>
            <w:vMerge/>
            <w:tcBorders>
              <w:bottom w:val="single" w:sz="4" w:space="0" w:color="auto"/>
            </w:tcBorders>
          </w:tcPr>
          <w:p w14:paraId="67A26577"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C1B7666"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499FDAC"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A5886D"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36F8860"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CFAF5B"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86FFC9"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0FB807"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613E7F8"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4B6DFA5" w14:textId="77777777" w:rsidR="00B855B8" w:rsidRPr="00F4618B" w:rsidRDefault="00B855B8" w:rsidP="00AC007B">
            <w:pPr>
              <w:pStyle w:val="Tabletext"/>
            </w:pPr>
            <w:r w:rsidRPr="00F4618B">
              <w:t>SQ7</w:t>
            </w:r>
          </w:p>
        </w:tc>
      </w:tr>
      <w:tr w:rsidR="00B855B8" w:rsidRPr="00F4618B" w14:paraId="25672470" w14:textId="77777777" w:rsidTr="00414455">
        <w:tc>
          <w:tcPr>
            <w:tcW w:w="2410" w:type="dxa"/>
          </w:tcPr>
          <w:p w14:paraId="071137D6"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A97B4E8" w14:textId="77777777" w:rsidR="00B855B8" w:rsidRPr="00F10D2B" w:rsidRDefault="00B855B8" w:rsidP="00AC007B">
            <w:pPr>
              <w:pStyle w:val="Tabletext"/>
            </w:pPr>
            <w:r w:rsidRPr="00654E99">
              <w:rPr>
                <w:noProof/>
              </w:rPr>
              <w:t>Low</w:t>
            </w:r>
          </w:p>
        </w:tc>
        <w:tc>
          <w:tcPr>
            <w:tcW w:w="3260" w:type="dxa"/>
            <w:shd w:val="clear" w:color="auto" w:fill="auto"/>
          </w:tcPr>
          <w:p w14:paraId="6903E98B" w14:textId="77777777" w:rsidR="00B855B8" w:rsidRPr="00B112C0" w:rsidRDefault="00B855B8" w:rsidP="00AC007B">
            <w:pPr>
              <w:pStyle w:val="Tabletext"/>
            </w:pPr>
            <w:r w:rsidRPr="00654E99">
              <w:rPr>
                <w:noProof/>
              </w:rPr>
              <w:t>Block randomisation. Two block sizes (4 &amp; 6); unsure whether block size was randomised. However, randomisation was conducted by an independent person.</w:t>
            </w:r>
          </w:p>
        </w:tc>
        <w:tc>
          <w:tcPr>
            <w:tcW w:w="567" w:type="dxa"/>
            <w:shd w:val="clear" w:color="auto" w:fill="auto"/>
          </w:tcPr>
          <w:p w14:paraId="56235B5A" w14:textId="77777777" w:rsidR="00B855B8" w:rsidRPr="00F4618B" w:rsidRDefault="00B855B8" w:rsidP="00AC007B">
            <w:pPr>
              <w:pStyle w:val="Tabletext"/>
            </w:pPr>
            <w:r w:rsidRPr="00654E99">
              <w:rPr>
                <w:noProof/>
              </w:rPr>
              <w:t>Y</w:t>
            </w:r>
          </w:p>
        </w:tc>
        <w:tc>
          <w:tcPr>
            <w:tcW w:w="567" w:type="dxa"/>
          </w:tcPr>
          <w:p w14:paraId="25746E14" w14:textId="77777777" w:rsidR="00B855B8" w:rsidRPr="00F4618B" w:rsidRDefault="00B855B8" w:rsidP="00AC007B">
            <w:pPr>
              <w:pStyle w:val="Tabletext"/>
            </w:pPr>
            <w:r w:rsidRPr="00654E99">
              <w:rPr>
                <w:noProof/>
              </w:rPr>
              <w:t>PY</w:t>
            </w:r>
          </w:p>
        </w:tc>
        <w:tc>
          <w:tcPr>
            <w:tcW w:w="567" w:type="dxa"/>
          </w:tcPr>
          <w:p w14:paraId="7EAFBBB2" w14:textId="77777777" w:rsidR="00B855B8" w:rsidRPr="00F4618B" w:rsidRDefault="00B855B8" w:rsidP="00AC007B">
            <w:pPr>
              <w:pStyle w:val="Tabletext"/>
            </w:pPr>
            <w:r w:rsidRPr="00654E99">
              <w:rPr>
                <w:noProof/>
              </w:rPr>
              <w:t>PN</w:t>
            </w:r>
          </w:p>
        </w:tc>
        <w:tc>
          <w:tcPr>
            <w:tcW w:w="567" w:type="dxa"/>
          </w:tcPr>
          <w:p w14:paraId="36C091FA" w14:textId="77777777" w:rsidR="00B855B8" w:rsidRPr="00F4618B" w:rsidRDefault="00B855B8" w:rsidP="00AC007B">
            <w:pPr>
              <w:pStyle w:val="Tabletext"/>
            </w:pPr>
          </w:p>
        </w:tc>
        <w:tc>
          <w:tcPr>
            <w:tcW w:w="567" w:type="dxa"/>
          </w:tcPr>
          <w:p w14:paraId="14ACF678" w14:textId="77777777" w:rsidR="00B855B8" w:rsidRPr="00F4618B" w:rsidRDefault="00B855B8" w:rsidP="00AC007B">
            <w:pPr>
              <w:pStyle w:val="Tabletext"/>
            </w:pPr>
          </w:p>
        </w:tc>
        <w:tc>
          <w:tcPr>
            <w:tcW w:w="567" w:type="dxa"/>
          </w:tcPr>
          <w:p w14:paraId="4A781A7B" w14:textId="77777777" w:rsidR="00B855B8" w:rsidRPr="00F4618B" w:rsidRDefault="00B855B8" w:rsidP="00AC007B">
            <w:pPr>
              <w:pStyle w:val="Tabletext"/>
            </w:pPr>
          </w:p>
        </w:tc>
        <w:tc>
          <w:tcPr>
            <w:tcW w:w="567" w:type="dxa"/>
            <w:shd w:val="clear" w:color="auto" w:fill="auto"/>
          </w:tcPr>
          <w:p w14:paraId="7C9CC60F" w14:textId="77777777" w:rsidR="00B855B8" w:rsidRPr="00F4618B" w:rsidRDefault="00B855B8" w:rsidP="00AC007B">
            <w:pPr>
              <w:pStyle w:val="Tabletext"/>
            </w:pPr>
          </w:p>
        </w:tc>
      </w:tr>
      <w:tr w:rsidR="00B855B8" w:rsidRPr="00F4618B" w14:paraId="0BEFCE80" w14:textId="77777777" w:rsidTr="00414455">
        <w:tc>
          <w:tcPr>
            <w:tcW w:w="2410" w:type="dxa"/>
          </w:tcPr>
          <w:p w14:paraId="00EDA140"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74FCF72" w14:textId="77777777" w:rsidR="00B855B8" w:rsidRPr="00F10D2B" w:rsidRDefault="00B855B8" w:rsidP="00AC007B">
            <w:pPr>
              <w:pStyle w:val="Tabletext"/>
            </w:pPr>
            <w:r w:rsidRPr="00654E99">
              <w:rPr>
                <w:noProof/>
              </w:rPr>
              <w:t>Some concerns</w:t>
            </w:r>
          </w:p>
        </w:tc>
        <w:tc>
          <w:tcPr>
            <w:tcW w:w="3260" w:type="dxa"/>
            <w:shd w:val="clear" w:color="auto" w:fill="auto"/>
          </w:tcPr>
          <w:p w14:paraId="0BD60EED" w14:textId="77777777" w:rsidR="00B855B8" w:rsidRPr="00654E99" w:rsidRDefault="00B855B8" w:rsidP="004552B9">
            <w:pPr>
              <w:pStyle w:val="Tabletext"/>
              <w:rPr>
                <w:noProof/>
              </w:rPr>
            </w:pPr>
            <w:r w:rsidRPr="00654E99">
              <w:rPr>
                <w:noProof/>
              </w:rPr>
              <w:t xml:space="preserve">Participants were not blinded. </w:t>
            </w:r>
          </w:p>
          <w:p w14:paraId="2E07561E" w14:textId="77777777" w:rsidR="00B855B8" w:rsidRDefault="00B855B8" w:rsidP="00AC007B">
            <w:pPr>
              <w:pStyle w:val="Tabletext"/>
            </w:pPr>
            <w:r w:rsidRPr="00654E99">
              <w:rPr>
                <w:noProof/>
              </w:rPr>
              <w:t>Research staff who delivered the R intervention were not blinded.</w:t>
            </w:r>
          </w:p>
          <w:p w14:paraId="6A7F8354" w14:textId="77777777" w:rsidR="00B855B8" w:rsidRDefault="00B855B8" w:rsidP="00AC007B">
            <w:pPr>
              <w:pStyle w:val="Tabletext"/>
            </w:pPr>
            <w:r w:rsidRPr="00654E99">
              <w:rPr>
                <w:noProof/>
              </w:rPr>
              <w:t>Reluctance to participate (n=2)</w:t>
            </w:r>
          </w:p>
          <w:p w14:paraId="38DE23D4" w14:textId="77777777" w:rsidR="00B855B8" w:rsidRDefault="00B855B8" w:rsidP="00AC007B">
            <w:pPr>
              <w:pStyle w:val="Tabletext"/>
            </w:pPr>
            <w:r w:rsidRPr="00654E99">
              <w:rPr>
                <w:noProof/>
              </w:rPr>
              <w:t>I:1; C:1</w:t>
            </w:r>
          </w:p>
          <w:p w14:paraId="3D114E96" w14:textId="77777777" w:rsidR="00B855B8" w:rsidRDefault="00B855B8" w:rsidP="00AC007B">
            <w:pPr>
              <w:pStyle w:val="Tabletext"/>
            </w:pPr>
            <w:r w:rsidRPr="00654E99">
              <w:rPr>
                <w:noProof/>
              </w:rPr>
              <w:t>Naïve per protocol</w:t>
            </w:r>
          </w:p>
          <w:p w14:paraId="5C00B0C6" w14:textId="77777777" w:rsidR="00B855B8" w:rsidRDefault="00B855B8" w:rsidP="00AC007B">
            <w:pPr>
              <w:pStyle w:val="Tabletext"/>
              <w:rPr>
                <w:b/>
                <w:bCs/>
                <w:u w:val="single"/>
              </w:rPr>
            </w:pPr>
            <w:r w:rsidRPr="00654E99">
              <w:rPr>
                <w:noProof/>
              </w:rPr>
              <w:t>2 deviations (3%) which is &lt;=10%</w:t>
            </w:r>
          </w:p>
        </w:tc>
        <w:tc>
          <w:tcPr>
            <w:tcW w:w="567" w:type="dxa"/>
            <w:shd w:val="clear" w:color="auto" w:fill="auto"/>
          </w:tcPr>
          <w:p w14:paraId="218A856E" w14:textId="77777777" w:rsidR="00B855B8" w:rsidRPr="00F4618B" w:rsidRDefault="00B855B8" w:rsidP="00AC007B">
            <w:pPr>
              <w:pStyle w:val="Tabletext"/>
            </w:pPr>
            <w:r w:rsidRPr="00654E99">
              <w:rPr>
                <w:noProof/>
              </w:rPr>
              <w:t>Y</w:t>
            </w:r>
          </w:p>
        </w:tc>
        <w:tc>
          <w:tcPr>
            <w:tcW w:w="567" w:type="dxa"/>
          </w:tcPr>
          <w:p w14:paraId="5A2D9D35" w14:textId="77777777" w:rsidR="00B855B8" w:rsidRPr="00F4618B" w:rsidRDefault="00B855B8" w:rsidP="00AC007B">
            <w:pPr>
              <w:pStyle w:val="Tabletext"/>
            </w:pPr>
            <w:r w:rsidRPr="00654E99">
              <w:rPr>
                <w:noProof/>
              </w:rPr>
              <w:t>Y</w:t>
            </w:r>
          </w:p>
        </w:tc>
        <w:tc>
          <w:tcPr>
            <w:tcW w:w="567" w:type="dxa"/>
          </w:tcPr>
          <w:p w14:paraId="22F4E8B3" w14:textId="77777777" w:rsidR="00B855B8" w:rsidRPr="00F4618B" w:rsidRDefault="00B855B8" w:rsidP="00AC007B">
            <w:pPr>
              <w:pStyle w:val="Tabletext"/>
            </w:pPr>
            <w:r w:rsidRPr="00654E99">
              <w:rPr>
                <w:noProof/>
              </w:rPr>
              <w:t>Y</w:t>
            </w:r>
          </w:p>
        </w:tc>
        <w:tc>
          <w:tcPr>
            <w:tcW w:w="567" w:type="dxa"/>
          </w:tcPr>
          <w:p w14:paraId="288FEAD4" w14:textId="77777777" w:rsidR="00B855B8" w:rsidRPr="00F4618B" w:rsidRDefault="00B855B8" w:rsidP="00AC007B">
            <w:pPr>
              <w:pStyle w:val="Tabletext"/>
            </w:pPr>
            <w:r w:rsidRPr="00654E99">
              <w:rPr>
                <w:noProof/>
              </w:rPr>
              <w:t>PY</w:t>
            </w:r>
          </w:p>
        </w:tc>
        <w:tc>
          <w:tcPr>
            <w:tcW w:w="567" w:type="dxa"/>
          </w:tcPr>
          <w:p w14:paraId="34308BA7" w14:textId="77777777" w:rsidR="00B855B8" w:rsidRPr="00F4618B" w:rsidRDefault="00B855B8" w:rsidP="00AC007B">
            <w:pPr>
              <w:pStyle w:val="Tabletext"/>
            </w:pPr>
            <w:r w:rsidRPr="00654E99">
              <w:rPr>
                <w:noProof/>
              </w:rPr>
              <w:t>Y</w:t>
            </w:r>
          </w:p>
        </w:tc>
        <w:tc>
          <w:tcPr>
            <w:tcW w:w="567" w:type="dxa"/>
          </w:tcPr>
          <w:p w14:paraId="456A47D4" w14:textId="77777777" w:rsidR="00B855B8" w:rsidRPr="00F4618B" w:rsidRDefault="00B855B8" w:rsidP="00AC007B">
            <w:pPr>
              <w:pStyle w:val="Tabletext"/>
            </w:pPr>
            <w:r w:rsidRPr="00654E99">
              <w:rPr>
                <w:noProof/>
              </w:rPr>
              <w:t>N</w:t>
            </w:r>
          </w:p>
        </w:tc>
        <w:tc>
          <w:tcPr>
            <w:tcW w:w="567" w:type="dxa"/>
            <w:shd w:val="clear" w:color="auto" w:fill="auto"/>
          </w:tcPr>
          <w:p w14:paraId="195278C5" w14:textId="77777777" w:rsidR="00B855B8" w:rsidRPr="00F4618B" w:rsidRDefault="00B855B8" w:rsidP="00AC007B">
            <w:pPr>
              <w:pStyle w:val="Tabletext"/>
            </w:pPr>
            <w:r w:rsidRPr="00654E99">
              <w:rPr>
                <w:noProof/>
              </w:rPr>
              <w:t>PN</w:t>
            </w:r>
          </w:p>
        </w:tc>
      </w:tr>
      <w:tr w:rsidR="00B855B8" w:rsidRPr="00F4618B" w14:paraId="6ECFDE27" w14:textId="77777777" w:rsidTr="00414455">
        <w:tc>
          <w:tcPr>
            <w:tcW w:w="2410" w:type="dxa"/>
          </w:tcPr>
          <w:p w14:paraId="09D1A912" w14:textId="77777777" w:rsidR="00B855B8" w:rsidRPr="008A6F0C" w:rsidRDefault="00B855B8" w:rsidP="00AC007B">
            <w:pPr>
              <w:pStyle w:val="Tabletext"/>
              <w:rPr>
                <w:u w:val="single"/>
              </w:rPr>
            </w:pPr>
            <w:r>
              <w:lastRenderedPageBreak/>
              <w:t xml:space="preserve">3. </w:t>
            </w:r>
            <w:r w:rsidRPr="008A6F0C">
              <w:t>Bias due missing outcome data</w:t>
            </w:r>
          </w:p>
        </w:tc>
        <w:tc>
          <w:tcPr>
            <w:tcW w:w="992" w:type="dxa"/>
            <w:shd w:val="clear" w:color="auto" w:fill="auto"/>
          </w:tcPr>
          <w:p w14:paraId="4B4FBD3A" w14:textId="77777777" w:rsidR="00B855B8" w:rsidRPr="00F10D2B" w:rsidRDefault="00B855B8" w:rsidP="00AC007B">
            <w:pPr>
              <w:pStyle w:val="Tabletext"/>
            </w:pPr>
            <w:r w:rsidRPr="00654E99">
              <w:rPr>
                <w:noProof/>
              </w:rPr>
              <w:t>Low</w:t>
            </w:r>
          </w:p>
        </w:tc>
        <w:tc>
          <w:tcPr>
            <w:tcW w:w="3260" w:type="dxa"/>
            <w:shd w:val="clear" w:color="auto" w:fill="auto"/>
          </w:tcPr>
          <w:p w14:paraId="4D1B41EC" w14:textId="77777777" w:rsidR="00B855B8" w:rsidRDefault="00B855B8" w:rsidP="00AC007B">
            <w:pPr>
              <w:pStyle w:val="Tabletext"/>
              <w:rPr>
                <w:b/>
                <w:bCs/>
                <w:u w:val="single"/>
              </w:rPr>
            </w:pPr>
            <w:r w:rsidRPr="00654E99">
              <w:rPr>
                <w:noProof/>
              </w:rPr>
              <w:t>I: 36/37 (3%); C: 36/37 (3%)</w:t>
            </w:r>
          </w:p>
        </w:tc>
        <w:tc>
          <w:tcPr>
            <w:tcW w:w="567" w:type="dxa"/>
            <w:shd w:val="clear" w:color="auto" w:fill="auto"/>
          </w:tcPr>
          <w:p w14:paraId="29BCCB22" w14:textId="77777777" w:rsidR="00B855B8" w:rsidRPr="00F4618B" w:rsidRDefault="00B855B8" w:rsidP="00AC007B">
            <w:pPr>
              <w:pStyle w:val="Tabletext"/>
            </w:pPr>
            <w:r w:rsidRPr="00654E99">
              <w:rPr>
                <w:noProof/>
              </w:rPr>
              <w:t>Y</w:t>
            </w:r>
          </w:p>
        </w:tc>
        <w:tc>
          <w:tcPr>
            <w:tcW w:w="567" w:type="dxa"/>
          </w:tcPr>
          <w:p w14:paraId="4AC9AD5E" w14:textId="77777777" w:rsidR="00B855B8" w:rsidRPr="00F4618B" w:rsidRDefault="00B855B8" w:rsidP="00AC007B">
            <w:pPr>
              <w:pStyle w:val="Tabletext"/>
            </w:pPr>
            <w:r w:rsidRPr="00654E99">
              <w:rPr>
                <w:noProof/>
              </w:rPr>
              <w:t>NA</w:t>
            </w:r>
          </w:p>
        </w:tc>
        <w:tc>
          <w:tcPr>
            <w:tcW w:w="567" w:type="dxa"/>
          </w:tcPr>
          <w:p w14:paraId="360CDD12" w14:textId="77777777" w:rsidR="00B855B8" w:rsidRPr="00F4618B" w:rsidRDefault="00B855B8" w:rsidP="00AC007B">
            <w:pPr>
              <w:pStyle w:val="Tabletext"/>
            </w:pPr>
            <w:r w:rsidRPr="00654E99">
              <w:rPr>
                <w:noProof/>
              </w:rPr>
              <w:t>NA</w:t>
            </w:r>
          </w:p>
        </w:tc>
        <w:tc>
          <w:tcPr>
            <w:tcW w:w="567" w:type="dxa"/>
          </w:tcPr>
          <w:p w14:paraId="2689C0ED" w14:textId="77777777" w:rsidR="00B855B8" w:rsidRPr="00F4618B" w:rsidRDefault="00B855B8" w:rsidP="00AC007B">
            <w:pPr>
              <w:pStyle w:val="Tabletext"/>
            </w:pPr>
            <w:r w:rsidRPr="00654E99">
              <w:rPr>
                <w:noProof/>
              </w:rPr>
              <w:t>NA</w:t>
            </w:r>
          </w:p>
        </w:tc>
        <w:tc>
          <w:tcPr>
            <w:tcW w:w="567" w:type="dxa"/>
          </w:tcPr>
          <w:p w14:paraId="0DBAFF38" w14:textId="77777777" w:rsidR="00B855B8" w:rsidRPr="00F4618B" w:rsidRDefault="00B855B8" w:rsidP="00AC007B">
            <w:pPr>
              <w:pStyle w:val="Tabletext"/>
            </w:pPr>
          </w:p>
        </w:tc>
        <w:tc>
          <w:tcPr>
            <w:tcW w:w="567" w:type="dxa"/>
          </w:tcPr>
          <w:p w14:paraId="59DDC6E2" w14:textId="77777777" w:rsidR="00B855B8" w:rsidRPr="00F4618B" w:rsidRDefault="00B855B8" w:rsidP="00AC007B">
            <w:pPr>
              <w:pStyle w:val="Tabletext"/>
            </w:pPr>
          </w:p>
        </w:tc>
        <w:tc>
          <w:tcPr>
            <w:tcW w:w="567" w:type="dxa"/>
            <w:shd w:val="clear" w:color="auto" w:fill="auto"/>
          </w:tcPr>
          <w:p w14:paraId="2C23A724" w14:textId="77777777" w:rsidR="00B855B8" w:rsidRPr="00F4618B" w:rsidRDefault="00B855B8" w:rsidP="00AC007B">
            <w:pPr>
              <w:pStyle w:val="Tabletext"/>
            </w:pPr>
          </w:p>
        </w:tc>
      </w:tr>
      <w:tr w:rsidR="00B855B8" w:rsidRPr="00F4618B" w14:paraId="58EB7ADF" w14:textId="77777777" w:rsidTr="00414455">
        <w:tc>
          <w:tcPr>
            <w:tcW w:w="2410" w:type="dxa"/>
          </w:tcPr>
          <w:p w14:paraId="378A6259"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2EBC4A0" w14:textId="77777777" w:rsidR="00B855B8" w:rsidRPr="00F10D2B" w:rsidRDefault="00B855B8" w:rsidP="00AC007B">
            <w:pPr>
              <w:pStyle w:val="Tabletext"/>
            </w:pPr>
            <w:r w:rsidRPr="00654E99">
              <w:rPr>
                <w:noProof/>
              </w:rPr>
              <w:t>High</w:t>
            </w:r>
          </w:p>
        </w:tc>
        <w:tc>
          <w:tcPr>
            <w:tcW w:w="3260" w:type="dxa"/>
            <w:shd w:val="clear" w:color="auto" w:fill="auto"/>
          </w:tcPr>
          <w:p w14:paraId="39E3153A" w14:textId="77777777" w:rsidR="00B855B8" w:rsidRDefault="00B855B8" w:rsidP="00AC007B">
            <w:pPr>
              <w:pStyle w:val="Tabletext"/>
              <w:rPr>
                <w:b/>
                <w:bCs/>
                <w:u w:val="single"/>
              </w:rPr>
            </w:pPr>
            <w:r w:rsidRPr="00654E99">
              <w:rPr>
                <w:noProof/>
              </w:rPr>
              <w:t>Participants (i.e. the outcome assessors) were not blinded.</w:t>
            </w:r>
          </w:p>
        </w:tc>
        <w:tc>
          <w:tcPr>
            <w:tcW w:w="567" w:type="dxa"/>
            <w:shd w:val="clear" w:color="auto" w:fill="auto"/>
          </w:tcPr>
          <w:p w14:paraId="57B22983" w14:textId="77777777" w:rsidR="00B855B8" w:rsidRPr="00F4618B" w:rsidRDefault="00B855B8" w:rsidP="00AC007B">
            <w:pPr>
              <w:pStyle w:val="Tabletext"/>
            </w:pPr>
            <w:r w:rsidRPr="00654E99">
              <w:rPr>
                <w:noProof/>
              </w:rPr>
              <w:t>N</w:t>
            </w:r>
          </w:p>
        </w:tc>
        <w:tc>
          <w:tcPr>
            <w:tcW w:w="567" w:type="dxa"/>
          </w:tcPr>
          <w:p w14:paraId="68EF5F74" w14:textId="77777777" w:rsidR="00B855B8" w:rsidRPr="00F4618B" w:rsidRDefault="00B855B8" w:rsidP="00AC007B">
            <w:pPr>
              <w:pStyle w:val="Tabletext"/>
            </w:pPr>
            <w:r w:rsidRPr="00654E99">
              <w:rPr>
                <w:noProof/>
              </w:rPr>
              <w:t>PN</w:t>
            </w:r>
          </w:p>
        </w:tc>
        <w:tc>
          <w:tcPr>
            <w:tcW w:w="567" w:type="dxa"/>
          </w:tcPr>
          <w:p w14:paraId="422DCF50" w14:textId="77777777" w:rsidR="00B855B8" w:rsidRPr="00F4618B" w:rsidRDefault="00B855B8" w:rsidP="00AC007B">
            <w:pPr>
              <w:pStyle w:val="Tabletext"/>
            </w:pPr>
            <w:r w:rsidRPr="00654E99">
              <w:rPr>
                <w:noProof/>
              </w:rPr>
              <w:t>Y</w:t>
            </w:r>
          </w:p>
        </w:tc>
        <w:tc>
          <w:tcPr>
            <w:tcW w:w="567" w:type="dxa"/>
          </w:tcPr>
          <w:p w14:paraId="727718A9" w14:textId="77777777" w:rsidR="00B855B8" w:rsidRPr="00F4618B" w:rsidRDefault="00B855B8" w:rsidP="00AC007B">
            <w:pPr>
              <w:pStyle w:val="Tabletext"/>
            </w:pPr>
            <w:r w:rsidRPr="00654E99">
              <w:rPr>
                <w:noProof/>
              </w:rPr>
              <w:t>PY</w:t>
            </w:r>
          </w:p>
        </w:tc>
        <w:tc>
          <w:tcPr>
            <w:tcW w:w="567" w:type="dxa"/>
          </w:tcPr>
          <w:p w14:paraId="5DF9FB1C" w14:textId="77777777" w:rsidR="00B855B8" w:rsidRPr="00F4618B" w:rsidRDefault="00B855B8" w:rsidP="00AC007B">
            <w:pPr>
              <w:pStyle w:val="Tabletext"/>
            </w:pPr>
            <w:r w:rsidRPr="00654E99">
              <w:rPr>
                <w:noProof/>
              </w:rPr>
              <w:t>PY</w:t>
            </w:r>
          </w:p>
        </w:tc>
        <w:tc>
          <w:tcPr>
            <w:tcW w:w="567" w:type="dxa"/>
          </w:tcPr>
          <w:p w14:paraId="5A235AC7" w14:textId="77777777" w:rsidR="00B855B8" w:rsidRPr="00F4618B" w:rsidRDefault="00B855B8" w:rsidP="00AC007B">
            <w:pPr>
              <w:pStyle w:val="Tabletext"/>
            </w:pPr>
          </w:p>
        </w:tc>
        <w:tc>
          <w:tcPr>
            <w:tcW w:w="567" w:type="dxa"/>
            <w:shd w:val="clear" w:color="auto" w:fill="auto"/>
          </w:tcPr>
          <w:p w14:paraId="195E7CEE" w14:textId="77777777" w:rsidR="00B855B8" w:rsidRPr="00F4618B" w:rsidRDefault="00B855B8" w:rsidP="00AC007B">
            <w:pPr>
              <w:pStyle w:val="Tabletext"/>
            </w:pPr>
          </w:p>
        </w:tc>
      </w:tr>
      <w:tr w:rsidR="00B855B8" w:rsidRPr="00F4618B" w14:paraId="53EF83BE" w14:textId="77777777" w:rsidTr="00316548">
        <w:tc>
          <w:tcPr>
            <w:tcW w:w="2410" w:type="dxa"/>
            <w:tcBorders>
              <w:bottom w:val="single" w:sz="4" w:space="0" w:color="D9D9D9" w:themeColor="background1" w:themeShade="D9"/>
            </w:tcBorders>
          </w:tcPr>
          <w:p w14:paraId="5CD590A1"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81A659B" w14:textId="77777777" w:rsidR="00B855B8" w:rsidRPr="00F10D2B" w:rsidRDefault="00B855B8" w:rsidP="00AC007B">
            <w:pPr>
              <w:pStyle w:val="Tabletext"/>
            </w:pPr>
            <w:r w:rsidRPr="00654E99">
              <w:rPr>
                <w:noProof/>
              </w:rPr>
              <w:t>High</w:t>
            </w:r>
          </w:p>
        </w:tc>
        <w:tc>
          <w:tcPr>
            <w:tcW w:w="3260" w:type="dxa"/>
            <w:tcBorders>
              <w:bottom w:val="single" w:sz="4" w:space="0" w:color="D9D9D9" w:themeColor="background1" w:themeShade="D9"/>
            </w:tcBorders>
            <w:shd w:val="clear" w:color="auto" w:fill="auto"/>
          </w:tcPr>
          <w:p w14:paraId="77B89B1C" w14:textId="77777777" w:rsidR="00B855B8" w:rsidRDefault="00B855B8" w:rsidP="00AC007B">
            <w:pPr>
              <w:pStyle w:val="Tabletext"/>
              <w:rPr>
                <w:b/>
                <w:bCs/>
                <w:u w:val="single"/>
              </w:rPr>
            </w:pPr>
            <w:r w:rsidRPr="00654E99">
              <w:rPr>
                <w:noProof/>
              </w:rPr>
              <w:t>SD was not reported</w:t>
            </w:r>
          </w:p>
        </w:tc>
        <w:tc>
          <w:tcPr>
            <w:tcW w:w="567" w:type="dxa"/>
            <w:tcBorders>
              <w:bottom w:val="single" w:sz="4" w:space="0" w:color="D9D9D9" w:themeColor="background1" w:themeShade="D9"/>
            </w:tcBorders>
            <w:shd w:val="clear" w:color="auto" w:fill="auto"/>
          </w:tcPr>
          <w:p w14:paraId="00237D08"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C80591F" w14:textId="77777777" w:rsidR="00B855B8" w:rsidRPr="00F4618B" w:rsidRDefault="00B855B8" w:rsidP="00AC007B">
            <w:pPr>
              <w:pStyle w:val="Tabletext"/>
            </w:pPr>
            <w:r w:rsidRPr="00654E99">
              <w:rPr>
                <w:noProof/>
              </w:rPr>
              <w:t>Y</w:t>
            </w:r>
          </w:p>
        </w:tc>
        <w:tc>
          <w:tcPr>
            <w:tcW w:w="567" w:type="dxa"/>
            <w:tcBorders>
              <w:bottom w:val="single" w:sz="4" w:space="0" w:color="D9D9D9" w:themeColor="background1" w:themeShade="D9"/>
            </w:tcBorders>
          </w:tcPr>
          <w:p w14:paraId="12E7E37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50E0EFD"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761FA0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4C254AF"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E378B81" w14:textId="77777777" w:rsidR="00B855B8" w:rsidRPr="00F4618B" w:rsidRDefault="00B855B8" w:rsidP="00AC007B">
            <w:pPr>
              <w:pStyle w:val="Tabletext"/>
            </w:pPr>
          </w:p>
        </w:tc>
      </w:tr>
      <w:tr w:rsidR="00B855B8" w:rsidRPr="00F4618B" w14:paraId="51430010"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269DEC7D"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1386306F"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1DFCCE92"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8D6C0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A75990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C7CE85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E9B44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B713B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7C253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DAD026D" w14:textId="77777777" w:rsidR="00B855B8" w:rsidRPr="00F4618B" w:rsidRDefault="00B855B8" w:rsidP="00AC007B">
            <w:pPr>
              <w:pStyle w:val="Tabletext"/>
            </w:pPr>
          </w:p>
        </w:tc>
      </w:tr>
      <w:tr w:rsidR="00B855B8" w:rsidRPr="00316548" w14:paraId="1A43B3B4"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266584E"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B5670CA"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E31E80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B9F04B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E84FF2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F3E569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58D82C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0DED98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04C8DC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3E6D9F1" w14:textId="77777777" w:rsidR="00B855B8" w:rsidRPr="00316548" w:rsidRDefault="00B855B8" w:rsidP="00AC007B">
            <w:pPr>
              <w:pStyle w:val="Tabletext"/>
              <w:rPr>
                <w:sz w:val="8"/>
                <w:szCs w:val="8"/>
              </w:rPr>
            </w:pPr>
          </w:p>
        </w:tc>
      </w:tr>
    </w:tbl>
    <w:p w14:paraId="3251B07F"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4E0B457" w14:textId="77777777" w:rsidTr="0098703D">
        <w:trPr>
          <w:tblHeader/>
        </w:trPr>
        <w:tc>
          <w:tcPr>
            <w:tcW w:w="2410" w:type="dxa"/>
            <w:vMerge w:val="restart"/>
            <w:tcBorders>
              <w:top w:val="single" w:sz="4" w:space="0" w:color="auto"/>
            </w:tcBorders>
            <w:shd w:val="clear" w:color="auto" w:fill="BFBFBF" w:themeFill="background1" w:themeFillShade="BF"/>
          </w:tcPr>
          <w:p w14:paraId="02ECC325"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Shaermoghadam 2016</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0070F19"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39DB15D1"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7EC1493" w14:textId="77777777" w:rsidTr="0098703D">
        <w:trPr>
          <w:tblHeader/>
        </w:trPr>
        <w:tc>
          <w:tcPr>
            <w:tcW w:w="2410" w:type="dxa"/>
            <w:vMerge/>
            <w:tcBorders>
              <w:bottom w:val="single" w:sz="4" w:space="0" w:color="auto"/>
            </w:tcBorders>
            <w:shd w:val="clear" w:color="auto" w:fill="BFBFBF" w:themeFill="background1" w:themeFillShade="BF"/>
          </w:tcPr>
          <w:p w14:paraId="5B733709"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6E132E68"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70E83953"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A69AA94" w14:textId="77777777" w:rsidTr="00414455">
        <w:trPr>
          <w:tblHeader/>
        </w:trPr>
        <w:tc>
          <w:tcPr>
            <w:tcW w:w="2410" w:type="dxa"/>
            <w:vMerge w:val="restart"/>
            <w:tcBorders>
              <w:top w:val="single" w:sz="4" w:space="0" w:color="auto"/>
            </w:tcBorders>
            <w:shd w:val="clear" w:color="auto" w:fill="F2F2F2" w:themeFill="background1" w:themeFillShade="F2"/>
          </w:tcPr>
          <w:p w14:paraId="56DE02C6"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E1D48B0"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47A4AD9"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296488A" w14:textId="77777777" w:rsidR="00B855B8" w:rsidRPr="00DC405A" w:rsidRDefault="00B855B8" w:rsidP="00AC007B">
            <w:pPr>
              <w:pStyle w:val="Tabletext"/>
              <w:rPr>
                <w:b/>
                <w:bCs/>
              </w:rPr>
            </w:pPr>
            <w:r w:rsidRPr="00DC405A">
              <w:rPr>
                <w:b/>
                <w:bCs/>
              </w:rPr>
              <w:t>Response to signalling questions</w:t>
            </w:r>
          </w:p>
        </w:tc>
      </w:tr>
      <w:tr w:rsidR="00B855B8" w:rsidRPr="00F4618B" w14:paraId="00A24E80" w14:textId="77777777" w:rsidTr="00414455">
        <w:trPr>
          <w:tblHeader/>
        </w:trPr>
        <w:tc>
          <w:tcPr>
            <w:tcW w:w="2410" w:type="dxa"/>
            <w:vMerge/>
            <w:tcBorders>
              <w:bottom w:val="single" w:sz="4" w:space="0" w:color="auto"/>
            </w:tcBorders>
          </w:tcPr>
          <w:p w14:paraId="62C1BE70"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3DB3C440"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47CA4DE"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CD956B"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E9E942"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9A67C71"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300D15E"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6CE694"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9D6970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6CCA85" w14:textId="77777777" w:rsidR="00B855B8" w:rsidRPr="00F4618B" w:rsidRDefault="00B855B8" w:rsidP="00AC007B">
            <w:pPr>
              <w:pStyle w:val="Tabletext"/>
            </w:pPr>
            <w:r w:rsidRPr="00F4618B">
              <w:t>SQ7</w:t>
            </w:r>
          </w:p>
        </w:tc>
      </w:tr>
      <w:tr w:rsidR="00B855B8" w:rsidRPr="00F4618B" w14:paraId="582C3F13" w14:textId="77777777" w:rsidTr="00414455">
        <w:tc>
          <w:tcPr>
            <w:tcW w:w="2410" w:type="dxa"/>
          </w:tcPr>
          <w:p w14:paraId="6DAA337A"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585CB41" w14:textId="77777777" w:rsidR="00B855B8" w:rsidRPr="00F10D2B" w:rsidRDefault="00B855B8" w:rsidP="00AC007B">
            <w:pPr>
              <w:pStyle w:val="Tabletext"/>
            </w:pPr>
            <w:r w:rsidRPr="00654E99">
              <w:rPr>
                <w:noProof/>
              </w:rPr>
              <w:t>High</w:t>
            </w:r>
          </w:p>
        </w:tc>
        <w:tc>
          <w:tcPr>
            <w:tcW w:w="3260" w:type="dxa"/>
            <w:shd w:val="clear" w:color="auto" w:fill="auto"/>
          </w:tcPr>
          <w:p w14:paraId="68D34C43" w14:textId="77777777" w:rsidR="00B855B8" w:rsidRPr="00B112C0" w:rsidRDefault="00B855B8" w:rsidP="00AC007B">
            <w:pPr>
              <w:pStyle w:val="Tabletext"/>
            </w:pPr>
            <w:r w:rsidRPr="00654E99">
              <w:rPr>
                <w:noProof/>
              </w:rPr>
              <w:t>Imbalance in baseline measurement of outcome (statistically significant)</w:t>
            </w:r>
          </w:p>
        </w:tc>
        <w:tc>
          <w:tcPr>
            <w:tcW w:w="567" w:type="dxa"/>
            <w:shd w:val="clear" w:color="auto" w:fill="auto"/>
          </w:tcPr>
          <w:p w14:paraId="0D218367" w14:textId="77777777" w:rsidR="00B855B8" w:rsidRPr="00F4618B" w:rsidRDefault="00B855B8" w:rsidP="00AC007B">
            <w:pPr>
              <w:pStyle w:val="Tabletext"/>
            </w:pPr>
            <w:r w:rsidRPr="00654E99">
              <w:rPr>
                <w:noProof/>
              </w:rPr>
              <w:t>NI</w:t>
            </w:r>
          </w:p>
        </w:tc>
        <w:tc>
          <w:tcPr>
            <w:tcW w:w="567" w:type="dxa"/>
          </w:tcPr>
          <w:p w14:paraId="59BAD0D2" w14:textId="77777777" w:rsidR="00B855B8" w:rsidRPr="00F4618B" w:rsidRDefault="00B855B8" w:rsidP="00AC007B">
            <w:pPr>
              <w:pStyle w:val="Tabletext"/>
            </w:pPr>
            <w:r w:rsidRPr="00654E99">
              <w:rPr>
                <w:noProof/>
              </w:rPr>
              <w:t>NI</w:t>
            </w:r>
          </w:p>
        </w:tc>
        <w:tc>
          <w:tcPr>
            <w:tcW w:w="567" w:type="dxa"/>
          </w:tcPr>
          <w:p w14:paraId="6EE9F049" w14:textId="77777777" w:rsidR="00B855B8" w:rsidRPr="00F4618B" w:rsidRDefault="00B855B8" w:rsidP="00AC007B">
            <w:pPr>
              <w:pStyle w:val="Tabletext"/>
            </w:pPr>
            <w:r w:rsidRPr="00654E99">
              <w:rPr>
                <w:noProof/>
              </w:rPr>
              <w:t>Y</w:t>
            </w:r>
          </w:p>
        </w:tc>
        <w:tc>
          <w:tcPr>
            <w:tcW w:w="567" w:type="dxa"/>
          </w:tcPr>
          <w:p w14:paraId="1FB42538" w14:textId="77777777" w:rsidR="00B855B8" w:rsidRPr="00F4618B" w:rsidRDefault="00B855B8" w:rsidP="00AC007B">
            <w:pPr>
              <w:pStyle w:val="Tabletext"/>
            </w:pPr>
          </w:p>
        </w:tc>
        <w:tc>
          <w:tcPr>
            <w:tcW w:w="567" w:type="dxa"/>
          </w:tcPr>
          <w:p w14:paraId="5D04A331" w14:textId="77777777" w:rsidR="00B855B8" w:rsidRPr="00F4618B" w:rsidRDefault="00B855B8" w:rsidP="00AC007B">
            <w:pPr>
              <w:pStyle w:val="Tabletext"/>
            </w:pPr>
          </w:p>
        </w:tc>
        <w:tc>
          <w:tcPr>
            <w:tcW w:w="567" w:type="dxa"/>
          </w:tcPr>
          <w:p w14:paraId="15F58471" w14:textId="77777777" w:rsidR="00B855B8" w:rsidRPr="00F4618B" w:rsidRDefault="00B855B8" w:rsidP="00AC007B">
            <w:pPr>
              <w:pStyle w:val="Tabletext"/>
            </w:pPr>
          </w:p>
        </w:tc>
        <w:tc>
          <w:tcPr>
            <w:tcW w:w="567" w:type="dxa"/>
            <w:shd w:val="clear" w:color="auto" w:fill="auto"/>
          </w:tcPr>
          <w:p w14:paraId="06E69D46" w14:textId="77777777" w:rsidR="00B855B8" w:rsidRPr="00F4618B" w:rsidRDefault="00B855B8" w:rsidP="00AC007B">
            <w:pPr>
              <w:pStyle w:val="Tabletext"/>
            </w:pPr>
          </w:p>
        </w:tc>
      </w:tr>
      <w:tr w:rsidR="00B855B8" w:rsidRPr="00F4618B" w14:paraId="12688AAF" w14:textId="77777777" w:rsidTr="00414455">
        <w:tc>
          <w:tcPr>
            <w:tcW w:w="2410" w:type="dxa"/>
          </w:tcPr>
          <w:p w14:paraId="347CA208"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C60D67D" w14:textId="77777777" w:rsidR="00B855B8" w:rsidRPr="00F10D2B" w:rsidRDefault="00B855B8" w:rsidP="00AC007B">
            <w:pPr>
              <w:pStyle w:val="Tabletext"/>
            </w:pPr>
            <w:r w:rsidRPr="00654E99">
              <w:rPr>
                <w:noProof/>
              </w:rPr>
              <w:t>Some concerns</w:t>
            </w:r>
          </w:p>
        </w:tc>
        <w:tc>
          <w:tcPr>
            <w:tcW w:w="3260" w:type="dxa"/>
            <w:shd w:val="clear" w:color="auto" w:fill="auto"/>
          </w:tcPr>
          <w:p w14:paraId="1A113B20" w14:textId="77777777" w:rsidR="00B855B8" w:rsidRPr="00654E99" w:rsidRDefault="00B855B8" w:rsidP="004552B9">
            <w:pPr>
              <w:pStyle w:val="Tabletext"/>
              <w:rPr>
                <w:noProof/>
              </w:rPr>
            </w:pPr>
            <w:r w:rsidRPr="00654E99">
              <w:rPr>
                <w:noProof/>
              </w:rPr>
              <w:t>C group was not described - unclear whether participants were blinded</w:t>
            </w:r>
          </w:p>
          <w:p w14:paraId="2215F991" w14:textId="77777777" w:rsidR="00B855B8" w:rsidRDefault="00B855B8" w:rsidP="00AC007B">
            <w:pPr>
              <w:pStyle w:val="Tabletext"/>
            </w:pPr>
            <w:r w:rsidRPr="00654E99">
              <w:rPr>
                <w:noProof/>
              </w:rPr>
              <w:t>Research staff who delivered the R intervention were not blinded.</w:t>
            </w:r>
          </w:p>
          <w:p w14:paraId="4013F955" w14:textId="77777777" w:rsidR="00B855B8" w:rsidRDefault="00B855B8" w:rsidP="00AC007B">
            <w:pPr>
              <w:pStyle w:val="Tabletext"/>
            </w:pPr>
            <w:r w:rsidRPr="00654E99">
              <w:rPr>
                <w:noProof/>
              </w:rPr>
              <w:t>Authors did not provide any info on dropouts; no confirmation that all patients completed intervention</w:t>
            </w:r>
          </w:p>
          <w:p w14:paraId="5950FA8F" w14:textId="77777777" w:rsidR="00B855B8" w:rsidRDefault="00B855B8" w:rsidP="00AC007B">
            <w:pPr>
              <w:pStyle w:val="Tabletext"/>
              <w:rPr>
                <w:b/>
                <w:bCs/>
                <w:u w:val="single"/>
              </w:rPr>
            </w:pPr>
            <w:r w:rsidRPr="00654E99">
              <w:rPr>
                <w:noProof/>
              </w:rPr>
              <w:t>No information on dropouts</w:t>
            </w:r>
          </w:p>
        </w:tc>
        <w:tc>
          <w:tcPr>
            <w:tcW w:w="567" w:type="dxa"/>
            <w:shd w:val="clear" w:color="auto" w:fill="auto"/>
          </w:tcPr>
          <w:p w14:paraId="12A92122" w14:textId="77777777" w:rsidR="00B855B8" w:rsidRPr="00F4618B" w:rsidRDefault="00B855B8" w:rsidP="00AC007B">
            <w:pPr>
              <w:pStyle w:val="Tabletext"/>
            </w:pPr>
            <w:r w:rsidRPr="00654E99">
              <w:rPr>
                <w:noProof/>
              </w:rPr>
              <w:t>NI</w:t>
            </w:r>
          </w:p>
        </w:tc>
        <w:tc>
          <w:tcPr>
            <w:tcW w:w="567" w:type="dxa"/>
          </w:tcPr>
          <w:p w14:paraId="7D68DF61" w14:textId="77777777" w:rsidR="00B855B8" w:rsidRPr="00F4618B" w:rsidRDefault="00B855B8" w:rsidP="00AC007B">
            <w:pPr>
              <w:pStyle w:val="Tabletext"/>
            </w:pPr>
            <w:r w:rsidRPr="00654E99">
              <w:rPr>
                <w:noProof/>
              </w:rPr>
              <w:t>Y</w:t>
            </w:r>
          </w:p>
        </w:tc>
        <w:tc>
          <w:tcPr>
            <w:tcW w:w="567" w:type="dxa"/>
          </w:tcPr>
          <w:p w14:paraId="3B4E77C3" w14:textId="77777777" w:rsidR="00B855B8" w:rsidRPr="00F4618B" w:rsidRDefault="00B855B8" w:rsidP="00AC007B">
            <w:pPr>
              <w:pStyle w:val="Tabletext"/>
            </w:pPr>
            <w:r w:rsidRPr="00654E99">
              <w:rPr>
                <w:noProof/>
              </w:rPr>
              <w:t>NI</w:t>
            </w:r>
          </w:p>
        </w:tc>
        <w:tc>
          <w:tcPr>
            <w:tcW w:w="567" w:type="dxa"/>
          </w:tcPr>
          <w:p w14:paraId="4C55407E" w14:textId="77777777" w:rsidR="00B855B8" w:rsidRPr="00F4618B" w:rsidRDefault="00B855B8" w:rsidP="00AC007B">
            <w:pPr>
              <w:pStyle w:val="Tabletext"/>
            </w:pPr>
            <w:r w:rsidRPr="00654E99">
              <w:rPr>
                <w:noProof/>
              </w:rPr>
              <w:t>NA</w:t>
            </w:r>
          </w:p>
        </w:tc>
        <w:tc>
          <w:tcPr>
            <w:tcW w:w="567" w:type="dxa"/>
          </w:tcPr>
          <w:p w14:paraId="7D97F4A4" w14:textId="77777777" w:rsidR="00B855B8" w:rsidRPr="00F4618B" w:rsidRDefault="00B855B8" w:rsidP="00AC007B">
            <w:pPr>
              <w:pStyle w:val="Tabletext"/>
            </w:pPr>
            <w:r w:rsidRPr="00654E99">
              <w:rPr>
                <w:noProof/>
              </w:rPr>
              <w:t>NA</w:t>
            </w:r>
          </w:p>
        </w:tc>
        <w:tc>
          <w:tcPr>
            <w:tcW w:w="567" w:type="dxa"/>
          </w:tcPr>
          <w:p w14:paraId="499133BC" w14:textId="77777777" w:rsidR="00B855B8" w:rsidRPr="00F4618B" w:rsidRDefault="00B855B8" w:rsidP="00AC007B">
            <w:pPr>
              <w:pStyle w:val="Tabletext"/>
            </w:pPr>
            <w:r w:rsidRPr="00654E99">
              <w:rPr>
                <w:noProof/>
              </w:rPr>
              <w:t>NI</w:t>
            </w:r>
          </w:p>
        </w:tc>
        <w:tc>
          <w:tcPr>
            <w:tcW w:w="567" w:type="dxa"/>
            <w:shd w:val="clear" w:color="auto" w:fill="auto"/>
          </w:tcPr>
          <w:p w14:paraId="627A8C63" w14:textId="77777777" w:rsidR="00B855B8" w:rsidRPr="00F4618B" w:rsidRDefault="00B855B8" w:rsidP="00AC007B">
            <w:pPr>
              <w:pStyle w:val="Tabletext"/>
            </w:pPr>
            <w:r w:rsidRPr="00654E99">
              <w:rPr>
                <w:noProof/>
              </w:rPr>
              <w:t>NI</w:t>
            </w:r>
          </w:p>
        </w:tc>
      </w:tr>
      <w:tr w:rsidR="00B855B8" w:rsidRPr="00F4618B" w14:paraId="1FB828C1" w14:textId="77777777" w:rsidTr="00414455">
        <w:tc>
          <w:tcPr>
            <w:tcW w:w="2410" w:type="dxa"/>
          </w:tcPr>
          <w:p w14:paraId="4F9D1172"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7B33341" w14:textId="77777777" w:rsidR="00B855B8" w:rsidRPr="00F10D2B" w:rsidRDefault="00B855B8" w:rsidP="00AC007B">
            <w:pPr>
              <w:pStyle w:val="Tabletext"/>
            </w:pPr>
            <w:r w:rsidRPr="00654E99">
              <w:rPr>
                <w:noProof/>
              </w:rPr>
              <w:t>Some concerns</w:t>
            </w:r>
          </w:p>
        </w:tc>
        <w:tc>
          <w:tcPr>
            <w:tcW w:w="3260" w:type="dxa"/>
            <w:shd w:val="clear" w:color="auto" w:fill="auto"/>
          </w:tcPr>
          <w:p w14:paraId="10C23396" w14:textId="77777777" w:rsidR="00B855B8" w:rsidRDefault="00B855B8" w:rsidP="00AC007B">
            <w:pPr>
              <w:pStyle w:val="Tabletext"/>
            </w:pPr>
            <w:r w:rsidRPr="00654E99">
              <w:rPr>
                <w:noProof/>
              </w:rPr>
              <w:t>Authors did not provide any numbers on LTFU</w:t>
            </w:r>
          </w:p>
          <w:p w14:paraId="0541B559" w14:textId="77777777" w:rsidR="00B855B8" w:rsidRDefault="00B855B8" w:rsidP="00AC007B">
            <w:pPr>
              <w:pStyle w:val="Tabletext"/>
              <w:rPr>
                <w:b/>
                <w:bCs/>
                <w:u w:val="single"/>
              </w:rPr>
            </w:pPr>
            <w:r w:rsidRPr="00654E99">
              <w:rPr>
                <w:noProof/>
              </w:rPr>
              <w:t>Analysis method did not correct for bias; no sensitivity analysis</w:t>
            </w:r>
          </w:p>
        </w:tc>
        <w:tc>
          <w:tcPr>
            <w:tcW w:w="567" w:type="dxa"/>
            <w:shd w:val="clear" w:color="auto" w:fill="auto"/>
          </w:tcPr>
          <w:p w14:paraId="44D6BF1E" w14:textId="77777777" w:rsidR="00B855B8" w:rsidRPr="00F4618B" w:rsidRDefault="00B855B8" w:rsidP="00AC007B">
            <w:pPr>
              <w:pStyle w:val="Tabletext"/>
            </w:pPr>
            <w:r w:rsidRPr="00654E99">
              <w:rPr>
                <w:noProof/>
              </w:rPr>
              <w:t>NI</w:t>
            </w:r>
          </w:p>
        </w:tc>
        <w:tc>
          <w:tcPr>
            <w:tcW w:w="567" w:type="dxa"/>
          </w:tcPr>
          <w:p w14:paraId="7D6ECD0B" w14:textId="77777777" w:rsidR="00B855B8" w:rsidRPr="00F4618B" w:rsidRDefault="00B855B8" w:rsidP="00AC007B">
            <w:pPr>
              <w:pStyle w:val="Tabletext"/>
            </w:pPr>
            <w:r w:rsidRPr="00654E99">
              <w:rPr>
                <w:noProof/>
              </w:rPr>
              <w:t>N</w:t>
            </w:r>
          </w:p>
        </w:tc>
        <w:tc>
          <w:tcPr>
            <w:tcW w:w="567" w:type="dxa"/>
          </w:tcPr>
          <w:p w14:paraId="1EBD1576" w14:textId="77777777" w:rsidR="00B855B8" w:rsidRPr="00F4618B" w:rsidRDefault="00B855B8" w:rsidP="00AC007B">
            <w:pPr>
              <w:pStyle w:val="Tabletext"/>
            </w:pPr>
            <w:r w:rsidRPr="00654E99">
              <w:rPr>
                <w:noProof/>
              </w:rPr>
              <w:t>NI</w:t>
            </w:r>
          </w:p>
        </w:tc>
        <w:tc>
          <w:tcPr>
            <w:tcW w:w="567" w:type="dxa"/>
          </w:tcPr>
          <w:p w14:paraId="56ED0A16" w14:textId="77777777" w:rsidR="00B855B8" w:rsidRPr="00F4618B" w:rsidRDefault="00B855B8" w:rsidP="00AC007B">
            <w:pPr>
              <w:pStyle w:val="Tabletext"/>
            </w:pPr>
            <w:r w:rsidRPr="00654E99">
              <w:rPr>
                <w:noProof/>
              </w:rPr>
              <w:t>NI</w:t>
            </w:r>
          </w:p>
        </w:tc>
        <w:tc>
          <w:tcPr>
            <w:tcW w:w="567" w:type="dxa"/>
          </w:tcPr>
          <w:p w14:paraId="5EA8CD00" w14:textId="77777777" w:rsidR="00B855B8" w:rsidRPr="00F4618B" w:rsidRDefault="00B855B8" w:rsidP="00AC007B">
            <w:pPr>
              <w:pStyle w:val="Tabletext"/>
            </w:pPr>
          </w:p>
        </w:tc>
        <w:tc>
          <w:tcPr>
            <w:tcW w:w="567" w:type="dxa"/>
          </w:tcPr>
          <w:p w14:paraId="0CCD5F21" w14:textId="77777777" w:rsidR="00B855B8" w:rsidRPr="00F4618B" w:rsidRDefault="00B855B8" w:rsidP="00AC007B">
            <w:pPr>
              <w:pStyle w:val="Tabletext"/>
            </w:pPr>
          </w:p>
        </w:tc>
        <w:tc>
          <w:tcPr>
            <w:tcW w:w="567" w:type="dxa"/>
            <w:shd w:val="clear" w:color="auto" w:fill="auto"/>
          </w:tcPr>
          <w:p w14:paraId="3DC73E91" w14:textId="77777777" w:rsidR="00B855B8" w:rsidRPr="00F4618B" w:rsidRDefault="00B855B8" w:rsidP="00AC007B">
            <w:pPr>
              <w:pStyle w:val="Tabletext"/>
            </w:pPr>
          </w:p>
        </w:tc>
      </w:tr>
      <w:tr w:rsidR="00B855B8" w:rsidRPr="00F4618B" w14:paraId="1263376B" w14:textId="77777777" w:rsidTr="00414455">
        <w:tc>
          <w:tcPr>
            <w:tcW w:w="2410" w:type="dxa"/>
          </w:tcPr>
          <w:p w14:paraId="7700330D"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DB369BD" w14:textId="77777777" w:rsidR="00B855B8" w:rsidRPr="00F10D2B" w:rsidRDefault="00B855B8" w:rsidP="00AC007B">
            <w:pPr>
              <w:pStyle w:val="Tabletext"/>
            </w:pPr>
            <w:r w:rsidRPr="00654E99">
              <w:rPr>
                <w:noProof/>
              </w:rPr>
              <w:t>High</w:t>
            </w:r>
          </w:p>
        </w:tc>
        <w:tc>
          <w:tcPr>
            <w:tcW w:w="3260" w:type="dxa"/>
            <w:shd w:val="clear" w:color="auto" w:fill="auto"/>
          </w:tcPr>
          <w:p w14:paraId="46EC66C7" w14:textId="77777777" w:rsidR="00B855B8" w:rsidRDefault="00B855B8" w:rsidP="00AC007B">
            <w:pPr>
              <w:pStyle w:val="Tabletext"/>
              <w:rPr>
                <w:b/>
                <w:bCs/>
                <w:u w:val="single"/>
              </w:rPr>
            </w:pPr>
            <w:r w:rsidRPr="00654E99">
              <w:rPr>
                <w:noProof/>
              </w:rPr>
              <w:t>C group was not described - unclear whether participants (i.e. outcome assessors) were blinded</w:t>
            </w:r>
          </w:p>
        </w:tc>
        <w:tc>
          <w:tcPr>
            <w:tcW w:w="567" w:type="dxa"/>
            <w:shd w:val="clear" w:color="auto" w:fill="auto"/>
          </w:tcPr>
          <w:p w14:paraId="762FC871" w14:textId="77777777" w:rsidR="00B855B8" w:rsidRPr="00F4618B" w:rsidRDefault="00B855B8" w:rsidP="00AC007B">
            <w:pPr>
              <w:pStyle w:val="Tabletext"/>
            </w:pPr>
            <w:r w:rsidRPr="00654E99">
              <w:rPr>
                <w:noProof/>
              </w:rPr>
              <w:t>N</w:t>
            </w:r>
          </w:p>
        </w:tc>
        <w:tc>
          <w:tcPr>
            <w:tcW w:w="567" w:type="dxa"/>
          </w:tcPr>
          <w:p w14:paraId="22298353" w14:textId="77777777" w:rsidR="00B855B8" w:rsidRPr="00F4618B" w:rsidRDefault="00B855B8" w:rsidP="00AC007B">
            <w:pPr>
              <w:pStyle w:val="Tabletext"/>
            </w:pPr>
            <w:r w:rsidRPr="00654E99">
              <w:rPr>
                <w:noProof/>
              </w:rPr>
              <w:t>PN</w:t>
            </w:r>
          </w:p>
        </w:tc>
        <w:tc>
          <w:tcPr>
            <w:tcW w:w="567" w:type="dxa"/>
          </w:tcPr>
          <w:p w14:paraId="2D9FCCC3" w14:textId="77777777" w:rsidR="00B855B8" w:rsidRPr="00F4618B" w:rsidRDefault="00B855B8" w:rsidP="00AC007B">
            <w:pPr>
              <w:pStyle w:val="Tabletext"/>
            </w:pPr>
            <w:r w:rsidRPr="00654E99">
              <w:rPr>
                <w:noProof/>
              </w:rPr>
              <w:t>NI</w:t>
            </w:r>
          </w:p>
        </w:tc>
        <w:tc>
          <w:tcPr>
            <w:tcW w:w="567" w:type="dxa"/>
          </w:tcPr>
          <w:p w14:paraId="667F24DC" w14:textId="77777777" w:rsidR="00B855B8" w:rsidRPr="00F4618B" w:rsidRDefault="00B855B8" w:rsidP="00AC007B">
            <w:pPr>
              <w:pStyle w:val="Tabletext"/>
            </w:pPr>
            <w:r w:rsidRPr="00654E99">
              <w:rPr>
                <w:noProof/>
              </w:rPr>
              <w:t>PY</w:t>
            </w:r>
          </w:p>
        </w:tc>
        <w:tc>
          <w:tcPr>
            <w:tcW w:w="567" w:type="dxa"/>
          </w:tcPr>
          <w:p w14:paraId="36B60BD3" w14:textId="77777777" w:rsidR="00B855B8" w:rsidRPr="00F4618B" w:rsidRDefault="00B855B8" w:rsidP="00AC007B">
            <w:pPr>
              <w:pStyle w:val="Tabletext"/>
            </w:pPr>
            <w:r w:rsidRPr="00654E99">
              <w:rPr>
                <w:noProof/>
              </w:rPr>
              <w:t>NI</w:t>
            </w:r>
          </w:p>
        </w:tc>
        <w:tc>
          <w:tcPr>
            <w:tcW w:w="567" w:type="dxa"/>
          </w:tcPr>
          <w:p w14:paraId="00F079D1" w14:textId="77777777" w:rsidR="00B855B8" w:rsidRPr="00F4618B" w:rsidRDefault="00B855B8" w:rsidP="00AC007B">
            <w:pPr>
              <w:pStyle w:val="Tabletext"/>
            </w:pPr>
          </w:p>
        </w:tc>
        <w:tc>
          <w:tcPr>
            <w:tcW w:w="567" w:type="dxa"/>
            <w:shd w:val="clear" w:color="auto" w:fill="auto"/>
          </w:tcPr>
          <w:p w14:paraId="247E0A70" w14:textId="77777777" w:rsidR="00B855B8" w:rsidRPr="00F4618B" w:rsidRDefault="00B855B8" w:rsidP="00AC007B">
            <w:pPr>
              <w:pStyle w:val="Tabletext"/>
            </w:pPr>
          </w:p>
        </w:tc>
      </w:tr>
      <w:tr w:rsidR="00B855B8" w:rsidRPr="00F4618B" w14:paraId="2F2E0F78" w14:textId="77777777" w:rsidTr="00316548">
        <w:tc>
          <w:tcPr>
            <w:tcW w:w="2410" w:type="dxa"/>
            <w:tcBorders>
              <w:bottom w:val="single" w:sz="4" w:space="0" w:color="D9D9D9" w:themeColor="background1" w:themeShade="D9"/>
            </w:tcBorders>
          </w:tcPr>
          <w:p w14:paraId="0351C2DA"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72ACDF26"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CF9B4F8"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42A08681"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354D8CF"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90E3DCB"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26537E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01DE09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53D2A78"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6692F781" w14:textId="77777777" w:rsidR="00B855B8" w:rsidRPr="00F4618B" w:rsidRDefault="00B855B8" w:rsidP="00AC007B">
            <w:pPr>
              <w:pStyle w:val="Tabletext"/>
            </w:pPr>
          </w:p>
        </w:tc>
      </w:tr>
      <w:tr w:rsidR="00B855B8" w:rsidRPr="00F4618B" w14:paraId="6638CE58"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5142EE3"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42576819"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E415250"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AFF88A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29397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8F68A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AF566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99308B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C2E12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453CC2" w14:textId="77777777" w:rsidR="00B855B8" w:rsidRPr="00F4618B" w:rsidRDefault="00B855B8" w:rsidP="00AC007B">
            <w:pPr>
              <w:pStyle w:val="Tabletext"/>
            </w:pPr>
          </w:p>
        </w:tc>
      </w:tr>
      <w:tr w:rsidR="00B855B8" w:rsidRPr="00316548" w14:paraId="049D4D57"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2C50E714"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6BDAD54"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5AF38C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E22B65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4B8EA7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508859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2F8E27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113EFE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4E8400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CEBFEDD" w14:textId="77777777" w:rsidR="00B855B8" w:rsidRPr="00316548" w:rsidRDefault="00B855B8" w:rsidP="00AC007B">
            <w:pPr>
              <w:pStyle w:val="Tabletext"/>
              <w:rPr>
                <w:sz w:val="8"/>
                <w:szCs w:val="8"/>
              </w:rPr>
            </w:pPr>
          </w:p>
        </w:tc>
      </w:tr>
    </w:tbl>
    <w:p w14:paraId="21ACA932"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CA99551" w14:textId="77777777" w:rsidTr="0098703D">
        <w:trPr>
          <w:tblHeader/>
        </w:trPr>
        <w:tc>
          <w:tcPr>
            <w:tcW w:w="2410" w:type="dxa"/>
            <w:vMerge w:val="restart"/>
            <w:tcBorders>
              <w:top w:val="single" w:sz="4" w:space="0" w:color="auto"/>
            </w:tcBorders>
            <w:shd w:val="clear" w:color="auto" w:fill="BFBFBF" w:themeFill="background1" w:themeFillShade="BF"/>
          </w:tcPr>
          <w:p w14:paraId="77E3AB8B"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Shaermoghadam 2016</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438DF2A"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44D64F36"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E34B4AF" w14:textId="77777777" w:rsidTr="0098703D">
        <w:trPr>
          <w:tblHeader/>
        </w:trPr>
        <w:tc>
          <w:tcPr>
            <w:tcW w:w="2410" w:type="dxa"/>
            <w:vMerge/>
            <w:tcBorders>
              <w:bottom w:val="single" w:sz="4" w:space="0" w:color="auto"/>
            </w:tcBorders>
            <w:shd w:val="clear" w:color="auto" w:fill="BFBFBF" w:themeFill="background1" w:themeFillShade="BF"/>
          </w:tcPr>
          <w:p w14:paraId="40D2484D"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E2C7FD2"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6C3090ED"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7919925" w14:textId="77777777" w:rsidTr="00414455">
        <w:trPr>
          <w:tblHeader/>
        </w:trPr>
        <w:tc>
          <w:tcPr>
            <w:tcW w:w="2410" w:type="dxa"/>
            <w:vMerge w:val="restart"/>
            <w:tcBorders>
              <w:top w:val="single" w:sz="4" w:space="0" w:color="auto"/>
            </w:tcBorders>
            <w:shd w:val="clear" w:color="auto" w:fill="F2F2F2" w:themeFill="background1" w:themeFillShade="F2"/>
          </w:tcPr>
          <w:p w14:paraId="6704564B"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C6F6858"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902BD6D"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0929E70D" w14:textId="77777777" w:rsidR="00B855B8" w:rsidRPr="00DC405A" w:rsidRDefault="00B855B8" w:rsidP="00AC007B">
            <w:pPr>
              <w:pStyle w:val="Tabletext"/>
              <w:rPr>
                <w:b/>
                <w:bCs/>
              </w:rPr>
            </w:pPr>
            <w:r w:rsidRPr="00DC405A">
              <w:rPr>
                <w:b/>
                <w:bCs/>
              </w:rPr>
              <w:t>Response to signalling questions</w:t>
            </w:r>
          </w:p>
        </w:tc>
      </w:tr>
      <w:tr w:rsidR="00B855B8" w:rsidRPr="00F4618B" w14:paraId="276C945B" w14:textId="77777777" w:rsidTr="00414455">
        <w:trPr>
          <w:tblHeader/>
        </w:trPr>
        <w:tc>
          <w:tcPr>
            <w:tcW w:w="2410" w:type="dxa"/>
            <w:vMerge/>
            <w:tcBorders>
              <w:bottom w:val="single" w:sz="4" w:space="0" w:color="auto"/>
            </w:tcBorders>
          </w:tcPr>
          <w:p w14:paraId="17ACD57E"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C870D53"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4171F17"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6108B73"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C2894E"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91A3699"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DAD6D70"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4C4411"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DC2CF9"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AB61C68" w14:textId="77777777" w:rsidR="00B855B8" w:rsidRPr="00F4618B" w:rsidRDefault="00B855B8" w:rsidP="00AC007B">
            <w:pPr>
              <w:pStyle w:val="Tabletext"/>
            </w:pPr>
            <w:r w:rsidRPr="00F4618B">
              <w:t>SQ7</w:t>
            </w:r>
          </w:p>
        </w:tc>
      </w:tr>
      <w:tr w:rsidR="00B855B8" w:rsidRPr="00F4618B" w14:paraId="4CC3B5DE" w14:textId="77777777" w:rsidTr="00414455">
        <w:tc>
          <w:tcPr>
            <w:tcW w:w="2410" w:type="dxa"/>
          </w:tcPr>
          <w:p w14:paraId="0B8420FB"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6F20051" w14:textId="77777777" w:rsidR="00B855B8" w:rsidRPr="00F10D2B" w:rsidRDefault="00B855B8" w:rsidP="00AC007B">
            <w:pPr>
              <w:pStyle w:val="Tabletext"/>
            </w:pPr>
            <w:r w:rsidRPr="00654E99">
              <w:rPr>
                <w:noProof/>
              </w:rPr>
              <w:t>High</w:t>
            </w:r>
          </w:p>
        </w:tc>
        <w:tc>
          <w:tcPr>
            <w:tcW w:w="3260" w:type="dxa"/>
            <w:shd w:val="clear" w:color="auto" w:fill="auto"/>
          </w:tcPr>
          <w:p w14:paraId="6D031A09" w14:textId="77777777" w:rsidR="00B855B8" w:rsidRPr="00B112C0" w:rsidRDefault="00B855B8" w:rsidP="00AC007B">
            <w:pPr>
              <w:pStyle w:val="Tabletext"/>
            </w:pPr>
            <w:r w:rsidRPr="00654E99">
              <w:rPr>
                <w:noProof/>
              </w:rPr>
              <w:t>Imbalance in baseline measurement of outcome (statistically significant)</w:t>
            </w:r>
          </w:p>
        </w:tc>
        <w:tc>
          <w:tcPr>
            <w:tcW w:w="567" w:type="dxa"/>
            <w:shd w:val="clear" w:color="auto" w:fill="auto"/>
          </w:tcPr>
          <w:p w14:paraId="2B0AB9B7" w14:textId="77777777" w:rsidR="00B855B8" w:rsidRPr="00F4618B" w:rsidRDefault="00B855B8" w:rsidP="00AC007B">
            <w:pPr>
              <w:pStyle w:val="Tabletext"/>
            </w:pPr>
            <w:r w:rsidRPr="00654E99">
              <w:rPr>
                <w:noProof/>
              </w:rPr>
              <w:t>NI</w:t>
            </w:r>
          </w:p>
        </w:tc>
        <w:tc>
          <w:tcPr>
            <w:tcW w:w="567" w:type="dxa"/>
          </w:tcPr>
          <w:p w14:paraId="5583716E" w14:textId="77777777" w:rsidR="00B855B8" w:rsidRPr="00F4618B" w:rsidRDefault="00B855B8" w:rsidP="00AC007B">
            <w:pPr>
              <w:pStyle w:val="Tabletext"/>
            </w:pPr>
            <w:r w:rsidRPr="00654E99">
              <w:rPr>
                <w:noProof/>
              </w:rPr>
              <w:t>NI</w:t>
            </w:r>
          </w:p>
        </w:tc>
        <w:tc>
          <w:tcPr>
            <w:tcW w:w="567" w:type="dxa"/>
          </w:tcPr>
          <w:p w14:paraId="2EA35B89" w14:textId="77777777" w:rsidR="00B855B8" w:rsidRPr="00F4618B" w:rsidRDefault="00B855B8" w:rsidP="00AC007B">
            <w:pPr>
              <w:pStyle w:val="Tabletext"/>
            </w:pPr>
            <w:r w:rsidRPr="00654E99">
              <w:rPr>
                <w:noProof/>
              </w:rPr>
              <w:t>Y</w:t>
            </w:r>
          </w:p>
        </w:tc>
        <w:tc>
          <w:tcPr>
            <w:tcW w:w="567" w:type="dxa"/>
          </w:tcPr>
          <w:p w14:paraId="4BFB50B0" w14:textId="77777777" w:rsidR="00B855B8" w:rsidRPr="00F4618B" w:rsidRDefault="00B855B8" w:rsidP="00AC007B">
            <w:pPr>
              <w:pStyle w:val="Tabletext"/>
            </w:pPr>
          </w:p>
        </w:tc>
        <w:tc>
          <w:tcPr>
            <w:tcW w:w="567" w:type="dxa"/>
          </w:tcPr>
          <w:p w14:paraId="03535971" w14:textId="77777777" w:rsidR="00B855B8" w:rsidRPr="00F4618B" w:rsidRDefault="00B855B8" w:rsidP="00AC007B">
            <w:pPr>
              <w:pStyle w:val="Tabletext"/>
            </w:pPr>
          </w:p>
        </w:tc>
        <w:tc>
          <w:tcPr>
            <w:tcW w:w="567" w:type="dxa"/>
          </w:tcPr>
          <w:p w14:paraId="2F9AEDF0" w14:textId="77777777" w:rsidR="00B855B8" w:rsidRPr="00F4618B" w:rsidRDefault="00B855B8" w:rsidP="00AC007B">
            <w:pPr>
              <w:pStyle w:val="Tabletext"/>
            </w:pPr>
          </w:p>
        </w:tc>
        <w:tc>
          <w:tcPr>
            <w:tcW w:w="567" w:type="dxa"/>
            <w:shd w:val="clear" w:color="auto" w:fill="auto"/>
          </w:tcPr>
          <w:p w14:paraId="65A6D845" w14:textId="77777777" w:rsidR="00B855B8" w:rsidRPr="00F4618B" w:rsidRDefault="00B855B8" w:rsidP="00AC007B">
            <w:pPr>
              <w:pStyle w:val="Tabletext"/>
            </w:pPr>
          </w:p>
        </w:tc>
      </w:tr>
      <w:tr w:rsidR="00B855B8" w:rsidRPr="00F4618B" w14:paraId="300B4233" w14:textId="77777777" w:rsidTr="00414455">
        <w:tc>
          <w:tcPr>
            <w:tcW w:w="2410" w:type="dxa"/>
          </w:tcPr>
          <w:p w14:paraId="0B24E795"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1D5021E" w14:textId="77777777" w:rsidR="00B855B8" w:rsidRPr="00F10D2B" w:rsidRDefault="00B855B8" w:rsidP="00AC007B">
            <w:pPr>
              <w:pStyle w:val="Tabletext"/>
            </w:pPr>
            <w:r w:rsidRPr="00654E99">
              <w:rPr>
                <w:noProof/>
              </w:rPr>
              <w:t>Some concerns</w:t>
            </w:r>
          </w:p>
        </w:tc>
        <w:tc>
          <w:tcPr>
            <w:tcW w:w="3260" w:type="dxa"/>
            <w:shd w:val="clear" w:color="auto" w:fill="auto"/>
          </w:tcPr>
          <w:p w14:paraId="03BEFB37" w14:textId="77777777" w:rsidR="00B855B8" w:rsidRPr="00654E99" w:rsidRDefault="00B855B8" w:rsidP="004552B9">
            <w:pPr>
              <w:pStyle w:val="Tabletext"/>
              <w:rPr>
                <w:noProof/>
              </w:rPr>
            </w:pPr>
            <w:r w:rsidRPr="00654E99">
              <w:rPr>
                <w:noProof/>
              </w:rPr>
              <w:t>C group was not described - unclear whether participants were blinded</w:t>
            </w:r>
          </w:p>
          <w:p w14:paraId="50B816F1" w14:textId="77777777" w:rsidR="00B855B8" w:rsidRDefault="00B855B8" w:rsidP="00AC007B">
            <w:pPr>
              <w:pStyle w:val="Tabletext"/>
            </w:pPr>
            <w:r w:rsidRPr="00654E99">
              <w:rPr>
                <w:noProof/>
              </w:rPr>
              <w:t>Research staff who delivered the R intervention were not blinded.</w:t>
            </w:r>
          </w:p>
          <w:p w14:paraId="4154EA9A" w14:textId="77777777" w:rsidR="00B855B8" w:rsidRDefault="00B855B8" w:rsidP="00AC007B">
            <w:pPr>
              <w:pStyle w:val="Tabletext"/>
            </w:pPr>
            <w:r w:rsidRPr="00654E99">
              <w:rPr>
                <w:noProof/>
              </w:rPr>
              <w:lastRenderedPageBreak/>
              <w:t>Authors did not provide any info on dropouts; no confirmation that all patients completed intervention</w:t>
            </w:r>
          </w:p>
          <w:p w14:paraId="71B8E19F" w14:textId="77777777" w:rsidR="00B855B8" w:rsidRDefault="00B855B8" w:rsidP="00AC007B">
            <w:pPr>
              <w:pStyle w:val="Tabletext"/>
              <w:rPr>
                <w:b/>
                <w:bCs/>
                <w:u w:val="single"/>
              </w:rPr>
            </w:pPr>
            <w:r w:rsidRPr="00654E99">
              <w:rPr>
                <w:noProof/>
              </w:rPr>
              <w:t>No information on dropouts</w:t>
            </w:r>
          </w:p>
        </w:tc>
        <w:tc>
          <w:tcPr>
            <w:tcW w:w="567" w:type="dxa"/>
            <w:shd w:val="clear" w:color="auto" w:fill="auto"/>
          </w:tcPr>
          <w:p w14:paraId="5CB47C22" w14:textId="77777777" w:rsidR="00B855B8" w:rsidRPr="00F4618B" w:rsidRDefault="00B855B8" w:rsidP="00AC007B">
            <w:pPr>
              <w:pStyle w:val="Tabletext"/>
            </w:pPr>
            <w:r w:rsidRPr="00654E99">
              <w:rPr>
                <w:noProof/>
              </w:rPr>
              <w:lastRenderedPageBreak/>
              <w:t>NI</w:t>
            </w:r>
          </w:p>
        </w:tc>
        <w:tc>
          <w:tcPr>
            <w:tcW w:w="567" w:type="dxa"/>
          </w:tcPr>
          <w:p w14:paraId="130B096F" w14:textId="77777777" w:rsidR="00B855B8" w:rsidRPr="00F4618B" w:rsidRDefault="00B855B8" w:rsidP="00AC007B">
            <w:pPr>
              <w:pStyle w:val="Tabletext"/>
            </w:pPr>
            <w:r w:rsidRPr="00654E99">
              <w:rPr>
                <w:noProof/>
              </w:rPr>
              <w:t>Y</w:t>
            </w:r>
          </w:p>
        </w:tc>
        <w:tc>
          <w:tcPr>
            <w:tcW w:w="567" w:type="dxa"/>
          </w:tcPr>
          <w:p w14:paraId="29759C13" w14:textId="77777777" w:rsidR="00B855B8" w:rsidRPr="00F4618B" w:rsidRDefault="00B855B8" w:rsidP="00AC007B">
            <w:pPr>
              <w:pStyle w:val="Tabletext"/>
            </w:pPr>
            <w:r w:rsidRPr="00654E99">
              <w:rPr>
                <w:noProof/>
              </w:rPr>
              <w:t>NI</w:t>
            </w:r>
          </w:p>
        </w:tc>
        <w:tc>
          <w:tcPr>
            <w:tcW w:w="567" w:type="dxa"/>
          </w:tcPr>
          <w:p w14:paraId="1FF159F3" w14:textId="77777777" w:rsidR="00B855B8" w:rsidRPr="00F4618B" w:rsidRDefault="00B855B8" w:rsidP="00AC007B">
            <w:pPr>
              <w:pStyle w:val="Tabletext"/>
            </w:pPr>
            <w:r w:rsidRPr="00654E99">
              <w:rPr>
                <w:noProof/>
              </w:rPr>
              <w:t>NA</w:t>
            </w:r>
          </w:p>
        </w:tc>
        <w:tc>
          <w:tcPr>
            <w:tcW w:w="567" w:type="dxa"/>
          </w:tcPr>
          <w:p w14:paraId="091478FA" w14:textId="77777777" w:rsidR="00B855B8" w:rsidRPr="00F4618B" w:rsidRDefault="00B855B8" w:rsidP="00AC007B">
            <w:pPr>
              <w:pStyle w:val="Tabletext"/>
            </w:pPr>
            <w:r w:rsidRPr="00654E99">
              <w:rPr>
                <w:noProof/>
              </w:rPr>
              <w:t>NA</w:t>
            </w:r>
          </w:p>
        </w:tc>
        <w:tc>
          <w:tcPr>
            <w:tcW w:w="567" w:type="dxa"/>
          </w:tcPr>
          <w:p w14:paraId="7171BD0C" w14:textId="77777777" w:rsidR="00B855B8" w:rsidRPr="00F4618B" w:rsidRDefault="00B855B8" w:rsidP="00AC007B">
            <w:pPr>
              <w:pStyle w:val="Tabletext"/>
            </w:pPr>
            <w:r w:rsidRPr="00654E99">
              <w:rPr>
                <w:noProof/>
              </w:rPr>
              <w:t>NI</w:t>
            </w:r>
          </w:p>
        </w:tc>
        <w:tc>
          <w:tcPr>
            <w:tcW w:w="567" w:type="dxa"/>
            <w:shd w:val="clear" w:color="auto" w:fill="auto"/>
          </w:tcPr>
          <w:p w14:paraId="336E7856" w14:textId="77777777" w:rsidR="00B855B8" w:rsidRPr="00F4618B" w:rsidRDefault="00B855B8" w:rsidP="00AC007B">
            <w:pPr>
              <w:pStyle w:val="Tabletext"/>
            </w:pPr>
            <w:r w:rsidRPr="00654E99">
              <w:rPr>
                <w:noProof/>
              </w:rPr>
              <w:t>NI</w:t>
            </w:r>
          </w:p>
        </w:tc>
      </w:tr>
      <w:tr w:rsidR="00B855B8" w:rsidRPr="00F4618B" w14:paraId="6622F914" w14:textId="77777777" w:rsidTr="00414455">
        <w:tc>
          <w:tcPr>
            <w:tcW w:w="2410" w:type="dxa"/>
          </w:tcPr>
          <w:p w14:paraId="3AF778E4"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2E59EEA" w14:textId="77777777" w:rsidR="00B855B8" w:rsidRPr="00F10D2B" w:rsidRDefault="00B855B8" w:rsidP="00AC007B">
            <w:pPr>
              <w:pStyle w:val="Tabletext"/>
            </w:pPr>
            <w:r w:rsidRPr="00654E99">
              <w:rPr>
                <w:noProof/>
              </w:rPr>
              <w:t>Some concerns</w:t>
            </w:r>
          </w:p>
        </w:tc>
        <w:tc>
          <w:tcPr>
            <w:tcW w:w="3260" w:type="dxa"/>
            <w:shd w:val="clear" w:color="auto" w:fill="auto"/>
          </w:tcPr>
          <w:p w14:paraId="7E0E59E9" w14:textId="77777777" w:rsidR="00B855B8" w:rsidRDefault="00B855B8" w:rsidP="00AC007B">
            <w:pPr>
              <w:pStyle w:val="Tabletext"/>
            </w:pPr>
            <w:r w:rsidRPr="00654E99">
              <w:rPr>
                <w:noProof/>
              </w:rPr>
              <w:t>Authors did not provide any numbers on LTFU</w:t>
            </w:r>
          </w:p>
          <w:p w14:paraId="079C36DC" w14:textId="77777777" w:rsidR="00B855B8" w:rsidRDefault="00B855B8" w:rsidP="00AC007B">
            <w:pPr>
              <w:pStyle w:val="Tabletext"/>
              <w:rPr>
                <w:b/>
                <w:bCs/>
                <w:u w:val="single"/>
              </w:rPr>
            </w:pPr>
            <w:r w:rsidRPr="00654E99">
              <w:rPr>
                <w:noProof/>
              </w:rPr>
              <w:t>Analysis method did not correct for bias; no sensitivity analysis</w:t>
            </w:r>
          </w:p>
        </w:tc>
        <w:tc>
          <w:tcPr>
            <w:tcW w:w="567" w:type="dxa"/>
            <w:shd w:val="clear" w:color="auto" w:fill="auto"/>
          </w:tcPr>
          <w:p w14:paraId="0EF1491A" w14:textId="77777777" w:rsidR="00B855B8" w:rsidRPr="00F4618B" w:rsidRDefault="00B855B8" w:rsidP="00AC007B">
            <w:pPr>
              <w:pStyle w:val="Tabletext"/>
            </w:pPr>
            <w:r w:rsidRPr="00654E99">
              <w:rPr>
                <w:noProof/>
              </w:rPr>
              <w:t>NI</w:t>
            </w:r>
          </w:p>
        </w:tc>
        <w:tc>
          <w:tcPr>
            <w:tcW w:w="567" w:type="dxa"/>
          </w:tcPr>
          <w:p w14:paraId="598E203E" w14:textId="77777777" w:rsidR="00B855B8" w:rsidRPr="00F4618B" w:rsidRDefault="00B855B8" w:rsidP="00AC007B">
            <w:pPr>
              <w:pStyle w:val="Tabletext"/>
            </w:pPr>
            <w:r w:rsidRPr="00654E99">
              <w:rPr>
                <w:noProof/>
              </w:rPr>
              <w:t>N</w:t>
            </w:r>
          </w:p>
        </w:tc>
        <w:tc>
          <w:tcPr>
            <w:tcW w:w="567" w:type="dxa"/>
          </w:tcPr>
          <w:p w14:paraId="3C77D466" w14:textId="77777777" w:rsidR="00B855B8" w:rsidRPr="00F4618B" w:rsidRDefault="00B855B8" w:rsidP="00AC007B">
            <w:pPr>
              <w:pStyle w:val="Tabletext"/>
            </w:pPr>
            <w:r w:rsidRPr="00654E99">
              <w:rPr>
                <w:noProof/>
              </w:rPr>
              <w:t>NI</w:t>
            </w:r>
          </w:p>
        </w:tc>
        <w:tc>
          <w:tcPr>
            <w:tcW w:w="567" w:type="dxa"/>
          </w:tcPr>
          <w:p w14:paraId="5C1C19C8" w14:textId="77777777" w:rsidR="00B855B8" w:rsidRPr="00F4618B" w:rsidRDefault="00B855B8" w:rsidP="00AC007B">
            <w:pPr>
              <w:pStyle w:val="Tabletext"/>
            </w:pPr>
            <w:r w:rsidRPr="00654E99">
              <w:rPr>
                <w:noProof/>
              </w:rPr>
              <w:t>NI</w:t>
            </w:r>
          </w:p>
        </w:tc>
        <w:tc>
          <w:tcPr>
            <w:tcW w:w="567" w:type="dxa"/>
          </w:tcPr>
          <w:p w14:paraId="3D15E77F" w14:textId="77777777" w:rsidR="00B855B8" w:rsidRPr="00F4618B" w:rsidRDefault="00B855B8" w:rsidP="00AC007B">
            <w:pPr>
              <w:pStyle w:val="Tabletext"/>
            </w:pPr>
          </w:p>
        </w:tc>
        <w:tc>
          <w:tcPr>
            <w:tcW w:w="567" w:type="dxa"/>
          </w:tcPr>
          <w:p w14:paraId="0C5EC4D0" w14:textId="77777777" w:rsidR="00B855B8" w:rsidRPr="00F4618B" w:rsidRDefault="00B855B8" w:rsidP="00AC007B">
            <w:pPr>
              <w:pStyle w:val="Tabletext"/>
            </w:pPr>
          </w:p>
        </w:tc>
        <w:tc>
          <w:tcPr>
            <w:tcW w:w="567" w:type="dxa"/>
            <w:shd w:val="clear" w:color="auto" w:fill="auto"/>
          </w:tcPr>
          <w:p w14:paraId="2AB11297" w14:textId="77777777" w:rsidR="00B855B8" w:rsidRPr="00F4618B" w:rsidRDefault="00B855B8" w:rsidP="00AC007B">
            <w:pPr>
              <w:pStyle w:val="Tabletext"/>
            </w:pPr>
          </w:p>
        </w:tc>
      </w:tr>
      <w:tr w:rsidR="00B855B8" w:rsidRPr="00F4618B" w14:paraId="21359B0D" w14:textId="77777777" w:rsidTr="00414455">
        <w:tc>
          <w:tcPr>
            <w:tcW w:w="2410" w:type="dxa"/>
          </w:tcPr>
          <w:p w14:paraId="66BA6661"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7F68995" w14:textId="77777777" w:rsidR="00B855B8" w:rsidRPr="00F10D2B" w:rsidRDefault="00B855B8" w:rsidP="00AC007B">
            <w:pPr>
              <w:pStyle w:val="Tabletext"/>
            </w:pPr>
            <w:r w:rsidRPr="00654E99">
              <w:rPr>
                <w:noProof/>
              </w:rPr>
              <w:t>High</w:t>
            </w:r>
          </w:p>
        </w:tc>
        <w:tc>
          <w:tcPr>
            <w:tcW w:w="3260" w:type="dxa"/>
            <w:shd w:val="clear" w:color="auto" w:fill="auto"/>
          </w:tcPr>
          <w:p w14:paraId="6808D3A5" w14:textId="77777777" w:rsidR="00B855B8" w:rsidRDefault="00B855B8" w:rsidP="00AC007B">
            <w:pPr>
              <w:pStyle w:val="Tabletext"/>
              <w:rPr>
                <w:b/>
                <w:bCs/>
                <w:u w:val="single"/>
              </w:rPr>
            </w:pPr>
            <w:r w:rsidRPr="00654E99">
              <w:rPr>
                <w:noProof/>
              </w:rPr>
              <w:t>C group was not described - unclear whether participants (i.e. outcome assessors) were blinded</w:t>
            </w:r>
          </w:p>
        </w:tc>
        <w:tc>
          <w:tcPr>
            <w:tcW w:w="567" w:type="dxa"/>
            <w:shd w:val="clear" w:color="auto" w:fill="auto"/>
          </w:tcPr>
          <w:p w14:paraId="35AC5BD3" w14:textId="77777777" w:rsidR="00B855B8" w:rsidRPr="00F4618B" w:rsidRDefault="00B855B8" w:rsidP="00AC007B">
            <w:pPr>
              <w:pStyle w:val="Tabletext"/>
            </w:pPr>
            <w:r w:rsidRPr="00654E99">
              <w:rPr>
                <w:noProof/>
              </w:rPr>
              <w:t>N</w:t>
            </w:r>
          </w:p>
        </w:tc>
        <w:tc>
          <w:tcPr>
            <w:tcW w:w="567" w:type="dxa"/>
          </w:tcPr>
          <w:p w14:paraId="304B834C" w14:textId="77777777" w:rsidR="00B855B8" w:rsidRPr="00F4618B" w:rsidRDefault="00B855B8" w:rsidP="00AC007B">
            <w:pPr>
              <w:pStyle w:val="Tabletext"/>
            </w:pPr>
            <w:r w:rsidRPr="00654E99">
              <w:rPr>
                <w:noProof/>
              </w:rPr>
              <w:t>PN</w:t>
            </w:r>
          </w:p>
        </w:tc>
        <w:tc>
          <w:tcPr>
            <w:tcW w:w="567" w:type="dxa"/>
          </w:tcPr>
          <w:p w14:paraId="5BF8C5B0" w14:textId="77777777" w:rsidR="00B855B8" w:rsidRPr="00F4618B" w:rsidRDefault="00B855B8" w:rsidP="00AC007B">
            <w:pPr>
              <w:pStyle w:val="Tabletext"/>
            </w:pPr>
            <w:r w:rsidRPr="00654E99">
              <w:rPr>
                <w:noProof/>
              </w:rPr>
              <w:t>NI</w:t>
            </w:r>
          </w:p>
        </w:tc>
        <w:tc>
          <w:tcPr>
            <w:tcW w:w="567" w:type="dxa"/>
          </w:tcPr>
          <w:p w14:paraId="71C4CAEC" w14:textId="77777777" w:rsidR="00B855B8" w:rsidRPr="00F4618B" w:rsidRDefault="00B855B8" w:rsidP="00AC007B">
            <w:pPr>
              <w:pStyle w:val="Tabletext"/>
            </w:pPr>
            <w:r w:rsidRPr="00654E99">
              <w:rPr>
                <w:noProof/>
              </w:rPr>
              <w:t>PY</w:t>
            </w:r>
          </w:p>
        </w:tc>
        <w:tc>
          <w:tcPr>
            <w:tcW w:w="567" w:type="dxa"/>
          </w:tcPr>
          <w:p w14:paraId="25A9C5B5" w14:textId="77777777" w:rsidR="00B855B8" w:rsidRPr="00F4618B" w:rsidRDefault="00B855B8" w:rsidP="00AC007B">
            <w:pPr>
              <w:pStyle w:val="Tabletext"/>
            </w:pPr>
            <w:r w:rsidRPr="00654E99">
              <w:rPr>
                <w:noProof/>
              </w:rPr>
              <w:t>NI</w:t>
            </w:r>
          </w:p>
        </w:tc>
        <w:tc>
          <w:tcPr>
            <w:tcW w:w="567" w:type="dxa"/>
          </w:tcPr>
          <w:p w14:paraId="7D1281E6" w14:textId="77777777" w:rsidR="00B855B8" w:rsidRPr="00F4618B" w:rsidRDefault="00B855B8" w:rsidP="00AC007B">
            <w:pPr>
              <w:pStyle w:val="Tabletext"/>
            </w:pPr>
          </w:p>
        </w:tc>
        <w:tc>
          <w:tcPr>
            <w:tcW w:w="567" w:type="dxa"/>
            <w:shd w:val="clear" w:color="auto" w:fill="auto"/>
          </w:tcPr>
          <w:p w14:paraId="4A0E49E4" w14:textId="77777777" w:rsidR="00B855B8" w:rsidRPr="00F4618B" w:rsidRDefault="00B855B8" w:rsidP="00AC007B">
            <w:pPr>
              <w:pStyle w:val="Tabletext"/>
            </w:pPr>
          </w:p>
        </w:tc>
      </w:tr>
      <w:tr w:rsidR="00B855B8" w:rsidRPr="00F4618B" w14:paraId="70866BBE" w14:textId="77777777" w:rsidTr="00316548">
        <w:tc>
          <w:tcPr>
            <w:tcW w:w="2410" w:type="dxa"/>
            <w:tcBorders>
              <w:bottom w:val="single" w:sz="4" w:space="0" w:color="D9D9D9" w:themeColor="background1" w:themeShade="D9"/>
            </w:tcBorders>
          </w:tcPr>
          <w:p w14:paraId="208A18CB"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CE5D9C4"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8E032FB"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5C10ADE9"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6EC9E9C"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E8D8DC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784F39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281E21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BCA6377"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E56BC66" w14:textId="77777777" w:rsidR="00B855B8" w:rsidRPr="00F4618B" w:rsidRDefault="00B855B8" w:rsidP="00AC007B">
            <w:pPr>
              <w:pStyle w:val="Tabletext"/>
            </w:pPr>
          </w:p>
        </w:tc>
      </w:tr>
      <w:tr w:rsidR="00B855B8" w:rsidRPr="00F4618B" w14:paraId="0B7297ED"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FE05E4B"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D8E5045"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7AA25A2"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72850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5663AD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EBB65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BE69C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ED49D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736A6A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A5386E" w14:textId="77777777" w:rsidR="00B855B8" w:rsidRPr="00F4618B" w:rsidRDefault="00B855B8" w:rsidP="00AC007B">
            <w:pPr>
              <w:pStyle w:val="Tabletext"/>
            </w:pPr>
          </w:p>
        </w:tc>
      </w:tr>
      <w:tr w:rsidR="00B855B8" w:rsidRPr="00316548" w14:paraId="18E7986A"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63B08E8"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1D193C1"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01E4D6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58C065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7DB171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B12642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B9974A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91DED6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C28AEF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FCCA51F" w14:textId="77777777" w:rsidR="00B855B8" w:rsidRPr="00316548" w:rsidRDefault="00B855B8" w:rsidP="00AC007B">
            <w:pPr>
              <w:pStyle w:val="Tabletext"/>
              <w:rPr>
                <w:sz w:val="8"/>
                <w:szCs w:val="8"/>
              </w:rPr>
            </w:pPr>
          </w:p>
        </w:tc>
      </w:tr>
    </w:tbl>
    <w:p w14:paraId="07CEE19E"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B27481C" w14:textId="77777777" w:rsidTr="0098703D">
        <w:trPr>
          <w:tblHeader/>
        </w:trPr>
        <w:tc>
          <w:tcPr>
            <w:tcW w:w="2410" w:type="dxa"/>
            <w:vMerge w:val="restart"/>
            <w:tcBorders>
              <w:top w:val="single" w:sz="4" w:space="0" w:color="auto"/>
            </w:tcBorders>
            <w:shd w:val="clear" w:color="auto" w:fill="BFBFBF" w:themeFill="background1" w:themeFillShade="BF"/>
          </w:tcPr>
          <w:p w14:paraId="26B22C56"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Shahgholian 2016</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1C5BB317" w14:textId="77777777" w:rsidR="00B855B8" w:rsidRPr="0098703D" w:rsidRDefault="00B855B8" w:rsidP="00AC007B">
            <w:pPr>
              <w:pStyle w:val="Tabletext"/>
            </w:pPr>
            <w:r w:rsidRPr="00945AD8">
              <w:rPr>
                <w:b/>
                <w:bCs/>
              </w:rPr>
              <w:t>Outcome domain</w:t>
            </w:r>
            <w:r>
              <w:rPr>
                <w:b/>
                <w:bCs/>
              </w:rPr>
              <w:t>.</w:t>
            </w:r>
            <w:r>
              <w:t xml:space="preserve"> </w:t>
            </w:r>
            <w:r w:rsidRPr="00654E99">
              <w:rPr>
                <w:noProof/>
              </w:rPr>
              <w:t>global symptoms</w:t>
            </w:r>
          </w:p>
        </w:tc>
        <w:tc>
          <w:tcPr>
            <w:tcW w:w="3969" w:type="dxa"/>
            <w:gridSpan w:val="7"/>
            <w:tcBorders>
              <w:top w:val="single" w:sz="4" w:space="0" w:color="auto"/>
            </w:tcBorders>
            <w:shd w:val="clear" w:color="auto" w:fill="BFBFBF" w:themeFill="background1" w:themeFillShade="BF"/>
          </w:tcPr>
          <w:p w14:paraId="04F236A7"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4961EF0" w14:textId="77777777" w:rsidTr="0098703D">
        <w:trPr>
          <w:tblHeader/>
        </w:trPr>
        <w:tc>
          <w:tcPr>
            <w:tcW w:w="2410" w:type="dxa"/>
            <w:vMerge/>
            <w:tcBorders>
              <w:bottom w:val="single" w:sz="4" w:space="0" w:color="auto"/>
            </w:tcBorders>
            <w:shd w:val="clear" w:color="auto" w:fill="BFBFBF" w:themeFill="background1" w:themeFillShade="BF"/>
          </w:tcPr>
          <w:p w14:paraId="0D0630CB"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18A8E53" w14:textId="77777777" w:rsidR="00B855B8" w:rsidRPr="00945AD8" w:rsidRDefault="00B855B8" w:rsidP="00AC007B">
            <w:pPr>
              <w:pStyle w:val="Tabletext"/>
              <w:rPr>
                <w:b/>
                <w:bCs/>
              </w:rPr>
            </w:pPr>
            <w:r>
              <w:rPr>
                <w:b/>
                <w:bCs/>
              </w:rPr>
              <w:t>Assessments</w:t>
            </w:r>
            <w:r>
              <w:t xml:space="preserve">. </w:t>
            </w:r>
            <w:r w:rsidRPr="00654E99">
              <w:rPr>
                <w:noProof/>
              </w:rPr>
              <w:t>global symptoms</w:t>
            </w:r>
          </w:p>
        </w:tc>
        <w:tc>
          <w:tcPr>
            <w:tcW w:w="3969" w:type="dxa"/>
            <w:gridSpan w:val="7"/>
            <w:tcBorders>
              <w:bottom w:val="single" w:sz="4" w:space="0" w:color="auto"/>
            </w:tcBorders>
            <w:shd w:val="clear" w:color="auto" w:fill="BFBFBF" w:themeFill="background1" w:themeFillShade="BF"/>
          </w:tcPr>
          <w:p w14:paraId="7B82D0ED"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3BE8203F" w14:textId="77777777" w:rsidTr="00414455">
        <w:trPr>
          <w:tblHeader/>
        </w:trPr>
        <w:tc>
          <w:tcPr>
            <w:tcW w:w="2410" w:type="dxa"/>
            <w:vMerge w:val="restart"/>
            <w:tcBorders>
              <w:top w:val="single" w:sz="4" w:space="0" w:color="auto"/>
            </w:tcBorders>
            <w:shd w:val="clear" w:color="auto" w:fill="F2F2F2" w:themeFill="background1" w:themeFillShade="F2"/>
          </w:tcPr>
          <w:p w14:paraId="6E2DCD5A"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E2BF2AC"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2709AFCA"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9A9A33D" w14:textId="77777777" w:rsidR="00B855B8" w:rsidRPr="00DC405A" w:rsidRDefault="00B855B8" w:rsidP="00AC007B">
            <w:pPr>
              <w:pStyle w:val="Tabletext"/>
              <w:rPr>
                <w:b/>
                <w:bCs/>
              </w:rPr>
            </w:pPr>
            <w:r w:rsidRPr="00DC405A">
              <w:rPr>
                <w:b/>
                <w:bCs/>
              </w:rPr>
              <w:t>Response to signalling questions</w:t>
            </w:r>
          </w:p>
        </w:tc>
      </w:tr>
      <w:tr w:rsidR="00B855B8" w:rsidRPr="00F4618B" w14:paraId="3EEB3F78" w14:textId="77777777" w:rsidTr="00414455">
        <w:trPr>
          <w:tblHeader/>
        </w:trPr>
        <w:tc>
          <w:tcPr>
            <w:tcW w:w="2410" w:type="dxa"/>
            <w:vMerge/>
            <w:tcBorders>
              <w:bottom w:val="single" w:sz="4" w:space="0" w:color="auto"/>
            </w:tcBorders>
          </w:tcPr>
          <w:p w14:paraId="5329D67F"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716962A"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088B7C70"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318A7C"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99AA0ED"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C1C4A77"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616AB5"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847736E"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23F5FE"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A0B922" w14:textId="77777777" w:rsidR="00B855B8" w:rsidRPr="00F4618B" w:rsidRDefault="00B855B8" w:rsidP="00AC007B">
            <w:pPr>
              <w:pStyle w:val="Tabletext"/>
            </w:pPr>
            <w:r w:rsidRPr="00F4618B">
              <w:t>SQ7</w:t>
            </w:r>
          </w:p>
        </w:tc>
      </w:tr>
      <w:tr w:rsidR="00B855B8" w:rsidRPr="00F4618B" w14:paraId="276AFB3B" w14:textId="77777777" w:rsidTr="00414455">
        <w:tc>
          <w:tcPr>
            <w:tcW w:w="2410" w:type="dxa"/>
          </w:tcPr>
          <w:p w14:paraId="61EEAA92"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C1283ED" w14:textId="77777777" w:rsidR="00B855B8" w:rsidRPr="00F10D2B" w:rsidRDefault="00B855B8" w:rsidP="00AC007B">
            <w:pPr>
              <w:pStyle w:val="Tabletext"/>
            </w:pPr>
            <w:r w:rsidRPr="00654E99">
              <w:rPr>
                <w:noProof/>
              </w:rPr>
              <w:t>Low</w:t>
            </w:r>
          </w:p>
        </w:tc>
        <w:tc>
          <w:tcPr>
            <w:tcW w:w="3260" w:type="dxa"/>
            <w:shd w:val="clear" w:color="auto" w:fill="auto"/>
          </w:tcPr>
          <w:p w14:paraId="0D5BC942" w14:textId="77777777" w:rsidR="00B855B8" w:rsidRPr="00B112C0" w:rsidRDefault="00B855B8" w:rsidP="00AC007B">
            <w:pPr>
              <w:pStyle w:val="Tabletext"/>
            </w:pPr>
            <w:r w:rsidRPr="00654E99">
              <w:rPr>
                <w:noProof/>
              </w:rPr>
              <w:t>Base characteristics for each group were not reported</w:t>
            </w:r>
          </w:p>
        </w:tc>
        <w:tc>
          <w:tcPr>
            <w:tcW w:w="567" w:type="dxa"/>
            <w:shd w:val="clear" w:color="auto" w:fill="auto"/>
          </w:tcPr>
          <w:p w14:paraId="15449842" w14:textId="77777777" w:rsidR="00B855B8" w:rsidRPr="00F4618B" w:rsidRDefault="00B855B8" w:rsidP="00AC007B">
            <w:pPr>
              <w:pStyle w:val="Tabletext"/>
            </w:pPr>
            <w:r w:rsidRPr="00654E99">
              <w:rPr>
                <w:noProof/>
              </w:rPr>
              <w:t>Y</w:t>
            </w:r>
          </w:p>
        </w:tc>
        <w:tc>
          <w:tcPr>
            <w:tcW w:w="567" w:type="dxa"/>
          </w:tcPr>
          <w:p w14:paraId="0391E70F" w14:textId="77777777" w:rsidR="00B855B8" w:rsidRPr="00F4618B" w:rsidRDefault="00B855B8" w:rsidP="00AC007B">
            <w:pPr>
              <w:pStyle w:val="Tabletext"/>
            </w:pPr>
            <w:r w:rsidRPr="00654E99">
              <w:rPr>
                <w:noProof/>
              </w:rPr>
              <w:t>Y</w:t>
            </w:r>
          </w:p>
        </w:tc>
        <w:tc>
          <w:tcPr>
            <w:tcW w:w="567" w:type="dxa"/>
          </w:tcPr>
          <w:p w14:paraId="0F59DE14" w14:textId="77777777" w:rsidR="00B855B8" w:rsidRPr="00F4618B" w:rsidRDefault="00B855B8" w:rsidP="00AC007B">
            <w:pPr>
              <w:pStyle w:val="Tabletext"/>
            </w:pPr>
            <w:r w:rsidRPr="00654E99">
              <w:rPr>
                <w:noProof/>
              </w:rPr>
              <w:t>NI</w:t>
            </w:r>
          </w:p>
        </w:tc>
        <w:tc>
          <w:tcPr>
            <w:tcW w:w="567" w:type="dxa"/>
          </w:tcPr>
          <w:p w14:paraId="05A95E84" w14:textId="77777777" w:rsidR="00B855B8" w:rsidRPr="00F4618B" w:rsidRDefault="00B855B8" w:rsidP="00AC007B">
            <w:pPr>
              <w:pStyle w:val="Tabletext"/>
            </w:pPr>
          </w:p>
        </w:tc>
        <w:tc>
          <w:tcPr>
            <w:tcW w:w="567" w:type="dxa"/>
          </w:tcPr>
          <w:p w14:paraId="4D9B98BD" w14:textId="77777777" w:rsidR="00B855B8" w:rsidRPr="00F4618B" w:rsidRDefault="00B855B8" w:rsidP="00AC007B">
            <w:pPr>
              <w:pStyle w:val="Tabletext"/>
            </w:pPr>
          </w:p>
        </w:tc>
        <w:tc>
          <w:tcPr>
            <w:tcW w:w="567" w:type="dxa"/>
          </w:tcPr>
          <w:p w14:paraId="653F59A2" w14:textId="77777777" w:rsidR="00B855B8" w:rsidRPr="00F4618B" w:rsidRDefault="00B855B8" w:rsidP="00AC007B">
            <w:pPr>
              <w:pStyle w:val="Tabletext"/>
            </w:pPr>
          </w:p>
        </w:tc>
        <w:tc>
          <w:tcPr>
            <w:tcW w:w="567" w:type="dxa"/>
            <w:shd w:val="clear" w:color="auto" w:fill="auto"/>
          </w:tcPr>
          <w:p w14:paraId="4A5E86EC" w14:textId="77777777" w:rsidR="00B855B8" w:rsidRPr="00F4618B" w:rsidRDefault="00B855B8" w:rsidP="00AC007B">
            <w:pPr>
              <w:pStyle w:val="Tabletext"/>
            </w:pPr>
          </w:p>
        </w:tc>
      </w:tr>
      <w:tr w:rsidR="00B855B8" w:rsidRPr="00F4618B" w14:paraId="6BFBF78B" w14:textId="77777777" w:rsidTr="00414455">
        <w:tc>
          <w:tcPr>
            <w:tcW w:w="2410" w:type="dxa"/>
          </w:tcPr>
          <w:p w14:paraId="4E34C4B3"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96ADEB1" w14:textId="77777777" w:rsidR="00B855B8" w:rsidRPr="00F10D2B" w:rsidRDefault="00B855B8" w:rsidP="00AC007B">
            <w:pPr>
              <w:pStyle w:val="Tabletext"/>
            </w:pPr>
            <w:r w:rsidRPr="00654E99">
              <w:rPr>
                <w:noProof/>
              </w:rPr>
              <w:t>Low</w:t>
            </w:r>
          </w:p>
        </w:tc>
        <w:tc>
          <w:tcPr>
            <w:tcW w:w="3260" w:type="dxa"/>
            <w:shd w:val="clear" w:color="auto" w:fill="auto"/>
          </w:tcPr>
          <w:p w14:paraId="73EE1A11" w14:textId="77777777" w:rsidR="00B855B8" w:rsidRPr="00654E99" w:rsidRDefault="00B855B8" w:rsidP="004552B9">
            <w:pPr>
              <w:pStyle w:val="Tabletext"/>
              <w:rPr>
                <w:noProof/>
              </w:rPr>
            </w:pPr>
            <w:r w:rsidRPr="00654E99">
              <w:rPr>
                <w:noProof/>
              </w:rPr>
              <w:t xml:space="preserve">Participants were not blinded. </w:t>
            </w:r>
          </w:p>
          <w:p w14:paraId="106B025A" w14:textId="77777777" w:rsidR="00B855B8" w:rsidRDefault="00B855B8" w:rsidP="00AC007B">
            <w:pPr>
              <w:pStyle w:val="Tabletext"/>
            </w:pPr>
            <w:r w:rsidRPr="00654E99">
              <w:rPr>
                <w:noProof/>
              </w:rPr>
              <w:t>Research staff who delivered the R intervention were not blinded.</w:t>
            </w:r>
          </w:p>
          <w:p w14:paraId="7445FA0E" w14:textId="77777777" w:rsidR="00B855B8" w:rsidRDefault="00B855B8" w:rsidP="00AC007B">
            <w:pPr>
              <w:pStyle w:val="Tabletext"/>
              <w:rPr>
                <w:b/>
                <w:bCs/>
                <w:u w:val="single"/>
              </w:rPr>
            </w:pPr>
            <w:r w:rsidRPr="00654E99">
              <w:rPr>
                <w:noProof/>
              </w:rPr>
              <w:t>ITT</w:t>
            </w:r>
          </w:p>
        </w:tc>
        <w:tc>
          <w:tcPr>
            <w:tcW w:w="567" w:type="dxa"/>
            <w:shd w:val="clear" w:color="auto" w:fill="auto"/>
          </w:tcPr>
          <w:p w14:paraId="3B96D03D" w14:textId="77777777" w:rsidR="00B855B8" w:rsidRPr="00F4618B" w:rsidRDefault="00B855B8" w:rsidP="00AC007B">
            <w:pPr>
              <w:pStyle w:val="Tabletext"/>
            </w:pPr>
            <w:r w:rsidRPr="00654E99">
              <w:rPr>
                <w:noProof/>
              </w:rPr>
              <w:t>Y</w:t>
            </w:r>
          </w:p>
        </w:tc>
        <w:tc>
          <w:tcPr>
            <w:tcW w:w="567" w:type="dxa"/>
          </w:tcPr>
          <w:p w14:paraId="23BF9665" w14:textId="77777777" w:rsidR="00B855B8" w:rsidRPr="00F4618B" w:rsidRDefault="00B855B8" w:rsidP="00AC007B">
            <w:pPr>
              <w:pStyle w:val="Tabletext"/>
            </w:pPr>
            <w:r w:rsidRPr="00654E99">
              <w:rPr>
                <w:noProof/>
              </w:rPr>
              <w:t>Y</w:t>
            </w:r>
          </w:p>
        </w:tc>
        <w:tc>
          <w:tcPr>
            <w:tcW w:w="567" w:type="dxa"/>
          </w:tcPr>
          <w:p w14:paraId="07F95931" w14:textId="77777777" w:rsidR="00B855B8" w:rsidRPr="00F4618B" w:rsidRDefault="00B855B8" w:rsidP="00AC007B">
            <w:pPr>
              <w:pStyle w:val="Tabletext"/>
            </w:pPr>
            <w:r w:rsidRPr="00654E99">
              <w:rPr>
                <w:noProof/>
              </w:rPr>
              <w:t>N</w:t>
            </w:r>
          </w:p>
        </w:tc>
        <w:tc>
          <w:tcPr>
            <w:tcW w:w="567" w:type="dxa"/>
          </w:tcPr>
          <w:p w14:paraId="03DF5EA2" w14:textId="77777777" w:rsidR="00B855B8" w:rsidRPr="00F4618B" w:rsidRDefault="00B855B8" w:rsidP="00AC007B">
            <w:pPr>
              <w:pStyle w:val="Tabletext"/>
            </w:pPr>
            <w:r w:rsidRPr="00654E99">
              <w:rPr>
                <w:noProof/>
              </w:rPr>
              <w:t>NA</w:t>
            </w:r>
          </w:p>
        </w:tc>
        <w:tc>
          <w:tcPr>
            <w:tcW w:w="567" w:type="dxa"/>
          </w:tcPr>
          <w:p w14:paraId="2B3E1850" w14:textId="77777777" w:rsidR="00B855B8" w:rsidRPr="00F4618B" w:rsidRDefault="00B855B8" w:rsidP="00AC007B">
            <w:pPr>
              <w:pStyle w:val="Tabletext"/>
            </w:pPr>
            <w:r w:rsidRPr="00654E99">
              <w:rPr>
                <w:noProof/>
              </w:rPr>
              <w:t>NA</w:t>
            </w:r>
          </w:p>
        </w:tc>
        <w:tc>
          <w:tcPr>
            <w:tcW w:w="567" w:type="dxa"/>
          </w:tcPr>
          <w:p w14:paraId="08377607" w14:textId="77777777" w:rsidR="00B855B8" w:rsidRPr="00F4618B" w:rsidRDefault="00B855B8" w:rsidP="00AC007B">
            <w:pPr>
              <w:pStyle w:val="Tabletext"/>
            </w:pPr>
            <w:r w:rsidRPr="00654E99">
              <w:rPr>
                <w:noProof/>
              </w:rPr>
              <w:t>Y</w:t>
            </w:r>
          </w:p>
        </w:tc>
        <w:tc>
          <w:tcPr>
            <w:tcW w:w="567" w:type="dxa"/>
            <w:shd w:val="clear" w:color="auto" w:fill="auto"/>
          </w:tcPr>
          <w:p w14:paraId="52B7B086" w14:textId="77777777" w:rsidR="00B855B8" w:rsidRPr="00F4618B" w:rsidRDefault="00B855B8" w:rsidP="00AC007B">
            <w:pPr>
              <w:pStyle w:val="Tabletext"/>
            </w:pPr>
            <w:r w:rsidRPr="00654E99">
              <w:rPr>
                <w:noProof/>
              </w:rPr>
              <w:t>NA</w:t>
            </w:r>
          </w:p>
        </w:tc>
      </w:tr>
      <w:tr w:rsidR="00B855B8" w:rsidRPr="00F4618B" w14:paraId="5C518D6E" w14:textId="77777777" w:rsidTr="00414455">
        <w:tc>
          <w:tcPr>
            <w:tcW w:w="2410" w:type="dxa"/>
          </w:tcPr>
          <w:p w14:paraId="3C547ACB"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0FF79BC9" w14:textId="77777777" w:rsidR="00B855B8" w:rsidRPr="00F10D2B" w:rsidRDefault="00B855B8" w:rsidP="00AC007B">
            <w:pPr>
              <w:pStyle w:val="Tabletext"/>
            </w:pPr>
            <w:r w:rsidRPr="00654E99">
              <w:rPr>
                <w:noProof/>
              </w:rPr>
              <w:t>Low</w:t>
            </w:r>
          </w:p>
        </w:tc>
        <w:tc>
          <w:tcPr>
            <w:tcW w:w="3260" w:type="dxa"/>
            <w:shd w:val="clear" w:color="auto" w:fill="auto"/>
          </w:tcPr>
          <w:p w14:paraId="29201FEC"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50757986" w14:textId="77777777" w:rsidR="00B855B8" w:rsidRPr="00F4618B" w:rsidRDefault="00B855B8" w:rsidP="00AC007B">
            <w:pPr>
              <w:pStyle w:val="Tabletext"/>
            </w:pPr>
            <w:r w:rsidRPr="00654E99">
              <w:rPr>
                <w:noProof/>
              </w:rPr>
              <w:t>Y</w:t>
            </w:r>
          </w:p>
        </w:tc>
        <w:tc>
          <w:tcPr>
            <w:tcW w:w="567" w:type="dxa"/>
          </w:tcPr>
          <w:p w14:paraId="45C3ECE2" w14:textId="77777777" w:rsidR="00B855B8" w:rsidRPr="00F4618B" w:rsidRDefault="00B855B8" w:rsidP="00AC007B">
            <w:pPr>
              <w:pStyle w:val="Tabletext"/>
            </w:pPr>
            <w:r w:rsidRPr="00654E99">
              <w:rPr>
                <w:noProof/>
              </w:rPr>
              <w:t>NA</w:t>
            </w:r>
          </w:p>
        </w:tc>
        <w:tc>
          <w:tcPr>
            <w:tcW w:w="567" w:type="dxa"/>
          </w:tcPr>
          <w:p w14:paraId="086386D4" w14:textId="77777777" w:rsidR="00B855B8" w:rsidRPr="00F4618B" w:rsidRDefault="00B855B8" w:rsidP="00AC007B">
            <w:pPr>
              <w:pStyle w:val="Tabletext"/>
            </w:pPr>
            <w:r w:rsidRPr="00654E99">
              <w:rPr>
                <w:noProof/>
              </w:rPr>
              <w:t>NA</w:t>
            </w:r>
          </w:p>
        </w:tc>
        <w:tc>
          <w:tcPr>
            <w:tcW w:w="567" w:type="dxa"/>
          </w:tcPr>
          <w:p w14:paraId="6D3815A1" w14:textId="77777777" w:rsidR="00B855B8" w:rsidRPr="00F4618B" w:rsidRDefault="00B855B8" w:rsidP="00AC007B">
            <w:pPr>
              <w:pStyle w:val="Tabletext"/>
            </w:pPr>
            <w:r w:rsidRPr="00654E99">
              <w:rPr>
                <w:noProof/>
              </w:rPr>
              <w:t>NA</w:t>
            </w:r>
          </w:p>
        </w:tc>
        <w:tc>
          <w:tcPr>
            <w:tcW w:w="567" w:type="dxa"/>
          </w:tcPr>
          <w:p w14:paraId="1BA2BE8C" w14:textId="77777777" w:rsidR="00B855B8" w:rsidRPr="00F4618B" w:rsidRDefault="00B855B8" w:rsidP="00AC007B">
            <w:pPr>
              <w:pStyle w:val="Tabletext"/>
            </w:pPr>
          </w:p>
        </w:tc>
        <w:tc>
          <w:tcPr>
            <w:tcW w:w="567" w:type="dxa"/>
          </w:tcPr>
          <w:p w14:paraId="4D74BA7B" w14:textId="77777777" w:rsidR="00B855B8" w:rsidRPr="00F4618B" w:rsidRDefault="00B855B8" w:rsidP="00AC007B">
            <w:pPr>
              <w:pStyle w:val="Tabletext"/>
            </w:pPr>
          </w:p>
        </w:tc>
        <w:tc>
          <w:tcPr>
            <w:tcW w:w="567" w:type="dxa"/>
            <w:shd w:val="clear" w:color="auto" w:fill="auto"/>
          </w:tcPr>
          <w:p w14:paraId="1222CE50" w14:textId="77777777" w:rsidR="00B855B8" w:rsidRPr="00F4618B" w:rsidRDefault="00B855B8" w:rsidP="00AC007B">
            <w:pPr>
              <w:pStyle w:val="Tabletext"/>
            </w:pPr>
          </w:p>
        </w:tc>
      </w:tr>
      <w:tr w:rsidR="00B855B8" w:rsidRPr="00F4618B" w14:paraId="21B18687" w14:textId="77777777" w:rsidTr="00414455">
        <w:tc>
          <w:tcPr>
            <w:tcW w:w="2410" w:type="dxa"/>
          </w:tcPr>
          <w:p w14:paraId="3FABA1E8"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66F1F2B" w14:textId="77777777" w:rsidR="00B855B8" w:rsidRPr="00F10D2B" w:rsidRDefault="00B855B8" w:rsidP="00AC007B">
            <w:pPr>
              <w:pStyle w:val="Tabletext"/>
            </w:pPr>
            <w:r w:rsidRPr="00654E99">
              <w:rPr>
                <w:noProof/>
              </w:rPr>
              <w:t>High</w:t>
            </w:r>
          </w:p>
        </w:tc>
        <w:tc>
          <w:tcPr>
            <w:tcW w:w="3260" w:type="dxa"/>
            <w:shd w:val="clear" w:color="auto" w:fill="auto"/>
          </w:tcPr>
          <w:p w14:paraId="600B7EF3" w14:textId="77777777" w:rsidR="00B855B8" w:rsidRDefault="00B855B8" w:rsidP="00AC007B">
            <w:pPr>
              <w:pStyle w:val="Tabletext"/>
              <w:rPr>
                <w:b/>
                <w:bCs/>
                <w:u w:val="single"/>
              </w:rPr>
            </w:pPr>
            <w:r w:rsidRPr="00654E99">
              <w:rPr>
                <w:noProof/>
              </w:rPr>
              <w:t>The researcher (i.e. outcome assessors) was not blinded.</w:t>
            </w:r>
          </w:p>
        </w:tc>
        <w:tc>
          <w:tcPr>
            <w:tcW w:w="567" w:type="dxa"/>
            <w:shd w:val="clear" w:color="auto" w:fill="auto"/>
          </w:tcPr>
          <w:p w14:paraId="3412114F" w14:textId="77777777" w:rsidR="00B855B8" w:rsidRPr="00F4618B" w:rsidRDefault="00B855B8" w:rsidP="00AC007B">
            <w:pPr>
              <w:pStyle w:val="Tabletext"/>
            </w:pPr>
            <w:r w:rsidRPr="00654E99">
              <w:rPr>
                <w:noProof/>
              </w:rPr>
              <w:t>N</w:t>
            </w:r>
          </w:p>
        </w:tc>
        <w:tc>
          <w:tcPr>
            <w:tcW w:w="567" w:type="dxa"/>
          </w:tcPr>
          <w:p w14:paraId="342EE628" w14:textId="77777777" w:rsidR="00B855B8" w:rsidRPr="00F4618B" w:rsidRDefault="00B855B8" w:rsidP="00AC007B">
            <w:pPr>
              <w:pStyle w:val="Tabletext"/>
            </w:pPr>
            <w:r w:rsidRPr="00654E99">
              <w:rPr>
                <w:noProof/>
              </w:rPr>
              <w:t>PN</w:t>
            </w:r>
          </w:p>
        </w:tc>
        <w:tc>
          <w:tcPr>
            <w:tcW w:w="567" w:type="dxa"/>
          </w:tcPr>
          <w:p w14:paraId="064059F0" w14:textId="77777777" w:rsidR="00B855B8" w:rsidRPr="00F4618B" w:rsidRDefault="00B855B8" w:rsidP="00AC007B">
            <w:pPr>
              <w:pStyle w:val="Tabletext"/>
            </w:pPr>
            <w:r w:rsidRPr="00654E99">
              <w:rPr>
                <w:noProof/>
              </w:rPr>
              <w:t>Y</w:t>
            </w:r>
          </w:p>
        </w:tc>
        <w:tc>
          <w:tcPr>
            <w:tcW w:w="567" w:type="dxa"/>
          </w:tcPr>
          <w:p w14:paraId="6DC6F1A6" w14:textId="77777777" w:rsidR="00B855B8" w:rsidRPr="00F4618B" w:rsidRDefault="00B855B8" w:rsidP="00AC007B">
            <w:pPr>
              <w:pStyle w:val="Tabletext"/>
            </w:pPr>
            <w:r w:rsidRPr="00654E99">
              <w:rPr>
                <w:noProof/>
              </w:rPr>
              <w:t>PY</w:t>
            </w:r>
          </w:p>
        </w:tc>
        <w:tc>
          <w:tcPr>
            <w:tcW w:w="567" w:type="dxa"/>
          </w:tcPr>
          <w:p w14:paraId="0431669E" w14:textId="77777777" w:rsidR="00B855B8" w:rsidRPr="00F4618B" w:rsidRDefault="00B855B8" w:rsidP="00AC007B">
            <w:pPr>
              <w:pStyle w:val="Tabletext"/>
            </w:pPr>
            <w:r w:rsidRPr="00654E99">
              <w:rPr>
                <w:noProof/>
              </w:rPr>
              <w:t>PY</w:t>
            </w:r>
          </w:p>
        </w:tc>
        <w:tc>
          <w:tcPr>
            <w:tcW w:w="567" w:type="dxa"/>
          </w:tcPr>
          <w:p w14:paraId="763A71DE" w14:textId="77777777" w:rsidR="00B855B8" w:rsidRPr="00F4618B" w:rsidRDefault="00B855B8" w:rsidP="00AC007B">
            <w:pPr>
              <w:pStyle w:val="Tabletext"/>
            </w:pPr>
          </w:p>
        </w:tc>
        <w:tc>
          <w:tcPr>
            <w:tcW w:w="567" w:type="dxa"/>
            <w:shd w:val="clear" w:color="auto" w:fill="auto"/>
          </w:tcPr>
          <w:p w14:paraId="3B2F53E0" w14:textId="77777777" w:rsidR="00B855B8" w:rsidRPr="00F4618B" w:rsidRDefault="00B855B8" w:rsidP="00AC007B">
            <w:pPr>
              <w:pStyle w:val="Tabletext"/>
            </w:pPr>
          </w:p>
        </w:tc>
      </w:tr>
      <w:tr w:rsidR="00B855B8" w:rsidRPr="00F4618B" w14:paraId="70150CCE" w14:textId="77777777" w:rsidTr="00316548">
        <w:tc>
          <w:tcPr>
            <w:tcW w:w="2410" w:type="dxa"/>
            <w:tcBorders>
              <w:bottom w:val="single" w:sz="4" w:space="0" w:color="D9D9D9" w:themeColor="background1" w:themeShade="D9"/>
            </w:tcBorders>
          </w:tcPr>
          <w:p w14:paraId="3282ADD4"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5A536E1D"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DB42F0B"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147D910A"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031F085"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6E4E786"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692C4E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799188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74FC75D"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7AA03B6F" w14:textId="77777777" w:rsidR="00B855B8" w:rsidRPr="00F4618B" w:rsidRDefault="00B855B8" w:rsidP="00AC007B">
            <w:pPr>
              <w:pStyle w:val="Tabletext"/>
            </w:pPr>
          </w:p>
        </w:tc>
      </w:tr>
      <w:tr w:rsidR="00B855B8" w:rsidRPr="00F4618B" w14:paraId="20B3DBE9"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729921DC"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7B4EBD4"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2C82E68"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4A9388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E975E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95D960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6518CD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1950F6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7E14C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EFEF15" w14:textId="77777777" w:rsidR="00B855B8" w:rsidRPr="00F4618B" w:rsidRDefault="00B855B8" w:rsidP="00AC007B">
            <w:pPr>
              <w:pStyle w:val="Tabletext"/>
            </w:pPr>
          </w:p>
        </w:tc>
      </w:tr>
      <w:tr w:rsidR="00B855B8" w:rsidRPr="00316548" w14:paraId="35D5D047"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2F0846F9"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B978350"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E95917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AFB6B4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A509C0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17F7D3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2F335F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76A2B2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F06830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7DEB515" w14:textId="77777777" w:rsidR="00B855B8" w:rsidRPr="00316548" w:rsidRDefault="00B855B8" w:rsidP="00AC007B">
            <w:pPr>
              <w:pStyle w:val="Tabletext"/>
              <w:rPr>
                <w:sz w:val="8"/>
                <w:szCs w:val="8"/>
              </w:rPr>
            </w:pPr>
          </w:p>
        </w:tc>
      </w:tr>
    </w:tbl>
    <w:p w14:paraId="66A41220"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0B21819" w14:textId="77777777" w:rsidTr="0098703D">
        <w:trPr>
          <w:tblHeader/>
        </w:trPr>
        <w:tc>
          <w:tcPr>
            <w:tcW w:w="2410" w:type="dxa"/>
            <w:vMerge w:val="restart"/>
            <w:tcBorders>
              <w:top w:val="single" w:sz="4" w:space="0" w:color="auto"/>
            </w:tcBorders>
            <w:shd w:val="clear" w:color="auto" w:fill="BFBFBF" w:themeFill="background1" w:themeFillShade="BF"/>
          </w:tcPr>
          <w:p w14:paraId="3F5849C4"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Sharifi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3912AC82"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1C70DBEF"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77CFE32D" w14:textId="77777777" w:rsidTr="0098703D">
        <w:trPr>
          <w:tblHeader/>
        </w:trPr>
        <w:tc>
          <w:tcPr>
            <w:tcW w:w="2410" w:type="dxa"/>
            <w:vMerge/>
            <w:tcBorders>
              <w:bottom w:val="single" w:sz="4" w:space="0" w:color="auto"/>
            </w:tcBorders>
            <w:shd w:val="clear" w:color="auto" w:fill="BFBFBF" w:themeFill="background1" w:themeFillShade="BF"/>
          </w:tcPr>
          <w:p w14:paraId="3B533A5E"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2F30656"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4046D115"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EFE9812" w14:textId="77777777" w:rsidTr="00414455">
        <w:trPr>
          <w:tblHeader/>
        </w:trPr>
        <w:tc>
          <w:tcPr>
            <w:tcW w:w="2410" w:type="dxa"/>
            <w:vMerge w:val="restart"/>
            <w:tcBorders>
              <w:top w:val="single" w:sz="4" w:space="0" w:color="auto"/>
            </w:tcBorders>
            <w:shd w:val="clear" w:color="auto" w:fill="F2F2F2" w:themeFill="background1" w:themeFillShade="F2"/>
          </w:tcPr>
          <w:p w14:paraId="7D4B304D"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888FD06"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A5F9D2E"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511DCAEC" w14:textId="77777777" w:rsidR="00B855B8" w:rsidRPr="00DC405A" w:rsidRDefault="00B855B8" w:rsidP="00AC007B">
            <w:pPr>
              <w:pStyle w:val="Tabletext"/>
              <w:rPr>
                <w:b/>
                <w:bCs/>
              </w:rPr>
            </w:pPr>
            <w:r w:rsidRPr="00DC405A">
              <w:rPr>
                <w:b/>
                <w:bCs/>
              </w:rPr>
              <w:t>Response to signalling questions</w:t>
            </w:r>
          </w:p>
        </w:tc>
      </w:tr>
      <w:tr w:rsidR="00B855B8" w:rsidRPr="00F4618B" w14:paraId="31C6BD5C" w14:textId="77777777" w:rsidTr="00414455">
        <w:trPr>
          <w:tblHeader/>
        </w:trPr>
        <w:tc>
          <w:tcPr>
            <w:tcW w:w="2410" w:type="dxa"/>
            <w:vMerge/>
            <w:tcBorders>
              <w:bottom w:val="single" w:sz="4" w:space="0" w:color="auto"/>
            </w:tcBorders>
          </w:tcPr>
          <w:p w14:paraId="081CF0AA"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594962A1"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F598F28"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9D5D51C"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5D7C71"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7C031F"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9090B5"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0C3E6D"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C3D129"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3BEB82" w14:textId="77777777" w:rsidR="00B855B8" w:rsidRPr="00F4618B" w:rsidRDefault="00B855B8" w:rsidP="00AC007B">
            <w:pPr>
              <w:pStyle w:val="Tabletext"/>
            </w:pPr>
            <w:r w:rsidRPr="00F4618B">
              <w:t>SQ7</w:t>
            </w:r>
          </w:p>
        </w:tc>
      </w:tr>
      <w:tr w:rsidR="00B855B8" w:rsidRPr="00F4618B" w14:paraId="7A737025" w14:textId="77777777" w:rsidTr="00414455">
        <w:tc>
          <w:tcPr>
            <w:tcW w:w="2410" w:type="dxa"/>
          </w:tcPr>
          <w:p w14:paraId="305B31D0"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592C5AA" w14:textId="77777777" w:rsidR="00B855B8" w:rsidRPr="00F10D2B" w:rsidRDefault="00B855B8" w:rsidP="00AC007B">
            <w:pPr>
              <w:pStyle w:val="Tabletext"/>
            </w:pPr>
            <w:r w:rsidRPr="00654E99">
              <w:rPr>
                <w:noProof/>
              </w:rPr>
              <w:t>Low</w:t>
            </w:r>
          </w:p>
        </w:tc>
        <w:tc>
          <w:tcPr>
            <w:tcW w:w="3260" w:type="dxa"/>
            <w:shd w:val="clear" w:color="auto" w:fill="auto"/>
          </w:tcPr>
          <w:p w14:paraId="5AB5E113" w14:textId="77777777" w:rsidR="00B855B8" w:rsidRPr="00B112C0" w:rsidRDefault="00B855B8" w:rsidP="00AC007B">
            <w:pPr>
              <w:pStyle w:val="Tabletext"/>
            </w:pPr>
            <w:r w:rsidRPr="00654E99">
              <w:rPr>
                <w:noProof/>
              </w:rPr>
              <w:t>Block randomisation, fixed block size (4) but block size was kept hidden from the research team.</w:t>
            </w:r>
          </w:p>
        </w:tc>
        <w:tc>
          <w:tcPr>
            <w:tcW w:w="567" w:type="dxa"/>
            <w:shd w:val="clear" w:color="auto" w:fill="auto"/>
          </w:tcPr>
          <w:p w14:paraId="0E887956" w14:textId="77777777" w:rsidR="00B855B8" w:rsidRPr="00F4618B" w:rsidRDefault="00B855B8" w:rsidP="00AC007B">
            <w:pPr>
              <w:pStyle w:val="Tabletext"/>
            </w:pPr>
            <w:r w:rsidRPr="00654E99">
              <w:rPr>
                <w:noProof/>
              </w:rPr>
              <w:t>Y</w:t>
            </w:r>
          </w:p>
        </w:tc>
        <w:tc>
          <w:tcPr>
            <w:tcW w:w="567" w:type="dxa"/>
          </w:tcPr>
          <w:p w14:paraId="24A38D25" w14:textId="77777777" w:rsidR="00B855B8" w:rsidRPr="00F4618B" w:rsidRDefault="00B855B8" w:rsidP="00AC007B">
            <w:pPr>
              <w:pStyle w:val="Tabletext"/>
            </w:pPr>
            <w:r w:rsidRPr="00654E99">
              <w:rPr>
                <w:noProof/>
              </w:rPr>
              <w:t>Y</w:t>
            </w:r>
          </w:p>
        </w:tc>
        <w:tc>
          <w:tcPr>
            <w:tcW w:w="567" w:type="dxa"/>
          </w:tcPr>
          <w:p w14:paraId="316A810F" w14:textId="77777777" w:rsidR="00B855B8" w:rsidRPr="00F4618B" w:rsidRDefault="00B855B8" w:rsidP="00AC007B">
            <w:pPr>
              <w:pStyle w:val="Tabletext"/>
            </w:pPr>
            <w:r w:rsidRPr="00654E99">
              <w:rPr>
                <w:noProof/>
              </w:rPr>
              <w:t>PN</w:t>
            </w:r>
          </w:p>
        </w:tc>
        <w:tc>
          <w:tcPr>
            <w:tcW w:w="567" w:type="dxa"/>
          </w:tcPr>
          <w:p w14:paraId="5DE5F444" w14:textId="77777777" w:rsidR="00B855B8" w:rsidRPr="00F4618B" w:rsidRDefault="00B855B8" w:rsidP="00AC007B">
            <w:pPr>
              <w:pStyle w:val="Tabletext"/>
            </w:pPr>
          </w:p>
        </w:tc>
        <w:tc>
          <w:tcPr>
            <w:tcW w:w="567" w:type="dxa"/>
          </w:tcPr>
          <w:p w14:paraId="59D8AA0C" w14:textId="77777777" w:rsidR="00B855B8" w:rsidRPr="00F4618B" w:rsidRDefault="00B855B8" w:rsidP="00AC007B">
            <w:pPr>
              <w:pStyle w:val="Tabletext"/>
            </w:pPr>
          </w:p>
        </w:tc>
        <w:tc>
          <w:tcPr>
            <w:tcW w:w="567" w:type="dxa"/>
          </w:tcPr>
          <w:p w14:paraId="680063ED" w14:textId="77777777" w:rsidR="00B855B8" w:rsidRPr="00F4618B" w:rsidRDefault="00B855B8" w:rsidP="00AC007B">
            <w:pPr>
              <w:pStyle w:val="Tabletext"/>
            </w:pPr>
          </w:p>
        </w:tc>
        <w:tc>
          <w:tcPr>
            <w:tcW w:w="567" w:type="dxa"/>
            <w:shd w:val="clear" w:color="auto" w:fill="auto"/>
          </w:tcPr>
          <w:p w14:paraId="72066591" w14:textId="77777777" w:rsidR="00B855B8" w:rsidRPr="00F4618B" w:rsidRDefault="00B855B8" w:rsidP="00AC007B">
            <w:pPr>
              <w:pStyle w:val="Tabletext"/>
            </w:pPr>
          </w:p>
        </w:tc>
      </w:tr>
      <w:tr w:rsidR="00B855B8" w:rsidRPr="00F4618B" w14:paraId="02752008" w14:textId="77777777" w:rsidTr="00414455">
        <w:tc>
          <w:tcPr>
            <w:tcW w:w="2410" w:type="dxa"/>
          </w:tcPr>
          <w:p w14:paraId="39A2410A"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0A5F161" w14:textId="77777777" w:rsidR="00B855B8" w:rsidRPr="00F10D2B" w:rsidRDefault="00B855B8" w:rsidP="00AC007B">
            <w:pPr>
              <w:pStyle w:val="Tabletext"/>
            </w:pPr>
            <w:r w:rsidRPr="00654E99">
              <w:rPr>
                <w:noProof/>
              </w:rPr>
              <w:t>Some concerns</w:t>
            </w:r>
          </w:p>
        </w:tc>
        <w:tc>
          <w:tcPr>
            <w:tcW w:w="3260" w:type="dxa"/>
            <w:shd w:val="clear" w:color="auto" w:fill="auto"/>
          </w:tcPr>
          <w:p w14:paraId="1929DA6D" w14:textId="77777777" w:rsidR="00B855B8" w:rsidRPr="00654E99" w:rsidRDefault="00B855B8" w:rsidP="004552B9">
            <w:pPr>
              <w:pStyle w:val="Tabletext"/>
              <w:rPr>
                <w:noProof/>
              </w:rPr>
            </w:pPr>
            <w:r w:rsidRPr="00654E99">
              <w:rPr>
                <w:noProof/>
              </w:rPr>
              <w:t>Participants were blinded – placebo was used.</w:t>
            </w:r>
          </w:p>
          <w:p w14:paraId="75AD464F" w14:textId="77777777" w:rsidR="00B855B8" w:rsidRDefault="00B855B8" w:rsidP="00AC007B">
            <w:pPr>
              <w:pStyle w:val="Tabletext"/>
            </w:pPr>
            <w:r w:rsidRPr="00654E99">
              <w:rPr>
                <w:noProof/>
              </w:rPr>
              <w:lastRenderedPageBreak/>
              <w:t>Research staff who delivered the R intervention were not blinded.</w:t>
            </w:r>
          </w:p>
          <w:p w14:paraId="136F462E" w14:textId="77777777" w:rsidR="00B855B8" w:rsidRDefault="00B855B8" w:rsidP="00AC007B">
            <w:pPr>
              <w:pStyle w:val="Tabletext"/>
            </w:pPr>
            <w:r w:rsidRPr="00654E99">
              <w:rPr>
                <w:noProof/>
              </w:rPr>
              <w:t>Some participants did not receive allocated intervention (I:1; C:3), but they seemed to remain in the original intervention group during analysis. This would correspond to ITT. On the other hand, those LTFU were excluded from analysis and not imputed.</w:t>
            </w:r>
          </w:p>
          <w:p w14:paraId="2EE40165"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7C163962" w14:textId="77777777" w:rsidR="00B855B8" w:rsidRPr="00F4618B" w:rsidRDefault="00B855B8" w:rsidP="00AC007B">
            <w:pPr>
              <w:pStyle w:val="Tabletext"/>
            </w:pPr>
            <w:r w:rsidRPr="00654E99">
              <w:rPr>
                <w:noProof/>
              </w:rPr>
              <w:lastRenderedPageBreak/>
              <w:t>N</w:t>
            </w:r>
          </w:p>
        </w:tc>
        <w:tc>
          <w:tcPr>
            <w:tcW w:w="567" w:type="dxa"/>
          </w:tcPr>
          <w:p w14:paraId="7BA45F8E" w14:textId="77777777" w:rsidR="00B855B8" w:rsidRPr="00F4618B" w:rsidRDefault="00B855B8" w:rsidP="00AC007B">
            <w:pPr>
              <w:pStyle w:val="Tabletext"/>
            </w:pPr>
            <w:r w:rsidRPr="00654E99">
              <w:rPr>
                <w:noProof/>
              </w:rPr>
              <w:t>Y</w:t>
            </w:r>
          </w:p>
        </w:tc>
        <w:tc>
          <w:tcPr>
            <w:tcW w:w="567" w:type="dxa"/>
          </w:tcPr>
          <w:p w14:paraId="6BF2CDA2" w14:textId="77777777" w:rsidR="00B855B8" w:rsidRPr="00F4618B" w:rsidRDefault="00B855B8" w:rsidP="00AC007B">
            <w:pPr>
              <w:pStyle w:val="Tabletext"/>
            </w:pPr>
            <w:r w:rsidRPr="00654E99">
              <w:rPr>
                <w:noProof/>
              </w:rPr>
              <w:t>PN</w:t>
            </w:r>
          </w:p>
        </w:tc>
        <w:tc>
          <w:tcPr>
            <w:tcW w:w="567" w:type="dxa"/>
          </w:tcPr>
          <w:p w14:paraId="5CC7B437" w14:textId="77777777" w:rsidR="00B855B8" w:rsidRPr="00F4618B" w:rsidRDefault="00B855B8" w:rsidP="00AC007B">
            <w:pPr>
              <w:pStyle w:val="Tabletext"/>
            </w:pPr>
            <w:r w:rsidRPr="00654E99">
              <w:rPr>
                <w:noProof/>
              </w:rPr>
              <w:t>NA</w:t>
            </w:r>
          </w:p>
        </w:tc>
        <w:tc>
          <w:tcPr>
            <w:tcW w:w="567" w:type="dxa"/>
          </w:tcPr>
          <w:p w14:paraId="74597F43" w14:textId="77777777" w:rsidR="00B855B8" w:rsidRPr="00F4618B" w:rsidRDefault="00B855B8" w:rsidP="00AC007B">
            <w:pPr>
              <w:pStyle w:val="Tabletext"/>
            </w:pPr>
            <w:r w:rsidRPr="00654E99">
              <w:rPr>
                <w:noProof/>
              </w:rPr>
              <w:t>NA</w:t>
            </w:r>
          </w:p>
        </w:tc>
        <w:tc>
          <w:tcPr>
            <w:tcW w:w="567" w:type="dxa"/>
          </w:tcPr>
          <w:p w14:paraId="28743304" w14:textId="77777777" w:rsidR="00B855B8" w:rsidRPr="00F4618B" w:rsidRDefault="00B855B8" w:rsidP="00AC007B">
            <w:pPr>
              <w:pStyle w:val="Tabletext"/>
            </w:pPr>
            <w:r w:rsidRPr="00654E99">
              <w:rPr>
                <w:noProof/>
              </w:rPr>
              <w:t>PN</w:t>
            </w:r>
          </w:p>
        </w:tc>
        <w:tc>
          <w:tcPr>
            <w:tcW w:w="567" w:type="dxa"/>
            <w:shd w:val="clear" w:color="auto" w:fill="auto"/>
          </w:tcPr>
          <w:p w14:paraId="0CD5D5BB" w14:textId="77777777" w:rsidR="00B855B8" w:rsidRPr="00F4618B" w:rsidRDefault="00B855B8" w:rsidP="00AC007B">
            <w:pPr>
              <w:pStyle w:val="Tabletext"/>
            </w:pPr>
            <w:r w:rsidRPr="00654E99">
              <w:rPr>
                <w:noProof/>
              </w:rPr>
              <w:t>PN</w:t>
            </w:r>
          </w:p>
        </w:tc>
      </w:tr>
      <w:tr w:rsidR="00B855B8" w:rsidRPr="00F4618B" w14:paraId="286E7843" w14:textId="77777777" w:rsidTr="00414455">
        <w:tc>
          <w:tcPr>
            <w:tcW w:w="2410" w:type="dxa"/>
          </w:tcPr>
          <w:p w14:paraId="625A961D"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83DD41E" w14:textId="77777777" w:rsidR="00B855B8" w:rsidRPr="00F10D2B" w:rsidRDefault="00B855B8" w:rsidP="00AC007B">
            <w:pPr>
              <w:pStyle w:val="Tabletext"/>
            </w:pPr>
            <w:r w:rsidRPr="00654E99">
              <w:rPr>
                <w:noProof/>
              </w:rPr>
              <w:t>High</w:t>
            </w:r>
          </w:p>
        </w:tc>
        <w:tc>
          <w:tcPr>
            <w:tcW w:w="3260" w:type="dxa"/>
            <w:shd w:val="clear" w:color="auto" w:fill="auto"/>
          </w:tcPr>
          <w:p w14:paraId="06FF5DDD" w14:textId="77777777" w:rsidR="00B855B8" w:rsidRDefault="00B855B8" w:rsidP="00AC007B">
            <w:pPr>
              <w:pStyle w:val="Tabletext"/>
            </w:pPr>
            <w:r w:rsidRPr="00654E99">
              <w:rPr>
                <w:noProof/>
              </w:rPr>
              <w:t>I: 40/50 (20% missing); C: 40/50 (20% missing)</w:t>
            </w:r>
          </w:p>
          <w:p w14:paraId="0DC0AE65" w14:textId="77777777" w:rsidR="00B855B8" w:rsidRDefault="00B855B8" w:rsidP="00AC007B">
            <w:pPr>
              <w:pStyle w:val="Tabletext"/>
            </w:pPr>
            <w:r w:rsidRPr="00654E99">
              <w:rPr>
                <w:noProof/>
              </w:rPr>
              <w:t>Analysis method did not correct for bias; no sensitivity analysis</w:t>
            </w:r>
          </w:p>
          <w:p w14:paraId="33EF1AA1" w14:textId="77777777" w:rsidR="00B855B8" w:rsidRDefault="00B855B8" w:rsidP="00AC007B">
            <w:pPr>
              <w:pStyle w:val="Tabletext"/>
              <w:rPr>
                <w:b/>
                <w:bCs/>
                <w:u w:val="single"/>
              </w:rPr>
            </w:pPr>
            <w:r w:rsidRPr="00654E99">
              <w:rPr>
                <w:noProof/>
              </w:rPr>
              <w:t>20 participants (20%) were LTFU for reasons related to outcomes (oxytocin/misoprostol admission)</w:t>
            </w:r>
          </w:p>
        </w:tc>
        <w:tc>
          <w:tcPr>
            <w:tcW w:w="567" w:type="dxa"/>
            <w:shd w:val="clear" w:color="auto" w:fill="auto"/>
          </w:tcPr>
          <w:p w14:paraId="76DD6654" w14:textId="77777777" w:rsidR="00B855B8" w:rsidRPr="00F4618B" w:rsidRDefault="00B855B8" w:rsidP="00AC007B">
            <w:pPr>
              <w:pStyle w:val="Tabletext"/>
            </w:pPr>
            <w:r w:rsidRPr="00654E99">
              <w:rPr>
                <w:noProof/>
              </w:rPr>
              <w:t>N</w:t>
            </w:r>
          </w:p>
        </w:tc>
        <w:tc>
          <w:tcPr>
            <w:tcW w:w="567" w:type="dxa"/>
          </w:tcPr>
          <w:p w14:paraId="26ABAE89" w14:textId="77777777" w:rsidR="00B855B8" w:rsidRPr="00F4618B" w:rsidRDefault="00B855B8" w:rsidP="00AC007B">
            <w:pPr>
              <w:pStyle w:val="Tabletext"/>
            </w:pPr>
            <w:r w:rsidRPr="00654E99">
              <w:rPr>
                <w:noProof/>
              </w:rPr>
              <w:t>N</w:t>
            </w:r>
          </w:p>
        </w:tc>
        <w:tc>
          <w:tcPr>
            <w:tcW w:w="567" w:type="dxa"/>
          </w:tcPr>
          <w:p w14:paraId="235387BA" w14:textId="77777777" w:rsidR="00B855B8" w:rsidRPr="00F4618B" w:rsidRDefault="00B855B8" w:rsidP="00AC007B">
            <w:pPr>
              <w:pStyle w:val="Tabletext"/>
            </w:pPr>
            <w:r w:rsidRPr="00654E99">
              <w:rPr>
                <w:noProof/>
              </w:rPr>
              <w:t>PY</w:t>
            </w:r>
          </w:p>
        </w:tc>
        <w:tc>
          <w:tcPr>
            <w:tcW w:w="567" w:type="dxa"/>
          </w:tcPr>
          <w:p w14:paraId="568AA8C2" w14:textId="77777777" w:rsidR="00B855B8" w:rsidRPr="00F4618B" w:rsidRDefault="00B855B8" w:rsidP="00AC007B">
            <w:pPr>
              <w:pStyle w:val="Tabletext"/>
            </w:pPr>
            <w:r w:rsidRPr="00654E99">
              <w:rPr>
                <w:noProof/>
              </w:rPr>
              <w:t>PY</w:t>
            </w:r>
          </w:p>
        </w:tc>
        <w:tc>
          <w:tcPr>
            <w:tcW w:w="567" w:type="dxa"/>
          </w:tcPr>
          <w:p w14:paraId="2079118A" w14:textId="77777777" w:rsidR="00B855B8" w:rsidRPr="00F4618B" w:rsidRDefault="00B855B8" w:rsidP="00AC007B">
            <w:pPr>
              <w:pStyle w:val="Tabletext"/>
            </w:pPr>
          </w:p>
        </w:tc>
        <w:tc>
          <w:tcPr>
            <w:tcW w:w="567" w:type="dxa"/>
          </w:tcPr>
          <w:p w14:paraId="5FA2A6A9" w14:textId="77777777" w:rsidR="00B855B8" w:rsidRPr="00F4618B" w:rsidRDefault="00B855B8" w:rsidP="00AC007B">
            <w:pPr>
              <w:pStyle w:val="Tabletext"/>
            </w:pPr>
          </w:p>
        </w:tc>
        <w:tc>
          <w:tcPr>
            <w:tcW w:w="567" w:type="dxa"/>
            <w:shd w:val="clear" w:color="auto" w:fill="auto"/>
          </w:tcPr>
          <w:p w14:paraId="7DE07ED4" w14:textId="77777777" w:rsidR="00B855B8" w:rsidRPr="00F4618B" w:rsidRDefault="00B855B8" w:rsidP="00AC007B">
            <w:pPr>
              <w:pStyle w:val="Tabletext"/>
            </w:pPr>
          </w:p>
        </w:tc>
      </w:tr>
      <w:tr w:rsidR="00B855B8" w:rsidRPr="00F4618B" w14:paraId="4774AF30" w14:textId="77777777" w:rsidTr="00414455">
        <w:tc>
          <w:tcPr>
            <w:tcW w:w="2410" w:type="dxa"/>
          </w:tcPr>
          <w:p w14:paraId="310875E3"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C9F4D3F" w14:textId="77777777" w:rsidR="00B855B8" w:rsidRPr="00F10D2B" w:rsidRDefault="00B855B8" w:rsidP="00AC007B">
            <w:pPr>
              <w:pStyle w:val="Tabletext"/>
            </w:pPr>
            <w:r w:rsidRPr="00654E99">
              <w:rPr>
                <w:noProof/>
              </w:rPr>
              <w:t>Low</w:t>
            </w:r>
          </w:p>
        </w:tc>
        <w:tc>
          <w:tcPr>
            <w:tcW w:w="3260" w:type="dxa"/>
            <w:shd w:val="clear" w:color="auto" w:fill="auto"/>
          </w:tcPr>
          <w:p w14:paraId="7663442C" w14:textId="77777777" w:rsidR="00B855B8" w:rsidRDefault="00B855B8" w:rsidP="00AC007B">
            <w:pPr>
              <w:pStyle w:val="Tabletext"/>
              <w:rPr>
                <w:b/>
                <w:bCs/>
                <w:u w:val="single"/>
              </w:rPr>
            </w:pPr>
            <w:r w:rsidRPr="00654E99">
              <w:rPr>
                <w:noProof/>
              </w:rPr>
              <w:t>Participants (i.e. the outcome assessors) were blinded – placebo was used.</w:t>
            </w:r>
          </w:p>
        </w:tc>
        <w:tc>
          <w:tcPr>
            <w:tcW w:w="567" w:type="dxa"/>
            <w:shd w:val="clear" w:color="auto" w:fill="auto"/>
          </w:tcPr>
          <w:p w14:paraId="593B4777" w14:textId="77777777" w:rsidR="00B855B8" w:rsidRPr="00F4618B" w:rsidRDefault="00B855B8" w:rsidP="00AC007B">
            <w:pPr>
              <w:pStyle w:val="Tabletext"/>
            </w:pPr>
            <w:r w:rsidRPr="00654E99">
              <w:rPr>
                <w:noProof/>
              </w:rPr>
              <w:t>N</w:t>
            </w:r>
          </w:p>
        </w:tc>
        <w:tc>
          <w:tcPr>
            <w:tcW w:w="567" w:type="dxa"/>
          </w:tcPr>
          <w:p w14:paraId="52318742" w14:textId="77777777" w:rsidR="00B855B8" w:rsidRPr="00F4618B" w:rsidRDefault="00B855B8" w:rsidP="00AC007B">
            <w:pPr>
              <w:pStyle w:val="Tabletext"/>
            </w:pPr>
            <w:r w:rsidRPr="00654E99">
              <w:rPr>
                <w:noProof/>
              </w:rPr>
              <w:t>PN</w:t>
            </w:r>
          </w:p>
        </w:tc>
        <w:tc>
          <w:tcPr>
            <w:tcW w:w="567" w:type="dxa"/>
          </w:tcPr>
          <w:p w14:paraId="511EBF73" w14:textId="77777777" w:rsidR="00B855B8" w:rsidRPr="00F4618B" w:rsidRDefault="00B855B8" w:rsidP="00AC007B">
            <w:pPr>
              <w:pStyle w:val="Tabletext"/>
            </w:pPr>
            <w:r w:rsidRPr="00654E99">
              <w:rPr>
                <w:noProof/>
              </w:rPr>
              <w:t>N</w:t>
            </w:r>
          </w:p>
        </w:tc>
        <w:tc>
          <w:tcPr>
            <w:tcW w:w="567" w:type="dxa"/>
          </w:tcPr>
          <w:p w14:paraId="23A37BC4" w14:textId="77777777" w:rsidR="00B855B8" w:rsidRPr="00F4618B" w:rsidRDefault="00B855B8" w:rsidP="00AC007B">
            <w:pPr>
              <w:pStyle w:val="Tabletext"/>
            </w:pPr>
            <w:r w:rsidRPr="00654E99">
              <w:rPr>
                <w:noProof/>
              </w:rPr>
              <w:t>NA</w:t>
            </w:r>
          </w:p>
        </w:tc>
        <w:tc>
          <w:tcPr>
            <w:tcW w:w="567" w:type="dxa"/>
          </w:tcPr>
          <w:p w14:paraId="51CFD1A3" w14:textId="77777777" w:rsidR="00B855B8" w:rsidRPr="00F4618B" w:rsidRDefault="00B855B8" w:rsidP="00AC007B">
            <w:pPr>
              <w:pStyle w:val="Tabletext"/>
            </w:pPr>
            <w:r w:rsidRPr="00654E99">
              <w:rPr>
                <w:noProof/>
              </w:rPr>
              <w:t>NA</w:t>
            </w:r>
          </w:p>
        </w:tc>
        <w:tc>
          <w:tcPr>
            <w:tcW w:w="567" w:type="dxa"/>
          </w:tcPr>
          <w:p w14:paraId="2CAA4656" w14:textId="77777777" w:rsidR="00B855B8" w:rsidRPr="00F4618B" w:rsidRDefault="00B855B8" w:rsidP="00AC007B">
            <w:pPr>
              <w:pStyle w:val="Tabletext"/>
            </w:pPr>
          </w:p>
        </w:tc>
        <w:tc>
          <w:tcPr>
            <w:tcW w:w="567" w:type="dxa"/>
            <w:shd w:val="clear" w:color="auto" w:fill="auto"/>
          </w:tcPr>
          <w:p w14:paraId="1B592F34" w14:textId="77777777" w:rsidR="00B855B8" w:rsidRPr="00F4618B" w:rsidRDefault="00B855B8" w:rsidP="00AC007B">
            <w:pPr>
              <w:pStyle w:val="Tabletext"/>
            </w:pPr>
          </w:p>
        </w:tc>
      </w:tr>
      <w:tr w:rsidR="00B855B8" w:rsidRPr="00F4618B" w14:paraId="18DBDC36" w14:textId="77777777" w:rsidTr="00316548">
        <w:tc>
          <w:tcPr>
            <w:tcW w:w="2410" w:type="dxa"/>
            <w:tcBorders>
              <w:bottom w:val="single" w:sz="4" w:space="0" w:color="D9D9D9" w:themeColor="background1" w:themeShade="D9"/>
            </w:tcBorders>
          </w:tcPr>
          <w:p w14:paraId="6271A15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C47B62A"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6243324"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55CAA34D"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59E795CA"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46A57E7"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EBAF38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51CC41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B9B04CA"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51384D6" w14:textId="77777777" w:rsidR="00B855B8" w:rsidRPr="00F4618B" w:rsidRDefault="00B855B8" w:rsidP="00AC007B">
            <w:pPr>
              <w:pStyle w:val="Tabletext"/>
            </w:pPr>
          </w:p>
        </w:tc>
      </w:tr>
      <w:tr w:rsidR="00B855B8" w:rsidRPr="00F4618B" w14:paraId="19C7FBAE"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59BCE9F"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5527CC9"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889E863"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A4EEB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679B2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0B826E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3B9FA0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0B9FDF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A51CCA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F242C65" w14:textId="77777777" w:rsidR="00B855B8" w:rsidRPr="00F4618B" w:rsidRDefault="00B855B8" w:rsidP="00AC007B">
            <w:pPr>
              <w:pStyle w:val="Tabletext"/>
            </w:pPr>
          </w:p>
        </w:tc>
      </w:tr>
      <w:tr w:rsidR="00B855B8" w:rsidRPr="00316548" w14:paraId="52D605B3"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280F05A6"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3587710"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3DC7EC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CF8433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B37E4F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A58540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99BE76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D09655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C8164F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B0A3D13" w14:textId="77777777" w:rsidR="00B855B8" w:rsidRPr="00316548" w:rsidRDefault="00B855B8" w:rsidP="00AC007B">
            <w:pPr>
              <w:pStyle w:val="Tabletext"/>
              <w:rPr>
                <w:sz w:val="8"/>
                <w:szCs w:val="8"/>
              </w:rPr>
            </w:pPr>
          </w:p>
        </w:tc>
      </w:tr>
    </w:tbl>
    <w:p w14:paraId="77A59158"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76BBF2A8" w14:textId="77777777" w:rsidTr="0098703D">
        <w:trPr>
          <w:tblHeader/>
        </w:trPr>
        <w:tc>
          <w:tcPr>
            <w:tcW w:w="2410" w:type="dxa"/>
            <w:vMerge w:val="restart"/>
            <w:tcBorders>
              <w:top w:val="single" w:sz="4" w:space="0" w:color="auto"/>
            </w:tcBorders>
            <w:shd w:val="clear" w:color="auto" w:fill="BFBFBF" w:themeFill="background1" w:themeFillShade="BF"/>
          </w:tcPr>
          <w:p w14:paraId="25C5DDB3"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Sharifi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32D6D1E7"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763F5565"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995DAE2" w14:textId="77777777" w:rsidTr="0098703D">
        <w:trPr>
          <w:tblHeader/>
        </w:trPr>
        <w:tc>
          <w:tcPr>
            <w:tcW w:w="2410" w:type="dxa"/>
            <w:vMerge/>
            <w:tcBorders>
              <w:bottom w:val="single" w:sz="4" w:space="0" w:color="auto"/>
            </w:tcBorders>
            <w:shd w:val="clear" w:color="auto" w:fill="BFBFBF" w:themeFill="background1" w:themeFillShade="BF"/>
          </w:tcPr>
          <w:p w14:paraId="235917AF"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BEE69C5"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745C7232"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066E83E" w14:textId="77777777" w:rsidTr="00414455">
        <w:trPr>
          <w:tblHeader/>
        </w:trPr>
        <w:tc>
          <w:tcPr>
            <w:tcW w:w="2410" w:type="dxa"/>
            <w:vMerge w:val="restart"/>
            <w:tcBorders>
              <w:top w:val="single" w:sz="4" w:space="0" w:color="auto"/>
            </w:tcBorders>
            <w:shd w:val="clear" w:color="auto" w:fill="F2F2F2" w:themeFill="background1" w:themeFillShade="F2"/>
          </w:tcPr>
          <w:p w14:paraId="24FAC72D"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3B7D03B"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DBC3AD3"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929B739" w14:textId="77777777" w:rsidR="00B855B8" w:rsidRPr="00DC405A" w:rsidRDefault="00B855B8" w:rsidP="00AC007B">
            <w:pPr>
              <w:pStyle w:val="Tabletext"/>
              <w:rPr>
                <w:b/>
                <w:bCs/>
              </w:rPr>
            </w:pPr>
            <w:r w:rsidRPr="00DC405A">
              <w:rPr>
                <w:b/>
                <w:bCs/>
              </w:rPr>
              <w:t>Response to signalling questions</w:t>
            </w:r>
          </w:p>
        </w:tc>
      </w:tr>
      <w:tr w:rsidR="00B855B8" w:rsidRPr="00F4618B" w14:paraId="5EB59F76" w14:textId="77777777" w:rsidTr="00414455">
        <w:trPr>
          <w:tblHeader/>
        </w:trPr>
        <w:tc>
          <w:tcPr>
            <w:tcW w:w="2410" w:type="dxa"/>
            <w:vMerge/>
            <w:tcBorders>
              <w:bottom w:val="single" w:sz="4" w:space="0" w:color="auto"/>
            </w:tcBorders>
          </w:tcPr>
          <w:p w14:paraId="56E84087"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700691D"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5CD50DB"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A3BACC"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4420AC2"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A3AED5"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67712F9"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1F9C05"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4B1432E"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F6B33F8" w14:textId="77777777" w:rsidR="00B855B8" w:rsidRPr="00F4618B" w:rsidRDefault="00B855B8" w:rsidP="00AC007B">
            <w:pPr>
              <w:pStyle w:val="Tabletext"/>
            </w:pPr>
            <w:r w:rsidRPr="00F4618B">
              <w:t>SQ7</w:t>
            </w:r>
          </w:p>
        </w:tc>
      </w:tr>
      <w:tr w:rsidR="00B855B8" w:rsidRPr="00F4618B" w14:paraId="220923A0" w14:textId="77777777" w:rsidTr="00414455">
        <w:tc>
          <w:tcPr>
            <w:tcW w:w="2410" w:type="dxa"/>
          </w:tcPr>
          <w:p w14:paraId="78B3610F"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49F6B92" w14:textId="77777777" w:rsidR="00B855B8" w:rsidRPr="00F10D2B" w:rsidRDefault="00B855B8" w:rsidP="00AC007B">
            <w:pPr>
              <w:pStyle w:val="Tabletext"/>
            </w:pPr>
            <w:r w:rsidRPr="00654E99">
              <w:rPr>
                <w:noProof/>
              </w:rPr>
              <w:t>Low</w:t>
            </w:r>
          </w:p>
        </w:tc>
        <w:tc>
          <w:tcPr>
            <w:tcW w:w="3260" w:type="dxa"/>
            <w:shd w:val="clear" w:color="auto" w:fill="auto"/>
          </w:tcPr>
          <w:p w14:paraId="42EE81E7" w14:textId="77777777" w:rsidR="00B855B8" w:rsidRPr="00B112C0" w:rsidRDefault="00B855B8" w:rsidP="00AC007B">
            <w:pPr>
              <w:pStyle w:val="Tabletext"/>
            </w:pPr>
            <w:r w:rsidRPr="00654E99">
              <w:rPr>
                <w:noProof/>
              </w:rPr>
              <w:t>Block randomisation, fixed block size (4) but block size was kept hidden from the research team.</w:t>
            </w:r>
          </w:p>
        </w:tc>
        <w:tc>
          <w:tcPr>
            <w:tcW w:w="567" w:type="dxa"/>
            <w:shd w:val="clear" w:color="auto" w:fill="auto"/>
          </w:tcPr>
          <w:p w14:paraId="52FA47CB" w14:textId="77777777" w:rsidR="00B855B8" w:rsidRPr="00F4618B" w:rsidRDefault="00B855B8" w:rsidP="00AC007B">
            <w:pPr>
              <w:pStyle w:val="Tabletext"/>
            </w:pPr>
            <w:r w:rsidRPr="00654E99">
              <w:rPr>
                <w:noProof/>
              </w:rPr>
              <w:t>Y</w:t>
            </w:r>
          </w:p>
        </w:tc>
        <w:tc>
          <w:tcPr>
            <w:tcW w:w="567" w:type="dxa"/>
          </w:tcPr>
          <w:p w14:paraId="66A11E85" w14:textId="77777777" w:rsidR="00B855B8" w:rsidRPr="00F4618B" w:rsidRDefault="00B855B8" w:rsidP="00AC007B">
            <w:pPr>
              <w:pStyle w:val="Tabletext"/>
            </w:pPr>
            <w:r w:rsidRPr="00654E99">
              <w:rPr>
                <w:noProof/>
              </w:rPr>
              <w:t>Y</w:t>
            </w:r>
          </w:p>
        </w:tc>
        <w:tc>
          <w:tcPr>
            <w:tcW w:w="567" w:type="dxa"/>
          </w:tcPr>
          <w:p w14:paraId="4E1CC41C" w14:textId="77777777" w:rsidR="00B855B8" w:rsidRPr="00F4618B" w:rsidRDefault="00B855B8" w:rsidP="00AC007B">
            <w:pPr>
              <w:pStyle w:val="Tabletext"/>
            </w:pPr>
            <w:r w:rsidRPr="00654E99">
              <w:rPr>
                <w:noProof/>
              </w:rPr>
              <w:t>PN</w:t>
            </w:r>
          </w:p>
        </w:tc>
        <w:tc>
          <w:tcPr>
            <w:tcW w:w="567" w:type="dxa"/>
          </w:tcPr>
          <w:p w14:paraId="409C4050" w14:textId="77777777" w:rsidR="00B855B8" w:rsidRPr="00F4618B" w:rsidRDefault="00B855B8" w:rsidP="00AC007B">
            <w:pPr>
              <w:pStyle w:val="Tabletext"/>
            </w:pPr>
          </w:p>
        </w:tc>
        <w:tc>
          <w:tcPr>
            <w:tcW w:w="567" w:type="dxa"/>
          </w:tcPr>
          <w:p w14:paraId="455C043F" w14:textId="77777777" w:rsidR="00B855B8" w:rsidRPr="00F4618B" w:rsidRDefault="00B855B8" w:rsidP="00AC007B">
            <w:pPr>
              <w:pStyle w:val="Tabletext"/>
            </w:pPr>
          </w:p>
        </w:tc>
        <w:tc>
          <w:tcPr>
            <w:tcW w:w="567" w:type="dxa"/>
          </w:tcPr>
          <w:p w14:paraId="761BADCA" w14:textId="77777777" w:rsidR="00B855B8" w:rsidRPr="00F4618B" w:rsidRDefault="00B855B8" w:rsidP="00AC007B">
            <w:pPr>
              <w:pStyle w:val="Tabletext"/>
            </w:pPr>
          </w:p>
        </w:tc>
        <w:tc>
          <w:tcPr>
            <w:tcW w:w="567" w:type="dxa"/>
            <w:shd w:val="clear" w:color="auto" w:fill="auto"/>
          </w:tcPr>
          <w:p w14:paraId="1EE71479" w14:textId="77777777" w:rsidR="00B855B8" w:rsidRPr="00F4618B" w:rsidRDefault="00B855B8" w:rsidP="00AC007B">
            <w:pPr>
              <w:pStyle w:val="Tabletext"/>
            </w:pPr>
          </w:p>
        </w:tc>
      </w:tr>
      <w:tr w:rsidR="00B855B8" w:rsidRPr="00F4618B" w14:paraId="23EFEB6C" w14:textId="77777777" w:rsidTr="00414455">
        <w:tc>
          <w:tcPr>
            <w:tcW w:w="2410" w:type="dxa"/>
          </w:tcPr>
          <w:p w14:paraId="53A87768"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00F9B929" w14:textId="77777777" w:rsidR="00B855B8" w:rsidRPr="00F10D2B" w:rsidRDefault="00B855B8" w:rsidP="00AC007B">
            <w:pPr>
              <w:pStyle w:val="Tabletext"/>
            </w:pPr>
            <w:r w:rsidRPr="00654E99">
              <w:rPr>
                <w:noProof/>
              </w:rPr>
              <w:t>Some concerns</w:t>
            </w:r>
          </w:p>
        </w:tc>
        <w:tc>
          <w:tcPr>
            <w:tcW w:w="3260" w:type="dxa"/>
            <w:shd w:val="clear" w:color="auto" w:fill="auto"/>
          </w:tcPr>
          <w:p w14:paraId="07410E59" w14:textId="77777777" w:rsidR="00B855B8" w:rsidRPr="00654E99" w:rsidRDefault="00B855B8" w:rsidP="004552B9">
            <w:pPr>
              <w:pStyle w:val="Tabletext"/>
              <w:rPr>
                <w:noProof/>
              </w:rPr>
            </w:pPr>
            <w:r w:rsidRPr="00654E99">
              <w:rPr>
                <w:noProof/>
              </w:rPr>
              <w:t>Participants were blinded – placebo was used.</w:t>
            </w:r>
          </w:p>
          <w:p w14:paraId="65D02580" w14:textId="77777777" w:rsidR="00B855B8" w:rsidRDefault="00B855B8" w:rsidP="00AC007B">
            <w:pPr>
              <w:pStyle w:val="Tabletext"/>
            </w:pPr>
            <w:r w:rsidRPr="00654E99">
              <w:rPr>
                <w:noProof/>
              </w:rPr>
              <w:t>Research staff who delivered the R intervention were not blinded.</w:t>
            </w:r>
          </w:p>
          <w:p w14:paraId="7D3B9B8A" w14:textId="77777777" w:rsidR="00B855B8" w:rsidRDefault="00B855B8" w:rsidP="00AC007B">
            <w:pPr>
              <w:pStyle w:val="Tabletext"/>
            </w:pPr>
            <w:r w:rsidRPr="00654E99">
              <w:rPr>
                <w:noProof/>
              </w:rPr>
              <w:t>Some participants did not receive allocated intervention (I:1; C:3), but they seemed to remain in the original intervention group during analysis. This would correspond to ITT. On the other hand, those LTFU were excluded from analysis and not imputed.</w:t>
            </w:r>
          </w:p>
          <w:p w14:paraId="72CB0533"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71937055" w14:textId="77777777" w:rsidR="00B855B8" w:rsidRPr="00F4618B" w:rsidRDefault="00B855B8" w:rsidP="00AC007B">
            <w:pPr>
              <w:pStyle w:val="Tabletext"/>
            </w:pPr>
            <w:r w:rsidRPr="00654E99">
              <w:rPr>
                <w:noProof/>
              </w:rPr>
              <w:t>N</w:t>
            </w:r>
          </w:p>
        </w:tc>
        <w:tc>
          <w:tcPr>
            <w:tcW w:w="567" w:type="dxa"/>
          </w:tcPr>
          <w:p w14:paraId="404961FE" w14:textId="77777777" w:rsidR="00B855B8" w:rsidRPr="00F4618B" w:rsidRDefault="00B855B8" w:rsidP="00AC007B">
            <w:pPr>
              <w:pStyle w:val="Tabletext"/>
            </w:pPr>
            <w:r w:rsidRPr="00654E99">
              <w:rPr>
                <w:noProof/>
              </w:rPr>
              <w:t>Y</w:t>
            </w:r>
          </w:p>
        </w:tc>
        <w:tc>
          <w:tcPr>
            <w:tcW w:w="567" w:type="dxa"/>
          </w:tcPr>
          <w:p w14:paraId="5A412384" w14:textId="77777777" w:rsidR="00B855B8" w:rsidRPr="00F4618B" w:rsidRDefault="00B855B8" w:rsidP="00AC007B">
            <w:pPr>
              <w:pStyle w:val="Tabletext"/>
            </w:pPr>
            <w:r w:rsidRPr="00654E99">
              <w:rPr>
                <w:noProof/>
              </w:rPr>
              <w:t>PN</w:t>
            </w:r>
          </w:p>
        </w:tc>
        <w:tc>
          <w:tcPr>
            <w:tcW w:w="567" w:type="dxa"/>
          </w:tcPr>
          <w:p w14:paraId="0FFC5B6B" w14:textId="77777777" w:rsidR="00B855B8" w:rsidRPr="00F4618B" w:rsidRDefault="00B855B8" w:rsidP="00AC007B">
            <w:pPr>
              <w:pStyle w:val="Tabletext"/>
            </w:pPr>
            <w:r w:rsidRPr="00654E99">
              <w:rPr>
                <w:noProof/>
              </w:rPr>
              <w:t>NA</w:t>
            </w:r>
          </w:p>
        </w:tc>
        <w:tc>
          <w:tcPr>
            <w:tcW w:w="567" w:type="dxa"/>
          </w:tcPr>
          <w:p w14:paraId="5F4BD0E4" w14:textId="77777777" w:rsidR="00B855B8" w:rsidRPr="00F4618B" w:rsidRDefault="00B855B8" w:rsidP="00AC007B">
            <w:pPr>
              <w:pStyle w:val="Tabletext"/>
            </w:pPr>
            <w:r w:rsidRPr="00654E99">
              <w:rPr>
                <w:noProof/>
              </w:rPr>
              <w:t>NA</w:t>
            </w:r>
          </w:p>
        </w:tc>
        <w:tc>
          <w:tcPr>
            <w:tcW w:w="567" w:type="dxa"/>
          </w:tcPr>
          <w:p w14:paraId="7A999D6E" w14:textId="77777777" w:rsidR="00B855B8" w:rsidRPr="00F4618B" w:rsidRDefault="00B855B8" w:rsidP="00AC007B">
            <w:pPr>
              <w:pStyle w:val="Tabletext"/>
            </w:pPr>
            <w:r w:rsidRPr="00654E99">
              <w:rPr>
                <w:noProof/>
              </w:rPr>
              <w:t>PN</w:t>
            </w:r>
          </w:p>
        </w:tc>
        <w:tc>
          <w:tcPr>
            <w:tcW w:w="567" w:type="dxa"/>
            <w:shd w:val="clear" w:color="auto" w:fill="auto"/>
          </w:tcPr>
          <w:p w14:paraId="723986A9" w14:textId="77777777" w:rsidR="00B855B8" w:rsidRPr="00F4618B" w:rsidRDefault="00B855B8" w:rsidP="00AC007B">
            <w:pPr>
              <w:pStyle w:val="Tabletext"/>
            </w:pPr>
            <w:r w:rsidRPr="00654E99">
              <w:rPr>
                <w:noProof/>
              </w:rPr>
              <w:t>PN</w:t>
            </w:r>
          </w:p>
        </w:tc>
      </w:tr>
      <w:tr w:rsidR="00B855B8" w:rsidRPr="00F4618B" w14:paraId="34008342" w14:textId="77777777" w:rsidTr="00414455">
        <w:tc>
          <w:tcPr>
            <w:tcW w:w="2410" w:type="dxa"/>
          </w:tcPr>
          <w:p w14:paraId="4627429C"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6B33333C" w14:textId="77777777" w:rsidR="00B855B8" w:rsidRPr="00F10D2B" w:rsidRDefault="00B855B8" w:rsidP="00AC007B">
            <w:pPr>
              <w:pStyle w:val="Tabletext"/>
            </w:pPr>
            <w:r w:rsidRPr="00654E99">
              <w:rPr>
                <w:noProof/>
              </w:rPr>
              <w:t>High</w:t>
            </w:r>
          </w:p>
        </w:tc>
        <w:tc>
          <w:tcPr>
            <w:tcW w:w="3260" w:type="dxa"/>
            <w:shd w:val="clear" w:color="auto" w:fill="auto"/>
          </w:tcPr>
          <w:p w14:paraId="26417976" w14:textId="77777777" w:rsidR="00B855B8" w:rsidRDefault="00B855B8" w:rsidP="00AC007B">
            <w:pPr>
              <w:pStyle w:val="Tabletext"/>
            </w:pPr>
            <w:r w:rsidRPr="00654E99">
              <w:rPr>
                <w:noProof/>
              </w:rPr>
              <w:t>I: 40/50 (20% missing); C: 40/50 (20% missing)</w:t>
            </w:r>
          </w:p>
          <w:p w14:paraId="38DD76AA" w14:textId="77777777" w:rsidR="00B855B8" w:rsidRDefault="00B855B8" w:rsidP="00AC007B">
            <w:pPr>
              <w:pStyle w:val="Tabletext"/>
            </w:pPr>
            <w:r w:rsidRPr="00654E99">
              <w:rPr>
                <w:noProof/>
              </w:rPr>
              <w:t>Analysis method did not correct for bias; no sensitivity analysis</w:t>
            </w:r>
          </w:p>
          <w:p w14:paraId="231E2696" w14:textId="77777777" w:rsidR="00B855B8" w:rsidRDefault="00B855B8" w:rsidP="00AC007B">
            <w:pPr>
              <w:pStyle w:val="Tabletext"/>
              <w:rPr>
                <w:b/>
                <w:bCs/>
                <w:u w:val="single"/>
              </w:rPr>
            </w:pPr>
            <w:r w:rsidRPr="00654E99">
              <w:rPr>
                <w:noProof/>
              </w:rPr>
              <w:lastRenderedPageBreak/>
              <w:t>20 participants (20%) were LTFU for reasons related to outcomes (oxytocin/misoprostol admission)</w:t>
            </w:r>
          </w:p>
        </w:tc>
        <w:tc>
          <w:tcPr>
            <w:tcW w:w="567" w:type="dxa"/>
            <w:shd w:val="clear" w:color="auto" w:fill="auto"/>
          </w:tcPr>
          <w:p w14:paraId="56BAFF44" w14:textId="77777777" w:rsidR="00B855B8" w:rsidRPr="00F4618B" w:rsidRDefault="00B855B8" w:rsidP="00AC007B">
            <w:pPr>
              <w:pStyle w:val="Tabletext"/>
            </w:pPr>
            <w:r w:rsidRPr="00654E99">
              <w:rPr>
                <w:noProof/>
              </w:rPr>
              <w:lastRenderedPageBreak/>
              <w:t>N</w:t>
            </w:r>
          </w:p>
        </w:tc>
        <w:tc>
          <w:tcPr>
            <w:tcW w:w="567" w:type="dxa"/>
          </w:tcPr>
          <w:p w14:paraId="5EDFA513" w14:textId="77777777" w:rsidR="00B855B8" w:rsidRPr="00F4618B" w:rsidRDefault="00B855B8" w:rsidP="00AC007B">
            <w:pPr>
              <w:pStyle w:val="Tabletext"/>
            </w:pPr>
            <w:r w:rsidRPr="00654E99">
              <w:rPr>
                <w:noProof/>
              </w:rPr>
              <w:t>N</w:t>
            </w:r>
          </w:p>
        </w:tc>
        <w:tc>
          <w:tcPr>
            <w:tcW w:w="567" w:type="dxa"/>
          </w:tcPr>
          <w:p w14:paraId="44CCADC8" w14:textId="77777777" w:rsidR="00B855B8" w:rsidRPr="00F4618B" w:rsidRDefault="00B855B8" w:rsidP="00AC007B">
            <w:pPr>
              <w:pStyle w:val="Tabletext"/>
            </w:pPr>
            <w:r w:rsidRPr="00654E99">
              <w:rPr>
                <w:noProof/>
              </w:rPr>
              <w:t>PY</w:t>
            </w:r>
          </w:p>
        </w:tc>
        <w:tc>
          <w:tcPr>
            <w:tcW w:w="567" w:type="dxa"/>
          </w:tcPr>
          <w:p w14:paraId="7B33B05D" w14:textId="77777777" w:rsidR="00B855B8" w:rsidRPr="00F4618B" w:rsidRDefault="00B855B8" w:rsidP="00AC007B">
            <w:pPr>
              <w:pStyle w:val="Tabletext"/>
            </w:pPr>
            <w:r w:rsidRPr="00654E99">
              <w:rPr>
                <w:noProof/>
              </w:rPr>
              <w:t>PY</w:t>
            </w:r>
          </w:p>
        </w:tc>
        <w:tc>
          <w:tcPr>
            <w:tcW w:w="567" w:type="dxa"/>
          </w:tcPr>
          <w:p w14:paraId="0901D068" w14:textId="77777777" w:rsidR="00B855B8" w:rsidRPr="00F4618B" w:rsidRDefault="00B855B8" w:rsidP="00AC007B">
            <w:pPr>
              <w:pStyle w:val="Tabletext"/>
            </w:pPr>
          </w:p>
        </w:tc>
        <w:tc>
          <w:tcPr>
            <w:tcW w:w="567" w:type="dxa"/>
          </w:tcPr>
          <w:p w14:paraId="25A4D98F" w14:textId="77777777" w:rsidR="00B855B8" w:rsidRPr="00F4618B" w:rsidRDefault="00B855B8" w:rsidP="00AC007B">
            <w:pPr>
              <w:pStyle w:val="Tabletext"/>
            </w:pPr>
          </w:p>
        </w:tc>
        <w:tc>
          <w:tcPr>
            <w:tcW w:w="567" w:type="dxa"/>
            <w:shd w:val="clear" w:color="auto" w:fill="auto"/>
          </w:tcPr>
          <w:p w14:paraId="403B0A22" w14:textId="77777777" w:rsidR="00B855B8" w:rsidRPr="00F4618B" w:rsidRDefault="00B855B8" w:rsidP="00AC007B">
            <w:pPr>
              <w:pStyle w:val="Tabletext"/>
            </w:pPr>
          </w:p>
        </w:tc>
      </w:tr>
      <w:tr w:rsidR="00B855B8" w:rsidRPr="00F4618B" w14:paraId="080AF1A0" w14:textId="77777777" w:rsidTr="00414455">
        <w:tc>
          <w:tcPr>
            <w:tcW w:w="2410" w:type="dxa"/>
          </w:tcPr>
          <w:p w14:paraId="12B84AB4"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4316990F" w14:textId="77777777" w:rsidR="00B855B8" w:rsidRPr="00F10D2B" w:rsidRDefault="00B855B8" w:rsidP="00AC007B">
            <w:pPr>
              <w:pStyle w:val="Tabletext"/>
            </w:pPr>
            <w:r w:rsidRPr="00654E99">
              <w:rPr>
                <w:noProof/>
              </w:rPr>
              <w:t>Low</w:t>
            </w:r>
          </w:p>
        </w:tc>
        <w:tc>
          <w:tcPr>
            <w:tcW w:w="3260" w:type="dxa"/>
            <w:shd w:val="clear" w:color="auto" w:fill="auto"/>
          </w:tcPr>
          <w:p w14:paraId="54FA9ABB" w14:textId="77777777" w:rsidR="00B855B8" w:rsidRDefault="00B855B8" w:rsidP="00AC007B">
            <w:pPr>
              <w:pStyle w:val="Tabletext"/>
              <w:rPr>
                <w:b/>
                <w:bCs/>
                <w:u w:val="single"/>
              </w:rPr>
            </w:pPr>
            <w:r w:rsidRPr="00654E99">
              <w:rPr>
                <w:noProof/>
              </w:rPr>
              <w:t>Participants (i.e. the outcome assessors) were blinded – placebo was used.</w:t>
            </w:r>
          </w:p>
        </w:tc>
        <w:tc>
          <w:tcPr>
            <w:tcW w:w="567" w:type="dxa"/>
            <w:shd w:val="clear" w:color="auto" w:fill="auto"/>
          </w:tcPr>
          <w:p w14:paraId="2D0EE04F" w14:textId="77777777" w:rsidR="00B855B8" w:rsidRPr="00F4618B" w:rsidRDefault="00B855B8" w:rsidP="00AC007B">
            <w:pPr>
              <w:pStyle w:val="Tabletext"/>
            </w:pPr>
            <w:r w:rsidRPr="00654E99">
              <w:rPr>
                <w:noProof/>
              </w:rPr>
              <w:t>N</w:t>
            </w:r>
          </w:p>
        </w:tc>
        <w:tc>
          <w:tcPr>
            <w:tcW w:w="567" w:type="dxa"/>
          </w:tcPr>
          <w:p w14:paraId="2EC01184" w14:textId="77777777" w:rsidR="00B855B8" w:rsidRPr="00F4618B" w:rsidRDefault="00B855B8" w:rsidP="00AC007B">
            <w:pPr>
              <w:pStyle w:val="Tabletext"/>
            </w:pPr>
            <w:r w:rsidRPr="00654E99">
              <w:rPr>
                <w:noProof/>
              </w:rPr>
              <w:t>PN</w:t>
            </w:r>
          </w:p>
        </w:tc>
        <w:tc>
          <w:tcPr>
            <w:tcW w:w="567" w:type="dxa"/>
          </w:tcPr>
          <w:p w14:paraId="196CAE20" w14:textId="77777777" w:rsidR="00B855B8" w:rsidRPr="00F4618B" w:rsidRDefault="00B855B8" w:rsidP="00AC007B">
            <w:pPr>
              <w:pStyle w:val="Tabletext"/>
            </w:pPr>
            <w:r w:rsidRPr="00654E99">
              <w:rPr>
                <w:noProof/>
              </w:rPr>
              <w:t>N</w:t>
            </w:r>
          </w:p>
        </w:tc>
        <w:tc>
          <w:tcPr>
            <w:tcW w:w="567" w:type="dxa"/>
          </w:tcPr>
          <w:p w14:paraId="7960CBCD" w14:textId="77777777" w:rsidR="00B855B8" w:rsidRPr="00F4618B" w:rsidRDefault="00B855B8" w:rsidP="00AC007B">
            <w:pPr>
              <w:pStyle w:val="Tabletext"/>
            </w:pPr>
            <w:r w:rsidRPr="00654E99">
              <w:rPr>
                <w:noProof/>
              </w:rPr>
              <w:t>NA</w:t>
            </w:r>
          </w:p>
        </w:tc>
        <w:tc>
          <w:tcPr>
            <w:tcW w:w="567" w:type="dxa"/>
          </w:tcPr>
          <w:p w14:paraId="117770EF" w14:textId="77777777" w:rsidR="00B855B8" w:rsidRPr="00F4618B" w:rsidRDefault="00B855B8" w:rsidP="00AC007B">
            <w:pPr>
              <w:pStyle w:val="Tabletext"/>
            </w:pPr>
            <w:r w:rsidRPr="00654E99">
              <w:rPr>
                <w:noProof/>
              </w:rPr>
              <w:t>NA</w:t>
            </w:r>
          </w:p>
        </w:tc>
        <w:tc>
          <w:tcPr>
            <w:tcW w:w="567" w:type="dxa"/>
          </w:tcPr>
          <w:p w14:paraId="2E34453C" w14:textId="77777777" w:rsidR="00B855B8" w:rsidRPr="00F4618B" w:rsidRDefault="00B855B8" w:rsidP="00AC007B">
            <w:pPr>
              <w:pStyle w:val="Tabletext"/>
            </w:pPr>
          </w:p>
        </w:tc>
        <w:tc>
          <w:tcPr>
            <w:tcW w:w="567" w:type="dxa"/>
            <w:shd w:val="clear" w:color="auto" w:fill="auto"/>
          </w:tcPr>
          <w:p w14:paraId="2650E26B" w14:textId="77777777" w:rsidR="00B855B8" w:rsidRPr="00F4618B" w:rsidRDefault="00B855B8" w:rsidP="00AC007B">
            <w:pPr>
              <w:pStyle w:val="Tabletext"/>
            </w:pPr>
          </w:p>
        </w:tc>
      </w:tr>
      <w:tr w:rsidR="00B855B8" w:rsidRPr="00F4618B" w14:paraId="395EBB60" w14:textId="77777777" w:rsidTr="00316548">
        <w:tc>
          <w:tcPr>
            <w:tcW w:w="2410" w:type="dxa"/>
            <w:tcBorders>
              <w:bottom w:val="single" w:sz="4" w:space="0" w:color="D9D9D9" w:themeColor="background1" w:themeShade="D9"/>
            </w:tcBorders>
          </w:tcPr>
          <w:p w14:paraId="26E436EE"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C1C1DF5"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DB5FD24"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49BD56AC"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7FB2E36A"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CCB5F09"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10983C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51078C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3F53E7C"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626AE1A1" w14:textId="77777777" w:rsidR="00B855B8" w:rsidRPr="00F4618B" w:rsidRDefault="00B855B8" w:rsidP="00AC007B">
            <w:pPr>
              <w:pStyle w:val="Tabletext"/>
            </w:pPr>
          </w:p>
        </w:tc>
      </w:tr>
      <w:tr w:rsidR="00B855B8" w:rsidRPr="00F4618B" w14:paraId="3C5201F1"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2471C35"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D11D7EB"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0955B32"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D84B4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CCD2E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CC31E1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671B9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29A86F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39598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C2D2E33" w14:textId="77777777" w:rsidR="00B855B8" w:rsidRPr="00F4618B" w:rsidRDefault="00B855B8" w:rsidP="00AC007B">
            <w:pPr>
              <w:pStyle w:val="Tabletext"/>
            </w:pPr>
          </w:p>
        </w:tc>
      </w:tr>
      <w:tr w:rsidR="00B855B8" w:rsidRPr="00316548" w14:paraId="68DA786A"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12142DC"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40EB043"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28CD8F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06CB21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4F993F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5AF5D7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3A1E1D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462E59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10F2AA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DE30242" w14:textId="77777777" w:rsidR="00B855B8" w:rsidRPr="00316548" w:rsidRDefault="00B855B8" w:rsidP="00AC007B">
            <w:pPr>
              <w:pStyle w:val="Tabletext"/>
              <w:rPr>
                <w:sz w:val="8"/>
                <w:szCs w:val="8"/>
              </w:rPr>
            </w:pPr>
          </w:p>
        </w:tc>
      </w:tr>
    </w:tbl>
    <w:p w14:paraId="204A5D91"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3DA74BF" w14:textId="77777777" w:rsidTr="0098703D">
        <w:trPr>
          <w:tblHeader/>
        </w:trPr>
        <w:tc>
          <w:tcPr>
            <w:tcW w:w="2410" w:type="dxa"/>
            <w:vMerge w:val="restart"/>
            <w:tcBorders>
              <w:top w:val="single" w:sz="4" w:space="0" w:color="auto"/>
            </w:tcBorders>
            <w:shd w:val="clear" w:color="auto" w:fill="BFBFBF" w:themeFill="background1" w:themeFillShade="BF"/>
          </w:tcPr>
          <w:p w14:paraId="5FF43C18"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Sharp 2010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37B25C4E"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508BF247"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42885188" w14:textId="77777777" w:rsidTr="0098703D">
        <w:trPr>
          <w:tblHeader/>
        </w:trPr>
        <w:tc>
          <w:tcPr>
            <w:tcW w:w="2410" w:type="dxa"/>
            <w:vMerge/>
            <w:tcBorders>
              <w:bottom w:val="single" w:sz="4" w:space="0" w:color="auto"/>
            </w:tcBorders>
            <w:shd w:val="clear" w:color="auto" w:fill="BFBFBF" w:themeFill="background1" w:themeFillShade="BF"/>
          </w:tcPr>
          <w:p w14:paraId="0EBD8CE5"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8D2E7F0" w14:textId="77777777" w:rsidR="00B855B8" w:rsidRPr="00945AD8" w:rsidRDefault="00B855B8" w:rsidP="00AC007B">
            <w:pPr>
              <w:pStyle w:val="Tabletext"/>
              <w:rPr>
                <w:b/>
                <w:bCs/>
              </w:rPr>
            </w:pPr>
            <w:r>
              <w:rPr>
                <w:b/>
                <w:bCs/>
              </w:rPr>
              <w:t>Assessments</w:t>
            </w:r>
            <w:r>
              <w:t xml:space="preserve">. </w:t>
            </w:r>
            <w:r w:rsidRPr="00654E99">
              <w:rPr>
                <w:noProof/>
              </w:rPr>
              <w:t>same RoB all outcomes: efmh, hrqol</w:t>
            </w:r>
          </w:p>
        </w:tc>
        <w:tc>
          <w:tcPr>
            <w:tcW w:w="3969" w:type="dxa"/>
            <w:gridSpan w:val="7"/>
            <w:tcBorders>
              <w:bottom w:val="single" w:sz="4" w:space="0" w:color="auto"/>
            </w:tcBorders>
            <w:shd w:val="clear" w:color="auto" w:fill="BFBFBF" w:themeFill="background1" w:themeFillShade="BF"/>
          </w:tcPr>
          <w:p w14:paraId="6E18A53F"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30B60D03" w14:textId="77777777" w:rsidTr="00414455">
        <w:trPr>
          <w:tblHeader/>
        </w:trPr>
        <w:tc>
          <w:tcPr>
            <w:tcW w:w="2410" w:type="dxa"/>
            <w:vMerge w:val="restart"/>
            <w:tcBorders>
              <w:top w:val="single" w:sz="4" w:space="0" w:color="auto"/>
            </w:tcBorders>
            <w:shd w:val="clear" w:color="auto" w:fill="F2F2F2" w:themeFill="background1" w:themeFillShade="F2"/>
          </w:tcPr>
          <w:p w14:paraId="02AC9AC3"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2B9E1D7"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2019B506"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5426F57" w14:textId="77777777" w:rsidR="00B855B8" w:rsidRPr="00DC405A" w:rsidRDefault="00B855B8" w:rsidP="00AC007B">
            <w:pPr>
              <w:pStyle w:val="Tabletext"/>
              <w:rPr>
                <w:b/>
                <w:bCs/>
              </w:rPr>
            </w:pPr>
            <w:r w:rsidRPr="00DC405A">
              <w:rPr>
                <w:b/>
                <w:bCs/>
              </w:rPr>
              <w:t>Response to signalling questions</w:t>
            </w:r>
          </w:p>
        </w:tc>
      </w:tr>
      <w:tr w:rsidR="00B855B8" w:rsidRPr="00F4618B" w14:paraId="59191F60" w14:textId="77777777" w:rsidTr="00414455">
        <w:trPr>
          <w:tblHeader/>
        </w:trPr>
        <w:tc>
          <w:tcPr>
            <w:tcW w:w="2410" w:type="dxa"/>
            <w:vMerge/>
            <w:tcBorders>
              <w:bottom w:val="single" w:sz="4" w:space="0" w:color="auto"/>
            </w:tcBorders>
          </w:tcPr>
          <w:p w14:paraId="531DEC9A"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3E0AB8D8"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C621BB3"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ACD64B7"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9D8D48"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B41E3F7"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D34847"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88CBEB"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03E770"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D29132" w14:textId="77777777" w:rsidR="00B855B8" w:rsidRPr="00F4618B" w:rsidRDefault="00B855B8" w:rsidP="00AC007B">
            <w:pPr>
              <w:pStyle w:val="Tabletext"/>
            </w:pPr>
            <w:r w:rsidRPr="00F4618B">
              <w:t>SQ7</w:t>
            </w:r>
          </w:p>
        </w:tc>
      </w:tr>
      <w:tr w:rsidR="00B855B8" w:rsidRPr="00F4618B" w14:paraId="70F666EA" w14:textId="77777777" w:rsidTr="00414455">
        <w:tc>
          <w:tcPr>
            <w:tcW w:w="2410" w:type="dxa"/>
          </w:tcPr>
          <w:p w14:paraId="33D59B97"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4BEB10C" w14:textId="77777777" w:rsidR="00B855B8" w:rsidRPr="00F10D2B" w:rsidRDefault="00B855B8" w:rsidP="00AC007B">
            <w:pPr>
              <w:pStyle w:val="Tabletext"/>
            </w:pPr>
            <w:r w:rsidRPr="00654E99">
              <w:rPr>
                <w:noProof/>
              </w:rPr>
              <w:t>Low</w:t>
            </w:r>
          </w:p>
        </w:tc>
        <w:tc>
          <w:tcPr>
            <w:tcW w:w="3260" w:type="dxa"/>
            <w:shd w:val="clear" w:color="auto" w:fill="auto"/>
          </w:tcPr>
          <w:p w14:paraId="429ACDE2" w14:textId="77777777" w:rsidR="00B855B8" w:rsidRPr="00B112C0" w:rsidRDefault="00B855B8" w:rsidP="00AC007B">
            <w:pPr>
              <w:pStyle w:val="Tabletext"/>
            </w:pPr>
          </w:p>
        </w:tc>
        <w:tc>
          <w:tcPr>
            <w:tcW w:w="567" w:type="dxa"/>
            <w:shd w:val="clear" w:color="auto" w:fill="auto"/>
          </w:tcPr>
          <w:p w14:paraId="47D93D9A" w14:textId="77777777" w:rsidR="00B855B8" w:rsidRPr="00F4618B" w:rsidRDefault="00B855B8" w:rsidP="00AC007B">
            <w:pPr>
              <w:pStyle w:val="Tabletext"/>
            </w:pPr>
            <w:r w:rsidRPr="00654E99">
              <w:rPr>
                <w:noProof/>
              </w:rPr>
              <w:t>Y</w:t>
            </w:r>
          </w:p>
        </w:tc>
        <w:tc>
          <w:tcPr>
            <w:tcW w:w="567" w:type="dxa"/>
          </w:tcPr>
          <w:p w14:paraId="741D295D" w14:textId="77777777" w:rsidR="00B855B8" w:rsidRPr="00F4618B" w:rsidRDefault="00B855B8" w:rsidP="00AC007B">
            <w:pPr>
              <w:pStyle w:val="Tabletext"/>
            </w:pPr>
            <w:r w:rsidRPr="00654E99">
              <w:rPr>
                <w:noProof/>
              </w:rPr>
              <w:t>Y</w:t>
            </w:r>
          </w:p>
        </w:tc>
        <w:tc>
          <w:tcPr>
            <w:tcW w:w="567" w:type="dxa"/>
          </w:tcPr>
          <w:p w14:paraId="1DC8CE9F" w14:textId="77777777" w:rsidR="00B855B8" w:rsidRPr="00F4618B" w:rsidRDefault="00B855B8" w:rsidP="00AC007B">
            <w:pPr>
              <w:pStyle w:val="Tabletext"/>
            </w:pPr>
            <w:r w:rsidRPr="00654E99">
              <w:rPr>
                <w:noProof/>
              </w:rPr>
              <w:t>N</w:t>
            </w:r>
          </w:p>
        </w:tc>
        <w:tc>
          <w:tcPr>
            <w:tcW w:w="567" w:type="dxa"/>
          </w:tcPr>
          <w:p w14:paraId="3BAB6ABA" w14:textId="77777777" w:rsidR="00B855B8" w:rsidRPr="00F4618B" w:rsidRDefault="00B855B8" w:rsidP="00AC007B">
            <w:pPr>
              <w:pStyle w:val="Tabletext"/>
            </w:pPr>
          </w:p>
        </w:tc>
        <w:tc>
          <w:tcPr>
            <w:tcW w:w="567" w:type="dxa"/>
          </w:tcPr>
          <w:p w14:paraId="3A2A278E" w14:textId="77777777" w:rsidR="00B855B8" w:rsidRPr="00F4618B" w:rsidRDefault="00B855B8" w:rsidP="00AC007B">
            <w:pPr>
              <w:pStyle w:val="Tabletext"/>
            </w:pPr>
          </w:p>
        </w:tc>
        <w:tc>
          <w:tcPr>
            <w:tcW w:w="567" w:type="dxa"/>
          </w:tcPr>
          <w:p w14:paraId="7E3C3F16" w14:textId="77777777" w:rsidR="00B855B8" w:rsidRPr="00F4618B" w:rsidRDefault="00B855B8" w:rsidP="00AC007B">
            <w:pPr>
              <w:pStyle w:val="Tabletext"/>
            </w:pPr>
          </w:p>
        </w:tc>
        <w:tc>
          <w:tcPr>
            <w:tcW w:w="567" w:type="dxa"/>
            <w:shd w:val="clear" w:color="auto" w:fill="auto"/>
          </w:tcPr>
          <w:p w14:paraId="684D1A4A" w14:textId="77777777" w:rsidR="00B855B8" w:rsidRPr="00F4618B" w:rsidRDefault="00B855B8" w:rsidP="00AC007B">
            <w:pPr>
              <w:pStyle w:val="Tabletext"/>
            </w:pPr>
          </w:p>
        </w:tc>
      </w:tr>
      <w:tr w:rsidR="00B855B8" w:rsidRPr="00F4618B" w14:paraId="7EB5BE80" w14:textId="77777777" w:rsidTr="00414455">
        <w:tc>
          <w:tcPr>
            <w:tcW w:w="2410" w:type="dxa"/>
          </w:tcPr>
          <w:p w14:paraId="37D71DA3"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298CF27" w14:textId="77777777" w:rsidR="00B855B8" w:rsidRPr="00F10D2B" w:rsidRDefault="00B855B8" w:rsidP="00AC007B">
            <w:pPr>
              <w:pStyle w:val="Tabletext"/>
            </w:pPr>
            <w:r w:rsidRPr="00654E99">
              <w:rPr>
                <w:noProof/>
              </w:rPr>
              <w:t>Low</w:t>
            </w:r>
          </w:p>
        </w:tc>
        <w:tc>
          <w:tcPr>
            <w:tcW w:w="3260" w:type="dxa"/>
            <w:shd w:val="clear" w:color="auto" w:fill="auto"/>
          </w:tcPr>
          <w:p w14:paraId="4B4FFC4F" w14:textId="77777777" w:rsidR="00B855B8" w:rsidRDefault="00B855B8" w:rsidP="00AC007B">
            <w:pPr>
              <w:pStyle w:val="Tabletext"/>
            </w:pPr>
            <w:r w:rsidRPr="00654E99">
              <w:rPr>
                <w:noProof/>
              </w:rPr>
              <w:t>The same people were involved in delivering the intervention for both arms and so they were aware of the participants’ assigned intervention.</w:t>
            </w:r>
          </w:p>
          <w:p w14:paraId="568F472D" w14:textId="77777777" w:rsidR="00B855B8" w:rsidRDefault="00B855B8" w:rsidP="00AC007B">
            <w:pPr>
              <w:pStyle w:val="Tabletext"/>
              <w:rPr>
                <w:b/>
                <w:bCs/>
                <w:u w:val="single"/>
              </w:rPr>
            </w:pPr>
            <w:r w:rsidRPr="00654E99">
              <w:rPr>
                <w:noProof/>
              </w:rPr>
              <w:t>Intention‐to‐treat analysis (ITT), "where data were missing, the mean score for the cohort was imputed as analysis of the reasons for missing data suggested that it was not missing at random"</w:t>
            </w:r>
          </w:p>
        </w:tc>
        <w:tc>
          <w:tcPr>
            <w:tcW w:w="567" w:type="dxa"/>
            <w:shd w:val="clear" w:color="auto" w:fill="auto"/>
          </w:tcPr>
          <w:p w14:paraId="51AA7971" w14:textId="77777777" w:rsidR="00B855B8" w:rsidRPr="00F4618B" w:rsidRDefault="00B855B8" w:rsidP="00AC007B">
            <w:pPr>
              <w:pStyle w:val="Tabletext"/>
            </w:pPr>
            <w:r w:rsidRPr="00654E99">
              <w:rPr>
                <w:noProof/>
              </w:rPr>
              <w:t>PN</w:t>
            </w:r>
          </w:p>
        </w:tc>
        <w:tc>
          <w:tcPr>
            <w:tcW w:w="567" w:type="dxa"/>
          </w:tcPr>
          <w:p w14:paraId="1401B3B4" w14:textId="77777777" w:rsidR="00B855B8" w:rsidRPr="00F4618B" w:rsidRDefault="00B855B8" w:rsidP="00AC007B">
            <w:pPr>
              <w:pStyle w:val="Tabletext"/>
            </w:pPr>
            <w:r w:rsidRPr="00654E99">
              <w:rPr>
                <w:noProof/>
              </w:rPr>
              <w:t>Y</w:t>
            </w:r>
          </w:p>
        </w:tc>
        <w:tc>
          <w:tcPr>
            <w:tcW w:w="567" w:type="dxa"/>
          </w:tcPr>
          <w:p w14:paraId="2057B717" w14:textId="77777777" w:rsidR="00B855B8" w:rsidRPr="00F4618B" w:rsidRDefault="00B855B8" w:rsidP="00AC007B">
            <w:pPr>
              <w:pStyle w:val="Tabletext"/>
            </w:pPr>
            <w:r w:rsidRPr="00654E99">
              <w:rPr>
                <w:noProof/>
              </w:rPr>
              <w:t>PN</w:t>
            </w:r>
          </w:p>
        </w:tc>
        <w:tc>
          <w:tcPr>
            <w:tcW w:w="567" w:type="dxa"/>
          </w:tcPr>
          <w:p w14:paraId="6017B7C2" w14:textId="77777777" w:rsidR="00B855B8" w:rsidRPr="00F4618B" w:rsidRDefault="00B855B8" w:rsidP="00AC007B">
            <w:pPr>
              <w:pStyle w:val="Tabletext"/>
            </w:pPr>
            <w:r w:rsidRPr="00654E99">
              <w:rPr>
                <w:noProof/>
              </w:rPr>
              <w:t>NA</w:t>
            </w:r>
          </w:p>
        </w:tc>
        <w:tc>
          <w:tcPr>
            <w:tcW w:w="567" w:type="dxa"/>
          </w:tcPr>
          <w:p w14:paraId="08F1757B" w14:textId="77777777" w:rsidR="00B855B8" w:rsidRPr="00F4618B" w:rsidRDefault="00B855B8" w:rsidP="00AC007B">
            <w:pPr>
              <w:pStyle w:val="Tabletext"/>
            </w:pPr>
            <w:r w:rsidRPr="00654E99">
              <w:rPr>
                <w:noProof/>
              </w:rPr>
              <w:t>NA</w:t>
            </w:r>
          </w:p>
        </w:tc>
        <w:tc>
          <w:tcPr>
            <w:tcW w:w="567" w:type="dxa"/>
          </w:tcPr>
          <w:p w14:paraId="3234A7A8" w14:textId="77777777" w:rsidR="00B855B8" w:rsidRPr="00F4618B" w:rsidRDefault="00B855B8" w:rsidP="00AC007B">
            <w:pPr>
              <w:pStyle w:val="Tabletext"/>
            </w:pPr>
            <w:r w:rsidRPr="00654E99">
              <w:rPr>
                <w:noProof/>
              </w:rPr>
              <w:t>Y</w:t>
            </w:r>
          </w:p>
        </w:tc>
        <w:tc>
          <w:tcPr>
            <w:tcW w:w="567" w:type="dxa"/>
            <w:shd w:val="clear" w:color="auto" w:fill="auto"/>
          </w:tcPr>
          <w:p w14:paraId="2910A5CF" w14:textId="77777777" w:rsidR="00B855B8" w:rsidRPr="00F4618B" w:rsidRDefault="00B855B8" w:rsidP="00AC007B">
            <w:pPr>
              <w:pStyle w:val="Tabletext"/>
            </w:pPr>
            <w:r w:rsidRPr="00654E99">
              <w:rPr>
                <w:noProof/>
              </w:rPr>
              <w:t>NA</w:t>
            </w:r>
          </w:p>
        </w:tc>
      </w:tr>
      <w:tr w:rsidR="00B855B8" w:rsidRPr="00F4618B" w14:paraId="384005ED" w14:textId="77777777" w:rsidTr="00414455">
        <w:tc>
          <w:tcPr>
            <w:tcW w:w="2410" w:type="dxa"/>
          </w:tcPr>
          <w:p w14:paraId="1D5A3F92"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A457C50" w14:textId="77777777" w:rsidR="00B855B8" w:rsidRPr="00F10D2B" w:rsidRDefault="00B855B8" w:rsidP="00AC007B">
            <w:pPr>
              <w:pStyle w:val="Tabletext"/>
            </w:pPr>
            <w:r w:rsidRPr="00654E99">
              <w:rPr>
                <w:noProof/>
              </w:rPr>
              <w:t>Low</w:t>
            </w:r>
          </w:p>
        </w:tc>
        <w:tc>
          <w:tcPr>
            <w:tcW w:w="3260" w:type="dxa"/>
            <w:shd w:val="clear" w:color="auto" w:fill="auto"/>
          </w:tcPr>
          <w:p w14:paraId="46BECC59" w14:textId="77777777" w:rsidR="00B855B8" w:rsidRDefault="00B855B8" w:rsidP="00AC007B">
            <w:pPr>
              <w:pStyle w:val="Tabletext"/>
              <w:rPr>
                <w:b/>
                <w:bCs/>
                <w:u w:val="single"/>
              </w:rPr>
            </w:pPr>
          </w:p>
        </w:tc>
        <w:tc>
          <w:tcPr>
            <w:tcW w:w="567" w:type="dxa"/>
            <w:shd w:val="clear" w:color="auto" w:fill="auto"/>
          </w:tcPr>
          <w:p w14:paraId="20B25085" w14:textId="77777777" w:rsidR="00B855B8" w:rsidRPr="00F4618B" w:rsidRDefault="00B855B8" w:rsidP="00AC007B">
            <w:pPr>
              <w:pStyle w:val="Tabletext"/>
            </w:pPr>
            <w:r w:rsidRPr="00654E99">
              <w:rPr>
                <w:noProof/>
              </w:rPr>
              <w:t>Y</w:t>
            </w:r>
          </w:p>
        </w:tc>
        <w:tc>
          <w:tcPr>
            <w:tcW w:w="567" w:type="dxa"/>
          </w:tcPr>
          <w:p w14:paraId="73C7BE27" w14:textId="77777777" w:rsidR="00B855B8" w:rsidRPr="00F4618B" w:rsidRDefault="00B855B8" w:rsidP="00AC007B">
            <w:pPr>
              <w:pStyle w:val="Tabletext"/>
            </w:pPr>
            <w:r w:rsidRPr="00654E99">
              <w:rPr>
                <w:noProof/>
              </w:rPr>
              <w:t>NA</w:t>
            </w:r>
          </w:p>
        </w:tc>
        <w:tc>
          <w:tcPr>
            <w:tcW w:w="567" w:type="dxa"/>
          </w:tcPr>
          <w:p w14:paraId="50D6D514" w14:textId="77777777" w:rsidR="00B855B8" w:rsidRPr="00F4618B" w:rsidRDefault="00B855B8" w:rsidP="00AC007B">
            <w:pPr>
              <w:pStyle w:val="Tabletext"/>
            </w:pPr>
            <w:r w:rsidRPr="00654E99">
              <w:rPr>
                <w:noProof/>
              </w:rPr>
              <w:t>NA</w:t>
            </w:r>
          </w:p>
        </w:tc>
        <w:tc>
          <w:tcPr>
            <w:tcW w:w="567" w:type="dxa"/>
          </w:tcPr>
          <w:p w14:paraId="5CB9444B" w14:textId="77777777" w:rsidR="00B855B8" w:rsidRPr="00F4618B" w:rsidRDefault="00B855B8" w:rsidP="00AC007B">
            <w:pPr>
              <w:pStyle w:val="Tabletext"/>
            </w:pPr>
            <w:r w:rsidRPr="00654E99">
              <w:rPr>
                <w:noProof/>
              </w:rPr>
              <w:t>NA</w:t>
            </w:r>
          </w:p>
        </w:tc>
        <w:tc>
          <w:tcPr>
            <w:tcW w:w="567" w:type="dxa"/>
          </w:tcPr>
          <w:p w14:paraId="4A7DDDE4" w14:textId="77777777" w:rsidR="00B855B8" w:rsidRPr="00F4618B" w:rsidRDefault="00B855B8" w:rsidP="00AC007B">
            <w:pPr>
              <w:pStyle w:val="Tabletext"/>
            </w:pPr>
          </w:p>
        </w:tc>
        <w:tc>
          <w:tcPr>
            <w:tcW w:w="567" w:type="dxa"/>
          </w:tcPr>
          <w:p w14:paraId="59B65C34" w14:textId="77777777" w:rsidR="00B855B8" w:rsidRPr="00F4618B" w:rsidRDefault="00B855B8" w:rsidP="00AC007B">
            <w:pPr>
              <w:pStyle w:val="Tabletext"/>
            </w:pPr>
          </w:p>
        </w:tc>
        <w:tc>
          <w:tcPr>
            <w:tcW w:w="567" w:type="dxa"/>
            <w:shd w:val="clear" w:color="auto" w:fill="auto"/>
          </w:tcPr>
          <w:p w14:paraId="43FC11B4" w14:textId="77777777" w:rsidR="00B855B8" w:rsidRPr="00F4618B" w:rsidRDefault="00B855B8" w:rsidP="00AC007B">
            <w:pPr>
              <w:pStyle w:val="Tabletext"/>
            </w:pPr>
          </w:p>
        </w:tc>
      </w:tr>
      <w:tr w:rsidR="00B855B8" w:rsidRPr="00F4618B" w14:paraId="2E5536CE" w14:textId="77777777" w:rsidTr="00414455">
        <w:tc>
          <w:tcPr>
            <w:tcW w:w="2410" w:type="dxa"/>
          </w:tcPr>
          <w:p w14:paraId="0B301F48"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02CB9E3" w14:textId="77777777" w:rsidR="00B855B8" w:rsidRPr="00F10D2B" w:rsidRDefault="00B855B8" w:rsidP="00AC007B">
            <w:pPr>
              <w:pStyle w:val="Tabletext"/>
            </w:pPr>
            <w:r w:rsidRPr="00654E99">
              <w:rPr>
                <w:noProof/>
              </w:rPr>
              <w:t>Low</w:t>
            </w:r>
          </w:p>
        </w:tc>
        <w:tc>
          <w:tcPr>
            <w:tcW w:w="3260" w:type="dxa"/>
            <w:shd w:val="clear" w:color="auto" w:fill="auto"/>
          </w:tcPr>
          <w:p w14:paraId="5EE42429" w14:textId="77777777" w:rsidR="00B855B8" w:rsidRDefault="00B855B8" w:rsidP="00AC007B">
            <w:pPr>
              <w:pStyle w:val="Tabletext"/>
              <w:rPr>
                <w:b/>
                <w:bCs/>
                <w:u w:val="single"/>
              </w:rPr>
            </w:pPr>
          </w:p>
        </w:tc>
        <w:tc>
          <w:tcPr>
            <w:tcW w:w="567" w:type="dxa"/>
            <w:shd w:val="clear" w:color="auto" w:fill="auto"/>
          </w:tcPr>
          <w:p w14:paraId="714C2BE8" w14:textId="77777777" w:rsidR="00B855B8" w:rsidRPr="00F4618B" w:rsidRDefault="00B855B8" w:rsidP="00AC007B">
            <w:pPr>
              <w:pStyle w:val="Tabletext"/>
            </w:pPr>
            <w:r w:rsidRPr="00654E99">
              <w:rPr>
                <w:noProof/>
              </w:rPr>
              <w:t>N</w:t>
            </w:r>
          </w:p>
        </w:tc>
        <w:tc>
          <w:tcPr>
            <w:tcW w:w="567" w:type="dxa"/>
          </w:tcPr>
          <w:p w14:paraId="123D5C85" w14:textId="77777777" w:rsidR="00B855B8" w:rsidRPr="00F4618B" w:rsidRDefault="00B855B8" w:rsidP="00AC007B">
            <w:pPr>
              <w:pStyle w:val="Tabletext"/>
            </w:pPr>
            <w:r w:rsidRPr="00654E99">
              <w:rPr>
                <w:noProof/>
              </w:rPr>
              <w:t>N</w:t>
            </w:r>
          </w:p>
        </w:tc>
        <w:tc>
          <w:tcPr>
            <w:tcW w:w="567" w:type="dxa"/>
          </w:tcPr>
          <w:p w14:paraId="571309E5" w14:textId="77777777" w:rsidR="00B855B8" w:rsidRPr="00F4618B" w:rsidRDefault="00B855B8" w:rsidP="00AC007B">
            <w:pPr>
              <w:pStyle w:val="Tabletext"/>
            </w:pPr>
            <w:r w:rsidRPr="00654E99">
              <w:rPr>
                <w:noProof/>
              </w:rPr>
              <w:t>PN</w:t>
            </w:r>
          </w:p>
        </w:tc>
        <w:tc>
          <w:tcPr>
            <w:tcW w:w="567" w:type="dxa"/>
          </w:tcPr>
          <w:p w14:paraId="106F7D25" w14:textId="77777777" w:rsidR="00B855B8" w:rsidRPr="00F4618B" w:rsidRDefault="00B855B8" w:rsidP="00AC007B">
            <w:pPr>
              <w:pStyle w:val="Tabletext"/>
            </w:pPr>
            <w:r w:rsidRPr="00654E99">
              <w:rPr>
                <w:noProof/>
              </w:rPr>
              <w:t>NA</w:t>
            </w:r>
          </w:p>
        </w:tc>
        <w:tc>
          <w:tcPr>
            <w:tcW w:w="567" w:type="dxa"/>
          </w:tcPr>
          <w:p w14:paraId="2020BDF3" w14:textId="77777777" w:rsidR="00B855B8" w:rsidRPr="00F4618B" w:rsidRDefault="00B855B8" w:rsidP="00AC007B">
            <w:pPr>
              <w:pStyle w:val="Tabletext"/>
            </w:pPr>
            <w:r w:rsidRPr="00654E99">
              <w:rPr>
                <w:noProof/>
              </w:rPr>
              <w:t>NA</w:t>
            </w:r>
          </w:p>
        </w:tc>
        <w:tc>
          <w:tcPr>
            <w:tcW w:w="567" w:type="dxa"/>
          </w:tcPr>
          <w:p w14:paraId="2323CE06" w14:textId="77777777" w:rsidR="00B855B8" w:rsidRPr="00F4618B" w:rsidRDefault="00B855B8" w:rsidP="00AC007B">
            <w:pPr>
              <w:pStyle w:val="Tabletext"/>
            </w:pPr>
          </w:p>
        </w:tc>
        <w:tc>
          <w:tcPr>
            <w:tcW w:w="567" w:type="dxa"/>
            <w:shd w:val="clear" w:color="auto" w:fill="auto"/>
          </w:tcPr>
          <w:p w14:paraId="2FA37F3E" w14:textId="77777777" w:rsidR="00B855B8" w:rsidRPr="00F4618B" w:rsidRDefault="00B855B8" w:rsidP="00AC007B">
            <w:pPr>
              <w:pStyle w:val="Tabletext"/>
            </w:pPr>
          </w:p>
        </w:tc>
      </w:tr>
      <w:tr w:rsidR="00B855B8" w:rsidRPr="00F4618B" w14:paraId="42A4C911" w14:textId="77777777" w:rsidTr="00316548">
        <w:tc>
          <w:tcPr>
            <w:tcW w:w="2410" w:type="dxa"/>
            <w:tcBorders>
              <w:bottom w:val="single" w:sz="4" w:space="0" w:color="D9D9D9" w:themeColor="background1" w:themeShade="D9"/>
            </w:tcBorders>
          </w:tcPr>
          <w:p w14:paraId="1624490A"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912D40F"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325E0B9B" w14:textId="77777777" w:rsidR="00B855B8" w:rsidRDefault="00B855B8" w:rsidP="00AC007B">
            <w:pPr>
              <w:pStyle w:val="Tabletext"/>
            </w:pPr>
            <w:r w:rsidRPr="00654E99">
              <w:rPr>
                <w:noProof/>
              </w:rPr>
              <w:t>Measures eligible for the meta-analysis appear fully reported in the paper, at multiple time points. It is unlikely that there were other results from which these measures were selected.</w:t>
            </w:r>
          </w:p>
          <w:p w14:paraId="5CF01013" w14:textId="77777777" w:rsidR="00B855B8" w:rsidRDefault="00B855B8" w:rsidP="00AC007B">
            <w:pPr>
              <w:pStyle w:val="Tabletext"/>
              <w:rPr>
                <w:b/>
                <w:bCs/>
                <w:u w:val="single"/>
              </w:rPr>
            </w:pPr>
            <w:r w:rsidRPr="00654E99">
              <w:rPr>
                <w:noProof/>
              </w:rPr>
              <w:t>Results are reported for multiple ways of analysing/handling the outcome, and it is unlikely that these were selected from other analyses.</w:t>
            </w:r>
          </w:p>
        </w:tc>
        <w:tc>
          <w:tcPr>
            <w:tcW w:w="567" w:type="dxa"/>
            <w:tcBorders>
              <w:bottom w:val="single" w:sz="4" w:space="0" w:color="D9D9D9" w:themeColor="background1" w:themeShade="D9"/>
            </w:tcBorders>
            <w:shd w:val="clear" w:color="auto" w:fill="auto"/>
          </w:tcPr>
          <w:p w14:paraId="00A58FC8"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A89AE31"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3EEC7308"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1005C80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8D8AC3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B5449E5"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BA3B6B3" w14:textId="77777777" w:rsidR="00B855B8" w:rsidRPr="00F4618B" w:rsidRDefault="00B855B8" w:rsidP="00AC007B">
            <w:pPr>
              <w:pStyle w:val="Tabletext"/>
            </w:pPr>
          </w:p>
        </w:tc>
      </w:tr>
      <w:tr w:rsidR="00B855B8" w:rsidRPr="00F4618B" w14:paraId="5D4336D1"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6C27B6D"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2E05CDCE"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FB51D12"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290F1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C3486C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23343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971D7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521EE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07807A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7CAE1C0" w14:textId="77777777" w:rsidR="00B855B8" w:rsidRPr="00F4618B" w:rsidRDefault="00B855B8" w:rsidP="00AC007B">
            <w:pPr>
              <w:pStyle w:val="Tabletext"/>
            </w:pPr>
          </w:p>
        </w:tc>
      </w:tr>
      <w:tr w:rsidR="00B855B8" w:rsidRPr="00316548" w14:paraId="7673C5E4"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769AE637"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2F7ECCC9"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E82F7C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168BFC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A91DC0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8B2F54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4794F0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CD8D6D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5B7E61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B02689B" w14:textId="77777777" w:rsidR="00B855B8" w:rsidRPr="00316548" w:rsidRDefault="00B855B8" w:rsidP="00AC007B">
            <w:pPr>
              <w:pStyle w:val="Tabletext"/>
              <w:rPr>
                <w:sz w:val="8"/>
                <w:szCs w:val="8"/>
              </w:rPr>
            </w:pPr>
          </w:p>
        </w:tc>
      </w:tr>
    </w:tbl>
    <w:p w14:paraId="527BB5E3"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8C75D2C" w14:textId="77777777" w:rsidTr="0098703D">
        <w:trPr>
          <w:tblHeader/>
        </w:trPr>
        <w:tc>
          <w:tcPr>
            <w:tcW w:w="2410" w:type="dxa"/>
            <w:vMerge w:val="restart"/>
            <w:tcBorders>
              <w:top w:val="single" w:sz="4" w:space="0" w:color="auto"/>
            </w:tcBorders>
            <w:shd w:val="clear" w:color="auto" w:fill="BFBFBF" w:themeFill="background1" w:themeFillShade="BF"/>
          </w:tcPr>
          <w:p w14:paraId="6EFD9B41"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Shobeiri 2017</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123A0BFF" w14:textId="77777777" w:rsidR="00B855B8" w:rsidRPr="0098703D" w:rsidRDefault="00B855B8" w:rsidP="00AC007B">
            <w:pPr>
              <w:pStyle w:val="Tabletext"/>
            </w:pPr>
            <w:r w:rsidRPr="00945AD8">
              <w:rPr>
                <w:b/>
                <w:bCs/>
              </w:rPr>
              <w:t>Outcome domain</w:t>
            </w:r>
            <w:r>
              <w:rPr>
                <w:b/>
                <w:bCs/>
              </w:rPr>
              <w:t>.</w:t>
            </w:r>
            <w:r>
              <w:t xml:space="preserve"> </w:t>
            </w:r>
            <w:r w:rsidRPr="00654E99">
              <w:rPr>
                <w:noProof/>
              </w:rPr>
              <w:t>fatigue</w:t>
            </w:r>
          </w:p>
        </w:tc>
        <w:tc>
          <w:tcPr>
            <w:tcW w:w="3969" w:type="dxa"/>
            <w:gridSpan w:val="7"/>
            <w:tcBorders>
              <w:top w:val="single" w:sz="4" w:space="0" w:color="auto"/>
            </w:tcBorders>
            <w:shd w:val="clear" w:color="auto" w:fill="BFBFBF" w:themeFill="background1" w:themeFillShade="BF"/>
          </w:tcPr>
          <w:p w14:paraId="57EAE105"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898D6F6" w14:textId="77777777" w:rsidTr="0098703D">
        <w:trPr>
          <w:tblHeader/>
        </w:trPr>
        <w:tc>
          <w:tcPr>
            <w:tcW w:w="2410" w:type="dxa"/>
            <w:vMerge/>
            <w:tcBorders>
              <w:bottom w:val="single" w:sz="4" w:space="0" w:color="auto"/>
            </w:tcBorders>
            <w:shd w:val="clear" w:color="auto" w:fill="BFBFBF" w:themeFill="background1" w:themeFillShade="BF"/>
          </w:tcPr>
          <w:p w14:paraId="434E5174"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E979B45" w14:textId="77777777" w:rsidR="00B855B8" w:rsidRPr="00945AD8" w:rsidRDefault="00B855B8" w:rsidP="00AC007B">
            <w:pPr>
              <w:pStyle w:val="Tabletext"/>
              <w:rPr>
                <w:b/>
                <w:bCs/>
              </w:rPr>
            </w:pPr>
            <w:r>
              <w:rPr>
                <w:b/>
                <w:bCs/>
              </w:rPr>
              <w:t>Assessments</w:t>
            </w:r>
            <w:r>
              <w:t xml:space="preserve">. </w:t>
            </w:r>
            <w:r w:rsidRPr="00654E99">
              <w:rPr>
                <w:noProof/>
              </w:rPr>
              <w:t>fatigue</w:t>
            </w:r>
          </w:p>
        </w:tc>
        <w:tc>
          <w:tcPr>
            <w:tcW w:w="3969" w:type="dxa"/>
            <w:gridSpan w:val="7"/>
            <w:tcBorders>
              <w:bottom w:val="single" w:sz="4" w:space="0" w:color="auto"/>
            </w:tcBorders>
            <w:shd w:val="clear" w:color="auto" w:fill="BFBFBF" w:themeFill="background1" w:themeFillShade="BF"/>
          </w:tcPr>
          <w:p w14:paraId="092C6E87"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1D1E212" w14:textId="77777777" w:rsidTr="00414455">
        <w:trPr>
          <w:tblHeader/>
        </w:trPr>
        <w:tc>
          <w:tcPr>
            <w:tcW w:w="2410" w:type="dxa"/>
            <w:vMerge w:val="restart"/>
            <w:tcBorders>
              <w:top w:val="single" w:sz="4" w:space="0" w:color="auto"/>
            </w:tcBorders>
            <w:shd w:val="clear" w:color="auto" w:fill="F2F2F2" w:themeFill="background1" w:themeFillShade="F2"/>
          </w:tcPr>
          <w:p w14:paraId="6A7B4B65"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7084C18"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45BE580"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4801C7E" w14:textId="77777777" w:rsidR="00B855B8" w:rsidRPr="00DC405A" w:rsidRDefault="00B855B8" w:rsidP="00AC007B">
            <w:pPr>
              <w:pStyle w:val="Tabletext"/>
              <w:rPr>
                <w:b/>
                <w:bCs/>
              </w:rPr>
            </w:pPr>
            <w:r w:rsidRPr="00DC405A">
              <w:rPr>
                <w:b/>
                <w:bCs/>
              </w:rPr>
              <w:t>Response to signalling questions</w:t>
            </w:r>
          </w:p>
        </w:tc>
      </w:tr>
      <w:tr w:rsidR="00B855B8" w:rsidRPr="00F4618B" w14:paraId="3110965F" w14:textId="77777777" w:rsidTr="00414455">
        <w:trPr>
          <w:tblHeader/>
        </w:trPr>
        <w:tc>
          <w:tcPr>
            <w:tcW w:w="2410" w:type="dxa"/>
            <w:vMerge/>
            <w:tcBorders>
              <w:bottom w:val="single" w:sz="4" w:space="0" w:color="auto"/>
            </w:tcBorders>
          </w:tcPr>
          <w:p w14:paraId="6BDA8D46"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3A6AB43D"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A9151AB"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F6C7DE"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5E52B5"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697D966"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A7BEA41"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D6B566"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DF9F894"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C1F63E" w14:textId="77777777" w:rsidR="00B855B8" w:rsidRPr="00F4618B" w:rsidRDefault="00B855B8" w:rsidP="00AC007B">
            <w:pPr>
              <w:pStyle w:val="Tabletext"/>
            </w:pPr>
            <w:r w:rsidRPr="00F4618B">
              <w:t>SQ7</w:t>
            </w:r>
          </w:p>
        </w:tc>
      </w:tr>
      <w:tr w:rsidR="00B855B8" w:rsidRPr="00F4618B" w14:paraId="01EB8A1D" w14:textId="77777777" w:rsidTr="00414455">
        <w:tc>
          <w:tcPr>
            <w:tcW w:w="2410" w:type="dxa"/>
          </w:tcPr>
          <w:p w14:paraId="646578ED"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3DD01B4" w14:textId="77777777" w:rsidR="00B855B8" w:rsidRPr="00F10D2B" w:rsidRDefault="00B855B8" w:rsidP="00AC007B">
            <w:pPr>
              <w:pStyle w:val="Tabletext"/>
            </w:pPr>
            <w:r w:rsidRPr="00654E99">
              <w:rPr>
                <w:noProof/>
              </w:rPr>
              <w:t>Low</w:t>
            </w:r>
          </w:p>
        </w:tc>
        <w:tc>
          <w:tcPr>
            <w:tcW w:w="3260" w:type="dxa"/>
            <w:shd w:val="clear" w:color="auto" w:fill="auto"/>
          </w:tcPr>
          <w:p w14:paraId="7097158D" w14:textId="77777777" w:rsidR="00B855B8" w:rsidRPr="00654E99" w:rsidRDefault="00B855B8" w:rsidP="004552B9">
            <w:pPr>
              <w:pStyle w:val="Tabletext"/>
              <w:rPr>
                <w:noProof/>
              </w:rPr>
            </w:pPr>
            <w:r w:rsidRPr="00654E99">
              <w:rPr>
                <w:noProof/>
              </w:rPr>
              <w:t>"Participants were randomized by using allocation concealment which prepared a computer generated list (www.randomization.com). An investigator who had not been involved in testing or the delivery of the intervention prepared the</w:t>
            </w:r>
          </w:p>
          <w:p w14:paraId="6F22C725" w14:textId="77777777" w:rsidR="00B855B8" w:rsidRPr="00B112C0" w:rsidRDefault="00B855B8" w:rsidP="00AC007B">
            <w:pPr>
              <w:pStyle w:val="Tabletext"/>
            </w:pPr>
            <w:r w:rsidRPr="00654E99">
              <w:rPr>
                <w:noProof/>
              </w:rPr>
              <w:t>randomization assignments."</w:t>
            </w:r>
          </w:p>
        </w:tc>
        <w:tc>
          <w:tcPr>
            <w:tcW w:w="567" w:type="dxa"/>
            <w:shd w:val="clear" w:color="auto" w:fill="auto"/>
          </w:tcPr>
          <w:p w14:paraId="243EB946" w14:textId="77777777" w:rsidR="00B855B8" w:rsidRPr="00F4618B" w:rsidRDefault="00B855B8" w:rsidP="00AC007B">
            <w:pPr>
              <w:pStyle w:val="Tabletext"/>
            </w:pPr>
            <w:r w:rsidRPr="00654E99">
              <w:rPr>
                <w:noProof/>
              </w:rPr>
              <w:t>PY</w:t>
            </w:r>
          </w:p>
        </w:tc>
        <w:tc>
          <w:tcPr>
            <w:tcW w:w="567" w:type="dxa"/>
          </w:tcPr>
          <w:p w14:paraId="15567C63" w14:textId="77777777" w:rsidR="00B855B8" w:rsidRPr="00F4618B" w:rsidRDefault="00B855B8" w:rsidP="00AC007B">
            <w:pPr>
              <w:pStyle w:val="Tabletext"/>
            </w:pPr>
            <w:r w:rsidRPr="00654E99">
              <w:rPr>
                <w:noProof/>
              </w:rPr>
              <w:t>PY</w:t>
            </w:r>
          </w:p>
        </w:tc>
        <w:tc>
          <w:tcPr>
            <w:tcW w:w="567" w:type="dxa"/>
          </w:tcPr>
          <w:p w14:paraId="31EEA028" w14:textId="77777777" w:rsidR="00B855B8" w:rsidRPr="00F4618B" w:rsidRDefault="00B855B8" w:rsidP="00AC007B">
            <w:pPr>
              <w:pStyle w:val="Tabletext"/>
            </w:pPr>
            <w:r w:rsidRPr="00654E99">
              <w:rPr>
                <w:noProof/>
              </w:rPr>
              <w:t>N</w:t>
            </w:r>
          </w:p>
        </w:tc>
        <w:tc>
          <w:tcPr>
            <w:tcW w:w="567" w:type="dxa"/>
          </w:tcPr>
          <w:p w14:paraId="2A82EF3B" w14:textId="77777777" w:rsidR="00B855B8" w:rsidRPr="00F4618B" w:rsidRDefault="00B855B8" w:rsidP="00AC007B">
            <w:pPr>
              <w:pStyle w:val="Tabletext"/>
            </w:pPr>
          </w:p>
        </w:tc>
        <w:tc>
          <w:tcPr>
            <w:tcW w:w="567" w:type="dxa"/>
          </w:tcPr>
          <w:p w14:paraId="7C2075F5" w14:textId="77777777" w:rsidR="00B855B8" w:rsidRPr="00F4618B" w:rsidRDefault="00B855B8" w:rsidP="00AC007B">
            <w:pPr>
              <w:pStyle w:val="Tabletext"/>
            </w:pPr>
          </w:p>
        </w:tc>
        <w:tc>
          <w:tcPr>
            <w:tcW w:w="567" w:type="dxa"/>
          </w:tcPr>
          <w:p w14:paraId="045A3BCF" w14:textId="77777777" w:rsidR="00B855B8" w:rsidRPr="00F4618B" w:rsidRDefault="00B855B8" w:rsidP="00AC007B">
            <w:pPr>
              <w:pStyle w:val="Tabletext"/>
            </w:pPr>
          </w:p>
        </w:tc>
        <w:tc>
          <w:tcPr>
            <w:tcW w:w="567" w:type="dxa"/>
            <w:shd w:val="clear" w:color="auto" w:fill="auto"/>
          </w:tcPr>
          <w:p w14:paraId="14B514CC" w14:textId="77777777" w:rsidR="00B855B8" w:rsidRPr="00F4618B" w:rsidRDefault="00B855B8" w:rsidP="00AC007B">
            <w:pPr>
              <w:pStyle w:val="Tabletext"/>
            </w:pPr>
          </w:p>
        </w:tc>
      </w:tr>
      <w:tr w:rsidR="00B855B8" w:rsidRPr="00F4618B" w14:paraId="402FAA21" w14:textId="77777777" w:rsidTr="00414455">
        <w:tc>
          <w:tcPr>
            <w:tcW w:w="2410" w:type="dxa"/>
          </w:tcPr>
          <w:p w14:paraId="441E3042"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52E36E2" w14:textId="77777777" w:rsidR="00B855B8" w:rsidRPr="00F10D2B" w:rsidRDefault="00B855B8" w:rsidP="00AC007B">
            <w:pPr>
              <w:pStyle w:val="Tabletext"/>
            </w:pPr>
            <w:r w:rsidRPr="00654E99">
              <w:rPr>
                <w:noProof/>
              </w:rPr>
              <w:t>Low</w:t>
            </w:r>
          </w:p>
        </w:tc>
        <w:tc>
          <w:tcPr>
            <w:tcW w:w="3260" w:type="dxa"/>
            <w:shd w:val="clear" w:color="auto" w:fill="auto"/>
          </w:tcPr>
          <w:p w14:paraId="68FC63F3" w14:textId="77777777" w:rsidR="00B855B8" w:rsidRPr="00654E99" w:rsidRDefault="00B855B8" w:rsidP="004552B9">
            <w:pPr>
              <w:pStyle w:val="Tabletext"/>
              <w:rPr>
                <w:noProof/>
              </w:rPr>
            </w:pPr>
            <w:r w:rsidRPr="00654E99">
              <w:rPr>
                <w:noProof/>
              </w:rPr>
              <w:t xml:space="preserve">Intervention group received reflexology and comparator usual care, so it is likely that participants and those delivering the intervention were aware of the assigned intervention.  </w:t>
            </w:r>
          </w:p>
          <w:p w14:paraId="3593580A" w14:textId="77777777" w:rsidR="00B855B8" w:rsidRDefault="00B855B8" w:rsidP="00AC007B">
            <w:pPr>
              <w:pStyle w:val="Tabletext"/>
            </w:pPr>
          </w:p>
          <w:p w14:paraId="70A54DA6"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10A0C73A" w14:textId="77777777" w:rsidR="00B855B8" w:rsidRPr="00F4618B" w:rsidRDefault="00B855B8" w:rsidP="00AC007B">
            <w:pPr>
              <w:pStyle w:val="Tabletext"/>
            </w:pPr>
            <w:r w:rsidRPr="00654E99">
              <w:rPr>
                <w:noProof/>
              </w:rPr>
              <w:t>Y</w:t>
            </w:r>
          </w:p>
        </w:tc>
        <w:tc>
          <w:tcPr>
            <w:tcW w:w="567" w:type="dxa"/>
          </w:tcPr>
          <w:p w14:paraId="0307C188" w14:textId="77777777" w:rsidR="00B855B8" w:rsidRPr="00F4618B" w:rsidRDefault="00B855B8" w:rsidP="00AC007B">
            <w:pPr>
              <w:pStyle w:val="Tabletext"/>
            </w:pPr>
            <w:r w:rsidRPr="00654E99">
              <w:rPr>
                <w:noProof/>
              </w:rPr>
              <w:t>Y</w:t>
            </w:r>
          </w:p>
        </w:tc>
        <w:tc>
          <w:tcPr>
            <w:tcW w:w="567" w:type="dxa"/>
          </w:tcPr>
          <w:p w14:paraId="5B98407E" w14:textId="77777777" w:rsidR="00B855B8" w:rsidRPr="00F4618B" w:rsidRDefault="00B855B8" w:rsidP="00AC007B">
            <w:pPr>
              <w:pStyle w:val="Tabletext"/>
            </w:pPr>
            <w:r w:rsidRPr="00654E99">
              <w:rPr>
                <w:noProof/>
              </w:rPr>
              <w:t>PN</w:t>
            </w:r>
          </w:p>
        </w:tc>
        <w:tc>
          <w:tcPr>
            <w:tcW w:w="567" w:type="dxa"/>
          </w:tcPr>
          <w:p w14:paraId="7AEF038E" w14:textId="77777777" w:rsidR="00B855B8" w:rsidRPr="00F4618B" w:rsidRDefault="00B855B8" w:rsidP="00AC007B">
            <w:pPr>
              <w:pStyle w:val="Tabletext"/>
            </w:pPr>
            <w:r w:rsidRPr="00654E99">
              <w:rPr>
                <w:noProof/>
              </w:rPr>
              <w:t>NA</w:t>
            </w:r>
          </w:p>
        </w:tc>
        <w:tc>
          <w:tcPr>
            <w:tcW w:w="567" w:type="dxa"/>
          </w:tcPr>
          <w:p w14:paraId="3E685100" w14:textId="77777777" w:rsidR="00B855B8" w:rsidRPr="00F4618B" w:rsidRDefault="00B855B8" w:rsidP="00AC007B">
            <w:pPr>
              <w:pStyle w:val="Tabletext"/>
            </w:pPr>
            <w:r w:rsidRPr="00654E99">
              <w:rPr>
                <w:noProof/>
              </w:rPr>
              <w:t>NA</w:t>
            </w:r>
          </w:p>
        </w:tc>
        <w:tc>
          <w:tcPr>
            <w:tcW w:w="567" w:type="dxa"/>
          </w:tcPr>
          <w:p w14:paraId="42F854ED" w14:textId="77777777" w:rsidR="00B855B8" w:rsidRPr="00F4618B" w:rsidRDefault="00B855B8" w:rsidP="00AC007B">
            <w:pPr>
              <w:pStyle w:val="Tabletext"/>
            </w:pPr>
            <w:r w:rsidRPr="00654E99">
              <w:rPr>
                <w:noProof/>
              </w:rPr>
              <w:t>Y</w:t>
            </w:r>
          </w:p>
        </w:tc>
        <w:tc>
          <w:tcPr>
            <w:tcW w:w="567" w:type="dxa"/>
            <w:shd w:val="clear" w:color="auto" w:fill="auto"/>
          </w:tcPr>
          <w:p w14:paraId="4BDEDF77" w14:textId="77777777" w:rsidR="00B855B8" w:rsidRPr="00F4618B" w:rsidRDefault="00B855B8" w:rsidP="00AC007B">
            <w:pPr>
              <w:pStyle w:val="Tabletext"/>
            </w:pPr>
            <w:r w:rsidRPr="00654E99">
              <w:rPr>
                <w:noProof/>
              </w:rPr>
              <w:t>NA</w:t>
            </w:r>
          </w:p>
        </w:tc>
      </w:tr>
      <w:tr w:rsidR="00B855B8" w:rsidRPr="00F4618B" w14:paraId="5274B2EE" w14:textId="77777777" w:rsidTr="00414455">
        <w:tc>
          <w:tcPr>
            <w:tcW w:w="2410" w:type="dxa"/>
          </w:tcPr>
          <w:p w14:paraId="7F9E7BEA"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E04CE98" w14:textId="77777777" w:rsidR="00B855B8" w:rsidRPr="00F10D2B" w:rsidRDefault="00B855B8" w:rsidP="00AC007B">
            <w:pPr>
              <w:pStyle w:val="Tabletext"/>
            </w:pPr>
            <w:r w:rsidRPr="00654E99">
              <w:rPr>
                <w:noProof/>
              </w:rPr>
              <w:t>Low</w:t>
            </w:r>
          </w:p>
        </w:tc>
        <w:tc>
          <w:tcPr>
            <w:tcW w:w="3260" w:type="dxa"/>
            <w:shd w:val="clear" w:color="auto" w:fill="auto"/>
          </w:tcPr>
          <w:p w14:paraId="19769089"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7493A039" w14:textId="77777777" w:rsidR="00B855B8" w:rsidRPr="00F4618B" w:rsidRDefault="00B855B8" w:rsidP="00AC007B">
            <w:pPr>
              <w:pStyle w:val="Tabletext"/>
            </w:pPr>
            <w:r w:rsidRPr="00654E99">
              <w:rPr>
                <w:noProof/>
              </w:rPr>
              <w:t>Y</w:t>
            </w:r>
          </w:p>
        </w:tc>
        <w:tc>
          <w:tcPr>
            <w:tcW w:w="567" w:type="dxa"/>
          </w:tcPr>
          <w:p w14:paraId="5E769D59" w14:textId="77777777" w:rsidR="00B855B8" w:rsidRPr="00F4618B" w:rsidRDefault="00B855B8" w:rsidP="00AC007B">
            <w:pPr>
              <w:pStyle w:val="Tabletext"/>
            </w:pPr>
            <w:r w:rsidRPr="00654E99">
              <w:rPr>
                <w:noProof/>
              </w:rPr>
              <w:t>NA</w:t>
            </w:r>
          </w:p>
        </w:tc>
        <w:tc>
          <w:tcPr>
            <w:tcW w:w="567" w:type="dxa"/>
          </w:tcPr>
          <w:p w14:paraId="077F35E1" w14:textId="77777777" w:rsidR="00B855B8" w:rsidRPr="00F4618B" w:rsidRDefault="00B855B8" w:rsidP="00AC007B">
            <w:pPr>
              <w:pStyle w:val="Tabletext"/>
            </w:pPr>
            <w:r w:rsidRPr="00654E99">
              <w:rPr>
                <w:noProof/>
              </w:rPr>
              <w:t>NA</w:t>
            </w:r>
          </w:p>
        </w:tc>
        <w:tc>
          <w:tcPr>
            <w:tcW w:w="567" w:type="dxa"/>
          </w:tcPr>
          <w:p w14:paraId="3642A459" w14:textId="77777777" w:rsidR="00B855B8" w:rsidRPr="00F4618B" w:rsidRDefault="00B855B8" w:rsidP="00AC007B">
            <w:pPr>
              <w:pStyle w:val="Tabletext"/>
            </w:pPr>
            <w:r w:rsidRPr="00654E99">
              <w:rPr>
                <w:noProof/>
              </w:rPr>
              <w:t>NA</w:t>
            </w:r>
          </w:p>
        </w:tc>
        <w:tc>
          <w:tcPr>
            <w:tcW w:w="567" w:type="dxa"/>
          </w:tcPr>
          <w:p w14:paraId="35A7B93C" w14:textId="77777777" w:rsidR="00B855B8" w:rsidRPr="00F4618B" w:rsidRDefault="00B855B8" w:rsidP="00AC007B">
            <w:pPr>
              <w:pStyle w:val="Tabletext"/>
            </w:pPr>
          </w:p>
        </w:tc>
        <w:tc>
          <w:tcPr>
            <w:tcW w:w="567" w:type="dxa"/>
          </w:tcPr>
          <w:p w14:paraId="7E79F089" w14:textId="77777777" w:rsidR="00B855B8" w:rsidRPr="00F4618B" w:rsidRDefault="00B855B8" w:rsidP="00AC007B">
            <w:pPr>
              <w:pStyle w:val="Tabletext"/>
            </w:pPr>
          </w:p>
        </w:tc>
        <w:tc>
          <w:tcPr>
            <w:tcW w:w="567" w:type="dxa"/>
            <w:shd w:val="clear" w:color="auto" w:fill="auto"/>
          </w:tcPr>
          <w:p w14:paraId="270DAB63" w14:textId="77777777" w:rsidR="00B855B8" w:rsidRPr="00F4618B" w:rsidRDefault="00B855B8" w:rsidP="00AC007B">
            <w:pPr>
              <w:pStyle w:val="Tabletext"/>
            </w:pPr>
          </w:p>
        </w:tc>
      </w:tr>
      <w:tr w:rsidR="00B855B8" w:rsidRPr="00F4618B" w14:paraId="5419BDE6" w14:textId="77777777" w:rsidTr="00414455">
        <w:tc>
          <w:tcPr>
            <w:tcW w:w="2410" w:type="dxa"/>
          </w:tcPr>
          <w:p w14:paraId="6201369E"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6399234A" w14:textId="77777777" w:rsidR="00B855B8" w:rsidRPr="00F10D2B" w:rsidRDefault="00B855B8" w:rsidP="00AC007B">
            <w:pPr>
              <w:pStyle w:val="Tabletext"/>
            </w:pPr>
            <w:r w:rsidRPr="00654E99">
              <w:rPr>
                <w:noProof/>
              </w:rPr>
              <w:t>High</w:t>
            </w:r>
          </w:p>
        </w:tc>
        <w:tc>
          <w:tcPr>
            <w:tcW w:w="3260" w:type="dxa"/>
            <w:shd w:val="clear" w:color="auto" w:fill="auto"/>
          </w:tcPr>
          <w:p w14:paraId="04EBAA33" w14:textId="77777777" w:rsidR="00B855B8" w:rsidRDefault="00B855B8" w:rsidP="00AC007B">
            <w:pPr>
              <w:pStyle w:val="Tabletext"/>
            </w:pPr>
            <w:r w:rsidRPr="00654E99">
              <w:rPr>
                <w:noProof/>
              </w:rPr>
              <w:t>Participants (i.e. the outcome assessors) were aware that they had received relexology or usual care</w:t>
            </w:r>
          </w:p>
          <w:p w14:paraId="5FED119C" w14:textId="77777777" w:rsidR="00B855B8" w:rsidRDefault="00B855B8" w:rsidP="00AC007B">
            <w:pPr>
              <w:pStyle w:val="Tabletext"/>
              <w:rPr>
                <w:b/>
                <w:bCs/>
                <w:u w:val="single"/>
              </w:rPr>
            </w:pPr>
            <w:r w:rsidRPr="00654E99">
              <w:rPr>
                <w:noProof/>
              </w:rPr>
              <w:t>Participants' knowledge of the intervention received could have influenced their response. Participants were likely to have had a prior belief about the benefits of reflexology compared to usual care that were likely to influence the outcome.</w:t>
            </w:r>
          </w:p>
        </w:tc>
        <w:tc>
          <w:tcPr>
            <w:tcW w:w="567" w:type="dxa"/>
            <w:shd w:val="clear" w:color="auto" w:fill="auto"/>
          </w:tcPr>
          <w:p w14:paraId="24C97886" w14:textId="77777777" w:rsidR="00B855B8" w:rsidRPr="00F4618B" w:rsidRDefault="00B855B8" w:rsidP="00AC007B">
            <w:pPr>
              <w:pStyle w:val="Tabletext"/>
            </w:pPr>
            <w:r w:rsidRPr="00654E99">
              <w:rPr>
                <w:noProof/>
              </w:rPr>
              <w:t>N</w:t>
            </w:r>
          </w:p>
        </w:tc>
        <w:tc>
          <w:tcPr>
            <w:tcW w:w="567" w:type="dxa"/>
          </w:tcPr>
          <w:p w14:paraId="602160E7" w14:textId="77777777" w:rsidR="00B855B8" w:rsidRPr="00F4618B" w:rsidRDefault="00B855B8" w:rsidP="00AC007B">
            <w:pPr>
              <w:pStyle w:val="Tabletext"/>
            </w:pPr>
            <w:r w:rsidRPr="00654E99">
              <w:rPr>
                <w:noProof/>
              </w:rPr>
              <w:t>PN</w:t>
            </w:r>
          </w:p>
        </w:tc>
        <w:tc>
          <w:tcPr>
            <w:tcW w:w="567" w:type="dxa"/>
          </w:tcPr>
          <w:p w14:paraId="7B8F6EE8" w14:textId="77777777" w:rsidR="00B855B8" w:rsidRPr="00F4618B" w:rsidRDefault="00B855B8" w:rsidP="00AC007B">
            <w:pPr>
              <w:pStyle w:val="Tabletext"/>
            </w:pPr>
            <w:r w:rsidRPr="00654E99">
              <w:rPr>
                <w:noProof/>
              </w:rPr>
              <w:t>Y</w:t>
            </w:r>
          </w:p>
        </w:tc>
        <w:tc>
          <w:tcPr>
            <w:tcW w:w="567" w:type="dxa"/>
          </w:tcPr>
          <w:p w14:paraId="489EB730" w14:textId="77777777" w:rsidR="00B855B8" w:rsidRPr="00F4618B" w:rsidRDefault="00B855B8" w:rsidP="00AC007B">
            <w:pPr>
              <w:pStyle w:val="Tabletext"/>
            </w:pPr>
            <w:r w:rsidRPr="00654E99">
              <w:rPr>
                <w:noProof/>
              </w:rPr>
              <w:t>Y</w:t>
            </w:r>
          </w:p>
        </w:tc>
        <w:tc>
          <w:tcPr>
            <w:tcW w:w="567" w:type="dxa"/>
          </w:tcPr>
          <w:p w14:paraId="0BE67E7D" w14:textId="77777777" w:rsidR="00B855B8" w:rsidRPr="00F4618B" w:rsidRDefault="00B855B8" w:rsidP="00AC007B">
            <w:pPr>
              <w:pStyle w:val="Tabletext"/>
            </w:pPr>
            <w:r w:rsidRPr="00654E99">
              <w:rPr>
                <w:noProof/>
              </w:rPr>
              <w:t>PY</w:t>
            </w:r>
          </w:p>
        </w:tc>
        <w:tc>
          <w:tcPr>
            <w:tcW w:w="567" w:type="dxa"/>
          </w:tcPr>
          <w:p w14:paraId="248F30EB" w14:textId="77777777" w:rsidR="00B855B8" w:rsidRPr="00F4618B" w:rsidRDefault="00B855B8" w:rsidP="00AC007B">
            <w:pPr>
              <w:pStyle w:val="Tabletext"/>
            </w:pPr>
          </w:p>
        </w:tc>
        <w:tc>
          <w:tcPr>
            <w:tcW w:w="567" w:type="dxa"/>
            <w:shd w:val="clear" w:color="auto" w:fill="auto"/>
          </w:tcPr>
          <w:p w14:paraId="245460FE" w14:textId="77777777" w:rsidR="00B855B8" w:rsidRPr="00F4618B" w:rsidRDefault="00B855B8" w:rsidP="00AC007B">
            <w:pPr>
              <w:pStyle w:val="Tabletext"/>
            </w:pPr>
          </w:p>
        </w:tc>
      </w:tr>
      <w:tr w:rsidR="00B855B8" w:rsidRPr="00F4618B" w14:paraId="58F368B6" w14:textId="77777777" w:rsidTr="00316548">
        <w:tc>
          <w:tcPr>
            <w:tcW w:w="2410" w:type="dxa"/>
            <w:tcBorders>
              <w:bottom w:val="single" w:sz="4" w:space="0" w:color="D9D9D9" w:themeColor="background1" w:themeShade="D9"/>
            </w:tcBorders>
          </w:tcPr>
          <w:p w14:paraId="7A97014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E193A78"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8E4C543"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7B7099F7"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9CF9809"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1C085C20"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07C2FCB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E6597B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A7A8A97"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A23C2C2" w14:textId="77777777" w:rsidR="00B855B8" w:rsidRPr="00F4618B" w:rsidRDefault="00B855B8" w:rsidP="00AC007B">
            <w:pPr>
              <w:pStyle w:val="Tabletext"/>
            </w:pPr>
          </w:p>
        </w:tc>
      </w:tr>
      <w:tr w:rsidR="00B855B8" w:rsidRPr="00F4618B" w14:paraId="3ADFBA36"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D04FEF6"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13B5EBFA"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52A89AC"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BF059A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EAB870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566DB1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F02E9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A382EE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6BF17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1A4541" w14:textId="77777777" w:rsidR="00B855B8" w:rsidRPr="00F4618B" w:rsidRDefault="00B855B8" w:rsidP="00AC007B">
            <w:pPr>
              <w:pStyle w:val="Tabletext"/>
            </w:pPr>
          </w:p>
        </w:tc>
      </w:tr>
      <w:tr w:rsidR="00B855B8" w:rsidRPr="00316548" w14:paraId="293BBD1C"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3F77D2A"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8897C0A"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0D6865E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91AE3D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7A4093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B02A04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ECAC19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370BD5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71D124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1529C1D" w14:textId="77777777" w:rsidR="00B855B8" w:rsidRPr="00316548" w:rsidRDefault="00B855B8" w:rsidP="00AC007B">
            <w:pPr>
              <w:pStyle w:val="Tabletext"/>
              <w:rPr>
                <w:sz w:val="8"/>
                <w:szCs w:val="8"/>
              </w:rPr>
            </w:pPr>
          </w:p>
        </w:tc>
      </w:tr>
    </w:tbl>
    <w:p w14:paraId="73D293F7"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3449341" w14:textId="77777777" w:rsidTr="0098703D">
        <w:trPr>
          <w:tblHeader/>
        </w:trPr>
        <w:tc>
          <w:tcPr>
            <w:tcW w:w="2410" w:type="dxa"/>
            <w:vMerge w:val="restart"/>
            <w:tcBorders>
              <w:top w:val="single" w:sz="4" w:space="0" w:color="auto"/>
            </w:tcBorders>
            <w:shd w:val="clear" w:color="auto" w:fill="BFBFBF" w:themeFill="background1" w:themeFillShade="BF"/>
          </w:tcPr>
          <w:p w14:paraId="70835ECB"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Shokrollahi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AD87985"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5DBAD32F"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B6820E6" w14:textId="77777777" w:rsidTr="0098703D">
        <w:trPr>
          <w:tblHeader/>
        </w:trPr>
        <w:tc>
          <w:tcPr>
            <w:tcW w:w="2410" w:type="dxa"/>
            <w:vMerge/>
            <w:tcBorders>
              <w:bottom w:val="single" w:sz="4" w:space="0" w:color="auto"/>
            </w:tcBorders>
            <w:shd w:val="clear" w:color="auto" w:fill="BFBFBF" w:themeFill="background1" w:themeFillShade="BF"/>
          </w:tcPr>
          <w:p w14:paraId="58D21501"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E7CB2E4" w14:textId="77777777" w:rsidR="00B855B8" w:rsidRPr="00945AD8" w:rsidRDefault="00B855B8" w:rsidP="00AC007B">
            <w:pPr>
              <w:pStyle w:val="Tabletext"/>
              <w:rPr>
                <w:b/>
                <w:bCs/>
              </w:rPr>
            </w:pPr>
            <w:r>
              <w:rPr>
                <w:b/>
                <w:bCs/>
              </w:rPr>
              <w:t>Assessments</w:t>
            </w:r>
            <w:r>
              <w:t xml:space="preserve">. </w:t>
            </w:r>
            <w:r w:rsidRPr="00654E99">
              <w:rPr>
                <w:noProof/>
              </w:rPr>
              <w:t>EFMH, pain</w:t>
            </w:r>
          </w:p>
        </w:tc>
        <w:tc>
          <w:tcPr>
            <w:tcW w:w="3969" w:type="dxa"/>
            <w:gridSpan w:val="7"/>
            <w:tcBorders>
              <w:bottom w:val="single" w:sz="4" w:space="0" w:color="auto"/>
            </w:tcBorders>
            <w:shd w:val="clear" w:color="auto" w:fill="BFBFBF" w:themeFill="background1" w:themeFillShade="BF"/>
          </w:tcPr>
          <w:p w14:paraId="60E77B0A"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05BDC87" w14:textId="77777777" w:rsidTr="00414455">
        <w:trPr>
          <w:tblHeader/>
        </w:trPr>
        <w:tc>
          <w:tcPr>
            <w:tcW w:w="2410" w:type="dxa"/>
            <w:vMerge w:val="restart"/>
            <w:tcBorders>
              <w:top w:val="single" w:sz="4" w:space="0" w:color="auto"/>
            </w:tcBorders>
            <w:shd w:val="clear" w:color="auto" w:fill="F2F2F2" w:themeFill="background1" w:themeFillShade="F2"/>
          </w:tcPr>
          <w:p w14:paraId="54C2F178"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55B6613C"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50BD1011"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001E2AC8" w14:textId="77777777" w:rsidR="00B855B8" w:rsidRPr="00DC405A" w:rsidRDefault="00B855B8" w:rsidP="00AC007B">
            <w:pPr>
              <w:pStyle w:val="Tabletext"/>
              <w:rPr>
                <w:b/>
                <w:bCs/>
              </w:rPr>
            </w:pPr>
            <w:r w:rsidRPr="00DC405A">
              <w:rPr>
                <w:b/>
                <w:bCs/>
              </w:rPr>
              <w:t>Response to signalling questions</w:t>
            </w:r>
          </w:p>
        </w:tc>
      </w:tr>
      <w:tr w:rsidR="00B855B8" w:rsidRPr="00F4618B" w14:paraId="36616595" w14:textId="77777777" w:rsidTr="00414455">
        <w:trPr>
          <w:tblHeader/>
        </w:trPr>
        <w:tc>
          <w:tcPr>
            <w:tcW w:w="2410" w:type="dxa"/>
            <w:vMerge/>
            <w:tcBorders>
              <w:bottom w:val="single" w:sz="4" w:space="0" w:color="auto"/>
            </w:tcBorders>
          </w:tcPr>
          <w:p w14:paraId="7F27DE6A"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378C79A6"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323B9EF"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A0DD7E"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25DF22E"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920AC85"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587540A"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3AFE8C9"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E82491A"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73B3B5D" w14:textId="77777777" w:rsidR="00B855B8" w:rsidRPr="00F4618B" w:rsidRDefault="00B855B8" w:rsidP="00AC007B">
            <w:pPr>
              <w:pStyle w:val="Tabletext"/>
            </w:pPr>
            <w:r w:rsidRPr="00F4618B">
              <w:t>SQ7</w:t>
            </w:r>
          </w:p>
        </w:tc>
      </w:tr>
      <w:tr w:rsidR="00B855B8" w:rsidRPr="00F4618B" w14:paraId="7A338094" w14:textId="77777777" w:rsidTr="00414455">
        <w:tc>
          <w:tcPr>
            <w:tcW w:w="2410" w:type="dxa"/>
          </w:tcPr>
          <w:p w14:paraId="5182D647"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36330C5" w14:textId="77777777" w:rsidR="00B855B8" w:rsidRPr="00F10D2B" w:rsidRDefault="00B855B8" w:rsidP="00AC007B">
            <w:pPr>
              <w:pStyle w:val="Tabletext"/>
            </w:pPr>
            <w:r w:rsidRPr="00654E99">
              <w:rPr>
                <w:noProof/>
              </w:rPr>
              <w:t>Low</w:t>
            </w:r>
          </w:p>
        </w:tc>
        <w:tc>
          <w:tcPr>
            <w:tcW w:w="3260" w:type="dxa"/>
            <w:shd w:val="clear" w:color="auto" w:fill="auto"/>
          </w:tcPr>
          <w:p w14:paraId="2F52BA47" w14:textId="77777777" w:rsidR="00B855B8" w:rsidRPr="00B112C0" w:rsidRDefault="00B855B8" w:rsidP="00AC007B">
            <w:pPr>
              <w:pStyle w:val="Tabletext"/>
            </w:pPr>
          </w:p>
        </w:tc>
        <w:tc>
          <w:tcPr>
            <w:tcW w:w="567" w:type="dxa"/>
            <w:shd w:val="clear" w:color="auto" w:fill="auto"/>
          </w:tcPr>
          <w:p w14:paraId="13C0FEED" w14:textId="77777777" w:rsidR="00B855B8" w:rsidRPr="00F4618B" w:rsidRDefault="00B855B8" w:rsidP="00AC007B">
            <w:pPr>
              <w:pStyle w:val="Tabletext"/>
            </w:pPr>
            <w:r w:rsidRPr="00654E99">
              <w:rPr>
                <w:noProof/>
              </w:rPr>
              <w:t>Y</w:t>
            </w:r>
          </w:p>
        </w:tc>
        <w:tc>
          <w:tcPr>
            <w:tcW w:w="567" w:type="dxa"/>
          </w:tcPr>
          <w:p w14:paraId="6E00885C" w14:textId="77777777" w:rsidR="00B855B8" w:rsidRPr="00F4618B" w:rsidRDefault="00B855B8" w:rsidP="00AC007B">
            <w:pPr>
              <w:pStyle w:val="Tabletext"/>
            </w:pPr>
            <w:r w:rsidRPr="00654E99">
              <w:rPr>
                <w:noProof/>
              </w:rPr>
              <w:t>Y</w:t>
            </w:r>
          </w:p>
        </w:tc>
        <w:tc>
          <w:tcPr>
            <w:tcW w:w="567" w:type="dxa"/>
          </w:tcPr>
          <w:p w14:paraId="257C2F74" w14:textId="77777777" w:rsidR="00B855B8" w:rsidRPr="00F4618B" w:rsidRDefault="00B855B8" w:rsidP="00AC007B">
            <w:pPr>
              <w:pStyle w:val="Tabletext"/>
            </w:pPr>
            <w:r w:rsidRPr="00654E99">
              <w:rPr>
                <w:noProof/>
              </w:rPr>
              <w:t>PN</w:t>
            </w:r>
          </w:p>
        </w:tc>
        <w:tc>
          <w:tcPr>
            <w:tcW w:w="567" w:type="dxa"/>
          </w:tcPr>
          <w:p w14:paraId="28353CB3" w14:textId="77777777" w:rsidR="00B855B8" w:rsidRPr="00F4618B" w:rsidRDefault="00B855B8" w:rsidP="00AC007B">
            <w:pPr>
              <w:pStyle w:val="Tabletext"/>
            </w:pPr>
          </w:p>
        </w:tc>
        <w:tc>
          <w:tcPr>
            <w:tcW w:w="567" w:type="dxa"/>
          </w:tcPr>
          <w:p w14:paraId="1D66646A" w14:textId="77777777" w:rsidR="00B855B8" w:rsidRPr="00F4618B" w:rsidRDefault="00B855B8" w:rsidP="00AC007B">
            <w:pPr>
              <w:pStyle w:val="Tabletext"/>
            </w:pPr>
          </w:p>
        </w:tc>
        <w:tc>
          <w:tcPr>
            <w:tcW w:w="567" w:type="dxa"/>
          </w:tcPr>
          <w:p w14:paraId="7C26F19F" w14:textId="77777777" w:rsidR="00B855B8" w:rsidRPr="00F4618B" w:rsidRDefault="00B855B8" w:rsidP="00AC007B">
            <w:pPr>
              <w:pStyle w:val="Tabletext"/>
            </w:pPr>
          </w:p>
        </w:tc>
        <w:tc>
          <w:tcPr>
            <w:tcW w:w="567" w:type="dxa"/>
            <w:shd w:val="clear" w:color="auto" w:fill="auto"/>
          </w:tcPr>
          <w:p w14:paraId="7D106D06" w14:textId="77777777" w:rsidR="00B855B8" w:rsidRPr="00F4618B" w:rsidRDefault="00B855B8" w:rsidP="00AC007B">
            <w:pPr>
              <w:pStyle w:val="Tabletext"/>
            </w:pPr>
          </w:p>
        </w:tc>
      </w:tr>
      <w:tr w:rsidR="00B855B8" w:rsidRPr="00F4618B" w14:paraId="1DEC1573" w14:textId="77777777" w:rsidTr="00414455">
        <w:tc>
          <w:tcPr>
            <w:tcW w:w="2410" w:type="dxa"/>
          </w:tcPr>
          <w:p w14:paraId="24D8A248"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5D66904" w14:textId="77777777" w:rsidR="00B855B8" w:rsidRPr="00F10D2B" w:rsidRDefault="00B855B8" w:rsidP="00AC007B">
            <w:pPr>
              <w:pStyle w:val="Tabletext"/>
            </w:pPr>
            <w:r w:rsidRPr="00654E99">
              <w:rPr>
                <w:noProof/>
              </w:rPr>
              <w:t>Low</w:t>
            </w:r>
          </w:p>
        </w:tc>
        <w:tc>
          <w:tcPr>
            <w:tcW w:w="3260" w:type="dxa"/>
            <w:shd w:val="clear" w:color="auto" w:fill="auto"/>
          </w:tcPr>
          <w:p w14:paraId="2D879585" w14:textId="77777777" w:rsidR="00B855B8" w:rsidRPr="00654E99" w:rsidRDefault="00B855B8" w:rsidP="004552B9">
            <w:pPr>
              <w:pStyle w:val="Tabletext"/>
              <w:rPr>
                <w:noProof/>
              </w:rPr>
            </w:pPr>
            <w:r w:rsidRPr="00654E99">
              <w:rPr>
                <w:noProof/>
              </w:rPr>
              <w:t xml:space="preserve">Participants were not blinded. </w:t>
            </w:r>
          </w:p>
          <w:p w14:paraId="457FEBB4" w14:textId="77777777" w:rsidR="00B855B8" w:rsidRDefault="00B855B8" w:rsidP="00AC007B">
            <w:pPr>
              <w:pStyle w:val="Tabletext"/>
            </w:pPr>
            <w:r w:rsidRPr="00654E99">
              <w:rPr>
                <w:noProof/>
              </w:rPr>
              <w:t>Research staff who delivered the R intervention were not blinded.</w:t>
            </w:r>
          </w:p>
          <w:p w14:paraId="578230CE" w14:textId="77777777" w:rsidR="00B855B8" w:rsidRDefault="00B855B8" w:rsidP="00AC007B">
            <w:pPr>
              <w:pStyle w:val="Tabletext"/>
              <w:rPr>
                <w:b/>
                <w:bCs/>
                <w:u w:val="single"/>
              </w:rPr>
            </w:pPr>
            <w:r w:rsidRPr="00654E99">
              <w:rPr>
                <w:noProof/>
              </w:rPr>
              <w:t>ITT</w:t>
            </w:r>
          </w:p>
        </w:tc>
        <w:tc>
          <w:tcPr>
            <w:tcW w:w="567" w:type="dxa"/>
            <w:shd w:val="clear" w:color="auto" w:fill="auto"/>
          </w:tcPr>
          <w:p w14:paraId="38973590" w14:textId="77777777" w:rsidR="00B855B8" w:rsidRPr="00F4618B" w:rsidRDefault="00B855B8" w:rsidP="00AC007B">
            <w:pPr>
              <w:pStyle w:val="Tabletext"/>
            </w:pPr>
            <w:r w:rsidRPr="00654E99">
              <w:rPr>
                <w:noProof/>
              </w:rPr>
              <w:t>Y</w:t>
            </w:r>
          </w:p>
        </w:tc>
        <w:tc>
          <w:tcPr>
            <w:tcW w:w="567" w:type="dxa"/>
          </w:tcPr>
          <w:p w14:paraId="1BEEB047" w14:textId="77777777" w:rsidR="00B855B8" w:rsidRPr="00F4618B" w:rsidRDefault="00B855B8" w:rsidP="00AC007B">
            <w:pPr>
              <w:pStyle w:val="Tabletext"/>
            </w:pPr>
            <w:r w:rsidRPr="00654E99">
              <w:rPr>
                <w:noProof/>
              </w:rPr>
              <w:t>Y</w:t>
            </w:r>
          </w:p>
        </w:tc>
        <w:tc>
          <w:tcPr>
            <w:tcW w:w="567" w:type="dxa"/>
          </w:tcPr>
          <w:p w14:paraId="2EED5AE7" w14:textId="77777777" w:rsidR="00B855B8" w:rsidRPr="00F4618B" w:rsidRDefault="00B855B8" w:rsidP="00AC007B">
            <w:pPr>
              <w:pStyle w:val="Tabletext"/>
            </w:pPr>
            <w:r w:rsidRPr="00654E99">
              <w:rPr>
                <w:noProof/>
              </w:rPr>
              <w:t>N</w:t>
            </w:r>
          </w:p>
        </w:tc>
        <w:tc>
          <w:tcPr>
            <w:tcW w:w="567" w:type="dxa"/>
          </w:tcPr>
          <w:p w14:paraId="62C511DA" w14:textId="77777777" w:rsidR="00B855B8" w:rsidRPr="00F4618B" w:rsidRDefault="00B855B8" w:rsidP="00AC007B">
            <w:pPr>
              <w:pStyle w:val="Tabletext"/>
            </w:pPr>
            <w:r w:rsidRPr="00654E99">
              <w:rPr>
                <w:noProof/>
              </w:rPr>
              <w:t>NA</w:t>
            </w:r>
          </w:p>
        </w:tc>
        <w:tc>
          <w:tcPr>
            <w:tcW w:w="567" w:type="dxa"/>
          </w:tcPr>
          <w:p w14:paraId="3D4AD267" w14:textId="77777777" w:rsidR="00B855B8" w:rsidRPr="00F4618B" w:rsidRDefault="00B855B8" w:rsidP="00AC007B">
            <w:pPr>
              <w:pStyle w:val="Tabletext"/>
            </w:pPr>
            <w:r w:rsidRPr="00654E99">
              <w:rPr>
                <w:noProof/>
              </w:rPr>
              <w:t>NA</w:t>
            </w:r>
          </w:p>
        </w:tc>
        <w:tc>
          <w:tcPr>
            <w:tcW w:w="567" w:type="dxa"/>
          </w:tcPr>
          <w:p w14:paraId="7A769D12" w14:textId="77777777" w:rsidR="00B855B8" w:rsidRPr="00F4618B" w:rsidRDefault="00B855B8" w:rsidP="00AC007B">
            <w:pPr>
              <w:pStyle w:val="Tabletext"/>
            </w:pPr>
            <w:r w:rsidRPr="00654E99">
              <w:rPr>
                <w:noProof/>
              </w:rPr>
              <w:t>Y</w:t>
            </w:r>
          </w:p>
        </w:tc>
        <w:tc>
          <w:tcPr>
            <w:tcW w:w="567" w:type="dxa"/>
            <w:shd w:val="clear" w:color="auto" w:fill="auto"/>
          </w:tcPr>
          <w:p w14:paraId="3374ABB5" w14:textId="77777777" w:rsidR="00B855B8" w:rsidRPr="00F4618B" w:rsidRDefault="00B855B8" w:rsidP="00AC007B">
            <w:pPr>
              <w:pStyle w:val="Tabletext"/>
            </w:pPr>
            <w:r w:rsidRPr="00654E99">
              <w:rPr>
                <w:noProof/>
              </w:rPr>
              <w:t>NA</w:t>
            </w:r>
          </w:p>
        </w:tc>
      </w:tr>
      <w:tr w:rsidR="00B855B8" w:rsidRPr="00F4618B" w14:paraId="7280BBE2" w14:textId="77777777" w:rsidTr="00414455">
        <w:tc>
          <w:tcPr>
            <w:tcW w:w="2410" w:type="dxa"/>
          </w:tcPr>
          <w:p w14:paraId="04FF9654"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C36B4CF" w14:textId="77777777" w:rsidR="00B855B8" w:rsidRPr="00F10D2B" w:rsidRDefault="00B855B8" w:rsidP="00AC007B">
            <w:pPr>
              <w:pStyle w:val="Tabletext"/>
            </w:pPr>
            <w:r w:rsidRPr="00654E99">
              <w:rPr>
                <w:noProof/>
              </w:rPr>
              <w:t>Low</w:t>
            </w:r>
          </w:p>
        </w:tc>
        <w:tc>
          <w:tcPr>
            <w:tcW w:w="3260" w:type="dxa"/>
            <w:shd w:val="clear" w:color="auto" w:fill="auto"/>
          </w:tcPr>
          <w:p w14:paraId="39C34E0E"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1496354C" w14:textId="77777777" w:rsidR="00B855B8" w:rsidRPr="00F4618B" w:rsidRDefault="00B855B8" w:rsidP="00AC007B">
            <w:pPr>
              <w:pStyle w:val="Tabletext"/>
            </w:pPr>
            <w:r w:rsidRPr="00654E99">
              <w:rPr>
                <w:noProof/>
              </w:rPr>
              <w:t>Y</w:t>
            </w:r>
          </w:p>
        </w:tc>
        <w:tc>
          <w:tcPr>
            <w:tcW w:w="567" w:type="dxa"/>
          </w:tcPr>
          <w:p w14:paraId="61875FA7" w14:textId="77777777" w:rsidR="00B855B8" w:rsidRPr="00F4618B" w:rsidRDefault="00B855B8" w:rsidP="00AC007B">
            <w:pPr>
              <w:pStyle w:val="Tabletext"/>
            </w:pPr>
            <w:r w:rsidRPr="00654E99">
              <w:rPr>
                <w:noProof/>
              </w:rPr>
              <w:t>NA</w:t>
            </w:r>
          </w:p>
        </w:tc>
        <w:tc>
          <w:tcPr>
            <w:tcW w:w="567" w:type="dxa"/>
          </w:tcPr>
          <w:p w14:paraId="216D689B" w14:textId="77777777" w:rsidR="00B855B8" w:rsidRPr="00F4618B" w:rsidRDefault="00B855B8" w:rsidP="00AC007B">
            <w:pPr>
              <w:pStyle w:val="Tabletext"/>
            </w:pPr>
            <w:r w:rsidRPr="00654E99">
              <w:rPr>
                <w:noProof/>
              </w:rPr>
              <w:t>NA</w:t>
            </w:r>
          </w:p>
        </w:tc>
        <w:tc>
          <w:tcPr>
            <w:tcW w:w="567" w:type="dxa"/>
          </w:tcPr>
          <w:p w14:paraId="7D52BB1A" w14:textId="77777777" w:rsidR="00B855B8" w:rsidRPr="00F4618B" w:rsidRDefault="00B855B8" w:rsidP="00AC007B">
            <w:pPr>
              <w:pStyle w:val="Tabletext"/>
            </w:pPr>
            <w:r w:rsidRPr="00654E99">
              <w:rPr>
                <w:noProof/>
              </w:rPr>
              <w:t>NA</w:t>
            </w:r>
          </w:p>
        </w:tc>
        <w:tc>
          <w:tcPr>
            <w:tcW w:w="567" w:type="dxa"/>
          </w:tcPr>
          <w:p w14:paraId="69E0C882" w14:textId="77777777" w:rsidR="00B855B8" w:rsidRPr="00F4618B" w:rsidRDefault="00B855B8" w:rsidP="00AC007B">
            <w:pPr>
              <w:pStyle w:val="Tabletext"/>
            </w:pPr>
          </w:p>
        </w:tc>
        <w:tc>
          <w:tcPr>
            <w:tcW w:w="567" w:type="dxa"/>
          </w:tcPr>
          <w:p w14:paraId="6F790B00" w14:textId="77777777" w:rsidR="00B855B8" w:rsidRPr="00F4618B" w:rsidRDefault="00B855B8" w:rsidP="00AC007B">
            <w:pPr>
              <w:pStyle w:val="Tabletext"/>
            </w:pPr>
          </w:p>
        </w:tc>
        <w:tc>
          <w:tcPr>
            <w:tcW w:w="567" w:type="dxa"/>
            <w:shd w:val="clear" w:color="auto" w:fill="auto"/>
          </w:tcPr>
          <w:p w14:paraId="11A7EECC" w14:textId="77777777" w:rsidR="00B855B8" w:rsidRPr="00F4618B" w:rsidRDefault="00B855B8" w:rsidP="00AC007B">
            <w:pPr>
              <w:pStyle w:val="Tabletext"/>
            </w:pPr>
          </w:p>
        </w:tc>
      </w:tr>
      <w:tr w:rsidR="00B855B8" w:rsidRPr="00F4618B" w14:paraId="7224C3C9" w14:textId="77777777" w:rsidTr="00414455">
        <w:tc>
          <w:tcPr>
            <w:tcW w:w="2410" w:type="dxa"/>
          </w:tcPr>
          <w:p w14:paraId="4FB4BAA5"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63693B5C" w14:textId="77777777" w:rsidR="00B855B8" w:rsidRPr="00F10D2B" w:rsidRDefault="00B855B8" w:rsidP="00AC007B">
            <w:pPr>
              <w:pStyle w:val="Tabletext"/>
            </w:pPr>
            <w:r w:rsidRPr="00654E99">
              <w:rPr>
                <w:noProof/>
              </w:rPr>
              <w:t>Some concerns</w:t>
            </w:r>
          </w:p>
        </w:tc>
        <w:tc>
          <w:tcPr>
            <w:tcW w:w="3260" w:type="dxa"/>
            <w:shd w:val="clear" w:color="auto" w:fill="auto"/>
          </w:tcPr>
          <w:p w14:paraId="57171615" w14:textId="77777777" w:rsidR="00B855B8" w:rsidRDefault="00B855B8" w:rsidP="00AC007B">
            <w:pPr>
              <w:pStyle w:val="Tabletext"/>
            </w:pPr>
            <w:r w:rsidRPr="00654E99">
              <w:rPr>
                <w:noProof/>
              </w:rPr>
              <w:t>Participants (i.e. outcome assessors) were not blinded.</w:t>
            </w:r>
          </w:p>
          <w:p w14:paraId="2BB6FF6B" w14:textId="77777777" w:rsidR="00B855B8" w:rsidRDefault="00B855B8" w:rsidP="00AC007B">
            <w:pPr>
              <w:pStyle w:val="Tabletext"/>
              <w:rPr>
                <w:b/>
                <w:bCs/>
                <w:u w:val="single"/>
              </w:rPr>
            </w:pPr>
            <w:r w:rsidRPr="00654E99">
              <w:rPr>
                <w:noProof/>
              </w:rPr>
              <w:lastRenderedPageBreak/>
              <w:t>R was delivered as part of pre-labour treatment; participants were less likely to notice or expect the intervention.</w:t>
            </w:r>
          </w:p>
        </w:tc>
        <w:tc>
          <w:tcPr>
            <w:tcW w:w="567" w:type="dxa"/>
            <w:shd w:val="clear" w:color="auto" w:fill="auto"/>
          </w:tcPr>
          <w:p w14:paraId="267172E8" w14:textId="77777777" w:rsidR="00B855B8" w:rsidRPr="00F4618B" w:rsidRDefault="00B855B8" w:rsidP="00AC007B">
            <w:pPr>
              <w:pStyle w:val="Tabletext"/>
            </w:pPr>
            <w:r w:rsidRPr="00654E99">
              <w:rPr>
                <w:noProof/>
              </w:rPr>
              <w:lastRenderedPageBreak/>
              <w:t>N</w:t>
            </w:r>
          </w:p>
        </w:tc>
        <w:tc>
          <w:tcPr>
            <w:tcW w:w="567" w:type="dxa"/>
          </w:tcPr>
          <w:p w14:paraId="6951E93F" w14:textId="77777777" w:rsidR="00B855B8" w:rsidRPr="00F4618B" w:rsidRDefault="00B855B8" w:rsidP="00AC007B">
            <w:pPr>
              <w:pStyle w:val="Tabletext"/>
            </w:pPr>
            <w:r w:rsidRPr="00654E99">
              <w:rPr>
                <w:noProof/>
              </w:rPr>
              <w:t>PN</w:t>
            </w:r>
          </w:p>
        </w:tc>
        <w:tc>
          <w:tcPr>
            <w:tcW w:w="567" w:type="dxa"/>
          </w:tcPr>
          <w:p w14:paraId="066E1438" w14:textId="77777777" w:rsidR="00B855B8" w:rsidRPr="00F4618B" w:rsidRDefault="00B855B8" w:rsidP="00AC007B">
            <w:pPr>
              <w:pStyle w:val="Tabletext"/>
            </w:pPr>
            <w:r w:rsidRPr="00654E99">
              <w:rPr>
                <w:noProof/>
              </w:rPr>
              <w:t>Y</w:t>
            </w:r>
          </w:p>
        </w:tc>
        <w:tc>
          <w:tcPr>
            <w:tcW w:w="567" w:type="dxa"/>
          </w:tcPr>
          <w:p w14:paraId="480A6543" w14:textId="77777777" w:rsidR="00B855B8" w:rsidRPr="00F4618B" w:rsidRDefault="00B855B8" w:rsidP="00AC007B">
            <w:pPr>
              <w:pStyle w:val="Tabletext"/>
            </w:pPr>
            <w:r w:rsidRPr="00654E99">
              <w:rPr>
                <w:noProof/>
              </w:rPr>
              <w:t>PY</w:t>
            </w:r>
          </w:p>
        </w:tc>
        <w:tc>
          <w:tcPr>
            <w:tcW w:w="567" w:type="dxa"/>
          </w:tcPr>
          <w:p w14:paraId="51DB88AA" w14:textId="77777777" w:rsidR="00B855B8" w:rsidRPr="00F4618B" w:rsidRDefault="00B855B8" w:rsidP="00AC007B">
            <w:pPr>
              <w:pStyle w:val="Tabletext"/>
            </w:pPr>
            <w:r w:rsidRPr="00654E99">
              <w:rPr>
                <w:noProof/>
              </w:rPr>
              <w:t>PN</w:t>
            </w:r>
          </w:p>
        </w:tc>
        <w:tc>
          <w:tcPr>
            <w:tcW w:w="567" w:type="dxa"/>
          </w:tcPr>
          <w:p w14:paraId="6E16CCFA" w14:textId="77777777" w:rsidR="00B855B8" w:rsidRPr="00F4618B" w:rsidRDefault="00B855B8" w:rsidP="00AC007B">
            <w:pPr>
              <w:pStyle w:val="Tabletext"/>
            </w:pPr>
          </w:p>
        </w:tc>
        <w:tc>
          <w:tcPr>
            <w:tcW w:w="567" w:type="dxa"/>
            <w:shd w:val="clear" w:color="auto" w:fill="auto"/>
          </w:tcPr>
          <w:p w14:paraId="7BC2903F" w14:textId="77777777" w:rsidR="00B855B8" w:rsidRPr="00F4618B" w:rsidRDefault="00B855B8" w:rsidP="00AC007B">
            <w:pPr>
              <w:pStyle w:val="Tabletext"/>
            </w:pPr>
          </w:p>
        </w:tc>
      </w:tr>
      <w:tr w:rsidR="00B855B8" w:rsidRPr="00F4618B" w14:paraId="39DC35FC" w14:textId="77777777" w:rsidTr="00316548">
        <w:tc>
          <w:tcPr>
            <w:tcW w:w="2410" w:type="dxa"/>
            <w:tcBorders>
              <w:bottom w:val="single" w:sz="4" w:space="0" w:color="D9D9D9" w:themeColor="background1" w:themeShade="D9"/>
            </w:tcBorders>
          </w:tcPr>
          <w:p w14:paraId="0777DC73"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C50E6F2"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6B88A1C"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509736DA"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54202B80"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131B353"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AB9719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74759D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74E587B"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3A55C8C" w14:textId="77777777" w:rsidR="00B855B8" w:rsidRPr="00F4618B" w:rsidRDefault="00B855B8" w:rsidP="00AC007B">
            <w:pPr>
              <w:pStyle w:val="Tabletext"/>
            </w:pPr>
          </w:p>
        </w:tc>
      </w:tr>
      <w:tr w:rsidR="00B855B8" w:rsidRPr="00F4618B" w14:paraId="282A5CC3"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00FD731"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ABF5A0E"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9EE8A19"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F34D81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951EF1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74E73B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BA00F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C389C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98A4C4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99DDCBF" w14:textId="77777777" w:rsidR="00B855B8" w:rsidRPr="00F4618B" w:rsidRDefault="00B855B8" w:rsidP="00AC007B">
            <w:pPr>
              <w:pStyle w:val="Tabletext"/>
            </w:pPr>
          </w:p>
        </w:tc>
      </w:tr>
      <w:tr w:rsidR="00B855B8" w:rsidRPr="00316548" w14:paraId="437E5E10"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7C35625A"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270B1BC5"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0351ED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0EC385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13ABB6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534F93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C48E0A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2DE8F2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F269F0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7AF19D1" w14:textId="77777777" w:rsidR="00B855B8" w:rsidRPr="00316548" w:rsidRDefault="00B855B8" w:rsidP="00AC007B">
            <w:pPr>
              <w:pStyle w:val="Tabletext"/>
              <w:rPr>
                <w:sz w:val="8"/>
                <w:szCs w:val="8"/>
              </w:rPr>
            </w:pPr>
          </w:p>
        </w:tc>
      </w:tr>
    </w:tbl>
    <w:p w14:paraId="61EB5E4F"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E360AE0" w14:textId="77777777" w:rsidTr="0098703D">
        <w:trPr>
          <w:tblHeader/>
        </w:trPr>
        <w:tc>
          <w:tcPr>
            <w:tcW w:w="2410" w:type="dxa"/>
            <w:vMerge w:val="restart"/>
            <w:tcBorders>
              <w:top w:val="single" w:sz="4" w:space="0" w:color="auto"/>
            </w:tcBorders>
            <w:shd w:val="clear" w:color="auto" w:fill="BFBFBF" w:themeFill="background1" w:themeFillShade="BF"/>
          </w:tcPr>
          <w:p w14:paraId="1D8DD604"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Shokrollahi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5581EB5"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009EFBFF"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33B5556D" w14:textId="77777777" w:rsidTr="0098703D">
        <w:trPr>
          <w:tblHeader/>
        </w:trPr>
        <w:tc>
          <w:tcPr>
            <w:tcW w:w="2410" w:type="dxa"/>
            <w:vMerge/>
            <w:tcBorders>
              <w:bottom w:val="single" w:sz="4" w:space="0" w:color="auto"/>
            </w:tcBorders>
            <w:shd w:val="clear" w:color="auto" w:fill="BFBFBF" w:themeFill="background1" w:themeFillShade="BF"/>
          </w:tcPr>
          <w:p w14:paraId="2A4C17C8"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443921F5" w14:textId="77777777" w:rsidR="00B855B8" w:rsidRPr="00945AD8" w:rsidRDefault="00B855B8" w:rsidP="00AC007B">
            <w:pPr>
              <w:pStyle w:val="Tabletext"/>
              <w:rPr>
                <w:b/>
                <w:bCs/>
              </w:rPr>
            </w:pPr>
            <w:r>
              <w:rPr>
                <w:b/>
                <w:bCs/>
              </w:rPr>
              <w:t>Assessments</w:t>
            </w:r>
            <w:r>
              <w:t xml:space="preserve">. </w:t>
            </w:r>
            <w:r w:rsidRPr="00654E99">
              <w:rPr>
                <w:noProof/>
              </w:rPr>
              <w:t>EFMH, pain</w:t>
            </w:r>
          </w:p>
        </w:tc>
        <w:tc>
          <w:tcPr>
            <w:tcW w:w="3969" w:type="dxa"/>
            <w:gridSpan w:val="7"/>
            <w:tcBorders>
              <w:bottom w:val="single" w:sz="4" w:space="0" w:color="auto"/>
            </w:tcBorders>
            <w:shd w:val="clear" w:color="auto" w:fill="BFBFBF" w:themeFill="background1" w:themeFillShade="BF"/>
          </w:tcPr>
          <w:p w14:paraId="5ED886B9"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6BD13AB" w14:textId="77777777" w:rsidTr="00414455">
        <w:trPr>
          <w:tblHeader/>
        </w:trPr>
        <w:tc>
          <w:tcPr>
            <w:tcW w:w="2410" w:type="dxa"/>
            <w:vMerge w:val="restart"/>
            <w:tcBorders>
              <w:top w:val="single" w:sz="4" w:space="0" w:color="auto"/>
            </w:tcBorders>
            <w:shd w:val="clear" w:color="auto" w:fill="F2F2F2" w:themeFill="background1" w:themeFillShade="F2"/>
          </w:tcPr>
          <w:p w14:paraId="4E9B17DB"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EEEFD8F"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218217FD"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6DF11DD" w14:textId="77777777" w:rsidR="00B855B8" w:rsidRPr="00DC405A" w:rsidRDefault="00B855B8" w:rsidP="00AC007B">
            <w:pPr>
              <w:pStyle w:val="Tabletext"/>
              <w:rPr>
                <w:b/>
                <w:bCs/>
              </w:rPr>
            </w:pPr>
            <w:r w:rsidRPr="00DC405A">
              <w:rPr>
                <w:b/>
                <w:bCs/>
              </w:rPr>
              <w:t>Response to signalling questions</w:t>
            </w:r>
          </w:p>
        </w:tc>
      </w:tr>
      <w:tr w:rsidR="00B855B8" w:rsidRPr="00F4618B" w14:paraId="3AD74E0E" w14:textId="77777777" w:rsidTr="00414455">
        <w:trPr>
          <w:tblHeader/>
        </w:trPr>
        <w:tc>
          <w:tcPr>
            <w:tcW w:w="2410" w:type="dxa"/>
            <w:vMerge/>
            <w:tcBorders>
              <w:bottom w:val="single" w:sz="4" w:space="0" w:color="auto"/>
            </w:tcBorders>
          </w:tcPr>
          <w:p w14:paraId="1EA84C6F"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3988F27A"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5CAF5FB"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4B78D8"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67EE6D"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632C462"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A4B5F3"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DE4F6A7"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3D75A88"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B8E287" w14:textId="77777777" w:rsidR="00B855B8" w:rsidRPr="00F4618B" w:rsidRDefault="00B855B8" w:rsidP="00AC007B">
            <w:pPr>
              <w:pStyle w:val="Tabletext"/>
            </w:pPr>
            <w:r w:rsidRPr="00F4618B">
              <w:t>SQ7</w:t>
            </w:r>
          </w:p>
        </w:tc>
      </w:tr>
      <w:tr w:rsidR="00B855B8" w:rsidRPr="00F4618B" w14:paraId="27524ECF" w14:textId="77777777" w:rsidTr="00414455">
        <w:tc>
          <w:tcPr>
            <w:tcW w:w="2410" w:type="dxa"/>
          </w:tcPr>
          <w:p w14:paraId="70DA2FF9"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D6F48D5" w14:textId="77777777" w:rsidR="00B855B8" w:rsidRPr="00F10D2B" w:rsidRDefault="00B855B8" w:rsidP="00AC007B">
            <w:pPr>
              <w:pStyle w:val="Tabletext"/>
            </w:pPr>
            <w:r w:rsidRPr="00654E99">
              <w:rPr>
                <w:noProof/>
              </w:rPr>
              <w:t>Low</w:t>
            </w:r>
          </w:p>
        </w:tc>
        <w:tc>
          <w:tcPr>
            <w:tcW w:w="3260" w:type="dxa"/>
            <w:shd w:val="clear" w:color="auto" w:fill="auto"/>
          </w:tcPr>
          <w:p w14:paraId="314A0A71" w14:textId="77777777" w:rsidR="00B855B8" w:rsidRPr="00B112C0" w:rsidRDefault="00B855B8" w:rsidP="00AC007B">
            <w:pPr>
              <w:pStyle w:val="Tabletext"/>
            </w:pPr>
          </w:p>
        </w:tc>
        <w:tc>
          <w:tcPr>
            <w:tcW w:w="567" w:type="dxa"/>
            <w:shd w:val="clear" w:color="auto" w:fill="auto"/>
          </w:tcPr>
          <w:p w14:paraId="007F5CA8" w14:textId="77777777" w:rsidR="00B855B8" w:rsidRPr="00F4618B" w:rsidRDefault="00B855B8" w:rsidP="00AC007B">
            <w:pPr>
              <w:pStyle w:val="Tabletext"/>
            </w:pPr>
            <w:r w:rsidRPr="00654E99">
              <w:rPr>
                <w:noProof/>
              </w:rPr>
              <w:t>Y</w:t>
            </w:r>
          </w:p>
        </w:tc>
        <w:tc>
          <w:tcPr>
            <w:tcW w:w="567" w:type="dxa"/>
          </w:tcPr>
          <w:p w14:paraId="31125713" w14:textId="77777777" w:rsidR="00B855B8" w:rsidRPr="00F4618B" w:rsidRDefault="00B855B8" w:rsidP="00AC007B">
            <w:pPr>
              <w:pStyle w:val="Tabletext"/>
            </w:pPr>
            <w:r w:rsidRPr="00654E99">
              <w:rPr>
                <w:noProof/>
              </w:rPr>
              <w:t>Y</w:t>
            </w:r>
          </w:p>
        </w:tc>
        <w:tc>
          <w:tcPr>
            <w:tcW w:w="567" w:type="dxa"/>
          </w:tcPr>
          <w:p w14:paraId="27A336AB" w14:textId="77777777" w:rsidR="00B855B8" w:rsidRPr="00F4618B" w:rsidRDefault="00B855B8" w:rsidP="00AC007B">
            <w:pPr>
              <w:pStyle w:val="Tabletext"/>
            </w:pPr>
            <w:r w:rsidRPr="00654E99">
              <w:rPr>
                <w:noProof/>
              </w:rPr>
              <w:t>PN</w:t>
            </w:r>
          </w:p>
        </w:tc>
        <w:tc>
          <w:tcPr>
            <w:tcW w:w="567" w:type="dxa"/>
          </w:tcPr>
          <w:p w14:paraId="3B74F708" w14:textId="77777777" w:rsidR="00B855B8" w:rsidRPr="00F4618B" w:rsidRDefault="00B855B8" w:rsidP="00AC007B">
            <w:pPr>
              <w:pStyle w:val="Tabletext"/>
            </w:pPr>
          </w:p>
        </w:tc>
        <w:tc>
          <w:tcPr>
            <w:tcW w:w="567" w:type="dxa"/>
          </w:tcPr>
          <w:p w14:paraId="1135B2E2" w14:textId="77777777" w:rsidR="00B855B8" w:rsidRPr="00F4618B" w:rsidRDefault="00B855B8" w:rsidP="00AC007B">
            <w:pPr>
              <w:pStyle w:val="Tabletext"/>
            </w:pPr>
          </w:p>
        </w:tc>
        <w:tc>
          <w:tcPr>
            <w:tcW w:w="567" w:type="dxa"/>
          </w:tcPr>
          <w:p w14:paraId="541C301D" w14:textId="77777777" w:rsidR="00B855B8" w:rsidRPr="00F4618B" w:rsidRDefault="00B855B8" w:rsidP="00AC007B">
            <w:pPr>
              <w:pStyle w:val="Tabletext"/>
            </w:pPr>
          </w:p>
        </w:tc>
        <w:tc>
          <w:tcPr>
            <w:tcW w:w="567" w:type="dxa"/>
            <w:shd w:val="clear" w:color="auto" w:fill="auto"/>
          </w:tcPr>
          <w:p w14:paraId="586EA239" w14:textId="77777777" w:rsidR="00B855B8" w:rsidRPr="00F4618B" w:rsidRDefault="00B855B8" w:rsidP="00AC007B">
            <w:pPr>
              <w:pStyle w:val="Tabletext"/>
            </w:pPr>
          </w:p>
        </w:tc>
      </w:tr>
      <w:tr w:rsidR="00B855B8" w:rsidRPr="00F4618B" w14:paraId="480B146E" w14:textId="77777777" w:rsidTr="00414455">
        <w:tc>
          <w:tcPr>
            <w:tcW w:w="2410" w:type="dxa"/>
          </w:tcPr>
          <w:p w14:paraId="1BA61678"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DB8C712" w14:textId="77777777" w:rsidR="00B855B8" w:rsidRPr="00F10D2B" w:rsidRDefault="00B855B8" w:rsidP="00AC007B">
            <w:pPr>
              <w:pStyle w:val="Tabletext"/>
            </w:pPr>
            <w:r w:rsidRPr="00654E99">
              <w:rPr>
                <w:noProof/>
              </w:rPr>
              <w:t>Low</w:t>
            </w:r>
          </w:p>
        </w:tc>
        <w:tc>
          <w:tcPr>
            <w:tcW w:w="3260" w:type="dxa"/>
            <w:shd w:val="clear" w:color="auto" w:fill="auto"/>
          </w:tcPr>
          <w:p w14:paraId="44B9D056" w14:textId="77777777" w:rsidR="00B855B8" w:rsidRPr="00654E99" w:rsidRDefault="00B855B8" w:rsidP="004552B9">
            <w:pPr>
              <w:pStyle w:val="Tabletext"/>
              <w:rPr>
                <w:noProof/>
              </w:rPr>
            </w:pPr>
            <w:r w:rsidRPr="00654E99">
              <w:rPr>
                <w:noProof/>
              </w:rPr>
              <w:t xml:space="preserve">Participants were not blinded. </w:t>
            </w:r>
          </w:p>
          <w:p w14:paraId="277A4212" w14:textId="77777777" w:rsidR="00B855B8" w:rsidRDefault="00B855B8" w:rsidP="00AC007B">
            <w:pPr>
              <w:pStyle w:val="Tabletext"/>
            </w:pPr>
            <w:r w:rsidRPr="00654E99">
              <w:rPr>
                <w:noProof/>
              </w:rPr>
              <w:t>Research staff who delivered the R intervention were not blinded.</w:t>
            </w:r>
          </w:p>
          <w:p w14:paraId="18456350" w14:textId="77777777" w:rsidR="00B855B8" w:rsidRDefault="00B855B8" w:rsidP="00AC007B">
            <w:pPr>
              <w:pStyle w:val="Tabletext"/>
              <w:rPr>
                <w:b/>
                <w:bCs/>
                <w:u w:val="single"/>
              </w:rPr>
            </w:pPr>
            <w:r w:rsidRPr="00654E99">
              <w:rPr>
                <w:noProof/>
              </w:rPr>
              <w:t>ITT</w:t>
            </w:r>
          </w:p>
        </w:tc>
        <w:tc>
          <w:tcPr>
            <w:tcW w:w="567" w:type="dxa"/>
            <w:shd w:val="clear" w:color="auto" w:fill="auto"/>
          </w:tcPr>
          <w:p w14:paraId="38FFC56F" w14:textId="77777777" w:rsidR="00B855B8" w:rsidRPr="00F4618B" w:rsidRDefault="00B855B8" w:rsidP="00AC007B">
            <w:pPr>
              <w:pStyle w:val="Tabletext"/>
            </w:pPr>
            <w:r w:rsidRPr="00654E99">
              <w:rPr>
                <w:noProof/>
              </w:rPr>
              <w:t>Y</w:t>
            </w:r>
          </w:p>
        </w:tc>
        <w:tc>
          <w:tcPr>
            <w:tcW w:w="567" w:type="dxa"/>
          </w:tcPr>
          <w:p w14:paraId="47461734" w14:textId="77777777" w:rsidR="00B855B8" w:rsidRPr="00F4618B" w:rsidRDefault="00B855B8" w:rsidP="00AC007B">
            <w:pPr>
              <w:pStyle w:val="Tabletext"/>
            </w:pPr>
            <w:r w:rsidRPr="00654E99">
              <w:rPr>
                <w:noProof/>
              </w:rPr>
              <w:t>Y</w:t>
            </w:r>
          </w:p>
        </w:tc>
        <w:tc>
          <w:tcPr>
            <w:tcW w:w="567" w:type="dxa"/>
          </w:tcPr>
          <w:p w14:paraId="66F50499" w14:textId="77777777" w:rsidR="00B855B8" w:rsidRPr="00F4618B" w:rsidRDefault="00B855B8" w:rsidP="00AC007B">
            <w:pPr>
              <w:pStyle w:val="Tabletext"/>
            </w:pPr>
            <w:r w:rsidRPr="00654E99">
              <w:rPr>
                <w:noProof/>
              </w:rPr>
              <w:t>N</w:t>
            </w:r>
          </w:p>
        </w:tc>
        <w:tc>
          <w:tcPr>
            <w:tcW w:w="567" w:type="dxa"/>
          </w:tcPr>
          <w:p w14:paraId="60BE5233" w14:textId="77777777" w:rsidR="00B855B8" w:rsidRPr="00F4618B" w:rsidRDefault="00B855B8" w:rsidP="00AC007B">
            <w:pPr>
              <w:pStyle w:val="Tabletext"/>
            </w:pPr>
            <w:r w:rsidRPr="00654E99">
              <w:rPr>
                <w:noProof/>
              </w:rPr>
              <w:t>NA</w:t>
            </w:r>
          </w:p>
        </w:tc>
        <w:tc>
          <w:tcPr>
            <w:tcW w:w="567" w:type="dxa"/>
          </w:tcPr>
          <w:p w14:paraId="00644898" w14:textId="77777777" w:rsidR="00B855B8" w:rsidRPr="00F4618B" w:rsidRDefault="00B855B8" w:rsidP="00AC007B">
            <w:pPr>
              <w:pStyle w:val="Tabletext"/>
            </w:pPr>
            <w:r w:rsidRPr="00654E99">
              <w:rPr>
                <w:noProof/>
              </w:rPr>
              <w:t>NA</w:t>
            </w:r>
          </w:p>
        </w:tc>
        <w:tc>
          <w:tcPr>
            <w:tcW w:w="567" w:type="dxa"/>
          </w:tcPr>
          <w:p w14:paraId="2241AF6F" w14:textId="77777777" w:rsidR="00B855B8" w:rsidRPr="00F4618B" w:rsidRDefault="00B855B8" w:rsidP="00AC007B">
            <w:pPr>
              <w:pStyle w:val="Tabletext"/>
            </w:pPr>
            <w:r w:rsidRPr="00654E99">
              <w:rPr>
                <w:noProof/>
              </w:rPr>
              <w:t>Y</w:t>
            </w:r>
          </w:p>
        </w:tc>
        <w:tc>
          <w:tcPr>
            <w:tcW w:w="567" w:type="dxa"/>
            <w:shd w:val="clear" w:color="auto" w:fill="auto"/>
          </w:tcPr>
          <w:p w14:paraId="4CF4025A" w14:textId="77777777" w:rsidR="00B855B8" w:rsidRPr="00F4618B" w:rsidRDefault="00B855B8" w:rsidP="00AC007B">
            <w:pPr>
              <w:pStyle w:val="Tabletext"/>
            </w:pPr>
            <w:r w:rsidRPr="00654E99">
              <w:rPr>
                <w:noProof/>
              </w:rPr>
              <w:t>NA</w:t>
            </w:r>
          </w:p>
        </w:tc>
      </w:tr>
      <w:tr w:rsidR="00B855B8" w:rsidRPr="00F4618B" w14:paraId="5FF5E95E" w14:textId="77777777" w:rsidTr="00414455">
        <w:tc>
          <w:tcPr>
            <w:tcW w:w="2410" w:type="dxa"/>
          </w:tcPr>
          <w:p w14:paraId="6C1BA2B7"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B3E2FC0" w14:textId="77777777" w:rsidR="00B855B8" w:rsidRPr="00F10D2B" w:rsidRDefault="00B855B8" w:rsidP="00AC007B">
            <w:pPr>
              <w:pStyle w:val="Tabletext"/>
            </w:pPr>
            <w:r w:rsidRPr="00654E99">
              <w:rPr>
                <w:noProof/>
              </w:rPr>
              <w:t>Low</w:t>
            </w:r>
          </w:p>
        </w:tc>
        <w:tc>
          <w:tcPr>
            <w:tcW w:w="3260" w:type="dxa"/>
            <w:shd w:val="clear" w:color="auto" w:fill="auto"/>
          </w:tcPr>
          <w:p w14:paraId="1BBAE0E6"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6B528CAD" w14:textId="77777777" w:rsidR="00B855B8" w:rsidRPr="00F4618B" w:rsidRDefault="00B855B8" w:rsidP="00AC007B">
            <w:pPr>
              <w:pStyle w:val="Tabletext"/>
            </w:pPr>
            <w:r w:rsidRPr="00654E99">
              <w:rPr>
                <w:noProof/>
              </w:rPr>
              <w:t>Y</w:t>
            </w:r>
          </w:p>
        </w:tc>
        <w:tc>
          <w:tcPr>
            <w:tcW w:w="567" w:type="dxa"/>
          </w:tcPr>
          <w:p w14:paraId="58EBC0BB" w14:textId="77777777" w:rsidR="00B855B8" w:rsidRPr="00F4618B" w:rsidRDefault="00B855B8" w:rsidP="00AC007B">
            <w:pPr>
              <w:pStyle w:val="Tabletext"/>
            </w:pPr>
            <w:r w:rsidRPr="00654E99">
              <w:rPr>
                <w:noProof/>
              </w:rPr>
              <w:t>NA</w:t>
            </w:r>
          </w:p>
        </w:tc>
        <w:tc>
          <w:tcPr>
            <w:tcW w:w="567" w:type="dxa"/>
          </w:tcPr>
          <w:p w14:paraId="674DB7BF" w14:textId="77777777" w:rsidR="00B855B8" w:rsidRPr="00F4618B" w:rsidRDefault="00B855B8" w:rsidP="00AC007B">
            <w:pPr>
              <w:pStyle w:val="Tabletext"/>
            </w:pPr>
            <w:r w:rsidRPr="00654E99">
              <w:rPr>
                <w:noProof/>
              </w:rPr>
              <w:t>NA</w:t>
            </w:r>
          </w:p>
        </w:tc>
        <w:tc>
          <w:tcPr>
            <w:tcW w:w="567" w:type="dxa"/>
          </w:tcPr>
          <w:p w14:paraId="2B8F1738" w14:textId="77777777" w:rsidR="00B855B8" w:rsidRPr="00F4618B" w:rsidRDefault="00B855B8" w:rsidP="00AC007B">
            <w:pPr>
              <w:pStyle w:val="Tabletext"/>
            </w:pPr>
            <w:r w:rsidRPr="00654E99">
              <w:rPr>
                <w:noProof/>
              </w:rPr>
              <w:t>NA</w:t>
            </w:r>
          </w:p>
        </w:tc>
        <w:tc>
          <w:tcPr>
            <w:tcW w:w="567" w:type="dxa"/>
          </w:tcPr>
          <w:p w14:paraId="2B7A8A59" w14:textId="77777777" w:rsidR="00B855B8" w:rsidRPr="00F4618B" w:rsidRDefault="00B855B8" w:rsidP="00AC007B">
            <w:pPr>
              <w:pStyle w:val="Tabletext"/>
            </w:pPr>
          </w:p>
        </w:tc>
        <w:tc>
          <w:tcPr>
            <w:tcW w:w="567" w:type="dxa"/>
          </w:tcPr>
          <w:p w14:paraId="171A4B5B" w14:textId="77777777" w:rsidR="00B855B8" w:rsidRPr="00F4618B" w:rsidRDefault="00B855B8" w:rsidP="00AC007B">
            <w:pPr>
              <w:pStyle w:val="Tabletext"/>
            </w:pPr>
          </w:p>
        </w:tc>
        <w:tc>
          <w:tcPr>
            <w:tcW w:w="567" w:type="dxa"/>
            <w:shd w:val="clear" w:color="auto" w:fill="auto"/>
          </w:tcPr>
          <w:p w14:paraId="66C99F6C" w14:textId="77777777" w:rsidR="00B855B8" w:rsidRPr="00F4618B" w:rsidRDefault="00B855B8" w:rsidP="00AC007B">
            <w:pPr>
              <w:pStyle w:val="Tabletext"/>
            </w:pPr>
          </w:p>
        </w:tc>
      </w:tr>
      <w:tr w:rsidR="00B855B8" w:rsidRPr="00F4618B" w14:paraId="00685445" w14:textId="77777777" w:rsidTr="00414455">
        <w:tc>
          <w:tcPr>
            <w:tcW w:w="2410" w:type="dxa"/>
          </w:tcPr>
          <w:p w14:paraId="7806B401"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4348A0B" w14:textId="77777777" w:rsidR="00B855B8" w:rsidRPr="00F10D2B" w:rsidRDefault="00B855B8" w:rsidP="00AC007B">
            <w:pPr>
              <w:pStyle w:val="Tabletext"/>
            </w:pPr>
            <w:r w:rsidRPr="00654E99">
              <w:rPr>
                <w:noProof/>
              </w:rPr>
              <w:t>Some concerns</w:t>
            </w:r>
          </w:p>
        </w:tc>
        <w:tc>
          <w:tcPr>
            <w:tcW w:w="3260" w:type="dxa"/>
            <w:shd w:val="clear" w:color="auto" w:fill="auto"/>
          </w:tcPr>
          <w:p w14:paraId="5EA08F40" w14:textId="77777777" w:rsidR="00B855B8" w:rsidRDefault="00B855B8" w:rsidP="00AC007B">
            <w:pPr>
              <w:pStyle w:val="Tabletext"/>
            </w:pPr>
            <w:r w:rsidRPr="00654E99">
              <w:rPr>
                <w:noProof/>
              </w:rPr>
              <w:t>Participants (i.e. outcome assessors) were not blinded.</w:t>
            </w:r>
          </w:p>
          <w:p w14:paraId="50A4807C" w14:textId="77777777" w:rsidR="00B855B8" w:rsidRDefault="00B855B8" w:rsidP="00AC007B">
            <w:pPr>
              <w:pStyle w:val="Tabletext"/>
              <w:rPr>
                <w:b/>
                <w:bCs/>
                <w:u w:val="single"/>
              </w:rPr>
            </w:pPr>
            <w:r w:rsidRPr="00654E99">
              <w:rPr>
                <w:noProof/>
              </w:rPr>
              <w:t>R was delivered as part of pre-labour treatment; participants were less likely to notice or expect the intervention.</w:t>
            </w:r>
          </w:p>
        </w:tc>
        <w:tc>
          <w:tcPr>
            <w:tcW w:w="567" w:type="dxa"/>
            <w:shd w:val="clear" w:color="auto" w:fill="auto"/>
          </w:tcPr>
          <w:p w14:paraId="51E20703" w14:textId="77777777" w:rsidR="00B855B8" w:rsidRPr="00F4618B" w:rsidRDefault="00B855B8" w:rsidP="00AC007B">
            <w:pPr>
              <w:pStyle w:val="Tabletext"/>
            </w:pPr>
            <w:r w:rsidRPr="00654E99">
              <w:rPr>
                <w:noProof/>
              </w:rPr>
              <w:t>N</w:t>
            </w:r>
          </w:p>
        </w:tc>
        <w:tc>
          <w:tcPr>
            <w:tcW w:w="567" w:type="dxa"/>
          </w:tcPr>
          <w:p w14:paraId="6733E27E" w14:textId="77777777" w:rsidR="00B855B8" w:rsidRPr="00F4618B" w:rsidRDefault="00B855B8" w:rsidP="00AC007B">
            <w:pPr>
              <w:pStyle w:val="Tabletext"/>
            </w:pPr>
            <w:r w:rsidRPr="00654E99">
              <w:rPr>
                <w:noProof/>
              </w:rPr>
              <w:t>PN</w:t>
            </w:r>
          </w:p>
        </w:tc>
        <w:tc>
          <w:tcPr>
            <w:tcW w:w="567" w:type="dxa"/>
          </w:tcPr>
          <w:p w14:paraId="4C84E4E6" w14:textId="77777777" w:rsidR="00B855B8" w:rsidRPr="00F4618B" w:rsidRDefault="00B855B8" w:rsidP="00AC007B">
            <w:pPr>
              <w:pStyle w:val="Tabletext"/>
            </w:pPr>
            <w:r w:rsidRPr="00654E99">
              <w:rPr>
                <w:noProof/>
              </w:rPr>
              <w:t>Y</w:t>
            </w:r>
          </w:p>
        </w:tc>
        <w:tc>
          <w:tcPr>
            <w:tcW w:w="567" w:type="dxa"/>
          </w:tcPr>
          <w:p w14:paraId="214E1F54" w14:textId="77777777" w:rsidR="00B855B8" w:rsidRPr="00F4618B" w:rsidRDefault="00B855B8" w:rsidP="00AC007B">
            <w:pPr>
              <w:pStyle w:val="Tabletext"/>
            </w:pPr>
            <w:r w:rsidRPr="00654E99">
              <w:rPr>
                <w:noProof/>
              </w:rPr>
              <w:t>PY</w:t>
            </w:r>
          </w:p>
        </w:tc>
        <w:tc>
          <w:tcPr>
            <w:tcW w:w="567" w:type="dxa"/>
          </w:tcPr>
          <w:p w14:paraId="4D148FD7" w14:textId="77777777" w:rsidR="00B855B8" w:rsidRPr="00F4618B" w:rsidRDefault="00B855B8" w:rsidP="00AC007B">
            <w:pPr>
              <w:pStyle w:val="Tabletext"/>
            </w:pPr>
            <w:r w:rsidRPr="00654E99">
              <w:rPr>
                <w:noProof/>
              </w:rPr>
              <w:t>PN</w:t>
            </w:r>
          </w:p>
        </w:tc>
        <w:tc>
          <w:tcPr>
            <w:tcW w:w="567" w:type="dxa"/>
          </w:tcPr>
          <w:p w14:paraId="28DEF908" w14:textId="77777777" w:rsidR="00B855B8" w:rsidRPr="00F4618B" w:rsidRDefault="00B855B8" w:rsidP="00AC007B">
            <w:pPr>
              <w:pStyle w:val="Tabletext"/>
            </w:pPr>
          </w:p>
        </w:tc>
        <w:tc>
          <w:tcPr>
            <w:tcW w:w="567" w:type="dxa"/>
            <w:shd w:val="clear" w:color="auto" w:fill="auto"/>
          </w:tcPr>
          <w:p w14:paraId="0D047E27" w14:textId="77777777" w:rsidR="00B855B8" w:rsidRPr="00F4618B" w:rsidRDefault="00B855B8" w:rsidP="00AC007B">
            <w:pPr>
              <w:pStyle w:val="Tabletext"/>
            </w:pPr>
          </w:p>
        </w:tc>
      </w:tr>
      <w:tr w:rsidR="00B855B8" w:rsidRPr="00F4618B" w14:paraId="4234C67D" w14:textId="77777777" w:rsidTr="00316548">
        <w:tc>
          <w:tcPr>
            <w:tcW w:w="2410" w:type="dxa"/>
            <w:tcBorders>
              <w:bottom w:val="single" w:sz="4" w:space="0" w:color="D9D9D9" w:themeColor="background1" w:themeShade="D9"/>
            </w:tcBorders>
          </w:tcPr>
          <w:p w14:paraId="3D759416"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2BEF299"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526DC14E"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579DB27D"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57D5477D"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2C247DB3"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EF6F61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34BEE2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2FC3C8B"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21AB42F7" w14:textId="77777777" w:rsidR="00B855B8" w:rsidRPr="00F4618B" w:rsidRDefault="00B855B8" w:rsidP="00AC007B">
            <w:pPr>
              <w:pStyle w:val="Tabletext"/>
            </w:pPr>
          </w:p>
        </w:tc>
      </w:tr>
      <w:tr w:rsidR="00B855B8" w:rsidRPr="00F4618B" w14:paraId="0FD97A4D"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7DAF8232"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5122C1BB"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D6F0FA8"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8B8690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A16EC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D23CE9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1B8575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7FB3CB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C55BE8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07A5346" w14:textId="77777777" w:rsidR="00B855B8" w:rsidRPr="00F4618B" w:rsidRDefault="00B855B8" w:rsidP="00AC007B">
            <w:pPr>
              <w:pStyle w:val="Tabletext"/>
            </w:pPr>
          </w:p>
        </w:tc>
      </w:tr>
      <w:tr w:rsidR="00B855B8" w:rsidRPr="00316548" w14:paraId="667FCC82"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25359598"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3B8B5D9"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025003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685917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D2AACD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935A4C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A00072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E1ED28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F7F9F2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E0A26CF" w14:textId="77777777" w:rsidR="00B855B8" w:rsidRPr="00316548" w:rsidRDefault="00B855B8" w:rsidP="00AC007B">
            <w:pPr>
              <w:pStyle w:val="Tabletext"/>
              <w:rPr>
                <w:sz w:val="8"/>
                <w:szCs w:val="8"/>
              </w:rPr>
            </w:pPr>
          </w:p>
        </w:tc>
      </w:tr>
    </w:tbl>
    <w:p w14:paraId="4FD57410"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79D51B55" w14:textId="77777777" w:rsidTr="0098703D">
        <w:trPr>
          <w:tblHeader/>
        </w:trPr>
        <w:tc>
          <w:tcPr>
            <w:tcW w:w="2410" w:type="dxa"/>
            <w:vMerge w:val="restart"/>
            <w:tcBorders>
              <w:top w:val="single" w:sz="4" w:space="0" w:color="auto"/>
            </w:tcBorders>
            <w:shd w:val="clear" w:color="auto" w:fill="BFBFBF" w:themeFill="background1" w:themeFillShade="BF"/>
          </w:tcPr>
          <w:p w14:paraId="4AD265AD"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Soheili 2017</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4936BDA"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269D410B"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43A9D3AE" w14:textId="77777777" w:rsidTr="0098703D">
        <w:trPr>
          <w:tblHeader/>
        </w:trPr>
        <w:tc>
          <w:tcPr>
            <w:tcW w:w="2410" w:type="dxa"/>
            <w:vMerge/>
            <w:tcBorders>
              <w:bottom w:val="single" w:sz="4" w:space="0" w:color="auto"/>
            </w:tcBorders>
            <w:shd w:val="clear" w:color="auto" w:fill="BFBFBF" w:themeFill="background1" w:themeFillShade="BF"/>
          </w:tcPr>
          <w:p w14:paraId="7F8691FF"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689BE93B"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404F778B"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C0699A8" w14:textId="77777777" w:rsidTr="00414455">
        <w:trPr>
          <w:tblHeader/>
        </w:trPr>
        <w:tc>
          <w:tcPr>
            <w:tcW w:w="2410" w:type="dxa"/>
            <w:vMerge w:val="restart"/>
            <w:tcBorders>
              <w:top w:val="single" w:sz="4" w:space="0" w:color="auto"/>
            </w:tcBorders>
            <w:shd w:val="clear" w:color="auto" w:fill="F2F2F2" w:themeFill="background1" w:themeFillShade="F2"/>
          </w:tcPr>
          <w:p w14:paraId="652A9F4A"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F2DB4FF"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7856FAF"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51A4645" w14:textId="77777777" w:rsidR="00B855B8" w:rsidRPr="00DC405A" w:rsidRDefault="00B855B8" w:rsidP="00AC007B">
            <w:pPr>
              <w:pStyle w:val="Tabletext"/>
              <w:rPr>
                <w:b/>
                <w:bCs/>
              </w:rPr>
            </w:pPr>
            <w:r w:rsidRPr="00DC405A">
              <w:rPr>
                <w:b/>
                <w:bCs/>
              </w:rPr>
              <w:t>Response to signalling questions</w:t>
            </w:r>
          </w:p>
        </w:tc>
      </w:tr>
      <w:tr w:rsidR="00B855B8" w:rsidRPr="00F4618B" w14:paraId="0F9F6715" w14:textId="77777777" w:rsidTr="00414455">
        <w:trPr>
          <w:tblHeader/>
        </w:trPr>
        <w:tc>
          <w:tcPr>
            <w:tcW w:w="2410" w:type="dxa"/>
            <w:vMerge/>
            <w:tcBorders>
              <w:bottom w:val="single" w:sz="4" w:space="0" w:color="auto"/>
            </w:tcBorders>
          </w:tcPr>
          <w:p w14:paraId="2441C502"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A2FA4B0"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60CDA7F0"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B07E46"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9E92656"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708216"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3B85D2"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899EA2"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797826C"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732D58" w14:textId="77777777" w:rsidR="00B855B8" w:rsidRPr="00F4618B" w:rsidRDefault="00B855B8" w:rsidP="00AC007B">
            <w:pPr>
              <w:pStyle w:val="Tabletext"/>
            </w:pPr>
            <w:r w:rsidRPr="00F4618B">
              <w:t>SQ7</w:t>
            </w:r>
          </w:p>
        </w:tc>
      </w:tr>
      <w:tr w:rsidR="00B855B8" w:rsidRPr="00F4618B" w14:paraId="2BA9AEF3" w14:textId="77777777" w:rsidTr="00414455">
        <w:tc>
          <w:tcPr>
            <w:tcW w:w="2410" w:type="dxa"/>
          </w:tcPr>
          <w:p w14:paraId="7142497F"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70A882C" w14:textId="77777777" w:rsidR="00B855B8" w:rsidRPr="00F10D2B" w:rsidRDefault="00B855B8" w:rsidP="00AC007B">
            <w:pPr>
              <w:pStyle w:val="Tabletext"/>
            </w:pPr>
            <w:r w:rsidRPr="00654E99">
              <w:rPr>
                <w:noProof/>
              </w:rPr>
              <w:t>Some concerns</w:t>
            </w:r>
          </w:p>
        </w:tc>
        <w:tc>
          <w:tcPr>
            <w:tcW w:w="3260" w:type="dxa"/>
            <w:shd w:val="clear" w:color="auto" w:fill="auto"/>
          </w:tcPr>
          <w:p w14:paraId="0A16BD5B" w14:textId="77777777" w:rsidR="00B855B8" w:rsidRPr="00B112C0" w:rsidRDefault="00B855B8" w:rsidP="00AC007B">
            <w:pPr>
              <w:pStyle w:val="Tabletext"/>
            </w:pPr>
          </w:p>
        </w:tc>
        <w:tc>
          <w:tcPr>
            <w:tcW w:w="567" w:type="dxa"/>
            <w:shd w:val="clear" w:color="auto" w:fill="auto"/>
          </w:tcPr>
          <w:p w14:paraId="256AF678" w14:textId="77777777" w:rsidR="00B855B8" w:rsidRPr="00F4618B" w:rsidRDefault="00B855B8" w:rsidP="00AC007B">
            <w:pPr>
              <w:pStyle w:val="Tabletext"/>
            </w:pPr>
            <w:r w:rsidRPr="00654E99">
              <w:rPr>
                <w:noProof/>
              </w:rPr>
              <w:t>Y</w:t>
            </w:r>
          </w:p>
        </w:tc>
        <w:tc>
          <w:tcPr>
            <w:tcW w:w="567" w:type="dxa"/>
          </w:tcPr>
          <w:p w14:paraId="137E2C18" w14:textId="77777777" w:rsidR="00B855B8" w:rsidRPr="00F4618B" w:rsidRDefault="00B855B8" w:rsidP="00AC007B">
            <w:pPr>
              <w:pStyle w:val="Tabletext"/>
            </w:pPr>
            <w:r w:rsidRPr="00654E99">
              <w:rPr>
                <w:noProof/>
              </w:rPr>
              <w:t>NI</w:t>
            </w:r>
          </w:p>
        </w:tc>
        <w:tc>
          <w:tcPr>
            <w:tcW w:w="567" w:type="dxa"/>
          </w:tcPr>
          <w:p w14:paraId="6A6E47AB" w14:textId="77777777" w:rsidR="00B855B8" w:rsidRPr="00F4618B" w:rsidRDefault="00B855B8" w:rsidP="00AC007B">
            <w:pPr>
              <w:pStyle w:val="Tabletext"/>
            </w:pPr>
            <w:r w:rsidRPr="00654E99">
              <w:rPr>
                <w:noProof/>
              </w:rPr>
              <w:t>PN</w:t>
            </w:r>
          </w:p>
        </w:tc>
        <w:tc>
          <w:tcPr>
            <w:tcW w:w="567" w:type="dxa"/>
          </w:tcPr>
          <w:p w14:paraId="23C058BE" w14:textId="77777777" w:rsidR="00B855B8" w:rsidRPr="00F4618B" w:rsidRDefault="00B855B8" w:rsidP="00AC007B">
            <w:pPr>
              <w:pStyle w:val="Tabletext"/>
            </w:pPr>
          </w:p>
        </w:tc>
        <w:tc>
          <w:tcPr>
            <w:tcW w:w="567" w:type="dxa"/>
          </w:tcPr>
          <w:p w14:paraId="251940E6" w14:textId="77777777" w:rsidR="00B855B8" w:rsidRPr="00F4618B" w:rsidRDefault="00B855B8" w:rsidP="00AC007B">
            <w:pPr>
              <w:pStyle w:val="Tabletext"/>
            </w:pPr>
          </w:p>
        </w:tc>
        <w:tc>
          <w:tcPr>
            <w:tcW w:w="567" w:type="dxa"/>
          </w:tcPr>
          <w:p w14:paraId="54DB8328" w14:textId="77777777" w:rsidR="00B855B8" w:rsidRPr="00F4618B" w:rsidRDefault="00B855B8" w:rsidP="00AC007B">
            <w:pPr>
              <w:pStyle w:val="Tabletext"/>
            </w:pPr>
          </w:p>
        </w:tc>
        <w:tc>
          <w:tcPr>
            <w:tcW w:w="567" w:type="dxa"/>
            <w:shd w:val="clear" w:color="auto" w:fill="auto"/>
          </w:tcPr>
          <w:p w14:paraId="044379F0" w14:textId="77777777" w:rsidR="00B855B8" w:rsidRPr="00F4618B" w:rsidRDefault="00B855B8" w:rsidP="00AC007B">
            <w:pPr>
              <w:pStyle w:val="Tabletext"/>
            </w:pPr>
          </w:p>
        </w:tc>
      </w:tr>
      <w:tr w:rsidR="00B855B8" w:rsidRPr="00F4618B" w14:paraId="641937C7" w14:textId="77777777" w:rsidTr="00414455">
        <w:tc>
          <w:tcPr>
            <w:tcW w:w="2410" w:type="dxa"/>
          </w:tcPr>
          <w:p w14:paraId="27A9740D"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2AD5CD0C" w14:textId="77777777" w:rsidR="00B855B8" w:rsidRPr="00F10D2B" w:rsidRDefault="00B855B8" w:rsidP="00AC007B">
            <w:pPr>
              <w:pStyle w:val="Tabletext"/>
            </w:pPr>
            <w:r w:rsidRPr="00654E99">
              <w:rPr>
                <w:noProof/>
              </w:rPr>
              <w:t>Low</w:t>
            </w:r>
          </w:p>
        </w:tc>
        <w:tc>
          <w:tcPr>
            <w:tcW w:w="3260" w:type="dxa"/>
            <w:shd w:val="clear" w:color="auto" w:fill="auto"/>
          </w:tcPr>
          <w:p w14:paraId="67281348" w14:textId="77777777" w:rsidR="00B855B8" w:rsidRPr="00654E99" w:rsidRDefault="00B855B8" w:rsidP="004552B9">
            <w:pPr>
              <w:pStyle w:val="Tabletext"/>
              <w:rPr>
                <w:noProof/>
              </w:rPr>
            </w:pPr>
            <w:r w:rsidRPr="00654E99">
              <w:rPr>
                <w:noProof/>
              </w:rPr>
              <w:t xml:space="preserve">Participants were not blinded. </w:t>
            </w:r>
          </w:p>
          <w:p w14:paraId="0778ADC4" w14:textId="77777777" w:rsidR="00B855B8" w:rsidRDefault="00B855B8" w:rsidP="00AC007B">
            <w:pPr>
              <w:pStyle w:val="Tabletext"/>
            </w:pPr>
            <w:r w:rsidRPr="00654E99">
              <w:rPr>
                <w:noProof/>
              </w:rPr>
              <w:t>Research staff who delivered the R intervention were not blinded.</w:t>
            </w:r>
          </w:p>
          <w:p w14:paraId="3BAEEE4D" w14:textId="77777777" w:rsidR="00B855B8" w:rsidRDefault="00B855B8" w:rsidP="00AC007B">
            <w:pPr>
              <w:pStyle w:val="Tabletext"/>
              <w:rPr>
                <w:b/>
                <w:bCs/>
                <w:u w:val="single"/>
              </w:rPr>
            </w:pPr>
            <w:r w:rsidRPr="00654E99">
              <w:rPr>
                <w:noProof/>
              </w:rPr>
              <w:t>ITT</w:t>
            </w:r>
          </w:p>
        </w:tc>
        <w:tc>
          <w:tcPr>
            <w:tcW w:w="567" w:type="dxa"/>
            <w:shd w:val="clear" w:color="auto" w:fill="auto"/>
          </w:tcPr>
          <w:p w14:paraId="40F8DF5B" w14:textId="77777777" w:rsidR="00B855B8" w:rsidRPr="00F4618B" w:rsidRDefault="00B855B8" w:rsidP="00AC007B">
            <w:pPr>
              <w:pStyle w:val="Tabletext"/>
            </w:pPr>
            <w:r w:rsidRPr="00654E99">
              <w:rPr>
                <w:noProof/>
              </w:rPr>
              <w:t>Y</w:t>
            </w:r>
          </w:p>
        </w:tc>
        <w:tc>
          <w:tcPr>
            <w:tcW w:w="567" w:type="dxa"/>
          </w:tcPr>
          <w:p w14:paraId="269D88AB" w14:textId="77777777" w:rsidR="00B855B8" w:rsidRPr="00F4618B" w:rsidRDefault="00B855B8" w:rsidP="00AC007B">
            <w:pPr>
              <w:pStyle w:val="Tabletext"/>
            </w:pPr>
            <w:r w:rsidRPr="00654E99">
              <w:rPr>
                <w:noProof/>
              </w:rPr>
              <w:t>Y</w:t>
            </w:r>
          </w:p>
        </w:tc>
        <w:tc>
          <w:tcPr>
            <w:tcW w:w="567" w:type="dxa"/>
          </w:tcPr>
          <w:p w14:paraId="0490BD19" w14:textId="77777777" w:rsidR="00B855B8" w:rsidRPr="00F4618B" w:rsidRDefault="00B855B8" w:rsidP="00AC007B">
            <w:pPr>
              <w:pStyle w:val="Tabletext"/>
            </w:pPr>
            <w:r w:rsidRPr="00654E99">
              <w:rPr>
                <w:noProof/>
              </w:rPr>
              <w:t>N</w:t>
            </w:r>
          </w:p>
        </w:tc>
        <w:tc>
          <w:tcPr>
            <w:tcW w:w="567" w:type="dxa"/>
          </w:tcPr>
          <w:p w14:paraId="3FB32BAB" w14:textId="77777777" w:rsidR="00B855B8" w:rsidRPr="00F4618B" w:rsidRDefault="00B855B8" w:rsidP="00AC007B">
            <w:pPr>
              <w:pStyle w:val="Tabletext"/>
            </w:pPr>
            <w:r w:rsidRPr="00654E99">
              <w:rPr>
                <w:noProof/>
              </w:rPr>
              <w:t>NA</w:t>
            </w:r>
          </w:p>
        </w:tc>
        <w:tc>
          <w:tcPr>
            <w:tcW w:w="567" w:type="dxa"/>
          </w:tcPr>
          <w:p w14:paraId="579F12D1" w14:textId="77777777" w:rsidR="00B855B8" w:rsidRPr="00F4618B" w:rsidRDefault="00B855B8" w:rsidP="00AC007B">
            <w:pPr>
              <w:pStyle w:val="Tabletext"/>
            </w:pPr>
            <w:r w:rsidRPr="00654E99">
              <w:rPr>
                <w:noProof/>
              </w:rPr>
              <w:t>NA</w:t>
            </w:r>
          </w:p>
        </w:tc>
        <w:tc>
          <w:tcPr>
            <w:tcW w:w="567" w:type="dxa"/>
          </w:tcPr>
          <w:p w14:paraId="0CA1B1A6" w14:textId="77777777" w:rsidR="00B855B8" w:rsidRPr="00F4618B" w:rsidRDefault="00B855B8" w:rsidP="00AC007B">
            <w:pPr>
              <w:pStyle w:val="Tabletext"/>
            </w:pPr>
            <w:r w:rsidRPr="00654E99">
              <w:rPr>
                <w:noProof/>
              </w:rPr>
              <w:t>Y</w:t>
            </w:r>
          </w:p>
        </w:tc>
        <w:tc>
          <w:tcPr>
            <w:tcW w:w="567" w:type="dxa"/>
            <w:shd w:val="clear" w:color="auto" w:fill="auto"/>
          </w:tcPr>
          <w:p w14:paraId="3228D8FD" w14:textId="77777777" w:rsidR="00B855B8" w:rsidRPr="00F4618B" w:rsidRDefault="00B855B8" w:rsidP="00AC007B">
            <w:pPr>
              <w:pStyle w:val="Tabletext"/>
            </w:pPr>
            <w:r w:rsidRPr="00654E99">
              <w:rPr>
                <w:noProof/>
              </w:rPr>
              <w:t>NA</w:t>
            </w:r>
          </w:p>
        </w:tc>
      </w:tr>
      <w:tr w:rsidR="00B855B8" w:rsidRPr="00F4618B" w14:paraId="103320E3" w14:textId="77777777" w:rsidTr="00414455">
        <w:tc>
          <w:tcPr>
            <w:tcW w:w="2410" w:type="dxa"/>
          </w:tcPr>
          <w:p w14:paraId="367DAD47"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0E6D4A6C" w14:textId="77777777" w:rsidR="00B855B8" w:rsidRPr="00F10D2B" w:rsidRDefault="00B855B8" w:rsidP="00AC007B">
            <w:pPr>
              <w:pStyle w:val="Tabletext"/>
            </w:pPr>
            <w:r w:rsidRPr="00654E99">
              <w:rPr>
                <w:noProof/>
              </w:rPr>
              <w:t>Low</w:t>
            </w:r>
          </w:p>
        </w:tc>
        <w:tc>
          <w:tcPr>
            <w:tcW w:w="3260" w:type="dxa"/>
            <w:shd w:val="clear" w:color="auto" w:fill="auto"/>
          </w:tcPr>
          <w:p w14:paraId="11CCCB9B"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78ABBFE3" w14:textId="77777777" w:rsidR="00B855B8" w:rsidRPr="00F4618B" w:rsidRDefault="00B855B8" w:rsidP="00AC007B">
            <w:pPr>
              <w:pStyle w:val="Tabletext"/>
            </w:pPr>
            <w:r w:rsidRPr="00654E99">
              <w:rPr>
                <w:noProof/>
              </w:rPr>
              <w:t>Y</w:t>
            </w:r>
          </w:p>
        </w:tc>
        <w:tc>
          <w:tcPr>
            <w:tcW w:w="567" w:type="dxa"/>
          </w:tcPr>
          <w:p w14:paraId="6FED6BB6" w14:textId="77777777" w:rsidR="00B855B8" w:rsidRPr="00F4618B" w:rsidRDefault="00B855B8" w:rsidP="00AC007B">
            <w:pPr>
              <w:pStyle w:val="Tabletext"/>
            </w:pPr>
            <w:r w:rsidRPr="00654E99">
              <w:rPr>
                <w:noProof/>
              </w:rPr>
              <w:t>NA</w:t>
            </w:r>
          </w:p>
        </w:tc>
        <w:tc>
          <w:tcPr>
            <w:tcW w:w="567" w:type="dxa"/>
          </w:tcPr>
          <w:p w14:paraId="024A15E3" w14:textId="77777777" w:rsidR="00B855B8" w:rsidRPr="00F4618B" w:rsidRDefault="00B855B8" w:rsidP="00AC007B">
            <w:pPr>
              <w:pStyle w:val="Tabletext"/>
            </w:pPr>
            <w:r w:rsidRPr="00654E99">
              <w:rPr>
                <w:noProof/>
              </w:rPr>
              <w:t>NA</w:t>
            </w:r>
          </w:p>
        </w:tc>
        <w:tc>
          <w:tcPr>
            <w:tcW w:w="567" w:type="dxa"/>
          </w:tcPr>
          <w:p w14:paraId="6F36672D" w14:textId="77777777" w:rsidR="00B855B8" w:rsidRPr="00F4618B" w:rsidRDefault="00B855B8" w:rsidP="00AC007B">
            <w:pPr>
              <w:pStyle w:val="Tabletext"/>
            </w:pPr>
            <w:r w:rsidRPr="00654E99">
              <w:rPr>
                <w:noProof/>
              </w:rPr>
              <w:t>NA</w:t>
            </w:r>
          </w:p>
        </w:tc>
        <w:tc>
          <w:tcPr>
            <w:tcW w:w="567" w:type="dxa"/>
          </w:tcPr>
          <w:p w14:paraId="15210EA8" w14:textId="77777777" w:rsidR="00B855B8" w:rsidRPr="00F4618B" w:rsidRDefault="00B855B8" w:rsidP="00AC007B">
            <w:pPr>
              <w:pStyle w:val="Tabletext"/>
            </w:pPr>
          </w:p>
        </w:tc>
        <w:tc>
          <w:tcPr>
            <w:tcW w:w="567" w:type="dxa"/>
          </w:tcPr>
          <w:p w14:paraId="303BFD67" w14:textId="77777777" w:rsidR="00B855B8" w:rsidRPr="00F4618B" w:rsidRDefault="00B855B8" w:rsidP="00AC007B">
            <w:pPr>
              <w:pStyle w:val="Tabletext"/>
            </w:pPr>
          </w:p>
        </w:tc>
        <w:tc>
          <w:tcPr>
            <w:tcW w:w="567" w:type="dxa"/>
            <w:shd w:val="clear" w:color="auto" w:fill="auto"/>
          </w:tcPr>
          <w:p w14:paraId="08751F01" w14:textId="77777777" w:rsidR="00B855B8" w:rsidRPr="00F4618B" w:rsidRDefault="00B855B8" w:rsidP="00AC007B">
            <w:pPr>
              <w:pStyle w:val="Tabletext"/>
            </w:pPr>
          </w:p>
        </w:tc>
      </w:tr>
      <w:tr w:rsidR="00B855B8" w:rsidRPr="00F4618B" w14:paraId="3E6F2A8F" w14:textId="77777777" w:rsidTr="00414455">
        <w:tc>
          <w:tcPr>
            <w:tcW w:w="2410" w:type="dxa"/>
          </w:tcPr>
          <w:p w14:paraId="14816ECC" w14:textId="77777777" w:rsidR="00B855B8" w:rsidRPr="008A6F0C" w:rsidRDefault="00B855B8" w:rsidP="00AC007B">
            <w:pPr>
              <w:pStyle w:val="Tabletext"/>
              <w:rPr>
                <w:u w:val="single"/>
              </w:rPr>
            </w:pPr>
            <w:r>
              <w:lastRenderedPageBreak/>
              <w:t xml:space="preserve">4. </w:t>
            </w:r>
            <w:r w:rsidRPr="008A6F0C">
              <w:t>Bias in the measurement of the outcome</w:t>
            </w:r>
          </w:p>
        </w:tc>
        <w:tc>
          <w:tcPr>
            <w:tcW w:w="992" w:type="dxa"/>
            <w:shd w:val="clear" w:color="auto" w:fill="auto"/>
          </w:tcPr>
          <w:p w14:paraId="448442C7" w14:textId="77777777" w:rsidR="00B855B8" w:rsidRPr="00F10D2B" w:rsidRDefault="00B855B8" w:rsidP="00AC007B">
            <w:pPr>
              <w:pStyle w:val="Tabletext"/>
            </w:pPr>
            <w:r w:rsidRPr="00654E99">
              <w:rPr>
                <w:noProof/>
              </w:rPr>
              <w:t>High</w:t>
            </w:r>
          </w:p>
        </w:tc>
        <w:tc>
          <w:tcPr>
            <w:tcW w:w="3260" w:type="dxa"/>
            <w:shd w:val="clear" w:color="auto" w:fill="auto"/>
          </w:tcPr>
          <w:p w14:paraId="2102AEC0"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7EF6C926" w14:textId="77777777" w:rsidR="00B855B8" w:rsidRPr="00F4618B" w:rsidRDefault="00B855B8" w:rsidP="00AC007B">
            <w:pPr>
              <w:pStyle w:val="Tabletext"/>
            </w:pPr>
            <w:r w:rsidRPr="00654E99">
              <w:rPr>
                <w:noProof/>
              </w:rPr>
              <w:t>N</w:t>
            </w:r>
          </w:p>
        </w:tc>
        <w:tc>
          <w:tcPr>
            <w:tcW w:w="567" w:type="dxa"/>
          </w:tcPr>
          <w:p w14:paraId="5C8FA8FE" w14:textId="77777777" w:rsidR="00B855B8" w:rsidRPr="00F4618B" w:rsidRDefault="00B855B8" w:rsidP="00AC007B">
            <w:pPr>
              <w:pStyle w:val="Tabletext"/>
            </w:pPr>
            <w:r w:rsidRPr="00654E99">
              <w:rPr>
                <w:noProof/>
              </w:rPr>
              <w:t>PN</w:t>
            </w:r>
          </w:p>
        </w:tc>
        <w:tc>
          <w:tcPr>
            <w:tcW w:w="567" w:type="dxa"/>
          </w:tcPr>
          <w:p w14:paraId="0E531196" w14:textId="77777777" w:rsidR="00B855B8" w:rsidRPr="00F4618B" w:rsidRDefault="00B855B8" w:rsidP="00AC007B">
            <w:pPr>
              <w:pStyle w:val="Tabletext"/>
            </w:pPr>
            <w:r w:rsidRPr="00654E99">
              <w:rPr>
                <w:noProof/>
              </w:rPr>
              <w:t>Y</w:t>
            </w:r>
          </w:p>
        </w:tc>
        <w:tc>
          <w:tcPr>
            <w:tcW w:w="567" w:type="dxa"/>
          </w:tcPr>
          <w:p w14:paraId="23D65DE4" w14:textId="77777777" w:rsidR="00B855B8" w:rsidRPr="00F4618B" w:rsidRDefault="00B855B8" w:rsidP="00AC007B">
            <w:pPr>
              <w:pStyle w:val="Tabletext"/>
            </w:pPr>
            <w:r w:rsidRPr="00654E99">
              <w:rPr>
                <w:noProof/>
              </w:rPr>
              <w:t>PY</w:t>
            </w:r>
          </w:p>
        </w:tc>
        <w:tc>
          <w:tcPr>
            <w:tcW w:w="567" w:type="dxa"/>
          </w:tcPr>
          <w:p w14:paraId="71DCC8B8" w14:textId="77777777" w:rsidR="00B855B8" w:rsidRPr="00F4618B" w:rsidRDefault="00B855B8" w:rsidP="00AC007B">
            <w:pPr>
              <w:pStyle w:val="Tabletext"/>
            </w:pPr>
            <w:r w:rsidRPr="00654E99">
              <w:rPr>
                <w:noProof/>
              </w:rPr>
              <w:t>PY</w:t>
            </w:r>
          </w:p>
        </w:tc>
        <w:tc>
          <w:tcPr>
            <w:tcW w:w="567" w:type="dxa"/>
          </w:tcPr>
          <w:p w14:paraId="3E0D3354" w14:textId="77777777" w:rsidR="00B855B8" w:rsidRPr="00F4618B" w:rsidRDefault="00B855B8" w:rsidP="00AC007B">
            <w:pPr>
              <w:pStyle w:val="Tabletext"/>
            </w:pPr>
          </w:p>
        </w:tc>
        <w:tc>
          <w:tcPr>
            <w:tcW w:w="567" w:type="dxa"/>
            <w:shd w:val="clear" w:color="auto" w:fill="auto"/>
          </w:tcPr>
          <w:p w14:paraId="1B76FA5B" w14:textId="77777777" w:rsidR="00B855B8" w:rsidRPr="00F4618B" w:rsidRDefault="00B855B8" w:rsidP="00AC007B">
            <w:pPr>
              <w:pStyle w:val="Tabletext"/>
            </w:pPr>
          </w:p>
        </w:tc>
      </w:tr>
      <w:tr w:rsidR="00B855B8" w:rsidRPr="00F4618B" w14:paraId="2EB54AA4" w14:textId="77777777" w:rsidTr="00316548">
        <w:tc>
          <w:tcPr>
            <w:tcW w:w="2410" w:type="dxa"/>
            <w:tcBorders>
              <w:bottom w:val="single" w:sz="4" w:space="0" w:color="D9D9D9" w:themeColor="background1" w:themeShade="D9"/>
            </w:tcBorders>
          </w:tcPr>
          <w:p w14:paraId="49C07DF3"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78ACB07C"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13FB83C1"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32FA3C96"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44F3062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A40FBB0"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6A0454C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334EE7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0AE4B50"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98C195A" w14:textId="77777777" w:rsidR="00B855B8" w:rsidRPr="00F4618B" w:rsidRDefault="00B855B8" w:rsidP="00AC007B">
            <w:pPr>
              <w:pStyle w:val="Tabletext"/>
            </w:pPr>
          </w:p>
        </w:tc>
      </w:tr>
      <w:tr w:rsidR="00B855B8" w:rsidRPr="00F4618B" w14:paraId="7B04ACBD"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7BFD5136"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40218A70"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1C8D469"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89A54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9736B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19F54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5E44C1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247BBE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00C44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7650BF" w14:textId="77777777" w:rsidR="00B855B8" w:rsidRPr="00F4618B" w:rsidRDefault="00B855B8" w:rsidP="00AC007B">
            <w:pPr>
              <w:pStyle w:val="Tabletext"/>
            </w:pPr>
          </w:p>
        </w:tc>
      </w:tr>
      <w:tr w:rsidR="00B855B8" w:rsidRPr="00316548" w14:paraId="30BDF9D7"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7D63CA70"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85A2D96"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693B9E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C5051E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062C31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7E4123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39BAA4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5E0985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441626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B68DB9D" w14:textId="77777777" w:rsidR="00B855B8" w:rsidRPr="00316548" w:rsidRDefault="00B855B8" w:rsidP="00AC007B">
            <w:pPr>
              <w:pStyle w:val="Tabletext"/>
              <w:rPr>
                <w:sz w:val="8"/>
                <w:szCs w:val="8"/>
              </w:rPr>
            </w:pPr>
          </w:p>
        </w:tc>
      </w:tr>
    </w:tbl>
    <w:p w14:paraId="032684DA"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42EC23D" w14:textId="77777777" w:rsidTr="0098703D">
        <w:trPr>
          <w:tblHeader/>
        </w:trPr>
        <w:tc>
          <w:tcPr>
            <w:tcW w:w="2410" w:type="dxa"/>
            <w:vMerge w:val="restart"/>
            <w:tcBorders>
              <w:top w:val="single" w:sz="4" w:space="0" w:color="auto"/>
            </w:tcBorders>
            <w:shd w:val="clear" w:color="auto" w:fill="BFBFBF" w:themeFill="background1" w:themeFillShade="BF"/>
          </w:tcPr>
          <w:p w14:paraId="77C34734"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Stephenson 2007</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198F95F3"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34783FA7"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4BBCEC8F" w14:textId="77777777" w:rsidTr="0098703D">
        <w:trPr>
          <w:tblHeader/>
        </w:trPr>
        <w:tc>
          <w:tcPr>
            <w:tcW w:w="2410" w:type="dxa"/>
            <w:vMerge/>
            <w:tcBorders>
              <w:bottom w:val="single" w:sz="4" w:space="0" w:color="auto"/>
            </w:tcBorders>
            <w:shd w:val="clear" w:color="auto" w:fill="BFBFBF" w:themeFill="background1" w:themeFillShade="BF"/>
          </w:tcPr>
          <w:p w14:paraId="10DE461A"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3A33FFCE" w14:textId="77777777" w:rsidR="00B855B8" w:rsidRPr="00945AD8" w:rsidRDefault="00B855B8" w:rsidP="00AC007B">
            <w:pPr>
              <w:pStyle w:val="Tabletext"/>
              <w:rPr>
                <w:b/>
                <w:bCs/>
              </w:rPr>
            </w:pPr>
            <w:r>
              <w:rPr>
                <w:b/>
                <w:bCs/>
              </w:rPr>
              <w:t>Assessments</w:t>
            </w:r>
            <w:r>
              <w:t xml:space="preserve">. </w:t>
            </w:r>
            <w:r w:rsidRPr="00654E99">
              <w:rPr>
                <w:noProof/>
              </w:rPr>
              <w:t>same RoB all outcomes: EFMH, pain</w:t>
            </w:r>
          </w:p>
        </w:tc>
        <w:tc>
          <w:tcPr>
            <w:tcW w:w="3969" w:type="dxa"/>
            <w:gridSpan w:val="7"/>
            <w:tcBorders>
              <w:bottom w:val="single" w:sz="4" w:space="0" w:color="auto"/>
            </w:tcBorders>
            <w:shd w:val="clear" w:color="auto" w:fill="BFBFBF" w:themeFill="background1" w:themeFillShade="BF"/>
          </w:tcPr>
          <w:p w14:paraId="77E949B0"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22C815CF" w14:textId="77777777" w:rsidTr="00414455">
        <w:trPr>
          <w:tblHeader/>
        </w:trPr>
        <w:tc>
          <w:tcPr>
            <w:tcW w:w="2410" w:type="dxa"/>
            <w:vMerge w:val="restart"/>
            <w:tcBorders>
              <w:top w:val="single" w:sz="4" w:space="0" w:color="auto"/>
            </w:tcBorders>
            <w:shd w:val="clear" w:color="auto" w:fill="F2F2F2" w:themeFill="background1" w:themeFillShade="F2"/>
          </w:tcPr>
          <w:p w14:paraId="29CBFB19"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16CBD0F"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39DAD29"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308C707" w14:textId="77777777" w:rsidR="00B855B8" w:rsidRPr="00DC405A" w:rsidRDefault="00B855B8" w:rsidP="00AC007B">
            <w:pPr>
              <w:pStyle w:val="Tabletext"/>
              <w:rPr>
                <w:b/>
                <w:bCs/>
              </w:rPr>
            </w:pPr>
            <w:r w:rsidRPr="00DC405A">
              <w:rPr>
                <w:b/>
                <w:bCs/>
              </w:rPr>
              <w:t>Response to signalling questions</w:t>
            </w:r>
          </w:p>
        </w:tc>
      </w:tr>
      <w:tr w:rsidR="00B855B8" w:rsidRPr="00F4618B" w14:paraId="5AFE1DB5" w14:textId="77777777" w:rsidTr="00414455">
        <w:trPr>
          <w:tblHeader/>
        </w:trPr>
        <w:tc>
          <w:tcPr>
            <w:tcW w:w="2410" w:type="dxa"/>
            <w:vMerge/>
            <w:tcBorders>
              <w:bottom w:val="single" w:sz="4" w:space="0" w:color="auto"/>
            </w:tcBorders>
          </w:tcPr>
          <w:p w14:paraId="70F97DDD"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E5E750E"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8BD77F8"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7B055CA"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D7E10D"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EE1922F"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B1BC1C"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8A705E"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10572BA"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90F4CB1" w14:textId="77777777" w:rsidR="00B855B8" w:rsidRPr="00F4618B" w:rsidRDefault="00B855B8" w:rsidP="00AC007B">
            <w:pPr>
              <w:pStyle w:val="Tabletext"/>
            </w:pPr>
            <w:r w:rsidRPr="00F4618B">
              <w:t>SQ7</w:t>
            </w:r>
          </w:p>
        </w:tc>
      </w:tr>
      <w:tr w:rsidR="00B855B8" w:rsidRPr="00F4618B" w14:paraId="741E57B1" w14:textId="77777777" w:rsidTr="00414455">
        <w:tc>
          <w:tcPr>
            <w:tcW w:w="2410" w:type="dxa"/>
          </w:tcPr>
          <w:p w14:paraId="61C688E3"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87E4808" w14:textId="77777777" w:rsidR="00B855B8" w:rsidRPr="00F10D2B" w:rsidRDefault="00B855B8" w:rsidP="00AC007B">
            <w:pPr>
              <w:pStyle w:val="Tabletext"/>
            </w:pPr>
            <w:r w:rsidRPr="00654E99">
              <w:rPr>
                <w:noProof/>
              </w:rPr>
              <w:t>Some concerns</w:t>
            </w:r>
          </w:p>
        </w:tc>
        <w:tc>
          <w:tcPr>
            <w:tcW w:w="3260" w:type="dxa"/>
            <w:shd w:val="clear" w:color="auto" w:fill="auto"/>
          </w:tcPr>
          <w:p w14:paraId="3F9E0D09" w14:textId="77777777" w:rsidR="00B855B8" w:rsidRPr="00B112C0" w:rsidRDefault="00B855B8" w:rsidP="00AC007B">
            <w:pPr>
              <w:pStyle w:val="Tabletext"/>
            </w:pPr>
          </w:p>
        </w:tc>
        <w:tc>
          <w:tcPr>
            <w:tcW w:w="567" w:type="dxa"/>
            <w:shd w:val="clear" w:color="auto" w:fill="auto"/>
          </w:tcPr>
          <w:p w14:paraId="2D66D99A" w14:textId="77777777" w:rsidR="00B855B8" w:rsidRPr="00F4618B" w:rsidRDefault="00B855B8" w:rsidP="00AC007B">
            <w:pPr>
              <w:pStyle w:val="Tabletext"/>
            </w:pPr>
            <w:r w:rsidRPr="00654E99">
              <w:rPr>
                <w:noProof/>
              </w:rPr>
              <w:t>NI</w:t>
            </w:r>
          </w:p>
        </w:tc>
        <w:tc>
          <w:tcPr>
            <w:tcW w:w="567" w:type="dxa"/>
          </w:tcPr>
          <w:p w14:paraId="5DB6BFC9" w14:textId="77777777" w:rsidR="00B855B8" w:rsidRPr="00F4618B" w:rsidRDefault="00B855B8" w:rsidP="00AC007B">
            <w:pPr>
              <w:pStyle w:val="Tabletext"/>
            </w:pPr>
            <w:r w:rsidRPr="00654E99">
              <w:rPr>
                <w:noProof/>
              </w:rPr>
              <w:t>NI</w:t>
            </w:r>
          </w:p>
        </w:tc>
        <w:tc>
          <w:tcPr>
            <w:tcW w:w="567" w:type="dxa"/>
          </w:tcPr>
          <w:p w14:paraId="46E86FDD" w14:textId="77777777" w:rsidR="00B855B8" w:rsidRPr="00F4618B" w:rsidRDefault="00B855B8" w:rsidP="00AC007B">
            <w:pPr>
              <w:pStyle w:val="Tabletext"/>
            </w:pPr>
            <w:r w:rsidRPr="00654E99">
              <w:rPr>
                <w:noProof/>
              </w:rPr>
              <w:t>PN</w:t>
            </w:r>
          </w:p>
        </w:tc>
        <w:tc>
          <w:tcPr>
            <w:tcW w:w="567" w:type="dxa"/>
          </w:tcPr>
          <w:p w14:paraId="5E185610" w14:textId="77777777" w:rsidR="00B855B8" w:rsidRPr="00F4618B" w:rsidRDefault="00B855B8" w:rsidP="00AC007B">
            <w:pPr>
              <w:pStyle w:val="Tabletext"/>
            </w:pPr>
          </w:p>
        </w:tc>
        <w:tc>
          <w:tcPr>
            <w:tcW w:w="567" w:type="dxa"/>
          </w:tcPr>
          <w:p w14:paraId="66AA896A" w14:textId="77777777" w:rsidR="00B855B8" w:rsidRPr="00F4618B" w:rsidRDefault="00B855B8" w:rsidP="00AC007B">
            <w:pPr>
              <w:pStyle w:val="Tabletext"/>
            </w:pPr>
          </w:p>
        </w:tc>
        <w:tc>
          <w:tcPr>
            <w:tcW w:w="567" w:type="dxa"/>
          </w:tcPr>
          <w:p w14:paraId="37668D09" w14:textId="77777777" w:rsidR="00B855B8" w:rsidRPr="00F4618B" w:rsidRDefault="00B855B8" w:rsidP="00AC007B">
            <w:pPr>
              <w:pStyle w:val="Tabletext"/>
            </w:pPr>
          </w:p>
        </w:tc>
        <w:tc>
          <w:tcPr>
            <w:tcW w:w="567" w:type="dxa"/>
            <w:shd w:val="clear" w:color="auto" w:fill="auto"/>
          </w:tcPr>
          <w:p w14:paraId="743D70D4" w14:textId="77777777" w:rsidR="00B855B8" w:rsidRPr="00F4618B" w:rsidRDefault="00B855B8" w:rsidP="00AC007B">
            <w:pPr>
              <w:pStyle w:val="Tabletext"/>
            </w:pPr>
          </w:p>
        </w:tc>
      </w:tr>
      <w:tr w:rsidR="00B855B8" w:rsidRPr="00F4618B" w14:paraId="18EBAA40" w14:textId="77777777" w:rsidTr="00414455">
        <w:tc>
          <w:tcPr>
            <w:tcW w:w="2410" w:type="dxa"/>
          </w:tcPr>
          <w:p w14:paraId="4B172A0B"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2B4D4DE" w14:textId="77777777" w:rsidR="00B855B8" w:rsidRPr="00F10D2B" w:rsidRDefault="00B855B8" w:rsidP="00AC007B">
            <w:pPr>
              <w:pStyle w:val="Tabletext"/>
            </w:pPr>
            <w:r w:rsidRPr="00654E99">
              <w:rPr>
                <w:noProof/>
              </w:rPr>
              <w:t>Low</w:t>
            </w:r>
          </w:p>
        </w:tc>
        <w:tc>
          <w:tcPr>
            <w:tcW w:w="3260" w:type="dxa"/>
            <w:shd w:val="clear" w:color="auto" w:fill="auto"/>
          </w:tcPr>
          <w:p w14:paraId="7E571F90" w14:textId="77777777" w:rsidR="00B855B8" w:rsidRDefault="00B855B8" w:rsidP="00AC007B">
            <w:pPr>
              <w:pStyle w:val="Tabletext"/>
            </w:pPr>
            <w:r w:rsidRPr="00654E99">
              <w:rPr>
                <w:noProof/>
              </w:rPr>
              <w:t>Intervention group received reflexology and comparator no intervention (i.e. not a sham/placebo or ‘active’ standard care), so participants were aware of their assigned intervention.</w:t>
            </w:r>
          </w:p>
          <w:p w14:paraId="6F62CC20" w14:textId="77777777" w:rsidR="00B855B8" w:rsidRDefault="00B855B8" w:rsidP="00AC007B">
            <w:pPr>
              <w:pStyle w:val="Tabletext"/>
              <w:rPr>
                <w:b/>
                <w:bCs/>
                <w:u w:val="single"/>
              </w:rPr>
            </w:pPr>
            <w:r w:rsidRPr="00654E99">
              <w:rPr>
                <w:noProof/>
              </w:rPr>
              <w:t>Intention-to-treat (ITT) analysis</w:t>
            </w:r>
          </w:p>
        </w:tc>
        <w:tc>
          <w:tcPr>
            <w:tcW w:w="567" w:type="dxa"/>
            <w:shd w:val="clear" w:color="auto" w:fill="auto"/>
          </w:tcPr>
          <w:p w14:paraId="3C3DC85C" w14:textId="77777777" w:rsidR="00B855B8" w:rsidRPr="00F4618B" w:rsidRDefault="00B855B8" w:rsidP="00AC007B">
            <w:pPr>
              <w:pStyle w:val="Tabletext"/>
            </w:pPr>
            <w:r w:rsidRPr="00654E99">
              <w:rPr>
                <w:noProof/>
              </w:rPr>
              <w:t>Y</w:t>
            </w:r>
          </w:p>
        </w:tc>
        <w:tc>
          <w:tcPr>
            <w:tcW w:w="567" w:type="dxa"/>
          </w:tcPr>
          <w:p w14:paraId="293C3815" w14:textId="77777777" w:rsidR="00B855B8" w:rsidRPr="00F4618B" w:rsidRDefault="00B855B8" w:rsidP="00AC007B">
            <w:pPr>
              <w:pStyle w:val="Tabletext"/>
            </w:pPr>
            <w:r w:rsidRPr="00654E99">
              <w:rPr>
                <w:noProof/>
              </w:rPr>
              <w:t>Y</w:t>
            </w:r>
          </w:p>
        </w:tc>
        <w:tc>
          <w:tcPr>
            <w:tcW w:w="567" w:type="dxa"/>
          </w:tcPr>
          <w:p w14:paraId="06403C1F" w14:textId="77777777" w:rsidR="00B855B8" w:rsidRPr="00F4618B" w:rsidRDefault="00B855B8" w:rsidP="00AC007B">
            <w:pPr>
              <w:pStyle w:val="Tabletext"/>
            </w:pPr>
            <w:r w:rsidRPr="00654E99">
              <w:rPr>
                <w:noProof/>
              </w:rPr>
              <w:t>PN</w:t>
            </w:r>
          </w:p>
        </w:tc>
        <w:tc>
          <w:tcPr>
            <w:tcW w:w="567" w:type="dxa"/>
          </w:tcPr>
          <w:p w14:paraId="694F3778" w14:textId="77777777" w:rsidR="00B855B8" w:rsidRPr="00F4618B" w:rsidRDefault="00B855B8" w:rsidP="00AC007B">
            <w:pPr>
              <w:pStyle w:val="Tabletext"/>
            </w:pPr>
            <w:r w:rsidRPr="00654E99">
              <w:rPr>
                <w:noProof/>
              </w:rPr>
              <w:t>NA</w:t>
            </w:r>
          </w:p>
        </w:tc>
        <w:tc>
          <w:tcPr>
            <w:tcW w:w="567" w:type="dxa"/>
          </w:tcPr>
          <w:p w14:paraId="1F0FD801" w14:textId="77777777" w:rsidR="00B855B8" w:rsidRPr="00F4618B" w:rsidRDefault="00B855B8" w:rsidP="00AC007B">
            <w:pPr>
              <w:pStyle w:val="Tabletext"/>
            </w:pPr>
            <w:r w:rsidRPr="00654E99">
              <w:rPr>
                <w:noProof/>
              </w:rPr>
              <w:t>NA</w:t>
            </w:r>
          </w:p>
        </w:tc>
        <w:tc>
          <w:tcPr>
            <w:tcW w:w="567" w:type="dxa"/>
          </w:tcPr>
          <w:p w14:paraId="3DDE56EF" w14:textId="77777777" w:rsidR="00B855B8" w:rsidRPr="00F4618B" w:rsidRDefault="00B855B8" w:rsidP="00AC007B">
            <w:pPr>
              <w:pStyle w:val="Tabletext"/>
            </w:pPr>
            <w:r w:rsidRPr="00654E99">
              <w:rPr>
                <w:noProof/>
              </w:rPr>
              <w:t>PY</w:t>
            </w:r>
          </w:p>
        </w:tc>
        <w:tc>
          <w:tcPr>
            <w:tcW w:w="567" w:type="dxa"/>
            <w:shd w:val="clear" w:color="auto" w:fill="auto"/>
          </w:tcPr>
          <w:p w14:paraId="15B9EDFC" w14:textId="77777777" w:rsidR="00B855B8" w:rsidRPr="00F4618B" w:rsidRDefault="00B855B8" w:rsidP="00AC007B">
            <w:pPr>
              <w:pStyle w:val="Tabletext"/>
            </w:pPr>
            <w:r w:rsidRPr="00654E99">
              <w:rPr>
                <w:noProof/>
              </w:rPr>
              <w:t>NA</w:t>
            </w:r>
          </w:p>
        </w:tc>
      </w:tr>
      <w:tr w:rsidR="00B855B8" w:rsidRPr="00F4618B" w14:paraId="0F9FDBEE" w14:textId="77777777" w:rsidTr="00414455">
        <w:tc>
          <w:tcPr>
            <w:tcW w:w="2410" w:type="dxa"/>
          </w:tcPr>
          <w:p w14:paraId="23EF1A97"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26DBD552" w14:textId="77777777" w:rsidR="00B855B8" w:rsidRPr="00F10D2B" w:rsidRDefault="00B855B8" w:rsidP="00AC007B">
            <w:pPr>
              <w:pStyle w:val="Tabletext"/>
            </w:pPr>
            <w:r w:rsidRPr="00654E99">
              <w:rPr>
                <w:noProof/>
              </w:rPr>
              <w:t>High</w:t>
            </w:r>
          </w:p>
        </w:tc>
        <w:tc>
          <w:tcPr>
            <w:tcW w:w="3260" w:type="dxa"/>
            <w:shd w:val="clear" w:color="auto" w:fill="auto"/>
          </w:tcPr>
          <w:p w14:paraId="5A9362AF" w14:textId="77777777" w:rsidR="00B855B8" w:rsidRDefault="00B855B8" w:rsidP="00AC007B">
            <w:pPr>
              <w:pStyle w:val="Tabletext"/>
            </w:pPr>
            <w:r w:rsidRPr="00654E99">
              <w:rPr>
                <w:noProof/>
              </w:rPr>
              <w:t>I: 42/45 (7% missing) C: 44/45 (2% missing)</w:t>
            </w:r>
          </w:p>
          <w:p w14:paraId="633DC0BE" w14:textId="77777777" w:rsidR="00B855B8" w:rsidRDefault="00B855B8" w:rsidP="00AC007B">
            <w:pPr>
              <w:pStyle w:val="Tabletext"/>
              <w:rPr>
                <w:b/>
                <w:bCs/>
                <w:u w:val="single"/>
              </w:rPr>
            </w:pPr>
            <w:r w:rsidRPr="00654E99">
              <w:rPr>
                <w:noProof/>
              </w:rPr>
              <w:t>Withdrawals in the reflexology intervention group were due to participants being too ill. This was not the case in the comparator group.</w:t>
            </w:r>
          </w:p>
        </w:tc>
        <w:tc>
          <w:tcPr>
            <w:tcW w:w="567" w:type="dxa"/>
            <w:shd w:val="clear" w:color="auto" w:fill="auto"/>
          </w:tcPr>
          <w:p w14:paraId="53182BD0" w14:textId="77777777" w:rsidR="00B855B8" w:rsidRPr="00F4618B" w:rsidRDefault="00B855B8" w:rsidP="00AC007B">
            <w:pPr>
              <w:pStyle w:val="Tabletext"/>
            </w:pPr>
            <w:r w:rsidRPr="00654E99">
              <w:rPr>
                <w:noProof/>
              </w:rPr>
              <w:t>PN</w:t>
            </w:r>
          </w:p>
        </w:tc>
        <w:tc>
          <w:tcPr>
            <w:tcW w:w="567" w:type="dxa"/>
          </w:tcPr>
          <w:p w14:paraId="6155AEE4" w14:textId="77777777" w:rsidR="00B855B8" w:rsidRPr="00F4618B" w:rsidRDefault="00B855B8" w:rsidP="00AC007B">
            <w:pPr>
              <w:pStyle w:val="Tabletext"/>
            </w:pPr>
            <w:r w:rsidRPr="00654E99">
              <w:rPr>
                <w:noProof/>
              </w:rPr>
              <w:t>PN</w:t>
            </w:r>
          </w:p>
        </w:tc>
        <w:tc>
          <w:tcPr>
            <w:tcW w:w="567" w:type="dxa"/>
          </w:tcPr>
          <w:p w14:paraId="2F2342FC" w14:textId="77777777" w:rsidR="00B855B8" w:rsidRPr="00F4618B" w:rsidRDefault="00B855B8" w:rsidP="00AC007B">
            <w:pPr>
              <w:pStyle w:val="Tabletext"/>
            </w:pPr>
            <w:r w:rsidRPr="00654E99">
              <w:rPr>
                <w:noProof/>
              </w:rPr>
              <w:t>PY</w:t>
            </w:r>
          </w:p>
        </w:tc>
        <w:tc>
          <w:tcPr>
            <w:tcW w:w="567" w:type="dxa"/>
          </w:tcPr>
          <w:p w14:paraId="76CD956F" w14:textId="77777777" w:rsidR="00B855B8" w:rsidRPr="00F4618B" w:rsidRDefault="00B855B8" w:rsidP="00AC007B">
            <w:pPr>
              <w:pStyle w:val="Tabletext"/>
            </w:pPr>
            <w:r w:rsidRPr="00654E99">
              <w:rPr>
                <w:noProof/>
              </w:rPr>
              <w:t>PY</w:t>
            </w:r>
          </w:p>
        </w:tc>
        <w:tc>
          <w:tcPr>
            <w:tcW w:w="567" w:type="dxa"/>
          </w:tcPr>
          <w:p w14:paraId="47EAC600" w14:textId="77777777" w:rsidR="00B855B8" w:rsidRPr="00F4618B" w:rsidRDefault="00B855B8" w:rsidP="00AC007B">
            <w:pPr>
              <w:pStyle w:val="Tabletext"/>
            </w:pPr>
          </w:p>
        </w:tc>
        <w:tc>
          <w:tcPr>
            <w:tcW w:w="567" w:type="dxa"/>
          </w:tcPr>
          <w:p w14:paraId="14BABF73" w14:textId="77777777" w:rsidR="00B855B8" w:rsidRPr="00F4618B" w:rsidRDefault="00B855B8" w:rsidP="00AC007B">
            <w:pPr>
              <w:pStyle w:val="Tabletext"/>
            </w:pPr>
          </w:p>
        </w:tc>
        <w:tc>
          <w:tcPr>
            <w:tcW w:w="567" w:type="dxa"/>
            <w:shd w:val="clear" w:color="auto" w:fill="auto"/>
          </w:tcPr>
          <w:p w14:paraId="5B4F6343" w14:textId="77777777" w:rsidR="00B855B8" w:rsidRPr="00F4618B" w:rsidRDefault="00B855B8" w:rsidP="00AC007B">
            <w:pPr>
              <w:pStyle w:val="Tabletext"/>
            </w:pPr>
          </w:p>
        </w:tc>
      </w:tr>
      <w:tr w:rsidR="00B855B8" w:rsidRPr="00F4618B" w14:paraId="550B4080" w14:textId="77777777" w:rsidTr="00414455">
        <w:tc>
          <w:tcPr>
            <w:tcW w:w="2410" w:type="dxa"/>
          </w:tcPr>
          <w:p w14:paraId="02C50418"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B3ABCE5" w14:textId="77777777" w:rsidR="00B855B8" w:rsidRPr="00F10D2B" w:rsidRDefault="00B855B8" w:rsidP="00AC007B">
            <w:pPr>
              <w:pStyle w:val="Tabletext"/>
            </w:pPr>
            <w:r w:rsidRPr="00654E99">
              <w:rPr>
                <w:noProof/>
              </w:rPr>
              <w:t>High</w:t>
            </w:r>
          </w:p>
        </w:tc>
        <w:tc>
          <w:tcPr>
            <w:tcW w:w="3260" w:type="dxa"/>
            <w:shd w:val="clear" w:color="auto" w:fill="auto"/>
          </w:tcPr>
          <w:p w14:paraId="776D9587" w14:textId="77777777" w:rsidR="00B855B8" w:rsidRDefault="00B855B8" w:rsidP="00AC007B">
            <w:pPr>
              <w:pStyle w:val="Tabletext"/>
            </w:pPr>
            <w:r w:rsidRPr="00654E99">
              <w:rPr>
                <w:noProof/>
              </w:rPr>
              <w:t>Participants (i.e. the outcome assessors) were aware that they had received reflexology or attention control.</w:t>
            </w:r>
          </w:p>
          <w:p w14:paraId="420E41F2" w14:textId="77777777" w:rsidR="00B855B8" w:rsidRPr="00654E99" w:rsidRDefault="00B855B8" w:rsidP="004552B9">
            <w:pPr>
              <w:pStyle w:val="Tabletext"/>
              <w:rPr>
                <w:noProof/>
              </w:rPr>
            </w:pPr>
            <w:r w:rsidRPr="00654E99">
              <w:rPr>
                <w:noProof/>
              </w:rPr>
              <w:t>Participants’ knowledge of the intervention they received could have influenced their response.</w:t>
            </w:r>
          </w:p>
          <w:p w14:paraId="3804BBF4" w14:textId="77777777" w:rsidR="00B855B8" w:rsidRDefault="00B855B8" w:rsidP="00AC007B">
            <w:pPr>
              <w:pStyle w:val="Tabletext"/>
              <w:rPr>
                <w:b/>
                <w:bCs/>
                <w:u w:val="single"/>
              </w:rPr>
            </w:pPr>
            <w:r w:rsidRPr="00654E99">
              <w:rPr>
                <w:noProof/>
              </w:rPr>
              <w:t>Participants were likely to have had a prior belief about the benefits of reflexology compared to attention control that were likely to influence the outcome.</w:t>
            </w:r>
          </w:p>
        </w:tc>
        <w:tc>
          <w:tcPr>
            <w:tcW w:w="567" w:type="dxa"/>
            <w:shd w:val="clear" w:color="auto" w:fill="auto"/>
          </w:tcPr>
          <w:p w14:paraId="28AB4DB8" w14:textId="77777777" w:rsidR="00B855B8" w:rsidRPr="00F4618B" w:rsidRDefault="00B855B8" w:rsidP="00AC007B">
            <w:pPr>
              <w:pStyle w:val="Tabletext"/>
            </w:pPr>
            <w:r w:rsidRPr="00654E99">
              <w:rPr>
                <w:noProof/>
              </w:rPr>
              <w:t>PN</w:t>
            </w:r>
          </w:p>
        </w:tc>
        <w:tc>
          <w:tcPr>
            <w:tcW w:w="567" w:type="dxa"/>
          </w:tcPr>
          <w:p w14:paraId="4ED149A9" w14:textId="77777777" w:rsidR="00B855B8" w:rsidRPr="00F4618B" w:rsidRDefault="00B855B8" w:rsidP="00AC007B">
            <w:pPr>
              <w:pStyle w:val="Tabletext"/>
            </w:pPr>
            <w:r w:rsidRPr="00654E99">
              <w:rPr>
                <w:noProof/>
              </w:rPr>
              <w:t>NI</w:t>
            </w:r>
          </w:p>
        </w:tc>
        <w:tc>
          <w:tcPr>
            <w:tcW w:w="567" w:type="dxa"/>
          </w:tcPr>
          <w:p w14:paraId="4E03AC9D" w14:textId="77777777" w:rsidR="00B855B8" w:rsidRPr="00F4618B" w:rsidRDefault="00B855B8" w:rsidP="00AC007B">
            <w:pPr>
              <w:pStyle w:val="Tabletext"/>
            </w:pPr>
            <w:r w:rsidRPr="00654E99">
              <w:rPr>
                <w:noProof/>
              </w:rPr>
              <w:t>Y</w:t>
            </w:r>
          </w:p>
        </w:tc>
        <w:tc>
          <w:tcPr>
            <w:tcW w:w="567" w:type="dxa"/>
          </w:tcPr>
          <w:p w14:paraId="7E01E32A" w14:textId="77777777" w:rsidR="00B855B8" w:rsidRPr="00F4618B" w:rsidRDefault="00B855B8" w:rsidP="00AC007B">
            <w:pPr>
              <w:pStyle w:val="Tabletext"/>
            </w:pPr>
            <w:r w:rsidRPr="00654E99">
              <w:rPr>
                <w:noProof/>
              </w:rPr>
              <w:t>PY</w:t>
            </w:r>
          </w:p>
        </w:tc>
        <w:tc>
          <w:tcPr>
            <w:tcW w:w="567" w:type="dxa"/>
          </w:tcPr>
          <w:p w14:paraId="2974C42F" w14:textId="77777777" w:rsidR="00B855B8" w:rsidRPr="00F4618B" w:rsidRDefault="00B855B8" w:rsidP="00AC007B">
            <w:pPr>
              <w:pStyle w:val="Tabletext"/>
            </w:pPr>
            <w:r w:rsidRPr="00654E99">
              <w:rPr>
                <w:noProof/>
              </w:rPr>
              <w:t>PY</w:t>
            </w:r>
          </w:p>
        </w:tc>
        <w:tc>
          <w:tcPr>
            <w:tcW w:w="567" w:type="dxa"/>
          </w:tcPr>
          <w:p w14:paraId="7F9717B6" w14:textId="77777777" w:rsidR="00B855B8" w:rsidRPr="00F4618B" w:rsidRDefault="00B855B8" w:rsidP="00AC007B">
            <w:pPr>
              <w:pStyle w:val="Tabletext"/>
            </w:pPr>
          </w:p>
        </w:tc>
        <w:tc>
          <w:tcPr>
            <w:tcW w:w="567" w:type="dxa"/>
            <w:shd w:val="clear" w:color="auto" w:fill="auto"/>
          </w:tcPr>
          <w:p w14:paraId="62759CBF" w14:textId="77777777" w:rsidR="00B855B8" w:rsidRPr="00F4618B" w:rsidRDefault="00B855B8" w:rsidP="00AC007B">
            <w:pPr>
              <w:pStyle w:val="Tabletext"/>
            </w:pPr>
          </w:p>
        </w:tc>
      </w:tr>
      <w:tr w:rsidR="00B855B8" w:rsidRPr="00F4618B" w14:paraId="004E502A" w14:textId="77777777" w:rsidTr="00316548">
        <w:tc>
          <w:tcPr>
            <w:tcW w:w="2410" w:type="dxa"/>
            <w:tcBorders>
              <w:bottom w:val="single" w:sz="4" w:space="0" w:color="D9D9D9" w:themeColor="background1" w:themeShade="D9"/>
            </w:tcBorders>
          </w:tcPr>
          <w:p w14:paraId="2BB644AB"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A75299E"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BCA4F8A" w14:textId="77777777" w:rsidR="00B855B8" w:rsidRDefault="00B855B8" w:rsidP="00AC007B">
            <w:pPr>
              <w:pStyle w:val="Tabletext"/>
            </w:pPr>
            <w:r w:rsidRPr="00654E99">
              <w:rPr>
                <w:noProof/>
              </w:rPr>
              <w:t>Measures eligible for the meta-analysis appear fully reported in the paper, at multiple time points. It is unlikely that there were other results from which these measures were selected.</w:t>
            </w:r>
          </w:p>
          <w:p w14:paraId="2B5A435E"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40D725A5"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18CC0322"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65A1012C"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6CB6DC4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E2EAF0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FFE2C03"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74EB41F5" w14:textId="77777777" w:rsidR="00B855B8" w:rsidRPr="00F4618B" w:rsidRDefault="00B855B8" w:rsidP="00AC007B">
            <w:pPr>
              <w:pStyle w:val="Tabletext"/>
            </w:pPr>
          </w:p>
        </w:tc>
      </w:tr>
      <w:tr w:rsidR="00B855B8" w:rsidRPr="00F4618B" w14:paraId="40677518"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7660DFC"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1335545"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95AD5F7"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CCF2A6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9B070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0686F1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79BC1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317AD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41BA8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B9DD0FF" w14:textId="77777777" w:rsidR="00B855B8" w:rsidRPr="00F4618B" w:rsidRDefault="00B855B8" w:rsidP="00AC007B">
            <w:pPr>
              <w:pStyle w:val="Tabletext"/>
            </w:pPr>
          </w:p>
        </w:tc>
      </w:tr>
      <w:tr w:rsidR="00B855B8" w:rsidRPr="00316548" w14:paraId="1B8EF721"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5C03FBDD"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FE23C42"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52E63D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FB88A2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599586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6E15DE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EDB613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12E85E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0D4BF6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CC0627C" w14:textId="77777777" w:rsidR="00B855B8" w:rsidRPr="00316548" w:rsidRDefault="00B855B8" w:rsidP="00AC007B">
            <w:pPr>
              <w:pStyle w:val="Tabletext"/>
              <w:rPr>
                <w:sz w:val="8"/>
                <w:szCs w:val="8"/>
              </w:rPr>
            </w:pPr>
          </w:p>
        </w:tc>
      </w:tr>
    </w:tbl>
    <w:p w14:paraId="56AB7CC9"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11EBF255" w14:textId="77777777" w:rsidTr="0098703D">
        <w:trPr>
          <w:tblHeader/>
        </w:trPr>
        <w:tc>
          <w:tcPr>
            <w:tcW w:w="2410" w:type="dxa"/>
            <w:vMerge w:val="restart"/>
            <w:tcBorders>
              <w:top w:val="single" w:sz="4" w:space="0" w:color="auto"/>
            </w:tcBorders>
            <w:shd w:val="clear" w:color="auto" w:fill="BFBFBF" w:themeFill="background1" w:themeFillShade="BF"/>
          </w:tcPr>
          <w:p w14:paraId="0BDF1605"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Tan 2014</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85C7FFB"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5FA68292"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74C126D7" w14:textId="77777777" w:rsidTr="0098703D">
        <w:trPr>
          <w:tblHeader/>
        </w:trPr>
        <w:tc>
          <w:tcPr>
            <w:tcW w:w="2410" w:type="dxa"/>
            <w:vMerge/>
            <w:tcBorders>
              <w:bottom w:val="single" w:sz="4" w:space="0" w:color="auto"/>
            </w:tcBorders>
            <w:shd w:val="clear" w:color="auto" w:fill="BFBFBF" w:themeFill="background1" w:themeFillShade="BF"/>
          </w:tcPr>
          <w:p w14:paraId="23BC71CF"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F66DE41"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78692519"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5E17DF3" w14:textId="77777777" w:rsidTr="00414455">
        <w:trPr>
          <w:tblHeader/>
        </w:trPr>
        <w:tc>
          <w:tcPr>
            <w:tcW w:w="2410" w:type="dxa"/>
            <w:vMerge w:val="restart"/>
            <w:tcBorders>
              <w:top w:val="single" w:sz="4" w:space="0" w:color="auto"/>
            </w:tcBorders>
            <w:shd w:val="clear" w:color="auto" w:fill="F2F2F2" w:themeFill="background1" w:themeFillShade="F2"/>
          </w:tcPr>
          <w:p w14:paraId="30FC0290"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EFB1CE9"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1291053E"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082D2E5" w14:textId="77777777" w:rsidR="00B855B8" w:rsidRPr="00DC405A" w:rsidRDefault="00B855B8" w:rsidP="00AC007B">
            <w:pPr>
              <w:pStyle w:val="Tabletext"/>
              <w:rPr>
                <w:b/>
                <w:bCs/>
              </w:rPr>
            </w:pPr>
            <w:r w:rsidRPr="00DC405A">
              <w:rPr>
                <w:b/>
                <w:bCs/>
              </w:rPr>
              <w:t>Response to signalling questions</w:t>
            </w:r>
          </w:p>
        </w:tc>
      </w:tr>
      <w:tr w:rsidR="00B855B8" w:rsidRPr="00F4618B" w14:paraId="07FE6244" w14:textId="77777777" w:rsidTr="00414455">
        <w:trPr>
          <w:tblHeader/>
        </w:trPr>
        <w:tc>
          <w:tcPr>
            <w:tcW w:w="2410" w:type="dxa"/>
            <w:vMerge/>
            <w:tcBorders>
              <w:bottom w:val="single" w:sz="4" w:space="0" w:color="auto"/>
            </w:tcBorders>
          </w:tcPr>
          <w:p w14:paraId="06A99631"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32F39125"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5140CE3"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3F2F24"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004746"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BB4868"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8D5A0E9"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8AF065"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354627"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D142D9" w14:textId="77777777" w:rsidR="00B855B8" w:rsidRPr="00F4618B" w:rsidRDefault="00B855B8" w:rsidP="00AC007B">
            <w:pPr>
              <w:pStyle w:val="Tabletext"/>
            </w:pPr>
            <w:r w:rsidRPr="00F4618B">
              <w:t>SQ7</w:t>
            </w:r>
          </w:p>
        </w:tc>
      </w:tr>
      <w:tr w:rsidR="00B855B8" w:rsidRPr="00F4618B" w14:paraId="3BBD10FA" w14:textId="77777777" w:rsidTr="00414455">
        <w:tc>
          <w:tcPr>
            <w:tcW w:w="2410" w:type="dxa"/>
          </w:tcPr>
          <w:p w14:paraId="450C7F9A"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0B8819EE" w14:textId="77777777" w:rsidR="00B855B8" w:rsidRPr="00F10D2B" w:rsidRDefault="00B855B8" w:rsidP="00AC007B">
            <w:pPr>
              <w:pStyle w:val="Tabletext"/>
            </w:pPr>
            <w:r w:rsidRPr="00654E99">
              <w:rPr>
                <w:noProof/>
              </w:rPr>
              <w:t>Low</w:t>
            </w:r>
          </w:p>
        </w:tc>
        <w:tc>
          <w:tcPr>
            <w:tcW w:w="3260" w:type="dxa"/>
            <w:shd w:val="clear" w:color="auto" w:fill="auto"/>
          </w:tcPr>
          <w:p w14:paraId="7F5770E9" w14:textId="77777777" w:rsidR="00B855B8" w:rsidRPr="00B112C0" w:rsidRDefault="00B855B8" w:rsidP="00AC007B">
            <w:pPr>
              <w:pStyle w:val="Tabletext"/>
            </w:pPr>
          </w:p>
        </w:tc>
        <w:tc>
          <w:tcPr>
            <w:tcW w:w="567" w:type="dxa"/>
            <w:shd w:val="clear" w:color="auto" w:fill="auto"/>
          </w:tcPr>
          <w:p w14:paraId="5893965A" w14:textId="77777777" w:rsidR="00B855B8" w:rsidRPr="00F4618B" w:rsidRDefault="00B855B8" w:rsidP="00AC007B">
            <w:pPr>
              <w:pStyle w:val="Tabletext"/>
            </w:pPr>
            <w:r w:rsidRPr="00654E99">
              <w:rPr>
                <w:noProof/>
              </w:rPr>
              <w:t>Y</w:t>
            </w:r>
          </w:p>
        </w:tc>
        <w:tc>
          <w:tcPr>
            <w:tcW w:w="567" w:type="dxa"/>
          </w:tcPr>
          <w:p w14:paraId="30FBD057" w14:textId="77777777" w:rsidR="00B855B8" w:rsidRPr="00F4618B" w:rsidRDefault="00B855B8" w:rsidP="00AC007B">
            <w:pPr>
              <w:pStyle w:val="Tabletext"/>
            </w:pPr>
            <w:r w:rsidRPr="00654E99">
              <w:rPr>
                <w:noProof/>
              </w:rPr>
              <w:t>Y</w:t>
            </w:r>
          </w:p>
        </w:tc>
        <w:tc>
          <w:tcPr>
            <w:tcW w:w="567" w:type="dxa"/>
          </w:tcPr>
          <w:p w14:paraId="477464AF" w14:textId="77777777" w:rsidR="00B855B8" w:rsidRPr="00F4618B" w:rsidRDefault="00B855B8" w:rsidP="00AC007B">
            <w:pPr>
              <w:pStyle w:val="Tabletext"/>
            </w:pPr>
            <w:r w:rsidRPr="00654E99">
              <w:rPr>
                <w:noProof/>
              </w:rPr>
              <w:t>N</w:t>
            </w:r>
          </w:p>
        </w:tc>
        <w:tc>
          <w:tcPr>
            <w:tcW w:w="567" w:type="dxa"/>
          </w:tcPr>
          <w:p w14:paraId="57476790" w14:textId="77777777" w:rsidR="00B855B8" w:rsidRPr="00F4618B" w:rsidRDefault="00B855B8" w:rsidP="00AC007B">
            <w:pPr>
              <w:pStyle w:val="Tabletext"/>
            </w:pPr>
          </w:p>
        </w:tc>
        <w:tc>
          <w:tcPr>
            <w:tcW w:w="567" w:type="dxa"/>
          </w:tcPr>
          <w:p w14:paraId="695CDEEB" w14:textId="77777777" w:rsidR="00B855B8" w:rsidRPr="00F4618B" w:rsidRDefault="00B855B8" w:rsidP="00AC007B">
            <w:pPr>
              <w:pStyle w:val="Tabletext"/>
            </w:pPr>
          </w:p>
        </w:tc>
        <w:tc>
          <w:tcPr>
            <w:tcW w:w="567" w:type="dxa"/>
          </w:tcPr>
          <w:p w14:paraId="2AE0D4E2" w14:textId="77777777" w:rsidR="00B855B8" w:rsidRPr="00F4618B" w:rsidRDefault="00B855B8" w:rsidP="00AC007B">
            <w:pPr>
              <w:pStyle w:val="Tabletext"/>
            </w:pPr>
          </w:p>
        </w:tc>
        <w:tc>
          <w:tcPr>
            <w:tcW w:w="567" w:type="dxa"/>
            <w:shd w:val="clear" w:color="auto" w:fill="auto"/>
          </w:tcPr>
          <w:p w14:paraId="0E53B114" w14:textId="77777777" w:rsidR="00B855B8" w:rsidRPr="00F4618B" w:rsidRDefault="00B855B8" w:rsidP="00AC007B">
            <w:pPr>
              <w:pStyle w:val="Tabletext"/>
            </w:pPr>
          </w:p>
        </w:tc>
      </w:tr>
      <w:tr w:rsidR="00B855B8" w:rsidRPr="00F4618B" w14:paraId="54E5E82F" w14:textId="77777777" w:rsidTr="00414455">
        <w:tc>
          <w:tcPr>
            <w:tcW w:w="2410" w:type="dxa"/>
          </w:tcPr>
          <w:p w14:paraId="5F410FF3"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E0DC1E8" w14:textId="77777777" w:rsidR="00B855B8" w:rsidRPr="00F10D2B" w:rsidRDefault="00B855B8" w:rsidP="00AC007B">
            <w:pPr>
              <w:pStyle w:val="Tabletext"/>
            </w:pPr>
            <w:r w:rsidRPr="00654E99">
              <w:rPr>
                <w:noProof/>
              </w:rPr>
              <w:t>Low</w:t>
            </w:r>
          </w:p>
        </w:tc>
        <w:tc>
          <w:tcPr>
            <w:tcW w:w="3260" w:type="dxa"/>
            <w:shd w:val="clear" w:color="auto" w:fill="auto"/>
          </w:tcPr>
          <w:p w14:paraId="50D4B8F2" w14:textId="77777777" w:rsidR="00B855B8" w:rsidRPr="00654E99" w:rsidRDefault="00B855B8" w:rsidP="004552B9">
            <w:pPr>
              <w:pStyle w:val="Tabletext"/>
              <w:rPr>
                <w:noProof/>
              </w:rPr>
            </w:pPr>
            <w:r w:rsidRPr="00654E99">
              <w:rPr>
                <w:noProof/>
              </w:rPr>
              <w:t xml:space="preserve">Intervention group received reflexology and comparator no intervention, so it is likely that participants and those delivering the intervention were aware of the assigned intervention.  </w:t>
            </w:r>
          </w:p>
          <w:p w14:paraId="0BC809B0" w14:textId="77777777" w:rsidR="00B855B8" w:rsidRDefault="00B855B8" w:rsidP="00AC007B">
            <w:pPr>
              <w:pStyle w:val="Tabletext"/>
            </w:pPr>
          </w:p>
          <w:p w14:paraId="14285C63"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6B6D0553" w14:textId="77777777" w:rsidR="00B855B8" w:rsidRPr="00F4618B" w:rsidRDefault="00B855B8" w:rsidP="00AC007B">
            <w:pPr>
              <w:pStyle w:val="Tabletext"/>
            </w:pPr>
            <w:r w:rsidRPr="00654E99">
              <w:rPr>
                <w:noProof/>
              </w:rPr>
              <w:t>Y</w:t>
            </w:r>
          </w:p>
        </w:tc>
        <w:tc>
          <w:tcPr>
            <w:tcW w:w="567" w:type="dxa"/>
          </w:tcPr>
          <w:p w14:paraId="5072264E" w14:textId="77777777" w:rsidR="00B855B8" w:rsidRPr="00F4618B" w:rsidRDefault="00B855B8" w:rsidP="00AC007B">
            <w:pPr>
              <w:pStyle w:val="Tabletext"/>
            </w:pPr>
            <w:r w:rsidRPr="00654E99">
              <w:rPr>
                <w:noProof/>
              </w:rPr>
              <w:t>Y</w:t>
            </w:r>
          </w:p>
        </w:tc>
        <w:tc>
          <w:tcPr>
            <w:tcW w:w="567" w:type="dxa"/>
          </w:tcPr>
          <w:p w14:paraId="46346091" w14:textId="77777777" w:rsidR="00B855B8" w:rsidRPr="00F4618B" w:rsidRDefault="00B855B8" w:rsidP="00AC007B">
            <w:pPr>
              <w:pStyle w:val="Tabletext"/>
            </w:pPr>
            <w:r w:rsidRPr="00654E99">
              <w:rPr>
                <w:noProof/>
              </w:rPr>
              <w:t>PN</w:t>
            </w:r>
          </w:p>
        </w:tc>
        <w:tc>
          <w:tcPr>
            <w:tcW w:w="567" w:type="dxa"/>
          </w:tcPr>
          <w:p w14:paraId="62697989" w14:textId="77777777" w:rsidR="00B855B8" w:rsidRPr="00F4618B" w:rsidRDefault="00B855B8" w:rsidP="00AC007B">
            <w:pPr>
              <w:pStyle w:val="Tabletext"/>
            </w:pPr>
            <w:r w:rsidRPr="00654E99">
              <w:rPr>
                <w:noProof/>
              </w:rPr>
              <w:t>NA</w:t>
            </w:r>
          </w:p>
        </w:tc>
        <w:tc>
          <w:tcPr>
            <w:tcW w:w="567" w:type="dxa"/>
          </w:tcPr>
          <w:p w14:paraId="036854F7" w14:textId="77777777" w:rsidR="00B855B8" w:rsidRPr="00F4618B" w:rsidRDefault="00B855B8" w:rsidP="00AC007B">
            <w:pPr>
              <w:pStyle w:val="Tabletext"/>
            </w:pPr>
            <w:r w:rsidRPr="00654E99">
              <w:rPr>
                <w:noProof/>
              </w:rPr>
              <w:t>NA</w:t>
            </w:r>
          </w:p>
        </w:tc>
        <w:tc>
          <w:tcPr>
            <w:tcW w:w="567" w:type="dxa"/>
          </w:tcPr>
          <w:p w14:paraId="54903330" w14:textId="77777777" w:rsidR="00B855B8" w:rsidRPr="00F4618B" w:rsidRDefault="00B855B8" w:rsidP="00AC007B">
            <w:pPr>
              <w:pStyle w:val="Tabletext"/>
            </w:pPr>
            <w:r w:rsidRPr="00654E99">
              <w:rPr>
                <w:noProof/>
              </w:rPr>
              <w:t>Y</w:t>
            </w:r>
          </w:p>
        </w:tc>
        <w:tc>
          <w:tcPr>
            <w:tcW w:w="567" w:type="dxa"/>
            <w:shd w:val="clear" w:color="auto" w:fill="auto"/>
          </w:tcPr>
          <w:p w14:paraId="3B089FC4" w14:textId="77777777" w:rsidR="00B855B8" w:rsidRPr="00F4618B" w:rsidRDefault="00B855B8" w:rsidP="00AC007B">
            <w:pPr>
              <w:pStyle w:val="Tabletext"/>
            </w:pPr>
            <w:r w:rsidRPr="00654E99">
              <w:rPr>
                <w:noProof/>
              </w:rPr>
              <w:t>NA</w:t>
            </w:r>
          </w:p>
        </w:tc>
      </w:tr>
      <w:tr w:rsidR="00B855B8" w:rsidRPr="00F4618B" w14:paraId="49993124" w14:textId="77777777" w:rsidTr="00414455">
        <w:tc>
          <w:tcPr>
            <w:tcW w:w="2410" w:type="dxa"/>
          </w:tcPr>
          <w:p w14:paraId="130945F1"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65CCF37C" w14:textId="77777777" w:rsidR="00B855B8" w:rsidRPr="00F10D2B" w:rsidRDefault="00B855B8" w:rsidP="00AC007B">
            <w:pPr>
              <w:pStyle w:val="Tabletext"/>
            </w:pPr>
            <w:r w:rsidRPr="00654E99">
              <w:rPr>
                <w:noProof/>
              </w:rPr>
              <w:t>Low</w:t>
            </w:r>
          </w:p>
        </w:tc>
        <w:tc>
          <w:tcPr>
            <w:tcW w:w="3260" w:type="dxa"/>
            <w:shd w:val="clear" w:color="auto" w:fill="auto"/>
          </w:tcPr>
          <w:p w14:paraId="02A5BA16"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2AE08FE5" w14:textId="77777777" w:rsidR="00B855B8" w:rsidRPr="00F4618B" w:rsidRDefault="00B855B8" w:rsidP="00AC007B">
            <w:pPr>
              <w:pStyle w:val="Tabletext"/>
            </w:pPr>
            <w:r w:rsidRPr="00654E99">
              <w:rPr>
                <w:noProof/>
              </w:rPr>
              <w:t>Y</w:t>
            </w:r>
          </w:p>
        </w:tc>
        <w:tc>
          <w:tcPr>
            <w:tcW w:w="567" w:type="dxa"/>
          </w:tcPr>
          <w:p w14:paraId="03FD1CFD" w14:textId="77777777" w:rsidR="00B855B8" w:rsidRPr="00F4618B" w:rsidRDefault="00B855B8" w:rsidP="00AC007B">
            <w:pPr>
              <w:pStyle w:val="Tabletext"/>
            </w:pPr>
            <w:r w:rsidRPr="00654E99">
              <w:rPr>
                <w:noProof/>
              </w:rPr>
              <w:t>NA</w:t>
            </w:r>
          </w:p>
        </w:tc>
        <w:tc>
          <w:tcPr>
            <w:tcW w:w="567" w:type="dxa"/>
          </w:tcPr>
          <w:p w14:paraId="204DC365" w14:textId="77777777" w:rsidR="00B855B8" w:rsidRPr="00F4618B" w:rsidRDefault="00B855B8" w:rsidP="00AC007B">
            <w:pPr>
              <w:pStyle w:val="Tabletext"/>
            </w:pPr>
            <w:r w:rsidRPr="00654E99">
              <w:rPr>
                <w:noProof/>
              </w:rPr>
              <w:t>NA</w:t>
            </w:r>
          </w:p>
        </w:tc>
        <w:tc>
          <w:tcPr>
            <w:tcW w:w="567" w:type="dxa"/>
          </w:tcPr>
          <w:p w14:paraId="624DB6FB" w14:textId="77777777" w:rsidR="00B855B8" w:rsidRPr="00F4618B" w:rsidRDefault="00B855B8" w:rsidP="00AC007B">
            <w:pPr>
              <w:pStyle w:val="Tabletext"/>
            </w:pPr>
            <w:r w:rsidRPr="00654E99">
              <w:rPr>
                <w:noProof/>
              </w:rPr>
              <w:t>NA</w:t>
            </w:r>
          </w:p>
        </w:tc>
        <w:tc>
          <w:tcPr>
            <w:tcW w:w="567" w:type="dxa"/>
          </w:tcPr>
          <w:p w14:paraId="5A71AB5A" w14:textId="77777777" w:rsidR="00B855B8" w:rsidRPr="00F4618B" w:rsidRDefault="00B855B8" w:rsidP="00AC007B">
            <w:pPr>
              <w:pStyle w:val="Tabletext"/>
            </w:pPr>
          </w:p>
        </w:tc>
        <w:tc>
          <w:tcPr>
            <w:tcW w:w="567" w:type="dxa"/>
          </w:tcPr>
          <w:p w14:paraId="55C77250" w14:textId="77777777" w:rsidR="00B855B8" w:rsidRPr="00F4618B" w:rsidRDefault="00B855B8" w:rsidP="00AC007B">
            <w:pPr>
              <w:pStyle w:val="Tabletext"/>
            </w:pPr>
          </w:p>
        </w:tc>
        <w:tc>
          <w:tcPr>
            <w:tcW w:w="567" w:type="dxa"/>
            <w:shd w:val="clear" w:color="auto" w:fill="auto"/>
          </w:tcPr>
          <w:p w14:paraId="5F794000" w14:textId="77777777" w:rsidR="00B855B8" w:rsidRPr="00F4618B" w:rsidRDefault="00B855B8" w:rsidP="00AC007B">
            <w:pPr>
              <w:pStyle w:val="Tabletext"/>
            </w:pPr>
          </w:p>
        </w:tc>
      </w:tr>
      <w:tr w:rsidR="00B855B8" w:rsidRPr="00F4618B" w14:paraId="773D4088" w14:textId="77777777" w:rsidTr="00414455">
        <w:tc>
          <w:tcPr>
            <w:tcW w:w="2410" w:type="dxa"/>
          </w:tcPr>
          <w:p w14:paraId="14FF168F"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91135AE" w14:textId="77777777" w:rsidR="00B855B8" w:rsidRPr="00F10D2B" w:rsidRDefault="00B855B8" w:rsidP="00AC007B">
            <w:pPr>
              <w:pStyle w:val="Tabletext"/>
            </w:pPr>
            <w:r w:rsidRPr="00654E99">
              <w:rPr>
                <w:noProof/>
              </w:rPr>
              <w:t>High</w:t>
            </w:r>
          </w:p>
        </w:tc>
        <w:tc>
          <w:tcPr>
            <w:tcW w:w="3260" w:type="dxa"/>
            <w:shd w:val="clear" w:color="auto" w:fill="auto"/>
          </w:tcPr>
          <w:p w14:paraId="444523DC" w14:textId="77777777" w:rsidR="00B855B8" w:rsidRDefault="00B855B8" w:rsidP="00AC007B">
            <w:pPr>
              <w:pStyle w:val="Tabletext"/>
            </w:pPr>
            <w:r w:rsidRPr="00654E99">
              <w:rPr>
                <w:noProof/>
              </w:rPr>
              <w:t>Participants (i.e. the outcome assessors) were aware that they had received relexology or no intervention</w:t>
            </w:r>
          </w:p>
          <w:p w14:paraId="2B7D8BFC" w14:textId="77777777" w:rsidR="00B855B8" w:rsidRDefault="00B855B8" w:rsidP="00AC007B">
            <w:pPr>
              <w:pStyle w:val="Tabletext"/>
              <w:rPr>
                <w:b/>
                <w:bCs/>
                <w:u w:val="single"/>
              </w:rPr>
            </w:pPr>
            <w:r w:rsidRPr="00654E99">
              <w:rPr>
                <w:noProof/>
              </w:rPr>
              <w:t>Participants' knowledge of the intervention received could have influenced their response. Participants were likely to have had a prior belief about the benefits of reflexology compared to no intervention that were likely to influence the outcome.</w:t>
            </w:r>
          </w:p>
        </w:tc>
        <w:tc>
          <w:tcPr>
            <w:tcW w:w="567" w:type="dxa"/>
            <w:shd w:val="clear" w:color="auto" w:fill="auto"/>
          </w:tcPr>
          <w:p w14:paraId="0A700CF4" w14:textId="77777777" w:rsidR="00B855B8" w:rsidRPr="00F4618B" w:rsidRDefault="00B855B8" w:rsidP="00AC007B">
            <w:pPr>
              <w:pStyle w:val="Tabletext"/>
            </w:pPr>
            <w:r w:rsidRPr="00654E99">
              <w:rPr>
                <w:noProof/>
              </w:rPr>
              <w:t>N</w:t>
            </w:r>
          </w:p>
        </w:tc>
        <w:tc>
          <w:tcPr>
            <w:tcW w:w="567" w:type="dxa"/>
          </w:tcPr>
          <w:p w14:paraId="07ADAE48" w14:textId="77777777" w:rsidR="00B855B8" w:rsidRPr="00F4618B" w:rsidRDefault="00B855B8" w:rsidP="00AC007B">
            <w:pPr>
              <w:pStyle w:val="Tabletext"/>
            </w:pPr>
            <w:r w:rsidRPr="00654E99">
              <w:rPr>
                <w:noProof/>
              </w:rPr>
              <w:t>PN</w:t>
            </w:r>
          </w:p>
        </w:tc>
        <w:tc>
          <w:tcPr>
            <w:tcW w:w="567" w:type="dxa"/>
          </w:tcPr>
          <w:p w14:paraId="2D03B821" w14:textId="77777777" w:rsidR="00B855B8" w:rsidRPr="00F4618B" w:rsidRDefault="00B855B8" w:rsidP="00AC007B">
            <w:pPr>
              <w:pStyle w:val="Tabletext"/>
            </w:pPr>
            <w:r w:rsidRPr="00654E99">
              <w:rPr>
                <w:noProof/>
              </w:rPr>
              <w:t>Y</w:t>
            </w:r>
          </w:p>
        </w:tc>
        <w:tc>
          <w:tcPr>
            <w:tcW w:w="567" w:type="dxa"/>
          </w:tcPr>
          <w:p w14:paraId="02BB97C5" w14:textId="77777777" w:rsidR="00B855B8" w:rsidRPr="00F4618B" w:rsidRDefault="00B855B8" w:rsidP="00AC007B">
            <w:pPr>
              <w:pStyle w:val="Tabletext"/>
            </w:pPr>
            <w:r w:rsidRPr="00654E99">
              <w:rPr>
                <w:noProof/>
              </w:rPr>
              <w:t>PY</w:t>
            </w:r>
          </w:p>
        </w:tc>
        <w:tc>
          <w:tcPr>
            <w:tcW w:w="567" w:type="dxa"/>
          </w:tcPr>
          <w:p w14:paraId="71BA0282" w14:textId="77777777" w:rsidR="00B855B8" w:rsidRPr="00F4618B" w:rsidRDefault="00B855B8" w:rsidP="00AC007B">
            <w:pPr>
              <w:pStyle w:val="Tabletext"/>
            </w:pPr>
            <w:r w:rsidRPr="00654E99">
              <w:rPr>
                <w:noProof/>
              </w:rPr>
              <w:t>PY</w:t>
            </w:r>
          </w:p>
        </w:tc>
        <w:tc>
          <w:tcPr>
            <w:tcW w:w="567" w:type="dxa"/>
          </w:tcPr>
          <w:p w14:paraId="07FF19F0" w14:textId="77777777" w:rsidR="00B855B8" w:rsidRPr="00F4618B" w:rsidRDefault="00B855B8" w:rsidP="00AC007B">
            <w:pPr>
              <w:pStyle w:val="Tabletext"/>
            </w:pPr>
          </w:p>
        </w:tc>
        <w:tc>
          <w:tcPr>
            <w:tcW w:w="567" w:type="dxa"/>
            <w:shd w:val="clear" w:color="auto" w:fill="auto"/>
          </w:tcPr>
          <w:p w14:paraId="6092B52C" w14:textId="77777777" w:rsidR="00B855B8" w:rsidRPr="00F4618B" w:rsidRDefault="00B855B8" w:rsidP="00AC007B">
            <w:pPr>
              <w:pStyle w:val="Tabletext"/>
            </w:pPr>
          </w:p>
        </w:tc>
      </w:tr>
      <w:tr w:rsidR="00B855B8" w:rsidRPr="00F4618B" w14:paraId="7BC2C1CC" w14:textId="77777777" w:rsidTr="00316548">
        <w:tc>
          <w:tcPr>
            <w:tcW w:w="2410" w:type="dxa"/>
            <w:tcBorders>
              <w:bottom w:val="single" w:sz="4" w:space="0" w:color="D9D9D9" w:themeColor="background1" w:themeShade="D9"/>
            </w:tcBorders>
          </w:tcPr>
          <w:p w14:paraId="03E1A2A9"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229ED9D"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1D8D46B3"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4FDE1061"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1527316F"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1BA01AC9"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683051F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20C5F68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58F8BE8"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EF72E94" w14:textId="77777777" w:rsidR="00B855B8" w:rsidRPr="00F4618B" w:rsidRDefault="00B855B8" w:rsidP="00AC007B">
            <w:pPr>
              <w:pStyle w:val="Tabletext"/>
            </w:pPr>
          </w:p>
        </w:tc>
      </w:tr>
      <w:tr w:rsidR="00B855B8" w:rsidRPr="00F4618B" w14:paraId="7677A479"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7991ADBC"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4C30499"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89452CD"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D39478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97AFE8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8483F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CC7C0F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43D2D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2FDA5D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7D08B2A" w14:textId="77777777" w:rsidR="00B855B8" w:rsidRPr="00F4618B" w:rsidRDefault="00B855B8" w:rsidP="00AC007B">
            <w:pPr>
              <w:pStyle w:val="Tabletext"/>
            </w:pPr>
          </w:p>
        </w:tc>
      </w:tr>
      <w:tr w:rsidR="00B855B8" w:rsidRPr="00316548" w14:paraId="2FB30263"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66ED9B1C"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4646367"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5A46454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4DC8CF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C19715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71F0A7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CE1B04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9356CD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19D390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7A212AB" w14:textId="77777777" w:rsidR="00B855B8" w:rsidRPr="00316548" w:rsidRDefault="00B855B8" w:rsidP="00AC007B">
            <w:pPr>
              <w:pStyle w:val="Tabletext"/>
              <w:rPr>
                <w:sz w:val="8"/>
                <w:szCs w:val="8"/>
              </w:rPr>
            </w:pPr>
          </w:p>
        </w:tc>
      </w:tr>
    </w:tbl>
    <w:p w14:paraId="016F68C2"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58906DC" w14:textId="77777777" w:rsidTr="0098703D">
        <w:trPr>
          <w:tblHeader/>
        </w:trPr>
        <w:tc>
          <w:tcPr>
            <w:tcW w:w="2410" w:type="dxa"/>
            <w:vMerge w:val="restart"/>
            <w:tcBorders>
              <w:top w:val="single" w:sz="4" w:space="0" w:color="auto"/>
            </w:tcBorders>
            <w:shd w:val="clear" w:color="auto" w:fill="BFBFBF" w:themeFill="background1" w:themeFillShade="BF"/>
          </w:tcPr>
          <w:p w14:paraId="2A129752"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Topcu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643EB26" w14:textId="77777777" w:rsidR="00B855B8" w:rsidRPr="0098703D" w:rsidRDefault="00B855B8" w:rsidP="00AC007B">
            <w:pPr>
              <w:pStyle w:val="Tabletext"/>
            </w:pPr>
            <w:r w:rsidRPr="00945AD8">
              <w:rPr>
                <w:b/>
                <w:bCs/>
              </w:rPr>
              <w:t>Outcome domain</w:t>
            </w:r>
            <w:r>
              <w:rPr>
                <w:b/>
                <w:bCs/>
              </w:rPr>
              <w:t>.</w:t>
            </w:r>
            <w:r>
              <w:t xml:space="preserve"> </w:t>
            </w:r>
            <w:r w:rsidRPr="00654E99">
              <w:rPr>
                <w:noProof/>
              </w:rPr>
              <w:t>HR-QoL</w:t>
            </w:r>
          </w:p>
        </w:tc>
        <w:tc>
          <w:tcPr>
            <w:tcW w:w="3969" w:type="dxa"/>
            <w:gridSpan w:val="7"/>
            <w:tcBorders>
              <w:top w:val="single" w:sz="4" w:space="0" w:color="auto"/>
            </w:tcBorders>
            <w:shd w:val="clear" w:color="auto" w:fill="BFBFBF" w:themeFill="background1" w:themeFillShade="BF"/>
          </w:tcPr>
          <w:p w14:paraId="16A0E54A"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6E197713" w14:textId="77777777" w:rsidTr="0098703D">
        <w:trPr>
          <w:tblHeader/>
        </w:trPr>
        <w:tc>
          <w:tcPr>
            <w:tcW w:w="2410" w:type="dxa"/>
            <w:vMerge/>
            <w:tcBorders>
              <w:bottom w:val="single" w:sz="4" w:space="0" w:color="auto"/>
            </w:tcBorders>
            <w:shd w:val="clear" w:color="auto" w:fill="BFBFBF" w:themeFill="background1" w:themeFillShade="BF"/>
          </w:tcPr>
          <w:p w14:paraId="64D9063E"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4D15249" w14:textId="77777777" w:rsidR="00B855B8" w:rsidRPr="00945AD8" w:rsidRDefault="00B855B8" w:rsidP="00AC007B">
            <w:pPr>
              <w:pStyle w:val="Tabletext"/>
              <w:rPr>
                <w:b/>
                <w:bCs/>
              </w:rPr>
            </w:pPr>
            <w:r>
              <w:rPr>
                <w:b/>
                <w:bCs/>
              </w:rPr>
              <w:t>Assessments</w:t>
            </w:r>
            <w:r>
              <w:t xml:space="preserve">. </w:t>
            </w:r>
            <w:r w:rsidRPr="00654E99">
              <w:rPr>
                <w:noProof/>
              </w:rPr>
              <w:t>HR-QoL, global symptoms</w:t>
            </w:r>
          </w:p>
        </w:tc>
        <w:tc>
          <w:tcPr>
            <w:tcW w:w="3969" w:type="dxa"/>
            <w:gridSpan w:val="7"/>
            <w:tcBorders>
              <w:bottom w:val="single" w:sz="4" w:space="0" w:color="auto"/>
            </w:tcBorders>
            <w:shd w:val="clear" w:color="auto" w:fill="BFBFBF" w:themeFill="background1" w:themeFillShade="BF"/>
          </w:tcPr>
          <w:p w14:paraId="1D4EAB97"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85D3805" w14:textId="77777777" w:rsidTr="00414455">
        <w:trPr>
          <w:tblHeader/>
        </w:trPr>
        <w:tc>
          <w:tcPr>
            <w:tcW w:w="2410" w:type="dxa"/>
            <w:vMerge w:val="restart"/>
            <w:tcBorders>
              <w:top w:val="single" w:sz="4" w:space="0" w:color="auto"/>
            </w:tcBorders>
            <w:shd w:val="clear" w:color="auto" w:fill="F2F2F2" w:themeFill="background1" w:themeFillShade="F2"/>
          </w:tcPr>
          <w:p w14:paraId="61FA0F15"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51218A25"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EBD8E67"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90CBA8B" w14:textId="77777777" w:rsidR="00B855B8" w:rsidRPr="00DC405A" w:rsidRDefault="00B855B8" w:rsidP="00AC007B">
            <w:pPr>
              <w:pStyle w:val="Tabletext"/>
              <w:rPr>
                <w:b/>
                <w:bCs/>
              </w:rPr>
            </w:pPr>
            <w:r w:rsidRPr="00DC405A">
              <w:rPr>
                <w:b/>
                <w:bCs/>
              </w:rPr>
              <w:t>Response to signalling questions</w:t>
            </w:r>
          </w:p>
        </w:tc>
      </w:tr>
      <w:tr w:rsidR="00B855B8" w:rsidRPr="00F4618B" w14:paraId="20D66279" w14:textId="77777777" w:rsidTr="00414455">
        <w:trPr>
          <w:tblHeader/>
        </w:trPr>
        <w:tc>
          <w:tcPr>
            <w:tcW w:w="2410" w:type="dxa"/>
            <w:vMerge/>
            <w:tcBorders>
              <w:bottom w:val="single" w:sz="4" w:space="0" w:color="auto"/>
            </w:tcBorders>
          </w:tcPr>
          <w:p w14:paraId="4B3AE345"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D2DA489"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B0DE6C6"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F5B0CF3"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0CAA03"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E2DF92"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A7E3DF"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DD90D8"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0A761A"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618FCD" w14:textId="77777777" w:rsidR="00B855B8" w:rsidRPr="00F4618B" w:rsidRDefault="00B855B8" w:rsidP="00AC007B">
            <w:pPr>
              <w:pStyle w:val="Tabletext"/>
            </w:pPr>
            <w:r w:rsidRPr="00F4618B">
              <w:t>SQ7</w:t>
            </w:r>
          </w:p>
        </w:tc>
      </w:tr>
      <w:tr w:rsidR="00B855B8" w:rsidRPr="00F4618B" w14:paraId="25371363" w14:textId="77777777" w:rsidTr="00414455">
        <w:tc>
          <w:tcPr>
            <w:tcW w:w="2410" w:type="dxa"/>
          </w:tcPr>
          <w:p w14:paraId="5B8C7BDF"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778F187" w14:textId="77777777" w:rsidR="00B855B8" w:rsidRPr="00F10D2B" w:rsidRDefault="00B855B8" w:rsidP="00AC007B">
            <w:pPr>
              <w:pStyle w:val="Tabletext"/>
            </w:pPr>
            <w:r w:rsidRPr="00654E99">
              <w:rPr>
                <w:noProof/>
              </w:rPr>
              <w:t>Low</w:t>
            </w:r>
          </w:p>
        </w:tc>
        <w:tc>
          <w:tcPr>
            <w:tcW w:w="3260" w:type="dxa"/>
            <w:shd w:val="clear" w:color="auto" w:fill="auto"/>
          </w:tcPr>
          <w:p w14:paraId="35D6A7E1" w14:textId="77777777" w:rsidR="00B855B8" w:rsidRPr="00B112C0" w:rsidRDefault="00B855B8" w:rsidP="00AC007B">
            <w:pPr>
              <w:pStyle w:val="Tabletext"/>
            </w:pPr>
            <w:r w:rsidRPr="00654E99">
              <w:rPr>
                <w:noProof/>
              </w:rPr>
              <w:t>Randomisation was conducted independent of the research team.</w:t>
            </w:r>
          </w:p>
        </w:tc>
        <w:tc>
          <w:tcPr>
            <w:tcW w:w="567" w:type="dxa"/>
            <w:shd w:val="clear" w:color="auto" w:fill="auto"/>
          </w:tcPr>
          <w:p w14:paraId="06F3226E" w14:textId="77777777" w:rsidR="00B855B8" w:rsidRPr="00F4618B" w:rsidRDefault="00B855B8" w:rsidP="00AC007B">
            <w:pPr>
              <w:pStyle w:val="Tabletext"/>
            </w:pPr>
            <w:r w:rsidRPr="00654E99">
              <w:rPr>
                <w:noProof/>
              </w:rPr>
              <w:t>Y</w:t>
            </w:r>
          </w:p>
        </w:tc>
        <w:tc>
          <w:tcPr>
            <w:tcW w:w="567" w:type="dxa"/>
          </w:tcPr>
          <w:p w14:paraId="387C9893" w14:textId="77777777" w:rsidR="00B855B8" w:rsidRPr="00F4618B" w:rsidRDefault="00B855B8" w:rsidP="00AC007B">
            <w:pPr>
              <w:pStyle w:val="Tabletext"/>
            </w:pPr>
            <w:r w:rsidRPr="00654E99">
              <w:rPr>
                <w:noProof/>
              </w:rPr>
              <w:t>PY</w:t>
            </w:r>
          </w:p>
        </w:tc>
        <w:tc>
          <w:tcPr>
            <w:tcW w:w="567" w:type="dxa"/>
          </w:tcPr>
          <w:p w14:paraId="1EF6053D" w14:textId="77777777" w:rsidR="00B855B8" w:rsidRPr="00F4618B" w:rsidRDefault="00B855B8" w:rsidP="00AC007B">
            <w:pPr>
              <w:pStyle w:val="Tabletext"/>
            </w:pPr>
            <w:r w:rsidRPr="00654E99">
              <w:rPr>
                <w:noProof/>
              </w:rPr>
              <w:t>PN</w:t>
            </w:r>
          </w:p>
        </w:tc>
        <w:tc>
          <w:tcPr>
            <w:tcW w:w="567" w:type="dxa"/>
          </w:tcPr>
          <w:p w14:paraId="5F33B3B9" w14:textId="77777777" w:rsidR="00B855B8" w:rsidRPr="00F4618B" w:rsidRDefault="00B855B8" w:rsidP="00AC007B">
            <w:pPr>
              <w:pStyle w:val="Tabletext"/>
            </w:pPr>
          </w:p>
        </w:tc>
        <w:tc>
          <w:tcPr>
            <w:tcW w:w="567" w:type="dxa"/>
          </w:tcPr>
          <w:p w14:paraId="5D82B3BF" w14:textId="77777777" w:rsidR="00B855B8" w:rsidRPr="00F4618B" w:rsidRDefault="00B855B8" w:rsidP="00AC007B">
            <w:pPr>
              <w:pStyle w:val="Tabletext"/>
            </w:pPr>
          </w:p>
        </w:tc>
        <w:tc>
          <w:tcPr>
            <w:tcW w:w="567" w:type="dxa"/>
          </w:tcPr>
          <w:p w14:paraId="7A3683AB" w14:textId="77777777" w:rsidR="00B855B8" w:rsidRPr="00F4618B" w:rsidRDefault="00B855B8" w:rsidP="00AC007B">
            <w:pPr>
              <w:pStyle w:val="Tabletext"/>
            </w:pPr>
          </w:p>
        </w:tc>
        <w:tc>
          <w:tcPr>
            <w:tcW w:w="567" w:type="dxa"/>
            <w:shd w:val="clear" w:color="auto" w:fill="auto"/>
          </w:tcPr>
          <w:p w14:paraId="18663CCC" w14:textId="77777777" w:rsidR="00B855B8" w:rsidRPr="00F4618B" w:rsidRDefault="00B855B8" w:rsidP="00AC007B">
            <w:pPr>
              <w:pStyle w:val="Tabletext"/>
            </w:pPr>
          </w:p>
        </w:tc>
      </w:tr>
      <w:tr w:rsidR="00B855B8" w:rsidRPr="00F4618B" w14:paraId="510E4DB4" w14:textId="77777777" w:rsidTr="00414455">
        <w:tc>
          <w:tcPr>
            <w:tcW w:w="2410" w:type="dxa"/>
          </w:tcPr>
          <w:p w14:paraId="4CEF760F"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19910707" w14:textId="77777777" w:rsidR="00B855B8" w:rsidRPr="00F10D2B" w:rsidRDefault="00B855B8" w:rsidP="00AC007B">
            <w:pPr>
              <w:pStyle w:val="Tabletext"/>
            </w:pPr>
            <w:r w:rsidRPr="00654E99">
              <w:rPr>
                <w:noProof/>
              </w:rPr>
              <w:t>High</w:t>
            </w:r>
          </w:p>
        </w:tc>
        <w:tc>
          <w:tcPr>
            <w:tcW w:w="3260" w:type="dxa"/>
            <w:shd w:val="clear" w:color="auto" w:fill="auto"/>
          </w:tcPr>
          <w:p w14:paraId="6BC74865" w14:textId="77777777" w:rsidR="00B855B8" w:rsidRPr="00654E99" w:rsidRDefault="00B855B8" w:rsidP="004552B9">
            <w:pPr>
              <w:pStyle w:val="Tabletext"/>
              <w:rPr>
                <w:noProof/>
              </w:rPr>
            </w:pPr>
            <w:r w:rsidRPr="00654E99">
              <w:rPr>
                <w:noProof/>
              </w:rPr>
              <w:t xml:space="preserve">Participants were not blinded. </w:t>
            </w:r>
          </w:p>
          <w:p w14:paraId="57313503" w14:textId="77777777" w:rsidR="00B855B8" w:rsidRDefault="00B855B8" w:rsidP="00AC007B">
            <w:pPr>
              <w:pStyle w:val="Tabletext"/>
            </w:pPr>
            <w:r w:rsidRPr="00654E99">
              <w:rPr>
                <w:noProof/>
              </w:rPr>
              <w:t>Research staff who delivered the R intervention were not blinded.</w:t>
            </w:r>
          </w:p>
          <w:p w14:paraId="15CBAAB4" w14:textId="77777777" w:rsidR="00B855B8" w:rsidRPr="00654E99" w:rsidRDefault="00B855B8" w:rsidP="004552B9">
            <w:pPr>
              <w:pStyle w:val="Tabletext"/>
              <w:rPr>
                <w:noProof/>
              </w:rPr>
            </w:pPr>
            <w:r w:rsidRPr="00654E99">
              <w:rPr>
                <w:noProof/>
              </w:rPr>
              <w:t>Withdrew consent (n=1)</w:t>
            </w:r>
          </w:p>
          <w:p w14:paraId="41608379" w14:textId="77777777" w:rsidR="00B855B8" w:rsidRDefault="00B855B8" w:rsidP="00AC007B">
            <w:pPr>
              <w:pStyle w:val="Tabletext"/>
            </w:pPr>
            <w:r w:rsidRPr="00654E99">
              <w:rPr>
                <w:noProof/>
              </w:rPr>
              <w:t>Non-compliant (n=4)</w:t>
            </w:r>
          </w:p>
          <w:p w14:paraId="2EA088C2" w14:textId="77777777" w:rsidR="00B855B8" w:rsidRPr="00654E99" w:rsidRDefault="00B855B8" w:rsidP="004552B9">
            <w:pPr>
              <w:pStyle w:val="Tabletext"/>
              <w:rPr>
                <w:noProof/>
              </w:rPr>
            </w:pPr>
            <w:r w:rsidRPr="00654E99">
              <w:rPr>
                <w:noProof/>
              </w:rPr>
              <w:t>Withdrew consent: I: 1, C: 0</w:t>
            </w:r>
          </w:p>
          <w:p w14:paraId="5FAB3F1C" w14:textId="77777777" w:rsidR="00B855B8" w:rsidRDefault="00B855B8" w:rsidP="00AC007B">
            <w:pPr>
              <w:pStyle w:val="Tabletext"/>
            </w:pPr>
            <w:r w:rsidRPr="00654E99">
              <w:rPr>
                <w:noProof/>
              </w:rPr>
              <w:t>Non-compliant: I: 3; C: 1</w:t>
            </w:r>
          </w:p>
          <w:p w14:paraId="47A0FDB2" w14:textId="77777777" w:rsidR="00B855B8" w:rsidRPr="00654E99" w:rsidRDefault="00B855B8" w:rsidP="004552B9">
            <w:pPr>
              <w:pStyle w:val="Tabletext"/>
              <w:rPr>
                <w:noProof/>
              </w:rPr>
            </w:pPr>
            <w:r w:rsidRPr="00654E99">
              <w:rPr>
                <w:noProof/>
              </w:rPr>
              <w:t>"Result for the intent-to-treat (ITT) analysis was consistent with that of the per-protocol (PP) analysis."</w:t>
            </w:r>
          </w:p>
          <w:p w14:paraId="06317E6B" w14:textId="77777777" w:rsidR="00B855B8" w:rsidRDefault="00B855B8" w:rsidP="00AC007B">
            <w:pPr>
              <w:pStyle w:val="Tabletext"/>
            </w:pPr>
            <w:r w:rsidRPr="00654E99">
              <w:rPr>
                <w:noProof/>
              </w:rPr>
              <w:t>However, authors did not specify whether the reported results were ITT or PP. The sample size in Results for I group is consistent with ITT (n=32)</w:t>
            </w:r>
          </w:p>
          <w:p w14:paraId="33CB7FCD" w14:textId="77777777" w:rsidR="00B855B8" w:rsidRDefault="00B855B8" w:rsidP="00AC007B">
            <w:pPr>
              <w:pStyle w:val="Tabletext"/>
              <w:rPr>
                <w:b/>
                <w:bCs/>
                <w:u w:val="single"/>
              </w:rPr>
            </w:pPr>
            <w:r w:rsidRPr="00654E99">
              <w:rPr>
                <w:noProof/>
              </w:rPr>
              <w:t>5 deviations (8%)</w:t>
            </w:r>
          </w:p>
        </w:tc>
        <w:tc>
          <w:tcPr>
            <w:tcW w:w="567" w:type="dxa"/>
            <w:shd w:val="clear" w:color="auto" w:fill="auto"/>
          </w:tcPr>
          <w:p w14:paraId="20F2A667" w14:textId="77777777" w:rsidR="00B855B8" w:rsidRPr="00F4618B" w:rsidRDefault="00B855B8" w:rsidP="00AC007B">
            <w:pPr>
              <w:pStyle w:val="Tabletext"/>
            </w:pPr>
            <w:r w:rsidRPr="00654E99">
              <w:rPr>
                <w:noProof/>
              </w:rPr>
              <w:t>Y</w:t>
            </w:r>
          </w:p>
        </w:tc>
        <w:tc>
          <w:tcPr>
            <w:tcW w:w="567" w:type="dxa"/>
          </w:tcPr>
          <w:p w14:paraId="17E68979" w14:textId="77777777" w:rsidR="00B855B8" w:rsidRPr="00F4618B" w:rsidRDefault="00B855B8" w:rsidP="00AC007B">
            <w:pPr>
              <w:pStyle w:val="Tabletext"/>
            </w:pPr>
            <w:r w:rsidRPr="00654E99">
              <w:rPr>
                <w:noProof/>
              </w:rPr>
              <w:t>Y</w:t>
            </w:r>
          </w:p>
        </w:tc>
        <w:tc>
          <w:tcPr>
            <w:tcW w:w="567" w:type="dxa"/>
          </w:tcPr>
          <w:p w14:paraId="0234A873" w14:textId="77777777" w:rsidR="00B855B8" w:rsidRPr="00F4618B" w:rsidRDefault="00B855B8" w:rsidP="00AC007B">
            <w:pPr>
              <w:pStyle w:val="Tabletext"/>
            </w:pPr>
            <w:r w:rsidRPr="00654E99">
              <w:rPr>
                <w:noProof/>
              </w:rPr>
              <w:t>Y</w:t>
            </w:r>
          </w:p>
        </w:tc>
        <w:tc>
          <w:tcPr>
            <w:tcW w:w="567" w:type="dxa"/>
          </w:tcPr>
          <w:p w14:paraId="392EEDD0" w14:textId="77777777" w:rsidR="00B855B8" w:rsidRPr="00F4618B" w:rsidRDefault="00B855B8" w:rsidP="00AC007B">
            <w:pPr>
              <w:pStyle w:val="Tabletext"/>
            </w:pPr>
            <w:r w:rsidRPr="00654E99">
              <w:rPr>
                <w:noProof/>
              </w:rPr>
              <w:t>PY</w:t>
            </w:r>
          </w:p>
        </w:tc>
        <w:tc>
          <w:tcPr>
            <w:tcW w:w="567" w:type="dxa"/>
          </w:tcPr>
          <w:p w14:paraId="58661A95" w14:textId="77777777" w:rsidR="00B855B8" w:rsidRPr="00F4618B" w:rsidRDefault="00B855B8" w:rsidP="00AC007B">
            <w:pPr>
              <w:pStyle w:val="Tabletext"/>
            </w:pPr>
            <w:r w:rsidRPr="00654E99">
              <w:rPr>
                <w:noProof/>
              </w:rPr>
              <w:t>N</w:t>
            </w:r>
          </w:p>
        </w:tc>
        <w:tc>
          <w:tcPr>
            <w:tcW w:w="567" w:type="dxa"/>
          </w:tcPr>
          <w:p w14:paraId="6016A4B0" w14:textId="77777777" w:rsidR="00B855B8" w:rsidRPr="00F4618B" w:rsidRDefault="00B855B8" w:rsidP="00AC007B">
            <w:pPr>
              <w:pStyle w:val="Tabletext"/>
            </w:pPr>
            <w:r w:rsidRPr="00654E99">
              <w:rPr>
                <w:noProof/>
              </w:rPr>
              <w:t>NI</w:t>
            </w:r>
          </w:p>
        </w:tc>
        <w:tc>
          <w:tcPr>
            <w:tcW w:w="567" w:type="dxa"/>
            <w:shd w:val="clear" w:color="auto" w:fill="auto"/>
          </w:tcPr>
          <w:p w14:paraId="5FB8D69E" w14:textId="77777777" w:rsidR="00B855B8" w:rsidRPr="00F4618B" w:rsidRDefault="00B855B8" w:rsidP="00AC007B">
            <w:pPr>
              <w:pStyle w:val="Tabletext"/>
            </w:pPr>
            <w:r w:rsidRPr="00654E99">
              <w:rPr>
                <w:noProof/>
              </w:rPr>
              <w:t>PY</w:t>
            </w:r>
          </w:p>
        </w:tc>
      </w:tr>
      <w:tr w:rsidR="00B855B8" w:rsidRPr="00F4618B" w14:paraId="5BA1EBFF" w14:textId="77777777" w:rsidTr="00414455">
        <w:tc>
          <w:tcPr>
            <w:tcW w:w="2410" w:type="dxa"/>
          </w:tcPr>
          <w:p w14:paraId="2CC7D838" w14:textId="77777777" w:rsidR="00B855B8" w:rsidRPr="008A6F0C" w:rsidRDefault="00B855B8" w:rsidP="00AC007B">
            <w:pPr>
              <w:pStyle w:val="Tabletext"/>
              <w:rPr>
                <w:u w:val="single"/>
              </w:rPr>
            </w:pPr>
            <w:r>
              <w:lastRenderedPageBreak/>
              <w:t xml:space="preserve">3. </w:t>
            </w:r>
            <w:r w:rsidRPr="008A6F0C">
              <w:t>Bias due missing outcome data</w:t>
            </w:r>
          </w:p>
        </w:tc>
        <w:tc>
          <w:tcPr>
            <w:tcW w:w="992" w:type="dxa"/>
            <w:shd w:val="clear" w:color="auto" w:fill="auto"/>
          </w:tcPr>
          <w:p w14:paraId="09BEB06B" w14:textId="77777777" w:rsidR="00B855B8" w:rsidRPr="00F10D2B" w:rsidRDefault="00B855B8" w:rsidP="00AC007B">
            <w:pPr>
              <w:pStyle w:val="Tabletext"/>
            </w:pPr>
            <w:r w:rsidRPr="00654E99">
              <w:rPr>
                <w:noProof/>
              </w:rPr>
              <w:t>Some concerns</w:t>
            </w:r>
          </w:p>
        </w:tc>
        <w:tc>
          <w:tcPr>
            <w:tcW w:w="3260" w:type="dxa"/>
            <w:shd w:val="clear" w:color="auto" w:fill="auto"/>
          </w:tcPr>
          <w:p w14:paraId="7382A4B4" w14:textId="77777777" w:rsidR="00B855B8" w:rsidRDefault="00B855B8" w:rsidP="00AC007B">
            <w:pPr>
              <w:pStyle w:val="Tabletext"/>
            </w:pPr>
            <w:r w:rsidRPr="00654E99">
              <w:rPr>
                <w:noProof/>
              </w:rPr>
              <w:t>I: 28/32 (13% missing); C: 25/29 (14% missing)</w:t>
            </w:r>
          </w:p>
          <w:p w14:paraId="75F57131" w14:textId="77777777" w:rsidR="00B855B8" w:rsidRDefault="00B855B8" w:rsidP="00AC007B">
            <w:pPr>
              <w:pStyle w:val="Tabletext"/>
              <w:rPr>
                <w:b/>
                <w:bCs/>
                <w:u w:val="single"/>
              </w:rPr>
            </w:pPr>
            <w:r w:rsidRPr="00654E99">
              <w:rPr>
                <w:noProof/>
              </w:rPr>
              <w:t>"Result for the intent-to-treat (ITT) analysis was consistent with that of the per-protocol (PP) analysis."</w:t>
            </w:r>
          </w:p>
        </w:tc>
        <w:tc>
          <w:tcPr>
            <w:tcW w:w="567" w:type="dxa"/>
            <w:shd w:val="clear" w:color="auto" w:fill="auto"/>
          </w:tcPr>
          <w:p w14:paraId="640462E7" w14:textId="77777777" w:rsidR="00B855B8" w:rsidRPr="00F4618B" w:rsidRDefault="00B855B8" w:rsidP="00AC007B">
            <w:pPr>
              <w:pStyle w:val="Tabletext"/>
            </w:pPr>
            <w:r w:rsidRPr="00654E99">
              <w:rPr>
                <w:noProof/>
              </w:rPr>
              <w:t>N</w:t>
            </w:r>
          </w:p>
        </w:tc>
        <w:tc>
          <w:tcPr>
            <w:tcW w:w="567" w:type="dxa"/>
          </w:tcPr>
          <w:p w14:paraId="17532CBC" w14:textId="77777777" w:rsidR="00B855B8" w:rsidRPr="00F4618B" w:rsidRDefault="00B855B8" w:rsidP="00AC007B">
            <w:pPr>
              <w:pStyle w:val="Tabletext"/>
            </w:pPr>
            <w:r w:rsidRPr="00654E99">
              <w:rPr>
                <w:noProof/>
              </w:rPr>
              <w:t>PY</w:t>
            </w:r>
          </w:p>
        </w:tc>
        <w:tc>
          <w:tcPr>
            <w:tcW w:w="567" w:type="dxa"/>
          </w:tcPr>
          <w:p w14:paraId="6CE7E297" w14:textId="77777777" w:rsidR="00B855B8" w:rsidRPr="00F4618B" w:rsidRDefault="00B855B8" w:rsidP="00AC007B">
            <w:pPr>
              <w:pStyle w:val="Tabletext"/>
            </w:pPr>
            <w:r w:rsidRPr="00654E99">
              <w:rPr>
                <w:noProof/>
              </w:rPr>
              <w:t>NA</w:t>
            </w:r>
          </w:p>
        </w:tc>
        <w:tc>
          <w:tcPr>
            <w:tcW w:w="567" w:type="dxa"/>
          </w:tcPr>
          <w:p w14:paraId="16ECA0D6" w14:textId="77777777" w:rsidR="00B855B8" w:rsidRPr="00F4618B" w:rsidRDefault="00B855B8" w:rsidP="00AC007B">
            <w:pPr>
              <w:pStyle w:val="Tabletext"/>
            </w:pPr>
            <w:r w:rsidRPr="00654E99">
              <w:rPr>
                <w:noProof/>
              </w:rPr>
              <w:t>NA</w:t>
            </w:r>
          </w:p>
        </w:tc>
        <w:tc>
          <w:tcPr>
            <w:tcW w:w="567" w:type="dxa"/>
          </w:tcPr>
          <w:p w14:paraId="0EE2ED77" w14:textId="77777777" w:rsidR="00B855B8" w:rsidRPr="00F4618B" w:rsidRDefault="00B855B8" w:rsidP="00AC007B">
            <w:pPr>
              <w:pStyle w:val="Tabletext"/>
            </w:pPr>
          </w:p>
        </w:tc>
        <w:tc>
          <w:tcPr>
            <w:tcW w:w="567" w:type="dxa"/>
          </w:tcPr>
          <w:p w14:paraId="32BC98CA" w14:textId="77777777" w:rsidR="00B855B8" w:rsidRPr="00F4618B" w:rsidRDefault="00B855B8" w:rsidP="00AC007B">
            <w:pPr>
              <w:pStyle w:val="Tabletext"/>
            </w:pPr>
          </w:p>
        </w:tc>
        <w:tc>
          <w:tcPr>
            <w:tcW w:w="567" w:type="dxa"/>
            <w:shd w:val="clear" w:color="auto" w:fill="auto"/>
          </w:tcPr>
          <w:p w14:paraId="083E5DD2" w14:textId="77777777" w:rsidR="00B855B8" w:rsidRPr="00F4618B" w:rsidRDefault="00B855B8" w:rsidP="00AC007B">
            <w:pPr>
              <w:pStyle w:val="Tabletext"/>
            </w:pPr>
          </w:p>
        </w:tc>
      </w:tr>
      <w:tr w:rsidR="00B855B8" w:rsidRPr="00F4618B" w14:paraId="432C588A" w14:textId="77777777" w:rsidTr="00414455">
        <w:tc>
          <w:tcPr>
            <w:tcW w:w="2410" w:type="dxa"/>
          </w:tcPr>
          <w:p w14:paraId="6DE78401"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65C0098E" w14:textId="77777777" w:rsidR="00B855B8" w:rsidRPr="00F10D2B" w:rsidRDefault="00B855B8" w:rsidP="00AC007B">
            <w:pPr>
              <w:pStyle w:val="Tabletext"/>
            </w:pPr>
            <w:r w:rsidRPr="00654E99">
              <w:rPr>
                <w:noProof/>
              </w:rPr>
              <w:t>High</w:t>
            </w:r>
          </w:p>
        </w:tc>
        <w:tc>
          <w:tcPr>
            <w:tcW w:w="3260" w:type="dxa"/>
            <w:shd w:val="clear" w:color="auto" w:fill="auto"/>
          </w:tcPr>
          <w:p w14:paraId="133B7BB5"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6C05908A" w14:textId="77777777" w:rsidR="00B855B8" w:rsidRPr="00F4618B" w:rsidRDefault="00B855B8" w:rsidP="00AC007B">
            <w:pPr>
              <w:pStyle w:val="Tabletext"/>
            </w:pPr>
            <w:r w:rsidRPr="00654E99">
              <w:rPr>
                <w:noProof/>
              </w:rPr>
              <w:t>N</w:t>
            </w:r>
          </w:p>
        </w:tc>
        <w:tc>
          <w:tcPr>
            <w:tcW w:w="567" w:type="dxa"/>
          </w:tcPr>
          <w:p w14:paraId="2C86EA68" w14:textId="77777777" w:rsidR="00B855B8" w:rsidRPr="00F4618B" w:rsidRDefault="00B855B8" w:rsidP="00AC007B">
            <w:pPr>
              <w:pStyle w:val="Tabletext"/>
            </w:pPr>
            <w:r w:rsidRPr="00654E99">
              <w:rPr>
                <w:noProof/>
              </w:rPr>
              <w:t>PN</w:t>
            </w:r>
          </w:p>
        </w:tc>
        <w:tc>
          <w:tcPr>
            <w:tcW w:w="567" w:type="dxa"/>
          </w:tcPr>
          <w:p w14:paraId="4EDB5D64" w14:textId="77777777" w:rsidR="00B855B8" w:rsidRPr="00F4618B" w:rsidRDefault="00B855B8" w:rsidP="00AC007B">
            <w:pPr>
              <w:pStyle w:val="Tabletext"/>
            </w:pPr>
            <w:r w:rsidRPr="00654E99">
              <w:rPr>
                <w:noProof/>
              </w:rPr>
              <w:t>Y</w:t>
            </w:r>
          </w:p>
        </w:tc>
        <w:tc>
          <w:tcPr>
            <w:tcW w:w="567" w:type="dxa"/>
          </w:tcPr>
          <w:p w14:paraId="509A955A" w14:textId="77777777" w:rsidR="00B855B8" w:rsidRPr="00F4618B" w:rsidRDefault="00B855B8" w:rsidP="00AC007B">
            <w:pPr>
              <w:pStyle w:val="Tabletext"/>
            </w:pPr>
            <w:r w:rsidRPr="00654E99">
              <w:rPr>
                <w:noProof/>
              </w:rPr>
              <w:t>PY</w:t>
            </w:r>
          </w:p>
        </w:tc>
        <w:tc>
          <w:tcPr>
            <w:tcW w:w="567" w:type="dxa"/>
          </w:tcPr>
          <w:p w14:paraId="5560773C" w14:textId="77777777" w:rsidR="00B855B8" w:rsidRPr="00F4618B" w:rsidRDefault="00B855B8" w:rsidP="00AC007B">
            <w:pPr>
              <w:pStyle w:val="Tabletext"/>
            </w:pPr>
            <w:r w:rsidRPr="00654E99">
              <w:rPr>
                <w:noProof/>
              </w:rPr>
              <w:t>PY</w:t>
            </w:r>
          </w:p>
        </w:tc>
        <w:tc>
          <w:tcPr>
            <w:tcW w:w="567" w:type="dxa"/>
          </w:tcPr>
          <w:p w14:paraId="70CB14F5" w14:textId="77777777" w:rsidR="00B855B8" w:rsidRPr="00F4618B" w:rsidRDefault="00B855B8" w:rsidP="00AC007B">
            <w:pPr>
              <w:pStyle w:val="Tabletext"/>
            </w:pPr>
          </w:p>
        </w:tc>
        <w:tc>
          <w:tcPr>
            <w:tcW w:w="567" w:type="dxa"/>
            <w:shd w:val="clear" w:color="auto" w:fill="auto"/>
          </w:tcPr>
          <w:p w14:paraId="39EFE4E1" w14:textId="77777777" w:rsidR="00B855B8" w:rsidRPr="00F4618B" w:rsidRDefault="00B855B8" w:rsidP="00AC007B">
            <w:pPr>
              <w:pStyle w:val="Tabletext"/>
            </w:pPr>
          </w:p>
        </w:tc>
      </w:tr>
      <w:tr w:rsidR="00B855B8" w:rsidRPr="00F4618B" w14:paraId="3465789D" w14:textId="77777777" w:rsidTr="00316548">
        <w:tc>
          <w:tcPr>
            <w:tcW w:w="2410" w:type="dxa"/>
            <w:tcBorders>
              <w:bottom w:val="single" w:sz="4" w:space="0" w:color="D9D9D9" w:themeColor="background1" w:themeShade="D9"/>
            </w:tcBorders>
          </w:tcPr>
          <w:p w14:paraId="174D86F1"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43E991B"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0845436"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2F9F6652"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1125354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B7A98D2"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945A5E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FFB55A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812D338"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53DF17A" w14:textId="77777777" w:rsidR="00B855B8" w:rsidRPr="00F4618B" w:rsidRDefault="00B855B8" w:rsidP="00AC007B">
            <w:pPr>
              <w:pStyle w:val="Tabletext"/>
            </w:pPr>
          </w:p>
        </w:tc>
      </w:tr>
      <w:tr w:rsidR="00B855B8" w:rsidRPr="00F4618B" w14:paraId="4DA7604E"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33D0E7B7"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05638A9"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6C89BCA"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0D598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030F61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15D02C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4172C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DC086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3AB99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EEF12F" w14:textId="77777777" w:rsidR="00B855B8" w:rsidRPr="00F4618B" w:rsidRDefault="00B855B8" w:rsidP="00AC007B">
            <w:pPr>
              <w:pStyle w:val="Tabletext"/>
            </w:pPr>
          </w:p>
        </w:tc>
      </w:tr>
      <w:tr w:rsidR="00B855B8" w:rsidRPr="00316548" w14:paraId="6A4B1DDA"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29266E13"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2598B4B"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0041A58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177C10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A34D7A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840F24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E9AC5B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29FBB2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4DB672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0117F3C" w14:textId="77777777" w:rsidR="00B855B8" w:rsidRPr="00316548" w:rsidRDefault="00B855B8" w:rsidP="00AC007B">
            <w:pPr>
              <w:pStyle w:val="Tabletext"/>
              <w:rPr>
                <w:sz w:val="8"/>
                <w:szCs w:val="8"/>
              </w:rPr>
            </w:pPr>
          </w:p>
        </w:tc>
      </w:tr>
    </w:tbl>
    <w:p w14:paraId="5EC5142D"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4FF5F4F" w14:textId="77777777" w:rsidTr="0098703D">
        <w:trPr>
          <w:tblHeader/>
        </w:trPr>
        <w:tc>
          <w:tcPr>
            <w:tcW w:w="2410" w:type="dxa"/>
            <w:vMerge w:val="restart"/>
            <w:tcBorders>
              <w:top w:val="single" w:sz="4" w:space="0" w:color="auto"/>
            </w:tcBorders>
            <w:shd w:val="clear" w:color="auto" w:fill="BFBFBF" w:themeFill="background1" w:themeFillShade="BF"/>
          </w:tcPr>
          <w:p w14:paraId="49A3F656"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Topcu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322E21FA" w14:textId="77777777" w:rsidR="00B855B8" w:rsidRPr="0098703D" w:rsidRDefault="00B855B8" w:rsidP="00AC007B">
            <w:pPr>
              <w:pStyle w:val="Tabletext"/>
            </w:pPr>
            <w:r w:rsidRPr="00945AD8">
              <w:rPr>
                <w:b/>
                <w:bCs/>
              </w:rPr>
              <w:t>Outcome domain</w:t>
            </w:r>
            <w:r>
              <w:rPr>
                <w:b/>
                <w:bCs/>
              </w:rPr>
              <w:t>.</w:t>
            </w:r>
            <w:r>
              <w:t xml:space="preserve"> </w:t>
            </w:r>
            <w:r w:rsidRPr="00654E99">
              <w:rPr>
                <w:noProof/>
              </w:rPr>
              <w:t>global symptoms</w:t>
            </w:r>
          </w:p>
        </w:tc>
        <w:tc>
          <w:tcPr>
            <w:tcW w:w="3969" w:type="dxa"/>
            <w:gridSpan w:val="7"/>
            <w:tcBorders>
              <w:top w:val="single" w:sz="4" w:space="0" w:color="auto"/>
            </w:tcBorders>
            <w:shd w:val="clear" w:color="auto" w:fill="BFBFBF" w:themeFill="background1" w:themeFillShade="BF"/>
          </w:tcPr>
          <w:p w14:paraId="2EDA3A67"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1B2CBA9" w14:textId="77777777" w:rsidTr="0098703D">
        <w:trPr>
          <w:tblHeader/>
        </w:trPr>
        <w:tc>
          <w:tcPr>
            <w:tcW w:w="2410" w:type="dxa"/>
            <w:vMerge/>
            <w:tcBorders>
              <w:bottom w:val="single" w:sz="4" w:space="0" w:color="auto"/>
            </w:tcBorders>
            <w:shd w:val="clear" w:color="auto" w:fill="BFBFBF" w:themeFill="background1" w:themeFillShade="BF"/>
          </w:tcPr>
          <w:p w14:paraId="53F7FDAA"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6BCB43CA" w14:textId="77777777" w:rsidR="00B855B8" w:rsidRPr="00945AD8" w:rsidRDefault="00B855B8" w:rsidP="00AC007B">
            <w:pPr>
              <w:pStyle w:val="Tabletext"/>
              <w:rPr>
                <w:b/>
                <w:bCs/>
              </w:rPr>
            </w:pPr>
            <w:r>
              <w:rPr>
                <w:b/>
                <w:bCs/>
              </w:rPr>
              <w:t>Assessments</w:t>
            </w:r>
            <w:r>
              <w:t xml:space="preserve">. </w:t>
            </w:r>
            <w:r w:rsidRPr="00654E99">
              <w:rPr>
                <w:noProof/>
              </w:rPr>
              <w:t>HR-QoL, global symptoms</w:t>
            </w:r>
          </w:p>
        </w:tc>
        <w:tc>
          <w:tcPr>
            <w:tcW w:w="3969" w:type="dxa"/>
            <w:gridSpan w:val="7"/>
            <w:tcBorders>
              <w:bottom w:val="single" w:sz="4" w:space="0" w:color="auto"/>
            </w:tcBorders>
            <w:shd w:val="clear" w:color="auto" w:fill="BFBFBF" w:themeFill="background1" w:themeFillShade="BF"/>
          </w:tcPr>
          <w:p w14:paraId="6FF47ED6"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42072A0" w14:textId="77777777" w:rsidTr="00414455">
        <w:trPr>
          <w:tblHeader/>
        </w:trPr>
        <w:tc>
          <w:tcPr>
            <w:tcW w:w="2410" w:type="dxa"/>
            <w:vMerge w:val="restart"/>
            <w:tcBorders>
              <w:top w:val="single" w:sz="4" w:space="0" w:color="auto"/>
            </w:tcBorders>
            <w:shd w:val="clear" w:color="auto" w:fill="F2F2F2" w:themeFill="background1" w:themeFillShade="F2"/>
          </w:tcPr>
          <w:p w14:paraId="133BC5E0"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722CDAE"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0D398BF8"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73BB5107" w14:textId="77777777" w:rsidR="00B855B8" w:rsidRPr="00DC405A" w:rsidRDefault="00B855B8" w:rsidP="00AC007B">
            <w:pPr>
              <w:pStyle w:val="Tabletext"/>
              <w:rPr>
                <w:b/>
                <w:bCs/>
              </w:rPr>
            </w:pPr>
            <w:r w:rsidRPr="00DC405A">
              <w:rPr>
                <w:b/>
                <w:bCs/>
              </w:rPr>
              <w:t>Response to signalling questions</w:t>
            </w:r>
          </w:p>
        </w:tc>
      </w:tr>
      <w:tr w:rsidR="00B855B8" w:rsidRPr="00F4618B" w14:paraId="180A884B" w14:textId="77777777" w:rsidTr="00414455">
        <w:trPr>
          <w:tblHeader/>
        </w:trPr>
        <w:tc>
          <w:tcPr>
            <w:tcW w:w="2410" w:type="dxa"/>
            <w:vMerge/>
            <w:tcBorders>
              <w:bottom w:val="single" w:sz="4" w:space="0" w:color="auto"/>
            </w:tcBorders>
          </w:tcPr>
          <w:p w14:paraId="1BDA5259"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195DB4E"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0D0AF0F1"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7CA0A77"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D006AEC"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12A498"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413249"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32F6E8"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36FAB3"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03C6564" w14:textId="77777777" w:rsidR="00B855B8" w:rsidRPr="00F4618B" w:rsidRDefault="00B855B8" w:rsidP="00AC007B">
            <w:pPr>
              <w:pStyle w:val="Tabletext"/>
            </w:pPr>
            <w:r w:rsidRPr="00F4618B">
              <w:t>SQ7</w:t>
            </w:r>
          </w:p>
        </w:tc>
      </w:tr>
      <w:tr w:rsidR="00B855B8" w:rsidRPr="00F4618B" w14:paraId="0404351C" w14:textId="77777777" w:rsidTr="00414455">
        <w:tc>
          <w:tcPr>
            <w:tcW w:w="2410" w:type="dxa"/>
          </w:tcPr>
          <w:p w14:paraId="671B6C5A"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2218A0FF" w14:textId="77777777" w:rsidR="00B855B8" w:rsidRPr="00F10D2B" w:rsidRDefault="00B855B8" w:rsidP="00AC007B">
            <w:pPr>
              <w:pStyle w:val="Tabletext"/>
            </w:pPr>
            <w:r w:rsidRPr="00654E99">
              <w:rPr>
                <w:noProof/>
              </w:rPr>
              <w:t>Low</w:t>
            </w:r>
          </w:p>
        </w:tc>
        <w:tc>
          <w:tcPr>
            <w:tcW w:w="3260" w:type="dxa"/>
            <w:shd w:val="clear" w:color="auto" w:fill="auto"/>
          </w:tcPr>
          <w:p w14:paraId="25E52A7C" w14:textId="77777777" w:rsidR="00B855B8" w:rsidRPr="00B112C0" w:rsidRDefault="00B855B8" w:rsidP="00AC007B">
            <w:pPr>
              <w:pStyle w:val="Tabletext"/>
            </w:pPr>
            <w:r w:rsidRPr="00654E99">
              <w:rPr>
                <w:noProof/>
              </w:rPr>
              <w:t>Randomisation was conducted independent of the research team.</w:t>
            </w:r>
          </w:p>
        </w:tc>
        <w:tc>
          <w:tcPr>
            <w:tcW w:w="567" w:type="dxa"/>
            <w:shd w:val="clear" w:color="auto" w:fill="auto"/>
          </w:tcPr>
          <w:p w14:paraId="639B9456" w14:textId="77777777" w:rsidR="00B855B8" w:rsidRPr="00F4618B" w:rsidRDefault="00B855B8" w:rsidP="00AC007B">
            <w:pPr>
              <w:pStyle w:val="Tabletext"/>
            </w:pPr>
            <w:r w:rsidRPr="00654E99">
              <w:rPr>
                <w:noProof/>
              </w:rPr>
              <w:t>Y</w:t>
            </w:r>
          </w:p>
        </w:tc>
        <w:tc>
          <w:tcPr>
            <w:tcW w:w="567" w:type="dxa"/>
          </w:tcPr>
          <w:p w14:paraId="62969768" w14:textId="77777777" w:rsidR="00B855B8" w:rsidRPr="00F4618B" w:rsidRDefault="00B855B8" w:rsidP="00AC007B">
            <w:pPr>
              <w:pStyle w:val="Tabletext"/>
            </w:pPr>
            <w:r w:rsidRPr="00654E99">
              <w:rPr>
                <w:noProof/>
              </w:rPr>
              <w:t>PY</w:t>
            </w:r>
          </w:p>
        </w:tc>
        <w:tc>
          <w:tcPr>
            <w:tcW w:w="567" w:type="dxa"/>
          </w:tcPr>
          <w:p w14:paraId="463B6DC3" w14:textId="77777777" w:rsidR="00B855B8" w:rsidRPr="00F4618B" w:rsidRDefault="00B855B8" w:rsidP="00AC007B">
            <w:pPr>
              <w:pStyle w:val="Tabletext"/>
            </w:pPr>
            <w:r w:rsidRPr="00654E99">
              <w:rPr>
                <w:noProof/>
              </w:rPr>
              <w:t>PN</w:t>
            </w:r>
          </w:p>
        </w:tc>
        <w:tc>
          <w:tcPr>
            <w:tcW w:w="567" w:type="dxa"/>
          </w:tcPr>
          <w:p w14:paraId="70EEAAC7" w14:textId="77777777" w:rsidR="00B855B8" w:rsidRPr="00F4618B" w:rsidRDefault="00B855B8" w:rsidP="00AC007B">
            <w:pPr>
              <w:pStyle w:val="Tabletext"/>
            </w:pPr>
          </w:p>
        </w:tc>
        <w:tc>
          <w:tcPr>
            <w:tcW w:w="567" w:type="dxa"/>
          </w:tcPr>
          <w:p w14:paraId="0F1A8570" w14:textId="77777777" w:rsidR="00B855B8" w:rsidRPr="00F4618B" w:rsidRDefault="00B855B8" w:rsidP="00AC007B">
            <w:pPr>
              <w:pStyle w:val="Tabletext"/>
            </w:pPr>
          </w:p>
        </w:tc>
        <w:tc>
          <w:tcPr>
            <w:tcW w:w="567" w:type="dxa"/>
          </w:tcPr>
          <w:p w14:paraId="077DD7F5" w14:textId="77777777" w:rsidR="00B855B8" w:rsidRPr="00F4618B" w:rsidRDefault="00B855B8" w:rsidP="00AC007B">
            <w:pPr>
              <w:pStyle w:val="Tabletext"/>
            </w:pPr>
          </w:p>
        </w:tc>
        <w:tc>
          <w:tcPr>
            <w:tcW w:w="567" w:type="dxa"/>
            <w:shd w:val="clear" w:color="auto" w:fill="auto"/>
          </w:tcPr>
          <w:p w14:paraId="01D28350" w14:textId="77777777" w:rsidR="00B855B8" w:rsidRPr="00F4618B" w:rsidRDefault="00B855B8" w:rsidP="00AC007B">
            <w:pPr>
              <w:pStyle w:val="Tabletext"/>
            </w:pPr>
          </w:p>
        </w:tc>
      </w:tr>
      <w:tr w:rsidR="00B855B8" w:rsidRPr="00F4618B" w14:paraId="28AEFBCD" w14:textId="77777777" w:rsidTr="00414455">
        <w:tc>
          <w:tcPr>
            <w:tcW w:w="2410" w:type="dxa"/>
          </w:tcPr>
          <w:p w14:paraId="30762A9F"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04DF01E" w14:textId="77777777" w:rsidR="00B855B8" w:rsidRPr="00F10D2B" w:rsidRDefault="00B855B8" w:rsidP="00AC007B">
            <w:pPr>
              <w:pStyle w:val="Tabletext"/>
            </w:pPr>
            <w:r w:rsidRPr="00654E99">
              <w:rPr>
                <w:noProof/>
              </w:rPr>
              <w:t>High</w:t>
            </w:r>
          </w:p>
        </w:tc>
        <w:tc>
          <w:tcPr>
            <w:tcW w:w="3260" w:type="dxa"/>
            <w:shd w:val="clear" w:color="auto" w:fill="auto"/>
          </w:tcPr>
          <w:p w14:paraId="09017BBE" w14:textId="77777777" w:rsidR="00B855B8" w:rsidRPr="00654E99" w:rsidRDefault="00B855B8" w:rsidP="004552B9">
            <w:pPr>
              <w:pStyle w:val="Tabletext"/>
              <w:rPr>
                <w:noProof/>
              </w:rPr>
            </w:pPr>
            <w:r w:rsidRPr="00654E99">
              <w:rPr>
                <w:noProof/>
              </w:rPr>
              <w:t xml:space="preserve">Participants were not blinded. </w:t>
            </w:r>
          </w:p>
          <w:p w14:paraId="18F4D2BC" w14:textId="77777777" w:rsidR="00B855B8" w:rsidRDefault="00B855B8" w:rsidP="00AC007B">
            <w:pPr>
              <w:pStyle w:val="Tabletext"/>
            </w:pPr>
            <w:r w:rsidRPr="00654E99">
              <w:rPr>
                <w:noProof/>
              </w:rPr>
              <w:t>Research staff who delivered the R intervention were not blinded.</w:t>
            </w:r>
          </w:p>
          <w:p w14:paraId="03453E4F" w14:textId="77777777" w:rsidR="00B855B8" w:rsidRPr="00654E99" w:rsidRDefault="00B855B8" w:rsidP="004552B9">
            <w:pPr>
              <w:pStyle w:val="Tabletext"/>
              <w:rPr>
                <w:noProof/>
              </w:rPr>
            </w:pPr>
            <w:r w:rsidRPr="00654E99">
              <w:rPr>
                <w:noProof/>
              </w:rPr>
              <w:t>Withdrew consent (n=1)</w:t>
            </w:r>
          </w:p>
          <w:p w14:paraId="1273FF2B" w14:textId="77777777" w:rsidR="00B855B8" w:rsidRDefault="00B855B8" w:rsidP="00AC007B">
            <w:pPr>
              <w:pStyle w:val="Tabletext"/>
            </w:pPr>
            <w:r w:rsidRPr="00654E99">
              <w:rPr>
                <w:noProof/>
              </w:rPr>
              <w:t>Non-compliant (n=4)</w:t>
            </w:r>
          </w:p>
          <w:p w14:paraId="0710DD62" w14:textId="77777777" w:rsidR="00B855B8" w:rsidRPr="00654E99" w:rsidRDefault="00B855B8" w:rsidP="004552B9">
            <w:pPr>
              <w:pStyle w:val="Tabletext"/>
              <w:rPr>
                <w:noProof/>
              </w:rPr>
            </w:pPr>
            <w:r w:rsidRPr="00654E99">
              <w:rPr>
                <w:noProof/>
              </w:rPr>
              <w:t>Withdrew consent: I: 1, C: 0</w:t>
            </w:r>
          </w:p>
          <w:p w14:paraId="2D09AB08" w14:textId="77777777" w:rsidR="00B855B8" w:rsidRDefault="00B855B8" w:rsidP="00AC007B">
            <w:pPr>
              <w:pStyle w:val="Tabletext"/>
            </w:pPr>
            <w:r w:rsidRPr="00654E99">
              <w:rPr>
                <w:noProof/>
              </w:rPr>
              <w:t>Non-compliant: I: 3; C: 1</w:t>
            </w:r>
          </w:p>
          <w:p w14:paraId="66F30EBF" w14:textId="77777777" w:rsidR="00B855B8" w:rsidRPr="00654E99" w:rsidRDefault="00B855B8" w:rsidP="004552B9">
            <w:pPr>
              <w:pStyle w:val="Tabletext"/>
              <w:rPr>
                <w:noProof/>
              </w:rPr>
            </w:pPr>
            <w:r w:rsidRPr="00654E99">
              <w:rPr>
                <w:noProof/>
              </w:rPr>
              <w:t>"Result for the intent-to-treat (ITT) analysis was consistent with that of the per-protocol (PP) analysis."</w:t>
            </w:r>
          </w:p>
          <w:p w14:paraId="1589A21C" w14:textId="77777777" w:rsidR="00B855B8" w:rsidRDefault="00B855B8" w:rsidP="00AC007B">
            <w:pPr>
              <w:pStyle w:val="Tabletext"/>
            </w:pPr>
            <w:r w:rsidRPr="00654E99">
              <w:rPr>
                <w:noProof/>
              </w:rPr>
              <w:t>However, authors did not specify whether the reported results were ITT or PP. The sample size in Results for I group is consistent with ITT (n=32)</w:t>
            </w:r>
          </w:p>
          <w:p w14:paraId="5C1CD527" w14:textId="77777777" w:rsidR="00B855B8" w:rsidRDefault="00B855B8" w:rsidP="00AC007B">
            <w:pPr>
              <w:pStyle w:val="Tabletext"/>
              <w:rPr>
                <w:b/>
                <w:bCs/>
                <w:u w:val="single"/>
              </w:rPr>
            </w:pPr>
            <w:r w:rsidRPr="00654E99">
              <w:rPr>
                <w:noProof/>
              </w:rPr>
              <w:t>5 deviations (8%)</w:t>
            </w:r>
          </w:p>
        </w:tc>
        <w:tc>
          <w:tcPr>
            <w:tcW w:w="567" w:type="dxa"/>
            <w:shd w:val="clear" w:color="auto" w:fill="auto"/>
          </w:tcPr>
          <w:p w14:paraId="592A0FDC" w14:textId="77777777" w:rsidR="00B855B8" w:rsidRPr="00F4618B" w:rsidRDefault="00B855B8" w:rsidP="00AC007B">
            <w:pPr>
              <w:pStyle w:val="Tabletext"/>
            </w:pPr>
            <w:r w:rsidRPr="00654E99">
              <w:rPr>
                <w:noProof/>
              </w:rPr>
              <w:t>Y</w:t>
            </w:r>
          </w:p>
        </w:tc>
        <w:tc>
          <w:tcPr>
            <w:tcW w:w="567" w:type="dxa"/>
          </w:tcPr>
          <w:p w14:paraId="3DAF4AD5" w14:textId="77777777" w:rsidR="00B855B8" w:rsidRPr="00F4618B" w:rsidRDefault="00B855B8" w:rsidP="00AC007B">
            <w:pPr>
              <w:pStyle w:val="Tabletext"/>
            </w:pPr>
            <w:r w:rsidRPr="00654E99">
              <w:rPr>
                <w:noProof/>
              </w:rPr>
              <w:t>Y</w:t>
            </w:r>
          </w:p>
        </w:tc>
        <w:tc>
          <w:tcPr>
            <w:tcW w:w="567" w:type="dxa"/>
          </w:tcPr>
          <w:p w14:paraId="08D6940A" w14:textId="77777777" w:rsidR="00B855B8" w:rsidRPr="00F4618B" w:rsidRDefault="00B855B8" w:rsidP="00AC007B">
            <w:pPr>
              <w:pStyle w:val="Tabletext"/>
            </w:pPr>
            <w:r w:rsidRPr="00654E99">
              <w:rPr>
                <w:noProof/>
              </w:rPr>
              <w:t>Y</w:t>
            </w:r>
          </w:p>
        </w:tc>
        <w:tc>
          <w:tcPr>
            <w:tcW w:w="567" w:type="dxa"/>
          </w:tcPr>
          <w:p w14:paraId="2AFA0220" w14:textId="77777777" w:rsidR="00B855B8" w:rsidRPr="00F4618B" w:rsidRDefault="00B855B8" w:rsidP="00AC007B">
            <w:pPr>
              <w:pStyle w:val="Tabletext"/>
            </w:pPr>
            <w:r w:rsidRPr="00654E99">
              <w:rPr>
                <w:noProof/>
              </w:rPr>
              <w:t>PY</w:t>
            </w:r>
          </w:p>
        </w:tc>
        <w:tc>
          <w:tcPr>
            <w:tcW w:w="567" w:type="dxa"/>
          </w:tcPr>
          <w:p w14:paraId="54304BD5" w14:textId="77777777" w:rsidR="00B855B8" w:rsidRPr="00F4618B" w:rsidRDefault="00B855B8" w:rsidP="00AC007B">
            <w:pPr>
              <w:pStyle w:val="Tabletext"/>
            </w:pPr>
            <w:r w:rsidRPr="00654E99">
              <w:rPr>
                <w:noProof/>
              </w:rPr>
              <w:t>N</w:t>
            </w:r>
          </w:p>
        </w:tc>
        <w:tc>
          <w:tcPr>
            <w:tcW w:w="567" w:type="dxa"/>
          </w:tcPr>
          <w:p w14:paraId="5BDA0BC9" w14:textId="77777777" w:rsidR="00B855B8" w:rsidRPr="00F4618B" w:rsidRDefault="00B855B8" w:rsidP="00AC007B">
            <w:pPr>
              <w:pStyle w:val="Tabletext"/>
            </w:pPr>
            <w:r w:rsidRPr="00654E99">
              <w:rPr>
                <w:noProof/>
              </w:rPr>
              <w:t>NI</w:t>
            </w:r>
          </w:p>
        </w:tc>
        <w:tc>
          <w:tcPr>
            <w:tcW w:w="567" w:type="dxa"/>
            <w:shd w:val="clear" w:color="auto" w:fill="auto"/>
          </w:tcPr>
          <w:p w14:paraId="5702FCF4" w14:textId="77777777" w:rsidR="00B855B8" w:rsidRPr="00F4618B" w:rsidRDefault="00B855B8" w:rsidP="00AC007B">
            <w:pPr>
              <w:pStyle w:val="Tabletext"/>
            </w:pPr>
            <w:r w:rsidRPr="00654E99">
              <w:rPr>
                <w:noProof/>
              </w:rPr>
              <w:t>PY</w:t>
            </w:r>
          </w:p>
        </w:tc>
      </w:tr>
      <w:tr w:rsidR="00B855B8" w:rsidRPr="00F4618B" w14:paraId="3311A6DC" w14:textId="77777777" w:rsidTr="00414455">
        <w:tc>
          <w:tcPr>
            <w:tcW w:w="2410" w:type="dxa"/>
          </w:tcPr>
          <w:p w14:paraId="5BFEB52C"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57940AF" w14:textId="77777777" w:rsidR="00B855B8" w:rsidRPr="00F10D2B" w:rsidRDefault="00B855B8" w:rsidP="00AC007B">
            <w:pPr>
              <w:pStyle w:val="Tabletext"/>
            </w:pPr>
            <w:r w:rsidRPr="00654E99">
              <w:rPr>
                <w:noProof/>
              </w:rPr>
              <w:t>Some concerns</w:t>
            </w:r>
          </w:p>
        </w:tc>
        <w:tc>
          <w:tcPr>
            <w:tcW w:w="3260" w:type="dxa"/>
            <w:shd w:val="clear" w:color="auto" w:fill="auto"/>
          </w:tcPr>
          <w:p w14:paraId="27B36267" w14:textId="77777777" w:rsidR="00B855B8" w:rsidRDefault="00B855B8" w:rsidP="00AC007B">
            <w:pPr>
              <w:pStyle w:val="Tabletext"/>
            </w:pPr>
            <w:r w:rsidRPr="00654E99">
              <w:rPr>
                <w:noProof/>
              </w:rPr>
              <w:t>I: 28/32 (13% missing); C: 25/29 (14% missing)</w:t>
            </w:r>
          </w:p>
          <w:p w14:paraId="27D2C151" w14:textId="77777777" w:rsidR="00B855B8" w:rsidRDefault="00B855B8" w:rsidP="00AC007B">
            <w:pPr>
              <w:pStyle w:val="Tabletext"/>
              <w:rPr>
                <w:b/>
                <w:bCs/>
                <w:u w:val="single"/>
              </w:rPr>
            </w:pPr>
            <w:r w:rsidRPr="00654E99">
              <w:rPr>
                <w:noProof/>
              </w:rPr>
              <w:t>"Result for the intent-to-treat (ITT) analysis was consistent with that of the per-protocol (PP) analysis."</w:t>
            </w:r>
          </w:p>
        </w:tc>
        <w:tc>
          <w:tcPr>
            <w:tcW w:w="567" w:type="dxa"/>
            <w:shd w:val="clear" w:color="auto" w:fill="auto"/>
          </w:tcPr>
          <w:p w14:paraId="5B4F073B" w14:textId="77777777" w:rsidR="00B855B8" w:rsidRPr="00F4618B" w:rsidRDefault="00B855B8" w:rsidP="00AC007B">
            <w:pPr>
              <w:pStyle w:val="Tabletext"/>
            </w:pPr>
            <w:r w:rsidRPr="00654E99">
              <w:rPr>
                <w:noProof/>
              </w:rPr>
              <w:t>N</w:t>
            </w:r>
          </w:p>
        </w:tc>
        <w:tc>
          <w:tcPr>
            <w:tcW w:w="567" w:type="dxa"/>
          </w:tcPr>
          <w:p w14:paraId="01D5553A" w14:textId="77777777" w:rsidR="00B855B8" w:rsidRPr="00F4618B" w:rsidRDefault="00B855B8" w:rsidP="00AC007B">
            <w:pPr>
              <w:pStyle w:val="Tabletext"/>
            </w:pPr>
            <w:r w:rsidRPr="00654E99">
              <w:rPr>
                <w:noProof/>
              </w:rPr>
              <w:t>PY</w:t>
            </w:r>
          </w:p>
        </w:tc>
        <w:tc>
          <w:tcPr>
            <w:tcW w:w="567" w:type="dxa"/>
          </w:tcPr>
          <w:p w14:paraId="70335009" w14:textId="77777777" w:rsidR="00B855B8" w:rsidRPr="00F4618B" w:rsidRDefault="00B855B8" w:rsidP="00AC007B">
            <w:pPr>
              <w:pStyle w:val="Tabletext"/>
            </w:pPr>
            <w:r w:rsidRPr="00654E99">
              <w:rPr>
                <w:noProof/>
              </w:rPr>
              <w:t>NA</w:t>
            </w:r>
          </w:p>
        </w:tc>
        <w:tc>
          <w:tcPr>
            <w:tcW w:w="567" w:type="dxa"/>
          </w:tcPr>
          <w:p w14:paraId="7B924B6D" w14:textId="77777777" w:rsidR="00B855B8" w:rsidRPr="00F4618B" w:rsidRDefault="00B855B8" w:rsidP="00AC007B">
            <w:pPr>
              <w:pStyle w:val="Tabletext"/>
            </w:pPr>
            <w:r w:rsidRPr="00654E99">
              <w:rPr>
                <w:noProof/>
              </w:rPr>
              <w:t>NA</w:t>
            </w:r>
          </w:p>
        </w:tc>
        <w:tc>
          <w:tcPr>
            <w:tcW w:w="567" w:type="dxa"/>
          </w:tcPr>
          <w:p w14:paraId="36648391" w14:textId="77777777" w:rsidR="00B855B8" w:rsidRPr="00F4618B" w:rsidRDefault="00B855B8" w:rsidP="00AC007B">
            <w:pPr>
              <w:pStyle w:val="Tabletext"/>
            </w:pPr>
          </w:p>
        </w:tc>
        <w:tc>
          <w:tcPr>
            <w:tcW w:w="567" w:type="dxa"/>
          </w:tcPr>
          <w:p w14:paraId="49182BF7" w14:textId="77777777" w:rsidR="00B855B8" w:rsidRPr="00F4618B" w:rsidRDefault="00B855B8" w:rsidP="00AC007B">
            <w:pPr>
              <w:pStyle w:val="Tabletext"/>
            </w:pPr>
          </w:p>
        </w:tc>
        <w:tc>
          <w:tcPr>
            <w:tcW w:w="567" w:type="dxa"/>
            <w:shd w:val="clear" w:color="auto" w:fill="auto"/>
          </w:tcPr>
          <w:p w14:paraId="3F5B77D9" w14:textId="77777777" w:rsidR="00B855B8" w:rsidRPr="00F4618B" w:rsidRDefault="00B855B8" w:rsidP="00AC007B">
            <w:pPr>
              <w:pStyle w:val="Tabletext"/>
            </w:pPr>
          </w:p>
        </w:tc>
      </w:tr>
      <w:tr w:rsidR="00B855B8" w:rsidRPr="00F4618B" w14:paraId="47F28683" w14:textId="77777777" w:rsidTr="00414455">
        <w:tc>
          <w:tcPr>
            <w:tcW w:w="2410" w:type="dxa"/>
          </w:tcPr>
          <w:p w14:paraId="473B1665"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40D6FDAD" w14:textId="77777777" w:rsidR="00B855B8" w:rsidRPr="00F10D2B" w:rsidRDefault="00B855B8" w:rsidP="00AC007B">
            <w:pPr>
              <w:pStyle w:val="Tabletext"/>
            </w:pPr>
            <w:r w:rsidRPr="00654E99">
              <w:rPr>
                <w:noProof/>
              </w:rPr>
              <w:t>High</w:t>
            </w:r>
          </w:p>
        </w:tc>
        <w:tc>
          <w:tcPr>
            <w:tcW w:w="3260" w:type="dxa"/>
            <w:shd w:val="clear" w:color="auto" w:fill="auto"/>
          </w:tcPr>
          <w:p w14:paraId="12CEBFA6"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209B0911" w14:textId="77777777" w:rsidR="00B855B8" w:rsidRPr="00F4618B" w:rsidRDefault="00B855B8" w:rsidP="00AC007B">
            <w:pPr>
              <w:pStyle w:val="Tabletext"/>
            </w:pPr>
            <w:r w:rsidRPr="00654E99">
              <w:rPr>
                <w:noProof/>
              </w:rPr>
              <w:t>N</w:t>
            </w:r>
          </w:p>
        </w:tc>
        <w:tc>
          <w:tcPr>
            <w:tcW w:w="567" w:type="dxa"/>
          </w:tcPr>
          <w:p w14:paraId="76B788C5" w14:textId="77777777" w:rsidR="00B855B8" w:rsidRPr="00F4618B" w:rsidRDefault="00B855B8" w:rsidP="00AC007B">
            <w:pPr>
              <w:pStyle w:val="Tabletext"/>
            </w:pPr>
            <w:r w:rsidRPr="00654E99">
              <w:rPr>
                <w:noProof/>
              </w:rPr>
              <w:t>PN</w:t>
            </w:r>
          </w:p>
        </w:tc>
        <w:tc>
          <w:tcPr>
            <w:tcW w:w="567" w:type="dxa"/>
          </w:tcPr>
          <w:p w14:paraId="7A06E539" w14:textId="77777777" w:rsidR="00B855B8" w:rsidRPr="00F4618B" w:rsidRDefault="00B855B8" w:rsidP="00AC007B">
            <w:pPr>
              <w:pStyle w:val="Tabletext"/>
            </w:pPr>
            <w:r w:rsidRPr="00654E99">
              <w:rPr>
                <w:noProof/>
              </w:rPr>
              <w:t>Y</w:t>
            </w:r>
          </w:p>
        </w:tc>
        <w:tc>
          <w:tcPr>
            <w:tcW w:w="567" w:type="dxa"/>
          </w:tcPr>
          <w:p w14:paraId="7594BF0E" w14:textId="77777777" w:rsidR="00B855B8" w:rsidRPr="00F4618B" w:rsidRDefault="00B855B8" w:rsidP="00AC007B">
            <w:pPr>
              <w:pStyle w:val="Tabletext"/>
            </w:pPr>
            <w:r w:rsidRPr="00654E99">
              <w:rPr>
                <w:noProof/>
              </w:rPr>
              <w:t>PY</w:t>
            </w:r>
          </w:p>
        </w:tc>
        <w:tc>
          <w:tcPr>
            <w:tcW w:w="567" w:type="dxa"/>
          </w:tcPr>
          <w:p w14:paraId="667265F5" w14:textId="77777777" w:rsidR="00B855B8" w:rsidRPr="00F4618B" w:rsidRDefault="00B855B8" w:rsidP="00AC007B">
            <w:pPr>
              <w:pStyle w:val="Tabletext"/>
            </w:pPr>
            <w:r w:rsidRPr="00654E99">
              <w:rPr>
                <w:noProof/>
              </w:rPr>
              <w:t>PY</w:t>
            </w:r>
          </w:p>
        </w:tc>
        <w:tc>
          <w:tcPr>
            <w:tcW w:w="567" w:type="dxa"/>
          </w:tcPr>
          <w:p w14:paraId="4DBE5B2B" w14:textId="77777777" w:rsidR="00B855B8" w:rsidRPr="00F4618B" w:rsidRDefault="00B855B8" w:rsidP="00AC007B">
            <w:pPr>
              <w:pStyle w:val="Tabletext"/>
            </w:pPr>
          </w:p>
        </w:tc>
        <w:tc>
          <w:tcPr>
            <w:tcW w:w="567" w:type="dxa"/>
            <w:shd w:val="clear" w:color="auto" w:fill="auto"/>
          </w:tcPr>
          <w:p w14:paraId="1ABC616E" w14:textId="77777777" w:rsidR="00B855B8" w:rsidRPr="00F4618B" w:rsidRDefault="00B855B8" w:rsidP="00AC007B">
            <w:pPr>
              <w:pStyle w:val="Tabletext"/>
            </w:pPr>
          </w:p>
        </w:tc>
      </w:tr>
      <w:tr w:rsidR="00B855B8" w:rsidRPr="00F4618B" w14:paraId="7FDB5A05" w14:textId="77777777" w:rsidTr="00316548">
        <w:tc>
          <w:tcPr>
            <w:tcW w:w="2410" w:type="dxa"/>
            <w:tcBorders>
              <w:bottom w:val="single" w:sz="4" w:space="0" w:color="D9D9D9" w:themeColor="background1" w:themeShade="D9"/>
            </w:tcBorders>
          </w:tcPr>
          <w:p w14:paraId="3E1F295B"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4C8252C3" w14:textId="77777777" w:rsidR="00B855B8" w:rsidRPr="00F10D2B" w:rsidRDefault="00B855B8" w:rsidP="00AC007B">
            <w:pPr>
              <w:pStyle w:val="Tabletext"/>
            </w:pPr>
            <w:r w:rsidRPr="00654E99">
              <w:rPr>
                <w:noProof/>
              </w:rPr>
              <w:t>High</w:t>
            </w:r>
          </w:p>
        </w:tc>
        <w:tc>
          <w:tcPr>
            <w:tcW w:w="3260" w:type="dxa"/>
            <w:tcBorders>
              <w:bottom w:val="single" w:sz="4" w:space="0" w:color="D9D9D9" w:themeColor="background1" w:themeShade="D9"/>
            </w:tcBorders>
            <w:shd w:val="clear" w:color="auto" w:fill="auto"/>
          </w:tcPr>
          <w:p w14:paraId="3EADE05A" w14:textId="77777777" w:rsidR="00B855B8" w:rsidRDefault="00B855B8" w:rsidP="00AC007B">
            <w:pPr>
              <w:pStyle w:val="Tabletext"/>
              <w:rPr>
                <w:b/>
                <w:bCs/>
                <w:u w:val="single"/>
              </w:rPr>
            </w:pPr>
            <w:r w:rsidRPr="00654E99">
              <w:rPr>
                <w:noProof/>
              </w:rPr>
              <w:t>The AQLQ sub-component results were reported in a table but not the overall score, which was only reported in a figure.</w:t>
            </w:r>
          </w:p>
        </w:tc>
        <w:tc>
          <w:tcPr>
            <w:tcW w:w="567" w:type="dxa"/>
            <w:tcBorders>
              <w:bottom w:val="single" w:sz="4" w:space="0" w:color="D9D9D9" w:themeColor="background1" w:themeShade="D9"/>
            </w:tcBorders>
            <w:shd w:val="clear" w:color="auto" w:fill="auto"/>
          </w:tcPr>
          <w:p w14:paraId="2F84AA8C"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F8F8C23"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0FFD4F0" w14:textId="77777777" w:rsidR="00B855B8" w:rsidRPr="00F4618B" w:rsidRDefault="00B855B8" w:rsidP="00AC007B">
            <w:pPr>
              <w:pStyle w:val="Tabletext"/>
            </w:pPr>
            <w:r w:rsidRPr="00654E99">
              <w:rPr>
                <w:noProof/>
              </w:rPr>
              <w:t>PY</w:t>
            </w:r>
          </w:p>
        </w:tc>
        <w:tc>
          <w:tcPr>
            <w:tcW w:w="567" w:type="dxa"/>
            <w:tcBorders>
              <w:bottom w:val="single" w:sz="4" w:space="0" w:color="D9D9D9" w:themeColor="background1" w:themeShade="D9"/>
            </w:tcBorders>
          </w:tcPr>
          <w:p w14:paraId="4198B3D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A37D882"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B79BCCE"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384D12EA" w14:textId="77777777" w:rsidR="00B855B8" w:rsidRPr="00F4618B" w:rsidRDefault="00B855B8" w:rsidP="00AC007B">
            <w:pPr>
              <w:pStyle w:val="Tabletext"/>
            </w:pPr>
          </w:p>
        </w:tc>
      </w:tr>
      <w:tr w:rsidR="00B855B8" w:rsidRPr="00F4618B" w14:paraId="79B963FA"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D1968CE"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2D66B64"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6E2E340"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934D4E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AD8AD2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576DDE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2C882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36FAC0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E26CE4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C33AF3" w14:textId="77777777" w:rsidR="00B855B8" w:rsidRPr="00F4618B" w:rsidRDefault="00B855B8" w:rsidP="00AC007B">
            <w:pPr>
              <w:pStyle w:val="Tabletext"/>
            </w:pPr>
          </w:p>
        </w:tc>
      </w:tr>
      <w:tr w:rsidR="00B855B8" w:rsidRPr="00316548" w14:paraId="4662D9BF"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583D56A5"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431D647"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6F62F9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D8BBC5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4C560A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31A851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B71B98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4E80E0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56FA24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6B12EF2" w14:textId="77777777" w:rsidR="00B855B8" w:rsidRPr="00316548" w:rsidRDefault="00B855B8" w:rsidP="00AC007B">
            <w:pPr>
              <w:pStyle w:val="Tabletext"/>
              <w:rPr>
                <w:sz w:val="8"/>
                <w:szCs w:val="8"/>
              </w:rPr>
            </w:pPr>
          </w:p>
        </w:tc>
      </w:tr>
    </w:tbl>
    <w:p w14:paraId="59485A70"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287EA333" w14:textId="77777777" w:rsidTr="0098703D">
        <w:trPr>
          <w:tblHeader/>
        </w:trPr>
        <w:tc>
          <w:tcPr>
            <w:tcW w:w="2410" w:type="dxa"/>
            <w:vMerge w:val="restart"/>
            <w:tcBorders>
              <w:top w:val="single" w:sz="4" w:space="0" w:color="auto"/>
            </w:tcBorders>
            <w:shd w:val="clear" w:color="auto" w:fill="BFBFBF" w:themeFill="background1" w:themeFillShade="BF"/>
          </w:tcPr>
          <w:p w14:paraId="47C263A9"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Toygar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7763698"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5D1923C8"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1D537F2" w14:textId="77777777" w:rsidTr="0098703D">
        <w:trPr>
          <w:tblHeader/>
        </w:trPr>
        <w:tc>
          <w:tcPr>
            <w:tcW w:w="2410" w:type="dxa"/>
            <w:vMerge/>
            <w:tcBorders>
              <w:bottom w:val="single" w:sz="4" w:space="0" w:color="auto"/>
            </w:tcBorders>
            <w:shd w:val="clear" w:color="auto" w:fill="BFBFBF" w:themeFill="background1" w:themeFillShade="BF"/>
          </w:tcPr>
          <w:p w14:paraId="1D479274"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DCA2516"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2EFD98A1"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6FC1B69F" w14:textId="77777777" w:rsidTr="00414455">
        <w:trPr>
          <w:tblHeader/>
        </w:trPr>
        <w:tc>
          <w:tcPr>
            <w:tcW w:w="2410" w:type="dxa"/>
            <w:vMerge w:val="restart"/>
            <w:tcBorders>
              <w:top w:val="single" w:sz="4" w:space="0" w:color="auto"/>
            </w:tcBorders>
            <w:shd w:val="clear" w:color="auto" w:fill="F2F2F2" w:themeFill="background1" w:themeFillShade="F2"/>
          </w:tcPr>
          <w:p w14:paraId="7BD0287C"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7BAE1AA0"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1405672"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7C414A06" w14:textId="77777777" w:rsidR="00B855B8" w:rsidRPr="00DC405A" w:rsidRDefault="00B855B8" w:rsidP="00AC007B">
            <w:pPr>
              <w:pStyle w:val="Tabletext"/>
              <w:rPr>
                <w:b/>
                <w:bCs/>
              </w:rPr>
            </w:pPr>
            <w:r w:rsidRPr="00DC405A">
              <w:rPr>
                <w:b/>
                <w:bCs/>
              </w:rPr>
              <w:t>Response to signalling questions</w:t>
            </w:r>
          </w:p>
        </w:tc>
      </w:tr>
      <w:tr w:rsidR="00B855B8" w:rsidRPr="00F4618B" w14:paraId="239E38B0" w14:textId="77777777" w:rsidTr="00414455">
        <w:trPr>
          <w:tblHeader/>
        </w:trPr>
        <w:tc>
          <w:tcPr>
            <w:tcW w:w="2410" w:type="dxa"/>
            <w:vMerge/>
            <w:tcBorders>
              <w:bottom w:val="single" w:sz="4" w:space="0" w:color="auto"/>
            </w:tcBorders>
          </w:tcPr>
          <w:p w14:paraId="7587E812"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79DEF38C"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932292F"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62DC80"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FB1C7AF"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464C5B"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EC1958"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954074"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9D662CE"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99494F" w14:textId="77777777" w:rsidR="00B855B8" w:rsidRPr="00F4618B" w:rsidRDefault="00B855B8" w:rsidP="00AC007B">
            <w:pPr>
              <w:pStyle w:val="Tabletext"/>
            </w:pPr>
            <w:r w:rsidRPr="00F4618B">
              <w:t>SQ7</w:t>
            </w:r>
          </w:p>
        </w:tc>
      </w:tr>
      <w:tr w:rsidR="00B855B8" w:rsidRPr="00F4618B" w14:paraId="7247059E" w14:textId="77777777" w:rsidTr="00414455">
        <w:tc>
          <w:tcPr>
            <w:tcW w:w="2410" w:type="dxa"/>
          </w:tcPr>
          <w:p w14:paraId="07F17B60"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5616D7A2" w14:textId="77777777" w:rsidR="00B855B8" w:rsidRPr="00F10D2B" w:rsidRDefault="00B855B8" w:rsidP="00AC007B">
            <w:pPr>
              <w:pStyle w:val="Tabletext"/>
            </w:pPr>
            <w:r w:rsidRPr="00654E99">
              <w:rPr>
                <w:noProof/>
              </w:rPr>
              <w:t>Some concerns</w:t>
            </w:r>
          </w:p>
        </w:tc>
        <w:tc>
          <w:tcPr>
            <w:tcW w:w="3260" w:type="dxa"/>
            <w:shd w:val="clear" w:color="auto" w:fill="auto"/>
          </w:tcPr>
          <w:p w14:paraId="455B3FD0" w14:textId="77777777" w:rsidR="00B855B8" w:rsidRPr="00B112C0" w:rsidRDefault="00B855B8" w:rsidP="00AC007B">
            <w:pPr>
              <w:pStyle w:val="Tabletext"/>
            </w:pPr>
            <w:r w:rsidRPr="00654E99">
              <w:rPr>
                <w:noProof/>
              </w:rPr>
              <w:t>Randmisation process partially described: "computer-assisted block randomization was used to provide equality of gender between groups" no information provided about allocation concealment</w:t>
            </w:r>
          </w:p>
        </w:tc>
        <w:tc>
          <w:tcPr>
            <w:tcW w:w="567" w:type="dxa"/>
            <w:shd w:val="clear" w:color="auto" w:fill="auto"/>
          </w:tcPr>
          <w:p w14:paraId="58ABDFDC" w14:textId="77777777" w:rsidR="00B855B8" w:rsidRPr="00F4618B" w:rsidRDefault="00B855B8" w:rsidP="00AC007B">
            <w:pPr>
              <w:pStyle w:val="Tabletext"/>
            </w:pPr>
            <w:r w:rsidRPr="00654E99">
              <w:rPr>
                <w:noProof/>
              </w:rPr>
              <w:t>PY</w:t>
            </w:r>
          </w:p>
        </w:tc>
        <w:tc>
          <w:tcPr>
            <w:tcW w:w="567" w:type="dxa"/>
          </w:tcPr>
          <w:p w14:paraId="54B7D7D5" w14:textId="77777777" w:rsidR="00B855B8" w:rsidRPr="00F4618B" w:rsidRDefault="00B855B8" w:rsidP="00AC007B">
            <w:pPr>
              <w:pStyle w:val="Tabletext"/>
            </w:pPr>
            <w:r w:rsidRPr="00654E99">
              <w:rPr>
                <w:noProof/>
              </w:rPr>
              <w:t>NI</w:t>
            </w:r>
          </w:p>
        </w:tc>
        <w:tc>
          <w:tcPr>
            <w:tcW w:w="567" w:type="dxa"/>
          </w:tcPr>
          <w:p w14:paraId="2BDFE936" w14:textId="77777777" w:rsidR="00B855B8" w:rsidRPr="00F4618B" w:rsidRDefault="00B855B8" w:rsidP="00AC007B">
            <w:pPr>
              <w:pStyle w:val="Tabletext"/>
            </w:pPr>
            <w:r w:rsidRPr="00654E99">
              <w:rPr>
                <w:noProof/>
              </w:rPr>
              <w:t>N</w:t>
            </w:r>
          </w:p>
        </w:tc>
        <w:tc>
          <w:tcPr>
            <w:tcW w:w="567" w:type="dxa"/>
          </w:tcPr>
          <w:p w14:paraId="4802867F" w14:textId="77777777" w:rsidR="00B855B8" w:rsidRPr="00F4618B" w:rsidRDefault="00B855B8" w:rsidP="00AC007B">
            <w:pPr>
              <w:pStyle w:val="Tabletext"/>
            </w:pPr>
          </w:p>
        </w:tc>
        <w:tc>
          <w:tcPr>
            <w:tcW w:w="567" w:type="dxa"/>
          </w:tcPr>
          <w:p w14:paraId="23EE93B9" w14:textId="77777777" w:rsidR="00B855B8" w:rsidRPr="00F4618B" w:rsidRDefault="00B855B8" w:rsidP="00AC007B">
            <w:pPr>
              <w:pStyle w:val="Tabletext"/>
            </w:pPr>
          </w:p>
        </w:tc>
        <w:tc>
          <w:tcPr>
            <w:tcW w:w="567" w:type="dxa"/>
          </w:tcPr>
          <w:p w14:paraId="12A5F507" w14:textId="77777777" w:rsidR="00B855B8" w:rsidRPr="00F4618B" w:rsidRDefault="00B855B8" w:rsidP="00AC007B">
            <w:pPr>
              <w:pStyle w:val="Tabletext"/>
            </w:pPr>
          </w:p>
        </w:tc>
        <w:tc>
          <w:tcPr>
            <w:tcW w:w="567" w:type="dxa"/>
            <w:shd w:val="clear" w:color="auto" w:fill="auto"/>
          </w:tcPr>
          <w:p w14:paraId="03B5D8B3" w14:textId="77777777" w:rsidR="00B855B8" w:rsidRPr="00F4618B" w:rsidRDefault="00B855B8" w:rsidP="00AC007B">
            <w:pPr>
              <w:pStyle w:val="Tabletext"/>
            </w:pPr>
          </w:p>
        </w:tc>
      </w:tr>
      <w:tr w:rsidR="00B855B8" w:rsidRPr="00F4618B" w14:paraId="19A5C399" w14:textId="77777777" w:rsidTr="00414455">
        <w:tc>
          <w:tcPr>
            <w:tcW w:w="2410" w:type="dxa"/>
          </w:tcPr>
          <w:p w14:paraId="29AF8040"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4CD7E8D9" w14:textId="77777777" w:rsidR="00B855B8" w:rsidRPr="00F10D2B" w:rsidRDefault="00B855B8" w:rsidP="00AC007B">
            <w:pPr>
              <w:pStyle w:val="Tabletext"/>
            </w:pPr>
            <w:r w:rsidRPr="00654E99">
              <w:rPr>
                <w:noProof/>
              </w:rPr>
              <w:t>Low</w:t>
            </w:r>
          </w:p>
        </w:tc>
        <w:tc>
          <w:tcPr>
            <w:tcW w:w="3260" w:type="dxa"/>
            <w:shd w:val="clear" w:color="auto" w:fill="auto"/>
          </w:tcPr>
          <w:p w14:paraId="120C9F42" w14:textId="77777777" w:rsidR="00B855B8" w:rsidRDefault="00B855B8" w:rsidP="00AC007B">
            <w:pPr>
              <w:pStyle w:val="Tabletext"/>
            </w:pPr>
            <w:r w:rsidRPr="00654E99">
              <w:rPr>
                <w:noProof/>
              </w:rPr>
              <w:t>Participants were blinded. People delivering the intervention were aware of the assigned intervention.</w:t>
            </w:r>
          </w:p>
          <w:p w14:paraId="094652F7" w14:textId="77777777" w:rsidR="00B855B8" w:rsidRDefault="00B855B8" w:rsidP="00AC007B">
            <w:pPr>
              <w:pStyle w:val="Tabletext"/>
              <w:rPr>
                <w:b/>
                <w:bCs/>
                <w:u w:val="single"/>
              </w:rPr>
            </w:pPr>
            <w:r w:rsidRPr="00654E99">
              <w:rPr>
                <w:noProof/>
              </w:rPr>
              <w:t>Full ITT</w:t>
            </w:r>
          </w:p>
        </w:tc>
        <w:tc>
          <w:tcPr>
            <w:tcW w:w="567" w:type="dxa"/>
            <w:shd w:val="clear" w:color="auto" w:fill="auto"/>
          </w:tcPr>
          <w:p w14:paraId="69E972BE" w14:textId="77777777" w:rsidR="00B855B8" w:rsidRPr="00F4618B" w:rsidRDefault="00B855B8" w:rsidP="00AC007B">
            <w:pPr>
              <w:pStyle w:val="Tabletext"/>
            </w:pPr>
            <w:r w:rsidRPr="00654E99">
              <w:rPr>
                <w:noProof/>
              </w:rPr>
              <w:t>PN</w:t>
            </w:r>
          </w:p>
        </w:tc>
        <w:tc>
          <w:tcPr>
            <w:tcW w:w="567" w:type="dxa"/>
          </w:tcPr>
          <w:p w14:paraId="3BE3D8E3" w14:textId="77777777" w:rsidR="00B855B8" w:rsidRPr="00F4618B" w:rsidRDefault="00B855B8" w:rsidP="00AC007B">
            <w:pPr>
              <w:pStyle w:val="Tabletext"/>
            </w:pPr>
            <w:r w:rsidRPr="00654E99">
              <w:rPr>
                <w:noProof/>
              </w:rPr>
              <w:t>Y</w:t>
            </w:r>
          </w:p>
        </w:tc>
        <w:tc>
          <w:tcPr>
            <w:tcW w:w="567" w:type="dxa"/>
          </w:tcPr>
          <w:p w14:paraId="2F044B97" w14:textId="77777777" w:rsidR="00B855B8" w:rsidRPr="00F4618B" w:rsidRDefault="00B855B8" w:rsidP="00AC007B">
            <w:pPr>
              <w:pStyle w:val="Tabletext"/>
            </w:pPr>
            <w:r w:rsidRPr="00654E99">
              <w:rPr>
                <w:noProof/>
              </w:rPr>
              <w:t>PN</w:t>
            </w:r>
          </w:p>
        </w:tc>
        <w:tc>
          <w:tcPr>
            <w:tcW w:w="567" w:type="dxa"/>
          </w:tcPr>
          <w:p w14:paraId="52D4B280" w14:textId="77777777" w:rsidR="00B855B8" w:rsidRPr="00F4618B" w:rsidRDefault="00B855B8" w:rsidP="00AC007B">
            <w:pPr>
              <w:pStyle w:val="Tabletext"/>
            </w:pPr>
            <w:r w:rsidRPr="00654E99">
              <w:rPr>
                <w:noProof/>
              </w:rPr>
              <w:t>NA</w:t>
            </w:r>
          </w:p>
        </w:tc>
        <w:tc>
          <w:tcPr>
            <w:tcW w:w="567" w:type="dxa"/>
          </w:tcPr>
          <w:p w14:paraId="44D0BFC0" w14:textId="77777777" w:rsidR="00B855B8" w:rsidRPr="00F4618B" w:rsidRDefault="00B855B8" w:rsidP="00AC007B">
            <w:pPr>
              <w:pStyle w:val="Tabletext"/>
            </w:pPr>
            <w:r w:rsidRPr="00654E99">
              <w:rPr>
                <w:noProof/>
              </w:rPr>
              <w:t>NA</w:t>
            </w:r>
          </w:p>
        </w:tc>
        <w:tc>
          <w:tcPr>
            <w:tcW w:w="567" w:type="dxa"/>
          </w:tcPr>
          <w:p w14:paraId="17590E21" w14:textId="77777777" w:rsidR="00B855B8" w:rsidRPr="00F4618B" w:rsidRDefault="00B855B8" w:rsidP="00AC007B">
            <w:pPr>
              <w:pStyle w:val="Tabletext"/>
            </w:pPr>
            <w:r w:rsidRPr="00654E99">
              <w:rPr>
                <w:noProof/>
              </w:rPr>
              <w:t>Y</w:t>
            </w:r>
          </w:p>
        </w:tc>
        <w:tc>
          <w:tcPr>
            <w:tcW w:w="567" w:type="dxa"/>
            <w:shd w:val="clear" w:color="auto" w:fill="auto"/>
          </w:tcPr>
          <w:p w14:paraId="4E7FD89C" w14:textId="77777777" w:rsidR="00B855B8" w:rsidRPr="00F4618B" w:rsidRDefault="00B855B8" w:rsidP="00AC007B">
            <w:pPr>
              <w:pStyle w:val="Tabletext"/>
            </w:pPr>
            <w:r w:rsidRPr="00654E99">
              <w:rPr>
                <w:noProof/>
              </w:rPr>
              <w:t>NA</w:t>
            </w:r>
          </w:p>
        </w:tc>
      </w:tr>
      <w:tr w:rsidR="00B855B8" w:rsidRPr="00F4618B" w14:paraId="6F6B98AE" w14:textId="77777777" w:rsidTr="00414455">
        <w:tc>
          <w:tcPr>
            <w:tcW w:w="2410" w:type="dxa"/>
          </w:tcPr>
          <w:p w14:paraId="074D7FC7"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32BBBCD" w14:textId="77777777" w:rsidR="00B855B8" w:rsidRPr="00F10D2B" w:rsidRDefault="00B855B8" w:rsidP="00AC007B">
            <w:pPr>
              <w:pStyle w:val="Tabletext"/>
            </w:pPr>
            <w:r w:rsidRPr="00654E99">
              <w:rPr>
                <w:noProof/>
              </w:rPr>
              <w:t>Low</w:t>
            </w:r>
          </w:p>
        </w:tc>
        <w:tc>
          <w:tcPr>
            <w:tcW w:w="3260" w:type="dxa"/>
            <w:shd w:val="clear" w:color="auto" w:fill="auto"/>
          </w:tcPr>
          <w:p w14:paraId="7FD07E63"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7C8D90C6" w14:textId="77777777" w:rsidR="00B855B8" w:rsidRPr="00F4618B" w:rsidRDefault="00B855B8" w:rsidP="00AC007B">
            <w:pPr>
              <w:pStyle w:val="Tabletext"/>
            </w:pPr>
            <w:r w:rsidRPr="00654E99">
              <w:rPr>
                <w:noProof/>
              </w:rPr>
              <w:t>Y</w:t>
            </w:r>
          </w:p>
        </w:tc>
        <w:tc>
          <w:tcPr>
            <w:tcW w:w="567" w:type="dxa"/>
          </w:tcPr>
          <w:p w14:paraId="5DF80306" w14:textId="77777777" w:rsidR="00B855B8" w:rsidRPr="00F4618B" w:rsidRDefault="00B855B8" w:rsidP="00AC007B">
            <w:pPr>
              <w:pStyle w:val="Tabletext"/>
            </w:pPr>
            <w:r w:rsidRPr="00654E99">
              <w:rPr>
                <w:noProof/>
              </w:rPr>
              <w:t>NA</w:t>
            </w:r>
          </w:p>
        </w:tc>
        <w:tc>
          <w:tcPr>
            <w:tcW w:w="567" w:type="dxa"/>
          </w:tcPr>
          <w:p w14:paraId="0E98EA34" w14:textId="77777777" w:rsidR="00B855B8" w:rsidRPr="00F4618B" w:rsidRDefault="00B855B8" w:rsidP="00AC007B">
            <w:pPr>
              <w:pStyle w:val="Tabletext"/>
            </w:pPr>
            <w:r w:rsidRPr="00654E99">
              <w:rPr>
                <w:noProof/>
              </w:rPr>
              <w:t>NA</w:t>
            </w:r>
          </w:p>
        </w:tc>
        <w:tc>
          <w:tcPr>
            <w:tcW w:w="567" w:type="dxa"/>
          </w:tcPr>
          <w:p w14:paraId="1B5D8B62" w14:textId="77777777" w:rsidR="00B855B8" w:rsidRPr="00F4618B" w:rsidRDefault="00B855B8" w:rsidP="00AC007B">
            <w:pPr>
              <w:pStyle w:val="Tabletext"/>
            </w:pPr>
            <w:r w:rsidRPr="00654E99">
              <w:rPr>
                <w:noProof/>
              </w:rPr>
              <w:t>NA</w:t>
            </w:r>
          </w:p>
        </w:tc>
        <w:tc>
          <w:tcPr>
            <w:tcW w:w="567" w:type="dxa"/>
          </w:tcPr>
          <w:p w14:paraId="6EB8F4CF" w14:textId="77777777" w:rsidR="00B855B8" w:rsidRPr="00F4618B" w:rsidRDefault="00B855B8" w:rsidP="00AC007B">
            <w:pPr>
              <w:pStyle w:val="Tabletext"/>
            </w:pPr>
          </w:p>
        </w:tc>
        <w:tc>
          <w:tcPr>
            <w:tcW w:w="567" w:type="dxa"/>
          </w:tcPr>
          <w:p w14:paraId="48948A9B" w14:textId="77777777" w:rsidR="00B855B8" w:rsidRPr="00F4618B" w:rsidRDefault="00B855B8" w:rsidP="00AC007B">
            <w:pPr>
              <w:pStyle w:val="Tabletext"/>
            </w:pPr>
          </w:p>
        </w:tc>
        <w:tc>
          <w:tcPr>
            <w:tcW w:w="567" w:type="dxa"/>
            <w:shd w:val="clear" w:color="auto" w:fill="auto"/>
          </w:tcPr>
          <w:p w14:paraId="05963B3F" w14:textId="77777777" w:rsidR="00B855B8" w:rsidRPr="00F4618B" w:rsidRDefault="00B855B8" w:rsidP="00AC007B">
            <w:pPr>
              <w:pStyle w:val="Tabletext"/>
            </w:pPr>
          </w:p>
        </w:tc>
      </w:tr>
      <w:tr w:rsidR="00B855B8" w:rsidRPr="00F4618B" w14:paraId="5786D69B" w14:textId="77777777" w:rsidTr="00414455">
        <w:tc>
          <w:tcPr>
            <w:tcW w:w="2410" w:type="dxa"/>
          </w:tcPr>
          <w:p w14:paraId="0DCD3F47"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6014835" w14:textId="77777777" w:rsidR="00B855B8" w:rsidRPr="00F10D2B" w:rsidRDefault="00B855B8" w:rsidP="00AC007B">
            <w:pPr>
              <w:pStyle w:val="Tabletext"/>
            </w:pPr>
            <w:r w:rsidRPr="00654E99">
              <w:rPr>
                <w:noProof/>
              </w:rPr>
              <w:t>Low</w:t>
            </w:r>
          </w:p>
        </w:tc>
        <w:tc>
          <w:tcPr>
            <w:tcW w:w="3260" w:type="dxa"/>
            <w:shd w:val="clear" w:color="auto" w:fill="auto"/>
          </w:tcPr>
          <w:p w14:paraId="4A3BE2AF" w14:textId="77777777" w:rsidR="00B855B8" w:rsidRDefault="00B855B8" w:rsidP="00AC007B">
            <w:pPr>
              <w:pStyle w:val="Tabletext"/>
              <w:rPr>
                <w:b/>
                <w:bCs/>
                <w:u w:val="single"/>
              </w:rPr>
            </w:pPr>
            <w:r w:rsidRPr="00654E99">
              <w:rPr>
                <w:noProof/>
              </w:rPr>
              <w:t>Participants were blinded</w:t>
            </w:r>
          </w:p>
        </w:tc>
        <w:tc>
          <w:tcPr>
            <w:tcW w:w="567" w:type="dxa"/>
            <w:shd w:val="clear" w:color="auto" w:fill="auto"/>
          </w:tcPr>
          <w:p w14:paraId="76742DB6" w14:textId="77777777" w:rsidR="00B855B8" w:rsidRPr="00F4618B" w:rsidRDefault="00B855B8" w:rsidP="00AC007B">
            <w:pPr>
              <w:pStyle w:val="Tabletext"/>
            </w:pPr>
            <w:r w:rsidRPr="00654E99">
              <w:rPr>
                <w:noProof/>
              </w:rPr>
              <w:t>N</w:t>
            </w:r>
          </w:p>
        </w:tc>
        <w:tc>
          <w:tcPr>
            <w:tcW w:w="567" w:type="dxa"/>
          </w:tcPr>
          <w:p w14:paraId="620A8CA9" w14:textId="77777777" w:rsidR="00B855B8" w:rsidRPr="00F4618B" w:rsidRDefault="00B855B8" w:rsidP="00AC007B">
            <w:pPr>
              <w:pStyle w:val="Tabletext"/>
            </w:pPr>
            <w:r w:rsidRPr="00654E99">
              <w:rPr>
                <w:noProof/>
              </w:rPr>
              <w:t>PN</w:t>
            </w:r>
          </w:p>
        </w:tc>
        <w:tc>
          <w:tcPr>
            <w:tcW w:w="567" w:type="dxa"/>
          </w:tcPr>
          <w:p w14:paraId="49C31ED0" w14:textId="77777777" w:rsidR="00B855B8" w:rsidRPr="00F4618B" w:rsidRDefault="00B855B8" w:rsidP="00AC007B">
            <w:pPr>
              <w:pStyle w:val="Tabletext"/>
            </w:pPr>
            <w:r w:rsidRPr="00654E99">
              <w:rPr>
                <w:noProof/>
              </w:rPr>
              <w:t>PN</w:t>
            </w:r>
          </w:p>
        </w:tc>
        <w:tc>
          <w:tcPr>
            <w:tcW w:w="567" w:type="dxa"/>
          </w:tcPr>
          <w:p w14:paraId="5D81EF39" w14:textId="77777777" w:rsidR="00B855B8" w:rsidRPr="00F4618B" w:rsidRDefault="00B855B8" w:rsidP="00AC007B">
            <w:pPr>
              <w:pStyle w:val="Tabletext"/>
            </w:pPr>
            <w:r w:rsidRPr="00654E99">
              <w:rPr>
                <w:noProof/>
              </w:rPr>
              <w:t>NA</w:t>
            </w:r>
          </w:p>
        </w:tc>
        <w:tc>
          <w:tcPr>
            <w:tcW w:w="567" w:type="dxa"/>
          </w:tcPr>
          <w:p w14:paraId="5CC3397E" w14:textId="77777777" w:rsidR="00B855B8" w:rsidRPr="00F4618B" w:rsidRDefault="00B855B8" w:rsidP="00AC007B">
            <w:pPr>
              <w:pStyle w:val="Tabletext"/>
            </w:pPr>
            <w:r w:rsidRPr="00654E99">
              <w:rPr>
                <w:noProof/>
              </w:rPr>
              <w:t>NA</w:t>
            </w:r>
          </w:p>
        </w:tc>
        <w:tc>
          <w:tcPr>
            <w:tcW w:w="567" w:type="dxa"/>
          </w:tcPr>
          <w:p w14:paraId="4881842B" w14:textId="77777777" w:rsidR="00B855B8" w:rsidRPr="00F4618B" w:rsidRDefault="00B855B8" w:rsidP="00AC007B">
            <w:pPr>
              <w:pStyle w:val="Tabletext"/>
            </w:pPr>
          </w:p>
        </w:tc>
        <w:tc>
          <w:tcPr>
            <w:tcW w:w="567" w:type="dxa"/>
            <w:shd w:val="clear" w:color="auto" w:fill="auto"/>
          </w:tcPr>
          <w:p w14:paraId="2BB846F4" w14:textId="77777777" w:rsidR="00B855B8" w:rsidRPr="00F4618B" w:rsidRDefault="00B855B8" w:rsidP="00AC007B">
            <w:pPr>
              <w:pStyle w:val="Tabletext"/>
            </w:pPr>
          </w:p>
        </w:tc>
      </w:tr>
      <w:tr w:rsidR="00B855B8" w:rsidRPr="00F4618B" w14:paraId="30645D33" w14:textId="77777777" w:rsidTr="00316548">
        <w:tc>
          <w:tcPr>
            <w:tcW w:w="2410" w:type="dxa"/>
            <w:tcBorders>
              <w:bottom w:val="single" w:sz="4" w:space="0" w:color="D9D9D9" w:themeColor="background1" w:themeShade="D9"/>
            </w:tcBorders>
          </w:tcPr>
          <w:p w14:paraId="6AE3DB96"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426BFD2F"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43DCB8EF"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05AF7FE5"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38CA2A37"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3EC25865"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40C6016B"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73140D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79118DA"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64732521" w14:textId="77777777" w:rsidR="00B855B8" w:rsidRPr="00F4618B" w:rsidRDefault="00B855B8" w:rsidP="00AC007B">
            <w:pPr>
              <w:pStyle w:val="Tabletext"/>
            </w:pPr>
          </w:p>
        </w:tc>
      </w:tr>
      <w:tr w:rsidR="00B855B8" w:rsidRPr="00F4618B" w14:paraId="23FB530E"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15582AD2"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26F8417"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B2B6356"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A8EB33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7CDCD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317BA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62659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EDFAE6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632F59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03AC72" w14:textId="77777777" w:rsidR="00B855B8" w:rsidRPr="00F4618B" w:rsidRDefault="00B855B8" w:rsidP="00AC007B">
            <w:pPr>
              <w:pStyle w:val="Tabletext"/>
            </w:pPr>
          </w:p>
        </w:tc>
      </w:tr>
      <w:tr w:rsidR="00B855B8" w:rsidRPr="00316548" w14:paraId="6BD6CBC4"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7BADF80E"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5C122539"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F2AEA8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C74095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A96652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6B4802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5A6692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C1E0F5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83E1E5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21FDFBB" w14:textId="77777777" w:rsidR="00B855B8" w:rsidRPr="00316548" w:rsidRDefault="00B855B8" w:rsidP="00AC007B">
            <w:pPr>
              <w:pStyle w:val="Tabletext"/>
              <w:rPr>
                <w:sz w:val="8"/>
                <w:szCs w:val="8"/>
              </w:rPr>
            </w:pPr>
          </w:p>
        </w:tc>
      </w:tr>
    </w:tbl>
    <w:p w14:paraId="2A541F4E"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1B1921FB" w14:textId="77777777" w:rsidTr="0098703D">
        <w:trPr>
          <w:tblHeader/>
        </w:trPr>
        <w:tc>
          <w:tcPr>
            <w:tcW w:w="2410" w:type="dxa"/>
            <w:vMerge w:val="restart"/>
            <w:tcBorders>
              <w:top w:val="single" w:sz="4" w:space="0" w:color="auto"/>
            </w:tcBorders>
            <w:shd w:val="clear" w:color="auto" w:fill="BFBFBF" w:themeFill="background1" w:themeFillShade="BF"/>
          </w:tcPr>
          <w:p w14:paraId="7841CBF9"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Tsay 2008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F3B0B18"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6725401A"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30F89C24" w14:textId="77777777" w:rsidTr="0098703D">
        <w:trPr>
          <w:tblHeader/>
        </w:trPr>
        <w:tc>
          <w:tcPr>
            <w:tcW w:w="2410" w:type="dxa"/>
            <w:vMerge/>
            <w:tcBorders>
              <w:bottom w:val="single" w:sz="4" w:space="0" w:color="auto"/>
            </w:tcBorders>
            <w:shd w:val="clear" w:color="auto" w:fill="BFBFBF" w:themeFill="background1" w:themeFillShade="BF"/>
          </w:tcPr>
          <w:p w14:paraId="2E394951"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66BE6591" w14:textId="77777777" w:rsidR="00B855B8" w:rsidRPr="00945AD8" w:rsidRDefault="00B855B8" w:rsidP="00AC007B">
            <w:pPr>
              <w:pStyle w:val="Tabletext"/>
              <w:rPr>
                <w:b/>
                <w:bCs/>
              </w:rPr>
            </w:pPr>
            <w:r>
              <w:rPr>
                <w:b/>
                <w:bCs/>
              </w:rPr>
              <w:t>Assessments</w:t>
            </w:r>
            <w:r>
              <w:t xml:space="preserve">. </w:t>
            </w:r>
            <w:r w:rsidRPr="00654E99">
              <w:rPr>
                <w:noProof/>
              </w:rPr>
              <w:t>pain</w:t>
            </w:r>
          </w:p>
        </w:tc>
        <w:tc>
          <w:tcPr>
            <w:tcW w:w="3969" w:type="dxa"/>
            <w:gridSpan w:val="7"/>
            <w:tcBorders>
              <w:bottom w:val="single" w:sz="4" w:space="0" w:color="auto"/>
            </w:tcBorders>
            <w:shd w:val="clear" w:color="auto" w:fill="BFBFBF" w:themeFill="background1" w:themeFillShade="BF"/>
          </w:tcPr>
          <w:p w14:paraId="314B4DE8"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4B50236F" w14:textId="77777777" w:rsidTr="00414455">
        <w:trPr>
          <w:tblHeader/>
        </w:trPr>
        <w:tc>
          <w:tcPr>
            <w:tcW w:w="2410" w:type="dxa"/>
            <w:vMerge w:val="restart"/>
            <w:tcBorders>
              <w:top w:val="single" w:sz="4" w:space="0" w:color="auto"/>
            </w:tcBorders>
            <w:shd w:val="clear" w:color="auto" w:fill="F2F2F2" w:themeFill="background1" w:themeFillShade="F2"/>
          </w:tcPr>
          <w:p w14:paraId="4C8AE945"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0823CDE4"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09E64CA"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78D85BB" w14:textId="77777777" w:rsidR="00B855B8" w:rsidRPr="00DC405A" w:rsidRDefault="00B855B8" w:rsidP="00AC007B">
            <w:pPr>
              <w:pStyle w:val="Tabletext"/>
              <w:rPr>
                <w:b/>
                <w:bCs/>
              </w:rPr>
            </w:pPr>
            <w:r w:rsidRPr="00DC405A">
              <w:rPr>
                <w:b/>
                <w:bCs/>
              </w:rPr>
              <w:t>Response to signalling questions</w:t>
            </w:r>
          </w:p>
        </w:tc>
      </w:tr>
      <w:tr w:rsidR="00B855B8" w:rsidRPr="00F4618B" w14:paraId="0E41277F" w14:textId="77777777" w:rsidTr="00414455">
        <w:trPr>
          <w:tblHeader/>
        </w:trPr>
        <w:tc>
          <w:tcPr>
            <w:tcW w:w="2410" w:type="dxa"/>
            <w:vMerge/>
            <w:tcBorders>
              <w:bottom w:val="single" w:sz="4" w:space="0" w:color="auto"/>
            </w:tcBorders>
          </w:tcPr>
          <w:p w14:paraId="5C6C449F"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09165CC"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4FB1B60"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560AAA"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E3FEF7"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B91017"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AB0B56"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2DEB8EE"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6988BB"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CAF5AF5" w14:textId="77777777" w:rsidR="00B855B8" w:rsidRPr="00F4618B" w:rsidRDefault="00B855B8" w:rsidP="00AC007B">
            <w:pPr>
              <w:pStyle w:val="Tabletext"/>
            </w:pPr>
            <w:r w:rsidRPr="00F4618B">
              <w:t>SQ7</w:t>
            </w:r>
          </w:p>
        </w:tc>
      </w:tr>
      <w:tr w:rsidR="00B855B8" w:rsidRPr="00F4618B" w14:paraId="784623F7" w14:textId="77777777" w:rsidTr="00414455">
        <w:tc>
          <w:tcPr>
            <w:tcW w:w="2410" w:type="dxa"/>
          </w:tcPr>
          <w:p w14:paraId="7494F957"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22E8661" w14:textId="77777777" w:rsidR="00B855B8" w:rsidRPr="00F10D2B" w:rsidRDefault="00B855B8" w:rsidP="00AC007B">
            <w:pPr>
              <w:pStyle w:val="Tabletext"/>
            </w:pPr>
            <w:r w:rsidRPr="00654E99">
              <w:rPr>
                <w:noProof/>
              </w:rPr>
              <w:t>Low</w:t>
            </w:r>
          </w:p>
        </w:tc>
        <w:tc>
          <w:tcPr>
            <w:tcW w:w="3260" w:type="dxa"/>
            <w:shd w:val="clear" w:color="auto" w:fill="auto"/>
          </w:tcPr>
          <w:p w14:paraId="1DE5EFD0" w14:textId="77777777" w:rsidR="00B855B8" w:rsidRPr="00B112C0" w:rsidRDefault="00B855B8" w:rsidP="00AC007B">
            <w:pPr>
              <w:pStyle w:val="Tabletext"/>
            </w:pPr>
          </w:p>
        </w:tc>
        <w:tc>
          <w:tcPr>
            <w:tcW w:w="567" w:type="dxa"/>
            <w:shd w:val="clear" w:color="auto" w:fill="auto"/>
          </w:tcPr>
          <w:p w14:paraId="192DB75C" w14:textId="77777777" w:rsidR="00B855B8" w:rsidRPr="00F4618B" w:rsidRDefault="00B855B8" w:rsidP="00AC007B">
            <w:pPr>
              <w:pStyle w:val="Tabletext"/>
            </w:pPr>
            <w:r w:rsidRPr="00654E99">
              <w:rPr>
                <w:noProof/>
              </w:rPr>
              <w:t>Y</w:t>
            </w:r>
          </w:p>
        </w:tc>
        <w:tc>
          <w:tcPr>
            <w:tcW w:w="567" w:type="dxa"/>
          </w:tcPr>
          <w:p w14:paraId="09E01220" w14:textId="77777777" w:rsidR="00B855B8" w:rsidRPr="00F4618B" w:rsidRDefault="00B855B8" w:rsidP="00AC007B">
            <w:pPr>
              <w:pStyle w:val="Tabletext"/>
            </w:pPr>
            <w:r w:rsidRPr="00654E99">
              <w:rPr>
                <w:noProof/>
              </w:rPr>
              <w:t>Y</w:t>
            </w:r>
          </w:p>
        </w:tc>
        <w:tc>
          <w:tcPr>
            <w:tcW w:w="567" w:type="dxa"/>
          </w:tcPr>
          <w:p w14:paraId="742416F6" w14:textId="77777777" w:rsidR="00B855B8" w:rsidRPr="00F4618B" w:rsidRDefault="00B855B8" w:rsidP="00AC007B">
            <w:pPr>
              <w:pStyle w:val="Tabletext"/>
            </w:pPr>
            <w:r w:rsidRPr="00654E99">
              <w:rPr>
                <w:noProof/>
              </w:rPr>
              <w:t>N</w:t>
            </w:r>
          </w:p>
        </w:tc>
        <w:tc>
          <w:tcPr>
            <w:tcW w:w="567" w:type="dxa"/>
          </w:tcPr>
          <w:p w14:paraId="2791C432" w14:textId="77777777" w:rsidR="00B855B8" w:rsidRPr="00F4618B" w:rsidRDefault="00B855B8" w:rsidP="00AC007B">
            <w:pPr>
              <w:pStyle w:val="Tabletext"/>
            </w:pPr>
          </w:p>
        </w:tc>
        <w:tc>
          <w:tcPr>
            <w:tcW w:w="567" w:type="dxa"/>
          </w:tcPr>
          <w:p w14:paraId="1E206A23" w14:textId="77777777" w:rsidR="00B855B8" w:rsidRPr="00F4618B" w:rsidRDefault="00B855B8" w:rsidP="00AC007B">
            <w:pPr>
              <w:pStyle w:val="Tabletext"/>
            </w:pPr>
          </w:p>
        </w:tc>
        <w:tc>
          <w:tcPr>
            <w:tcW w:w="567" w:type="dxa"/>
          </w:tcPr>
          <w:p w14:paraId="5C948E7D" w14:textId="77777777" w:rsidR="00B855B8" w:rsidRPr="00F4618B" w:rsidRDefault="00B855B8" w:rsidP="00AC007B">
            <w:pPr>
              <w:pStyle w:val="Tabletext"/>
            </w:pPr>
          </w:p>
        </w:tc>
        <w:tc>
          <w:tcPr>
            <w:tcW w:w="567" w:type="dxa"/>
            <w:shd w:val="clear" w:color="auto" w:fill="auto"/>
          </w:tcPr>
          <w:p w14:paraId="4A2B4014" w14:textId="77777777" w:rsidR="00B855B8" w:rsidRPr="00F4618B" w:rsidRDefault="00B855B8" w:rsidP="00AC007B">
            <w:pPr>
              <w:pStyle w:val="Tabletext"/>
            </w:pPr>
          </w:p>
        </w:tc>
      </w:tr>
      <w:tr w:rsidR="00B855B8" w:rsidRPr="00F4618B" w14:paraId="293880CA" w14:textId="77777777" w:rsidTr="00414455">
        <w:tc>
          <w:tcPr>
            <w:tcW w:w="2410" w:type="dxa"/>
          </w:tcPr>
          <w:p w14:paraId="35DEBFBB"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D6E2C4B" w14:textId="77777777" w:rsidR="00B855B8" w:rsidRPr="00F10D2B" w:rsidRDefault="00B855B8" w:rsidP="00AC007B">
            <w:pPr>
              <w:pStyle w:val="Tabletext"/>
            </w:pPr>
            <w:r w:rsidRPr="00654E99">
              <w:rPr>
                <w:noProof/>
              </w:rPr>
              <w:t>Low</w:t>
            </w:r>
          </w:p>
        </w:tc>
        <w:tc>
          <w:tcPr>
            <w:tcW w:w="3260" w:type="dxa"/>
            <w:shd w:val="clear" w:color="auto" w:fill="auto"/>
          </w:tcPr>
          <w:p w14:paraId="46A61E66" w14:textId="77777777" w:rsidR="00B855B8" w:rsidRPr="00654E99" w:rsidRDefault="00B855B8" w:rsidP="004552B9">
            <w:pPr>
              <w:pStyle w:val="Tabletext"/>
              <w:rPr>
                <w:noProof/>
              </w:rPr>
            </w:pPr>
            <w:r w:rsidRPr="00654E99">
              <w:rPr>
                <w:noProof/>
              </w:rPr>
              <w:t xml:space="preserve">Intervention group received reflexology and comparator usual care, so it is likely that participants and those delivering the intervention were aware of the assigned intervention.  </w:t>
            </w:r>
          </w:p>
          <w:p w14:paraId="6DE91122" w14:textId="77777777" w:rsidR="00B855B8" w:rsidRDefault="00B855B8" w:rsidP="00AC007B">
            <w:pPr>
              <w:pStyle w:val="Tabletext"/>
            </w:pPr>
          </w:p>
          <w:p w14:paraId="21433CA4" w14:textId="77777777" w:rsidR="00B855B8" w:rsidRDefault="00B855B8" w:rsidP="00AC007B">
            <w:pPr>
              <w:pStyle w:val="Tabletext"/>
              <w:rPr>
                <w:b/>
                <w:bCs/>
                <w:u w:val="single"/>
              </w:rPr>
            </w:pPr>
            <w:r w:rsidRPr="00654E99">
              <w:rPr>
                <w:noProof/>
              </w:rPr>
              <w:t>modified intention-to-treat (mITT) analysis (excluding participants with missing outcome data)</w:t>
            </w:r>
          </w:p>
        </w:tc>
        <w:tc>
          <w:tcPr>
            <w:tcW w:w="567" w:type="dxa"/>
            <w:shd w:val="clear" w:color="auto" w:fill="auto"/>
          </w:tcPr>
          <w:p w14:paraId="2B7A19A6" w14:textId="77777777" w:rsidR="00B855B8" w:rsidRPr="00F4618B" w:rsidRDefault="00B855B8" w:rsidP="00AC007B">
            <w:pPr>
              <w:pStyle w:val="Tabletext"/>
            </w:pPr>
            <w:r w:rsidRPr="00654E99">
              <w:rPr>
                <w:noProof/>
              </w:rPr>
              <w:t>Y</w:t>
            </w:r>
          </w:p>
        </w:tc>
        <w:tc>
          <w:tcPr>
            <w:tcW w:w="567" w:type="dxa"/>
          </w:tcPr>
          <w:p w14:paraId="0636C662" w14:textId="77777777" w:rsidR="00B855B8" w:rsidRPr="00F4618B" w:rsidRDefault="00B855B8" w:rsidP="00AC007B">
            <w:pPr>
              <w:pStyle w:val="Tabletext"/>
            </w:pPr>
            <w:r w:rsidRPr="00654E99">
              <w:rPr>
                <w:noProof/>
              </w:rPr>
              <w:t>Y</w:t>
            </w:r>
          </w:p>
        </w:tc>
        <w:tc>
          <w:tcPr>
            <w:tcW w:w="567" w:type="dxa"/>
          </w:tcPr>
          <w:p w14:paraId="7E653F3E" w14:textId="77777777" w:rsidR="00B855B8" w:rsidRPr="00F4618B" w:rsidRDefault="00B855B8" w:rsidP="00AC007B">
            <w:pPr>
              <w:pStyle w:val="Tabletext"/>
            </w:pPr>
            <w:r w:rsidRPr="00654E99">
              <w:rPr>
                <w:noProof/>
              </w:rPr>
              <w:t>PN</w:t>
            </w:r>
          </w:p>
        </w:tc>
        <w:tc>
          <w:tcPr>
            <w:tcW w:w="567" w:type="dxa"/>
          </w:tcPr>
          <w:p w14:paraId="0D381CB8" w14:textId="77777777" w:rsidR="00B855B8" w:rsidRPr="00F4618B" w:rsidRDefault="00B855B8" w:rsidP="00AC007B">
            <w:pPr>
              <w:pStyle w:val="Tabletext"/>
            </w:pPr>
            <w:r w:rsidRPr="00654E99">
              <w:rPr>
                <w:noProof/>
              </w:rPr>
              <w:t>NA</w:t>
            </w:r>
          </w:p>
        </w:tc>
        <w:tc>
          <w:tcPr>
            <w:tcW w:w="567" w:type="dxa"/>
          </w:tcPr>
          <w:p w14:paraId="3CB2879A" w14:textId="77777777" w:rsidR="00B855B8" w:rsidRPr="00F4618B" w:rsidRDefault="00B855B8" w:rsidP="00AC007B">
            <w:pPr>
              <w:pStyle w:val="Tabletext"/>
            </w:pPr>
            <w:r w:rsidRPr="00654E99">
              <w:rPr>
                <w:noProof/>
              </w:rPr>
              <w:t>NA</w:t>
            </w:r>
          </w:p>
        </w:tc>
        <w:tc>
          <w:tcPr>
            <w:tcW w:w="567" w:type="dxa"/>
          </w:tcPr>
          <w:p w14:paraId="2808E0BC" w14:textId="77777777" w:rsidR="00B855B8" w:rsidRPr="00F4618B" w:rsidRDefault="00B855B8" w:rsidP="00AC007B">
            <w:pPr>
              <w:pStyle w:val="Tabletext"/>
            </w:pPr>
            <w:r w:rsidRPr="00654E99">
              <w:rPr>
                <w:noProof/>
              </w:rPr>
              <w:t>Y</w:t>
            </w:r>
          </w:p>
        </w:tc>
        <w:tc>
          <w:tcPr>
            <w:tcW w:w="567" w:type="dxa"/>
            <w:shd w:val="clear" w:color="auto" w:fill="auto"/>
          </w:tcPr>
          <w:p w14:paraId="77A25234" w14:textId="77777777" w:rsidR="00B855B8" w:rsidRPr="00F4618B" w:rsidRDefault="00B855B8" w:rsidP="00AC007B">
            <w:pPr>
              <w:pStyle w:val="Tabletext"/>
            </w:pPr>
            <w:r w:rsidRPr="00654E99">
              <w:rPr>
                <w:noProof/>
              </w:rPr>
              <w:t>NA</w:t>
            </w:r>
          </w:p>
        </w:tc>
      </w:tr>
      <w:tr w:rsidR="00B855B8" w:rsidRPr="00F4618B" w14:paraId="1DBF3152" w14:textId="77777777" w:rsidTr="00414455">
        <w:tc>
          <w:tcPr>
            <w:tcW w:w="2410" w:type="dxa"/>
          </w:tcPr>
          <w:p w14:paraId="77B18E6F"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1B23C58" w14:textId="77777777" w:rsidR="00B855B8" w:rsidRPr="00F10D2B" w:rsidRDefault="00B855B8" w:rsidP="00AC007B">
            <w:pPr>
              <w:pStyle w:val="Tabletext"/>
            </w:pPr>
            <w:r w:rsidRPr="00654E99">
              <w:rPr>
                <w:noProof/>
              </w:rPr>
              <w:t>Low</w:t>
            </w:r>
          </w:p>
        </w:tc>
        <w:tc>
          <w:tcPr>
            <w:tcW w:w="3260" w:type="dxa"/>
            <w:shd w:val="clear" w:color="auto" w:fill="auto"/>
          </w:tcPr>
          <w:p w14:paraId="5DC1FE44" w14:textId="77777777" w:rsidR="00B855B8" w:rsidRDefault="00B855B8" w:rsidP="00AC007B">
            <w:pPr>
              <w:pStyle w:val="Tabletext"/>
              <w:rPr>
                <w:b/>
                <w:bCs/>
                <w:u w:val="single"/>
              </w:rPr>
            </w:pPr>
            <w:r w:rsidRPr="00654E99">
              <w:rPr>
                <w:noProof/>
              </w:rPr>
              <w:t>I: 30/31 (3% mising); C: 31/31 (no missing data)</w:t>
            </w:r>
          </w:p>
        </w:tc>
        <w:tc>
          <w:tcPr>
            <w:tcW w:w="567" w:type="dxa"/>
            <w:shd w:val="clear" w:color="auto" w:fill="auto"/>
          </w:tcPr>
          <w:p w14:paraId="7644721B" w14:textId="77777777" w:rsidR="00B855B8" w:rsidRPr="00F4618B" w:rsidRDefault="00B855B8" w:rsidP="00AC007B">
            <w:pPr>
              <w:pStyle w:val="Tabletext"/>
            </w:pPr>
            <w:r w:rsidRPr="00654E99">
              <w:rPr>
                <w:noProof/>
              </w:rPr>
              <w:t>Y</w:t>
            </w:r>
          </w:p>
        </w:tc>
        <w:tc>
          <w:tcPr>
            <w:tcW w:w="567" w:type="dxa"/>
          </w:tcPr>
          <w:p w14:paraId="3ADA7C3B" w14:textId="77777777" w:rsidR="00B855B8" w:rsidRPr="00F4618B" w:rsidRDefault="00B855B8" w:rsidP="00AC007B">
            <w:pPr>
              <w:pStyle w:val="Tabletext"/>
            </w:pPr>
            <w:r w:rsidRPr="00654E99">
              <w:rPr>
                <w:noProof/>
              </w:rPr>
              <w:t>NA</w:t>
            </w:r>
          </w:p>
        </w:tc>
        <w:tc>
          <w:tcPr>
            <w:tcW w:w="567" w:type="dxa"/>
          </w:tcPr>
          <w:p w14:paraId="6ADCB82D" w14:textId="77777777" w:rsidR="00B855B8" w:rsidRPr="00F4618B" w:rsidRDefault="00B855B8" w:rsidP="00AC007B">
            <w:pPr>
              <w:pStyle w:val="Tabletext"/>
            </w:pPr>
            <w:r w:rsidRPr="00654E99">
              <w:rPr>
                <w:noProof/>
              </w:rPr>
              <w:t>NA</w:t>
            </w:r>
          </w:p>
        </w:tc>
        <w:tc>
          <w:tcPr>
            <w:tcW w:w="567" w:type="dxa"/>
          </w:tcPr>
          <w:p w14:paraId="309280E6" w14:textId="77777777" w:rsidR="00B855B8" w:rsidRPr="00F4618B" w:rsidRDefault="00B855B8" w:rsidP="00AC007B">
            <w:pPr>
              <w:pStyle w:val="Tabletext"/>
            </w:pPr>
            <w:r w:rsidRPr="00654E99">
              <w:rPr>
                <w:noProof/>
              </w:rPr>
              <w:t>NA</w:t>
            </w:r>
          </w:p>
        </w:tc>
        <w:tc>
          <w:tcPr>
            <w:tcW w:w="567" w:type="dxa"/>
          </w:tcPr>
          <w:p w14:paraId="7F67B66A" w14:textId="77777777" w:rsidR="00B855B8" w:rsidRPr="00F4618B" w:rsidRDefault="00B855B8" w:rsidP="00AC007B">
            <w:pPr>
              <w:pStyle w:val="Tabletext"/>
            </w:pPr>
          </w:p>
        </w:tc>
        <w:tc>
          <w:tcPr>
            <w:tcW w:w="567" w:type="dxa"/>
          </w:tcPr>
          <w:p w14:paraId="48CE0FEC" w14:textId="77777777" w:rsidR="00B855B8" w:rsidRPr="00F4618B" w:rsidRDefault="00B855B8" w:rsidP="00AC007B">
            <w:pPr>
              <w:pStyle w:val="Tabletext"/>
            </w:pPr>
          </w:p>
        </w:tc>
        <w:tc>
          <w:tcPr>
            <w:tcW w:w="567" w:type="dxa"/>
            <w:shd w:val="clear" w:color="auto" w:fill="auto"/>
          </w:tcPr>
          <w:p w14:paraId="24459DB0" w14:textId="77777777" w:rsidR="00B855B8" w:rsidRPr="00F4618B" w:rsidRDefault="00B855B8" w:rsidP="00AC007B">
            <w:pPr>
              <w:pStyle w:val="Tabletext"/>
            </w:pPr>
          </w:p>
        </w:tc>
      </w:tr>
      <w:tr w:rsidR="00B855B8" w:rsidRPr="00F4618B" w14:paraId="5CBAF4B0" w14:textId="77777777" w:rsidTr="00414455">
        <w:tc>
          <w:tcPr>
            <w:tcW w:w="2410" w:type="dxa"/>
          </w:tcPr>
          <w:p w14:paraId="4AD3DC19"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3CAF8599" w14:textId="77777777" w:rsidR="00B855B8" w:rsidRPr="00F10D2B" w:rsidRDefault="00B855B8" w:rsidP="00AC007B">
            <w:pPr>
              <w:pStyle w:val="Tabletext"/>
            </w:pPr>
            <w:r w:rsidRPr="00654E99">
              <w:rPr>
                <w:noProof/>
              </w:rPr>
              <w:t>High</w:t>
            </w:r>
          </w:p>
        </w:tc>
        <w:tc>
          <w:tcPr>
            <w:tcW w:w="3260" w:type="dxa"/>
            <w:shd w:val="clear" w:color="auto" w:fill="auto"/>
          </w:tcPr>
          <w:p w14:paraId="34A5023E" w14:textId="77777777" w:rsidR="00B855B8" w:rsidRDefault="00B855B8" w:rsidP="00AC007B">
            <w:pPr>
              <w:pStyle w:val="Tabletext"/>
            </w:pPr>
            <w:r w:rsidRPr="00654E99">
              <w:rPr>
                <w:noProof/>
              </w:rPr>
              <w:t>Participants (i.e. the outcome assessors) were aware that they had received relexology or usual care</w:t>
            </w:r>
          </w:p>
          <w:p w14:paraId="3953DF30" w14:textId="77777777" w:rsidR="00B855B8" w:rsidRDefault="00B855B8" w:rsidP="00AC007B">
            <w:pPr>
              <w:pStyle w:val="Tabletext"/>
              <w:rPr>
                <w:b/>
                <w:bCs/>
                <w:u w:val="single"/>
              </w:rPr>
            </w:pPr>
            <w:r w:rsidRPr="00654E99">
              <w:rPr>
                <w:noProof/>
              </w:rPr>
              <w:t>Participants' knowledge of the intervention received could have influenced their response. Participants were likely to have had a prior belief about the benefits of reflexology compared to usual care that were likely to influence the outcome.</w:t>
            </w:r>
          </w:p>
        </w:tc>
        <w:tc>
          <w:tcPr>
            <w:tcW w:w="567" w:type="dxa"/>
            <w:shd w:val="clear" w:color="auto" w:fill="auto"/>
          </w:tcPr>
          <w:p w14:paraId="61A60608" w14:textId="77777777" w:rsidR="00B855B8" w:rsidRPr="00F4618B" w:rsidRDefault="00B855B8" w:rsidP="00AC007B">
            <w:pPr>
              <w:pStyle w:val="Tabletext"/>
            </w:pPr>
            <w:r w:rsidRPr="00654E99">
              <w:rPr>
                <w:noProof/>
              </w:rPr>
              <w:t>N</w:t>
            </w:r>
          </w:p>
        </w:tc>
        <w:tc>
          <w:tcPr>
            <w:tcW w:w="567" w:type="dxa"/>
          </w:tcPr>
          <w:p w14:paraId="394259B1" w14:textId="77777777" w:rsidR="00B855B8" w:rsidRPr="00F4618B" w:rsidRDefault="00B855B8" w:rsidP="00AC007B">
            <w:pPr>
              <w:pStyle w:val="Tabletext"/>
            </w:pPr>
            <w:r w:rsidRPr="00654E99">
              <w:rPr>
                <w:noProof/>
              </w:rPr>
              <w:t>PN</w:t>
            </w:r>
          </w:p>
        </w:tc>
        <w:tc>
          <w:tcPr>
            <w:tcW w:w="567" w:type="dxa"/>
          </w:tcPr>
          <w:p w14:paraId="4177ADA6" w14:textId="77777777" w:rsidR="00B855B8" w:rsidRPr="00F4618B" w:rsidRDefault="00B855B8" w:rsidP="00AC007B">
            <w:pPr>
              <w:pStyle w:val="Tabletext"/>
            </w:pPr>
            <w:r w:rsidRPr="00654E99">
              <w:rPr>
                <w:noProof/>
              </w:rPr>
              <w:t>Y</w:t>
            </w:r>
          </w:p>
        </w:tc>
        <w:tc>
          <w:tcPr>
            <w:tcW w:w="567" w:type="dxa"/>
          </w:tcPr>
          <w:p w14:paraId="274D84AF" w14:textId="77777777" w:rsidR="00B855B8" w:rsidRPr="00F4618B" w:rsidRDefault="00B855B8" w:rsidP="00AC007B">
            <w:pPr>
              <w:pStyle w:val="Tabletext"/>
            </w:pPr>
            <w:r w:rsidRPr="00654E99">
              <w:rPr>
                <w:noProof/>
              </w:rPr>
              <w:t>Y</w:t>
            </w:r>
          </w:p>
        </w:tc>
        <w:tc>
          <w:tcPr>
            <w:tcW w:w="567" w:type="dxa"/>
          </w:tcPr>
          <w:p w14:paraId="63E7FD12" w14:textId="77777777" w:rsidR="00B855B8" w:rsidRPr="00F4618B" w:rsidRDefault="00B855B8" w:rsidP="00AC007B">
            <w:pPr>
              <w:pStyle w:val="Tabletext"/>
            </w:pPr>
            <w:r w:rsidRPr="00654E99">
              <w:rPr>
                <w:noProof/>
              </w:rPr>
              <w:t>PY</w:t>
            </w:r>
          </w:p>
        </w:tc>
        <w:tc>
          <w:tcPr>
            <w:tcW w:w="567" w:type="dxa"/>
          </w:tcPr>
          <w:p w14:paraId="55E49107" w14:textId="77777777" w:rsidR="00B855B8" w:rsidRPr="00F4618B" w:rsidRDefault="00B855B8" w:rsidP="00AC007B">
            <w:pPr>
              <w:pStyle w:val="Tabletext"/>
            </w:pPr>
          </w:p>
        </w:tc>
        <w:tc>
          <w:tcPr>
            <w:tcW w:w="567" w:type="dxa"/>
            <w:shd w:val="clear" w:color="auto" w:fill="auto"/>
          </w:tcPr>
          <w:p w14:paraId="3C9C8C30" w14:textId="77777777" w:rsidR="00B855B8" w:rsidRPr="00F4618B" w:rsidRDefault="00B855B8" w:rsidP="00AC007B">
            <w:pPr>
              <w:pStyle w:val="Tabletext"/>
            </w:pPr>
          </w:p>
        </w:tc>
      </w:tr>
      <w:tr w:rsidR="00B855B8" w:rsidRPr="00F4618B" w14:paraId="15A848B8" w14:textId="77777777" w:rsidTr="00316548">
        <w:tc>
          <w:tcPr>
            <w:tcW w:w="2410" w:type="dxa"/>
            <w:tcBorders>
              <w:bottom w:val="single" w:sz="4" w:space="0" w:color="D9D9D9" w:themeColor="background1" w:themeShade="D9"/>
            </w:tcBorders>
          </w:tcPr>
          <w:p w14:paraId="0B49E952"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D88990D"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C644C48" w14:textId="77777777" w:rsidR="00B855B8" w:rsidRDefault="00B855B8" w:rsidP="00AC007B">
            <w:pPr>
              <w:pStyle w:val="Tabletext"/>
              <w:rPr>
                <w:b/>
                <w:bCs/>
                <w:u w:val="single"/>
              </w:rPr>
            </w:pPr>
            <w:r w:rsidRPr="00654E99">
              <w:rPr>
                <w:noProof/>
              </w:rPr>
              <w:t xml:space="preserve">Results are reported as summary statistics or with minimal analysis, and it </w:t>
            </w:r>
            <w:r w:rsidRPr="00654E99">
              <w:rPr>
                <w:noProof/>
              </w:rPr>
              <w:lastRenderedPageBreak/>
              <w:t>is unlikely that these were selected from other analyses.</w:t>
            </w:r>
          </w:p>
        </w:tc>
        <w:tc>
          <w:tcPr>
            <w:tcW w:w="567" w:type="dxa"/>
            <w:tcBorders>
              <w:bottom w:val="single" w:sz="4" w:space="0" w:color="D9D9D9" w:themeColor="background1" w:themeShade="D9"/>
            </w:tcBorders>
            <w:shd w:val="clear" w:color="auto" w:fill="auto"/>
          </w:tcPr>
          <w:p w14:paraId="5ECF47B6" w14:textId="77777777" w:rsidR="00B855B8" w:rsidRPr="00F4618B" w:rsidRDefault="00B855B8" w:rsidP="00AC007B">
            <w:pPr>
              <w:pStyle w:val="Tabletext"/>
            </w:pPr>
            <w:r w:rsidRPr="00654E99">
              <w:rPr>
                <w:noProof/>
              </w:rPr>
              <w:lastRenderedPageBreak/>
              <w:t>NI</w:t>
            </w:r>
          </w:p>
        </w:tc>
        <w:tc>
          <w:tcPr>
            <w:tcW w:w="567" w:type="dxa"/>
            <w:tcBorders>
              <w:bottom w:val="single" w:sz="4" w:space="0" w:color="D9D9D9" w:themeColor="background1" w:themeShade="D9"/>
            </w:tcBorders>
          </w:tcPr>
          <w:p w14:paraId="50FEFE23"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61686991"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7DA6CC3E"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2F66E4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2F2122E"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BB04DDF" w14:textId="77777777" w:rsidR="00B855B8" w:rsidRPr="00F4618B" w:rsidRDefault="00B855B8" w:rsidP="00AC007B">
            <w:pPr>
              <w:pStyle w:val="Tabletext"/>
            </w:pPr>
          </w:p>
        </w:tc>
      </w:tr>
      <w:tr w:rsidR="00B855B8" w:rsidRPr="00F4618B" w14:paraId="1DDF403E"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73FA731D"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A1F092F"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3B02E69"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F13FE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A2E090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1DA95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3F626E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3E490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184498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B051ABA" w14:textId="77777777" w:rsidR="00B855B8" w:rsidRPr="00F4618B" w:rsidRDefault="00B855B8" w:rsidP="00AC007B">
            <w:pPr>
              <w:pStyle w:val="Tabletext"/>
            </w:pPr>
          </w:p>
        </w:tc>
      </w:tr>
      <w:tr w:rsidR="00B855B8" w:rsidRPr="00316548" w14:paraId="781C17E1"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8B05455"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F9FF122"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5F27E4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2E3CE0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863A0C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11CFCF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02077E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8A598C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3E3411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045FD87" w14:textId="77777777" w:rsidR="00B855B8" w:rsidRPr="00316548" w:rsidRDefault="00B855B8" w:rsidP="00AC007B">
            <w:pPr>
              <w:pStyle w:val="Tabletext"/>
              <w:rPr>
                <w:sz w:val="8"/>
                <w:szCs w:val="8"/>
              </w:rPr>
            </w:pPr>
          </w:p>
        </w:tc>
      </w:tr>
    </w:tbl>
    <w:p w14:paraId="68CD0BE5"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53CF7F8" w14:textId="77777777" w:rsidTr="0098703D">
        <w:trPr>
          <w:tblHeader/>
        </w:trPr>
        <w:tc>
          <w:tcPr>
            <w:tcW w:w="2410" w:type="dxa"/>
            <w:vMerge w:val="restart"/>
            <w:tcBorders>
              <w:top w:val="single" w:sz="4" w:space="0" w:color="auto"/>
            </w:tcBorders>
            <w:shd w:val="clear" w:color="auto" w:fill="BFBFBF" w:themeFill="background1" w:themeFillShade="BF"/>
          </w:tcPr>
          <w:p w14:paraId="1D4E4575"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Uguryol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5ECB573E"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39DED923"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7CBB51EA" w14:textId="77777777" w:rsidTr="0098703D">
        <w:trPr>
          <w:tblHeader/>
        </w:trPr>
        <w:tc>
          <w:tcPr>
            <w:tcW w:w="2410" w:type="dxa"/>
            <w:vMerge/>
            <w:tcBorders>
              <w:bottom w:val="single" w:sz="4" w:space="0" w:color="auto"/>
            </w:tcBorders>
            <w:shd w:val="clear" w:color="auto" w:fill="BFBFBF" w:themeFill="background1" w:themeFillShade="BF"/>
          </w:tcPr>
          <w:p w14:paraId="7F01C047"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13A662C"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386E5B8F"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4C9600F5" w14:textId="77777777" w:rsidTr="00414455">
        <w:trPr>
          <w:tblHeader/>
        </w:trPr>
        <w:tc>
          <w:tcPr>
            <w:tcW w:w="2410" w:type="dxa"/>
            <w:vMerge w:val="restart"/>
            <w:tcBorders>
              <w:top w:val="single" w:sz="4" w:space="0" w:color="auto"/>
            </w:tcBorders>
            <w:shd w:val="clear" w:color="auto" w:fill="F2F2F2" w:themeFill="background1" w:themeFillShade="F2"/>
          </w:tcPr>
          <w:p w14:paraId="394288ED"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88BBCF2"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3DC6961"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9C3836F" w14:textId="77777777" w:rsidR="00B855B8" w:rsidRPr="00DC405A" w:rsidRDefault="00B855B8" w:rsidP="00AC007B">
            <w:pPr>
              <w:pStyle w:val="Tabletext"/>
              <w:rPr>
                <w:b/>
                <w:bCs/>
              </w:rPr>
            </w:pPr>
            <w:r w:rsidRPr="00DC405A">
              <w:rPr>
                <w:b/>
                <w:bCs/>
              </w:rPr>
              <w:t>Response to signalling questions</w:t>
            </w:r>
          </w:p>
        </w:tc>
      </w:tr>
      <w:tr w:rsidR="00B855B8" w:rsidRPr="00F4618B" w14:paraId="4B41A147" w14:textId="77777777" w:rsidTr="00414455">
        <w:trPr>
          <w:tblHeader/>
        </w:trPr>
        <w:tc>
          <w:tcPr>
            <w:tcW w:w="2410" w:type="dxa"/>
            <w:vMerge/>
            <w:tcBorders>
              <w:bottom w:val="single" w:sz="4" w:space="0" w:color="auto"/>
            </w:tcBorders>
          </w:tcPr>
          <w:p w14:paraId="31AF835B"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354F176C"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6424A26"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8236B53"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1D9089F"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2CA1D1"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14891B1"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09E0B5"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DFE5C72"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22D3470" w14:textId="77777777" w:rsidR="00B855B8" w:rsidRPr="00F4618B" w:rsidRDefault="00B855B8" w:rsidP="00AC007B">
            <w:pPr>
              <w:pStyle w:val="Tabletext"/>
            </w:pPr>
            <w:r w:rsidRPr="00F4618B">
              <w:t>SQ7</w:t>
            </w:r>
          </w:p>
        </w:tc>
      </w:tr>
      <w:tr w:rsidR="00B855B8" w:rsidRPr="00F4618B" w14:paraId="79608020" w14:textId="77777777" w:rsidTr="00414455">
        <w:tc>
          <w:tcPr>
            <w:tcW w:w="2410" w:type="dxa"/>
          </w:tcPr>
          <w:p w14:paraId="2FD4EC8C"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68382D7" w14:textId="77777777" w:rsidR="00B855B8" w:rsidRPr="00F10D2B" w:rsidRDefault="00B855B8" w:rsidP="00AC007B">
            <w:pPr>
              <w:pStyle w:val="Tabletext"/>
            </w:pPr>
            <w:r w:rsidRPr="00654E99">
              <w:rPr>
                <w:noProof/>
              </w:rPr>
              <w:t>Some concerns</w:t>
            </w:r>
          </w:p>
        </w:tc>
        <w:tc>
          <w:tcPr>
            <w:tcW w:w="3260" w:type="dxa"/>
            <w:shd w:val="clear" w:color="auto" w:fill="auto"/>
          </w:tcPr>
          <w:p w14:paraId="4E3F2CA0" w14:textId="77777777" w:rsidR="00B855B8" w:rsidRPr="00B112C0" w:rsidRDefault="00B855B8" w:rsidP="00AC007B">
            <w:pPr>
              <w:pStyle w:val="Tabletext"/>
            </w:pPr>
          </w:p>
        </w:tc>
        <w:tc>
          <w:tcPr>
            <w:tcW w:w="567" w:type="dxa"/>
            <w:shd w:val="clear" w:color="auto" w:fill="auto"/>
          </w:tcPr>
          <w:p w14:paraId="689FCAA4" w14:textId="77777777" w:rsidR="00B855B8" w:rsidRPr="00F4618B" w:rsidRDefault="00B855B8" w:rsidP="00AC007B">
            <w:pPr>
              <w:pStyle w:val="Tabletext"/>
            </w:pPr>
            <w:r w:rsidRPr="00654E99">
              <w:rPr>
                <w:noProof/>
              </w:rPr>
              <w:t>NI</w:t>
            </w:r>
          </w:p>
        </w:tc>
        <w:tc>
          <w:tcPr>
            <w:tcW w:w="567" w:type="dxa"/>
          </w:tcPr>
          <w:p w14:paraId="552DF195" w14:textId="77777777" w:rsidR="00B855B8" w:rsidRPr="00F4618B" w:rsidRDefault="00B855B8" w:rsidP="00AC007B">
            <w:pPr>
              <w:pStyle w:val="Tabletext"/>
            </w:pPr>
            <w:r w:rsidRPr="00654E99">
              <w:rPr>
                <w:noProof/>
              </w:rPr>
              <w:t>NI</w:t>
            </w:r>
          </w:p>
        </w:tc>
        <w:tc>
          <w:tcPr>
            <w:tcW w:w="567" w:type="dxa"/>
          </w:tcPr>
          <w:p w14:paraId="5E99D292" w14:textId="77777777" w:rsidR="00B855B8" w:rsidRPr="00F4618B" w:rsidRDefault="00B855B8" w:rsidP="00AC007B">
            <w:pPr>
              <w:pStyle w:val="Tabletext"/>
            </w:pPr>
            <w:r w:rsidRPr="00654E99">
              <w:rPr>
                <w:noProof/>
              </w:rPr>
              <w:t>PN</w:t>
            </w:r>
          </w:p>
        </w:tc>
        <w:tc>
          <w:tcPr>
            <w:tcW w:w="567" w:type="dxa"/>
          </w:tcPr>
          <w:p w14:paraId="4E300507" w14:textId="77777777" w:rsidR="00B855B8" w:rsidRPr="00F4618B" w:rsidRDefault="00B855B8" w:rsidP="00AC007B">
            <w:pPr>
              <w:pStyle w:val="Tabletext"/>
            </w:pPr>
          </w:p>
        </w:tc>
        <w:tc>
          <w:tcPr>
            <w:tcW w:w="567" w:type="dxa"/>
          </w:tcPr>
          <w:p w14:paraId="233DBD27" w14:textId="77777777" w:rsidR="00B855B8" w:rsidRPr="00F4618B" w:rsidRDefault="00B855B8" w:rsidP="00AC007B">
            <w:pPr>
              <w:pStyle w:val="Tabletext"/>
            </w:pPr>
          </w:p>
        </w:tc>
        <w:tc>
          <w:tcPr>
            <w:tcW w:w="567" w:type="dxa"/>
          </w:tcPr>
          <w:p w14:paraId="128E5252" w14:textId="77777777" w:rsidR="00B855B8" w:rsidRPr="00F4618B" w:rsidRDefault="00B855B8" w:rsidP="00AC007B">
            <w:pPr>
              <w:pStyle w:val="Tabletext"/>
            </w:pPr>
          </w:p>
        </w:tc>
        <w:tc>
          <w:tcPr>
            <w:tcW w:w="567" w:type="dxa"/>
            <w:shd w:val="clear" w:color="auto" w:fill="auto"/>
          </w:tcPr>
          <w:p w14:paraId="78F8BC66" w14:textId="77777777" w:rsidR="00B855B8" w:rsidRPr="00F4618B" w:rsidRDefault="00B855B8" w:rsidP="00AC007B">
            <w:pPr>
              <w:pStyle w:val="Tabletext"/>
            </w:pPr>
          </w:p>
        </w:tc>
      </w:tr>
      <w:tr w:rsidR="00B855B8" w:rsidRPr="00F4618B" w14:paraId="47901090" w14:textId="77777777" w:rsidTr="00414455">
        <w:tc>
          <w:tcPr>
            <w:tcW w:w="2410" w:type="dxa"/>
          </w:tcPr>
          <w:p w14:paraId="06203B32"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1D8BB27A" w14:textId="77777777" w:rsidR="00B855B8" w:rsidRPr="00F10D2B" w:rsidRDefault="00B855B8" w:rsidP="00AC007B">
            <w:pPr>
              <w:pStyle w:val="Tabletext"/>
            </w:pPr>
            <w:r w:rsidRPr="00654E99">
              <w:rPr>
                <w:noProof/>
              </w:rPr>
              <w:t>High</w:t>
            </w:r>
          </w:p>
        </w:tc>
        <w:tc>
          <w:tcPr>
            <w:tcW w:w="3260" w:type="dxa"/>
            <w:shd w:val="clear" w:color="auto" w:fill="auto"/>
          </w:tcPr>
          <w:p w14:paraId="134AA679" w14:textId="77777777" w:rsidR="00B855B8" w:rsidRPr="00654E99" w:rsidRDefault="00B855B8" w:rsidP="004552B9">
            <w:pPr>
              <w:pStyle w:val="Tabletext"/>
              <w:rPr>
                <w:noProof/>
              </w:rPr>
            </w:pPr>
            <w:r w:rsidRPr="00654E99">
              <w:rPr>
                <w:noProof/>
              </w:rPr>
              <w:t xml:space="preserve">Participants were not blinded. </w:t>
            </w:r>
          </w:p>
          <w:p w14:paraId="31E1339E" w14:textId="77777777" w:rsidR="00B855B8" w:rsidRDefault="00B855B8" w:rsidP="00AC007B">
            <w:pPr>
              <w:pStyle w:val="Tabletext"/>
            </w:pPr>
            <w:r w:rsidRPr="00654E99">
              <w:rPr>
                <w:noProof/>
              </w:rPr>
              <w:t>Research staff who delivered the R intervention were not blinded.</w:t>
            </w:r>
          </w:p>
          <w:p w14:paraId="27860F10" w14:textId="77777777" w:rsidR="00B855B8" w:rsidRDefault="00B855B8" w:rsidP="00AC007B">
            <w:pPr>
              <w:pStyle w:val="Tabletext"/>
              <w:rPr>
                <w:b/>
                <w:bCs/>
                <w:u w:val="single"/>
              </w:rPr>
            </w:pPr>
            <w:r w:rsidRPr="00654E99">
              <w:rPr>
                <w:noProof/>
              </w:rPr>
              <w:t>Authors did not clarify how many participants were initially randomised and how many did not complete allocated intervention</w:t>
            </w:r>
          </w:p>
        </w:tc>
        <w:tc>
          <w:tcPr>
            <w:tcW w:w="567" w:type="dxa"/>
            <w:shd w:val="clear" w:color="auto" w:fill="auto"/>
          </w:tcPr>
          <w:p w14:paraId="5CFCAA68" w14:textId="77777777" w:rsidR="00B855B8" w:rsidRPr="00F4618B" w:rsidRDefault="00B855B8" w:rsidP="00AC007B">
            <w:pPr>
              <w:pStyle w:val="Tabletext"/>
            </w:pPr>
            <w:r w:rsidRPr="00654E99">
              <w:rPr>
                <w:noProof/>
              </w:rPr>
              <w:t>Y</w:t>
            </w:r>
          </w:p>
        </w:tc>
        <w:tc>
          <w:tcPr>
            <w:tcW w:w="567" w:type="dxa"/>
          </w:tcPr>
          <w:p w14:paraId="64225090" w14:textId="77777777" w:rsidR="00B855B8" w:rsidRPr="00F4618B" w:rsidRDefault="00B855B8" w:rsidP="00AC007B">
            <w:pPr>
              <w:pStyle w:val="Tabletext"/>
            </w:pPr>
            <w:r w:rsidRPr="00654E99">
              <w:rPr>
                <w:noProof/>
              </w:rPr>
              <w:t>Y</w:t>
            </w:r>
          </w:p>
        </w:tc>
        <w:tc>
          <w:tcPr>
            <w:tcW w:w="567" w:type="dxa"/>
          </w:tcPr>
          <w:p w14:paraId="13799D06" w14:textId="77777777" w:rsidR="00B855B8" w:rsidRPr="00F4618B" w:rsidRDefault="00B855B8" w:rsidP="00AC007B">
            <w:pPr>
              <w:pStyle w:val="Tabletext"/>
            </w:pPr>
            <w:r w:rsidRPr="00654E99">
              <w:rPr>
                <w:noProof/>
              </w:rPr>
              <w:t>NI</w:t>
            </w:r>
          </w:p>
        </w:tc>
        <w:tc>
          <w:tcPr>
            <w:tcW w:w="567" w:type="dxa"/>
          </w:tcPr>
          <w:p w14:paraId="3B89BA8F" w14:textId="77777777" w:rsidR="00B855B8" w:rsidRPr="00F4618B" w:rsidRDefault="00B855B8" w:rsidP="00AC007B">
            <w:pPr>
              <w:pStyle w:val="Tabletext"/>
            </w:pPr>
            <w:r w:rsidRPr="00654E99">
              <w:rPr>
                <w:noProof/>
              </w:rPr>
              <w:t>NA</w:t>
            </w:r>
          </w:p>
        </w:tc>
        <w:tc>
          <w:tcPr>
            <w:tcW w:w="567" w:type="dxa"/>
          </w:tcPr>
          <w:p w14:paraId="2DC6CF73" w14:textId="77777777" w:rsidR="00B855B8" w:rsidRPr="00F4618B" w:rsidRDefault="00B855B8" w:rsidP="00AC007B">
            <w:pPr>
              <w:pStyle w:val="Tabletext"/>
            </w:pPr>
            <w:r w:rsidRPr="00654E99">
              <w:rPr>
                <w:noProof/>
              </w:rPr>
              <w:t>NA</w:t>
            </w:r>
          </w:p>
        </w:tc>
        <w:tc>
          <w:tcPr>
            <w:tcW w:w="567" w:type="dxa"/>
          </w:tcPr>
          <w:p w14:paraId="3F113DE7" w14:textId="77777777" w:rsidR="00B855B8" w:rsidRPr="00F4618B" w:rsidRDefault="00B855B8" w:rsidP="00AC007B">
            <w:pPr>
              <w:pStyle w:val="Tabletext"/>
            </w:pPr>
            <w:r w:rsidRPr="00654E99">
              <w:rPr>
                <w:noProof/>
              </w:rPr>
              <w:t>NI</w:t>
            </w:r>
          </w:p>
        </w:tc>
        <w:tc>
          <w:tcPr>
            <w:tcW w:w="567" w:type="dxa"/>
            <w:shd w:val="clear" w:color="auto" w:fill="auto"/>
          </w:tcPr>
          <w:p w14:paraId="13809991" w14:textId="77777777" w:rsidR="00B855B8" w:rsidRPr="00F4618B" w:rsidRDefault="00B855B8" w:rsidP="00AC007B">
            <w:pPr>
              <w:pStyle w:val="Tabletext"/>
            </w:pPr>
            <w:r w:rsidRPr="00654E99">
              <w:rPr>
                <w:noProof/>
              </w:rPr>
              <w:t>NI</w:t>
            </w:r>
          </w:p>
        </w:tc>
      </w:tr>
      <w:tr w:rsidR="00B855B8" w:rsidRPr="00F4618B" w14:paraId="4EA0BFEF" w14:textId="77777777" w:rsidTr="00414455">
        <w:tc>
          <w:tcPr>
            <w:tcW w:w="2410" w:type="dxa"/>
          </w:tcPr>
          <w:p w14:paraId="7CD849B0"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108FDBED" w14:textId="77777777" w:rsidR="00B855B8" w:rsidRPr="00F10D2B" w:rsidRDefault="00B855B8" w:rsidP="00AC007B">
            <w:pPr>
              <w:pStyle w:val="Tabletext"/>
            </w:pPr>
            <w:r w:rsidRPr="00654E99">
              <w:rPr>
                <w:noProof/>
              </w:rPr>
              <w:t>Some concerns</w:t>
            </w:r>
          </w:p>
        </w:tc>
        <w:tc>
          <w:tcPr>
            <w:tcW w:w="3260" w:type="dxa"/>
            <w:shd w:val="clear" w:color="auto" w:fill="auto"/>
          </w:tcPr>
          <w:p w14:paraId="79F4D7A7" w14:textId="77777777" w:rsidR="00B855B8" w:rsidRDefault="00B855B8" w:rsidP="00AC007B">
            <w:pPr>
              <w:pStyle w:val="Tabletext"/>
            </w:pPr>
            <w:r w:rsidRPr="00654E99">
              <w:rPr>
                <w:noProof/>
              </w:rPr>
              <w:t>Authors did not clarify how many participants were initially randomised and how many LTFU</w:t>
            </w:r>
          </w:p>
          <w:p w14:paraId="41022997" w14:textId="77777777" w:rsidR="00B855B8" w:rsidRDefault="00B855B8" w:rsidP="00AC007B">
            <w:pPr>
              <w:pStyle w:val="Tabletext"/>
              <w:rPr>
                <w:b/>
                <w:bCs/>
                <w:u w:val="single"/>
              </w:rPr>
            </w:pPr>
            <w:r w:rsidRPr="00654E99">
              <w:rPr>
                <w:noProof/>
              </w:rPr>
              <w:t>Analysis method did not correct for bias; no sensitivity analysis</w:t>
            </w:r>
          </w:p>
        </w:tc>
        <w:tc>
          <w:tcPr>
            <w:tcW w:w="567" w:type="dxa"/>
            <w:shd w:val="clear" w:color="auto" w:fill="auto"/>
          </w:tcPr>
          <w:p w14:paraId="0B024C84" w14:textId="77777777" w:rsidR="00B855B8" w:rsidRPr="00F4618B" w:rsidRDefault="00B855B8" w:rsidP="00AC007B">
            <w:pPr>
              <w:pStyle w:val="Tabletext"/>
            </w:pPr>
            <w:r w:rsidRPr="00654E99">
              <w:rPr>
                <w:noProof/>
              </w:rPr>
              <w:t>N</w:t>
            </w:r>
          </w:p>
        </w:tc>
        <w:tc>
          <w:tcPr>
            <w:tcW w:w="567" w:type="dxa"/>
          </w:tcPr>
          <w:p w14:paraId="723E2271" w14:textId="77777777" w:rsidR="00B855B8" w:rsidRPr="00F4618B" w:rsidRDefault="00B855B8" w:rsidP="00AC007B">
            <w:pPr>
              <w:pStyle w:val="Tabletext"/>
            </w:pPr>
            <w:r w:rsidRPr="00654E99">
              <w:rPr>
                <w:noProof/>
              </w:rPr>
              <w:t>N</w:t>
            </w:r>
          </w:p>
        </w:tc>
        <w:tc>
          <w:tcPr>
            <w:tcW w:w="567" w:type="dxa"/>
          </w:tcPr>
          <w:p w14:paraId="54BC359F" w14:textId="77777777" w:rsidR="00B855B8" w:rsidRPr="00F4618B" w:rsidRDefault="00B855B8" w:rsidP="00AC007B">
            <w:pPr>
              <w:pStyle w:val="Tabletext"/>
            </w:pPr>
            <w:r w:rsidRPr="00654E99">
              <w:rPr>
                <w:noProof/>
              </w:rPr>
              <w:t>NI</w:t>
            </w:r>
          </w:p>
        </w:tc>
        <w:tc>
          <w:tcPr>
            <w:tcW w:w="567" w:type="dxa"/>
          </w:tcPr>
          <w:p w14:paraId="5361F63E" w14:textId="77777777" w:rsidR="00B855B8" w:rsidRPr="00F4618B" w:rsidRDefault="00B855B8" w:rsidP="00AC007B">
            <w:pPr>
              <w:pStyle w:val="Tabletext"/>
            </w:pPr>
            <w:r w:rsidRPr="00654E99">
              <w:rPr>
                <w:noProof/>
              </w:rPr>
              <w:t>NI</w:t>
            </w:r>
          </w:p>
        </w:tc>
        <w:tc>
          <w:tcPr>
            <w:tcW w:w="567" w:type="dxa"/>
          </w:tcPr>
          <w:p w14:paraId="70308E6C" w14:textId="77777777" w:rsidR="00B855B8" w:rsidRPr="00F4618B" w:rsidRDefault="00B855B8" w:rsidP="00AC007B">
            <w:pPr>
              <w:pStyle w:val="Tabletext"/>
            </w:pPr>
          </w:p>
        </w:tc>
        <w:tc>
          <w:tcPr>
            <w:tcW w:w="567" w:type="dxa"/>
          </w:tcPr>
          <w:p w14:paraId="11D4C6A4" w14:textId="77777777" w:rsidR="00B855B8" w:rsidRPr="00F4618B" w:rsidRDefault="00B855B8" w:rsidP="00AC007B">
            <w:pPr>
              <w:pStyle w:val="Tabletext"/>
            </w:pPr>
          </w:p>
        </w:tc>
        <w:tc>
          <w:tcPr>
            <w:tcW w:w="567" w:type="dxa"/>
            <w:shd w:val="clear" w:color="auto" w:fill="auto"/>
          </w:tcPr>
          <w:p w14:paraId="2AD5295E" w14:textId="77777777" w:rsidR="00B855B8" w:rsidRPr="00F4618B" w:rsidRDefault="00B855B8" w:rsidP="00AC007B">
            <w:pPr>
              <w:pStyle w:val="Tabletext"/>
            </w:pPr>
          </w:p>
        </w:tc>
      </w:tr>
      <w:tr w:rsidR="00B855B8" w:rsidRPr="00F4618B" w14:paraId="35EE10C4" w14:textId="77777777" w:rsidTr="00414455">
        <w:tc>
          <w:tcPr>
            <w:tcW w:w="2410" w:type="dxa"/>
          </w:tcPr>
          <w:p w14:paraId="07F003ED"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1DD3553F" w14:textId="77777777" w:rsidR="00B855B8" w:rsidRPr="00F10D2B" w:rsidRDefault="00B855B8" w:rsidP="00AC007B">
            <w:pPr>
              <w:pStyle w:val="Tabletext"/>
            </w:pPr>
            <w:r w:rsidRPr="00654E99">
              <w:rPr>
                <w:noProof/>
              </w:rPr>
              <w:t>High</w:t>
            </w:r>
          </w:p>
        </w:tc>
        <w:tc>
          <w:tcPr>
            <w:tcW w:w="3260" w:type="dxa"/>
            <w:shd w:val="clear" w:color="auto" w:fill="auto"/>
          </w:tcPr>
          <w:p w14:paraId="4F7A0390"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16E79590" w14:textId="77777777" w:rsidR="00B855B8" w:rsidRPr="00F4618B" w:rsidRDefault="00B855B8" w:rsidP="00AC007B">
            <w:pPr>
              <w:pStyle w:val="Tabletext"/>
            </w:pPr>
            <w:r w:rsidRPr="00654E99">
              <w:rPr>
                <w:noProof/>
              </w:rPr>
              <w:t>N</w:t>
            </w:r>
          </w:p>
        </w:tc>
        <w:tc>
          <w:tcPr>
            <w:tcW w:w="567" w:type="dxa"/>
          </w:tcPr>
          <w:p w14:paraId="4D617E84" w14:textId="77777777" w:rsidR="00B855B8" w:rsidRPr="00F4618B" w:rsidRDefault="00B855B8" w:rsidP="00AC007B">
            <w:pPr>
              <w:pStyle w:val="Tabletext"/>
            </w:pPr>
            <w:r w:rsidRPr="00654E99">
              <w:rPr>
                <w:noProof/>
              </w:rPr>
              <w:t>N</w:t>
            </w:r>
          </w:p>
        </w:tc>
        <w:tc>
          <w:tcPr>
            <w:tcW w:w="567" w:type="dxa"/>
          </w:tcPr>
          <w:p w14:paraId="303F798D" w14:textId="77777777" w:rsidR="00B855B8" w:rsidRPr="00F4618B" w:rsidRDefault="00B855B8" w:rsidP="00AC007B">
            <w:pPr>
              <w:pStyle w:val="Tabletext"/>
            </w:pPr>
            <w:r w:rsidRPr="00654E99">
              <w:rPr>
                <w:noProof/>
              </w:rPr>
              <w:t>Y</w:t>
            </w:r>
          </w:p>
        </w:tc>
        <w:tc>
          <w:tcPr>
            <w:tcW w:w="567" w:type="dxa"/>
          </w:tcPr>
          <w:p w14:paraId="0E26E9C5" w14:textId="77777777" w:rsidR="00B855B8" w:rsidRPr="00F4618B" w:rsidRDefault="00B855B8" w:rsidP="00AC007B">
            <w:pPr>
              <w:pStyle w:val="Tabletext"/>
            </w:pPr>
            <w:r w:rsidRPr="00654E99">
              <w:rPr>
                <w:noProof/>
              </w:rPr>
              <w:t>PY</w:t>
            </w:r>
          </w:p>
        </w:tc>
        <w:tc>
          <w:tcPr>
            <w:tcW w:w="567" w:type="dxa"/>
          </w:tcPr>
          <w:p w14:paraId="05E2F25A" w14:textId="77777777" w:rsidR="00B855B8" w:rsidRPr="00F4618B" w:rsidRDefault="00B855B8" w:rsidP="00AC007B">
            <w:pPr>
              <w:pStyle w:val="Tabletext"/>
            </w:pPr>
            <w:r w:rsidRPr="00654E99">
              <w:rPr>
                <w:noProof/>
              </w:rPr>
              <w:t>PY</w:t>
            </w:r>
          </w:p>
        </w:tc>
        <w:tc>
          <w:tcPr>
            <w:tcW w:w="567" w:type="dxa"/>
          </w:tcPr>
          <w:p w14:paraId="6E781A9E" w14:textId="77777777" w:rsidR="00B855B8" w:rsidRPr="00F4618B" w:rsidRDefault="00B855B8" w:rsidP="00AC007B">
            <w:pPr>
              <w:pStyle w:val="Tabletext"/>
            </w:pPr>
          </w:p>
        </w:tc>
        <w:tc>
          <w:tcPr>
            <w:tcW w:w="567" w:type="dxa"/>
            <w:shd w:val="clear" w:color="auto" w:fill="auto"/>
          </w:tcPr>
          <w:p w14:paraId="10A21AE2" w14:textId="77777777" w:rsidR="00B855B8" w:rsidRPr="00F4618B" w:rsidRDefault="00B855B8" w:rsidP="00AC007B">
            <w:pPr>
              <w:pStyle w:val="Tabletext"/>
            </w:pPr>
          </w:p>
        </w:tc>
      </w:tr>
      <w:tr w:rsidR="00B855B8" w:rsidRPr="00F4618B" w14:paraId="5D3CBBBC" w14:textId="77777777" w:rsidTr="00316548">
        <w:tc>
          <w:tcPr>
            <w:tcW w:w="2410" w:type="dxa"/>
            <w:tcBorders>
              <w:bottom w:val="single" w:sz="4" w:space="0" w:color="D9D9D9" w:themeColor="background1" w:themeShade="D9"/>
            </w:tcBorders>
          </w:tcPr>
          <w:p w14:paraId="0905FFAE"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462E6CD5"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E12112D"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1629D779"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5E3BF4A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D249CC1"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09E70E7"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95E3120"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D8F5EFB"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03BB288" w14:textId="77777777" w:rsidR="00B855B8" w:rsidRPr="00F4618B" w:rsidRDefault="00B855B8" w:rsidP="00AC007B">
            <w:pPr>
              <w:pStyle w:val="Tabletext"/>
            </w:pPr>
          </w:p>
        </w:tc>
      </w:tr>
      <w:tr w:rsidR="00B855B8" w:rsidRPr="00F4618B" w14:paraId="309E2177"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7DFAFB34"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2083E6EA"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F3E5D92"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989D9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7E2143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72DD5C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46EE07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A6701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276FE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FC1429" w14:textId="77777777" w:rsidR="00B855B8" w:rsidRPr="00F4618B" w:rsidRDefault="00B855B8" w:rsidP="00AC007B">
            <w:pPr>
              <w:pStyle w:val="Tabletext"/>
            </w:pPr>
          </w:p>
        </w:tc>
      </w:tr>
      <w:tr w:rsidR="00B855B8" w:rsidRPr="00316548" w14:paraId="0DD90DB3"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D76B164"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D801708"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06004F3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4ECE65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F4DC29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52F080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853C0F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01ECE6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8E1E77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D799F18" w14:textId="77777777" w:rsidR="00B855B8" w:rsidRPr="00316548" w:rsidRDefault="00B855B8" w:rsidP="00AC007B">
            <w:pPr>
              <w:pStyle w:val="Tabletext"/>
              <w:rPr>
                <w:sz w:val="8"/>
                <w:szCs w:val="8"/>
              </w:rPr>
            </w:pPr>
          </w:p>
        </w:tc>
      </w:tr>
    </w:tbl>
    <w:p w14:paraId="5AEF456C"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74768429" w14:textId="77777777" w:rsidTr="0098703D">
        <w:trPr>
          <w:tblHeader/>
        </w:trPr>
        <w:tc>
          <w:tcPr>
            <w:tcW w:w="2410" w:type="dxa"/>
            <w:vMerge w:val="restart"/>
            <w:tcBorders>
              <w:top w:val="single" w:sz="4" w:space="0" w:color="auto"/>
            </w:tcBorders>
            <w:shd w:val="clear" w:color="auto" w:fill="BFBFBF" w:themeFill="background1" w:themeFillShade="BF"/>
          </w:tcPr>
          <w:p w14:paraId="28471F52"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Unal 2016</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4B895385" w14:textId="77777777" w:rsidR="00B855B8" w:rsidRPr="0098703D" w:rsidRDefault="00B855B8" w:rsidP="00AC007B">
            <w:pPr>
              <w:pStyle w:val="Tabletext"/>
            </w:pPr>
            <w:r w:rsidRPr="00945AD8">
              <w:rPr>
                <w:b/>
                <w:bCs/>
              </w:rPr>
              <w:t>Outcome domain</w:t>
            </w:r>
            <w:r>
              <w:rPr>
                <w:b/>
                <w:bCs/>
              </w:rPr>
              <w:t>.</w:t>
            </w:r>
            <w:r>
              <w:t xml:space="preserve"> </w:t>
            </w:r>
            <w:r w:rsidRPr="00654E99">
              <w:rPr>
                <w:noProof/>
              </w:rPr>
              <w:t>fatigue</w:t>
            </w:r>
          </w:p>
        </w:tc>
        <w:tc>
          <w:tcPr>
            <w:tcW w:w="3969" w:type="dxa"/>
            <w:gridSpan w:val="7"/>
            <w:tcBorders>
              <w:top w:val="single" w:sz="4" w:space="0" w:color="auto"/>
            </w:tcBorders>
            <w:shd w:val="clear" w:color="auto" w:fill="BFBFBF" w:themeFill="background1" w:themeFillShade="BF"/>
          </w:tcPr>
          <w:p w14:paraId="6E560123"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287997E2" w14:textId="77777777" w:rsidTr="0098703D">
        <w:trPr>
          <w:tblHeader/>
        </w:trPr>
        <w:tc>
          <w:tcPr>
            <w:tcW w:w="2410" w:type="dxa"/>
            <w:vMerge/>
            <w:tcBorders>
              <w:bottom w:val="single" w:sz="4" w:space="0" w:color="auto"/>
            </w:tcBorders>
            <w:shd w:val="clear" w:color="auto" w:fill="BFBFBF" w:themeFill="background1" w:themeFillShade="BF"/>
          </w:tcPr>
          <w:p w14:paraId="01B92131"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363B17DD" w14:textId="77777777" w:rsidR="00B855B8" w:rsidRPr="00945AD8" w:rsidRDefault="00B855B8" w:rsidP="00AC007B">
            <w:pPr>
              <w:pStyle w:val="Tabletext"/>
              <w:rPr>
                <w:b/>
                <w:bCs/>
              </w:rPr>
            </w:pPr>
            <w:r>
              <w:rPr>
                <w:b/>
                <w:bCs/>
              </w:rPr>
              <w:t>Assessments</w:t>
            </w:r>
            <w:r>
              <w:t xml:space="preserve">. </w:t>
            </w:r>
            <w:r w:rsidRPr="00654E99">
              <w:rPr>
                <w:noProof/>
              </w:rPr>
              <w:t>fatigue, sleep quality</w:t>
            </w:r>
          </w:p>
        </w:tc>
        <w:tc>
          <w:tcPr>
            <w:tcW w:w="3969" w:type="dxa"/>
            <w:gridSpan w:val="7"/>
            <w:tcBorders>
              <w:bottom w:val="single" w:sz="4" w:space="0" w:color="auto"/>
            </w:tcBorders>
            <w:shd w:val="clear" w:color="auto" w:fill="BFBFBF" w:themeFill="background1" w:themeFillShade="BF"/>
          </w:tcPr>
          <w:p w14:paraId="140F4292"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6348083" w14:textId="77777777" w:rsidTr="00414455">
        <w:trPr>
          <w:tblHeader/>
        </w:trPr>
        <w:tc>
          <w:tcPr>
            <w:tcW w:w="2410" w:type="dxa"/>
            <w:vMerge w:val="restart"/>
            <w:tcBorders>
              <w:top w:val="single" w:sz="4" w:space="0" w:color="auto"/>
            </w:tcBorders>
            <w:shd w:val="clear" w:color="auto" w:fill="F2F2F2" w:themeFill="background1" w:themeFillShade="F2"/>
          </w:tcPr>
          <w:p w14:paraId="5BC47F75"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C5A9ADA"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5AF34D86"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2F1ED97" w14:textId="77777777" w:rsidR="00B855B8" w:rsidRPr="00DC405A" w:rsidRDefault="00B855B8" w:rsidP="00AC007B">
            <w:pPr>
              <w:pStyle w:val="Tabletext"/>
              <w:rPr>
                <w:b/>
                <w:bCs/>
              </w:rPr>
            </w:pPr>
            <w:r w:rsidRPr="00DC405A">
              <w:rPr>
                <w:b/>
                <w:bCs/>
              </w:rPr>
              <w:t>Response to signalling questions</w:t>
            </w:r>
          </w:p>
        </w:tc>
      </w:tr>
      <w:tr w:rsidR="00B855B8" w:rsidRPr="00F4618B" w14:paraId="59A2C839" w14:textId="77777777" w:rsidTr="00414455">
        <w:trPr>
          <w:tblHeader/>
        </w:trPr>
        <w:tc>
          <w:tcPr>
            <w:tcW w:w="2410" w:type="dxa"/>
            <w:vMerge/>
            <w:tcBorders>
              <w:bottom w:val="single" w:sz="4" w:space="0" w:color="auto"/>
            </w:tcBorders>
          </w:tcPr>
          <w:p w14:paraId="37330672"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3B8B099F"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FFCFA2B"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716228F"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73880BE"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AFED16"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1274CC4"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BB8EB00"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1C12C6"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0092379" w14:textId="77777777" w:rsidR="00B855B8" w:rsidRPr="00F4618B" w:rsidRDefault="00B855B8" w:rsidP="00AC007B">
            <w:pPr>
              <w:pStyle w:val="Tabletext"/>
            </w:pPr>
            <w:r w:rsidRPr="00F4618B">
              <w:t>SQ7</w:t>
            </w:r>
          </w:p>
        </w:tc>
      </w:tr>
      <w:tr w:rsidR="00B855B8" w:rsidRPr="00F4618B" w14:paraId="35776793" w14:textId="77777777" w:rsidTr="00414455">
        <w:tc>
          <w:tcPr>
            <w:tcW w:w="2410" w:type="dxa"/>
          </w:tcPr>
          <w:p w14:paraId="54E828CB"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971D7C6" w14:textId="77777777" w:rsidR="00B855B8" w:rsidRPr="00F10D2B" w:rsidRDefault="00B855B8" w:rsidP="00AC007B">
            <w:pPr>
              <w:pStyle w:val="Tabletext"/>
            </w:pPr>
            <w:r w:rsidRPr="00654E99">
              <w:rPr>
                <w:noProof/>
              </w:rPr>
              <w:t>High</w:t>
            </w:r>
          </w:p>
        </w:tc>
        <w:tc>
          <w:tcPr>
            <w:tcW w:w="3260" w:type="dxa"/>
            <w:shd w:val="clear" w:color="auto" w:fill="auto"/>
          </w:tcPr>
          <w:p w14:paraId="4F6FB393" w14:textId="77777777" w:rsidR="00B855B8" w:rsidRPr="00B112C0" w:rsidRDefault="00B855B8" w:rsidP="00AC007B">
            <w:pPr>
              <w:pStyle w:val="Tabletext"/>
            </w:pPr>
          </w:p>
        </w:tc>
        <w:tc>
          <w:tcPr>
            <w:tcW w:w="567" w:type="dxa"/>
            <w:shd w:val="clear" w:color="auto" w:fill="auto"/>
          </w:tcPr>
          <w:p w14:paraId="0B48F6C8" w14:textId="77777777" w:rsidR="00B855B8" w:rsidRPr="00F4618B" w:rsidRDefault="00B855B8" w:rsidP="00AC007B">
            <w:pPr>
              <w:pStyle w:val="Tabletext"/>
            </w:pPr>
            <w:r w:rsidRPr="00654E99">
              <w:rPr>
                <w:noProof/>
              </w:rPr>
              <w:t>NI</w:t>
            </w:r>
          </w:p>
        </w:tc>
        <w:tc>
          <w:tcPr>
            <w:tcW w:w="567" w:type="dxa"/>
          </w:tcPr>
          <w:p w14:paraId="09300B1C" w14:textId="77777777" w:rsidR="00B855B8" w:rsidRPr="00F4618B" w:rsidRDefault="00B855B8" w:rsidP="00AC007B">
            <w:pPr>
              <w:pStyle w:val="Tabletext"/>
            </w:pPr>
            <w:r w:rsidRPr="00654E99">
              <w:rPr>
                <w:noProof/>
              </w:rPr>
              <w:t>NI</w:t>
            </w:r>
          </w:p>
        </w:tc>
        <w:tc>
          <w:tcPr>
            <w:tcW w:w="567" w:type="dxa"/>
          </w:tcPr>
          <w:p w14:paraId="1326EA58" w14:textId="77777777" w:rsidR="00B855B8" w:rsidRPr="00F4618B" w:rsidRDefault="00B855B8" w:rsidP="00AC007B">
            <w:pPr>
              <w:pStyle w:val="Tabletext"/>
            </w:pPr>
            <w:r w:rsidRPr="00654E99">
              <w:rPr>
                <w:noProof/>
              </w:rPr>
              <w:t>PN</w:t>
            </w:r>
          </w:p>
        </w:tc>
        <w:tc>
          <w:tcPr>
            <w:tcW w:w="567" w:type="dxa"/>
          </w:tcPr>
          <w:p w14:paraId="56F8FC26" w14:textId="77777777" w:rsidR="00B855B8" w:rsidRPr="00F4618B" w:rsidRDefault="00B855B8" w:rsidP="00AC007B">
            <w:pPr>
              <w:pStyle w:val="Tabletext"/>
            </w:pPr>
          </w:p>
        </w:tc>
        <w:tc>
          <w:tcPr>
            <w:tcW w:w="567" w:type="dxa"/>
          </w:tcPr>
          <w:p w14:paraId="28EE10E7" w14:textId="77777777" w:rsidR="00B855B8" w:rsidRPr="00F4618B" w:rsidRDefault="00B855B8" w:rsidP="00AC007B">
            <w:pPr>
              <w:pStyle w:val="Tabletext"/>
            </w:pPr>
          </w:p>
        </w:tc>
        <w:tc>
          <w:tcPr>
            <w:tcW w:w="567" w:type="dxa"/>
          </w:tcPr>
          <w:p w14:paraId="500B3240" w14:textId="77777777" w:rsidR="00B855B8" w:rsidRPr="00F4618B" w:rsidRDefault="00B855B8" w:rsidP="00AC007B">
            <w:pPr>
              <w:pStyle w:val="Tabletext"/>
            </w:pPr>
          </w:p>
        </w:tc>
        <w:tc>
          <w:tcPr>
            <w:tcW w:w="567" w:type="dxa"/>
            <w:shd w:val="clear" w:color="auto" w:fill="auto"/>
          </w:tcPr>
          <w:p w14:paraId="5893B444" w14:textId="77777777" w:rsidR="00B855B8" w:rsidRPr="00F4618B" w:rsidRDefault="00B855B8" w:rsidP="00AC007B">
            <w:pPr>
              <w:pStyle w:val="Tabletext"/>
            </w:pPr>
          </w:p>
        </w:tc>
      </w:tr>
      <w:tr w:rsidR="00B855B8" w:rsidRPr="00F4618B" w14:paraId="316CC85A" w14:textId="77777777" w:rsidTr="00414455">
        <w:tc>
          <w:tcPr>
            <w:tcW w:w="2410" w:type="dxa"/>
          </w:tcPr>
          <w:p w14:paraId="40CD4832"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1E577F2E" w14:textId="77777777" w:rsidR="00B855B8" w:rsidRPr="00F10D2B" w:rsidRDefault="00B855B8" w:rsidP="00AC007B">
            <w:pPr>
              <w:pStyle w:val="Tabletext"/>
            </w:pPr>
            <w:r w:rsidRPr="00654E99">
              <w:rPr>
                <w:noProof/>
              </w:rPr>
              <w:t>Some concerns</w:t>
            </w:r>
          </w:p>
        </w:tc>
        <w:tc>
          <w:tcPr>
            <w:tcW w:w="3260" w:type="dxa"/>
            <w:shd w:val="clear" w:color="auto" w:fill="auto"/>
          </w:tcPr>
          <w:p w14:paraId="1DB6D976" w14:textId="77777777" w:rsidR="00B855B8" w:rsidRPr="00654E99" w:rsidRDefault="00B855B8" w:rsidP="004552B9">
            <w:pPr>
              <w:pStyle w:val="Tabletext"/>
              <w:rPr>
                <w:noProof/>
              </w:rPr>
            </w:pPr>
            <w:r w:rsidRPr="00654E99">
              <w:rPr>
                <w:noProof/>
              </w:rPr>
              <w:t xml:space="preserve">Participants were not blinded. </w:t>
            </w:r>
          </w:p>
          <w:p w14:paraId="0AC13DDE" w14:textId="77777777" w:rsidR="00B855B8" w:rsidRDefault="00B855B8" w:rsidP="00AC007B">
            <w:pPr>
              <w:pStyle w:val="Tabletext"/>
            </w:pPr>
            <w:r w:rsidRPr="00654E99">
              <w:rPr>
                <w:noProof/>
              </w:rPr>
              <w:t>Research staff who delivered the R intervention were not blinded.</w:t>
            </w:r>
          </w:p>
          <w:p w14:paraId="326F1164" w14:textId="77777777" w:rsidR="00B855B8" w:rsidRDefault="00B855B8" w:rsidP="00AC007B">
            <w:pPr>
              <w:pStyle w:val="Tabletext"/>
            </w:pPr>
            <w:r w:rsidRPr="00654E99">
              <w:rPr>
                <w:noProof/>
              </w:rPr>
              <w:t>Withdrawn from study (reasons not reported) (n=1)</w:t>
            </w:r>
          </w:p>
          <w:p w14:paraId="69FAF574" w14:textId="77777777" w:rsidR="00B855B8" w:rsidRDefault="00B855B8" w:rsidP="00AC007B">
            <w:pPr>
              <w:pStyle w:val="Tabletext"/>
            </w:pPr>
            <w:r w:rsidRPr="00654E99">
              <w:rPr>
                <w:noProof/>
              </w:rPr>
              <w:t>I: 1; C: 0</w:t>
            </w:r>
          </w:p>
          <w:p w14:paraId="5BA751F5" w14:textId="77777777" w:rsidR="00B855B8" w:rsidRDefault="00B855B8" w:rsidP="00AC007B">
            <w:pPr>
              <w:pStyle w:val="Tabletext"/>
            </w:pPr>
            <w:r w:rsidRPr="00654E99">
              <w:rPr>
                <w:noProof/>
              </w:rPr>
              <w:t>Naïve per protocol</w:t>
            </w:r>
          </w:p>
          <w:p w14:paraId="3D0016A5" w14:textId="77777777" w:rsidR="00B855B8" w:rsidRDefault="00B855B8" w:rsidP="00AC007B">
            <w:pPr>
              <w:pStyle w:val="Tabletext"/>
              <w:rPr>
                <w:b/>
                <w:bCs/>
                <w:u w:val="single"/>
              </w:rPr>
            </w:pPr>
            <w:r w:rsidRPr="00654E99">
              <w:rPr>
                <w:noProof/>
              </w:rPr>
              <w:t>1 potential deviations (1%)</w:t>
            </w:r>
          </w:p>
        </w:tc>
        <w:tc>
          <w:tcPr>
            <w:tcW w:w="567" w:type="dxa"/>
            <w:shd w:val="clear" w:color="auto" w:fill="auto"/>
          </w:tcPr>
          <w:p w14:paraId="47718E55" w14:textId="77777777" w:rsidR="00B855B8" w:rsidRPr="00F4618B" w:rsidRDefault="00B855B8" w:rsidP="00AC007B">
            <w:pPr>
              <w:pStyle w:val="Tabletext"/>
            </w:pPr>
            <w:r w:rsidRPr="00654E99">
              <w:rPr>
                <w:noProof/>
              </w:rPr>
              <w:t>Y</w:t>
            </w:r>
          </w:p>
        </w:tc>
        <w:tc>
          <w:tcPr>
            <w:tcW w:w="567" w:type="dxa"/>
          </w:tcPr>
          <w:p w14:paraId="6A6E3D46" w14:textId="77777777" w:rsidR="00B855B8" w:rsidRPr="00F4618B" w:rsidRDefault="00B855B8" w:rsidP="00AC007B">
            <w:pPr>
              <w:pStyle w:val="Tabletext"/>
            </w:pPr>
            <w:r w:rsidRPr="00654E99">
              <w:rPr>
                <w:noProof/>
              </w:rPr>
              <w:t>Y</w:t>
            </w:r>
          </w:p>
        </w:tc>
        <w:tc>
          <w:tcPr>
            <w:tcW w:w="567" w:type="dxa"/>
          </w:tcPr>
          <w:p w14:paraId="2231A3F0" w14:textId="77777777" w:rsidR="00B855B8" w:rsidRPr="00F4618B" w:rsidRDefault="00B855B8" w:rsidP="00AC007B">
            <w:pPr>
              <w:pStyle w:val="Tabletext"/>
            </w:pPr>
            <w:r w:rsidRPr="00654E99">
              <w:rPr>
                <w:noProof/>
              </w:rPr>
              <w:t>PY</w:t>
            </w:r>
          </w:p>
        </w:tc>
        <w:tc>
          <w:tcPr>
            <w:tcW w:w="567" w:type="dxa"/>
          </w:tcPr>
          <w:p w14:paraId="656AEB2D" w14:textId="77777777" w:rsidR="00B855B8" w:rsidRPr="00F4618B" w:rsidRDefault="00B855B8" w:rsidP="00AC007B">
            <w:pPr>
              <w:pStyle w:val="Tabletext"/>
            </w:pPr>
            <w:r w:rsidRPr="00654E99">
              <w:rPr>
                <w:noProof/>
              </w:rPr>
              <w:t>PY</w:t>
            </w:r>
          </w:p>
        </w:tc>
        <w:tc>
          <w:tcPr>
            <w:tcW w:w="567" w:type="dxa"/>
          </w:tcPr>
          <w:p w14:paraId="51CD1801" w14:textId="77777777" w:rsidR="00B855B8" w:rsidRPr="00F4618B" w:rsidRDefault="00B855B8" w:rsidP="00AC007B">
            <w:pPr>
              <w:pStyle w:val="Tabletext"/>
            </w:pPr>
            <w:r w:rsidRPr="00654E99">
              <w:rPr>
                <w:noProof/>
              </w:rPr>
              <w:t>N</w:t>
            </w:r>
          </w:p>
        </w:tc>
        <w:tc>
          <w:tcPr>
            <w:tcW w:w="567" w:type="dxa"/>
          </w:tcPr>
          <w:p w14:paraId="441EC577" w14:textId="77777777" w:rsidR="00B855B8" w:rsidRPr="00F4618B" w:rsidRDefault="00B855B8" w:rsidP="00AC007B">
            <w:pPr>
              <w:pStyle w:val="Tabletext"/>
            </w:pPr>
            <w:r w:rsidRPr="00654E99">
              <w:rPr>
                <w:noProof/>
              </w:rPr>
              <w:t>N</w:t>
            </w:r>
          </w:p>
        </w:tc>
        <w:tc>
          <w:tcPr>
            <w:tcW w:w="567" w:type="dxa"/>
            <w:shd w:val="clear" w:color="auto" w:fill="auto"/>
          </w:tcPr>
          <w:p w14:paraId="6B8A3DAB" w14:textId="77777777" w:rsidR="00B855B8" w:rsidRPr="00F4618B" w:rsidRDefault="00B855B8" w:rsidP="00AC007B">
            <w:pPr>
              <w:pStyle w:val="Tabletext"/>
            </w:pPr>
            <w:r w:rsidRPr="00654E99">
              <w:rPr>
                <w:noProof/>
              </w:rPr>
              <w:t>PN</w:t>
            </w:r>
          </w:p>
        </w:tc>
      </w:tr>
      <w:tr w:rsidR="00B855B8" w:rsidRPr="00F4618B" w14:paraId="42869F4D" w14:textId="77777777" w:rsidTr="00414455">
        <w:tc>
          <w:tcPr>
            <w:tcW w:w="2410" w:type="dxa"/>
          </w:tcPr>
          <w:p w14:paraId="354EE8A8" w14:textId="77777777" w:rsidR="00B855B8" w:rsidRPr="008A6F0C" w:rsidRDefault="00B855B8" w:rsidP="00AC007B">
            <w:pPr>
              <w:pStyle w:val="Tabletext"/>
              <w:rPr>
                <w:u w:val="single"/>
              </w:rPr>
            </w:pPr>
            <w:r>
              <w:lastRenderedPageBreak/>
              <w:t xml:space="preserve">3. </w:t>
            </w:r>
            <w:r w:rsidRPr="008A6F0C">
              <w:t>Bias due missing outcome data</w:t>
            </w:r>
          </w:p>
        </w:tc>
        <w:tc>
          <w:tcPr>
            <w:tcW w:w="992" w:type="dxa"/>
            <w:shd w:val="clear" w:color="auto" w:fill="auto"/>
          </w:tcPr>
          <w:p w14:paraId="2F404535" w14:textId="77777777" w:rsidR="00B855B8" w:rsidRPr="00F10D2B" w:rsidRDefault="00B855B8" w:rsidP="00AC007B">
            <w:pPr>
              <w:pStyle w:val="Tabletext"/>
            </w:pPr>
            <w:r w:rsidRPr="00654E99">
              <w:rPr>
                <w:noProof/>
              </w:rPr>
              <w:t>Low</w:t>
            </w:r>
          </w:p>
        </w:tc>
        <w:tc>
          <w:tcPr>
            <w:tcW w:w="3260" w:type="dxa"/>
            <w:shd w:val="clear" w:color="auto" w:fill="auto"/>
          </w:tcPr>
          <w:p w14:paraId="4FABC35E" w14:textId="77777777" w:rsidR="00B855B8" w:rsidRDefault="00B855B8" w:rsidP="00AC007B">
            <w:pPr>
              <w:pStyle w:val="Tabletext"/>
            </w:pPr>
            <w:r w:rsidRPr="00654E99">
              <w:rPr>
                <w:noProof/>
              </w:rPr>
              <w:t>I: 35/36 (4% missing); C: 35/37 (5% missing)</w:t>
            </w:r>
          </w:p>
          <w:p w14:paraId="0B72C112" w14:textId="77777777" w:rsidR="00B855B8" w:rsidRDefault="00B855B8" w:rsidP="00AC007B">
            <w:pPr>
              <w:pStyle w:val="Tabletext"/>
            </w:pPr>
            <w:r w:rsidRPr="00654E99">
              <w:rPr>
                <w:noProof/>
              </w:rPr>
              <w:t>Analysis method did not correct for bias; no sensitivity analysis</w:t>
            </w:r>
          </w:p>
          <w:p w14:paraId="4C6593CC" w14:textId="77777777" w:rsidR="00B855B8" w:rsidRDefault="00B855B8" w:rsidP="00AC007B">
            <w:pPr>
              <w:pStyle w:val="Tabletext"/>
              <w:rPr>
                <w:b/>
                <w:bCs/>
                <w:u w:val="single"/>
              </w:rPr>
            </w:pPr>
            <w:r w:rsidRPr="00654E99">
              <w:rPr>
                <w:noProof/>
              </w:rPr>
              <w:t>2 participants were LTFU for reasons unrelated to outcomes (leaving dialysis centres); 1 participant was LTFU without reasons but patients were unlikely to miss dialysis regardless of outcome.</w:t>
            </w:r>
          </w:p>
        </w:tc>
        <w:tc>
          <w:tcPr>
            <w:tcW w:w="567" w:type="dxa"/>
            <w:shd w:val="clear" w:color="auto" w:fill="auto"/>
          </w:tcPr>
          <w:p w14:paraId="6FE3E527" w14:textId="77777777" w:rsidR="00B855B8" w:rsidRPr="00F4618B" w:rsidRDefault="00B855B8" w:rsidP="00AC007B">
            <w:pPr>
              <w:pStyle w:val="Tabletext"/>
            </w:pPr>
            <w:r w:rsidRPr="00654E99">
              <w:rPr>
                <w:noProof/>
              </w:rPr>
              <w:t>N</w:t>
            </w:r>
          </w:p>
        </w:tc>
        <w:tc>
          <w:tcPr>
            <w:tcW w:w="567" w:type="dxa"/>
          </w:tcPr>
          <w:p w14:paraId="14DB0687" w14:textId="77777777" w:rsidR="00B855B8" w:rsidRPr="00F4618B" w:rsidRDefault="00B855B8" w:rsidP="00AC007B">
            <w:pPr>
              <w:pStyle w:val="Tabletext"/>
            </w:pPr>
            <w:r w:rsidRPr="00654E99">
              <w:rPr>
                <w:noProof/>
              </w:rPr>
              <w:t>N</w:t>
            </w:r>
          </w:p>
        </w:tc>
        <w:tc>
          <w:tcPr>
            <w:tcW w:w="567" w:type="dxa"/>
          </w:tcPr>
          <w:p w14:paraId="3196182D" w14:textId="77777777" w:rsidR="00B855B8" w:rsidRPr="00F4618B" w:rsidRDefault="00B855B8" w:rsidP="00AC007B">
            <w:pPr>
              <w:pStyle w:val="Tabletext"/>
            </w:pPr>
            <w:r w:rsidRPr="00654E99">
              <w:rPr>
                <w:noProof/>
              </w:rPr>
              <w:t>PN</w:t>
            </w:r>
          </w:p>
        </w:tc>
        <w:tc>
          <w:tcPr>
            <w:tcW w:w="567" w:type="dxa"/>
          </w:tcPr>
          <w:p w14:paraId="662A337D" w14:textId="77777777" w:rsidR="00B855B8" w:rsidRPr="00F4618B" w:rsidRDefault="00B855B8" w:rsidP="00AC007B">
            <w:pPr>
              <w:pStyle w:val="Tabletext"/>
            </w:pPr>
            <w:r w:rsidRPr="00654E99">
              <w:rPr>
                <w:noProof/>
              </w:rPr>
              <w:t>NA</w:t>
            </w:r>
          </w:p>
        </w:tc>
        <w:tc>
          <w:tcPr>
            <w:tcW w:w="567" w:type="dxa"/>
          </w:tcPr>
          <w:p w14:paraId="7C0624A3" w14:textId="77777777" w:rsidR="00B855B8" w:rsidRPr="00F4618B" w:rsidRDefault="00B855B8" w:rsidP="00AC007B">
            <w:pPr>
              <w:pStyle w:val="Tabletext"/>
            </w:pPr>
          </w:p>
        </w:tc>
        <w:tc>
          <w:tcPr>
            <w:tcW w:w="567" w:type="dxa"/>
          </w:tcPr>
          <w:p w14:paraId="12B88671" w14:textId="77777777" w:rsidR="00B855B8" w:rsidRPr="00F4618B" w:rsidRDefault="00B855B8" w:rsidP="00AC007B">
            <w:pPr>
              <w:pStyle w:val="Tabletext"/>
            </w:pPr>
          </w:p>
        </w:tc>
        <w:tc>
          <w:tcPr>
            <w:tcW w:w="567" w:type="dxa"/>
            <w:shd w:val="clear" w:color="auto" w:fill="auto"/>
          </w:tcPr>
          <w:p w14:paraId="4C0A4F07" w14:textId="77777777" w:rsidR="00B855B8" w:rsidRPr="00F4618B" w:rsidRDefault="00B855B8" w:rsidP="00AC007B">
            <w:pPr>
              <w:pStyle w:val="Tabletext"/>
            </w:pPr>
          </w:p>
        </w:tc>
      </w:tr>
      <w:tr w:rsidR="00B855B8" w:rsidRPr="00F4618B" w14:paraId="0B3EFC95" w14:textId="77777777" w:rsidTr="00414455">
        <w:tc>
          <w:tcPr>
            <w:tcW w:w="2410" w:type="dxa"/>
          </w:tcPr>
          <w:p w14:paraId="419A2C0F"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299022E" w14:textId="77777777" w:rsidR="00B855B8" w:rsidRPr="00F10D2B" w:rsidRDefault="00B855B8" w:rsidP="00AC007B">
            <w:pPr>
              <w:pStyle w:val="Tabletext"/>
            </w:pPr>
            <w:r w:rsidRPr="00654E99">
              <w:rPr>
                <w:noProof/>
              </w:rPr>
              <w:t>High</w:t>
            </w:r>
          </w:p>
        </w:tc>
        <w:tc>
          <w:tcPr>
            <w:tcW w:w="3260" w:type="dxa"/>
            <w:shd w:val="clear" w:color="auto" w:fill="auto"/>
          </w:tcPr>
          <w:p w14:paraId="52F58A88"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30D06BDC" w14:textId="77777777" w:rsidR="00B855B8" w:rsidRPr="00F4618B" w:rsidRDefault="00B855B8" w:rsidP="00AC007B">
            <w:pPr>
              <w:pStyle w:val="Tabletext"/>
            </w:pPr>
            <w:r w:rsidRPr="00654E99">
              <w:rPr>
                <w:noProof/>
              </w:rPr>
              <w:t>N</w:t>
            </w:r>
          </w:p>
        </w:tc>
        <w:tc>
          <w:tcPr>
            <w:tcW w:w="567" w:type="dxa"/>
          </w:tcPr>
          <w:p w14:paraId="46C69257" w14:textId="77777777" w:rsidR="00B855B8" w:rsidRPr="00F4618B" w:rsidRDefault="00B855B8" w:rsidP="00AC007B">
            <w:pPr>
              <w:pStyle w:val="Tabletext"/>
            </w:pPr>
            <w:r w:rsidRPr="00654E99">
              <w:rPr>
                <w:noProof/>
              </w:rPr>
              <w:t>N</w:t>
            </w:r>
          </w:p>
        </w:tc>
        <w:tc>
          <w:tcPr>
            <w:tcW w:w="567" w:type="dxa"/>
          </w:tcPr>
          <w:p w14:paraId="4AE8EF05" w14:textId="77777777" w:rsidR="00B855B8" w:rsidRPr="00F4618B" w:rsidRDefault="00B855B8" w:rsidP="00AC007B">
            <w:pPr>
              <w:pStyle w:val="Tabletext"/>
            </w:pPr>
            <w:r w:rsidRPr="00654E99">
              <w:rPr>
                <w:noProof/>
              </w:rPr>
              <w:t>Y</w:t>
            </w:r>
          </w:p>
        </w:tc>
        <w:tc>
          <w:tcPr>
            <w:tcW w:w="567" w:type="dxa"/>
          </w:tcPr>
          <w:p w14:paraId="65265D5E" w14:textId="77777777" w:rsidR="00B855B8" w:rsidRPr="00F4618B" w:rsidRDefault="00B855B8" w:rsidP="00AC007B">
            <w:pPr>
              <w:pStyle w:val="Tabletext"/>
            </w:pPr>
            <w:r w:rsidRPr="00654E99">
              <w:rPr>
                <w:noProof/>
              </w:rPr>
              <w:t>PY</w:t>
            </w:r>
          </w:p>
        </w:tc>
        <w:tc>
          <w:tcPr>
            <w:tcW w:w="567" w:type="dxa"/>
          </w:tcPr>
          <w:p w14:paraId="0BD8D517" w14:textId="77777777" w:rsidR="00B855B8" w:rsidRPr="00F4618B" w:rsidRDefault="00B855B8" w:rsidP="00AC007B">
            <w:pPr>
              <w:pStyle w:val="Tabletext"/>
            </w:pPr>
            <w:r w:rsidRPr="00654E99">
              <w:rPr>
                <w:noProof/>
              </w:rPr>
              <w:t>PY</w:t>
            </w:r>
          </w:p>
        </w:tc>
        <w:tc>
          <w:tcPr>
            <w:tcW w:w="567" w:type="dxa"/>
          </w:tcPr>
          <w:p w14:paraId="18738316" w14:textId="77777777" w:rsidR="00B855B8" w:rsidRPr="00F4618B" w:rsidRDefault="00B855B8" w:rsidP="00AC007B">
            <w:pPr>
              <w:pStyle w:val="Tabletext"/>
            </w:pPr>
          </w:p>
        </w:tc>
        <w:tc>
          <w:tcPr>
            <w:tcW w:w="567" w:type="dxa"/>
            <w:shd w:val="clear" w:color="auto" w:fill="auto"/>
          </w:tcPr>
          <w:p w14:paraId="2278B185" w14:textId="77777777" w:rsidR="00B855B8" w:rsidRPr="00F4618B" w:rsidRDefault="00B855B8" w:rsidP="00AC007B">
            <w:pPr>
              <w:pStyle w:val="Tabletext"/>
            </w:pPr>
          </w:p>
        </w:tc>
      </w:tr>
      <w:tr w:rsidR="00B855B8" w:rsidRPr="00F4618B" w14:paraId="01DAEA3A" w14:textId="77777777" w:rsidTr="00316548">
        <w:tc>
          <w:tcPr>
            <w:tcW w:w="2410" w:type="dxa"/>
            <w:tcBorders>
              <w:bottom w:val="single" w:sz="4" w:space="0" w:color="D9D9D9" w:themeColor="background1" w:themeShade="D9"/>
            </w:tcBorders>
          </w:tcPr>
          <w:p w14:paraId="0A6C9BA0"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39B0526"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6D2122DF"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2B43BB53"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07631CC"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161465D"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BD51CC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9BEB51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43644A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0F42923" w14:textId="77777777" w:rsidR="00B855B8" w:rsidRPr="00F4618B" w:rsidRDefault="00B855B8" w:rsidP="00AC007B">
            <w:pPr>
              <w:pStyle w:val="Tabletext"/>
            </w:pPr>
          </w:p>
        </w:tc>
      </w:tr>
      <w:tr w:rsidR="00B855B8" w:rsidRPr="00F4618B" w14:paraId="55F422D2"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65863A0"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47F2BF94"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6AC6210"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E3ADCB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32880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99B184"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3BCC2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C14AF2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90CFC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E7FBFF7" w14:textId="77777777" w:rsidR="00B855B8" w:rsidRPr="00F4618B" w:rsidRDefault="00B855B8" w:rsidP="00AC007B">
            <w:pPr>
              <w:pStyle w:val="Tabletext"/>
            </w:pPr>
          </w:p>
        </w:tc>
      </w:tr>
      <w:tr w:rsidR="00B855B8" w:rsidRPr="00316548" w14:paraId="5676635E"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1E8C60E"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2A02D2EA"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9622DF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689C66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E8D324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9CFF93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A975CE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BD4328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6A2733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12B555B" w14:textId="77777777" w:rsidR="00B855B8" w:rsidRPr="00316548" w:rsidRDefault="00B855B8" w:rsidP="00AC007B">
            <w:pPr>
              <w:pStyle w:val="Tabletext"/>
              <w:rPr>
                <w:sz w:val="8"/>
                <w:szCs w:val="8"/>
              </w:rPr>
            </w:pPr>
          </w:p>
        </w:tc>
      </w:tr>
    </w:tbl>
    <w:p w14:paraId="16CEE8CA"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362DF1B" w14:textId="77777777" w:rsidTr="0098703D">
        <w:trPr>
          <w:tblHeader/>
        </w:trPr>
        <w:tc>
          <w:tcPr>
            <w:tcW w:w="2410" w:type="dxa"/>
            <w:vMerge w:val="restart"/>
            <w:tcBorders>
              <w:top w:val="single" w:sz="4" w:space="0" w:color="auto"/>
            </w:tcBorders>
            <w:shd w:val="clear" w:color="auto" w:fill="BFBFBF" w:themeFill="background1" w:themeFillShade="BF"/>
          </w:tcPr>
          <w:p w14:paraId="1AC5467B"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Unal 2016</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1D2D9FE6" w14:textId="77777777" w:rsidR="00B855B8" w:rsidRPr="0098703D" w:rsidRDefault="00B855B8" w:rsidP="00AC007B">
            <w:pPr>
              <w:pStyle w:val="Tabletext"/>
            </w:pPr>
            <w:r w:rsidRPr="00945AD8">
              <w:rPr>
                <w:b/>
                <w:bCs/>
              </w:rPr>
              <w:t>Outcome domain</w:t>
            </w:r>
            <w:r>
              <w:rPr>
                <w:b/>
                <w:bCs/>
              </w:rPr>
              <w:t>.</w:t>
            </w:r>
            <w:r>
              <w:t xml:space="preserve"> </w:t>
            </w:r>
            <w:r w:rsidRPr="00654E99">
              <w:rPr>
                <w:noProof/>
              </w:rPr>
              <w:t>sleep quality</w:t>
            </w:r>
          </w:p>
        </w:tc>
        <w:tc>
          <w:tcPr>
            <w:tcW w:w="3969" w:type="dxa"/>
            <w:gridSpan w:val="7"/>
            <w:tcBorders>
              <w:top w:val="single" w:sz="4" w:space="0" w:color="auto"/>
            </w:tcBorders>
            <w:shd w:val="clear" w:color="auto" w:fill="BFBFBF" w:themeFill="background1" w:themeFillShade="BF"/>
          </w:tcPr>
          <w:p w14:paraId="7A5BEB68"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60C1CA2" w14:textId="77777777" w:rsidTr="0098703D">
        <w:trPr>
          <w:tblHeader/>
        </w:trPr>
        <w:tc>
          <w:tcPr>
            <w:tcW w:w="2410" w:type="dxa"/>
            <w:vMerge/>
            <w:tcBorders>
              <w:bottom w:val="single" w:sz="4" w:space="0" w:color="auto"/>
            </w:tcBorders>
            <w:shd w:val="clear" w:color="auto" w:fill="BFBFBF" w:themeFill="background1" w:themeFillShade="BF"/>
          </w:tcPr>
          <w:p w14:paraId="7315DF0E"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291B0A88" w14:textId="77777777" w:rsidR="00B855B8" w:rsidRPr="00945AD8" w:rsidRDefault="00B855B8" w:rsidP="00AC007B">
            <w:pPr>
              <w:pStyle w:val="Tabletext"/>
              <w:rPr>
                <w:b/>
                <w:bCs/>
              </w:rPr>
            </w:pPr>
            <w:r>
              <w:rPr>
                <w:b/>
                <w:bCs/>
              </w:rPr>
              <w:t>Assessments</w:t>
            </w:r>
            <w:r>
              <w:t xml:space="preserve">. </w:t>
            </w:r>
            <w:r w:rsidRPr="00654E99">
              <w:rPr>
                <w:noProof/>
              </w:rPr>
              <w:t>fatigue, sleep quality</w:t>
            </w:r>
          </w:p>
        </w:tc>
        <w:tc>
          <w:tcPr>
            <w:tcW w:w="3969" w:type="dxa"/>
            <w:gridSpan w:val="7"/>
            <w:tcBorders>
              <w:bottom w:val="single" w:sz="4" w:space="0" w:color="auto"/>
            </w:tcBorders>
            <w:shd w:val="clear" w:color="auto" w:fill="BFBFBF" w:themeFill="background1" w:themeFillShade="BF"/>
          </w:tcPr>
          <w:p w14:paraId="0D6FD35C"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E8ABF03" w14:textId="77777777" w:rsidTr="00414455">
        <w:trPr>
          <w:tblHeader/>
        </w:trPr>
        <w:tc>
          <w:tcPr>
            <w:tcW w:w="2410" w:type="dxa"/>
            <w:vMerge w:val="restart"/>
            <w:tcBorders>
              <w:top w:val="single" w:sz="4" w:space="0" w:color="auto"/>
            </w:tcBorders>
            <w:shd w:val="clear" w:color="auto" w:fill="F2F2F2" w:themeFill="background1" w:themeFillShade="F2"/>
          </w:tcPr>
          <w:p w14:paraId="69B32CC5"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9C96B11"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5F1D3B6C"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7F7D8CAD" w14:textId="77777777" w:rsidR="00B855B8" w:rsidRPr="00DC405A" w:rsidRDefault="00B855B8" w:rsidP="00AC007B">
            <w:pPr>
              <w:pStyle w:val="Tabletext"/>
              <w:rPr>
                <w:b/>
                <w:bCs/>
              </w:rPr>
            </w:pPr>
            <w:r w:rsidRPr="00DC405A">
              <w:rPr>
                <w:b/>
                <w:bCs/>
              </w:rPr>
              <w:t>Response to signalling questions</w:t>
            </w:r>
          </w:p>
        </w:tc>
      </w:tr>
      <w:tr w:rsidR="00B855B8" w:rsidRPr="00F4618B" w14:paraId="3E2851B9" w14:textId="77777777" w:rsidTr="00414455">
        <w:trPr>
          <w:tblHeader/>
        </w:trPr>
        <w:tc>
          <w:tcPr>
            <w:tcW w:w="2410" w:type="dxa"/>
            <w:vMerge/>
            <w:tcBorders>
              <w:bottom w:val="single" w:sz="4" w:space="0" w:color="auto"/>
            </w:tcBorders>
          </w:tcPr>
          <w:p w14:paraId="7BCE9ACC"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015739A"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200BF94"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C24212"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6D73F2"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605E8BA"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BDEAEF"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FEA919E"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E1161E"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1A4DD2" w14:textId="77777777" w:rsidR="00B855B8" w:rsidRPr="00F4618B" w:rsidRDefault="00B855B8" w:rsidP="00AC007B">
            <w:pPr>
              <w:pStyle w:val="Tabletext"/>
            </w:pPr>
            <w:r w:rsidRPr="00F4618B">
              <w:t>SQ7</w:t>
            </w:r>
          </w:p>
        </w:tc>
      </w:tr>
      <w:tr w:rsidR="00B855B8" w:rsidRPr="00F4618B" w14:paraId="434B1D0B" w14:textId="77777777" w:rsidTr="00414455">
        <w:tc>
          <w:tcPr>
            <w:tcW w:w="2410" w:type="dxa"/>
          </w:tcPr>
          <w:p w14:paraId="2BD3F748"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DC24D29" w14:textId="77777777" w:rsidR="00B855B8" w:rsidRPr="00F10D2B" w:rsidRDefault="00B855B8" w:rsidP="00AC007B">
            <w:pPr>
              <w:pStyle w:val="Tabletext"/>
            </w:pPr>
            <w:r w:rsidRPr="00654E99">
              <w:rPr>
                <w:noProof/>
              </w:rPr>
              <w:t>High</w:t>
            </w:r>
          </w:p>
        </w:tc>
        <w:tc>
          <w:tcPr>
            <w:tcW w:w="3260" w:type="dxa"/>
            <w:shd w:val="clear" w:color="auto" w:fill="auto"/>
          </w:tcPr>
          <w:p w14:paraId="22170D17" w14:textId="77777777" w:rsidR="00B855B8" w:rsidRPr="00B112C0" w:rsidRDefault="00B855B8" w:rsidP="00AC007B">
            <w:pPr>
              <w:pStyle w:val="Tabletext"/>
            </w:pPr>
          </w:p>
        </w:tc>
        <w:tc>
          <w:tcPr>
            <w:tcW w:w="567" w:type="dxa"/>
            <w:shd w:val="clear" w:color="auto" w:fill="auto"/>
          </w:tcPr>
          <w:p w14:paraId="695DF41C" w14:textId="77777777" w:rsidR="00B855B8" w:rsidRPr="00F4618B" w:rsidRDefault="00B855B8" w:rsidP="00AC007B">
            <w:pPr>
              <w:pStyle w:val="Tabletext"/>
            </w:pPr>
            <w:r w:rsidRPr="00654E99">
              <w:rPr>
                <w:noProof/>
              </w:rPr>
              <w:t>NI</w:t>
            </w:r>
          </w:p>
        </w:tc>
        <w:tc>
          <w:tcPr>
            <w:tcW w:w="567" w:type="dxa"/>
          </w:tcPr>
          <w:p w14:paraId="546ABE52" w14:textId="77777777" w:rsidR="00B855B8" w:rsidRPr="00F4618B" w:rsidRDefault="00B855B8" w:rsidP="00AC007B">
            <w:pPr>
              <w:pStyle w:val="Tabletext"/>
            </w:pPr>
            <w:r w:rsidRPr="00654E99">
              <w:rPr>
                <w:noProof/>
              </w:rPr>
              <w:t>NI</w:t>
            </w:r>
          </w:p>
        </w:tc>
        <w:tc>
          <w:tcPr>
            <w:tcW w:w="567" w:type="dxa"/>
          </w:tcPr>
          <w:p w14:paraId="1E143C10" w14:textId="77777777" w:rsidR="00B855B8" w:rsidRPr="00F4618B" w:rsidRDefault="00B855B8" w:rsidP="00AC007B">
            <w:pPr>
              <w:pStyle w:val="Tabletext"/>
            </w:pPr>
            <w:r w:rsidRPr="00654E99">
              <w:rPr>
                <w:noProof/>
              </w:rPr>
              <w:t>PN</w:t>
            </w:r>
          </w:p>
        </w:tc>
        <w:tc>
          <w:tcPr>
            <w:tcW w:w="567" w:type="dxa"/>
          </w:tcPr>
          <w:p w14:paraId="0950F75A" w14:textId="77777777" w:rsidR="00B855B8" w:rsidRPr="00F4618B" w:rsidRDefault="00B855B8" w:rsidP="00AC007B">
            <w:pPr>
              <w:pStyle w:val="Tabletext"/>
            </w:pPr>
          </w:p>
        </w:tc>
        <w:tc>
          <w:tcPr>
            <w:tcW w:w="567" w:type="dxa"/>
          </w:tcPr>
          <w:p w14:paraId="022DDA64" w14:textId="77777777" w:rsidR="00B855B8" w:rsidRPr="00F4618B" w:rsidRDefault="00B855B8" w:rsidP="00AC007B">
            <w:pPr>
              <w:pStyle w:val="Tabletext"/>
            </w:pPr>
          </w:p>
        </w:tc>
        <w:tc>
          <w:tcPr>
            <w:tcW w:w="567" w:type="dxa"/>
          </w:tcPr>
          <w:p w14:paraId="341FE5A0" w14:textId="77777777" w:rsidR="00B855B8" w:rsidRPr="00F4618B" w:rsidRDefault="00B855B8" w:rsidP="00AC007B">
            <w:pPr>
              <w:pStyle w:val="Tabletext"/>
            </w:pPr>
          </w:p>
        </w:tc>
        <w:tc>
          <w:tcPr>
            <w:tcW w:w="567" w:type="dxa"/>
            <w:shd w:val="clear" w:color="auto" w:fill="auto"/>
          </w:tcPr>
          <w:p w14:paraId="46B906EA" w14:textId="77777777" w:rsidR="00B855B8" w:rsidRPr="00F4618B" w:rsidRDefault="00B855B8" w:rsidP="00AC007B">
            <w:pPr>
              <w:pStyle w:val="Tabletext"/>
            </w:pPr>
          </w:p>
        </w:tc>
      </w:tr>
      <w:tr w:rsidR="00B855B8" w:rsidRPr="00F4618B" w14:paraId="0665B919" w14:textId="77777777" w:rsidTr="00414455">
        <w:tc>
          <w:tcPr>
            <w:tcW w:w="2410" w:type="dxa"/>
          </w:tcPr>
          <w:p w14:paraId="33A60743"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03716E22" w14:textId="77777777" w:rsidR="00B855B8" w:rsidRPr="00F10D2B" w:rsidRDefault="00B855B8" w:rsidP="00AC007B">
            <w:pPr>
              <w:pStyle w:val="Tabletext"/>
            </w:pPr>
            <w:r w:rsidRPr="00654E99">
              <w:rPr>
                <w:noProof/>
              </w:rPr>
              <w:t>Some concerns</w:t>
            </w:r>
          </w:p>
        </w:tc>
        <w:tc>
          <w:tcPr>
            <w:tcW w:w="3260" w:type="dxa"/>
            <w:shd w:val="clear" w:color="auto" w:fill="auto"/>
          </w:tcPr>
          <w:p w14:paraId="319ACB32" w14:textId="77777777" w:rsidR="00B855B8" w:rsidRPr="00654E99" w:rsidRDefault="00B855B8" w:rsidP="004552B9">
            <w:pPr>
              <w:pStyle w:val="Tabletext"/>
              <w:rPr>
                <w:noProof/>
              </w:rPr>
            </w:pPr>
            <w:r w:rsidRPr="00654E99">
              <w:rPr>
                <w:noProof/>
              </w:rPr>
              <w:t xml:space="preserve">Participants were not blinded. </w:t>
            </w:r>
          </w:p>
          <w:p w14:paraId="1A720386" w14:textId="77777777" w:rsidR="00B855B8" w:rsidRDefault="00B855B8" w:rsidP="00AC007B">
            <w:pPr>
              <w:pStyle w:val="Tabletext"/>
            </w:pPr>
            <w:r w:rsidRPr="00654E99">
              <w:rPr>
                <w:noProof/>
              </w:rPr>
              <w:t>Research staff who delivered the R intervention were not blinded.</w:t>
            </w:r>
          </w:p>
          <w:p w14:paraId="22FDF4A9" w14:textId="77777777" w:rsidR="00B855B8" w:rsidRDefault="00B855B8" w:rsidP="00AC007B">
            <w:pPr>
              <w:pStyle w:val="Tabletext"/>
            </w:pPr>
            <w:r w:rsidRPr="00654E99">
              <w:rPr>
                <w:noProof/>
              </w:rPr>
              <w:t>Withdrawn from study (reasons not reported) (n=1)</w:t>
            </w:r>
          </w:p>
          <w:p w14:paraId="039FCE17" w14:textId="77777777" w:rsidR="00B855B8" w:rsidRDefault="00B855B8" w:rsidP="00AC007B">
            <w:pPr>
              <w:pStyle w:val="Tabletext"/>
            </w:pPr>
            <w:r w:rsidRPr="00654E99">
              <w:rPr>
                <w:noProof/>
              </w:rPr>
              <w:t>I: 1; C: 0</w:t>
            </w:r>
          </w:p>
          <w:p w14:paraId="24B201E7" w14:textId="77777777" w:rsidR="00B855B8" w:rsidRDefault="00B855B8" w:rsidP="00AC007B">
            <w:pPr>
              <w:pStyle w:val="Tabletext"/>
            </w:pPr>
            <w:r w:rsidRPr="00654E99">
              <w:rPr>
                <w:noProof/>
              </w:rPr>
              <w:t>Naïve per protocol</w:t>
            </w:r>
          </w:p>
          <w:p w14:paraId="5BFFC193" w14:textId="77777777" w:rsidR="00B855B8" w:rsidRDefault="00B855B8" w:rsidP="00AC007B">
            <w:pPr>
              <w:pStyle w:val="Tabletext"/>
              <w:rPr>
                <w:b/>
                <w:bCs/>
                <w:u w:val="single"/>
              </w:rPr>
            </w:pPr>
            <w:r w:rsidRPr="00654E99">
              <w:rPr>
                <w:noProof/>
              </w:rPr>
              <w:t>1 potential deviations (1%)</w:t>
            </w:r>
          </w:p>
        </w:tc>
        <w:tc>
          <w:tcPr>
            <w:tcW w:w="567" w:type="dxa"/>
            <w:shd w:val="clear" w:color="auto" w:fill="auto"/>
          </w:tcPr>
          <w:p w14:paraId="7DB20941" w14:textId="77777777" w:rsidR="00B855B8" w:rsidRPr="00F4618B" w:rsidRDefault="00B855B8" w:rsidP="00AC007B">
            <w:pPr>
              <w:pStyle w:val="Tabletext"/>
            </w:pPr>
            <w:r w:rsidRPr="00654E99">
              <w:rPr>
                <w:noProof/>
              </w:rPr>
              <w:t>Y</w:t>
            </w:r>
          </w:p>
        </w:tc>
        <w:tc>
          <w:tcPr>
            <w:tcW w:w="567" w:type="dxa"/>
          </w:tcPr>
          <w:p w14:paraId="3219EF30" w14:textId="77777777" w:rsidR="00B855B8" w:rsidRPr="00F4618B" w:rsidRDefault="00B855B8" w:rsidP="00AC007B">
            <w:pPr>
              <w:pStyle w:val="Tabletext"/>
            </w:pPr>
            <w:r w:rsidRPr="00654E99">
              <w:rPr>
                <w:noProof/>
              </w:rPr>
              <w:t>Y</w:t>
            </w:r>
          </w:p>
        </w:tc>
        <w:tc>
          <w:tcPr>
            <w:tcW w:w="567" w:type="dxa"/>
          </w:tcPr>
          <w:p w14:paraId="27F9BF8F" w14:textId="77777777" w:rsidR="00B855B8" w:rsidRPr="00F4618B" w:rsidRDefault="00B855B8" w:rsidP="00AC007B">
            <w:pPr>
              <w:pStyle w:val="Tabletext"/>
            </w:pPr>
            <w:r w:rsidRPr="00654E99">
              <w:rPr>
                <w:noProof/>
              </w:rPr>
              <w:t>PY</w:t>
            </w:r>
          </w:p>
        </w:tc>
        <w:tc>
          <w:tcPr>
            <w:tcW w:w="567" w:type="dxa"/>
          </w:tcPr>
          <w:p w14:paraId="3336907D" w14:textId="77777777" w:rsidR="00B855B8" w:rsidRPr="00F4618B" w:rsidRDefault="00B855B8" w:rsidP="00AC007B">
            <w:pPr>
              <w:pStyle w:val="Tabletext"/>
            </w:pPr>
            <w:r w:rsidRPr="00654E99">
              <w:rPr>
                <w:noProof/>
              </w:rPr>
              <w:t>PY</w:t>
            </w:r>
          </w:p>
        </w:tc>
        <w:tc>
          <w:tcPr>
            <w:tcW w:w="567" w:type="dxa"/>
          </w:tcPr>
          <w:p w14:paraId="4F51E673" w14:textId="77777777" w:rsidR="00B855B8" w:rsidRPr="00F4618B" w:rsidRDefault="00B855B8" w:rsidP="00AC007B">
            <w:pPr>
              <w:pStyle w:val="Tabletext"/>
            </w:pPr>
            <w:r w:rsidRPr="00654E99">
              <w:rPr>
                <w:noProof/>
              </w:rPr>
              <w:t>N</w:t>
            </w:r>
          </w:p>
        </w:tc>
        <w:tc>
          <w:tcPr>
            <w:tcW w:w="567" w:type="dxa"/>
          </w:tcPr>
          <w:p w14:paraId="140297DB" w14:textId="77777777" w:rsidR="00B855B8" w:rsidRPr="00F4618B" w:rsidRDefault="00B855B8" w:rsidP="00AC007B">
            <w:pPr>
              <w:pStyle w:val="Tabletext"/>
            </w:pPr>
            <w:r w:rsidRPr="00654E99">
              <w:rPr>
                <w:noProof/>
              </w:rPr>
              <w:t>N</w:t>
            </w:r>
          </w:p>
        </w:tc>
        <w:tc>
          <w:tcPr>
            <w:tcW w:w="567" w:type="dxa"/>
            <w:shd w:val="clear" w:color="auto" w:fill="auto"/>
          </w:tcPr>
          <w:p w14:paraId="42886A60" w14:textId="77777777" w:rsidR="00B855B8" w:rsidRPr="00F4618B" w:rsidRDefault="00B855B8" w:rsidP="00AC007B">
            <w:pPr>
              <w:pStyle w:val="Tabletext"/>
            </w:pPr>
            <w:r w:rsidRPr="00654E99">
              <w:rPr>
                <w:noProof/>
              </w:rPr>
              <w:t>PN</w:t>
            </w:r>
          </w:p>
        </w:tc>
      </w:tr>
      <w:tr w:rsidR="00B855B8" w:rsidRPr="00F4618B" w14:paraId="4C6893F3" w14:textId="77777777" w:rsidTr="00414455">
        <w:tc>
          <w:tcPr>
            <w:tcW w:w="2410" w:type="dxa"/>
          </w:tcPr>
          <w:p w14:paraId="077AADDB"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086C5FC3" w14:textId="77777777" w:rsidR="00B855B8" w:rsidRPr="00F10D2B" w:rsidRDefault="00B855B8" w:rsidP="00AC007B">
            <w:pPr>
              <w:pStyle w:val="Tabletext"/>
            </w:pPr>
            <w:r w:rsidRPr="00654E99">
              <w:rPr>
                <w:noProof/>
              </w:rPr>
              <w:t>Low</w:t>
            </w:r>
          </w:p>
        </w:tc>
        <w:tc>
          <w:tcPr>
            <w:tcW w:w="3260" w:type="dxa"/>
            <w:shd w:val="clear" w:color="auto" w:fill="auto"/>
          </w:tcPr>
          <w:p w14:paraId="40A26DF8" w14:textId="77777777" w:rsidR="00B855B8" w:rsidRDefault="00B855B8" w:rsidP="00AC007B">
            <w:pPr>
              <w:pStyle w:val="Tabletext"/>
            </w:pPr>
            <w:r w:rsidRPr="00654E99">
              <w:rPr>
                <w:noProof/>
              </w:rPr>
              <w:t>I: 35/36 (4% missing); C: 35/37 (5% missing)</w:t>
            </w:r>
          </w:p>
          <w:p w14:paraId="32618A6D" w14:textId="77777777" w:rsidR="00B855B8" w:rsidRDefault="00B855B8" w:rsidP="00AC007B">
            <w:pPr>
              <w:pStyle w:val="Tabletext"/>
            </w:pPr>
            <w:r w:rsidRPr="00654E99">
              <w:rPr>
                <w:noProof/>
              </w:rPr>
              <w:t>Analysis method did not correct for bias; no sensitivity analysis</w:t>
            </w:r>
          </w:p>
          <w:p w14:paraId="63084E70" w14:textId="77777777" w:rsidR="00B855B8" w:rsidRDefault="00B855B8" w:rsidP="00AC007B">
            <w:pPr>
              <w:pStyle w:val="Tabletext"/>
              <w:rPr>
                <w:b/>
                <w:bCs/>
                <w:u w:val="single"/>
              </w:rPr>
            </w:pPr>
            <w:r w:rsidRPr="00654E99">
              <w:rPr>
                <w:noProof/>
              </w:rPr>
              <w:t>2 participants were LTFU for reasons unrelated to outcomes (leaving dialysis centres); 1 participant was LTFU without reasons but patients were unlikely to miss dialysis regardless of outcome.</w:t>
            </w:r>
          </w:p>
        </w:tc>
        <w:tc>
          <w:tcPr>
            <w:tcW w:w="567" w:type="dxa"/>
            <w:shd w:val="clear" w:color="auto" w:fill="auto"/>
          </w:tcPr>
          <w:p w14:paraId="50B60C88" w14:textId="77777777" w:rsidR="00B855B8" w:rsidRPr="00F4618B" w:rsidRDefault="00B855B8" w:rsidP="00AC007B">
            <w:pPr>
              <w:pStyle w:val="Tabletext"/>
            </w:pPr>
            <w:r w:rsidRPr="00654E99">
              <w:rPr>
                <w:noProof/>
              </w:rPr>
              <w:t>N</w:t>
            </w:r>
          </w:p>
        </w:tc>
        <w:tc>
          <w:tcPr>
            <w:tcW w:w="567" w:type="dxa"/>
          </w:tcPr>
          <w:p w14:paraId="730BA22F" w14:textId="77777777" w:rsidR="00B855B8" w:rsidRPr="00F4618B" w:rsidRDefault="00B855B8" w:rsidP="00AC007B">
            <w:pPr>
              <w:pStyle w:val="Tabletext"/>
            </w:pPr>
            <w:r w:rsidRPr="00654E99">
              <w:rPr>
                <w:noProof/>
              </w:rPr>
              <w:t>N</w:t>
            </w:r>
          </w:p>
        </w:tc>
        <w:tc>
          <w:tcPr>
            <w:tcW w:w="567" w:type="dxa"/>
          </w:tcPr>
          <w:p w14:paraId="2059CAAE" w14:textId="77777777" w:rsidR="00B855B8" w:rsidRPr="00F4618B" w:rsidRDefault="00B855B8" w:rsidP="00AC007B">
            <w:pPr>
              <w:pStyle w:val="Tabletext"/>
            </w:pPr>
            <w:r w:rsidRPr="00654E99">
              <w:rPr>
                <w:noProof/>
              </w:rPr>
              <w:t>PN</w:t>
            </w:r>
          </w:p>
        </w:tc>
        <w:tc>
          <w:tcPr>
            <w:tcW w:w="567" w:type="dxa"/>
          </w:tcPr>
          <w:p w14:paraId="2FC13460" w14:textId="77777777" w:rsidR="00B855B8" w:rsidRPr="00F4618B" w:rsidRDefault="00B855B8" w:rsidP="00AC007B">
            <w:pPr>
              <w:pStyle w:val="Tabletext"/>
            </w:pPr>
            <w:r w:rsidRPr="00654E99">
              <w:rPr>
                <w:noProof/>
              </w:rPr>
              <w:t>NA</w:t>
            </w:r>
          </w:p>
        </w:tc>
        <w:tc>
          <w:tcPr>
            <w:tcW w:w="567" w:type="dxa"/>
          </w:tcPr>
          <w:p w14:paraId="22032570" w14:textId="77777777" w:rsidR="00B855B8" w:rsidRPr="00F4618B" w:rsidRDefault="00B855B8" w:rsidP="00AC007B">
            <w:pPr>
              <w:pStyle w:val="Tabletext"/>
            </w:pPr>
          </w:p>
        </w:tc>
        <w:tc>
          <w:tcPr>
            <w:tcW w:w="567" w:type="dxa"/>
          </w:tcPr>
          <w:p w14:paraId="6DBFF601" w14:textId="77777777" w:rsidR="00B855B8" w:rsidRPr="00F4618B" w:rsidRDefault="00B855B8" w:rsidP="00AC007B">
            <w:pPr>
              <w:pStyle w:val="Tabletext"/>
            </w:pPr>
          </w:p>
        </w:tc>
        <w:tc>
          <w:tcPr>
            <w:tcW w:w="567" w:type="dxa"/>
            <w:shd w:val="clear" w:color="auto" w:fill="auto"/>
          </w:tcPr>
          <w:p w14:paraId="784D66AB" w14:textId="77777777" w:rsidR="00B855B8" w:rsidRPr="00F4618B" w:rsidRDefault="00B855B8" w:rsidP="00AC007B">
            <w:pPr>
              <w:pStyle w:val="Tabletext"/>
            </w:pPr>
          </w:p>
        </w:tc>
      </w:tr>
      <w:tr w:rsidR="00B855B8" w:rsidRPr="00F4618B" w14:paraId="0634D7E2" w14:textId="77777777" w:rsidTr="00414455">
        <w:tc>
          <w:tcPr>
            <w:tcW w:w="2410" w:type="dxa"/>
          </w:tcPr>
          <w:p w14:paraId="6300A56C"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AD6F967" w14:textId="77777777" w:rsidR="00B855B8" w:rsidRPr="00F10D2B" w:rsidRDefault="00B855B8" w:rsidP="00AC007B">
            <w:pPr>
              <w:pStyle w:val="Tabletext"/>
            </w:pPr>
            <w:r w:rsidRPr="00654E99">
              <w:rPr>
                <w:noProof/>
              </w:rPr>
              <w:t>High</w:t>
            </w:r>
          </w:p>
        </w:tc>
        <w:tc>
          <w:tcPr>
            <w:tcW w:w="3260" w:type="dxa"/>
            <w:shd w:val="clear" w:color="auto" w:fill="auto"/>
          </w:tcPr>
          <w:p w14:paraId="142A9DBE"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41F233C7" w14:textId="77777777" w:rsidR="00B855B8" w:rsidRPr="00F4618B" w:rsidRDefault="00B855B8" w:rsidP="00AC007B">
            <w:pPr>
              <w:pStyle w:val="Tabletext"/>
            </w:pPr>
            <w:r w:rsidRPr="00654E99">
              <w:rPr>
                <w:noProof/>
              </w:rPr>
              <w:t>N</w:t>
            </w:r>
          </w:p>
        </w:tc>
        <w:tc>
          <w:tcPr>
            <w:tcW w:w="567" w:type="dxa"/>
          </w:tcPr>
          <w:p w14:paraId="03B92426" w14:textId="77777777" w:rsidR="00B855B8" w:rsidRPr="00F4618B" w:rsidRDefault="00B855B8" w:rsidP="00AC007B">
            <w:pPr>
              <w:pStyle w:val="Tabletext"/>
            </w:pPr>
            <w:r w:rsidRPr="00654E99">
              <w:rPr>
                <w:noProof/>
              </w:rPr>
              <w:t>N</w:t>
            </w:r>
          </w:p>
        </w:tc>
        <w:tc>
          <w:tcPr>
            <w:tcW w:w="567" w:type="dxa"/>
          </w:tcPr>
          <w:p w14:paraId="70AC8AE3" w14:textId="77777777" w:rsidR="00B855B8" w:rsidRPr="00F4618B" w:rsidRDefault="00B855B8" w:rsidP="00AC007B">
            <w:pPr>
              <w:pStyle w:val="Tabletext"/>
            </w:pPr>
            <w:r w:rsidRPr="00654E99">
              <w:rPr>
                <w:noProof/>
              </w:rPr>
              <w:t>Y</w:t>
            </w:r>
          </w:p>
        </w:tc>
        <w:tc>
          <w:tcPr>
            <w:tcW w:w="567" w:type="dxa"/>
          </w:tcPr>
          <w:p w14:paraId="26591270" w14:textId="77777777" w:rsidR="00B855B8" w:rsidRPr="00F4618B" w:rsidRDefault="00B855B8" w:rsidP="00AC007B">
            <w:pPr>
              <w:pStyle w:val="Tabletext"/>
            </w:pPr>
            <w:r w:rsidRPr="00654E99">
              <w:rPr>
                <w:noProof/>
              </w:rPr>
              <w:t>PY</w:t>
            </w:r>
          </w:p>
        </w:tc>
        <w:tc>
          <w:tcPr>
            <w:tcW w:w="567" w:type="dxa"/>
          </w:tcPr>
          <w:p w14:paraId="422522C9" w14:textId="77777777" w:rsidR="00B855B8" w:rsidRPr="00F4618B" w:rsidRDefault="00B855B8" w:rsidP="00AC007B">
            <w:pPr>
              <w:pStyle w:val="Tabletext"/>
            </w:pPr>
            <w:r w:rsidRPr="00654E99">
              <w:rPr>
                <w:noProof/>
              </w:rPr>
              <w:t>PY</w:t>
            </w:r>
          </w:p>
        </w:tc>
        <w:tc>
          <w:tcPr>
            <w:tcW w:w="567" w:type="dxa"/>
          </w:tcPr>
          <w:p w14:paraId="25B45987" w14:textId="77777777" w:rsidR="00B855B8" w:rsidRPr="00F4618B" w:rsidRDefault="00B855B8" w:rsidP="00AC007B">
            <w:pPr>
              <w:pStyle w:val="Tabletext"/>
            </w:pPr>
          </w:p>
        </w:tc>
        <w:tc>
          <w:tcPr>
            <w:tcW w:w="567" w:type="dxa"/>
            <w:shd w:val="clear" w:color="auto" w:fill="auto"/>
          </w:tcPr>
          <w:p w14:paraId="12DB6816" w14:textId="77777777" w:rsidR="00B855B8" w:rsidRPr="00F4618B" w:rsidRDefault="00B855B8" w:rsidP="00AC007B">
            <w:pPr>
              <w:pStyle w:val="Tabletext"/>
            </w:pPr>
          </w:p>
        </w:tc>
      </w:tr>
      <w:tr w:rsidR="00B855B8" w:rsidRPr="00F4618B" w14:paraId="766D602C" w14:textId="77777777" w:rsidTr="00316548">
        <w:tc>
          <w:tcPr>
            <w:tcW w:w="2410" w:type="dxa"/>
            <w:tcBorders>
              <w:bottom w:val="single" w:sz="4" w:space="0" w:color="D9D9D9" w:themeColor="background1" w:themeShade="D9"/>
            </w:tcBorders>
          </w:tcPr>
          <w:p w14:paraId="344A9BF2"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D4D5826"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B3B7D5A"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0444AD7B"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59BFFB9C"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52464CB"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03B806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5BA0C9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D82E663"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1CD2767" w14:textId="77777777" w:rsidR="00B855B8" w:rsidRPr="00F4618B" w:rsidRDefault="00B855B8" w:rsidP="00AC007B">
            <w:pPr>
              <w:pStyle w:val="Tabletext"/>
            </w:pPr>
          </w:p>
        </w:tc>
      </w:tr>
      <w:tr w:rsidR="00B855B8" w:rsidRPr="00F4618B" w14:paraId="1750DEE4"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D0F7C4E"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620B426"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1FABDA4B"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EE2237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477A39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CB880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72E933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0D3806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CF2935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0B3DDC" w14:textId="77777777" w:rsidR="00B855B8" w:rsidRPr="00F4618B" w:rsidRDefault="00B855B8" w:rsidP="00AC007B">
            <w:pPr>
              <w:pStyle w:val="Tabletext"/>
            </w:pPr>
          </w:p>
        </w:tc>
      </w:tr>
      <w:tr w:rsidR="00B855B8" w:rsidRPr="00316548" w14:paraId="6CBE3082"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4838CA0"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5B687A8"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167EEDF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E7C87A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A6C165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FA1BBD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AAFA50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F5A144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DC86D0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D0BE789" w14:textId="77777777" w:rsidR="00B855B8" w:rsidRPr="00316548" w:rsidRDefault="00B855B8" w:rsidP="00AC007B">
            <w:pPr>
              <w:pStyle w:val="Tabletext"/>
              <w:rPr>
                <w:sz w:val="8"/>
                <w:szCs w:val="8"/>
              </w:rPr>
            </w:pPr>
          </w:p>
        </w:tc>
      </w:tr>
    </w:tbl>
    <w:p w14:paraId="5757DED7"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D53BFB6" w14:textId="77777777" w:rsidTr="0098703D">
        <w:trPr>
          <w:tblHeader/>
        </w:trPr>
        <w:tc>
          <w:tcPr>
            <w:tcW w:w="2410" w:type="dxa"/>
            <w:vMerge w:val="restart"/>
            <w:tcBorders>
              <w:top w:val="single" w:sz="4" w:space="0" w:color="auto"/>
            </w:tcBorders>
            <w:shd w:val="clear" w:color="auto" w:fill="BFBFBF" w:themeFill="background1" w:themeFillShade="BF"/>
          </w:tcPr>
          <w:p w14:paraId="610CC26F"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Us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418BFE7B" w14:textId="77777777" w:rsidR="00B855B8" w:rsidRPr="0098703D" w:rsidRDefault="00B855B8" w:rsidP="00AC007B">
            <w:pPr>
              <w:pStyle w:val="Tabletext"/>
            </w:pPr>
            <w:r w:rsidRPr="00945AD8">
              <w:rPr>
                <w:b/>
                <w:bCs/>
              </w:rPr>
              <w:t>Outcome domain</w:t>
            </w:r>
            <w:r>
              <w:rPr>
                <w:b/>
                <w:bCs/>
              </w:rPr>
              <w:t>.</w:t>
            </w:r>
            <w:r>
              <w:t xml:space="preserve"> </w:t>
            </w:r>
            <w:r w:rsidRPr="00654E99">
              <w:rPr>
                <w:noProof/>
              </w:rPr>
              <w:t>global symptoms</w:t>
            </w:r>
          </w:p>
        </w:tc>
        <w:tc>
          <w:tcPr>
            <w:tcW w:w="3969" w:type="dxa"/>
            <w:gridSpan w:val="7"/>
            <w:tcBorders>
              <w:top w:val="single" w:sz="4" w:space="0" w:color="auto"/>
            </w:tcBorders>
            <w:shd w:val="clear" w:color="auto" w:fill="BFBFBF" w:themeFill="background1" w:themeFillShade="BF"/>
          </w:tcPr>
          <w:p w14:paraId="32AE8C93"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7297ED61" w14:textId="77777777" w:rsidTr="0098703D">
        <w:trPr>
          <w:tblHeader/>
        </w:trPr>
        <w:tc>
          <w:tcPr>
            <w:tcW w:w="2410" w:type="dxa"/>
            <w:vMerge/>
            <w:tcBorders>
              <w:bottom w:val="single" w:sz="4" w:space="0" w:color="auto"/>
            </w:tcBorders>
            <w:shd w:val="clear" w:color="auto" w:fill="BFBFBF" w:themeFill="background1" w:themeFillShade="BF"/>
          </w:tcPr>
          <w:p w14:paraId="40EEA0EE"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DA08F06" w14:textId="77777777" w:rsidR="00B855B8" w:rsidRPr="00945AD8" w:rsidRDefault="00B855B8" w:rsidP="00AC007B">
            <w:pPr>
              <w:pStyle w:val="Tabletext"/>
              <w:rPr>
                <w:b/>
                <w:bCs/>
              </w:rPr>
            </w:pPr>
            <w:r>
              <w:rPr>
                <w:b/>
                <w:bCs/>
              </w:rPr>
              <w:t>Assessments</w:t>
            </w:r>
            <w:r>
              <w:t xml:space="preserve">. </w:t>
            </w:r>
            <w:r w:rsidRPr="00654E99">
              <w:rPr>
                <w:noProof/>
              </w:rPr>
              <w:t>global symptoms</w:t>
            </w:r>
          </w:p>
        </w:tc>
        <w:tc>
          <w:tcPr>
            <w:tcW w:w="3969" w:type="dxa"/>
            <w:gridSpan w:val="7"/>
            <w:tcBorders>
              <w:bottom w:val="single" w:sz="4" w:space="0" w:color="auto"/>
            </w:tcBorders>
            <w:shd w:val="clear" w:color="auto" w:fill="BFBFBF" w:themeFill="background1" w:themeFillShade="BF"/>
          </w:tcPr>
          <w:p w14:paraId="339B9460"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10EDA2F3" w14:textId="77777777" w:rsidTr="00414455">
        <w:trPr>
          <w:tblHeader/>
        </w:trPr>
        <w:tc>
          <w:tcPr>
            <w:tcW w:w="2410" w:type="dxa"/>
            <w:vMerge w:val="restart"/>
            <w:tcBorders>
              <w:top w:val="single" w:sz="4" w:space="0" w:color="auto"/>
            </w:tcBorders>
            <w:shd w:val="clear" w:color="auto" w:fill="F2F2F2" w:themeFill="background1" w:themeFillShade="F2"/>
          </w:tcPr>
          <w:p w14:paraId="497A9F85"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00467FC5"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2BA062DD"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42FD77E7" w14:textId="77777777" w:rsidR="00B855B8" w:rsidRPr="00DC405A" w:rsidRDefault="00B855B8" w:rsidP="00AC007B">
            <w:pPr>
              <w:pStyle w:val="Tabletext"/>
              <w:rPr>
                <w:b/>
                <w:bCs/>
              </w:rPr>
            </w:pPr>
            <w:r w:rsidRPr="00DC405A">
              <w:rPr>
                <w:b/>
                <w:bCs/>
              </w:rPr>
              <w:t>Response to signalling questions</w:t>
            </w:r>
          </w:p>
        </w:tc>
      </w:tr>
      <w:tr w:rsidR="00B855B8" w:rsidRPr="00F4618B" w14:paraId="4A7F79B9" w14:textId="77777777" w:rsidTr="00414455">
        <w:trPr>
          <w:tblHeader/>
        </w:trPr>
        <w:tc>
          <w:tcPr>
            <w:tcW w:w="2410" w:type="dxa"/>
            <w:vMerge/>
            <w:tcBorders>
              <w:bottom w:val="single" w:sz="4" w:space="0" w:color="auto"/>
            </w:tcBorders>
          </w:tcPr>
          <w:p w14:paraId="07910971"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6223DA43"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4792E9C"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7FDCA3A"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43C559"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F6BC99"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AE2E8C"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3C792B"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0124F5"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EF3D000" w14:textId="77777777" w:rsidR="00B855B8" w:rsidRPr="00F4618B" w:rsidRDefault="00B855B8" w:rsidP="00AC007B">
            <w:pPr>
              <w:pStyle w:val="Tabletext"/>
            </w:pPr>
            <w:r w:rsidRPr="00F4618B">
              <w:t>SQ7</w:t>
            </w:r>
          </w:p>
        </w:tc>
      </w:tr>
      <w:tr w:rsidR="00B855B8" w:rsidRPr="00F4618B" w14:paraId="613DB324" w14:textId="77777777" w:rsidTr="00414455">
        <w:tc>
          <w:tcPr>
            <w:tcW w:w="2410" w:type="dxa"/>
          </w:tcPr>
          <w:p w14:paraId="176D935D"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61BB1280" w14:textId="77777777" w:rsidR="00B855B8" w:rsidRPr="00F10D2B" w:rsidRDefault="00B855B8" w:rsidP="00AC007B">
            <w:pPr>
              <w:pStyle w:val="Tabletext"/>
            </w:pPr>
            <w:r w:rsidRPr="00654E99">
              <w:rPr>
                <w:noProof/>
              </w:rPr>
              <w:t>Low</w:t>
            </w:r>
          </w:p>
        </w:tc>
        <w:tc>
          <w:tcPr>
            <w:tcW w:w="3260" w:type="dxa"/>
            <w:shd w:val="clear" w:color="auto" w:fill="auto"/>
          </w:tcPr>
          <w:p w14:paraId="60C1AFC9" w14:textId="77777777" w:rsidR="00B855B8" w:rsidRPr="00B112C0" w:rsidRDefault="00B855B8" w:rsidP="00AC007B">
            <w:pPr>
              <w:pStyle w:val="Tabletext"/>
            </w:pPr>
            <w:r w:rsidRPr="00654E99">
              <w:rPr>
                <w:noProof/>
              </w:rPr>
              <w:t>Block randomisation, fixed block size (60x5) but only 60 predictable allocations out of 300.</w:t>
            </w:r>
          </w:p>
        </w:tc>
        <w:tc>
          <w:tcPr>
            <w:tcW w:w="567" w:type="dxa"/>
            <w:shd w:val="clear" w:color="auto" w:fill="auto"/>
          </w:tcPr>
          <w:p w14:paraId="01819275" w14:textId="77777777" w:rsidR="00B855B8" w:rsidRPr="00F4618B" w:rsidRDefault="00B855B8" w:rsidP="00AC007B">
            <w:pPr>
              <w:pStyle w:val="Tabletext"/>
            </w:pPr>
            <w:r w:rsidRPr="00654E99">
              <w:rPr>
                <w:noProof/>
              </w:rPr>
              <w:t>Y</w:t>
            </w:r>
          </w:p>
        </w:tc>
        <w:tc>
          <w:tcPr>
            <w:tcW w:w="567" w:type="dxa"/>
          </w:tcPr>
          <w:p w14:paraId="62DC3D36" w14:textId="77777777" w:rsidR="00B855B8" w:rsidRPr="00F4618B" w:rsidRDefault="00B855B8" w:rsidP="00AC007B">
            <w:pPr>
              <w:pStyle w:val="Tabletext"/>
            </w:pPr>
            <w:r w:rsidRPr="00654E99">
              <w:rPr>
                <w:noProof/>
              </w:rPr>
              <w:t>PY</w:t>
            </w:r>
          </w:p>
        </w:tc>
        <w:tc>
          <w:tcPr>
            <w:tcW w:w="567" w:type="dxa"/>
          </w:tcPr>
          <w:p w14:paraId="36252EFD" w14:textId="77777777" w:rsidR="00B855B8" w:rsidRPr="00F4618B" w:rsidRDefault="00B855B8" w:rsidP="00AC007B">
            <w:pPr>
              <w:pStyle w:val="Tabletext"/>
            </w:pPr>
            <w:r w:rsidRPr="00654E99">
              <w:rPr>
                <w:noProof/>
              </w:rPr>
              <w:t>PN</w:t>
            </w:r>
          </w:p>
        </w:tc>
        <w:tc>
          <w:tcPr>
            <w:tcW w:w="567" w:type="dxa"/>
          </w:tcPr>
          <w:p w14:paraId="4B887434" w14:textId="77777777" w:rsidR="00B855B8" w:rsidRPr="00F4618B" w:rsidRDefault="00B855B8" w:rsidP="00AC007B">
            <w:pPr>
              <w:pStyle w:val="Tabletext"/>
            </w:pPr>
          </w:p>
        </w:tc>
        <w:tc>
          <w:tcPr>
            <w:tcW w:w="567" w:type="dxa"/>
          </w:tcPr>
          <w:p w14:paraId="4CDED5FE" w14:textId="77777777" w:rsidR="00B855B8" w:rsidRPr="00F4618B" w:rsidRDefault="00B855B8" w:rsidP="00AC007B">
            <w:pPr>
              <w:pStyle w:val="Tabletext"/>
            </w:pPr>
          </w:p>
        </w:tc>
        <w:tc>
          <w:tcPr>
            <w:tcW w:w="567" w:type="dxa"/>
          </w:tcPr>
          <w:p w14:paraId="1BC448B8" w14:textId="77777777" w:rsidR="00B855B8" w:rsidRPr="00F4618B" w:rsidRDefault="00B855B8" w:rsidP="00AC007B">
            <w:pPr>
              <w:pStyle w:val="Tabletext"/>
            </w:pPr>
          </w:p>
        </w:tc>
        <w:tc>
          <w:tcPr>
            <w:tcW w:w="567" w:type="dxa"/>
            <w:shd w:val="clear" w:color="auto" w:fill="auto"/>
          </w:tcPr>
          <w:p w14:paraId="54266D58" w14:textId="77777777" w:rsidR="00B855B8" w:rsidRPr="00F4618B" w:rsidRDefault="00B855B8" w:rsidP="00AC007B">
            <w:pPr>
              <w:pStyle w:val="Tabletext"/>
            </w:pPr>
          </w:p>
        </w:tc>
      </w:tr>
      <w:tr w:rsidR="00B855B8" w:rsidRPr="00F4618B" w14:paraId="3EA08C7C" w14:textId="77777777" w:rsidTr="00414455">
        <w:tc>
          <w:tcPr>
            <w:tcW w:w="2410" w:type="dxa"/>
          </w:tcPr>
          <w:p w14:paraId="170E54AE"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1BD36091" w14:textId="77777777" w:rsidR="00B855B8" w:rsidRPr="00F10D2B" w:rsidRDefault="00B855B8" w:rsidP="00AC007B">
            <w:pPr>
              <w:pStyle w:val="Tabletext"/>
            </w:pPr>
            <w:r w:rsidRPr="00654E99">
              <w:rPr>
                <w:noProof/>
              </w:rPr>
              <w:t>Low</w:t>
            </w:r>
          </w:p>
        </w:tc>
        <w:tc>
          <w:tcPr>
            <w:tcW w:w="3260" w:type="dxa"/>
            <w:shd w:val="clear" w:color="auto" w:fill="auto"/>
          </w:tcPr>
          <w:p w14:paraId="172C6DD9" w14:textId="77777777" w:rsidR="00B855B8" w:rsidRPr="00654E99" w:rsidRDefault="00B855B8" w:rsidP="004552B9">
            <w:pPr>
              <w:pStyle w:val="Tabletext"/>
              <w:rPr>
                <w:noProof/>
              </w:rPr>
            </w:pPr>
            <w:r w:rsidRPr="00654E99">
              <w:rPr>
                <w:noProof/>
              </w:rPr>
              <w:t>Participants were infants.</w:t>
            </w:r>
          </w:p>
          <w:p w14:paraId="1E7EE923" w14:textId="77777777" w:rsidR="00B855B8" w:rsidRDefault="00B855B8" w:rsidP="00AC007B">
            <w:pPr>
              <w:pStyle w:val="Tabletext"/>
            </w:pPr>
            <w:r w:rsidRPr="00654E99">
              <w:rPr>
                <w:noProof/>
              </w:rPr>
              <w:t>Research staff who delivered the R intervention were not blinded.</w:t>
            </w:r>
          </w:p>
          <w:p w14:paraId="05C2AC40" w14:textId="77777777" w:rsidR="00B855B8" w:rsidRDefault="00B855B8" w:rsidP="00AC007B">
            <w:pPr>
              <w:pStyle w:val="Tabletext"/>
              <w:rPr>
                <w:b/>
                <w:bCs/>
                <w:u w:val="single"/>
              </w:rPr>
            </w:pPr>
            <w:r w:rsidRPr="00654E99">
              <w:rPr>
                <w:noProof/>
              </w:rPr>
              <w:t>ITT</w:t>
            </w:r>
          </w:p>
        </w:tc>
        <w:tc>
          <w:tcPr>
            <w:tcW w:w="567" w:type="dxa"/>
            <w:shd w:val="clear" w:color="auto" w:fill="auto"/>
          </w:tcPr>
          <w:p w14:paraId="1856C023" w14:textId="77777777" w:rsidR="00B855B8" w:rsidRPr="00F4618B" w:rsidRDefault="00B855B8" w:rsidP="00AC007B">
            <w:pPr>
              <w:pStyle w:val="Tabletext"/>
            </w:pPr>
            <w:r w:rsidRPr="00654E99">
              <w:rPr>
                <w:noProof/>
              </w:rPr>
              <w:t>N</w:t>
            </w:r>
          </w:p>
        </w:tc>
        <w:tc>
          <w:tcPr>
            <w:tcW w:w="567" w:type="dxa"/>
          </w:tcPr>
          <w:p w14:paraId="5315AA9F" w14:textId="77777777" w:rsidR="00B855B8" w:rsidRPr="00F4618B" w:rsidRDefault="00B855B8" w:rsidP="00AC007B">
            <w:pPr>
              <w:pStyle w:val="Tabletext"/>
            </w:pPr>
            <w:r w:rsidRPr="00654E99">
              <w:rPr>
                <w:noProof/>
              </w:rPr>
              <w:t>Y</w:t>
            </w:r>
          </w:p>
        </w:tc>
        <w:tc>
          <w:tcPr>
            <w:tcW w:w="567" w:type="dxa"/>
          </w:tcPr>
          <w:p w14:paraId="013F808A" w14:textId="77777777" w:rsidR="00B855B8" w:rsidRPr="00F4618B" w:rsidRDefault="00B855B8" w:rsidP="00AC007B">
            <w:pPr>
              <w:pStyle w:val="Tabletext"/>
            </w:pPr>
            <w:r w:rsidRPr="00654E99">
              <w:rPr>
                <w:noProof/>
              </w:rPr>
              <w:t>N</w:t>
            </w:r>
          </w:p>
        </w:tc>
        <w:tc>
          <w:tcPr>
            <w:tcW w:w="567" w:type="dxa"/>
          </w:tcPr>
          <w:p w14:paraId="7C32DB63" w14:textId="77777777" w:rsidR="00B855B8" w:rsidRPr="00F4618B" w:rsidRDefault="00B855B8" w:rsidP="00AC007B">
            <w:pPr>
              <w:pStyle w:val="Tabletext"/>
            </w:pPr>
            <w:r w:rsidRPr="00654E99">
              <w:rPr>
                <w:noProof/>
              </w:rPr>
              <w:t>NA</w:t>
            </w:r>
          </w:p>
        </w:tc>
        <w:tc>
          <w:tcPr>
            <w:tcW w:w="567" w:type="dxa"/>
          </w:tcPr>
          <w:p w14:paraId="46175A14" w14:textId="77777777" w:rsidR="00B855B8" w:rsidRPr="00F4618B" w:rsidRDefault="00B855B8" w:rsidP="00AC007B">
            <w:pPr>
              <w:pStyle w:val="Tabletext"/>
            </w:pPr>
            <w:r w:rsidRPr="00654E99">
              <w:rPr>
                <w:noProof/>
              </w:rPr>
              <w:t>NA</w:t>
            </w:r>
          </w:p>
        </w:tc>
        <w:tc>
          <w:tcPr>
            <w:tcW w:w="567" w:type="dxa"/>
          </w:tcPr>
          <w:p w14:paraId="08E7930D" w14:textId="77777777" w:rsidR="00B855B8" w:rsidRPr="00F4618B" w:rsidRDefault="00B855B8" w:rsidP="00AC007B">
            <w:pPr>
              <w:pStyle w:val="Tabletext"/>
            </w:pPr>
            <w:r w:rsidRPr="00654E99">
              <w:rPr>
                <w:noProof/>
              </w:rPr>
              <w:t>Y</w:t>
            </w:r>
          </w:p>
        </w:tc>
        <w:tc>
          <w:tcPr>
            <w:tcW w:w="567" w:type="dxa"/>
            <w:shd w:val="clear" w:color="auto" w:fill="auto"/>
          </w:tcPr>
          <w:p w14:paraId="37010EC6" w14:textId="77777777" w:rsidR="00B855B8" w:rsidRPr="00F4618B" w:rsidRDefault="00B855B8" w:rsidP="00AC007B">
            <w:pPr>
              <w:pStyle w:val="Tabletext"/>
            </w:pPr>
            <w:r w:rsidRPr="00654E99">
              <w:rPr>
                <w:noProof/>
              </w:rPr>
              <w:t>NA</w:t>
            </w:r>
          </w:p>
        </w:tc>
      </w:tr>
      <w:tr w:rsidR="00B855B8" w:rsidRPr="00F4618B" w14:paraId="525C3648" w14:textId="77777777" w:rsidTr="00414455">
        <w:tc>
          <w:tcPr>
            <w:tcW w:w="2410" w:type="dxa"/>
          </w:tcPr>
          <w:p w14:paraId="303A409F"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45CDE9DB" w14:textId="77777777" w:rsidR="00B855B8" w:rsidRPr="00F10D2B" w:rsidRDefault="00B855B8" w:rsidP="00AC007B">
            <w:pPr>
              <w:pStyle w:val="Tabletext"/>
            </w:pPr>
            <w:r w:rsidRPr="00654E99">
              <w:rPr>
                <w:noProof/>
              </w:rPr>
              <w:t>Low</w:t>
            </w:r>
          </w:p>
        </w:tc>
        <w:tc>
          <w:tcPr>
            <w:tcW w:w="3260" w:type="dxa"/>
            <w:shd w:val="clear" w:color="auto" w:fill="auto"/>
          </w:tcPr>
          <w:p w14:paraId="07914516"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6B141E41" w14:textId="77777777" w:rsidR="00B855B8" w:rsidRPr="00F4618B" w:rsidRDefault="00B855B8" w:rsidP="00AC007B">
            <w:pPr>
              <w:pStyle w:val="Tabletext"/>
            </w:pPr>
            <w:r w:rsidRPr="00654E99">
              <w:rPr>
                <w:noProof/>
              </w:rPr>
              <w:t>Y</w:t>
            </w:r>
          </w:p>
        </w:tc>
        <w:tc>
          <w:tcPr>
            <w:tcW w:w="567" w:type="dxa"/>
          </w:tcPr>
          <w:p w14:paraId="7DD98577" w14:textId="77777777" w:rsidR="00B855B8" w:rsidRPr="00F4618B" w:rsidRDefault="00B855B8" w:rsidP="00AC007B">
            <w:pPr>
              <w:pStyle w:val="Tabletext"/>
            </w:pPr>
            <w:r w:rsidRPr="00654E99">
              <w:rPr>
                <w:noProof/>
              </w:rPr>
              <w:t>NA</w:t>
            </w:r>
          </w:p>
        </w:tc>
        <w:tc>
          <w:tcPr>
            <w:tcW w:w="567" w:type="dxa"/>
          </w:tcPr>
          <w:p w14:paraId="1CE22F20" w14:textId="77777777" w:rsidR="00B855B8" w:rsidRPr="00F4618B" w:rsidRDefault="00B855B8" w:rsidP="00AC007B">
            <w:pPr>
              <w:pStyle w:val="Tabletext"/>
            </w:pPr>
            <w:r w:rsidRPr="00654E99">
              <w:rPr>
                <w:noProof/>
              </w:rPr>
              <w:t>NA</w:t>
            </w:r>
          </w:p>
        </w:tc>
        <w:tc>
          <w:tcPr>
            <w:tcW w:w="567" w:type="dxa"/>
          </w:tcPr>
          <w:p w14:paraId="2C36B312" w14:textId="77777777" w:rsidR="00B855B8" w:rsidRPr="00F4618B" w:rsidRDefault="00B855B8" w:rsidP="00AC007B">
            <w:pPr>
              <w:pStyle w:val="Tabletext"/>
            </w:pPr>
            <w:r w:rsidRPr="00654E99">
              <w:rPr>
                <w:noProof/>
              </w:rPr>
              <w:t>NA</w:t>
            </w:r>
          </w:p>
        </w:tc>
        <w:tc>
          <w:tcPr>
            <w:tcW w:w="567" w:type="dxa"/>
          </w:tcPr>
          <w:p w14:paraId="49808837" w14:textId="77777777" w:rsidR="00B855B8" w:rsidRPr="00F4618B" w:rsidRDefault="00B855B8" w:rsidP="00AC007B">
            <w:pPr>
              <w:pStyle w:val="Tabletext"/>
            </w:pPr>
          </w:p>
        </w:tc>
        <w:tc>
          <w:tcPr>
            <w:tcW w:w="567" w:type="dxa"/>
          </w:tcPr>
          <w:p w14:paraId="62F6752E" w14:textId="77777777" w:rsidR="00B855B8" w:rsidRPr="00F4618B" w:rsidRDefault="00B855B8" w:rsidP="00AC007B">
            <w:pPr>
              <w:pStyle w:val="Tabletext"/>
            </w:pPr>
          </w:p>
        </w:tc>
        <w:tc>
          <w:tcPr>
            <w:tcW w:w="567" w:type="dxa"/>
            <w:shd w:val="clear" w:color="auto" w:fill="auto"/>
          </w:tcPr>
          <w:p w14:paraId="23FA3F54" w14:textId="77777777" w:rsidR="00B855B8" w:rsidRPr="00F4618B" w:rsidRDefault="00B855B8" w:rsidP="00AC007B">
            <w:pPr>
              <w:pStyle w:val="Tabletext"/>
            </w:pPr>
          </w:p>
        </w:tc>
      </w:tr>
      <w:tr w:rsidR="00B855B8" w:rsidRPr="00F4618B" w14:paraId="191C06FE" w14:textId="77777777" w:rsidTr="00414455">
        <w:tc>
          <w:tcPr>
            <w:tcW w:w="2410" w:type="dxa"/>
          </w:tcPr>
          <w:p w14:paraId="369B4DE9"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7F08B0BE" w14:textId="77777777" w:rsidR="00B855B8" w:rsidRPr="00F10D2B" w:rsidRDefault="00B855B8" w:rsidP="00AC007B">
            <w:pPr>
              <w:pStyle w:val="Tabletext"/>
            </w:pPr>
            <w:r w:rsidRPr="00654E99">
              <w:rPr>
                <w:noProof/>
              </w:rPr>
              <w:t>Low</w:t>
            </w:r>
          </w:p>
        </w:tc>
        <w:tc>
          <w:tcPr>
            <w:tcW w:w="3260" w:type="dxa"/>
            <w:shd w:val="clear" w:color="auto" w:fill="auto"/>
          </w:tcPr>
          <w:p w14:paraId="0B7165B5" w14:textId="77777777" w:rsidR="00B855B8" w:rsidRDefault="00B855B8" w:rsidP="00AC007B">
            <w:pPr>
              <w:pStyle w:val="Tabletext"/>
              <w:rPr>
                <w:b/>
                <w:bCs/>
                <w:u w:val="single"/>
              </w:rPr>
            </w:pPr>
            <w:r w:rsidRPr="00654E99">
              <w:rPr>
                <w:noProof/>
              </w:rPr>
              <w:t>The researcher (outcome assessor) was unaware of allocation and used an objective method (chronometer).</w:t>
            </w:r>
          </w:p>
        </w:tc>
        <w:tc>
          <w:tcPr>
            <w:tcW w:w="567" w:type="dxa"/>
            <w:shd w:val="clear" w:color="auto" w:fill="auto"/>
          </w:tcPr>
          <w:p w14:paraId="18578DD3" w14:textId="77777777" w:rsidR="00B855B8" w:rsidRPr="00F4618B" w:rsidRDefault="00B855B8" w:rsidP="00AC007B">
            <w:pPr>
              <w:pStyle w:val="Tabletext"/>
            </w:pPr>
            <w:r w:rsidRPr="00654E99">
              <w:rPr>
                <w:noProof/>
              </w:rPr>
              <w:t>N</w:t>
            </w:r>
          </w:p>
        </w:tc>
        <w:tc>
          <w:tcPr>
            <w:tcW w:w="567" w:type="dxa"/>
          </w:tcPr>
          <w:p w14:paraId="71E88C8D" w14:textId="77777777" w:rsidR="00B855B8" w:rsidRPr="00F4618B" w:rsidRDefault="00B855B8" w:rsidP="00AC007B">
            <w:pPr>
              <w:pStyle w:val="Tabletext"/>
            </w:pPr>
            <w:r w:rsidRPr="00654E99">
              <w:rPr>
                <w:noProof/>
              </w:rPr>
              <w:t>PN</w:t>
            </w:r>
          </w:p>
        </w:tc>
        <w:tc>
          <w:tcPr>
            <w:tcW w:w="567" w:type="dxa"/>
          </w:tcPr>
          <w:p w14:paraId="0164E035" w14:textId="77777777" w:rsidR="00B855B8" w:rsidRPr="00F4618B" w:rsidRDefault="00B855B8" w:rsidP="00AC007B">
            <w:pPr>
              <w:pStyle w:val="Tabletext"/>
            </w:pPr>
            <w:r w:rsidRPr="00654E99">
              <w:rPr>
                <w:noProof/>
              </w:rPr>
              <w:t>N</w:t>
            </w:r>
          </w:p>
        </w:tc>
        <w:tc>
          <w:tcPr>
            <w:tcW w:w="567" w:type="dxa"/>
          </w:tcPr>
          <w:p w14:paraId="15FA02C9" w14:textId="77777777" w:rsidR="00B855B8" w:rsidRPr="00F4618B" w:rsidRDefault="00B855B8" w:rsidP="00AC007B">
            <w:pPr>
              <w:pStyle w:val="Tabletext"/>
            </w:pPr>
            <w:r w:rsidRPr="00654E99">
              <w:rPr>
                <w:noProof/>
              </w:rPr>
              <w:t>NA</w:t>
            </w:r>
          </w:p>
        </w:tc>
        <w:tc>
          <w:tcPr>
            <w:tcW w:w="567" w:type="dxa"/>
          </w:tcPr>
          <w:p w14:paraId="33498EF8" w14:textId="77777777" w:rsidR="00B855B8" w:rsidRPr="00F4618B" w:rsidRDefault="00B855B8" w:rsidP="00AC007B">
            <w:pPr>
              <w:pStyle w:val="Tabletext"/>
            </w:pPr>
            <w:r w:rsidRPr="00654E99">
              <w:rPr>
                <w:noProof/>
              </w:rPr>
              <w:t>NA</w:t>
            </w:r>
          </w:p>
        </w:tc>
        <w:tc>
          <w:tcPr>
            <w:tcW w:w="567" w:type="dxa"/>
          </w:tcPr>
          <w:p w14:paraId="27FE9D0B" w14:textId="77777777" w:rsidR="00B855B8" w:rsidRPr="00F4618B" w:rsidRDefault="00B855B8" w:rsidP="00AC007B">
            <w:pPr>
              <w:pStyle w:val="Tabletext"/>
            </w:pPr>
          </w:p>
        </w:tc>
        <w:tc>
          <w:tcPr>
            <w:tcW w:w="567" w:type="dxa"/>
            <w:shd w:val="clear" w:color="auto" w:fill="auto"/>
          </w:tcPr>
          <w:p w14:paraId="6DDB8220" w14:textId="77777777" w:rsidR="00B855B8" w:rsidRPr="00F4618B" w:rsidRDefault="00B855B8" w:rsidP="00AC007B">
            <w:pPr>
              <w:pStyle w:val="Tabletext"/>
            </w:pPr>
          </w:p>
        </w:tc>
      </w:tr>
      <w:tr w:rsidR="00B855B8" w:rsidRPr="00F4618B" w14:paraId="70C54CD9" w14:textId="77777777" w:rsidTr="00316548">
        <w:tc>
          <w:tcPr>
            <w:tcW w:w="2410" w:type="dxa"/>
            <w:tcBorders>
              <w:bottom w:val="single" w:sz="4" w:space="0" w:color="D9D9D9" w:themeColor="background1" w:themeShade="D9"/>
            </w:tcBorders>
          </w:tcPr>
          <w:p w14:paraId="6344F5CB"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7965D70" w14:textId="77777777" w:rsidR="00B855B8" w:rsidRPr="00F10D2B" w:rsidRDefault="00B855B8" w:rsidP="00AC007B">
            <w:pPr>
              <w:pStyle w:val="Tabletext"/>
            </w:pPr>
            <w:r w:rsidRPr="00654E99">
              <w:rPr>
                <w:noProof/>
              </w:rPr>
              <w:t>High</w:t>
            </w:r>
          </w:p>
        </w:tc>
        <w:tc>
          <w:tcPr>
            <w:tcW w:w="3260" w:type="dxa"/>
            <w:tcBorders>
              <w:bottom w:val="single" w:sz="4" w:space="0" w:color="D9D9D9" w:themeColor="background1" w:themeShade="D9"/>
            </w:tcBorders>
            <w:shd w:val="clear" w:color="auto" w:fill="auto"/>
          </w:tcPr>
          <w:p w14:paraId="0E8B72B9" w14:textId="77777777" w:rsidR="00B855B8" w:rsidRDefault="00B855B8" w:rsidP="00AC007B">
            <w:pPr>
              <w:pStyle w:val="Tabletext"/>
              <w:rPr>
                <w:b/>
                <w:bCs/>
                <w:u w:val="single"/>
              </w:rPr>
            </w:pPr>
            <w:r w:rsidRPr="00654E99">
              <w:rPr>
                <w:noProof/>
              </w:rPr>
              <w:t>Median (IQR) not reported for NIPS score</w:t>
            </w:r>
          </w:p>
        </w:tc>
        <w:tc>
          <w:tcPr>
            <w:tcW w:w="567" w:type="dxa"/>
            <w:tcBorders>
              <w:bottom w:val="single" w:sz="4" w:space="0" w:color="D9D9D9" w:themeColor="background1" w:themeShade="D9"/>
            </w:tcBorders>
            <w:shd w:val="clear" w:color="auto" w:fill="auto"/>
          </w:tcPr>
          <w:p w14:paraId="16BCDF4D"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6CF5A5F" w14:textId="77777777" w:rsidR="00B855B8" w:rsidRPr="00F4618B" w:rsidRDefault="00B855B8" w:rsidP="00AC007B">
            <w:pPr>
              <w:pStyle w:val="Tabletext"/>
            </w:pPr>
            <w:r w:rsidRPr="00654E99">
              <w:rPr>
                <w:noProof/>
              </w:rPr>
              <w:t>PY</w:t>
            </w:r>
          </w:p>
        </w:tc>
        <w:tc>
          <w:tcPr>
            <w:tcW w:w="567" w:type="dxa"/>
            <w:tcBorders>
              <w:bottom w:val="single" w:sz="4" w:space="0" w:color="D9D9D9" w:themeColor="background1" w:themeShade="D9"/>
            </w:tcBorders>
          </w:tcPr>
          <w:p w14:paraId="3BCAE0B4"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11B2C5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3A80BC01"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7B94767"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9F540D8" w14:textId="77777777" w:rsidR="00B855B8" w:rsidRPr="00F4618B" w:rsidRDefault="00B855B8" w:rsidP="00AC007B">
            <w:pPr>
              <w:pStyle w:val="Tabletext"/>
            </w:pPr>
          </w:p>
        </w:tc>
      </w:tr>
      <w:tr w:rsidR="00B855B8" w:rsidRPr="00F4618B" w14:paraId="1F1680B5"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C220B61"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211B6D78"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4435748"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7831F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C2164D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254D1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0C2B4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E5F3A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3C2115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720C445" w14:textId="77777777" w:rsidR="00B855B8" w:rsidRPr="00F4618B" w:rsidRDefault="00B855B8" w:rsidP="00AC007B">
            <w:pPr>
              <w:pStyle w:val="Tabletext"/>
            </w:pPr>
          </w:p>
        </w:tc>
      </w:tr>
      <w:tr w:rsidR="00B855B8" w:rsidRPr="00316548" w14:paraId="71F6A3AE"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D5459F9"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80C8477"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342AF5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04E260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114B61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299DC4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3A486C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9D376B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07E3AA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59E38D3" w14:textId="77777777" w:rsidR="00B855B8" w:rsidRPr="00316548" w:rsidRDefault="00B855B8" w:rsidP="00AC007B">
            <w:pPr>
              <w:pStyle w:val="Tabletext"/>
              <w:rPr>
                <w:sz w:val="8"/>
                <w:szCs w:val="8"/>
              </w:rPr>
            </w:pPr>
          </w:p>
        </w:tc>
      </w:tr>
    </w:tbl>
    <w:p w14:paraId="1DF250C9"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4C0F76B" w14:textId="77777777" w:rsidTr="0098703D">
        <w:trPr>
          <w:tblHeader/>
        </w:trPr>
        <w:tc>
          <w:tcPr>
            <w:tcW w:w="2410" w:type="dxa"/>
            <w:vMerge w:val="restart"/>
            <w:tcBorders>
              <w:top w:val="single" w:sz="4" w:space="0" w:color="auto"/>
            </w:tcBorders>
            <w:shd w:val="clear" w:color="auto" w:fill="BFBFBF" w:themeFill="background1" w:themeFillShade="BF"/>
          </w:tcPr>
          <w:p w14:paraId="7411EB2F"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Uysal 2017</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E7864CE" w14:textId="77777777" w:rsidR="00B855B8" w:rsidRPr="0098703D" w:rsidRDefault="00B855B8" w:rsidP="00AC007B">
            <w:pPr>
              <w:pStyle w:val="Tabletext"/>
            </w:pPr>
            <w:r w:rsidRPr="00945AD8">
              <w:rPr>
                <w:b/>
                <w:bCs/>
              </w:rPr>
              <w:t>Outcome domain</w:t>
            </w:r>
            <w:r>
              <w:rPr>
                <w:b/>
                <w:bCs/>
              </w:rPr>
              <w:t>.</w:t>
            </w:r>
            <w:r>
              <w:t xml:space="preserve"> </w:t>
            </w:r>
            <w:r w:rsidRPr="00654E99">
              <w:rPr>
                <w:noProof/>
              </w:rPr>
              <w:t>HR-QoL</w:t>
            </w:r>
          </w:p>
        </w:tc>
        <w:tc>
          <w:tcPr>
            <w:tcW w:w="3969" w:type="dxa"/>
            <w:gridSpan w:val="7"/>
            <w:tcBorders>
              <w:top w:val="single" w:sz="4" w:space="0" w:color="auto"/>
            </w:tcBorders>
            <w:shd w:val="clear" w:color="auto" w:fill="BFBFBF" w:themeFill="background1" w:themeFillShade="BF"/>
          </w:tcPr>
          <w:p w14:paraId="1BC0210F"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1554AB17" w14:textId="77777777" w:rsidTr="0098703D">
        <w:trPr>
          <w:tblHeader/>
        </w:trPr>
        <w:tc>
          <w:tcPr>
            <w:tcW w:w="2410" w:type="dxa"/>
            <w:vMerge/>
            <w:tcBorders>
              <w:bottom w:val="single" w:sz="4" w:space="0" w:color="auto"/>
            </w:tcBorders>
            <w:shd w:val="clear" w:color="auto" w:fill="BFBFBF" w:themeFill="background1" w:themeFillShade="BF"/>
          </w:tcPr>
          <w:p w14:paraId="69E09BD6"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68C74405" w14:textId="77777777" w:rsidR="00B855B8" w:rsidRPr="00945AD8" w:rsidRDefault="00B855B8" w:rsidP="00AC007B">
            <w:pPr>
              <w:pStyle w:val="Tabletext"/>
              <w:rPr>
                <w:b/>
                <w:bCs/>
              </w:rPr>
            </w:pPr>
            <w:r>
              <w:rPr>
                <w:b/>
                <w:bCs/>
              </w:rPr>
              <w:t>Assessments</w:t>
            </w:r>
            <w:r>
              <w:t xml:space="preserve">. </w:t>
            </w:r>
            <w:r w:rsidRPr="00654E99">
              <w:rPr>
                <w:noProof/>
              </w:rPr>
              <w:t>HR-QoL, global symptoms</w:t>
            </w:r>
          </w:p>
        </w:tc>
        <w:tc>
          <w:tcPr>
            <w:tcW w:w="3969" w:type="dxa"/>
            <w:gridSpan w:val="7"/>
            <w:tcBorders>
              <w:bottom w:val="single" w:sz="4" w:space="0" w:color="auto"/>
            </w:tcBorders>
            <w:shd w:val="clear" w:color="auto" w:fill="BFBFBF" w:themeFill="background1" w:themeFillShade="BF"/>
          </w:tcPr>
          <w:p w14:paraId="3F896782"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4D97CD4" w14:textId="77777777" w:rsidTr="00414455">
        <w:trPr>
          <w:tblHeader/>
        </w:trPr>
        <w:tc>
          <w:tcPr>
            <w:tcW w:w="2410" w:type="dxa"/>
            <w:vMerge w:val="restart"/>
            <w:tcBorders>
              <w:top w:val="single" w:sz="4" w:space="0" w:color="auto"/>
            </w:tcBorders>
            <w:shd w:val="clear" w:color="auto" w:fill="F2F2F2" w:themeFill="background1" w:themeFillShade="F2"/>
          </w:tcPr>
          <w:p w14:paraId="6C34420E"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BD715D6"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56D8B3B"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06834422" w14:textId="77777777" w:rsidR="00B855B8" w:rsidRPr="00DC405A" w:rsidRDefault="00B855B8" w:rsidP="00AC007B">
            <w:pPr>
              <w:pStyle w:val="Tabletext"/>
              <w:rPr>
                <w:b/>
                <w:bCs/>
              </w:rPr>
            </w:pPr>
            <w:r w:rsidRPr="00DC405A">
              <w:rPr>
                <w:b/>
                <w:bCs/>
              </w:rPr>
              <w:t>Response to signalling questions</w:t>
            </w:r>
          </w:p>
        </w:tc>
      </w:tr>
      <w:tr w:rsidR="00B855B8" w:rsidRPr="00F4618B" w14:paraId="240A072D" w14:textId="77777777" w:rsidTr="00414455">
        <w:trPr>
          <w:tblHeader/>
        </w:trPr>
        <w:tc>
          <w:tcPr>
            <w:tcW w:w="2410" w:type="dxa"/>
            <w:vMerge/>
            <w:tcBorders>
              <w:bottom w:val="single" w:sz="4" w:space="0" w:color="auto"/>
            </w:tcBorders>
          </w:tcPr>
          <w:p w14:paraId="5696BEDC"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7024E2D9"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21F925F"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03F23F3"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52E829"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A1404A"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2C3717"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4A4FE3"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DE78BD5"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6EC5873" w14:textId="77777777" w:rsidR="00B855B8" w:rsidRPr="00F4618B" w:rsidRDefault="00B855B8" w:rsidP="00AC007B">
            <w:pPr>
              <w:pStyle w:val="Tabletext"/>
            </w:pPr>
            <w:r w:rsidRPr="00F4618B">
              <w:t>SQ7</w:t>
            </w:r>
          </w:p>
        </w:tc>
      </w:tr>
      <w:tr w:rsidR="00B855B8" w:rsidRPr="00F4618B" w14:paraId="131D744F" w14:textId="77777777" w:rsidTr="00414455">
        <w:tc>
          <w:tcPr>
            <w:tcW w:w="2410" w:type="dxa"/>
          </w:tcPr>
          <w:p w14:paraId="2FC20332"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41015155" w14:textId="77777777" w:rsidR="00B855B8" w:rsidRPr="00F10D2B" w:rsidRDefault="00B855B8" w:rsidP="00AC007B">
            <w:pPr>
              <w:pStyle w:val="Tabletext"/>
            </w:pPr>
            <w:r w:rsidRPr="00654E99">
              <w:rPr>
                <w:noProof/>
              </w:rPr>
              <w:t>High</w:t>
            </w:r>
          </w:p>
        </w:tc>
        <w:tc>
          <w:tcPr>
            <w:tcW w:w="3260" w:type="dxa"/>
            <w:shd w:val="clear" w:color="auto" w:fill="auto"/>
          </w:tcPr>
          <w:p w14:paraId="6A99FE3F" w14:textId="77777777" w:rsidR="00B855B8" w:rsidRPr="00B112C0" w:rsidRDefault="00B855B8" w:rsidP="00AC007B">
            <w:pPr>
              <w:pStyle w:val="Tabletext"/>
            </w:pPr>
            <w:r w:rsidRPr="00654E99">
              <w:rPr>
                <w:noProof/>
              </w:rPr>
              <w:t>Imbalance in baseline measurement of outcome (statistically significant)</w:t>
            </w:r>
          </w:p>
        </w:tc>
        <w:tc>
          <w:tcPr>
            <w:tcW w:w="567" w:type="dxa"/>
            <w:shd w:val="clear" w:color="auto" w:fill="auto"/>
          </w:tcPr>
          <w:p w14:paraId="30BBA4F5" w14:textId="77777777" w:rsidR="00B855B8" w:rsidRPr="00F4618B" w:rsidRDefault="00B855B8" w:rsidP="00AC007B">
            <w:pPr>
              <w:pStyle w:val="Tabletext"/>
            </w:pPr>
            <w:r w:rsidRPr="00654E99">
              <w:rPr>
                <w:noProof/>
              </w:rPr>
              <w:t>NI</w:t>
            </w:r>
          </w:p>
        </w:tc>
        <w:tc>
          <w:tcPr>
            <w:tcW w:w="567" w:type="dxa"/>
          </w:tcPr>
          <w:p w14:paraId="29B41E53" w14:textId="77777777" w:rsidR="00B855B8" w:rsidRPr="00F4618B" w:rsidRDefault="00B855B8" w:rsidP="00AC007B">
            <w:pPr>
              <w:pStyle w:val="Tabletext"/>
            </w:pPr>
            <w:r w:rsidRPr="00654E99">
              <w:rPr>
                <w:noProof/>
              </w:rPr>
              <w:t>NI</w:t>
            </w:r>
          </w:p>
        </w:tc>
        <w:tc>
          <w:tcPr>
            <w:tcW w:w="567" w:type="dxa"/>
          </w:tcPr>
          <w:p w14:paraId="7DFC2F63" w14:textId="77777777" w:rsidR="00B855B8" w:rsidRPr="00F4618B" w:rsidRDefault="00B855B8" w:rsidP="00AC007B">
            <w:pPr>
              <w:pStyle w:val="Tabletext"/>
            </w:pPr>
            <w:r w:rsidRPr="00654E99">
              <w:rPr>
                <w:noProof/>
              </w:rPr>
              <w:t>PY</w:t>
            </w:r>
          </w:p>
        </w:tc>
        <w:tc>
          <w:tcPr>
            <w:tcW w:w="567" w:type="dxa"/>
          </w:tcPr>
          <w:p w14:paraId="4EB2F5FB" w14:textId="77777777" w:rsidR="00B855B8" w:rsidRPr="00F4618B" w:rsidRDefault="00B855B8" w:rsidP="00AC007B">
            <w:pPr>
              <w:pStyle w:val="Tabletext"/>
            </w:pPr>
          </w:p>
        </w:tc>
        <w:tc>
          <w:tcPr>
            <w:tcW w:w="567" w:type="dxa"/>
          </w:tcPr>
          <w:p w14:paraId="42937254" w14:textId="77777777" w:rsidR="00B855B8" w:rsidRPr="00F4618B" w:rsidRDefault="00B855B8" w:rsidP="00AC007B">
            <w:pPr>
              <w:pStyle w:val="Tabletext"/>
            </w:pPr>
          </w:p>
        </w:tc>
        <w:tc>
          <w:tcPr>
            <w:tcW w:w="567" w:type="dxa"/>
          </w:tcPr>
          <w:p w14:paraId="2D95D9AF" w14:textId="77777777" w:rsidR="00B855B8" w:rsidRPr="00F4618B" w:rsidRDefault="00B855B8" w:rsidP="00AC007B">
            <w:pPr>
              <w:pStyle w:val="Tabletext"/>
            </w:pPr>
          </w:p>
        </w:tc>
        <w:tc>
          <w:tcPr>
            <w:tcW w:w="567" w:type="dxa"/>
            <w:shd w:val="clear" w:color="auto" w:fill="auto"/>
          </w:tcPr>
          <w:p w14:paraId="68CCC7E4" w14:textId="77777777" w:rsidR="00B855B8" w:rsidRPr="00F4618B" w:rsidRDefault="00B855B8" w:rsidP="00AC007B">
            <w:pPr>
              <w:pStyle w:val="Tabletext"/>
            </w:pPr>
          </w:p>
        </w:tc>
      </w:tr>
      <w:tr w:rsidR="00B855B8" w:rsidRPr="00F4618B" w14:paraId="588957A4" w14:textId="77777777" w:rsidTr="00414455">
        <w:tc>
          <w:tcPr>
            <w:tcW w:w="2410" w:type="dxa"/>
          </w:tcPr>
          <w:p w14:paraId="6C03C58D"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67BE9DAB" w14:textId="77777777" w:rsidR="00B855B8" w:rsidRPr="00F10D2B" w:rsidRDefault="00B855B8" w:rsidP="00AC007B">
            <w:pPr>
              <w:pStyle w:val="Tabletext"/>
            </w:pPr>
            <w:r w:rsidRPr="00654E99">
              <w:rPr>
                <w:noProof/>
              </w:rPr>
              <w:t>Some concerns</w:t>
            </w:r>
          </w:p>
        </w:tc>
        <w:tc>
          <w:tcPr>
            <w:tcW w:w="3260" w:type="dxa"/>
            <w:shd w:val="clear" w:color="auto" w:fill="auto"/>
          </w:tcPr>
          <w:p w14:paraId="16B3953F" w14:textId="77777777" w:rsidR="00B855B8" w:rsidRPr="00654E99" w:rsidRDefault="00B855B8" w:rsidP="004552B9">
            <w:pPr>
              <w:pStyle w:val="Tabletext"/>
              <w:rPr>
                <w:noProof/>
              </w:rPr>
            </w:pPr>
            <w:r w:rsidRPr="00654E99">
              <w:rPr>
                <w:noProof/>
              </w:rPr>
              <w:t xml:space="preserve">Participants were not blinded. </w:t>
            </w:r>
          </w:p>
          <w:p w14:paraId="0271497D" w14:textId="77777777" w:rsidR="00B855B8" w:rsidRDefault="00B855B8" w:rsidP="00AC007B">
            <w:pPr>
              <w:pStyle w:val="Tabletext"/>
            </w:pPr>
            <w:r w:rsidRPr="00654E99">
              <w:rPr>
                <w:noProof/>
              </w:rPr>
              <w:t>Research staff who delivered the R intervention were not blinded.</w:t>
            </w:r>
          </w:p>
          <w:p w14:paraId="4F1CEB58" w14:textId="77777777" w:rsidR="00B855B8" w:rsidRDefault="00B855B8" w:rsidP="00AC007B">
            <w:pPr>
              <w:pStyle w:val="Tabletext"/>
            </w:pPr>
            <w:r w:rsidRPr="00654E99">
              <w:rPr>
                <w:noProof/>
              </w:rPr>
              <w:t>Naïve per protocol</w:t>
            </w:r>
          </w:p>
          <w:p w14:paraId="237D6BE2"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1DA09093" w14:textId="77777777" w:rsidR="00B855B8" w:rsidRPr="00F4618B" w:rsidRDefault="00B855B8" w:rsidP="00AC007B">
            <w:pPr>
              <w:pStyle w:val="Tabletext"/>
            </w:pPr>
            <w:r w:rsidRPr="00654E99">
              <w:rPr>
                <w:noProof/>
              </w:rPr>
              <w:t>Y</w:t>
            </w:r>
          </w:p>
        </w:tc>
        <w:tc>
          <w:tcPr>
            <w:tcW w:w="567" w:type="dxa"/>
          </w:tcPr>
          <w:p w14:paraId="33D71837" w14:textId="77777777" w:rsidR="00B855B8" w:rsidRPr="00F4618B" w:rsidRDefault="00B855B8" w:rsidP="00AC007B">
            <w:pPr>
              <w:pStyle w:val="Tabletext"/>
            </w:pPr>
            <w:r w:rsidRPr="00654E99">
              <w:rPr>
                <w:noProof/>
              </w:rPr>
              <w:t>Y</w:t>
            </w:r>
          </w:p>
        </w:tc>
        <w:tc>
          <w:tcPr>
            <w:tcW w:w="567" w:type="dxa"/>
          </w:tcPr>
          <w:p w14:paraId="5DC8D463" w14:textId="77777777" w:rsidR="00B855B8" w:rsidRPr="00F4618B" w:rsidRDefault="00B855B8" w:rsidP="00AC007B">
            <w:pPr>
              <w:pStyle w:val="Tabletext"/>
            </w:pPr>
            <w:r w:rsidRPr="00654E99">
              <w:rPr>
                <w:noProof/>
              </w:rPr>
              <w:t>N</w:t>
            </w:r>
          </w:p>
        </w:tc>
        <w:tc>
          <w:tcPr>
            <w:tcW w:w="567" w:type="dxa"/>
          </w:tcPr>
          <w:p w14:paraId="7C88D512" w14:textId="77777777" w:rsidR="00B855B8" w:rsidRPr="00F4618B" w:rsidRDefault="00B855B8" w:rsidP="00AC007B">
            <w:pPr>
              <w:pStyle w:val="Tabletext"/>
            </w:pPr>
            <w:r w:rsidRPr="00654E99">
              <w:rPr>
                <w:noProof/>
              </w:rPr>
              <w:t>NA</w:t>
            </w:r>
          </w:p>
        </w:tc>
        <w:tc>
          <w:tcPr>
            <w:tcW w:w="567" w:type="dxa"/>
          </w:tcPr>
          <w:p w14:paraId="2862FE17" w14:textId="77777777" w:rsidR="00B855B8" w:rsidRPr="00F4618B" w:rsidRDefault="00B855B8" w:rsidP="00AC007B">
            <w:pPr>
              <w:pStyle w:val="Tabletext"/>
            </w:pPr>
            <w:r w:rsidRPr="00654E99">
              <w:rPr>
                <w:noProof/>
              </w:rPr>
              <w:t>NA</w:t>
            </w:r>
          </w:p>
        </w:tc>
        <w:tc>
          <w:tcPr>
            <w:tcW w:w="567" w:type="dxa"/>
          </w:tcPr>
          <w:p w14:paraId="78BA7738" w14:textId="77777777" w:rsidR="00B855B8" w:rsidRPr="00F4618B" w:rsidRDefault="00B855B8" w:rsidP="00AC007B">
            <w:pPr>
              <w:pStyle w:val="Tabletext"/>
            </w:pPr>
            <w:r w:rsidRPr="00654E99">
              <w:rPr>
                <w:noProof/>
              </w:rPr>
              <w:t>N</w:t>
            </w:r>
          </w:p>
        </w:tc>
        <w:tc>
          <w:tcPr>
            <w:tcW w:w="567" w:type="dxa"/>
            <w:shd w:val="clear" w:color="auto" w:fill="auto"/>
          </w:tcPr>
          <w:p w14:paraId="247C8865" w14:textId="77777777" w:rsidR="00B855B8" w:rsidRPr="00F4618B" w:rsidRDefault="00B855B8" w:rsidP="00AC007B">
            <w:pPr>
              <w:pStyle w:val="Tabletext"/>
            </w:pPr>
            <w:r w:rsidRPr="00654E99">
              <w:rPr>
                <w:noProof/>
              </w:rPr>
              <w:t>PN</w:t>
            </w:r>
          </w:p>
        </w:tc>
      </w:tr>
      <w:tr w:rsidR="00B855B8" w:rsidRPr="00F4618B" w14:paraId="7D1B091B" w14:textId="77777777" w:rsidTr="00414455">
        <w:tc>
          <w:tcPr>
            <w:tcW w:w="2410" w:type="dxa"/>
          </w:tcPr>
          <w:p w14:paraId="27F41D53"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B15BE76" w14:textId="77777777" w:rsidR="00B855B8" w:rsidRPr="00F10D2B" w:rsidRDefault="00B855B8" w:rsidP="00AC007B">
            <w:pPr>
              <w:pStyle w:val="Tabletext"/>
            </w:pPr>
            <w:r w:rsidRPr="00654E99">
              <w:rPr>
                <w:noProof/>
              </w:rPr>
              <w:t>Some concerns</w:t>
            </w:r>
          </w:p>
        </w:tc>
        <w:tc>
          <w:tcPr>
            <w:tcW w:w="3260" w:type="dxa"/>
            <w:shd w:val="clear" w:color="auto" w:fill="auto"/>
          </w:tcPr>
          <w:p w14:paraId="6C388F61" w14:textId="77777777" w:rsidR="00B855B8" w:rsidRDefault="00B855B8" w:rsidP="00AC007B">
            <w:pPr>
              <w:pStyle w:val="Tabletext"/>
            </w:pPr>
            <w:r w:rsidRPr="00654E99">
              <w:rPr>
                <w:noProof/>
              </w:rPr>
              <w:t>I: 20/21 (5% missing); C: 20/22 (10% missing)</w:t>
            </w:r>
          </w:p>
          <w:p w14:paraId="50E16643" w14:textId="77777777" w:rsidR="00B855B8" w:rsidRDefault="00B855B8" w:rsidP="00AC007B">
            <w:pPr>
              <w:pStyle w:val="Tabletext"/>
            </w:pPr>
            <w:r w:rsidRPr="00654E99">
              <w:rPr>
                <w:noProof/>
              </w:rPr>
              <w:t>Analysis method did not correct for bias; no sensitivity analysis</w:t>
            </w:r>
          </w:p>
          <w:p w14:paraId="721CF313" w14:textId="77777777" w:rsidR="00B855B8" w:rsidRDefault="00B855B8" w:rsidP="00AC007B">
            <w:pPr>
              <w:pStyle w:val="Tabletext"/>
              <w:rPr>
                <w:b/>
                <w:bCs/>
                <w:u w:val="single"/>
              </w:rPr>
            </w:pPr>
            <w:r w:rsidRPr="00654E99">
              <w:rPr>
                <w:noProof/>
              </w:rPr>
              <w:t>2 participants (7%) were LTFU for reasons related to outcomes (reduced thrombocyte/neutrophil values); 1 for reasons unrelated to outcomes (radiation dermatitis)</w:t>
            </w:r>
          </w:p>
        </w:tc>
        <w:tc>
          <w:tcPr>
            <w:tcW w:w="567" w:type="dxa"/>
            <w:shd w:val="clear" w:color="auto" w:fill="auto"/>
          </w:tcPr>
          <w:p w14:paraId="5BA61ED4" w14:textId="77777777" w:rsidR="00B855B8" w:rsidRPr="00F4618B" w:rsidRDefault="00B855B8" w:rsidP="00AC007B">
            <w:pPr>
              <w:pStyle w:val="Tabletext"/>
            </w:pPr>
            <w:r w:rsidRPr="00654E99">
              <w:rPr>
                <w:noProof/>
              </w:rPr>
              <w:t>N</w:t>
            </w:r>
          </w:p>
        </w:tc>
        <w:tc>
          <w:tcPr>
            <w:tcW w:w="567" w:type="dxa"/>
          </w:tcPr>
          <w:p w14:paraId="0EF99FD5" w14:textId="77777777" w:rsidR="00B855B8" w:rsidRPr="00F4618B" w:rsidRDefault="00B855B8" w:rsidP="00AC007B">
            <w:pPr>
              <w:pStyle w:val="Tabletext"/>
            </w:pPr>
            <w:r w:rsidRPr="00654E99">
              <w:rPr>
                <w:noProof/>
              </w:rPr>
              <w:t>N</w:t>
            </w:r>
          </w:p>
        </w:tc>
        <w:tc>
          <w:tcPr>
            <w:tcW w:w="567" w:type="dxa"/>
          </w:tcPr>
          <w:p w14:paraId="197568AD" w14:textId="77777777" w:rsidR="00B855B8" w:rsidRPr="00F4618B" w:rsidRDefault="00B855B8" w:rsidP="00AC007B">
            <w:pPr>
              <w:pStyle w:val="Tabletext"/>
            </w:pPr>
            <w:r w:rsidRPr="00654E99">
              <w:rPr>
                <w:noProof/>
              </w:rPr>
              <w:t>PY</w:t>
            </w:r>
          </w:p>
        </w:tc>
        <w:tc>
          <w:tcPr>
            <w:tcW w:w="567" w:type="dxa"/>
          </w:tcPr>
          <w:p w14:paraId="483D7476" w14:textId="77777777" w:rsidR="00B855B8" w:rsidRPr="00F4618B" w:rsidRDefault="00B855B8" w:rsidP="00AC007B">
            <w:pPr>
              <w:pStyle w:val="Tabletext"/>
            </w:pPr>
            <w:r w:rsidRPr="00654E99">
              <w:rPr>
                <w:noProof/>
              </w:rPr>
              <w:t>PY</w:t>
            </w:r>
          </w:p>
        </w:tc>
        <w:tc>
          <w:tcPr>
            <w:tcW w:w="567" w:type="dxa"/>
          </w:tcPr>
          <w:p w14:paraId="78A9B4DF" w14:textId="77777777" w:rsidR="00B855B8" w:rsidRPr="00F4618B" w:rsidRDefault="00B855B8" w:rsidP="00AC007B">
            <w:pPr>
              <w:pStyle w:val="Tabletext"/>
            </w:pPr>
          </w:p>
        </w:tc>
        <w:tc>
          <w:tcPr>
            <w:tcW w:w="567" w:type="dxa"/>
          </w:tcPr>
          <w:p w14:paraId="218CBF55" w14:textId="77777777" w:rsidR="00B855B8" w:rsidRPr="00F4618B" w:rsidRDefault="00B855B8" w:rsidP="00AC007B">
            <w:pPr>
              <w:pStyle w:val="Tabletext"/>
            </w:pPr>
          </w:p>
        </w:tc>
        <w:tc>
          <w:tcPr>
            <w:tcW w:w="567" w:type="dxa"/>
            <w:shd w:val="clear" w:color="auto" w:fill="auto"/>
          </w:tcPr>
          <w:p w14:paraId="2F94DE25" w14:textId="77777777" w:rsidR="00B855B8" w:rsidRPr="00F4618B" w:rsidRDefault="00B855B8" w:rsidP="00AC007B">
            <w:pPr>
              <w:pStyle w:val="Tabletext"/>
            </w:pPr>
          </w:p>
        </w:tc>
      </w:tr>
      <w:tr w:rsidR="00B855B8" w:rsidRPr="00F4618B" w14:paraId="0C57A309" w14:textId="77777777" w:rsidTr="00414455">
        <w:tc>
          <w:tcPr>
            <w:tcW w:w="2410" w:type="dxa"/>
          </w:tcPr>
          <w:p w14:paraId="11393E95"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C2291A6" w14:textId="77777777" w:rsidR="00B855B8" w:rsidRPr="00F10D2B" w:rsidRDefault="00B855B8" w:rsidP="00AC007B">
            <w:pPr>
              <w:pStyle w:val="Tabletext"/>
            </w:pPr>
            <w:r w:rsidRPr="00654E99">
              <w:rPr>
                <w:noProof/>
              </w:rPr>
              <w:t>High</w:t>
            </w:r>
          </w:p>
        </w:tc>
        <w:tc>
          <w:tcPr>
            <w:tcW w:w="3260" w:type="dxa"/>
            <w:shd w:val="clear" w:color="auto" w:fill="auto"/>
          </w:tcPr>
          <w:p w14:paraId="353A7DFF"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200080AC" w14:textId="77777777" w:rsidR="00B855B8" w:rsidRPr="00F4618B" w:rsidRDefault="00B855B8" w:rsidP="00AC007B">
            <w:pPr>
              <w:pStyle w:val="Tabletext"/>
            </w:pPr>
            <w:r w:rsidRPr="00654E99">
              <w:rPr>
                <w:noProof/>
              </w:rPr>
              <w:t>N</w:t>
            </w:r>
          </w:p>
        </w:tc>
        <w:tc>
          <w:tcPr>
            <w:tcW w:w="567" w:type="dxa"/>
          </w:tcPr>
          <w:p w14:paraId="4E550294" w14:textId="77777777" w:rsidR="00B855B8" w:rsidRPr="00F4618B" w:rsidRDefault="00B855B8" w:rsidP="00AC007B">
            <w:pPr>
              <w:pStyle w:val="Tabletext"/>
            </w:pPr>
            <w:r w:rsidRPr="00654E99">
              <w:rPr>
                <w:noProof/>
              </w:rPr>
              <w:t>PN</w:t>
            </w:r>
          </w:p>
        </w:tc>
        <w:tc>
          <w:tcPr>
            <w:tcW w:w="567" w:type="dxa"/>
          </w:tcPr>
          <w:p w14:paraId="2E50B52B" w14:textId="77777777" w:rsidR="00B855B8" w:rsidRPr="00F4618B" w:rsidRDefault="00B855B8" w:rsidP="00AC007B">
            <w:pPr>
              <w:pStyle w:val="Tabletext"/>
            </w:pPr>
            <w:r w:rsidRPr="00654E99">
              <w:rPr>
                <w:noProof/>
              </w:rPr>
              <w:t>Y</w:t>
            </w:r>
          </w:p>
        </w:tc>
        <w:tc>
          <w:tcPr>
            <w:tcW w:w="567" w:type="dxa"/>
          </w:tcPr>
          <w:p w14:paraId="6942FE72" w14:textId="77777777" w:rsidR="00B855B8" w:rsidRPr="00F4618B" w:rsidRDefault="00B855B8" w:rsidP="00AC007B">
            <w:pPr>
              <w:pStyle w:val="Tabletext"/>
            </w:pPr>
            <w:r w:rsidRPr="00654E99">
              <w:rPr>
                <w:noProof/>
              </w:rPr>
              <w:t>PY</w:t>
            </w:r>
          </w:p>
        </w:tc>
        <w:tc>
          <w:tcPr>
            <w:tcW w:w="567" w:type="dxa"/>
          </w:tcPr>
          <w:p w14:paraId="4A2854B9" w14:textId="77777777" w:rsidR="00B855B8" w:rsidRPr="00F4618B" w:rsidRDefault="00B855B8" w:rsidP="00AC007B">
            <w:pPr>
              <w:pStyle w:val="Tabletext"/>
            </w:pPr>
            <w:r w:rsidRPr="00654E99">
              <w:rPr>
                <w:noProof/>
              </w:rPr>
              <w:t>PY</w:t>
            </w:r>
          </w:p>
        </w:tc>
        <w:tc>
          <w:tcPr>
            <w:tcW w:w="567" w:type="dxa"/>
          </w:tcPr>
          <w:p w14:paraId="084719F9" w14:textId="77777777" w:rsidR="00B855B8" w:rsidRPr="00F4618B" w:rsidRDefault="00B855B8" w:rsidP="00AC007B">
            <w:pPr>
              <w:pStyle w:val="Tabletext"/>
            </w:pPr>
          </w:p>
        </w:tc>
        <w:tc>
          <w:tcPr>
            <w:tcW w:w="567" w:type="dxa"/>
            <w:shd w:val="clear" w:color="auto" w:fill="auto"/>
          </w:tcPr>
          <w:p w14:paraId="2ABC13FD" w14:textId="77777777" w:rsidR="00B855B8" w:rsidRPr="00F4618B" w:rsidRDefault="00B855B8" w:rsidP="00AC007B">
            <w:pPr>
              <w:pStyle w:val="Tabletext"/>
            </w:pPr>
          </w:p>
        </w:tc>
      </w:tr>
      <w:tr w:rsidR="00B855B8" w:rsidRPr="00F4618B" w14:paraId="2B84295F" w14:textId="77777777" w:rsidTr="00316548">
        <w:tc>
          <w:tcPr>
            <w:tcW w:w="2410" w:type="dxa"/>
            <w:tcBorders>
              <w:bottom w:val="single" w:sz="4" w:space="0" w:color="D9D9D9" w:themeColor="background1" w:themeShade="D9"/>
            </w:tcBorders>
          </w:tcPr>
          <w:p w14:paraId="191646BF"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6A4C2E4"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9D54C76"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06E34E72"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59451D64"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4B856516"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783DC1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89EB1F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B1F6F75"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003C408" w14:textId="77777777" w:rsidR="00B855B8" w:rsidRPr="00F4618B" w:rsidRDefault="00B855B8" w:rsidP="00AC007B">
            <w:pPr>
              <w:pStyle w:val="Tabletext"/>
            </w:pPr>
          </w:p>
        </w:tc>
      </w:tr>
      <w:tr w:rsidR="00B855B8" w:rsidRPr="00F4618B" w14:paraId="44900525"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833D96A"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482865C7"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50D55035"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272D95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09DC5E"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457C73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6830E6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CCC7BC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B6676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A8AA0A" w14:textId="77777777" w:rsidR="00B855B8" w:rsidRPr="00F4618B" w:rsidRDefault="00B855B8" w:rsidP="00AC007B">
            <w:pPr>
              <w:pStyle w:val="Tabletext"/>
            </w:pPr>
          </w:p>
        </w:tc>
      </w:tr>
      <w:tr w:rsidR="00B855B8" w:rsidRPr="00316548" w14:paraId="4ED80E4B"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6422292B"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D923077"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C59F08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16DB78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9265DE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FED590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F7D7A40"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BC7A3C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4E2911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2E4CEA2" w14:textId="77777777" w:rsidR="00B855B8" w:rsidRPr="00316548" w:rsidRDefault="00B855B8" w:rsidP="00AC007B">
            <w:pPr>
              <w:pStyle w:val="Tabletext"/>
              <w:rPr>
                <w:sz w:val="8"/>
                <w:szCs w:val="8"/>
              </w:rPr>
            </w:pPr>
          </w:p>
        </w:tc>
      </w:tr>
    </w:tbl>
    <w:p w14:paraId="51A92D62"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34D95523" w14:textId="77777777" w:rsidTr="0098703D">
        <w:trPr>
          <w:tblHeader/>
        </w:trPr>
        <w:tc>
          <w:tcPr>
            <w:tcW w:w="2410" w:type="dxa"/>
            <w:vMerge w:val="restart"/>
            <w:tcBorders>
              <w:top w:val="single" w:sz="4" w:space="0" w:color="auto"/>
            </w:tcBorders>
            <w:shd w:val="clear" w:color="auto" w:fill="BFBFBF" w:themeFill="background1" w:themeFillShade="BF"/>
          </w:tcPr>
          <w:p w14:paraId="623EF625"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Uysal 2017</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2475D8B6" w14:textId="77777777" w:rsidR="00B855B8" w:rsidRPr="0098703D" w:rsidRDefault="00B855B8" w:rsidP="00AC007B">
            <w:pPr>
              <w:pStyle w:val="Tabletext"/>
            </w:pPr>
            <w:r w:rsidRPr="00945AD8">
              <w:rPr>
                <w:b/>
                <w:bCs/>
              </w:rPr>
              <w:t>Outcome domain</w:t>
            </w:r>
            <w:r>
              <w:rPr>
                <w:b/>
                <w:bCs/>
              </w:rPr>
              <w:t>.</w:t>
            </w:r>
            <w:r>
              <w:t xml:space="preserve"> </w:t>
            </w:r>
            <w:r w:rsidRPr="00654E99">
              <w:rPr>
                <w:noProof/>
              </w:rPr>
              <w:t>global symptoms</w:t>
            </w:r>
          </w:p>
        </w:tc>
        <w:tc>
          <w:tcPr>
            <w:tcW w:w="3969" w:type="dxa"/>
            <w:gridSpan w:val="7"/>
            <w:tcBorders>
              <w:top w:val="single" w:sz="4" w:space="0" w:color="auto"/>
            </w:tcBorders>
            <w:shd w:val="clear" w:color="auto" w:fill="BFBFBF" w:themeFill="background1" w:themeFillShade="BF"/>
          </w:tcPr>
          <w:p w14:paraId="58078DD7"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3F944674" w14:textId="77777777" w:rsidTr="0098703D">
        <w:trPr>
          <w:tblHeader/>
        </w:trPr>
        <w:tc>
          <w:tcPr>
            <w:tcW w:w="2410" w:type="dxa"/>
            <w:vMerge/>
            <w:tcBorders>
              <w:bottom w:val="single" w:sz="4" w:space="0" w:color="auto"/>
            </w:tcBorders>
            <w:shd w:val="clear" w:color="auto" w:fill="BFBFBF" w:themeFill="background1" w:themeFillShade="BF"/>
          </w:tcPr>
          <w:p w14:paraId="10A3E600"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ABB5002" w14:textId="77777777" w:rsidR="00B855B8" w:rsidRPr="00945AD8" w:rsidRDefault="00B855B8" w:rsidP="00AC007B">
            <w:pPr>
              <w:pStyle w:val="Tabletext"/>
              <w:rPr>
                <w:b/>
                <w:bCs/>
              </w:rPr>
            </w:pPr>
            <w:r>
              <w:rPr>
                <w:b/>
                <w:bCs/>
              </w:rPr>
              <w:t>Assessments</w:t>
            </w:r>
            <w:r>
              <w:t xml:space="preserve">. </w:t>
            </w:r>
            <w:r w:rsidRPr="00654E99">
              <w:rPr>
                <w:noProof/>
              </w:rPr>
              <w:t>HR-QoL, global symptoms</w:t>
            </w:r>
          </w:p>
        </w:tc>
        <w:tc>
          <w:tcPr>
            <w:tcW w:w="3969" w:type="dxa"/>
            <w:gridSpan w:val="7"/>
            <w:tcBorders>
              <w:bottom w:val="single" w:sz="4" w:space="0" w:color="auto"/>
            </w:tcBorders>
            <w:shd w:val="clear" w:color="auto" w:fill="BFBFBF" w:themeFill="background1" w:themeFillShade="BF"/>
          </w:tcPr>
          <w:p w14:paraId="7EF95DE6"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640314DD" w14:textId="77777777" w:rsidTr="00414455">
        <w:trPr>
          <w:tblHeader/>
        </w:trPr>
        <w:tc>
          <w:tcPr>
            <w:tcW w:w="2410" w:type="dxa"/>
            <w:vMerge w:val="restart"/>
            <w:tcBorders>
              <w:top w:val="single" w:sz="4" w:space="0" w:color="auto"/>
            </w:tcBorders>
            <w:shd w:val="clear" w:color="auto" w:fill="F2F2F2" w:themeFill="background1" w:themeFillShade="F2"/>
          </w:tcPr>
          <w:p w14:paraId="365F9A65"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0CB2EEC2"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77E48B1"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52B77B54" w14:textId="77777777" w:rsidR="00B855B8" w:rsidRPr="00DC405A" w:rsidRDefault="00B855B8" w:rsidP="00AC007B">
            <w:pPr>
              <w:pStyle w:val="Tabletext"/>
              <w:rPr>
                <w:b/>
                <w:bCs/>
              </w:rPr>
            </w:pPr>
            <w:r w:rsidRPr="00DC405A">
              <w:rPr>
                <w:b/>
                <w:bCs/>
              </w:rPr>
              <w:t>Response to signalling questions</w:t>
            </w:r>
          </w:p>
        </w:tc>
      </w:tr>
      <w:tr w:rsidR="00B855B8" w:rsidRPr="00F4618B" w14:paraId="4366F416" w14:textId="77777777" w:rsidTr="00414455">
        <w:trPr>
          <w:tblHeader/>
        </w:trPr>
        <w:tc>
          <w:tcPr>
            <w:tcW w:w="2410" w:type="dxa"/>
            <w:vMerge/>
            <w:tcBorders>
              <w:bottom w:val="single" w:sz="4" w:space="0" w:color="auto"/>
            </w:tcBorders>
          </w:tcPr>
          <w:p w14:paraId="654449D6"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07D171A2"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090113FE"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968BD56"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234395A"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888F281"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8CC43A3"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4B98F6"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37D98D"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A1DB4E" w14:textId="77777777" w:rsidR="00B855B8" w:rsidRPr="00F4618B" w:rsidRDefault="00B855B8" w:rsidP="00AC007B">
            <w:pPr>
              <w:pStyle w:val="Tabletext"/>
            </w:pPr>
            <w:r w:rsidRPr="00F4618B">
              <w:t>SQ7</w:t>
            </w:r>
          </w:p>
        </w:tc>
      </w:tr>
      <w:tr w:rsidR="00B855B8" w:rsidRPr="00F4618B" w14:paraId="54D75215" w14:textId="77777777" w:rsidTr="00414455">
        <w:tc>
          <w:tcPr>
            <w:tcW w:w="2410" w:type="dxa"/>
          </w:tcPr>
          <w:p w14:paraId="5FAEC509"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4EC9CA54" w14:textId="77777777" w:rsidR="00B855B8" w:rsidRPr="00F10D2B" w:rsidRDefault="00B855B8" w:rsidP="00AC007B">
            <w:pPr>
              <w:pStyle w:val="Tabletext"/>
            </w:pPr>
            <w:r w:rsidRPr="00654E99">
              <w:rPr>
                <w:noProof/>
              </w:rPr>
              <w:t>Some concerns</w:t>
            </w:r>
          </w:p>
        </w:tc>
        <w:tc>
          <w:tcPr>
            <w:tcW w:w="3260" w:type="dxa"/>
            <w:shd w:val="clear" w:color="auto" w:fill="auto"/>
          </w:tcPr>
          <w:p w14:paraId="2E63CD1C" w14:textId="77777777" w:rsidR="00B855B8" w:rsidRPr="00B112C0" w:rsidRDefault="00B855B8" w:rsidP="00AC007B">
            <w:pPr>
              <w:pStyle w:val="Tabletext"/>
            </w:pPr>
          </w:p>
        </w:tc>
        <w:tc>
          <w:tcPr>
            <w:tcW w:w="567" w:type="dxa"/>
            <w:shd w:val="clear" w:color="auto" w:fill="auto"/>
          </w:tcPr>
          <w:p w14:paraId="45C087C9" w14:textId="77777777" w:rsidR="00B855B8" w:rsidRPr="00F4618B" w:rsidRDefault="00B855B8" w:rsidP="00AC007B">
            <w:pPr>
              <w:pStyle w:val="Tabletext"/>
            </w:pPr>
            <w:r w:rsidRPr="00654E99">
              <w:rPr>
                <w:noProof/>
              </w:rPr>
              <w:t>NI</w:t>
            </w:r>
          </w:p>
        </w:tc>
        <w:tc>
          <w:tcPr>
            <w:tcW w:w="567" w:type="dxa"/>
          </w:tcPr>
          <w:p w14:paraId="0625F0FB" w14:textId="77777777" w:rsidR="00B855B8" w:rsidRPr="00F4618B" w:rsidRDefault="00B855B8" w:rsidP="00AC007B">
            <w:pPr>
              <w:pStyle w:val="Tabletext"/>
            </w:pPr>
            <w:r w:rsidRPr="00654E99">
              <w:rPr>
                <w:noProof/>
              </w:rPr>
              <w:t>NI</w:t>
            </w:r>
          </w:p>
        </w:tc>
        <w:tc>
          <w:tcPr>
            <w:tcW w:w="567" w:type="dxa"/>
          </w:tcPr>
          <w:p w14:paraId="789A812E" w14:textId="77777777" w:rsidR="00B855B8" w:rsidRPr="00F4618B" w:rsidRDefault="00B855B8" w:rsidP="00AC007B">
            <w:pPr>
              <w:pStyle w:val="Tabletext"/>
            </w:pPr>
            <w:r w:rsidRPr="00654E99">
              <w:rPr>
                <w:noProof/>
              </w:rPr>
              <w:t>PN</w:t>
            </w:r>
          </w:p>
        </w:tc>
        <w:tc>
          <w:tcPr>
            <w:tcW w:w="567" w:type="dxa"/>
          </w:tcPr>
          <w:p w14:paraId="5A5AC429" w14:textId="77777777" w:rsidR="00B855B8" w:rsidRPr="00F4618B" w:rsidRDefault="00B855B8" w:rsidP="00AC007B">
            <w:pPr>
              <w:pStyle w:val="Tabletext"/>
            </w:pPr>
          </w:p>
        </w:tc>
        <w:tc>
          <w:tcPr>
            <w:tcW w:w="567" w:type="dxa"/>
          </w:tcPr>
          <w:p w14:paraId="67243BDF" w14:textId="77777777" w:rsidR="00B855B8" w:rsidRPr="00F4618B" w:rsidRDefault="00B855B8" w:rsidP="00AC007B">
            <w:pPr>
              <w:pStyle w:val="Tabletext"/>
            </w:pPr>
          </w:p>
        </w:tc>
        <w:tc>
          <w:tcPr>
            <w:tcW w:w="567" w:type="dxa"/>
          </w:tcPr>
          <w:p w14:paraId="7419D830" w14:textId="77777777" w:rsidR="00B855B8" w:rsidRPr="00F4618B" w:rsidRDefault="00B855B8" w:rsidP="00AC007B">
            <w:pPr>
              <w:pStyle w:val="Tabletext"/>
            </w:pPr>
          </w:p>
        </w:tc>
        <w:tc>
          <w:tcPr>
            <w:tcW w:w="567" w:type="dxa"/>
            <w:shd w:val="clear" w:color="auto" w:fill="auto"/>
          </w:tcPr>
          <w:p w14:paraId="1E87A525" w14:textId="77777777" w:rsidR="00B855B8" w:rsidRPr="00F4618B" w:rsidRDefault="00B855B8" w:rsidP="00AC007B">
            <w:pPr>
              <w:pStyle w:val="Tabletext"/>
            </w:pPr>
          </w:p>
        </w:tc>
      </w:tr>
      <w:tr w:rsidR="00B855B8" w:rsidRPr="00F4618B" w14:paraId="2379A2D0" w14:textId="77777777" w:rsidTr="00414455">
        <w:tc>
          <w:tcPr>
            <w:tcW w:w="2410" w:type="dxa"/>
          </w:tcPr>
          <w:p w14:paraId="6374E112"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15EB4988" w14:textId="77777777" w:rsidR="00B855B8" w:rsidRPr="00F10D2B" w:rsidRDefault="00B855B8" w:rsidP="00AC007B">
            <w:pPr>
              <w:pStyle w:val="Tabletext"/>
            </w:pPr>
            <w:r w:rsidRPr="00654E99">
              <w:rPr>
                <w:noProof/>
              </w:rPr>
              <w:t>Some concerns</w:t>
            </w:r>
          </w:p>
        </w:tc>
        <w:tc>
          <w:tcPr>
            <w:tcW w:w="3260" w:type="dxa"/>
            <w:shd w:val="clear" w:color="auto" w:fill="auto"/>
          </w:tcPr>
          <w:p w14:paraId="7E709FA6" w14:textId="77777777" w:rsidR="00B855B8" w:rsidRPr="00654E99" w:rsidRDefault="00B855B8" w:rsidP="004552B9">
            <w:pPr>
              <w:pStyle w:val="Tabletext"/>
              <w:rPr>
                <w:noProof/>
              </w:rPr>
            </w:pPr>
            <w:r w:rsidRPr="00654E99">
              <w:rPr>
                <w:noProof/>
              </w:rPr>
              <w:t xml:space="preserve">Participants were not blinded. </w:t>
            </w:r>
          </w:p>
          <w:p w14:paraId="41A99AD1" w14:textId="77777777" w:rsidR="00B855B8" w:rsidRDefault="00B855B8" w:rsidP="00AC007B">
            <w:pPr>
              <w:pStyle w:val="Tabletext"/>
            </w:pPr>
            <w:r w:rsidRPr="00654E99">
              <w:rPr>
                <w:noProof/>
              </w:rPr>
              <w:t>Research staff who delivered the R intervention were not blinded.</w:t>
            </w:r>
          </w:p>
          <w:p w14:paraId="22A512FA" w14:textId="77777777" w:rsidR="00B855B8" w:rsidRDefault="00B855B8" w:rsidP="00AC007B">
            <w:pPr>
              <w:pStyle w:val="Tabletext"/>
            </w:pPr>
            <w:r w:rsidRPr="00654E99">
              <w:rPr>
                <w:noProof/>
              </w:rPr>
              <w:t>Naïve per protocol</w:t>
            </w:r>
          </w:p>
          <w:p w14:paraId="31D5CC80" w14:textId="77777777" w:rsidR="00B855B8" w:rsidRDefault="00B855B8" w:rsidP="00AC007B">
            <w:pPr>
              <w:pStyle w:val="Tabletext"/>
              <w:rPr>
                <w:b/>
                <w:bCs/>
                <w:u w:val="single"/>
              </w:rPr>
            </w:pPr>
            <w:r w:rsidRPr="00654E99">
              <w:rPr>
                <w:noProof/>
              </w:rPr>
              <w:t>No LTFU that can be considered deviation</w:t>
            </w:r>
          </w:p>
        </w:tc>
        <w:tc>
          <w:tcPr>
            <w:tcW w:w="567" w:type="dxa"/>
            <w:shd w:val="clear" w:color="auto" w:fill="auto"/>
          </w:tcPr>
          <w:p w14:paraId="72130F82" w14:textId="77777777" w:rsidR="00B855B8" w:rsidRPr="00F4618B" w:rsidRDefault="00B855B8" w:rsidP="00AC007B">
            <w:pPr>
              <w:pStyle w:val="Tabletext"/>
            </w:pPr>
            <w:r w:rsidRPr="00654E99">
              <w:rPr>
                <w:noProof/>
              </w:rPr>
              <w:t>Y</w:t>
            </w:r>
          </w:p>
        </w:tc>
        <w:tc>
          <w:tcPr>
            <w:tcW w:w="567" w:type="dxa"/>
          </w:tcPr>
          <w:p w14:paraId="6046D33A" w14:textId="77777777" w:rsidR="00B855B8" w:rsidRPr="00F4618B" w:rsidRDefault="00B855B8" w:rsidP="00AC007B">
            <w:pPr>
              <w:pStyle w:val="Tabletext"/>
            </w:pPr>
            <w:r w:rsidRPr="00654E99">
              <w:rPr>
                <w:noProof/>
              </w:rPr>
              <w:t>Y</w:t>
            </w:r>
          </w:p>
        </w:tc>
        <w:tc>
          <w:tcPr>
            <w:tcW w:w="567" w:type="dxa"/>
          </w:tcPr>
          <w:p w14:paraId="18225295" w14:textId="77777777" w:rsidR="00B855B8" w:rsidRPr="00F4618B" w:rsidRDefault="00B855B8" w:rsidP="00AC007B">
            <w:pPr>
              <w:pStyle w:val="Tabletext"/>
            </w:pPr>
            <w:r w:rsidRPr="00654E99">
              <w:rPr>
                <w:noProof/>
              </w:rPr>
              <w:t>N</w:t>
            </w:r>
          </w:p>
        </w:tc>
        <w:tc>
          <w:tcPr>
            <w:tcW w:w="567" w:type="dxa"/>
          </w:tcPr>
          <w:p w14:paraId="77C6D0ED" w14:textId="77777777" w:rsidR="00B855B8" w:rsidRPr="00F4618B" w:rsidRDefault="00B855B8" w:rsidP="00AC007B">
            <w:pPr>
              <w:pStyle w:val="Tabletext"/>
            </w:pPr>
            <w:r w:rsidRPr="00654E99">
              <w:rPr>
                <w:noProof/>
              </w:rPr>
              <w:t>NA</w:t>
            </w:r>
          </w:p>
        </w:tc>
        <w:tc>
          <w:tcPr>
            <w:tcW w:w="567" w:type="dxa"/>
          </w:tcPr>
          <w:p w14:paraId="214A1A26" w14:textId="77777777" w:rsidR="00B855B8" w:rsidRPr="00F4618B" w:rsidRDefault="00B855B8" w:rsidP="00AC007B">
            <w:pPr>
              <w:pStyle w:val="Tabletext"/>
            </w:pPr>
            <w:r w:rsidRPr="00654E99">
              <w:rPr>
                <w:noProof/>
              </w:rPr>
              <w:t>NA</w:t>
            </w:r>
          </w:p>
        </w:tc>
        <w:tc>
          <w:tcPr>
            <w:tcW w:w="567" w:type="dxa"/>
          </w:tcPr>
          <w:p w14:paraId="32D9D5A2" w14:textId="77777777" w:rsidR="00B855B8" w:rsidRPr="00F4618B" w:rsidRDefault="00B855B8" w:rsidP="00AC007B">
            <w:pPr>
              <w:pStyle w:val="Tabletext"/>
            </w:pPr>
            <w:r w:rsidRPr="00654E99">
              <w:rPr>
                <w:noProof/>
              </w:rPr>
              <w:t>N</w:t>
            </w:r>
          </w:p>
        </w:tc>
        <w:tc>
          <w:tcPr>
            <w:tcW w:w="567" w:type="dxa"/>
            <w:shd w:val="clear" w:color="auto" w:fill="auto"/>
          </w:tcPr>
          <w:p w14:paraId="69E579AC" w14:textId="77777777" w:rsidR="00B855B8" w:rsidRPr="00F4618B" w:rsidRDefault="00B855B8" w:rsidP="00AC007B">
            <w:pPr>
              <w:pStyle w:val="Tabletext"/>
            </w:pPr>
            <w:r w:rsidRPr="00654E99">
              <w:rPr>
                <w:noProof/>
              </w:rPr>
              <w:t>PN</w:t>
            </w:r>
          </w:p>
        </w:tc>
      </w:tr>
      <w:tr w:rsidR="00B855B8" w:rsidRPr="00F4618B" w14:paraId="11EB4B1C" w14:textId="77777777" w:rsidTr="00414455">
        <w:tc>
          <w:tcPr>
            <w:tcW w:w="2410" w:type="dxa"/>
          </w:tcPr>
          <w:p w14:paraId="0C67CB8D"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04F8865D" w14:textId="77777777" w:rsidR="00B855B8" w:rsidRPr="00F10D2B" w:rsidRDefault="00B855B8" w:rsidP="00AC007B">
            <w:pPr>
              <w:pStyle w:val="Tabletext"/>
            </w:pPr>
            <w:r w:rsidRPr="00654E99">
              <w:rPr>
                <w:noProof/>
              </w:rPr>
              <w:t>Some concerns</w:t>
            </w:r>
          </w:p>
        </w:tc>
        <w:tc>
          <w:tcPr>
            <w:tcW w:w="3260" w:type="dxa"/>
            <w:shd w:val="clear" w:color="auto" w:fill="auto"/>
          </w:tcPr>
          <w:p w14:paraId="4D4762B8" w14:textId="77777777" w:rsidR="00B855B8" w:rsidRDefault="00B855B8" w:rsidP="00AC007B">
            <w:pPr>
              <w:pStyle w:val="Tabletext"/>
            </w:pPr>
            <w:r w:rsidRPr="00654E99">
              <w:rPr>
                <w:noProof/>
              </w:rPr>
              <w:t>I: 20/21 (5% missing); C: 20/22 (10% missing)</w:t>
            </w:r>
          </w:p>
          <w:p w14:paraId="46A30AE1" w14:textId="77777777" w:rsidR="00B855B8" w:rsidRDefault="00B855B8" w:rsidP="00AC007B">
            <w:pPr>
              <w:pStyle w:val="Tabletext"/>
            </w:pPr>
            <w:r w:rsidRPr="00654E99">
              <w:rPr>
                <w:noProof/>
              </w:rPr>
              <w:t>Analysis method did not correct for bias; no sensitivity analysis</w:t>
            </w:r>
          </w:p>
          <w:p w14:paraId="77E53200" w14:textId="77777777" w:rsidR="00B855B8" w:rsidRDefault="00B855B8" w:rsidP="00AC007B">
            <w:pPr>
              <w:pStyle w:val="Tabletext"/>
              <w:rPr>
                <w:b/>
                <w:bCs/>
                <w:u w:val="single"/>
              </w:rPr>
            </w:pPr>
            <w:r w:rsidRPr="00654E99">
              <w:rPr>
                <w:noProof/>
              </w:rPr>
              <w:t>2 participants (7%) were LTFU for reasons related to outcomes (reduced thrombocyte/neutrophil values); 1 for reasons unrelated to outcomes (radiation dermatitis)</w:t>
            </w:r>
          </w:p>
        </w:tc>
        <w:tc>
          <w:tcPr>
            <w:tcW w:w="567" w:type="dxa"/>
            <w:shd w:val="clear" w:color="auto" w:fill="auto"/>
          </w:tcPr>
          <w:p w14:paraId="2EBC2928" w14:textId="77777777" w:rsidR="00B855B8" w:rsidRPr="00F4618B" w:rsidRDefault="00B855B8" w:rsidP="00AC007B">
            <w:pPr>
              <w:pStyle w:val="Tabletext"/>
            </w:pPr>
            <w:r w:rsidRPr="00654E99">
              <w:rPr>
                <w:noProof/>
              </w:rPr>
              <w:t>N</w:t>
            </w:r>
          </w:p>
        </w:tc>
        <w:tc>
          <w:tcPr>
            <w:tcW w:w="567" w:type="dxa"/>
          </w:tcPr>
          <w:p w14:paraId="0383A074" w14:textId="77777777" w:rsidR="00B855B8" w:rsidRPr="00F4618B" w:rsidRDefault="00B855B8" w:rsidP="00AC007B">
            <w:pPr>
              <w:pStyle w:val="Tabletext"/>
            </w:pPr>
            <w:r w:rsidRPr="00654E99">
              <w:rPr>
                <w:noProof/>
              </w:rPr>
              <w:t>N</w:t>
            </w:r>
          </w:p>
        </w:tc>
        <w:tc>
          <w:tcPr>
            <w:tcW w:w="567" w:type="dxa"/>
          </w:tcPr>
          <w:p w14:paraId="6BAF291A" w14:textId="77777777" w:rsidR="00B855B8" w:rsidRPr="00F4618B" w:rsidRDefault="00B855B8" w:rsidP="00AC007B">
            <w:pPr>
              <w:pStyle w:val="Tabletext"/>
            </w:pPr>
            <w:r w:rsidRPr="00654E99">
              <w:rPr>
                <w:noProof/>
              </w:rPr>
              <w:t>PY</w:t>
            </w:r>
          </w:p>
        </w:tc>
        <w:tc>
          <w:tcPr>
            <w:tcW w:w="567" w:type="dxa"/>
          </w:tcPr>
          <w:p w14:paraId="39C8B5AB" w14:textId="77777777" w:rsidR="00B855B8" w:rsidRPr="00F4618B" w:rsidRDefault="00B855B8" w:rsidP="00AC007B">
            <w:pPr>
              <w:pStyle w:val="Tabletext"/>
            </w:pPr>
            <w:r w:rsidRPr="00654E99">
              <w:rPr>
                <w:noProof/>
              </w:rPr>
              <w:t>PY</w:t>
            </w:r>
          </w:p>
        </w:tc>
        <w:tc>
          <w:tcPr>
            <w:tcW w:w="567" w:type="dxa"/>
          </w:tcPr>
          <w:p w14:paraId="63EE3843" w14:textId="77777777" w:rsidR="00B855B8" w:rsidRPr="00F4618B" w:rsidRDefault="00B855B8" w:rsidP="00AC007B">
            <w:pPr>
              <w:pStyle w:val="Tabletext"/>
            </w:pPr>
          </w:p>
        </w:tc>
        <w:tc>
          <w:tcPr>
            <w:tcW w:w="567" w:type="dxa"/>
          </w:tcPr>
          <w:p w14:paraId="44F145B2" w14:textId="77777777" w:rsidR="00B855B8" w:rsidRPr="00F4618B" w:rsidRDefault="00B855B8" w:rsidP="00AC007B">
            <w:pPr>
              <w:pStyle w:val="Tabletext"/>
            </w:pPr>
          </w:p>
        </w:tc>
        <w:tc>
          <w:tcPr>
            <w:tcW w:w="567" w:type="dxa"/>
            <w:shd w:val="clear" w:color="auto" w:fill="auto"/>
          </w:tcPr>
          <w:p w14:paraId="770B91F5" w14:textId="77777777" w:rsidR="00B855B8" w:rsidRPr="00F4618B" w:rsidRDefault="00B855B8" w:rsidP="00AC007B">
            <w:pPr>
              <w:pStyle w:val="Tabletext"/>
            </w:pPr>
          </w:p>
        </w:tc>
      </w:tr>
      <w:tr w:rsidR="00B855B8" w:rsidRPr="00F4618B" w14:paraId="1D95C4BA" w14:textId="77777777" w:rsidTr="00414455">
        <w:tc>
          <w:tcPr>
            <w:tcW w:w="2410" w:type="dxa"/>
          </w:tcPr>
          <w:p w14:paraId="0AAD2241"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2F07CA1E" w14:textId="77777777" w:rsidR="00B855B8" w:rsidRPr="00F10D2B" w:rsidRDefault="00B855B8" w:rsidP="00AC007B">
            <w:pPr>
              <w:pStyle w:val="Tabletext"/>
            </w:pPr>
            <w:r w:rsidRPr="00654E99">
              <w:rPr>
                <w:noProof/>
              </w:rPr>
              <w:t>High</w:t>
            </w:r>
          </w:p>
        </w:tc>
        <w:tc>
          <w:tcPr>
            <w:tcW w:w="3260" w:type="dxa"/>
            <w:shd w:val="clear" w:color="auto" w:fill="auto"/>
          </w:tcPr>
          <w:p w14:paraId="58E1A4B5" w14:textId="77777777" w:rsidR="00B855B8" w:rsidRDefault="00B855B8" w:rsidP="00AC007B">
            <w:pPr>
              <w:pStyle w:val="Tabletext"/>
              <w:rPr>
                <w:b/>
                <w:bCs/>
                <w:u w:val="single"/>
              </w:rPr>
            </w:pPr>
            <w:r w:rsidRPr="00654E99">
              <w:rPr>
                <w:noProof/>
              </w:rPr>
              <w:t>Participants (i.e. outcome assessors) were not blinded.</w:t>
            </w:r>
          </w:p>
        </w:tc>
        <w:tc>
          <w:tcPr>
            <w:tcW w:w="567" w:type="dxa"/>
            <w:shd w:val="clear" w:color="auto" w:fill="auto"/>
          </w:tcPr>
          <w:p w14:paraId="63789C5A" w14:textId="77777777" w:rsidR="00B855B8" w:rsidRPr="00F4618B" w:rsidRDefault="00B855B8" w:rsidP="00AC007B">
            <w:pPr>
              <w:pStyle w:val="Tabletext"/>
            </w:pPr>
            <w:r w:rsidRPr="00654E99">
              <w:rPr>
                <w:noProof/>
              </w:rPr>
              <w:t>N</w:t>
            </w:r>
          </w:p>
        </w:tc>
        <w:tc>
          <w:tcPr>
            <w:tcW w:w="567" w:type="dxa"/>
          </w:tcPr>
          <w:p w14:paraId="2513186A" w14:textId="77777777" w:rsidR="00B855B8" w:rsidRPr="00F4618B" w:rsidRDefault="00B855B8" w:rsidP="00AC007B">
            <w:pPr>
              <w:pStyle w:val="Tabletext"/>
            </w:pPr>
            <w:r w:rsidRPr="00654E99">
              <w:rPr>
                <w:noProof/>
              </w:rPr>
              <w:t>PN</w:t>
            </w:r>
          </w:p>
        </w:tc>
        <w:tc>
          <w:tcPr>
            <w:tcW w:w="567" w:type="dxa"/>
          </w:tcPr>
          <w:p w14:paraId="689C6DAD" w14:textId="77777777" w:rsidR="00B855B8" w:rsidRPr="00F4618B" w:rsidRDefault="00B855B8" w:rsidP="00AC007B">
            <w:pPr>
              <w:pStyle w:val="Tabletext"/>
            </w:pPr>
            <w:r w:rsidRPr="00654E99">
              <w:rPr>
                <w:noProof/>
              </w:rPr>
              <w:t>Y</w:t>
            </w:r>
          </w:p>
        </w:tc>
        <w:tc>
          <w:tcPr>
            <w:tcW w:w="567" w:type="dxa"/>
          </w:tcPr>
          <w:p w14:paraId="54287783" w14:textId="77777777" w:rsidR="00B855B8" w:rsidRPr="00F4618B" w:rsidRDefault="00B855B8" w:rsidP="00AC007B">
            <w:pPr>
              <w:pStyle w:val="Tabletext"/>
            </w:pPr>
            <w:r w:rsidRPr="00654E99">
              <w:rPr>
                <w:noProof/>
              </w:rPr>
              <w:t>PY</w:t>
            </w:r>
          </w:p>
        </w:tc>
        <w:tc>
          <w:tcPr>
            <w:tcW w:w="567" w:type="dxa"/>
          </w:tcPr>
          <w:p w14:paraId="2F7DCB7C" w14:textId="77777777" w:rsidR="00B855B8" w:rsidRPr="00F4618B" w:rsidRDefault="00B855B8" w:rsidP="00AC007B">
            <w:pPr>
              <w:pStyle w:val="Tabletext"/>
            </w:pPr>
            <w:r w:rsidRPr="00654E99">
              <w:rPr>
                <w:noProof/>
              </w:rPr>
              <w:t>PY</w:t>
            </w:r>
          </w:p>
        </w:tc>
        <w:tc>
          <w:tcPr>
            <w:tcW w:w="567" w:type="dxa"/>
          </w:tcPr>
          <w:p w14:paraId="07F4274C" w14:textId="77777777" w:rsidR="00B855B8" w:rsidRPr="00F4618B" w:rsidRDefault="00B855B8" w:rsidP="00AC007B">
            <w:pPr>
              <w:pStyle w:val="Tabletext"/>
            </w:pPr>
          </w:p>
        </w:tc>
        <w:tc>
          <w:tcPr>
            <w:tcW w:w="567" w:type="dxa"/>
            <w:shd w:val="clear" w:color="auto" w:fill="auto"/>
          </w:tcPr>
          <w:p w14:paraId="3C943A85" w14:textId="77777777" w:rsidR="00B855B8" w:rsidRPr="00F4618B" w:rsidRDefault="00B855B8" w:rsidP="00AC007B">
            <w:pPr>
              <w:pStyle w:val="Tabletext"/>
            </w:pPr>
          </w:p>
        </w:tc>
      </w:tr>
      <w:tr w:rsidR="00B855B8" w:rsidRPr="00F4618B" w14:paraId="63111A7E" w14:textId="77777777" w:rsidTr="00316548">
        <w:tc>
          <w:tcPr>
            <w:tcW w:w="2410" w:type="dxa"/>
            <w:tcBorders>
              <w:bottom w:val="single" w:sz="4" w:space="0" w:color="D9D9D9" w:themeColor="background1" w:themeShade="D9"/>
            </w:tcBorders>
          </w:tcPr>
          <w:p w14:paraId="15A8E731"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BBA118E"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C402463"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43C0E5D2"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5A3D8CD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065209DA"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1450A493"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4C64D9A"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69C019B"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9F69077" w14:textId="77777777" w:rsidR="00B855B8" w:rsidRPr="00F4618B" w:rsidRDefault="00B855B8" w:rsidP="00AC007B">
            <w:pPr>
              <w:pStyle w:val="Tabletext"/>
            </w:pPr>
          </w:p>
        </w:tc>
      </w:tr>
      <w:tr w:rsidR="00B855B8" w:rsidRPr="00F4618B" w14:paraId="6AA6B6FB"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223237E1"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B967FFC"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57B8F12A"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08B39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1DEB82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4C1D77"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1341E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D3824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93984F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EAF6AF3" w14:textId="77777777" w:rsidR="00B855B8" w:rsidRPr="00F4618B" w:rsidRDefault="00B855B8" w:rsidP="00AC007B">
            <w:pPr>
              <w:pStyle w:val="Tabletext"/>
            </w:pPr>
          </w:p>
        </w:tc>
      </w:tr>
      <w:tr w:rsidR="00B855B8" w:rsidRPr="00316548" w14:paraId="4BEF3110"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18C698B2"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5DCB284"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EB9413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4082EA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8F29BA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E4B21F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3633D6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1375A2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389894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E64CBE8" w14:textId="77777777" w:rsidR="00B855B8" w:rsidRPr="00316548" w:rsidRDefault="00B855B8" w:rsidP="00AC007B">
            <w:pPr>
              <w:pStyle w:val="Tabletext"/>
              <w:rPr>
                <w:sz w:val="8"/>
                <w:szCs w:val="8"/>
              </w:rPr>
            </w:pPr>
          </w:p>
        </w:tc>
      </w:tr>
    </w:tbl>
    <w:p w14:paraId="323A0BFA"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518841CA" w14:textId="77777777" w:rsidTr="0098703D">
        <w:trPr>
          <w:tblHeader/>
        </w:trPr>
        <w:tc>
          <w:tcPr>
            <w:tcW w:w="2410" w:type="dxa"/>
            <w:vMerge w:val="restart"/>
            <w:tcBorders>
              <w:top w:val="single" w:sz="4" w:space="0" w:color="auto"/>
            </w:tcBorders>
            <w:shd w:val="clear" w:color="auto" w:fill="BFBFBF" w:themeFill="background1" w:themeFillShade="BF"/>
          </w:tcPr>
          <w:p w14:paraId="77EA5580"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Valizadeh 2015</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3DF0DFA" w14:textId="77777777" w:rsidR="00B855B8" w:rsidRPr="0098703D" w:rsidRDefault="00B855B8" w:rsidP="00AC007B">
            <w:pPr>
              <w:pStyle w:val="Tabletext"/>
            </w:pPr>
            <w:r w:rsidRPr="00945AD8">
              <w:rPr>
                <w:b/>
                <w:bCs/>
              </w:rPr>
              <w:t>Outcome domain</w:t>
            </w:r>
            <w:r>
              <w:rPr>
                <w:b/>
                <w:bCs/>
              </w:rPr>
              <w:t>.</w:t>
            </w:r>
            <w:r>
              <w:t xml:space="preserve"> </w:t>
            </w:r>
            <w:r w:rsidRPr="00654E99">
              <w:rPr>
                <w:noProof/>
              </w:rPr>
              <w:t>sleep quality</w:t>
            </w:r>
          </w:p>
        </w:tc>
        <w:tc>
          <w:tcPr>
            <w:tcW w:w="3969" w:type="dxa"/>
            <w:gridSpan w:val="7"/>
            <w:tcBorders>
              <w:top w:val="single" w:sz="4" w:space="0" w:color="auto"/>
            </w:tcBorders>
            <w:shd w:val="clear" w:color="auto" w:fill="BFBFBF" w:themeFill="background1" w:themeFillShade="BF"/>
          </w:tcPr>
          <w:p w14:paraId="4F282109"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49A84496" w14:textId="77777777" w:rsidTr="0098703D">
        <w:trPr>
          <w:tblHeader/>
        </w:trPr>
        <w:tc>
          <w:tcPr>
            <w:tcW w:w="2410" w:type="dxa"/>
            <w:vMerge/>
            <w:tcBorders>
              <w:bottom w:val="single" w:sz="4" w:space="0" w:color="auto"/>
            </w:tcBorders>
            <w:shd w:val="clear" w:color="auto" w:fill="BFBFBF" w:themeFill="background1" w:themeFillShade="BF"/>
          </w:tcPr>
          <w:p w14:paraId="7350D552"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7F149D0D" w14:textId="77777777" w:rsidR="00B855B8" w:rsidRPr="00945AD8" w:rsidRDefault="00B855B8" w:rsidP="00AC007B">
            <w:pPr>
              <w:pStyle w:val="Tabletext"/>
              <w:rPr>
                <w:b/>
                <w:bCs/>
              </w:rPr>
            </w:pPr>
            <w:r>
              <w:rPr>
                <w:b/>
                <w:bCs/>
              </w:rPr>
              <w:t>Assessments</w:t>
            </w:r>
            <w:r>
              <w:t xml:space="preserve">. </w:t>
            </w:r>
            <w:r w:rsidRPr="00654E99">
              <w:rPr>
                <w:noProof/>
              </w:rPr>
              <w:t>sleep quality</w:t>
            </w:r>
          </w:p>
        </w:tc>
        <w:tc>
          <w:tcPr>
            <w:tcW w:w="3969" w:type="dxa"/>
            <w:gridSpan w:val="7"/>
            <w:tcBorders>
              <w:bottom w:val="single" w:sz="4" w:space="0" w:color="auto"/>
            </w:tcBorders>
            <w:shd w:val="clear" w:color="auto" w:fill="BFBFBF" w:themeFill="background1" w:themeFillShade="BF"/>
          </w:tcPr>
          <w:p w14:paraId="54D9FC13"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E7E0113" w14:textId="77777777" w:rsidTr="00414455">
        <w:trPr>
          <w:tblHeader/>
        </w:trPr>
        <w:tc>
          <w:tcPr>
            <w:tcW w:w="2410" w:type="dxa"/>
            <w:vMerge w:val="restart"/>
            <w:tcBorders>
              <w:top w:val="single" w:sz="4" w:space="0" w:color="auto"/>
            </w:tcBorders>
            <w:shd w:val="clear" w:color="auto" w:fill="F2F2F2" w:themeFill="background1" w:themeFillShade="F2"/>
          </w:tcPr>
          <w:p w14:paraId="575C069B"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00765988"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57555520"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7FAF9898" w14:textId="77777777" w:rsidR="00B855B8" w:rsidRPr="00DC405A" w:rsidRDefault="00B855B8" w:rsidP="00AC007B">
            <w:pPr>
              <w:pStyle w:val="Tabletext"/>
              <w:rPr>
                <w:b/>
                <w:bCs/>
              </w:rPr>
            </w:pPr>
            <w:r w:rsidRPr="00DC405A">
              <w:rPr>
                <w:b/>
                <w:bCs/>
              </w:rPr>
              <w:t>Response to signalling questions</w:t>
            </w:r>
          </w:p>
        </w:tc>
      </w:tr>
      <w:tr w:rsidR="00B855B8" w:rsidRPr="00F4618B" w14:paraId="1D6B1ADB" w14:textId="77777777" w:rsidTr="00414455">
        <w:trPr>
          <w:tblHeader/>
        </w:trPr>
        <w:tc>
          <w:tcPr>
            <w:tcW w:w="2410" w:type="dxa"/>
            <w:vMerge/>
            <w:tcBorders>
              <w:bottom w:val="single" w:sz="4" w:space="0" w:color="auto"/>
            </w:tcBorders>
          </w:tcPr>
          <w:p w14:paraId="12FBE124"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63F8CE22"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5B08E70F"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F951C30"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67534D"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F3802D"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88F199"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CA95DB7"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7CF4DE"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CADC1D" w14:textId="77777777" w:rsidR="00B855B8" w:rsidRPr="00F4618B" w:rsidRDefault="00B855B8" w:rsidP="00AC007B">
            <w:pPr>
              <w:pStyle w:val="Tabletext"/>
            </w:pPr>
            <w:r w:rsidRPr="00F4618B">
              <w:t>SQ7</w:t>
            </w:r>
          </w:p>
        </w:tc>
      </w:tr>
      <w:tr w:rsidR="00B855B8" w:rsidRPr="00F4618B" w14:paraId="4CE6C6F7" w14:textId="77777777" w:rsidTr="00414455">
        <w:tc>
          <w:tcPr>
            <w:tcW w:w="2410" w:type="dxa"/>
          </w:tcPr>
          <w:p w14:paraId="30F200A0"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4F0ED563" w14:textId="77777777" w:rsidR="00B855B8" w:rsidRPr="00F10D2B" w:rsidRDefault="00B855B8" w:rsidP="00AC007B">
            <w:pPr>
              <w:pStyle w:val="Tabletext"/>
            </w:pPr>
            <w:r w:rsidRPr="00654E99">
              <w:rPr>
                <w:noProof/>
              </w:rPr>
              <w:t>High</w:t>
            </w:r>
          </w:p>
        </w:tc>
        <w:tc>
          <w:tcPr>
            <w:tcW w:w="3260" w:type="dxa"/>
            <w:shd w:val="clear" w:color="auto" w:fill="auto"/>
          </w:tcPr>
          <w:p w14:paraId="071D19F3" w14:textId="77777777" w:rsidR="00B855B8" w:rsidRPr="00B112C0" w:rsidRDefault="00B855B8" w:rsidP="00AC007B">
            <w:pPr>
              <w:pStyle w:val="Tabletext"/>
            </w:pPr>
            <w:r w:rsidRPr="00654E99">
              <w:rPr>
                <w:noProof/>
              </w:rPr>
              <w:t>Imbalance in baseline measurement of outcome (unclear if statistically significant)</w:t>
            </w:r>
          </w:p>
        </w:tc>
        <w:tc>
          <w:tcPr>
            <w:tcW w:w="567" w:type="dxa"/>
            <w:shd w:val="clear" w:color="auto" w:fill="auto"/>
          </w:tcPr>
          <w:p w14:paraId="027930BC" w14:textId="77777777" w:rsidR="00B855B8" w:rsidRPr="00F4618B" w:rsidRDefault="00B855B8" w:rsidP="00AC007B">
            <w:pPr>
              <w:pStyle w:val="Tabletext"/>
            </w:pPr>
            <w:r w:rsidRPr="00654E99">
              <w:rPr>
                <w:noProof/>
              </w:rPr>
              <w:t>NI</w:t>
            </w:r>
          </w:p>
        </w:tc>
        <w:tc>
          <w:tcPr>
            <w:tcW w:w="567" w:type="dxa"/>
          </w:tcPr>
          <w:p w14:paraId="7E4F4B46" w14:textId="77777777" w:rsidR="00B855B8" w:rsidRPr="00F4618B" w:rsidRDefault="00B855B8" w:rsidP="00AC007B">
            <w:pPr>
              <w:pStyle w:val="Tabletext"/>
            </w:pPr>
            <w:r w:rsidRPr="00654E99">
              <w:rPr>
                <w:noProof/>
              </w:rPr>
              <w:t>NI</w:t>
            </w:r>
          </w:p>
        </w:tc>
        <w:tc>
          <w:tcPr>
            <w:tcW w:w="567" w:type="dxa"/>
          </w:tcPr>
          <w:p w14:paraId="4307B85D" w14:textId="77777777" w:rsidR="00B855B8" w:rsidRPr="00F4618B" w:rsidRDefault="00B855B8" w:rsidP="00AC007B">
            <w:pPr>
              <w:pStyle w:val="Tabletext"/>
            </w:pPr>
            <w:r w:rsidRPr="00654E99">
              <w:rPr>
                <w:noProof/>
              </w:rPr>
              <w:t>PY</w:t>
            </w:r>
          </w:p>
        </w:tc>
        <w:tc>
          <w:tcPr>
            <w:tcW w:w="567" w:type="dxa"/>
          </w:tcPr>
          <w:p w14:paraId="1A38A2FA" w14:textId="77777777" w:rsidR="00B855B8" w:rsidRPr="00F4618B" w:rsidRDefault="00B855B8" w:rsidP="00AC007B">
            <w:pPr>
              <w:pStyle w:val="Tabletext"/>
            </w:pPr>
          </w:p>
        </w:tc>
        <w:tc>
          <w:tcPr>
            <w:tcW w:w="567" w:type="dxa"/>
          </w:tcPr>
          <w:p w14:paraId="09D10679" w14:textId="77777777" w:rsidR="00B855B8" w:rsidRPr="00F4618B" w:rsidRDefault="00B855B8" w:rsidP="00AC007B">
            <w:pPr>
              <w:pStyle w:val="Tabletext"/>
            </w:pPr>
          </w:p>
        </w:tc>
        <w:tc>
          <w:tcPr>
            <w:tcW w:w="567" w:type="dxa"/>
          </w:tcPr>
          <w:p w14:paraId="32F20588" w14:textId="77777777" w:rsidR="00B855B8" w:rsidRPr="00F4618B" w:rsidRDefault="00B855B8" w:rsidP="00AC007B">
            <w:pPr>
              <w:pStyle w:val="Tabletext"/>
            </w:pPr>
          </w:p>
        </w:tc>
        <w:tc>
          <w:tcPr>
            <w:tcW w:w="567" w:type="dxa"/>
            <w:shd w:val="clear" w:color="auto" w:fill="auto"/>
          </w:tcPr>
          <w:p w14:paraId="09CB0761" w14:textId="77777777" w:rsidR="00B855B8" w:rsidRPr="00F4618B" w:rsidRDefault="00B855B8" w:rsidP="00AC007B">
            <w:pPr>
              <w:pStyle w:val="Tabletext"/>
            </w:pPr>
          </w:p>
        </w:tc>
      </w:tr>
      <w:tr w:rsidR="00B855B8" w:rsidRPr="00F4618B" w14:paraId="2A6381F6" w14:textId="77777777" w:rsidTr="00414455">
        <w:tc>
          <w:tcPr>
            <w:tcW w:w="2410" w:type="dxa"/>
          </w:tcPr>
          <w:p w14:paraId="4C6BCA72"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E4253A6" w14:textId="77777777" w:rsidR="00B855B8" w:rsidRPr="00F10D2B" w:rsidRDefault="00B855B8" w:rsidP="00AC007B">
            <w:pPr>
              <w:pStyle w:val="Tabletext"/>
            </w:pPr>
            <w:r w:rsidRPr="00654E99">
              <w:rPr>
                <w:noProof/>
              </w:rPr>
              <w:t>Low</w:t>
            </w:r>
          </w:p>
        </w:tc>
        <w:tc>
          <w:tcPr>
            <w:tcW w:w="3260" w:type="dxa"/>
            <w:shd w:val="clear" w:color="auto" w:fill="auto"/>
          </w:tcPr>
          <w:p w14:paraId="318FF826" w14:textId="77777777" w:rsidR="00B855B8" w:rsidRPr="00654E99" w:rsidRDefault="00B855B8" w:rsidP="004552B9">
            <w:pPr>
              <w:pStyle w:val="Tabletext"/>
              <w:rPr>
                <w:noProof/>
              </w:rPr>
            </w:pPr>
            <w:r w:rsidRPr="00654E99">
              <w:rPr>
                <w:noProof/>
              </w:rPr>
              <w:t xml:space="preserve">Participants were not blinded. </w:t>
            </w:r>
          </w:p>
          <w:p w14:paraId="7B2F9268" w14:textId="77777777" w:rsidR="00B855B8" w:rsidRDefault="00B855B8" w:rsidP="00AC007B">
            <w:pPr>
              <w:pStyle w:val="Tabletext"/>
            </w:pPr>
            <w:r w:rsidRPr="00654E99">
              <w:rPr>
                <w:noProof/>
              </w:rPr>
              <w:t>Research staff who delivered the R intervention were not blinded.</w:t>
            </w:r>
          </w:p>
          <w:p w14:paraId="6B10A05B" w14:textId="77777777" w:rsidR="00B855B8" w:rsidRDefault="00B855B8" w:rsidP="00AC007B">
            <w:pPr>
              <w:pStyle w:val="Tabletext"/>
              <w:rPr>
                <w:b/>
                <w:bCs/>
                <w:u w:val="single"/>
              </w:rPr>
            </w:pPr>
            <w:r w:rsidRPr="00654E99">
              <w:rPr>
                <w:noProof/>
              </w:rPr>
              <w:t>ITT</w:t>
            </w:r>
          </w:p>
        </w:tc>
        <w:tc>
          <w:tcPr>
            <w:tcW w:w="567" w:type="dxa"/>
            <w:shd w:val="clear" w:color="auto" w:fill="auto"/>
          </w:tcPr>
          <w:p w14:paraId="77E4B792" w14:textId="77777777" w:rsidR="00B855B8" w:rsidRPr="00F4618B" w:rsidRDefault="00B855B8" w:rsidP="00AC007B">
            <w:pPr>
              <w:pStyle w:val="Tabletext"/>
            </w:pPr>
            <w:r w:rsidRPr="00654E99">
              <w:rPr>
                <w:noProof/>
              </w:rPr>
              <w:t>Y</w:t>
            </w:r>
          </w:p>
        </w:tc>
        <w:tc>
          <w:tcPr>
            <w:tcW w:w="567" w:type="dxa"/>
          </w:tcPr>
          <w:p w14:paraId="1C634744" w14:textId="77777777" w:rsidR="00B855B8" w:rsidRPr="00F4618B" w:rsidRDefault="00B855B8" w:rsidP="00AC007B">
            <w:pPr>
              <w:pStyle w:val="Tabletext"/>
            </w:pPr>
            <w:r w:rsidRPr="00654E99">
              <w:rPr>
                <w:noProof/>
              </w:rPr>
              <w:t>Y</w:t>
            </w:r>
          </w:p>
        </w:tc>
        <w:tc>
          <w:tcPr>
            <w:tcW w:w="567" w:type="dxa"/>
          </w:tcPr>
          <w:p w14:paraId="27B1AC7C" w14:textId="77777777" w:rsidR="00B855B8" w:rsidRPr="00F4618B" w:rsidRDefault="00B855B8" w:rsidP="00AC007B">
            <w:pPr>
              <w:pStyle w:val="Tabletext"/>
            </w:pPr>
            <w:r w:rsidRPr="00654E99">
              <w:rPr>
                <w:noProof/>
              </w:rPr>
              <w:t>N</w:t>
            </w:r>
          </w:p>
        </w:tc>
        <w:tc>
          <w:tcPr>
            <w:tcW w:w="567" w:type="dxa"/>
          </w:tcPr>
          <w:p w14:paraId="6632CE09" w14:textId="77777777" w:rsidR="00B855B8" w:rsidRPr="00F4618B" w:rsidRDefault="00B855B8" w:rsidP="00AC007B">
            <w:pPr>
              <w:pStyle w:val="Tabletext"/>
            </w:pPr>
            <w:r w:rsidRPr="00654E99">
              <w:rPr>
                <w:noProof/>
              </w:rPr>
              <w:t>NA</w:t>
            </w:r>
          </w:p>
        </w:tc>
        <w:tc>
          <w:tcPr>
            <w:tcW w:w="567" w:type="dxa"/>
          </w:tcPr>
          <w:p w14:paraId="461729ED" w14:textId="77777777" w:rsidR="00B855B8" w:rsidRPr="00F4618B" w:rsidRDefault="00B855B8" w:rsidP="00AC007B">
            <w:pPr>
              <w:pStyle w:val="Tabletext"/>
            </w:pPr>
            <w:r w:rsidRPr="00654E99">
              <w:rPr>
                <w:noProof/>
              </w:rPr>
              <w:t>NA</w:t>
            </w:r>
          </w:p>
        </w:tc>
        <w:tc>
          <w:tcPr>
            <w:tcW w:w="567" w:type="dxa"/>
          </w:tcPr>
          <w:p w14:paraId="01B05034" w14:textId="77777777" w:rsidR="00B855B8" w:rsidRPr="00F4618B" w:rsidRDefault="00B855B8" w:rsidP="00AC007B">
            <w:pPr>
              <w:pStyle w:val="Tabletext"/>
            </w:pPr>
            <w:r w:rsidRPr="00654E99">
              <w:rPr>
                <w:noProof/>
              </w:rPr>
              <w:t>Y</w:t>
            </w:r>
          </w:p>
        </w:tc>
        <w:tc>
          <w:tcPr>
            <w:tcW w:w="567" w:type="dxa"/>
            <w:shd w:val="clear" w:color="auto" w:fill="auto"/>
          </w:tcPr>
          <w:p w14:paraId="64018BF7" w14:textId="77777777" w:rsidR="00B855B8" w:rsidRPr="00F4618B" w:rsidRDefault="00B855B8" w:rsidP="00AC007B">
            <w:pPr>
              <w:pStyle w:val="Tabletext"/>
            </w:pPr>
            <w:r w:rsidRPr="00654E99">
              <w:rPr>
                <w:noProof/>
              </w:rPr>
              <w:t>NA</w:t>
            </w:r>
          </w:p>
        </w:tc>
      </w:tr>
      <w:tr w:rsidR="00B855B8" w:rsidRPr="00F4618B" w14:paraId="59E6E8A7" w14:textId="77777777" w:rsidTr="00414455">
        <w:tc>
          <w:tcPr>
            <w:tcW w:w="2410" w:type="dxa"/>
          </w:tcPr>
          <w:p w14:paraId="467D952E"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AD0E53E" w14:textId="77777777" w:rsidR="00B855B8" w:rsidRPr="00F10D2B" w:rsidRDefault="00B855B8" w:rsidP="00AC007B">
            <w:pPr>
              <w:pStyle w:val="Tabletext"/>
            </w:pPr>
            <w:r w:rsidRPr="00654E99">
              <w:rPr>
                <w:noProof/>
              </w:rPr>
              <w:t>Low</w:t>
            </w:r>
          </w:p>
        </w:tc>
        <w:tc>
          <w:tcPr>
            <w:tcW w:w="3260" w:type="dxa"/>
            <w:shd w:val="clear" w:color="auto" w:fill="auto"/>
          </w:tcPr>
          <w:p w14:paraId="1AF76C11" w14:textId="77777777" w:rsidR="00B855B8" w:rsidRDefault="00B855B8" w:rsidP="00AC007B">
            <w:pPr>
              <w:pStyle w:val="Tabletext"/>
              <w:rPr>
                <w:b/>
                <w:bCs/>
                <w:u w:val="single"/>
              </w:rPr>
            </w:pPr>
            <w:r w:rsidRPr="00654E99">
              <w:rPr>
                <w:noProof/>
              </w:rPr>
              <w:t>No missing data</w:t>
            </w:r>
          </w:p>
        </w:tc>
        <w:tc>
          <w:tcPr>
            <w:tcW w:w="567" w:type="dxa"/>
            <w:shd w:val="clear" w:color="auto" w:fill="auto"/>
          </w:tcPr>
          <w:p w14:paraId="20F99B46" w14:textId="77777777" w:rsidR="00B855B8" w:rsidRPr="00F4618B" w:rsidRDefault="00B855B8" w:rsidP="00AC007B">
            <w:pPr>
              <w:pStyle w:val="Tabletext"/>
            </w:pPr>
            <w:r w:rsidRPr="00654E99">
              <w:rPr>
                <w:noProof/>
              </w:rPr>
              <w:t>Y</w:t>
            </w:r>
          </w:p>
        </w:tc>
        <w:tc>
          <w:tcPr>
            <w:tcW w:w="567" w:type="dxa"/>
          </w:tcPr>
          <w:p w14:paraId="22C690C4" w14:textId="77777777" w:rsidR="00B855B8" w:rsidRPr="00F4618B" w:rsidRDefault="00B855B8" w:rsidP="00AC007B">
            <w:pPr>
              <w:pStyle w:val="Tabletext"/>
            </w:pPr>
            <w:r w:rsidRPr="00654E99">
              <w:rPr>
                <w:noProof/>
              </w:rPr>
              <w:t>NA</w:t>
            </w:r>
          </w:p>
        </w:tc>
        <w:tc>
          <w:tcPr>
            <w:tcW w:w="567" w:type="dxa"/>
          </w:tcPr>
          <w:p w14:paraId="36AC7BDB" w14:textId="77777777" w:rsidR="00B855B8" w:rsidRPr="00F4618B" w:rsidRDefault="00B855B8" w:rsidP="00AC007B">
            <w:pPr>
              <w:pStyle w:val="Tabletext"/>
            </w:pPr>
            <w:r w:rsidRPr="00654E99">
              <w:rPr>
                <w:noProof/>
              </w:rPr>
              <w:t>NA</w:t>
            </w:r>
          </w:p>
        </w:tc>
        <w:tc>
          <w:tcPr>
            <w:tcW w:w="567" w:type="dxa"/>
          </w:tcPr>
          <w:p w14:paraId="1218536F" w14:textId="77777777" w:rsidR="00B855B8" w:rsidRPr="00F4618B" w:rsidRDefault="00B855B8" w:rsidP="00AC007B">
            <w:pPr>
              <w:pStyle w:val="Tabletext"/>
            </w:pPr>
            <w:r w:rsidRPr="00654E99">
              <w:rPr>
                <w:noProof/>
              </w:rPr>
              <w:t>NA</w:t>
            </w:r>
          </w:p>
        </w:tc>
        <w:tc>
          <w:tcPr>
            <w:tcW w:w="567" w:type="dxa"/>
          </w:tcPr>
          <w:p w14:paraId="4A4578C1" w14:textId="77777777" w:rsidR="00B855B8" w:rsidRPr="00F4618B" w:rsidRDefault="00B855B8" w:rsidP="00AC007B">
            <w:pPr>
              <w:pStyle w:val="Tabletext"/>
            </w:pPr>
          </w:p>
        </w:tc>
        <w:tc>
          <w:tcPr>
            <w:tcW w:w="567" w:type="dxa"/>
          </w:tcPr>
          <w:p w14:paraId="66365D20" w14:textId="77777777" w:rsidR="00B855B8" w:rsidRPr="00F4618B" w:rsidRDefault="00B855B8" w:rsidP="00AC007B">
            <w:pPr>
              <w:pStyle w:val="Tabletext"/>
            </w:pPr>
          </w:p>
        </w:tc>
        <w:tc>
          <w:tcPr>
            <w:tcW w:w="567" w:type="dxa"/>
            <w:shd w:val="clear" w:color="auto" w:fill="auto"/>
          </w:tcPr>
          <w:p w14:paraId="4E9F8CBC" w14:textId="77777777" w:rsidR="00B855B8" w:rsidRPr="00F4618B" w:rsidRDefault="00B855B8" w:rsidP="00AC007B">
            <w:pPr>
              <w:pStyle w:val="Tabletext"/>
            </w:pPr>
          </w:p>
        </w:tc>
      </w:tr>
      <w:tr w:rsidR="00B855B8" w:rsidRPr="00F4618B" w14:paraId="70224E02" w14:textId="77777777" w:rsidTr="00414455">
        <w:tc>
          <w:tcPr>
            <w:tcW w:w="2410" w:type="dxa"/>
          </w:tcPr>
          <w:p w14:paraId="0A783F24"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421AEDD8" w14:textId="77777777" w:rsidR="00B855B8" w:rsidRPr="00F10D2B" w:rsidRDefault="00B855B8" w:rsidP="00AC007B">
            <w:pPr>
              <w:pStyle w:val="Tabletext"/>
            </w:pPr>
            <w:r w:rsidRPr="00654E99">
              <w:rPr>
                <w:noProof/>
              </w:rPr>
              <w:t>High</w:t>
            </w:r>
          </w:p>
        </w:tc>
        <w:tc>
          <w:tcPr>
            <w:tcW w:w="3260" w:type="dxa"/>
            <w:shd w:val="clear" w:color="auto" w:fill="auto"/>
          </w:tcPr>
          <w:p w14:paraId="1E233FED" w14:textId="77777777" w:rsidR="00B855B8" w:rsidRDefault="00B855B8" w:rsidP="00AC007B">
            <w:pPr>
              <w:pStyle w:val="Tabletext"/>
              <w:rPr>
                <w:b/>
                <w:bCs/>
                <w:u w:val="single"/>
              </w:rPr>
            </w:pPr>
            <w:r w:rsidRPr="00654E99">
              <w:rPr>
                <w:noProof/>
              </w:rPr>
              <w:t>The research assistant (i.e. outcome assessor) were blinded – placebo was used.</w:t>
            </w:r>
          </w:p>
        </w:tc>
        <w:tc>
          <w:tcPr>
            <w:tcW w:w="567" w:type="dxa"/>
            <w:shd w:val="clear" w:color="auto" w:fill="auto"/>
          </w:tcPr>
          <w:p w14:paraId="49583360" w14:textId="77777777" w:rsidR="00B855B8" w:rsidRPr="00F4618B" w:rsidRDefault="00B855B8" w:rsidP="00AC007B">
            <w:pPr>
              <w:pStyle w:val="Tabletext"/>
            </w:pPr>
            <w:r w:rsidRPr="00654E99">
              <w:rPr>
                <w:noProof/>
              </w:rPr>
              <w:t>N</w:t>
            </w:r>
          </w:p>
        </w:tc>
        <w:tc>
          <w:tcPr>
            <w:tcW w:w="567" w:type="dxa"/>
          </w:tcPr>
          <w:p w14:paraId="57B7C044" w14:textId="77777777" w:rsidR="00B855B8" w:rsidRPr="00F4618B" w:rsidRDefault="00B855B8" w:rsidP="00AC007B">
            <w:pPr>
              <w:pStyle w:val="Tabletext"/>
            </w:pPr>
            <w:r w:rsidRPr="00654E99">
              <w:rPr>
                <w:noProof/>
              </w:rPr>
              <w:t>PN</w:t>
            </w:r>
          </w:p>
        </w:tc>
        <w:tc>
          <w:tcPr>
            <w:tcW w:w="567" w:type="dxa"/>
          </w:tcPr>
          <w:p w14:paraId="3F57DB1A" w14:textId="77777777" w:rsidR="00B855B8" w:rsidRPr="00F4618B" w:rsidRDefault="00B855B8" w:rsidP="00AC007B">
            <w:pPr>
              <w:pStyle w:val="Tabletext"/>
            </w:pPr>
            <w:r w:rsidRPr="00654E99">
              <w:rPr>
                <w:noProof/>
              </w:rPr>
              <w:t>PY</w:t>
            </w:r>
          </w:p>
        </w:tc>
        <w:tc>
          <w:tcPr>
            <w:tcW w:w="567" w:type="dxa"/>
          </w:tcPr>
          <w:p w14:paraId="287D4B97" w14:textId="77777777" w:rsidR="00B855B8" w:rsidRPr="00F4618B" w:rsidRDefault="00B855B8" w:rsidP="00AC007B">
            <w:pPr>
              <w:pStyle w:val="Tabletext"/>
            </w:pPr>
            <w:r w:rsidRPr="00654E99">
              <w:rPr>
                <w:noProof/>
              </w:rPr>
              <w:t>PY</w:t>
            </w:r>
          </w:p>
        </w:tc>
        <w:tc>
          <w:tcPr>
            <w:tcW w:w="567" w:type="dxa"/>
          </w:tcPr>
          <w:p w14:paraId="69C99CD8" w14:textId="77777777" w:rsidR="00B855B8" w:rsidRPr="00F4618B" w:rsidRDefault="00B855B8" w:rsidP="00AC007B">
            <w:pPr>
              <w:pStyle w:val="Tabletext"/>
            </w:pPr>
            <w:r w:rsidRPr="00654E99">
              <w:rPr>
                <w:noProof/>
              </w:rPr>
              <w:t>PY</w:t>
            </w:r>
          </w:p>
        </w:tc>
        <w:tc>
          <w:tcPr>
            <w:tcW w:w="567" w:type="dxa"/>
          </w:tcPr>
          <w:p w14:paraId="76930520" w14:textId="77777777" w:rsidR="00B855B8" w:rsidRPr="00F4618B" w:rsidRDefault="00B855B8" w:rsidP="00AC007B">
            <w:pPr>
              <w:pStyle w:val="Tabletext"/>
            </w:pPr>
          </w:p>
        </w:tc>
        <w:tc>
          <w:tcPr>
            <w:tcW w:w="567" w:type="dxa"/>
            <w:shd w:val="clear" w:color="auto" w:fill="auto"/>
          </w:tcPr>
          <w:p w14:paraId="013883BB" w14:textId="77777777" w:rsidR="00B855B8" w:rsidRPr="00F4618B" w:rsidRDefault="00B855B8" w:rsidP="00AC007B">
            <w:pPr>
              <w:pStyle w:val="Tabletext"/>
            </w:pPr>
          </w:p>
        </w:tc>
      </w:tr>
      <w:tr w:rsidR="00B855B8" w:rsidRPr="00F4618B" w14:paraId="3457174F" w14:textId="77777777" w:rsidTr="00316548">
        <w:tc>
          <w:tcPr>
            <w:tcW w:w="2410" w:type="dxa"/>
            <w:tcBorders>
              <w:bottom w:val="single" w:sz="4" w:space="0" w:color="D9D9D9" w:themeColor="background1" w:themeShade="D9"/>
            </w:tcBorders>
          </w:tcPr>
          <w:p w14:paraId="6F17A1F4"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78AD035A"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0667B53"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1695DAB9"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DF4AE32"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7ECB7679"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E8CF6A4"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0DEE6FD"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25069F3"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41FD7AA6" w14:textId="77777777" w:rsidR="00B855B8" w:rsidRPr="00F4618B" w:rsidRDefault="00B855B8" w:rsidP="00AC007B">
            <w:pPr>
              <w:pStyle w:val="Tabletext"/>
            </w:pPr>
          </w:p>
        </w:tc>
      </w:tr>
      <w:tr w:rsidR="00B855B8" w:rsidRPr="00F4618B" w14:paraId="552FE82C"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C2605D9"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29BB08A3"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7470E8A"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0575E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88505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07E1ED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1733CFC"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F75FA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91D1D7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CFF9CD1" w14:textId="77777777" w:rsidR="00B855B8" w:rsidRPr="00F4618B" w:rsidRDefault="00B855B8" w:rsidP="00AC007B">
            <w:pPr>
              <w:pStyle w:val="Tabletext"/>
            </w:pPr>
          </w:p>
        </w:tc>
      </w:tr>
      <w:tr w:rsidR="00B855B8" w:rsidRPr="00316548" w14:paraId="7211AF1A"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29EACF8E"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0293FD2"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9822ED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24B8F8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7CDE1F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062BC36"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6DB4AA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5CB6C7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80DDB5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6A5649C" w14:textId="77777777" w:rsidR="00B855B8" w:rsidRPr="00316548" w:rsidRDefault="00B855B8" w:rsidP="00AC007B">
            <w:pPr>
              <w:pStyle w:val="Tabletext"/>
              <w:rPr>
                <w:sz w:val="8"/>
                <w:szCs w:val="8"/>
              </w:rPr>
            </w:pPr>
          </w:p>
        </w:tc>
      </w:tr>
    </w:tbl>
    <w:p w14:paraId="2B777102"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55F18DE" w14:textId="77777777" w:rsidTr="0098703D">
        <w:trPr>
          <w:tblHeader/>
        </w:trPr>
        <w:tc>
          <w:tcPr>
            <w:tcW w:w="2410" w:type="dxa"/>
            <w:vMerge w:val="restart"/>
            <w:tcBorders>
              <w:top w:val="single" w:sz="4" w:space="0" w:color="auto"/>
            </w:tcBorders>
            <w:shd w:val="clear" w:color="auto" w:fill="BFBFBF" w:themeFill="background1" w:themeFillShade="BF"/>
          </w:tcPr>
          <w:p w14:paraId="2037173F" w14:textId="77777777" w:rsidR="00B855B8" w:rsidRPr="0098703D" w:rsidRDefault="00B855B8" w:rsidP="00AC007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654E99">
              <w:rPr>
                <w:b/>
                <w:bCs/>
                <w:noProof/>
              </w:rPr>
              <w:t>Williamson 2002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C83843B"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5C74BC0D"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3A5CA9BD" w14:textId="77777777" w:rsidTr="0098703D">
        <w:trPr>
          <w:tblHeader/>
        </w:trPr>
        <w:tc>
          <w:tcPr>
            <w:tcW w:w="2410" w:type="dxa"/>
            <w:vMerge/>
            <w:tcBorders>
              <w:bottom w:val="single" w:sz="4" w:space="0" w:color="auto"/>
            </w:tcBorders>
            <w:shd w:val="clear" w:color="auto" w:fill="BFBFBF" w:themeFill="background1" w:themeFillShade="BF"/>
          </w:tcPr>
          <w:p w14:paraId="2C499D78"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1F2ACD80"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481A7739"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5DC204E3" w14:textId="77777777" w:rsidTr="00414455">
        <w:trPr>
          <w:tblHeader/>
        </w:trPr>
        <w:tc>
          <w:tcPr>
            <w:tcW w:w="2410" w:type="dxa"/>
            <w:vMerge w:val="restart"/>
            <w:tcBorders>
              <w:top w:val="single" w:sz="4" w:space="0" w:color="auto"/>
            </w:tcBorders>
            <w:shd w:val="clear" w:color="auto" w:fill="F2F2F2" w:themeFill="background1" w:themeFillShade="F2"/>
          </w:tcPr>
          <w:p w14:paraId="0FE87DF2"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5346EED"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279054EA"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7164E2D" w14:textId="77777777" w:rsidR="00B855B8" w:rsidRPr="00DC405A" w:rsidRDefault="00B855B8" w:rsidP="00AC007B">
            <w:pPr>
              <w:pStyle w:val="Tabletext"/>
              <w:rPr>
                <w:b/>
                <w:bCs/>
              </w:rPr>
            </w:pPr>
            <w:r w:rsidRPr="00DC405A">
              <w:rPr>
                <w:b/>
                <w:bCs/>
              </w:rPr>
              <w:t>Response to signalling questions</w:t>
            </w:r>
          </w:p>
        </w:tc>
      </w:tr>
      <w:tr w:rsidR="00B855B8" w:rsidRPr="00F4618B" w14:paraId="7D5E47B7" w14:textId="77777777" w:rsidTr="00414455">
        <w:trPr>
          <w:tblHeader/>
        </w:trPr>
        <w:tc>
          <w:tcPr>
            <w:tcW w:w="2410" w:type="dxa"/>
            <w:vMerge/>
            <w:tcBorders>
              <w:bottom w:val="single" w:sz="4" w:space="0" w:color="auto"/>
            </w:tcBorders>
          </w:tcPr>
          <w:p w14:paraId="774271EC"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4B19556F"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25EF4FFA"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8DBFCB0"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79E818"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1C9B9BD"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2E7330C"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A9E0D5A"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C73262B"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8BFC64" w14:textId="77777777" w:rsidR="00B855B8" w:rsidRPr="00F4618B" w:rsidRDefault="00B855B8" w:rsidP="00AC007B">
            <w:pPr>
              <w:pStyle w:val="Tabletext"/>
            </w:pPr>
            <w:r w:rsidRPr="00F4618B">
              <w:t>SQ7</w:t>
            </w:r>
          </w:p>
        </w:tc>
      </w:tr>
      <w:tr w:rsidR="00B855B8" w:rsidRPr="00F4618B" w14:paraId="5953C239" w14:textId="77777777" w:rsidTr="00414455">
        <w:tc>
          <w:tcPr>
            <w:tcW w:w="2410" w:type="dxa"/>
          </w:tcPr>
          <w:p w14:paraId="24F22AF2"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9665C4E" w14:textId="77777777" w:rsidR="00B855B8" w:rsidRPr="00F10D2B" w:rsidRDefault="00B855B8" w:rsidP="00AC007B">
            <w:pPr>
              <w:pStyle w:val="Tabletext"/>
            </w:pPr>
            <w:r w:rsidRPr="00654E99">
              <w:rPr>
                <w:noProof/>
              </w:rPr>
              <w:t>Some concerns</w:t>
            </w:r>
          </w:p>
        </w:tc>
        <w:tc>
          <w:tcPr>
            <w:tcW w:w="3260" w:type="dxa"/>
            <w:shd w:val="clear" w:color="auto" w:fill="auto"/>
          </w:tcPr>
          <w:p w14:paraId="66F006BB" w14:textId="77777777" w:rsidR="00B855B8" w:rsidRDefault="00B855B8" w:rsidP="00AC007B">
            <w:pPr>
              <w:pStyle w:val="Tabletext"/>
            </w:pPr>
            <w:r w:rsidRPr="00654E99">
              <w:rPr>
                <w:noProof/>
              </w:rPr>
              <w:t>Block randomisation, fixed block size (8x10) but only 10 predictable allocations out of 80 (13%)</w:t>
            </w:r>
          </w:p>
          <w:p w14:paraId="213F3171" w14:textId="77777777" w:rsidR="00B855B8" w:rsidRPr="00B112C0" w:rsidRDefault="00B855B8" w:rsidP="00AC007B">
            <w:pPr>
              <w:pStyle w:val="Tabletext"/>
            </w:pPr>
            <w:r w:rsidRPr="00654E99">
              <w:rPr>
                <w:noProof/>
              </w:rPr>
              <w:t>Imbalance in baseline measurement of outcome</w:t>
            </w:r>
          </w:p>
        </w:tc>
        <w:tc>
          <w:tcPr>
            <w:tcW w:w="567" w:type="dxa"/>
            <w:shd w:val="clear" w:color="auto" w:fill="auto"/>
          </w:tcPr>
          <w:p w14:paraId="1058790C" w14:textId="77777777" w:rsidR="00B855B8" w:rsidRPr="00F4618B" w:rsidRDefault="00B855B8" w:rsidP="00AC007B">
            <w:pPr>
              <w:pStyle w:val="Tabletext"/>
            </w:pPr>
            <w:r w:rsidRPr="00654E99">
              <w:rPr>
                <w:noProof/>
              </w:rPr>
              <w:t>Y</w:t>
            </w:r>
          </w:p>
        </w:tc>
        <w:tc>
          <w:tcPr>
            <w:tcW w:w="567" w:type="dxa"/>
          </w:tcPr>
          <w:p w14:paraId="2D286F4B" w14:textId="77777777" w:rsidR="00B855B8" w:rsidRPr="00F4618B" w:rsidRDefault="00B855B8" w:rsidP="00AC007B">
            <w:pPr>
              <w:pStyle w:val="Tabletext"/>
            </w:pPr>
            <w:r w:rsidRPr="00654E99">
              <w:rPr>
                <w:noProof/>
              </w:rPr>
              <w:t>PY</w:t>
            </w:r>
          </w:p>
        </w:tc>
        <w:tc>
          <w:tcPr>
            <w:tcW w:w="567" w:type="dxa"/>
          </w:tcPr>
          <w:p w14:paraId="034250FD" w14:textId="77777777" w:rsidR="00B855B8" w:rsidRPr="00F4618B" w:rsidRDefault="00B855B8" w:rsidP="00AC007B">
            <w:pPr>
              <w:pStyle w:val="Tabletext"/>
            </w:pPr>
            <w:r w:rsidRPr="00654E99">
              <w:rPr>
                <w:noProof/>
              </w:rPr>
              <w:t>PY</w:t>
            </w:r>
          </w:p>
        </w:tc>
        <w:tc>
          <w:tcPr>
            <w:tcW w:w="567" w:type="dxa"/>
          </w:tcPr>
          <w:p w14:paraId="2229AAFE" w14:textId="77777777" w:rsidR="00B855B8" w:rsidRPr="00F4618B" w:rsidRDefault="00B855B8" w:rsidP="00AC007B">
            <w:pPr>
              <w:pStyle w:val="Tabletext"/>
            </w:pPr>
          </w:p>
        </w:tc>
        <w:tc>
          <w:tcPr>
            <w:tcW w:w="567" w:type="dxa"/>
          </w:tcPr>
          <w:p w14:paraId="339184C7" w14:textId="77777777" w:rsidR="00B855B8" w:rsidRPr="00F4618B" w:rsidRDefault="00B855B8" w:rsidP="00AC007B">
            <w:pPr>
              <w:pStyle w:val="Tabletext"/>
            </w:pPr>
          </w:p>
        </w:tc>
        <w:tc>
          <w:tcPr>
            <w:tcW w:w="567" w:type="dxa"/>
          </w:tcPr>
          <w:p w14:paraId="709FA11A" w14:textId="77777777" w:rsidR="00B855B8" w:rsidRPr="00F4618B" w:rsidRDefault="00B855B8" w:rsidP="00AC007B">
            <w:pPr>
              <w:pStyle w:val="Tabletext"/>
            </w:pPr>
          </w:p>
        </w:tc>
        <w:tc>
          <w:tcPr>
            <w:tcW w:w="567" w:type="dxa"/>
            <w:shd w:val="clear" w:color="auto" w:fill="auto"/>
          </w:tcPr>
          <w:p w14:paraId="36F46858" w14:textId="77777777" w:rsidR="00B855B8" w:rsidRPr="00F4618B" w:rsidRDefault="00B855B8" w:rsidP="00AC007B">
            <w:pPr>
              <w:pStyle w:val="Tabletext"/>
            </w:pPr>
          </w:p>
        </w:tc>
      </w:tr>
      <w:tr w:rsidR="00B855B8" w:rsidRPr="00F4618B" w14:paraId="477A2173" w14:textId="77777777" w:rsidTr="00414455">
        <w:tc>
          <w:tcPr>
            <w:tcW w:w="2410" w:type="dxa"/>
          </w:tcPr>
          <w:p w14:paraId="7D4EDEC4"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55C51224" w14:textId="77777777" w:rsidR="00B855B8" w:rsidRPr="00F10D2B" w:rsidRDefault="00B855B8" w:rsidP="00AC007B">
            <w:pPr>
              <w:pStyle w:val="Tabletext"/>
            </w:pPr>
            <w:r w:rsidRPr="00654E99">
              <w:rPr>
                <w:noProof/>
              </w:rPr>
              <w:t>Some concerns</w:t>
            </w:r>
          </w:p>
        </w:tc>
        <w:tc>
          <w:tcPr>
            <w:tcW w:w="3260" w:type="dxa"/>
            <w:shd w:val="clear" w:color="auto" w:fill="auto"/>
          </w:tcPr>
          <w:p w14:paraId="0455E28C" w14:textId="77777777" w:rsidR="00B855B8" w:rsidRPr="00654E99" w:rsidRDefault="00B855B8" w:rsidP="004552B9">
            <w:pPr>
              <w:pStyle w:val="Tabletext"/>
              <w:rPr>
                <w:noProof/>
              </w:rPr>
            </w:pPr>
            <w:r w:rsidRPr="00654E99">
              <w:rPr>
                <w:noProof/>
              </w:rPr>
              <w:t>Participants were blinded – placebo was used.</w:t>
            </w:r>
          </w:p>
          <w:p w14:paraId="6DE0C4D0" w14:textId="77777777" w:rsidR="00B855B8" w:rsidRDefault="00B855B8" w:rsidP="00AC007B">
            <w:pPr>
              <w:pStyle w:val="Tabletext"/>
            </w:pPr>
            <w:r w:rsidRPr="00654E99">
              <w:rPr>
                <w:noProof/>
              </w:rPr>
              <w:t>Research staff who delivered the R intervention were not blinded.</w:t>
            </w:r>
          </w:p>
          <w:p w14:paraId="62EB42FE" w14:textId="77777777" w:rsidR="00B855B8" w:rsidRDefault="00B855B8" w:rsidP="00AC007B">
            <w:pPr>
              <w:pStyle w:val="Tabletext"/>
            </w:pPr>
            <w:r w:rsidRPr="00654E99">
              <w:rPr>
                <w:noProof/>
              </w:rPr>
              <w:t>Dropping out of programme (n=3)</w:t>
            </w:r>
          </w:p>
          <w:p w14:paraId="7675E59C" w14:textId="77777777" w:rsidR="00B855B8" w:rsidRDefault="00B855B8" w:rsidP="00AC007B">
            <w:pPr>
              <w:pStyle w:val="Tabletext"/>
            </w:pPr>
            <w:r w:rsidRPr="00654E99">
              <w:rPr>
                <w:noProof/>
              </w:rPr>
              <w:t>I:2; C:1</w:t>
            </w:r>
          </w:p>
          <w:p w14:paraId="23F67B9F" w14:textId="77777777" w:rsidR="00B855B8" w:rsidRDefault="00B855B8" w:rsidP="00AC007B">
            <w:pPr>
              <w:pStyle w:val="Tabletext"/>
            </w:pPr>
            <w:r w:rsidRPr="00654E99">
              <w:rPr>
                <w:noProof/>
              </w:rPr>
              <w:t>Naïve per protocol</w:t>
            </w:r>
          </w:p>
          <w:p w14:paraId="41F1569B" w14:textId="77777777" w:rsidR="00B855B8" w:rsidRDefault="00B855B8" w:rsidP="00AC007B">
            <w:pPr>
              <w:pStyle w:val="Tabletext"/>
              <w:rPr>
                <w:b/>
                <w:bCs/>
                <w:u w:val="single"/>
              </w:rPr>
            </w:pPr>
            <w:r w:rsidRPr="00654E99">
              <w:rPr>
                <w:noProof/>
              </w:rPr>
              <w:t>3 deviations (4%) which is &lt;=10%</w:t>
            </w:r>
          </w:p>
        </w:tc>
        <w:tc>
          <w:tcPr>
            <w:tcW w:w="567" w:type="dxa"/>
            <w:shd w:val="clear" w:color="auto" w:fill="auto"/>
          </w:tcPr>
          <w:p w14:paraId="62945BF6" w14:textId="77777777" w:rsidR="00B855B8" w:rsidRPr="00F4618B" w:rsidRDefault="00B855B8" w:rsidP="00AC007B">
            <w:pPr>
              <w:pStyle w:val="Tabletext"/>
            </w:pPr>
            <w:r w:rsidRPr="00654E99">
              <w:rPr>
                <w:noProof/>
              </w:rPr>
              <w:t>N</w:t>
            </w:r>
          </w:p>
        </w:tc>
        <w:tc>
          <w:tcPr>
            <w:tcW w:w="567" w:type="dxa"/>
          </w:tcPr>
          <w:p w14:paraId="7098DC88" w14:textId="77777777" w:rsidR="00B855B8" w:rsidRPr="00F4618B" w:rsidRDefault="00B855B8" w:rsidP="00AC007B">
            <w:pPr>
              <w:pStyle w:val="Tabletext"/>
            </w:pPr>
            <w:r w:rsidRPr="00654E99">
              <w:rPr>
                <w:noProof/>
              </w:rPr>
              <w:t>Y</w:t>
            </w:r>
          </w:p>
        </w:tc>
        <w:tc>
          <w:tcPr>
            <w:tcW w:w="567" w:type="dxa"/>
          </w:tcPr>
          <w:p w14:paraId="33514A63" w14:textId="77777777" w:rsidR="00B855B8" w:rsidRPr="00F4618B" w:rsidRDefault="00B855B8" w:rsidP="00AC007B">
            <w:pPr>
              <w:pStyle w:val="Tabletext"/>
            </w:pPr>
            <w:r w:rsidRPr="00654E99">
              <w:rPr>
                <w:noProof/>
              </w:rPr>
              <w:t>PY</w:t>
            </w:r>
          </w:p>
        </w:tc>
        <w:tc>
          <w:tcPr>
            <w:tcW w:w="567" w:type="dxa"/>
          </w:tcPr>
          <w:p w14:paraId="509F90E7" w14:textId="77777777" w:rsidR="00B855B8" w:rsidRPr="00F4618B" w:rsidRDefault="00B855B8" w:rsidP="00AC007B">
            <w:pPr>
              <w:pStyle w:val="Tabletext"/>
            </w:pPr>
            <w:r w:rsidRPr="00654E99">
              <w:rPr>
                <w:noProof/>
              </w:rPr>
              <w:t>PY</w:t>
            </w:r>
          </w:p>
        </w:tc>
        <w:tc>
          <w:tcPr>
            <w:tcW w:w="567" w:type="dxa"/>
          </w:tcPr>
          <w:p w14:paraId="1486DF10" w14:textId="77777777" w:rsidR="00B855B8" w:rsidRPr="00F4618B" w:rsidRDefault="00B855B8" w:rsidP="00AC007B">
            <w:pPr>
              <w:pStyle w:val="Tabletext"/>
            </w:pPr>
            <w:r w:rsidRPr="00654E99">
              <w:rPr>
                <w:noProof/>
              </w:rPr>
              <w:t>PY</w:t>
            </w:r>
          </w:p>
        </w:tc>
        <w:tc>
          <w:tcPr>
            <w:tcW w:w="567" w:type="dxa"/>
          </w:tcPr>
          <w:p w14:paraId="152826EE" w14:textId="77777777" w:rsidR="00B855B8" w:rsidRPr="00F4618B" w:rsidRDefault="00B855B8" w:rsidP="00AC007B">
            <w:pPr>
              <w:pStyle w:val="Tabletext"/>
            </w:pPr>
            <w:r w:rsidRPr="00654E99">
              <w:rPr>
                <w:noProof/>
              </w:rPr>
              <w:t>N</w:t>
            </w:r>
          </w:p>
        </w:tc>
        <w:tc>
          <w:tcPr>
            <w:tcW w:w="567" w:type="dxa"/>
            <w:shd w:val="clear" w:color="auto" w:fill="auto"/>
          </w:tcPr>
          <w:p w14:paraId="406A4231" w14:textId="77777777" w:rsidR="00B855B8" w:rsidRPr="00F4618B" w:rsidRDefault="00B855B8" w:rsidP="00AC007B">
            <w:pPr>
              <w:pStyle w:val="Tabletext"/>
            </w:pPr>
            <w:r w:rsidRPr="00654E99">
              <w:rPr>
                <w:noProof/>
              </w:rPr>
              <w:t>PN</w:t>
            </w:r>
          </w:p>
        </w:tc>
      </w:tr>
      <w:tr w:rsidR="00B855B8" w:rsidRPr="00F4618B" w14:paraId="29C296F9" w14:textId="77777777" w:rsidTr="00414455">
        <w:tc>
          <w:tcPr>
            <w:tcW w:w="2410" w:type="dxa"/>
          </w:tcPr>
          <w:p w14:paraId="336215D7"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54ECA382" w14:textId="77777777" w:rsidR="00B855B8" w:rsidRPr="00F10D2B" w:rsidRDefault="00B855B8" w:rsidP="00AC007B">
            <w:pPr>
              <w:pStyle w:val="Tabletext"/>
            </w:pPr>
            <w:r w:rsidRPr="00654E99">
              <w:rPr>
                <w:noProof/>
              </w:rPr>
              <w:t>High</w:t>
            </w:r>
          </w:p>
        </w:tc>
        <w:tc>
          <w:tcPr>
            <w:tcW w:w="3260" w:type="dxa"/>
            <w:shd w:val="clear" w:color="auto" w:fill="auto"/>
          </w:tcPr>
          <w:p w14:paraId="15499A3B" w14:textId="77777777" w:rsidR="00B855B8" w:rsidRDefault="00B855B8" w:rsidP="00AC007B">
            <w:pPr>
              <w:pStyle w:val="Tabletext"/>
            </w:pPr>
            <w:r w:rsidRPr="00654E99">
              <w:rPr>
                <w:noProof/>
              </w:rPr>
              <w:t>I: 36/42 (14% missing); C: 33/38 (13% missing)</w:t>
            </w:r>
          </w:p>
          <w:p w14:paraId="43AE8168" w14:textId="77777777" w:rsidR="00B855B8" w:rsidRDefault="00B855B8" w:rsidP="00AC007B">
            <w:pPr>
              <w:pStyle w:val="Tabletext"/>
            </w:pPr>
            <w:r w:rsidRPr="00654E99">
              <w:rPr>
                <w:noProof/>
              </w:rPr>
              <w:t>Authors conducted sensitivity analysis to confirm primary analysis but using improper imputation method (last recorded value carried forward), especially when it is theoretically possible that LTFU could be related to outcome (depression). Moreover, autho</w:t>
            </w:r>
          </w:p>
          <w:p w14:paraId="18A7408F" w14:textId="77777777" w:rsidR="00B855B8" w:rsidRDefault="00B855B8" w:rsidP="00AC007B">
            <w:pPr>
              <w:pStyle w:val="Tabletext"/>
              <w:rPr>
                <w:b/>
                <w:bCs/>
                <w:u w:val="single"/>
              </w:rPr>
            </w:pPr>
            <w:r w:rsidRPr="00654E99">
              <w:rPr>
                <w:noProof/>
              </w:rPr>
              <w:t>6 participants (8%) were LTFU without reasons. It is theoretically possible that those with worse outcome (depression) would miss f/u.</w:t>
            </w:r>
          </w:p>
        </w:tc>
        <w:tc>
          <w:tcPr>
            <w:tcW w:w="567" w:type="dxa"/>
            <w:shd w:val="clear" w:color="auto" w:fill="auto"/>
          </w:tcPr>
          <w:p w14:paraId="63647641" w14:textId="77777777" w:rsidR="00B855B8" w:rsidRPr="00F4618B" w:rsidRDefault="00B855B8" w:rsidP="00AC007B">
            <w:pPr>
              <w:pStyle w:val="Tabletext"/>
            </w:pPr>
            <w:r w:rsidRPr="00654E99">
              <w:rPr>
                <w:noProof/>
              </w:rPr>
              <w:t>N</w:t>
            </w:r>
          </w:p>
        </w:tc>
        <w:tc>
          <w:tcPr>
            <w:tcW w:w="567" w:type="dxa"/>
          </w:tcPr>
          <w:p w14:paraId="20198052" w14:textId="77777777" w:rsidR="00B855B8" w:rsidRPr="00F4618B" w:rsidRDefault="00B855B8" w:rsidP="00AC007B">
            <w:pPr>
              <w:pStyle w:val="Tabletext"/>
            </w:pPr>
            <w:r w:rsidRPr="00654E99">
              <w:rPr>
                <w:noProof/>
              </w:rPr>
              <w:t>PN</w:t>
            </w:r>
          </w:p>
        </w:tc>
        <w:tc>
          <w:tcPr>
            <w:tcW w:w="567" w:type="dxa"/>
          </w:tcPr>
          <w:p w14:paraId="0D5C8210" w14:textId="77777777" w:rsidR="00B855B8" w:rsidRPr="00F4618B" w:rsidRDefault="00B855B8" w:rsidP="00AC007B">
            <w:pPr>
              <w:pStyle w:val="Tabletext"/>
            </w:pPr>
            <w:r w:rsidRPr="00654E99">
              <w:rPr>
                <w:noProof/>
              </w:rPr>
              <w:t>PY</w:t>
            </w:r>
          </w:p>
        </w:tc>
        <w:tc>
          <w:tcPr>
            <w:tcW w:w="567" w:type="dxa"/>
          </w:tcPr>
          <w:p w14:paraId="30F66319" w14:textId="77777777" w:rsidR="00B855B8" w:rsidRPr="00F4618B" w:rsidRDefault="00B855B8" w:rsidP="00AC007B">
            <w:pPr>
              <w:pStyle w:val="Tabletext"/>
            </w:pPr>
            <w:r w:rsidRPr="00654E99">
              <w:rPr>
                <w:noProof/>
              </w:rPr>
              <w:t>PY</w:t>
            </w:r>
          </w:p>
        </w:tc>
        <w:tc>
          <w:tcPr>
            <w:tcW w:w="567" w:type="dxa"/>
          </w:tcPr>
          <w:p w14:paraId="77449444" w14:textId="77777777" w:rsidR="00B855B8" w:rsidRPr="00F4618B" w:rsidRDefault="00B855B8" w:rsidP="00AC007B">
            <w:pPr>
              <w:pStyle w:val="Tabletext"/>
            </w:pPr>
          </w:p>
        </w:tc>
        <w:tc>
          <w:tcPr>
            <w:tcW w:w="567" w:type="dxa"/>
          </w:tcPr>
          <w:p w14:paraId="1CF8DAE8" w14:textId="77777777" w:rsidR="00B855B8" w:rsidRPr="00F4618B" w:rsidRDefault="00B855B8" w:rsidP="00AC007B">
            <w:pPr>
              <w:pStyle w:val="Tabletext"/>
            </w:pPr>
          </w:p>
        </w:tc>
        <w:tc>
          <w:tcPr>
            <w:tcW w:w="567" w:type="dxa"/>
            <w:shd w:val="clear" w:color="auto" w:fill="auto"/>
          </w:tcPr>
          <w:p w14:paraId="11F2C6D5" w14:textId="77777777" w:rsidR="00B855B8" w:rsidRPr="00F4618B" w:rsidRDefault="00B855B8" w:rsidP="00AC007B">
            <w:pPr>
              <w:pStyle w:val="Tabletext"/>
            </w:pPr>
          </w:p>
        </w:tc>
      </w:tr>
      <w:tr w:rsidR="00B855B8" w:rsidRPr="00F4618B" w14:paraId="7EA9B21C" w14:textId="77777777" w:rsidTr="00414455">
        <w:tc>
          <w:tcPr>
            <w:tcW w:w="2410" w:type="dxa"/>
          </w:tcPr>
          <w:p w14:paraId="29268DC6"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4719AB10" w14:textId="77777777" w:rsidR="00B855B8" w:rsidRPr="00F10D2B" w:rsidRDefault="00B855B8" w:rsidP="00AC007B">
            <w:pPr>
              <w:pStyle w:val="Tabletext"/>
            </w:pPr>
            <w:r w:rsidRPr="00654E99">
              <w:rPr>
                <w:noProof/>
              </w:rPr>
              <w:t>Low</w:t>
            </w:r>
          </w:p>
        </w:tc>
        <w:tc>
          <w:tcPr>
            <w:tcW w:w="3260" w:type="dxa"/>
            <w:shd w:val="clear" w:color="auto" w:fill="auto"/>
          </w:tcPr>
          <w:p w14:paraId="3EC45F40" w14:textId="77777777" w:rsidR="00B855B8" w:rsidRDefault="00B855B8" w:rsidP="00AC007B">
            <w:pPr>
              <w:pStyle w:val="Tabletext"/>
              <w:rPr>
                <w:b/>
                <w:bCs/>
                <w:u w:val="single"/>
              </w:rPr>
            </w:pPr>
            <w:r w:rsidRPr="00654E99">
              <w:rPr>
                <w:noProof/>
              </w:rPr>
              <w:t>Participants (i.e. the outcome assessors) were blinded – placebo was used and success of blinding was tested.</w:t>
            </w:r>
          </w:p>
        </w:tc>
        <w:tc>
          <w:tcPr>
            <w:tcW w:w="567" w:type="dxa"/>
            <w:shd w:val="clear" w:color="auto" w:fill="auto"/>
          </w:tcPr>
          <w:p w14:paraId="0E86FD4F" w14:textId="77777777" w:rsidR="00B855B8" w:rsidRPr="00F4618B" w:rsidRDefault="00B855B8" w:rsidP="00AC007B">
            <w:pPr>
              <w:pStyle w:val="Tabletext"/>
            </w:pPr>
            <w:r w:rsidRPr="00654E99">
              <w:rPr>
                <w:noProof/>
              </w:rPr>
              <w:t>N</w:t>
            </w:r>
          </w:p>
        </w:tc>
        <w:tc>
          <w:tcPr>
            <w:tcW w:w="567" w:type="dxa"/>
          </w:tcPr>
          <w:p w14:paraId="6BB0781E" w14:textId="77777777" w:rsidR="00B855B8" w:rsidRPr="00F4618B" w:rsidRDefault="00B855B8" w:rsidP="00AC007B">
            <w:pPr>
              <w:pStyle w:val="Tabletext"/>
            </w:pPr>
            <w:r w:rsidRPr="00654E99">
              <w:rPr>
                <w:noProof/>
              </w:rPr>
              <w:t>PN</w:t>
            </w:r>
          </w:p>
        </w:tc>
        <w:tc>
          <w:tcPr>
            <w:tcW w:w="567" w:type="dxa"/>
          </w:tcPr>
          <w:p w14:paraId="6BFD0E7B" w14:textId="77777777" w:rsidR="00B855B8" w:rsidRPr="00F4618B" w:rsidRDefault="00B855B8" w:rsidP="00AC007B">
            <w:pPr>
              <w:pStyle w:val="Tabletext"/>
            </w:pPr>
            <w:r w:rsidRPr="00654E99">
              <w:rPr>
                <w:noProof/>
              </w:rPr>
              <w:t>N</w:t>
            </w:r>
          </w:p>
        </w:tc>
        <w:tc>
          <w:tcPr>
            <w:tcW w:w="567" w:type="dxa"/>
          </w:tcPr>
          <w:p w14:paraId="662180FD" w14:textId="77777777" w:rsidR="00B855B8" w:rsidRPr="00F4618B" w:rsidRDefault="00B855B8" w:rsidP="00AC007B">
            <w:pPr>
              <w:pStyle w:val="Tabletext"/>
            </w:pPr>
            <w:r w:rsidRPr="00654E99">
              <w:rPr>
                <w:noProof/>
              </w:rPr>
              <w:t>NA</w:t>
            </w:r>
          </w:p>
        </w:tc>
        <w:tc>
          <w:tcPr>
            <w:tcW w:w="567" w:type="dxa"/>
          </w:tcPr>
          <w:p w14:paraId="2E5E50F0" w14:textId="77777777" w:rsidR="00B855B8" w:rsidRPr="00F4618B" w:rsidRDefault="00B855B8" w:rsidP="00AC007B">
            <w:pPr>
              <w:pStyle w:val="Tabletext"/>
            </w:pPr>
            <w:r w:rsidRPr="00654E99">
              <w:rPr>
                <w:noProof/>
              </w:rPr>
              <w:t>NA</w:t>
            </w:r>
          </w:p>
        </w:tc>
        <w:tc>
          <w:tcPr>
            <w:tcW w:w="567" w:type="dxa"/>
          </w:tcPr>
          <w:p w14:paraId="7353D7A8" w14:textId="77777777" w:rsidR="00B855B8" w:rsidRPr="00F4618B" w:rsidRDefault="00B855B8" w:rsidP="00AC007B">
            <w:pPr>
              <w:pStyle w:val="Tabletext"/>
            </w:pPr>
          </w:p>
        </w:tc>
        <w:tc>
          <w:tcPr>
            <w:tcW w:w="567" w:type="dxa"/>
            <w:shd w:val="clear" w:color="auto" w:fill="auto"/>
          </w:tcPr>
          <w:p w14:paraId="72854B61" w14:textId="77777777" w:rsidR="00B855B8" w:rsidRPr="00F4618B" w:rsidRDefault="00B855B8" w:rsidP="00AC007B">
            <w:pPr>
              <w:pStyle w:val="Tabletext"/>
            </w:pPr>
          </w:p>
        </w:tc>
      </w:tr>
      <w:tr w:rsidR="00B855B8" w:rsidRPr="00F4618B" w14:paraId="6345ED80" w14:textId="77777777" w:rsidTr="00316548">
        <w:tc>
          <w:tcPr>
            <w:tcW w:w="2410" w:type="dxa"/>
            <w:tcBorders>
              <w:bottom w:val="single" w:sz="4" w:space="0" w:color="D9D9D9" w:themeColor="background1" w:themeShade="D9"/>
            </w:tcBorders>
          </w:tcPr>
          <w:p w14:paraId="4F22CF56"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578F721"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0CAD5B26" w14:textId="77777777" w:rsidR="00B855B8" w:rsidRDefault="00B855B8" w:rsidP="00AC007B">
            <w:pPr>
              <w:pStyle w:val="Tabletext"/>
              <w:rPr>
                <w:b/>
                <w:bCs/>
                <w:u w:val="single"/>
              </w:rPr>
            </w:pPr>
          </w:p>
        </w:tc>
        <w:tc>
          <w:tcPr>
            <w:tcW w:w="567" w:type="dxa"/>
            <w:tcBorders>
              <w:bottom w:val="single" w:sz="4" w:space="0" w:color="D9D9D9" w:themeColor="background1" w:themeShade="D9"/>
            </w:tcBorders>
            <w:shd w:val="clear" w:color="auto" w:fill="auto"/>
          </w:tcPr>
          <w:p w14:paraId="718E7015"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06EC713"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34D7D7AE" w14:textId="77777777" w:rsidR="00B855B8" w:rsidRPr="00F4618B" w:rsidRDefault="00B855B8" w:rsidP="00AC007B">
            <w:pPr>
              <w:pStyle w:val="Tabletext"/>
            </w:pPr>
            <w:r w:rsidRPr="00654E99">
              <w:rPr>
                <w:noProof/>
              </w:rPr>
              <w:t>N</w:t>
            </w:r>
          </w:p>
        </w:tc>
        <w:tc>
          <w:tcPr>
            <w:tcW w:w="567" w:type="dxa"/>
            <w:tcBorders>
              <w:bottom w:val="single" w:sz="4" w:space="0" w:color="D9D9D9" w:themeColor="background1" w:themeShade="D9"/>
            </w:tcBorders>
          </w:tcPr>
          <w:p w14:paraId="5779F565" w14:textId="77777777" w:rsidR="00B855B8" w:rsidRPr="00F4618B" w:rsidRDefault="00B855B8" w:rsidP="00AC007B">
            <w:pPr>
              <w:pStyle w:val="Tabletext"/>
            </w:pPr>
          </w:p>
        </w:tc>
        <w:tc>
          <w:tcPr>
            <w:tcW w:w="567" w:type="dxa"/>
            <w:tcBorders>
              <w:bottom w:val="single" w:sz="4" w:space="0" w:color="D9D9D9" w:themeColor="background1" w:themeShade="D9"/>
            </w:tcBorders>
          </w:tcPr>
          <w:p w14:paraId="7CC7F818"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E85B57E"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0A907785" w14:textId="77777777" w:rsidR="00B855B8" w:rsidRPr="00F4618B" w:rsidRDefault="00B855B8" w:rsidP="00AC007B">
            <w:pPr>
              <w:pStyle w:val="Tabletext"/>
            </w:pPr>
          </w:p>
        </w:tc>
      </w:tr>
      <w:tr w:rsidR="00B855B8" w:rsidRPr="00F4618B" w14:paraId="7651B370"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CB52C95"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1D7C04E2"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39D400C8"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2ED8B8"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3CB91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194EA8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F590E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FC5150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6C3C9D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221378" w14:textId="77777777" w:rsidR="00B855B8" w:rsidRPr="00F4618B" w:rsidRDefault="00B855B8" w:rsidP="00AC007B">
            <w:pPr>
              <w:pStyle w:val="Tabletext"/>
            </w:pPr>
          </w:p>
        </w:tc>
      </w:tr>
      <w:tr w:rsidR="00B855B8" w:rsidRPr="00316548" w14:paraId="089E976E"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75DCF84"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24EED04C"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78B9C92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A67ADD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6842F7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81E1B2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604C47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FF1070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CA6970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DFD4721" w14:textId="77777777" w:rsidR="00B855B8" w:rsidRPr="00316548" w:rsidRDefault="00B855B8" w:rsidP="00AC007B">
            <w:pPr>
              <w:pStyle w:val="Tabletext"/>
              <w:rPr>
                <w:sz w:val="8"/>
                <w:szCs w:val="8"/>
              </w:rPr>
            </w:pPr>
          </w:p>
        </w:tc>
      </w:tr>
    </w:tbl>
    <w:p w14:paraId="472413A7"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A3B5E85" w14:textId="77777777" w:rsidTr="0098703D">
        <w:trPr>
          <w:tblHeader/>
        </w:trPr>
        <w:tc>
          <w:tcPr>
            <w:tcW w:w="2410" w:type="dxa"/>
            <w:vMerge w:val="restart"/>
            <w:tcBorders>
              <w:top w:val="single" w:sz="4" w:space="0" w:color="auto"/>
            </w:tcBorders>
            <w:shd w:val="clear" w:color="auto" w:fill="BFBFBF" w:themeFill="background1" w:themeFillShade="BF"/>
          </w:tcPr>
          <w:p w14:paraId="4E12CC74"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Wyatt 2012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423A4F5D" w14:textId="77777777" w:rsidR="00B855B8" w:rsidRPr="0098703D" w:rsidRDefault="00B855B8" w:rsidP="00AC007B">
            <w:pPr>
              <w:pStyle w:val="Tabletext"/>
            </w:pPr>
            <w:r w:rsidRPr="00945AD8">
              <w:rPr>
                <w:b/>
                <w:bCs/>
              </w:rPr>
              <w:t>Outcome domain</w:t>
            </w:r>
            <w:r>
              <w:rPr>
                <w:b/>
                <w:bCs/>
              </w:rPr>
              <w:t>.</w:t>
            </w:r>
            <w:r>
              <w:t xml:space="preserve"> </w:t>
            </w:r>
            <w:r w:rsidRPr="00654E99">
              <w:rPr>
                <w:noProof/>
              </w:rPr>
              <w:t>pain</w:t>
            </w:r>
          </w:p>
        </w:tc>
        <w:tc>
          <w:tcPr>
            <w:tcW w:w="3969" w:type="dxa"/>
            <w:gridSpan w:val="7"/>
            <w:tcBorders>
              <w:top w:val="single" w:sz="4" w:space="0" w:color="auto"/>
            </w:tcBorders>
            <w:shd w:val="clear" w:color="auto" w:fill="BFBFBF" w:themeFill="background1" w:themeFillShade="BF"/>
          </w:tcPr>
          <w:p w14:paraId="520378BA"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7A1654FF" w14:textId="77777777" w:rsidTr="0098703D">
        <w:trPr>
          <w:tblHeader/>
        </w:trPr>
        <w:tc>
          <w:tcPr>
            <w:tcW w:w="2410" w:type="dxa"/>
            <w:vMerge/>
            <w:tcBorders>
              <w:bottom w:val="single" w:sz="4" w:space="0" w:color="auto"/>
            </w:tcBorders>
            <w:shd w:val="clear" w:color="auto" w:fill="BFBFBF" w:themeFill="background1" w:themeFillShade="BF"/>
          </w:tcPr>
          <w:p w14:paraId="02A60430"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35FB602F" w14:textId="77777777" w:rsidR="00B855B8" w:rsidRPr="00945AD8" w:rsidRDefault="00B855B8" w:rsidP="00AC007B">
            <w:pPr>
              <w:pStyle w:val="Tabletext"/>
              <w:rPr>
                <w:b/>
                <w:bCs/>
              </w:rPr>
            </w:pPr>
            <w:r>
              <w:rPr>
                <w:b/>
                <w:bCs/>
              </w:rPr>
              <w:t>Assessments</w:t>
            </w:r>
            <w:r>
              <w:t xml:space="preserve">. </w:t>
            </w:r>
            <w:r w:rsidRPr="00654E99">
              <w:rPr>
                <w:noProof/>
              </w:rPr>
              <w:t>same RoB all outcomes: pain, fatigue, efmh, hrqol, function</w:t>
            </w:r>
          </w:p>
        </w:tc>
        <w:tc>
          <w:tcPr>
            <w:tcW w:w="3969" w:type="dxa"/>
            <w:gridSpan w:val="7"/>
            <w:tcBorders>
              <w:bottom w:val="single" w:sz="4" w:space="0" w:color="auto"/>
            </w:tcBorders>
            <w:shd w:val="clear" w:color="auto" w:fill="BFBFBF" w:themeFill="background1" w:themeFillShade="BF"/>
          </w:tcPr>
          <w:p w14:paraId="07A5AE24"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A91706C" w14:textId="77777777" w:rsidTr="00414455">
        <w:trPr>
          <w:tblHeader/>
        </w:trPr>
        <w:tc>
          <w:tcPr>
            <w:tcW w:w="2410" w:type="dxa"/>
            <w:vMerge w:val="restart"/>
            <w:tcBorders>
              <w:top w:val="single" w:sz="4" w:space="0" w:color="auto"/>
            </w:tcBorders>
            <w:shd w:val="clear" w:color="auto" w:fill="F2F2F2" w:themeFill="background1" w:themeFillShade="F2"/>
          </w:tcPr>
          <w:p w14:paraId="45C7A423"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16F0A2F7"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28A8A5D0"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8EDEC5C" w14:textId="77777777" w:rsidR="00B855B8" w:rsidRPr="00DC405A" w:rsidRDefault="00B855B8" w:rsidP="00AC007B">
            <w:pPr>
              <w:pStyle w:val="Tabletext"/>
              <w:rPr>
                <w:b/>
                <w:bCs/>
              </w:rPr>
            </w:pPr>
            <w:r w:rsidRPr="00DC405A">
              <w:rPr>
                <w:b/>
                <w:bCs/>
              </w:rPr>
              <w:t>Response to signalling questions</w:t>
            </w:r>
          </w:p>
        </w:tc>
      </w:tr>
      <w:tr w:rsidR="00B855B8" w:rsidRPr="00F4618B" w14:paraId="0D14E2FC" w14:textId="77777777" w:rsidTr="00414455">
        <w:trPr>
          <w:tblHeader/>
        </w:trPr>
        <w:tc>
          <w:tcPr>
            <w:tcW w:w="2410" w:type="dxa"/>
            <w:vMerge/>
            <w:tcBorders>
              <w:bottom w:val="single" w:sz="4" w:space="0" w:color="auto"/>
            </w:tcBorders>
          </w:tcPr>
          <w:p w14:paraId="0892A166"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7C468870"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38ED2E58"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17B0F8"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ED137A"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B11130D"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914AA93"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8E07C81"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15360E"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3C7A515" w14:textId="77777777" w:rsidR="00B855B8" w:rsidRPr="00F4618B" w:rsidRDefault="00B855B8" w:rsidP="00AC007B">
            <w:pPr>
              <w:pStyle w:val="Tabletext"/>
            </w:pPr>
            <w:r w:rsidRPr="00F4618B">
              <w:t>SQ7</w:t>
            </w:r>
          </w:p>
        </w:tc>
      </w:tr>
      <w:tr w:rsidR="00B855B8" w:rsidRPr="00F4618B" w14:paraId="75A20595" w14:textId="77777777" w:rsidTr="00414455">
        <w:tc>
          <w:tcPr>
            <w:tcW w:w="2410" w:type="dxa"/>
          </w:tcPr>
          <w:p w14:paraId="7554948B"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48D37EC6" w14:textId="77777777" w:rsidR="00B855B8" w:rsidRPr="00F10D2B" w:rsidRDefault="00B855B8" w:rsidP="00AC007B">
            <w:pPr>
              <w:pStyle w:val="Tabletext"/>
            </w:pPr>
            <w:r w:rsidRPr="00654E99">
              <w:rPr>
                <w:noProof/>
              </w:rPr>
              <w:t>Low</w:t>
            </w:r>
          </w:p>
        </w:tc>
        <w:tc>
          <w:tcPr>
            <w:tcW w:w="3260" w:type="dxa"/>
            <w:shd w:val="clear" w:color="auto" w:fill="auto"/>
          </w:tcPr>
          <w:p w14:paraId="74B34985" w14:textId="77777777" w:rsidR="00B855B8" w:rsidRPr="00B112C0" w:rsidRDefault="00B855B8" w:rsidP="00AC007B">
            <w:pPr>
              <w:pStyle w:val="Tabletext"/>
            </w:pPr>
          </w:p>
        </w:tc>
        <w:tc>
          <w:tcPr>
            <w:tcW w:w="567" w:type="dxa"/>
            <w:shd w:val="clear" w:color="auto" w:fill="auto"/>
          </w:tcPr>
          <w:p w14:paraId="1D185A1F" w14:textId="77777777" w:rsidR="00B855B8" w:rsidRPr="00F4618B" w:rsidRDefault="00B855B8" w:rsidP="00AC007B">
            <w:pPr>
              <w:pStyle w:val="Tabletext"/>
            </w:pPr>
            <w:r w:rsidRPr="00654E99">
              <w:rPr>
                <w:noProof/>
              </w:rPr>
              <w:t>Y</w:t>
            </w:r>
          </w:p>
        </w:tc>
        <w:tc>
          <w:tcPr>
            <w:tcW w:w="567" w:type="dxa"/>
          </w:tcPr>
          <w:p w14:paraId="4A4612D4" w14:textId="77777777" w:rsidR="00B855B8" w:rsidRPr="00F4618B" w:rsidRDefault="00B855B8" w:rsidP="00AC007B">
            <w:pPr>
              <w:pStyle w:val="Tabletext"/>
            </w:pPr>
            <w:r w:rsidRPr="00654E99">
              <w:rPr>
                <w:noProof/>
              </w:rPr>
              <w:t>Y</w:t>
            </w:r>
          </w:p>
        </w:tc>
        <w:tc>
          <w:tcPr>
            <w:tcW w:w="567" w:type="dxa"/>
          </w:tcPr>
          <w:p w14:paraId="7D4D385D" w14:textId="77777777" w:rsidR="00B855B8" w:rsidRPr="00F4618B" w:rsidRDefault="00B855B8" w:rsidP="00AC007B">
            <w:pPr>
              <w:pStyle w:val="Tabletext"/>
            </w:pPr>
            <w:r w:rsidRPr="00654E99">
              <w:rPr>
                <w:noProof/>
              </w:rPr>
              <w:t>N</w:t>
            </w:r>
          </w:p>
        </w:tc>
        <w:tc>
          <w:tcPr>
            <w:tcW w:w="567" w:type="dxa"/>
          </w:tcPr>
          <w:p w14:paraId="16783076" w14:textId="77777777" w:rsidR="00B855B8" w:rsidRPr="00F4618B" w:rsidRDefault="00B855B8" w:rsidP="00AC007B">
            <w:pPr>
              <w:pStyle w:val="Tabletext"/>
            </w:pPr>
          </w:p>
        </w:tc>
        <w:tc>
          <w:tcPr>
            <w:tcW w:w="567" w:type="dxa"/>
          </w:tcPr>
          <w:p w14:paraId="1BE7EF45" w14:textId="77777777" w:rsidR="00B855B8" w:rsidRPr="00F4618B" w:rsidRDefault="00B855B8" w:rsidP="00AC007B">
            <w:pPr>
              <w:pStyle w:val="Tabletext"/>
            </w:pPr>
          </w:p>
        </w:tc>
        <w:tc>
          <w:tcPr>
            <w:tcW w:w="567" w:type="dxa"/>
          </w:tcPr>
          <w:p w14:paraId="2BD2D9B9" w14:textId="77777777" w:rsidR="00B855B8" w:rsidRPr="00F4618B" w:rsidRDefault="00B855B8" w:rsidP="00AC007B">
            <w:pPr>
              <w:pStyle w:val="Tabletext"/>
            </w:pPr>
          </w:p>
        </w:tc>
        <w:tc>
          <w:tcPr>
            <w:tcW w:w="567" w:type="dxa"/>
            <w:shd w:val="clear" w:color="auto" w:fill="auto"/>
          </w:tcPr>
          <w:p w14:paraId="52F755C3" w14:textId="77777777" w:rsidR="00B855B8" w:rsidRPr="00F4618B" w:rsidRDefault="00B855B8" w:rsidP="00AC007B">
            <w:pPr>
              <w:pStyle w:val="Tabletext"/>
            </w:pPr>
          </w:p>
        </w:tc>
      </w:tr>
      <w:tr w:rsidR="00B855B8" w:rsidRPr="00F4618B" w14:paraId="7F708CCC" w14:textId="77777777" w:rsidTr="00414455">
        <w:tc>
          <w:tcPr>
            <w:tcW w:w="2410" w:type="dxa"/>
          </w:tcPr>
          <w:p w14:paraId="63BD2CF9"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6B73326F" w14:textId="77777777" w:rsidR="00B855B8" w:rsidRPr="00F10D2B" w:rsidRDefault="00B855B8" w:rsidP="00AC007B">
            <w:pPr>
              <w:pStyle w:val="Tabletext"/>
            </w:pPr>
            <w:r w:rsidRPr="00654E99">
              <w:rPr>
                <w:noProof/>
              </w:rPr>
              <w:t>Low</w:t>
            </w:r>
          </w:p>
        </w:tc>
        <w:tc>
          <w:tcPr>
            <w:tcW w:w="3260" w:type="dxa"/>
            <w:shd w:val="clear" w:color="auto" w:fill="auto"/>
          </w:tcPr>
          <w:p w14:paraId="3D62AE55" w14:textId="77777777" w:rsidR="00B855B8" w:rsidRDefault="00B855B8" w:rsidP="00AC007B">
            <w:pPr>
              <w:pStyle w:val="Tabletext"/>
              <w:rPr>
                <w:b/>
                <w:bCs/>
                <w:u w:val="single"/>
              </w:rPr>
            </w:pPr>
            <w:r w:rsidRPr="00654E99">
              <w:rPr>
                <w:noProof/>
              </w:rPr>
              <w:t>Modified intention-to-treat (mITT) analysis (excluding participants with missing outcome data) for summary statistics.</w:t>
            </w:r>
          </w:p>
        </w:tc>
        <w:tc>
          <w:tcPr>
            <w:tcW w:w="567" w:type="dxa"/>
            <w:shd w:val="clear" w:color="auto" w:fill="auto"/>
          </w:tcPr>
          <w:p w14:paraId="0DC6BCD6" w14:textId="77777777" w:rsidR="00B855B8" w:rsidRPr="00F4618B" w:rsidRDefault="00B855B8" w:rsidP="00AC007B">
            <w:pPr>
              <w:pStyle w:val="Tabletext"/>
            </w:pPr>
            <w:r w:rsidRPr="00654E99">
              <w:rPr>
                <w:noProof/>
              </w:rPr>
              <w:t>PN</w:t>
            </w:r>
          </w:p>
        </w:tc>
        <w:tc>
          <w:tcPr>
            <w:tcW w:w="567" w:type="dxa"/>
          </w:tcPr>
          <w:p w14:paraId="1C471BEF" w14:textId="77777777" w:rsidR="00B855B8" w:rsidRPr="00F4618B" w:rsidRDefault="00B855B8" w:rsidP="00AC007B">
            <w:pPr>
              <w:pStyle w:val="Tabletext"/>
            </w:pPr>
            <w:r w:rsidRPr="00654E99">
              <w:rPr>
                <w:noProof/>
              </w:rPr>
              <w:t>PN</w:t>
            </w:r>
          </w:p>
        </w:tc>
        <w:tc>
          <w:tcPr>
            <w:tcW w:w="567" w:type="dxa"/>
          </w:tcPr>
          <w:p w14:paraId="6F077085" w14:textId="77777777" w:rsidR="00B855B8" w:rsidRPr="00F4618B" w:rsidRDefault="00B855B8" w:rsidP="00AC007B">
            <w:pPr>
              <w:pStyle w:val="Tabletext"/>
            </w:pPr>
            <w:r w:rsidRPr="00654E99">
              <w:rPr>
                <w:noProof/>
              </w:rPr>
              <w:t>NA</w:t>
            </w:r>
          </w:p>
        </w:tc>
        <w:tc>
          <w:tcPr>
            <w:tcW w:w="567" w:type="dxa"/>
          </w:tcPr>
          <w:p w14:paraId="0B749036" w14:textId="77777777" w:rsidR="00B855B8" w:rsidRPr="00F4618B" w:rsidRDefault="00B855B8" w:rsidP="00AC007B">
            <w:pPr>
              <w:pStyle w:val="Tabletext"/>
            </w:pPr>
            <w:r w:rsidRPr="00654E99">
              <w:rPr>
                <w:noProof/>
              </w:rPr>
              <w:t>NA</w:t>
            </w:r>
          </w:p>
        </w:tc>
        <w:tc>
          <w:tcPr>
            <w:tcW w:w="567" w:type="dxa"/>
          </w:tcPr>
          <w:p w14:paraId="11CD1EB1" w14:textId="77777777" w:rsidR="00B855B8" w:rsidRPr="00F4618B" w:rsidRDefault="00B855B8" w:rsidP="00AC007B">
            <w:pPr>
              <w:pStyle w:val="Tabletext"/>
            </w:pPr>
            <w:r w:rsidRPr="00654E99">
              <w:rPr>
                <w:noProof/>
              </w:rPr>
              <w:t>NA</w:t>
            </w:r>
          </w:p>
        </w:tc>
        <w:tc>
          <w:tcPr>
            <w:tcW w:w="567" w:type="dxa"/>
          </w:tcPr>
          <w:p w14:paraId="051F3330" w14:textId="77777777" w:rsidR="00B855B8" w:rsidRPr="00F4618B" w:rsidRDefault="00B855B8" w:rsidP="00AC007B">
            <w:pPr>
              <w:pStyle w:val="Tabletext"/>
            </w:pPr>
            <w:r w:rsidRPr="00654E99">
              <w:rPr>
                <w:noProof/>
              </w:rPr>
              <w:t>PY</w:t>
            </w:r>
          </w:p>
        </w:tc>
        <w:tc>
          <w:tcPr>
            <w:tcW w:w="567" w:type="dxa"/>
            <w:shd w:val="clear" w:color="auto" w:fill="auto"/>
          </w:tcPr>
          <w:p w14:paraId="18FB6579" w14:textId="77777777" w:rsidR="00B855B8" w:rsidRPr="00F4618B" w:rsidRDefault="00B855B8" w:rsidP="00AC007B">
            <w:pPr>
              <w:pStyle w:val="Tabletext"/>
            </w:pPr>
            <w:r w:rsidRPr="00654E99">
              <w:rPr>
                <w:noProof/>
              </w:rPr>
              <w:t>NA</w:t>
            </w:r>
          </w:p>
        </w:tc>
      </w:tr>
      <w:tr w:rsidR="00B855B8" w:rsidRPr="00F4618B" w14:paraId="143DB9E1" w14:textId="77777777" w:rsidTr="00414455">
        <w:tc>
          <w:tcPr>
            <w:tcW w:w="2410" w:type="dxa"/>
          </w:tcPr>
          <w:p w14:paraId="1BD67702"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0DA035D0" w14:textId="77777777" w:rsidR="00B855B8" w:rsidRPr="00F10D2B" w:rsidRDefault="00B855B8" w:rsidP="00AC007B">
            <w:pPr>
              <w:pStyle w:val="Tabletext"/>
            </w:pPr>
            <w:r w:rsidRPr="00654E99">
              <w:rPr>
                <w:noProof/>
              </w:rPr>
              <w:t>Some concerns</w:t>
            </w:r>
          </w:p>
        </w:tc>
        <w:tc>
          <w:tcPr>
            <w:tcW w:w="3260" w:type="dxa"/>
            <w:shd w:val="clear" w:color="auto" w:fill="auto"/>
          </w:tcPr>
          <w:p w14:paraId="563D14DF" w14:textId="77777777" w:rsidR="00B855B8" w:rsidRDefault="00B855B8" w:rsidP="00AC007B">
            <w:pPr>
              <w:pStyle w:val="Tabletext"/>
            </w:pPr>
            <w:r w:rsidRPr="00654E99">
              <w:rPr>
                <w:noProof/>
              </w:rPr>
              <w:t>I: 75/95 (21% missing); C1: 76/96 (21% missing); C2: 71/96 (26% missing)</w:t>
            </w:r>
          </w:p>
          <w:p w14:paraId="0056A494" w14:textId="77777777" w:rsidR="00B855B8" w:rsidRDefault="00B855B8" w:rsidP="00AC007B">
            <w:pPr>
              <w:pStyle w:val="Tabletext"/>
              <w:rPr>
                <w:b/>
                <w:bCs/>
                <w:u w:val="single"/>
              </w:rPr>
            </w:pPr>
            <w:r w:rsidRPr="00654E99">
              <w:rPr>
                <w:noProof/>
              </w:rPr>
              <w:t xml:space="preserve">Main reason for missingness in I and C1 groups reported as "unavailability of </w:t>
            </w:r>
            <w:r w:rsidRPr="00654E99">
              <w:rPr>
                <w:noProof/>
              </w:rPr>
              <w:lastRenderedPageBreak/>
              <w:t>women on a scheduled date". No explanation given for C2 group.</w:t>
            </w:r>
          </w:p>
        </w:tc>
        <w:tc>
          <w:tcPr>
            <w:tcW w:w="567" w:type="dxa"/>
            <w:shd w:val="clear" w:color="auto" w:fill="auto"/>
          </w:tcPr>
          <w:p w14:paraId="16F47505" w14:textId="77777777" w:rsidR="00B855B8" w:rsidRPr="00F4618B" w:rsidRDefault="00B855B8" w:rsidP="00AC007B">
            <w:pPr>
              <w:pStyle w:val="Tabletext"/>
            </w:pPr>
            <w:r w:rsidRPr="00654E99">
              <w:rPr>
                <w:noProof/>
              </w:rPr>
              <w:lastRenderedPageBreak/>
              <w:t>PN</w:t>
            </w:r>
          </w:p>
        </w:tc>
        <w:tc>
          <w:tcPr>
            <w:tcW w:w="567" w:type="dxa"/>
          </w:tcPr>
          <w:p w14:paraId="3B39FD96" w14:textId="77777777" w:rsidR="00B855B8" w:rsidRPr="00F4618B" w:rsidRDefault="00B855B8" w:rsidP="00AC007B">
            <w:pPr>
              <w:pStyle w:val="Tabletext"/>
            </w:pPr>
            <w:r w:rsidRPr="00654E99">
              <w:rPr>
                <w:noProof/>
              </w:rPr>
              <w:t>N</w:t>
            </w:r>
          </w:p>
        </w:tc>
        <w:tc>
          <w:tcPr>
            <w:tcW w:w="567" w:type="dxa"/>
          </w:tcPr>
          <w:p w14:paraId="3AC23140" w14:textId="77777777" w:rsidR="00B855B8" w:rsidRPr="00F4618B" w:rsidRDefault="00B855B8" w:rsidP="00AC007B">
            <w:pPr>
              <w:pStyle w:val="Tabletext"/>
            </w:pPr>
            <w:r w:rsidRPr="00654E99">
              <w:rPr>
                <w:noProof/>
              </w:rPr>
              <w:t>PY</w:t>
            </w:r>
          </w:p>
        </w:tc>
        <w:tc>
          <w:tcPr>
            <w:tcW w:w="567" w:type="dxa"/>
          </w:tcPr>
          <w:p w14:paraId="46E8346C" w14:textId="77777777" w:rsidR="00B855B8" w:rsidRPr="00F4618B" w:rsidRDefault="00B855B8" w:rsidP="00AC007B">
            <w:pPr>
              <w:pStyle w:val="Tabletext"/>
            </w:pPr>
            <w:r w:rsidRPr="00654E99">
              <w:rPr>
                <w:noProof/>
              </w:rPr>
              <w:t>PN</w:t>
            </w:r>
          </w:p>
        </w:tc>
        <w:tc>
          <w:tcPr>
            <w:tcW w:w="567" w:type="dxa"/>
          </w:tcPr>
          <w:p w14:paraId="552FFAB6" w14:textId="77777777" w:rsidR="00B855B8" w:rsidRPr="00F4618B" w:rsidRDefault="00B855B8" w:rsidP="00AC007B">
            <w:pPr>
              <w:pStyle w:val="Tabletext"/>
            </w:pPr>
          </w:p>
        </w:tc>
        <w:tc>
          <w:tcPr>
            <w:tcW w:w="567" w:type="dxa"/>
          </w:tcPr>
          <w:p w14:paraId="2CB1EC0A" w14:textId="77777777" w:rsidR="00B855B8" w:rsidRPr="00F4618B" w:rsidRDefault="00B855B8" w:rsidP="00AC007B">
            <w:pPr>
              <w:pStyle w:val="Tabletext"/>
            </w:pPr>
          </w:p>
        </w:tc>
        <w:tc>
          <w:tcPr>
            <w:tcW w:w="567" w:type="dxa"/>
            <w:shd w:val="clear" w:color="auto" w:fill="auto"/>
          </w:tcPr>
          <w:p w14:paraId="40B8FFE5" w14:textId="77777777" w:rsidR="00B855B8" w:rsidRPr="00F4618B" w:rsidRDefault="00B855B8" w:rsidP="00AC007B">
            <w:pPr>
              <w:pStyle w:val="Tabletext"/>
            </w:pPr>
          </w:p>
        </w:tc>
      </w:tr>
      <w:tr w:rsidR="00B855B8" w:rsidRPr="00F4618B" w14:paraId="0950C8AA" w14:textId="77777777" w:rsidTr="00414455">
        <w:tc>
          <w:tcPr>
            <w:tcW w:w="2410" w:type="dxa"/>
          </w:tcPr>
          <w:p w14:paraId="1F109D5E"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B71F491" w14:textId="77777777" w:rsidR="00B855B8" w:rsidRPr="00F10D2B" w:rsidRDefault="00B855B8" w:rsidP="00AC007B">
            <w:pPr>
              <w:pStyle w:val="Tabletext"/>
            </w:pPr>
            <w:r w:rsidRPr="00654E99">
              <w:rPr>
                <w:noProof/>
              </w:rPr>
              <w:t>Low</w:t>
            </w:r>
          </w:p>
        </w:tc>
        <w:tc>
          <w:tcPr>
            <w:tcW w:w="3260" w:type="dxa"/>
            <w:shd w:val="clear" w:color="auto" w:fill="auto"/>
          </w:tcPr>
          <w:p w14:paraId="3DC03B36" w14:textId="77777777" w:rsidR="00B855B8" w:rsidRDefault="00B855B8" w:rsidP="00AC007B">
            <w:pPr>
              <w:pStyle w:val="Tabletext"/>
              <w:rPr>
                <w:b/>
                <w:bCs/>
                <w:u w:val="single"/>
              </w:rPr>
            </w:pPr>
          </w:p>
        </w:tc>
        <w:tc>
          <w:tcPr>
            <w:tcW w:w="567" w:type="dxa"/>
            <w:shd w:val="clear" w:color="auto" w:fill="auto"/>
          </w:tcPr>
          <w:p w14:paraId="12AC6CF9" w14:textId="77777777" w:rsidR="00B855B8" w:rsidRPr="00F4618B" w:rsidRDefault="00B855B8" w:rsidP="00AC007B">
            <w:pPr>
              <w:pStyle w:val="Tabletext"/>
            </w:pPr>
            <w:r w:rsidRPr="00654E99">
              <w:rPr>
                <w:noProof/>
              </w:rPr>
              <w:t>N</w:t>
            </w:r>
          </w:p>
        </w:tc>
        <w:tc>
          <w:tcPr>
            <w:tcW w:w="567" w:type="dxa"/>
          </w:tcPr>
          <w:p w14:paraId="7BDD4493" w14:textId="77777777" w:rsidR="00B855B8" w:rsidRPr="00F4618B" w:rsidRDefault="00B855B8" w:rsidP="00AC007B">
            <w:pPr>
              <w:pStyle w:val="Tabletext"/>
            </w:pPr>
            <w:r w:rsidRPr="00654E99">
              <w:rPr>
                <w:noProof/>
              </w:rPr>
              <w:t>N</w:t>
            </w:r>
          </w:p>
        </w:tc>
        <w:tc>
          <w:tcPr>
            <w:tcW w:w="567" w:type="dxa"/>
          </w:tcPr>
          <w:p w14:paraId="729CBD7A" w14:textId="77777777" w:rsidR="00B855B8" w:rsidRPr="00F4618B" w:rsidRDefault="00B855B8" w:rsidP="00AC007B">
            <w:pPr>
              <w:pStyle w:val="Tabletext"/>
            </w:pPr>
            <w:r w:rsidRPr="00654E99">
              <w:rPr>
                <w:noProof/>
              </w:rPr>
              <w:t>PN</w:t>
            </w:r>
          </w:p>
        </w:tc>
        <w:tc>
          <w:tcPr>
            <w:tcW w:w="567" w:type="dxa"/>
          </w:tcPr>
          <w:p w14:paraId="021DD7C0" w14:textId="77777777" w:rsidR="00B855B8" w:rsidRPr="00F4618B" w:rsidRDefault="00B855B8" w:rsidP="00AC007B">
            <w:pPr>
              <w:pStyle w:val="Tabletext"/>
            </w:pPr>
            <w:r w:rsidRPr="00654E99">
              <w:rPr>
                <w:noProof/>
              </w:rPr>
              <w:t>NA</w:t>
            </w:r>
          </w:p>
        </w:tc>
        <w:tc>
          <w:tcPr>
            <w:tcW w:w="567" w:type="dxa"/>
          </w:tcPr>
          <w:p w14:paraId="4DEA9FEA" w14:textId="77777777" w:rsidR="00B855B8" w:rsidRPr="00F4618B" w:rsidRDefault="00B855B8" w:rsidP="00AC007B">
            <w:pPr>
              <w:pStyle w:val="Tabletext"/>
            </w:pPr>
            <w:r w:rsidRPr="00654E99">
              <w:rPr>
                <w:noProof/>
              </w:rPr>
              <w:t>NA</w:t>
            </w:r>
          </w:p>
        </w:tc>
        <w:tc>
          <w:tcPr>
            <w:tcW w:w="567" w:type="dxa"/>
          </w:tcPr>
          <w:p w14:paraId="3D05B292" w14:textId="77777777" w:rsidR="00B855B8" w:rsidRPr="00F4618B" w:rsidRDefault="00B855B8" w:rsidP="00AC007B">
            <w:pPr>
              <w:pStyle w:val="Tabletext"/>
            </w:pPr>
          </w:p>
        </w:tc>
        <w:tc>
          <w:tcPr>
            <w:tcW w:w="567" w:type="dxa"/>
            <w:shd w:val="clear" w:color="auto" w:fill="auto"/>
          </w:tcPr>
          <w:p w14:paraId="1EA05E5D" w14:textId="77777777" w:rsidR="00B855B8" w:rsidRPr="00F4618B" w:rsidRDefault="00B855B8" w:rsidP="00AC007B">
            <w:pPr>
              <w:pStyle w:val="Tabletext"/>
            </w:pPr>
          </w:p>
        </w:tc>
      </w:tr>
      <w:tr w:rsidR="00B855B8" w:rsidRPr="00F4618B" w14:paraId="315336C1" w14:textId="77777777" w:rsidTr="00316548">
        <w:tc>
          <w:tcPr>
            <w:tcW w:w="2410" w:type="dxa"/>
            <w:tcBorders>
              <w:bottom w:val="single" w:sz="4" w:space="0" w:color="D9D9D9" w:themeColor="background1" w:themeShade="D9"/>
            </w:tcBorders>
          </w:tcPr>
          <w:p w14:paraId="7B2EE20B"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50A2BA5A" w14:textId="77777777" w:rsidR="00B855B8" w:rsidRPr="00F10D2B" w:rsidRDefault="00B855B8" w:rsidP="00AC007B">
            <w:pPr>
              <w:pStyle w:val="Tabletext"/>
            </w:pPr>
            <w:r w:rsidRPr="00654E99">
              <w:rPr>
                <w:noProof/>
              </w:rPr>
              <w:t>High</w:t>
            </w:r>
          </w:p>
        </w:tc>
        <w:tc>
          <w:tcPr>
            <w:tcW w:w="3260" w:type="dxa"/>
            <w:tcBorders>
              <w:bottom w:val="single" w:sz="4" w:space="0" w:color="D9D9D9" w:themeColor="background1" w:themeShade="D9"/>
            </w:tcBorders>
            <w:shd w:val="clear" w:color="auto" w:fill="auto"/>
          </w:tcPr>
          <w:p w14:paraId="0DD4005D" w14:textId="77777777" w:rsidR="00B855B8" w:rsidRDefault="00B855B8" w:rsidP="00AC007B">
            <w:pPr>
              <w:pStyle w:val="Tabletext"/>
            </w:pPr>
            <w:r w:rsidRPr="00654E99">
              <w:rPr>
                <w:noProof/>
              </w:rPr>
              <w:t>Registry record does not report pain, fatigue, physical function or mental distress as outcomes. HR-QoL reported as outcome, however no measures or timepoints specified. Results paper notes that single item of severity of pain at its worst from BPI-SF used in the in the analysis - unclear if other BPI-SF items measured but not reported. Summary statistics only reported for single item of severity of fatigue at its worst from BFI, however fatigue interference with ADL from BFI in LME analysis. SF-36 physical function subscale only reported. FACT-B total,  subscale scores and specific symptom items evaluated, however only total scores, nausea and dyspnea reported.</w:t>
            </w:r>
          </w:p>
          <w:p w14:paraId="191EB852" w14:textId="77777777" w:rsidR="00B855B8" w:rsidRDefault="00B855B8" w:rsidP="00AC007B">
            <w:pPr>
              <w:pStyle w:val="Tabletext"/>
              <w:rPr>
                <w:b/>
                <w:bCs/>
                <w:u w:val="single"/>
              </w:rPr>
            </w:pPr>
            <w:r w:rsidRPr="00654E99">
              <w:rPr>
                <w:noProof/>
              </w:rPr>
              <w:t>Results are reported for multiple ways of analysing/handling the outcome, and it is unlikely that these were selected from other analyses.</w:t>
            </w:r>
          </w:p>
        </w:tc>
        <w:tc>
          <w:tcPr>
            <w:tcW w:w="567" w:type="dxa"/>
            <w:tcBorders>
              <w:bottom w:val="single" w:sz="4" w:space="0" w:color="D9D9D9" w:themeColor="background1" w:themeShade="D9"/>
            </w:tcBorders>
            <w:shd w:val="clear" w:color="auto" w:fill="auto"/>
          </w:tcPr>
          <w:p w14:paraId="4A91CEAC"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56B26EC1" w14:textId="77777777" w:rsidR="00B855B8" w:rsidRPr="00F4618B" w:rsidRDefault="00B855B8" w:rsidP="00AC007B">
            <w:pPr>
              <w:pStyle w:val="Tabletext"/>
            </w:pPr>
            <w:r w:rsidRPr="00654E99">
              <w:rPr>
                <w:noProof/>
              </w:rPr>
              <w:t>PY</w:t>
            </w:r>
          </w:p>
        </w:tc>
        <w:tc>
          <w:tcPr>
            <w:tcW w:w="567" w:type="dxa"/>
            <w:tcBorders>
              <w:bottom w:val="single" w:sz="4" w:space="0" w:color="D9D9D9" w:themeColor="background1" w:themeShade="D9"/>
            </w:tcBorders>
          </w:tcPr>
          <w:p w14:paraId="164FCCE4"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0E73F417"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167BEB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540D5531"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E8A0E4C" w14:textId="77777777" w:rsidR="00B855B8" w:rsidRPr="00F4618B" w:rsidRDefault="00B855B8" w:rsidP="00AC007B">
            <w:pPr>
              <w:pStyle w:val="Tabletext"/>
            </w:pPr>
          </w:p>
        </w:tc>
      </w:tr>
      <w:tr w:rsidR="00B855B8" w:rsidRPr="00F4618B" w14:paraId="39A68041"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606845FB"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1B518D0C"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229CB730"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12C7E4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F4914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B77236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495AD2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D20E51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00C20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203BE4" w14:textId="77777777" w:rsidR="00B855B8" w:rsidRPr="00F4618B" w:rsidRDefault="00B855B8" w:rsidP="00AC007B">
            <w:pPr>
              <w:pStyle w:val="Tabletext"/>
            </w:pPr>
          </w:p>
        </w:tc>
      </w:tr>
      <w:tr w:rsidR="00B855B8" w:rsidRPr="00316548" w14:paraId="36785368"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43932311"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7EB51AC3"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04D0B80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62FE04B"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5BC869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C845DE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D12EA8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9BB990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CE9871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5F155E1" w14:textId="77777777" w:rsidR="00B855B8" w:rsidRPr="00316548" w:rsidRDefault="00B855B8" w:rsidP="00AC007B">
            <w:pPr>
              <w:pStyle w:val="Tabletext"/>
              <w:rPr>
                <w:sz w:val="8"/>
                <w:szCs w:val="8"/>
              </w:rPr>
            </w:pPr>
          </w:p>
        </w:tc>
      </w:tr>
    </w:tbl>
    <w:p w14:paraId="41249F3D"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0D6DFEF2" w14:textId="77777777" w:rsidTr="0098703D">
        <w:trPr>
          <w:tblHeader/>
        </w:trPr>
        <w:tc>
          <w:tcPr>
            <w:tcW w:w="2410" w:type="dxa"/>
            <w:vMerge w:val="restart"/>
            <w:tcBorders>
              <w:top w:val="single" w:sz="4" w:space="0" w:color="auto"/>
            </w:tcBorders>
            <w:shd w:val="clear" w:color="auto" w:fill="BFBFBF" w:themeFill="background1" w:themeFillShade="BF"/>
          </w:tcPr>
          <w:p w14:paraId="34FDB490"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Wyatt 2017</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404C425" w14:textId="77777777" w:rsidR="00B855B8" w:rsidRPr="0098703D" w:rsidRDefault="00B855B8" w:rsidP="00AC007B">
            <w:pPr>
              <w:pStyle w:val="Tabletext"/>
            </w:pPr>
            <w:r w:rsidRPr="00945AD8">
              <w:rPr>
                <w:b/>
                <w:bCs/>
              </w:rPr>
              <w:t>Outcome domain</w:t>
            </w:r>
            <w:r>
              <w:rPr>
                <w:b/>
                <w:bCs/>
              </w:rPr>
              <w:t>.</w:t>
            </w:r>
            <w:r>
              <w:t xml:space="preserve"> </w:t>
            </w:r>
            <w:r w:rsidRPr="00654E99">
              <w:rPr>
                <w:noProof/>
              </w:rPr>
              <w:t>HR-QoL</w:t>
            </w:r>
          </w:p>
        </w:tc>
        <w:tc>
          <w:tcPr>
            <w:tcW w:w="3969" w:type="dxa"/>
            <w:gridSpan w:val="7"/>
            <w:tcBorders>
              <w:top w:val="single" w:sz="4" w:space="0" w:color="auto"/>
            </w:tcBorders>
            <w:shd w:val="clear" w:color="auto" w:fill="BFBFBF" w:themeFill="background1" w:themeFillShade="BF"/>
          </w:tcPr>
          <w:p w14:paraId="45E56C06"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5525E12C" w14:textId="77777777" w:rsidTr="0098703D">
        <w:trPr>
          <w:tblHeader/>
        </w:trPr>
        <w:tc>
          <w:tcPr>
            <w:tcW w:w="2410" w:type="dxa"/>
            <w:vMerge/>
            <w:tcBorders>
              <w:bottom w:val="single" w:sz="4" w:space="0" w:color="auto"/>
            </w:tcBorders>
            <w:shd w:val="clear" w:color="auto" w:fill="BFBFBF" w:themeFill="background1" w:themeFillShade="BF"/>
          </w:tcPr>
          <w:p w14:paraId="4FDA3872"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01B43F8A" w14:textId="77777777" w:rsidR="00B855B8" w:rsidRPr="00945AD8" w:rsidRDefault="00B855B8" w:rsidP="00AC007B">
            <w:pPr>
              <w:pStyle w:val="Tabletext"/>
              <w:rPr>
                <w:b/>
                <w:bCs/>
              </w:rPr>
            </w:pPr>
            <w:r>
              <w:rPr>
                <w:b/>
                <w:bCs/>
              </w:rPr>
              <w:t>Assessments</w:t>
            </w:r>
            <w:r>
              <w:t xml:space="preserve">. </w:t>
            </w:r>
            <w:r w:rsidRPr="00654E99">
              <w:rPr>
                <w:noProof/>
              </w:rPr>
              <w:t>same RoB all outcomes:  hrqol, physical function, global symptoms</w:t>
            </w:r>
          </w:p>
        </w:tc>
        <w:tc>
          <w:tcPr>
            <w:tcW w:w="3969" w:type="dxa"/>
            <w:gridSpan w:val="7"/>
            <w:tcBorders>
              <w:bottom w:val="single" w:sz="4" w:space="0" w:color="auto"/>
            </w:tcBorders>
            <w:shd w:val="clear" w:color="auto" w:fill="BFBFBF" w:themeFill="background1" w:themeFillShade="BF"/>
          </w:tcPr>
          <w:p w14:paraId="7AF6479A"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6F6B9F4E" w14:textId="77777777" w:rsidTr="00414455">
        <w:trPr>
          <w:tblHeader/>
        </w:trPr>
        <w:tc>
          <w:tcPr>
            <w:tcW w:w="2410" w:type="dxa"/>
            <w:vMerge w:val="restart"/>
            <w:tcBorders>
              <w:top w:val="single" w:sz="4" w:space="0" w:color="auto"/>
            </w:tcBorders>
            <w:shd w:val="clear" w:color="auto" w:fill="F2F2F2" w:themeFill="background1" w:themeFillShade="F2"/>
          </w:tcPr>
          <w:p w14:paraId="293C3A10"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068C52EE"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50562324"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38EFC24" w14:textId="77777777" w:rsidR="00B855B8" w:rsidRPr="00DC405A" w:rsidRDefault="00B855B8" w:rsidP="00AC007B">
            <w:pPr>
              <w:pStyle w:val="Tabletext"/>
              <w:rPr>
                <w:b/>
                <w:bCs/>
              </w:rPr>
            </w:pPr>
            <w:r w:rsidRPr="00DC405A">
              <w:rPr>
                <w:b/>
                <w:bCs/>
              </w:rPr>
              <w:t>Response to signalling questions</w:t>
            </w:r>
          </w:p>
        </w:tc>
      </w:tr>
      <w:tr w:rsidR="00B855B8" w:rsidRPr="00F4618B" w14:paraId="116AC801" w14:textId="77777777" w:rsidTr="00414455">
        <w:trPr>
          <w:tblHeader/>
        </w:trPr>
        <w:tc>
          <w:tcPr>
            <w:tcW w:w="2410" w:type="dxa"/>
            <w:vMerge/>
            <w:tcBorders>
              <w:bottom w:val="single" w:sz="4" w:space="0" w:color="auto"/>
            </w:tcBorders>
          </w:tcPr>
          <w:p w14:paraId="0ECB7650"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2E86A205"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7E02742D"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F2FE4CC"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694917"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125CF2D"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289A054"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D88C16"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282F79A"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61BBB5" w14:textId="77777777" w:rsidR="00B855B8" w:rsidRPr="00F4618B" w:rsidRDefault="00B855B8" w:rsidP="00AC007B">
            <w:pPr>
              <w:pStyle w:val="Tabletext"/>
            </w:pPr>
            <w:r w:rsidRPr="00F4618B">
              <w:t>SQ7</w:t>
            </w:r>
          </w:p>
        </w:tc>
      </w:tr>
      <w:tr w:rsidR="00B855B8" w:rsidRPr="00F4618B" w14:paraId="41DD2C2E" w14:textId="77777777" w:rsidTr="00414455">
        <w:tc>
          <w:tcPr>
            <w:tcW w:w="2410" w:type="dxa"/>
          </w:tcPr>
          <w:p w14:paraId="48877926"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103F75C8" w14:textId="77777777" w:rsidR="00B855B8" w:rsidRPr="00F10D2B" w:rsidRDefault="00B855B8" w:rsidP="00AC007B">
            <w:pPr>
              <w:pStyle w:val="Tabletext"/>
            </w:pPr>
            <w:r w:rsidRPr="00654E99">
              <w:rPr>
                <w:noProof/>
              </w:rPr>
              <w:t>Low</w:t>
            </w:r>
          </w:p>
        </w:tc>
        <w:tc>
          <w:tcPr>
            <w:tcW w:w="3260" w:type="dxa"/>
            <w:shd w:val="clear" w:color="auto" w:fill="auto"/>
          </w:tcPr>
          <w:p w14:paraId="6D963E5D" w14:textId="77777777" w:rsidR="00B855B8" w:rsidRPr="00B112C0" w:rsidRDefault="00B855B8" w:rsidP="00AC007B">
            <w:pPr>
              <w:pStyle w:val="Tabletext"/>
            </w:pPr>
          </w:p>
        </w:tc>
        <w:tc>
          <w:tcPr>
            <w:tcW w:w="567" w:type="dxa"/>
            <w:shd w:val="clear" w:color="auto" w:fill="auto"/>
          </w:tcPr>
          <w:p w14:paraId="37E36547" w14:textId="77777777" w:rsidR="00B855B8" w:rsidRPr="00F4618B" w:rsidRDefault="00B855B8" w:rsidP="00AC007B">
            <w:pPr>
              <w:pStyle w:val="Tabletext"/>
            </w:pPr>
            <w:r w:rsidRPr="00654E99">
              <w:rPr>
                <w:noProof/>
              </w:rPr>
              <w:t>Y</w:t>
            </w:r>
          </w:p>
        </w:tc>
        <w:tc>
          <w:tcPr>
            <w:tcW w:w="567" w:type="dxa"/>
          </w:tcPr>
          <w:p w14:paraId="29B1396C" w14:textId="77777777" w:rsidR="00B855B8" w:rsidRPr="00F4618B" w:rsidRDefault="00B855B8" w:rsidP="00AC007B">
            <w:pPr>
              <w:pStyle w:val="Tabletext"/>
            </w:pPr>
            <w:r w:rsidRPr="00654E99">
              <w:rPr>
                <w:noProof/>
              </w:rPr>
              <w:t>Y</w:t>
            </w:r>
          </w:p>
        </w:tc>
        <w:tc>
          <w:tcPr>
            <w:tcW w:w="567" w:type="dxa"/>
          </w:tcPr>
          <w:p w14:paraId="0EF4BBE7" w14:textId="77777777" w:rsidR="00B855B8" w:rsidRPr="00F4618B" w:rsidRDefault="00B855B8" w:rsidP="00AC007B">
            <w:pPr>
              <w:pStyle w:val="Tabletext"/>
            </w:pPr>
            <w:r w:rsidRPr="00654E99">
              <w:rPr>
                <w:noProof/>
              </w:rPr>
              <w:t>N</w:t>
            </w:r>
          </w:p>
        </w:tc>
        <w:tc>
          <w:tcPr>
            <w:tcW w:w="567" w:type="dxa"/>
          </w:tcPr>
          <w:p w14:paraId="5DD95453" w14:textId="77777777" w:rsidR="00B855B8" w:rsidRPr="00F4618B" w:rsidRDefault="00B855B8" w:rsidP="00AC007B">
            <w:pPr>
              <w:pStyle w:val="Tabletext"/>
            </w:pPr>
          </w:p>
        </w:tc>
        <w:tc>
          <w:tcPr>
            <w:tcW w:w="567" w:type="dxa"/>
          </w:tcPr>
          <w:p w14:paraId="7584D1F6" w14:textId="77777777" w:rsidR="00B855B8" w:rsidRPr="00F4618B" w:rsidRDefault="00B855B8" w:rsidP="00AC007B">
            <w:pPr>
              <w:pStyle w:val="Tabletext"/>
            </w:pPr>
          </w:p>
        </w:tc>
        <w:tc>
          <w:tcPr>
            <w:tcW w:w="567" w:type="dxa"/>
          </w:tcPr>
          <w:p w14:paraId="0377B418" w14:textId="77777777" w:rsidR="00B855B8" w:rsidRPr="00F4618B" w:rsidRDefault="00B855B8" w:rsidP="00AC007B">
            <w:pPr>
              <w:pStyle w:val="Tabletext"/>
            </w:pPr>
          </w:p>
        </w:tc>
        <w:tc>
          <w:tcPr>
            <w:tcW w:w="567" w:type="dxa"/>
            <w:shd w:val="clear" w:color="auto" w:fill="auto"/>
          </w:tcPr>
          <w:p w14:paraId="2244BB96" w14:textId="77777777" w:rsidR="00B855B8" w:rsidRPr="00F4618B" w:rsidRDefault="00B855B8" w:rsidP="00AC007B">
            <w:pPr>
              <w:pStyle w:val="Tabletext"/>
            </w:pPr>
          </w:p>
        </w:tc>
      </w:tr>
      <w:tr w:rsidR="00B855B8" w:rsidRPr="00F4618B" w14:paraId="23AEC5AD" w14:textId="77777777" w:rsidTr="00414455">
        <w:tc>
          <w:tcPr>
            <w:tcW w:w="2410" w:type="dxa"/>
          </w:tcPr>
          <w:p w14:paraId="5CF4AD83"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1B15B66" w14:textId="77777777" w:rsidR="00B855B8" w:rsidRPr="00F10D2B" w:rsidRDefault="00B855B8" w:rsidP="00AC007B">
            <w:pPr>
              <w:pStyle w:val="Tabletext"/>
            </w:pPr>
            <w:r w:rsidRPr="00654E99">
              <w:rPr>
                <w:noProof/>
              </w:rPr>
              <w:t>Low</w:t>
            </w:r>
          </w:p>
        </w:tc>
        <w:tc>
          <w:tcPr>
            <w:tcW w:w="3260" w:type="dxa"/>
            <w:shd w:val="clear" w:color="auto" w:fill="auto"/>
          </w:tcPr>
          <w:p w14:paraId="7C0C259A" w14:textId="77777777" w:rsidR="00B855B8" w:rsidRDefault="00B855B8" w:rsidP="00AC007B">
            <w:pPr>
              <w:pStyle w:val="Tabletext"/>
            </w:pPr>
            <w:r w:rsidRPr="00654E99">
              <w:rPr>
                <w:noProof/>
              </w:rPr>
              <w:t>Intervention group received reflexology and comparator no intervention (i.e. not a sham/placebo or ‘active’ standard care), so it is likely that participants were aware of their assigned intervention. Carers delivered the reflexology intervention.</w:t>
            </w:r>
          </w:p>
          <w:p w14:paraId="790B8512" w14:textId="77777777" w:rsidR="00B855B8" w:rsidRDefault="00B855B8" w:rsidP="00AC007B">
            <w:pPr>
              <w:pStyle w:val="Tabletext"/>
              <w:rPr>
                <w:b/>
                <w:bCs/>
                <w:u w:val="single"/>
              </w:rPr>
            </w:pPr>
            <w:r w:rsidRPr="00654E99">
              <w:rPr>
                <w:noProof/>
              </w:rPr>
              <w:t>Intention-to-treat (ITT) analysis</w:t>
            </w:r>
          </w:p>
        </w:tc>
        <w:tc>
          <w:tcPr>
            <w:tcW w:w="567" w:type="dxa"/>
            <w:shd w:val="clear" w:color="auto" w:fill="auto"/>
          </w:tcPr>
          <w:p w14:paraId="49FCF4C1" w14:textId="77777777" w:rsidR="00B855B8" w:rsidRPr="00F4618B" w:rsidRDefault="00B855B8" w:rsidP="00AC007B">
            <w:pPr>
              <w:pStyle w:val="Tabletext"/>
            </w:pPr>
            <w:r w:rsidRPr="00654E99">
              <w:rPr>
                <w:noProof/>
              </w:rPr>
              <w:t>Y</w:t>
            </w:r>
          </w:p>
        </w:tc>
        <w:tc>
          <w:tcPr>
            <w:tcW w:w="567" w:type="dxa"/>
          </w:tcPr>
          <w:p w14:paraId="08467BA4" w14:textId="77777777" w:rsidR="00B855B8" w:rsidRPr="00F4618B" w:rsidRDefault="00B855B8" w:rsidP="00AC007B">
            <w:pPr>
              <w:pStyle w:val="Tabletext"/>
            </w:pPr>
            <w:r w:rsidRPr="00654E99">
              <w:rPr>
                <w:noProof/>
              </w:rPr>
              <w:t>Y</w:t>
            </w:r>
          </w:p>
        </w:tc>
        <w:tc>
          <w:tcPr>
            <w:tcW w:w="567" w:type="dxa"/>
          </w:tcPr>
          <w:p w14:paraId="1301E8CB" w14:textId="77777777" w:rsidR="00B855B8" w:rsidRPr="00F4618B" w:rsidRDefault="00B855B8" w:rsidP="00AC007B">
            <w:pPr>
              <w:pStyle w:val="Tabletext"/>
            </w:pPr>
            <w:r w:rsidRPr="00654E99">
              <w:rPr>
                <w:noProof/>
              </w:rPr>
              <w:t>PN</w:t>
            </w:r>
          </w:p>
        </w:tc>
        <w:tc>
          <w:tcPr>
            <w:tcW w:w="567" w:type="dxa"/>
          </w:tcPr>
          <w:p w14:paraId="4B4C7FA6" w14:textId="77777777" w:rsidR="00B855B8" w:rsidRPr="00F4618B" w:rsidRDefault="00B855B8" w:rsidP="00AC007B">
            <w:pPr>
              <w:pStyle w:val="Tabletext"/>
            </w:pPr>
            <w:r w:rsidRPr="00654E99">
              <w:rPr>
                <w:noProof/>
              </w:rPr>
              <w:t>NA</w:t>
            </w:r>
          </w:p>
        </w:tc>
        <w:tc>
          <w:tcPr>
            <w:tcW w:w="567" w:type="dxa"/>
          </w:tcPr>
          <w:p w14:paraId="50C9DD38" w14:textId="77777777" w:rsidR="00B855B8" w:rsidRPr="00F4618B" w:rsidRDefault="00B855B8" w:rsidP="00AC007B">
            <w:pPr>
              <w:pStyle w:val="Tabletext"/>
            </w:pPr>
            <w:r w:rsidRPr="00654E99">
              <w:rPr>
                <w:noProof/>
              </w:rPr>
              <w:t>NA</w:t>
            </w:r>
          </w:p>
        </w:tc>
        <w:tc>
          <w:tcPr>
            <w:tcW w:w="567" w:type="dxa"/>
          </w:tcPr>
          <w:p w14:paraId="6B3885FB" w14:textId="77777777" w:rsidR="00B855B8" w:rsidRPr="00F4618B" w:rsidRDefault="00B855B8" w:rsidP="00AC007B">
            <w:pPr>
              <w:pStyle w:val="Tabletext"/>
            </w:pPr>
            <w:r w:rsidRPr="00654E99">
              <w:rPr>
                <w:noProof/>
              </w:rPr>
              <w:t>Y</w:t>
            </w:r>
          </w:p>
        </w:tc>
        <w:tc>
          <w:tcPr>
            <w:tcW w:w="567" w:type="dxa"/>
            <w:shd w:val="clear" w:color="auto" w:fill="auto"/>
          </w:tcPr>
          <w:p w14:paraId="7278E9D0" w14:textId="77777777" w:rsidR="00B855B8" w:rsidRPr="00F4618B" w:rsidRDefault="00B855B8" w:rsidP="00AC007B">
            <w:pPr>
              <w:pStyle w:val="Tabletext"/>
            </w:pPr>
            <w:r w:rsidRPr="00654E99">
              <w:rPr>
                <w:noProof/>
              </w:rPr>
              <w:t>NA</w:t>
            </w:r>
          </w:p>
        </w:tc>
      </w:tr>
      <w:tr w:rsidR="00B855B8" w:rsidRPr="00F4618B" w14:paraId="5A6E94B5" w14:textId="77777777" w:rsidTr="00414455">
        <w:tc>
          <w:tcPr>
            <w:tcW w:w="2410" w:type="dxa"/>
          </w:tcPr>
          <w:p w14:paraId="02E25418"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3FC0D2D1" w14:textId="77777777" w:rsidR="00B855B8" w:rsidRPr="00F10D2B" w:rsidRDefault="00B855B8" w:rsidP="00AC007B">
            <w:pPr>
              <w:pStyle w:val="Tabletext"/>
            </w:pPr>
            <w:r w:rsidRPr="00654E99">
              <w:rPr>
                <w:noProof/>
              </w:rPr>
              <w:t>Low</w:t>
            </w:r>
          </w:p>
        </w:tc>
        <w:tc>
          <w:tcPr>
            <w:tcW w:w="3260" w:type="dxa"/>
            <w:shd w:val="clear" w:color="auto" w:fill="auto"/>
          </w:tcPr>
          <w:p w14:paraId="63647B4F" w14:textId="77777777" w:rsidR="00B855B8" w:rsidRDefault="00B855B8" w:rsidP="00AC007B">
            <w:pPr>
              <w:pStyle w:val="Tabletext"/>
            </w:pPr>
            <w:r w:rsidRPr="00654E99">
              <w:rPr>
                <w:noProof/>
              </w:rPr>
              <w:t>I: 103/128 (20% missing); C: 104/128 (19% missing). Assessed from Figure 1 as sample size in the analysis, however this cannot be verified.</w:t>
            </w:r>
          </w:p>
          <w:p w14:paraId="20DB7F4F" w14:textId="77777777" w:rsidR="00B855B8" w:rsidRDefault="00B855B8" w:rsidP="00AC007B">
            <w:pPr>
              <w:pStyle w:val="Tabletext"/>
            </w:pPr>
            <w:r w:rsidRPr="00654E99">
              <w:rPr>
                <w:noProof/>
              </w:rPr>
              <w:t>No indication of imputation in analysis methods - possibly missing at random data.</w:t>
            </w:r>
          </w:p>
          <w:p w14:paraId="1FAFCBF9" w14:textId="77777777" w:rsidR="00B855B8" w:rsidRDefault="00B855B8" w:rsidP="00AC007B">
            <w:pPr>
              <w:pStyle w:val="Tabletext"/>
              <w:rPr>
                <w:b/>
                <w:bCs/>
                <w:u w:val="single"/>
              </w:rPr>
            </w:pPr>
            <w:r w:rsidRPr="00654E99">
              <w:rPr>
                <w:noProof/>
              </w:rPr>
              <w:t xml:space="preserve">"The characteristics of the drop-outs did not differ by study group". Most frequent </w:t>
            </w:r>
            <w:r w:rsidRPr="00654E99">
              <w:rPr>
                <w:noProof/>
              </w:rPr>
              <w:lastRenderedPageBreak/>
              <w:t>reason was inability to reach participants for telephone data collection.</w:t>
            </w:r>
          </w:p>
        </w:tc>
        <w:tc>
          <w:tcPr>
            <w:tcW w:w="567" w:type="dxa"/>
            <w:shd w:val="clear" w:color="auto" w:fill="auto"/>
          </w:tcPr>
          <w:p w14:paraId="3630D3DE" w14:textId="77777777" w:rsidR="00B855B8" w:rsidRPr="00F4618B" w:rsidRDefault="00B855B8" w:rsidP="00AC007B">
            <w:pPr>
              <w:pStyle w:val="Tabletext"/>
            </w:pPr>
            <w:r w:rsidRPr="00654E99">
              <w:rPr>
                <w:noProof/>
              </w:rPr>
              <w:lastRenderedPageBreak/>
              <w:t>NI</w:t>
            </w:r>
          </w:p>
        </w:tc>
        <w:tc>
          <w:tcPr>
            <w:tcW w:w="567" w:type="dxa"/>
          </w:tcPr>
          <w:p w14:paraId="0A3CBF46" w14:textId="77777777" w:rsidR="00B855B8" w:rsidRPr="00F4618B" w:rsidRDefault="00B855B8" w:rsidP="00AC007B">
            <w:pPr>
              <w:pStyle w:val="Tabletext"/>
            </w:pPr>
            <w:r w:rsidRPr="00654E99">
              <w:rPr>
                <w:noProof/>
              </w:rPr>
              <w:t>PN</w:t>
            </w:r>
          </w:p>
        </w:tc>
        <w:tc>
          <w:tcPr>
            <w:tcW w:w="567" w:type="dxa"/>
          </w:tcPr>
          <w:p w14:paraId="578288D1" w14:textId="77777777" w:rsidR="00B855B8" w:rsidRPr="00F4618B" w:rsidRDefault="00B855B8" w:rsidP="00AC007B">
            <w:pPr>
              <w:pStyle w:val="Tabletext"/>
            </w:pPr>
            <w:r w:rsidRPr="00654E99">
              <w:rPr>
                <w:noProof/>
              </w:rPr>
              <w:t>PN</w:t>
            </w:r>
          </w:p>
        </w:tc>
        <w:tc>
          <w:tcPr>
            <w:tcW w:w="567" w:type="dxa"/>
          </w:tcPr>
          <w:p w14:paraId="45C79018" w14:textId="77777777" w:rsidR="00B855B8" w:rsidRPr="00F4618B" w:rsidRDefault="00B855B8" w:rsidP="00AC007B">
            <w:pPr>
              <w:pStyle w:val="Tabletext"/>
            </w:pPr>
            <w:r w:rsidRPr="00654E99">
              <w:rPr>
                <w:noProof/>
              </w:rPr>
              <w:t>NA</w:t>
            </w:r>
          </w:p>
        </w:tc>
        <w:tc>
          <w:tcPr>
            <w:tcW w:w="567" w:type="dxa"/>
          </w:tcPr>
          <w:p w14:paraId="13EFBE37" w14:textId="77777777" w:rsidR="00B855B8" w:rsidRPr="00F4618B" w:rsidRDefault="00B855B8" w:rsidP="00AC007B">
            <w:pPr>
              <w:pStyle w:val="Tabletext"/>
            </w:pPr>
          </w:p>
        </w:tc>
        <w:tc>
          <w:tcPr>
            <w:tcW w:w="567" w:type="dxa"/>
          </w:tcPr>
          <w:p w14:paraId="6F61011F" w14:textId="77777777" w:rsidR="00B855B8" w:rsidRPr="00F4618B" w:rsidRDefault="00B855B8" w:rsidP="00AC007B">
            <w:pPr>
              <w:pStyle w:val="Tabletext"/>
            </w:pPr>
          </w:p>
        </w:tc>
        <w:tc>
          <w:tcPr>
            <w:tcW w:w="567" w:type="dxa"/>
            <w:shd w:val="clear" w:color="auto" w:fill="auto"/>
          </w:tcPr>
          <w:p w14:paraId="7774E47D" w14:textId="77777777" w:rsidR="00B855B8" w:rsidRPr="00F4618B" w:rsidRDefault="00B855B8" w:rsidP="00AC007B">
            <w:pPr>
              <w:pStyle w:val="Tabletext"/>
            </w:pPr>
          </w:p>
        </w:tc>
      </w:tr>
      <w:tr w:rsidR="00B855B8" w:rsidRPr="00F4618B" w14:paraId="3C86E49D" w14:textId="77777777" w:rsidTr="00414455">
        <w:tc>
          <w:tcPr>
            <w:tcW w:w="2410" w:type="dxa"/>
          </w:tcPr>
          <w:p w14:paraId="5F4BC2FC"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78843893" w14:textId="77777777" w:rsidR="00B855B8" w:rsidRPr="00F10D2B" w:rsidRDefault="00B855B8" w:rsidP="00AC007B">
            <w:pPr>
              <w:pStyle w:val="Tabletext"/>
            </w:pPr>
            <w:r w:rsidRPr="00654E99">
              <w:rPr>
                <w:noProof/>
              </w:rPr>
              <w:t>Some concerns</w:t>
            </w:r>
          </w:p>
        </w:tc>
        <w:tc>
          <w:tcPr>
            <w:tcW w:w="3260" w:type="dxa"/>
            <w:shd w:val="clear" w:color="auto" w:fill="auto"/>
          </w:tcPr>
          <w:p w14:paraId="037B6959" w14:textId="77777777" w:rsidR="00B855B8" w:rsidRDefault="00B855B8" w:rsidP="00AC007B">
            <w:pPr>
              <w:pStyle w:val="Tabletext"/>
            </w:pPr>
            <w:r w:rsidRPr="00654E99">
              <w:rPr>
                <w:noProof/>
              </w:rPr>
              <w:t>Participants (i.e. the outcome assessors) were aware that they had received reflexology or no intervention.</w:t>
            </w:r>
          </w:p>
          <w:p w14:paraId="30853E3F" w14:textId="77777777" w:rsidR="00B855B8" w:rsidRDefault="00B855B8" w:rsidP="00AC007B">
            <w:pPr>
              <w:pStyle w:val="Tabletext"/>
              <w:rPr>
                <w:b/>
                <w:bCs/>
                <w:u w:val="single"/>
              </w:rPr>
            </w:pPr>
            <w:r w:rsidRPr="00654E99">
              <w:rPr>
                <w:noProof/>
              </w:rPr>
              <w:t>Participants’ knowledge of the intervention they received could have influenced their response. However, &lt; reflexology  is delivered as a supportive treatment alongside other care (chemotherapy) and there is no reason to assume that participants would have prior beliefs about the effects of reflexology that would be likely to influence the outcome.</w:t>
            </w:r>
          </w:p>
        </w:tc>
        <w:tc>
          <w:tcPr>
            <w:tcW w:w="567" w:type="dxa"/>
            <w:shd w:val="clear" w:color="auto" w:fill="auto"/>
          </w:tcPr>
          <w:p w14:paraId="02B1B23C" w14:textId="77777777" w:rsidR="00B855B8" w:rsidRPr="00F4618B" w:rsidRDefault="00B855B8" w:rsidP="00AC007B">
            <w:pPr>
              <w:pStyle w:val="Tabletext"/>
            </w:pPr>
            <w:r w:rsidRPr="00654E99">
              <w:rPr>
                <w:noProof/>
              </w:rPr>
              <w:t>N</w:t>
            </w:r>
          </w:p>
        </w:tc>
        <w:tc>
          <w:tcPr>
            <w:tcW w:w="567" w:type="dxa"/>
          </w:tcPr>
          <w:p w14:paraId="760F55E0" w14:textId="77777777" w:rsidR="00B855B8" w:rsidRPr="00F4618B" w:rsidRDefault="00B855B8" w:rsidP="00AC007B">
            <w:pPr>
              <w:pStyle w:val="Tabletext"/>
            </w:pPr>
            <w:r w:rsidRPr="00654E99">
              <w:rPr>
                <w:noProof/>
              </w:rPr>
              <w:t>N</w:t>
            </w:r>
          </w:p>
        </w:tc>
        <w:tc>
          <w:tcPr>
            <w:tcW w:w="567" w:type="dxa"/>
          </w:tcPr>
          <w:p w14:paraId="455E676A" w14:textId="77777777" w:rsidR="00B855B8" w:rsidRPr="00F4618B" w:rsidRDefault="00B855B8" w:rsidP="00AC007B">
            <w:pPr>
              <w:pStyle w:val="Tabletext"/>
            </w:pPr>
            <w:r w:rsidRPr="00654E99">
              <w:rPr>
                <w:noProof/>
              </w:rPr>
              <w:t>Y</w:t>
            </w:r>
          </w:p>
        </w:tc>
        <w:tc>
          <w:tcPr>
            <w:tcW w:w="567" w:type="dxa"/>
          </w:tcPr>
          <w:p w14:paraId="51B233C9" w14:textId="77777777" w:rsidR="00B855B8" w:rsidRPr="00F4618B" w:rsidRDefault="00B855B8" w:rsidP="00AC007B">
            <w:pPr>
              <w:pStyle w:val="Tabletext"/>
            </w:pPr>
            <w:r w:rsidRPr="00654E99">
              <w:rPr>
                <w:noProof/>
              </w:rPr>
              <w:t>Y</w:t>
            </w:r>
          </w:p>
        </w:tc>
        <w:tc>
          <w:tcPr>
            <w:tcW w:w="567" w:type="dxa"/>
          </w:tcPr>
          <w:p w14:paraId="3C797D89" w14:textId="77777777" w:rsidR="00B855B8" w:rsidRPr="00F4618B" w:rsidRDefault="00B855B8" w:rsidP="00AC007B">
            <w:pPr>
              <w:pStyle w:val="Tabletext"/>
            </w:pPr>
            <w:r w:rsidRPr="00654E99">
              <w:rPr>
                <w:noProof/>
              </w:rPr>
              <w:t>PN</w:t>
            </w:r>
          </w:p>
        </w:tc>
        <w:tc>
          <w:tcPr>
            <w:tcW w:w="567" w:type="dxa"/>
          </w:tcPr>
          <w:p w14:paraId="1BD1D09B" w14:textId="77777777" w:rsidR="00B855B8" w:rsidRPr="00F4618B" w:rsidRDefault="00B855B8" w:rsidP="00AC007B">
            <w:pPr>
              <w:pStyle w:val="Tabletext"/>
            </w:pPr>
          </w:p>
        </w:tc>
        <w:tc>
          <w:tcPr>
            <w:tcW w:w="567" w:type="dxa"/>
            <w:shd w:val="clear" w:color="auto" w:fill="auto"/>
          </w:tcPr>
          <w:p w14:paraId="5B3C89FF" w14:textId="77777777" w:rsidR="00B855B8" w:rsidRPr="00F4618B" w:rsidRDefault="00B855B8" w:rsidP="00AC007B">
            <w:pPr>
              <w:pStyle w:val="Tabletext"/>
            </w:pPr>
          </w:p>
        </w:tc>
      </w:tr>
      <w:tr w:rsidR="00B855B8" w:rsidRPr="00F4618B" w14:paraId="66EE421B" w14:textId="77777777" w:rsidTr="00316548">
        <w:tc>
          <w:tcPr>
            <w:tcW w:w="2410" w:type="dxa"/>
            <w:tcBorders>
              <w:bottom w:val="single" w:sz="4" w:space="0" w:color="D9D9D9" w:themeColor="background1" w:themeShade="D9"/>
            </w:tcBorders>
          </w:tcPr>
          <w:p w14:paraId="1DFD20DF"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12E2C994"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215BFFF2" w14:textId="77777777" w:rsidR="00B855B8" w:rsidRDefault="00B855B8" w:rsidP="00AC007B">
            <w:pPr>
              <w:pStyle w:val="Tabletext"/>
            </w:pPr>
            <w:r w:rsidRPr="00654E99">
              <w:rPr>
                <w:noProof/>
              </w:rPr>
              <w:t>Measures eligible for the meta-analysis appear fully reported in the paper, at multiple time points. It is unlikely that there were other results from which these measures were selected.</w:t>
            </w:r>
          </w:p>
          <w:p w14:paraId="61769DD6" w14:textId="77777777" w:rsidR="00B855B8" w:rsidRDefault="00B855B8" w:rsidP="00AC007B">
            <w:pPr>
              <w:pStyle w:val="Tabletext"/>
              <w:rPr>
                <w:b/>
                <w:bCs/>
                <w:u w:val="single"/>
              </w:rPr>
            </w:pPr>
            <w:r w:rsidRPr="00654E99">
              <w:rPr>
                <w:noProof/>
              </w:rPr>
              <w:t>Results are reported for multiple ways of analysing/handling the outcomes, and it is unlikely that these were selected from other analyses.</w:t>
            </w:r>
          </w:p>
        </w:tc>
        <w:tc>
          <w:tcPr>
            <w:tcW w:w="567" w:type="dxa"/>
            <w:tcBorders>
              <w:bottom w:val="single" w:sz="4" w:space="0" w:color="D9D9D9" w:themeColor="background1" w:themeShade="D9"/>
            </w:tcBorders>
            <w:shd w:val="clear" w:color="auto" w:fill="auto"/>
          </w:tcPr>
          <w:p w14:paraId="1E91FA0E"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6132A05C"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6E3EC8E1"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79AD494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7E2595C" w14:textId="77777777" w:rsidR="00B855B8" w:rsidRPr="00F4618B" w:rsidRDefault="00B855B8" w:rsidP="00AC007B">
            <w:pPr>
              <w:pStyle w:val="Tabletext"/>
            </w:pPr>
          </w:p>
        </w:tc>
        <w:tc>
          <w:tcPr>
            <w:tcW w:w="567" w:type="dxa"/>
            <w:tcBorders>
              <w:bottom w:val="single" w:sz="4" w:space="0" w:color="D9D9D9" w:themeColor="background1" w:themeShade="D9"/>
            </w:tcBorders>
          </w:tcPr>
          <w:p w14:paraId="118AC311"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136A0FD6" w14:textId="77777777" w:rsidR="00B855B8" w:rsidRPr="00F4618B" w:rsidRDefault="00B855B8" w:rsidP="00AC007B">
            <w:pPr>
              <w:pStyle w:val="Tabletext"/>
            </w:pPr>
          </w:p>
        </w:tc>
      </w:tr>
      <w:tr w:rsidR="00B855B8" w:rsidRPr="00F4618B" w14:paraId="73C08965"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D6AFCF1"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C76A268" w14:textId="77777777" w:rsidR="00B855B8" w:rsidRPr="00F10D2B" w:rsidRDefault="00B855B8" w:rsidP="00AC007B">
            <w:pPr>
              <w:pStyle w:val="Tabletext"/>
              <w:rPr>
                <w:b/>
                <w:bCs/>
              </w:rPr>
            </w:pPr>
            <w:r w:rsidRPr="00654E99">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1E416F76"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F5DC920"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BF9A07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28F1A1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6E93BD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CA9DCF6"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8E76C5"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36F669D" w14:textId="77777777" w:rsidR="00B855B8" w:rsidRPr="00F4618B" w:rsidRDefault="00B855B8" w:rsidP="00AC007B">
            <w:pPr>
              <w:pStyle w:val="Tabletext"/>
            </w:pPr>
          </w:p>
        </w:tc>
      </w:tr>
      <w:tr w:rsidR="00B855B8" w:rsidRPr="00316548" w14:paraId="3DBA6C0A"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3C63EB44"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6045680B"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1B54DC1"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374C434"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1979F4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0C592C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69D848F"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3F343BA"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67A385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9D078E3" w14:textId="77777777" w:rsidR="00B855B8" w:rsidRPr="00316548" w:rsidRDefault="00B855B8" w:rsidP="00AC007B">
            <w:pPr>
              <w:pStyle w:val="Tabletext"/>
              <w:rPr>
                <w:sz w:val="8"/>
                <w:szCs w:val="8"/>
              </w:rPr>
            </w:pPr>
          </w:p>
        </w:tc>
      </w:tr>
    </w:tbl>
    <w:p w14:paraId="33CF91BA"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6A26F508" w14:textId="77777777" w:rsidTr="0098703D">
        <w:trPr>
          <w:tblHeader/>
        </w:trPr>
        <w:tc>
          <w:tcPr>
            <w:tcW w:w="2410" w:type="dxa"/>
            <w:vMerge w:val="restart"/>
            <w:tcBorders>
              <w:top w:val="single" w:sz="4" w:space="0" w:color="auto"/>
            </w:tcBorders>
            <w:shd w:val="clear" w:color="auto" w:fill="BFBFBF" w:themeFill="background1" w:themeFillShade="BF"/>
          </w:tcPr>
          <w:p w14:paraId="3D165B18"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Wyatt 2021</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1DB18F59" w14:textId="77777777" w:rsidR="00B855B8" w:rsidRPr="0098703D" w:rsidRDefault="00B855B8" w:rsidP="00AC007B">
            <w:pPr>
              <w:pStyle w:val="Tabletext"/>
            </w:pPr>
            <w:r w:rsidRPr="00945AD8">
              <w:rPr>
                <w:b/>
                <w:bCs/>
              </w:rPr>
              <w:t>Outcome domain</w:t>
            </w:r>
            <w:r>
              <w:rPr>
                <w:b/>
                <w:bCs/>
              </w:rPr>
              <w:t>.</w:t>
            </w:r>
            <w:r>
              <w:t xml:space="preserve"> </w:t>
            </w:r>
            <w:r w:rsidRPr="00654E99">
              <w:rPr>
                <w:noProof/>
              </w:rPr>
              <w:t>fatigue</w:t>
            </w:r>
          </w:p>
        </w:tc>
        <w:tc>
          <w:tcPr>
            <w:tcW w:w="3969" w:type="dxa"/>
            <w:gridSpan w:val="7"/>
            <w:tcBorders>
              <w:top w:val="single" w:sz="4" w:space="0" w:color="auto"/>
            </w:tcBorders>
            <w:shd w:val="clear" w:color="auto" w:fill="BFBFBF" w:themeFill="background1" w:themeFillShade="BF"/>
          </w:tcPr>
          <w:p w14:paraId="3FD504D3"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5A4DB94" w14:textId="77777777" w:rsidTr="0098703D">
        <w:trPr>
          <w:tblHeader/>
        </w:trPr>
        <w:tc>
          <w:tcPr>
            <w:tcW w:w="2410" w:type="dxa"/>
            <w:vMerge/>
            <w:tcBorders>
              <w:bottom w:val="single" w:sz="4" w:space="0" w:color="auto"/>
            </w:tcBorders>
            <w:shd w:val="clear" w:color="auto" w:fill="BFBFBF" w:themeFill="background1" w:themeFillShade="BF"/>
          </w:tcPr>
          <w:p w14:paraId="739320B3"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6E5A6956" w14:textId="77777777" w:rsidR="00B855B8" w:rsidRPr="00945AD8" w:rsidRDefault="00B855B8" w:rsidP="00AC007B">
            <w:pPr>
              <w:pStyle w:val="Tabletext"/>
              <w:rPr>
                <w:b/>
                <w:bCs/>
              </w:rPr>
            </w:pPr>
            <w:r>
              <w:rPr>
                <w:b/>
                <w:bCs/>
              </w:rPr>
              <w:t>Assessments</w:t>
            </w:r>
            <w:r>
              <w:t xml:space="preserve">. </w:t>
            </w:r>
            <w:r w:rsidRPr="00654E99">
              <w:rPr>
                <w:noProof/>
              </w:rPr>
              <w:t>same RoB all outcomes: fatigue, global symptoms</w:t>
            </w:r>
          </w:p>
        </w:tc>
        <w:tc>
          <w:tcPr>
            <w:tcW w:w="3969" w:type="dxa"/>
            <w:gridSpan w:val="7"/>
            <w:tcBorders>
              <w:bottom w:val="single" w:sz="4" w:space="0" w:color="auto"/>
            </w:tcBorders>
            <w:shd w:val="clear" w:color="auto" w:fill="BFBFBF" w:themeFill="background1" w:themeFillShade="BF"/>
          </w:tcPr>
          <w:p w14:paraId="1D880141"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70D0AF87" w14:textId="77777777" w:rsidTr="00414455">
        <w:trPr>
          <w:tblHeader/>
        </w:trPr>
        <w:tc>
          <w:tcPr>
            <w:tcW w:w="2410" w:type="dxa"/>
            <w:vMerge w:val="restart"/>
            <w:tcBorders>
              <w:top w:val="single" w:sz="4" w:space="0" w:color="auto"/>
            </w:tcBorders>
            <w:shd w:val="clear" w:color="auto" w:fill="F2F2F2" w:themeFill="background1" w:themeFillShade="F2"/>
          </w:tcPr>
          <w:p w14:paraId="208882C0"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300CCC41"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6049E8B"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A433EE5" w14:textId="77777777" w:rsidR="00B855B8" w:rsidRPr="00DC405A" w:rsidRDefault="00B855B8" w:rsidP="00AC007B">
            <w:pPr>
              <w:pStyle w:val="Tabletext"/>
              <w:rPr>
                <w:b/>
                <w:bCs/>
              </w:rPr>
            </w:pPr>
            <w:r w:rsidRPr="00DC405A">
              <w:rPr>
                <w:b/>
                <w:bCs/>
              </w:rPr>
              <w:t>Response to signalling questions</w:t>
            </w:r>
          </w:p>
        </w:tc>
      </w:tr>
      <w:tr w:rsidR="00B855B8" w:rsidRPr="00F4618B" w14:paraId="0F68FC44" w14:textId="77777777" w:rsidTr="00414455">
        <w:trPr>
          <w:tblHeader/>
        </w:trPr>
        <w:tc>
          <w:tcPr>
            <w:tcW w:w="2410" w:type="dxa"/>
            <w:vMerge/>
            <w:tcBorders>
              <w:bottom w:val="single" w:sz="4" w:space="0" w:color="auto"/>
            </w:tcBorders>
          </w:tcPr>
          <w:p w14:paraId="10EAD42B"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1BDA2E7F"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1C366C72"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EEB0EA1"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9D1FB0"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D57DAE"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1432E6B"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95866D0"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6CE5EC"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FBD6218" w14:textId="77777777" w:rsidR="00B855B8" w:rsidRPr="00F4618B" w:rsidRDefault="00B855B8" w:rsidP="00AC007B">
            <w:pPr>
              <w:pStyle w:val="Tabletext"/>
            </w:pPr>
            <w:r w:rsidRPr="00F4618B">
              <w:t>SQ7</w:t>
            </w:r>
          </w:p>
        </w:tc>
      </w:tr>
      <w:tr w:rsidR="00B855B8" w:rsidRPr="00F4618B" w14:paraId="77CFE7B0" w14:textId="77777777" w:rsidTr="00414455">
        <w:tc>
          <w:tcPr>
            <w:tcW w:w="2410" w:type="dxa"/>
          </w:tcPr>
          <w:p w14:paraId="49A267C0"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767304EE" w14:textId="77777777" w:rsidR="00B855B8" w:rsidRPr="00F10D2B" w:rsidRDefault="00B855B8" w:rsidP="00AC007B">
            <w:pPr>
              <w:pStyle w:val="Tabletext"/>
            </w:pPr>
            <w:r w:rsidRPr="00654E99">
              <w:rPr>
                <w:noProof/>
              </w:rPr>
              <w:t>Low</w:t>
            </w:r>
          </w:p>
        </w:tc>
        <w:tc>
          <w:tcPr>
            <w:tcW w:w="3260" w:type="dxa"/>
            <w:shd w:val="clear" w:color="auto" w:fill="auto"/>
          </w:tcPr>
          <w:p w14:paraId="35910E41" w14:textId="77777777" w:rsidR="00B855B8" w:rsidRPr="00B112C0" w:rsidRDefault="00B855B8" w:rsidP="00AC007B">
            <w:pPr>
              <w:pStyle w:val="Tabletext"/>
            </w:pPr>
          </w:p>
        </w:tc>
        <w:tc>
          <w:tcPr>
            <w:tcW w:w="567" w:type="dxa"/>
            <w:shd w:val="clear" w:color="auto" w:fill="auto"/>
          </w:tcPr>
          <w:p w14:paraId="18DCADC1" w14:textId="77777777" w:rsidR="00B855B8" w:rsidRPr="00F4618B" w:rsidRDefault="00B855B8" w:rsidP="00AC007B">
            <w:pPr>
              <w:pStyle w:val="Tabletext"/>
            </w:pPr>
            <w:r w:rsidRPr="00654E99">
              <w:rPr>
                <w:noProof/>
              </w:rPr>
              <w:t>PY</w:t>
            </w:r>
          </w:p>
        </w:tc>
        <w:tc>
          <w:tcPr>
            <w:tcW w:w="567" w:type="dxa"/>
          </w:tcPr>
          <w:p w14:paraId="65028C4B" w14:textId="77777777" w:rsidR="00B855B8" w:rsidRPr="00F4618B" w:rsidRDefault="00B855B8" w:rsidP="00AC007B">
            <w:pPr>
              <w:pStyle w:val="Tabletext"/>
            </w:pPr>
            <w:r w:rsidRPr="00654E99">
              <w:rPr>
                <w:noProof/>
              </w:rPr>
              <w:t>PY</w:t>
            </w:r>
          </w:p>
        </w:tc>
        <w:tc>
          <w:tcPr>
            <w:tcW w:w="567" w:type="dxa"/>
          </w:tcPr>
          <w:p w14:paraId="2DCD0884" w14:textId="77777777" w:rsidR="00B855B8" w:rsidRPr="00F4618B" w:rsidRDefault="00B855B8" w:rsidP="00AC007B">
            <w:pPr>
              <w:pStyle w:val="Tabletext"/>
            </w:pPr>
            <w:r w:rsidRPr="00654E99">
              <w:rPr>
                <w:noProof/>
              </w:rPr>
              <w:t>PN</w:t>
            </w:r>
          </w:p>
        </w:tc>
        <w:tc>
          <w:tcPr>
            <w:tcW w:w="567" w:type="dxa"/>
          </w:tcPr>
          <w:p w14:paraId="2DCC7FAE" w14:textId="77777777" w:rsidR="00B855B8" w:rsidRPr="00F4618B" w:rsidRDefault="00B855B8" w:rsidP="00AC007B">
            <w:pPr>
              <w:pStyle w:val="Tabletext"/>
            </w:pPr>
          </w:p>
        </w:tc>
        <w:tc>
          <w:tcPr>
            <w:tcW w:w="567" w:type="dxa"/>
          </w:tcPr>
          <w:p w14:paraId="194AF3E1" w14:textId="77777777" w:rsidR="00B855B8" w:rsidRPr="00F4618B" w:rsidRDefault="00B855B8" w:rsidP="00AC007B">
            <w:pPr>
              <w:pStyle w:val="Tabletext"/>
            </w:pPr>
          </w:p>
        </w:tc>
        <w:tc>
          <w:tcPr>
            <w:tcW w:w="567" w:type="dxa"/>
          </w:tcPr>
          <w:p w14:paraId="6B7AC505" w14:textId="77777777" w:rsidR="00B855B8" w:rsidRPr="00F4618B" w:rsidRDefault="00B855B8" w:rsidP="00AC007B">
            <w:pPr>
              <w:pStyle w:val="Tabletext"/>
            </w:pPr>
          </w:p>
        </w:tc>
        <w:tc>
          <w:tcPr>
            <w:tcW w:w="567" w:type="dxa"/>
            <w:shd w:val="clear" w:color="auto" w:fill="auto"/>
          </w:tcPr>
          <w:p w14:paraId="5FE53931" w14:textId="77777777" w:rsidR="00B855B8" w:rsidRPr="00F4618B" w:rsidRDefault="00B855B8" w:rsidP="00AC007B">
            <w:pPr>
              <w:pStyle w:val="Tabletext"/>
            </w:pPr>
          </w:p>
        </w:tc>
      </w:tr>
      <w:tr w:rsidR="00B855B8" w:rsidRPr="00F4618B" w14:paraId="12499D50" w14:textId="77777777" w:rsidTr="00414455">
        <w:tc>
          <w:tcPr>
            <w:tcW w:w="2410" w:type="dxa"/>
          </w:tcPr>
          <w:p w14:paraId="7DF83170"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358D821C" w14:textId="77777777" w:rsidR="00B855B8" w:rsidRPr="00F10D2B" w:rsidRDefault="00B855B8" w:rsidP="00AC007B">
            <w:pPr>
              <w:pStyle w:val="Tabletext"/>
            </w:pPr>
            <w:r w:rsidRPr="00654E99">
              <w:rPr>
                <w:noProof/>
              </w:rPr>
              <w:t>Low</w:t>
            </w:r>
          </w:p>
        </w:tc>
        <w:tc>
          <w:tcPr>
            <w:tcW w:w="3260" w:type="dxa"/>
            <w:shd w:val="clear" w:color="auto" w:fill="auto"/>
          </w:tcPr>
          <w:p w14:paraId="10C53FB8" w14:textId="77777777" w:rsidR="00B855B8" w:rsidRPr="00654E99" w:rsidRDefault="00B855B8" w:rsidP="004552B9">
            <w:pPr>
              <w:pStyle w:val="Tabletext"/>
              <w:rPr>
                <w:noProof/>
              </w:rPr>
            </w:pPr>
            <w:r w:rsidRPr="00654E99">
              <w:rPr>
                <w:noProof/>
              </w:rPr>
              <w:t xml:space="preserve">Intervention group received reflexology and comparator no intervention (i.e. not a sham/placebo or ‘active’ standard care), so participants were aware of their assigned intervention. </w:t>
            </w:r>
          </w:p>
          <w:p w14:paraId="7A2A3D9F" w14:textId="77777777" w:rsidR="00B855B8" w:rsidRDefault="00B855B8" w:rsidP="00AC007B">
            <w:pPr>
              <w:pStyle w:val="Tabletext"/>
            </w:pPr>
            <w:r w:rsidRPr="00654E99">
              <w:rPr>
                <w:noProof/>
              </w:rPr>
              <w:t>Carers and reflexologists delivering the intervention were aware of the participants’ assigned intervention because the randomised allocation was not concealed.</w:t>
            </w:r>
          </w:p>
          <w:p w14:paraId="418AFD6A" w14:textId="77777777" w:rsidR="00B855B8" w:rsidRDefault="00B855B8" w:rsidP="00AC007B">
            <w:pPr>
              <w:pStyle w:val="Tabletext"/>
              <w:rPr>
                <w:b/>
                <w:bCs/>
                <w:u w:val="single"/>
              </w:rPr>
            </w:pPr>
            <w:r w:rsidRPr="00654E99">
              <w:rPr>
                <w:noProof/>
              </w:rPr>
              <w:t>Modified intention-to-treat (mITT) analysis (excluding participants with missing outcome data)</w:t>
            </w:r>
          </w:p>
        </w:tc>
        <w:tc>
          <w:tcPr>
            <w:tcW w:w="567" w:type="dxa"/>
            <w:shd w:val="clear" w:color="auto" w:fill="auto"/>
          </w:tcPr>
          <w:p w14:paraId="0C28A0B4" w14:textId="77777777" w:rsidR="00B855B8" w:rsidRPr="00F4618B" w:rsidRDefault="00B855B8" w:rsidP="00AC007B">
            <w:pPr>
              <w:pStyle w:val="Tabletext"/>
            </w:pPr>
            <w:r w:rsidRPr="00654E99">
              <w:rPr>
                <w:noProof/>
              </w:rPr>
              <w:t>Y</w:t>
            </w:r>
          </w:p>
        </w:tc>
        <w:tc>
          <w:tcPr>
            <w:tcW w:w="567" w:type="dxa"/>
          </w:tcPr>
          <w:p w14:paraId="0DA9E107" w14:textId="77777777" w:rsidR="00B855B8" w:rsidRPr="00F4618B" w:rsidRDefault="00B855B8" w:rsidP="00AC007B">
            <w:pPr>
              <w:pStyle w:val="Tabletext"/>
            </w:pPr>
            <w:r w:rsidRPr="00654E99">
              <w:rPr>
                <w:noProof/>
              </w:rPr>
              <w:t>Y</w:t>
            </w:r>
          </w:p>
        </w:tc>
        <w:tc>
          <w:tcPr>
            <w:tcW w:w="567" w:type="dxa"/>
          </w:tcPr>
          <w:p w14:paraId="492A6F88" w14:textId="77777777" w:rsidR="00B855B8" w:rsidRPr="00F4618B" w:rsidRDefault="00B855B8" w:rsidP="00AC007B">
            <w:pPr>
              <w:pStyle w:val="Tabletext"/>
            </w:pPr>
            <w:r w:rsidRPr="00654E99">
              <w:rPr>
                <w:noProof/>
              </w:rPr>
              <w:t>PN</w:t>
            </w:r>
          </w:p>
        </w:tc>
        <w:tc>
          <w:tcPr>
            <w:tcW w:w="567" w:type="dxa"/>
          </w:tcPr>
          <w:p w14:paraId="7C0591C3" w14:textId="77777777" w:rsidR="00B855B8" w:rsidRPr="00F4618B" w:rsidRDefault="00B855B8" w:rsidP="00AC007B">
            <w:pPr>
              <w:pStyle w:val="Tabletext"/>
            </w:pPr>
            <w:r w:rsidRPr="00654E99">
              <w:rPr>
                <w:noProof/>
              </w:rPr>
              <w:t>NA</w:t>
            </w:r>
          </w:p>
        </w:tc>
        <w:tc>
          <w:tcPr>
            <w:tcW w:w="567" w:type="dxa"/>
          </w:tcPr>
          <w:p w14:paraId="7CB5F27A" w14:textId="77777777" w:rsidR="00B855B8" w:rsidRPr="00F4618B" w:rsidRDefault="00B855B8" w:rsidP="00AC007B">
            <w:pPr>
              <w:pStyle w:val="Tabletext"/>
            </w:pPr>
            <w:r w:rsidRPr="00654E99">
              <w:rPr>
                <w:noProof/>
              </w:rPr>
              <w:t>NA</w:t>
            </w:r>
          </w:p>
        </w:tc>
        <w:tc>
          <w:tcPr>
            <w:tcW w:w="567" w:type="dxa"/>
          </w:tcPr>
          <w:p w14:paraId="6B243046" w14:textId="77777777" w:rsidR="00B855B8" w:rsidRPr="00F4618B" w:rsidRDefault="00B855B8" w:rsidP="00AC007B">
            <w:pPr>
              <w:pStyle w:val="Tabletext"/>
            </w:pPr>
            <w:r w:rsidRPr="00654E99">
              <w:rPr>
                <w:noProof/>
              </w:rPr>
              <w:t>PY</w:t>
            </w:r>
          </w:p>
        </w:tc>
        <w:tc>
          <w:tcPr>
            <w:tcW w:w="567" w:type="dxa"/>
            <w:shd w:val="clear" w:color="auto" w:fill="auto"/>
          </w:tcPr>
          <w:p w14:paraId="665CD44E" w14:textId="77777777" w:rsidR="00B855B8" w:rsidRPr="00F4618B" w:rsidRDefault="00B855B8" w:rsidP="00AC007B">
            <w:pPr>
              <w:pStyle w:val="Tabletext"/>
            </w:pPr>
            <w:r w:rsidRPr="00654E99">
              <w:rPr>
                <w:noProof/>
              </w:rPr>
              <w:t>NA</w:t>
            </w:r>
          </w:p>
        </w:tc>
      </w:tr>
      <w:tr w:rsidR="00B855B8" w:rsidRPr="00F4618B" w14:paraId="74EDA026" w14:textId="77777777" w:rsidTr="00414455">
        <w:tc>
          <w:tcPr>
            <w:tcW w:w="2410" w:type="dxa"/>
          </w:tcPr>
          <w:p w14:paraId="2D24CBE6" w14:textId="77777777" w:rsidR="00B855B8" w:rsidRPr="008A6F0C" w:rsidRDefault="00B855B8" w:rsidP="00AC007B">
            <w:pPr>
              <w:pStyle w:val="Tabletext"/>
              <w:rPr>
                <w:u w:val="single"/>
              </w:rPr>
            </w:pPr>
            <w:r>
              <w:t xml:space="preserve">3. </w:t>
            </w:r>
            <w:r w:rsidRPr="008A6F0C">
              <w:t>Bias due missing outcome data</w:t>
            </w:r>
          </w:p>
        </w:tc>
        <w:tc>
          <w:tcPr>
            <w:tcW w:w="992" w:type="dxa"/>
            <w:shd w:val="clear" w:color="auto" w:fill="auto"/>
          </w:tcPr>
          <w:p w14:paraId="77AEF51E" w14:textId="77777777" w:rsidR="00B855B8" w:rsidRPr="00F10D2B" w:rsidRDefault="00B855B8" w:rsidP="00AC007B">
            <w:pPr>
              <w:pStyle w:val="Tabletext"/>
            </w:pPr>
            <w:r w:rsidRPr="00654E99">
              <w:rPr>
                <w:noProof/>
              </w:rPr>
              <w:t>High</w:t>
            </w:r>
          </w:p>
        </w:tc>
        <w:tc>
          <w:tcPr>
            <w:tcW w:w="3260" w:type="dxa"/>
            <w:shd w:val="clear" w:color="auto" w:fill="auto"/>
          </w:tcPr>
          <w:p w14:paraId="0DFE7371" w14:textId="77777777" w:rsidR="00B855B8" w:rsidRDefault="00B855B8" w:rsidP="00AC007B">
            <w:pPr>
              <w:pStyle w:val="Tabletext"/>
            </w:pPr>
            <w:r w:rsidRPr="00654E99">
              <w:rPr>
                <w:noProof/>
              </w:rPr>
              <w:t>I: 126/150 (16% missing) C: 44/47 (6% missing)</w:t>
            </w:r>
          </w:p>
          <w:p w14:paraId="759F6D1F" w14:textId="77777777" w:rsidR="00B855B8" w:rsidRDefault="00B855B8" w:rsidP="00AC007B">
            <w:pPr>
              <w:pStyle w:val="Tabletext"/>
              <w:rPr>
                <w:b/>
                <w:bCs/>
                <w:u w:val="single"/>
              </w:rPr>
            </w:pPr>
            <w:r w:rsidRPr="00654E99">
              <w:rPr>
                <w:noProof/>
              </w:rPr>
              <w:t xml:space="preserve">A greater proportion of participants were missing from the reflexology  intervention group and withdrawals were </w:t>
            </w:r>
            <w:r w:rsidRPr="00654E99">
              <w:rPr>
                <w:noProof/>
              </w:rPr>
              <w:lastRenderedPageBreak/>
              <w:t>likely to due to outcome worsening in the reflexology group.</w:t>
            </w:r>
          </w:p>
        </w:tc>
        <w:tc>
          <w:tcPr>
            <w:tcW w:w="567" w:type="dxa"/>
            <w:shd w:val="clear" w:color="auto" w:fill="auto"/>
          </w:tcPr>
          <w:p w14:paraId="002A2B83" w14:textId="77777777" w:rsidR="00B855B8" w:rsidRPr="00F4618B" w:rsidRDefault="00B855B8" w:rsidP="00AC007B">
            <w:pPr>
              <w:pStyle w:val="Tabletext"/>
            </w:pPr>
            <w:r w:rsidRPr="00654E99">
              <w:rPr>
                <w:noProof/>
              </w:rPr>
              <w:lastRenderedPageBreak/>
              <w:t>PN</w:t>
            </w:r>
          </w:p>
        </w:tc>
        <w:tc>
          <w:tcPr>
            <w:tcW w:w="567" w:type="dxa"/>
          </w:tcPr>
          <w:p w14:paraId="6CD3EDC5" w14:textId="77777777" w:rsidR="00B855B8" w:rsidRPr="00F4618B" w:rsidRDefault="00B855B8" w:rsidP="00AC007B">
            <w:pPr>
              <w:pStyle w:val="Tabletext"/>
            </w:pPr>
            <w:r w:rsidRPr="00654E99">
              <w:rPr>
                <w:noProof/>
              </w:rPr>
              <w:t>PN</w:t>
            </w:r>
          </w:p>
        </w:tc>
        <w:tc>
          <w:tcPr>
            <w:tcW w:w="567" w:type="dxa"/>
          </w:tcPr>
          <w:p w14:paraId="19558CB7" w14:textId="77777777" w:rsidR="00B855B8" w:rsidRPr="00F4618B" w:rsidRDefault="00B855B8" w:rsidP="00AC007B">
            <w:pPr>
              <w:pStyle w:val="Tabletext"/>
            </w:pPr>
            <w:r w:rsidRPr="00654E99">
              <w:rPr>
                <w:noProof/>
              </w:rPr>
              <w:t>PY</w:t>
            </w:r>
          </w:p>
        </w:tc>
        <w:tc>
          <w:tcPr>
            <w:tcW w:w="567" w:type="dxa"/>
          </w:tcPr>
          <w:p w14:paraId="02040ACC" w14:textId="77777777" w:rsidR="00B855B8" w:rsidRPr="00F4618B" w:rsidRDefault="00B855B8" w:rsidP="00AC007B">
            <w:pPr>
              <w:pStyle w:val="Tabletext"/>
            </w:pPr>
            <w:r w:rsidRPr="00654E99">
              <w:rPr>
                <w:noProof/>
              </w:rPr>
              <w:t>PY</w:t>
            </w:r>
          </w:p>
        </w:tc>
        <w:tc>
          <w:tcPr>
            <w:tcW w:w="567" w:type="dxa"/>
          </w:tcPr>
          <w:p w14:paraId="701EDE11" w14:textId="77777777" w:rsidR="00B855B8" w:rsidRPr="00F4618B" w:rsidRDefault="00B855B8" w:rsidP="00AC007B">
            <w:pPr>
              <w:pStyle w:val="Tabletext"/>
            </w:pPr>
          </w:p>
        </w:tc>
        <w:tc>
          <w:tcPr>
            <w:tcW w:w="567" w:type="dxa"/>
          </w:tcPr>
          <w:p w14:paraId="6B3A2797" w14:textId="77777777" w:rsidR="00B855B8" w:rsidRPr="00F4618B" w:rsidRDefault="00B855B8" w:rsidP="00AC007B">
            <w:pPr>
              <w:pStyle w:val="Tabletext"/>
            </w:pPr>
          </w:p>
        </w:tc>
        <w:tc>
          <w:tcPr>
            <w:tcW w:w="567" w:type="dxa"/>
            <w:shd w:val="clear" w:color="auto" w:fill="auto"/>
          </w:tcPr>
          <w:p w14:paraId="310DAE8A" w14:textId="77777777" w:rsidR="00B855B8" w:rsidRPr="00F4618B" w:rsidRDefault="00B855B8" w:rsidP="00AC007B">
            <w:pPr>
              <w:pStyle w:val="Tabletext"/>
            </w:pPr>
          </w:p>
        </w:tc>
      </w:tr>
      <w:tr w:rsidR="00B855B8" w:rsidRPr="00F4618B" w14:paraId="533A6252" w14:textId="77777777" w:rsidTr="00414455">
        <w:tc>
          <w:tcPr>
            <w:tcW w:w="2410" w:type="dxa"/>
          </w:tcPr>
          <w:p w14:paraId="5B25BE99"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520DE9E5" w14:textId="77777777" w:rsidR="00B855B8" w:rsidRPr="00F10D2B" w:rsidRDefault="00B855B8" w:rsidP="00AC007B">
            <w:pPr>
              <w:pStyle w:val="Tabletext"/>
            </w:pPr>
            <w:r w:rsidRPr="00654E99">
              <w:rPr>
                <w:noProof/>
              </w:rPr>
              <w:t>High</w:t>
            </w:r>
          </w:p>
        </w:tc>
        <w:tc>
          <w:tcPr>
            <w:tcW w:w="3260" w:type="dxa"/>
            <w:shd w:val="clear" w:color="auto" w:fill="auto"/>
          </w:tcPr>
          <w:p w14:paraId="7AD2C8C2" w14:textId="77777777" w:rsidR="00B855B8" w:rsidRDefault="00B855B8" w:rsidP="00AC007B">
            <w:pPr>
              <w:pStyle w:val="Tabletext"/>
            </w:pPr>
            <w:r w:rsidRPr="00654E99">
              <w:rPr>
                <w:noProof/>
              </w:rPr>
              <w:t>Participants (i.e. the outcome assessors) were aware that they had received reflexology or no intervention.</w:t>
            </w:r>
          </w:p>
          <w:p w14:paraId="036CC120" w14:textId="77777777" w:rsidR="00B855B8" w:rsidRPr="00654E99" w:rsidRDefault="00B855B8" w:rsidP="004552B9">
            <w:pPr>
              <w:pStyle w:val="Tabletext"/>
              <w:rPr>
                <w:noProof/>
              </w:rPr>
            </w:pPr>
            <w:r w:rsidRPr="00654E99">
              <w:rPr>
                <w:noProof/>
              </w:rPr>
              <w:t xml:space="preserve">Participants’ knowledge of the intervention they received could have influenced their response. </w:t>
            </w:r>
          </w:p>
          <w:p w14:paraId="7E39ABD5" w14:textId="77777777" w:rsidR="00B855B8" w:rsidRDefault="00B855B8" w:rsidP="00AC007B">
            <w:pPr>
              <w:pStyle w:val="Tabletext"/>
              <w:rPr>
                <w:b/>
                <w:bCs/>
                <w:u w:val="single"/>
              </w:rPr>
            </w:pPr>
            <w:r w:rsidRPr="00654E99">
              <w:rPr>
                <w:noProof/>
              </w:rPr>
              <w:t>Participants were likely to have had a prior belief about the benefits of reflexology compared to usual care that were likely to influence the outcome.</w:t>
            </w:r>
          </w:p>
        </w:tc>
        <w:tc>
          <w:tcPr>
            <w:tcW w:w="567" w:type="dxa"/>
            <w:shd w:val="clear" w:color="auto" w:fill="auto"/>
          </w:tcPr>
          <w:p w14:paraId="058207F6" w14:textId="77777777" w:rsidR="00B855B8" w:rsidRPr="00F4618B" w:rsidRDefault="00B855B8" w:rsidP="00AC007B">
            <w:pPr>
              <w:pStyle w:val="Tabletext"/>
            </w:pPr>
            <w:r w:rsidRPr="00654E99">
              <w:rPr>
                <w:noProof/>
              </w:rPr>
              <w:t>PN</w:t>
            </w:r>
          </w:p>
        </w:tc>
        <w:tc>
          <w:tcPr>
            <w:tcW w:w="567" w:type="dxa"/>
          </w:tcPr>
          <w:p w14:paraId="68782C53" w14:textId="77777777" w:rsidR="00B855B8" w:rsidRPr="00F4618B" w:rsidRDefault="00B855B8" w:rsidP="00AC007B">
            <w:pPr>
              <w:pStyle w:val="Tabletext"/>
            </w:pPr>
            <w:r w:rsidRPr="00654E99">
              <w:rPr>
                <w:noProof/>
              </w:rPr>
              <w:t>NI</w:t>
            </w:r>
          </w:p>
        </w:tc>
        <w:tc>
          <w:tcPr>
            <w:tcW w:w="567" w:type="dxa"/>
          </w:tcPr>
          <w:p w14:paraId="654962B0" w14:textId="77777777" w:rsidR="00B855B8" w:rsidRPr="00F4618B" w:rsidRDefault="00B855B8" w:rsidP="00AC007B">
            <w:pPr>
              <w:pStyle w:val="Tabletext"/>
            </w:pPr>
            <w:r w:rsidRPr="00654E99">
              <w:rPr>
                <w:noProof/>
              </w:rPr>
              <w:t>PY</w:t>
            </w:r>
          </w:p>
        </w:tc>
        <w:tc>
          <w:tcPr>
            <w:tcW w:w="567" w:type="dxa"/>
          </w:tcPr>
          <w:p w14:paraId="4B5BE16A" w14:textId="77777777" w:rsidR="00B855B8" w:rsidRPr="00F4618B" w:rsidRDefault="00B855B8" w:rsidP="00AC007B">
            <w:pPr>
              <w:pStyle w:val="Tabletext"/>
            </w:pPr>
            <w:r w:rsidRPr="00654E99">
              <w:rPr>
                <w:noProof/>
              </w:rPr>
              <w:t>PY</w:t>
            </w:r>
          </w:p>
        </w:tc>
        <w:tc>
          <w:tcPr>
            <w:tcW w:w="567" w:type="dxa"/>
          </w:tcPr>
          <w:p w14:paraId="1EE3736E" w14:textId="77777777" w:rsidR="00B855B8" w:rsidRPr="00F4618B" w:rsidRDefault="00B855B8" w:rsidP="00AC007B">
            <w:pPr>
              <w:pStyle w:val="Tabletext"/>
            </w:pPr>
            <w:r w:rsidRPr="00654E99">
              <w:rPr>
                <w:noProof/>
              </w:rPr>
              <w:t>PY</w:t>
            </w:r>
          </w:p>
        </w:tc>
        <w:tc>
          <w:tcPr>
            <w:tcW w:w="567" w:type="dxa"/>
          </w:tcPr>
          <w:p w14:paraId="16D00739" w14:textId="77777777" w:rsidR="00B855B8" w:rsidRPr="00F4618B" w:rsidRDefault="00B855B8" w:rsidP="00AC007B">
            <w:pPr>
              <w:pStyle w:val="Tabletext"/>
            </w:pPr>
          </w:p>
        </w:tc>
        <w:tc>
          <w:tcPr>
            <w:tcW w:w="567" w:type="dxa"/>
            <w:shd w:val="clear" w:color="auto" w:fill="auto"/>
          </w:tcPr>
          <w:p w14:paraId="45B1DB64" w14:textId="77777777" w:rsidR="00B855B8" w:rsidRPr="00F4618B" w:rsidRDefault="00B855B8" w:rsidP="00AC007B">
            <w:pPr>
              <w:pStyle w:val="Tabletext"/>
            </w:pPr>
          </w:p>
        </w:tc>
      </w:tr>
      <w:tr w:rsidR="00B855B8" w:rsidRPr="00F4618B" w14:paraId="249A34D6" w14:textId="77777777" w:rsidTr="00316548">
        <w:tc>
          <w:tcPr>
            <w:tcW w:w="2410" w:type="dxa"/>
            <w:tcBorders>
              <w:bottom w:val="single" w:sz="4" w:space="0" w:color="D9D9D9" w:themeColor="background1" w:themeShade="D9"/>
            </w:tcBorders>
          </w:tcPr>
          <w:p w14:paraId="01DAB936"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F0002CA"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7E77E5BC" w14:textId="77777777" w:rsidR="00B855B8" w:rsidRDefault="00B855B8" w:rsidP="00AC007B">
            <w:pPr>
              <w:pStyle w:val="Tabletext"/>
            </w:pPr>
            <w:r w:rsidRPr="00654E99">
              <w:rPr>
                <w:noProof/>
              </w:rPr>
              <w:t>Measures eligible for the meta-analysis appear fully reported in the paper, at multiple time points. It is unlikely that there were other results from which these measures were selected.</w:t>
            </w:r>
          </w:p>
          <w:p w14:paraId="58B552C9" w14:textId="77777777" w:rsidR="00B855B8" w:rsidRDefault="00B855B8" w:rsidP="00AC007B">
            <w:pPr>
              <w:pStyle w:val="Tabletext"/>
              <w:rPr>
                <w:b/>
                <w:bCs/>
                <w:u w:val="single"/>
              </w:rPr>
            </w:pPr>
            <w:r w:rsidRPr="00654E99">
              <w:rPr>
                <w:noProof/>
              </w:rPr>
              <w:t>Results are reported for multiple ways of analysing/handling the outcome, and it is unlikely that these were selected from other analyses.</w:t>
            </w:r>
          </w:p>
        </w:tc>
        <w:tc>
          <w:tcPr>
            <w:tcW w:w="567" w:type="dxa"/>
            <w:tcBorders>
              <w:bottom w:val="single" w:sz="4" w:space="0" w:color="D9D9D9" w:themeColor="background1" w:themeShade="D9"/>
            </w:tcBorders>
            <w:shd w:val="clear" w:color="auto" w:fill="auto"/>
          </w:tcPr>
          <w:p w14:paraId="3F35BBAA"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0B6D5003"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7BA3421A"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412BD66F" w14:textId="77777777" w:rsidR="00B855B8" w:rsidRPr="00F4618B" w:rsidRDefault="00B855B8" w:rsidP="00AC007B">
            <w:pPr>
              <w:pStyle w:val="Tabletext"/>
            </w:pPr>
          </w:p>
        </w:tc>
        <w:tc>
          <w:tcPr>
            <w:tcW w:w="567" w:type="dxa"/>
            <w:tcBorders>
              <w:bottom w:val="single" w:sz="4" w:space="0" w:color="D9D9D9" w:themeColor="background1" w:themeShade="D9"/>
            </w:tcBorders>
          </w:tcPr>
          <w:p w14:paraId="49CE24E2" w14:textId="77777777" w:rsidR="00B855B8" w:rsidRPr="00F4618B" w:rsidRDefault="00B855B8" w:rsidP="00AC007B">
            <w:pPr>
              <w:pStyle w:val="Tabletext"/>
            </w:pPr>
          </w:p>
        </w:tc>
        <w:tc>
          <w:tcPr>
            <w:tcW w:w="567" w:type="dxa"/>
            <w:tcBorders>
              <w:bottom w:val="single" w:sz="4" w:space="0" w:color="D9D9D9" w:themeColor="background1" w:themeShade="D9"/>
            </w:tcBorders>
          </w:tcPr>
          <w:p w14:paraId="0469D3AA"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6AE9C0E6" w14:textId="77777777" w:rsidR="00B855B8" w:rsidRPr="00F4618B" w:rsidRDefault="00B855B8" w:rsidP="00AC007B">
            <w:pPr>
              <w:pStyle w:val="Tabletext"/>
            </w:pPr>
          </w:p>
        </w:tc>
      </w:tr>
      <w:tr w:rsidR="00B855B8" w:rsidRPr="00F4618B" w14:paraId="038F0505"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AE9C431"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5186C76"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1505AA7C"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6A12B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15BDA42"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BD0D42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568465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C5E8351"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0E097D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32EC02C" w14:textId="77777777" w:rsidR="00B855B8" w:rsidRPr="00F4618B" w:rsidRDefault="00B855B8" w:rsidP="00AC007B">
            <w:pPr>
              <w:pStyle w:val="Tabletext"/>
            </w:pPr>
          </w:p>
        </w:tc>
      </w:tr>
      <w:tr w:rsidR="00B855B8" w:rsidRPr="00316548" w14:paraId="79E70C1E"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20C04AAA"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BFD17EE"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078BB378"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570CA4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30DBF4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170797C"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2F170B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37D570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A804C69"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70019B6" w14:textId="77777777" w:rsidR="00B855B8" w:rsidRPr="00316548" w:rsidRDefault="00B855B8" w:rsidP="00AC007B">
            <w:pPr>
              <w:pStyle w:val="Tabletext"/>
              <w:rPr>
                <w:sz w:val="8"/>
                <w:szCs w:val="8"/>
              </w:rPr>
            </w:pPr>
          </w:p>
        </w:tc>
      </w:tr>
    </w:tbl>
    <w:p w14:paraId="2FC8D329"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B855B8" w:rsidRPr="007D6514" w14:paraId="1869C817" w14:textId="77777777" w:rsidTr="0098703D">
        <w:trPr>
          <w:tblHeader/>
        </w:trPr>
        <w:tc>
          <w:tcPr>
            <w:tcW w:w="2410" w:type="dxa"/>
            <w:vMerge w:val="restart"/>
            <w:tcBorders>
              <w:top w:val="single" w:sz="4" w:space="0" w:color="auto"/>
            </w:tcBorders>
            <w:shd w:val="clear" w:color="auto" w:fill="BFBFBF" w:themeFill="background1" w:themeFillShade="BF"/>
          </w:tcPr>
          <w:p w14:paraId="465993E7" w14:textId="77777777" w:rsidR="00B855B8" w:rsidRPr="0098703D" w:rsidRDefault="00B855B8" w:rsidP="00AC007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654E99">
              <w:rPr>
                <w:b/>
                <w:bCs/>
                <w:noProof/>
              </w:rPr>
              <w:t>Yılar Erkek 2018</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58BCDBF" w14:textId="77777777" w:rsidR="00B855B8" w:rsidRPr="0098703D" w:rsidRDefault="00B855B8" w:rsidP="00AC007B">
            <w:pPr>
              <w:pStyle w:val="Tabletext"/>
            </w:pPr>
            <w:r w:rsidRPr="00945AD8">
              <w:rPr>
                <w:b/>
                <w:bCs/>
              </w:rPr>
              <w:t>Outcome domain</w:t>
            </w:r>
            <w:r>
              <w:rPr>
                <w:b/>
                <w:bCs/>
              </w:rPr>
              <w:t>.</w:t>
            </w:r>
            <w:r>
              <w:t xml:space="preserve"> </w:t>
            </w:r>
            <w:r w:rsidRPr="00654E99">
              <w:rPr>
                <w:noProof/>
              </w:rPr>
              <w:t>EFMH</w:t>
            </w:r>
          </w:p>
        </w:tc>
        <w:tc>
          <w:tcPr>
            <w:tcW w:w="3969" w:type="dxa"/>
            <w:gridSpan w:val="7"/>
            <w:tcBorders>
              <w:top w:val="single" w:sz="4" w:space="0" w:color="auto"/>
            </w:tcBorders>
            <w:shd w:val="clear" w:color="auto" w:fill="BFBFBF" w:themeFill="background1" w:themeFillShade="BF"/>
          </w:tcPr>
          <w:p w14:paraId="0F610782" w14:textId="77777777" w:rsidR="00B855B8" w:rsidRDefault="00B855B8" w:rsidP="00AC007B">
            <w:pPr>
              <w:pStyle w:val="Tabletext"/>
            </w:pPr>
            <w:r w:rsidRPr="00945AD8">
              <w:rPr>
                <w:b/>
                <w:bCs/>
              </w:rPr>
              <w:t>Comparison</w:t>
            </w:r>
            <w:r>
              <w:rPr>
                <w:b/>
                <w:bCs/>
              </w:rPr>
              <w:t>.</w:t>
            </w:r>
            <w:r>
              <w:t xml:space="preserve"> reflexology versus inactive control</w:t>
            </w:r>
          </w:p>
        </w:tc>
      </w:tr>
      <w:tr w:rsidR="00B855B8" w:rsidRPr="007D6514" w14:paraId="017DDD81" w14:textId="77777777" w:rsidTr="0098703D">
        <w:trPr>
          <w:tblHeader/>
        </w:trPr>
        <w:tc>
          <w:tcPr>
            <w:tcW w:w="2410" w:type="dxa"/>
            <w:vMerge/>
            <w:tcBorders>
              <w:bottom w:val="single" w:sz="4" w:space="0" w:color="auto"/>
            </w:tcBorders>
            <w:shd w:val="clear" w:color="auto" w:fill="BFBFBF" w:themeFill="background1" w:themeFillShade="BF"/>
          </w:tcPr>
          <w:p w14:paraId="2D2DE73C" w14:textId="77777777" w:rsidR="00B855B8" w:rsidRPr="007D6514" w:rsidRDefault="00B855B8" w:rsidP="00AC007B">
            <w:pPr>
              <w:pStyle w:val="Tabletext"/>
              <w:rPr>
                <w:b/>
                <w:bCs/>
              </w:rPr>
            </w:pPr>
          </w:p>
        </w:tc>
        <w:tc>
          <w:tcPr>
            <w:tcW w:w="4252" w:type="dxa"/>
            <w:gridSpan w:val="2"/>
            <w:tcBorders>
              <w:bottom w:val="single" w:sz="4" w:space="0" w:color="auto"/>
            </w:tcBorders>
            <w:shd w:val="clear" w:color="auto" w:fill="BFBFBF" w:themeFill="background1" w:themeFillShade="BF"/>
          </w:tcPr>
          <w:p w14:paraId="550CAA35" w14:textId="77777777" w:rsidR="00B855B8" w:rsidRPr="00945AD8" w:rsidRDefault="00B855B8" w:rsidP="00AC007B">
            <w:pPr>
              <w:pStyle w:val="Tabletext"/>
              <w:rPr>
                <w:b/>
                <w:bCs/>
              </w:rPr>
            </w:pPr>
            <w:r>
              <w:rPr>
                <w:b/>
                <w:bCs/>
              </w:rPr>
              <w:t>Assessments</w:t>
            </w:r>
            <w:r>
              <w:t xml:space="preserve">. </w:t>
            </w:r>
            <w:r w:rsidRPr="00654E99">
              <w:rPr>
                <w:noProof/>
              </w:rPr>
              <w:t>EFMH</w:t>
            </w:r>
          </w:p>
        </w:tc>
        <w:tc>
          <w:tcPr>
            <w:tcW w:w="3969" w:type="dxa"/>
            <w:gridSpan w:val="7"/>
            <w:tcBorders>
              <w:bottom w:val="single" w:sz="4" w:space="0" w:color="auto"/>
            </w:tcBorders>
            <w:shd w:val="clear" w:color="auto" w:fill="BFBFBF" w:themeFill="background1" w:themeFillShade="BF"/>
          </w:tcPr>
          <w:p w14:paraId="61EAA30C" w14:textId="77777777" w:rsidR="00B855B8" w:rsidRPr="00945AD8" w:rsidRDefault="00B855B8" w:rsidP="00AC007B">
            <w:pPr>
              <w:pStyle w:val="Tabletext"/>
              <w:rPr>
                <w:b/>
                <w:bCs/>
              </w:rPr>
            </w:pPr>
            <w:r>
              <w:rPr>
                <w:b/>
                <w:bCs/>
              </w:rPr>
              <w:t xml:space="preserve">Design. </w:t>
            </w:r>
            <w:r>
              <w:t>p</w:t>
            </w:r>
            <w:r w:rsidRPr="0087689E">
              <w:t>arallel</w:t>
            </w:r>
            <w:r>
              <w:t xml:space="preserve"> (individually randomised)</w:t>
            </w:r>
          </w:p>
        </w:tc>
      </w:tr>
      <w:tr w:rsidR="00B855B8" w:rsidRPr="007D6514" w14:paraId="02AB861F" w14:textId="77777777" w:rsidTr="00414455">
        <w:trPr>
          <w:tblHeader/>
        </w:trPr>
        <w:tc>
          <w:tcPr>
            <w:tcW w:w="2410" w:type="dxa"/>
            <w:vMerge w:val="restart"/>
            <w:tcBorders>
              <w:top w:val="single" w:sz="4" w:space="0" w:color="auto"/>
            </w:tcBorders>
            <w:shd w:val="clear" w:color="auto" w:fill="F2F2F2" w:themeFill="background1" w:themeFillShade="F2"/>
          </w:tcPr>
          <w:p w14:paraId="54A73EAE" w14:textId="77777777" w:rsidR="00B855B8" w:rsidRPr="007D6514" w:rsidRDefault="00B855B8" w:rsidP="00AC007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2F1C887B" w14:textId="77777777" w:rsidR="00B855B8" w:rsidRPr="00594113" w:rsidRDefault="00B855B8" w:rsidP="00AC007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4ACB1DE" w14:textId="77777777" w:rsidR="00B855B8" w:rsidRPr="00594113" w:rsidRDefault="00B855B8" w:rsidP="00AC007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20309407" w14:textId="77777777" w:rsidR="00B855B8" w:rsidRPr="00DC405A" w:rsidRDefault="00B855B8" w:rsidP="00AC007B">
            <w:pPr>
              <w:pStyle w:val="Tabletext"/>
              <w:rPr>
                <w:b/>
                <w:bCs/>
              </w:rPr>
            </w:pPr>
            <w:r w:rsidRPr="00DC405A">
              <w:rPr>
                <w:b/>
                <w:bCs/>
              </w:rPr>
              <w:t>Response to signalling questions</w:t>
            </w:r>
          </w:p>
        </w:tc>
      </w:tr>
      <w:tr w:rsidR="00B855B8" w:rsidRPr="00F4618B" w14:paraId="7EBCF251" w14:textId="77777777" w:rsidTr="00414455">
        <w:trPr>
          <w:tblHeader/>
        </w:trPr>
        <w:tc>
          <w:tcPr>
            <w:tcW w:w="2410" w:type="dxa"/>
            <w:vMerge/>
            <w:tcBorders>
              <w:bottom w:val="single" w:sz="4" w:space="0" w:color="auto"/>
            </w:tcBorders>
          </w:tcPr>
          <w:p w14:paraId="094501DF" w14:textId="77777777" w:rsidR="00B855B8" w:rsidRDefault="00B855B8" w:rsidP="00AC007B">
            <w:pPr>
              <w:pStyle w:val="Tabletext"/>
              <w:rPr>
                <w:b/>
                <w:bCs/>
              </w:rPr>
            </w:pPr>
          </w:p>
        </w:tc>
        <w:tc>
          <w:tcPr>
            <w:tcW w:w="992" w:type="dxa"/>
            <w:vMerge/>
            <w:tcBorders>
              <w:bottom w:val="single" w:sz="4" w:space="0" w:color="auto"/>
            </w:tcBorders>
            <w:shd w:val="clear" w:color="auto" w:fill="auto"/>
          </w:tcPr>
          <w:p w14:paraId="37657ABE" w14:textId="77777777" w:rsidR="00B855B8" w:rsidRPr="00945AD8" w:rsidRDefault="00B855B8" w:rsidP="00AC007B">
            <w:pPr>
              <w:pStyle w:val="Tabletext"/>
              <w:rPr>
                <w:b/>
                <w:bCs/>
              </w:rPr>
            </w:pPr>
          </w:p>
        </w:tc>
        <w:tc>
          <w:tcPr>
            <w:tcW w:w="3260" w:type="dxa"/>
            <w:vMerge/>
            <w:tcBorders>
              <w:bottom w:val="single" w:sz="4" w:space="0" w:color="auto"/>
            </w:tcBorders>
            <w:shd w:val="clear" w:color="auto" w:fill="auto"/>
          </w:tcPr>
          <w:p w14:paraId="4B22945E" w14:textId="77777777" w:rsidR="00B855B8" w:rsidRDefault="00B855B8" w:rsidP="00AC007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A2C467" w14:textId="77777777" w:rsidR="00B855B8" w:rsidRPr="00F4618B" w:rsidRDefault="00B855B8" w:rsidP="00AC007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7554642" w14:textId="77777777" w:rsidR="00B855B8" w:rsidRPr="00F4618B" w:rsidRDefault="00B855B8" w:rsidP="00AC007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D753D93" w14:textId="77777777" w:rsidR="00B855B8" w:rsidRPr="00F4618B" w:rsidRDefault="00B855B8" w:rsidP="00AC007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C803F3" w14:textId="77777777" w:rsidR="00B855B8" w:rsidRPr="00F4618B" w:rsidRDefault="00B855B8" w:rsidP="00AC007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4C4910" w14:textId="77777777" w:rsidR="00B855B8" w:rsidRPr="00F4618B" w:rsidRDefault="00B855B8" w:rsidP="00AC007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A9B9EBD" w14:textId="77777777" w:rsidR="00B855B8" w:rsidRPr="00F4618B" w:rsidRDefault="00B855B8" w:rsidP="00AC007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258DC8" w14:textId="77777777" w:rsidR="00B855B8" w:rsidRPr="00F4618B" w:rsidRDefault="00B855B8" w:rsidP="00AC007B">
            <w:pPr>
              <w:pStyle w:val="Tabletext"/>
            </w:pPr>
            <w:r w:rsidRPr="00F4618B">
              <w:t>SQ7</w:t>
            </w:r>
          </w:p>
        </w:tc>
      </w:tr>
      <w:tr w:rsidR="00B855B8" w:rsidRPr="00F4618B" w14:paraId="5A839486" w14:textId="77777777" w:rsidTr="00414455">
        <w:tc>
          <w:tcPr>
            <w:tcW w:w="2410" w:type="dxa"/>
          </w:tcPr>
          <w:p w14:paraId="31A90443" w14:textId="77777777" w:rsidR="00B855B8" w:rsidRPr="008A6F0C" w:rsidRDefault="00B855B8" w:rsidP="00FB74B9">
            <w:pPr>
              <w:pStyle w:val="Tabletext"/>
              <w:rPr>
                <w:u w:val="single"/>
              </w:rPr>
            </w:pPr>
            <w:r w:rsidRPr="00FB74B9">
              <w:t>1.</w:t>
            </w:r>
            <w:r>
              <w:t xml:space="preserve"> </w:t>
            </w:r>
            <w:r w:rsidRPr="008A6F0C">
              <w:t>Bias arising from the randomisation process</w:t>
            </w:r>
          </w:p>
        </w:tc>
        <w:tc>
          <w:tcPr>
            <w:tcW w:w="992" w:type="dxa"/>
            <w:shd w:val="clear" w:color="auto" w:fill="auto"/>
          </w:tcPr>
          <w:p w14:paraId="3C155B7A" w14:textId="77777777" w:rsidR="00B855B8" w:rsidRPr="00F10D2B" w:rsidRDefault="00B855B8" w:rsidP="00AC007B">
            <w:pPr>
              <w:pStyle w:val="Tabletext"/>
            </w:pPr>
            <w:r w:rsidRPr="00654E99">
              <w:rPr>
                <w:noProof/>
              </w:rPr>
              <w:t>Some concerns</w:t>
            </w:r>
          </w:p>
        </w:tc>
        <w:tc>
          <w:tcPr>
            <w:tcW w:w="3260" w:type="dxa"/>
            <w:shd w:val="clear" w:color="auto" w:fill="auto"/>
          </w:tcPr>
          <w:p w14:paraId="1A6328B2" w14:textId="77777777" w:rsidR="00B855B8" w:rsidRPr="00654E99" w:rsidRDefault="00B855B8" w:rsidP="004552B9">
            <w:pPr>
              <w:pStyle w:val="Tabletext"/>
              <w:rPr>
                <w:noProof/>
              </w:rPr>
            </w:pPr>
            <w:r w:rsidRPr="00654E99">
              <w:rPr>
                <w:noProof/>
              </w:rPr>
              <w:t>The sequence for allocating participants to groups was based on days of the week "Pregnant women who</w:t>
            </w:r>
          </w:p>
          <w:p w14:paraId="691CF22E" w14:textId="77777777" w:rsidR="00B855B8" w:rsidRPr="00654E99" w:rsidRDefault="00B855B8" w:rsidP="004552B9">
            <w:pPr>
              <w:pStyle w:val="Tabletext"/>
              <w:rPr>
                <w:noProof/>
              </w:rPr>
            </w:pPr>
            <w:r w:rsidRPr="00654E99">
              <w:rPr>
                <w:noProof/>
              </w:rPr>
              <w:t>applied to the hospital on Mondays, Wednesdays, and Fridays</w:t>
            </w:r>
          </w:p>
          <w:p w14:paraId="1683AD6C" w14:textId="77777777" w:rsidR="00B855B8" w:rsidRPr="00654E99" w:rsidRDefault="00B855B8" w:rsidP="004552B9">
            <w:pPr>
              <w:pStyle w:val="Tabletext"/>
              <w:rPr>
                <w:noProof/>
              </w:rPr>
            </w:pPr>
            <w:r w:rsidRPr="00654E99">
              <w:rPr>
                <w:noProof/>
              </w:rPr>
              <w:t>were included in the experimental group, while the pregnant</w:t>
            </w:r>
          </w:p>
          <w:p w14:paraId="54A0D27D" w14:textId="77777777" w:rsidR="00B855B8" w:rsidRPr="00654E99" w:rsidRDefault="00B855B8" w:rsidP="004552B9">
            <w:pPr>
              <w:pStyle w:val="Tabletext"/>
              <w:rPr>
                <w:noProof/>
              </w:rPr>
            </w:pPr>
            <w:r w:rsidRPr="00654E99">
              <w:rPr>
                <w:noProof/>
              </w:rPr>
              <w:t>women who applied to the hospital on Tuesdays, Thursdays,</w:t>
            </w:r>
          </w:p>
          <w:p w14:paraId="38B7DF7A" w14:textId="77777777" w:rsidR="00B855B8" w:rsidRPr="00B112C0" w:rsidRDefault="00B855B8" w:rsidP="00AC007B">
            <w:pPr>
              <w:pStyle w:val="Tabletext"/>
            </w:pPr>
            <w:r w:rsidRPr="00654E99">
              <w:rPr>
                <w:noProof/>
              </w:rPr>
              <w:t>and Saturdays were included in the control group. A maximum of three pregnant women were analyzed in one day"</w:t>
            </w:r>
          </w:p>
        </w:tc>
        <w:tc>
          <w:tcPr>
            <w:tcW w:w="567" w:type="dxa"/>
            <w:shd w:val="clear" w:color="auto" w:fill="auto"/>
          </w:tcPr>
          <w:p w14:paraId="01050B8A" w14:textId="77777777" w:rsidR="00B855B8" w:rsidRPr="00F4618B" w:rsidRDefault="00B855B8" w:rsidP="00AC007B">
            <w:pPr>
              <w:pStyle w:val="Tabletext"/>
            </w:pPr>
            <w:r w:rsidRPr="00654E99">
              <w:rPr>
                <w:noProof/>
              </w:rPr>
              <w:t>N</w:t>
            </w:r>
          </w:p>
        </w:tc>
        <w:tc>
          <w:tcPr>
            <w:tcW w:w="567" w:type="dxa"/>
          </w:tcPr>
          <w:p w14:paraId="399853CC" w14:textId="77777777" w:rsidR="00B855B8" w:rsidRPr="00F4618B" w:rsidRDefault="00B855B8" w:rsidP="00AC007B">
            <w:pPr>
              <w:pStyle w:val="Tabletext"/>
            </w:pPr>
            <w:r w:rsidRPr="00654E99">
              <w:rPr>
                <w:noProof/>
              </w:rPr>
              <w:t>NI</w:t>
            </w:r>
          </w:p>
        </w:tc>
        <w:tc>
          <w:tcPr>
            <w:tcW w:w="567" w:type="dxa"/>
          </w:tcPr>
          <w:p w14:paraId="23D38876" w14:textId="77777777" w:rsidR="00B855B8" w:rsidRPr="00F4618B" w:rsidRDefault="00B855B8" w:rsidP="00AC007B">
            <w:pPr>
              <w:pStyle w:val="Tabletext"/>
            </w:pPr>
            <w:r w:rsidRPr="00654E99">
              <w:rPr>
                <w:noProof/>
              </w:rPr>
              <w:t>N</w:t>
            </w:r>
          </w:p>
        </w:tc>
        <w:tc>
          <w:tcPr>
            <w:tcW w:w="567" w:type="dxa"/>
          </w:tcPr>
          <w:p w14:paraId="0526E386" w14:textId="77777777" w:rsidR="00B855B8" w:rsidRPr="00F4618B" w:rsidRDefault="00B855B8" w:rsidP="00AC007B">
            <w:pPr>
              <w:pStyle w:val="Tabletext"/>
            </w:pPr>
          </w:p>
        </w:tc>
        <w:tc>
          <w:tcPr>
            <w:tcW w:w="567" w:type="dxa"/>
          </w:tcPr>
          <w:p w14:paraId="3FF33830" w14:textId="77777777" w:rsidR="00B855B8" w:rsidRPr="00F4618B" w:rsidRDefault="00B855B8" w:rsidP="00AC007B">
            <w:pPr>
              <w:pStyle w:val="Tabletext"/>
            </w:pPr>
          </w:p>
        </w:tc>
        <w:tc>
          <w:tcPr>
            <w:tcW w:w="567" w:type="dxa"/>
          </w:tcPr>
          <w:p w14:paraId="70BF5F3A" w14:textId="77777777" w:rsidR="00B855B8" w:rsidRPr="00F4618B" w:rsidRDefault="00B855B8" w:rsidP="00AC007B">
            <w:pPr>
              <w:pStyle w:val="Tabletext"/>
            </w:pPr>
          </w:p>
        </w:tc>
        <w:tc>
          <w:tcPr>
            <w:tcW w:w="567" w:type="dxa"/>
            <w:shd w:val="clear" w:color="auto" w:fill="auto"/>
          </w:tcPr>
          <w:p w14:paraId="78B53372" w14:textId="77777777" w:rsidR="00B855B8" w:rsidRPr="00F4618B" w:rsidRDefault="00B855B8" w:rsidP="00AC007B">
            <w:pPr>
              <w:pStyle w:val="Tabletext"/>
            </w:pPr>
          </w:p>
        </w:tc>
      </w:tr>
      <w:tr w:rsidR="00B855B8" w:rsidRPr="00F4618B" w14:paraId="3B9E72BC" w14:textId="77777777" w:rsidTr="00414455">
        <w:tc>
          <w:tcPr>
            <w:tcW w:w="2410" w:type="dxa"/>
          </w:tcPr>
          <w:p w14:paraId="04E5B91E" w14:textId="77777777" w:rsidR="00B855B8" w:rsidRPr="008A6F0C" w:rsidRDefault="00B855B8" w:rsidP="00AC007B">
            <w:pPr>
              <w:pStyle w:val="Tabletext"/>
              <w:rPr>
                <w:u w:val="single"/>
              </w:rPr>
            </w:pPr>
            <w:r>
              <w:t xml:space="preserve">2. </w:t>
            </w:r>
            <w:r w:rsidRPr="008A6F0C">
              <w:t>Bias due to deviations from the intended intervention</w:t>
            </w:r>
          </w:p>
        </w:tc>
        <w:tc>
          <w:tcPr>
            <w:tcW w:w="992" w:type="dxa"/>
            <w:shd w:val="clear" w:color="auto" w:fill="auto"/>
          </w:tcPr>
          <w:p w14:paraId="7BFB5E9B" w14:textId="77777777" w:rsidR="00B855B8" w:rsidRPr="00F10D2B" w:rsidRDefault="00B855B8" w:rsidP="00AC007B">
            <w:pPr>
              <w:pStyle w:val="Tabletext"/>
            </w:pPr>
            <w:r w:rsidRPr="00654E99">
              <w:rPr>
                <w:noProof/>
              </w:rPr>
              <w:t>Low</w:t>
            </w:r>
          </w:p>
        </w:tc>
        <w:tc>
          <w:tcPr>
            <w:tcW w:w="3260" w:type="dxa"/>
            <w:shd w:val="clear" w:color="auto" w:fill="auto"/>
          </w:tcPr>
          <w:p w14:paraId="75694EAD" w14:textId="77777777" w:rsidR="00B855B8" w:rsidRPr="00654E99" w:rsidRDefault="00B855B8" w:rsidP="004552B9">
            <w:pPr>
              <w:pStyle w:val="Tabletext"/>
              <w:rPr>
                <w:noProof/>
              </w:rPr>
            </w:pPr>
            <w:r w:rsidRPr="00654E99">
              <w:rPr>
                <w:noProof/>
              </w:rPr>
              <w:t xml:space="preserve">Intervention group received reflexology and comparator usual care, so it is likely that participants and those delivering the intervention were aware of the assigned intervention.  </w:t>
            </w:r>
          </w:p>
          <w:p w14:paraId="63FC321D" w14:textId="77777777" w:rsidR="00B855B8" w:rsidRDefault="00B855B8" w:rsidP="00AC007B">
            <w:pPr>
              <w:pStyle w:val="Tabletext"/>
            </w:pPr>
          </w:p>
          <w:p w14:paraId="5D1B78B2" w14:textId="77777777" w:rsidR="00B855B8" w:rsidRDefault="00B855B8" w:rsidP="00AC007B">
            <w:pPr>
              <w:pStyle w:val="Tabletext"/>
              <w:rPr>
                <w:b/>
                <w:bCs/>
                <w:u w:val="single"/>
              </w:rPr>
            </w:pPr>
            <w:r w:rsidRPr="00654E99">
              <w:rPr>
                <w:noProof/>
              </w:rPr>
              <w:t>Modified intention-to-treat (mITT) analysis (excluding participants with missing outcome data)</w:t>
            </w:r>
          </w:p>
        </w:tc>
        <w:tc>
          <w:tcPr>
            <w:tcW w:w="567" w:type="dxa"/>
            <w:shd w:val="clear" w:color="auto" w:fill="auto"/>
          </w:tcPr>
          <w:p w14:paraId="01F22FAA" w14:textId="77777777" w:rsidR="00B855B8" w:rsidRPr="00F4618B" w:rsidRDefault="00B855B8" w:rsidP="00AC007B">
            <w:pPr>
              <w:pStyle w:val="Tabletext"/>
            </w:pPr>
            <w:r w:rsidRPr="00654E99">
              <w:rPr>
                <w:noProof/>
              </w:rPr>
              <w:t>Y</w:t>
            </w:r>
          </w:p>
        </w:tc>
        <w:tc>
          <w:tcPr>
            <w:tcW w:w="567" w:type="dxa"/>
          </w:tcPr>
          <w:p w14:paraId="431B4EEB" w14:textId="77777777" w:rsidR="00B855B8" w:rsidRPr="00F4618B" w:rsidRDefault="00B855B8" w:rsidP="00AC007B">
            <w:pPr>
              <w:pStyle w:val="Tabletext"/>
            </w:pPr>
            <w:r w:rsidRPr="00654E99">
              <w:rPr>
                <w:noProof/>
              </w:rPr>
              <w:t>Y</w:t>
            </w:r>
          </w:p>
        </w:tc>
        <w:tc>
          <w:tcPr>
            <w:tcW w:w="567" w:type="dxa"/>
          </w:tcPr>
          <w:p w14:paraId="09AF7620" w14:textId="77777777" w:rsidR="00B855B8" w:rsidRPr="00F4618B" w:rsidRDefault="00B855B8" w:rsidP="00AC007B">
            <w:pPr>
              <w:pStyle w:val="Tabletext"/>
            </w:pPr>
            <w:r w:rsidRPr="00654E99">
              <w:rPr>
                <w:noProof/>
              </w:rPr>
              <w:t>PN</w:t>
            </w:r>
          </w:p>
        </w:tc>
        <w:tc>
          <w:tcPr>
            <w:tcW w:w="567" w:type="dxa"/>
          </w:tcPr>
          <w:p w14:paraId="2B53718F" w14:textId="77777777" w:rsidR="00B855B8" w:rsidRPr="00F4618B" w:rsidRDefault="00B855B8" w:rsidP="00AC007B">
            <w:pPr>
              <w:pStyle w:val="Tabletext"/>
            </w:pPr>
            <w:r w:rsidRPr="00654E99">
              <w:rPr>
                <w:noProof/>
              </w:rPr>
              <w:t>NA</w:t>
            </w:r>
          </w:p>
        </w:tc>
        <w:tc>
          <w:tcPr>
            <w:tcW w:w="567" w:type="dxa"/>
          </w:tcPr>
          <w:p w14:paraId="3B383CD0" w14:textId="77777777" w:rsidR="00B855B8" w:rsidRPr="00F4618B" w:rsidRDefault="00B855B8" w:rsidP="00AC007B">
            <w:pPr>
              <w:pStyle w:val="Tabletext"/>
            </w:pPr>
            <w:r w:rsidRPr="00654E99">
              <w:rPr>
                <w:noProof/>
              </w:rPr>
              <w:t>NA</w:t>
            </w:r>
          </w:p>
        </w:tc>
        <w:tc>
          <w:tcPr>
            <w:tcW w:w="567" w:type="dxa"/>
          </w:tcPr>
          <w:p w14:paraId="7781C470" w14:textId="77777777" w:rsidR="00B855B8" w:rsidRPr="00F4618B" w:rsidRDefault="00B855B8" w:rsidP="00AC007B">
            <w:pPr>
              <w:pStyle w:val="Tabletext"/>
            </w:pPr>
            <w:r w:rsidRPr="00654E99">
              <w:rPr>
                <w:noProof/>
              </w:rPr>
              <w:t>Y</w:t>
            </w:r>
          </w:p>
        </w:tc>
        <w:tc>
          <w:tcPr>
            <w:tcW w:w="567" w:type="dxa"/>
            <w:shd w:val="clear" w:color="auto" w:fill="auto"/>
          </w:tcPr>
          <w:p w14:paraId="4859E477" w14:textId="77777777" w:rsidR="00B855B8" w:rsidRPr="00F4618B" w:rsidRDefault="00B855B8" w:rsidP="00AC007B">
            <w:pPr>
              <w:pStyle w:val="Tabletext"/>
            </w:pPr>
            <w:r w:rsidRPr="00654E99">
              <w:rPr>
                <w:noProof/>
              </w:rPr>
              <w:t>NA</w:t>
            </w:r>
          </w:p>
        </w:tc>
      </w:tr>
      <w:tr w:rsidR="00B855B8" w:rsidRPr="00F4618B" w14:paraId="4F3FC417" w14:textId="77777777" w:rsidTr="00414455">
        <w:tc>
          <w:tcPr>
            <w:tcW w:w="2410" w:type="dxa"/>
          </w:tcPr>
          <w:p w14:paraId="48A47767" w14:textId="77777777" w:rsidR="00B855B8" w:rsidRPr="008A6F0C" w:rsidRDefault="00B855B8" w:rsidP="00AC007B">
            <w:pPr>
              <w:pStyle w:val="Tabletext"/>
              <w:rPr>
                <w:u w:val="single"/>
              </w:rPr>
            </w:pPr>
            <w:r>
              <w:lastRenderedPageBreak/>
              <w:t xml:space="preserve">3. </w:t>
            </w:r>
            <w:r w:rsidRPr="008A6F0C">
              <w:t>Bias due missing outcome data</w:t>
            </w:r>
          </w:p>
        </w:tc>
        <w:tc>
          <w:tcPr>
            <w:tcW w:w="992" w:type="dxa"/>
            <w:shd w:val="clear" w:color="auto" w:fill="auto"/>
          </w:tcPr>
          <w:p w14:paraId="688593D7" w14:textId="77777777" w:rsidR="00B855B8" w:rsidRPr="00F10D2B" w:rsidRDefault="00B855B8" w:rsidP="00AC007B">
            <w:pPr>
              <w:pStyle w:val="Tabletext"/>
            </w:pPr>
            <w:r w:rsidRPr="00654E99">
              <w:rPr>
                <w:noProof/>
              </w:rPr>
              <w:t>Some concerns</w:t>
            </w:r>
          </w:p>
        </w:tc>
        <w:tc>
          <w:tcPr>
            <w:tcW w:w="3260" w:type="dxa"/>
            <w:shd w:val="clear" w:color="auto" w:fill="auto"/>
          </w:tcPr>
          <w:p w14:paraId="67858EBF" w14:textId="77777777" w:rsidR="00B855B8" w:rsidRDefault="00B855B8" w:rsidP="00AC007B">
            <w:pPr>
              <w:pStyle w:val="Tabletext"/>
            </w:pPr>
            <w:r w:rsidRPr="00654E99">
              <w:rPr>
                <w:noProof/>
              </w:rPr>
              <w:t>I:77/95 (19% mising); C: 77/93 (17% missing)</w:t>
            </w:r>
          </w:p>
          <w:p w14:paraId="09C227F5" w14:textId="77777777" w:rsidR="00B855B8" w:rsidRDefault="00B855B8" w:rsidP="00AC007B">
            <w:pPr>
              <w:pStyle w:val="Tabletext"/>
              <w:rPr>
                <w:b/>
                <w:bCs/>
                <w:u w:val="single"/>
              </w:rPr>
            </w:pPr>
            <w:r w:rsidRPr="00654E99">
              <w:rPr>
                <w:noProof/>
              </w:rPr>
              <w:t>Dropout reasons simalar in broth groups (fetal distress, cesarean, prologned action, complication, leave from study, manual dilation of cervix)</w:t>
            </w:r>
          </w:p>
        </w:tc>
        <w:tc>
          <w:tcPr>
            <w:tcW w:w="567" w:type="dxa"/>
            <w:shd w:val="clear" w:color="auto" w:fill="auto"/>
          </w:tcPr>
          <w:p w14:paraId="78838B10" w14:textId="77777777" w:rsidR="00B855B8" w:rsidRPr="00F4618B" w:rsidRDefault="00B855B8" w:rsidP="00AC007B">
            <w:pPr>
              <w:pStyle w:val="Tabletext"/>
            </w:pPr>
            <w:r w:rsidRPr="00654E99">
              <w:rPr>
                <w:noProof/>
              </w:rPr>
              <w:t>N</w:t>
            </w:r>
          </w:p>
        </w:tc>
        <w:tc>
          <w:tcPr>
            <w:tcW w:w="567" w:type="dxa"/>
          </w:tcPr>
          <w:p w14:paraId="697AD354" w14:textId="77777777" w:rsidR="00B855B8" w:rsidRPr="00F4618B" w:rsidRDefault="00B855B8" w:rsidP="00AC007B">
            <w:pPr>
              <w:pStyle w:val="Tabletext"/>
            </w:pPr>
            <w:r w:rsidRPr="00654E99">
              <w:rPr>
                <w:noProof/>
              </w:rPr>
              <w:t>N</w:t>
            </w:r>
          </w:p>
        </w:tc>
        <w:tc>
          <w:tcPr>
            <w:tcW w:w="567" w:type="dxa"/>
          </w:tcPr>
          <w:p w14:paraId="280A3AB9" w14:textId="77777777" w:rsidR="00B855B8" w:rsidRPr="00F4618B" w:rsidRDefault="00B855B8" w:rsidP="00AC007B">
            <w:pPr>
              <w:pStyle w:val="Tabletext"/>
            </w:pPr>
            <w:r w:rsidRPr="00654E99">
              <w:rPr>
                <w:noProof/>
              </w:rPr>
              <w:t>Y</w:t>
            </w:r>
          </w:p>
        </w:tc>
        <w:tc>
          <w:tcPr>
            <w:tcW w:w="567" w:type="dxa"/>
          </w:tcPr>
          <w:p w14:paraId="2B7B92B1" w14:textId="77777777" w:rsidR="00B855B8" w:rsidRPr="00F4618B" w:rsidRDefault="00B855B8" w:rsidP="00AC007B">
            <w:pPr>
              <w:pStyle w:val="Tabletext"/>
            </w:pPr>
            <w:r w:rsidRPr="00654E99">
              <w:rPr>
                <w:noProof/>
              </w:rPr>
              <w:t>PN</w:t>
            </w:r>
          </w:p>
        </w:tc>
        <w:tc>
          <w:tcPr>
            <w:tcW w:w="567" w:type="dxa"/>
          </w:tcPr>
          <w:p w14:paraId="3EB74EB7" w14:textId="77777777" w:rsidR="00B855B8" w:rsidRPr="00F4618B" w:rsidRDefault="00B855B8" w:rsidP="00AC007B">
            <w:pPr>
              <w:pStyle w:val="Tabletext"/>
            </w:pPr>
          </w:p>
        </w:tc>
        <w:tc>
          <w:tcPr>
            <w:tcW w:w="567" w:type="dxa"/>
          </w:tcPr>
          <w:p w14:paraId="1953A816" w14:textId="77777777" w:rsidR="00B855B8" w:rsidRPr="00F4618B" w:rsidRDefault="00B855B8" w:rsidP="00AC007B">
            <w:pPr>
              <w:pStyle w:val="Tabletext"/>
            </w:pPr>
          </w:p>
        </w:tc>
        <w:tc>
          <w:tcPr>
            <w:tcW w:w="567" w:type="dxa"/>
            <w:shd w:val="clear" w:color="auto" w:fill="auto"/>
          </w:tcPr>
          <w:p w14:paraId="39641328" w14:textId="77777777" w:rsidR="00B855B8" w:rsidRPr="00F4618B" w:rsidRDefault="00B855B8" w:rsidP="00AC007B">
            <w:pPr>
              <w:pStyle w:val="Tabletext"/>
            </w:pPr>
          </w:p>
        </w:tc>
      </w:tr>
      <w:tr w:rsidR="00B855B8" w:rsidRPr="00F4618B" w14:paraId="2BCCEC04" w14:textId="77777777" w:rsidTr="00414455">
        <w:tc>
          <w:tcPr>
            <w:tcW w:w="2410" w:type="dxa"/>
          </w:tcPr>
          <w:p w14:paraId="5C528909" w14:textId="77777777" w:rsidR="00B855B8" w:rsidRPr="008A6F0C" w:rsidRDefault="00B855B8" w:rsidP="00AC007B">
            <w:pPr>
              <w:pStyle w:val="Tabletext"/>
              <w:rPr>
                <w:u w:val="single"/>
              </w:rPr>
            </w:pPr>
            <w:r>
              <w:t xml:space="preserve">4. </w:t>
            </w:r>
            <w:r w:rsidRPr="008A6F0C">
              <w:t>Bias in the measurement of the outcome</w:t>
            </w:r>
          </w:p>
        </w:tc>
        <w:tc>
          <w:tcPr>
            <w:tcW w:w="992" w:type="dxa"/>
            <w:shd w:val="clear" w:color="auto" w:fill="auto"/>
          </w:tcPr>
          <w:p w14:paraId="65600093" w14:textId="77777777" w:rsidR="00B855B8" w:rsidRPr="00F10D2B" w:rsidRDefault="00B855B8" w:rsidP="00AC007B">
            <w:pPr>
              <w:pStyle w:val="Tabletext"/>
            </w:pPr>
            <w:r w:rsidRPr="00654E99">
              <w:rPr>
                <w:noProof/>
              </w:rPr>
              <w:t>High</w:t>
            </w:r>
          </w:p>
        </w:tc>
        <w:tc>
          <w:tcPr>
            <w:tcW w:w="3260" w:type="dxa"/>
            <w:shd w:val="clear" w:color="auto" w:fill="auto"/>
          </w:tcPr>
          <w:p w14:paraId="2F02ED3B" w14:textId="77777777" w:rsidR="00B855B8" w:rsidRDefault="00B855B8" w:rsidP="00AC007B">
            <w:pPr>
              <w:pStyle w:val="Tabletext"/>
            </w:pPr>
            <w:r w:rsidRPr="00654E99">
              <w:rPr>
                <w:noProof/>
              </w:rPr>
              <w:t>Participants (i.e. the outcome assessors) were aware that they had received relexology or usual care</w:t>
            </w:r>
          </w:p>
          <w:p w14:paraId="1E53C481" w14:textId="77777777" w:rsidR="00B855B8" w:rsidRDefault="00B855B8" w:rsidP="00AC007B">
            <w:pPr>
              <w:pStyle w:val="Tabletext"/>
              <w:rPr>
                <w:b/>
                <w:bCs/>
                <w:u w:val="single"/>
              </w:rPr>
            </w:pPr>
            <w:r w:rsidRPr="00654E99">
              <w:rPr>
                <w:noProof/>
              </w:rPr>
              <w:t>Participants' knowledge of the intervention received could have influenced their response. Participants were likely to have had a prior belief about the benefits of reflexology compared to usual care that were likely to influence the outcome.</w:t>
            </w:r>
          </w:p>
        </w:tc>
        <w:tc>
          <w:tcPr>
            <w:tcW w:w="567" w:type="dxa"/>
            <w:shd w:val="clear" w:color="auto" w:fill="auto"/>
          </w:tcPr>
          <w:p w14:paraId="0EA65B10" w14:textId="77777777" w:rsidR="00B855B8" w:rsidRPr="00F4618B" w:rsidRDefault="00B855B8" w:rsidP="00AC007B">
            <w:pPr>
              <w:pStyle w:val="Tabletext"/>
            </w:pPr>
            <w:r w:rsidRPr="00654E99">
              <w:rPr>
                <w:noProof/>
              </w:rPr>
              <w:t>N</w:t>
            </w:r>
          </w:p>
        </w:tc>
        <w:tc>
          <w:tcPr>
            <w:tcW w:w="567" w:type="dxa"/>
          </w:tcPr>
          <w:p w14:paraId="1F003242" w14:textId="77777777" w:rsidR="00B855B8" w:rsidRPr="00F4618B" w:rsidRDefault="00B855B8" w:rsidP="00AC007B">
            <w:pPr>
              <w:pStyle w:val="Tabletext"/>
            </w:pPr>
            <w:r w:rsidRPr="00654E99">
              <w:rPr>
                <w:noProof/>
              </w:rPr>
              <w:t>PN</w:t>
            </w:r>
          </w:p>
        </w:tc>
        <w:tc>
          <w:tcPr>
            <w:tcW w:w="567" w:type="dxa"/>
          </w:tcPr>
          <w:p w14:paraId="6594BF5A" w14:textId="77777777" w:rsidR="00B855B8" w:rsidRPr="00F4618B" w:rsidRDefault="00B855B8" w:rsidP="00AC007B">
            <w:pPr>
              <w:pStyle w:val="Tabletext"/>
            </w:pPr>
            <w:r w:rsidRPr="00654E99">
              <w:rPr>
                <w:noProof/>
              </w:rPr>
              <w:t>Y</w:t>
            </w:r>
          </w:p>
        </w:tc>
        <w:tc>
          <w:tcPr>
            <w:tcW w:w="567" w:type="dxa"/>
          </w:tcPr>
          <w:p w14:paraId="167DD470" w14:textId="77777777" w:rsidR="00B855B8" w:rsidRPr="00F4618B" w:rsidRDefault="00B855B8" w:rsidP="00AC007B">
            <w:pPr>
              <w:pStyle w:val="Tabletext"/>
            </w:pPr>
            <w:r w:rsidRPr="00654E99">
              <w:rPr>
                <w:noProof/>
              </w:rPr>
              <w:t>Y</w:t>
            </w:r>
          </w:p>
        </w:tc>
        <w:tc>
          <w:tcPr>
            <w:tcW w:w="567" w:type="dxa"/>
          </w:tcPr>
          <w:p w14:paraId="744B8003" w14:textId="77777777" w:rsidR="00B855B8" w:rsidRPr="00F4618B" w:rsidRDefault="00B855B8" w:rsidP="00AC007B">
            <w:pPr>
              <w:pStyle w:val="Tabletext"/>
            </w:pPr>
            <w:r w:rsidRPr="00654E99">
              <w:rPr>
                <w:noProof/>
              </w:rPr>
              <w:t>PY</w:t>
            </w:r>
          </w:p>
        </w:tc>
        <w:tc>
          <w:tcPr>
            <w:tcW w:w="567" w:type="dxa"/>
          </w:tcPr>
          <w:p w14:paraId="0F7ADD31" w14:textId="77777777" w:rsidR="00B855B8" w:rsidRPr="00F4618B" w:rsidRDefault="00B855B8" w:rsidP="00AC007B">
            <w:pPr>
              <w:pStyle w:val="Tabletext"/>
            </w:pPr>
          </w:p>
        </w:tc>
        <w:tc>
          <w:tcPr>
            <w:tcW w:w="567" w:type="dxa"/>
            <w:shd w:val="clear" w:color="auto" w:fill="auto"/>
          </w:tcPr>
          <w:p w14:paraId="77845C11" w14:textId="77777777" w:rsidR="00B855B8" w:rsidRPr="00F4618B" w:rsidRDefault="00B855B8" w:rsidP="00AC007B">
            <w:pPr>
              <w:pStyle w:val="Tabletext"/>
            </w:pPr>
          </w:p>
        </w:tc>
      </w:tr>
      <w:tr w:rsidR="00B855B8" w:rsidRPr="00F4618B" w14:paraId="012DF38A" w14:textId="77777777" w:rsidTr="00316548">
        <w:tc>
          <w:tcPr>
            <w:tcW w:w="2410" w:type="dxa"/>
            <w:tcBorders>
              <w:bottom w:val="single" w:sz="4" w:space="0" w:color="D9D9D9" w:themeColor="background1" w:themeShade="D9"/>
            </w:tcBorders>
          </w:tcPr>
          <w:p w14:paraId="6F872865" w14:textId="77777777" w:rsidR="00B855B8" w:rsidRPr="008A6F0C" w:rsidRDefault="00B855B8" w:rsidP="00AC007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2F25ADD1" w14:textId="77777777" w:rsidR="00B855B8" w:rsidRPr="00F10D2B" w:rsidRDefault="00B855B8" w:rsidP="00AC007B">
            <w:pPr>
              <w:pStyle w:val="Tabletext"/>
            </w:pPr>
            <w:r w:rsidRPr="00654E99">
              <w:rPr>
                <w:noProof/>
              </w:rPr>
              <w:t>Some concerns</w:t>
            </w:r>
          </w:p>
        </w:tc>
        <w:tc>
          <w:tcPr>
            <w:tcW w:w="3260" w:type="dxa"/>
            <w:tcBorders>
              <w:bottom w:val="single" w:sz="4" w:space="0" w:color="D9D9D9" w:themeColor="background1" w:themeShade="D9"/>
            </w:tcBorders>
            <w:shd w:val="clear" w:color="auto" w:fill="auto"/>
          </w:tcPr>
          <w:p w14:paraId="5389FFF8" w14:textId="77777777" w:rsidR="00B855B8" w:rsidRDefault="00B855B8" w:rsidP="00AC007B">
            <w:pPr>
              <w:pStyle w:val="Tabletext"/>
              <w:rPr>
                <w:b/>
                <w:bCs/>
                <w:u w:val="single"/>
              </w:rPr>
            </w:pPr>
            <w:r w:rsidRPr="00654E99">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702DAD26" w14:textId="77777777" w:rsidR="00B855B8" w:rsidRPr="00F4618B" w:rsidRDefault="00B855B8" w:rsidP="00AC007B">
            <w:pPr>
              <w:pStyle w:val="Tabletext"/>
            </w:pPr>
            <w:r w:rsidRPr="00654E99">
              <w:rPr>
                <w:noProof/>
              </w:rPr>
              <w:t>NI</w:t>
            </w:r>
          </w:p>
        </w:tc>
        <w:tc>
          <w:tcPr>
            <w:tcW w:w="567" w:type="dxa"/>
            <w:tcBorders>
              <w:bottom w:val="single" w:sz="4" w:space="0" w:color="D9D9D9" w:themeColor="background1" w:themeShade="D9"/>
            </w:tcBorders>
          </w:tcPr>
          <w:p w14:paraId="235885C4"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16106687" w14:textId="77777777" w:rsidR="00B855B8" w:rsidRPr="00F4618B" w:rsidRDefault="00B855B8" w:rsidP="00AC007B">
            <w:pPr>
              <w:pStyle w:val="Tabletext"/>
            </w:pPr>
            <w:r w:rsidRPr="00654E99">
              <w:rPr>
                <w:noProof/>
              </w:rPr>
              <w:t>PN</w:t>
            </w:r>
          </w:p>
        </w:tc>
        <w:tc>
          <w:tcPr>
            <w:tcW w:w="567" w:type="dxa"/>
            <w:tcBorders>
              <w:bottom w:val="single" w:sz="4" w:space="0" w:color="D9D9D9" w:themeColor="background1" w:themeShade="D9"/>
            </w:tcBorders>
          </w:tcPr>
          <w:p w14:paraId="0E3A16F9"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58FFE56" w14:textId="77777777" w:rsidR="00B855B8" w:rsidRPr="00F4618B" w:rsidRDefault="00B855B8" w:rsidP="00AC007B">
            <w:pPr>
              <w:pStyle w:val="Tabletext"/>
            </w:pPr>
          </w:p>
        </w:tc>
        <w:tc>
          <w:tcPr>
            <w:tcW w:w="567" w:type="dxa"/>
            <w:tcBorders>
              <w:bottom w:val="single" w:sz="4" w:space="0" w:color="D9D9D9" w:themeColor="background1" w:themeShade="D9"/>
            </w:tcBorders>
          </w:tcPr>
          <w:p w14:paraId="601D05B4" w14:textId="77777777" w:rsidR="00B855B8" w:rsidRPr="00F4618B" w:rsidRDefault="00B855B8" w:rsidP="00AC007B">
            <w:pPr>
              <w:pStyle w:val="Tabletext"/>
            </w:pPr>
          </w:p>
        </w:tc>
        <w:tc>
          <w:tcPr>
            <w:tcW w:w="567" w:type="dxa"/>
            <w:tcBorders>
              <w:bottom w:val="single" w:sz="4" w:space="0" w:color="D9D9D9" w:themeColor="background1" w:themeShade="D9"/>
            </w:tcBorders>
            <w:shd w:val="clear" w:color="auto" w:fill="auto"/>
          </w:tcPr>
          <w:p w14:paraId="5470A9C6" w14:textId="77777777" w:rsidR="00B855B8" w:rsidRPr="00F4618B" w:rsidRDefault="00B855B8" w:rsidP="00AC007B">
            <w:pPr>
              <w:pStyle w:val="Tabletext"/>
            </w:pPr>
          </w:p>
        </w:tc>
      </w:tr>
      <w:tr w:rsidR="00B855B8" w:rsidRPr="00F4618B" w14:paraId="6BB5922A" w14:textId="77777777" w:rsidTr="0054077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AE4AA1B" w14:textId="77777777" w:rsidR="00B855B8" w:rsidRDefault="00B855B8" w:rsidP="00AC007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115EB7C3" w14:textId="77777777" w:rsidR="00B855B8" w:rsidRPr="00F10D2B" w:rsidRDefault="00B855B8" w:rsidP="00AC007B">
            <w:pPr>
              <w:pStyle w:val="Tabletext"/>
              <w:rPr>
                <w:b/>
                <w:bCs/>
              </w:rPr>
            </w:pPr>
            <w:r w:rsidRPr="00654E99">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9BC6CA2" w14:textId="77777777" w:rsidR="00B855B8"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CA076EA"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FED6C9"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582A673"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3863EB"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E5DF58D"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A2117F" w14:textId="77777777" w:rsidR="00B855B8" w:rsidRPr="00F4618B" w:rsidRDefault="00B855B8" w:rsidP="00AC007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585DE80" w14:textId="77777777" w:rsidR="00B855B8" w:rsidRPr="00F4618B" w:rsidRDefault="00B855B8" w:rsidP="00AC007B">
            <w:pPr>
              <w:pStyle w:val="Tabletext"/>
            </w:pPr>
          </w:p>
        </w:tc>
      </w:tr>
      <w:tr w:rsidR="00B855B8" w:rsidRPr="00316548" w14:paraId="7D28D4FC" w14:textId="77777777" w:rsidTr="0054077B">
        <w:tc>
          <w:tcPr>
            <w:tcW w:w="2410" w:type="dxa"/>
            <w:tcBorders>
              <w:top w:val="single" w:sz="4" w:space="0" w:color="auto"/>
              <w:bottom w:val="single" w:sz="4" w:space="0" w:color="D9D9D9" w:themeColor="background1" w:themeShade="D9"/>
            </w:tcBorders>
            <w:shd w:val="clear" w:color="auto" w:fill="FFFFFF" w:themeFill="background1"/>
            <w:vAlign w:val="center"/>
          </w:tcPr>
          <w:p w14:paraId="2FB541E8" w14:textId="77777777" w:rsidR="00B855B8" w:rsidRPr="00316548" w:rsidRDefault="00B855B8" w:rsidP="00AC007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57AE2371" w14:textId="77777777" w:rsidR="00B855B8" w:rsidRPr="00316548" w:rsidRDefault="00B855B8" w:rsidP="00AC007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E928EC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77D25C3"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71E9B22"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C323367"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CEADE45"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95DCD9D"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EA5E3FE" w14:textId="77777777" w:rsidR="00B855B8" w:rsidRPr="00316548" w:rsidRDefault="00B855B8" w:rsidP="00AC007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D284697" w14:textId="77777777" w:rsidR="00B855B8" w:rsidRPr="00316548" w:rsidRDefault="00B855B8" w:rsidP="00AC007B">
            <w:pPr>
              <w:pStyle w:val="Tabletext"/>
              <w:rPr>
                <w:sz w:val="8"/>
                <w:szCs w:val="8"/>
              </w:rPr>
            </w:pPr>
          </w:p>
        </w:tc>
      </w:tr>
    </w:tbl>
    <w:p w14:paraId="7C805369" w14:textId="77777777" w:rsidR="00B855B8" w:rsidRDefault="00B855B8" w:rsidP="00DB7FF7">
      <w:pPr>
        <w:pStyle w:val="Tabletext"/>
        <w:tabs>
          <w:tab w:val="left" w:pos="1526"/>
          <w:tab w:val="left" w:pos="3936"/>
          <w:tab w:val="left" w:pos="6346"/>
          <w:tab w:val="left" w:pos="9606"/>
          <w:tab w:val="left" w:pos="12441"/>
          <w:tab w:val="left" w:pos="14992"/>
        </w:tabs>
        <w:rPr>
          <w:u w:val="single"/>
        </w:rPr>
      </w:pPr>
    </w:p>
    <w:sectPr w:rsidR="00B855B8" w:rsidSect="00DB7FF7">
      <w:headerReference w:type="default" r:id="rId11"/>
      <w:footerReference w:type="default" r:id="rId12"/>
      <w:pgSz w:w="11906" w:h="16838" w:code="9"/>
      <w:pgMar w:top="720"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4FEBF" w14:textId="77777777" w:rsidR="00920D1D" w:rsidRDefault="00920D1D" w:rsidP="009B2B1B">
      <w:r>
        <w:separator/>
      </w:r>
    </w:p>
  </w:endnote>
  <w:endnote w:type="continuationSeparator" w:id="0">
    <w:p w14:paraId="4BBDFB9C" w14:textId="77777777" w:rsidR="00920D1D" w:rsidRDefault="00920D1D" w:rsidP="009B2B1B">
      <w:r>
        <w:continuationSeparator/>
      </w:r>
    </w:p>
  </w:endnote>
  <w:endnote w:type="continuationNotice" w:id="1">
    <w:p w14:paraId="5672E2DE" w14:textId="77777777" w:rsidR="00920D1D" w:rsidRDefault="00920D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ED97" w14:textId="77777777" w:rsidR="009A053C" w:rsidRPr="00675D4F" w:rsidRDefault="009A053C" w:rsidP="00675D4F">
    <w:pPr>
      <w:pStyle w:val="Footer"/>
      <w:rPr>
        <w:sz w:val="18"/>
        <w:szCs w:val="18"/>
      </w:rPr>
    </w:pPr>
    <w:r w:rsidRPr="00675D4F">
      <w:rPr>
        <w:sz w:val="18"/>
        <w:szCs w:val="18"/>
      </w:rPr>
      <w:t xml:space="preserve">Appendix F. Risk of bias assessments </w:t>
    </w:r>
    <w:r w:rsidRPr="00675D4F">
      <w:rPr>
        <w:sz w:val="18"/>
        <w:szCs w:val="18"/>
      </w:rPr>
      <w:tab/>
    </w:r>
    <w:r w:rsidRPr="00675D4F">
      <w:rPr>
        <w:sz w:val="18"/>
        <w:szCs w:val="18"/>
      </w:rPr>
      <w:tab/>
    </w:r>
    <w:r w:rsidRPr="00675D4F">
      <w:rPr>
        <w:sz w:val="18"/>
        <w:szCs w:val="18"/>
      </w:rPr>
      <w:tab/>
      <w:t xml:space="preserve">Page </w:t>
    </w:r>
    <w:r w:rsidRPr="00675D4F">
      <w:rPr>
        <w:sz w:val="18"/>
        <w:szCs w:val="18"/>
      </w:rPr>
      <w:fldChar w:fldCharType="begin"/>
    </w:r>
    <w:r w:rsidRPr="00675D4F">
      <w:rPr>
        <w:sz w:val="18"/>
        <w:szCs w:val="18"/>
      </w:rPr>
      <w:instrText xml:space="preserve"> PAGE   \* MERGEFORMAT </w:instrText>
    </w:r>
    <w:r w:rsidRPr="00675D4F">
      <w:rPr>
        <w:sz w:val="18"/>
        <w:szCs w:val="18"/>
      </w:rPr>
      <w:fldChar w:fldCharType="separate"/>
    </w:r>
    <w:r w:rsidRPr="00675D4F">
      <w:rPr>
        <w:noProof/>
        <w:sz w:val="18"/>
        <w:szCs w:val="18"/>
      </w:rPr>
      <w:t>1</w:t>
    </w:r>
    <w:r w:rsidRPr="00675D4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C0D26" w14:textId="77777777" w:rsidR="00920D1D" w:rsidRDefault="00920D1D" w:rsidP="009B2B1B">
      <w:r>
        <w:separator/>
      </w:r>
    </w:p>
  </w:footnote>
  <w:footnote w:type="continuationSeparator" w:id="0">
    <w:p w14:paraId="3F3DA53B" w14:textId="77777777" w:rsidR="00920D1D" w:rsidRDefault="00920D1D" w:rsidP="009B2B1B">
      <w:r>
        <w:continuationSeparator/>
      </w:r>
    </w:p>
  </w:footnote>
  <w:footnote w:type="continuationNotice" w:id="1">
    <w:p w14:paraId="6FE3642F" w14:textId="77777777" w:rsidR="00920D1D" w:rsidRDefault="00920D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F681" w14:textId="77777777" w:rsidR="009A053C" w:rsidRPr="00EF6454" w:rsidRDefault="009A053C" w:rsidP="00EF6454">
    <w:pPr>
      <w:pStyle w:val="Header"/>
      <w:spacing w:after="0"/>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12C97"/>
    <w:multiLevelType w:val="hybridMultilevel"/>
    <w:tmpl w:val="91669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504C76"/>
    <w:multiLevelType w:val="multilevel"/>
    <w:tmpl w:val="325C4C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AA33801"/>
    <w:multiLevelType w:val="hybridMultilevel"/>
    <w:tmpl w:val="6D0E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9210302">
    <w:abstractNumId w:val="1"/>
  </w:num>
  <w:num w:numId="2" w16cid:durableId="2106607567">
    <w:abstractNumId w:val="2"/>
  </w:num>
  <w:num w:numId="3" w16cid:durableId="206695193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1"/>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modified cit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w9p0ewwdv5e9seeddqped2bpf0wdzfxveax&quot;&gt;20180612_alcohol_SR_background_references&lt;record-ids&gt;&lt;item&gt;156&lt;/item&gt;&lt;item&gt;200&lt;/item&gt;&lt;/record-ids&gt;&lt;/item&gt;&lt;/Libraries&gt;"/>
  </w:docVars>
  <w:rsids>
    <w:rsidRoot w:val="001C5AD1"/>
    <w:rsid w:val="00000193"/>
    <w:rsid w:val="00001880"/>
    <w:rsid w:val="00001E1E"/>
    <w:rsid w:val="00002C0E"/>
    <w:rsid w:val="00002FA3"/>
    <w:rsid w:val="00007605"/>
    <w:rsid w:val="0000775F"/>
    <w:rsid w:val="00010182"/>
    <w:rsid w:val="0001072D"/>
    <w:rsid w:val="0001082C"/>
    <w:rsid w:val="000111EA"/>
    <w:rsid w:val="0001154B"/>
    <w:rsid w:val="0001174C"/>
    <w:rsid w:val="00011896"/>
    <w:rsid w:val="00011B7A"/>
    <w:rsid w:val="00012470"/>
    <w:rsid w:val="0001255C"/>
    <w:rsid w:val="000130C3"/>
    <w:rsid w:val="00013B91"/>
    <w:rsid w:val="00013C1F"/>
    <w:rsid w:val="00016195"/>
    <w:rsid w:val="000164E4"/>
    <w:rsid w:val="00017C01"/>
    <w:rsid w:val="00017E24"/>
    <w:rsid w:val="0002085A"/>
    <w:rsid w:val="00021001"/>
    <w:rsid w:val="000218C0"/>
    <w:rsid w:val="0002237B"/>
    <w:rsid w:val="00022983"/>
    <w:rsid w:val="00022CCC"/>
    <w:rsid w:val="00023528"/>
    <w:rsid w:val="00023EFD"/>
    <w:rsid w:val="00024750"/>
    <w:rsid w:val="00025CDA"/>
    <w:rsid w:val="00026775"/>
    <w:rsid w:val="00026C44"/>
    <w:rsid w:val="000270CD"/>
    <w:rsid w:val="0002734E"/>
    <w:rsid w:val="000329D2"/>
    <w:rsid w:val="00032C7D"/>
    <w:rsid w:val="00033773"/>
    <w:rsid w:val="00033DEF"/>
    <w:rsid w:val="000343F0"/>
    <w:rsid w:val="00034D72"/>
    <w:rsid w:val="00035FF5"/>
    <w:rsid w:val="00036307"/>
    <w:rsid w:val="00036A21"/>
    <w:rsid w:val="00036BC2"/>
    <w:rsid w:val="00037C6A"/>
    <w:rsid w:val="00040128"/>
    <w:rsid w:val="0004062C"/>
    <w:rsid w:val="00041233"/>
    <w:rsid w:val="000417CF"/>
    <w:rsid w:val="00041969"/>
    <w:rsid w:val="000419B9"/>
    <w:rsid w:val="00041FBB"/>
    <w:rsid w:val="00042489"/>
    <w:rsid w:val="00042957"/>
    <w:rsid w:val="000445D1"/>
    <w:rsid w:val="000448CA"/>
    <w:rsid w:val="0004524F"/>
    <w:rsid w:val="00046B52"/>
    <w:rsid w:val="000475AC"/>
    <w:rsid w:val="00047D1B"/>
    <w:rsid w:val="0005022D"/>
    <w:rsid w:val="0005075A"/>
    <w:rsid w:val="00050B46"/>
    <w:rsid w:val="00050D70"/>
    <w:rsid w:val="00051531"/>
    <w:rsid w:val="00052317"/>
    <w:rsid w:val="00052CD9"/>
    <w:rsid w:val="00053B47"/>
    <w:rsid w:val="00054FB2"/>
    <w:rsid w:val="000558F9"/>
    <w:rsid w:val="00057061"/>
    <w:rsid w:val="0005796B"/>
    <w:rsid w:val="00057F82"/>
    <w:rsid w:val="0006031A"/>
    <w:rsid w:val="00062CC0"/>
    <w:rsid w:val="00062FFC"/>
    <w:rsid w:val="000630AC"/>
    <w:rsid w:val="00063741"/>
    <w:rsid w:val="00066BD6"/>
    <w:rsid w:val="0007125F"/>
    <w:rsid w:val="0007421E"/>
    <w:rsid w:val="0007598C"/>
    <w:rsid w:val="00075BE4"/>
    <w:rsid w:val="0007613D"/>
    <w:rsid w:val="00077A1D"/>
    <w:rsid w:val="000812A0"/>
    <w:rsid w:val="00081674"/>
    <w:rsid w:val="00081793"/>
    <w:rsid w:val="00081D67"/>
    <w:rsid w:val="00082530"/>
    <w:rsid w:val="0008412D"/>
    <w:rsid w:val="0008466E"/>
    <w:rsid w:val="00084D97"/>
    <w:rsid w:val="000855AC"/>
    <w:rsid w:val="000859A5"/>
    <w:rsid w:val="0008609B"/>
    <w:rsid w:val="00086973"/>
    <w:rsid w:val="00086C99"/>
    <w:rsid w:val="000876BE"/>
    <w:rsid w:val="00087C9E"/>
    <w:rsid w:val="00087D31"/>
    <w:rsid w:val="0009073A"/>
    <w:rsid w:val="00092327"/>
    <w:rsid w:val="00094429"/>
    <w:rsid w:val="00094701"/>
    <w:rsid w:val="00094CBC"/>
    <w:rsid w:val="00095330"/>
    <w:rsid w:val="00095975"/>
    <w:rsid w:val="00096321"/>
    <w:rsid w:val="00096B18"/>
    <w:rsid w:val="00096B40"/>
    <w:rsid w:val="000970F4"/>
    <w:rsid w:val="00097112"/>
    <w:rsid w:val="00097D22"/>
    <w:rsid w:val="000A06A5"/>
    <w:rsid w:val="000A2133"/>
    <w:rsid w:val="000A2A2B"/>
    <w:rsid w:val="000A2E24"/>
    <w:rsid w:val="000A458D"/>
    <w:rsid w:val="000A738F"/>
    <w:rsid w:val="000B24F0"/>
    <w:rsid w:val="000B3B62"/>
    <w:rsid w:val="000B3B6D"/>
    <w:rsid w:val="000B3B7A"/>
    <w:rsid w:val="000B4C80"/>
    <w:rsid w:val="000B57A2"/>
    <w:rsid w:val="000B6464"/>
    <w:rsid w:val="000B667A"/>
    <w:rsid w:val="000B6C15"/>
    <w:rsid w:val="000B6F44"/>
    <w:rsid w:val="000B7A7D"/>
    <w:rsid w:val="000C012D"/>
    <w:rsid w:val="000C02C8"/>
    <w:rsid w:val="000C1E19"/>
    <w:rsid w:val="000C2CDB"/>
    <w:rsid w:val="000C4399"/>
    <w:rsid w:val="000C4453"/>
    <w:rsid w:val="000C5F3E"/>
    <w:rsid w:val="000C77E3"/>
    <w:rsid w:val="000D0CA6"/>
    <w:rsid w:val="000D1384"/>
    <w:rsid w:val="000D17FA"/>
    <w:rsid w:val="000D263E"/>
    <w:rsid w:val="000D2FC2"/>
    <w:rsid w:val="000D3020"/>
    <w:rsid w:val="000D37A5"/>
    <w:rsid w:val="000D3D8A"/>
    <w:rsid w:val="000D42AC"/>
    <w:rsid w:val="000D4F12"/>
    <w:rsid w:val="000D5A89"/>
    <w:rsid w:val="000D76A8"/>
    <w:rsid w:val="000D77D0"/>
    <w:rsid w:val="000D7976"/>
    <w:rsid w:val="000D7F6A"/>
    <w:rsid w:val="000E006A"/>
    <w:rsid w:val="000E08BC"/>
    <w:rsid w:val="000E0987"/>
    <w:rsid w:val="000E0D95"/>
    <w:rsid w:val="000E20AF"/>
    <w:rsid w:val="000E2CEC"/>
    <w:rsid w:val="000E4C2C"/>
    <w:rsid w:val="000E5EC3"/>
    <w:rsid w:val="000F1F54"/>
    <w:rsid w:val="000F1F89"/>
    <w:rsid w:val="000F2B8D"/>
    <w:rsid w:val="000F53B5"/>
    <w:rsid w:val="000F68EB"/>
    <w:rsid w:val="000F759E"/>
    <w:rsid w:val="000F7DE0"/>
    <w:rsid w:val="000F7F4A"/>
    <w:rsid w:val="001000DC"/>
    <w:rsid w:val="00101254"/>
    <w:rsid w:val="001022B4"/>
    <w:rsid w:val="0010282B"/>
    <w:rsid w:val="00102DB5"/>
    <w:rsid w:val="0010368E"/>
    <w:rsid w:val="00105341"/>
    <w:rsid w:val="00105C43"/>
    <w:rsid w:val="00105C53"/>
    <w:rsid w:val="00105E4E"/>
    <w:rsid w:val="00106556"/>
    <w:rsid w:val="00106C0A"/>
    <w:rsid w:val="00106CDB"/>
    <w:rsid w:val="00110728"/>
    <w:rsid w:val="00110B1D"/>
    <w:rsid w:val="00110B48"/>
    <w:rsid w:val="00111184"/>
    <w:rsid w:val="00111611"/>
    <w:rsid w:val="00111688"/>
    <w:rsid w:val="00112084"/>
    <w:rsid w:val="00112200"/>
    <w:rsid w:val="00112A80"/>
    <w:rsid w:val="00112E21"/>
    <w:rsid w:val="001133A5"/>
    <w:rsid w:val="00113CFD"/>
    <w:rsid w:val="00114111"/>
    <w:rsid w:val="00114724"/>
    <w:rsid w:val="001149E5"/>
    <w:rsid w:val="00115445"/>
    <w:rsid w:val="00115759"/>
    <w:rsid w:val="001163DD"/>
    <w:rsid w:val="00117D25"/>
    <w:rsid w:val="00117F3D"/>
    <w:rsid w:val="0012056F"/>
    <w:rsid w:val="00120754"/>
    <w:rsid w:val="0012130C"/>
    <w:rsid w:val="0012205E"/>
    <w:rsid w:val="00122837"/>
    <w:rsid w:val="00123CD3"/>
    <w:rsid w:val="00125B19"/>
    <w:rsid w:val="00126063"/>
    <w:rsid w:val="001263A1"/>
    <w:rsid w:val="00127309"/>
    <w:rsid w:val="0013001D"/>
    <w:rsid w:val="00130061"/>
    <w:rsid w:val="00130257"/>
    <w:rsid w:val="00130319"/>
    <w:rsid w:val="0013095F"/>
    <w:rsid w:val="00131330"/>
    <w:rsid w:val="00131D5E"/>
    <w:rsid w:val="0013283F"/>
    <w:rsid w:val="00132EC8"/>
    <w:rsid w:val="00133B43"/>
    <w:rsid w:val="00135E5E"/>
    <w:rsid w:val="001369CA"/>
    <w:rsid w:val="001375F5"/>
    <w:rsid w:val="00140DCD"/>
    <w:rsid w:val="001411CD"/>
    <w:rsid w:val="00142DD8"/>
    <w:rsid w:val="00142E2B"/>
    <w:rsid w:val="00142ECE"/>
    <w:rsid w:val="00143F99"/>
    <w:rsid w:val="001446F0"/>
    <w:rsid w:val="00146247"/>
    <w:rsid w:val="00146348"/>
    <w:rsid w:val="00150E5F"/>
    <w:rsid w:val="00151AB2"/>
    <w:rsid w:val="00151B7F"/>
    <w:rsid w:val="00151DF8"/>
    <w:rsid w:val="00152DE8"/>
    <w:rsid w:val="00153F4A"/>
    <w:rsid w:val="0015436C"/>
    <w:rsid w:val="001567A5"/>
    <w:rsid w:val="00157A03"/>
    <w:rsid w:val="00160D45"/>
    <w:rsid w:val="00160D48"/>
    <w:rsid w:val="0016211B"/>
    <w:rsid w:val="0016278C"/>
    <w:rsid w:val="00162D1F"/>
    <w:rsid w:val="0016574C"/>
    <w:rsid w:val="00170C60"/>
    <w:rsid w:val="00170D72"/>
    <w:rsid w:val="00170FF1"/>
    <w:rsid w:val="001722AE"/>
    <w:rsid w:val="00172C67"/>
    <w:rsid w:val="001744C4"/>
    <w:rsid w:val="0017538C"/>
    <w:rsid w:val="001759B8"/>
    <w:rsid w:val="00176651"/>
    <w:rsid w:val="001804D8"/>
    <w:rsid w:val="0018291F"/>
    <w:rsid w:val="001839DE"/>
    <w:rsid w:val="00186A03"/>
    <w:rsid w:val="00186B1F"/>
    <w:rsid w:val="00187102"/>
    <w:rsid w:val="001905B6"/>
    <w:rsid w:val="0019317B"/>
    <w:rsid w:val="00193B60"/>
    <w:rsid w:val="00194ADC"/>
    <w:rsid w:val="00194DDC"/>
    <w:rsid w:val="0019552D"/>
    <w:rsid w:val="00195734"/>
    <w:rsid w:val="0019690F"/>
    <w:rsid w:val="00196FA2"/>
    <w:rsid w:val="00197260"/>
    <w:rsid w:val="00197D58"/>
    <w:rsid w:val="00197E02"/>
    <w:rsid w:val="001A104F"/>
    <w:rsid w:val="001A1100"/>
    <w:rsid w:val="001A14B1"/>
    <w:rsid w:val="001A25A5"/>
    <w:rsid w:val="001A364A"/>
    <w:rsid w:val="001A3703"/>
    <w:rsid w:val="001A4AA6"/>
    <w:rsid w:val="001A5012"/>
    <w:rsid w:val="001A525D"/>
    <w:rsid w:val="001A5B0F"/>
    <w:rsid w:val="001A628D"/>
    <w:rsid w:val="001B1FFE"/>
    <w:rsid w:val="001B2385"/>
    <w:rsid w:val="001B2E4F"/>
    <w:rsid w:val="001B33A8"/>
    <w:rsid w:val="001B382F"/>
    <w:rsid w:val="001B3E9C"/>
    <w:rsid w:val="001B3F36"/>
    <w:rsid w:val="001B4076"/>
    <w:rsid w:val="001B445A"/>
    <w:rsid w:val="001B59DF"/>
    <w:rsid w:val="001B5C0C"/>
    <w:rsid w:val="001B5D18"/>
    <w:rsid w:val="001B6B26"/>
    <w:rsid w:val="001B6ED5"/>
    <w:rsid w:val="001B74AB"/>
    <w:rsid w:val="001B79D0"/>
    <w:rsid w:val="001C0864"/>
    <w:rsid w:val="001C26C9"/>
    <w:rsid w:val="001C2D8D"/>
    <w:rsid w:val="001C2E38"/>
    <w:rsid w:val="001C34FA"/>
    <w:rsid w:val="001C35E7"/>
    <w:rsid w:val="001C38A7"/>
    <w:rsid w:val="001C403D"/>
    <w:rsid w:val="001C5111"/>
    <w:rsid w:val="001C5AD1"/>
    <w:rsid w:val="001C5D54"/>
    <w:rsid w:val="001C5D59"/>
    <w:rsid w:val="001C604D"/>
    <w:rsid w:val="001C6452"/>
    <w:rsid w:val="001C6491"/>
    <w:rsid w:val="001D0464"/>
    <w:rsid w:val="001D0602"/>
    <w:rsid w:val="001D16BB"/>
    <w:rsid w:val="001D1F51"/>
    <w:rsid w:val="001D2C6D"/>
    <w:rsid w:val="001D3DD6"/>
    <w:rsid w:val="001D3ED6"/>
    <w:rsid w:val="001D40B0"/>
    <w:rsid w:val="001D44F7"/>
    <w:rsid w:val="001D5E6B"/>
    <w:rsid w:val="001D5E80"/>
    <w:rsid w:val="001D7043"/>
    <w:rsid w:val="001D777E"/>
    <w:rsid w:val="001E00B0"/>
    <w:rsid w:val="001E0609"/>
    <w:rsid w:val="001E070B"/>
    <w:rsid w:val="001E0846"/>
    <w:rsid w:val="001E0D4D"/>
    <w:rsid w:val="001E1AEA"/>
    <w:rsid w:val="001E1C62"/>
    <w:rsid w:val="001E3FAB"/>
    <w:rsid w:val="001E425B"/>
    <w:rsid w:val="001E578F"/>
    <w:rsid w:val="001E67DB"/>
    <w:rsid w:val="001E6B99"/>
    <w:rsid w:val="001E7F08"/>
    <w:rsid w:val="001F0774"/>
    <w:rsid w:val="001F082A"/>
    <w:rsid w:val="001F1169"/>
    <w:rsid w:val="001F1B44"/>
    <w:rsid w:val="001F2B05"/>
    <w:rsid w:val="001F2C47"/>
    <w:rsid w:val="001F37D9"/>
    <w:rsid w:val="001F4FF0"/>
    <w:rsid w:val="001F50D4"/>
    <w:rsid w:val="001F54D4"/>
    <w:rsid w:val="001F5ED5"/>
    <w:rsid w:val="00201230"/>
    <w:rsid w:val="00201A2C"/>
    <w:rsid w:val="002021F6"/>
    <w:rsid w:val="00202742"/>
    <w:rsid w:val="002031BE"/>
    <w:rsid w:val="002037A4"/>
    <w:rsid w:val="00203C4B"/>
    <w:rsid w:val="00205312"/>
    <w:rsid w:val="00205D1F"/>
    <w:rsid w:val="00205F31"/>
    <w:rsid w:val="002065BB"/>
    <w:rsid w:val="00206943"/>
    <w:rsid w:val="002075DD"/>
    <w:rsid w:val="00207863"/>
    <w:rsid w:val="00207885"/>
    <w:rsid w:val="002106A3"/>
    <w:rsid w:val="002120D4"/>
    <w:rsid w:val="00215265"/>
    <w:rsid w:val="00215CCE"/>
    <w:rsid w:val="0021600E"/>
    <w:rsid w:val="00216A1E"/>
    <w:rsid w:val="00216A74"/>
    <w:rsid w:val="00216C34"/>
    <w:rsid w:val="00217514"/>
    <w:rsid w:val="00217644"/>
    <w:rsid w:val="00217648"/>
    <w:rsid w:val="00220D0F"/>
    <w:rsid w:val="0022123D"/>
    <w:rsid w:val="002228D7"/>
    <w:rsid w:val="00222E80"/>
    <w:rsid w:val="002242ED"/>
    <w:rsid w:val="002253A2"/>
    <w:rsid w:val="00225687"/>
    <w:rsid w:val="002256D6"/>
    <w:rsid w:val="00225882"/>
    <w:rsid w:val="0022650D"/>
    <w:rsid w:val="002270A2"/>
    <w:rsid w:val="002300FF"/>
    <w:rsid w:val="0023075B"/>
    <w:rsid w:val="00230ED1"/>
    <w:rsid w:val="00232066"/>
    <w:rsid w:val="0023246C"/>
    <w:rsid w:val="00236CB0"/>
    <w:rsid w:val="00236D08"/>
    <w:rsid w:val="00236F00"/>
    <w:rsid w:val="0024065F"/>
    <w:rsid w:val="002406F3"/>
    <w:rsid w:val="00243540"/>
    <w:rsid w:val="0024418A"/>
    <w:rsid w:val="00245337"/>
    <w:rsid w:val="00245D7C"/>
    <w:rsid w:val="002461EE"/>
    <w:rsid w:val="002464D0"/>
    <w:rsid w:val="00247277"/>
    <w:rsid w:val="002472C4"/>
    <w:rsid w:val="002500C7"/>
    <w:rsid w:val="002505CE"/>
    <w:rsid w:val="00250CB8"/>
    <w:rsid w:val="0025455E"/>
    <w:rsid w:val="0025615F"/>
    <w:rsid w:val="00257C7E"/>
    <w:rsid w:val="00260494"/>
    <w:rsid w:val="00261CFA"/>
    <w:rsid w:val="00262047"/>
    <w:rsid w:val="002621E6"/>
    <w:rsid w:val="0026220B"/>
    <w:rsid w:val="0026255D"/>
    <w:rsid w:val="00263D86"/>
    <w:rsid w:val="00263D8B"/>
    <w:rsid w:val="00263F24"/>
    <w:rsid w:val="00264EE1"/>
    <w:rsid w:val="00267767"/>
    <w:rsid w:val="002678F4"/>
    <w:rsid w:val="00267B73"/>
    <w:rsid w:val="00271159"/>
    <w:rsid w:val="00272DF9"/>
    <w:rsid w:val="00273402"/>
    <w:rsid w:val="0027376F"/>
    <w:rsid w:val="00273987"/>
    <w:rsid w:val="00273D84"/>
    <w:rsid w:val="00273F6F"/>
    <w:rsid w:val="0027553B"/>
    <w:rsid w:val="00275789"/>
    <w:rsid w:val="0027643E"/>
    <w:rsid w:val="0027654C"/>
    <w:rsid w:val="00281D42"/>
    <w:rsid w:val="0028252A"/>
    <w:rsid w:val="00283E29"/>
    <w:rsid w:val="00284200"/>
    <w:rsid w:val="00284CB1"/>
    <w:rsid w:val="00285436"/>
    <w:rsid w:val="00285549"/>
    <w:rsid w:val="0028667F"/>
    <w:rsid w:val="002907AE"/>
    <w:rsid w:val="00292135"/>
    <w:rsid w:val="002922A5"/>
    <w:rsid w:val="0029292C"/>
    <w:rsid w:val="00292A9F"/>
    <w:rsid w:val="00292F7C"/>
    <w:rsid w:val="00294853"/>
    <w:rsid w:val="00294AF1"/>
    <w:rsid w:val="002952AA"/>
    <w:rsid w:val="00295AE1"/>
    <w:rsid w:val="00296A85"/>
    <w:rsid w:val="0029743A"/>
    <w:rsid w:val="002A0D5E"/>
    <w:rsid w:val="002A18E1"/>
    <w:rsid w:val="002A3820"/>
    <w:rsid w:val="002A45BA"/>
    <w:rsid w:val="002A684D"/>
    <w:rsid w:val="002A6DDC"/>
    <w:rsid w:val="002A78C7"/>
    <w:rsid w:val="002B046C"/>
    <w:rsid w:val="002B1A90"/>
    <w:rsid w:val="002B2E62"/>
    <w:rsid w:val="002B31F3"/>
    <w:rsid w:val="002B34C1"/>
    <w:rsid w:val="002B3634"/>
    <w:rsid w:val="002B4D14"/>
    <w:rsid w:val="002B4EDD"/>
    <w:rsid w:val="002B56F7"/>
    <w:rsid w:val="002B6192"/>
    <w:rsid w:val="002B6CEE"/>
    <w:rsid w:val="002B78E9"/>
    <w:rsid w:val="002B7BBC"/>
    <w:rsid w:val="002C0B57"/>
    <w:rsid w:val="002C12B3"/>
    <w:rsid w:val="002C3498"/>
    <w:rsid w:val="002C3AFD"/>
    <w:rsid w:val="002C6163"/>
    <w:rsid w:val="002C7CD2"/>
    <w:rsid w:val="002D03F7"/>
    <w:rsid w:val="002D051D"/>
    <w:rsid w:val="002D070F"/>
    <w:rsid w:val="002D11DE"/>
    <w:rsid w:val="002D1FEF"/>
    <w:rsid w:val="002D4752"/>
    <w:rsid w:val="002D5BE9"/>
    <w:rsid w:val="002D68B6"/>
    <w:rsid w:val="002D7BC5"/>
    <w:rsid w:val="002E2B6B"/>
    <w:rsid w:val="002E2F95"/>
    <w:rsid w:val="002E4A4A"/>
    <w:rsid w:val="002E4C67"/>
    <w:rsid w:val="002E5397"/>
    <w:rsid w:val="002E5CEA"/>
    <w:rsid w:val="002E6EDC"/>
    <w:rsid w:val="002F05BB"/>
    <w:rsid w:val="002F14F8"/>
    <w:rsid w:val="002F1C7D"/>
    <w:rsid w:val="002F1E5E"/>
    <w:rsid w:val="002F2770"/>
    <w:rsid w:val="002F30B7"/>
    <w:rsid w:val="002F3D9C"/>
    <w:rsid w:val="002F4BB9"/>
    <w:rsid w:val="002F4D66"/>
    <w:rsid w:val="002F6582"/>
    <w:rsid w:val="002F7423"/>
    <w:rsid w:val="002F7483"/>
    <w:rsid w:val="003009FE"/>
    <w:rsid w:val="00300BA4"/>
    <w:rsid w:val="003019CF"/>
    <w:rsid w:val="00301F56"/>
    <w:rsid w:val="00302A6B"/>
    <w:rsid w:val="003038E1"/>
    <w:rsid w:val="00304A2A"/>
    <w:rsid w:val="00310B46"/>
    <w:rsid w:val="00313017"/>
    <w:rsid w:val="003133C9"/>
    <w:rsid w:val="00315E45"/>
    <w:rsid w:val="0031621E"/>
    <w:rsid w:val="00316548"/>
    <w:rsid w:val="00317458"/>
    <w:rsid w:val="0032034E"/>
    <w:rsid w:val="003222BC"/>
    <w:rsid w:val="00322B01"/>
    <w:rsid w:val="003254E3"/>
    <w:rsid w:val="003266DF"/>
    <w:rsid w:val="00327074"/>
    <w:rsid w:val="003273CF"/>
    <w:rsid w:val="00330220"/>
    <w:rsid w:val="00330C2D"/>
    <w:rsid w:val="00331DF7"/>
    <w:rsid w:val="00336141"/>
    <w:rsid w:val="00340E06"/>
    <w:rsid w:val="00341D70"/>
    <w:rsid w:val="003421AB"/>
    <w:rsid w:val="00343808"/>
    <w:rsid w:val="00343FB6"/>
    <w:rsid w:val="003450E1"/>
    <w:rsid w:val="00345C4F"/>
    <w:rsid w:val="00347901"/>
    <w:rsid w:val="00347C60"/>
    <w:rsid w:val="00350D1F"/>
    <w:rsid w:val="003517FB"/>
    <w:rsid w:val="003529E3"/>
    <w:rsid w:val="00352BC6"/>
    <w:rsid w:val="00353385"/>
    <w:rsid w:val="00353720"/>
    <w:rsid w:val="00353920"/>
    <w:rsid w:val="00353E35"/>
    <w:rsid w:val="00354C52"/>
    <w:rsid w:val="003556F9"/>
    <w:rsid w:val="0035598D"/>
    <w:rsid w:val="0035789B"/>
    <w:rsid w:val="003616A4"/>
    <w:rsid w:val="00361A92"/>
    <w:rsid w:val="00361D88"/>
    <w:rsid w:val="003623B7"/>
    <w:rsid w:val="003638B9"/>
    <w:rsid w:val="0036577A"/>
    <w:rsid w:val="00366AB8"/>
    <w:rsid w:val="003671EA"/>
    <w:rsid w:val="00367204"/>
    <w:rsid w:val="0037015B"/>
    <w:rsid w:val="00370544"/>
    <w:rsid w:val="0037118C"/>
    <w:rsid w:val="00371D8B"/>
    <w:rsid w:val="00372194"/>
    <w:rsid w:val="003726AB"/>
    <w:rsid w:val="003727DC"/>
    <w:rsid w:val="00372A88"/>
    <w:rsid w:val="00373E8C"/>
    <w:rsid w:val="003753B9"/>
    <w:rsid w:val="003757C0"/>
    <w:rsid w:val="00375AB9"/>
    <w:rsid w:val="00375C77"/>
    <w:rsid w:val="00375D49"/>
    <w:rsid w:val="00375D94"/>
    <w:rsid w:val="0037686C"/>
    <w:rsid w:val="00377AE5"/>
    <w:rsid w:val="003806D5"/>
    <w:rsid w:val="00380940"/>
    <w:rsid w:val="00383A83"/>
    <w:rsid w:val="00384EA9"/>
    <w:rsid w:val="003855D5"/>
    <w:rsid w:val="0038586C"/>
    <w:rsid w:val="00386E85"/>
    <w:rsid w:val="00387773"/>
    <w:rsid w:val="0039179A"/>
    <w:rsid w:val="00391B51"/>
    <w:rsid w:val="00391D10"/>
    <w:rsid w:val="00392896"/>
    <w:rsid w:val="00392E4A"/>
    <w:rsid w:val="003936DD"/>
    <w:rsid w:val="0039454D"/>
    <w:rsid w:val="00394B35"/>
    <w:rsid w:val="00397DB5"/>
    <w:rsid w:val="003A1A95"/>
    <w:rsid w:val="003A27D8"/>
    <w:rsid w:val="003A2833"/>
    <w:rsid w:val="003A325A"/>
    <w:rsid w:val="003A32EA"/>
    <w:rsid w:val="003A3B64"/>
    <w:rsid w:val="003A46E8"/>
    <w:rsid w:val="003A6D8B"/>
    <w:rsid w:val="003B08E3"/>
    <w:rsid w:val="003B0EC7"/>
    <w:rsid w:val="003B1191"/>
    <w:rsid w:val="003B25C9"/>
    <w:rsid w:val="003B525F"/>
    <w:rsid w:val="003B5983"/>
    <w:rsid w:val="003B5F1B"/>
    <w:rsid w:val="003B67F8"/>
    <w:rsid w:val="003B746C"/>
    <w:rsid w:val="003B7755"/>
    <w:rsid w:val="003B7AA9"/>
    <w:rsid w:val="003C0254"/>
    <w:rsid w:val="003C0607"/>
    <w:rsid w:val="003C06EA"/>
    <w:rsid w:val="003C0B00"/>
    <w:rsid w:val="003C0B3F"/>
    <w:rsid w:val="003C1145"/>
    <w:rsid w:val="003C1DAA"/>
    <w:rsid w:val="003C2AF8"/>
    <w:rsid w:val="003C3F8C"/>
    <w:rsid w:val="003C4410"/>
    <w:rsid w:val="003C4B25"/>
    <w:rsid w:val="003C4BFD"/>
    <w:rsid w:val="003C6601"/>
    <w:rsid w:val="003C735C"/>
    <w:rsid w:val="003D1437"/>
    <w:rsid w:val="003D18B0"/>
    <w:rsid w:val="003D315D"/>
    <w:rsid w:val="003D415E"/>
    <w:rsid w:val="003D4CE7"/>
    <w:rsid w:val="003D4DA3"/>
    <w:rsid w:val="003D5593"/>
    <w:rsid w:val="003D5ECF"/>
    <w:rsid w:val="003D5F46"/>
    <w:rsid w:val="003D629B"/>
    <w:rsid w:val="003D6327"/>
    <w:rsid w:val="003D78F5"/>
    <w:rsid w:val="003D7F95"/>
    <w:rsid w:val="003E0292"/>
    <w:rsid w:val="003E066B"/>
    <w:rsid w:val="003E3EA2"/>
    <w:rsid w:val="003E53D2"/>
    <w:rsid w:val="003E77F5"/>
    <w:rsid w:val="003F051A"/>
    <w:rsid w:val="003F131B"/>
    <w:rsid w:val="003F1A4F"/>
    <w:rsid w:val="003F2F3A"/>
    <w:rsid w:val="003F39ED"/>
    <w:rsid w:val="003F3F79"/>
    <w:rsid w:val="003F4912"/>
    <w:rsid w:val="003F53E7"/>
    <w:rsid w:val="003F6D95"/>
    <w:rsid w:val="00400227"/>
    <w:rsid w:val="0040063D"/>
    <w:rsid w:val="0040097B"/>
    <w:rsid w:val="004013F5"/>
    <w:rsid w:val="00401C3A"/>
    <w:rsid w:val="00402A8B"/>
    <w:rsid w:val="004033F4"/>
    <w:rsid w:val="004039D9"/>
    <w:rsid w:val="004039FC"/>
    <w:rsid w:val="00403B4D"/>
    <w:rsid w:val="00404504"/>
    <w:rsid w:val="004057D7"/>
    <w:rsid w:val="0040701A"/>
    <w:rsid w:val="0040710C"/>
    <w:rsid w:val="00407B25"/>
    <w:rsid w:val="0041065E"/>
    <w:rsid w:val="00410906"/>
    <w:rsid w:val="00410BBA"/>
    <w:rsid w:val="00410EE2"/>
    <w:rsid w:val="00410F01"/>
    <w:rsid w:val="0041132E"/>
    <w:rsid w:val="004113C0"/>
    <w:rsid w:val="004122D0"/>
    <w:rsid w:val="00412BBA"/>
    <w:rsid w:val="00412CD4"/>
    <w:rsid w:val="00413355"/>
    <w:rsid w:val="004137D3"/>
    <w:rsid w:val="00413CFA"/>
    <w:rsid w:val="00414455"/>
    <w:rsid w:val="00416312"/>
    <w:rsid w:val="00416C97"/>
    <w:rsid w:val="00420DEA"/>
    <w:rsid w:val="00421348"/>
    <w:rsid w:val="004217F2"/>
    <w:rsid w:val="00421D9D"/>
    <w:rsid w:val="00422271"/>
    <w:rsid w:val="004224DE"/>
    <w:rsid w:val="0042265E"/>
    <w:rsid w:val="004227E1"/>
    <w:rsid w:val="004230FD"/>
    <w:rsid w:val="0042312B"/>
    <w:rsid w:val="00425ABA"/>
    <w:rsid w:val="00425E15"/>
    <w:rsid w:val="00425FB0"/>
    <w:rsid w:val="004263D2"/>
    <w:rsid w:val="00426702"/>
    <w:rsid w:val="00426BB0"/>
    <w:rsid w:val="004272D1"/>
    <w:rsid w:val="00427C28"/>
    <w:rsid w:val="00427C5D"/>
    <w:rsid w:val="00430667"/>
    <w:rsid w:val="004308BB"/>
    <w:rsid w:val="004318F8"/>
    <w:rsid w:val="004323EE"/>
    <w:rsid w:val="00432402"/>
    <w:rsid w:val="00432F92"/>
    <w:rsid w:val="004334EE"/>
    <w:rsid w:val="0043394C"/>
    <w:rsid w:val="004346F8"/>
    <w:rsid w:val="004356A3"/>
    <w:rsid w:val="00435F62"/>
    <w:rsid w:val="00436A61"/>
    <w:rsid w:val="00437595"/>
    <w:rsid w:val="00437D77"/>
    <w:rsid w:val="00437F96"/>
    <w:rsid w:val="00440356"/>
    <w:rsid w:val="00441528"/>
    <w:rsid w:val="004415B0"/>
    <w:rsid w:val="00442DCC"/>
    <w:rsid w:val="004437F8"/>
    <w:rsid w:val="0044591F"/>
    <w:rsid w:val="00446AAD"/>
    <w:rsid w:val="00447CAD"/>
    <w:rsid w:val="0045022B"/>
    <w:rsid w:val="00450684"/>
    <w:rsid w:val="0045179C"/>
    <w:rsid w:val="004523B5"/>
    <w:rsid w:val="00452EB6"/>
    <w:rsid w:val="00453136"/>
    <w:rsid w:val="004537A6"/>
    <w:rsid w:val="004552B9"/>
    <w:rsid w:val="00455EEB"/>
    <w:rsid w:val="004568AF"/>
    <w:rsid w:val="00456A6D"/>
    <w:rsid w:val="00456C2D"/>
    <w:rsid w:val="004577A6"/>
    <w:rsid w:val="00457E36"/>
    <w:rsid w:val="0046179D"/>
    <w:rsid w:val="0046191E"/>
    <w:rsid w:val="00461BC0"/>
    <w:rsid w:val="0046375F"/>
    <w:rsid w:val="00463A80"/>
    <w:rsid w:val="0046457A"/>
    <w:rsid w:val="0046511F"/>
    <w:rsid w:val="0046664D"/>
    <w:rsid w:val="00466AD1"/>
    <w:rsid w:val="00466F57"/>
    <w:rsid w:val="004678A3"/>
    <w:rsid w:val="004678E2"/>
    <w:rsid w:val="004732BB"/>
    <w:rsid w:val="00474EBB"/>
    <w:rsid w:val="00475055"/>
    <w:rsid w:val="004761F4"/>
    <w:rsid w:val="0047641D"/>
    <w:rsid w:val="004776CF"/>
    <w:rsid w:val="0048003A"/>
    <w:rsid w:val="00480E06"/>
    <w:rsid w:val="0048251A"/>
    <w:rsid w:val="00482761"/>
    <w:rsid w:val="00484911"/>
    <w:rsid w:val="00485AB3"/>
    <w:rsid w:val="00485BBD"/>
    <w:rsid w:val="004860D4"/>
    <w:rsid w:val="004862E9"/>
    <w:rsid w:val="0048673B"/>
    <w:rsid w:val="00486946"/>
    <w:rsid w:val="00486F7C"/>
    <w:rsid w:val="00487AA5"/>
    <w:rsid w:val="004907A2"/>
    <w:rsid w:val="00492EEC"/>
    <w:rsid w:val="004931BE"/>
    <w:rsid w:val="00493649"/>
    <w:rsid w:val="00494A61"/>
    <w:rsid w:val="004954A7"/>
    <w:rsid w:val="004966CC"/>
    <w:rsid w:val="00497C2D"/>
    <w:rsid w:val="004A110F"/>
    <w:rsid w:val="004A1B6B"/>
    <w:rsid w:val="004A2463"/>
    <w:rsid w:val="004A3E74"/>
    <w:rsid w:val="004A55E7"/>
    <w:rsid w:val="004A5719"/>
    <w:rsid w:val="004A5C5D"/>
    <w:rsid w:val="004B1591"/>
    <w:rsid w:val="004B1A66"/>
    <w:rsid w:val="004B263C"/>
    <w:rsid w:val="004B3B80"/>
    <w:rsid w:val="004B4B06"/>
    <w:rsid w:val="004B4C6E"/>
    <w:rsid w:val="004B553C"/>
    <w:rsid w:val="004B7A82"/>
    <w:rsid w:val="004C0830"/>
    <w:rsid w:val="004C138D"/>
    <w:rsid w:val="004C1F36"/>
    <w:rsid w:val="004C23C2"/>
    <w:rsid w:val="004C47A5"/>
    <w:rsid w:val="004C49C5"/>
    <w:rsid w:val="004C51C1"/>
    <w:rsid w:val="004C54DB"/>
    <w:rsid w:val="004C5BFF"/>
    <w:rsid w:val="004C68D5"/>
    <w:rsid w:val="004C6EFA"/>
    <w:rsid w:val="004D0B8C"/>
    <w:rsid w:val="004D102D"/>
    <w:rsid w:val="004D134D"/>
    <w:rsid w:val="004D1AA2"/>
    <w:rsid w:val="004D2632"/>
    <w:rsid w:val="004D36FA"/>
    <w:rsid w:val="004D3A44"/>
    <w:rsid w:val="004D4D3A"/>
    <w:rsid w:val="004D509E"/>
    <w:rsid w:val="004D623A"/>
    <w:rsid w:val="004D6702"/>
    <w:rsid w:val="004D731F"/>
    <w:rsid w:val="004E1590"/>
    <w:rsid w:val="004E1862"/>
    <w:rsid w:val="004E1E9F"/>
    <w:rsid w:val="004E2CD5"/>
    <w:rsid w:val="004E3A5B"/>
    <w:rsid w:val="004E3C70"/>
    <w:rsid w:val="004E3EAA"/>
    <w:rsid w:val="004E5D8C"/>
    <w:rsid w:val="004F0CCE"/>
    <w:rsid w:val="004F13BC"/>
    <w:rsid w:val="004F2795"/>
    <w:rsid w:val="004F27B7"/>
    <w:rsid w:val="004F35A0"/>
    <w:rsid w:val="004F37F2"/>
    <w:rsid w:val="004F4683"/>
    <w:rsid w:val="004F4EF2"/>
    <w:rsid w:val="004F5013"/>
    <w:rsid w:val="004F5049"/>
    <w:rsid w:val="004F512D"/>
    <w:rsid w:val="004F5C82"/>
    <w:rsid w:val="004F649F"/>
    <w:rsid w:val="004F66FB"/>
    <w:rsid w:val="004F71B4"/>
    <w:rsid w:val="004F792F"/>
    <w:rsid w:val="0050019A"/>
    <w:rsid w:val="005017DB"/>
    <w:rsid w:val="00502945"/>
    <w:rsid w:val="00503494"/>
    <w:rsid w:val="00504531"/>
    <w:rsid w:val="00504D68"/>
    <w:rsid w:val="005052F8"/>
    <w:rsid w:val="005054DE"/>
    <w:rsid w:val="00505EB6"/>
    <w:rsid w:val="0050608F"/>
    <w:rsid w:val="00506EA5"/>
    <w:rsid w:val="005079F4"/>
    <w:rsid w:val="005113EB"/>
    <w:rsid w:val="0051324B"/>
    <w:rsid w:val="00513C38"/>
    <w:rsid w:val="00513CAC"/>
    <w:rsid w:val="00514EEA"/>
    <w:rsid w:val="005151EB"/>
    <w:rsid w:val="005160F1"/>
    <w:rsid w:val="0051689F"/>
    <w:rsid w:val="00516E61"/>
    <w:rsid w:val="005170C2"/>
    <w:rsid w:val="00517818"/>
    <w:rsid w:val="00517B83"/>
    <w:rsid w:val="00517CEB"/>
    <w:rsid w:val="00517F6A"/>
    <w:rsid w:val="00520AC2"/>
    <w:rsid w:val="005213FE"/>
    <w:rsid w:val="00521ED8"/>
    <w:rsid w:val="0052213D"/>
    <w:rsid w:val="005221D6"/>
    <w:rsid w:val="00522582"/>
    <w:rsid w:val="00522AC6"/>
    <w:rsid w:val="00523D5C"/>
    <w:rsid w:val="00523FE3"/>
    <w:rsid w:val="0052431F"/>
    <w:rsid w:val="00524628"/>
    <w:rsid w:val="00524688"/>
    <w:rsid w:val="0052585A"/>
    <w:rsid w:val="00526082"/>
    <w:rsid w:val="0053192E"/>
    <w:rsid w:val="00532A79"/>
    <w:rsid w:val="00534951"/>
    <w:rsid w:val="00534C81"/>
    <w:rsid w:val="00535312"/>
    <w:rsid w:val="00536609"/>
    <w:rsid w:val="00536A38"/>
    <w:rsid w:val="00537B7E"/>
    <w:rsid w:val="0054077B"/>
    <w:rsid w:val="005407AD"/>
    <w:rsid w:val="00540871"/>
    <w:rsid w:val="005422F5"/>
    <w:rsid w:val="00542A5D"/>
    <w:rsid w:val="00542B7D"/>
    <w:rsid w:val="005434C1"/>
    <w:rsid w:val="00543B3F"/>
    <w:rsid w:val="0054447F"/>
    <w:rsid w:val="0054601A"/>
    <w:rsid w:val="00546DC4"/>
    <w:rsid w:val="00547151"/>
    <w:rsid w:val="00547665"/>
    <w:rsid w:val="0054790A"/>
    <w:rsid w:val="005508E7"/>
    <w:rsid w:val="00550A9D"/>
    <w:rsid w:val="00552CB4"/>
    <w:rsid w:val="005548A2"/>
    <w:rsid w:val="00555103"/>
    <w:rsid w:val="00556099"/>
    <w:rsid w:val="00556DE1"/>
    <w:rsid w:val="00557160"/>
    <w:rsid w:val="00557A58"/>
    <w:rsid w:val="00557B6A"/>
    <w:rsid w:val="0056018B"/>
    <w:rsid w:val="005601DB"/>
    <w:rsid w:val="00560A81"/>
    <w:rsid w:val="00560D71"/>
    <w:rsid w:val="005617C7"/>
    <w:rsid w:val="005634C6"/>
    <w:rsid w:val="00563BF1"/>
    <w:rsid w:val="00564140"/>
    <w:rsid w:val="00564650"/>
    <w:rsid w:val="00565BCC"/>
    <w:rsid w:val="005661A9"/>
    <w:rsid w:val="005704A5"/>
    <w:rsid w:val="00570674"/>
    <w:rsid w:val="00570DD1"/>
    <w:rsid w:val="0057106D"/>
    <w:rsid w:val="005714CC"/>
    <w:rsid w:val="00572126"/>
    <w:rsid w:val="005735C2"/>
    <w:rsid w:val="00574380"/>
    <w:rsid w:val="00574385"/>
    <w:rsid w:val="00574BDB"/>
    <w:rsid w:val="00574CA5"/>
    <w:rsid w:val="00575334"/>
    <w:rsid w:val="0057571F"/>
    <w:rsid w:val="00575E6F"/>
    <w:rsid w:val="00580A3D"/>
    <w:rsid w:val="005811E0"/>
    <w:rsid w:val="00582E7A"/>
    <w:rsid w:val="00584C58"/>
    <w:rsid w:val="00585A7E"/>
    <w:rsid w:val="00591B4B"/>
    <w:rsid w:val="00592F50"/>
    <w:rsid w:val="005933B7"/>
    <w:rsid w:val="00593609"/>
    <w:rsid w:val="00594113"/>
    <w:rsid w:val="005941CF"/>
    <w:rsid w:val="00596769"/>
    <w:rsid w:val="0059695C"/>
    <w:rsid w:val="005A000D"/>
    <w:rsid w:val="005A0920"/>
    <w:rsid w:val="005A1CEC"/>
    <w:rsid w:val="005A3C22"/>
    <w:rsid w:val="005A3C2F"/>
    <w:rsid w:val="005A3D79"/>
    <w:rsid w:val="005A4866"/>
    <w:rsid w:val="005A4945"/>
    <w:rsid w:val="005A62E0"/>
    <w:rsid w:val="005A6A27"/>
    <w:rsid w:val="005A7662"/>
    <w:rsid w:val="005A7735"/>
    <w:rsid w:val="005A77AF"/>
    <w:rsid w:val="005B08C3"/>
    <w:rsid w:val="005B35A2"/>
    <w:rsid w:val="005B38DB"/>
    <w:rsid w:val="005B3CBA"/>
    <w:rsid w:val="005B4162"/>
    <w:rsid w:val="005B47C7"/>
    <w:rsid w:val="005B5DEE"/>
    <w:rsid w:val="005B6333"/>
    <w:rsid w:val="005B7FDA"/>
    <w:rsid w:val="005C0F91"/>
    <w:rsid w:val="005C1860"/>
    <w:rsid w:val="005C1972"/>
    <w:rsid w:val="005C1EB2"/>
    <w:rsid w:val="005C4F5E"/>
    <w:rsid w:val="005C5B2C"/>
    <w:rsid w:val="005C7780"/>
    <w:rsid w:val="005D14DE"/>
    <w:rsid w:val="005D1F74"/>
    <w:rsid w:val="005D209C"/>
    <w:rsid w:val="005D3E11"/>
    <w:rsid w:val="005D4DAB"/>
    <w:rsid w:val="005D73F4"/>
    <w:rsid w:val="005D7A12"/>
    <w:rsid w:val="005E0694"/>
    <w:rsid w:val="005E6BFF"/>
    <w:rsid w:val="005E6F24"/>
    <w:rsid w:val="005E7D07"/>
    <w:rsid w:val="005F263B"/>
    <w:rsid w:val="005F291A"/>
    <w:rsid w:val="005F3AE4"/>
    <w:rsid w:val="005F4631"/>
    <w:rsid w:val="005F4F84"/>
    <w:rsid w:val="005F50C0"/>
    <w:rsid w:val="005F65A7"/>
    <w:rsid w:val="005F67F7"/>
    <w:rsid w:val="005F77B0"/>
    <w:rsid w:val="005F7EDB"/>
    <w:rsid w:val="006006EE"/>
    <w:rsid w:val="00600FA7"/>
    <w:rsid w:val="00601D89"/>
    <w:rsid w:val="006022F9"/>
    <w:rsid w:val="00602368"/>
    <w:rsid w:val="00602686"/>
    <w:rsid w:val="006033FB"/>
    <w:rsid w:val="00603406"/>
    <w:rsid w:val="00603E2A"/>
    <w:rsid w:val="0060429F"/>
    <w:rsid w:val="0060462B"/>
    <w:rsid w:val="006060E3"/>
    <w:rsid w:val="006063F5"/>
    <w:rsid w:val="006064E7"/>
    <w:rsid w:val="00607278"/>
    <w:rsid w:val="00607B26"/>
    <w:rsid w:val="00607DEE"/>
    <w:rsid w:val="0061114A"/>
    <w:rsid w:val="00612F4A"/>
    <w:rsid w:val="006135FF"/>
    <w:rsid w:val="00613A8B"/>
    <w:rsid w:val="006147E4"/>
    <w:rsid w:val="0061567A"/>
    <w:rsid w:val="00617B76"/>
    <w:rsid w:val="00625072"/>
    <w:rsid w:val="0062546A"/>
    <w:rsid w:val="00626D95"/>
    <w:rsid w:val="0062795A"/>
    <w:rsid w:val="00627D4B"/>
    <w:rsid w:val="00630D0F"/>
    <w:rsid w:val="0063121F"/>
    <w:rsid w:val="00631344"/>
    <w:rsid w:val="006325A5"/>
    <w:rsid w:val="00635278"/>
    <w:rsid w:val="006353E2"/>
    <w:rsid w:val="00635708"/>
    <w:rsid w:val="00635716"/>
    <w:rsid w:val="00635DAE"/>
    <w:rsid w:val="0063610A"/>
    <w:rsid w:val="00636841"/>
    <w:rsid w:val="00640802"/>
    <w:rsid w:val="0064102D"/>
    <w:rsid w:val="00642666"/>
    <w:rsid w:val="00642C04"/>
    <w:rsid w:val="00642CFF"/>
    <w:rsid w:val="00642F9A"/>
    <w:rsid w:val="00644654"/>
    <w:rsid w:val="006471E9"/>
    <w:rsid w:val="006473AD"/>
    <w:rsid w:val="006476CD"/>
    <w:rsid w:val="00647DEA"/>
    <w:rsid w:val="0065023C"/>
    <w:rsid w:val="006529DE"/>
    <w:rsid w:val="00653984"/>
    <w:rsid w:val="00654859"/>
    <w:rsid w:val="00654A8F"/>
    <w:rsid w:val="00656BAB"/>
    <w:rsid w:val="0065791C"/>
    <w:rsid w:val="006609E5"/>
    <w:rsid w:val="0066131A"/>
    <w:rsid w:val="00662670"/>
    <w:rsid w:val="006631D6"/>
    <w:rsid w:val="0066340D"/>
    <w:rsid w:val="00663943"/>
    <w:rsid w:val="00663D46"/>
    <w:rsid w:val="006645BE"/>
    <w:rsid w:val="006657A3"/>
    <w:rsid w:val="00666666"/>
    <w:rsid w:val="00666F8C"/>
    <w:rsid w:val="00666FAB"/>
    <w:rsid w:val="00670EEC"/>
    <w:rsid w:val="0067142E"/>
    <w:rsid w:val="006716A3"/>
    <w:rsid w:val="00671F38"/>
    <w:rsid w:val="00674869"/>
    <w:rsid w:val="0067570B"/>
    <w:rsid w:val="00675D4F"/>
    <w:rsid w:val="006764F1"/>
    <w:rsid w:val="006769B6"/>
    <w:rsid w:val="00676E9A"/>
    <w:rsid w:val="00680B6A"/>
    <w:rsid w:val="006824EB"/>
    <w:rsid w:val="00682964"/>
    <w:rsid w:val="00684C7C"/>
    <w:rsid w:val="006853AD"/>
    <w:rsid w:val="00686BDD"/>
    <w:rsid w:val="00686D54"/>
    <w:rsid w:val="00687180"/>
    <w:rsid w:val="00687ACE"/>
    <w:rsid w:val="00687D46"/>
    <w:rsid w:val="006901B6"/>
    <w:rsid w:val="006901FF"/>
    <w:rsid w:val="00691AE2"/>
    <w:rsid w:val="00691DA6"/>
    <w:rsid w:val="0069239C"/>
    <w:rsid w:val="0069261C"/>
    <w:rsid w:val="00693942"/>
    <w:rsid w:val="00693A33"/>
    <w:rsid w:val="0069638D"/>
    <w:rsid w:val="00696E77"/>
    <w:rsid w:val="006A03C4"/>
    <w:rsid w:val="006A186D"/>
    <w:rsid w:val="006A1FF0"/>
    <w:rsid w:val="006A258F"/>
    <w:rsid w:val="006A2985"/>
    <w:rsid w:val="006A2E5E"/>
    <w:rsid w:val="006A333F"/>
    <w:rsid w:val="006A3664"/>
    <w:rsid w:val="006A43B2"/>
    <w:rsid w:val="006A7383"/>
    <w:rsid w:val="006A7DA9"/>
    <w:rsid w:val="006B0937"/>
    <w:rsid w:val="006B0AD0"/>
    <w:rsid w:val="006B0B7D"/>
    <w:rsid w:val="006B3455"/>
    <w:rsid w:val="006B42D5"/>
    <w:rsid w:val="006B4402"/>
    <w:rsid w:val="006B4AEF"/>
    <w:rsid w:val="006B558A"/>
    <w:rsid w:val="006B6097"/>
    <w:rsid w:val="006B6256"/>
    <w:rsid w:val="006B68DF"/>
    <w:rsid w:val="006B7F14"/>
    <w:rsid w:val="006C26DC"/>
    <w:rsid w:val="006C3162"/>
    <w:rsid w:val="006C35F4"/>
    <w:rsid w:val="006C3696"/>
    <w:rsid w:val="006C491B"/>
    <w:rsid w:val="006C5F51"/>
    <w:rsid w:val="006C61E5"/>
    <w:rsid w:val="006C790E"/>
    <w:rsid w:val="006D0F16"/>
    <w:rsid w:val="006D1C92"/>
    <w:rsid w:val="006D4391"/>
    <w:rsid w:val="006D4BE5"/>
    <w:rsid w:val="006D4FA3"/>
    <w:rsid w:val="006D62EF"/>
    <w:rsid w:val="006D6306"/>
    <w:rsid w:val="006D6713"/>
    <w:rsid w:val="006D72E3"/>
    <w:rsid w:val="006D758B"/>
    <w:rsid w:val="006D7F81"/>
    <w:rsid w:val="006E1BD4"/>
    <w:rsid w:val="006E23FD"/>
    <w:rsid w:val="006E30BF"/>
    <w:rsid w:val="006E47E6"/>
    <w:rsid w:val="006E4A40"/>
    <w:rsid w:val="006E4C59"/>
    <w:rsid w:val="006E4FC2"/>
    <w:rsid w:val="006E5830"/>
    <w:rsid w:val="006E5DF4"/>
    <w:rsid w:val="006E6082"/>
    <w:rsid w:val="006E7C96"/>
    <w:rsid w:val="006F04B0"/>
    <w:rsid w:val="006F1A43"/>
    <w:rsid w:val="006F1BBD"/>
    <w:rsid w:val="006F1BD4"/>
    <w:rsid w:val="006F1CCA"/>
    <w:rsid w:val="006F201E"/>
    <w:rsid w:val="006F2D0A"/>
    <w:rsid w:val="006F3F04"/>
    <w:rsid w:val="006F4794"/>
    <w:rsid w:val="006F4895"/>
    <w:rsid w:val="006F4EF6"/>
    <w:rsid w:val="006F5695"/>
    <w:rsid w:val="006F604C"/>
    <w:rsid w:val="006F7023"/>
    <w:rsid w:val="00701B86"/>
    <w:rsid w:val="00701C81"/>
    <w:rsid w:val="00703914"/>
    <w:rsid w:val="00703CE8"/>
    <w:rsid w:val="00704C25"/>
    <w:rsid w:val="00704EAB"/>
    <w:rsid w:val="00707AAF"/>
    <w:rsid w:val="007109DC"/>
    <w:rsid w:val="007112BD"/>
    <w:rsid w:val="00711760"/>
    <w:rsid w:val="007130A0"/>
    <w:rsid w:val="00713D17"/>
    <w:rsid w:val="00721DC0"/>
    <w:rsid w:val="007221FC"/>
    <w:rsid w:val="00722592"/>
    <w:rsid w:val="00722ED7"/>
    <w:rsid w:val="00724F5E"/>
    <w:rsid w:val="00725FBC"/>
    <w:rsid w:val="007267B2"/>
    <w:rsid w:val="007268B4"/>
    <w:rsid w:val="00726EF3"/>
    <w:rsid w:val="0072759B"/>
    <w:rsid w:val="00727C7F"/>
    <w:rsid w:val="00732D3A"/>
    <w:rsid w:val="007340B4"/>
    <w:rsid w:val="007410B1"/>
    <w:rsid w:val="007418CB"/>
    <w:rsid w:val="0074284A"/>
    <w:rsid w:val="00742F29"/>
    <w:rsid w:val="00742F7F"/>
    <w:rsid w:val="007442A9"/>
    <w:rsid w:val="00746821"/>
    <w:rsid w:val="00747D7A"/>
    <w:rsid w:val="0075018E"/>
    <w:rsid w:val="00750476"/>
    <w:rsid w:val="00750908"/>
    <w:rsid w:val="00752DB0"/>
    <w:rsid w:val="00753165"/>
    <w:rsid w:val="00753221"/>
    <w:rsid w:val="00753946"/>
    <w:rsid w:val="007539A1"/>
    <w:rsid w:val="00753ADE"/>
    <w:rsid w:val="007545C5"/>
    <w:rsid w:val="00754D8B"/>
    <w:rsid w:val="00755977"/>
    <w:rsid w:val="0075598C"/>
    <w:rsid w:val="00756B68"/>
    <w:rsid w:val="0075766E"/>
    <w:rsid w:val="0075779B"/>
    <w:rsid w:val="00757E46"/>
    <w:rsid w:val="007650A4"/>
    <w:rsid w:val="00765C07"/>
    <w:rsid w:val="007670F9"/>
    <w:rsid w:val="00770B09"/>
    <w:rsid w:val="00770B68"/>
    <w:rsid w:val="00771B25"/>
    <w:rsid w:val="00771C35"/>
    <w:rsid w:val="00771E50"/>
    <w:rsid w:val="00773BA4"/>
    <w:rsid w:val="00776108"/>
    <w:rsid w:val="00776B65"/>
    <w:rsid w:val="007774AD"/>
    <w:rsid w:val="007776E9"/>
    <w:rsid w:val="00780F4B"/>
    <w:rsid w:val="007867A5"/>
    <w:rsid w:val="00786AD2"/>
    <w:rsid w:val="00786F67"/>
    <w:rsid w:val="007878BD"/>
    <w:rsid w:val="00787D08"/>
    <w:rsid w:val="007906F2"/>
    <w:rsid w:val="00790DEB"/>
    <w:rsid w:val="00793089"/>
    <w:rsid w:val="007933B5"/>
    <w:rsid w:val="00793844"/>
    <w:rsid w:val="0079464A"/>
    <w:rsid w:val="00797876"/>
    <w:rsid w:val="00797943"/>
    <w:rsid w:val="007A0EBC"/>
    <w:rsid w:val="007A1511"/>
    <w:rsid w:val="007A2960"/>
    <w:rsid w:val="007A2AFC"/>
    <w:rsid w:val="007A2D98"/>
    <w:rsid w:val="007A3E1C"/>
    <w:rsid w:val="007A550B"/>
    <w:rsid w:val="007A57D0"/>
    <w:rsid w:val="007A605A"/>
    <w:rsid w:val="007A61D1"/>
    <w:rsid w:val="007A6411"/>
    <w:rsid w:val="007A64BF"/>
    <w:rsid w:val="007A7719"/>
    <w:rsid w:val="007B4C0F"/>
    <w:rsid w:val="007B5554"/>
    <w:rsid w:val="007B56B0"/>
    <w:rsid w:val="007B6F37"/>
    <w:rsid w:val="007C0163"/>
    <w:rsid w:val="007C034F"/>
    <w:rsid w:val="007C22C9"/>
    <w:rsid w:val="007C23A7"/>
    <w:rsid w:val="007C2784"/>
    <w:rsid w:val="007C27FC"/>
    <w:rsid w:val="007C2DE1"/>
    <w:rsid w:val="007C4271"/>
    <w:rsid w:val="007C6E80"/>
    <w:rsid w:val="007C74AE"/>
    <w:rsid w:val="007D00CC"/>
    <w:rsid w:val="007D0147"/>
    <w:rsid w:val="007D1EFD"/>
    <w:rsid w:val="007D2797"/>
    <w:rsid w:val="007D31AF"/>
    <w:rsid w:val="007D3ED6"/>
    <w:rsid w:val="007D443C"/>
    <w:rsid w:val="007D46B7"/>
    <w:rsid w:val="007D49D3"/>
    <w:rsid w:val="007D569F"/>
    <w:rsid w:val="007D5943"/>
    <w:rsid w:val="007D60E5"/>
    <w:rsid w:val="007D639C"/>
    <w:rsid w:val="007D6514"/>
    <w:rsid w:val="007D6E9C"/>
    <w:rsid w:val="007D784D"/>
    <w:rsid w:val="007E093C"/>
    <w:rsid w:val="007E0C9B"/>
    <w:rsid w:val="007E17BF"/>
    <w:rsid w:val="007E25E4"/>
    <w:rsid w:val="007E397A"/>
    <w:rsid w:val="007E3AE3"/>
    <w:rsid w:val="007E4902"/>
    <w:rsid w:val="007E4C79"/>
    <w:rsid w:val="007E64A6"/>
    <w:rsid w:val="007E676B"/>
    <w:rsid w:val="007E6DEB"/>
    <w:rsid w:val="007E7BF2"/>
    <w:rsid w:val="007F053A"/>
    <w:rsid w:val="007F1C94"/>
    <w:rsid w:val="007F2DDC"/>
    <w:rsid w:val="007F4357"/>
    <w:rsid w:val="007F61E0"/>
    <w:rsid w:val="007F6975"/>
    <w:rsid w:val="007F6C78"/>
    <w:rsid w:val="008021E3"/>
    <w:rsid w:val="00802D0A"/>
    <w:rsid w:val="008037CE"/>
    <w:rsid w:val="0080493F"/>
    <w:rsid w:val="0080666C"/>
    <w:rsid w:val="00806A45"/>
    <w:rsid w:val="00806AA0"/>
    <w:rsid w:val="008074F9"/>
    <w:rsid w:val="00810681"/>
    <w:rsid w:val="008106AE"/>
    <w:rsid w:val="00811385"/>
    <w:rsid w:val="0081156C"/>
    <w:rsid w:val="00811BDA"/>
    <w:rsid w:val="00813775"/>
    <w:rsid w:val="00815EA4"/>
    <w:rsid w:val="00816727"/>
    <w:rsid w:val="008170DA"/>
    <w:rsid w:val="00817169"/>
    <w:rsid w:val="00817F6A"/>
    <w:rsid w:val="00820508"/>
    <w:rsid w:val="008207B4"/>
    <w:rsid w:val="00820A5D"/>
    <w:rsid w:val="00820C9E"/>
    <w:rsid w:val="008211D2"/>
    <w:rsid w:val="008228D2"/>
    <w:rsid w:val="00822C2F"/>
    <w:rsid w:val="008235B9"/>
    <w:rsid w:val="00823DD6"/>
    <w:rsid w:val="0082510E"/>
    <w:rsid w:val="008317FD"/>
    <w:rsid w:val="00831FF8"/>
    <w:rsid w:val="008321D0"/>
    <w:rsid w:val="00832C1B"/>
    <w:rsid w:val="00832C75"/>
    <w:rsid w:val="00833CE9"/>
    <w:rsid w:val="008343A5"/>
    <w:rsid w:val="00834AA0"/>
    <w:rsid w:val="00834C47"/>
    <w:rsid w:val="00835492"/>
    <w:rsid w:val="00835C29"/>
    <w:rsid w:val="00835C7A"/>
    <w:rsid w:val="00835FB3"/>
    <w:rsid w:val="00841915"/>
    <w:rsid w:val="00842315"/>
    <w:rsid w:val="008424B9"/>
    <w:rsid w:val="0084416E"/>
    <w:rsid w:val="00847CB6"/>
    <w:rsid w:val="008500FB"/>
    <w:rsid w:val="008521F8"/>
    <w:rsid w:val="00853C1E"/>
    <w:rsid w:val="00855B1E"/>
    <w:rsid w:val="00856E6B"/>
    <w:rsid w:val="00857915"/>
    <w:rsid w:val="00860277"/>
    <w:rsid w:val="008607A9"/>
    <w:rsid w:val="00860D86"/>
    <w:rsid w:val="008616A0"/>
    <w:rsid w:val="008618C4"/>
    <w:rsid w:val="00861D28"/>
    <w:rsid w:val="008623AA"/>
    <w:rsid w:val="0086345E"/>
    <w:rsid w:val="0086346E"/>
    <w:rsid w:val="00863B4C"/>
    <w:rsid w:val="00863D5B"/>
    <w:rsid w:val="00864D09"/>
    <w:rsid w:val="00864DB8"/>
    <w:rsid w:val="00865291"/>
    <w:rsid w:val="00865E58"/>
    <w:rsid w:val="00865F15"/>
    <w:rsid w:val="0086665E"/>
    <w:rsid w:val="00867307"/>
    <w:rsid w:val="008678D5"/>
    <w:rsid w:val="00867B1B"/>
    <w:rsid w:val="008729EA"/>
    <w:rsid w:val="00874497"/>
    <w:rsid w:val="00874D3A"/>
    <w:rsid w:val="00874E54"/>
    <w:rsid w:val="0087535D"/>
    <w:rsid w:val="008766C0"/>
    <w:rsid w:val="0087689E"/>
    <w:rsid w:val="00876D62"/>
    <w:rsid w:val="0087727F"/>
    <w:rsid w:val="00877640"/>
    <w:rsid w:val="00877A42"/>
    <w:rsid w:val="00877FB5"/>
    <w:rsid w:val="008800DB"/>
    <w:rsid w:val="008803A3"/>
    <w:rsid w:val="00880AA1"/>
    <w:rsid w:val="008819D7"/>
    <w:rsid w:val="00882170"/>
    <w:rsid w:val="008842D7"/>
    <w:rsid w:val="0088434E"/>
    <w:rsid w:val="0088597C"/>
    <w:rsid w:val="00885EE7"/>
    <w:rsid w:val="00886F9E"/>
    <w:rsid w:val="00887A49"/>
    <w:rsid w:val="00890F91"/>
    <w:rsid w:val="00892232"/>
    <w:rsid w:val="0089304E"/>
    <w:rsid w:val="00893459"/>
    <w:rsid w:val="00893BDC"/>
    <w:rsid w:val="00893D11"/>
    <w:rsid w:val="008945D9"/>
    <w:rsid w:val="00896EDE"/>
    <w:rsid w:val="008978FC"/>
    <w:rsid w:val="00897CD4"/>
    <w:rsid w:val="008A0111"/>
    <w:rsid w:val="008A09FB"/>
    <w:rsid w:val="008A0E5B"/>
    <w:rsid w:val="008A1977"/>
    <w:rsid w:val="008A4742"/>
    <w:rsid w:val="008A5BFC"/>
    <w:rsid w:val="008A5DE4"/>
    <w:rsid w:val="008A6F0C"/>
    <w:rsid w:val="008A7743"/>
    <w:rsid w:val="008A7868"/>
    <w:rsid w:val="008B09F5"/>
    <w:rsid w:val="008B0A9C"/>
    <w:rsid w:val="008B1CF3"/>
    <w:rsid w:val="008B2483"/>
    <w:rsid w:val="008B2BC8"/>
    <w:rsid w:val="008B35CF"/>
    <w:rsid w:val="008B360C"/>
    <w:rsid w:val="008B3973"/>
    <w:rsid w:val="008B4B87"/>
    <w:rsid w:val="008B5ECB"/>
    <w:rsid w:val="008B65F6"/>
    <w:rsid w:val="008B67D6"/>
    <w:rsid w:val="008B6B66"/>
    <w:rsid w:val="008C3014"/>
    <w:rsid w:val="008C3261"/>
    <w:rsid w:val="008C3837"/>
    <w:rsid w:val="008C3C22"/>
    <w:rsid w:val="008C3E02"/>
    <w:rsid w:val="008C498B"/>
    <w:rsid w:val="008C4CC8"/>
    <w:rsid w:val="008C50C6"/>
    <w:rsid w:val="008C671A"/>
    <w:rsid w:val="008C67B1"/>
    <w:rsid w:val="008C6900"/>
    <w:rsid w:val="008C6CF0"/>
    <w:rsid w:val="008C70FE"/>
    <w:rsid w:val="008D003F"/>
    <w:rsid w:val="008D1124"/>
    <w:rsid w:val="008D150C"/>
    <w:rsid w:val="008D2613"/>
    <w:rsid w:val="008D2B92"/>
    <w:rsid w:val="008D2CC3"/>
    <w:rsid w:val="008D2E61"/>
    <w:rsid w:val="008D33E1"/>
    <w:rsid w:val="008D460D"/>
    <w:rsid w:val="008D4C07"/>
    <w:rsid w:val="008D54D0"/>
    <w:rsid w:val="008D55A3"/>
    <w:rsid w:val="008D5D1A"/>
    <w:rsid w:val="008D713B"/>
    <w:rsid w:val="008D7546"/>
    <w:rsid w:val="008D75C5"/>
    <w:rsid w:val="008E0939"/>
    <w:rsid w:val="008E0B5F"/>
    <w:rsid w:val="008E12CC"/>
    <w:rsid w:val="008E33DC"/>
    <w:rsid w:val="008E4259"/>
    <w:rsid w:val="008E4309"/>
    <w:rsid w:val="008E434F"/>
    <w:rsid w:val="008E507A"/>
    <w:rsid w:val="008E56DF"/>
    <w:rsid w:val="008E5C79"/>
    <w:rsid w:val="008E65F0"/>
    <w:rsid w:val="008E6F09"/>
    <w:rsid w:val="008E784E"/>
    <w:rsid w:val="008F0C87"/>
    <w:rsid w:val="008F129F"/>
    <w:rsid w:val="008F1E7F"/>
    <w:rsid w:val="008F210C"/>
    <w:rsid w:val="008F3E31"/>
    <w:rsid w:val="008F3F97"/>
    <w:rsid w:val="008F523F"/>
    <w:rsid w:val="008F6B8C"/>
    <w:rsid w:val="008F784F"/>
    <w:rsid w:val="008F7DCD"/>
    <w:rsid w:val="0090046B"/>
    <w:rsid w:val="0090165A"/>
    <w:rsid w:val="0090196E"/>
    <w:rsid w:val="009019E7"/>
    <w:rsid w:val="00901B3F"/>
    <w:rsid w:val="009060DE"/>
    <w:rsid w:val="00906685"/>
    <w:rsid w:val="00907220"/>
    <w:rsid w:val="009074D5"/>
    <w:rsid w:val="00910C2B"/>
    <w:rsid w:val="009114E7"/>
    <w:rsid w:val="0091189E"/>
    <w:rsid w:val="00911BF4"/>
    <w:rsid w:val="00911F45"/>
    <w:rsid w:val="009123CD"/>
    <w:rsid w:val="00912AAB"/>
    <w:rsid w:val="00913FD7"/>
    <w:rsid w:val="00915DA5"/>
    <w:rsid w:val="00920142"/>
    <w:rsid w:val="0092047E"/>
    <w:rsid w:val="00920D1D"/>
    <w:rsid w:val="00921104"/>
    <w:rsid w:val="00921207"/>
    <w:rsid w:val="009216D9"/>
    <w:rsid w:val="009229EA"/>
    <w:rsid w:val="0092326F"/>
    <w:rsid w:val="0092374C"/>
    <w:rsid w:val="00923AFB"/>
    <w:rsid w:val="00923E61"/>
    <w:rsid w:val="00925449"/>
    <w:rsid w:val="00927032"/>
    <w:rsid w:val="0092755F"/>
    <w:rsid w:val="00930987"/>
    <w:rsid w:val="00930B53"/>
    <w:rsid w:val="00931677"/>
    <w:rsid w:val="00931A9E"/>
    <w:rsid w:val="00931E43"/>
    <w:rsid w:val="00931EFD"/>
    <w:rsid w:val="00931F52"/>
    <w:rsid w:val="00931FC7"/>
    <w:rsid w:val="0093234F"/>
    <w:rsid w:val="009326A6"/>
    <w:rsid w:val="00936073"/>
    <w:rsid w:val="009367EA"/>
    <w:rsid w:val="009416E4"/>
    <w:rsid w:val="00941705"/>
    <w:rsid w:val="00942826"/>
    <w:rsid w:val="00942AE5"/>
    <w:rsid w:val="0094306A"/>
    <w:rsid w:val="0094309E"/>
    <w:rsid w:val="0094335B"/>
    <w:rsid w:val="00943E2F"/>
    <w:rsid w:val="00943F8F"/>
    <w:rsid w:val="00944375"/>
    <w:rsid w:val="00945AD8"/>
    <w:rsid w:val="009474E9"/>
    <w:rsid w:val="00947AF8"/>
    <w:rsid w:val="00947CC5"/>
    <w:rsid w:val="00947DC2"/>
    <w:rsid w:val="00947F33"/>
    <w:rsid w:val="00950DBA"/>
    <w:rsid w:val="00953099"/>
    <w:rsid w:val="0095457F"/>
    <w:rsid w:val="0095583C"/>
    <w:rsid w:val="00955AC8"/>
    <w:rsid w:val="00955F2D"/>
    <w:rsid w:val="0095610E"/>
    <w:rsid w:val="0095722A"/>
    <w:rsid w:val="00957FBE"/>
    <w:rsid w:val="00960776"/>
    <w:rsid w:val="0096105B"/>
    <w:rsid w:val="00961CD5"/>
    <w:rsid w:val="00963A85"/>
    <w:rsid w:val="0096401A"/>
    <w:rsid w:val="00964D43"/>
    <w:rsid w:val="00964DF2"/>
    <w:rsid w:val="00965233"/>
    <w:rsid w:val="00965336"/>
    <w:rsid w:val="009661EE"/>
    <w:rsid w:val="009667A4"/>
    <w:rsid w:val="009671D3"/>
    <w:rsid w:val="00971149"/>
    <w:rsid w:val="00971C49"/>
    <w:rsid w:val="009729EC"/>
    <w:rsid w:val="00972EA5"/>
    <w:rsid w:val="00972FDB"/>
    <w:rsid w:val="0097366F"/>
    <w:rsid w:val="009743BD"/>
    <w:rsid w:val="009750F8"/>
    <w:rsid w:val="009751CA"/>
    <w:rsid w:val="00976571"/>
    <w:rsid w:val="009766E2"/>
    <w:rsid w:val="009769AE"/>
    <w:rsid w:val="009817D6"/>
    <w:rsid w:val="00984207"/>
    <w:rsid w:val="00984E75"/>
    <w:rsid w:val="009850D3"/>
    <w:rsid w:val="00985B56"/>
    <w:rsid w:val="00985D5E"/>
    <w:rsid w:val="00986376"/>
    <w:rsid w:val="0098703D"/>
    <w:rsid w:val="00990BED"/>
    <w:rsid w:val="00991C39"/>
    <w:rsid w:val="00992546"/>
    <w:rsid w:val="009931EF"/>
    <w:rsid w:val="00993472"/>
    <w:rsid w:val="00993771"/>
    <w:rsid w:val="009947B5"/>
    <w:rsid w:val="00994983"/>
    <w:rsid w:val="009954C6"/>
    <w:rsid w:val="00995CCF"/>
    <w:rsid w:val="00997829"/>
    <w:rsid w:val="00997E19"/>
    <w:rsid w:val="009A053C"/>
    <w:rsid w:val="009A0A19"/>
    <w:rsid w:val="009A1F30"/>
    <w:rsid w:val="009A53C2"/>
    <w:rsid w:val="009A5FEE"/>
    <w:rsid w:val="009A6E06"/>
    <w:rsid w:val="009A7019"/>
    <w:rsid w:val="009A77D1"/>
    <w:rsid w:val="009B1143"/>
    <w:rsid w:val="009B15DD"/>
    <w:rsid w:val="009B1C25"/>
    <w:rsid w:val="009B1FD6"/>
    <w:rsid w:val="009B2B1B"/>
    <w:rsid w:val="009B2D37"/>
    <w:rsid w:val="009B49E8"/>
    <w:rsid w:val="009B6F95"/>
    <w:rsid w:val="009B7921"/>
    <w:rsid w:val="009C14A0"/>
    <w:rsid w:val="009C2944"/>
    <w:rsid w:val="009C32B6"/>
    <w:rsid w:val="009C3872"/>
    <w:rsid w:val="009C4AFF"/>
    <w:rsid w:val="009C5184"/>
    <w:rsid w:val="009C58AD"/>
    <w:rsid w:val="009C5A13"/>
    <w:rsid w:val="009C60CF"/>
    <w:rsid w:val="009C62EA"/>
    <w:rsid w:val="009C6E1C"/>
    <w:rsid w:val="009C6E24"/>
    <w:rsid w:val="009C7C75"/>
    <w:rsid w:val="009D105D"/>
    <w:rsid w:val="009D186C"/>
    <w:rsid w:val="009D1B0B"/>
    <w:rsid w:val="009D341A"/>
    <w:rsid w:val="009D3D93"/>
    <w:rsid w:val="009D45D1"/>
    <w:rsid w:val="009D4BD3"/>
    <w:rsid w:val="009D4DB7"/>
    <w:rsid w:val="009D5331"/>
    <w:rsid w:val="009D5437"/>
    <w:rsid w:val="009D5B41"/>
    <w:rsid w:val="009D6362"/>
    <w:rsid w:val="009D7378"/>
    <w:rsid w:val="009D73B2"/>
    <w:rsid w:val="009D789E"/>
    <w:rsid w:val="009E20BE"/>
    <w:rsid w:val="009E28D9"/>
    <w:rsid w:val="009E3030"/>
    <w:rsid w:val="009E3207"/>
    <w:rsid w:val="009E4A95"/>
    <w:rsid w:val="009E5647"/>
    <w:rsid w:val="009E575E"/>
    <w:rsid w:val="009E6B33"/>
    <w:rsid w:val="009E7C72"/>
    <w:rsid w:val="009F032A"/>
    <w:rsid w:val="009F11D2"/>
    <w:rsid w:val="009F1C00"/>
    <w:rsid w:val="009F3963"/>
    <w:rsid w:val="009F6223"/>
    <w:rsid w:val="009F7A75"/>
    <w:rsid w:val="009F7D6B"/>
    <w:rsid w:val="00A0034A"/>
    <w:rsid w:val="00A003B6"/>
    <w:rsid w:val="00A02169"/>
    <w:rsid w:val="00A02531"/>
    <w:rsid w:val="00A026FE"/>
    <w:rsid w:val="00A02A0D"/>
    <w:rsid w:val="00A039CB"/>
    <w:rsid w:val="00A0408D"/>
    <w:rsid w:val="00A040CF"/>
    <w:rsid w:val="00A04259"/>
    <w:rsid w:val="00A04A6D"/>
    <w:rsid w:val="00A056CB"/>
    <w:rsid w:val="00A0584B"/>
    <w:rsid w:val="00A07346"/>
    <w:rsid w:val="00A0754D"/>
    <w:rsid w:val="00A11C5E"/>
    <w:rsid w:val="00A129A7"/>
    <w:rsid w:val="00A129D0"/>
    <w:rsid w:val="00A1392C"/>
    <w:rsid w:val="00A168B0"/>
    <w:rsid w:val="00A175F8"/>
    <w:rsid w:val="00A2078C"/>
    <w:rsid w:val="00A20DB3"/>
    <w:rsid w:val="00A21469"/>
    <w:rsid w:val="00A21601"/>
    <w:rsid w:val="00A216BD"/>
    <w:rsid w:val="00A2193D"/>
    <w:rsid w:val="00A21B16"/>
    <w:rsid w:val="00A230CE"/>
    <w:rsid w:val="00A23C02"/>
    <w:rsid w:val="00A243E9"/>
    <w:rsid w:val="00A25112"/>
    <w:rsid w:val="00A25A1E"/>
    <w:rsid w:val="00A26E15"/>
    <w:rsid w:val="00A26EE1"/>
    <w:rsid w:val="00A2702A"/>
    <w:rsid w:val="00A27272"/>
    <w:rsid w:val="00A30688"/>
    <w:rsid w:val="00A30E58"/>
    <w:rsid w:val="00A316DC"/>
    <w:rsid w:val="00A32BCE"/>
    <w:rsid w:val="00A340A5"/>
    <w:rsid w:val="00A340A7"/>
    <w:rsid w:val="00A36161"/>
    <w:rsid w:val="00A37483"/>
    <w:rsid w:val="00A37B09"/>
    <w:rsid w:val="00A37B11"/>
    <w:rsid w:val="00A37C54"/>
    <w:rsid w:val="00A42161"/>
    <w:rsid w:val="00A438D1"/>
    <w:rsid w:val="00A43C34"/>
    <w:rsid w:val="00A43E32"/>
    <w:rsid w:val="00A444E9"/>
    <w:rsid w:val="00A449A4"/>
    <w:rsid w:val="00A450E6"/>
    <w:rsid w:val="00A45470"/>
    <w:rsid w:val="00A461E6"/>
    <w:rsid w:val="00A466E5"/>
    <w:rsid w:val="00A46EC9"/>
    <w:rsid w:val="00A46ED6"/>
    <w:rsid w:val="00A47A9F"/>
    <w:rsid w:val="00A5215F"/>
    <w:rsid w:val="00A5295D"/>
    <w:rsid w:val="00A53140"/>
    <w:rsid w:val="00A5331F"/>
    <w:rsid w:val="00A55893"/>
    <w:rsid w:val="00A56655"/>
    <w:rsid w:val="00A56678"/>
    <w:rsid w:val="00A56A36"/>
    <w:rsid w:val="00A56B84"/>
    <w:rsid w:val="00A56DD9"/>
    <w:rsid w:val="00A60B73"/>
    <w:rsid w:val="00A61B73"/>
    <w:rsid w:val="00A61BB5"/>
    <w:rsid w:val="00A634A4"/>
    <w:rsid w:val="00A6362C"/>
    <w:rsid w:val="00A63E3F"/>
    <w:rsid w:val="00A66215"/>
    <w:rsid w:val="00A6645B"/>
    <w:rsid w:val="00A667B3"/>
    <w:rsid w:val="00A66B66"/>
    <w:rsid w:val="00A67564"/>
    <w:rsid w:val="00A67AEE"/>
    <w:rsid w:val="00A70B9A"/>
    <w:rsid w:val="00A718F1"/>
    <w:rsid w:val="00A751AD"/>
    <w:rsid w:val="00A752A2"/>
    <w:rsid w:val="00A764CE"/>
    <w:rsid w:val="00A7685B"/>
    <w:rsid w:val="00A805B4"/>
    <w:rsid w:val="00A81B3A"/>
    <w:rsid w:val="00A83602"/>
    <w:rsid w:val="00A83C72"/>
    <w:rsid w:val="00A84F9F"/>
    <w:rsid w:val="00A85165"/>
    <w:rsid w:val="00A869C5"/>
    <w:rsid w:val="00A87728"/>
    <w:rsid w:val="00A90866"/>
    <w:rsid w:val="00A91E72"/>
    <w:rsid w:val="00A9354F"/>
    <w:rsid w:val="00A942AC"/>
    <w:rsid w:val="00A94EFD"/>
    <w:rsid w:val="00A94FD3"/>
    <w:rsid w:val="00A9522A"/>
    <w:rsid w:val="00A95BB6"/>
    <w:rsid w:val="00A9631F"/>
    <w:rsid w:val="00A9770B"/>
    <w:rsid w:val="00AA01D4"/>
    <w:rsid w:val="00AA058A"/>
    <w:rsid w:val="00AA0CBE"/>
    <w:rsid w:val="00AA0D0B"/>
    <w:rsid w:val="00AA0DDB"/>
    <w:rsid w:val="00AA199F"/>
    <w:rsid w:val="00AA2CF8"/>
    <w:rsid w:val="00AA401E"/>
    <w:rsid w:val="00AA415C"/>
    <w:rsid w:val="00AA4564"/>
    <w:rsid w:val="00AA4A26"/>
    <w:rsid w:val="00AA4E83"/>
    <w:rsid w:val="00AA72EC"/>
    <w:rsid w:val="00AA7536"/>
    <w:rsid w:val="00AA7A45"/>
    <w:rsid w:val="00AA7BAC"/>
    <w:rsid w:val="00AB0F71"/>
    <w:rsid w:val="00AB18B9"/>
    <w:rsid w:val="00AB295F"/>
    <w:rsid w:val="00AB34F5"/>
    <w:rsid w:val="00AB3809"/>
    <w:rsid w:val="00AB4947"/>
    <w:rsid w:val="00AB5A10"/>
    <w:rsid w:val="00AC007B"/>
    <w:rsid w:val="00AC02A2"/>
    <w:rsid w:val="00AC036C"/>
    <w:rsid w:val="00AC14F9"/>
    <w:rsid w:val="00AC1A90"/>
    <w:rsid w:val="00AC1C3F"/>
    <w:rsid w:val="00AC387A"/>
    <w:rsid w:val="00AC39D1"/>
    <w:rsid w:val="00AC3ED9"/>
    <w:rsid w:val="00AC40FE"/>
    <w:rsid w:val="00AC4237"/>
    <w:rsid w:val="00AC429F"/>
    <w:rsid w:val="00AC5C62"/>
    <w:rsid w:val="00AC6001"/>
    <w:rsid w:val="00AD0956"/>
    <w:rsid w:val="00AD0D75"/>
    <w:rsid w:val="00AD0FDB"/>
    <w:rsid w:val="00AD207B"/>
    <w:rsid w:val="00AD321A"/>
    <w:rsid w:val="00AD47E9"/>
    <w:rsid w:val="00AD7038"/>
    <w:rsid w:val="00AD7156"/>
    <w:rsid w:val="00AE07AC"/>
    <w:rsid w:val="00AE0894"/>
    <w:rsid w:val="00AE1159"/>
    <w:rsid w:val="00AE1EA3"/>
    <w:rsid w:val="00AE1FF9"/>
    <w:rsid w:val="00AE2033"/>
    <w:rsid w:val="00AE25F9"/>
    <w:rsid w:val="00AE2A55"/>
    <w:rsid w:val="00AE46A3"/>
    <w:rsid w:val="00AE5B7A"/>
    <w:rsid w:val="00AE6205"/>
    <w:rsid w:val="00AE6486"/>
    <w:rsid w:val="00AE6B87"/>
    <w:rsid w:val="00AF022B"/>
    <w:rsid w:val="00AF024C"/>
    <w:rsid w:val="00AF0F8F"/>
    <w:rsid w:val="00AF1754"/>
    <w:rsid w:val="00AF2F07"/>
    <w:rsid w:val="00AF3441"/>
    <w:rsid w:val="00AF35C6"/>
    <w:rsid w:val="00AF3F85"/>
    <w:rsid w:val="00AF492C"/>
    <w:rsid w:val="00AF4A99"/>
    <w:rsid w:val="00AF4D63"/>
    <w:rsid w:val="00AF5DDF"/>
    <w:rsid w:val="00AF5DFC"/>
    <w:rsid w:val="00AF6842"/>
    <w:rsid w:val="00B004D8"/>
    <w:rsid w:val="00B00BE3"/>
    <w:rsid w:val="00B00E29"/>
    <w:rsid w:val="00B00F07"/>
    <w:rsid w:val="00B01231"/>
    <w:rsid w:val="00B02501"/>
    <w:rsid w:val="00B036E4"/>
    <w:rsid w:val="00B036EE"/>
    <w:rsid w:val="00B03FA1"/>
    <w:rsid w:val="00B054A6"/>
    <w:rsid w:val="00B05B1B"/>
    <w:rsid w:val="00B06A00"/>
    <w:rsid w:val="00B06BEC"/>
    <w:rsid w:val="00B06D59"/>
    <w:rsid w:val="00B10083"/>
    <w:rsid w:val="00B112C0"/>
    <w:rsid w:val="00B131EF"/>
    <w:rsid w:val="00B13870"/>
    <w:rsid w:val="00B139A4"/>
    <w:rsid w:val="00B1478D"/>
    <w:rsid w:val="00B14FF1"/>
    <w:rsid w:val="00B15281"/>
    <w:rsid w:val="00B152DA"/>
    <w:rsid w:val="00B157AF"/>
    <w:rsid w:val="00B15C31"/>
    <w:rsid w:val="00B15E7F"/>
    <w:rsid w:val="00B177FC"/>
    <w:rsid w:val="00B179B8"/>
    <w:rsid w:val="00B17E04"/>
    <w:rsid w:val="00B20360"/>
    <w:rsid w:val="00B20FBA"/>
    <w:rsid w:val="00B212C3"/>
    <w:rsid w:val="00B215D0"/>
    <w:rsid w:val="00B244F1"/>
    <w:rsid w:val="00B24F8F"/>
    <w:rsid w:val="00B26D55"/>
    <w:rsid w:val="00B27757"/>
    <w:rsid w:val="00B301BD"/>
    <w:rsid w:val="00B31F84"/>
    <w:rsid w:val="00B34457"/>
    <w:rsid w:val="00B34E7C"/>
    <w:rsid w:val="00B35CDD"/>
    <w:rsid w:val="00B36A4E"/>
    <w:rsid w:val="00B37D68"/>
    <w:rsid w:val="00B406BC"/>
    <w:rsid w:val="00B42D21"/>
    <w:rsid w:val="00B4379D"/>
    <w:rsid w:val="00B442B9"/>
    <w:rsid w:val="00B442CF"/>
    <w:rsid w:val="00B44D4C"/>
    <w:rsid w:val="00B4580D"/>
    <w:rsid w:val="00B46657"/>
    <w:rsid w:val="00B46BE6"/>
    <w:rsid w:val="00B47246"/>
    <w:rsid w:val="00B473F4"/>
    <w:rsid w:val="00B50014"/>
    <w:rsid w:val="00B50CD9"/>
    <w:rsid w:val="00B51391"/>
    <w:rsid w:val="00B532DE"/>
    <w:rsid w:val="00B5367E"/>
    <w:rsid w:val="00B53A4E"/>
    <w:rsid w:val="00B53A84"/>
    <w:rsid w:val="00B53F1E"/>
    <w:rsid w:val="00B54E50"/>
    <w:rsid w:val="00B54EDB"/>
    <w:rsid w:val="00B55547"/>
    <w:rsid w:val="00B56545"/>
    <w:rsid w:val="00B60432"/>
    <w:rsid w:val="00B61C87"/>
    <w:rsid w:val="00B62134"/>
    <w:rsid w:val="00B62140"/>
    <w:rsid w:val="00B624C1"/>
    <w:rsid w:val="00B62AC2"/>
    <w:rsid w:val="00B62C70"/>
    <w:rsid w:val="00B62CCB"/>
    <w:rsid w:val="00B62D69"/>
    <w:rsid w:val="00B636B2"/>
    <w:rsid w:val="00B63A95"/>
    <w:rsid w:val="00B63DCB"/>
    <w:rsid w:val="00B63FE0"/>
    <w:rsid w:val="00B640E9"/>
    <w:rsid w:val="00B64162"/>
    <w:rsid w:val="00B652CE"/>
    <w:rsid w:val="00B65553"/>
    <w:rsid w:val="00B65DF6"/>
    <w:rsid w:val="00B65E81"/>
    <w:rsid w:val="00B667E9"/>
    <w:rsid w:val="00B6706E"/>
    <w:rsid w:val="00B67D1E"/>
    <w:rsid w:val="00B71D8F"/>
    <w:rsid w:val="00B72DD1"/>
    <w:rsid w:val="00B75525"/>
    <w:rsid w:val="00B76761"/>
    <w:rsid w:val="00B77281"/>
    <w:rsid w:val="00B80060"/>
    <w:rsid w:val="00B81276"/>
    <w:rsid w:val="00B839AC"/>
    <w:rsid w:val="00B855B8"/>
    <w:rsid w:val="00B857C8"/>
    <w:rsid w:val="00B862EF"/>
    <w:rsid w:val="00B87220"/>
    <w:rsid w:val="00B918A4"/>
    <w:rsid w:val="00B9204D"/>
    <w:rsid w:val="00B923DF"/>
    <w:rsid w:val="00B92ECB"/>
    <w:rsid w:val="00B94804"/>
    <w:rsid w:val="00B94CE7"/>
    <w:rsid w:val="00B95076"/>
    <w:rsid w:val="00B95911"/>
    <w:rsid w:val="00B962AF"/>
    <w:rsid w:val="00B9652A"/>
    <w:rsid w:val="00B97DE6"/>
    <w:rsid w:val="00B97F50"/>
    <w:rsid w:val="00BA2578"/>
    <w:rsid w:val="00BA277D"/>
    <w:rsid w:val="00BA3D99"/>
    <w:rsid w:val="00BA4681"/>
    <w:rsid w:val="00BA4AC4"/>
    <w:rsid w:val="00BA57EA"/>
    <w:rsid w:val="00BA5E35"/>
    <w:rsid w:val="00BB0556"/>
    <w:rsid w:val="00BB0A06"/>
    <w:rsid w:val="00BB36BE"/>
    <w:rsid w:val="00BB4589"/>
    <w:rsid w:val="00BB49DC"/>
    <w:rsid w:val="00BB652E"/>
    <w:rsid w:val="00BB6E3B"/>
    <w:rsid w:val="00BB70EA"/>
    <w:rsid w:val="00BB7274"/>
    <w:rsid w:val="00BC0064"/>
    <w:rsid w:val="00BC0CC8"/>
    <w:rsid w:val="00BC1A1B"/>
    <w:rsid w:val="00BC1F19"/>
    <w:rsid w:val="00BC1F6E"/>
    <w:rsid w:val="00BC386A"/>
    <w:rsid w:val="00BC4444"/>
    <w:rsid w:val="00BC5567"/>
    <w:rsid w:val="00BC642E"/>
    <w:rsid w:val="00BC655B"/>
    <w:rsid w:val="00BC67E7"/>
    <w:rsid w:val="00BD0625"/>
    <w:rsid w:val="00BD1C52"/>
    <w:rsid w:val="00BD3C72"/>
    <w:rsid w:val="00BD3FC0"/>
    <w:rsid w:val="00BD45AA"/>
    <w:rsid w:val="00BD473C"/>
    <w:rsid w:val="00BD5304"/>
    <w:rsid w:val="00BD5C1F"/>
    <w:rsid w:val="00BD6516"/>
    <w:rsid w:val="00BD71C0"/>
    <w:rsid w:val="00BD7F16"/>
    <w:rsid w:val="00BE0341"/>
    <w:rsid w:val="00BE25E7"/>
    <w:rsid w:val="00BE3434"/>
    <w:rsid w:val="00BE3E47"/>
    <w:rsid w:val="00BE4F5E"/>
    <w:rsid w:val="00BE54EB"/>
    <w:rsid w:val="00BE5C1E"/>
    <w:rsid w:val="00BF0571"/>
    <w:rsid w:val="00BF1E7C"/>
    <w:rsid w:val="00BF2099"/>
    <w:rsid w:val="00BF2769"/>
    <w:rsid w:val="00BF3B01"/>
    <w:rsid w:val="00BF3B88"/>
    <w:rsid w:val="00BF5DD6"/>
    <w:rsid w:val="00BF6CEF"/>
    <w:rsid w:val="00BF736B"/>
    <w:rsid w:val="00BF7403"/>
    <w:rsid w:val="00BF7A67"/>
    <w:rsid w:val="00C01770"/>
    <w:rsid w:val="00C01F6D"/>
    <w:rsid w:val="00C0245E"/>
    <w:rsid w:val="00C030B5"/>
    <w:rsid w:val="00C0358D"/>
    <w:rsid w:val="00C03648"/>
    <w:rsid w:val="00C06172"/>
    <w:rsid w:val="00C06B54"/>
    <w:rsid w:val="00C1002F"/>
    <w:rsid w:val="00C10365"/>
    <w:rsid w:val="00C10D2C"/>
    <w:rsid w:val="00C11C67"/>
    <w:rsid w:val="00C11C8C"/>
    <w:rsid w:val="00C120A0"/>
    <w:rsid w:val="00C13329"/>
    <w:rsid w:val="00C14F9E"/>
    <w:rsid w:val="00C1515B"/>
    <w:rsid w:val="00C15FA6"/>
    <w:rsid w:val="00C165CB"/>
    <w:rsid w:val="00C16D5F"/>
    <w:rsid w:val="00C17854"/>
    <w:rsid w:val="00C208AA"/>
    <w:rsid w:val="00C21202"/>
    <w:rsid w:val="00C2148C"/>
    <w:rsid w:val="00C22401"/>
    <w:rsid w:val="00C22623"/>
    <w:rsid w:val="00C234BD"/>
    <w:rsid w:val="00C2366A"/>
    <w:rsid w:val="00C2397D"/>
    <w:rsid w:val="00C240C5"/>
    <w:rsid w:val="00C240E3"/>
    <w:rsid w:val="00C24145"/>
    <w:rsid w:val="00C257F6"/>
    <w:rsid w:val="00C25C55"/>
    <w:rsid w:val="00C260BB"/>
    <w:rsid w:val="00C27301"/>
    <w:rsid w:val="00C27F5C"/>
    <w:rsid w:val="00C32A62"/>
    <w:rsid w:val="00C32B02"/>
    <w:rsid w:val="00C336D6"/>
    <w:rsid w:val="00C33DAA"/>
    <w:rsid w:val="00C33ED1"/>
    <w:rsid w:val="00C34093"/>
    <w:rsid w:val="00C35249"/>
    <w:rsid w:val="00C358B3"/>
    <w:rsid w:val="00C36199"/>
    <w:rsid w:val="00C36D13"/>
    <w:rsid w:val="00C37279"/>
    <w:rsid w:val="00C40776"/>
    <w:rsid w:val="00C428E8"/>
    <w:rsid w:val="00C42B1C"/>
    <w:rsid w:val="00C42EFF"/>
    <w:rsid w:val="00C43545"/>
    <w:rsid w:val="00C440FE"/>
    <w:rsid w:val="00C45AFC"/>
    <w:rsid w:val="00C51C5D"/>
    <w:rsid w:val="00C52290"/>
    <w:rsid w:val="00C5519D"/>
    <w:rsid w:val="00C55E27"/>
    <w:rsid w:val="00C5747E"/>
    <w:rsid w:val="00C606AF"/>
    <w:rsid w:val="00C606FC"/>
    <w:rsid w:val="00C614ED"/>
    <w:rsid w:val="00C61A72"/>
    <w:rsid w:val="00C620ED"/>
    <w:rsid w:val="00C63AF2"/>
    <w:rsid w:val="00C64F9B"/>
    <w:rsid w:val="00C670DE"/>
    <w:rsid w:val="00C67901"/>
    <w:rsid w:val="00C708E6"/>
    <w:rsid w:val="00C70AF6"/>
    <w:rsid w:val="00C70F56"/>
    <w:rsid w:val="00C739B0"/>
    <w:rsid w:val="00C73C18"/>
    <w:rsid w:val="00C760CB"/>
    <w:rsid w:val="00C764E3"/>
    <w:rsid w:val="00C77F49"/>
    <w:rsid w:val="00C80FF3"/>
    <w:rsid w:val="00C8266F"/>
    <w:rsid w:val="00C835B5"/>
    <w:rsid w:val="00C83B49"/>
    <w:rsid w:val="00C83DEC"/>
    <w:rsid w:val="00C84080"/>
    <w:rsid w:val="00C862A5"/>
    <w:rsid w:val="00C86721"/>
    <w:rsid w:val="00C867B4"/>
    <w:rsid w:val="00C86982"/>
    <w:rsid w:val="00C8758C"/>
    <w:rsid w:val="00C875F3"/>
    <w:rsid w:val="00C87AF2"/>
    <w:rsid w:val="00C9044F"/>
    <w:rsid w:val="00C90EC6"/>
    <w:rsid w:val="00C91720"/>
    <w:rsid w:val="00C92859"/>
    <w:rsid w:val="00C92B52"/>
    <w:rsid w:val="00C93439"/>
    <w:rsid w:val="00C93565"/>
    <w:rsid w:val="00C9513E"/>
    <w:rsid w:val="00C95A75"/>
    <w:rsid w:val="00C95E96"/>
    <w:rsid w:val="00C96FAB"/>
    <w:rsid w:val="00C97B8E"/>
    <w:rsid w:val="00C97DB5"/>
    <w:rsid w:val="00CA0F03"/>
    <w:rsid w:val="00CA0FF4"/>
    <w:rsid w:val="00CA22BE"/>
    <w:rsid w:val="00CA3A78"/>
    <w:rsid w:val="00CA44A5"/>
    <w:rsid w:val="00CA4513"/>
    <w:rsid w:val="00CA4FAA"/>
    <w:rsid w:val="00CA5DB5"/>
    <w:rsid w:val="00CA673B"/>
    <w:rsid w:val="00CA6965"/>
    <w:rsid w:val="00CB03F6"/>
    <w:rsid w:val="00CB1201"/>
    <w:rsid w:val="00CB12A5"/>
    <w:rsid w:val="00CB273A"/>
    <w:rsid w:val="00CB2FB0"/>
    <w:rsid w:val="00CB389C"/>
    <w:rsid w:val="00CB4C65"/>
    <w:rsid w:val="00CB4DA9"/>
    <w:rsid w:val="00CB5949"/>
    <w:rsid w:val="00CB6FF6"/>
    <w:rsid w:val="00CB78B3"/>
    <w:rsid w:val="00CB78DD"/>
    <w:rsid w:val="00CC2372"/>
    <w:rsid w:val="00CC4E53"/>
    <w:rsid w:val="00CC55EC"/>
    <w:rsid w:val="00CC5B30"/>
    <w:rsid w:val="00CC5E59"/>
    <w:rsid w:val="00CC7533"/>
    <w:rsid w:val="00CD2B65"/>
    <w:rsid w:val="00CD2D16"/>
    <w:rsid w:val="00CD3E28"/>
    <w:rsid w:val="00CD44CC"/>
    <w:rsid w:val="00CD61A2"/>
    <w:rsid w:val="00CD6314"/>
    <w:rsid w:val="00CD6D11"/>
    <w:rsid w:val="00CE07C4"/>
    <w:rsid w:val="00CE0F2F"/>
    <w:rsid w:val="00CE26CB"/>
    <w:rsid w:val="00CE5266"/>
    <w:rsid w:val="00CE5A50"/>
    <w:rsid w:val="00CE5E26"/>
    <w:rsid w:val="00CE635A"/>
    <w:rsid w:val="00CE6A82"/>
    <w:rsid w:val="00CF0BEB"/>
    <w:rsid w:val="00CF0CC5"/>
    <w:rsid w:val="00CF0D68"/>
    <w:rsid w:val="00CF1878"/>
    <w:rsid w:val="00CF18CD"/>
    <w:rsid w:val="00CF2052"/>
    <w:rsid w:val="00CF20FA"/>
    <w:rsid w:val="00CF3C93"/>
    <w:rsid w:val="00CF4DA9"/>
    <w:rsid w:val="00CF6540"/>
    <w:rsid w:val="00D018A3"/>
    <w:rsid w:val="00D02F51"/>
    <w:rsid w:val="00D02FD5"/>
    <w:rsid w:val="00D03F17"/>
    <w:rsid w:val="00D052F9"/>
    <w:rsid w:val="00D057CF"/>
    <w:rsid w:val="00D05A05"/>
    <w:rsid w:val="00D05D00"/>
    <w:rsid w:val="00D077BC"/>
    <w:rsid w:val="00D10479"/>
    <w:rsid w:val="00D11153"/>
    <w:rsid w:val="00D11638"/>
    <w:rsid w:val="00D1335C"/>
    <w:rsid w:val="00D14F45"/>
    <w:rsid w:val="00D16AB0"/>
    <w:rsid w:val="00D172A1"/>
    <w:rsid w:val="00D176C7"/>
    <w:rsid w:val="00D201B9"/>
    <w:rsid w:val="00D210E8"/>
    <w:rsid w:val="00D2124D"/>
    <w:rsid w:val="00D2220A"/>
    <w:rsid w:val="00D22399"/>
    <w:rsid w:val="00D22F36"/>
    <w:rsid w:val="00D23ADE"/>
    <w:rsid w:val="00D241B6"/>
    <w:rsid w:val="00D24265"/>
    <w:rsid w:val="00D2458F"/>
    <w:rsid w:val="00D25619"/>
    <w:rsid w:val="00D26856"/>
    <w:rsid w:val="00D27D16"/>
    <w:rsid w:val="00D304CC"/>
    <w:rsid w:val="00D304F0"/>
    <w:rsid w:val="00D32B44"/>
    <w:rsid w:val="00D33712"/>
    <w:rsid w:val="00D33785"/>
    <w:rsid w:val="00D33DA4"/>
    <w:rsid w:val="00D34B84"/>
    <w:rsid w:val="00D35D9D"/>
    <w:rsid w:val="00D35FF8"/>
    <w:rsid w:val="00D374C4"/>
    <w:rsid w:val="00D40CEF"/>
    <w:rsid w:val="00D411B3"/>
    <w:rsid w:val="00D41F49"/>
    <w:rsid w:val="00D41F80"/>
    <w:rsid w:val="00D420CB"/>
    <w:rsid w:val="00D42490"/>
    <w:rsid w:val="00D43482"/>
    <w:rsid w:val="00D43EE3"/>
    <w:rsid w:val="00D45D5C"/>
    <w:rsid w:val="00D46FA0"/>
    <w:rsid w:val="00D474EA"/>
    <w:rsid w:val="00D47BD6"/>
    <w:rsid w:val="00D51098"/>
    <w:rsid w:val="00D51458"/>
    <w:rsid w:val="00D5252D"/>
    <w:rsid w:val="00D52613"/>
    <w:rsid w:val="00D537EE"/>
    <w:rsid w:val="00D53878"/>
    <w:rsid w:val="00D53967"/>
    <w:rsid w:val="00D53AEF"/>
    <w:rsid w:val="00D545A9"/>
    <w:rsid w:val="00D5532F"/>
    <w:rsid w:val="00D55986"/>
    <w:rsid w:val="00D559C4"/>
    <w:rsid w:val="00D56FFB"/>
    <w:rsid w:val="00D57F1E"/>
    <w:rsid w:val="00D60744"/>
    <w:rsid w:val="00D6126F"/>
    <w:rsid w:val="00D61B21"/>
    <w:rsid w:val="00D62AD5"/>
    <w:rsid w:val="00D65FDD"/>
    <w:rsid w:val="00D7014B"/>
    <w:rsid w:val="00D70180"/>
    <w:rsid w:val="00D70F36"/>
    <w:rsid w:val="00D71EEE"/>
    <w:rsid w:val="00D723BF"/>
    <w:rsid w:val="00D72F09"/>
    <w:rsid w:val="00D746B3"/>
    <w:rsid w:val="00D74EC9"/>
    <w:rsid w:val="00D766F7"/>
    <w:rsid w:val="00D76C4D"/>
    <w:rsid w:val="00D80B8E"/>
    <w:rsid w:val="00D80C26"/>
    <w:rsid w:val="00D81407"/>
    <w:rsid w:val="00D82677"/>
    <w:rsid w:val="00D829FA"/>
    <w:rsid w:val="00D82D6E"/>
    <w:rsid w:val="00D8382D"/>
    <w:rsid w:val="00D83A7F"/>
    <w:rsid w:val="00D83EAD"/>
    <w:rsid w:val="00D84B33"/>
    <w:rsid w:val="00D85345"/>
    <w:rsid w:val="00D85432"/>
    <w:rsid w:val="00D85754"/>
    <w:rsid w:val="00D85E8E"/>
    <w:rsid w:val="00D87A33"/>
    <w:rsid w:val="00D87A55"/>
    <w:rsid w:val="00D87CD1"/>
    <w:rsid w:val="00D87F3E"/>
    <w:rsid w:val="00D9018B"/>
    <w:rsid w:val="00D913CF"/>
    <w:rsid w:val="00D91C0C"/>
    <w:rsid w:val="00D91D75"/>
    <w:rsid w:val="00D927B3"/>
    <w:rsid w:val="00D92E41"/>
    <w:rsid w:val="00D939BF"/>
    <w:rsid w:val="00D944AC"/>
    <w:rsid w:val="00D94C91"/>
    <w:rsid w:val="00D94D41"/>
    <w:rsid w:val="00D96DE9"/>
    <w:rsid w:val="00D96FD7"/>
    <w:rsid w:val="00D97313"/>
    <w:rsid w:val="00D9776B"/>
    <w:rsid w:val="00DA34FA"/>
    <w:rsid w:val="00DA35BE"/>
    <w:rsid w:val="00DA399B"/>
    <w:rsid w:val="00DA4B20"/>
    <w:rsid w:val="00DA4F7B"/>
    <w:rsid w:val="00DA58A0"/>
    <w:rsid w:val="00DA62DD"/>
    <w:rsid w:val="00DA777D"/>
    <w:rsid w:val="00DB1482"/>
    <w:rsid w:val="00DB1CF7"/>
    <w:rsid w:val="00DB2096"/>
    <w:rsid w:val="00DB2959"/>
    <w:rsid w:val="00DB32CB"/>
    <w:rsid w:val="00DB36B8"/>
    <w:rsid w:val="00DB6F18"/>
    <w:rsid w:val="00DB6FCD"/>
    <w:rsid w:val="00DB73A7"/>
    <w:rsid w:val="00DB7517"/>
    <w:rsid w:val="00DB7916"/>
    <w:rsid w:val="00DB7B5E"/>
    <w:rsid w:val="00DB7FF7"/>
    <w:rsid w:val="00DC1F83"/>
    <w:rsid w:val="00DC2B54"/>
    <w:rsid w:val="00DC2D7E"/>
    <w:rsid w:val="00DC2F6E"/>
    <w:rsid w:val="00DC2F73"/>
    <w:rsid w:val="00DC405A"/>
    <w:rsid w:val="00DC43DD"/>
    <w:rsid w:val="00DC50E3"/>
    <w:rsid w:val="00DC5468"/>
    <w:rsid w:val="00DC64E4"/>
    <w:rsid w:val="00DD0AC9"/>
    <w:rsid w:val="00DD0E39"/>
    <w:rsid w:val="00DD1DF9"/>
    <w:rsid w:val="00DD3DE0"/>
    <w:rsid w:val="00DD43A2"/>
    <w:rsid w:val="00DD498C"/>
    <w:rsid w:val="00DD590B"/>
    <w:rsid w:val="00DD77F7"/>
    <w:rsid w:val="00DE087F"/>
    <w:rsid w:val="00DE08D2"/>
    <w:rsid w:val="00DE20EE"/>
    <w:rsid w:val="00DE297B"/>
    <w:rsid w:val="00DE6CE1"/>
    <w:rsid w:val="00DE6EA8"/>
    <w:rsid w:val="00DF09D7"/>
    <w:rsid w:val="00DF0C23"/>
    <w:rsid w:val="00DF0E75"/>
    <w:rsid w:val="00DF1961"/>
    <w:rsid w:val="00DF1CC5"/>
    <w:rsid w:val="00DF2470"/>
    <w:rsid w:val="00DF27D9"/>
    <w:rsid w:val="00DF2A96"/>
    <w:rsid w:val="00DF44B0"/>
    <w:rsid w:val="00DF4946"/>
    <w:rsid w:val="00DF618E"/>
    <w:rsid w:val="00DF6BA1"/>
    <w:rsid w:val="00E00AE4"/>
    <w:rsid w:val="00E01C62"/>
    <w:rsid w:val="00E03461"/>
    <w:rsid w:val="00E040DD"/>
    <w:rsid w:val="00E051E4"/>
    <w:rsid w:val="00E05F01"/>
    <w:rsid w:val="00E07088"/>
    <w:rsid w:val="00E07A41"/>
    <w:rsid w:val="00E07E45"/>
    <w:rsid w:val="00E10F3B"/>
    <w:rsid w:val="00E111B9"/>
    <w:rsid w:val="00E113DB"/>
    <w:rsid w:val="00E12592"/>
    <w:rsid w:val="00E13190"/>
    <w:rsid w:val="00E14253"/>
    <w:rsid w:val="00E14794"/>
    <w:rsid w:val="00E14B88"/>
    <w:rsid w:val="00E14FB3"/>
    <w:rsid w:val="00E15294"/>
    <w:rsid w:val="00E16F18"/>
    <w:rsid w:val="00E17346"/>
    <w:rsid w:val="00E17D74"/>
    <w:rsid w:val="00E21958"/>
    <w:rsid w:val="00E21E3C"/>
    <w:rsid w:val="00E22DC6"/>
    <w:rsid w:val="00E233D4"/>
    <w:rsid w:val="00E24DB8"/>
    <w:rsid w:val="00E24FEB"/>
    <w:rsid w:val="00E2509F"/>
    <w:rsid w:val="00E25215"/>
    <w:rsid w:val="00E256D3"/>
    <w:rsid w:val="00E273BA"/>
    <w:rsid w:val="00E276FA"/>
    <w:rsid w:val="00E30468"/>
    <w:rsid w:val="00E30470"/>
    <w:rsid w:val="00E32A79"/>
    <w:rsid w:val="00E32FBB"/>
    <w:rsid w:val="00E330FA"/>
    <w:rsid w:val="00E35483"/>
    <w:rsid w:val="00E35C82"/>
    <w:rsid w:val="00E36068"/>
    <w:rsid w:val="00E368A5"/>
    <w:rsid w:val="00E36D07"/>
    <w:rsid w:val="00E370BC"/>
    <w:rsid w:val="00E372C2"/>
    <w:rsid w:val="00E37A38"/>
    <w:rsid w:val="00E401FB"/>
    <w:rsid w:val="00E406C5"/>
    <w:rsid w:val="00E4151C"/>
    <w:rsid w:val="00E41FF7"/>
    <w:rsid w:val="00E42C3F"/>
    <w:rsid w:val="00E43944"/>
    <w:rsid w:val="00E45D34"/>
    <w:rsid w:val="00E50341"/>
    <w:rsid w:val="00E5099A"/>
    <w:rsid w:val="00E50EA4"/>
    <w:rsid w:val="00E5159F"/>
    <w:rsid w:val="00E517F2"/>
    <w:rsid w:val="00E52413"/>
    <w:rsid w:val="00E52A43"/>
    <w:rsid w:val="00E5335C"/>
    <w:rsid w:val="00E53588"/>
    <w:rsid w:val="00E54277"/>
    <w:rsid w:val="00E542BC"/>
    <w:rsid w:val="00E551B0"/>
    <w:rsid w:val="00E55F6B"/>
    <w:rsid w:val="00E563A7"/>
    <w:rsid w:val="00E56D26"/>
    <w:rsid w:val="00E570E9"/>
    <w:rsid w:val="00E626AD"/>
    <w:rsid w:val="00E64C0E"/>
    <w:rsid w:val="00E64C7C"/>
    <w:rsid w:val="00E64D6B"/>
    <w:rsid w:val="00E65587"/>
    <w:rsid w:val="00E66FD5"/>
    <w:rsid w:val="00E670A8"/>
    <w:rsid w:val="00E703F2"/>
    <w:rsid w:val="00E70A39"/>
    <w:rsid w:val="00E73696"/>
    <w:rsid w:val="00E73CCA"/>
    <w:rsid w:val="00E7677D"/>
    <w:rsid w:val="00E76826"/>
    <w:rsid w:val="00E77257"/>
    <w:rsid w:val="00E77D02"/>
    <w:rsid w:val="00E80C3D"/>
    <w:rsid w:val="00E80DDC"/>
    <w:rsid w:val="00E81189"/>
    <w:rsid w:val="00E81DAD"/>
    <w:rsid w:val="00E82F65"/>
    <w:rsid w:val="00E8651F"/>
    <w:rsid w:val="00E86BBF"/>
    <w:rsid w:val="00E86DCC"/>
    <w:rsid w:val="00E93CBE"/>
    <w:rsid w:val="00E93CED"/>
    <w:rsid w:val="00E93DB2"/>
    <w:rsid w:val="00E93E39"/>
    <w:rsid w:val="00E93E8C"/>
    <w:rsid w:val="00E94D09"/>
    <w:rsid w:val="00E95CE0"/>
    <w:rsid w:val="00E965B8"/>
    <w:rsid w:val="00E96921"/>
    <w:rsid w:val="00E9741B"/>
    <w:rsid w:val="00EA0D1D"/>
    <w:rsid w:val="00EA1569"/>
    <w:rsid w:val="00EA3FE0"/>
    <w:rsid w:val="00EA42D2"/>
    <w:rsid w:val="00EA4DC4"/>
    <w:rsid w:val="00EA5694"/>
    <w:rsid w:val="00EA62F1"/>
    <w:rsid w:val="00EA658E"/>
    <w:rsid w:val="00EA6D86"/>
    <w:rsid w:val="00EA7345"/>
    <w:rsid w:val="00EB0072"/>
    <w:rsid w:val="00EB1DA8"/>
    <w:rsid w:val="00EB3AA0"/>
    <w:rsid w:val="00EB5BD7"/>
    <w:rsid w:val="00EB6719"/>
    <w:rsid w:val="00EB6A65"/>
    <w:rsid w:val="00EB6B2E"/>
    <w:rsid w:val="00EB6D02"/>
    <w:rsid w:val="00EB700D"/>
    <w:rsid w:val="00EB7BAE"/>
    <w:rsid w:val="00EC06BB"/>
    <w:rsid w:val="00EC18FE"/>
    <w:rsid w:val="00EC1B3F"/>
    <w:rsid w:val="00EC2B97"/>
    <w:rsid w:val="00EC39C1"/>
    <w:rsid w:val="00EC3E3D"/>
    <w:rsid w:val="00EC4CC8"/>
    <w:rsid w:val="00EC4F72"/>
    <w:rsid w:val="00EC54FE"/>
    <w:rsid w:val="00EC63A0"/>
    <w:rsid w:val="00EC716D"/>
    <w:rsid w:val="00ED0044"/>
    <w:rsid w:val="00ED0BCD"/>
    <w:rsid w:val="00ED1102"/>
    <w:rsid w:val="00ED1D39"/>
    <w:rsid w:val="00ED1E6A"/>
    <w:rsid w:val="00ED39AA"/>
    <w:rsid w:val="00ED445E"/>
    <w:rsid w:val="00ED5126"/>
    <w:rsid w:val="00ED52AD"/>
    <w:rsid w:val="00ED59A7"/>
    <w:rsid w:val="00ED714F"/>
    <w:rsid w:val="00EE02A7"/>
    <w:rsid w:val="00EE04B6"/>
    <w:rsid w:val="00EE0B4E"/>
    <w:rsid w:val="00EE1D3E"/>
    <w:rsid w:val="00EE274C"/>
    <w:rsid w:val="00EE32FD"/>
    <w:rsid w:val="00EE373B"/>
    <w:rsid w:val="00EE444C"/>
    <w:rsid w:val="00EE5966"/>
    <w:rsid w:val="00EE62DF"/>
    <w:rsid w:val="00EE65BC"/>
    <w:rsid w:val="00EE6D97"/>
    <w:rsid w:val="00EE7D86"/>
    <w:rsid w:val="00EF03A0"/>
    <w:rsid w:val="00EF1392"/>
    <w:rsid w:val="00EF14AD"/>
    <w:rsid w:val="00EF1693"/>
    <w:rsid w:val="00EF3884"/>
    <w:rsid w:val="00EF4167"/>
    <w:rsid w:val="00EF5E07"/>
    <w:rsid w:val="00EF619B"/>
    <w:rsid w:val="00EF6454"/>
    <w:rsid w:val="00EF6940"/>
    <w:rsid w:val="00EF76E5"/>
    <w:rsid w:val="00F004BD"/>
    <w:rsid w:val="00F00B49"/>
    <w:rsid w:val="00F012CD"/>
    <w:rsid w:val="00F016E4"/>
    <w:rsid w:val="00F01DD8"/>
    <w:rsid w:val="00F03055"/>
    <w:rsid w:val="00F0562D"/>
    <w:rsid w:val="00F05665"/>
    <w:rsid w:val="00F06070"/>
    <w:rsid w:val="00F06B06"/>
    <w:rsid w:val="00F0761F"/>
    <w:rsid w:val="00F07780"/>
    <w:rsid w:val="00F1032B"/>
    <w:rsid w:val="00F104FA"/>
    <w:rsid w:val="00F10D2B"/>
    <w:rsid w:val="00F11629"/>
    <w:rsid w:val="00F11F02"/>
    <w:rsid w:val="00F12061"/>
    <w:rsid w:val="00F144DF"/>
    <w:rsid w:val="00F1476E"/>
    <w:rsid w:val="00F14FAD"/>
    <w:rsid w:val="00F1676A"/>
    <w:rsid w:val="00F16BFE"/>
    <w:rsid w:val="00F173AF"/>
    <w:rsid w:val="00F20151"/>
    <w:rsid w:val="00F22B6C"/>
    <w:rsid w:val="00F239D5"/>
    <w:rsid w:val="00F24CC4"/>
    <w:rsid w:val="00F25391"/>
    <w:rsid w:val="00F2695C"/>
    <w:rsid w:val="00F26B96"/>
    <w:rsid w:val="00F26EB1"/>
    <w:rsid w:val="00F27D48"/>
    <w:rsid w:val="00F31567"/>
    <w:rsid w:val="00F31864"/>
    <w:rsid w:val="00F3260D"/>
    <w:rsid w:val="00F33558"/>
    <w:rsid w:val="00F338F6"/>
    <w:rsid w:val="00F33FA4"/>
    <w:rsid w:val="00F34C6A"/>
    <w:rsid w:val="00F3635F"/>
    <w:rsid w:val="00F364E5"/>
    <w:rsid w:val="00F368F9"/>
    <w:rsid w:val="00F3747B"/>
    <w:rsid w:val="00F378DE"/>
    <w:rsid w:val="00F426A3"/>
    <w:rsid w:val="00F43FE0"/>
    <w:rsid w:val="00F44048"/>
    <w:rsid w:val="00F441DA"/>
    <w:rsid w:val="00F4488E"/>
    <w:rsid w:val="00F44F41"/>
    <w:rsid w:val="00F457CA"/>
    <w:rsid w:val="00F4618B"/>
    <w:rsid w:val="00F4628C"/>
    <w:rsid w:val="00F47991"/>
    <w:rsid w:val="00F50465"/>
    <w:rsid w:val="00F50589"/>
    <w:rsid w:val="00F511C7"/>
    <w:rsid w:val="00F51448"/>
    <w:rsid w:val="00F5148D"/>
    <w:rsid w:val="00F52469"/>
    <w:rsid w:val="00F524A7"/>
    <w:rsid w:val="00F52A26"/>
    <w:rsid w:val="00F52E73"/>
    <w:rsid w:val="00F604EC"/>
    <w:rsid w:val="00F6157C"/>
    <w:rsid w:val="00F61FF2"/>
    <w:rsid w:val="00F62985"/>
    <w:rsid w:val="00F62AB3"/>
    <w:rsid w:val="00F6354B"/>
    <w:rsid w:val="00F638F8"/>
    <w:rsid w:val="00F63E0B"/>
    <w:rsid w:val="00F64490"/>
    <w:rsid w:val="00F6460F"/>
    <w:rsid w:val="00F661D4"/>
    <w:rsid w:val="00F67373"/>
    <w:rsid w:val="00F67CD2"/>
    <w:rsid w:val="00F67DDB"/>
    <w:rsid w:val="00F72295"/>
    <w:rsid w:val="00F722AA"/>
    <w:rsid w:val="00F72DE9"/>
    <w:rsid w:val="00F737CE"/>
    <w:rsid w:val="00F7405D"/>
    <w:rsid w:val="00F743A0"/>
    <w:rsid w:val="00F767B9"/>
    <w:rsid w:val="00F814D9"/>
    <w:rsid w:val="00F8330A"/>
    <w:rsid w:val="00F838CA"/>
    <w:rsid w:val="00F8485E"/>
    <w:rsid w:val="00F85500"/>
    <w:rsid w:val="00F85B79"/>
    <w:rsid w:val="00F862BC"/>
    <w:rsid w:val="00F90404"/>
    <w:rsid w:val="00F90B4B"/>
    <w:rsid w:val="00F90C69"/>
    <w:rsid w:val="00F90E26"/>
    <w:rsid w:val="00F91ABD"/>
    <w:rsid w:val="00F91BCB"/>
    <w:rsid w:val="00F91BE5"/>
    <w:rsid w:val="00F9386E"/>
    <w:rsid w:val="00F95631"/>
    <w:rsid w:val="00F9692A"/>
    <w:rsid w:val="00F96A50"/>
    <w:rsid w:val="00F96F0E"/>
    <w:rsid w:val="00FA0A5A"/>
    <w:rsid w:val="00FA1188"/>
    <w:rsid w:val="00FA1895"/>
    <w:rsid w:val="00FA1F36"/>
    <w:rsid w:val="00FA1FC5"/>
    <w:rsid w:val="00FA294C"/>
    <w:rsid w:val="00FA2E80"/>
    <w:rsid w:val="00FA3700"/>
    <w:rsid w:val="00FA4106"/>
    <w:rsid w:val="00FA4776"/>
    <w:rsid w:val="00FA535D"/>
    <w:rsid w:val="00FA7033"/>
    <w:rsid w:val="00FB13A2"/>
    <w:rsid w:val="00FB1EA3"/>
    <w:rsid w:val="00FB3327"/>
    <w:rsid w:val="00FB4610"/>
    <w:rsid w:val="00FB6E9E"/>
    <w:rsid w:val="00FB6F11"/>
    <w:rsid w:val="00FB7258"/>
    <w:rsid w:val="00FB7403"/>
    <w:rsid w:val="00FB74B9"/>
    <w:rsid w:val="00FC2326"/>
    <w:rsid w:val="00FC3137"/>
    <w:rsid w:val="00FC3AAF"/>
    <w:rsid w:val="00FC47F4"/>
    <w:rsid w:val="00FC540A"/>
    <w:rsid w:val="00FC5775"/>
    <w:rsid w:val="00FC6621"/>
    <w:rsid w:val="00FC777A"/>
    <w:rsid w:val="00FC77D4"/>
    <w:rsid w:val="00FC7E47"/>
    <w:rsid w:val="00FD12D3"/>
    <w:rsid w:val="00FD2680"/>
    <w:rsid w:val="00FD2887"/>
    <w:rsid w:val="00FD3CEF"/>
    <w:rsid w:val="00FD4428"/>
    <w:rsid w:val="00FD5A9B"/>
    <w:rsid w:val="00FD5FE0"/>
    <w:rsid w:val="00FD67B1"/>
    <w:rsid w:val="00FD7B86"/>
    <w:rsid w:val="00FE0C61"/>
    <w:rsid w:val="00FF1D68"/>
    <w:rsid w:val="00FF225B"/>
    <w:rsid w:val="00FF229E"/>
    <w:rsid w:val="00FF29D5"/>
    <w:rsid w:val="00FF3A63"/>
    <w:rsid w:val="00FF50FD"/>
    <w:rsid w:val="00FF5598"/>
    <w:rsid w:val="00FF610B"/>
    <w:rsid w:val="00FF73A3"/>
    <w:rsid w:val="00FF7DB0"/>
    <w:rsid w:val="00FF7E8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C91601"/>
  <w14:defaultImageDpi w14:val="330"/>
  <w15:docId w15:val="{20BB543A-B442-414A-A30C-6FF1724E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B1B"/>
    <w:pPr>
      <w:spacing w:after="200"/>
    </w:pPr>
    <w:rPr>
      <w:rFonts w:ascii="Source Sans Pro" w:eastAsia="Source Sans Pro SemiBold" w:hAnsi="Source Sans Pro"/>
      <w:sz w:val="22"/>
      <w:szCs w:val="22"/>
      <w:lang w:val="en-GB" w:eastAsia="en-US"/>
    </w:rPr>
  </w:style>
  <w:style w:type="paragraph" w:styleId="Heading1">
    <w:name w:val="heading 1"/>
    <w:basedOn w:val="SectionSub-Title"/>
    <w:next w:val="Normal"/>
    <w:link w:val="Heading1Char"/>
    <w:qFormat/>
    <w:rsid w:val="004415B0"/>
    <w:pPr>
      <w:spacing w:before="240"/>
      <w:outlineLvl w:val="0"/>
    </w:pPr>
    <w:rPr>
      <w:color w:val="55AF40"/>
    </w:rPr>
  </w:style>
  <w:style w:type="paragraph" w:styleId="Heading2">
    <w:name w:val="heading 2"/>
    <w:basedOn w:val="BodyText"/>
    <w:next w:val="Normal"/>
    <w:link w:val="Heading2Char"/>
    <w:uiPriority w:val="9"/>
    <w:qFormat/>
    <w:rsid w:val="004415B0"/>
    <w:pPr>
      <w:spacing w:before="200" w:after="120"/>
      <w:outlineLvl w:val="1"/>
    </w:pPr>
    <w:rPr>
      <w:b/>
      <w:bCs/>
      <w:color w:val="55AF3C"/>
      <w:szCs w:val="24"/>
    </w:rPr>
  </w:style>
  <w:style w:type="paragraph" w:styleId="Heading3">
    <w:name w:val="heading 3"/>
    <w:basedOn w:val="Normal"/>
    <w:next w:val="Normal"/>
    <w:link w:val="Heading3Char"/>
    <w:uiPriority w:val="9"/>
    <w:qFormat/>
    <w:rsid w:val="00EA7345"/>
    <w:pPr>
      <w:keepNext/>
      <w:keepLines/>
      <w:spacing w:before="200"/>
      <w:outlineLvl w:val="2"/>
    </w:pPr>
    <w:rPr>
      <w:rFonts w:eastAsia="MS Mincho"/>
      <w:b/>
      <w:bCs/>
      <w:color w:val="002D64"/>
      <w:sz w:val="20"/>
    </w:rPr>
  </w:style>
  <w:style w:type="paragraph" w:styleId="Heading4">
    <w:name w:val="heading 4"/>
    <w:basedOn w:val="Normal"/>
    <w:next w:val="Normal"/>
    <w:link w:val="Heading4Char"/>
    <w:uiPriority w:val="9"/>
    <w:qFormat/>
    <w:rsid w:val="004415B0"/>
    <w:pPr>
      <w:keepNext/>
      <w:keepLines/>
      <w:spacing w:before="200" w:after="60"/>
      <w:outlineLvl w:val="3"/>
    </w:pPr>
    <w:rPr>
      <w:rFonts w:eastAsia="MS Mincho"/>
      <w:b/>
      <w:bCs/>
      <w:iCs/>
      <w:color w:val="002D64"/>
      <w:sz w:val="20"/>
      <w:szCs w:val="24"/>
    </w:rPr>
  </w:style>
  <w:style w:type="paragraph" w:styleId="Heading5">
    <w:name w:val="heading 5"/>
    <w:basedOn w:val="Normal"/>
    <w:next w:val="Normal"/>
    <w:link w:val="Heading5Char"/>
    <w:uiPriority w:val="9"/>
    <w:qFormat/>
    <w:rsid w:val="00C708E6"/>
    <w:pPr>
      <w:keepNext/>
      <w:keepLines/>
      <w:numPr>
        <w:ilvl w:val="4"/>
        <w:numId w:val="1"/>
      </w:numPr>
      <w:spacing w:before="200"/>
      <w:outlineLvl w:val="4"/>
    </w:pPr>
    <w:rPr>
      <w:rFonts w:eastAsia="MS Gothic"/>
      <w:color w:val="244061"/>
    </w:rPr>
  </w:style>
  <w:style w:type="paragraph" w:styleId="Heading6">
    <w:name w:val="heading 6"/>
    <w:basedOn w:val="Normal"/>
    <w:next w:val="Normal"/>
    <w:link w:val="Heading6Char"/>
    <w:uiPriority w:val="9"/>
    <w:qFormat/>
    <w:rsid w:val="00C708E6"/>
    <w:pPr>
      <w:keepNext/>
      <w:keepLines/>
      <w:numPr>
        <w:ilvl w:val="5"/>
        <w:numId w:val="1"/>
      </w:numPr>
      <w:spacing w:before="200"/>
      <w:outlineLvl w:val="5"/>
    </w:pPr>
    <w:rPr>
      <w:rFonts w:eastAsia="MS Gothic"/>
      <w:i/>
      <w:iCs/>
      <w:color w:val="244061"/>
    </w:rPr>
  </w:style>
  <w:style w:type="paragraph" w:styleId="Heading7">
    <w:name w:val="heading 7"/>
    <w:basedOn w:val="Normal"/>
    <w:next w:val="Normal"/>
    <w:link w:val="Heading7Char"/>
    <w:qFormat/>
    <w:rsid w:val="001C5AD1"/>
    <w:pPr>
      <w:keepNext/>
      <w:keepLines/>
      <w:spacing w:before="40"/>
      <w:outlineLvl w:val="6"/>
    </w:pPr>
    <w:rPr>
      <w:rFonts w:eastAsia="MS Mincho"/>
      <w:i/>
      <w:iCs/>
      <w:color w:val="001631"/>
    </w:rPr>
  </w:style>
  <w:style w:type="paragraph" w:styleId="Heading8">
    <w:name w:val="heading 8"/>
    <w:basedOn w:val="Normal"/>
    <w:next w:val="Normal"/>
    <w:link w:val="Heading8Char"/>
    <w:uiPriority w:val="9"/>
    <w:qFormat/>
    <w:rsid w:val="00C708E6"/>
    <w:pPr>
      <w:keepNext/>
      <w:keepLines/>
      <w:numPr>
        <w:ilvl w:val="7"/>
        <w:numId w:val="1"/>
      </w:numPr>
      <w:spacing w:before="200"/>
      <w:outlineLvl w:val="7"/>
    </w:pPr>
    <w:rPr>
      <w:rFonts w:eastAsia="MS Gothic"/>
      <w:color w:val="363636"/>
      <w:sz w:val="20"/>
      <w:szCs w:val="20"/>
    </w:rPr>
  </w:style>
  <w:style w:type="paragraph" w:styleId="Heading9">
    <w:name w:val="heading 9"/>
    <w:basedOn w:val="Normal"/>
    <w:next w:val="Normal"/>
    <w:link w:val="Heading9Char"/>
    <w:uiPriority w:val="9"/>
    <w:qFormat/>
    <w:rsid w:val="00C708E6"/>
    <w:pPr>
      <w:keepNext/>
      <w:keepLines/>
      <w:numPr>
        <w:ilvl w:val="8"/>
        <w:numId w:val="1"/>
      </w:numPr>
      <w:spacing w:before="200"/>
      <w:outlineLvl w:val="8"/>
    </w:pPr>
    <w:rPr>
      <w:rFonts w:eastAsia="MS Gothic"/>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AD1"/>
    <w:rPr>
      <w:rFonts w:ascii="Tahoma" w:hAnsi="Tahoma" w:cs="Tahoma"/>
      <w:sz w:val="16"/>
      <w:szCs w:val="16"/>
    </w:rPr>
  </w:style>
  <w:style w:type="character" w:customStyle="1" w:styleId="BalloonTextChar">
    <w:name w:val="Balloon Text Char"/>
    <w:link w:val="BalloonText"/>
    <w:uiPriority w:val="99"/>
    <w:semiHidden/>
    <w:rsid w:val="001C5AD1"/>
    <w:rPr>
      <w:rFonts w:ascii="Tahoma" w:eastAsia="Source Sans Pro SemiBold" w:hAnsi="Tahoma" w:cs="Tahoma"/>
      <w:sz w:val="16"/>
      <w:szCs w:val="16"/>
      <w:lang w:val="en-GB" w:eastAsia="en-US"/>
    </w:rPr>
  </w:style>
  <w:style w:type="character" w:customStyle="1" w:styleId="Heading1Char">
    <w:name w:val="Heading 1 Char"/>
    <w:link w:val="Heading1"/>
    <w:rsid w:val="004415B0"/>
    <w:rPr>
      <w:rFonts w:ascii="Source Sans Pro" w:eastAsia="Source Sans Pro SemiBold" w:hAnsi="Source Sans Pro"/>
      <w:color w:val="55AF40"/>
      <w:sz w:val="36"/>
      <w:szCs w:val="36"/>
      <w:lang w:val="en-GB"/>
    </w:rPr>
  </w:style>
  <w:style w:type="character" w:customStyle="1" w:styleId="Heading2Char">
    <w:name w:val="Heading 2 Char"/>
    <w:link w:val="Heading2"/>
    <w:uiPriority w:val="9"/>
    <w:rsid w:val="004415B0"/>
    <w:rPr>
      <w:rFonts w:ascii="Source Sans Pro" w:eastAsia="Source Sans Pro SemiBold" w:hAnsi="Source Sans Pro"/>
      <w:b/>
      <w:bCs/>
      <w:color w:val="55AF3C"/>
      <w:sz w:val="24"/>
      <w:szCs w:val="24"/>
      <w:lang w:val="en-GB"/>
    </w:rPr>
  </w:style>
  <w:style w:type="character" w:customStyle="1" w:styleId="Heading3Char">
    <w:name w:val="Heading 3 Char"/>
    <w:link w:val="Heading3"/>
    <w:uiPriority w:val="9"/>
    <w:rsid w:val="00EA7345"/>
    <w:rPr>
      <w:rFonts w:ascii="Source Sans Pro" w:hAnsi="Source Sans Pro"/>
      <w:b/>
      <w:bCs/>
      <w:color w:val="002D64"/>
      <w:szCs w:val="22"/>
      <w:lang w:val="en-GB"/>
    </w:rPr>
  </w:style>
  <w:style w:type="character" w:customStyle="1" w:styleId="Heading4Char">
    <w:name w:val="Heading 4 Char"/>
    <w:link w:val="Heading4"/>
    <w:uiPriority w:val="9"/>
    <w:rsid w:val="004415B0"/>
    <w:rPr>
      <w:rFonts w:ascii="Source Sans Pro" w:hAnsi="Source Sans Pro"/>
      <w:b/>
      <w:bCs/>
      <w:iCs/>
      <w:color w:val="002D64"/>
      <w:szCs w:val="24"/>
      <w:lang w:val="en-GB"/>
    </w:rPr>
  </w:style>
  <w:style w:type="paragraph" w:styleId="Title">
    <w:name w:val="Title"/>
    <w:basedOn w:val="Normal"/>
    <w:next w:val="Normal"/>
    <w:link w:val="TitleChar"/>
    <w:uiPriority w:val="10"/>
    <w:qFormat/>
    <w:rsid w:val="001C5AD1"/>
    <w:pPr>
      <w:spacing w:after="57" w:line="560" w:lineRule="exact"/>
      <w:ind w:right="5159"/>
    </w:pPr>
    <w:rPr>
      <w:b/>
      <w:color w:val="002D64"/>
      <w:sz w:val="48"/>
      <w:szCs w:val="48"/>
    </w:rPr>
  </w:style>
  <w:style w:type="character" w:customStyle="1" w:styleId="TitleChar">
    <w:name w:val="Title Char"/>
    <w:link w:val="Title"/>
    <w:uiPriority w:val="10"/>
    <w:rsid w:val="001C5AD1"/>
    <w:rPr>
      <w:rFonts w:ascii="Source Sans Pro" w:eastAsia="Source Sans Pro SemiBold" w:hAnsi="Source Sans Pro" w:cs="Times New Roman"/>
      <w:b/>
      <w:color w:val="002D64"/>
      <w:sz w:val="48"/>
      <w:szCs w:val="48"/>
      <w:lang w:val="en-GB" w:eastAsia="en-US"/>
    </w:rPr>
  </w:style>
  <w:style w:type="character" w:customStyle="1" w:styleId="apple-converted-space">
    <w:name w:val="apple-converted-space"/>
    <w:basedOn w:val="DefaultParagraphFont"/>
    <w:rsid w:val="00C708E6"/>
  </w:style>
  <w:style w:type="paragraph" w:styleId="BodyText">
    <w:name w:val="Body Text"/>
    <w:basedOn w:val="Normal"/>
    <w:link w:val="BodyTextChar"/>
    <w:qFormat/>
    <w:rsid w:val="001C5AD1"/>
    <w:pPr>
      <w:spacing w:after="227" w:line="280" w:lineRule="exact"/>
    </w:pPr>
    <w:rPr>
      <w:sz w:val="24"/>
    </w:rPr>
  </w:style>
  <w:style w:type="character" w:customStyle="1" w:styleId="BodyTextChar">
    <w:name w:val="Body Text Char"/>
    <w:link w:val="BodyText"/>
    <w:rsid w:val="001C5AD1"/>
    <w:rPr>
      <w:rFonts w:ascii="Source Sans Pro" w:eastAsia="Source Sans Pro SemiBold" w:hAnsi="Source Sans Pro" w:cs="Times New Roman"/>
      <w:szCs w:val="22"/>
      <w:lang w:val="en-GB" w:eastAsia="en-US"/>
    </w:rPr>
  </w:style>
  <w:style w:type="paragraph" w:styleId="Caption">
    <w:name w:val="caption"/>
    <w:basedOn w:val="Normal"/>
    <w:next w:val="Normal"/>
    <w:autoRedefine/>
    <w:uiPriority w:val="35"/>
    <w:qFormat/>
    <w:rsid w:val="00C708E6"/>
    <w:rPr>
      <w:b/>
      <w:bCs/>
      <w:color w:val="4F81BD"/>
      <w:szCs w:val="18"/>
    </w:rPr>
  </w:style>
  <w:style w:type="character" w:styleId="CommentReference">
    <w:name w:val="annotation reference"/>
    <w:uiPriority w:val="99"/>
    <w:unhideWhenUsed/>
    <w:rsid w:val="001C5AD1"/>
    <w:rPr>
      <w:sz w:val="16"/>
      <w:szCs w:val="16"/>
    </w:rPr>
  </w:style>
  <w:style w:type="paragraph" w:styleId="CommentText">
    <w:name w:val="annotation text"/>
    <w:basedOn w:val="Normal"/>
    <w:link w:val="CommentTextChar"/>
    <w:uiPriority w:val="99"/>
    <w:rsid w:val="001C5AD1"/>
    <w:rPr>
      <w:rFonts w:ascii="Times New Roman" w:eastAsia="Times New Roman" w:hAnsi="Times New Roman"/>
      <w:sz w:val="20"/>
      <w:szCs w:val="20"/>
      <w:lang w:val="en-US"/>
    </w:rPr>
  </w:style>
  <w:style w:type="character" w:customStyle="1" w:styleId="CommentTextChar">
    <w:name w:val="Comment Text Char"/>
    <w:link w:val="CommentText"/>
    <w:uiPriority w:val="99"/>
    <w:rsid w:val="001C5AD1"/>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1C5AD1"/>
    <w:rPr>
      <w:rFonts w:ascii="Source Sans Pro SemiBold" w:eastAsia="Source Sans Pro SemiBold" w:hAnsi="Source Sans Pro SemiBold"/>
      <w:b/>
      <w:bCs/>
      <w:lang w:val="en-GB"/>
    </w:rPr>
  </w:style>
  <w:style w:type="character" w:customStyle="1" w:styleId="CommentSubjectChar">
    <w:name w:val="Comment Subject Char"/>
    <w:link w:val="CommentSubject"/>
    <w:uiPriority w:val="99"/>
    <w:rsid w:val="001C5AD1"/>
    <w:rPr>
      <w:rFonts w:ascii="Source Sans Pro SemiBold" w:eastAsia="Source Sans Pro SemiBold" w:hAnsi="Source Sans Pro SemiBold" w:cs="Times New Roman"/>
      <w:b/>
      <w:bCs/>
      <w:sz w:val="20"/>
      <w:szCs w:val="20"/>
      <w:lang w:val="en-GB" w:eastAsia="en-US"/>
    </w:rPr>
  </w:style>
  <w:style w:type="paragraph" w:customStyle="1" w:styleId="Contents">
    <w:name w:val="Contents"/>
    <w:basedOn w:val="Heading1"/>
    <w:uiPriority w:val="99"/>
    <w:qFormat/>
    <w:rsid w:val="001C5AD1"/>
  </w:style>
  <w:style w:type="paragraph" w:styleId="DocumentMap">
    <w:name w:val="Document Map"/>
    <w:basedOn w:val="Normal"/>
    <w:link w:val="DocumentMapChar"/>
    <w:uiPriority w:val="99"/>
    <w:semiHidden/>
    <w:unhideWhenUsed/>
    <w:rsid w:val="001C5AD1"/>
    <w:rPr>
      <w:rFonts w:ascii="Lucida Grande" w:hAnsi="Lucida Grande"/>
      <w:sz w:val="24"/>
      <w:szCs w:val="24"/>
    </w:rPr>
  </w:style>
  <w:style w:type="character" w:customStyle="1" w:styleId="DocumentMapChar">
    <w:name w:val="Document Map Char"/>
    <w:link w:val="DocumentMap"/>
    <w:uiPriority w:val="99"/>
    <w:semiHidden/>
    <w:rsid w:val="001C5AD1"/>
    <w:rPr>
      <w:rFonts w:ascii="Lucida Grande" w:eastAsia="Source Sans Pro SemiBold" w:hAnsi="Lucida Grande" w:cs="Times New Roman"/>
      <w:lang w:val="en-GB" w:eastAsia="en-US"/>
    </w:rPr>
  </w:style>
  <w:style w:type="character" w:styleId="FollowedHyperlink">
    <w:name w:val="FollowedHyperlink"/>
    <w:rsid w:val="00C708E6"/>
    <w:rPr>
      <w:color w:val="800080"/>
      <w:u w:val="single"/>
    </w:rPr>
  </w:style>
  <w:style w:type="paragraph" w:styleId="Footer">
    <w:name w:val="footer"/>
    <w:basedOn w:val="Normal"/>
    <w:link w:val="FooterChar"/>
    <w:uiPriority w:val="99"/>
    <w:rsid w:val="001C5AD1"/>
    <w:pPr>
      <w:tabs>
        <w:tab w:val="center" w:pos="4513"/>
        <w:tab w:val="right" w:pos="9026"/>
      </w:tabs>
    </w:pPr>
  </w:style>
  <w:style w:type="character" w:customStyle="1" w:styleId="FooterChar">
    <w:name w:val="Footer Char"/>
    <w:link w:val="Footer"/>
    <w:uiPriority w:val="99"/>
    <w:rsid w:val="001C5AD1"/>
    <w:rPr>
      <w:rFonts w:ascii="Source Sans Pro SemiBold" w:eastAsia="Source Sans Pro SemiBold" w:hAnsi="Source Sans Pro SemiBold" w:cs="Times New Roman"/>
      <w:sz w:val="22"/>
      <w:szCs w:val="22"/>
      <w:lang w:val="en-GB" w:eastAsia="en-US"/>
    </w:rPr>
  </w:style>
  <w:style w:type="character" w:styleId="FootnoteReference">
    <w:name w:val="footnote reference"/>
    <w:uiPriority w:val="99"/>
    <w:unhideWhenUsed/>
    <w:rsid w:val="00C708E6"/>
    <w:rPr>
      <w:vertAlign w:val="superscript"/>
    </w:rPr>
  </w:style>
  <w:style w:type="paragraph" w:styleId="FootnoteText">
    <w:name w:val="footnote text"/>
    <w:basedOn w:val="Normal"/>
    <w:link w:val="FootnoteTextChar"/>
    <w:uiPriority w:val="99"/>
    <w:unhideWhenUsed/>
    <w:rsid w:val="00C708E6"/>
    <w:rPr>
      <w:sz w:val="20"/>
      <w:szCs w:val="20"/>
    </w:rPr>
  </w:style>
  <w:style w:type="character" w:customStyle="1" w:styleId="FootnoteTextChar">
    <w:name w:val="Footnote Text Char"/>
    <w:link w:val="FootnoteText"/>
    <w:uiPriority w:val="99"/>
    <w:rsid w:val="00C708E6"/>
    <w:rPr>
      <w:rFonts w:ascii="Cambria" w:eastAsia="Cambria" w:hAnsi="Cambria"/>
      <w:sz w:val="20"/>
      <w:szCs w:val="20"/>
      <w:lang w:val="en-GB"/>
    </w:rPr>
  </w:style>
  <w:style w:type="paragraph" w:customStyle="1" w:styleId="Graphheading">
    <w:name w:val="Graph heading"/>
    <w:basedOn w:val="Heading1"/>
    <w:uiPriority w:val="99"/>
    <w:qFormat/>
    <w:rsid w:val="001C5AD1"/>
    <w:rPr>
      <w:noProof/>
      <w:lang w:eastAsia="en-GB"/>
    </w:rPr>
  </w:style>
  <w:style w:type="paragraph" w:styleId="Header">
    <w:name w:val="header"/>
    <w:basedOn w:val="Normal"/>
    <w:link w:val="HeaderChar"/>
    <w:rsid w:val="001C5AD1"/>
    <w:pPr>
      <w:tabs>
        <w:tab w:val="center" w:pos="4513"/>
        <w:tab w:val="right" w:pos="9026"/>
      </w:tabs>
    </w:pPr>
  </w:style>
  <w:style w:type="character" w:customStyle="1" w:styleId="HeaderChar">
    <w:name w:val="Header Char"/>
    <w:link w:val="Header"/>
    <w:rsid w:val="001C5AD1"/>
    <w:rPr>
      <w:rFonts w:ascii="Source Sans Pro SemiBold" w:eastAsia="Source Sans Pro SemiBold" w:hAnsi="Source Sans Pro SemiBold" w:cs="Times New Roman"/>
      <w:sz w:val="22"/>
      <w:szCs w:val="22"/>
      <w:lang w:val="en-GB" w:eastAsia="en-US"/>
    </w:rPr>
  </w:style>
  <w:style w:type="character" w:customStyle="1" w:styleId="Heading5Char">
    <w:name w:val="Heading 5 Char"/>
    <w:link w:val="Heading5"/>
    <w:uiPriority w:val="9"/>
    <w:rsid w:val="00C708E6"/>
    <w:rPr>
      <w:rFonts w:ascii="Source Sans Pro" w:eastAsia="MS Gothic" w:hAnsi="Source Sans Pro"/>
      <w:color w:val="244061"/>
      <w:sz w:val="22"/>
      <w:szCs w:val="22"/>
      <w:lang w:val="en-GB" w:eastAsia="en-US"/>
    </w:rPr>
  </w:style>
  <w:style w:type="character" w:customStyle="1" w:styleId="Heading6Char">
    <w:name w:val="Heading 6 Char"/>
    <w:link w:val="Heading6"/>
    <w:uiPriority w:val="9"/>
    <w:rsid w:val="00C708E6"/>
    <w:rPr>
      <w:rFonts w:ascii="Source Sans Pro" w:eastAsia="MS Gothic" w:hAnsi="Source Sans Pro"/>
      <w:i/>
      <w:iCs/>
      <w:color w:val="244061"/>
      <w:sz w:val="22"/>
      <w:szCs w:val="22"/>
      <w:lang w:val="en-GB" w:eastAsia="en-US"/>
    </w:rPr>
  </w:style>
  <w:style w:type="character" w:customStyle="1" w:styleId="Heading7Char">
    <w:name w:val="Heading 7 Char"/>
    <w:link w:val="Heading7"/>
    <w:rsid w:val="001C5AD1"/>
    <w:rPr>
      <w:rFonts w:ascii="Source Sans Pro" w:eastAsia="MS Mincho" w:hAnsi="Source Sans Pro" w:cs="Times New Roman"/>
      <w:i/>
      <w:iCs/>
      <w:color w:val="001631"/>
      <w:sz w:val="22"/>
      <w:szCs w:val="22"/>
      <w:lang w:val="en-GB" w:eastAsia="en-US"/>
    </w:rPr>
  </w:style>
  <w:style w:type="character" w:customStyle="1" w:styleId="Heading8Char">
    <w:name w:val="Heading 8 Char"/>
    <w:link w:val="Heading8"/>
    <w:uiPriority w:val="9"/>
    <w:rsid w:val="00C708E6"/>
    <w:rPr>
      <w:rFonts w:ascii="Source Sans Pro" w:eastAsia="MS Gothic" w:hAnsi="Source Sans Pro"/>
      <w:color w:val="363636"/>
      <w:lang w:val="en-GB" w:eastAsia="en-US"/>
    </w:rPr>
  </w:style>
  <w:style w:type="character" w:customStyle="1" w:styleId="Heading9Char">
    <w:name w:val="Heading 9 Char"/>
    <w:link w:val="Heading9"/>
    <w:uiPriority w:val="9"/>
    <w:rsid w:val="00C708E6"/>
    <w:rPr>
      <w:rFonts w:ascii="Source Sans Pro" w:eastAsia="MS Gothic" w:hAnsi="Source Sans Pro"/>
      <w:i/>
      <w:iCs/>
      <w:color w:val="363636"/>
      <w:lang w:val="en-GB" w:eastAsia="en-US"/>
    </w:rPr>
  </w:style>
  <w:style w:type="character" w:styleId="Hyperlink">
    <w:name w:val="Hyperlink"/>
    <w:uiPriority w:val="99"/>
    <w:unhideWhenUsed/>
    <w:rsid w:val="001C5AD1"/>
    <w:rPr>
      <w:color w:val="002D64"/>
      <w:u w:val="single"/>
    </w:rPr>
  </w:style>
  <w:style w:type="paragraph" w:customStyle="1" w:styleId="Introduction">
    <w:name w:val="Introduction"/>
    <w:basedOn w:val="Normal"/>
    <w:uiPriority w:val="2"/>
    <w:qFormat/>
    <w:rsid w:val="001C5AD1"/>
    <w:pPr>
      <w:spacing w:after="113" w:line="380" w:lineRule="exact"/>
    </w:pPr>
    <w:rPr>
      <w:color w:val="002D64"/>
      <w:spacing w:val="-8"/>
      <w:sz w:val="32"/>
      <w:szCs w:val="32"/>
    </w:rPr>
  </w:style>
  <w:style w:type="table" w:styleId="ColorfulGrid-Accent5">
    <w:name w:val="Colorful Grid Accent 5"/>
    <w:basedOn w:val="TableNormal"/>
    <w:uiPriority w:val="61"/>
    <w:rsid w:val="001C5AD1"/>
    <w:rPr>
      <w:rFonts w:ascii="Source Sans Pro SemiBold" w:eastAsia="Source Sans Pro SemiBold" w:hAnsi="Source Sans Pro SemiBold"/>
      <w:lang w:eastAsia="en-US"/>
    </w:rPr>
    <w:tblPr>
      <w:tblStyleRowBandSize w:val="1"/>
      <w:tblStyleColBandSize w:val="1"/>
      <w:tblBorders>
        <w:top w:val="single" w:sz="8" w:space="0" w:color="46A536"/>
        <w:left w:val="single" w:sz="8" w:space="0" w:color="46A536"/>
        <w:bottom w:val="single" w:sz="8" w:space="0" w:color="46A536"/>
        <w:right w:val="single" w:sz="8" w:space="0" w:color="46A536"/>
      </w:tblBorders>
    </w:tblPr>
    <w:tblStylePr w:type="firstRow">
      <w:pPr>
        <w:spacing w:before="0" w:after="0" w:line="240" w:lineRule="auto"/>
      </w:pPr>
      <w:rPr>
        <w:b/>
        <w:bCs/>
        <w:color w:val="FFFFFF"/>
      </w:rPr>
      <w:tblPr/>
      <w:tcPr>
        <w:shd w:val="clear" w:color="auto" w:fill="46A536"/>
      </w:tcPr>
    </w:tblStylePr>
    <w:tblStylePr w:type="lastRow">
      <w:pPr>
        <w:spacing w:before="0" w:after="0" w:line="240" w:lineRule="auto"/>
      </w:pPr>
      <w:rPr>
        <w:b/>
        <w:bCs/>
      </w:rPr>
      <w:tblPr/>
      <w:tcPr>
        <w:tcBorders>
          <w:top w:val="double" w:sz="6" w:space="0" w:color="46A536"/>
          <w:left w:val="single" w:sz="8" w:space="0" w:color="46A536"/>
          <w:bottom w:val="single" w:sz="8" w:space="0" w:color="46A536"/>
          <w:right w:val="single" w:sz="8" w:space="0" w:color="46A536"/>
        </w:tcBorders>
      </w:tcPr>
    </w:tblStylePr>
    <w:tblStylePr w:type="firstCol">
      <w:rPr>
        <w:b/>
        <w:bCs/>
      </w:rPr>
    </w:tblStylePr>
    <w:tblStylePr w:type="lastCol">
      <w:rPr>
        <w:b/>
        <w:bCs/>
      </w:rPr>
    </w:tblStylePr>
    <w:tblStylePr w:type="band1Vert">
      <w:tblPr/>
      <w:tcPr>
        <w:tcBorders>
          <w:top w:val="single" w:sz="8" w:space="0" w:color="46A536"/>
          <w:left w:val="single" w:sz="8" w:space="0" w:color="46A536"/>
          <w:bottom w:val="single" w:sz="8" w:space="0" w:color="46A536"/>
          <w:right w:val="single" w:sz="8" w:space="0" w:color="46A536"/>
        </w:tcBorders>
      </w:tcPr>
    </w:tblStylePr>
    <w:tblStylePr w:type="band1Horz">
      <w:tblPr/>
      <w:tcPr>
        <w:tcBorders>
          <w:top w:val="single" w:sz="8" w:space="0" w:color="46A536"/>
          <w:left w:val="single" w:sz="8" w:space="0" w:color="46A536"/>
          <w:bottom w:val="single" w:sz="8" w:space="0" w:color="46A536"/>
          <w:right w:val="single" w:sz="8" w:space="0" w:color="46A536"/>
        </w:tcBorders>
      </w:tcPr>
    </w:tblStylePr>
  </w:style>
  <w:style w:type="table" w:styleId="ColorfulList-Accent5">
    <w:name w:val="Colorful List Accent 5"/>
    <w:basedOn w:val="TableNormal"/>
    <w:uiPriority w:val="60"/>
    <w:rsid w:val="00C708E6"/>
    <w:rPr>
      <w:rFonts w:ascii="Cambria" w:eastAsia="Cambria" w:hAnsi="Cambria"/>
      <w:color w:val="943634"/>
      <w:sz w:val="22"/>
      <w:szCs w:val="22"/>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LightList-Accent51">
    <w:name w:val="Light List - Accent 51"/>
    <w:basedOn w:val="Normal"/>
    <w:uiPriority w:val="34"/>
    <w:qFormat/>
    <w:rsid w:val="001C5AD1"/>
    <w:pPr>
      <w:ind w:left="720"/>
      <w:contextualSpacing/>
    </w:pPr>
  </w:style>
  <w:style w:type="paragraph" w:customStyle="1" w:styleId="LongSubtitle">
    <w:name w:val="Long Subtitle"/>
    <w:basedOn w:val="Normal"/>
    <w:uiPriority w:val="6"/>
    <w:qFormat/>
    <w:rsid w:val="001C5AD1"/>
    <w:pPr>
      <w:spacing w:line="420" w:lineRule="exact"/>
    </w:pPr>
    <w:rPr>
      <w:color w:val="46A536"/>
      <w:sz w:val="36"/>
      <w:szCs w:val="36"/>
    </w:rPr>
  </w:style>
  <w:style w:type="paragraph" w:customStyle="1" w:styleId="LongTitle">
    <w:name w:val="Long Title"/>
    <w:basedOn w:val="Title"/>
    <w:uiPriority w:val="7"/>
    <w:qFormat/>
    <w:rsid w:val="001C5AD1"/>
    <w:pPr>
      <w:ind w:right="0"/>
    </w:pPr>
  </w:style>
  <w:style w:type="numbering" w:customStyle="1" w:styleId="NoList1">
    <w:name w:val="No List1"/>
    <w:next w:val="NoList"/>
    <w:uiPriority w:val="99"/>
    <w:semiHidden/>
    <w:unhideWhenUsed/>
    <w:rsid w:val="00C708E6"/>
  </w:style>
  <w:style w:type="numbering" w:customStyle="1" w:styleId="NoList2">
    <w:name w:val="No List2"/>
    <w:next w:val="NoList"/>
    <w:uiPriority w:val="99"/>
    <w:semiHidden/>
    <w:unhideWhenUsed/>
    <w:rsid w:val="00C708E6"/>
  </w:style>
  <w:style w:type="paragraph" w:styleId="NormalWeb">
    <w:name w:val="Normal (Web)"/>
    <w:basedOn w:val="Normal"/>
    <w:uiPriority w:val="99"/>
    <w:unhideWhenUsed/>
    <w:rsid w:val="00C708E6"/>
    <w:pPr>
      <w:spacing w:before="100" w:beforeAutospacing="1" w:after="100" w:afterAutospacing="1"/>
    </w:pPr>
    <w:rPr>
      <w:rFonts w:ascii="Times New Roman" w:eastAsia="Times New Roman" w:hAnsi="Times New Roman"/>
      <w:sz w:val="24"/>
      <w:szCs w:val="24"/>
      <w:lang w:val="en-AU" w:eastAsia="en-AU"/>
    </w:rPr>
  </w:style>
  <w:style w:type="paragraph" w:customStyle="1" w:styleId="Refheaderindented">
    <w:name w:val="Ref header indented"/>
    <w:basedOn w:val="BodyText"/>
    <w:link w:val="RefheaderindentedChar"/>
    <w:rsid w:val="00C708E6"/>
    <w:pPr>
      <w:ind w:left="720"/>
    </w:pPr>
    <w:rPr>
      <w:rFonts w:ascii="Calibri" w:hAnsi="Calibri"/>
      <w:b/>
      <w:bCs/>
    </w:rPr>
  </w:style>
  <w:style w:type="character" w:customStyle="1" w:styleId="RefheaderindentedChar">
    <w:name w:val="Ref header indented Char"/>
    <w:link w:val="Refheaderindented"/>
    <w:rsid w:val="00C708E6"/>
    <w:rPr>
      <w:rFonts w:ascii="Source Sans Pro" w:eastAsia="Cambria" w:hAnsi="Source Sans Pro" w:cs="Times New Roman"/>
      <w:b/>
      <w:bCs/>
      <w:szCs w:val="22"/>
      <w:lang w:val="en-GB" w:eastAsia="en-US"/>
    </w:rPr>
  </w:style>
  <w:style w:type="paragraph" w:customStyle="1" w:styleId="Refindented">
    <w:name w:val="Ref indented"/>
    <w:basedOn w:val="BodyText"/>
    <w:link w:val="RefindentedChar"/>
    <w:qFormat/>
    <w:rsid w:val="00C708E6"/>
    <w:pPr>
      <w:ind w:left="720"/>
    </w:pPr>
    <w:rPr>
      <w:rFonts w:ascii="Calibri" w:hAnsi="Calibri"/>
    </w:rPr>
  </w:style>
  <w:style w:type="character" w:customStyle="1" w:styleId="RefindentedChar">
    <w:name w:val="Ref indented Char"/>
    <w:link w:val="Refindented"/>
    <w:rsid w:val="00C708E6"/>
    <w:rPr>
      <w:rFonts w:ascii="Source Sans Pro" w:eastAsia="Cambria" w:hAnsi="Source Sans Pro" w:cs="Times New Roman"/>
      <w:sz w:val="22"/>
      <w:szCs w:val="22"/>
      <w:lang w:val="en-GB" w:eastAsia="en-US"/>
    </w:rPr>
  </w:style>
  <w:style w:type="paragraph" w:customStyle="1" w:styleId="Reflists">
    <w:name w:val="Ref lists"/>
    <w:basedOn w:val="BodyText"/>
    <w:link w:val="ReflistsChar"/>
    <w:qFormat/>
    <w:rsid w:val="00C708E6"/>
    <w:pPr>
      <w:spacing w:after="120"/>
    </w:pPr>
    <w:rPr>
      <w:rFonts w:ascii="Calibri" w:hAnsi="Calibri"/>
      <w:szCs w:val="21"/>
    </w:rPr>
  </w:style>
  <w:style w:type="character" w:customStyle="1" w:styleId="ReflistsChar">
    <w:name w:val="Ref lists Char"/>
    <w:link w:val="Reflists"/>
    <w:rsid w:val="00C708E6"/>
    <w:rPr>
      <w:rFonts w:ascii="Source Sans Pro" w:eastAsia="Cambria" w:hAnsi="Source Sans Pro" w:cs="Times New Roman"/>
      <w:sz w:val="22"/>
      <w:szCs w:val="21"/>
      <w:lang w:val="en-GB" w:eastAsia="en-US"/>
    </w:rPr>
  </w:style>
  <w:style w:type="paragraph" w:customStyle="1" w:styleId="RevIDforlist">
    <w:name w:val="Rev ID for list"/>
    <w:basedOn w:val="BodyText"/>
    <w:link w:val="RevIDforlistChar"/>
    <w:qFormat/>
    <w:rsid w:val="00C708E6"/>
    <w:pPr>
      <w:spacing w:before="240" w:after="120"/>
    </w:pPr>
    <w:rPr>
      <w:rFonts w:ascii="Calibri" w:hAnsi="Calibri"/>
      <w:bCs/>
      <w:color w:val="4F81BD"/>
    </w:rPr>
  </w:style>
  <w:style w:type="character" w:customStyle="1" w:styleId="RevIDforlistChar">
    <w:name w:val="Rev ID for list Char"/>
    <w:link w:val="RevIDforlist"/>
    <w:rsid w:val="00C708E6"/>
    <w:rPr>
      <w:rFonts w:ascii="Source Sans Pro" w:eastAsia="Cambria" w:hAnsi="Source Sans Pro" w:cs="Times New Roman"/>
      <w:bCs/>
      <w:color w:val="4F81BD"/>
      <w:szCs w:val="22"/>
      <w:lang w:val="en-GB" w:eastAsia="en-US"/>
    </w:rPr>
  </w:style>
  <w:style w:type="paragraph" w:customStyle="1" w:styleId="Sub-head">
    <w:name w:val="Sub-head"/>
    <w:basedOn w:val="Heading2"/>
    <w:link w:val="Sub-headChar"/>
    <w:uiPriority w:val="1"/>
    <w:qFormat/>
    <w:rsid w:val="001C5AD1"/>
    <w:pPr>
      <w:spacing w:before="240"/>
    </w:pPr>
    <w:rPr>
      <w:color w:val="46A536"/>
    </w:rPr>
  </w:style>
  <w:style w:type="character" w:customStyle="1" w:styleId="Sub-headChar">
    <w:name w:val="Sub-head Char"/>
    <w:link w:val="Sub-head"/>
    <w:uiPriority w:val="1"/>
    <w:rsid w:val="00C708E6"/>
    <w:rPr>
      <w:rFonts w:ascii="Source Sans Pro" w:eastAsia="Source Sans Pro SemiBold" w:hAnsi="Source Sans Pro" w:cs="Times New Roman"/>
      <w:b/>
      <w:color w:val="46A536"/>
      <w:szCs w:val="22"/>
      <w:lang w:val="en-GB" w:eastAsia="en-US"/>
    </w:rPr>
  </w:style>
  <w:style w:type="paragraph" w:customStyle="1" w:styleId="reviewID">
    <w:name w:val="review ID"/>
    <w:basedOn w:val="Sub-head"/>
    <w:link w:val="reviewIDChar"/>
    <w:qFormat/>
    <w:rsid w:val="00C708E6"/>
    <w:rPr>
      <w:rFonts w:ascii="Cambria" w:hAnsi="Cambria"/>
      <w:sz w:val="22"/>
      <w:lang w:val="en-AU"/>
    </w:rPr>
  </w:style>
  <w:style w:type="character" w:customStyle="1" w:styleId="reviewIDChar">
    <w:name w:val="review ID Char"/>
    <w:link w:val="reviewID"/>
    <w:rsid w:val="00C708E6"/>
    <w:rPr>
      <w:rFonts w:ascii="Cambria" w:eastAsia="Cambria" w:hAnsi="Cambria" w:cs="Times New Roman"/>
      <w:b/>
      <w:color w:val="1F497D"/>
      <w:sz w:val="22"/>
      <w:szCs w:val="22"/>
      <w:lang w:val="en-AU" w:eastAsia="en-US"/>
    </w:rPr>
  </w:style>
  <w:style w:type="paragraph" w:customStyle="1" w:styleId="SectionSub-Title">
    <w:name w:val="Section Sub-Title"/>
    <w:basedOn w:val="BodyText"/>
    <w:uiPriority w:val="4"/>
    <w:qFormat/>
    <w:rsid w:val="001C5AD1"/>
    <w:pPr>
      <w:spacing w:after="240" w:line="400" w:lineRule="exact"/>
    </w:pPr>
    <w:rPr>
      <w:color w:val="46A536"/>
      <w:sz w:val="36"/>
      <w:szCs w:val="36"/>
    </w:rPr>
  </w:style>
  <w:style w:type="paragraph" w:customStyle="1" w:styleId="SectionTitle">
    <w:name w:val="Section Title"/>
    <w:basedOn w:val="BodyText"/>
    <w:uiPriority w:val="5"/>
    <w:qFormat/>
    <w:rsid w:val="001C5AD1"/>
    <w:pPr>
      <w:spacing w:after="57" w:line="560" w:lineRule="exact"/>
    </w:pPr>
    <w:rPr>
      <w:b/>
      <w:noProof/>
      <w:color w:val="002D64"/>
      <w:sz w:val="48"/>
      <w:szCs w:val="48"/>
      <w:lang w:eastAsia="en-GB"/>
    </w:rPr>
  </w:style>
  <w:style w:type="paragraph" w:customStyle="1" w:styleId="StudyIDindentedforlist">
    <w:name w:val="Study ID indented for list"/>
    <w:basedOn w:val="BodyText"/>
    <w:link w:val="StudyIDindentedforlistChar"/>
    <w:qFormat/>
    <w:rsid w:val="00C708E6"/>
    <w:pPr>
      <w:ind w:left="720"/>
    </w:pPr>
    <w:rPr>
      <w:rFonts w:ascii="Calibri" w:hAnsi="Calibri"/>
      <w:bCs/>
      <w:color w:val="1F497D"/>
    </w:rPr>
  </w:style>
  <w:style w:type="character" w:customStyle="1" w:styleId="StudyIDindentedforlistChar">
    <w:name w:val="Study ID indented for list Char"/>
    <w:link w:val="StudyIDindentedforlist"/>
    <w:rsid w:val="00C708E6"/>
    <w:rPr>
      <w:rFonts w:ascii="Source Sans Pro" w:eastAsia="Cambria" w:hAnsi="Source Sans Pro" w:cs="Times New Roman"/>
      <w:bCs/>
      <w:color w:val="1F497D"/>
      <w:szCs w:val="22"/>
      <w:lang w:val="en-GB" w:eastAsia="en-US"/>
    </w:rPr>
  </w:style>
  <w:style w:type="paragraph" w:customStyle="1" w:styleId="Sub-headnonumbering">
    <w:name w:val="Sub-head no numbering"/>
    <w:basedOn w:val="Sub-head"/>
    <w:link w:val="Sub-headnonumberingChar"/>
    <w:qFormat/>
    <w:rsid w:val="00C708E6"/>
    <w:rPr>
      <w:rFonts w:ascii="Cambria" w:hAnsi="Cambria"/>
      <w:sz w:val="22"/>
    </w:rPr>
  </w:style>
  <w:style w:type="character" w:customStyle="1" w:styleId="Sub-headnonumberingChar">
    <w:name w:val="Sub-head no numbering Char"/>
    <w:link w:val="Sub-headnonumbering"/>
    <w:rsid w:val="00C708E6"/>
    <w:rPr>
      <w:rFonts w:ascii="Cambria" w:eastAsia="Cambria" w:hAnsi="Cambria" w:cs="Times New Roman"/>
      <w:b/>
      <w:color w:val="1F497D"/>
      <w:sz w:val="22"/>
      <w:szCs w:val="22"/>
      <w:lang w:val="en-GB" w:eastAsia="en-US"/>
    </w:rPr>
  </w:style>
  <w:style w:type="paragraph" w:styleId="Subtitle">
    <w:name w:val="Subtitle"/>
    <w:basedOn w:val="Normal"/>
    <w:next w:val="Normal"/>
    <w:link w:val="SubtitleChar"/>
    <w:uiPriority w:val="11"/>
    <w:qFormat/>
    <w:rsid w:val="001C5AD1"/>
    <w:pPr>
      <w:spacing w:line="420" w:lineRule="exact"/>
      <w:ind w:right="5160"/>
    </w:pPr>
    <w:rPr>
      <w:color w:val="46A536"/>
      <w:sz w:val="36"/>
      <w:szCs w:val="36"/>
    </w:rPr>
  </w:style>
  <w:style w:type="character" w:customStyle="1" w:styleId="SubtitleChar">
    <w:name w:val="Subtitle Char"/>
    <w:link w:val="Subtitle"/>
    <w:uiPriority w:val="11"/>
    <w:rsid w:val="001C5AD1"/>
    <w:rPr>
      <w:rFonts w:ascii="Source Sans Pro" w:eastAsia="Source Sans Pro SemiBold" w:hAnsi="Source Sans Pro" w:cs="Times New Roman"/>
      <w:color w:val="46A536"/>
      <w:sz w:val="36"/>
      <w:szCs w:val="36"/>
      <w:lang w:val="en-GB" w:eastAsia="en-US"/>
    </w:rPr>
  </w:style>
  <w:style w:type="table" w:styleId="TableGrid">
    <w:name w:val="Table Grid"/>
    <w:basedOn w:val="TableNormal"/>
    <w:uiPriority w:val="39"/>
    <w:rsid w:val="001C5AD1"/>
    <w:rPr>
      <w:rFonts w:ascii="Source Sans Pro SemiBold" w:eastAsia="Source Sans Pro SemiBold" w:hAnsi="Source Sans Pro Semi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08E6"/>
    <w:rPr>
      <w:rFonts w:ascii="Cambria" w:eastAsia="SimSu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708E6"/>
    <w:rPr>
      <w:rFonts w:ascii="Cambria" w:eastAsia="SimSu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qFormat/>
    <w:rsid w:val="00C708E6"/>
    <w:pPr>
      <w:spacing w:after="60" w:line="240" w:lineRule="auto"/>
    </w:pPr>
    <w:rPr>
      <w:rFonts w:ascii="Calibri" w:hAnsi="Calibri"/>
      <w:sz w:val="18"/>
      <w:szCs w:val="18"/>
    </w:rPr>
  </w:style>
  <w:style w:type="character" w:customStyle="1" w:styleId="TabletextChar">
    <w:name w:val="Table text Char"/>
    <w:link w:val="Tabletext"/>
    <w:rsid w:val="00C708E6"/>
    <w:rPr>
      <w:rFonts w:ascii="Source Sans Pro" w:eastAsia="Cambria" w:hAnsi="Source Sans Pro" w:cs="Times New Roman"/>
      <w:sz w:val="18"/>
      <w:szCs w:val="18"/>
      <w:lang w:val="en-GB" w:eastAsia="en-US"/>
    </w:rPr>
  </w:style>
  <w:style w:type="paragraph" w:styleId="TOC1">
    <w:name w:val="toc 1"/>
    <w:basedOn w:val="Normal"/>
    <w:next w:val="Normal"/>
    <w:autoRedefine/>
    <w:uiPriority w:val="39"/>
    <w:unhideWhenUsed/>
    <w:rsid w:val="006D6306"/>
    <w:pPr>
      <w:tabs>
        <w:tab w:val="left" w:pos="660"/>
        <w:tab w:val="right" w:pos="9072"/>
      </w:tabs>
      <w:spacing w:after="170" w:line="280" w:lineRule="exact"/>
    </w:pPr>
    <w:rPr>
      <w:b/>
      <w:noProof/>
      <w:color w:val="46A536"/>
      <w:sz w:val="24"/>
      <w:szCs w:val="24"/>
    </w:rPr>
  </w:style>
  <w:style w:type="paragraph" w:styleId="TOC2">
    <w:name w:val="toc 2"/>
    <w:basedOn w:val="Normal"/>
    <w:next w:val="Normal"/>
    <w:autoRedefine/>
    <w:uiPriority w:val="39"/>
    <w:unhideWhenUsed/>
    <w:rsid w:val="007C6E80"/>
    <w:pPr>
      <w:tabs>
        <w:tab w:val="left" w:pos="660"/>
        <w:tab w:val="right" w:pos="9072"/>
      </w:tabs>
      <w:spacing w:after="170" w:line="280" w:lineRule="exact"/>
    </w:pPr>
    <w:rPr>
      <w:noProof/>
      <w:color w:val="002D64"/>
      <w:sz w:val="24"/>
      <w:szCs w:val="24"/>
    </w:rPr>
  </w:style>
  <w:style w:type="paragraph" w:styleId="TOC3">
    <w:name w:val="toc 3"/>
    <w:basedOn w:val="Normal"/>
    <w:next w:val="Normal"/>
    <w:autoRedefine/>
    <w:uiPriority w:val="39"/>
    <w:rsid w:val="00C708E6"/>
    <w:pPr>
      <w:tabs>
        <w:tab w:val="left" w:pos="1136"/>
        <w:tab w:val="right" w:pos="9628"/>
      </w:tabs>
      <w:spacing w:after="120"/>
      <w:ind w:left="442"/>
    </w:pPr>
  </w:style>
  <w:style w:type="paragraph" w:styleId="TOC4">
    <w:name w:val="toc 4"/>
    <w:basedOn w:val="Normal"/>
    <w:next w:val="Normal"/>
    <w:autoRedefine/>
    <w:uiPriority w:val="39"/>
    <w:rsid w:val="00C708E6"/>
    <w:pPr>
      <w:ind w:left="660"/>
    </w:pPr>
  </w:style>
  <w:style w:type="paragraph" w:styleId="TOC5">
    <w:name w:val="toc 5"/>
    <w:basedOn w:val="Normal"/>
    <w:next w:val="Normal"/>
    <w:autoRedefine/>
    <w:uiPriority w:val="39"/>
    <w:rsid w:val="00C708E6"/>
    <w:pPr>
      <w:ind w:left="880"/>
    </w:pPr>
  </w:style>
  <w:style w:type="paragraph" w:styleId="TOC6">
    <w:name w:val="toc 6"/>
    <w:basedOn w:val="Normal"/>
    <w:next w:val="Normal"/>
    <w:autoRedefine/>
    <w:uiPriority w:val="39"/>
    <w:rsid w:val="00C708E6"/>
    <w:pPr>
      <w:ind w:left="1100"/>
    </w:pPr>
  </w:style>
  <w:style w:type="paragraph" w:styleId="TOC7">
    <w:name w:val="toc 7"/>
    <w:basedOn w:val="Normal"/>
    <w:next w:val="Normal"/>
    <w:autoRedefine/>
    <w:uiPriority w:val="39"/>
    <w:rsid w:val="00C708E6"/>
    <w:pPr>
      <w:ind w:left="1320"/>
    </w:pPr>
  </w:style>
  <w:style w:type="paragraph" w:styleId="TOC8">
    <w:name w:val="toc 8"/>
    <w:basedOn w:val="Normal"/>
    <w:next w:val="Normal"/>
    <w:autoRedefine/>
    <w:uiPriority w:val="39"/>
    <w:rsid w:val="00C708E6"/>
    <w:pPr>
      <w:ind w:left="1540"/>
    </w:pPr>
  </w:style>
  <w:style w:type="paragraph" w:styleId="TOC9">
    <w:name w:val="toc 9"/>
    <w:basedOn w:val="Normal"/>
    <w:next w:val="Normal"/>
    <w:autoRedefine/>
    <w:uiPriority w:val="39"/>
    <w:rsid w:val="00C708E6"/>
    <w:pPr>
      <w:ind w:left="1760"/>
    </w:pPr>
  </w:style>
  <w:style w:type="table" w:customStyle="1" w:styleId="TableGridLight1">
    <w:name w:val="Table Grid Light1"/>
    <w:basedOn w:val="TableNormal"/>
    <w:uiPriority w:val="40"/>
    <w:rsid w:val="001C5AD1"/>
    <w:rPr>
      <w:rFonts w:ascii="Source Sans Pro SemiBold" w:eastAsia="Source Sans Pro SemiBold" w:hAnsi="Source Sans Pro SemiBold"/>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EndNoteBibliography">
    <w:name w:val="EndNote Bibliography"/>
    <w:basedOn w:val="Normal"/>
    <w:rsid w:val="001C5AD1"/>
    <w:rPr>
      <w:rFonts w:ascii="Calibri" w:eastAsia="MS Mincho" w:hAnsi="Calibri" w:cs="Calibri"/>
      <w:szCs w:val="24"/>
      <w:lang w:val="en-US"/>
    </w:rPr>
  </w:style>
  <w:style w:type="character" w:styleId="PageNumber">
    <w:name w:val="page number"/>
    <w:uiPriority w:val="99"/>
    <w:semiHidden/>
    <w:unhideWhenUsed/>
    <w:rsid w:val="00C5519D"/>
  </w:style>
  <w:style w:type="table" w:customStyle="1" w:styleId="PlainTable41">
    <w:name w:val="Plain Table 41"/>
    <w:basedOn w:val="TableNormal"/>
    <w:uiPriority w:val="44"/>
    <w:rsid w:val="00D34B84"/>
    <w:rPr>
      <w:rFonts w:eastAsia="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TMLCite">
    <w:name w:val="HTML Cite"/>
    <w:uiPriority w:val="99"/>
    <w:semiHidden/>
    <w:unhideWhenUsed/>
    <w:rsid w:val="003D315D"/>
    <w:rPr>
      <w:i/>
      <w:iCs/>
    </w:rPr>
  </w:style>
  <w:style w:type="paragraph" w:customStyle="1" w:styleId="Default">
    <w:name w:val="Default"/>
    <w:rsid w:val="006D7F81"/>
    <w:pPr>
      <w:autoSpaceDE w:val="0"/>
      <w:autoSpaceDN w:val="0"/>
      <w:adjustRightInd w:val="0"/>
    </w:pPr>
    <w:rPr>
      <w:rFonts w:cs="Calibri"/>
      <w:color w:val="000000"/>
      <w:sz w:val="24"/>
      <w:szCs w:val="24"/>
      <w:lang w:eastAsia="en-AU"/>
    </w:rPr>
  </w:style>
  <w:style w:type="paragraph" w:customStyle="1" w:styleId="ColorfulShading-Accent31">
    <w:name w:val="Colorful Shading - Accent 31"/>
    <w:basedOn w:val="Normal"/>
    <w:uiPriority w:val="34"/>
    <w:qFormat/>
    <w:rsid w:val="00580A3D"/>
    <w:pPr>
      <w:spacing w:after="160" w:line="259" w:lineRule="auto"/>
      <w:ind w:left="720"/>
      <w:contextualSpacing/>
    </w:pPr>
    <w:rPr>
      <w:rFonts w:ascii="Calibri" w:eastAsia="Calibri" w:hAnsi="Calibri"/>
      <w:lang w:val="en-AU"/>
    </w:rPr>
  </w:style>
  <w:style w:type="character" w:customStyle="1" w:styleId="c0">
    <w:name w:val="c0"/>
    <w:rsid w:val="00A46ED6"/>
  </w:style>
  <w:style w:type="paragraph" w:customStyle="1" w:styleId="MediumShading1-Accent21">
    <w:name w:val="Medium Shading 1 - Accent 21"/>
    <w:uiPriority w:val="1"/>
    <w:qFormat/>
    <w:rsid w:val="004415B0"/>
    <w:rPr>
      <w:rFonts w:ascii="Source Sans Pro SemiBold" w:eastAsia="Source Sans Pro SemiBold" w:hAnsi="Source Sans Pro SemiBold"/>
      <w:sz w:val="22"/>
      <w:szCs w:val="22"/>
      <w:lang w:val="en-GB" w:eastAsia="en-US"/>
    </w:rPr>
  </w:style>
  <w:style w:type="paragraph" w:customStyle="1" w:styleId="EndNoteBibliographyTitle">
    <w:name w:val="EndNote Bibliography Title"/>
    <w:basedOn w:val="Normal"/>
    <w:link w:val="EndNoteBibliographyTitleChar"/>
    <w:rsid w:val="00F52A26"/>
    <w:pPr>
      <w:jc w:val="center"/>
    </w:pPr>
    <w:rPr>
      <w:rFonts w:ascii="Calibri" w:hAnsi="Calibri" w:cs="Calibri"/>
      <w:noProof/>
      <w:lang w:val="en-US"/>
    </w:rPr>
  </w:style>
  <w:style w:type="character" w:customStyle="1" w:styleId="EndNoteBibliographyTitleChar">
    <w:name w:val="EndNote Bibliography Title Char"/>
    <w:link w:val="EndNoteBibliographyTitle"/>
    <w:rsid w:val="00F52A26"/>
    <w:rPr>
      <w:rFonts w:eastAsia="Source Sans Pro SemiBold" w:cs="Calibri"/>
      <w:noProof/>
      <w:sz w:val="22"/>
      <w:szCs w:val="22"/>
      <w:lang w:val="en-US" w:eastAsia="en-US"/>
    </w:rPr>
  </w:style>
  <w:style w:type="paragraph" w:customStyle="1" w:styleId="GridTable31">
    <w:name w:val="Grid Table 31"/>
    <w:basedOn w:val="Heading1"/>
    <w:next w:val="Normal"/>
    <w:uiPriority w:val="39"/>
    <w:unhideWhenUsed/>
    <w:qFormat/>
    <w:rsid w:val="002F2770"/>
    <w:pPr>
      <w:keepNext/>
      <w:keepLines/>
      <w:spacing w:after="0" w:line="259" w:lineRule="auto"/>
      <w:outlineLvl w:val="9"/>
    </w:pPr>
    <w:rPr>
      <w:rFonts w:ascii="Calibri Light" w:eastAsia="Times New Roman" w:hAnsi="Calibri Light"/>
      <w:color w:val="2E74B5"/>
      <w:sz w:val="32"/>
      <w:szCs w:val="32"/>
      <w:lang w:val="en-US"/>
    </w:rPr>
  </w:style>
  <w:style w:type="paragraph" w:customStyle="1" w:styleId="bulleted">
    <w:name w:val="bulleted"/>
    <w:basedOn w:val="Normal"/>
    <w:rsid w:val="00961CD5"/>
    <w:pPr>
      <w:spacing w:before="100" w:beforeAutospacing="1" w:after="100" w:afterAutospacing="1"/>
    </w:pPr>
    <w:rPr>
      <w:rFonts w:ascii="Times New Roman" w:eastAsia="Times New Roman" w:hAnsi="Times New Roman"/>
      <w:sz w:val="24"/>
      <w:szCs w:val="24"/>
      <w:lang w:val="en-AU" w:eastAsia="en-AU"/>
    </w:rPr>
  </w:style>
  <w:style w:type="paragraph" w:customStyle="1" w:styleId="Footer1">
    <w:name w:val="Footer1"/>
    <w:basedOn w:val="Normal"/>
    <w:rsid w:val="00617B76"/>
    <w:pPr>
      <w:tabs>
        <w:tab w:val="center" w:pos="4153"/>
        <w:tab w:val="right" w:pos="8306"/>
      </w:tabs>
      <w:spacing w:after="0"/>
    </w:pPr>
    <w:rPr>
      <w:rFonts w:ascii="Arial" w:eastAsia="Times New Roman" w:hAnsi="Arial"/>
      <w:sz w:val="24"/>
      <w:szCs w:val="20"/>
      <w:lang w:eastAsia="en-AU"/>
    </w:rPr>
  </w:style>
  <w:style w:type="paragraph" w:styleId="ListParagraph">
    <w:name w:val="List Paragraph"/>
    <w:basedOn w:val="Normal"/>
    <w:uiPriority w:val="34"/>
    <w:qFormat/>
    <w:rsid w:val="00021001"/>
    <w:pPr>
      <w:spacing w:after="0"/>
      <w:ind w:left="720"/>
      <w:contextualSpacing/>
    </w:pPr>
    <w:rPr>
      <w:rFonts w:eastAsia="Times New Roman"/>
      <w:szCs w:val="20"/>
      <w:lang w:val="en-AU" w:eastAsia="en-AU"/>
    </w:rPr>
  </w:style>
  <w:style w:type="character" w:customStyle="1" w:styleId="author">
    <w:name w:val="author"/>
    <w:rsid w:val="00493649"/>
  </w:style>
  <w:style w:type="character" w:customStyle="1" w:styleId="articletitle">
    <w:name w:val="articletitle"/>
    <w:rsid w:val="00493649"/>
  </w:style>
  <w:style w:type="character" w:customStyle="1" w:styleId="othertitle">
    <w:name w:val="othertitle"/>
    <w:rsid w:val="00493649"/>
  </w:style>
  <w:style w:type="character" w:customStyle="1" w:styleId="vol">
    <w:name w:val="vol"/>
    <w:rsid w:val="00493649"/>
  </w:style>
  <w:style w:type="character" w:customStyle="1" w:styleId="citedissue">
    <w:name w:val="citedissue"/>
    <w:rsid w:val="00493649"/>
  </w:style>
  <w:style w:type="character" w:styleId="Strong">
    <w:name w:val="Strong"/>
    <w:uiPriority w:val="22"/>
    <w:qFormat/>
    <w:rsid w:val="00397DB5"/>
    <w:rPr>
      <w:b/>
      <w:bCs/>
    </w:rPr>
  </w:style>
  <w:style w:type="paragraph" w:styleId="Revision">
    <w:name w:val="Revision"/>
    <w:hidden/>
    <w:uiPriority w:val="71"/>
    <w:semiHidden/>
    <w:rsid w:val="007D2797"/>
    <w:rPr>
      <w:rFonts w:ascii="Source Sans Pro" w:eastAsia="Source Sans Pro SemiBold" w:hAnsi="Source Sans Pro"/>
      <w:sz w:val="22"/>
      <w:szCs w:val="22"/>
      <w:lang w:val="en-GB" w:eastAsia="en-US"/>
    </w:rPr>
  </w:style>
  <w:style w:type="paragraph" w:customStyle="1" w:styleId="Pa3">
    <w:name w:val="Pa3"/>
    <w:basedOn w:val="Default"/>
    <w:next w:val="Default"/>
    <w:uiPriority w:val="99"/>
    <w:rsid w:val="003D4CE7"/>
    <w:pPr>
      <w:spacing w:line="201" w:lineRule="atLeast"/>
    </w:pPr>
    <w:rPr>
      <w:rFonts w:ascii="Times" w:hAnsi="Times" w:cs="Times New Roma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12896">
      <w:bodyDiv w:val="1"/>
      <w:marLeft w:val="0"/>
      <w:marRight w:val="0"/>
      <w:marTop w:val="0"/>
      <w:marBottom w:val="0"/>
      <w:divBdr>
        <w:top w:val="none" w:sz="0" w:space="0" w:color="auto"/>
        <w:left w:val="none" w:sz="0" w:space="0" w:color="auto"/>
        <w:bottom w:val="none" w:sz="0" w:space="0" w:color="auto"/>
        <w:right w:val="none" w:sz="0" w:space="0" w:color="auto"/>
      </w:divBdr>
    </w:div>
    <w:div w:id="259922186">
      <w:bodyDiv w:val="1"/>
      <w:marLeft w:val="0"/>
      <w:marRight w:val="0"/>
      <w:marTop w:val="0"/>
      <w:marBottom w:val="0"/>
      <w:divBdr>
        <w:top w:val="none" w:sz="0" w:space="0" w:color="auto"/>
        <w:left w:val="none" w:sz="0" w:space="0" w:color="auto"/>
        <w:bottom w:val="none" w:sz="0" w:space="0" w:color="auto"/>
        <w:right w:val="none" w:sz="0" w:space="0" w:color="auto"/>
      </w:divBdr>
    </w:div>
    <w:div w:id="282688758">
      <w:bodyDiv w:val="1"/>
      <w:marLeft w:val="0"/>
      <w:marRight w:val="0"/>
      <w:marTop w:val="0"/>
      <w:marBottom w:val="0"/>
      <w:divBdr>
        <w:top w:val="none" w:sz="0" w:space="0" w:color="auto"/>
        <w:left w:val="none" w:sz="0" w:space="0" w:color="auto"/>
        <w:bottom w:val="none" w:sz="0" w:space="0" w:color="auto"/>
        <w:right w:val="none" w:sz="0" w:space="0" w:color="auto"/>
      </w:divBdr>
    </w:div>
    <w:div w:id="737896079">
      <w:bodyDiv w:val="1"/>
      <w:marLeft w:val="0"/>
      <w:marRight w:val="0"/>
      <w:marTop w:val="0"/>
      <w:marBottom w:val="0"/>
      <w:divBdr>
        <w:top w:val="none" w:sz="0" w:space="0" w:color="auto"/>
        <w:left w:val="none" w:sz="0" w:space="0" w:color="auto"/>
        <w:bottom w:val="none" w:sz="0" w:space="0" w:color="auto"/>
        <w:right w:val="none" w:sz="0" w:space="0" w:color="auto"/>
      </w:divBdr>
    </w:div>
    <w:div w:id="1368724154">
      <w:bodyDiv w:val="1"/>
      <w:marLeft w:val="0"/>
      <w:marRight w:val="0"/>
      <w:marTop w:val="0"/>
      <w:marBottom w:val="0"/>
      <w:divBdr>
        <w:top w:val="none" w:sz="0" w:space="0" w:color="auto"/>
        <w:left w:val="none" w:sz="0" w:space="0" w:color="auto"/>
        <w:bottom w:val="none" w:sz="0" w:space="0" w:color="auto"/>
        <w:right w:val="none" w:sz="0" w:space="0" w:color="auto"/>
      </w:divBdr>
    </w:div>
    <w:div w:id="1563910487">
      <w:bodyDiv w:val="1"/>
      <w:marLeft w:val="0"/>
      <w:marRight w:val="0"/>
      <w:marTop w:val="0"/>
      <w:marBottom w:val="0"/>
      <w:divBdr>
        <w:top w:val="none" w:sz="0" w:space="0" w:color="auto"/>
        <w:left w:val="none" w:sz="0" w:space="0" w:color="auto"/>
        <w:bottom w:val="none" w:sz="0" w:space="0" w:color="auto"/>
        <w:right w:val="none" w:sz="0" w:space="0" w:color="auto"/>
      </w:divBdr>
      <w:divsChild>
        <w:div w:id="772744246">
          <w:marLeft w:val="0"/>
          <w:marRight w:val="0"/>
          <w:marTop w:val="0"/>
          <w:marBottom w:val="0"/>
          <w:divBdr>
            <w:top w:val="none" w:sz="0" w:space="0" w:color="auto"/>
            <w:left w:val="none" w:sz="0" w:space="0" w:color="auto"/>
            <w:bottom w:val="none" w:sz="0" w:space="0" w:color="auto"/>
            <w:right w:val="none" w:sz="0" w:space="0" w:color="auto"/>
          </w:divBdr>
        </w:div>
        <w:div w:id="827133170">
          <w:marLeft w:val="0"/>
          <w:marRight w:val="0"/>
          <w:marTop w:val="0"/>
          <w:marBottom w:val="0"/>
          <w:divBdr>
            <w:top w:val="none" w:sz="0" w:space="0" w:color="auto"/>
            <w:left w:val="none" w:sz="0" w:space="0" w:color="auto"/>
            <w:bottom w:val="none" w:sz="0" w:space="0" w:color="auto"/>
            <w:right w:val="none" w:sz="0" w:space="0" w:color="auto"/>
          </w:divBdr>
        </w:div>
        <w:div w:id="809710461">
          <w:marLeft w:val="0"/>
          <w:marRight w:val="0"/>
          <w:marTop w:val="0"/>
          <w:marBottom w:val="0"/>
          <w:divBdr>
            <w:top w:val="none" w:sz="0" w:space="0" w:color="auto"/>
            <w:left w:val="none" w:sz="0" w:space="0" w:color="auto"/>
            <w:bottom w:val="none" w:sz="0" w:space="0" w:color="auto"/>
            <w:right w:val="none" w:sz="0" w:space="0" w:color="auto"/>
          </w:divBdr>
        </w:div>
        <w:div w:id="1800221161">
          <w:marLeft w:val="0"/>
          <w:marRight w:val="0"/>
          <w:marTop w:val="0"/>
          <w:marBottom w:val="0"/>
          <w:divBdr>
            <w:top w:val="none" w:sz="0" w:space="0" w:color="auto"/>
            <w:left w:val="none" w:sz="0" w:space="0" w:color="auto"/>
            <w:bottom w:val="none" w:sz="0" w:space="0" w:color="auto"/>
            <w:right w:val="none" w:sz="0" w:space="0" w:color="auto"/>
          </w:divBdr>
        </w:div>
        <w:div w:id="1369334107">
          <w:marLeft w:val="0"/>
          <w:marRight w:val="0"/>
          <w:marTop w:val="0"/>
          <w:marBottom w:val="0"/>
          <w:divBdr>
            <w:top w:val="none" w:sz="0" w:space="0" w:color="auto"/>
            <w:left w:val="none" w:sz="0" w:space="0" w:color="auto"/>
            <w:bottom w:val="none" w:sz="0" w:space="0" w:color="auto"/>
            <w:right w:val="none" w:sz="0" w:space="0" w:color="auto"/>
          </w:divBdr>
        </w:div>
        <w:div w:id="86661079">
          <w:marLeft w:val="0"/>
          <w:marRight w:val="0"/>
          <w:marTop w:val="0"/>
          <w:marBottom w:val="0"/>
          <w:divBdr>
            <w:top w:val="none" w:sz="0" w:space="0" w:color="auto"/>
            <w:left w:val="none" w:sz="0" w:space="0" w:color="auto"/>
            <w:bottom w:val="none" w:sz="0" w:space="0" w:color="auto"/>
            <w:right w:val="none" w:sz="0" w:space="0" w:color="auto"/>
          </w:divBdr>
        </w:div>
        <w:div w:id="2129468067">
          <w:marLeft w:val="0"/>
          <w:marRight w:val="0"/>
          <w:marTop w:val="0"/>
          <w:marBottom w:val="0"/>
          <w:divBdr>
            <w:top w:val="none" w:sz="0" w:space="0" w:color="auto"/>
            <w:left w:val="none" w:sz="0" w:space="0" w:color="auto"/>
            <w:bottom w:val="none" w:sz="0" w:space="0" w:color="auto"/>
            <w:right w:val="none" w:sz="0" w:space="0" w:color="auto"/>
          </w:divBdr>
        </w:div>
        <w:div w:id="1574046438">
          <w:marLeft w:val="0"/>
          <w:marRight w:val="0"/>
          <w:marTop w:val="0"/>
          <w:marBottom w:val="0"/>
          <w:divBdr>
            <w:top w:val="none" w:sz="0" w:space="0" w:color="auto"/>
            <w:left w:val="none" w:sz="0" w:space="0" w:color="auto"/>
            <w:bottom w:val="none" w:sz="0" w:space="0" w:color="auto"/>
            <w:right w:val="none" w:sz="0" w:space="0" w:color="auto"/>
          </w:divBdr>
        </w:div>
        <w:div w:id="699822072">
          <w:marLeft w:val="0"/>
          <w:marRight w:val="0"/>
          <w:marTop w:val="0"/>
          <w:marBottom w:val="0"/>
          <w:divBdr>
            <w:top w:val="none" w:sz="0" w:space="0" w:color="auto"/>
            <w:left w:val="none" w:sz="0" w:space="0" w:color="auto"/>
            <w:bottom w:val="none" w:sz="0" w:space="0" w:color="auto"/>
            <w:right w:val="none" w:sz="0" w:space="0" w:color="auto"/>
          </w:divBdr>
        </w:div>
        <w:div w:id="909004318">
          <w:marLeft w:val="0"/>
          <w:marRight w:val="0"/>
          <w:marTop w:val="0"/>
          <w:marBottom w:val="0"/>
          <w:divBdr>
            <w:top w:val="none" w:sz="0" w:space="0" w:color="auto"/>
            <w:left w:val="none" w:sz="0" w:space="0" w:color="auto"/>
            <w:bottom w:val="none" w:sz="0" w:space="0" w:color="auto"/>
            <w:right w:val="none" w:sz="0" w:space="0" w:color="auto"/>
          </w:divBdr>
        </w:div>
        <w:div w:id="2045209127">
          <w:marLeft w:val="0"/>
          <w:marRight w:val="0"/>
          <w:marTop w:val="0"/>
          <w:marBottom w:val="0"/>
          <w:divBdr>
            <w:top w:val="none" w:sz="0" w:space="0" w:color="auto"/>
            <w:left w:val="none" w:sz="0" w:space="0" w:color="auto"/>
            <w:bottom w:val="none" w:sz="0" w:space="0" w:color="auto"/>
            <w:right w:val="none" w:sz="0" w:space="0" w:color="auto"/>
          </w:divBdr>
        </w:div>
        <w:div w:id="2091459930">
          <w:marLeft w:val="0"/>
          <w:marRight w:val="0"/>
          <w:marTop w:val="0"/>
          <w:marBottom w:val="0"/>
          <w:divBdr>
            <w:top w:val="none" w:sz="0" w:space="0" w:color="auto"/>
            <w:left w:val="none" w:sz="0" w:space="0" w:color="auto"/>
            <w:bottom w:val="none" w:sz="0" w:space="0" w:color="auto"/>
            <w:right w:val="none" w:sz="0" w:space="0" w:color="auto"/>
          </w:divBdr>
        </w:div>
        <w:div w:id="1192837250">
          <w:marLeft w:val="0"/>
          <w:marRight w:val="0"/>
          <w:marTop w:val="0"/>
          <w:marBottom w:val="0"/>
          <w:divBdr>
            <w:top w:val="none" w:sz="0" w:space="0" w:color="auto"/>
            <w:left w:val="none" w:sz="0" w:space="0" w:color="auto"/>
            <w:bottom w:val="none" w:sz="0" w:space="0" w:color="auto"/>
            <w:right w:val="none" w:sz="0" w:space="0" w:color="auto"/>
          </w:divBdr>
          <w:divsChild>
            <w:div w:id="1915359339">
              <w:marLeft w:val="0"/>
              <w:marRight w:val="0"/>
              <w:marTop w:val="0"/>
              <w:marBottom w:val="0"/>
              <w:divBdr>
                <w:top w:val="none" w:sz="0" w:space="0" w:color="auto"/>
                <w:left w:val="none" w:sz="0" w:space="0" w:color="auto"/>
                <w:bottom w:val="none" w:sz="0" w:space="0" w:color="auto"/>
                <w:right w:val="none" w:sz="0" w:space="0" w:color="auto"/>
              </w:divBdr>
            </w:div>
            <w:div w:id="1434784629">
              <w:marLeft w:val="0"/>
              <w:marRight w:val="0"/>
              <w:marTop w:val="0"/>
              <w:marBottom w:val="0"/>
              <w:divBdr>
                <w:top w:val="none" w:sz="0" w:space="0" w:color="auto"/>
                <w:left w:val="none" w:sz="0" w:space="0" w:color="auto"/>
                <w:bottom w:val="none" w:sz="0" w:space="0" w:color="auto"/>
                <w:right w:val="none" w:sz="0" w:space="0" w:color="auto"/>
              </w:divBdr>
            </w:div>
            <w:div w:id="1800562253">
              <w:marLeft w:val="0"/>
              <w:marRight w:val="0"/>
              <w:marTop w:val="0"/>
              <w:marBottom w:val="0"/>
              <w:divBdr>
                <w:top w:val="none" w:sz="0" w:space="0" w:color="auto"/>
                <w:left w:val="none" w:sz="0" w:space="0" w:color="auto"/>
                <w:bottom w:val="none" w:sz="0" w:space="0" w:color="auto"/>
                <w:right w:val="none" w:sz="0" w:space="0" w:color="auto"/>
              </w:divBdr>
            </w:div>
            <w:div w:id="773012572">
              <w:marLeft w:val="0"/>
              <w:marRight w:val="0"/>
              <w:marTop w:val="0"/>
              <w:marBottom w:val="0"/>
              <w:divBdr>
                <w:top w:val="none" w:sz="0" w:space="0" w:color="auto"/>
                <w:left w:val="none" w:sz="0" w:space="0" w:color="auto"/>
                <w:bottom w:val="none" w:sz="0" w:space="0" w:color="auto"/>
                <w:right w:val="none" w:sz="0" w:space="0" w:color="auto"/>
              </w:divBdr>
            </w:div>
            <w:div w:id="890962020">
              <w:marLeft w:val="0"/>
              <w:marRight w:val="0"/>
              <w:marTop w:val="0"/>
              <w:marBottom w:val="0"/>
              <w:divBdr>
                <w:top w:val="none" w:sz="0" w:space="0" w:color="auto"/>
                <w:left w:val="none" w:sz="0" w:space="0" w:color="auto"/>
                <w:bottom w:val="none" w:sz="0" w:space="0" w:color="auto"/>
                <w:right w:val="none" w:sz="0" w:space="0" w:color="auto"/>
              </w:divBdr>
            </w:div>
            <w:div w:id="217670289">
              <w:marLeft w:val="0"/>
              <w:marRight w:val="0"/>
              <w:marTop w:val="0"/>
              <w:marBottom w:val="0"/>
              <w:divBdr>
                <w:top w:val="none" w:sz="0" w:space="0" w:color="auto"/>
                <w:left w:val="none" w:sz="0" w:space="0" w:color="auto"/>
                <w:bottom w:val="none" w:sz="0" w:space="0" w:color="auto"/>
                <w:right w:val="none" w:sz="0" w:space="0" w:color="auto"/>
              </w:divBdr>
            </w:div>
            <w:div w:id="14621512">
              <w:marLeft w:val="0"/>
              <w:marRight w:val="0"/>
              <w:marTop w:val="0"/>
              <w:marBottom w:val="0"/>
              <w:divBdr>
                <w:top w:val="none" w:sz="0" w:space="0" w:color="auto"/>
                <w:left w:val="none" w:sz="0" w:space="0" w:color="auto"/>
                <w:bottom w:val="none" w:sz="0" w:space="0" w:color="auto"/>
                <w:right w:val="none" w:sz="0" w:space="0" w:color="auto"/>
              </w:divBdr>
            </w:div>
            <w:div w:id="654065373">
              <w:marLeft w:val="0"/>
              <w:marRight w:val="0"/>
              <w:marTop w:val="0"/>
              <w:marBottom w:val="0"/>
              <w:divBdr>
                <w:top w:val="none" w:sz="0" w:space="0" w:color="auto"/>
                <w:left w:val="none" w:sz="0" w:space="0" w:color="auto"/>
                <w:bottom w:val="none" w:sz="0" w:space="0" w:color="auto"/>
                <w:right w:val="none" w:sz="0" w:space="0" w:color="auto"/>
              </w:divBdr>
            </w:div>
            <w:div w:id="1275019197">
              <w:marLeft w:val="0"/>
              <w:marRight w:val="0"/>
              <w:marTop w:val="0"/>
              <w:marBottom w:val="0"/>
              <w:divBdr>
                <w:top w:val="none" w:sz="0" w:space="0" w:color="auto"/>
                <w:left w:val="none" w:sz="0" w:space="0" w:color="auto"/>
                <w:bottom w:val="none" w:sz="0" w:space="0" w:color="auto"/>
                <w:right w:val="none" w:sz="0" w:space="0" w:color="auto"/>
              </w:divBdr>
            </w:div>
            <w:div w:id="1584335360">
              <w:marLeft w:val="0"/>
              <w:marRight w:val="0"/>
              <w:marTop w:val="0"/>
              <w:marBottom w:val="0"/>
              <w:divBdr>
                <w:top w:val="none" w:sz="0" w:space="0" w:color="auto"/>
                <w:left w:val="none" w:sz="0" w:space="0" w:color="auto"/>
                <w:bottom w:val="none" w:sz="0" w:space="0" w:color="auto"/>
                <w:right w:val="none" w:sz="0" w:space="0" w:color="auto"/>
              </w:divBdr>
            </w:div>
            <w:div w:id="511724338">
              <w:marLeft w:val="0"/>
              <w:marRight w:val="0"/>
              <w:marTop w:val="0"/>
              <w:marBottom w:val="0"/>
              <w:divBdr>
                <w:top w:val="none" w:sz="0" w:space="0" w:color="auto"/>
                <w:left w:val="none" w:sz="0" w:space="0" w:color="auto"/>
                <w:bottom w:val="none" w:sz="0" w:space="0" w:color="auto"/>
                <w:right w:val="none" w:sz="0" w:space="0" w:color="auto"/>
              </w:divBdr>
            </w:div>
            <w:div w:id="1401752744">
              <w:marLeft w:val="0"/>
              <w:marRight w:val="0"/>
              <w:marTop w:val="0"/>
              <w:marBottom w:val="0"/>
              <w:divBdr>
                <w:top w:val="none" w:sz="0" w:space="0" w:color="auto"/>
                <w:left w:val="none" w:sz="0" w:space="0" w:color="auto"/>
                <w:bottom w:val="none" w:sz="0" w:space="0" w:color="auto"/>
                <w:right w:val="none" w:sz="0" w:space="0" w:color="auto"/>
              </w:divBdr>
            </w:div>
            <w:div w:id="502011821">
              <w:marLeft w:val="0"/>
              <w:marRight w:val="0"/>
              <w:marTop w:val="0"/>
              <w:marBottom w:val="0"/>
              <w:divBdr>
                <w:top w:val="none" w:sz="0" w:space="0" w:color="auto"/>
                <w:left w:val="none" w:sz="0" w:space="0" w:color="auto"/>
                <w:bottom w:val="none" w:sz="0" w:space="0" w:color="auto"/>
                <w:right w:val="none" w:sz="0" w:space="0" w:color="auto"/>
              </w:divBdr>
            </w:div>
            <w:div w:id="13519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40D914E146024490871F947646B4C5" ma:contentTypeVersion="6" ma:contentTypeDescription="Create a new document." ma:contentTypeScope="" ma:versionID="d2f37033967eed70b3470ebaee0023a0">
  <xsd:schema xmlns:xsd="http://www.w3.org/2001/XMLSchema" xmlns:xs="http://www.w3.org/2001/XMLSchema" xmlns:p="http://schemas.microsoft.com/office/2006/metadata/properties" xmlns:ns2="ae63b132-8ee0-421b-b5c9-27568b0a8a71" targetNamespace="http://schemas.microsoft.com/office/2006/metadata/properties" ma:root="true" ma:fieldsID="33fa554c964b6813af71297bc176a4c5" ns2:_="">
    <xsd:import namespace="ae63b132-8ee0-421b-b5c9-27568b0a8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3b132-8ee0-421b-b5c9-27568b0a8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0D909-2A50-48D4-A381-D5026B749E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B325BD-4F46-4A92-AC28-BAE4D66C8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3b132-8ee0-421b-b5c9-27568b0a8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1BBB8-CF7D-402A-9901-97F27C445BA6}">
  <ds:schemaRefs>
    <ds:schemaRef ds:uri="http://schemas.microsoft.com/sharepoint/v3/contenttype/forms"/>
  </ds:schemaRefs>
</ds:datastoreItem>
</file>

<file path=customXml/itemProps4.xml><?xml version="1.0" encoding="utf-8"?>
<ds:datastoreItem xmlns:ds="http://schemas.openxmlformats.org/officeDocument/2006/customXml" ds:itemID="{9BD2FA60-766F-4951-B01C-4AE979FD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95</Pages>
  <Words>30774</Words>
  <Characters>175417</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Natural Therapies Review 2024 – Reflexology evidence evaluation – Appendix F</vt:lpstr>
    </vt:vector>
  </TitlesOfParts>
  <Company/>
  <LinksUpToDate>false</LinksUpToDate>
  <CharactersWithSpaces>205780</CharactersWithSpaces>
  <SharedDoc>false</SharedDoc>
  <HLinks>
    <vt:vector size="198" baseType="variant">
      <vt:variant>
        <vt:i4>6881313</vt:i4>
      </vt:variant>
      <vt:variant>
        <vt:i4>434</vt:i4>
      </vt:variant>
      <vt:variant>
        <vt:i4>0</vt:i4>
      </vt:variant>
      <vt:variant>
        <vt:i4>5</vt:i4>
      </vt:variant>
      <vt:variant>
        <vt:lpwstr>http://www.riskofbias.info/</vt:lpwstr>
      </vt:variant>
      <vt:variant>
        <vt:lpwstr/>
      </vt:variant>
      <vt:variant>
        <vt:i4>852063</vt:i4>
      </vt:variant>
      <vt:variant>
        <vt:i4>431</vt:i4>
      </vt:variant>
      <vt:variant>
        <vt:i4>0</vt:i4>
      </vt:variant>
      <vt:variant>
        <vt:i4>5</vt:i4>
      </vt:variant>
      <vt:variant>
        <vt:lpwstr>www.cochrane-handbook.org</vt:lpwstr>
      </vt:variant>
      <vt:variant>
        <vt:lpwstr/>
      </vt:variant>
      <vt:variant>
        <vt:i4>4784209</vt:i4>
      </vt:variant>
      <vt:variant>
        <vt:i4>421</vt:i4>
      </vt:variant>
      <vt:variant>
        <vt:i4>0</vt:i4>
      </vt:variant>
      <vt:variant>
        <vt:i4>5</vt:i4>
      </vt:variant>
      <vt:variant>
        <vt:lpwstr>http://www.gradepro.org/</vt:lpwstr>
      </vt:variant>
      <vt:variant>
        <vt:lpwstr/>
      </vt:variant>
      <vt:variant>
        <vt:i4>1507381</vt:i4>
      </vt:variant>
      <vt:variant>
        <vt:i4>176</vt:i4>
      </vt:variant>
      <vt:variant>
        <vt:i4>0</vt:i4>
      </vt:variant>
      <vt:variant>
        <vt:i4>5</vt:i4>
      </vt:variant>
      <vt:variant>
        <vt:lpwstr/>
      </vt:variant>
      <vt:variant>
        <vt:lpwstr>_Toc510707017</vt:lpwstr>
      </vt:variant>
      <vt:variant>
        <vt:i4>1507381</vt:i4>
      </vt:variant>
      <vt:variant>
        <vt:i4>170</vt:i4>
      </vt:variant>
      <vt:variant>
        <vt:i4>0</vt:i4>
      </vt:variant>
      <vt:variant>
        <vt:i4>5</vt:i4>
      </vt:variant>
      <vt:variant>
        <vt:lpwstr/>
      </vt:variant>
      <vt:variant>
        <vt:lpwstr>_Toc510707016</vt:lpwstr>
      </vt:variant>
      <vt:variant>
        <vt:i4>1507381</vt:i4>
      </vt:variant>
      <vt:variant>
        <vt:i4>164</vt:i4>
      </vt:variant>
      <vt:variant>
        <vt:i4>0</vt:i4>
      </vt:variant>
      <vt:variant>
        <vt:i4>5</vt:i4>
      </vt:variant>
      <vt:variant>
        <vt:lpwstr/>
      </vt:variant>
      <vt:variant>
        <vt:lpwstr>_Toc510707015</vt:lpwstr>
      </vt:variant>
      <vt:variant>
        <vt:i4>1507381</vt:i4>
      </vt:variant>
      <vt:variant>
        <vt:i4>158</vt:i4>
      </vt:variant>
      <vt:variant>
        <vt:i4>0</vt:i4>
      </vt:variant>
      <vt:variant>
        <vt:i4>5</vt:i4>
      </vt:variant>
      <vt:variant>
        <vt:lpwstr/>
      </vt:variant>
      <vt:variant>
        <vt:lpwstr>_Toc510707014</vt:lpwstr>
      </vt:variant>
      <vt:variant>
        <vt:i4>1507381</vt:i4>
      </vt:variant>
      <vt:variant>
        <vt:i4>152</vt:i4>
      </vt:variant>
      <vt:variant>
        <vt:i4>0</vt:i4>
      </vt:variant>
      <vt:variant>
        <vt:i4>5</vt:i4>
      </vt:variant>
      <vt:variant>
        <vt:lpwstr/>
      </vt:variant>
      <vt:variant>
        <vt:lpwstr>_Toc510707013</vt:lpwstr>
      </vt:variant>
      <vt:variant>
        <vt:i4>1507381</vt:i4>
      </vt:variant>
      <vt:variant>
        <vt:i4>146</vt:i4>
      </vt:variant>
      <vt:variant>
        <vt:i4>0</vt:i4>
      </vt:variant>
      <vt:variant>
        <vt:i4>5</vt:i4>
      </vt:variant>
      <vt:variant>
        <vt:lpwstr/>
      </vt:variant>
      <vt:variant>
        <vt:lpwstr>_Toc510707012</vt:lpwstr>
      </vt:variant>
      <vt:variant>
        <vt:i4>1507381</vt:i4>
      </vt:variant>
      <vt:variant>
        <vt:i4>140</vt:i4>
      </vt:variant>
      <vt:variant>
        <vt:i4>0</vt:i4>
      </vt:variant>
      <vt:variant>
        <vt:i4>5</vt:i4>
      </vt:variant>
      <vt:variant>
        <vt:lpwstr/>
      </vt:variant>
      <vt:variant>
        <vt:lpwstr>_Toc510707011</vt:lpwstr>
      </vt:variant>
      <vt:variant>
        <vt:i4>1507381</vt:i4>
      </vt:variant>
      <vt:variant>
        <vt:i4>134</vt:i4>
      </vt:variant>
      <vt:variant>
        <vt:i4>0</vt:i4>
      </vt:variant>
      <vt:variant>
        <vt:i4>5</vt:i4>
      </vt:variant>
      <vt:variant>
        <vt:lpwstr/>
      </vt:variant>
      <vt:variant>
        <vt:lpwstr>_Toc510707010</vt:lpwstr>
      </vt:variant>
      <vt:variant>
        <vt:i4>1441845</vt:i4>
      </vt:variant>
      <vt:variant>
        <vt:i4>128</vt:i4>
      </vt:variant>
      <vt:variant>
        <vt:i4>0</vt:i4>
      </vt:variant>
      <vt:variant>
        <vt:i4>5</vt:i4>
      </vt:variant>
      <vt:variant>
        <vt:lpwstr/>
      </vt:variant>
      <vt:variant>
        <vt:lpwstr>_Toc510707009</vt:lpwstr>
      </vt:variant>
      <vt:variant>
        <vt:i4>1441845</vt:i4>
      </vt:variant>
      <vt:variant>
        <vt:i4>122</vt:i4>
      </vt:variant>
      <vt:variant>
        <vt:i4>0</vt:i4>
      </vt:variant>
      <vt:variant>
        <vt:i4>5</vt:i4>
      </vt:variant>
      <vt:variant>
        <vt:lpwstr/>
      </vt:variant>
      <vt:variant>
        <vt:lpwstr>_Toc510707008</vt:lpwstr>
      </vt:variant>
      <vt:variant>
        <vt:i4>1441845</vt:i4>
      </vt:variant>
      <vt:variant>
        <vt:i4>116</vt:i4>
      </vt:variant>
      <vt:variant>
        <vt:i4>0</vt:i4>
      </vt:variant>
      <vt:variant>
        <vt:i4>5</vt:i4>
      </vt:variant>
      <vt:variant>
        <vt:lpwstr/>
      </vt:variant>
      <vt:variant>
        <vt:lpwstr>_Toc510707007</vt:lpwstr>
      </vt:variant>
      <vt:variant>
        <vt:i4>1441845</vt:i4>
      </vt:variant>
      <vt:variant>
        <vt:i4>110</vt:i4>
      </vt:variant>
      <vt:variant>
        <vt:i4>0</vt:i4>
      </vt:variant>
      <vt:variant>
        <vt:i4>5</vt:i4>
      </vt:variant>
      <vt:variant>
        <vt:lpwstr/>
      </vt:variant>
      <vt:variant>
        <vt:lpwstr>_Toc510707006</vt:lpwstr>
      </vt:variant>
      <vt:variant>
        <vt:i4>1441845</vt:i4>
      </vt:variant>
      <vt:variant>
        <vt:i4>104</vt:i4>
      </vt:variant>
      <vt:variant>
        <vt:i4>0</vt:i4>
      </vt:variant>
      <vt:variant>
        <vt:i4>5</vt:i4>
      </vt:variant>
      <vt:variant>
        <vt:lpwstr/>
      </vt:variant>
      <vt:variant>
        <vt:lpwstr>_Toc510707005</vt:lpwstr>
      </vt:variant>
      <vt:variant>
        <vt:i4>1441845</vt:i4>
      </vt:variant>
      <vt:variant>
        <vt:i4>98</vt:i4>
      </vt:variant>
      <vt:variant>
        <vt:i4>0</vt:i4>
      </vt:variant>
      <vt:variant>
        <vt:i4>5</vt:i4>
      </vt:variant>
      <vt:variant>
        <vt:lpwstr/>
      </vt:variant>
      <vt:variant>
        <vt:lpwstr>_Toc510707004</vt:lpwstr>
      </vt:variant>
      <vt:variant>
        <vt:i4>1441845</vt:i4>
      </vt:variant>
      <vt:variant>
        <vt:i4>92</vt:i4>
      </vt:variant>
      <vt:variant>
        <vt:i4>0</vt:i4>
      </vt:variant>
      <vt:variant>
        <vt:i4>5</vt:i4>
      </vt:variant>
      <vt:variant>
        <vt:lpwstr/>
      </vt:variant>
      <vt:variant>
        <vt:lpwstr>_Toc510707003</vt:lpwstr>
      </vt:variant>
      <vt:variant>
        <vt:i4>1441845</vt:i4>
      </vt:variant>
      <vt:variant>
        <vt:i4>86</vt:i4>
      </vt:variant>
      <vt:variant>
        <vt:i4>0</vt:i4>
      </vt:variant>
      <vt:variant>
        <vt:i4>5</vt:i4>
      </vt:variant>
      <vt:variant>
        <vt:lpwstr/>
      </vt:variant>
      <vt:variant>
        <vt:lpwstr>_Toc510707002</vt:lpwstr>
      </vt:variant>
      <vt:variant>
        <vt:i4>1441845</vt:i4>
      </vt:variant>
      <vt:variant>
        <vt:i4>80</vt:i4>
      </vt:variant>
      <vt:variant>
        <vt:i4>0</vt:i4>
      </vt:variant>
      <vt:variant>
        <vt:i4>5</vt:i4>
      </vt:variant>
      <vt:variant>
        <vt:lpwstr/>
      </vt:variant>
      <vt:variant>
        <vt:lpwstr>_Toc510707001</vt:lpwstr>
      </vt:variant>
      <vt:variant>
        <vt:i4>1441845</vt:i4>
      </vt:variant>
      <vt:variant>
        <vt:i4>74</vt:i4>
      </vt:variant>
      <vt:variant>
        <vt:i4>0</vt:i4>
      </vt:variant>
      <vt:variant>
        <vt:i4>5</vt:i4>
      </vt:variant>
      <vt:variant>
        <vt:lpwstr/>
      </vt:variant>
      <vt:variant>
        <vt:lpwstr>_Toc510707000</vt:lpwstr>
      </vt:variant>
      <vt:variant>
        <vt:i4>1966140</vt:i4>
      </vt:variant>
      <vt:variant>
        <vt:i4>68</vt:i4>
      </vt:variant>
      <vt:variant>
        <vt:i4>0</vt:i4>
      </vt:variant>
      <vt:variant>
        <vt:i4>5</vt:i4>
      </vt:variant>
      <vt:variant>
        <vt:lpwstr/>
      </vt:variant>
      <vt:variant>
        <vt:lpwstr>_Toc510706999</vt:lpwstr>
      </vt:variant>
      <vt:variant>
        <vt:i4>1966140</vt:i4>
      </vt:variant>
      <vt:variant>
        <vt:i4>62</vt:i4>
      </vt:variant>
      <vt:variant>
        <vt:i4>0</vt:i4>
      </vt:variant>
      <vt:variant>
        <vt:i4>5</vt:i4>
      </vt:variant>
      <vt:variant>
        <vt:lpwstr/>
      </vt:variant>
      <vt:variant>
        <vt:lpwstr>_Toc510706998</vt:lpwstr>
      </vt:variant>
      <vt:variant>
        <vt:i4>1966140</vt:i4>
      </vt:variant>
      <vt:variant>
        <vt:i4>56</vt:i4>
      </vt:variant>
      <vt:variant>
        <vt:i4>0</vt:i4>
      </vt:variant>
      <vt:variant>
        <vt:i4>5</vt:i4>
      </vt:variant>
      <vt:variant>
        <vt:lpwstr/>
      </vt:variant>
      <vt:variant>
        <vt:lpwstr>_Toc510706997</vt:lpwstr>
      </vt:variant>
      <vt:variant>
        <vt:i4>1966140</vt:i4>
      </vt:variant>
      <vt:variant>
        <vt:i4>50</vt:i4>
      </vt:variant>
      <vt:variant>
        <vt:i4>0</vt:i4>
      </vt:variant>
      <vt:variant>
        <vt:i4>5</vt:i4>
      </vt:variant>
      <vt:variant>
        <vt:lpwstr/>
      </vt:variant>
      <vt:variant>
        <vt:lpwstr>_Toc510706996</vt:lpwstr>
      </vt:variant>
      <vt:variant>
        <vt:i4>1966140</vt:i4>
      </vt:variant>
      <vt:variant>
        <vt:i4>44</vt:i4>
      </vt:variant>
      <vt:variant>
        <vt:i4>0</vt:i4>
      </vt:variant>
      <vt:variant>
        <vt:i4>5</vt:i4>
      </vt:variant>
      <vt:variant>
        <vt:lpwstr/>
      </vt:variant>
      <vt:variant>
        <vt:lpwstr>_Toc510706995</vt:lpwstr>
      </vt:variant>
      <vt:variant>
        <vt:i4>1966140</vt:i4>
      </vt:variant>
      <vt:variant>
        <vt:i4>38</vt:i4>
      </vt:variant>
      <vt:variant>
        <vt:i4>0</vt:i4>
      </vt:variant>
      <vt:variant>
        <vt:i4>5</vt:i4>
      </vt:variant>
      <vt:variant>
        <vt:lpwstr/>
      </vt:variant>
      <vt:variant>
        <vt:lpwstr>_Toc510706994</vt:lpwstr>
      </vt:variant>
      <vt:variant>
        <vt:i4>1966140</vt:i4>
      </vt:variant>
      <vt:variant>
        <vt:i4>32</vt:i4>
      </vt:variant>
      <vt:variant>
        <vt:i4>0</vt:i4>
      </vt:variant>
      <vt:variant>
        <vt:i4>5</vt:i4>
      </vt:variant>
      <vt:variant>
        <vt:lpwstr/>
      </vt:variant>
      <vt:variant>
        <vt:lpwstr>_Toc510706993</vt:lpwstr>
      </vt:variant>
      <vt:variant>
        <vt:i4>1966140</vt:i4>
      </vt:variant>
      <vt:variant>
        <vt:i4>26</vt:i4>
      </vt:variant>
      <vt:variant>
        <vt:i4>0</vt:i4>
      </vt:variant>
      <vt:variant>
        <vt:i4>5</vt:i4>
      </vt:variant>
      <vt:variant>
        <vt:lpwstr/>
      </vt:variant>
      <vt:variant>
        <vt:lpwstr>_Toc510706992</vt:lpwstr>
      </vt:variant>
      <vt:variant>
        <vt:i4>1966140</vt:i4>
      </vt:variant>
      <vt:variant>
        <vt:i4>20</vt:i4>
      </vt:variant>
      <vt:variant>
        <vt:i4>0</vt:i4>
      </vt:variant>
      <vt:variant>
        <vt:i4>5</vt:i4>
      </vt:variant>
      <vt:variant>
        <vt:lpwstr/>
      </vt:variant>
      <vt:variant>
        <vt:lpwstr>_Toc510706991</vt:lpwstr>
      </vt:variant>
      <vt:variant>
        <vt:i4>1966140</vt:i4>
      </vt:variant>
      <vt:variant>
        <vt:i4>14</vt:i4>
      </vt:variant>
      <vt:variant>
        <vt:i4>0</vt:i4>
      </vt:variant>
      <vt:variant>
        <vt:i4>5</vt:i4>
      </vt:variant>
      <vt:variant>
        <vt:lpwstr/>
      </vt:variant>
      <vt:variant>
        <vt:lpwstr>_Toc510706990</vt:lpwstr>
      </vt:variant>
      <vt:variant>
        <vt:i4>2031676</vt:i4>
      </vt:variant>
      <vt:variant>
        <vt:i4>8</vt:i4>
      </vt:variant>
      <vt:variant>
        <vt:i4>0</vt:i4>
      </vt:variant>
      <vt:variant>
        <vt:i4>5</vt:i4>
      </vt:variant>
      <vt:variant>
        <vt:lpwstr/>
      </vt:variant>
      <vt:variant>
        <vt:lpwstr>_Toc510706989</vt:lpwstr>
      </vt:variant>
      <vt:variant>
        <vt:i4>2031676</vt:i4>
      </vt:variant>
      <vt:variant>
        <vt:i4>2</vt:i4>
      </vt:variant>
      <vt:variant>
        <vt:i4>0</vt:i4>
      </vt:variant>
      <vt:variant>
        <vt:i4>5</vt:i4>
      </vt:variant>
      <vt:variant>
        <vt:lpwstr/>
      </vt:variant>
      <vt:variant>
        <vt:lpwstr>_Toc510706988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Therapies Review 2024 – Reflexology evidence evaluation – Appendix F</dc:title>
  <dc:subject>Private health insurance</dc:subject>
  <dc:creator>Australian Government Department of Health and Aged Care</dc:creator>
  <cp:keywords>PHI</cp:keywords>
  <cp:lastModifiedBy>MCCAY, Meryl</cp:lastModifiedBy>
  <cp:revision>12</cp:revision>
  <cp:lastPrinted>2018-04-06T07:21:00Z</cp:lastPrinted>
  <dcterms:created xsi:type="dcterms:W3CDTF">2024-08-02T07:03:00Z</dcterms:created>
  <dcterms:modified xsi:type="dcterms:W3CDTF">2025-03-31T06:25:00Z</dcterms:modified>
</cp:coreProperties>
</file>