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650A49" w:rsidR="00F73479" w:rsidP="00C11BF3" w:rsidRDefault="00730D87" w14:paraId="41A661DB" w14:textId="77777777">
      <w:pPr>
        <w:pStyle w:val="QRGTitle"/>
        <w:rPr>
          <w:lang w:val="en-AU"/>
        </w:rPr>
      </w:pPr>
      <w:r w:rsidRPr="00650A49">
        <w:rPr>
          <w:lang w:val="en-AU"/>
        </w:rPr>
        <w:t>National Aged Care Mandatory Quality Indicator Program</w:t>
      </w:r>
    </w:p>
    <w:p w:rsidRPr="00672A1D" w:rsidR="00730D87" w:rsidP="00672A1D" w:rsidRDefault="003F377D" w14:paraId="7D2C1E72" w14:textId="7C9EB680">
      <w:pPr>
        <w:pStyle w:val="QRGSubtitle"/>
      </w:pPr>
      <w:r w:rsidRPr="00672A1D">
        <w:t xml:space="preserve">Quick Reference Guide: </w:t>
      </w:r>
      <w:r w:rsidR="00D3516A">
        <w:t>Unplanned Weight Loss</w:t>
      </w:r>
    </w:p>
    <w:p w:rsidRPr="00650A49" w:rsidR="00730D87" w:rsidP="00B3134D" w:rsidRDefault="006242BC" w14:paraId="4DC32511" w14:textId="559ACA8E">
      <w:pPr>
        <w:pStyle w:val="DoHBanner"/>
        <w:rPr>
          <w:noProof w:val="0"/>
          <w:lang w:val="en-AU"/>
        </w:rPr>
      </w:pPr>
      <w:r w:rsidRPr="00650A49">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Pr="00650A49" w:rsidR="00485729" w:rsidP="00485729" w:rsidRDefault="00485729" w14:paraId="7C9D887B" w14:textId="3CC37D93">
      <w:pPr>
        <w:rPr>
          <w:lang w:val="en-AU"/>
        </w:rPr>
      </w:pPr>
      <w:bookmarkStart w:name="_Hlk76475040" w:id="0"/>
      <w:r w:rsidRPr="00650A49">
        <w:rPr>
          <w:lang w:val="en-AU"/>
        </w:rPr>
        <w:t xml:space="preserve">This quick reference guide provides information for approved providers of residential aged care to understand and meet their obligations to collect and report data on </w:t>
      </w:r>
      <w:r w:rsidR="00D3516A">
        <w:rPr>
          <w:lang w:val="en-AU"/>
        </w:rPr>
        <w:t>unplanned weight loss</w:t>
      </w:r>
      <w:r w:rsidRPr="00650A49">
        <w:rPr>
          <w:lang w:val="en-AU"/>
        </w:rPr>
        <w:t xml:space="preserve"> for the QI Program.</w:t>
      </w:r>
    </w:p>
    <w:p w:rsidRPr="00650A49" w:rsidR="00730D87" w:rsidP="00485729" w:rsidRDefault="00485729" w14:paraId="7A3E2CF3" w14:textId="2301C6C6">
      <w:pPr>
        <w:rPr>
          <w:lang w:val="en-AU"/>
        </w:rPr>
      </w:pPr>
      <w:r w:rsidRPr="00650A49">
        <w:rPr>
          <w:lang w:val="en-AU"/>
        </w:rPr>
        <w:t xml:space="preserve">The </w:t>
      </w:r>
      <w:r w:rsidR="00D3516A">
        <w:rPr>
          <w:lang w:val="en-AU"/>
        </w:rPr>
        <w:t>unplanned weight loss</w:t>
      </w:r>
      <w:r w:rsidRPr="00650A49">
        <w:rPr>
          <w:lang w:val="en-AU"/>
        </w:rPr>
        <w:t xml:space="preserve"> quality indicator </w:t>
      </w:r>
      <w:r w:rsidRPr="00650A49" w:rsidR="00B36240">
        <w:rPr>
          <w:lang w:val="en-AU"/>
        </w:rPr>
        <w:t>is reported against</w:t>
      </w:r>
      <w:r w:rsidRPr="00650A49">
        <w:rPr>
          <w:lang w:val="en-AU"/>
        </w:rPr>
        <w:t>:</w:t>
      </w:r>
    </w:p>
    <w:p w:rsidRPr="00650A49" w:rsidR="00AF5DF2" w:rsidP="00F30D8A" w:rsidRDefault="009E7737" w14:paraId="562491A5" w14:textId="31FEB7A9">
      <w:pPr>
        <w:pStyle w:val="FrameLargeIcon"/>
        <w:framePr w:wrap="around"/>
        <w:rPr>
          <w:lang w:val="en-AU"/>
        </w:rPr>
      </w:pPr>
      <w:r w:rsidRPr="00590C14">
        <w:rPr>
          <w:noProof/>
        </w:rPr>
        <w:drawing>
          <wp:inline distT="0" distB="0" distL="0" distR="0" wp14:anchorId="2652CBA0" wp14:editId="50E94C8A">
            <wp:extent cx="750108" cy="748800"/>
            <wp:effectExtent l="0" t="0" r="0" b="0"/>
            <wp:docPr id="80" name="Picture 80" descr="Icon for unplanned weight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Icon for unplanned weight lo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108" cy="748800"/>
                    </a:xfrm>
                    <a:prstGeom prst="rect">
                      <a:avLst/>
                    </a:prstGeom>
                    <a:noFill/>
                    <a:ln>
                      <a:noFill/>
                    </a:ln>
                  </pic:spPr>
                </pic:pic>
              </a:graphicData>
            </a:graphic>
          </wp:inline>
        </w:drawing>
      </w:r>
    </w:p>
    <w:p w:rsidR="009E7737" w:rsidP="009E7737" w:rsidRDefault="00AF5DF2" w14:paraId="6842DCCC" w14:textId="2A07A288">
      <w:pPr>
        <w:pStyle w:val="BreakoutText"/>
        <w:spacing w:before="120" w:after="180"/>
        <w:rPr>
          <w:lang w:val="en-AU"/>
        </w:rPr>
      </w:pPr>
      <w:r w:rsidRPr="00650A49">
        <w:rPr>
          <w:lang w:val="en-AU"/>
        </w:rPr>
        <w:t>Percent</w:t>
      </w:r>
      <w:r w:rsidRPr="00006E0A">
        <w:rPr>
          <w:color w:val="17A3B0"/>
          <w:lang w:val="en-AU"/>
        </w:rPr>
        <w:t>age</w:t>
      </w:r>
      <w:r w:rsidRPr="00650A49">
        <w:rPr>
          <w:lang w:val="en-AU"/>
        </w:rPr>
        <w:t xml:space="preserve"> of care recipients </w:t>
      </w:r>
      <w:r w:rsidRPr="009E7737" w:rsidR="009E7737">
        <w:rPr>
          <w:lang w:val="en-AU"/>
        </w:rPr>
        <w:t>who experienced significant unplanned weight loss (5% or more)</w:t>
      </w:r>
    </w:p>
    <w:p w:rsidRPr="009E7737" w:rsidR="009E7737" w:rsidP="009E7737" w:rsidRDefault="009E7737" w14:paraId="01F2FA5A" w14:textId="0D524C1B">
      <w:pPr>
        <w:rPr>
          <w:rFonts w:eastAsia="Cambria"/>
          <w:b/>
          <w:bCs/>
          <w:color w:val="17A3B0" w:themeColor="accent1"/>
          <w:sz w:val="24"/>
          <w:szCs w:val="24"/>
          <w:lang w:val="en-AU" w:eastAsia="en-AU"/>
        </w:rPr>
      </w:pPr>
      <w:r w:rsidRPr="009E7737">
        <w:rPr>
          <w:rFonts w:eastAsia="Cambria"/>
          <w:b/>
          <w:bCs/>
          <w:color w:val="17A3B0" w:themeColor="accent1"/>
          <w:sz w:val="24"/>
          <w:szCs w:val="24"/>
          <w:lang w:val="en-AU" w:eastAsia="en-AU"/>
        </w:rPr>
        <w:t>Percentage of care recipients who experienced consecutive unplanned weight loss</w:t>
      </w:r>
    </w:p>
    <w:bookmarkEnd w:id="0"/>
    <w:p w:rsidRPr="00714AA5" w:rsidR="009E7737" w:rsidP="009E7737" w:rsidRDefault="009E7737" w14:paraId="16A0C914" w14:textId="352A0900">
      <w:pPr>
        <w:pStyle w:val="BodyTextDOH"/>
        <w:spacing w:line="240" w:lineRule="auto"/>
        <w:rPr>
          <w:bCs/>
        </w:rPr>
      </w:pPr>
      <w:r>
        <w:rPr>
          <w:b/>
        </w:rPr>
        <w:t>Si</w:t>
      </w:r>
      <w:r w:rsidRPr="00714AA5">
        <w:rPr>
          <w:b/>
        </w:rPr>
        <w:t>gnificant unplanned weight loss</w:t>
      </w:r>
      <w:r w:rsidRPr="00714AA5">
        <w:rPr>
          <w:bCs/>
        </w:rPr>
        <w:t xml:space="preserve"> </w:t>
      </w:r>
      <w:r>
        <w:rPr>
          <w:bCs/>
        </w:rPr>
        <w:t xml:space="preserve">is where a person experiences </w:t>
      </w:r>
      <w:r w:rsidRPr="001A3F2B">
        <w:t xml:space="preserve">is weight loss equal to or greater than </w:t>
      </w:r>
      <w:r>
        <w:t>5%</w:t>
      </w:r>
      <w:r w:rsidRPr="001A3F2B">
        <w:t xml:space="preserve"> over a three</w:t>
      </w:r>
      <w:r>
        <w:t xml:space="preserve"> </w:t>
      </w:r>
      <w:r w:rsidRPr="001A3F2B">
        <w:t>month period</w:t>
      </w:r>
      <w:r>
        <w:t>.</w:t>
      </w:r>
    </w:p>
    <w:p w:rsidR="009E7737" w:rsidP="009E7737" w:rsidRDefault="009E7737" w14:paraId="314EAF34" w14:textId="77777777">
      <w:pPr>
        <w:pStyle w:val="BodyTextDOH"/>
        <w:spacing w:line="240" w:lineRule="auto"/>
      </w:pPr>
      <w:r w:rsidRPr="00714AA5">
        <w:rPr>
          <w:b/>
        </w:rPr>
        <w:t>Consecutive unplanned weight loss</w:t>
      </w:r>
      <w:r w:rsidRPr="00714AA5">
        <w:rPr>
          <w:bCs/>
        </w:rPr>
        <w:t xml:space="preserve"> </w:t>
      </w:r>
      <w:r>
        <w:rPr>
          <w:bCs/>
        </w:rPr>
        <w:t xml:space="preserve">is where a person experiences </w:t>
      </w:r>
      <w:r w:rsidRPr="001A3F2B">
        <w:t>weight loss of any amount every month over three consecutive months of the quarter</w:t>
      </w:r>
      <w:r>
        <w:t>.</w:t>
      </w:r>
    </w:p>
    <w:p w:rsidRPr="009E7737" w:rsidR="00DB68C2" w:rsidP="009E7737" w:rsidRDefault="009E7737" w14:paraId="644B2338" w14:textId="53A9ECCC">
      <w:pPr>
        <w:pStyle w:val="BodyTextDOH"/>
        <w:spacing w:line="240" w:lineRule="auto"/>
        <w:rPr>
          <w:bCs/>
        </w:rPr>
      </w:pPr>
      <w:r w:rsidRPr="00590C14">
        <w:rPr>
          <w:b/>
          <w:bCs/>
          <w:color w:val="404040" w:themeColor="text1" w:themeTint="BF"/>
          <w:sz w:val="32"/>
          <w:szCs w:val="36"/>
        </w:rPr>
        <w:t>Significant unplanned weight loss</w:t>
      </w:r>
    </w:p>
    <w:p w:rsidR="00A84840" w:rsidP="002A5D50" w:rsidRDefault="00A84840" w14:paraId="783C5550" w14:textId="784EC1D4">
      <w:pPr>
        <w:rPr>
          <w:lang w:val="en-AU"/>
        </w:rPr>
      </w:pPr>
      <w:r>
        <w:rPr>
          <w:noProof/>
          <w:lang w:val="en-AU"/>
        </w:rPr>
        <w:drawing>
          <wp:inline distT="0" distB="0" distL="0" distR="0" wp14:anchorId="32AAF3E8" wp14:editId="00181A47">
            <wp:extent cx="5523230" cy="420370"/>
            <wp:effectExtent l="0" t="0" r="1270" b="0"/>
            <wp:docPr id="90" name="Picture 90" descr="Collect significant unplanned weight los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Collect significant unplanned weight loss d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A324DF" w:rsidR="00D66A9F" w:rsidP="00D66A9F" w:rsidRDefault="00D66A9F" w14:paraId="1C01FAC3" w14:textId="78C6C194">
      <w:pPr>
        <w:pStyle w:val="FrameIcon1"/>
        <w:framePr w:wrap="around"/>
      </w:pPr>
      <w:r w:rsidRPr="00A324DF">
        <mc:AlternateContent>
          <mc:Choice Requires="wps">
            <w:drawing>
              <wp:anchor distT="0" distB="0" distL="114300" distR="114300" simplePos="0" relativeHeight="251667456" behindDoc="1" locked="1" layoutInCell="1" allowOverlap="1" wp14:anchorId="2E6C1937" wp14:editId="041026D4">
                <wp:simplePos x="0" y="0"/>
                <wp:positionH relativeFrom="page">
                  <wp:align>left</wp:align>
                </wp:positionH>
                <wp:positionV relativeFrom="paragraph">
                  <wp:posOffset>5577205</wp:posOffset>
                </wp:positionV>
                <wp:extent cx="7559675" cy="3795395"/>
                <wp:effectExtent l="0" t="0" r="317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79539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3C763F">
              <v:rect id="Rectangle 10" style="position:absolute;margin-left:0;margin-top:439.15pt;width:595.25pt;height:298.8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1B7D0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">
                <w10:wrap anchorx="page"/>
                <w10:anchorlock/>
              </v:rect>
            </w:pict>
          </mc:Fallback>
        </mc:AlternateContent>
      </w:r>
      <w:r w:rsidRPr="00A324DF">
        <w:drawing>
          <wp:inline distT="0" distB="0" distL="0" distR="0" wp14:anchorId="7AAE504E" wp14:editId="0C4BB082">
            <wp:extent cx="326027" cy="360000"/>
            <wp:effectExtent l="0" t="0" r="0" b="2540"/>
            <wp:docPr id="43" name="Picture 43" descr="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earch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00A84840" w:rsidP="2C713EEE" w:rsidRDefault="00A84840" w14:paraId="05EA1B84" w14:textId="48583706">
      <w:pPr>
        <w:spacing w:before="60" w:after="240"/>
        <w:ind w:left="680"/>
        <w:rPr>
          <w:b w:val="1"/>
          <w:bCs w:val="1"/>
          <w:lang w:val="en-US"/>
        </w:rPr>
      </w:pPr>
      <w:r w:rsidRPr="2C713EEE" w:rsidR="00A84840">
        <w:rPr>
          <w:lang w:val="en-US"/>
        </w:rPr>
        <w:t xml:space="preserve">Using your service’s weight records, identify </w:t>
      </w:r>
      <w:r w:rsidRPr="2C713EEE" w:rsidR="00A84840">
        <w:rPr>
          <w:lang w:val="en-US"/>
        </w:rPr>
        <w:t>each care recipient</w:t>
      </w:r>
      <w:r w:rsidRPr="2C713EEE" w:rsidR="00A84840">
        <w:rPr>
          <w:lang w:val="en-US"/>
        </w:rPr>
        <w:t>’s previous weight (finishing weight from the previous quarter)</w:t>
      </w:r>
    </w:p>
    <w:p w:rsidRPr="00650A49" w:rsidR="00DB68C2" w:rsidP="002A5D50" w:rsidRDefault="00BC0A47" w14:paraId="3193009C" w14:textId="4C128FED">
      <w:pPr>
        <w:pStyle w:val="FrameIcon1"/>
        <w:framePr w:wrap="around"/>
      </w:pPr>
      <w:r w:rsidRPr="00EF5CA3">
        <w:drawing>
          <wp:inline distT="0" distB="0" distL="0" distR="0" wp14:anchorId="14CB1E5F" wp14:editId="4F58EC2A">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001D4A19" w:rsidP="2C713EEE" w:rsidRDefault="00A84840" w14:paraId="0732C87B" w14:textId="77777777">
      <w:pPr>
        <w:spacing w:before="60" w:after="60"/>
        <w:ind w:left="680"/>
        <w:rPr>
          <w:b w:val="1"/>
          <w:bCs w:val="1"/>
          <w:lang w:val="en-US"/>
        </w:rPr>
      </w:pPr>
      <w:r w:rsidRPr="2C713EEE" w:rsidR="00A84840">
        <w:rPr>
          <w:lang w:val="en-US"/>
        </w:rPr>
        <w:t xml:space="preserve">In the final month of the current quarter, </w:t>
      </w:r>
      <w:r w:rsidRPr="2C713EEE" w:rsidR="00A84840">
        <w:rPr>
          <w:lang w:val="en-US"/>
        </w:rPr>
        <w:t>collect and record the finishing weight for each care recipient residing at the service, using a calibrated scale</w:t>
      </w:r>
    </w:p>
    <w:p w:rsidRPr="001D4A19" w:rsidR="001D4A19" w:rsidP="00FD3ECE" w:rsidRDefault="00A84840" w14:paraId="5F9B59C6" w14:textId="06A8723A">
      <w:pPr>
        <w:spacing w:before="60" w:after="240"/>
        <w:ind w:left="680"/>
        <w:rPr>
          <w:szCs w:val="16"/>
        </w:rPr>
      </w:pPr>
      <w:r w:rsidRPr="00D06A86">
        <w:rPr>
          <w:b/>
          <w:bCs/>
          <w:i/>
          <w:iCs/>
        </w:rPr>
        <w:t>Note:</w:t>
      </w:r>
      <w:r w:rsidRPr="00D06A86">
        <w:rPr>
          <w:i/>
          <w:iCs/>
        </w:rPr>
        <w:t xml:space="preserve"> Always request the consent of care recipients to assess their body weight before making the assessment</w:t>
      </w:r>
    </w:p>
    <w:p w:rsidRPr="00A324DF" w:rsidR="00A84840" w:rsidP="00A84840" w:rsidRDefault="00A84840" w14:paraId="4560303E" w14:textId="1976D705">
      <w:pPr>
        <w:pStyle w:val="FrameIcon1"/>
        <w:framePr w:wrap="around"/>
      </w:pPr>
      <w:r w:rsidRPr="00A324DF">
        <mc:AlternateContent>
          <mc:Choice Requires="wps">
            <w:drawing>
              <wp:anchor distT="0" distB="0" distL="114300" distR="114300" simplePos="0" relativeHeight="251677696" behindDoc="1" locked="1" layoutInCell="1" allowOverlap="1" wp14:anchorId="09E62945" wp14:editId="5DC9DF0E">
                <wp:simplePos x="0" y="0"/>
                <wp:positionH relativeFrom="page">
                  <wp:align>left</wp:align>
                </wp:positionH>
                <wp:positionV relativeFrom="paragraph">
                  <wp:posOffset>5577205</wp:posOffset>
                </wp:positionV>
                <wp:extent cx="7559675" cy="3795395"/>
                <wp:effectExtent l="0" t="0" r="3175" b="0"/>
                <wp:wrapNone/>
                <wp:docPr id="86" name="Rectangle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79539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C93E2C">
              <v:rect id="Rectangle 86" style="position:absolute;margin-left:0;margin-top:439.15pt;width:595.25pt;height:298.85pt;z-index:-251638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10BB8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">
                <w10:wrap anchorx="page"/>
                <w10:anchorlock/>
              </v:rect>
            </w:pict>
          </mc:Fallback>
        </mc:AlternateContent>
      </w:r>
      <w:r w:rsidRPr="00ED4804">
        <w:rPr>
          <w:szCs w:val="18"/>
        </w:rPr>
        <w:drawing>
          <wp:inline distT="0" distB="0" distL="0" distR="0" wp14:anchorId="6063B047" wp14:editId="63297140">
            <wp:extent cx="326027" cy="360000"/>
            <wp:effectExtent l="0" t="0" r="0" b="2540"/>
            <wp:docPr id="12" name="Picture 12" descr="Particip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articipan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Pr="00A84840" w:rsidR="00A84840" w:rsidP="2C713EEE" w:rsidRDefault="00A84840" w14:paraId="33725CD5" w14:textId="7BE0BB5C">
      <w:pPr>
        <w:spacing w:before="60" w:after="240"/>
        <w:ind w:left="680"/>
        <w:rPr>
          <w:b w:val="1"/>
          <w:bCs w:val="1"/>
          <w:lang w:val="en-US"/>
        </w:rPr>
      </w:pPr>
      <w:r w:rsidRPr="2C713EEE" w:rsidR="00A84840">
        <w:rPr>
          <w:lang w:val="en-US"/>
        </w:rPr>
        <w:t>For each care recipient who provided their consent, compare their finishing weight from the current quarter with their previous weight (finishing weight from the previous quarter) and calculate the percentage of weight loss)</w:t>
      </w:r>
    </w:p>
    <w:p w:rsidRPr="00650A49" w:rsidR="00DB68C2" w:rsidP="002A5D50" w:rsidRDefault="00145DEF" w14:paraId="4B3C662B" w14:textId="16EBB4FC">
      <w:pPr>
        <w:pStyle w:val="FrameIcon1"/>
        <w:framePr w:wrap="around"/>
      </w:pPr>
      <w:r w:rsidRPr="00EF5CA3">
        <w:drawing>
          <wp:inline distT="0" distB="0" distL="0" distR="0" wp14:anchorId="6B8AD447" wp14:editId="47FE927E">
            <wp:extent cx="326606" cy="360000"/>
            <wp:effectExtent l="0" t="0" r="0" b="2540"/>
            <wp:docPr id="14" name="Picture 14"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Pr="00650A49" w:rsidR="00DB68C2" w:rsidP="00FD3ECE" w:rsidRDefault="00DB68C2" w14:paraId="67284F91" w14:textId="77777777">
      <w:pPr>
        <w:pStyle w:val="DoubleIndentText"/>
        <w:ind w:left="624"/>
        <w:rPr>
          <w:szCs w:val="16"/>
        </w:rPr>
      </w:pPr>
      <w:r w:rsidRPr="00650A49">
        <w:rPr>
          <w:szCs w:val="16"/>
        </w:rPr>
        <w:t>Record the number of care recipients:</w:t>
      </w:r>
    </w:p>
    <w:p w:rsidR="00A84840" w:rsidP="00FD3ECE" w:rsidRDefault="00A84840" w14:paraId="07DBA095" w14:textId="77777777">
      <w:pPr>
        <w:pStyle w:val="DoubleIndentBullet"/>
      </w:pPr>
      <w:r w:rsidRPr="002D2057">
        <w:rPr>
          <w:rFonts w:ascii="Arial" w:hAnsi="Arial" w:cs="Arial"/>
        </w:rPr>
        <w:t>excluded because they withheld consent to be weighed</w:t>
      </w:r>
      <w:r>
        <w:rPr>
          <w:rFonts w:ascii="Arial" w:hAnsi="Arial" w:cs="Arial"/>
        </w:rPr>
        <w:t xml:space="preserve"> </w:t>
      </w:r>
      <w:r w:rsidRPr="002D7BDE">
        <w:rPr>
          <w:rFonts w:ascii="Arial" w:hAnsi="Arial" w:cs="Arial"/>
        </w:rPr>
        <w:t>on the finishing weight collection date</w:t>
      </w:r>
    </w:p>
    <w:p w:rsidR="00006E0A" w:rsidP="00FD3ECE" w:rsidRDefault="00A84840" w14:paraId="65944052" w14:textId="1C99870D">
      <w:pPr>
        <w:pStyle w:val="DoubleIndentBullet"/>
      </w:pPr>
      <w:r w:rsidRPr="002D2057">
        <w:rPr>
          <w:rFonts w:ascii="Arial" w:hAnsi="Arial" w:cs="Arial"/>
        </w:rPr>
        <w:t>excluded because they are receiving end-of-life car</w:t>
      </w:r>
      <w:r w:rsidR="00006E0A">
        <w:t>e</w:t>
      </w:r>
    </w:p>
    <w:p w:rsidR="00A84840" w:rsidP="00FD3ECE" w:rsidRDefault="00A84840" w14:paraId="48DEB7CB" w14:textId="6D58E256">
      <w:pPr>
        <w:pStyle w:val="DoubleIndentBullet"/>
      </w:pPr>
      <w:r w:rsidRPr="002D2057">
        <w:rPr>
          <w:rFonts w:ascii="Arial" w:hAnsi="Arial" w:cs="Arial"/>
        </w:rPr>
        <w:t>ex</w:t>
      </w:r>
      <w:r w:rsidRPr="00672A1D" w:rsidR="001D4A19">
        <w:rPr>
          <w:noProof/>
        </w:rPr>
        <mc:AlternateContent>
          <mc:Choice Requires="wps">
            <w:drawing>
              <wp:anchor distT="0" distB="0" distL="114300" distR="114300" simplePos="0" relativeHeight="251684864" behindDoc="1" locked="1" layoutInCell="1" allowOverlap="1" wp14:anchorId="05EFF2CF" wp14:editId="421060FE">
                <wp:simplePos x="0" y="0"/>
                <wp:positionH relativeFrom="page">
                  <wp:align>right</wp:align>
                </wp:positionH>
                <wp:positionV relativeFrom="margin">
                  <wp:posOffset>3554730</wp:posOffset>
                </wp:positionV>
                <wp:extent cx="7559675" cy="3123565"/>
                <wp:effectExtent l="0" t="0" r="3175" b="635"/>
                <wp:wrapNone/>
                <wp:docPr id="125" name="Rectangle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123590"/>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2D5042">
              <v:rect id="Rectangle 125" style="position:absolute;margin-left:544.05pt;margin-top:279.9pt;width:595.25pt;height:245.95pt;z-index:-2516316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alt="&quot;&quot;" o:spid="_x0000_s1026" fillcolor="#f2f2f2" stroked="f" strokeweight="1pt" w14:anchorId="5ED59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">
                <w10:wrap anchorx="page" anchory="margin"/>
                <w10:anchorlock/>
              </v:rect>
            </w:pict>
          </mc:Fallback>
        </mc:AlternateContent>
      </w:r>
      <w:r w:rsidRPr="002D2057">
        <w:rPr>
          <w:rFonts w:ascii="Arial" w:hAnsi="Arial" w:cs="Arial"/>
        </w:rPr>
        <w:t xml:space="preserve">cluded because they did not have </w:t>
      </w:r>
      <w:r>
        <w:rPr>
          <w:rFonts w:ascii="Arial" w:hAnsi="Arial" w:cs="Arial"/>
        </w:rPr>
        <w:t>the required weights recorded (e.g. previous and/or finishing weights)</w:t>
      </w:r>
      <w:r w:rsidRPr="002D2057">
        <w:rPr>
          <w:rFonts w:ascii="Arial" w:hAnsi="Arial" w:cs="Arial"/>
        </w:rPr>
        <w:t>. Include comments as to why the weight recording/s are absent</w:t>
      </w:r>
      <w:r>
        <w:rPr>
          <w:rFonts w:ascii="Arial" w:hAnsi="Arial" w:cs="Arial"/>
        </w:rPr>
        <w:t>.</w:t>
      </w:r>
    </w:p>
    <w:p w:rsidR="00A84840" w:rsidP="00FD3ECE" w:rsidRDefault="00A84840" w14:paraId="2E106C6A" w14:textId="471BFA4B">
      <w:pPr>
        <w:pStyle w:val="DoubleIndentBullet"/>
      </w:pPr>
      <w:r w:rsidRPr="009C0E93">
        <w:rPr>
          <w:rFonts w:ascii="Arial" w:hAnsi="Arial" w:cs="Arial"/>
        </w:rPr>
        <w:t xml:space="preserve">who experienced significant unplanned weight loss </w:t>
      </w:r>
      <w:r>
        <w:rPr>
          <w:rFonts w:ascii="Arial" w:hAnsi="Arial" w:cs="Arial"/>
        </w:rPr>
        <w:t>(</w:t>
      </w:r>
      <w:r w:rsidRPr="009C0E93">
        <w:rPr>
          <w:rFonts w:ascii="Arial" w:hAnsi="Arial" w:cs="Arial"/>
        </w:rPr>
        <w:t>5% or more</w:t>
      </w:r>
      <w:r>
        <w:rPr>
          <w:rFonts w:ascii="Arial" w:hAnsi="Arial" w:cs="Arial"/>
        </w:rPr>
        <w:t>)</w:t>
      </w:r>
    </w:p>
    <w:p w:rsidR="001D4A19" w:rsidP="00EB4F12" w:rsidRDefault="00D66A9F" w14:paraId="1890C20B" w14:textId="4AC4A423">
      <w:pPr>
        <w:pStyle w:val="NormalCentredItalics"/>
        <w:spacing w:before="360"/>
        <w:rPr>
          <w:lang w:val="en-AU"/>
        </w:rPr>
      </w:pPr>
      <w:r w:rsidRPr="00650A49">
        <w:rPr>
          <w:lang w:val="en-AU"/>
        </w:rPr>
        <w:t xml:space="preserve">Approved providers of residential aged care must collect and report on </w:t>
      </w:r>
      <w:r w:rsidR="00A84840">
        <w:t>significant unplanned weight loss</w:t>
      </w:r>
      <w:r w:rsidRPr="00512768" w:rsidR="00A84840">
        <w:t xml:space="preserve"> </w:t>
      </w:r>
      <w:r w:rsidRPr="00650A49">
        <w:rPr>
          <w:lang w:val="en-AU"/>
        </w:rPr>
        <w:t xml:space="preserve">data quarterly, according to the requirements set out in the QI Program Manual </w:t>
      </w:r>
      <w:r w:rsidR="004B277D">
        <w:rPr>
          <w:lang w:val="en-AU"/>
        </w:rPr>
        <w:t>4</w:t>
      </w:r>
      <w:r w:rsidRPr="00650A49">
        <w:rPr>
          <w:lang w:val="en-AU"/>
        </w:rPr>
        <w:t>.0 – Part A (Manual).</w:t>
      </w:r>
    </w:p>
    <w:p w:rsidR="001D4A19" w:rsidRDefault="001D4A19" w14:paraId="790B8801" w14:textId="77777777">
      <w:pPr>
        <w:spacing w:before="0" w:after="0"/>
        <w:rPr>
          <w:i/>
          <w:iCs/>
          <w:lang w:val="en-AU"/>
        </w:rPr>
      </w:pPr>
      <w:r>
        <w:rPr>
          <w:lang w:val="en-AU"/>
        </w:rPr>
        <w:br w:type="page"/>
      </w:r>
    </w:p>
    <w:p w:rsidRPr="00672A1D" w:rsidR="00A84840" w:rsidP="00FD3ECE" w:rsidRDefault="001D4A19" w14:paraId="4076C71A" w14:textId="4E4EA576">
      <w:pPr>
        <w:pStyle w:val="NormalCentredItalics"/>
        <w:spacing w:before="360"/>
        <w:jc w:val="left"/>
      </w:pPr>
      <w:r>
        <w:rPr>
          <w:noProof/>
        </w:rPr>
        <w:drawing>
          <wp:inline distT="0" distB="0" distL="0" distR="0" wp14:anchorId="3A2E7835" wp14:editId="2EB1C37F">
            <wp:extent cx="5522400" cy="421200"/>
            <wp:effectExtent l="0" t="0" r="2540" b="0"/>
            <wp:docPr id="92" name="Picture 92" descr="Report significant unplanned weight los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Report significant unplanned weight loss da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2400" cy="421200"/>
                    </a:xfrm>
                    <a:prstGeom prst="rect">
                      <a:avLst/>
                    </a:prstGeom>
                    <a:noFill/>
                  </pic:spPr>
                </pic:pic>
              </a:graphicData>
            </a:graphic>
          </wp:inline>
        </w:drawing>
      </w:r>
      <w:r w:rsidRPr="00672A1D" w:rsidR="00E15016">
        <w:rPr>
          <w:noProof/>
        </w:rPr>
        <mc:AlternateContent>
          <mc:Choice Requires="wps">
            <w:drawing>
              <wp:anchor distT="0" distB="0" distL="114300" distR="114300" simplePos="0" relativeHeight="251665408" behindDoc="1" locked="1" layoutInCell="1" allowOverlap="1" wp14:anchorId="413D546A" wp14:editId="603B5792">
                <wp:simplePos x="0" y="0"/>
                <wp:positionH relativeFrom="page">
                  <wp:align>left</wp:align>
                </wp:positionH>
                <wp:positionV relativeFrom="margin">
                  <wp:posOffset>7506970</wp:posOffset>
                </wp:positionV>
                <wp:extent cx="7559675" cy="549275"/>
                <wp:effectExtent l="0" t="0" r="3175" b="31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549762"/>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9BAEDA">
              <v:rect id="Rectangle 3" style="position:absolute;margin-left:0;margin-top:591.1pt;width:595.25pt;height:43.2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alt="&quot;&quot;" o:spid="_x0000_s1026" fillcolor="#f2f2f2" stroked="f" strokeweight="1pt" w14:anchorId="5624B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">
                <w10:wrap anchorx="page" anchory="margin"/>
                <w10:anchorlock/>
              </v:rect>
            </w:pict>
          </mc:Fallback>
        </mc:AlternateContent>
      </w:r>
    </w:p>
    <w:p w:rsidRPr="00650A49" w:rsidR="00DB68C2" w:rsidP="00EB4F12" w:rsidRDefault="002634E7" w14:paraId="141E3780" w14:textId="2A86DF57">
      <w:pPr>
        <w:pStyle w:val="FrameIcon1"/>
        <w:keepNext/>
        <w:keepLines/>
        <w:framePr w:wrap="around"/>
      </w:pPr>
      <w:r w:rsidRPr="00EF5CA3">
        <w:rPr>
          <w:rStyle w:val="DropMediumIcon"/>
        </w:rPr>
        <w:drawing>
          <wp:inline distT="0" distB="0" distL="0" distR="0" wp14:anchorId="1332DD02" wp14:editId="21554562">
            <wp:extent cx="326553" cy="360000"/>
            <wp:effectExtent l="0" t="0" r="0" b="2540"/>
            <wp:docPr id="16" name="Picture 16"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650A49" w:rsidR="00DB68C2" w:rsidP="00EB4F12" w:rsidRDefault="00DB68C2" w14:paraId="6643E750" w14:textId="49E15E77">
      <w:pPr>
        <w:pStyle w:val="DoubleIndentText"/>
        <w:keepNext/>
        <w:keepLines/>
      </w:pPr>
      <w:r w:rsidRPr="00650A49">
        <w:rPr>
          <w:b/>
        </w:rPr>
        <w:t>R</w:t>
      </w:r>
      <w:r w:rsidRPr="00672A1D" w:rsidR="002B6143">
        <w:rPr>
          <w:noProof/>
        </w:rPr>
        <mc:AlternateContent>
          <mc:Choice Requires="wps">
            <w:drawing>
              <wp:anchor distT="0" distB="0" distL="114300" distR="114300" simplePos="0" relativeHeight="251671552" behindDoc="1" locked="1" layoutInCell="1" allowOverlap="1" wp14:anchorId="65F1E939" wp14:editId="56BAC212">
                <wp:simplePos x="0" y="0"/>
                <wp:positionH relativeFrom="page">
                  <wp:align>right</wp:align>
                </wp:positionH>
                <wp:positionV relativeFrom="page">
                  <wp:posOffset>920750</wp:posOffset>
                </wp:positionV>
                <wp:extent cx="7559675" cy="1800225"/>
                <wp:effectExtent l="0" t="0" r="3175" b="9525"/>
                <wp:wrapNone/>
                <wp:docPr id="73" name="Rectangle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800751"/>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CEA73A">
              <v:rect id="Rectangle 73" style="position:absolute;margin-left:544.05pt;margin-top:72.5pt;width:595.25pt;height:141.75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fillcolor="#f2f2f2" stroked="f" strokeweight="1pt" w14:anchorId="49891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">
                <w10:wrap anchorx="page" anchory="page"/>
                <w10:anchorlock/>
              </v:rect>
            </w:pict>
          </mc:Fallback>
        </mc:AlternateContent>
      </w:r>
      <w:r w:rsidRPr="00650A49">
        <w:rPr>
          <w:b/>
        </w:rPr>
        <w:t>eport</w:t>
      </w:r>
      <w:r w:rsidRPr="00650A49">
        <w:t xml:space="preserve"> the number of care recipients:</w:t>
      </w:r>
    </w:p>
    <w:p w:rsidR="00163D97" w:rsidP="00006E0A" w:rsidRDefault="00163D97" w14:paraId="71092F83" w14:textId="757440A8">
      <w:pPr>
        <w:pStyle w:val="DoubleIndentBullet"/>
      </w:pPr>
      <w:r>
        <w:t xml:space="preserve">who </w:t>
      </w:r>
      <w:r w:rsidRPr="005C4C41">
        <w:t xml:space="preserve">experienced significant unplanned weight loss of 5% or more when comparing their </w:t>
      </w:r>
      <w:r>
        <w:t xml:space="preserve">finishing weight and </w:t>
      </w:r>
      <w:r w:rsidRPr="005C4C41">
        <w:t>previous weight</w:t>
      </w:r>
    </w:p>
    <w:p w:rsidRPr="00650A49" w:rsidR="00DB68C2" w:rsidP="002A5D50" w:rsidRDefault="00B657A2" w14:paraId="6DBCB412" w14:textId="230C7AE3">
      <w:pPr>
        <w:pStyle w:val="FrameIcon1"/>
        <w:framePr w:wrap="around"/>
      </w:pPr>
      <w:r w:rsidRPr="00EF5CA3">
        <w:rPr>
          <w:rStyle w:val="DropMediumIcon"/>
        </w:rPr>
        <w:drawing>
          <wp:inline distT="0" distB="0" distL="0" distR="0" wp14:anchorId="30D311F6" wp14:editId="2C64C663">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650A49" w:rsidR="00DB68C2" w:rsidP="00A73706" w:rsidRDefault="00DB68C2" w14:paraId="7B551876" w14:textId="77777777">
      <w:pPr>
        <w:pStyle w:val="DoubleIndentText"/>
      </w:pPr>
      <w:r w:rsidRPr="00650A49">
        <w:rPr>
          <w:b/>
        </w:rPr>
        <w:t>Additionally, report</w:t>
      </w:r>
      <w:r w:rsidRPr="00650A49">
        <w:t xml:space="preserve"> the number of care recipients:</w:t>
      </w:r>
    </w:p>
    <w:p w:rsidR="00163D97" w:rsidP="00163D97" w:rsidRDefault="00E90E71" w14:paraId="6D16D020" w14:textId="77777777">
      <w:pPr>
        <w:pStyle w:val="DoubleIndentBullet"/>
      </w:pPr>
      <w:r>
        <w:t xml:space="preserve">assessed for </w:t>
      </w:r>
      <w:r w:rsidR="00163D97">
        <w:t>significant unplanned weight loss</w:t>
      </w:r>
    </w:p>
    <w:p w:rsidR="00163D97" w:rsidP="00163D97" w:rsidRDefault="00163D97" w14:paraId="1F3B577C" w14:textId="77777777">
      <w:pPr>
        <w:pStyle w:val="DoubleIndentBullet"/>
      </w:pPr>
      <w:r>
        <w:t>excluded because they withheld consent to be weighed on the finishing weight collection date</w:t>
      </w:r>
    </w:p>
    <w:p w:rsidR="00163D97" w:rsidP="00163D97" w:rsidRDefault="00163D97" w14:paraId="4297ED43" w14:textId="77777777">
      <w:pPr>
        <w:pStyle w:val="DoubleIndentBullet"/>
      </w:pPr>
      <w:r>
        <w:t>excluded because they are receiving end-of-life care</w:t>
      </w:r>
    </w:p>
    <w:p w:rsidR="00A84840" w:rsidP="00163D97" w:rsidRDefault="00163D97" w14:paraId="2F0E3427" w14:textId="59760C8A">
      <w:pPr>
        <w:pStyle w:val="DoubleIndentBullet"/>
      </w:pPr>
      <w:r>
        <w:t>excluded because they did not have the required weights recorded (e.g. previous and/or finishing weights). Include comments as to why the weight recording/s are absent.</w:t>
      </w:r>
    </w:p>
    <w:p w:rsidRPr="00163D97" w:rsidR="00A84840" w:rsidP="00163D97" w:rsidRDefault="00A84840" w14:paraId="06932143" w14:textId="641623DB">
      <w:pPr>
        <w:pStyle w:val="BodyTextDOH"/>
        <w:spacing w:line="240" w:lineRule="auto"/>
        <w:rPr>
          <w:bCs/>
        </w:rPr>
      </w:pPr>
      <w:r>
        <w:rPr>
          <w:b/>
          <w:bCs/>
          <w:color w:val="404040" w:themeColor="text1" w:themeTint="BF"/>
          <w:sz w:val="32"/>
          <w:szCs w:val="36"/>
        </w:rPr>
        <w:t>Consecutive</w:t>
      </w:r>
      <w:r w:rsidRPr="00590C14">
        <w:rPr>
          <w:b/>
          <w:bCs/>
          <w:color w:val="404040" w:themeColor="text1" w:themeTint="BF"/>
          <w:sz w:val="32"/>
          <w:szCs w:val="36"/>
        </w:rPr>
        <w:t xml:space="preserve"> unplanned weight loss</w:t>
      </w:r>
    </w:p>
    <w:p w:rsidR="00163D97" w:rsidP="00A84840" w:rsidRDefault="00163D97" w14:paraId="37C57E11" w14:textId="61BD5B34">
      <w:pPr>
        <w:rPr>
          <w:lang w:val="en-AU"/>
        </w:rPr>
      </w:pPr>
      <w:r>
        <w:rPr>
          <w:noProof/>
          <w:lang w:val="en-AU"/>
        </w:rPr>
        <w:drawing>
          <wp:inline distT="0" distB="0" distL="0" distR="0" wp14:anchorId="044DC59E" wp14:editId="5399CEE0">
            <wp:extent cx="5523230" cy="420370"/>
            <wp:effectExtent l="0" t="0" r="1270" b="0"/>
            <wp:docPr id="107" name="Picture 107" descr="Collect consecutive unplanned weight los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Collect consecutive unplanned weight loss dat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A324DF" w:rsidR="00A84840" w:rsidP="00A84840" w:rsidRDefault="00A84840" w14:paraId="556FC634" w14:textId="68CEF517">
      <w:pPr>
        <w:pStyle w:val="FrameIcon1"/>
        <w:framePr w:wrap="around"/>
      </w:pPr>
      <w:r w:rsidRPr="00A324DF">
        <w:drawing>
          <wp:inline distT="0" distB="0" distL="0" distR="0" wp14:anchorId="3BCC68FB" wp14:editId="669D73DB">
            <wp:extent cx="326027" cy="360000"/>
            <wp:effectExtent l="0" t="0" r="0" b="2540"/>
            <wp:docPr id="99" name="Picture 99" descr="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earch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00A84840" w:rsidP="2C713EEE" w:rsidRDefault="00A84840" w14:paraId="3C13A1F1" w14:textId="77777777">
      <w:pPr>
        <w:spacing w:before="60" w:after="240"/>
        <w:rPr>
          <w:b w:val="1"/>
          <w:bCs w:val="1"/>
          <w:lang w:val="en-US"/>
        </w:rPr>
      </w:pPr>
      <w:r w:rsidRPr="2C713EEE" w:rsidR="00A84840">
        <w:rPr>
          <w:lang w:val="en-US"/>
        </w:rPr>
        <w:t xml:space="preserve">Using your service’s weight records, identify </w:t>
      </w:r>
      <w:r w:rsidRPr="2C713EEE" w:rsidR="00A84840">
        <w:rPr>
          <w:lang w:val="en-US"/>
        </w:rPr>
        <w:t>each care recipient</w:t>
      </w:r>
      <w:r w:rsidRPr="2C713EEE" w:rsidR="00A84840">
        <w:rPr>
          <w:lang w:val="en-US"/>
        </w:rPr>
        <w:t>’s previous weight (finishing weight from the previous quarter)</w:t>
      </w:r>
    </w:p>
    <w:p w:rsidRPr="00650A49" w:rsidR="00A84840" w:rsidP="00A84840" w:rsidRDefault="00A84840" w14:paraId="5838675A" w14:textId="77777777">
      <w:pPr>
        <w:pStyle w:val="FrameIcon1"/>
        <w:framePr w:wrap="around"/>
      </w:pPr>
      <w:r w:rsidRPr="00EF5CA3">
        <w:drawing>
          <wp:inline distT="0" distB="0" distL="0" distR="0" wp14:anchorId="6F63AE90" wp14:editId="5E2CC232">
            <wp:extent cx="330546" cy="363600"/>
            <wp:effectExtent l="0" t="0" r="0" b="0"/>
            <wp:docPr id="100" name="Picture 100"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00A84840" w:rsidP="00A84840" w:rsidRDefault="00A84840" w14:paraId="06E1C882" w14:textId="00AE17FE">
      <w:pPr>
        <w:spacing w:before="60" w:after="60"/>
      </w:pPr>
      <w:r w:rsidRPr="2C713EEE" w:rsidR="00A84840">
        <w:rPr>
          <w:lang w:val="en-US"/>
        </w:rPr>
        <w:t xml:space="preserve">In the </w:t>
      </w:r>
      <w:r w:rsidRPr="2C713EEE" w:rsidR="00163D97">
        <w:rPr>
          <w:lang w:val="en-US"/>
        </w:rPr>
        <w:t>first, second and third month of the quarter, collect</w:t>
      </w:r>
      <w:r w:rsidRPr="2C713EEE" w:rsidR="00163D97">
        <w:rPr>
          <w:lang w:val="en-US"/>
        </w:rPr>
        <w:t xml:space="preserve"> </w:t>
      </w:r>
      <w:r w:rsidRPr="2C713EEE" w:rsidR="00163D97">
        <w:rPr>
          <w:lang w:val="en-US"/>
        </w:rPr>
        <w:t xml:space="preserve">and record the weight </w:t>
      </w:r>
      <w:r w:rsidRPr="2C713EEE" w:rsidR="00163D97">
        <w:rPr>
          <w:lang w:val="en-US"/>
        </w:rPr>
        <w:t xml:space="preserve">for each care recipient </w:t>
      </w:r>
      <w:r w:rsidRPr="2C713EEE" w:rsidR="00163D97">
        <w:rPr>
          <w:lang w:val="en-US"/>
        </w:rPr>
        <w:t>residing at the service, using a calibrated scale</w:t>
      </w:r>
    </w:p>
    <w:p w:rsidR="00A84840" w:rsidP="00A84840" w:rsidRDefault="00A84840" w14:paraId="1ED5CA6B" w14:textId="77777777">
      <w:pPr>
        <w:pStyle w:val="DoubleIndentText"/>
        <w:spacing w:after="240"/>
        <w:rPr>
          <w:i/>
          <w:iCs/>
        </w:rPr>
      </w:pPr>
      <w:r w:rsidRPr="00D06A86">
        <w:rPr>
          <w:b/>
          <w:i/>
          <w:iCs/>
        </w:rPr>
        <w:t>Note:</w:t>
      </w:r>
      <w:r w:rsidRPr="00D06A86">
        <w:rPr>
          <w:i/>
          <w:iCs/>
        </w:rPr>
        <w:t xml:space="preserve"> Always request the consent of care recipients to assess their body weight before making the assessment</w:t>
      </w:r>
    </w:p>
    <w:p w:rsidRPr="00A324DF" w:rsidR="00A84840" w:rsidP="00A84840" w:rsidRDefault="00A84840" w14:paraId="0AC31E47" w14:textId="1C2ECC17">
      <w:pPr>
        <w:pStyle w:val="FrameIcon1"/>
        <w:framePr w:wrap="around"/>
      </w:pPr>
      <w:r w:rsidRPr="00ED4804">
        <w:rPr>
          <w:szCs w:val="18"/>
        </w:rPr>
        <w:drawing>
          <wp:inline distT="0" distB="0" distL="0" distR="0" wp14:anchorId="57F989D2" wp14:editId="4A583DEF">
            <wp:extent cx="326027" cy="360000"/>
            <wp:effectExtent l="0" t="0" r="0" b="2540"/>
            <wp:docPr id="101" name="Picture 101" descr="Particip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articipan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Pr="00A84840" w:rsidR="00A84840" w:rsidP="2C713EEE" w:rsidRDefault="00A84840" w14:paraId="7A6D2E21" w14:textId="56AD5805">
      <w:pPr>
        <w:spacing w:before="60" w:after="240"/>
        <w:rPr>
          <w:b w:val="1"/>
          <w:bCs w:val="1"/>
          <w:lang w:val="en-US"/>
        </w:rPr>
      </w:pPr>
      <w:r w:rsidRPr="2C713EEE" w:rsidR="00A84840">
        <w:rPr>
          <w:lang w:val="en-US"/>
        </w:rPr>
        <w:t xml:space="preserve">For each care recipient who provided their consent, </w:t>
      </w:r>
      <w:r w:rsidRPr="2C713EEE" w:rsidR="00163D97">
        <w:rPr>
          <w:lang w:val="en-US"/>
        </w:rPr>
        <w:t xml:space="preserve">compare the </w:t>
      </w:r>
      <w:r w:rsidRPr="2C713EEE" w:rsidR="00163D97">
        <w:rPr>
          <w:lang w:val="en-US"/>
        </w:rPr>
        <w:t>previous</w:t>
      </w:r>
      <w:r w:rsidRPr="2C713EEE" w:rsidR="00163D97">
        <w:rPr>
          <w:lang w:val="en-US"/>
        </w:rPr>
        <w:t xml:space="preserve">, starting, middle and finishing weights to </w:t>
      </w:r>
      <w:r w:rsidRPr="2C713EEE" w:rsidR="00163D97">
        <w:rPr>
          <w:lang w:val="en-US"/>
        </w:rPr>
        <w:t>determine</w:t>
      </w:r>
      <w:r w:rsidRPr="2C713EEE" w:rsidR="00163D97">
        <w:rPr>
          <w:lang w:val="en-US"/>
        </w:rPr>
        <w:t xml:space="preserve"> if there has been weight loss in every month over three consecutive months of the quarter</w:t>
      </w:r>
    </w:p>
    <w:p w:rsidRPr="00650A49" w:rsidR="00A84840" w:rsidP="00A84840" w:rsidRDefault="00A84840" w14:paraId="498FABDD" w14:textId="77777777">
      <w:pPr>
        <w:pStyle w:val="FrameIcon1"/>
        <w:framePr w:wrap="around"/>
      </w:pPr>
      <w:r w:rsidRPr="00EF5CA3">
        <w:drawing>
          <wp:inline distT="0" distB="0" distL="0" distR="0" wp14:anchorId="137A3261" wp14:editId="51EB5E65">
            <wp:extent cx="326606" cy="360000"/>
            <wp:effectExtent l="0" t="0" r="0" b="2540"/>
            <wp:docPr id="102" name="Picture 102"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Pr="00650A49" w:rsidR="00A84840" w:rsidP="00A84840" w:rsidRDefault="00A84840" w14:paraId="27C10B23" w14:textId="77777777">
      <w:pPr>
        <w:pStyle w:val="DoubleIndentText"/>
        <w:rPr>
          <w:szCs w:val="16"/>
        </w:rPr>
      </w:pPr>
      <w:r w:rsidRPr="00650A49">
        <w:rPr>
          <w:szCs w:val="16"/>
        </w:rPr>
        <w:t>Record the number of care recipients:</w:t>
      </w:r>
    </w:p>
    <w:p w:rsidRPr="00163D97" w:rsidR="00163D97" w:rsidP="00163D97" w:rsidRDefault="00A84840" w14:paraId="510E301B" w14:textId="77777777">
      <w:pPr>
        <w:pStyle w:val="DoubleIndentBullet"/>
        <w:rPr>
          <w:rFonts w:ascii="Arial" w:hAnsi="Arial" w:cs="Arial"/>
        </w:rPr>
      </w:pPr>
      <w:r w:rsidRPr="00163D97">
        <w:rPr>
          <w:rFonts w:ascii="Arial" w:hAnsi="Arial" w:cs="Arial"/>
        </w:rPr>
        <w:t xml:space="preserve">excluded </w:t>
      </w:r>
      <w:r w:rsidRPr="00163D97" w:rsidR="00163D97">
        <w:rPr>
          <w:rFonts w:ascii="Arial" w:hAnsi="Arial" w:cs="Arial"/>
        </w:rPr>
        <w:t>because they withheld consent to be weighed on the starting, middle and/or finishing weight collection dates</w:t>
      </w:r>
    </w:p>
    <w:p w:rsidR="00A84840" w:rsidP="00FD435A" w:rsidRDefault="00A84840" w14:paraId="0F60267F" w14:textId="28584F0E">
      <w:pPr>
        <w:pStyle w:val="DoubleIndentBullet"/>
      </w:pPr>
      <w:r w:rsidRPr="00163D97">
        <w:rPr>
          <w:rFonts w:ascii="Arial" w:hAnsi="Arial" w:cs="Arial"/>
        </w:rPr>
        <w:t>excluded because they are receiving end-of-life car</w:t>
      </w:r>
      <w:r>
        <w:t>e</w:t>
      </w:r>
    </w:p>
    <w:p w:rsidR="00A84840" w:rsidP="00A84840" w:rsidRDefault="00A84840" w14:paraId="76B18EC8" w14:textId="523D6C49">
      <w:pPr>
        <w:pStyle w:val="DoubleIndentBullet"/>
      </w:pPr>
      <w:r w:rsidRPr="002D2057">
        <w:rPr>
          <w:rFonts w:ascii="Arial" w:hAnsi="Arial" w:cs="Arial"/>
        </w:rPr>
        <w:t xml:space="preserve">excluded because they did not have </w:t>
      </w:r>
      <w:r>
        <w:rPr>
          <w:rFonts w:ascii="Arial" w:hAnsi="Arial" w:cs="Arial"/>
        </w:rPr>
        <w:t xml:space="preserve">the required weights recorded </w:t>
      </w:r>
      <w:r w:rsidR="00163D97">
        <w:rPr>
          <w:rFonts w:ascii="Arial" w:hAnsi="Arial" w:cs="Arial"/>
        </w:rPr>
        <w:t>(e.g. previous, starting, middle and/or finishing weights)</w:t>
      </w:r>
      <w:r w:rsidRPr="002D2057">
        <w:rPr>
          <w:rFonts w:ascii="Arial" w:hAnsi="Arial" w:cs="Arial"/>
        </w:rPr>
        <w:t>. Include comments as to why the weight recording/s are absent</w:t>
      </w:r>
      <w:r>
        <w:rPr>
          <w:rFonts w:ascii="Arial" w:hAnsi="Arial" w:cs="Arial"/>
        </w:rPr>
        <w:t>.</w:t>
      </w:r>
    </w:p>
    <w:p w:rsidR="00A84840" w:rsidP="00A84840" w:rsidRDefault="00A84840" w14:paraId="14BF74C9" w14:textId="105D35BE">
      <w:pPr>
        <w:pStyle w:val="DoubleIndentBullet"/>
      </w:pPr>
      <w:r w:rsidRPr="009C0E93">
        <w:rPr>
          <w:rFonts w:ascii="Arial" w:hAnsi="Arial" w:cs="Arial"/>
        </w:rPr>
        <w:t xml:space="preserve">who experienced </w:t>
      </w:r>
      <w:r w:rsidRPr="00356024" w:rsidR="00163D97">
        <w:rPr>
          <w:szCs w:val="16"/>
        </w:rPr>
        <w:t>consecutive unplanned weight loss of any amount</w:t>
      </w:r>
    </w:p>
    <w:p w:rsidRPr="00EB4F12" w:rsidR="00A84840" w:rsidP="00A84840" w:rsidRDefault="00A84840" w14:paraId="0FF00CAD" w14:textId="3458AC74">
      <w:pPr>
        <w:pStyle w:val="NormalCentredItalics"/>
        <w:spacing w:before="360"/>
        <w:rPr>
          <w:lang w:val="en-AU"/>
        </w:rPr>
      </w:pPr>
      <w:r w:rsidRPr="00650A49" w:rsidR="00A84840">
        <w:rPr>
          <w:lang w:val="en-AU"/>
        </w:rPr>
        <w:t xml:space="preserve">Approved providers of residential aged care must collect and report on </w:t>
      </w:r>
      <w:r w:rsidR="00163D97">
        <w:rPr/>
        <w:t>consecutive</w:t>
      </w:r>
      <w:r w:rsidR="00A84840">
        <w:rPr/>
        <w:t xml:space="preserve"> unplanned weight loss</w:t>
      </w:r>
      <w:r w:rsidRPr="00512768" w:rsidR="00A84840">
        <w:rPr/>
        <w:t xml:space="preserve"> </w:t>
      </w:r>
      <w:r w:rsidRPr="00650A49" w:rsidR="00A84840">
        <w:rPr>
          <w:lang w:val="en-AU"/>
        </w:rPr>
        <w:t xml:space="preserve">data quarterly, according to the requirements set out in the QI Program </w:t>
      </w:r>
      <w:r w:rsidRPr="00650A49" w:rsidR="00A84840">
        <w:rPr>
          <w:lang w:val="en-AU"/>
        </w:rPr>
        <w:t>Manual</w:t>
      </w:r>
      <w:r w:rsidRPr="00650A49" w:rsidR="00A84840">
        <w:rPr>
          <w:lang w:val="en-AU"/>
        </w:rPr>
        <w:t xml:space="preserve"> </w:t>
      </w:r>
      <w:r w:rsidRPr="00650A49" w:rsidR="2F1CF687">
        <w:rPr>
          <w:lang w:val="en-AU"/>
        </w:rPr>
        <w:t>4</w:t>
      </w:r>
      <w:r w:rsidRPr="00650A49" w:rsidR="00A84840">
        <w:rPr>
          <w:lang w:val="en-AU"/>
        </w:rPr>
        <w:t>.0 – Part A (</w:t>
      </w:r>
      <w:r w:rsidRPr="00650A49" w:rsidR="00A84840">
        <w:rPr>
          <w:lang w:val="en-AU"/>
        </w:rPr>
        <w:t>Manual</w:t>
      </w:r>
      <w:r w:rsidRPr="00650A49" w:rsidR="00A84840">
        <w:rPr>
          <w:lang w:val="en-AU"/>
        </w:rPr>
        <w:t>).</w:t>
      </w:r>
      <w:r w:rsidRPr="00672A1D">
        <w:rPr>
          <w:noProof/>
        </w:rPr>
        <mc:AlternateContent>
          <mc:Choice Requires="wps">
            <w:drawing>
              <wp:anchor distT="0" distB="0" distL="114300" distR="114300" simplePos="0" relativeHeight="251679744" behindDoc="1" locked="1" layoutInCell="1" allowOverlap="1" wp14:anchorId="4D913A82" wp14:editId="5A0548BC">
                <wp:simplePos x="0" y="0"/>
                <wp:positionH relativeFrom="page">
                  <wp:posOffset>0</wp:posOffset>
                </wp:positionH>
                <wp:positionV relativeFrom="page">
                  <wp:posOffset>3251200</wp:posOffset>
                </wp:positionV>
                <wp:extent cx="7559675" cy="3326130"/>
                <wp:effectExtent l="0" t="0" r="3175" b="7620"/>
                <wp:wrapNone/>
                <wp:docPr id="95" name="Rectangle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326130"/>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4164EA">
              <v:rect id="Rectangle 95" style="position:absolute;margin-left:0;margin-top:256pt;width:595.25pt;height:26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f2f2f2" stroked="f" strokeweight="1pt" w14:anchorId="11571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">
                <w10:wrap anchorx="page" anchory="page"/>
                <w10:anchorlock/>
              </v:rect>
            </w:pict>
          </mc:Fallback>
        </mc:AlternateContent>
      </w:r>
    </w:p>
    <w:p w:rsidRPr="00672A1D" w:rsidR="00163D97" w:rsidP="00A84840" w:rsidRDefault="00A84840" w14:paraId="51DC94B6" w14:textId="6EC93ADC">
      <w:pPr>
        <w:keepNext/>
        <w:keepLines/>
        <w:spacing w:before="0"/>
      </w:pPr>
      <w:r w:rsidRPr="00672A1D">
        <w:rPr>
          <w:noProof/>
        </w:rPr>
        <mc:AlternateContent>
          <mc:Choice Requires="wps">
            <w:drawing>
              <wp:anchor distT="0" distB="0" distL="114300" distR="114300" simplePos="0" relativeHeight="251680768" behindDoc="1" locked="1" layoutInCell="1" allowOverlap="1" wp14:anchorId="26C36EAB" wp14:editId="60F88B9D">
                <wp:simplePos x="0" y="0"/>
                <wp:positionH relativeFrom="page">
                  <wp:align>left</wp:align>
                </wp:positionH>
                <wp:positionV relativeFrom="margin">
                  <wp:posOffset>6583680</wp:posOffset>
                </wp:positionV>
                <wp:extent cx="7559675" cy="1778000"/>
                <wp:effectExtent l="0" t="0" r="3175" b="0"/>
                <wp:wrapNone/>
                <wp:docPr id="96" name="Rectangle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78312"/>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B0C3B0">
              <v:rect id="Rectangle 96" style="position:absolute;margin-left:0;margin-top:518.4pt;width:595.25pt;height:140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alt="&quot;&quot;" o:spid="_x0000_s1026" fillcolor="#f2f2f2" stroked="f" strokeweight="1pt" w14:anchorId="0C7F1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">
                <w10:wrap anchorx="page" anchory="margin"/>
                <w10:anchorlock/>
              </v:rect>
            </w:pict>
          </mc:Fallback>
        </mc:AlternateContent>
      </w:r>
      <w:r w:rsidR="00163D97">
        <w:rPr>
          <w:noProof/>
        </w:rPr>
        <w:drawing>
          <wp:inline distT="0" distB="0" distL="0" distR="0" wp14:anchorId="77C1EBF5" wp14:editId="500507D7">
            <wp:extent cx="5523230" cy="420370"/>
            <wp:effectExtent l="0" t="0" r="1270" b="0"/>
            <wp:docPr id="108" name="Picture 108" descr="Report consecutive unplanned weight los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Report consecutive unplanned weight loss dat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650A49" w:rsidR="00A84840" w:rsidP="00A84840" w:rsidRDefault="00A84840" w14:paraId="67644939" w14:textId="77777777">
      <w:pPr>
        <w:pStyle w:val="FrameIcon1"/>
        <w:keepNext/>
        <w:keepLines/>
        <w:framePr w:wrap="around"/>
      </w:pPr>
      <w:r w:rsidRPr="00EF5CA3">
        <w:rPr>
          <w:rStyle w:val="DropMediumIcon"/>
        </w:rPr>
        <w:drawing>
          <wp:inline distT="0" distB="0" distL="0" distR="0" wp14:anchorId="55A6191A" wp14:editId="601DE1B2">
            <wp:extent cx="326553" cy="360000"/>
            <wp:effectExtent l="0" t="0" r="0" b="2540"/>
            <wp:docPr id="104" name="Picture 104"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650A49" w:rsidR="00A84840" w:rsidP="00A84840" w:rsidRDefault="00A84840" w14:paraId="0D5A001A" w14:textId="77777777">
      <w:pPr>
        <w:pStyle w:val="DoubleIndentText"/>
        <w:keepNext/>
        <w:keepLines/>
      </w:pPr>
      <w:r w:rsidRPr="00650A49">
        <w:rPr>
          <w:b/>
        </w:rPr>
        <w:t>R</w:t>
      </w:r>
      <w:r w:rsidRPr="00672A1D">
        <w:rPr>
          <w:noProof/>
        </w:rPr>
        <mc:AlternateContent>
          <mc:Choice Requires="wps">
            <w:drawing>
              <wp:anchor distT="0" distB="0" distL="114300" distR="114300" simplePos="0" relativeHeight="251682816" behindDoc="1" locked="1" layoutInCell="1" allowOverlap="1" wp14:anchorId="75684F0A" wp14:editId="5BD62A13">
                <wp:simplePos x="0" y="0"/>
                <wp:positionH relativeFrom="page">
                  <wp:align>right</wp:align>
                </wp:positionH>
                <wp:positionV relativeFrom="page">
                  <wp:posOffset>920750</wp:posOffset>
                </wp:positionV>
                <wp:extent cx="7559675" cy="1794510"/>
                <wp:effectExtent l="0" t="0" r="3175" b="0"/>
                <wp:wrapNone/>
                <wp:docPr id="97" name="Rectangle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5141"/>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9BADD84">
              <v:rect id="Rectangle 97" style="position:absolute;margin-left:544.05pt;margin-top:72.5pt;width:595.25pt;height:141.3pt;z-index:-2516336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fillcolor="#f2f2f2" stroked="f" strokeweight="1pt" w14:anchorId="2C528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">
                <w10:wrap anchorx="page" anchory="page"/>
                <w10:anchorlock/>
              </v:rect>
            </w:pict>
          </mc:Fallback>
        </mc:AlternateContent>
      </w:r>
      <w:r w:rsidRPr="00650A49">
        <w:rPr>
          <w:b/>
        </w:rPr>
        <w:t>eport</w:t>
      </w:r>
      <w:r w:rsidRPr="00650A49">
        <w:t xml:space="preserve"> the number of care recipients:</w:t>
      </w:r>
    </w:p>
    <w:p w:rsidR="00163D97" w:rsidP="00A84840" w:rsidRDefault="00163D97" w14:paraId="4955CBD8" w14:textId="7B79F5E1">
      <w:pPr>
        <w:pStyle w:val="DoubleIndentBullet"/>
      </w:pPr>
      <w:r w:rsidRPr="00617DF2">
        <w:t xml:space="preserve">who experienced </w:t>
      </w:r>
      <w:r>
        <w:t>consecutive</w:t>
      </w:r>
      <w:r w:rsidRPr="00617DF2">
        <w:t xml:space="preserve"> unplanned weight loss </w:t>
      </w:r>
      <w:r>
        <w:t>of any amount</w:t>
      </w:r>
    </w:p>
    <w:p w:rsidRPr="00650A49" w:rsidR="00A84840" w:rsidP="00A84840" w:rsidRDefault="00A84840" w14:paraId="4682785E" w14:textId="77777777">
      <w:pPr>
        <w:pStyle w:val="FrameIcon1"/>
        <w:framePr w:wrap="around"/>
      </w:pPr>
      <w:r w:rsidRPr="00EF5CA3">
        <w:rPr>
          <w:rStyle w:val="DropMediumIcon"/>
        </w:rPr>
        <w:drawing>
          <wp:inline distT="0" distB="0" distL="0" distR="0" wp14:anchorId="37227D52" wp14:editId="412E9459">
            <wp:extent cx="326552" cy="360000"/>
            <wp:effectExtent l="0" t="0" r="0" b="2540"/>
            <wp:docPr id="105" name="Picture 105"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650A49" w:rsidR="00A84840" w:rsidP="00A84840" w:rsidRDefault="00A84840" w14:paraId="16508811" w14:textId="77777777">
      <w:pPr>
        <w:pStyle w:val="DoubleIndentText"/>
      </w:pPr>
      <w:r w:rsidRPr="00650A49">
        <w:rPr>
          <w:b/>
        </w:rPr>
        <w:t>Additionally, report</w:t>
      </w:r>
      <w:r w:rsidRPr="00650A49">
        <w:t xml:space="preserve"> the number of care recipients:</w:t>
      </w:r>
    </w:p>
    <w:p w:rsidR="00163D97" w:rsidP="00163D97" w:rsidRDefault="00A84840" w14:paraId="7B9AF3A3" w14:textId="7B78ADEB">
      <w:pPr>
        <w:pStyle w:val="DoubleIndentBullet"/>
      </w:pPr>
      <w:r>
        <w:t xml:space="preserve">assessed for </w:t>
      </w:r>
      <w:r w:rsidR="00163D97">
        <w:t xml:space="preserve">consecutive unplanned weight loss </w:t>
      </w:r>
    </w:p>
    <w:p w:rsidR="00163D97" w:rsidP="00163D97" w:rsidRDefault="00163D97" w14:paraId="0281B3D2" w14:textId="77777777">
      <w:pPr>
        <w:pStyle w:val="DoubleIndentBullet"/>
      </w:pPr>
      <w:r>
        <w:t>excluded because they withheld consent to be weighed on the starting, middle and/or finishing weight collection dates</w:t>
      </w:r>
    </w:p>
    <w:p w:rsidR="00163D97" w:rsidP="00163D97" w:rsidRDefault="00163D97" w14:paraId="44DC3FA7" w14:textId="77777777">
      <w:pPr>
        <w:pStyle w:val="DoubleIndentBullet"/>
      </w:pPr>
      <w:r>
        <w:t>excluded because they are receiving end-of-life care</w:t>
      </w:r>
    </w:p>
    <w:p w:rsidR="00A84840" w:rsidP="00163D97" w:rsidRDefault="00163D97" w14:paraId="3A351F1D" w14:textId="5082C4A2">
      <w:pPr>
        <w:pStyle w:val="DoubleIndentBullet"/>
      </w:pPr>
      <w:r>
        <w:t>excluded because they did not have the required weights recorded (e.g. previous, starting, middle and/or finishing weights). Include comments as to why the weight recording/s are absent</w:t>
      </w:r>
    </w:p>
    <w:p w:rsidR="005234D4" w:rsidRDefault="005234D4" w14:paraId="4E7D3B4F" w14:textId="613365EE">
      <w:pPr>
        <w:spacing w:before="0" w:after="0"/>
        <w:rPr>
          <w:szCs w:val="24"/>
          <w:lang w:val="en-AU"/>
        </w:rPr>
      </w:pPr>
      <w:r>
        <w:br w:type="page"/>
      </w:r>
    </w:p>
    <w:p w:rsidRPr="00EF5CA3" w:rsidR="00DD5BDC" w:rsidP="008038BA" w:rsidRDefault="00DD5BDC" w14:paraId="0A66D483" w14:textId="11A02E71">
      <w:pPr>
        <w:pStyle w:val="FillExample"/>
        <w:ind w:right="176"/>
      </w:pPr>
      <w:r w:rsidRPr="00EF5CA3">
        <w:t>EXAMPLE</w:t>
      </w:r>
    </w:p>
    <w:tbl>
      <w:tblPr>
        <w:tblStyle w:val="GridTable4-Accent3"/>
        <w:tblW w:w="9696" w:type="dxa"/>
        <w:tblInd w:w="5" w:type="dxa"/>
        <w:tblBorders>
          <w:top w:val="single" w:color="00B3C3" w:sz="8" w:space="0"/>
          <w:left w:val="single" w:color="00B3C3" w:sz="8" w:space="0"/>
          <w:bottom w:val="single" w:color="00B3C3" w:sz="8" w:space="0"/>
          <w:right w:val="single" w:color="00B3C3" w:sz="8" w:space="0"/>
          <w:insideH w:val="single" w:color="00B3C3" w:sz="8" w:space="0"/>
          <w:insideV w:val="single" w:color="00B3C3" w:sz="8" w:space="0"/>
        </w:tblBorders>
        <w:tblLook w:val="0620" w:firstRow="1" w:lastRow="0" w:firstColumn="0" w:lastColumn="0" w:noHBand="1" w:noVBand="1"/>
      </w:tblPr>
      <w:tblGrid>
        <w:gridCol w:w="4786"/>
        <w:gridCol w:w="1946"/>
        <w:gridCol w:w="1558"/>
        <w:gridCol w:w="1406"/>
      </w:tblGrid>
      <w:tr w:rsidRPr="00650A49" w:rsidR="005234D4" w:rsidTr="00B806F1" w14:paraId="75F844F3" w14:textId="77777777">
        <w:trPr>
          <w:cnfStyle w:val="100000000000" w:firstRow="1" w:lastRow="0" w:firstColumn="0" w:lastColumn="0" w:oddVBand="0" w:evenVBand="0" w:oddHBand="0" w:evenHBand="0" w:firstRowFirstColumn="0" w:firstRowLastColumn="0" w:lastRowFirstColumn="0" w:lastRowLastColumn="0"/>
        </w:trPr>
        <w:tc>
          <w:tcPr>
            <w:tcW w:w="4793" w:type="dxa"/>
            <w:tcBorders>
              <w:top w:val="nil"/>
              <w:left w:val="nil"/>
              <w:bottom w:val="single" w:color="FFFFFF" w:themeColor="background1" w:sz="8" w:space="0"/>
            </w:tcBorders>
            <w:shd w:val="clear" w:color="auto" w:fill="00B3C3"/>
          </w:tcPr>
          <w:p w:rsidRPr="005A659B" w:rsidR="005234D4" w:rsidP="00BA0E63" w:rsidRDefault="005234D4" w14:paraId="0B344694" w14:textId="77777777">
            <w:pPr>
              <w:pStyle w:val="TableTextHeadingNormalWhite"/>
              <w:rPr>
                <w:b/>
                <w:bCs/>
                <w:lang w:val="en-AU"/>
              </w:rPr>
            </w:pPr>
            <w:r w:rsidRPr="005A659B">
              <w:rPr>
                <w:b/>
                <w:bCs/>
                <w:lang w:val="en-AU"/>
              </w:rPr>
              <w:t>Care recipient A</w:t>
            </w:r>
          </w:p>
          <w:p w:rsidRPr="00695F29" w:rsidR="005234D4" w:rsidP="00695F29" w:rsidRDefault="005234D4" w14:paraId="39744C68" w14:textId="750D66A8">
            <w:pPr>
              <w:pStyle w:val="TableBullet1Normal"/>
              <w:rPr>
                <w:b w:val="0"/>
                <w:bCs w:val="0"/>
                <w:lang w:val="en-AU"/>
              </w:rPr>
            </w:pPr>
            <w:r>
              <w:rPr>
                <w:b w:val="0"/>
                <w:bCs w:val="0"/>
                <w:lang w:val="en-AU"/>
              </w:rPr>
              <w:t xml:space="preserve">new </w:t>
            </w:r>
            <w:r w:rsidRPr="00695F29">
              <w:rPr>
                <w:b w:val="0"/>
                <w:bCs w:val="0"/>
                <w:lang w:val="en-AU"/>
              </w:rPr>
              <w:t>to the service so no final weight for the previous quarter</w:t>
            </w:r>
          </w:p>
          <w:p w:rsidRPr="00695F29" w:rsidR="005234D4" w:rsidP="00695F29" w:rsidRDefault="005234D4" w14:paraId="3DA412F7" w14:textId="77777777">
            <w:pPr>
              <w:pStyle w:val="TableBullet1Normal"/>
              <w:rPr>
                <w:b w:val="0"/>
                <w:bCs w:val="0"/>
                <w:lang w:val="en-AU"/>
              </w:rPr>
            </w:pPr>
            <w:r w:rsidRPr="00695F29">
              <w:rPr>
                <w:b w:val="0"/>
                <w:bCs w:val="0"/>
                <w:lang w:val="en-AU"/>
              </w:rPr>
              <w:t>starting weight 59.6kg, middle weight 58.2kg and finishing weight 56.4kg</w:t>
            </w:r>
          </w:p>
          <w:p w:rsidRPr="005A659B" w:rsidR="005234D4" w:rsidP="00695F29" w:rsidRDefault="005234D4" w14:paraId="55E61126" w14:textId="5A7857C2">
            <w:pPr>
              <w:pStyle w:val="TableBullet1Normal"/>
              <w:rPr>
                <w:b w:val="0"/>
                <w:bCs w:val="0"/>
                <w:lang w:val="en-AU"/>
              </w:rPr>
            </w:pPr>
            <w:r w:rsidRPr="00695F29">
              <w:rPr>
                <w:b w:val="0"/>
                <w:bCs w:val="0"/>
                <w:lang w:val="en-AU"/>
              </w:rPr>
              <w:t>percentage of weight loss unavailable</w:t>
            </w:r>
          </w:p>
        </w:tc>
        <w:tc>
          <w:tcPr>
            <w:tcW w:w="4903" w:type="dxa"/>
            <w:gridSpan w:val="3"/>
            <w:tcBorders>
              <w:top w:val="nil"/>
              <w:bottom w:val="nil"/>
              <w:right w:val="single" w:color="FFFFFF" w:themeColor="background1" w:sz="8" w:space="0"/>
            </w:tcBorders>
            <w:shd w:val="clear" w:color="auto" w:fill="00B3C3"/>
          </w:tcPr>
          <w:p w:rsidRPr="005A659B" w:rsidR="005234D4" w:rsidP="00BA0E63" w:rsidRDefault="005234D4" w14:paraId="26565B91" w14:textId="77777777">
            <w:pPr>
              <w:pStyle w:val="TableTextHeadingNormalWhite"/>
              <w:rPr>
                <w:b/>
                <w:bCs/>
                <w:lang w:val="en-AU"/>
              </w:rPr>
            </w:pPr>
            <w:r w:rsidRPr="005A659B">
              <w:rPr>
                <w:b/>
                <w:bCs/>
                <w:lang w:val="en-AU"/>
              </w:rPr>
              <w:t>Care recipient B</w:t>
            </w:r>
          </w:p>
          <w:p w:rsidRPr="00381A4B" w:rsidR="005234D4" w:rsidP="00695F29" w:rsidRDefault="005234D4" w14:paraId="5AA51B73" w14:textId="090CFDF9">
            <w:pPr>
              <w:pStyle w:val="Heading3"/>
              <w:numPr>
                <w:ilvl w:val="0"/>
                <w:numId w:val="48"/>
              </w:numPr>
              <w:spacing w:before="60" w:after="60"/>
              <w:ind w:left="360"/>
              <w:rPr>
                <w:color w:val="FFFFFF" w:themeColor="background1"/>
                <w:sz w:val="20"/>
                <w:szCs w:val="20"/>
              </w:rPr>
            </w:pPr>
            <w:r>
              <w:rPr>
                <w:color w:val="FFFFFF" w:themeColor="background1"/>
                <w:sz w:val="20"/>
                <w:szCs w:val="20"/>
              </w:rPr>
              <w:t xml:space="preserve">weighed </w:t>
            </w:r>
            <w:r w:rsidRPr="00A03086">
              <w:rPr>
                <w:color w:val="FFFFFF" w:themeColor="background1"/>
                <w:sz w:val="20"/>
                <w:szCs w:val="20"/>
              </w:rPr>
              <w:t>63kg at the end of last quarter</w:t>
            </w:r>
          </w:p>
          <w:p w:rsidRPr="005234D4" w:rsidR="005234D4" w:rsidP="00695F29" w:rsidRDefault="005234D4" w14:paraId="0B1AFE65" w14:textId="77777777">
            <w:pPr>
              <w:pStyle w:val="Heading3"/>
              <w:numPr>
                <w:ilvl w:val="0"/>
                <w:numId w:val="48"/>
              </w:numPr>
              <w:spacing w:before="60" w:after="60"/>
              <w:ind w:left="360"/>
              <w:rPr>
                <w:color w:val="FFFFFF" w:themeColor="background1"/>
                <w:sz w:val="20"/>
                <w:szCs w:val="20"/>
              </w:rPr>
            </w:pPr>
            <w:r w:rsidRPr="00A03086">
              <w:rPr>
                <w:color w:val="FFFFFF" w:themeColor="background1"/>
                <w:sz w:val="20"/>
                <w:szCs w:val="20"/>
              </w:rPr>
              <w:t xml:space="preserve">starting weight 64.8kg, middle weight 60.2kg and </w:t>
            </w:r>
            <w:r w:rsidRPr="005234D4">
              <w:rPr>
                <w:color w:val="FFFFFF" w:themeColor="background1"/>
                <w:sz w:val="20"/>
                <w:szCs w:val="20"/>
              </w:rPr>
              <w:t>finishing weight 59.5kg</w:t>
            </w:r>
          </w:p>
          <w:p w:rsidRPr="005A659B" w:rsidR="005234D4" w:rsidP="0010115F" w:rsidRDefault="005234D4" w14:paraId="762CBA70" w14:textId="259E2696">
            <w:pPr>
              <w:pStyle w:val="TableBullet1Normal"/>
              <w:ind w:right="291"/>
              <w:rPr>
                <w:b w:val="0"/>
                <w:bCs w:val="0"/>
                <w:lang w:val="en-AU"/>
              </w:rPr>
            </w:pPr>
            <w:r w:rsidRPr="005234D4">
              <w:rPr>
                <w:b w:val="0"/>
                <w:bCs w:val="0"/>
                <w:szCs w:val="20"/>
              </w:rPr>
              <w:t>percentage of weight loss 5.6%</w:t>
            </w:r>
          </w:p>
        </w:tc>
      </w:tr>
      <w:tr w:rsidRPr="00650A49" w:rsidR="00574EEB" w:rsidTr="008038BA" w14:paraId="37E812EC" w14:textId="77777777">
        <w:tc>
          <w:tcPr>
            <w:tcW w:w="6743" w:type="dxa"/>
            <w:gridSpan w:val="2"/>
            <w:tcBorders>
              <w:top w:val="single" w:color="FFFFFF" w:themeColor="background1" w:sz="8" w:space="0"/>
              <w:left w:val="nil"/>
              <w:right w:val="nil"/>
            </w:tcBorders>
            <w:shd w:val="clear" w:color="auto" w:fill="00B3C3"/>
            <w:vAlign w:val="center"/>
          </w:tcPr>
          <w:p w:rsidRPr="00FD3ECE" w:rsidR="005234D4" w:rsidP="001454FA" w:rsidRDefault="005234D4" w14:paraId="7A68D599" w14:textId="32DB5483">
            <w:pPr>
              <w:pStyle w:val="TableTextHeadingNormalWhite"/>
              <w:rPr>
                <w:lang w:val="en-AU"/>
              </w:rPr>
            </w:pPr>
            <w:bookmarkStart w:name="_Hlk118463965" w:id="1"/>
            <w:r w:rsidRPr="00FD3ECE">
              <w:rPr>
                <w:lang w:val="en-AU"/>
              </w:rPr>
              <w:t>QI Program provider portal reporting requirements</w:t>
            </w:r>
            <w:bookmarkEnd w:id="1"/>
          </w:p>
        </w:tc>
        <w:tc>
          <w:tcPr>
            <w:tcW w:w="1559" w:type="dxa"/>
            <w:tcBorders>
              <w:top w:val="single" w:color="FFFFFF" w:themeColor="background1" w:sz="8" w:space="0"/>
              <w:left w:val="nil"/>
            </w:tcBorders>
            <w:shd w:val="clear" w:color="auto" w:fill="00B3C3"/>
          </w:tcPr>
          <w:p w:rsidRPr="00FD3ECE" w:rsidR="005234D4" w:rsidP="00574EEB" w:rsidRDefault="005234D4" w14:paraId="27BCEC47" w14:textId="640E5CAB">
            <w:pPr>
              <w:pStyle w:val="TableTextHeadingNormalWhite"/>
              <w:rPr>
                <w:lang w:val="en-AU"/>
              </w:rPr>
            </w:pPr>
            <w:r w:rsidRPr="00FD3ECE">
              <w:rPr>
                <w:lang w:val="en-AU"/>
              </w:rPr>
              <w:t>Significant unplanned weight loss</w:t>
            </w:r>
          </w:p>
        </w:tc>
        <w:tc>
          <w:tcPr>
            <w:tcW w:w="1378" w:type="dxa"/>
            <w:tcBorders>
              <w:top w:val="single" w:color="FFFFFF" w:themeColor="background1" w:sz="8" w:space="0"/>
              <w:right w:val="nil"/>
            </w:tcBorders>
            <w:shd w:val="clear" w:color="auto" w:fill="00B3C3"/>
          </w:tcPr>
          <w:p w:rsidRPr="00FD3ECE" w:rsidR="005234D4" w:rsidP="00574EEB" w:rsidRDefault="005234D4" w14:paraId="22D747BE" w14:textId="76B0DE8A">
            <w:pPr>
              <w:pStyle w:val="TableTextHeadingNormalWhite"/>
              <w:rPr>
                <w:lang w:val="en-AU"/>
              </w:rPr>
            </w:pPr>
            <w:r w:rsidRPr="00FD3ECE">
              <w:rPr>
                <w:lang w:val="en-AU"/>
              </w:rPr>
              <w:t>Consecutive unplanned weight loss</w:t>
            </w:r>
          </w:p>
        </w:tc>
      </w:tr>
    </w:tbl>
    <w:tbl>
      <w:tblPr>
        <w:tblStyle w:val="TableGrid"/>
        <w:tblW w:w="970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0F9FF"/>
        <w:tblLook w:val="04A0" w:firstRow="1" w:lastRow="0" w:firstColumn="1" w:lastColumn="0" w:noHBand="0" w:noVBand="1"/>
      </w:tblPr>
      <w:tblGrid>
        <w:gridCol w:w="6633"/>
        <w:gridCol w:w="1587"/>
        <w:gridCol w:w="1480"/>
      </w:tblGrid>
      <w:tr w:rsidR="001454FA" w:rsidTr="008038BA" w14:paraId="35F46F6F" w14:textId="77777777">
        <w:tc>
          <w:tcPr>
            <w:tcW w:w="6633" w:type="dxa"/>
            <w:shd w:val="clear" w:color="auto" w:fill="C0F9FF"/>
          </w:tcPr>
          <w:p w:rsidRPr="001454FA" w:rsidR="001454FA" w:rsidP="008038BA" w:rsidRDefault="001454FA" w14:paraId="014ABBA6" w14:textId="4C946B40">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right="0" w:firstLine="0"/>
              <w:rPr>
                <w:sz w:val="20"/>
                <w:szCs w:val="22"/>
                <w:bdr w:val="single" w:color="C0F9FF" w:sz="4" w:space="0"/>
              </w:rPr>
            </w:pPr>
            <w:r w:rsidRPr="001454FA">
              <w:rPr>
                <w:sz w:val="20"/>
                <w:szCs w:val="22"/>
                <w:bdr w:val="single" w:color="C0F9FF" w:sz="4" w:space="0"/>
              </w:rPr>
              <w:t xml:space="preserve">Number of care recipients assessed for </w:t>
            </w:r>
            <w:r w:rsidRPr="001454FA">
              <w:rPr>
                <w:sz w:val="20"/>
                <w:szCs w:val="22"/>
              </w:rPr>
              <w:t>significant / consecutive unplanned weight loss</w:t>
            </w:r>
          </w:p>
        </w:tc>
        <w:tc>
          <w:tcPr>
            <w:tcW w:w="1587" w:type="dxa"/>
            <w:shd w:val="clear" w:color="auto" w:fill="C0F9FF"/>
            <w:vAlign w:val="center"/>
          </w:tcPr>
          <w:p w:rsidR="001454FA" w:rsidP="008038BA" w:rsidRDefault="001454FA" w14:paraId="2B0D7A8A" w14:textId="4B3EF1E8">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48D32F64" wp14:editId="68CDEE8F">
                  <wp:extent cx="191700" cy="216000"/>
                  <wp:effectExtent l="0" t="0" r="0" b="0"/>
                  <wp:docPr id="126" name="Picture 126"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c>
          <w:tcPr>
            <w:tcW w:w="1480" w:type="dxa"/>
            <w:shd w:val="clear" w:color="auto" w:fill="C0F9FF"/>
            <w:vAlign w:val="center"/>
          </w:tcPr>
          <w:p w:rsidR="001454FA" w:rsidP="008038BA" w:rsidRDefault="001454FA" w14:paraId="3F22D28E" w14:textId="0E89341A">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40A07C06" wp14:editId="67C2BCF5">
                  <wp:extent cx="191700" cy="216000"/>
                  <wp:effectExtent l="0" t="0" r="0" b="0"/>
                  <wp:docPr id="127" name="Picture 127"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r>
      <w:tr w:rsidR="001454FA" w:rsidTr="008038BA" w14:paraId="047EE7FA" w14:textId="77777777">
        <w:tc>
          <w:tcPr>
            <w:tcW w:w="6633" w:type="dxa"/>
            <w:shd w:val="clear" w:color="auto" w:fill="C0F9FF"/>
          </w:tcPr>
          <w:p w:rsidRPr="001454FA" w:rsidR="001454FA" w:rsidP="008038BA" w:rsidRDefault="001454FA" w14:paraId="7D63CF62" w14:textId="5CCE6D30">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rPr>
                <w:sz w:val="20"/>
                <w:szCs w:val="22"/>
                <w:bdr w:val="single" w:color="C0F9FF" w:sz="4" w:space="0"/>
              </w:rPr>
            </w:pPr>
            <w:r w:rsidRPr="001454FA">
              <w:rPr>
                <w:sz w:val="20"/>
                <w:szCs w:val="22"/>
                <w:bdr w:val="single" w:color="C0F9FF" w:sz="4" w:space="0"/>
              </w:rPr>
              <w:t xml:space="preserve">Number of </w:t>
            </w:r>
            <w:r w:rsidRPr="001454FA">
              <w:rPr>
                <w:sz w:val="20"/>
                <w:szCs w:val="22"/>
              </w:rPr>
              <w:t>care recipients excluded because they withheld consent to be weighed</w:t>
            </w:r>
          </w:p>
        </w:tc>
        <w:tc>
          <w:tcPr>
            <w:tcW w:w="1587" w:type="dxa"/>
            <w:shd w:val="clear" w:color="auto" w:fill="C0F9FF"/>
            <w:vAlign w:val="center"/>
          </w:tcPr>
          <w:p w:rsidR="001454FA" w:rsidP="008038BA" w:rsidRDefault="001454FA" w14:paraId="7917EF8A" w14:textId="1771CCD0">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03CB0CE0" wp14:editId="1FB9A187">
                  <wp:extent cx="191700" cy="216000"/>
                  <wp:effectExtent l="0" t="0" r="0" b="0"/>
                  <wp:docPr id="128" name="Picture 128"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c>
          <w:tcPr>
            <w:tcW w:w="1480" w:type="dxa"/>
            <w:shd w:val="clear" w:color="auto" w:fill="C0F9FF"/>
            <w:vAlign w:val="center"/>
          </w:tcPr>
          <w:p w:rsidR="001454FA" w:rsidP="008038BA" w:rsidRDefault="001454FA" w14:paraId="264D7499" w14:textId="63D481AE">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6A7FE911" wp14:editId="481D30DA">
                  <wp:extent cx="191700" cy="216000"/>
                  <wp:effectExtent l="0" t="0" r="0" b="0"/>
                  <wp:docPr id="129" name="Picture 129"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r>
      <w:tr w:rsidR="001454FA" w:rsidTr="008038BA" w14:paraId="6F4442E5" w14:textId="77777777">
        <w:tc>
          <w:tcPr>
            <w:tcW w:w="6633" w:type="dxa"/>
            <w:shd w:val="clear" w:color="auto" w:fill="C0F9FF"/>
          </w:tcPr>
          <w:p w:rsidRPr="001454FA" w:rsidR="001454FA" w:rsidP="008038BA" w:rsidRDefault="001454FA" w14:paraId="139625DC" w14:textId="5E35DD6F">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rPr>
                <w:sz w:val="20"/>
                <w:szCs w:val="22"/>
                <w:bdr w:val="single" w:color="C0F9FF" w:sz="4" w:space="0"/>
              </w:rPr>
            </w:pPr>
            <w:r w:rsidRPr="001454FA">
              <w:rPr>
                <w:sz w:val="20"/>
                <w:szCs w:val="22"/>
                <w:bdr w:val="single" w:color="C0F9FF" w:sz="4" w:space="0"/>
              </w:rPr>
              <w:t>Nu</w:t>
            </w:r>
            <w:r w:rsidRPr="001454FA">
              <w:rPr>
                <w:sz w:val="20"/>
                <w:szCs w:val="22"/>
              </w:rPr>
              <w:t>mber of care recipients excluded because they are receiving end-of-life care</w:t>
            </w:r>
          </w:p>
        </w:tc>
        <w:tc>
          <w:tcPr>
            <w:tcW w:w="1587" w:type="dxa"/>
            <w:shd w:val="clear" w:color="auto" w:fill="C0F9FF"/>
            <w:vAlign w:val="center"/>
          </w:tcPr>
          <w:p w:rsidR="001454FA" w:rsidP="008038BA" w:rsidRDefault="001454FA" w14:paraId="023719B4" w14:textId="352FC914">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0541C24F" wp14:editId="46C81376">
                  <wp:extent cx="191700" cy="216000"/>
                  <wp:effectExtent l="0" t="0" r="0" b="0"/>
                  <wp:docPr id="130" name="Picture 130"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c>
          <w:tcPr>
            <w:tcW w:w="1480" w:type="dxa"/>
            <w:shd w:val="clear" w:color="auto" w:fill="C0F9FF"/>
            <w:vAlign w:val="center"/>
          </w:tcPr>
          <w:p w:rsidR="001454FA" w:rsidP="008038BA" w:rsidRDefault="001454FA" w14:paraId="16E1CB63" w14:textId="293F61D8">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7F9971B5" wp14:editId="3CAC2F94">
                  <wp:extent cx="191700" cy="216000"/>
                  <wp:effectExtent l="0" t="0" r="0" b="0"/>
                  <wp:docPr id="131" name="Picture 131"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r>
      <w:tr w:rsidR="001454FA" w:rsidTr="008038BA" w14:paraId="472540CA" w14:textId="77777777">
        <w:tc>
          <w:tcPr>
            <w:tcW w:w="6633" w:type="dxa"/>
            <w:shd w:val="clear" w:color="auto" w:fill="C0F9FF"/>
          </w:tcPr>
          <w:p w:rsidRPr="001454FA" w:rsidR="001454FA" w:rsidP="008038BA" w:rsidRDefault="001454FA" w14:paraId="28C7494C" w14:textId="07C88B5C">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rPr>
                <w:sz w:val="20"/>
                <w:szCs w:val="22"/>
                <w:bdr w:val="single" w:color="C0F9FF" w:sz="4" w:space="0"/>
              </w:rPr>
            </w:pPr>
            <w:r w:rsidRPr="001454FA">
              <w:rPr>
                <w:sz w:val="20"/>
                <w:szCs w:val="22"/>
              </w:rPr>
              <w:t>Number of care recipients excluded because they did not have the required weight records available</w:t>
            </w:r>
          </w:p>
        </w:tc>
        <w:tc>
          <w:tcPr>
            <w:tcW w:w="1587" w:type="dxa"/>
            <w:shd w:val="clear" w:color="auto" w:fill="C0F9FF"/>
            <w:vAlign w:val="center"/>
          </w:tcPr>
          <w:p w:rsidR="001454FA" w:rsidP="008038BA" w:rsidRDefault="001454FA" w14:paraId="0053B710" w14:textId="5431BE62">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1361997C" wp14:editId="2249E265">
                  <wp:extent cx="191700" cy="216000"/>
                  <wp:effectExtent l="0" t="0" r="0" b="0"/>
                  <wp:docPr id="132" name="Picture 132"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c>
          <w:tcPr>
            <w:tcW w:w="1480" w:type="dxa"/>
            <w:shd w:val="clear" w:color="auto" w:fill="C0F9FF"/>
            <w:vAlign w:val="center"/>
          </w:tcPr>
          <w:p w:rsidR="001454FA" w:rsidP="008038BA" w:rsidRDefault="001454FA" w14:paraId="26A29B1C" w14:textId="6A819C65">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0959C216" wp14:editId="53776EFA">
                  <wp:extent cx="191700" cy="216000"/>
                  <wp:effectExtent l="0" t="0" r="0" b="0"/>
                  <wp:docPr id="133" name="Picture 133"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r>
      <w:tr w:rsidR="001454FA" w:rsidTr="008038BA" w14:paraId="50AA64E0" w14:textId="77777777">
        <w:tc>
          <w:tcPr>
            <w:tcW w:w="6633" w:type="dxa"/>
            <w:shd w:val="clear" w:color="auto" w:fill="C0F9FF"/>
          </w:tcPr>
          <w:p w:rsidRPr="001454FA" w:rsidR="001454FA" w:rsidP="008038BA" w:rsidRDefault="001454FA" w14:paraId="7B334F69" w14:textId="28EDBD47">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rPr>
                <w:sz w:val="20"/>
                <w:szCs w:val="22"/>
                <w:bdr w:val="single" w:color="C0F9FF" w:sz="4" w:space="0"/>
              </w:rPr>
            </w:pPr>
            <w:r w:rsidRPr="001454FA">
              <w:rPr>
                <w:sz w:val="20"/>
                <w:szCs w:val="22"/>
              </w:rPr>
              <w:t>Number of care recipients who experienced significant unplanned weight loss (5% or more)</w:t>
            </w:r>
          </w:p>
        </w:tc>
        <w:tc>
          <w:tcPr>
            <w:tcW w:w="1587" w:type="dxa"/>
            <w:shd w:val="clear" w:color="auto" w:fill="C0F9FF"/>
            <w:vAlign w:val="center"/>
          </w:tcPr>
          <w:p w:rsidR="001454FA" w:rsidP="008038BA" w:rsidRDefault="001454FA" w14:paraId="7A7A5AAA" w14:textId="3E947E8F">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61C7FA01" wp14:editId="4FCEF232">
                  <wp:extent cx="191700" cy="216000"/>
                  <wp:effectExtent l="0" t="0" r="0" b="0"/>
                  <wp:docPr id="134" name="Picture 134"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c>
          <w:tcPr>
            <w:tcW w:w="1480" w:type="dxa"/>
            <w:shd w:val="clear" w:color="auto" w:fill="C0F9FF"/>
            <w:vAlign w:val="center"/>
          </w:tcPr>
          <w:p w:rsidR="001454FA" w:rsidP="008038BA" w:rsidRDefault="001454FA" w14:paraId="42F51EC6" w14:textId="2E4048E2">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Pr>
                <w:bdr w:val="single" w:color="C0F9FF" w:sz="4" w:space="0"/>
              </w:rPr>
              <w:t>Not applicable</w:t>
            </w:r>
          </w:p>
        </w:tc>
      </w:tr>
      <w:tr w:rsidR="001454FA" w:rsidTr="008038BA" w14:paraId="7E252794" w14:textId="77777777">
        <w:tc>
          <w:tcPr>
            <w:tcW w:w="6633" w:type="dxa"/>
            <w:shd w:val="clear" w:color="auto" w:fill="C0F9FF"/>
          </w:tcPr>
          <w:p w:rsidR="001454FA" w:rsidP="008038BA" w:rsidRDefault="001454FA" w14:paraId="33ECC223" w14:textId="1C39AEB8">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rPr>
                <w:bdr w:val="single" w:color="C0F9FF" w:sz="4" w:space="0"/>
              </w:rPr>
            </w:pPr>
            <w:r w:rsidRPr="001454FA">
              <w:rPr>
                <w:sz w:val="20"/>
                <w:szCs w:val="22"/>
              </w:rPr>
              <w:t>Number of care recipients who experienced consecutive unplanned weight loss of any amount</w:t>
            </w:r>
          </w:p>
        </w:tc>
        <w:tc>
          <w:tcPr>
            <w:tcW w:w="1587" w:type="dxa"/>
            <w:shd w:val="clear" w:color="auto" w:fill="C0F9FF"/>
            <w:vAlign w:val="center"/>
          </w:tcPr>
          <w:p w:rsidR="001454FA" w:rsidP="008038BA" w:rsidRDefault="001454FA" w14:paraId="1CE08D9C" w14:textId="760E1B27">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Pr>
                <w:bdr w:val="single" w:color="C0F9FF" w:sz="4" w:space="0"/>
              </w:rPr>
              <w:t>Not applicable</w:t>
            </w:r>
          </w:p>
        </w:tc>
        <w:tc>
          <w:tcPr>
            <w:tcW w:w="1480" w:type="dxa"/>
            <w:shd w:val="clear" w:color="auto" w:fill="C0F9FF"/>
            <w:vAlign w:val="center"/>
          </w:tcPr>
          <w:p w:rsidR="001454FA" w:rsidP="008038BA" w:rsidRDefault="001454FA" w14:paraId="6DA56BCA" w14:textId="2A558C97">
            <w:pPr>
              <w:pStyle w:val="FillLightTeal"/>
              <w:pBdr>
                <w:top w:val="none" w:color="auto" w:sz="0" w:space="0"/>
                <w:left w:val="none" w:color="auto" w:sz="0" w:space="0"/>
                <w:bottom w:val="none" w:color="auto" w:sz="0" w:space="0"/>
                <w:right w:val="none" w:color="auto" w:sz="0" w:space="0"/>
              </w:pBdr>
              <w:shd w:val="clear" w:color="auto" w:fill="auto"/>
              <w:spacing w:line="280" w:lineRule="exact"/>
              <w:ind w:left="0" w:firstLine="0"/>
              <w:jc w:val="center"/>
              <w:rPr>
                <w:bdr w:val="single" w:color="C0F9FF" w:sz="4" w:space="0"/>
              </w:rPr>
            </w:pPr>
            <w:r w:rsidRPr="00DC2A58">
              <w:rPr>
                <w:rStyle w:val="DropSmallIcon"/>
                <w:noProof/>
                <w:bdr w:val="single" w:color="C0F9FF" w:sz="4" w:space="0"/>
              </w:rPr>
              <w:drawing>
                <wp:inline distT="0" distB="0" distL="0" distR="0" wp14:anchorId="2EFF4157" wp14:editId="117A8132">
                  <wp:extent cx="191700" cy="216000"/>
                  <wp:effectExtent l="0" t="0" r="0" b="0"/>
                  <wp:docPr id="135" name="Picture 135"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p>
        </w:tc>
      </w:tr>
    </w:tbl>
    <w:p w:rsidRPr="00650A49" w:rsidR="00CC3C92" w:rsidP="00B806F1" w:rsidRDefault="00E83A60" w14:paraId="4F8D954C" w14:textId="5586C2DA">
      <w:pPr>
        <w:spacing w:before="180" w:after="240"/>
        <w:rPr>
          <w:spacing w:val="-2"/>
          <w:lang w:val="en-AU"/>
        </w:rPr>
      </w:pPr>
      <w:bookmarkStart w:name="_Hlk115427832" w:id="2"/>
      <w:r w:rsidRPr="00650A49" w:rsidR="00E83A60">
        <w:rPr>
          <w:spacing w:val="-2"/>
          <w:lang w:val="en-AU"/>
        </w:rPr>
        <w:t xml:space="preserve">Data recording templates for each quality indicator are available on the department’s website. Use the templates to automatically calculate and summarise data for submission through the </w:t>
      </w:r>
      <w:r w:rsidRPr="572073EF" w:rsidR="790A1B14">
        <w:rPr>
          <w:rFonts w:ascii="Arial" w:hAnsi="Arial" w:eastAsia="Arial" w:cs="Arial"/>
          <w:b w:val="0"/>
          <w:bCs w:val="0"/>
          <w:i w:val="0"/>
          <w:iCs w:val="0"/>
          <w:caps w:val="0"/>
          <w:smallCaps w:val="0"/>
          <w:noProof w:val="0"/>
          <w:color w:val="000000" w:themeColor="text1" w:themeTint="FF" w:themeShade="FF"/>
          <w:sz w:val="19"/>
          <w:szCs w:val="19"/>
          <w:lang w:val="en-AU"/>
        </w:rPr>
        <w:t>Government Provider Management System</w:t>
      </w:r>
      <w:r w:rsidRPr="00650A49" w:rsidR="00E83A60">
        <w:rPr>
          <w:spacing w:val="-2"/>
          <w:lang w:val="en-AU"/>
        </w:rPr>
        <w:t>.</w:t>
      </w:r>
    </w:p>
    <w:bookmarkEnd w:id="2"/>
    <w:p w:rsidRPr="00672A1D" w:rsidR="00E143B9" w:rsidP="008A4926" w:rsidRDefault="00C81D26" w14:paraId="1545B207" w14:textId="7D00A7D2">
      <w:pPr>
        <w:spacing w:before="0" w:after="0"/>
      </w:pPr>
      <w:r w:rsidRPr="00672A1D">
        <w:rPr>
          <w:noProof/>
        </w:rPr>
        <mc:AlternateContent>
          <mc:Choice Requires="wps">
            <w:drawing>
              <wp:anchor distT="0" distB="0" distL="114300" distR="114300" simplePos="0" relativeHeight="251663360" behindDoc="1" locked="1" layoutInCell="1" allowOverlap="1" wp14:anchorId="62458520" wp14:editId="7D126521">
                <wp:simplePos x="0" y="0"/>
                <wp:positionH relativeFrom="page">
                  <wp:align>left</wp:align>
                </wp:positionH>
                <wp:positionV relativeFrom="paragraph">
                  <wp:posOffset>1285240</wp:posOffset>
                </wp:positionV>
                <wp:extent cx="7559675" cy="1310640"/>
                <wp:effectExtent l="0" t="0" r="3175" b="38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10640"/>
                        </a:xfrm>
                        <a:prstGeom prst="rect">
                          <a:avLst/>
                        </a:prstGeom>
                        <a:solidFill>
                          <a:srgbClr val="C0F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312C7C">
              <v:rect id="Rectangle 8" style="position:absolute;margin-left:0;margin-top:101.2pt;width:595.25pt;height:103.2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0faff" stroked="f" strokeweight="1pt" w14:anchorId="0A9AA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">
                <w10:wrap anchorx="page"/>
                <w10:anchorlock/>
              </v:rect>
            </w:pict>
          </mc:Fallback>
        </mc:AlternateContent>
      </w:r>
      <w:r w:rsidRPr="00672A1D" w:rsidR="006F4417">
        <w:rPr>
          <w:noProof/>
        </w:rPr>
        <mc:AlternateContent>
          <mc:Choice Requires="wps">
            <w:drawing>
              <wp:anchor distT="0" distB="0" distL="114300" distR="114300" simplePos="0" relativeHeight="251653121" behindDoc="1" locked="1" layoutInCell="1" allowOverlap="1" wp14:anchorId="46EACBFC" wp14:editId="42EF32AB">
                <wp:simplePos x="0" y="0"/>
                <wp:positionH relativeFrom="page">
                  <wp:align>left</wp:align>
                </wp:positionH>
                <wp:positionV relativeFrom="paragraph">
                  <wp:posOffset>209550</wp:posOffset>
                </wp:positionV>
                <wp:extent cx="7559675" cy="978535"/>
                <wp:effectExtent l="0" t="0" r="3175" b="0"/>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7853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2A6CDE">
              <v:rect id="Rectangle 87" style="position:absolute;margin-left:0;margin-top:16.5pt;width:595.25pt;height:77.05pt;z-index:-25166335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240AD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">
                <w10:wrap anchorx="page"/>
                <w10:anchorlock/>
              </v:rect>
            </w:pict>
          </mc:Fallback>
        </mc:AlternateContent>
      </w:r>
      <w:r w:rsidRPr="00672A1D" w:rsidR="00E43B43">
        <w:rPr>
          <w:noProof/>
        </w:rPr>
        <w:drawing>
          <wp:inline distT="0" distB="0" distL="0" distR="0" wp14:anchorId="29F12372" wp14:editId="483ED64E">
            <wp:extent cx="5517515" cy="396000"/>
            <wp:effectExtent l="0" t="0" r="0" b="4445"/>
            <wp:docPr id="11" name="Picture 11" descr="Submit QI Program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bmit QI Program data"/>
                    <pic:cNvPicPr>
                      <a:picLocks noChangeAspect="1" noChangeArrowheads="1"/>
                    </pic:cNvPicPr>
                  </pic:nvPicPr>
                  <pic:blipFill rotWithShape="1">
                    <a:blip r:embed="rId25">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EF5CA3" w:rsidR="00A8214F" w:rsidP="00A8214F" w:rsidRDefault="00A8214F" w14:paraId="39BD12DF" w14:textId="77777777">
      <w:pPr>
        <w:pStyle w:val="TableTextNormal"/>
        <w:rPr>
          <w:lang w:val="en-AU"/>
        </w:rPr>
      </w:pPr>
      <w:r w:rsidRPr="00EF5CA3">
        <w:rPr>
          <w:lang w:val="en-AU"/>
        </w:rPr>
        <w:t>There are three ways QI Program data can be submitted:</w:t>
      </w:r>
    </w:p>
    <w:p w:rsidRPr="00EF5CA3" w:rsidR="00A8214F" w:rsidP="00A8214F" w:rsidRDefault="00A8214F" w14:paraId="2589D599" w14:textId="77777777">
      <w:pPr>
        <w:pStyle w:val="FrameIcon1"/>
        <w:framePr w:wrap="around"/>
        <w:rPr>
          <w:noProof w:val="0"/>
        </w:rPr>
      </w:pPr>
      <w:r w:rsidRPr="00EF5CA3">
        <w:drawing>
          <wp:inline distT="0" distB="0" distL="0" distR="0" wp14:anchorId="2F96365F" wp14:editId="30B09555">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F5CA3" w:rsidR="00A8214F" w:rsidP="00A8214F" w:rsidRDefault="00A8214F" w14:paraId="33D4073B" w14:textId="167309EE">
      <w:pPr>
        <w:pStyle w:val="Frame2"/>
        <w:framePr w:w="4911" w:wrap="around" w:y="-2"/>
        <w:numPr>
          <w:ilvl w:val="3"/>
          <w:numId w:val="27"/>
        </w:numPr>
        <w:rPr/>
      </w:pPr>
      <w:r w:rsidR="00A8214F">
        <w:rPr/>
        <w:t xml:space="preserve">Through the </w:t>
      </w:r>
      <w:r w:rsidR="258BBA2D">
        <w:rPr/>
        <w:t>GPMS</w:t>
      </w:r>
    </w:p>
    <w:p w:rsidRPr="00EF5CA3" w:rsidR="00A8214F" w:rsidP="00A8214F" w:rsidRDefault="00A8214F" w14:paraId="68262232" w14:textId="77777777">
      <w:pPr>
        <w:pStyle w:val="Frame2"/>
        <w:framePr w:w="4911" w:wrap="around" w:y="-2"/>
        <w:numPr>
          <w:ilvl w:val="3"/>
          <w:numId w:val="27"/>
        </w:numPr>
      </w:pPr>
      <w:r w:rsidRPr="00EF5CA3">
        <w:t>Via a bulk file upload</w:t>
      </w:r>
    </w:p>
    <w:p w:rsidRPr="00EF5CA3" w:rsidR="00A8214F" w:rsidP="00A8214F" w:rsidRDefault="00A8214F" w14:paraId="19FAC81C" w14:textId="77777777">
      <w:pPr>
        <w:pStyle w:val="Frame2"/>
        <w:framePr w:w="4911" w:wrap="around" w:y="-2"/>
        <w:numPr>
          <w:ilvl w:val="3"/>
          <w:numId w:val="27"/>
        </w:numPr>
      </w:pPr>
      <w:r w:rsidRPr="00EF5CA3">
        <w:t>Through a third-party benchmarking company</w:t>
      </w:r>
    </w:p>
    <w:p w:rsidRPr="00EF5CA3" w:rsidR="00A8214F" w:rsidP="00A8214F" w:rsidRDefault="00A8214F" w14:paraId="44DB9BE2" w14:textId="77777777">
      <w:pPr>
        <w:pStyle w:val="FrameIcon2"/>
        <w:framePr w:wrap="around"/>
        <w:rPr>
          <w:noProof w:val="0"/>
        </w:rPr>
      </w:pPr>
      <w:r w:rsidRPr="00EF5CA3">
        <w:drawing>
          <wp:inline distT="0" distB="0" distL="0" distR="0" wp14:anchorId="015DA7EA" wp14:editId="00FF5ACF">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Pr="00EF5CA3" w:rsidR="00A8214F" w:rsidP="00A8214F" w:rsidRDefault="00A8214F" w14:paraId="37F81268" w14:textId="77777777">
      <w:pPr>
        <w:pStyle w:val="Frame4"/>
        <w:framePr w:wrap="around"/>
      </w:pPr>
      <w:r w:rsidRPr="00EF5CA3">
        <w:t xml:space="preserve">Data must be submitted by the </w:t>
      </w:r>
      <w:r w:rsidRPr="00EF5CA3">
        <w:rPr>
          <w:b/>
          <w:bCs w:val="0"/>
        </w:rPr>
        <w:t>21st day of the month after the end of each quarte</w:t>
      </w:r>
      <w:r w:rsidRPr="00EF5CA3">
        <w:t>r</w:t>
      </w:r>
    </w:p>
    <w:p w:rsidRPr="00695F29" w:rsidR="001F0330" w:rsidP="00EB4F12" w:rsidRDefault="001F0330" w14:paraId="47D892F8" w14:textId="77777777">
      <w:pPr>
        <w:pStyle w:val="NormalSingleSpace"/>
        <w:rPr>
          <w:sz w:val="28"/>
          <w:szCs w:val="28"/>
          <w:lang w:val="en-AU"/>
        </w:rPr>
      </w:pPr>
    </w:p>
    <w:p w:rsidRPr="00172F2A" w:rsidR="00EB4F12" w:rsidP="00172F2A" w:rsidRDefault="00EB4F12" w14:paraId="3A682C30" w14:textId="0DCC74A2">
      <w:pPr>
        <w:pStyle w:val="MoreInformationHeading"/>
        <w:spacing w:before="0" w:after="0"/>
        <w:ind w:left="0"/>
        <w:rPr>
          <w:lang w:val="en-AU"/>
        </w:rPr>
      </w:pPr>
      <w:r w:rsidRPr="00B6486E">
        <w:rPr>
          <w:rStyle w:val="DropMediumIcon"/>
          <w:noProof/>
          <w:color w:val="004C90"/>
        </w:rPr>
        <w:drawing>
          <wp:inline distT="0" distB="0" distL="0" distR="0" wp14:anchorId="69D63350" wp14:editId="77A323B8">
            <wp:extent cx="391863" cy="432000"/>
            <wp:effectExtent l="0" t="0" r="8255" b="6350"/>
            <wp:docPr id="6" name="Picture 6"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r w:rsidRPr="00172F2A">
        <w:rPr>
          <w:lang w:val="en-AU"/>
        </w:rPr>
        <w:tab/>
      </w:r>
      <w:r w:rsidRPr="00172F2A">
        <w:rPr>
          <w:lang w:val="en-AU"/>
        </w:rPr>
        <w:t>More information</w:t>
      </w:r>
    </w:p>
    <w:p w:rsidRPr="00D747FC" w:rsidR="00EB4F12" w:rsidP="00EB4F12" w:rsidRDefault="00EB4F12" w14:paraId="4973F2D2" w14:textId="77777777">
      <w:pPr>
        <w:pStyle w:val="InformationText"/>
        <w:spacing w:before="0"/>
      </w:pPr>
      <w:r w:rsidRPr="00D747FC">
        <w:t xml:space="preserve">The QI Program Manual, and other guidance materials, are available on the Department of Health and Aged Care </w:t>
      </w:r>
      <w:hyperlink w:history="1" r:id="rId28">
        <w:r w:rsidRPr="00172F2A">
          <w:rPr>
            <w:rStyle w:val="Hyperlink"/>
            <w:color w:val="00B3C3"/>
          </w:rPr>
          <w:t>website</w:t>
        </w:r>
      </w:hyperlink>
      <w:r w:rsidRPr="00D747FC">
        <w:t>.</w:t>
      </w:r>
    </w:p>
    <w:p w:rsidRPr="00650A49" w:rsidR="00CA3EE3" w:rsidP="000312B0" w:rsidRDefault="00EB4F12" w14:paraId="08F9F1D4" w14:textId="2DB723A1">
      <w:pPr>
        <w:pStyle w:val="InformationText"/>
      </w:pPr>
      <w:r w:rsidRPr="00D747FC">
        <w:t xml:space="preserve">For QI Program assistance, contact the My Aged Care provider and assessor helpline on </w:t>
      </w:r>
      <w:r>
        <w:br/>
      </w:r>
      <w:r w:rsidRPr="00D747FC">
        <w:t xml:space="preserve">1800 836 799. The helpline is available between 8am and 8pm Monday to Friday, and between </w:t>
      </w:r>
      <w:r>
        <w:br/>
      </w:r>
      <w:r w:rsidRPr="00D747FC">
        <w:t>10am and 2pm on Saturday local time across Australia, except for public holidays.</w:t>
      </w:r>
    </w:p>
    <w:sectPr w:rsidRPr="00650A49" w:rsidR="00CA3EE3" w:rsidSect="009D5334">
      <w:footerReference w:type="default" r:id="rId29"/>
      <w:headerReference w:type="first" r:id="rId30"/>
      <w:footerReference w:type="first" r:id="rId31"/>
      <w:type w:val="continuous"/>
      <w:pgSz w:w="11900" w:h="16840" w:orient="portrait"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24CD" w:rsidP="00782976" w:rsidRDefault="006D24CD" w14:paraId="1A025957" w14:textId="77777777">
      <w:r>
        <w:separator/>
      </w:r>
    </w:p>
  </w:endnote>
  <w:endnote w:type="continuationSeparator" w:id="0">
    <w:p w:rsidR="006D24CD" w:rsidP="00782976" w:rsidRDefault="006D24CD" w14:paraId="58658EDD" w14:textId="77777777">
      <w:r>
        <w:continuationSeparator/>
      </w:r>
    </w:p>
  </w:endnote>
  <w:endnote w:type="continuationNotice" w:id="1">
    <w:p w:rsidR="006D24CD" w:rsidRDefault="006D24CD" w14:paraId="21B12D17"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FD40CC" w:rsidP="00600E73" w:rsidRDefault="00600E73" w14:paraId="2DE0B019" w14:textId="18F036F2">
    <w:pPr>
      <w:pStyle w:val="Footer"/>
    </w:pPr>
    <w:r w:rsidRPr="00284936">
      <w:t>www.health.gov.au/qi-program</w:t>
    </w:r>
    <w: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6D1A93" w:rsidP="00600E73" w:rsidRDefault="00600E73" w14:paraId="3AA6B45A" w14:textId="65FC3E55">
    <w:pPr>
      <w:pStyle w:val="Footer"/>
    </w:pPr>
    <w:r w:rsidRPr="00284936">
      <w:t>www.health.gov.au/qi-program</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24CD" w:rsidP="00782976" w:rsidRDefault="006D24CD" w14:paraId="088C98E3" w14:textId="77777777">
      <w:r>
        <w:separator/>
      </w:r>
    </w:p>
  </w:footnote>
  <w:footnote w:type="continuationSeparator" w:id="0">
    <w:p w:rsidR="006D24CD" w:rsidP="00782976" w:rsidRDefault="006D24CD" w14:paraId="5339D5E1" w14:textId="77777777">
      <w:r>
        <w:continuationSeparator/>
      </w:r>
    </w:p>
  </w:footnote>
  <w:footnote w:type="continuationNotice" w:id="1">
    <w:p w:rsidR="006D24CD" w:rsidRDefault="006D24CD" w14:paraId="5C0E947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4A1820" w:rsidP="004A1820" w:rsidRDefault="004A1820" w14:paraId="7F1DBDD3" w14:textId="77777777">
    <w:pPr>
      <w:pStyle w:val="LogoFrame"/>
      <w:framePr w:wrap="around"/>
    </w:pPr>
    <w:r w:rsidRPr="002D2DF6">
      <w:drawing>
        <wp:inline distT="0" distB="0" distL="0" distR="0" wp14:anchorId="48405FD7" wp14:editId="68A98CB3">
          <wp:extent cx="1695450" cy="771525"/>
          <wp:effectExtent l="0" t="0" r="0" b="9525"/>
          <wp:docPr id="23" name="Picture 23"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4A1820" w:rsidP="004A1820" w:rsidRDefault="004A1820" w14:paraId="33084888"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4B87A7D0" wp14:editId="2E3DA8E9">
          <wp:extent cx="1311513" cy="1296000"/>
          <wp:effectExtent l="0" t="0" r="3175" b="0"/>
          <wp:docPr id="25" name="Picture 25"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rsidR="004A1820" w:rsidP="004A1820" w:rsidRDefault="004A1820" w14:paraId="5FD34D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C8EA72"/>
    <w:lvl w:ilvl="0">
      <w:start w:val="1"/>
      <w:numFmt w:val="bullet"/>
      <w:lvlText w:val=""/>
      <w:lvlJc w:val="left"/>
      <w:pPr>
        <w:ind w:left="360" w:hanging="360"/>
      </w:pPr>
      <w:rPr>
        <w:rFonts w:hint="default" w:ascii="Symbol" w:hAnsi="Symbol"/>
        <w:color w:val="005B9B"/>
      </w:rPr>
    </w:lvl>
  </w:abstractNum>
  <w:abstractNum w:abstractNumId="1" w15:restartNumberingAfterBreak="0">
    <w:nsid w:val="03311526"/>
    <w:multiLevelType w:val="hybridMultilevel"/>
    <w:tmpl w:val="E8A6E2FC"/>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57193"/>
    <w:multiLevelType w:val="hybridMultilevel"/>
    <w:tmpl w:val="4D02DCCA"/>
    <w:lvl w:ilvl="0" w:tplc="C4268196">
      <w:start w:val="1"/>
      <w:numFmt w:val="bullet"/>
      <w:pStyle w:val="Frame2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0E263D"/>
    <w:multiLevelType w:val="hybridMultilevel"/>
    <w:tmpl w:val="3DF0AD28"/>
    <w:lvl w:ilvl="0" w:tplc="16B69DB2">
      <w:start w:val="1"/>
      <w:numFmt w:val="bullet"/>
      <w:lvlText w:val=""/>
      <w:lvlJc w:val="left"/>
      <w:pPr>
        <w:ind w:left="360" w:hanging="360"/>
      </w:pPr>
      <w:rPr>
        <w:rFonts w:hint="default" w:ascii="Symbol" w:hAnsi="Symbol" w:cs="Symbol"/>
        <w:color w:val="FFFFFF" w:themeColor="background1"/>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737BAE"/>
    <w:multiLevelType w:val="hybridMultilevel"/>
    <w:tmpl w:val="86FA8A66"/>
    <w:lvl w:ilvl="0" w:tplc="DD9659DC">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3363506"/>
    <w:multiLevelType w:val="hybridMultilevel"/>
    <w:tmpl w:val="111CD83E"/>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A349C1"/>
    <w:multiLevelType w:val="hybridMultilevel"/>
    <w:tmpl w:val="32044F58"/>
    <w:lvl w:ilvl="0" w:tplc="45A07762">
      <w:start w:val="1"/>
      <w:numFmt w:val="bullet"/>
      <w:lvlText w:val=""/>
      <w:lvlJc w:val="left"/>
      <w:pPr>
        <w:ind w:left="720" w:hanging="360"/>
      </w:pPr>
      <w:rPr>
        <w:rFonts w:hint="default" w:ascii="Symbol" w:hAnsi="Symbol"/>
        <w:color w:val="auto"/>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F803958"/>
    <w:multiLevelType w:val="hybridMultilevel"/>
    <w:tmpl w:val="AD2AA8FE"/>
    <w:lvl w:ilvl="0" w:tplc="A1363C60">
      <w:start w:val="1"/>
      <w:numFmt w:val="decimal"/>
      <w:lvlText w:val="%1."/>
      <w:lvlJc w:val="left"/>
      <w:pPr>
        <w:ind w:left="720" w:hanging="360"/>
      </w:pPr>
      <w:rPr>
        <w:b/>
        <w:bCs/>
        <w:color w:val="17A3B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4038F0"/>
    <w:multiLevelType w:val="multilevel"/>
    <w:tmpl w:val="8F08B900"/>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15:restartNumberingAfterBreak="0">
    <w:nsid w:val="24E22427"/>
    <w:multiLevelType w:val="hybridMultilevel"/>
    <w:tmpl w:val="F948CE90"/>
    <w:lvl w:ilvl="0" w:tplc="11BA8C70">
      <w:start w:val="1"/>
      <w:numFmt w:val="bullet"/>
      <w:lvlText w:val=""/>
      <w:lvlJc w:val="left"/>
      <w:pPr>
        <w:ind w:left="360" w:hanging="360"/>
      </w:pPr>
      <w:rPr>
        <w:rFonts w:hint="default" w:ascii="Symbol" w:hAnsi="Symbol"/>
        <w:color w:val="17A3B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8934D17"/>
    <w:multiLevelType w:val="hybridMultilevel"/>
    <w:tmpl w:val="4DEE37DA"/>
    <w:lvl w:ilvl="0" w:tplc="125468A2">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F0F017A"/>
    <w:multiLevelType w:val="hybridMultilevel"/>
    <w:tmpl w:val="840084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2B87F1D"/>
    <w:multiLevelType w:val="hybridMultilevel"/>
    <w:tmpl w:val="222C457C"/>
    <w:lvl w:ilvl="0" w:tplc="1F48646A">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15" w15:restartNumberingAfterBreak="0">
    <w:nsid w:val="34CD50FD"/>
    <w:multiLevelType w:val="hybridMultilevel"/>
    <w:tmpl w:val="49F2461A"/>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6" w15:restartNumberingAfterBreak="0">
    <w:nsid w:val="447338B3"/>
    <w:multiLevelType w:val="hybridMultilevel"/>
    <w:tmpl w:val="F7EA54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657475E"/>
    <w:multiLevelType w:val="hybridMultilevel"/>
    <w:tmpl w:val="DB3C09C4"/>
    <w:lvl w:ilvl="0" w:tplc="23CCC892">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F497A26"/>
    <w:multiLevelType w:val="hybridMultilevel"/>
    <w:tmpl w:val="091259BE"/>
    <w:lvl w:ilvl="0" w:tplc="45A41F60">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0834CB5"/>
    <w:multiLevelType w:val="hybridMultilevel"/>
    <w:tmpl w:val="98068ECA"/>
    <w:lvl w:ilvl="0" w:tplc="F20A1BDE">
      <w:start w:val="2"/>
      <w:numFmt w:val="bullet"/>
      <w:lvlText w:val="-"/>
      <w:lvlJc w:val="left"/>
      <w:pPr>
        <w:ind w:left="720" w:hanging="360"/>
      </w:pPr>
      <w:rPr>
        <w:rFonts w:hint="default" w:ascii="Arial" w:hAnsi="Arial" w:eastAsia="MS Gothic"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CF8287E"/>
    <w:multiLevelType w:val="hybridMultilevel"/>
    <w:tmpl w:val="B9C6992E"/>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3C34827"/>
    <w:multiLevelType w:val="hybridMultilevel"/>
    <w:tmpl w:val="CF66F0B2"/>
    <w:lvl w:ilvl="0" w:tplc="E0DABF2E">
      <w:start w:val="1"/>
      <w:numFmt w:val="bullet"/>
      <w:lvlText w:val=""/>
      <w:lvlJc w:val="left"/>
      <w:pPr>
        <w:ind w:left="587"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92563EE"/>
    <w:multiLevelType w:val="hybridMultilevel"/>
    <w:tmpl w:val="53986104"/>
    <w:lvl w:ilvl="0" w:tplc="7190233A">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15956688">
    <w:abstractNumId w:val="21"/>
  </w:num>
  <w:num w:numId="2" w16cid:durableId="1582175043">
    <w:abstractNumId w:val="11"/>
  </w:num>
  <w:num w:numId="3" w16cid:durableId="237247100">
    <w:abstractNumId w:val="7"/>
  </w:num>
  <w:num w:numId="4" w16cid:durableId="2022511381">
    <w:abstractNumId w:val="5"/>
  </w:num>
  <w:num w:numId="5" w16cid:durableId="296227005">
    <w:abstractNumId w:val="15"/>
  </w:num>
  <w:num w:numId="6" w16cid:durableId="1924803775">
    <w:abstractNumId w:val="20"/>
  </w:num>
  <w:num w:numId="7" w16cid:durableId="737048482">
    <w:abstractNumId w:val="1"/>
  </w:num>
  <w:num w:numId="8" w16cid:durableId="288820687">
    <w:abstractNumId w:val="3"/>
  </w:num>
  <w:num w:numId="9" w16cid:durableId="1134831222">
    <w:abstractNumId w:val="18"/>
  </w:num>
  <w:num w:numId="10" w16cid:durableId="1000738249">
    <w:abstractNumId w:val="17"/>
  </w:num>
  <w:num w:numId="11" w16cid:durableId="1742750821">
    <w:abstractNumId w:val="14"/>
  </w:num>
  <w:num w:numId="12" w16cid:durableId="1603226793">
    <w:abstractNumId w:val="9"/>
  </w:num>
  <w:num w:numId="13" w16cid:durableId="24215015">
    <w:abstractNumId w:val="14"/>
  </w:num>
  <w:num w:numId="14" w16cid:durableId="1105225653">
    <w:abstractNumId w:val="14"/>
  </w:num>
  <w:num w:numId="15" w16cid:durableId="1483035309">
    <w:abstractNumId w:val="14"/>
  </w:num>
  <w:num w:numId="16" w16cid:durableId="949433533">
    <w:abstractNumId w:val="8"/>
  </w:num>
  <w:num w:numId="17" w16cid:durableId="1283880384">
    <w:abstractNumId w:val="0"/>
  </w:num>
  <w:num w:numId="18" w16cid:durableId="853425623">
    <w:abstractNumId w:val="19"/>
  </w:num>
  <w:num w:numId="19" w16cid:durableId="148710674">
    <w:abstractNumId w:val="13"/>
  </w:num>
  <w:num w:numId="20" w16cid:durableId="1445229979">
    <w:abstractNumId w:val="22"/>
  </w:num>
  <w:num w:numId="21" w16cid:durableId="2040739097">
    <w:abstractNumId w:val="4"/>
  </w:num>
  <w:num w:numId="22" w16cid:durableId="1584073831">
    <w:abstractNumId w:val="14"/>
  </w:num>
  <w:num w:numId="23" w16cid:durableId="468285567">
    <w:abstractNumId w:val="14"/>
  </w:num>
  <w:num w:numId="24" w16cid:durableId="1215509479">
    <w:abstractNumId w:val="14"/>
  </w:num>
  <w:num w:numId="25" w16cid:durableId="354507428">
    <w:abstractNumId w:val="14"/>
  </w:num>
  <w:num w:numId="26" w16cid:durableId="1312904066">
    <w:abstractNumId w:val="14"/>
  </w:num>
  <w:num w:numId="27" w16cid:durableId="1247306404">
    <w:abstractNumId w:val="10"/>
  </w:num>
  <w:num w:numId="28" w16cid:durableId="833499006">
    <w:abstractNumId w:val="10"/>
  </w:num>
  <w:num w:numId="29" w16cid:durableId="1939754925">
    <w:abstractNumId w:val="16"/>
  </w:num>
  <w:num w:numId="30" w16cid:durableId="1586573626">
    <w:abstractNumId w:val="10"/>
  </w:num>
  <w:num w:numId="31" w16cid:durableId="669791145">
    <w:abstractNumId w:val="10"/>
  </w:num>
  <w:num w:numId="32" w16cid:durableId="2099401741">
    <w:abstractNumId w:val="10"/>
  </w:num>
  <w:num w:numId="33" w16cid:durableId="1104687460">
    <w:abstractNumId w:val="10"/>
  </w:num>
  <w:num w:numId="34" w16cid:durableId="777990504">
    <w:abstractNumId w:val="2"/>
  </w:num>
  <w:num w:numId="35" w16cid:durableId="682439038">
    <w:abstractNumId w:val="5"/>
  </w:num>
  <w:num w:numId="36" w16cid:durableId="1972007235">
    <w:abstractNumId w:val="15"/>
  </w:num>
  <w:num w:numId="37" w16cid:durableId="1241792066">
    <w:abstractNumId w:val="7"/>
  </w:num>
  <w:num w:numId="38" w16cid:durableId="703675498">
    <w:abstractNumId w:val="10"/>
  </w:num>
  <w:num w:numId="39" w16cid:durableId="312224141">
    <w:abstractNumId w:val="10"/>
  </w:num>
  <w:num w:numId="40" w16cid:durableId="904952804">
    <w:abstractNumId w:val="10"/>
  </w:num>
  <w:num w:numId="41" w16cid:durableId="1724020760">
    <w:abstractNumId w:val="20"/>
  </w:num>
  <w:num w:numId="42" w16cid:durableId="1930574017">
    <w:abstractNumId w:val="1"/>
  </w:num>
  <w:num w:numId="43" w16cid:durableId="78912918">
    <w:abstractNumId w:val="10"/>
  </w:num>
  <w:num w:numId="44" w16cid:durableId="2118868613">
    <w:abstractNumId w:val="10"/>
  </w:num>
  <w:num w:numId="45" w16cid:durableId="1855261534">
    <w:abstractNumId w:val="6"/>
  </w:num>
  <w:num w:numId="46" w16cid:durableId="229586654">
    <w:abstractNumId w:val="6"/>
  </w:num>
  <w:num w:numId="47" w16cid:durableId="1393772880">
    <w:abstractNumId w:val="10"/>
    <w:lvlOverride w:ilvl="0">
      <w:lvl w:ilvl="0">
        <w:start w:val="1"/>
        <w:numFmt w:val="bullet"/>
        <w:pStyle w:val="TableBullet1Normal"/>
        <w:lvlText w:val="•"/>
        <w:lvlJc w:val="left"/>
        <w:pPr>
          <w:tabs>
            <w:tab w:val="num" w:pos="340"/>
          </w:tabs>
          <w:ind w:left="340" w:hanging="340"/>
        </w:pPr>
        <w:rPr>
          <w:rFonts w:hint="default" w:ascii="Calibri" w:hAnsi="Calibri"/>
          <w:color w:val="17A3B0"/>
          <w:sz w:val="24"/>
          <w:szCs w:val="24"/>
        </w:rPr>
      </w:lvl>
    </w:lvlOverride>
    <w:lvlOverride w:ilvl="1">
      <w:lvl w:ilvl="1">
        <w:start w:val="1"/>
        <w:numFmt w:val="bullet"/>
        <w:pStyle w:val="TableBullet2Normal"/>
        <w:lvlText w:val="–"/>
        <w:lvlJc w:val="left"/>
        <w:pPr>
          <w:tabs>
            <w:tab w:val="num" w:pos="680"/>
          </w:tabs>
          <w:ind w:left="680" w:hanging="340"/>
        </w:pPr>
        <w:rPr>
          <w:rFonts w:hint="default" w:ascii="Arial" w:hAnsi="Arial"/>
        </w:rPr>
      </w:lvl>
    </w:lvlOverride>
    <w:lvlOverride w:ilvl="2">
      <w:lvl w:ilvl="2">
        <w:start w:val="1"/>
        <w:numFmt w:val="bullet"/>
        <w:pStyle w:val="TableBullet3Normal"/>
        <w:lvlText w:val="•"/>
        <w:lvlJc w:val="left"/>
        <w:pPr>
          <w:tabs>
            <w:tab w:val="num" w:pos="1021"/>
          </w:tabs>
          <w:ind w:left="1021" w:hanging="341"/>
        </w:pPr>
        <w:rPr>
          <w:rFonts w:hint="default" w:ascii="Calibri" w:hAnsi="Calibri"/>
        </w:rPr>
      </w:lvl>
    </w:lvlOverride>
    <w:lvlOverride w:ilvl="3">
      <w:lvl w:ilvl="3">
        <w:start w:val="1"/>
        <w:numFmt w:val="decimal"/>
        <w:lvlRestart w:val="0"/>
        <w:pStyle w:val="TableNumber1Normal"/>
        <w:lvlText w:val="%4."/>
        <w:lvlJc w:val="left"/>
        <w:pPr>
          <w:tabs>
            <w:tab w:val="num" w:pos="340"/>
          </w:tabs>
          <w:ind w:left="340" w:hanging="340"/>
        </w:pPr>
        <w:rPr>
          <w:rFonts w:hint="default"/>
        </w:rPr>
      </w:lvl>
    </w:lvlOverride>
    <w:lvlOverride w:ilvl="4">
      <w:lvl w:ilvl="4">
        <w:start w:val="1"/>
        <w:numFmt w:val="lowerLetter"/>
        <w:pStyle w:val="TableNumber2Normal"/>
        <w:lvlText w:val="%5."/>
        <w:lvlJc w:val="left"/>
        <w:pPr>
          <w:tabs>
            <w:tab w:val="num" w:pos="680"/>
          </w:tabs>
          <w:ind w:left="680" w:hanging="340"/>
        </w:pPr>
        <w:rPr>
          <w:rFonts w:hint="default"/>
        </w:rPr>
      </w:lvl>
    </w:lvlOverride>
    <w:lvlOverride w:ilvl="5">
      <w:lvl w:ilvl="5">
        <w:start w:val="1"/>
        <w:numFmt w:val="lowerRoman"/>
        <w:pStyle w:val="TableNumber3Normal"/>
        <w:lvlText w:val="%6."/>
        <w:lvlJc w:val="left"/>
        <w:pPr>
          <w:tabs>
            <w:tab w:val="num" w:pos="1021"/>
          </w:tabs>
          <w:ind w:left="1021" w:hanging="341"/>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48" w16cid:durableId="625769272">
    <w:abstractNumId w:val="12"/>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3B11"/>
    <w:rsid w:val="0000419D"/>
    <w:rsid w:val="00005615"/>
    <w:rsid w:val="00006E0A"/>
    <w:rsid w:val="00007E1C"/>
    <w:rsid w:val="000119F5"/>
    <w:rsid w:val="00012ADE"/>
    <w:rsid w:val="000150BC"/>
    <w:rsid w:val="00020167"/>
    <w:rsid w:val="00030D2E"/>
    <w:rsid w:val="000312B0"/>
    <w:rsid w:val="000330D1"/>
    <w:rsid w:val="0004071F"/>
    <w:rsid w:val="00045EEE"/>
    <w:rsid w:val="00047F02"/>
    <w:rsid w:val="00052D33"/>
    <w:rsid w:val="00057EFF"/>
    <w:rsid w:val="00057F27"/>
    <w:rsid w:val="000600C0"/>
    <w:rsid w:val="00062605"/>
    <w:rsid w:val="00063482"/>
    <w:rsid w:val="000636F6"/>
    <w:rsid w:val="00064B2D"/>
    <w:rsid w:val="00065420"/>
    <w:rsid w:val="0007023A"/>
    <w:rsid w:val="00071F20"/>
    <w:rsid w:val="00074181"/>
    <w:rsid w:val="00074252"/>
    <w:rsid w:val="0007775D"/>
    <w:rsid w:val="0008333A"/>
    <w:rsid w:val="00084B59"/>
    <w:rsid w:val="00086B33"/>
    <w:rsid w:val="00087E96"/>
    <w:rsid w:val="00093595"/>
    <w:rsid w:val="0009416D"/>
    <w:rsid w:val="0009554E"/>
    <w:rsid w:val="000B0B41"/>
    <w:rsid w:val="000B0C24"/>
    <w:rsid w:val="000B13B6"/>
    <w:rsid w:val="000B38F4"/>
    <w:rsid w:val="000C01C6"/>
    <w:rsid w:val="000C120E"/>
    <w:rsid w:val="000C2099"/>
    <w:rsid w:val="000C5A36"/>
    <w:rsid w:val="000D102D"/>
    <w:rsid w:val="000D2526"/>
    <w:rsid w:val="000D2E20"/>
    <w:rsid w:val="000D3BA9"/>
    <w:rsid w:val="000D4762"/>
    <w:rsid w:val="000D58BA"/>
    <w:rsid w:val="000E0412"/>
    <w:rsid w:val="000E5F4E"/>
    <w:rsid w:val="000E74CE"/>
    <w:rsid w:val="000F2FA9"/>
    <w:rsid w:val="000F64B9"/>
    <w:rsid w:val="000F6BA6"/>
    <w:rsid w:val="000F714E"/>
    <w:rsid w:val="000F7257"/>
    <w:rsid w:val="0010115F"/>
    <w:rsid w:val="00106479"/>
    <w:rsid w:val="00106569"/>
    <w:rsid w:val="001108B0"/>
    <w:rsid w:val="00123680"/>
    <w:rsid w:val="00124E5C"/>
    <w:rsid w:val="001314B5"/>
    <w:rsid w:val="001400A1"/>
    <w:rsid w:val="001454FA"/>
    <w:rsid w:val="00145AA4"/>
    <w:rsid w:val="00145CB9"/>
    <w:rsid w:val="00145DEF"/>
    <w:rsid w:val="001475DE"/>
    <w:rsid w:val="0015086F"/>
    <w:rsid w:val="00151ADA"/>
    <w:rsid w:val="00156956"/>
    <w:rsid w:val="001611D8"/>
    <w:rsid w:val="001633DC"/>
    <w:rsid w:val="00163D97"/>
    <w:rsid w:val="00167B70"/>
    <w:rsid w:val="00167EF5"/>
    <w:rsid w:val="00172F2A"/>
    <w:rsid w:val="00173E9A"/>
    <w:rsid w:val="00175C44"/>
    <w:rsid w:val="001760B8"/>
    <w:rsid w:val="00181900"/>
    <w:rsid w:val="00183C50"/>
    <w:rsid w:val="001865F8"/>
    <w:rsid w:val="001868C0"/>
    <w:rsid w:val="001869C1"/>
    <w:rsid w:val="00187D13"/>
    <w:rsid w:val="00190DE1"/>
    <w:rsid w:val="00193336"/>
    <w:rsid w:val="00193B59"/>
    <w:rsid w:val="00195801"/>
    <w:rsid w:val="0019782E"/>
    <w:rsid w:val="00197FEC"/>
    <w:rsid w:val="001A1946"/>
    <w:rsid w:val="001A1DCD"/>
    <w:rsid w:val="001B0322"/>
    <w:rsid w:val="001B46DB"/>
    <w:rsid w:val="001B56E5"/>
    <w:rsid w:val="001B635D"/>
    <w:rsid w:val="001C38AD"/>
    <w:rsid w:val="001C757E"/>
    <w:rsid w:val="001D07A3"/>
    <w:rsid w:val="001D1955"/>
    <w:rsid w:val="001D3B66"/>
    <w:rsid w:val="001D4A19"/>
    <w:rsid w:val="001E7E9F"/>
    <w:rsid w:val="001E7F6C"/>
    <w:rsid w:val="001F0330"/>
    <w:rsid w:val="001F2943"/>
    <w:rsid w:val="001F7D94"/>
    <w:rsid w:val="00201C2F"/>
    <w:rsid w:val="00206CBA"/>
    <w:rsid w:val="00210E1E"/>
    <w:rsid w:val="00211D41"/>
    <w:rsid w:val="00216D23"/>
    <w:rsid w:val="002214FD"/>
    <w:rsid w:val="00222835"/>
    <w:rsid w:val="002241F7"/>
    <w:rsid w:val="0023075C"/>
    <w:rsid w:val="00231AD1"/>
    <w:rsid w:val="00233171"/>
    <w:rsid w:val="0023358A"/>
    <w:rsid w:val="00234E9C"/>
    <w:rsid w:val="00240307"/>
    <w:rsid w:val="00242757"/>
    <w:rsid w:val="002443DF"/>
    <w:rsid w:val="00246FA7"/>
    <w:rsid w:val="002529F4"/>
    <w:rsid w:val="00253674"/>
    <w:rsid w:val="00257E10"/>
    <w:rsid w:val="002634E7"/>
    <w:rsid w:val="00266CBC"/>
    <w:rsid w:val="002700B1"/>
    <w:rsid w:val="00271C1F"/>
    <w:rsid w:val="00272212"/>
    <w:rsid w:val="002733B8"/>
    <w:rsid w:val="0027397E"/>
    <w:rsid w:val="0027780F"/>
    <w:rsid w:val="00277B04"/>
    <w:rsid w:val="00277F3E"/>
    <w:rsid w:val="00280458"/>
    <w:rsid w:val="0028138A"/>
    <w:rsid w:val="00281775"/>
    <w:rsid w:val="002831D7"/>
    <w:rsid w:val="00284936"/>
    <w:rsid w:val="002906F4"/>
    <w:rsid w:val="00292010"/>
    <w:rsid w:val="0029575C"/>
    <w:rsid w:val="002A070D"/>
    <w:rsid w:val="002A0EE7"/>
    <w:rsid w:val="002A27E3"/>
    <w:rsid w:val="002A59A1"/>
    <w:rsid w:val="002A5D50"/>
    <w:rsid w:val="002A5DFF"/>
    <w:rsid w:val="002A68B8"/>
    <w:rsid w:val="002A6BF5"/>
    <w:rsid w:val="002A71B0"/>
    <w:rsid w:val="002B2143"/>
    <w:rsid w:val="002B3E81"/>
    <w:rsid w:val="002B40D1"/>
    <w:rsid w:val="002B44A8"/>
    <w:rsid w:val="002B518F"/>
    <w:rsid w:val="002B6143"/>
    <w:rsid w:val="002B6BAB"/>
    <w:rsid w:val="002B79CA"/>
    <w:rsid w:val="002C0118"/>
    <w:rsid w:val="002D0156"/>
    <w:rsid w:val="002D0F5E"/>
    <w:rsid w:val="002D4924"/>
    <w:rsid w:val="002E03CF"/>
    <w:rsid w:val="002E28C3"/>
    <w:rsid w:val="002E5EA1"/>
    <w:rsid w:val="002E740A"/>
    <w:rsid w:val="002F2830"/>
    <w:rsid w:val="002F6ACE"/>
    <w:rsid w:val="00302969"/>
    <w:rsid w:val="003029B8"/>
    <w:rsid w:val="00305830"/>
    <w:rsid w:val="0030657B"/>
    <w:rsid w:val="003161F2"/>
    <w:rsid w:val="00321B61"/>
    <w:rsid w:val="003228E6"/>
    <w:rsid w:val="00326CE3"/>
    <w:rsid w:val="00327BE9"/>
    <w:rsid w:val="00335CA8"/>
    <w:rsid w:val="0033600D"/>
    <w:rsid w:val="003378AB"/>
    <w:rsid w:val="00337A9A"/>
    <w:rsid w:val="00340D8E"/>
    <w:rsid w:val="0034201B"/>
    <w:rsid w:val="003453B1"/>
    <w:rsid w:val="00345D36"/>
    <w:rsid w:val="00346E02"/>
    <w:rsid w:val="003521A2"/>
    <w:rsid w:val="003571BE"/>
    <w:rsid w:val="00360E4A"/>
    <w:rsid w:val="00362A3E"/>
    <w:rsid w:val="00364BA1"/>
    <w:rsid w:val="0036513B"/>
    <w:rsid w:val="00365806"/>
    <w:rsid w:val="00370BDA"/>
    <w:rsid w:val="00371724"/>
    <w:rsid w:val="0037293D"/>
    <w:rsid w:val="00381ED6"/>
    <w:rsid w:val="00384F17"/>
    <w:rsid w:val="00385FCF"/>
    <w:rsid w:val="0038624F"/>
    <w:rsid w:val="003864B1"/>
    <w:rsid w:val="00394D9A"/>
    <w:rsid w:val="00397217"/>
    <w:rsid w:val="003A0140"/>
    <w:rsid w:val="003A17A0"/>
    <w:rsid w:val="003A4BBE"/>
    <w:rsid w:val="003A7AA2"/>
    <w:rsid w:val="003B2C44"/>
    <w:rsid w:val="003C12D0"/>
    <w:rsid w:val="003C35A3"/>
    <w:rsid w:val="003C3651"/>
    <w:rsid w:val="003C3A5B"/>
    <w:rsid w:val="003C4063"/>
    <w:rsid w:val="003C5129"/>
    <w:rsid w:val="003D2011"/>
    <w:rsid w:val="003D316F"/>
    <w:rsid w:val="003D7ABA"/>
    <w:rsid w:val="003E041F"/>
    <w:rsid w:val="003E4418"/>
    <w:rsid w:val="003F377D"/>
    <w:rsid w:val="003F388E"/>
    <w:rsid w:val="003F4F9B"/>
    <w:rsid w:val="003F7B5B"/>
    <w:rsid w:val="003F7E83"/>
    <w:rsid w:val="00400210"/>
    <w:rsid w:val="00401347"/>
    <w:rsid w:val="004057F8"/>
    <w:rsid w:val="00405D05"/>
    <w:rsid w:val="00410948"/>
    <w:rsid w:val="004113E5"/>
    <w:rsid w:val="0041265E"/>
    <w:rsid w:val="0041384D"/>
    <w:rsid w:val="0042487F"/>
    <w:rsid w:val="004255CF"/>
    <w:rsid w:val="00433280"/>
    <w:rsid w:val="00434FDD"/>
    <w:rsid w:val="00441452"/>
    <w:rsid w:val="00441C2B"/>
    <w:rsid w:val="00445DA9"/>
    <w:rsid w:val="00450F90"/>
    <w:rsid w:val="00451659"/>
    <w:rsid w:val="00451B94"/>
    <w:rsid w:val="004613AF"/>
    <w:rsid w:val="00470D7B"/>
    <w:rsid w:val="004729DB"/>
    <w:rsid w:val="00476D4F"/>
    <w:rsid w:val="004804AD"/>
    <w:rsid w:val="004814BC"/>
    <w:rsid w:val="00482D2C"/>
    <w:rsid w:val="0048373F"/>
    <w:rsid w:val="00484BFE"/>
    <w:rsid w:val="00485729"/>
    <w:rsid w:val="00486C1E"/>
    <w:rsid w:val="00490931"/>
    <w:rsid w:val="00495C64"/>
    <w:rsid w:val="004A0028"/>
    <w:rsid w:val="004A10DE"/>
    <w:rsid w:val="004A1820"/>
    <w:rsid w:val="004A6B11"/>
    <w:rsid w:val="004A7AB5"/>
    <w:rsid w:val="004B2090"/>
    <w:rsid w:val="004B277D"/>
    <w:rsid w:val="004B402B"/>
    <w:rsid w:val="004B7B82"/>
    <w:rsid w:val="004C305A"/>
    <w:rsid w:val="004C6439"/>
    <w:rsid w:val="004C6935"/>
    <w:rsid w:val="004D5907"/>
    <w:rsid w:val="004E4111"/>
    <w:rsid w:val="004E5A01"/>
    <w:rsid w:val="004F0C24"/>
    <w:rsid w:val="004F1888"/>
    <w:rsid w:val="004F5559"/>
    <w:rsid w:val="004F67C6"/>
    <w:rsid w:val="00500EA5"/>
    <w:rsid w:val="005017AE"/>
    <w:rsid w:val="005067BB"/>
    <w:rsid w:val="00512768"/>
    <w:rsid w:val="00513401"/>
    <w:rsid w:val="00515ED9"/>
    <w:rsid w:val="005173B2"/>
    <w:rsid w:val="005176EE"/>
    <w:rsid w:val="00521EAB"/>
    <w:rsid w:val="00522708"/>
    <w:rsid w:val="005234D4"/>
    <w:rsid w:val="00527C45"/>
    <w:rsid w:val="005305AD"/>
    <w:rsid w:val="00531BB5"/>
    <w:rsid w:val="0053795C"/>
    <w:rsid w:val="005426B3"/>
    <w:rsid w:val="00543633"/>
    <w:rsid w:val="005439B8"/>
    <w:rsid w:val="00546BE7"/>
    <w:rsid w:val="0055081A"/>
    <w:rsid w:val="005522D3"/>
    <w:rsid w:val="00555C3A"/>
    <w:rsid w:val="00557B05"/>
    <w:rsid w:val="0056317B"/>
    <w:rsid w:val="0056770A"/>
    <w:rsid w:val="0057226C"/>
    <w:rsid w:val="00574EEB"/>
    <w:rsid w:val="00583571"/>
    <w:rsid w:val="005918FB"/>
    <w:rsid w:val="0059194A"/>
    <w:rsid w:val="00594198"/>
    <w:rsid w:val="005A036B"/>
    <w:rsid w:val="005A4CC7"/>
    <w:rsid w:val="005A659B"/>
    <w:rsid w:val="005B4930"/>
    <w:rsid w:val="005B525E"/>
    <w:rsid w:val="005B5AEF"/>
    <w:rsid w:val="005D0AA4"/>
    <w:rsid w:val="005D0FBF"/>
    <w:rsid w:val="005D2B1F"/>
    <w:rsid w:val="005D4D6D"/>
    <w:rsid w:val="005D7725"/>
    <w:rsid w:val="005E2060"/>
    <w:rsid w:val="005E4B9B"/>
    <w:rsid w:val="005E6F42"/>
    <w:rsid w:val="005F2601"/>
    <w:rsid w:val="005F37A3"/>
    <w:rsid w:val="005F70D3"/>
    <w:rsid w:val="00600E73"/>
    <w:rsid w:val="00603CBD"/>
    <w:rsid w:val="00604590"/>
    <w:rsid w:val="006104C3"/>
    <w:rsid w:val="00611904"/>
    <w:rsid w:val="0061328B"/>
    <w:rsid w:val="00616171"/>
    <w:rsid w:val="006201DA"/>
    <w:rsid w:val="00622629"/>
    <w:rsid w:val="006242BC"/>
    <w:rsid w:val="00625BFA"/>
    <w:rsid w:val="00627599"/>
    <w:rsid w:val="00643318"/>
    <w:rsid w:val="00643796"/>
    <w:rsid w:val="00643E6C"/>
    <w:rsid w:val="00644D0A"/>
    <w:rsid w:val="00644D47"/>
    <w:rsid w:val="00650A49"/>
    <w:rsid w:val="00655DDB"/>
    <w:rsid w:val="006573B4"/>
    <w:rsid w:val="00666427"/>
    <w:rsid w:val="006675E2"/>
    <w:rsid w:val="00672A1D"/>
    <w:rsid w:val="006743DA"/>
    <w:rsid w:val="00674E69"/>
    <w:rsid w:val="00676073"/>
    <w:rsid w:val="00683EEB"/>
    <w:rsid w:val="00686EF1"/>
    <w:rsid w:val="00695F29"/>
    <w:rsid w:val="00697867"/>
    <w:rsid w:val="006A22A4"/>
    <w:rsid w:val="006A26EF"/>
    <w:rsid w:val="006A466C"/>
    <w:rsid w:val="006A556F"/>
    <w:rsid w:val="006B6C6A"/>
    <w:rsid w:val="006C01E3"/>
    <w:rsid w:val="006C2379"/>
    <w:rsid w:val="006D1A93"/>
    <w:rsid w:val="006D24CD"/>
    <w:rsid w:val="006D3A61"/>
    <w:rsid w:val="006D7FDF"/>
    <w:rsid w:val="006E72E5"/>
    <w:rsid w:val="006F048D"/>
    <w:rsid w:val="006F2B23"/>
    <w:rsid w:val="006F4417"/>
    <w:rsid w:val="006F5DE3"/>
    <w:rsid w:val="00701BDF"/>
    <w:rsid w:val="00704119"/>
    <w:rsid w:val="00705A3D"/>
    <w:rsid w:val="00707315"/>
    <w:rsid w:val="00710FA3"/>
    <w:rsid w:val="0071143E"/>
    <w:rsid w:val="00711F98"/>
    <w:rsid w:val="00714199"/>
    <w:rsid w:val="007225CB"/>
    <w:rsid w:val="007239B9"/>
    <w:rsid w:val="00726D45"/>
    <w:rsid w:val="00727A0A"/>
    <w:rsid w:val="00730D87"/>
    <w:rsid w:val="007402EB"/>
    <w:rsid w:val="00741F10"/>
    <w:rsid w:val="007428C6"/>
    <w:rsid w:val="0074326A"/>
    <w:rsid w:val="00743921"/>
    <w:rsid w:val="007450BD"/>
    <w:rsid w:val="0075022F"/>
    <w:rsid w:val="0075034E"/>
    <w:rsid w:val="00754A5B"/>
    <w:rsid w:val="00754B15"/>
    <w:rsid w:val="00760300"/>
    <w:rsid w:val="007632E2"/>
    <w:rsid w:val="0076340A"/>
    <w:rsid w:val="00764297"/>
    <w:rsid w:val="00764496"/>
    <w:rsid w:val="00765E22"/>
    <w:rsid w:val="00766E21"/>
    <w:rsid w:val="00775E7A"/>
    <w:rsid w:val="00781F9B"/>
    <w:rsid w:val="00782976"/>
    <w:rsid w:val="00791846"/>
    <w:rsid w:val="0079223A"/>
    <w:rsid w:val="00792CB2"/>
    <w:rsid w:val="0079380B"/>
    <w:rsid w:val="00795AAD"/>
    <w:rsid w:val="007A6226"/>
    <w:rsid w:val="007B2D67"/>
    <w:rsid w:val="007D46F6"/>
    <w:rsid w:val="007D5E22"/>
    <w:rsid w:val="007D7948"/>
    <w:rsid w:val="007E1027"/>
    <w:rsid w:val="007E3621"/>
    <w:rsid w:val="007E3742"/>
    <w:rsid w:val="007E60E9"/>
    <w:rsid w:val="007E67BA"/>
    <w:rsid w:val="007F136F"/>
    <w:rsid w:val="007F1E91"/>
    <w:rsid w:val="00802710"/>
    <w:rsid w:val="00803087"/>
    <w:rsid w:val="008038BA"/>
    <w:rsid w:val="0080629F"/>
    <w:rsid w:val="00806778"/>
    <w:rsid w:val="008074D9"/>
    <w:rsid w:val="008101C3"/>
    <w:rsid w:val="00813797"/>
    <w:rsid w:val="00813EEA"/>
    <w:rsid w:val="0081483A"/>
    <w:rsid w:val="008148E1"/>
    <w:rsid w:val="008202F4"/>
    <w:rsid w:val="00825921"/>
    <w:rsid w:val="00825E90"/>
    <w:rsid w:val="00826EEF"/>
    <w:rsid w:val="00830113"/>
    <w:rsid w:val="00831694"/>
    <w:rsid w:val="008327AC"/>
    <w:rsid w:val="00833D61"/>
    <w:rsid w:val="008350A0"/>
    <w:rsid w:val="00840D4A"/>
    <w:rsid w:val="00843974"/>
    <w:rsid w:val="008475B6"/>
    <w:rsid w:val="00850548"/>
    <w:rsid w:val="00851FC0"/>
    <w:rsid w:val="008603CF"/>
    <w:rsid w:val="0086326A"/>
    <w:rsid w:val="008741F8"/>
    <w:rsid w:val="00876792"/>
    <w:rsid w:val="008842E7"/>
    <w:rsid w:val="008871B1"/>
    <w:rsid w:val="008925A4"/>
    <w:rsid w:val="00893153"/>
    <w:rsid w:val="008A0693"/>
    <w:rsid w:val="008A4926"/>
    <w:rsid w:val="008B0AAA"/>
    <w:rsid w:val="008B1AA7"/>
    <w:rsid w:val="008B1F4D"/>
    <w:rsid w:val="008B2FEF"/>
    <w:rsid w:val="008B5EA9"/>
    <w:rsid w:val="008C2A81"/>
    <w:rsid w:val="008C2E6C"/>
    <w:rsid w:val="008C5FAF"/>
    <w:rsid w:val="008C6C7A"/>
    <w:rsid w:val="008C7D45"/>
    <w:rsid w:val="008D4667"/>
    <w:rsid w:val="008D4CB3"/>
    <w:rsid w:val="008D77D2"/>
    <w:rsid w:val="008E1BF8"/>
    <w:rsid w:val="008E1C39"/>
    <w:rsid w:val="008E3F4E"/>
    <w:rsid w:val="008E5833"/>
    <w:rsid w:val="008E6287"/>
    <w:rsid w:val="008F4779"/>
    <w:rsid w:val="008F4AD5"/>
    <w:rsid w:val="008F522B"/>
    <w:rsid w:val="008F5D7B"/>
    <w:rsid w:val="009027D4"/>
    <w:rsid w:val="00903605"/>
    <w:rsid w:val="009071AC"/>
    <w:rsid w:val="00907994"/>
    <w:rsid w:val="00913AD4"/>
    <w:rsid w:val="00915571"/>
    <w:rsid w:val="00920DC5"/>
    <w:rsid w:val="0092103C"/>
    <w:rsid w:val="00921EDB"/>
    <w:rsid w:val="009269E2"/>
    <w:rsid w:val="00927B0A"/>
    <w:rsid w:val="009302D5"/>
    <w:rsid w:val="0094077E"/>
    <w:rsid w:val="009449FF"/>
    <w:rsid w:val="009504D7"/>
    <w:rsid w:val="00952FE7"/>
    <w:rsid w:val="0095327E"/>
    <w:rsid w:val="009538F8"/>
    <w:rsid w:val="00954DFD"/>
    <w:rsid w:val="009603F0"/>
    <w:rsid w:val="00960A4A"/>
    <w:rsid w:val="00960B47"/>
    <w:rsid w:val="00965261"/>
    <w:rsid w:val="00974A0E"/>
    <w:rsid w:val="00975395"/>
    <w:rsid w:val="00980036"/>
    <w:rsid w:val="009810EF"/>
    <w:rsid w:val="009823BB"/>
    <w:rsid w:val="00983C2C"/>
    <w:rsid w:val="00992E89"/>
    <w:rsid w:val="00997449"/>
    <w:rsid w:val="009A2287"/>
    <w:rsid w:val="009A27E8"/>
    <w:rsid w:val="009A4B84"/>
    <w:rsid w:val="009A5338"/>
    <w:rsid w:val="009A5DC5"/>
    <w:rsid w:val="009C15BF"/>
    <w:rsid w:val="009C27BD"/>
    <w:rsid w:val="009C2981"/>
    <w:rsid w:val="009D1746"/>
    <w:rsid w:val="009D20D0"/>
    <w:rsid w:val="009D5334"/>
    <w:rsid w:val="009D74AE"/>
    <w:rsid w:val="009D7AC4"/>
    <w:rsid w:val="009E15AB"/>
    <w:rsid w:val="009E38F3"/>
    <w:rsid w:val="009E7737"/>
    <w:rsid w:val="009E7BC3"/>
    <w:rsid w:val="009F1268"/>
    <w:rsid w:val="009F433C"/>
    <w:rsid w:val="009F57F5"/>
    <w:rsid w:val="009F6B80"/>
    <w:rsid w:val="00A00412"/>
    <w:rsid w:val="00A010EC"/>
    <w:rsid w:val="00A01931"/>
    <w:rsid w:val="00A03514"/>
    <w:rsid w:val="00A062AF"/>
    <w:rsid w:val="00A0669D"/>
    <w:rsid w:val="00A14C1B"/>
    <w:rsid w:val="00A20542"/>
    <w:rsid w:val="00A24475"/>
    <w:rsid w:val="00A269A6"/>
    <w:rsid w:val="00A3019A"/>
    <w:rsid w:val="00A31727"/>
    <w:rsid w:val="00A36D77"/>
    <w:rsid w:val="00A37879"/>
    <w:rsid w:val="00A41839"/>
    <w:rsid w:val="00A45744"/>
    <w:rsid w:val="00A45BD8"/>
    <w:rsid w:val="00A465B5"/>
    <w:rsid w:val="00A4728B"/>
    <w:rsid w:val="00A50C24"/>
    <w:rsid w:val="00A510BF"/>
    <w:rsid w:val="00A52214"/>
    <w:rsid w:val="00A52647"/>
    <w:rsid w:val="00A5341D"/>
    <w:rsid w:val="00A53F45"/>
    <w:rsid w:val="00A57739"/>
    <w:rsid w:val="00A60355"/>
    <w:rsid w:val="00A6126D"/>
    <w:rsid w:val="00A630FA"/>
    <w:rsid w:val="00A64FA3"/>
    <w:rsid w:val="00A65BBA"/>
    <w:rsid w:val="00A66518"/>
    <w:rsid w:val="00A7138F"/>
    <w:rsid w:val="00A73706"/>
    <w:rsid w:val="00A75AC0"/>
    <w:rsid w:val="00A766A6"/>
    <w:rsid w:val="00A771D4"/>
    <w:rsid w:val="00A81DD0"/>
    <w:rsid w:val="00A81F9C"/>
    <w:rsid w:val="00A8214F"/>
    <w:rsid w:val="00A823B3"/>
    <w:rsid w:val="00A84840"/>
    <w:rsid w:val="00A863E3"/>
    <w:rsid w:val="00A86C8B"/>
    <w:rsid w:val="00A910E9"/>
    <w:rsid w:val="00A919FC"/>
    <w:rsid w:val="00A96724"/>
    <w:rsid w:val="00A967C3"/>
    <w:rsid w:val="00A96DF5"/>
    <w:rsid w:val="00AA1CAC"/>
    <w:rsid w:val="00AA29B3"/>
    <w:rsid w:val="00AA6A88"/>
    <w:rsid w:val="00AA71B0"/>
    <w:rsid w:val="00AA7CFB"/>
    <w:rsid w:val="00AB240E"/>
    <w:rsid w:val="00AC377F"/>
    <w:rsid w:val="00AC43AA"/>
    <w:rsid w:val="00AC614F"/>
    <w:rsid w:val="00AD37ED"/>
    <w:rsid w:val="00AD5707"/>
    <w:rsid w:val="00AE00D9"/>
    <w:rsid w:val="00AE232D"/>
    <w:rsid w:val="00AE4752"/>
    <w:rsid w:val="00AE5DF6"/>
    <w:rsid w:val="00AE7570"/>
    <w:rsid w:val="00AF2995"/>
    <w:rsid w:val="00AF51E4"/>
    <w:rsid w:val="00AF5D31"/>
    <w:rsid w:val="00AF5DF2"/>
    <w:rsid w:val="00AF63CB"/>
    <w:rsid w:val="00AF6674"/>
    <w:rsid w:val="00B00F39"/>
    <w:rsid w:val="00B013AE"/>
    <w:rsid w:val="00B072DD"/>
    <w:rsid w:val="00B10AFE"/>
    <w:rsid w:val="00B137B3"/>
    <w:rsid w:val="00B148AA"/>
    <w:rsid w:val="00B17785"/>
    <w:rsid w:val="00B2285C"/>
    <w:rsid w:val="00B22F26"/>
    <w:rsid w:val="00B261B8"/>
    <w:rsid w:val="00B3134D"/>
    <w:rsid w:val="00B31F42"/>
    <w:rsid w:val="00B36240"/>
    <w:rsid w:val="00B367A6"/>
    <w:rsid w:val="00B37E83"/>
    <w:rsid w:val="00B42697"/>
    <w:rsid w:val="00B442D3"/>
    <w:rsid w:val="00B46A15"/>
    <w:rsid w:val="00B47DB5"/>
    <w:rsid w:val="00B53650"/>
    <w:rsid w:val="00B54CC5"/>
    <w:rsid w:val="00B55A83"/>
    <w:rsid w:val="00B56595"/>
    <w:rsid w:val="00B64140"/>
    <w:rsid w:val="00B657A2"/>
    <w:rsid w:val="00B67842"/>
    <w:rsid w:val="00B7036D"/>
    <w:rsid w:val="00B71749"/>
    <w:rsid w:val="00B73449"/>
    <w:rsid w:val="00B806F1"/>
    <w:rsid w:val="00B858DD"/>
    <w:rsid w:val="00B87620"/>
    <w:rsid w:val="00B95B0C"/>
    <w:rsid w:val="00B96334"/>
    <w:rsid w:val="00B96D87"/>
    <w:rsid w:val="00B97AD7"/>
    <w:rsid w:val="00BA0A62"/>
    <w:rsid w:val="00BA0E63"/>
    <w:rsid w:val="00BA33DD"/>
    <w:rsid w:val="00BA3848"/>
    <w:rsid w:val="00BA518C"/>
    <w:rsid w:val="00BA7E8F"/>
    <w:rsid w:val="00BB4CE6"/>
    <w:rsid w:val="00BB4DB5"/>
    <w:rsid w:val="00BB5361"/>
    <w:rsid w:val="00BC04B4"/>
    <w:rsid w:val="00BC0A47"/>
    <w:rsid w:val="00BC40BE"/>
    <w:rsid w:val="00BC40F0"/>
    <w:rsid w:val="00BD0EEC"/>
    <w:rsid w:val="00BD52F1"/>
    <w:rsid w:val="00BD5436"/>
    <w:rsid w:val="00BD583F"/>
    <w:rsid w:val="00BE75E6"/>
    <w:rsid w:val="00BF16AB"/>
    <w:rsid w:val="00BF70BF"/>
    <w:rsid w:val="00C05A9C"/>
    <w:rsid w:val="00C06CDE"/>
    <w:rsid w:val="00C11BF3"/>
    <w:rsid w:val="00C13611"/>
    <w:rsid w:val="00C144A8"/>
    <w:rsid w:val="00C14EE7"/>
    <w:rsid w:val="00C233A8"/>
    <w:rsid w:val="00C23E5C"/>
    <w:rsid w:val="00C310F5"/>
    <w:rsid w:val="00C3354F"/>
    <w:rsid w:val="00C34B64"/>
    <w:rsid w:val="00C37F90"/>
    <w:rsid w:val="00C41CB3"/>
    <w:rsid w:val="00C42449"/>
    <w:rsid w:val="00C43530"/>
    <w:rsid w:val="00C509DC"/>
    <w:rsid w:val="00C5741C"/>
    <w:rsid w:val="00C67EE1"/>
    <w:rsid w:val="00C708B7"/>
    <w:rsid w:val="00C70B5A"/>
    <w:rsid w:val="00C74007"/>
    <w:rsid w:val="00C81D26"/>
    <w:rsid w:val="00C85323"/>
    <w:rsid w:val="00C928CA"/>
    <w:rsid w:val="00C967EE"/>
    <w:rsid w:val="00CA3EE3"/>
    <w:rsid w:val="00CA41E8"/>
    <w:rsid w:val="00CA43A5"/>
    <w:rsid w:val="00CA5842"/>
    <w:rsid w:val="00CB4D39"/>
    <w:rsid w:val="00CC1A10"/>
    <w:rsid w:val="00CC3C92"/>
    <w:rsid w:val="00CD0B12"/>
    <w:rsid w:val="00CD4D5B"/>
    <w:rsid w:val="00CD5332"/>
    <w:rsid w:val="00CE3160"/>
    <w:rsid w:val="00CE36D3"/>
    <w:rsid w:val="00CE3D9D"/>
    <w:rsid w:val="00CE4FC7"/>
    <w:rsid w:val="00CE5813"/>
    <w:rsid w:val="00CE5D88"/>
    <w:rsid w:val="00CE5F4C"/>
    <w:rsid w:val="00CF0DD9"/>
    <w:rsid w:val="00CF1419"/>
    <w:rsid w:val="00CF4292"/>
    <w:rsid w:val="00CF5867"/>
    <w:rsid w:val="00CF77D1"/>
    <w:rsid w:val="00D009BA"/>
    <w:rsid w:val="00D01ABA"/>
    <w:rsid w:val="00D02432"/>
    <w:rsid w:val="00D02E41"/>
    <w:rsid w:val="00D0372E"/>
    <w:rsid w:val="00D1179C"/>
    <w:rsid w:val="00D1492E"/>
    <w:rsid w:val="00D16976"/>
    <w:rsid w:val="00D169CA"/>
    <w:rsid w:val="00D25EBC"/>
    <w:rsid w:val="00D265AF"/>
    <w:rsid w:val="00D319F3"/>
    <w:rsid w:val="00D3516A"/>
    <w:rsid w:val="00D37091"/>
    <w:rsid w:val="00D37EAE"/>
    <w:rsid w:val="00D448B0"/>
    <w:rsid w:val="00D46290"/>
    <w:rsid w:val="00D51E50"/>
    <w:rsid w:val="00D5363B"/>
    <w:rsid w:val="00D602D2"/>
    <w:rsid w:val="00D60360"/>
    <w:rsid w:val="00D626DE"/>
    <w:rsid w:val="00D66A9F"/>
    <w:rsid w:val="00D66B5B"/>
    <w:rsid w:val="00D67358"/>
    <w:rsid w:val="00D674BE"/>
    <w:rsid w:val="00D71EEF"/>
    <w:rsid w:val="00D737BC"/>
    <w:rsid w:val="00D74F37"/>
    <w:rsid w:val="00D75349"/>
    <w:rsid w:val="00D76E7E"/>
    <w:rsid w:val="00D818BD"/>
    <w:rsid w:val="00D855A5"/>
    <w:rsid w:val="00D96E3A"/>
    <w:rsid w:val="00DA1FB3"/>
    <w:rsid w:val="00DA2365"/>
    <w:rsid w:val="00DA429F"/>
    <w:rsid w:val="00DB107E"/>
    <w:rsid w:val="00DB3F81"/>
    <w:rsid w:val="00DB49F9"/>
    <w:rsid w:val="00DB5967"/>
    <w:rsid w:val="00DB68C2"/>
    <w:rsid w:val="00DC2A58"/>
    <w:rsid w:val="00DC3743"/>
    <w:rsid w:val="00DC3D29"/>
    <w:rsid w:val="00DC4AAD"/>
    <w:rsid w:val="00DD4F50"/>
    <w:rsid w:val="00DD5BDC"/>
    <w:rsid w:val="00DE205E"/>
    <w:rsid w:val="00DE7C03"/>
    <w:rsid w:val="00DF0928"/>
    <w:rsid w:val="00DF18D2"/>
    <w:rsid w:val="00DF530B"/>
    <w:rsid w:val="00DF5C99"/>
    <w:rsid w:val="00DF67F8"/>
    <w:rsid w:val="00E000A7"/>
    <w:rsid w:val="00E02451"/>
    <w:rsid w:val="00E04571"/>
    <w:rsid w:val="00E05F12"/>
    <w:rsid w:val="00E067DF"/>
    <w:rsid w:val="00E06E6B"/>
    <w:rsid w:val="00E143B9"/>
    <w:rsid w:val="00E15016"/>
    <w:rsid w:val="00E17926"/>
    <w:rsid w:val="00E220C4"/>
    <w:rsid w:val="00E22630"/>
    <w:rsid w:val="00E31EAE"/>
    <w:rsid w:val="00E33D46"/>
    <w:rsid w:val="00E35F4D"/>
    <w:rsid w:val="00E408BB"/>
    <w:rsid w:val="00E42CF6"/>
    <w:rsid w:val="00E43B43"/>
    <w:rsid w:val="00E44304"/>
    <w:rsid w:val="00E47118"/>
    <w:rsid w:val="00E51DE9"/>
    <w:rsid w:val="00E53F25"/>
    <w:rsid w:val="00E542CB"/>
    <w:rsid w:val="00E61CDB"/>
    <w:rsid w:val="00E621F2"/>
    <w:rsid w:val="00E6227E"/>
    <w:rsid w:val="00E705D7"/>
    <w:rsid w:val="00E714EE"/>
    <w:rsid w:val="00E805CB"/>
    <w:rsid w:val="00E80C1D"/>
    <w:rsid w:val="00E81207"/>
    <w:rsid w:val="00E8225A"/>
    <w:rsid w:val="00E83A60"/>
    <w:rsid w:val="00E90E71"/>
    <w:rsid w:val="00EA4314"/>
    <w:rsid w:val="00EA52A0"/>
    <w:rsid w:val="00EA5D92"/>
    <w:rsid w:val="00EA6391"/>
    <w:rsid w:val="00EB0E4F"/>
    <w:rsid w:val="00EB4F12"/>
    <w:rsid w:val="00EC08AA"/>
    <w:rsid w:val="00EC2084"/>
    <w:rsid w:val="00EC2CE3"/>
    <w:rsid w:val="00EC34BE"/>
    <w:rsid w:val="00EC5586"/>
    <w:rsid w:val="00ED10CB"/>
    <w:rsid w:val="00ED136A"/>
    <w:rsid w:val="00ED2FAE"/>
    <w:rsid w:val="00ED33E3"/>
    <w:rsid w:val="00ED4804"/>
    <w:rsid w:val="00ED7E44"/>
    <w:rsid w:val="00EE27EF"/>
    <w:rsid w:val="00EE2B27"/>
    <w:rsid w:val="00EE3BAF"/>
    <w:rsid w:val="00EE5864"/>
    <w:rsid w:val="00EE6825"/>
    <w:rsid w:val="00EF5E0D"/>
    <w:rsid w:val="00F00DCC"/>
    <w:rsid w:val="00F01DE9"/>
    <w:rsid w:val="00F07E8C"/>
    <w:rsid w:val="00F15416"/>
    <w:rsid w:val="00F15E50"/>
    <w:rsid w:val="00F22ACA"/>
    <w:rsid w:val="00F22BA6"/>
    <w:rsid w:val="00F25C74"/>
    <w:rsid w:val="00F30D8A"/>
    <w:rsid w:val="00F33CEE"/>
    <w:rsid w:val="00F34EE6"/>
    <w:rsid w:val="00F35CAB"/>
    <w:rsid w:val="00F40E3F"/>
    <w:rsid w:val="00F415AF"/>
    <w:rsid w:val="00F461E6"/>
    <w:rsid w:val="00F463B5"/>
    <w:rsid w:val="00F5025E"/>
    <w:rsid w:val="00F51318"/>
    <w:rsid w:val="00F526C6"/>
    <w:rsid w:val="00F53CA0"/>
    <w:rsid w:val="00F5415F"/>
    <w:rsid w:val="00F55B4C"/>
    <w:rsid w:val="00F5684E"/>
    <w:rsid w:val="00F56E3D"/>
    <w:rsid w:val="00F62EA9"/>
    <w:rsid w:val="00F62ED4"/>
    <w:rsid w:val="00F71068"/>
    <w:rsid w:val="00F73479"/>
    <w:rsid w:val="00F76C5E"/>
    <w:rsid w:val="00F80C39"/>
    <w:rsid w:val="00F81571"/>
    <w:rsid w:val="00F94274"/>
    <w:rsid w:val="00F965F2"/>
    <w:rsid w:val="00F96732"/>
    <w:rsid w:val="00FA1BE3"/>
    <w:rsid w:val="00FA62E3"/>
    <w:rsid w:val="00FB080E"/>
    <w:rsid w:val="00FB099B"/>
    <w:rsid w:val="00FB2A5B"/>
    <w:rsid w:val="00FC109B"/>
    <w:rsid w:val="00FC30FA"/>
    <w:rsid w:val="00FC36AF"/>
    <w:rsid w:val="00FC6E53"/>
    <w:rsid w:val="00FD1F94"/>
    <w:rsid w:val="00FD3ECE"/>
    <w:rsid w:val="00FD40CC"/>
    <w:rsid w:val="00FD632D"/>
    <w:rsid w:val="00FD7A8F"/>
    <w:rsid w:val="00FE0B36"/>
    <w:rsid w:val="00FE2CE0"/>
    <w:rsid w:val="00FE53A7"/>
    <w:rsid w:val="00FF081B"/>
    <w:rsid w:val="00FF1C67"/>
    <w:rsid w:val="00FF2BB7"/>
    <w:rsid w:val="00FF381B"/>
    <w:rsid w:val="00FF6058"/>
    <w:rsid w:val="00FF795F"/>
    <w:rsid w:val="258BBA2D"/>
    <w:rsid w:val="2C713EEE"/>
    <w:rsid w:val="2F1CF687"/>
    <w:rsid w:val="38F748A0"/>
    <w:rsid w:val="572073EF"/>
    <w:rsid w:val="790A1B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C7AAD2"/>
  <w14:defaultImageDpi w14:val="32767"/>
  <w15:docId w15:val="{A49EF1A8-0434-436D-90D7-82AF02B3B2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A659B"/>
    <w:pPr>
      <w:spacing w:before="120" w:after="120"/>
    </w:pPr>
    <w:rPr>
      <w:rFonts w:asciiTheme="minorHAnsi" w:hAnsiTheme="minorHAnsi"/>
      <w:szCs w:val="18"/>
      <w:lang w:val="en"/>
    </w:rPr>
  </w:style>
  <w:style w:type="paragraph" w:styleId="Heading1">
    <w:name w:val="heading 1"/>
    <w:basedOn w:val="Normal"/>
    <w:next w:val="Normal"/>
    <w:link w:val="Heading1Char"/>
    <w:qFormat/>
    <w:rsid w:val="00650A49"/>
    <w:pPr>
      <w:keepNext/>
      <w:spacing w:before="0" w:after="0"/>
      <w:outlineLvl w:val="0"/>
    </w:pPr>
    <w:rPr>
      <w:b/>
      <w:bCs/>
      <w:color w:val="FFFFFF" w:themeColor="background1"/>
      <w:sz w:val="28"/>
      <w:szCs w:val="28"/>
    </w:rPr>
  </w:style>
  <w:style w:type="paragraph" w:styleId="Heading2">
    <w:name w:val="heading 2"/>
    <w:next w:val="Normal"/>
    <w:link w:val="Heading2Char"/>
    <w:qFormat/>
    <w:rsid w:val="00650A49"/>
    <w:pPr>
      <w:keepNext/>
      <w:spacing w:before="240" w:after="200"/>
      <w:outlineLvl w:val="1"/>
    </w:pPr>
    <w:rPr>
      <w:rFonts w:ascii="Arial" w:hAnsi="Arial" w:eastAsia="MS Gothic" w:cs="Arial"/>
      <w:b/>
      <w:bCs/>
      <w:iCs/>
      <w:color w:val="2574BB" w:themeColor="accent2"/>
      <w:sz w:val="32"/>
      <w:szCs w:val="28"/>
    </w:rPr>
  </w:style>
  <w:style w:type="paragraph" w:styleId="Heading3">
    <w:name w:val="heading 3"/>
    <w:next w:val="Normal"/>
    <w:link w:val="Heading3Char"/>
    <w:qFormat/>
    <w:rsid w:val="00650A49"/>
    <w:pPr>
      <w:keepNext/>
      <w:spacing w:before="180" w:after="120"/>
      <w:outlineLvl w:val="2"/>
    </w:pPr>
    <w:rPr>
      <w:rFonts w:ascii="Arial" w:hAnsi="Arial" w:eastAsia="MS Gothic" w:cs="Arial"/>
      <w:b/>
      <w:bCs/>
      <w:color w:val="2574BB" w:themeColor="accent2"/>
      <w:sz w:val="24"/>
      <w:szCs w:val="24"/>
      <w:lang w:eastAsia="en-AU"/>
    </w:rPr>
  </w:style>
  <w:style w:type="paragraph" w:styleId="Heading4">
    <w:name w:val="heading 4"/>
    <w:basedOn w:val="Normal"/>
    <w:next w:val="Normal"/>
    <w:link w:val="Heading4Char"/>
    <w:qFormat/>
    <w:rsid w:val="00650A4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650A49"/>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0A49"/>
    <w:rPr>
      <w:rFonts w:asciiTheme="minorHAnsi" w:hAnsiTheme="minorHAnsi"/>
      <w:b/>
      <w:bCs/>
      <w:color w:val="FFFFFF" w:themeColor="background1"/>
      <w:sz w:val="28"/>
      <w:szCs w:val="28"/>
      <w:lang w:val="en"/>
    </w:rPr>
  </w:style>
  <w:style w:type="character" w:styleId="Heading2Char" w:customStyle="1">
    <w:name w:val="Heading 2 Char"/>
    <w:basedOn w:val="DefaultParagraphFont"/>
    <w:link w:val="Heading2"/>
    <w:rsid w:val="00650A49"/>
    <w:rPr>
      <w:rFonts w:ascii="Arial" w:hAnsi="Arial" w:eastAsia="MS Gothic" w:cs="Arial"/>
      <w:b/>
      <w:bCs/>
      <w:iCs/>
      <w:color w:val="2574BB" w:themeColor="accent2"/>
      <w:sz w:val="32"/>
      <w:szCs w:val="28"/>
    </w:rPr>
  </w:style>
  <w:style w:type="character" w:styleId="Heading3Char" w:customStyle="1">
    <w:name w:val="Heading 3 Char"/>
    <w:basedOn w:val="DefaultParagraphFont"/>
    <w:link w:val="Heading3"/>
    <w:rsid w:val="00650A49"/>
    <w:rPr>
      <w:rFonts w:ascii="Arial" w:hAnsi="Arial" w:eastAsia="MS Gothic" w:cs="Arial"/>
      <w:b/>
      <w:bCs/>
      <w:color w:val="2574BB" w:themeColor="accent2"/>
      <w:sz w:val="24"/>
      <w:szCs w:val="24"/>
      <w:lang w:eastAsia="en-AU"/>
    </w:rPr>
  </w:style>
  <w:style w:type="character" w:styleId="Heading4Char" w:customStyle="1">
    <w:name w:val="Heading 4 Char"/>
    <w:basedOn w:val="DefaultParagraphFont"/>
    <w:link w:val="Heading4"/>
    <w:rsid w:val="00650A49"/>
    <w:rPr>
      <w:rFonts w:eastAsia="MS Gothic" w:asciiTheme="minorHAnsi" w:hAnsiTheme="minorHAnsi"/>
      <w:b/>
      <w:bCs/>
      <w:color w:val="414141"/>
      <w:sz w:val="24"/>
      <w:szCs w:val="28"/>
    </w:rPr>
  </w:style>
  <w:style w:type="character" w:styleId="Heading5Char" w:customStyle="1">
    <w:name w:val="Heading 5 Char"/>
    <w:basedOn w:val="DefaultParagraphFont"/>
    <w:link w:val="Heading5"/>
    <w:rsid w:val="00650A49"/>
    <w:rPr>
      <w:rFonts w:asciiTheme="minorHAnsi" w:hAnsiTheme="minorHAnsi"/>
      <w:b/>
      <w:bCs/>
      <w:iCs/>
      <w:szCs w:val="26"/>
      <w:lang w:val="en"/>
    </w:rPr>
  </w:style>
  <w:style w:type="table" w:styleId="GridTable4-Accent2">
    <w:name w:val="Grid Table 4 Accent 2"/>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2574BB" w:themeColor="accent2" w:sz="4" w:space="0"/>
          <w:left w:val="single" w:color="2574BB" w:themeColor="accent2" w:sz="4" w:space="0"/>
          <w:bottom w:val="single" w:color="2574BB" w:themeColor="accent2" w:sz="4" w:space="0"/>
          <w:right w:val="single" w:color="2574BB" w:themeColor="accent2" w:sz="4" w:space="0"/>
          <w:insideH w:val="nil"/>
          <w:insideV w:val="nil"/>
        </w:tcBorders>
        <w:shd w:val="clear" w:color="auto" w:fill="2574BB" w:themeFill="accent2"/>
      </w:tcPr>
    </w:tblStylePr>
    <w:tblStylePr w:type="lastRow">
      <w:rPr>
        <w:b/>
        <w:bCs/>
      </w:rPr>
      <w:tblPr/>
      <w:tcPr>
        <w:tcBorders>
          <w:top w:val="double" w:color="2574BB" w:themeColor="accent2" w:sz="4" w:space="0"/>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650A49"/>
    <w:pPr>
      <w:numPr>
        <w:numId w:val="35"/>
      </w:numPr>
      <w:spacing w:before="60" w:after="60"/>
    </w:pPr>
    <w:rPr>
      <w:color w:val="000000" w:themeColor="text1"/>
      <w:szCs w:val="24"/>
      <w:lang w:val="en-GB"/>
    </w:rPr>
  </w:style>
  <w:style w:type="paragraph" w:styleId="ListNumber">
    <w:name w:val="List Number"/>
    <w:basedOn w:val="Normal"/>
    <w:uiPriority w:val="99"/>
    <w:unhideWhenUsed/>
    <w:rsid w:val="00650A49"/>
  </w:style>
  <w:style w:type="paragraph" w:styleId="ListNumber2">
    <w:name w:val="List Number 2"/>
    <w:basedOn w:val="ListBullet"/>
    <w:qFormat/>
    <w:rsid w:val="00650A49"/>
    <w:pPr>
      <w:numPr>
        <w:numId w:val="36"/>
      </w:numPr>
    </w:pPr>
  </w:style>
  <w:style w:type="paragraph" w:styleId="ListParagraph">
    <w:name w:val="List Paragraph"/>
    <w:basedOn w:val="Normal"/>
    <w:uiPriority w:val="34"/>
    <w:rsid w:val="00650A49"/>
    <w:pPr>
      <w:ind w:left="720"/>
      <w:contextualSpacing/>
    </w:pPr>
  </w:style>
  <w:style w:type="character" w:styleId="Strong">
    <w:name w:val="Strong"/>
    <w:basedOn w:val="DefaultParagraphFont"/>
    <w:rsid w:val="00650A49"/>
    <w:rPr>
      <w:b/>
      <w:bCs/>
    </w:rPr>
  </w:style>
  <w:style w:type="paragraph" w:styleId="Title">
    <w:name w:val="Title"/>
    <w:basedOn w:val="Normal"/>
    <w:next w:val="Normal"/>
    <w:link w:val="TitleChar"/>
    <w:qFormat/>
    <w:rsid w:val="00650A49"/>
    <w:pPr>
      <w:spacing w:before="48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650A49"/>
    <w:rPr>
      <w:rFonts w:asciiTheme="minorHAnsi" w:hAnsiTheme="minorHAnsi" w:eastAsiaTheme="majorEastAsia" w:cstheme="majorBidi"/>
      <w:color w:val="3F4A75"/>
      <w:kern w:val="28"/>
      <w:sz w:val="48"/>
      <w:szCs w:val="52"/>
    </w:rPr>
  </w:style>
  <w:style w:type="table" w:styleId="GridTable4-Accent3">
    <w:name w:val="Grid Table 4 Accent 3"/>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E2859" w:themeColor="accent3" w:sz="4" w:space="0"/>
          <w:left w:val="single" w:color="1E2859" w:themeColor="accent3" w:sz="4" w:space="0"/>
          <w:bottom w:val="single" w:color="1E2859" w:themeColor="accent3" w:sz="4" w:space="0"/>
          <w:right w:val="single" w:color="1E2859" w:themeColor="accent3" w:sz="4" w:space="0"/>
          <w:insideH w:val="nil"/>
          <w:insideV w:val="nil"/>
        </w:tcBorders>
        <w:shd w:val="clear" w:color="auto" w:fill="1E2859" w:themeFill="accent3"/>
      </w:tcPr>
    </w:tblStylePr>
    <w:tblStylePr w:type="lastRow">
      <w:rPr>
        <w:b/>
        <w:bCs/>
      </w:rPr>
      <w:tblPr/>
      <w:tcPr>
        <w:tcBorders>
          <w:top w:val="double" w:color="1E2859" w:themeColor="accent3" w:sz="4" w:space="0"/>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5757F" w:themeColor="accent4" w:sz="4" w:space="0"/>
          <w:left w:val="single" w:color="05757F" w:themeColor="accent4" w:sz="4" w:space="0"/>
          <w:bottom w:val="single" w:color="05757F" w:themeColor="accent4" w:sz="4" w:space="0"/>
          <w:right w:val="single" w:color="05757F" w:themeColor="accent4" w:sz="4" w:space="0"/>
          <w:insideH w:val="nil"/>
          <w:insideV w:val="nil"/>
        </w:tcBorders>
        <w:shd w:val="clear" w:color="auto" w:fill="05757F" w:themeFill="accent4"/>
      </w:tcPr>
    </w:tblStylePr>
    <w:tblStylePr w:type="lastRow">
      <w:rPr>
        <w:b/>
        <w:bCs/>
      </w:rPr>
      <w:tblPr/>
      <w:tcPr>
        <w:tcBorders>
          <w:top w:val="double" w:color="05757F" w:themeColor="accent4" w:sz="4" w:space="0"/>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4082" w:themeColor="accent5" w:sz="4" w:space="0"/>
          <w:left w:val="single" w:color="004082" w:themeColor="accent5" w:sz="4" w:space="0"/>
          <w:bottom w:val="single" w:color="004082" w:themeColor="accent5" w:sz="4" w:space="0"/>
          <w:right w:val="single" w:color="004082" w:themeColor="accent5" w:sz="4" w:space="0"/>
          <w:insideH w:val="nil"/>
          <w:insideV w:val="nil"/>
        </w:tcBorders>
        <w:shd w:val="clear" w:color="auto" w:fill="004082" w:themeFill="accent5"/>
      </w:tcPr>
    </w:tblStylePr>
    <w:tblStylePr w:type="lastRow">
      <w:rPr>
        <w:b/>
        <w:bCs/>
      </w:rPr>
      <w:tblPr/>
      <w:tcPr>
        <w:tcBorders>
          <w:top w:val="double" w:color="004082" w:themeColor="accent5" w:sz="4" w:space="0"/>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650A49"/>
    <w:pPr>
      <w:tabs>
        <w:tab w:val="center" w:pos="4513"/>
        <w:tab w:val="right" w:pos="9026"/>
      </w:tabs>
    </w:pPr>
    <w:rPr>
      <w:rFonts w:asciiTheme="minorHAnsi" w:hAnsiTheme="minorHAnsi"/>
      <w:sz w:val="16"/>
      <w:szCs w:val="24"/>
    </w:rPr>
  </w:style>
  <w:style w:type="character" w:styleId="HeaderChar" w:customStyle="1">
    <w:name w:val="Header Char"/>
    <w:basedOn w:val="DefaultParagraphFont"/>
    <w:link w:val="Header"/>
    <w:rsid w:val="00650A49"/>
    <w:rPr>
      <w:rFonts w:asciiTheme="minorHAnsi" w:hAnsiTheme="minorHAnsi"/>
      <w:sz w:val="16"/>
      <w:szCs w:val="24"/>
    </w:rPr>
  </w:style>
  <w:style w:type="paragraph" w:styleId="Footer">
    <w:name w:val="footer"/>
    <w:link w:val="FooterChar"/>
    <w:uiPriority w:val="99"/>
    <w:qFormat/>
    <w:rsid w:val="00650A49"/>
    <w:pPr>
      <w:tabs>
        <w:tab w:val="center" w:pos="4513"/>
        <w:tab w:val="right" w:pos="9026"/>
      </w:tabs>
    </w:pPr>
    <w:rPr>
      <w:rFonts w:asciiTheme="minorHAnsi" w:hAnsiTheme="minorHAnsi"/>
      <w:szCs w:val="24"/>
    </w:rPr>
  </w:style>
  <w:style w:type="character" w:styleId="FooterChar" w:customStyle="1">
    <w:name w:val="Footer Char"/>
    <w:basedOn w:val="DefaultParagraphFont"/>
    <w:link w:val="Footer"/>
    <w:uiPriority w:val="99"/>
    <w:rsid w:val="00650A49"/>
    <w:rPr>
      <w:rFonts w:asciiTheme="minorHAnsi" w:hAnsiTheme="minorHAnsi"/>
      <w:szCs w:val="24"/>
    </w:rPr>
  </w:style>
  <w:style w:type="character" w:styleId="Hyperlink">
    <w:name w:val="Hyperlink"/>
    <w:basedOn w:val="DefaultParagraphFont"/>
    <w:uiPriority w:val="99"/>
    <w:qFormat/>
    <w:rsid w:val="00650A49"/>
    <w:rPr>
      <w:color w:val="000000" w:themeColor="hyperlink"/>
      <w:u w:val="single"/>
    </w:rPr>
  </w:style>
  <w:style w:type="table" w:styleId="TableGrid">
    <w:name w:val="Table Grid"/>
    <w:basedOn w:val="TableNormal"/>
    <w:uiPriority w:val="39"/>
    <w:rsid w:val="00650A49"/>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650A49"/>
    <w:pPr>
      <w:spacing w:after="180" w:line="240" w:lineRule="atLeast"/>
      <w:ind w:left="850" w:hanging="425"/>
    </w:pPr>
    <w:rPr>
      <w:rFonts w:ascii="Calibri" w:hAnsi="Calibri" w:eastAsia="Cambria"/>
      <w:sz w:val="24"/>
    </w:rPr>
  </w:style>
  <w:style w:type="paragraph" w:styleId="ListBullet3">
    <w:name w:val="List Bullet 3"/>
    <w:basedOn w:val="Normal"/>
    <w:uiPriority w:val="2"/>
    <w:rsid w:val="00650A49"/>
    <w:pPr>
      <w:spacing w:after="180" w:line="240" w:lineRule="atLeast"/>
      <w:ind w:left="1276" w:hanging="425"/>
    </w:pPr>
    <w:rPr>
      <w:rFonts w:ascii="Calibri" w:hAnsi="Calibri" w:eastAsia="Cambria"/>
      <w:sz w:val="24"/>
    </w:rPr>
  </w:style>
  <w:style w:type="numbering" w:styleId="ListBullets" w:customStyle="1">
    <w:name w:val="ListBullets"/>
    <w:uiPriority w:val="99"/>
    <w:locked/>
    <w:rsid w:val="00650A49"/>
    <w:pPr>
      <w:numPr>
        <w:numId w:val="3"/>
      </w:numPr>
    </w:pPr>
  </w:style>
  <w:style w:type="paragraph" w:styleId="Revision">
    <w:name w:val="Revision"/>
    <w:hidden/>
    <w:uiPriority w:val="99"/>
    <w:semiHidden/>
    <w:rsid w:val="005E2060"/>
    <w:rPr>
      <w:rFonts w:ascii="Arial" w:hAnsi="Arial"/>
      <w:sz w:val="21"/>
      <w:lang w:val="en-AU"/>
    </w:rPr>
  </w:style>
  <w:style w:type="paragraph" w:styleId="TableTextNormal" w:customStyle="1">
    <w:name w:val="Table Text Normal"/>
    <w:qFormat/>
    <w:locked/>
    <w:rsid w:val="00650A49"/>
    <w:pPr>
      <w:spacing w:before="60" w:after="60"/>
    </w:pPr>
    <w:rPr>
      <w:rFonts w:asciiTheme="minorHAnsi" w:hAnsiTheme="minorHAnsi"/>
      <w:bCs/>
      <w:szCs w:val="24"/>
    </w:rPr>
  </w:style>
  <w:style w:type="paragraph" w:styleId="TableTitle" w:customStyle="1">
    <w:name w:val="Table Title"/>
    <w:qFormat/>
    <w:locked/>
    <w:rsid w:val="00650A49"/>
    <w:pPr>
      <w:spacing w:before="120" w:after="120"/>
    </w:pPr>
    <w:rPr>
      <w:rFonts w:ascii="Arial" w:hAnsi="Arial"/>
      <w:b/>
      <w:color w:val="000000" w:themeColor="text1"/>
      <w:sz w:val="22"/>
      <w:szCs w:val="24"/>
      <w:lang w:val="en-US"/>
    </w:rPr>
  </w:style>
  <w:style w:type="paragraph" w:styleId="FigureTitle" w:customStyle="1">
    <w:name w:val="Figure Title"/>
    <w:basedOn w:val="Normal"/>
    <w:next w:val="Normal"/>
    <w:qFormat/>
    <w:rsid w:val="00650A49"/>
    <w:rPr>
      <w:rFonts w:cs="Arial"/>
      <w:b/>
      <w:bCs/>
      <w:iCs/>
      <w:color w:val="000000" w:themeColor="text1"/>
      <w:szCs w:val="22"/>
      <w:lang w:val="en-GB"/>
    </w:rPr>
  </w:style>
  <w:style w:type="paragraph" w:styleId="Tablelistbullet" w:customStyle="1">
    <w:name w:val="Table list bullet"/>
    <w:basedOn w:val="TableTextNormal"/>
    <w:qFormat/>
    <w:rsid w:val="00650A49"/>
    <w:pPr>
      <w:numPr>
        <w:numId w:val="41"/>
      </w:numPr>
    </w:pPr>
    <w:rPr>
      <w:szCs w:val="20"/>
    </w:rPr>
  </w:style>
  <w:style w:type="paragraph" w:styleId="Tablelistnumber" w:customStyle="1">
    <w:name w:val="Table list number"/>
    <w:basedOn w:val="TableTextNormal"/>
    <w:qFormat/>
    <w:rsid w:val="00650A49"/>
    <w:pPr>
      <w:numPr>
        <w:numId w:val="42"/>
      </w:numPr>
    </w:pPr>
    <w:rPr>
      <w:bCs w:val="0"/>
      <w14:numSpacing w14:val="proportional"/>
    </w:rPr>
  </w:style>
  <w:style w:type="paragraph" w:styleId="TableHeader" w:customStyle="1">
    <w:name w:val="Table Header"/>
    <w:basedOn w:val="Normal"/>
    <w:next w:val="TableTextNormal"/>
    <w:qFormat/>
    <w:rsid w:val="00650A49"/>
    <w:pPr>
      <w:spacing w:before="80" w:after="80"/>
    </w:pPr>
    <w:rPr>
      <w:rFonts w:eastAsia="Cambria"/>
      <w:b/>
      <w:color w:val="000000" w:themeColor="text1"/>
      <w:szCs w:val="22"/>
      <w:lang w:val="en-US"/>
    </w:rPr>
  </w:style>
  <w:style w:type="paragraph" w:styleId="Subtitle">
    <w:name w:val="Subtitle"/>
    <w:next w:val="Normal"/>
    <w:link w:val="SubtitleChar"/>
    <w:qFormat/>
    <w:rsid w:val="00650A49"/>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650A49"/>
    <w:rPr>
      <w:rFonts w:ascii="Arial" w:hAnsi="Arial" w:eastAsiaTheme="majorEastAsia" w:cstheme="majorBidi"/>
      <w:iCs/>
      <w:color w:val="3F4A75"/>
      <w:spacing w:val="15"/>
      <w:sz w:val="40"/>
      <w:szCs w:val="24"/>
    </w:rPr>
  </w:style>
  <w:style w:type="table" w:styleId="PlainTable1">
    <w:name w:val="Plain Table 1"/>
    <w:basedOn w:val="TableNormal"/>
    <w:uiPriority w:val="99"/>
    <w:rsid w:val="00650A4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RGTitle" w:customStyle="1">
    <w:name w:val="QRG Title"/>
    <w:next w:val="QRGSubtitle"/>
    <w:rsid w:val="00650A49"/>
    <w:pPr>
      <w:keepNext/>
      <w:outlineLvl w:val="0"/>
    </w:pPr>
    <w:rPr>
      <w:rFonts w:ascii="Arial Black" w:hAnsi="Arial Black" w:eastAsia="MS Gothic" w:cs="Arial"/>
      <w:b/>
      <w:bCs/>
      <w:color w:val="004082" w:themeColor="accent5"/>
      <w:kern w:val="28"/>
      <w:sz w:val="28"/>
      <w:szCs w:val="28"/>
    </w:rPr>
  </w:style>
  <w:style w:type="paragraph" w:styleId="QRGSubtitle" w:customStyle="1">
    <w:name w:val="QRG Subtitle"/>
    <w:next w:val="Normal"/>
    <w:rsid w:val="00672A1D"/>
    <w:pPr>
      <w:keepNext/>
      <w:spacing w:after="120"/>
      <w:outlineLvl w:val="0"/>
    </w:pPr>
    <w:rPr>
      <w:rFonts w:eastAsia="MS Gothic" w:cs="Arial" w:asciiTheme="minorHAnsi" w:hAnsiTheme="minorHAnsi"/>
      <w:b/>
      <w:bCs/>
      <w:color w:val="00B3C3"/>
      <w:kern w:val="28"/>
      <w:sz w:val="36"/>
      <w:szCs w:val="36"/>
      <w:lang w:val="en-AU"/>
    </w:rPr>
  </w:style>
  <w:style w:type="paragraph" w:styleId="DoHBanner" w:customStyle="1">
    <w:name w:val="DoH Banner"/>
    <w:next w:val="Normal"/>
    <w:rsid w:val="00650A49"/>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650A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akoutText" w:customStyle="1">
    <w:name w:val="Breakout Text"/>
    <w:next w:val="Normal"/>
    <w:rsid w:val="00650A49"/>
    <w:pPr>
      <w:spacing w:before="480" w:after="600"/>
      <w:ind w:left="108"/>
    </w:pPr>
    <w:rPr>
      <w:rFonts w:eastAsia="Cambria" w:asciiTheme="minorHAnsi" w:hAnsiTheme="minorHAnsi"/>
      <w:b/>
      <w:bCs/>
      <w:color w:val="17A3B0" w:themeColor="accent1"/>
      <w:sz w:val="24"/>
      <w:szCs w:val="24"/>
      <w:lang w:val="en" w:eastAsia="en-AU"/>
    </w:rPr>
  </w:style>
  <w:style w:type="paragraph" w:styleId="NormalCentredItalics" w:customStyle="1">
    <w:name w:val="Normal_Centred Italics"/>
    <w:basedOn w:val="Normal"/>
    <w:rsid w:val="00650A49"/>
    <w:pPr>
      <w:jc w:val="center"/>
    </w:pPr>
    <w:rPr>
      <w:i/>
      <w:iCs/>
    </w:rPr>
  </w:style>
  <w:style w:type="character" w:styleId="FollowedHyperlink">
    <w:name w:val="FollowedHyperlink"/>
    <w:basedOn w:val="DefaultParagraphFont"/>
    <w:uiPriority w:val="99"/>
    <w:semiHidden/>
    <w:unhideWhenUsed/>
    <w:rsid w:val="00650A49"/>
    <w:rPr>
      <w:color w:val="05757F" w:themeColor="followedHyperlink"/>
      <w:u w:val="single"/>
    </w:rPr>
  </w:style>
  <w:style w:type="paragraph" w:styleId="TableBullet1Normal" w:customStyle="1">
    <w:name w:val="Table Bullet 1 Normal"/>
    <w:rsid w:val="00650A49"/>
    <w:pPr>
      <w:numPr>
        <w:numId w:val="44"/>
      </w:numPr>
      <w:spacing w:before="60" w:after="60"/>
    </w:pPr>
    <w:rPr>
      <w:rFonts w:asciiTheme="minorHAnsi" w:hAnsiTheme="minorHAnsi"/>
      <w:szCs w:val="24"/>
    </w:rPr>
  </w:style>
  <w:style w:type="paragraph" w:styleId="TableBullet2Normal" w:customStyle="1">
    <w:name w:val="Table Bullet 2 Normal"/>
    <w:basedOn w:val="TableBullet1Normal"/>
    <w:rsid w:val="00650A49"/>
    <w:pPr>
      <w:numPr>
        <w:ilvl w:val="1"/>
      </w:numPr>
    </w:pPr>
  </w:style>
  <w:style w:type="paragraph" w:styleId="TableBullet3Normal" w:customStyle="1">
    <w:name w:val="Table Bullet 3 Normal"/>
    <w:basedOn w:val="TableBullet2Normal"/>
    <w:rsid w:val="00650A49"/>
    <w:pPr>
      <w:numPr>
        <w:ilvl w:val="2"/>
      </w:numPr>
    </w:pPr>
  </w:style>
  <w:style w:type="paragraph" w:styleId="TableNumber1Normal" w:customStyle="1">
    <w:name w:val="Table Number 1 Normal"/>
    <w:rsid w:val="00650A49"/>
    <w:pPr>
      <w:numPr>
        <w:ilvl w:val="3"/>
        <w:numId w:val="44"/>
      </w:numPr>
      <w:spacing w:before="60" w:after="60"/>
    </w:pPr>
    <w:rPr>
      <w:rFonts w:asciiTheme="minorHAnsi" w:hAnsiTheme="minorHAnsi"/>
      <w:szCs w:val="24"/>
    </w:rPr>
  </w:style>
  <w:style w:type="paragraph" w:styleId="TableNumber2Normal" w:customStyle="1">
    <w:name w:val="Table Number 2 Normal"/>
    <w:basedOn w:val="TableNumber1Normal"/>
    <w:rsid w:val="00650A49"/>
    <w:pPr>
      <w:numPr>
        <w:ilvl w:val="4"/>
      </w:numPr>
    </w:pPr>
  </w:style>
  <w:style w:type="paragraph" w:styleId="TableNumber3Normal" w:customStyle="1">
    <w:name w:val="Table Number 3 Normal"/>
    <w:basedOn w:val="TableNumber2Normal"/>
    <w:rsid w:val="00650A49"/>
    <w:pPr>
      <w:numPr>
        <w:ilvl w:val="5"/>
      </w:numPr>
    </w:pPr>
  </w:style>
  <w:style w:type="numbering" w:styleId="TableBulletsNumbers" w:customStyle="1">
    <w:name w:val="Table Bullets &amp; Numbers"/>
    <w:basedOn w:val="NoList"/>
    <w:uiPriority w:val="99"/>
    <w:rsid w:val="00650A49"/>
    <w:pPr>
      <w:numPr>
        <w:numId w:val="27"/>
      </w:numPr>
    </w:pPr>
  </w:style>
  <w:style w:type="paragraph" w:styleId="NormalSingleSpace" w:customStyle="1">
    <w:name w:val="Normal_Single Space"/>
    <w:rsid w:val="00650A49"/>
    <w:rPr>
      <w:rFonts w:asciiTheme="minorHAnsi" w:hAnsiTheme="minorHAnsi"/>
      <w:szCs w:val="18"/>
      <w:lang w:val="en"/>
    </w:rPr>
  </w:style>
  <w:style w:type="table" w:styleId="GridTable4-Accent1">
    <w:name w:val="Grid Table 4 Accent 1"/>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7A3B0" w:themeColor="accent1" w:sz="4" w:space="0"/>
          <w:left w:val="single" w:color="17A3B0" w:themeColor="accent1" w:sz="4" w:space="0"/>
          <w:bottom w:val="single" w:color="17A3B0" w:themeColor="accent1" w:sz="4" w:space="0"/>
          <w:right w:val="single" w:color="17A3B0" w:themeColor="accent1" w:sz="4" w:space="0"/>
          <w:insideH w:val="nil"/>
          <w:insideV w:val="nil"/>
        </w:tcBorders>
        <w:shd w:val="clear" w:color="auto" w:fill="17A3B0" w:themeFill="accent1"/>
      </w:tcPr>
    </w:tblStylePr>
    <w:tblStylePr w:type="lastRow">
      <w:rPr>
        <w:b/>
        <w:bCs/>
      </w:rPr>
      <w:tblPr/>
      <w:tcPr>
        <w:tcBorders>
          <w:top w:val="double" w:color="17A3B0" w:themeColor="accent1" w:sz="4" w:space="0"/>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styleId="TableColumnHeadingNormal" w:customStyle="1">
    <w:name w:val="Table Column Heading Normal"/>
    <w:rsid w:val="00650A49"/>
    <w:pPr>
      <w:keepNext/>
      <w:spacing w:before="60" w:after="60"/>
    </w:pPr>
    <w:rPr>
      <w:rFonts w:asciiTheme="minorHAnsi" w:hAnsiTheme="minorHAnsi"/>
      <w:szCs w:val="24"/>
    </w:rPr>
  </w:style>
  <w:style w:type="paragraph" w:styleId="TableTextHeadingNormal" w:customStyle="1">
    <w:name w:val="Table Text Heading Normal"/>
    <w:basedOn w:val="TableTextNormal"/>
    <w:rsid w:val="00650A49"/>
    <w:rPr>
      <w:b/>
    </w:rPr>
  </w:style>
  <w:style w:type="paragraph" w:styleId="MoreInformationHeading" w:customStyle="1">
    <w:name w:val="More Information Heading"/>
    <w:basedOn w:val="TableTextHeadingNormal"/>
    <w:rsid w:val="00650A49"/>
    <w:pPr>
      <w:tabs>
        <w:tab w:val="left" w:pos="851"/>
      </w:tabs>
      <w:ind w:left="851"/>
    </w:pPr>
    <w:rPr>
      <w:color w:val="17A3B0" w:themeColor="accent1"/>
      <w:sz w:val="24"/>
      <w:szCs w:val="32"/>
    </w:rPr>
  </w:style>
  <w:style w:type="paragraph" w:styleId="CommentText">
    <w:name w:val="annotation text"/>
    <w:basedOn w:val="Normal"/>
    <w:link w:val="CommentTextChar"/>
    <w:uiPriority w:val="99"/>
    <w:unhideWhenUsed/>
    <w:rsid w:val="00650A49"/>
    <w:rPr>
      <w:szCs w:val="20"/>
    </w:rPr>
  </w:style>
  <w:style w:type="character" w:styleId="CommentTextChar" w:customStyle="1">
    <w:name w:val="Comment Text Char"/>
    <w:basedOn w:val="DefaultParagraphFont"/>
    <w:link w:val="CommentText"/>
    <w:uiPriority w:val="99"/>
    <w:rsid w:val="00650A49"/>
    <w:rPr>
      <w:rFonts w:asciiTheme="minorHAnsi" w:hAnsiTheme="minorHAnsi"/>
      <w:lang w:val="en"/>
    </w:rPr>
  </w:style>
  <w:style w:type="character" w:styleId="CommentReference">
    <w:name w:val="annotation reference"/>
    <w:basedOn w:val="DefaultParagraphFont"/>
    <w:uiPriority w:val="99"/>
    <w:semiHidden/>
    <w:unhideWhenUsed/>
    <w:rsid w:val="00650A49"/>
    <w:rPr>
      <w:sz w:val="16"/>
      <w:szCs w:val="16"/>
    </w:rPr>
  </w:style>
  <w:style w:type="character" w:styleId="UnresolvedMention">
    <w:name w:val="Unresolved Mention"/>
    <w:basedOn w:val="DefaultParagraphFont"/>
    <w:uiPriority w:val="99"/>
    <w:semiHidden/>
    <w:unhideWhenUsed/>
    <w:rsid w:val="008327AC"/>
    <w:rPr>
      <w:color w:val="605E5C"/>
      <w:shd w:val="clear" w:color="auto" w:fill="E1DFDD"/>
    </w:rPr>
  </w:style>
  <w:style w:type="paragraph" w:styleId="TableTextHeadingNormalWhite" w:customStyle="1">
    <w:name w:val="Table Text Heading Normal_White"/>
    <w:basedOn w:val="TableTextHeadingNormal"/>
    <w:rsid w:val="00650A49"/>
    <w:rPr>
      <w:color w:val="FFFFFF" w:themeColor="background1"/>
    </w:rPr>
  </w:style>
  <w:style w:type="paragraph" w:styleId="MajorHeading" w:customStyle="1">
    <w:name w:val="Major Heading"/>
    <w:next w:val="Normal"/>
    <w:rsid w:val="00650A49"/>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650A49"/>
    <w:rPr>
      <w:b/>
      <w:bCs/>
    </w:rPr>
  </w:style>
  <w:style w:type="character" w:styleId="CommentSubjectChar" w:customStyle="1">
    <w:name w:val="Comment Subject Char"/>
    <w:basedOn w:val="CommentTextChar"/>
    <w:link w:val="CommentSubject"/>
    <w:uiPriority w:val="99"/>
    <w:semiHidden/>
    <w:rsid w:val="00650A49"/>
    <w:rPr>
      <w:rFonts w:asciiTheme="minorHAnsi" w:hAnsiTheme="minorHAnsi"/>
      <w:b/>
      <w:bCs/>
      <w:lang w:val="en"/>
    </w:rPr>
  </w:style>
  <w:style w:type="paragraph" w:styleId="BodyTextDOH" w:customStyle="1">
    <w:name w:val="Body Text_DOH"/>
    <w:basedOn w:val="Normal"/>
    <w:qFormat/>
    <w:rsid w:val="00650A49"/>
    <w:pPr>
      <w:spacing w:line="264" w:lineRule="auto"/>
    </w:pPr>
    <w:rPr>
      <w:rFonts w:eastAsiaTheme="minorHAnsi" w:cstheme="minorBidi"/>
      <w:szCs w:val="20"/>
      <w:lang w:val="en-AU"/>
    </w:rPr>
  </w:style>
  <w:style w:type="paragraph" w:styleId="Bullet2ndlevelDOH" w:customStyle="1">
    <w:name w:val="Bullet 2nd level DOH"/>
    <w:basedOn w:val="Normal"/>
    <w:qFormat/>
    <w:rsid w:val="00650A49"/>
    <w:pPr>
      <w:tabs>
        <w:tab w:val="left" w:pos="357"/>
      </w:tabs>
      <w:spacing w:before="40" w:after="40" w:line="264" w:lineRule="auto"/>
    </w:pPr>
    <w:rPr>
      <w:rFonts w:eastAsiaTheme="minorHAnsi" w:cstheme="minorBidi"/>
      <w:szCs w:val="22"/>
      <w:lang w:val="en-AU"/>
    </w:rPr>
  </w:style>
  <w:style w:type="paragraph" w:styleId="DoubleIndentBullet" w:customStyle="1">
    <w:name w:val="Double Indent Bullet"/>
    <w:basedOn w:val="TableBullet1Normal"/>
    <w:rsid w:val="00650A49"/>
    <w:pPr>
      <w:spacing w:before="0" w:after="20"/>
      <w:ind w:left="1020"/>
    </w:pPr>
    <w:rPr>
      <w:lang w:val="en-AU"/>
    </w:rPr>
  </w:style>
  <w:style w:type="paragraph" w:styleId="DoubleIndentText" w:customStyle="1">
    <w:name w:val="Double Indent Text"/>
    <w:basedOn w:val="TableTextNormal"/>
    <w:rsid w:val="00650A49"/>
    <w:pPr>
      <w:ind w:left="680"/>
    </w:pPr>
  </w:style>
  <w:style w:type="character" w:styleId="DropSmallIcon" w:customStyle="1">
    <w:name w:val="Drop Small Icon"/>
    <w:basedOn w:val="DefaultParagraphFont"/>
    <w:uiPriority w:val="1"/>
    <w:rsid w:val="00650A49"/>
    <w:rPr>
      <w:position w:val="-12"/>
    </w:rPr>
  </w:style>
  <w:style w:type="character" w:styleId="DropMediumIcon" w:customStyle="1">
    <w:name w:val="Drop Medium Icon"/>
    <w:basedOn w:val="DropSmallIcon"/>
    <w:uiPriority w:val="1"/>
    <w:rsid w:val="00650A49"/>
    <w:rPr>
      <w:position w:val="-24"/>
    </w:rPr>
  </w:style>
  <w:style w:type="character" w:styleId="DropLargeIcon" w:customStyle="1">
    <w:name w:val="Drop Large Icon"/>
    <w:basedOn w:val="DropMediumIcon"/>
    <w:uiPriority w:val="1"/>
    <w:rsid w:val="00650A49"/>
    <w:rPr>
      <w:position w:val="-26"/>
    </w:rPr>
  </w:style>
  <w:style w:type="paragraph" w:styleId="DropLargeText" w:customStyle="1">
    <w:name w:val="Drop Large Text"/>
    <w:basedOn w:val="Normal"/>
    <w:rsid w:val="00650A49"/>
    <w:pPr>
      <w:spacing w:line="320" w:lineRule="exact"/>
      <w:ind w:left="851" w:hanging="851"/>
    </w:pPr>
  </w:style>
  <w:style w:type="paragraph" w:styleId="FillExample" w:customStyle="1">
    <w:name w:val="Fill Example"/>
    <w:basedOn w:val="TableColumnHeadingNormal"/>
    <w:rsid w:val="00486C1E"/>
    <w:pPr>
      <w:pBdr>
        <w:top w:val="single" w:color="00B3C3" w:sz="8" w:space="1"/>
        <w:left w:val="single" w:color="00B3C3" w:sz="8" w:space="4"/>
        <w:bottom w:val="single" w:color="00B3C3" w:sz="8" w:space="1"/>
        <w:right w:val="single" w:color="00B3C3" w:sz="8" w:space="4"/>
      </w:pBdr>
      <w:shd w:val="clear" w:color="auto" w:fill="00B3C3"/>
      <w:spacing w:after="0"/>
      <w:ind w:left="125" w:right="130"/>
    </w:pPr>
    <w:rPr>
      <w:b/>
      <w:bCs/>
      <w:color w:val="FFFFFF" w:themeColor="background1"/>
      <w:lang w:val="en-AU"/>
    </w:rPr>
  </w:style>
  <w:style w:type="paragraph" w:styleId="FillLightTeal" w:customStyle="1">
    <w:name w:val="Fill Light Teal"/>
    <w:basedOn w:val="TableTextNormal"/>
    <w:rsid w:val="00AC43AA"/>
    <w:pPr>
      <w:pBdr>
        <w:top w:val="single" w:color="C0FAFF" w:sz="8" w:space="1"/>
        <w:left w:val="single" w:color="C0FAFF" w:sz="8" w:space="0"/>
        <w:bottom w:val="single" w:color="C0FAFF" w:sz="8" w:space="4"/>
        <w:right w:val="single" w:color="C0FAFF" w:sz="8" w:space="0"/>
      </w:pBdr>
      <w:shd w:val="clear" w:color="auto" w:fill="C0FAFF"/>
      <w:tabs>
        <w:tab w:val="left" w:pos="482"/>
        <w:tab w:val="left" w:pos="964"/>
      </w:tabs>
      <w:spacing w:before="0" w:line="300" w:lineRule="exact"/>
      <w:ind w:left="494" w:right="40" w:hanging="454"/>
    </w:pPr>
    <w:rPr>
      <w:lang w:val="en-AU"/>
    </w:rPr>
  </w:style>
  <w:style w:type="character" w:styleId="FootnoteReference">
    <w:name w:val="footnote reference"/>
    <w:basedOn w:val="DefaultParagraphFont"/>
    <w:uiPriority w:val="99"/>
    <w:unhideWhenUsed/>
    <w:rsid w:val="00650A49"/>
    <w:rPr>
      <w:rFonts w:ascii="Arial" w:hAnsi="Arial"/>
      <w:vertAlign w:val="superscript"/>
    </w:rPr>
  </w:style>
  <w:style w:type="paragraph" w:styleId="FootnoteText">
    <w:name w:val="footnote text"/>
    <w:basedOn w:val="Normal"/>
    <w:link w:val="FootnoteTextChar"/>
    <w:uiPriority w:val="99"/>
    <w:unhideWhenUsed/>
    <w:rsid w:val="00650A49"/>
    <w:pPr>
      <w:spacing w:before="0" w:after="160" w:line="259" w:lineRule="auto"/>
    </w:pPr>
    <w:rPr>
      <w:rFonts w:ascii="Arial" w:hAnsi="Arial" w:eastAsiaTheme="minorHAnsi"/>
      <w:sz w:val="18"/>
      <w:szCs w:val="20"/>
      <w:lang w:val="en-AU"/>
    </w:rPr>
  </w:style>
  <w:style w:type="character" w:styleId="FootnoteTextChar" w:customStyle="1">
    <w:name w:val="Footnote Text Char"/>
    <w:basedOn w:val="DefaultParagraphFont"/>
    <w:link w:val="FootnoteText"/>
    <w:uiPriority w:val="99"/>
    <w:rsid w:val="00650A49"/>
    <w:rPr>
      <w:rFonts w:ascii="Arial" w:hAnsi="Arial" w:eastAsiaTheme="minorHAnsi"/>
      <w:sz w:val="18"/>
      <w:lang w:val="en-AU"/>
    </w:rPr>
  </w:style>
  <w:style w:type="paragraph" w:styleId="Frame2" w:customStyle="1">
    <w:name w:val="Frame 2"/>
    <w:basedOn w:val="TableNumber1Normal"/>
    <w:rsid w:val="00650A49"/>
    <w:pPr>
      <w:framePr w:w="4603" w:wrap="around" w:hAnchor="page" w:vAnchor="text" w:x="1917" w:y="1"/>
    </w:pPr>
    <w:rPr>
      <w:lang w:val="en-AU"/>
    </w:rPr>
  </w:style>
  <w:style w:type="paragraph" w:styleId="Frame4" w:customStyle="1">
    <w:name w:val="Frame 4"/>
    <w:basedOn w:val="TableTextNormal"/>
    <w:rsid w:val="00650A49"/>
    <w:pPr>
      <w:framePr w:w="2835" w:wrap="around" w:hAnchor="margin" w:vAnchor="text" w:x="6805" w:y="1"/>
    </w:pPr>
    <w:rPr>
      <w:lang w:val="en-AU"/>
    </w:rPr>
  </w:style>
  <w:style w:type="paragraph" w:styleId="Frame2WideText" w:customStyle="1">
    <w:name w:val="Frame 2 Wide Text"/>
    <w:basedOn w:val="Frame4"/>
    <w:rsid w:val="00650A49"/>
    <w:pPr>
      <w:framePr w:w="8879" w:wrap="around" w:hAnchor="page" w:vAnchor="margin" w:x="1832"/>
    </w:pPr>
  </w:style>
  <w:style w:type="paragraph" w:styleId="Frame2Bullet" w:customStyle="1">
    <w:name w:val="Frame 2 Bullet"/>
    <w:basedOn w:val="Frame2WideText"/>
    <w:rsid w:val="00650A49"/>
    <w:pPr>
      <w:framePr w:wrap="around"/>
      <w:numPr>
        <w:numId w:val="34"/>
      </w:numPr>
    </w:pPr>
  </w:style>
  <w:style w:type="paragraph" w:styleId="FrameIcon1" w:customStyle="1">
    <w:name w:val="Frame Icon 1"/>
    <w:basedOn w:val="TableTextNormal"/>
    <w:rsid w:val="00650A49"/>
    <w:pPr>
      <w:framePr w:w="624" w:wrap="around" w:hAnchor="margin" w:vAnchor="text" w:y="1"/>
      <w:spacing w:before="0"/>
    </w:pPr>
    <w:rPr>
      <w:noProof/>
      <w:lang w:val="en-AU"/>
    </w:rPr>
  </w:style>
  <w:style w:type="paragraph" w:styleId="FrameIcon2" w:customStyle="1">
    <w:name w:val="Frame Icon 2"/>
    <w:basedOn w:val="TableTextNormal"/>
    <w:rsid w:val="00650A49"/>
    <w:pPr>
      <w:framePr w:w="737" w:wrap="around" w:hAnchor="margin" w:vAnchor="text" w:x="5955" w:y="1"/>
    </w:pPr>
    <w:rPr>
      <w:noProof/>
      <w:lang w:val="en-AU"/>
    </w:rPr>
  </w:style>
  <w:style w:type="paragraph" w:styleId="FrameLargeIcon" w:customStyle="1">
    <w:name w:val="Frame Large Icon"/>
    <w:basedOn w:val="BreakoutText"/>
    <w:rsid w:val="00650A49"/>
    <w:pPr>
      <w:framePr w:w="1531" w:wrap="around" w:hAnchor="margin" w:vAnchor="text" w:y="114"/>
      <w:spacing w:before="0" w:after="0"/>
      <w:ind w:left="0"/>
    </w:pPr>
  </w:style>
  <w:style w:type="paragraph" w:styleId="InformationText" w:customStyle="1">
    <w:name w:val="Information Text"/>
    <w:basedOn w:val="Normal"/>
    <w:rsid w:val="00650A49"/>
    <w:pPr>
      <w:ind w:left="851"/>
    </w:pPr>
    <w:rPr>
      <w:lang w:val="en-AU"/>
    </w:rPr>
  </w:style>
  <w:style w:type="paragraph" w:styleId="LogoFrame" w:customStyle="1">
    <w:name w:val="Logo Frame"/>
    <w:basedOn w:val="Normal"/>
    <w:rsid w:val="00650A49"/>
    <w:pPr>
      <w:framePr w:w="2835" w:wrap="around" w:hAnchor="margin" w:vAnchor="page" w:x="1" w:y="1022"/>
      <w:tabs>
        <w:tab w:val="left" w:pos="4868"/>
      </w:tabs>
    </w:pPr>
    <w:rPr>
      <w:noProof/>
    </w:rPr>
  </w:style>
  <w:style w:type="paragraph" w:styleId="Normal-single" w:customStyle="1">
    <w:name w:val="Normal - single"/>
    <w:basedOn w:val="Normal"/>
    <w:rsid w:val="00650A49"/>
    <w:pPr>
      <w:spacing w:before="0" w:after="0"/>
    </w:pPr>
    <w:rPr>
      <w:sz w:val="10"/>
    </w:rPr>
  </w:style>
  <w:style w:type="paragraph" w:styleId="Numbering1stlevelDOH" w:customStyle="1">
    <w:name w:val="Numbering 1st level DOH"/>
    <w:basedOn w:val="ListParagraph"/>
    <w:qFormat/>
    <w:rsid w:val="00650A49"/>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650A49"/>
    <w:pPr>
      <w:numPr>
        <w:numId w:val="46"/>
      </w:numPr>
      <w:tabs>
        <w:tab w:val="left" w:pos="660"/>
        <w:tab w:val="right" w:leader="dot" w:pos="9638"/>
      </w:tabs>
      <w:spacing w:before="0" w:after="240" w:line="259" w:lineRule="auto"/>
    </w:pPr>
    <w:rPr>
      <w:rFonts w:ascii="Arial" w:hAnsi="Arial" w:eastAsiaTheme="minorHAnsi" w:cstheme="minorBidi"/>
      <w:noProof/>
      <w:szCs w:val="20"/>
      <w:lang w:val="en-AU"/>
    </w:rPr>
  </w:style>
  <w:style w:type="numbering" w:styleId="ToCH1Numbering" w:customStyle="1">
    <w:name w:val="ToC H1 Numbering"/>
    <w:uiPriority w:val="99"/>
    <w:rsid w:val="00650A49"/>
    <w:pPr>
      <w:numPr>
        <w:numId w:val="45"/>
      </w:numPr>
    </w:pPr>
  </w:style>
  <w:style w:type="paragraph" w:styleId="BulletPoint1" w:customStyle="1">
    <w:name w:val="Bullet Point 1"/>
    <w:basedOn w:val="Normal"/>
    <w:rsid w:val="00006E0A"/>
    <w:pPr>
      <w:spacing w:before="60" w:after="0" w:line="276" w:lineRule="auto"/>
      <w:ind w:left="360" w:hanging="360"/>
    </w:pPr>
    <w:rPr>
      <w:rFonts w:ascii="Arial" w:hAnsi="Arial"/>
      <w:sz w:val="22"/>
      <w:szCs w:val="22"/>
      <w:lang w:val="en-US"/>
    </w:rPr>
  </w:style>
  <w:style w:type="paragraph" w:styleId="FillLightBlue" w:customStyle="1">
    <w:name w:val="Fill Light Blue"/>
    <w:basedOn w:val="TableTextNormal"/>
    <w:rsid w:val="00F5415F"/>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82" w:right="28" w:hanging="454"/>
    </w:pPr>
    <w:rPr>
      <w:bdr w:val="single" w:color="C3EBFF" w:sz="8" w:space="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emf"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7.emf" Id="rId17" /><Relationship Type="http://schemas.openxmlformats.org/officeDocument/2006/relationships/image" Target="media/image15.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6.emf" Id="rId16" /><Relationship Type="http://schemas.openxmlformats.org/officeDocument/2006/relationships/image" Target="media/image10.emf"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4.emf"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image" Target="media/image13.emf" Id="rId23" /><Relationship Type="http://schemas.openxmlformats.org/officeDocument/2006/relationships/hyperlink" Target="http://www.health.gov.au/qi-program" TargetMode="External" Id="rId28" /><Relationship Type="http://schemas.openxmlformats.org/officeDocument/2006/relationships/endnotes" Target="endnotes.xml" Id="rId10" /><Relationship Type="http://schemas.openxmlformats.org/officeDocument/2006/relationships/image" Target="media/image9.e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image" Target="media/image12.png" Id="rId22" /><Relationship Type="http://schemas.openxmlformats.org/officeDocument/2006/relationships/image" Target="media/image17.emf" Id="rId27" /><Relationship Type="http://schemas.openxmlformats.org/officeDocument/2006/relationships/header" Target="header1.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00000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Props1.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customXml/itemProps2.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3.xml><?xml version="1.0" encoding="utf-8"?>
<ds:datastoreItem xmlns:ds="http://schemas.openxmlformats.org/officeDocument/2006/customXml" ds:itemID="{71A8DB6E-E0B3-4C3C-A661-EE2372ACF5D0}"/>
</file>

<file path=customXml/itemProps4.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http://purl.org/dc/terms/"/>
    <ds:schemaRef ds:uri="5ba2fdef-0d39-4cc5-a6ca-689259cc1135"/>
    <ds:schemaRef ds:uri="http://schemas.microsoft.com/office/2006/documentManagement/types"/>
    <ds:schemaRef ds:uri="69f14992-fe77-4209-8cd5-886362e1cfdc"/>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National Aged Care Mandatory Quality Indicator Program</dc:title>
  <dc:subject>Aged care</dc:subject>
  <dc:creator>Australian Government Department of Health and Aged Care</dc:creator>
  <keywords>QI indicators</keywords>
  <dc:description/>
  <lastModifiedBy>EVERIST, Morgan</lastModifiedBy>
  <revision>12</revision>
  <lastPrinted>2018-10-09T20:22:00.0000000Z</lastPrinted>
  <dcterms:created xsi:type="dcterms:W3CDTF">2022-11-04T01:50:00.0000000Z</dcterms:created>
  <dcterms:modified xsi:type="dcterms:W3CDTF">2025-03-21T03:10:33.2749573Z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