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16="http://schemas.microsoft.com/office/drawing/2014/main" mc:Ignorable="w14 w15 w16se w16cid w16 w16cex w16sdtdh w16sdtfl w16du wp14">
  <w:body>
    <w:p w:rsidRPr="005439B8" w:rsidR="00730D87" w:rsidP="00D46290" w:rsidRDefault="00730D87" w14:paraId="7D2C1E72" w14:textId="27235579">
      <w:pPr>
        <w:pStyle w:val="Heading1"/>
        <w:spacing w:before="0" w:after="120"/>
        <w:rPr>
          <w:b/>
          <w:color w:val="0090D4" w:themeColor="accent3"/>
        </w:rPr>
      </w:pPr>
      <w:r w:rsidRPr="00730D87">
        <w:rPr>
          <w:rFonts w:ascii="Arial Black" w:hAnsi="Arial Black"/>
          <w:b/>
          <w:color w:val="004C90" w:themeColor="text2"/>
          <w:sz w:val="28"/>
          <w:szCs w:val="28"/>
        </w:rPr>
        <w:t>National Aged Care Mandatory Quality Indicator Program</w:t>
      </w:r>
      <w:r w:rsidRPr="00730D87">
        <w:rPr>
          <w:rFonts w:ascii="Arial Black" w:hAnsi="Arial Black"/>
          <w:b/>
          <w:color w:val="004C90" w:themeColor="text2"/>
          <w:sz w:val="28"/>
          <w:szCs w:val="28"/>
        </w:rPr>
        <w:br/>
      </w:r>
      <w:r w:rsidRPr="005439B8" w:rsidR="005439B8">
        <w:rPr>
          <w:b/>
          <w:color w:val="0090D4" w:themeColor="accent3"/>
        </w:rPr>
        <w:t>Quick Reference Guide: Falls and Major Injury</w:t>
      </w:r>
    </w:p>
    <w:p w:rsidRPr="00730D87" w:rsidR="00730D87" w:rsidP="0055081A" w:rsidRDefault="006242BC" w14:paraId="4DC32511" w14:textId="559ACA8E">
      <w:pPr>
        <w:spacing w:before="120" w:after="120"/>
        <w:ind w:left="-1077"/>
        <w:rPr>
          <w:lang w:val="en-GB"/>
        </w:rPr>
      </w:pPr>
      <w:r w:rsidRPr="005D516D">
        <w:rPr>
          <w:noProof/>
          <w:lang w:eastAsia="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rsidR="003F07EA" w:rsidP="007E3621" w:rsidRDefault="005439B8" w14:paraId="23C5D386" w14:textId="77777777">
      <w:pPr>
        <w:spacing w:before="120" w:after="120"/>
        <w:rPr>
          <w:sz w:val="20"/>
          <w:szCs w:val="18"/>
          <w:lang w:val="en"/>
        </w:rPr>
      </w:pPr>
      <w:r w:rsidRPr="005439B8">
        <w:rPr>
          <w:sz w:val="20"/>
          <w:szCs w:val="18"/>
          <w:lang w:val="en"/>
        </w:rPr>
        <w:t>This quick reference guide provides information for approved providers of residential aged care to understand and meet their obligations to collect and report data on falls and major injury for the QI Program.</w:t>
      </w:r>
    </w:p>
    <w:p w:rsidR="00730D87" w:rsidP="007E3621" w:rsidRDefault="003F07EA" w14:paraId="7A3E2CF3" w14:textId="504F4843">
      <w:pPr>
        <w:spacing w:before="120" w:after="120"/>
        <w:rPr>
          <w:sz w:val="20"/>
          <w:szCs w:val="18"/>
          <w:lang w:val="en"/>
        </w:rPr>
      </w:pPr>
      <w:r w:rsidRPr="003F07EA">
        <w:rPr>
          <w:sz w:val="20"/>
          <w:szCs w:val="18"/>
          <w:lang w:val="en"/>
        </w:rPr>
        <w:t xml:space="preserve">The falls and major injury quality indicator </w:t>
      </w:r>
      <w:r w:rsidR="00E8645B">
        <w:rPr>
          <w:sz w:val="20"/>
          <w:szCs w:val="18"/>
          <w:lang w:val="en"/>
        </w:rPr>
        <w:t xml:space="preserve">is </w:t>
      </w:r>
      <w:r w:rsidRPr="003F07EA">
        <w:rPr>
          <w:sz w:val="20"/>
          <w:szCs w:val="18"/>
          <w:lang w:val="en"/>
        </w:rPr>
        <w:t>r</w:t>
      </w:r>
      <w:r w:rsidR="00791C7E">
        <w:rPr>
          <w:sz w:val="20"/>
          <w:szCs w:val="18"/>
          <w:lang w:val="en"/>
        </w:rPr>
        <w:t>eported against: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13"/>
        <w:gridCol w:w="8323"/>
      </w:tblGrid>
      <w:tr w:rsidR="0055081A" w:rsidTr="006E72E5" w14:paraId="2E70874C" w14:textId="77777777">
        <w:tc>
          <w:tcPr>
            <w:tcW w:w="1413" w:type="dxa"/>
          </w:tcPr>
          <w:p w:rsidR="0055081A" w:rsidP="008034E2" w:rsidRDefault="005439B8" w14:paraId="6C62FC1C" w14:textId="6F6B2316">
            <w:pPr>
              <w:spacing w:before="120" w:after="120"/>
              <w:ind w:left="-113"/>
              <w:jc w:val="center"/>
              <w:rPr>
                <w:sz w:val="20"/>
                <w:szCs w:val="18"/>
                <w:lang w:val="en"/>
              </w:rPr>
            </w:pPr>
            <w:r w:rsidRPr="005439B8">
              <w:rPr>
                <w:noProof/>
                <w:sz w:val="20"/>
                <w:szCs w:val="18"/>
                <w:lang w:val="en"/>
              </w:rPr>
              <w:drawing>
                <wp:inline distT="0" distB="0" distL="0" distR="0" wp14:anchorId="2DC022E3" wp14:editId="2A3934A3">
                  <wp:extent cx="748800" cy="748800"/>
                  <wp:effectExtent l="0" t="0" r="0" b="0"/>
                  <wp:docPr id="4" name="Picture 4" descr="Icon for falls and major inj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 for falls and major inju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800" cy="748800"/>
                          </a:xfrm>
                          <a:prstGeom prst="rect">
                            <a:avLst/>
                          </a:prstGeom>
                          <a:noFill/>
                          <a:ln>
                            <a:noFill/>
                          </a:ln>
                        </pic:spPr>
                      </pic:pic>
                    </a:graphicData>
                  </a:graphic>
                </wp:inline>
              </w:drawing>
            </w:r>
          </w:p>
        </w:tc>
        <w:tc>
          <w:tcPr>
            <w:tcW w:w="8323" w:type="dxa"/>
            <w:vAlign w:val="center"/>
          </w:tcPr>
          <w:p w:rsidRPr="005439B8" w:rsidR="005439B8" w:rsidP="005439B8" w:rsidRDefault="005439B8" w14:paraId="2EA34BA1" w14:textId="77777777">
            <w:pPr>
              <w:spacing w:before="120" w:after="120"/>
              <w:rPr>
                <w:b/>
                <w:bCs/>
                <w:color w:val="0090D4" w:themeColor="accent3"/>
                <w:sz w:val="24"/>
                <w:szCs w:val="22"/>
                <w:lang w:val="en"/>
              </w:rPr>
            </w:pPr>
            <w:r w:rsidRPr="005439B8">
              <w:rPr>
                <w:b/>
                <w:bCs/>
                <w:color w:val="0090D4" w:themeColor="accent3"/>
                <w:sz w:val="24"/>
                <w:szCs w:val="22"/>
                <w:lang w:val="en"/>
              </w:rPr>
              <w:t>Percentage of care recipients who experienced one or more falls</w:t>
            </w:r>
          </w:p>
          <w:p w:rsidRPr="006E72E5" w:rsidR="0055081A" w:rsidP="005439B8" w:rsidRDefault="005439B8" w14:paraId="2C6EB708" w14:textId="49992C4A">
            <w:pPr>
              <w:spacing w:before="120" w:after="120"/>
              <w:rPr>
                <w:b/>
                <w:bCs/>
                <w:sz w:val="20"/>
                <w:szCs w:val="18"/>
                <w:lang w:val="en"/>
              </w:rPr>
            </w:pPr>
            <w:r w:rsidRPr="005439B8">
              <w:rPr>
                <w:b/>
                <w:bCs/>
                <w:color w:val="0090D4" w:themeColor="accent3"/>
                <w:sz w:val="24"/>
                <w:szCs w:val="22"/>
                <w:lang w:val="en"/>
              </w:rPr>
              <w:t>Percentage of care recipients who experienced one or more falls resulting in major injury</w:t>
            </w:r>
          </w:p>
        </w:tc>
      </w:tr>
    </w:tbl>
    <w:p w:rsidR="003F07EA" w:rsidP="003F07EA" w:rsidRDefault="003F07EA" w14:paraId="459EC824" w14:textId="202B38FC">
      <w:pPr>
        <w:pStyle w:val="BodyTextDOH"/>
        <w:rPr>
          <w:rFonts w:cstheme="minorHAnsi"/>
        </w:rPr>
      </w:pPr>
      <w:r w:rsidRPr="00ED7D25">
        <w:rPr>
          <w:rFonts w:cstheme="minorHAnsi"/>
        </w:rPr>
        <w:t xml:space="preserve">A </w:t>
      </w:r>
      <w:r w:rsidRPr="003F07EA">
        <w:rPr>
          <w:rFonts w:cstheme="minorHAnsi"/>
          <w:b/>
          <w:bCs/>
        </w:rPr>
        <w:t>fall</w:t>
      </w:r>
      <w:r w:rsidRPr="00ED7D25">
        <w:rPr>
          <w:rFonts w:cstheme="minorHAnsi"/>
        </w:rPr>
        <w:t xml:space="preserve"> is an event that results in a person coming to rest inadvertently on the ground or floor or other lower level</w:t>
      </w:r>
      <w:r w:rsidRPr="00C23EE9">
        <w:rPr>
          <w:rFonts w:cstheme="minorHAnsi"/>
        </w:rPr>
        <w:t>.</w:t>
      </w:r>
      <w:r w:rsidR="00FA5344">
        <w:rPr>
          <w:rFonts w:cstheme="minorHAnsi"/>
        </w:rPr>
        <w:t xml:space="preserve"> This includes onto crash mats and from low beds.</w:t>
      </w:r>
    </w:p>
    <w:p w:rsidR="00891B01" w:rsidP="00AA47FA" w:rsidRDefault="003F07EA" w14:paraId="1F7A1E88" w14:textId="266A29F0">
      <w:pPr>
        <w:pStyle w:val="BodyTextDOH"/>
      </w:pPr>
      <w:r w:rsidRPr="00C23EE9">
        <w:t xml:space="preserve">A </w:t>
      </w:r>
      <w:r w:rsidRPr="003F07EA">
        <w:rPr>
          <w:b/>
          <w:bCs/>
        </w:rPr>
        <w:t>fall resulting in major injury</w:t>
      </w:r>
      <w:r w:rsidRPr="00C23EE9">
        <w:t xml:space="preserve"> is a fall that meets th</w:t>
      </w:r>
      <w:r>
        <w:t>is</w:t>
      </w:r>
      <w:r w:rsidRPr="00C23EE9">
        <w:t xml:space="preserve"> definition</w:t>
      </w:r>
      <w:r>
        <w:t xml:space="preserve"> </w:t>
      </w:r>
      <w:r w:rsidRPr="00BA22D1">
        <w:t>and</w:t>
      </w:r>
      <w:r w:rsidRPr="00C23EE9">
        <w:t xml:space="preserve"> results</w:t>
      </w:r>
      <w:r w:rsidRPr="001A3F2B">
        <w:t xml:space="preserve"> </w:t>
      </w:r>
      <w:r>
        <w:t>in one or more of the following</w:t>
      </w:r>
      <w:r w:rsidR="003A4CFD">
        <w:t>:</w:t>
      </w:r>
      <w:r>
        <w:t xml:space="preserve"> b</w:t>
      </w:r>
      <w:r w:rsidRPr="001A3F2B">
        <w:t>one fractures</w:t>
      </w:r>
      <w:r>
        <w:t>, j</w:t>
      </w:r>
      <w:r w:rsidRPr="001A3F2B">
        <w:t>oint dislocations</w:t>
      </w:r>
      <w:r>
        <w:t>, c</w:t>
      </w:r>
      <w:r w:rsidRPr="001A3F2B">
        <w:t>losed head injuries with altered consciousness</w:t>
      </w:r>
      <w:r>
        <w:t xml:space="preserve"> and/or s</w:t>
      </w:r>
      <w:r w:rsidRPr="001A3F2B">
        <w:t>ubdural haematoma.</w:t>
      </w:r>
    </w:p>
    <w:p w:rsidR="00C06CDE" w:rsidP="00AA47FA" w:rsidRDefault="00F14ADF" w14:paraId="69E59866" w14:textId="1D8C956A">
      <w:pPr>
        <w:pStyle w:val="BodyTextDOH"/>
        <w:rPr>
          <w:lang w:eastAsia="en-AU"/>
        </w:rPr>
      </w:pPr>
      <w:r w:rsidRPr="005439B8">
        <w:rPr>
          <w:noProof/>
          <w:color w:val="FFFFFF" w:themeColor="background1"/>
        </w:rPr>
        <mc:AlternateContent>
          <mc:Choice Requires="wps">
            <w:drawing>
              <wp:anchor distT="0" distB="0" distL="114300" distR="114300" simplePos="0" relativeHeight="251660288" behindDoc="1" locked="0" layoutInCell="1" allowOverlap="1" wp14:anchorId="765E95C7" wp14:editId="3899FE6F">
                <wp:simplePos x="0" y="0"/>
                <wp:positionH relativeFrom="page">
                  <wp:align>right</wp:align>
                </wp:positionH>
                <wp:positionV relativeFrom="paragraph">
                  <wp:posOffset>294640</wp:posOffset>
                </wp:positionV>
                <wp:extent cx="7543800" cy="2562225"/>
                <wp:effectExtent l="0" t="0" r="0" b="9525"/>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25622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312B1EB">
              <v:rect id="Rectangle 20" style="position:absolute;margin-left:542.8pt;margin-top:23.2pt;width:594pt;height:201.7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f2f2f2 [3052]" stroked="f" strokeweight="1pt" w14:anchorId="6F799F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">
                <w10:wrap anchorx="page"/>
              </v:rect>
            </w:pict>
          </mc:Fallback>
        </mc:AlternateContent>
      </w:r>
      <w:r w:rsidR="00891B01">
        <w:rPr>
          <w:noProof/>
          <w:lang w:eastAsia="en-AU"/>
        </w:rPr>
        <w:drawing>
          <wp:inline distT="0" distB="0" distL="0" distR="0" wp14:anchorId="1B9130D9" wp14:editId="61F83093">
            <wp:extent cx="5523230" cy="420370"/>
            <wp:effectExtent l="0" t="0" r="1270" b="0"/>
            <wp:docPr id="12" name="Picture 12" descr="Collect falls and major inju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lect falls and major injury da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133003" w:rsidR="00F14ADF" w:rsidP="00F14ADF" w:rsidRDefault="00F14ADF" w14:paraId="11F986E0" w14:textId="77777777">
      <w:pPr>
        <w:pStyle w:val="FrameIcon1"/>
        <w:framePr w:wrap="around"/>
        <w:rPr>
          <w:rFonts w:ascii="Arial" w:hAnsi="Arial" w:cs="Arial"/>
        </w:rPr>
      </w:pPr>
      <w:r w:rsidRPr="00133003">
        <w:rPr>
          <w:rStyle w:val="DropMediumIcon"/>
          <w:rFonts w:ascii="Arial" w:hAnsi="Arial" w:cs="Arial"/>
        </w:rPr>
        <w:drawing>
          <wp:inline distT="0" distB="0" distL="0" distR="0" wp14:anchorId="04831F85" wp14:editId="355CD967">
            <wp:extent cx="326552" cy="360000"/>
            <wp:effectExtent l="0" t="0" r="0" b="2540"/>
            <wp:docPr id="17" name="Picture 17"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r w:rsidRPr="00133003">
        <w:rPr>
          <w:rStyle w:val="DropLargeIcon"/>
          <w:rFonts w:ascii="Arial" w:hAnsi="Arial" w:cs="Arial"/>
        </w:rPr>
        <w:t xml:space="preserve"> </w:t>
      </w:r>
    </w:p>
    <w:p w:rsidRPr="00133003" w:rsidR="00F14ADF" w:rsidP="00F14ADF" w:rsidRDefault="00F14ADF" w14:paraId="2CB7E883" w14:textId="4246863E">
      <w:pPr>
        <w:pStyle w:val="DoubleIndentText"/>
        <w:spacing w:after="240"/>
        <w:rPr>
          <w:rFonts w:ascii="Arial" w:hAnsi="Arial" w:cs="Arial"/>
        </w:rPr>
      </w:pPr>
      <w:r w:rsidRPr="00133003">
        <w:rPr>
          <w:rFonts w:ascii="Arial" w:hAnsi="Arial" w:cs="Arial"/>
          <w:szCs w:val="16"/>
        </w:rPr>
        <w:t>Complete a single review of the care records of each care recipient for the entire quarter to assess for falls and falls resulting in major injury. The collection date must take place in the 21 days after the end of the quarter, in order to review records</w:t>
      </w:r>
    </w:p>
    <w:p w:rsidRPr="00133003" w:rsidR="00F14ADF" w:rsidP="00F14ADF" w:rsidRDefault="00F14ADF" w14:paraId="060A0DE1" w14:textId="77777777">
      <w:pPr>
        <w:pStyle w:val="FrameIcon1"/>
        <w:framePr w:h="2092" w:wrap="around" w:y="2" w:hRule="exact"/>
        <w:rPr>
          <w:rFonts w:ascii="Arial" w:hAnsi="Arial" w:cs="Arial"/>
        </w:rPr>
      </w:pPr>
      <w:r w:rsidRPr="00133003">
        <w:rPr>
          <w:rFonts w:ascii="Arial" w:hAnsi="Arial" w:cs="Arial"/>
        </w:rPr>
        <w:drawing>
          <wp:inline distT="0" distB="0" distL="0" distR="0" wp14:anchorId="15BDACBF" wp14:editId="2898E558">
            <wp:extent cx="326606" cy="360000"/>
            <wp:effectExtent l="0" t="0" r="0" b="2540"/>
            <wp:docPr id="18" name="Picture 1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r w:rsidRPr="00133003">
        <w:rPr>
          <w:rFonts w:ascii="Arial" w:hAnsi="Arial" w:cs="Arial"/>
        </w:rPr>
        <w:t xml:space="preserve"> </w:t>
      </w:r>
    </w:p>
    <w:p w:rsidRPr="00133003" w:rsidR="00F14ADF" w:rsidP="00F14ADF" w:rsidRDefault="00F14ADF" w14:paraId="4AC32FC1" w14:textId="19E619DF">
      <w:pPr>
        <w:pStyle w:val="DoubleIndentText"/>
        <w:rPr>
          <w:rFonts w:ascii="Arial" w:hAnsi="Arial" w:cs="Arial"/>
        </w:rPr>
      </w:pPr>
      <w:r w:rsidRPr="00133003">
        <w:rPr>
          <w:rFonts w:ascii="Arial" w:hAnsi="Arial" w:cs="Arial"/>
        </w:rPr>
        <w:t>Record the number of care recipients:</w:t>
      </w:r>
    </w:p>
    <w:p w:rsidRPr="00133003" w:rsidR="00F14ADF" w:rsidP="00F14ADF" w:rsidRDefault="00F14ADF" w14:paraId="394AEF61" w14:textId="28ACF7C9">
      <w:pPr>
        <w:pStyle w:val="DoubleIndentBullet"/>
        <w:rPr>
          <w:rFonts w:ascii="Arial" w:hAnsi="Arial" w:cs="Arial"/>
        </w:rPr>
      </w:pPr>
      <w:r w:rsidRPr="00133003">
        <w:rPr>
          <w:rFonts w:ascii="Arial" w:hAnsi="Arial" w:cs="Arial"/>
        </w:rPr>
        <w:t>whose records are reviewed for the quarter, to assess for falls and falls resulting in major injury. All care recipients residing at the service during the quarter should be included.</w:t>
      </w:r>
    </w:p>
    <w:p w:rsidRPr="00133003" w:rsidR="00F14ADF" w:rsidP="00F14ADF" w:rsidRDefault="00F14ADF" w14:paraId="092D4A39" w14:textId="7DF34D42">
      <w:pPr>
        <w:pStyle w:val="DoubleIndentBullet"/>
        <w:rPr>
          <w:rFonts w:ascii="Arial" w:hAnsi="Arial" w:cs="Arial"/>
        </w:rPr>
      </w:pPr>
      <w:r w:rsidRPr="00133003">
        <w:rPr>
          <w:rFonts w:ascii="Arial" w:hAnsi="Arial" w:cs="Arial"/>
        </w:rPr>
        <w:t>excluded because they were absent from the service for the entire quarter</w:t>
      </w:r>
    </w:p>
    <w:p w:rsidRPr="00133003" w:rsidR="00F14ADF" w:rsidP="00F14ADF" w:rsidRDefault="00F14ADF" w14:paraId="298527E7" w14:textId="2B86699A">
      <w:pPr>
        <w:pStyle w:val="DoubleIndentBullet"/>
        <w:rPr>
          <w:rFonts w:ascii="Arial" w:hAnsi="Arial" w:cs="Arial"/>
        </w:rPr>
      </w:pPr>
      <w:r w:rsidRPr="00133003">
        <w:rPr>
          <w:rFonts w:ascii="Arial" w:hAnsi="Arial" w:cs="Arial"/>
        </w:rPr>
        <w:t xml:space="preserve">who </w:t>
      </w:r>
      <w:r w:rsidRPr="00133003">
        <w:rPr>
          <w:rFonts w:ascii="Arial" w:hAnsi="Arial" w:cs="Arial"/>
          <w:szCs w:val="16"/>
        </w:rPr>
        <w:t>experienced one or more falls at the service during the quarter</w:t>
      </w:r>
    </w:p>
    <w:p w:rsidRPr="00133003" w:rsidR="00F14ADF" w:rsidP="004843E2" w:rsidRDefault="00F14ADF" w14:paraId="3F73A261" w14:textId="5EEEA6DC">
      <w:pPr>
        <w:pStyle w:val="DoubleIndentBullet"/>
        <w:rPr>
          <w:rFonts w:ascii="Arial" w:hAnsi="Arial" w:cs="Arial"/>
          <w:lang w:eastAsia="en-AU"/>
        </w:rPr>
      </w:pPr>
      <w:r w:rsidRPr="00133003">
        <w:rPr>
          <w:rFonts w:ascii="Arial" w:hAnsi="Arial" w:cs="Arial"/>
        </w:rPr>
        <w:t xml:space="preserve">who </w:t>
      </w:r>
      <w:r w:rsidRPr="00133003">
        <w:rPr>
          <w:rFonts w:ascii="Arial" w:hAnsi="Arial" w:cs="Arial"/>
          <w:szCs w:val="16"/>
        </w:rPr>
        <w:t>experienced one or more falls at the service resulting in major injury during the quarter</w:t>
      </w:r>
    </w:p>
    <w:p w:rsidRPr="00133003" w:rsidR="00F14ADF" w:rsidP="00F14ADF" w:rsidRDefault="00F14ADF" w14:paraId="0484253C" w14:textId="05E7BF58">
      <w:pPr>
        <w:pStyle w:val="DoubleIndentBullet"/>
        <w:numPr>
          <w:ilvl w:val="0"/>
          <w:numId w:val="0"/>
        </w:numPr>
        <w:ind w:left="851"/>
        <w:rPr>
          <w:rFonts w:ascii="Arial" w:hAnsi="Arial" w:cs="Arial"/>
          <w:lang w:eastAsia="en-AU"/>
        </w:rPr>
      </w:pPr>
      <w:r w:rsidRPr="00133003">
        <w:rPr>
          <w:rFonts w:ascii="Arial" w:hAnsi="Arial" w:cs="Arial"/>
          <w:b/>
          <w:bCs/>
          <w:i/>
          <w:iCs/>
          <w:szCs w:val="16"/>
          <w:lang w:eastAsia="en-AU"/>
        </w:rPr>
        <w:t>Note:</w:t>
      </w:r>
      <w:r w:rsidRPr="00133003">
        <w:rPr>
          <w:rFonts w:ascii="Arial" w:hAnsi="Arial" w:cs="Arial"/>
          <w:i/>
          <w:iCs/>
          <w:szCs w:val="16"/>
          <w:lang w:eastAsia="en-AU"/>
        </w:rPr>
        <w:t xml:space="preserve"> Care recipients who only experienced a fall or fall resulting in major injury that occurred while the care recipient was away from the service and not under direct supervision of service staff are excluded from these counts</w:t>
      </w:r>
    </w:p>
    <w:p w:rsidR="00133003" w:rsidP="17392EB7" w:rsidRDefault="00F14ADF" w14:paraId="2C968E7F" w14:textId="099B75BA">
      <w:pPr>
        <w:pStyle w:val="NormalSingleSpace"/>
        <w:spacing w:before="240" w:after="120"/>
        <w:jc w:val="center"/>
        <w:rPr>
          <w:i w:val="1"/>
          <w:iCs w:val="1"/>
          <w:lang w:val="en-AU"/>
        </w:rPr>
      </w:pPr>
      <w:r w:rsidRPr="17392EB7" w:rsidR="00F14ADF">
        <w:rPr>
          <w:i w:val="1"/>
          <w:iCs w:val="1"/>
          <w:lang w:val="en-AU"/>
        </w:rPr>
        <w:t xml:space="preserve">Approved providers of residential aged care must collect and report on </w:t>
      </w:r>
      <w:r w:rsidRPr="17392EB7" w:rsidR="007641C9">
        <w:rPr>
          <w:i w:val="1"/>
          <w:iCs w:val="1"/>
          <w:lang w:val="en-AU"/>
        </w:rPr>
        <w:t>falls and major injury</w:t>
      </w:r>
      <w:r w:rsidRPr="17392EB7" w:rsidR="00F14ADF">
        <w:rPr>
          <w:i w:val="1"/>
          <w:iCs w:val="1"/>
          <w:lang w:val="en-AU"/>
        </w:rPr>
        <w:t xml:space="preserve"> data quarterly, according to the requirements set out in the QI Program Manual </w:t>
      </w:r>
      <w:r w:rsidRPr="17392EB7" w:rsidR="00DE7A5B">
        <w:rPr>
          <w:i w:val="1"/>
          <w:iCs w:val="1"/>
          <w:lang w:val="en-AU"/>
        </w:rPr>
        <w:t>4</w:t>
      </w:r>
      <w:r w:rsidRPr="17392EB7" w:rsidR="00F14ADF">
        <w:rPr>
          <w:i w:val="1"/>
          <w:iCs w:val="1"/>
          <w:lang w:val="en-AU"/>
        </w:rPr>
        <w:t>.0 – Part A (Manual).</w:t>
      </w:r>
    </w:p>
    <w:p w:rsidR="00133003" w:rsidRDefault="00133003" w14:paraId="3E156B9A" w14:textId="77777777">
      <w:pPr>
        <w:spacing w:before="0" w:line="240" w:lineRule="auto"/>
        <w:rPr>
          <w:rFonts w:asciiTheme="minorHAnsi" w:hAnsiTheme="minorHAnsi"/>
          <w:i/>
          <w:iCs/>
          <w:sz w:val="20"/>
          <w:szCs w:val="18"/>
        </w:rPr>
      </w:pPr>
      <w:r>
        <w:rPr>
          <w:i/>
          <w:iCs/>
        </w:rPr>
        <w:br w:type="page"/>
      </w:r>
    </w:p>
    <w:p w:rsidR="00891B01" w:rsidP="00133003" w:rsidRDefault="00133003" w14:paraId="34265527" w14:textId="76086D53">
      <w:pPr>
        <w:keepNext/>
        <w:keepLines/>
        <w:spacing w:before="120" w:after="120"/>
        <w:rPr>
          <w:b/>
          <w:iCs/>
          <w:sz w:val="20"/>
          <w:szCs w:val="16"/>
        </w:rPr>
      </w:pPr>
      <w:r w:rsidRPr="005439B8">
        <w:rPr>
          <w:noProof/>
          <w:color w:val="FFFFFF" w:themeColor="background1"/>
        </w:rPr>
        <mc:AlternateContent>
          <mc:Choice Requires="wps">
            <w:drawing>
              <wp:anchor distT="0" distB="0" distL="114300" distR="114300" simplePos="0" relativeHeight="251668480" behindDoc="1" locked="0" layoutInCell="1" allowOverlap="1" wp14:anchorId="22D3DB00" wp14:editId="06C2CCA8">
                <wp:simplePos x="0" y="0"/>
                <wp:positionH relativeFrom="page">
                  <wp:align>right</wp:align>
                </wp:positionH>
                <wp:positionV relativeFrom="paragraph">
                  <wp:posOffset>221615</wp:posOffset>
                </wp:positionV>
                <wp:extent cx="7543800" cy="1343025"/>
                <wp:effectExtent l="0" t="0" r="0" b="952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13430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25A4E31">
              <v:rect id="Rectangle 14" style="position:absolute;margin-left:542.8pt;margin-top:17.45pt;width:594pt;height:105.75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lt="&quot;&quot;" o:spid="_x0000_s1026" fillcolor="#f2f2f2 [3052]" stroked="f" strokeweight="1pt" w14:anchorId="07868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">
                <w10:wrap anchorx="page"/>
              </v:rect>
            </w:pict>
          </mc:Fallback>
        </mc:AlternateContent>
      </w:r>
      <w:r w:rsidR="00891B01">
        <w:rPr>
          <w:b/>
          <w:iCs/>
          <w:noProof/>
          <w:sz w:val="20"/>
          <w:szCs w:val="16"/>
        </w:rPr>
        <w:drawing>
          <wp:inline distT="0" distB="0" distL="0" distR="0" wp14:anchorId="5E0708F6" wp14:editId="45F413A0">
            <wp:extent cx="5523230" cy="420370"/>
            <wp:effectExtent l="0" t="0" r="1270" b="0"/>
            <wp:docPr id="13" name="Picture 13" descr="Report falls and major injury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port falls and major injury dat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3230" cy="420370"/>
                    </a:xfrm>
                    <a:prstGeom prst="rect">
                      <a:avLst/>
                    </a:prstGeom>
                    <a:noFill/>
                  </pic:spPr>
                </pic:pic>
              </a:graphicData>
            </a:graphic>
          </wp:inline>
        </w:drawing>
      </w:r>
    </w:p>
    <w:p w:rsidRPr="00133003" w:rsidR="00133003" w:rsidP="00133003" w:rsidRDefault="00133003" w14:paraId="23C4DFD5" w14:textId="77777777">
      <w:pPr>
        <w:pStyle w:val="FrameIcon1"/>
        <w:keepNext/>
        <w:keepLines/>
        <w:framePr w:wrap="around"/>
        <w:rPr>
          <w:rFonts w:ascii="Arial" w:hAnsi="Arial" w:cs="Arial"/>
        </w:rPr>
      </w:pPr>
      <w:r w:rsidRPr="00133003">
        <w:rPr>
          <w:rStyle w:val="DropMediumIcon"/>
          <w:rFonts w:ascii="Arial" w:hAnsi="Arial" w:cs="Arial"/>
        </w:rPr>
        <w:drawing>
          <wp:inline distT="0" distB="0" distL="0" distR="0" wp14:anchorId="67D4ACEE" wp14:editId="64FB186D">
            <wp:extent cx="326553" cy="360000"/>
            <wp:effectExtent l="0" t="0" r="0" b="2540"/>
            <wp:docPr id="34" name="Picture 34"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p>
    <w:p w:rsidRPr="00133003" w:rsidR="00133003" w:rsidP="00133003" w:rsidRDefault="00133003" w14:paraId="52CBB496" w14:textId="188A1B88">
      <w:pPr>
        <w:pStyle w:val="DoubleIndentText"/>
        <w:keepNext/>
        <w:keepLines/>
        <w:ind w:left="680"/>
        <w:rPr>
          <w:rFonts w:ascii="Arial" w:hAnsi="Arial" w:cs="Arial"/>
        </w:rPr>
      </w:pPr>
      <w:r w:rsidRPr="00133003">
        <w:rPr>
          <w:rFonts w:ascii="Arial" w:hAnsi="Arial" w:cs="Arial"/>
          <w:b/>
        </w:rPr>
        <w:t>Report</w:t>
      </w:r>
      <w:r w:rsidRPr="00133003">
        <w:rPr>
          <w:rFonts w:ascii="Arial" w:hAnsi="Arial" w:cs="Arial"/>
        </w:rPr>
        <w:t xml:space="preserve"> the number of care recipients:</w:t>
      </w:r>
    </w:p>
    <w:p w:rsidRPr="00133003" w:rsidR="00133003" w:rsidP="00133003" w:rsidRDefault="00133003" w14:paraId="6BDBBFE6" w14:textId="1903E0E8">
      <w:pPr>
        <w:pStyle w:val="DoubleIndentBullet"/>
        <w:keepNext/>
        <w:keepLines/>
        <w:spacing w:line="240" w:lineRule="auto"/>
        <w:ind w:left="1020"/>
        <w:rPr>
          <w:rFonts w:ascii="Arial" w:hAnsi="Arial" w:cs="Arial"/>
        </w:rPr>
      </w:pPr>
      <w:r>
        <w:rPr>
          <w:rFonts w:ascii="Arial" w:hAnsi="Arial" w:cs="Arial"/>
          <w:szCs w:val="16"/>
        </w:rPr>
        <w:t xml:space="preserve">who </w:t>
      </w:r>
      <w:r w:rsidRPr="00133003">
        <w:rPr>
          <w:rFonts w:ascii="Arial" w:hAnsi="Arial" w:cs="Arial"/>
          <w:szCs w:val="16"/>
        </w:rPr>
        <w:t>experienced one or more falls at the service during the quarter</w:t>
      </w:r>
    </w:p>
    <w:p w:rsidRPr="00133003" w:rsidR="00133003" w:rsidP="00133003" w:rsidRDefault="00133003" w14:paraId="685DB97D" w14:textId="36BA0C6F">
      <w:pPr>
        <w:pStyle w:val="DoubleIndentBullet"/>
        <w:keepNext/>
        <w:keepLines/>
        <w:spacing w:line="240" w:lineRule="auto"/>
        <w:ind w:left="1020"/>
        <w:rPr>
          <w:rFonts w:ascii="Arial" w:hAnsi="Arial" w:cs="Arial"/>
        </w:rPr>
      </w:pPr>
      <w:r w:rsidRPr="00133003">
        <w:rPr>
          <w:rFonts w:ascii="Arial" w:hAnsi="Arial" w:cs="Arial"/>
          <w:szCs w:val="16"/>
        </w:rPr>
        <w:t xml:space="preserve">who experienced one or more falls at the service resulting in major injury during the quarter </w:t>
      </w:r>
    </w:p>
    <w:p w:rsidRPr="00133003" w:rsidR="00133003" w:rsidP="00133003" w:rsidRDefault="00133003" w14:paraId="50A7C19C" w14:textId="77777777">
      <w:pPr>
        <w:pStyle w:val="FrameIcon1"/>
        <w:keepNext/>
        <w:keepLines/>
        <w:framePr w:wrap="around"/>
        <w:rPr>
          <w:rFonts w:ascii="Arial" w:hAnsi="Arial" w:cs="Arial"/>
        </w:rPr>
      </w:pPr>
      <w:r w:rsidRPr="00133003">
        <w:rPr>
          <w:rStyle w:val="DropMediumIcon"/>
          <w:rFonts w:ascii="Arial" w:hAnsi="Arial" w:cs="Arial"/>
        </w:rPr>
        <w:drawing>
          <wp:inline distT="0" distB="0" distL="0" distR="0" wp14:anchorId="0FE4F201" wp14:editId="5D24D31F">
            <wp:extent cx="326552" cy="360000"/>
            <wp:effectExtent l="0" t="0" r="0" b="2540"/>
            <wp:docPr id="35" name="Picture 35"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p>
    <w:p w:rsidRPr="00133003" w:rsidR="00133003" w:rsidP="00133003" w:rsidRDefault="00133003" w14:paraId="2C93934C" w14:textId="77051CF2">
      <w:pPr>
        <w:pStyle w:val="DoubleIndentBullet"/>
        <w:keepNext/>
        <w:keepLines/>
        <w:numPr>
          <w:ilvl w:val="0"/>
          <w:numId w:val="0"/>
        </w:numPr>
        <w:spacing w:before="60" w:after="60" w:line="240" w:lineRule="auto"/>
        <w:ind w:left="680"/>
        <w:rPr>
          <w:rFonts w:ascii="Arial" w:hAnsi="Arial" w:cs="Arial"/>
        </w:rPr>
      </w:pPr>
      <w:r w:rsidRPr="00133003">
        <w:rPr>
          <w:rFonts w:ascii="Arial" w:hAnsi="Arial" w:cs="Arial"/>
          <w:b/>
        </w:rPr>
        <w:t>Additionally, report</w:t>
      </w:r>
      <w:r w:rsidRPr="00133003">
        <w:rPr>
          <w:rFonts w:ascii="Arial" w:hAnsi="Arial" w:cs="Arial"/>
        </w:rPr>
        <w:t xml:space="preserve"> the number of care recipients:</w:t>
      </w:r>
    </w:p>
    <w:p w:rsidRPr="00133003" w:rsidR="00133003" w:rsidP="00133003" w:rsidRDefault="00133003" w14:paraId="3486A3ED" w14:textId="405907F9">
      <w:pPr>
        <w:pStyle w:val="DoubleIndentBullet"/>
        <w:keepNext/>
        <w:keepLines/>
        <w:spacing w:line="240" w:lineRule="auto"/>
        <w:ind w:left="1020"/>
        <w:rPr>
          <w:rFonts w:ascii="Arial" w:hAnsi="Arial" w:cs="Arial"/>
        </w:rPr>
      </w:pPr>
      <w:r w:rsidRPr="00133003">
        <w:rPr>
          <w:rFonts w:ascii="Arial" w:hAnsi="Arial" w:cs="Arial"/>
        </w:rPr>
        <w:t xml:space="preserve">assessed for </w:t>
      </w:r>
      <w:r>
        <w:rPr>
          <w:rFonts w:ascii="Arial" w:hAnsi="Arial" w:cs="Arial"/>
        </w:rPr>
        <w:t>falls and major injury</w:t>
      </w:r>
    </w:p>
    <w:p w:rsidR="00133003" w:rsidP="00133003" w:rsidRDefault="00133003" w14:paraId="2C4B825B" w14:textId="36D38E84">
      <w:pPr>
        <w:pStyle w:val="DoubleIndentBullet"/>
        <w:keepNext/>
        <w:keepLines/>
        <w:spacing w:line="240" w:lineRule="auto"/>
        <w:ind w:left="1020"/>
        <w:rPr>
          <w:rFonts w:ascii="Arial" w:hAnsi="Arial" w:cs="Arial"/>
        </w:rPr>
      </w:pPr>
      <w:r w:rsidRPr="00133003">
        <w:rPr>
          <w:rFonts w:ascii="Arial" w:hAnsi="Arial" w:cs="Arial"/>
        </w:rPr>
        <w:t>excluded because they were absent from the service for the entire quarter</w:t>
      </w:r>
    </w:p>
    <w:p w:rsidR="00133003" w:rsidP="00133003" w:rsidRDefault="00133003" w14:paraId="15DC0978" w14:textId="3564095A">
      <w:pPr>
        <w:pStyle w:val="DoubleIndentBullet"/>
        <w:numPr>
          <w:ilvl w:val="0"/>
          <w:numId w:val="0"/>
        </w:numPr>
        <w:spacing w:line="240" w:lineRule="auto"/>
        <w:ind w:left="340" w:hanging="340"/>
        <w:rPr>
          <w:rFonts w:ascii="Arial" w:hAnsi="Arial" w:cs="Arial"/>
        </w:rPr>
      </w:pPr>
    </w:p>
    <w:p w:rsidRPr="00D0415A" w:rsidR="00D0415A" w:rsidP="005517C3" w:rsidRDefault="00D0415A" w14:paraId="7DDB4317" w14:textId="77777777">
      <w:pPr>
        <w:keepNext/>
        <w:pBdr>
          <w:top w:val="single" w:color="0090D4" w:sz="8" w:space="1"/>
          <w:left w:val="single" w:color="0090D4" w:sz="8" w:space="4"/>
          <w:bottom w:val="single" w:color="0090D4" w:sz="8" w:space="1"/>
          <w:right w:val="single" w:color="0090D4" w:sz="8" w:space="4"/>
        </w:pBdr>
        <w:shd w:val="clear" w:color="auto" w:fill="0090D4"/>
        <w:spacing w:before="60" w:line="240" w:lineRule="auto"/>
        <w:ind w:left="102" w:right="130"/>
        <w:rPr>
          <w:b/>
          <w:bCs/>
          <w:color w:val="FFFFFF"/>
          <w:sz w:val="20"/>
          <w:szCs w:val="24"/>
        </w:rPr>
      </w:pPr>
      <w:r w:rsidRPr="00D0415A">
        <w:rPr>
          <w:b/>
          <w:bCs/>
          <w:color w:val="FFFFFF"/>
          <w:sz w:val="20"/>
          <w:szCs w:val="24"/>
        </w:rPr>
        <w:t>EXAMPLE</w:t>
      </w:r>
    </w:p>
    <w:tbl>
      <w:tblPr>
        <w:tblStyle w:val="GridTable4-Accent11"/>
        <w:tblW w:w="4997" w:type="pct"/>
        <w:tblBorders>
          <w:top w:val="single" w:color="0090D4" w:sz="8" w:space="0"/>
          <w:left w:val="single" w:color="0090D4" w:sz="8" w:space="0"/>
          <w:bottom w:val="single" w:color="0090D4" w:sz="8" w:space="0"/>
          <w:right w:val="single" w:color="0090D4" w:sz="8" w:space="0"/>
          <w:insideH w:val="single" w:color="0090D4" w:sz="8" w:space="0"/>
          <w:insideV w:val="single" w:color="0090D4" w:sz="8" w:space="0"/>
        </w:tblBorders>
        <w:shd w:val="clear" w:color="auto" w:fill="0090D4"/>
        <w:tblLook w:val="0620" w:firstRow="1" w:lastRow="0" w:firstColumn="0" w:lastColumn="0" w:noHBand="1" w:noVBand="1"/>
      </w:tblPr>
      <w:tblGrid>
        <w:gridCol w:w="2486"/>
        <w:gridCol w:w="2384"/>
        <w:gridCol w:w="2747"/>
        <w:gridCol w:w="2113"/>
      </w:tblGrid>
      <w:tr w:rsidRPr="00D0415A" w:rsidR="00057C35" w:rsidTr="00057C35" w14:paraId="7B8F8F34" w14:textId="430C9008">
        <w:trPr>
          <w:cnfStyle w:val="100000000000" w:firstRow="1" w:lastRow="0" w:firstColumn="0" w:lastColumn="0" w:oddVBand="0" w:evenVBand="0" w:oddHBand="0" w:evenHBand="0" w:firstRowFirstColumn="0" w:firstRowLastColumn="0" w:lastRowFirstColumn="0" w:lastRowLastColumn="0"/>
          <w:trHeight w:val="1487"/>
          <w:tblHeader/>
        </w:trPr>
        <w:tc>
          <w:tcPr>
            <w:tcW w:w="2486" w:type="dxa"/>
            <w:shd w:val="clear" w:color="auto" w:fill="0090D4"/>
          </w:tcPr>
          <w:p w:rsidRPr="00D0415A" w:rsidR="00057C35" w:rsidP="00D0415A" w:rsidRDefault="00057C35" w14:paraId="5FA9B82C" w14:textId="77777777">
            <w:pPr>
              <w:spacing w:before="60" w:after="60" w:line="240" w:lineRule="auto"/>
              <w:rPr>
                <w:sz w:val="20"/>
                <w:szCs w:val="24"/>
                <w:lang w:val="en-GB"/>
              </w:rPr>
            </w:pPr>
            <w:r w:rsidRPr="00D0415A">
              <w:rPr>
                <w:sz w:val="20"/>
                <w:szCs w:val="24"/>
                <w:lang w:val="en-GB"/>
              </w:rPr>
              <w:t>Care recipient A</w:t>
            </w:r>
          </w:p>
          <w:p w:rsidRPr="00D0415A" w:rsidR="00057C35" w:rsidP="00D0415A" w:rsidRDefault="00057C35" w14:paraId="0D0B62B4" w14:textId="1CBFCF70">
            <w:pPr>
              <w:keepNext/>
              <w:numPr>
                <w:ilvl w:val="0"/>
                <w:numId w:val="21"/>
              </w:numPr>
              <w:spacing w:before="60" w:after="60" w:line="240" w:lineRule="auto"/>
              <w:outlineLvl w:val="2"/>
              <w:rPr>
                <w:rFonts w:eastAsia="MS Gothic" w:cs="Arial"/>
                <w:b w:val="0"/>
                <w:bCs w:val="0"/>
                <w:sz w:val="20"/>
                <w:lang w:val="en-GB" w:eastAsia="en-AU"/>
              </w:rPr>
            </w:pPr>
            <w:r w:rsidRPr="00D0415A">
              <w:rPr>
                <w:rFonts w:eastAsia="MS Gothic" w:cs="Arial"/>
                <w:b w:val="0"/>
                <w:bCs w:val="0"/>
                <w:sz w:val="20"/>
                <w:lang w:val="en-GB" w:eastAsia="en-AU"/>
              </w:rPr>
              <w:t>fell while getting out of bed</w:t>
            </w:r>
          </w:p>
          <w:p w:rsidRPr="00D0415A" w:rsidR="00057C35" w:rsidP="00D0415A" w:rsidRDefault="00057C35" w14:paraId="08D64A64" w14:textId="3EFAEDDF">
            <w:pPr>
              <w:keepNext/>
              <w:numPr>
                <w:ilvl w:val="0"/>
                <w:numId w:val="21"/>
              </w:numPr>
              <w:spacing w:before="60" w:after="60" w:line="240" w:lineRule="auto"/>
              <w:outlineLvl w:val="2"/>
              <w:rPr>
                <w:rFonts w:eastAsia="MS Gothic" w:cs="Arial"/>
                <w:sz w:val="20"/>
                <w:lang w:val="en-GB" w:eastAsia="en-AU"/>
              </w:rPr>
            </w:pPr>
            <w:r w:rsidRPr="00D0415A">
              <w:rPr>
                <w:rFonts w:eastAsia="MS Gothic" w:cs="Arial"/>
                <w:b w:val="0"/>
                <w:bCs w:val="0"/>
                <w:sz w:val="20"/>
                <w:lang w:val="en-GB" w:eastAsia="en-AU"/>
              </w:rPr>
              <w:t>sustained a subdural haematoma</w:t>
            </w:r>
          </w:p>
        </w:tc>
        <w:tc>
          <w:tcPr>
            <w:tcW w:w="2384" w:type="dxa"/>
            <w:shd w:val="clear" w:color="auto" w:fill="0090D4"/>
          </w:tcPr>
          <w:p w:rsidRPr="00D0415A" w:rsidR="00057C35" w:rsidP="00D0415A" w:rsidRDefault="00057C35" w14:paraId="1FF09E3F" w14:textId="77777777">
            <w:pPr>
              <w:spacing w:before="60" w:after="60" w:line="240" w:lineRule="auto"/>
              <w:rPr>
                <w:sz w:val="20"/>
                <w:szCs w:val="24"/>
                <w:lang w:val="en-GB"/>
              </w:rPr>
            </w:pPr>
            <w:r w:rsidRPr="00D0415A">
              <w:rPr>
                <w:sz w:val="20"/>
                <w:szCs w:val="24"/>
                <w:lang w:val="en-GB"/>
              </w:rPr>
              <w:t>Care recipient B</w:t>
            </w:r>
          </w:p>
          <w:p w:rsidRPr="00D0415A" w:rsidR="00057C35" w:rsidP="00D0415A" w:rsidRDefault="00057C35" w14:paraId="55B6C777" w14:textId="535AC7E5">
            <w:pPr>
              <w:keepNext/>
              <w:numPr>
                <w:ilvl w:val="0"/>
                <w:numId w:val="21"/>
              </w:numPr>
              <w:spacing w:before="60" w:after="60" w:line="240" w:lineRule="auto"/>
              <w:outlineLvl w:val="2"/>
              <w:rPr>
                <w:sz w:val="20"/>
                <w:szCs w:val="24"/>
                <w:lang w:val="en-GB"/>
              </w:rPr>
            </w:pPr>
            <w:r w:rsidRPr="00D0415A">
              <w:rPr>
                <w:rFonts w:eastAsia="MS Gothic" w:cs="Arial"/>
                <w:b w:val="0"/>
                <w:bCs w:val="0"/>
                <w:sz w:val="20"/>
                <w:lang w:val="en-GB" w:eastAsia="en-AU"/>
              </w:rPr>
              <w:t>absent from the service due to hospitalisation for the entire quarter</w:t>
            </w:r>
          </w:p>
        </w:tc>
        <w:tc>
          <w:tcPr>
            <w:tcW w:w="2747" w:type="dxa"/>
            <w:shd w:val="clear" w:color="auto" w:fill="0090D4"/>
          </w:tcPr>
          <w:p w:rsidRPr="00D0415A" w:rsidR="00057C35" w:rsidP="00D0415A" w:rsidRDefault="00057C35" w14:paraId="600F065B" w14:textId="77777777">
            <w:pPr>
              <w:spacing w:before="60" w:after="60" w:line="240" w:lineRule="auto"/>
              <w:rPr>
                <w:sz w:val="20"/>
                <w:szCs w:val="24"/>
                <w:lang w:val="en-GB"/>
              </w:rPr>
            </w:pPr>
            <w:r w:rsidRPr="00D0415A">
              <w:rPr>
                <w:sz w:val="20"/>
                <w:szCs w:val="24"/>
                <w:lang w:val="en-GB"/>
              </w:rPr>
              <w:t>Care recipient C</w:t>
            </w:r>
          </w:p>
          <w:p w:rsidRPr="00D0415A" w:rsidR="00057C35" w:rsidP="00D0415A" w:rsidRDefault="00057C35" w14:paraId="35597645" w14:textId="596316A1">
            <w:pPr>
              <w:pStyle w:val="Heading3"/>
              <w:numPr>
                <w:ilvl w:val="0"/>
                <w:numId w:val="17"/>
              </w:numPr>
              <w:spacing w:before="120"/>
              <w:ind w:left="360"/>
              <w:rPr>
                <w:color w:val="FFFFFF" w:themeColor="background1"/>
                <w:sz w:val="20"/>
                <w:szCs w:val="20"/>
              </w:rPr>
            </w:pPr>
            <w:r>
              <w:rPr>
                <w:color w:val="FFFFFF" w:themeColor="background1"/>
                <w:sz w:val="20"/>
                <w:szCs w:val="20"/>
              </w:rPr>
              <w:t>fell</w:t>
            </w:r>
            <w:r w:rsidRPr="005439B8">
              <w:rPr>
                <w:color w:val="FFFFFF" w:themeColor="background1"/>
                <w:sz w:val="20"/>
                <w:szCs w:val="20"/>
              </w:rPr>
              <w:t xml:space="preserve"> while away from the service and not under direct supervision of staf</w:t>
            </w:r>
            <w:r>
              <w:rPr>
                <w:color w:val="FFFFFF" w:themeColor="background1"/>
                <w:sz w:val="20"/>
                <w:szCs w:val="20"/>
              </w:rPr>
              <w:t>f</w:t>
            </w:r>
          </w:p>
          <w:p w:rsidRPr="00D0415A" w:rsidR="00057C35" w:rsidP="00D0415A" w:rsidRDefault="00057C35" w14:paraId="62C00513" w14:textId="7696C850">
            <w:pPr>
              <w:pStyle w:val="Heading3"/>
              <w:numPr>
                <w:ilvl w:val="0"/>
                <w:numId w:val="17"/>
              </w:numPr>
              <w:spacing w:before="120"/>
              <w:ind w:left="360"/>
              <w:rPr>
                <w:color w:val="FFFFFF" w:themeColor="background1"/>
                <w:sz w:val="20"/>
                <w:szCs w:val="20"/>
              </w:rPr>
            </w:pPr>
            <w:r>
              <w:rPr>
                <w:color w:val="FFFFFF" w:themeColor="background1"/>
                <w:sz w:val="20"/>
                <w:szCs w:val="20"/>
              </w:rPr>
              <w:t>sustained a joint dislocation</w:t>
            </w:r>
          </w:p>
        </w:tc>
        <w:tc>
          <w:tcPr>
            <w:tcW w:w="2113" w:type="dxa"/>
            <w:shd w:val="clear" w:color="auto" w:fill="0090D4"/>
          </w:tcPr>
          <w:p w:rsidR="00057C35" w:rsidP="00D0415A" w:rsidRDefault="00057C35" w14:paraId="463D47DA" w14:textId="77777777">
            <w:pPr>
              <w:spacing w:before="60" w:after="60" w:line="240" w:lineRule="auto"/>
              <w:rPr>
                <w:b w:val="0"/>
                <w:bCs w:val="0"/>
                <w:color w:val="FFFFFF" w:themeColor="background1"/>
                <w:sz w:val="20"/>
                <w:szCs w:val="24"/>
                <w:lang w:val="en-GB"/>
              </w:rPr>
            </w:pPr>
            <w:r w:rsidRPr="00872C50">
              <w:rPr>
                <w:color w:val="FFFFFF" w:themeColor="background1"/>
                <w:sz w:val="20"/>
                <w:szCs w:val="24"/>
                <w:lang w:val="en-GB"/>
              </w:rPr>
              <w:t>Care recipient D</w:t>
            </w:r>
          </w:p>
          <w:p w:rsidR="00057C35" w:rsidP="00057C35" w:rsidRDefault="00057C35" w14:paraId="60B172DD" w14:textId="7CB20ABD">
            <w:pPr>
              <w:pStyle w:val="Heading3"/>
              <w:numPr>
                <w:ilvl w:val="0"/>
                <w:numId w:val="17"/>
              </w:numPr>
              <w:spacing w:before="120"/>
              <w:ind w:left="360"/>
              <w:rPr>
                <w:b/>
                <w:bCs/>
                <w:color w:val="FFFFFF" w:themeColor="background1"/>
                <w:sz w:val="20"/>
                <w:szCs w:val="20"/>
              </w:rPr>
            </w:pPr>
            <w:r w:rsidRPr="00872C50">
              <w:rPr>
                <w:color w:val="FFFFFF" w:themeColor="background1"/>
                <w:sz w:val="20"/>
                <w:szCs w:val="20"/>
              </w:rPr>
              <w:t>fell out of a low bed onto a crash mat</w:t>
            </w:r>
          </w:p>
          <w:p w:rsidRPr="00872C50" w:rsidR="00057C35" w:rsidP="00057C35" w:rsidRDefault="00057C35" w14:paraId="2CA79055" w14:textId="69B431AC">
            <w:pPr>
              <w:pStyle w:val="Heading3"/>
              <w:numPr>
                <w:ilvl w:val="0"/>
                <w:numId w:val="17"/>
              </w:numPr>
              <w:spacing w:before="120"/>
              <w:ind w:left="360"/>
              <w:rPr>
                <w:color w:val="FFFFFF" w:themeColor="background1"/>
                <w:sz w:val="20"/>
                <w:szCs w:val="20"/>
              </w:rPr>
            </w:pPr>
            <w:r w:rsidRPr="00872C50">
              <w:rPr>
                <w:color w:val="FFFFFF" w:themeColor="background1"/>
                <w:sz w:val="20"/>
                <w:szCs w:val="20"/>
              </w:rPr>
              <w:t xml:space="preserve">did not </w:t>
            </w:r>
            <w:r>
              <w:rPr>
                <w:color w:val="FFFFFF" w:themeColor="background1"/>
                <w:sz w:val="20"/>
                <w:szCs w:val="20"/>
              </w:rPr>
              <w:t>result in a major</w:t>
            </w:r>
            <w:r w:rsidRPr="00872C50">
              <w:rPr>
                <w:color w:val="FFFFFF" w:themeColor="background1"/>
                <w:sz w:val="20"/>
                <w:szCs w:val="20"/>
              </w:rPr>
              <w:t xml:space="preserve"> injury</w:t>
            </w:r>
          </w:p>
          <w:p w:rsidRPr="00872C50" w:rsidR="00057C35" w:rsidP="00872C50" w:rsidRDefault="00057C35" w14:paraId="53FE6968" w14:textId="42FFB409">
            <w:pPr>
              <w:rPr>
                <w:lang w:val="en-GB" w:eastAsia="en-AU"/>
              </w:rPr>
            </w:pPr>
          </w:p>
        </w:tc>
      </w:tr>
    </w:tbl>
    <w:p w:rsidRPr="00D0415A" w:rsidR="00D0415A" w:rsidP="00D0415A" w:rsidRDefault="00057C35" w14:paraId="369D8C67" w14:textId="4AC76E3F">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94" w:right="40" w:hanging="454"/>
        <w:rPr>
          <w:bCs/>
          <w:sz w:val="20"/>
          <w:szCs w:val="24"/>
          <w:bdr w:val="single" w:color="C3EBFF" w:sz="8" w:space="0"/>
        </w:rPr>
      </w:pPr>
      <w:r w:rsidRPr="00C41CB3">
        <w:rPr>
          <w:rStyle w:val="DropSmallIcon"/>
          <w:noProof/>
        </w:rPr>
        <w:drawing>
          <wp:inline distT="0" distB="0" distL="0" distR="0" wp14:anchorId="5224C9EF" wp14:editId="6863BD00">
            <wp:extent cx="191700" cy="216000"/>
            <wp:effectExtent l="0" t="0" r="0" b="0"/>
            <wp:docPr id="81" name="Picture 81" descr="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Thre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0415A" w:rsidR="00D0415A">
        <w:rPr>
          <w:bCs/>
          <w:position w:val="-12"/>
          <w:sz w:val="20"/>
          <w:szCs w:val="24"/>
          <w:bdr w:val="single" w:color="C3EBFF" w:sz="8" w:space="0"/>
        </w:rPr>
        <w:t xml:space="preserve"> </w:t>
      </w:r>
      <w:r w:rsidRPr="00D0415A" w:rsidR="00D0415A">
        <w:rPr>
          <w:bCs/>
          <w:sz w:val="20"/>
          <w:szCs w:val="24"/>
          <w:bdr w:val="single" w:color="C3EBFF" w:sz="8" w:space="0"/>
        </w:rPr>
        <w:tab/>
      </w:r>
      <w:r w:rsidRPr="00D0415A" w:rsidR="00D0415A">
        <w:rPr>
          <w:bCs/>
          <w:sz w:val="20"/>
          <w:szCs w:val="24"/>
          <w:bdr w:val="single" w:color="C3EBFF" w:sz="8" w:space="0"/>
        </w:rPr>
        <w:t>Number of care recipients whose records were assessed for falls and major injury</w:t>
      </w:r>
    </w:p>
    <w:p w:rsidRPr="00D0415A" w:rsidR="00D0415A" w:rsidP="00D0415A" w:rsidRDefault="00D0415A" w14:paraId="55200D34" w14:textId="343C1612">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94" w:right="40" w:hanging="454"/>
        <w:rPr>
          <w:bCs/>
          <w:sz w:val="20"/>
          <w:szCs w:val="24"/>
          <w:bdr w:val="single" w:color="C3EBFF" w:sz="8" w:space="0"/>
        </w:rPr>
      </w:pPr>
      <w:r w:rsidRPr="00D0415A">
        <w:rPr>
          <w:bCs/>
          <w:noProof/>
          <w:position w:val="-12"/>
          <w:sz w:val="20"/>
          <w:szCs w:val="24"/>
          <w:bdr w:val="single" w:color="C3EBFF" w:sz="8" w:space="0"/>
        </w:rPr>
        <w:drawing>
          <wp:inline distT="0" distB="0" distL="0" distR="0" wp14:anchorId="58FBE082" wp14:editId="51E0B43E">
            <wp:extent cx="191700" cy="216000"/>
            <wp:effectExtent l="0" t="0" r="0" b="0"/>
            <wp:docPr id="49" name="Picture 49"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0415A">
        <w:rPr>
          <w:bCs/>
          <w:position w:val="-12"/>
          <w:sz w:val="20"/>
          <w:szCs w:val="24"/>
          <w:bdr w:val="single" w:color="C3EBFF" w:sz="8" w:space="0"/>
        </w:rPr>
        <w:t xml:space="preserve"> </w:t>
      </w:r>
      <w:r w:rsidRPr="00D0415A">
        <w:rPr>
          <w:bCs/>
          <w:sz w:val="20"/>
          <w:szCs w:val="24"/>
          <w:bdr w:val="single" w:color="C3EBFF" w:sz="8" w:space="0"/>
        </w:rPr>
        <w:tab/>
      </w:r>
      <w:r w:rsidRPr="00D0415A">
        <w:rPr>
          <w:bCs/>
          <w:sz w:val="20"/>
          <w:szCs w:val="24"/>
          <w:bdr w:val="single" w:color="C3EBFF" w:sz="8" w:space="0"/>
        </w:rPr>
        <w:t>Number of care recipients excluded because they were absent from the service for the entire quarter</w:t>
      </w:r>
    </w:p>
    <w:p w:rsidRPr="00D0415A" w:rsidR="00D0415A" w:rsidP="00D0415A" w:rsidRDefault="00057C35" w14:paraId="49A77029" w14:textId="1758AACC">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94" w:right="40" w:hanging="454"/>
        <w:rPr>
          <w:bCs/>
          <w:sz w:val="20"/>
          <w:szCs w:val="24"/>
          <w:bdr w:val="single" w:color="C3EBFF" w:sz="8" w:space="0"/>
        </w:rPr>
      </w:pPr>
      <w:r w:rsidRPr="00DC2A58">
        <w:rPr>
          <w:rStyle w:val="DropSmallIcon"/>
          <w:noProof/>
          <w:bdr w:val="single" w:color="C0F9FF" w:sz="4" w:space="0"/>
        </w:rPr>
        <w:drawing>
          <wp:inline distT="0" distB="0" distL="0" distR="0" wp14:anchorId="54F15C8E" wp14:editId="4A78978A">
            <wp:extent cx="191700" cy="216000"/>
            <wp:effectExtent l="0" t="0" r="0" b="0"/>
            <wp:docPr id="1" name="Picture 1"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w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0415A" w:rsidR="00D0415A">
        <w:rPr>
          <w:bCs/>
          <w:position w:val="-12"/>
          <w:sz w:val="20"/>
          <w:szCs w:val="24"/>
          <w:bdr w:val="single" w:color="C3EBFF" w:sz="8" w:space="0"/>
        </w:rPr>
        <w:t xml:space="preserve"> </w:t>
      </w:r>
      <w:r w:rsidRPr="00D0415A" w:rsidR="00D0415A">
        <w:rPr>
          <w:bCs/>
          <w:sz w:val="20"/>
          <w:szCs w:val="24"/>
          <w:bdr w:val="single" w:color="C3EBFF" w:sz="8" w:space="0"/>
        </w:rPr>
        <w:tab/>
      </w:r>
      <w:r w:rsidRPr="00D0415A" w:rsidR="00D0415A">
        <w:rPr>
          <w:bCs/>
          <w:sz w:val="20"/>
          <w:szCs w:val="24"/>
          <w:bdr w:val="single" w:color="C3EBFF" w:sz="8" w:space="0"/>
        </w:rPr>
        <w:t>Number of care recipients who experienced one or more falls at the service during the quarter</w:t>
      </w:r>
    </w:p>
    <w:p w:rsidRPr="00D0415A" w:rsidR="00D0415A" w:rsidP="00D0415A" w:rsidRDefault="00D0415A" w14:paraId="3786C0CB" w14:textId="3344136C">
      <w:pPr>
        <w:pBdr>
          <w:top w:val="single" w:color="C3EBFF" w:sz="8" w:space="1"/>
          <w:left w:val="single" w:color="C3EBFF" w:sz="8" w:space="0"/>
          <w:bottom w:val="single" w:color="C3EBFF" w:sz="8" w:space="4"/>
          <w:right w:val="single" w:color="C3EBFF" w:sz="8" w:space="0"/>
        </w:pBdr>
        <w:shd w:val="clear" w:color="auto" w:fill="C3EBFF"/>
        <w:tabs>
          <w:tab w:val="left" w:pos="482"/>
        </w:tabs>
        <w:spacing w:before="0" w:after="120" w:line="280" w:lineRule="exact"/>
        <w:ind w:left="494" w:right="40" w:hanging="454"/>
        <w:rPr>
          <w:bCs/>
          <w:sz w:val="20"/>
          <w:szCs w:val="24"/>
          <w:bdr w:val="single" w:color="C3EBFF" w:sz="8" w:space="0"/>
        </w:rPr>
      </w:pPr>
      <w:r w:rsidRPr="00D0415A">
        <w:rPr>
          <w:bCs/>
          <w:noProof/>
          <w:position w:val="-12"/>
          <w:sz w:val="20"/>
          <w:szCs w:val="24"/>
          <w:bdr w:val="single" w:color="C3EBFF" w:sz="8" w:space="0"/>
        </w:rPr>
        <w:drawing>
          <wp:inline distT="0" distB="0" distL="0" distR="0" wp14:anchorId="1BAA514C" wp14:editId="6FFD9E02">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Pr="00D0415A">
        <w:rPr>
          <w:bCs/>
          <w:position w:val="-12"/>
          <w:sz w:val="20"/>
          <w:szCs w:val="24"/>
          <w:bdr w:val="single" w:color="C3EBFF" w:sz="8" w:space="0"/>
        </w:rPr>
        <w:t xml:space="preserve"> </w:t>
      </w:r>
      <w:r w:rsidRPr="00D0415A">
        <w:rPr>
          <w:bCs/>
          <w:sz w:val="20"/>
          <w:szCs w:val="24"/>
          <w:bdr w:val="single" w:color="C3EBFF" w:sz="8" w:space="0"/>
        </w:rPr>
        <w:tab/>
      </w:r>
      <w:r w:rsidRPr="00D0415A">
        <w:rPr>
          <w:bCs/>
          <w:sz w:val="20"/>
          <w:szCs w:val="24"/>
          <w:bdr w:val="single" w:color="C3EBFF" w:sz="8" w:space="0"/>
        </w:rPr>
        <w:t>Number of care recipients who experienced one or more falls at the service resulting in major injury, during the quarter</w:t>
      </w:r>
    </w:p>
    <w:p w:rsidR="00F14ADF" w:rsidP="00133003" w:rsidRDefault="00F14ADF" w14:paraId="0502ACB8" w14:textId="27075BE8">
      <w:pPr>
        <w:spacing w:before="120" w:after="120" w:line="240" w:lineRule="auto"/>
        <w:rPr>
          <w:spacing w:val="-2"/>
          <w:sz w:val="20"/>
          <w:szCs w:val="20"/>
        </w:rPr>
      </w:pPr>
      <w:r w:rsidRPr="00F14ADF" w:rsidR="00F14ADF">
        <w:rPr>
          <w:spacing w:val="-2"/>
          <w:sz w:val="20"/>
          <w:szCs w:val="20"/>
        </w:rPr>
        <w:t>Data recording templates for each quality indicator are available on the department’s website. Use the templates to automatically calculate and summarise data for submission through the M</w:t>
      </w:r>
      <w:r w:rsidRPr="32D8FE7A" w:rsidR="265758BF">
        <w:rPr>
          <w:sz w:val="20"/>
          <w:szCs w:val="20"/>
        </w:rPr>
        <w:t xml:space="preserve"> Government Provider Management System (GPMS)</w:t>
      </w:r>
      <w:r w:rsidRPr="00F14ADF" w:rsidR="00F14ADF">
        <w:rPr>
          <w:spacing w:val="-2"/>
          <w:sz w:val="20"/>
          <w:szCs w:val="20"/>
        </w:rPr>
        <w:t>.</w:t>
      </w:r>
    </w:p>
    <w:p w:rsidR="00D0415A" w:rsidP="00F14ADF" w:rsidRDefault="00D0415A" w14:paraId="22608371" w14:textId="56EB0852">
      <w:pPr>
        <w:spacing w:before="0" w:line="240" w:lineRule="auto"/>
        <w:rPr>
          <w:spacing w:val="-2"/>
          <w:sz w:val="20"/>
          <w:szCs w:val="18"/>
        </w:rPr>
      </w:pPr>
      <w:r w:rsidRPr="009F1268">
        <w:rPr>
          <w:noProof/>
          <w:lang w:eastAsia="en-AU"/>
        </w:rPr>
        <mc:AlternateContent>
          <mc:Choice Requires="wps">
            <w:drawing>
              <wp:anchor distT="0" distB="0" distL="114300" distR="114300" simplePos="0" relativeHeight="251665408" behindDoc="1" locked="0" layoutInCell="1" allowOverlap="1" wp14:anchorId="1C3A96A8" wp14:editId="7A3204D2">
                <wp:simplePos x="0" y="0"/>
                <wp:positionH relativeFrom="page">
                  <wp:posOffset>-200025</wp:posOffset>
                </wp:positionH>
                <wp:positionV relativeFrom="paragraph">
                  <wp:posOffset>205106</wp:posOffset>
                </wp:positionV>
                <wp:extent cx="7578725" cy="1009650"/>
                <wp:effectExtent l="0" t="0" r="3175" b="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8725" cy="10096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5CA8B2">
              <v:rect id="Rectangle 32" style="position:absolute;margin-left:-15.75pt;margin-top:16.15pt;width:596.75pt;height:7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052]" stroked="f" strokeweight="1pt" w14:anchorId="12DC8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">
                <w10:wrap anchorx="page"/>
              </v:rect>
            </w:pict>
          </mc:Fallback>
        </mc:AlternateContent>
      </w:r>
      <w:r w:rsidRPr="00AF4721" w:rsidR="00133003">
        <w:rPr>
          <w:noProof/>
        </w:rPr>
        <w:drawing>
          <wp:inline distT="0" distB="0" distL="0" distR="0" wp14:anchorId="2BD355C1" wp14:editId="3014C94B">
            <wp:extent cx="5510118" cy="396000"/>
            <wp:effectExtent l="0" t="0" r="0" b="4445"/>
            <wp:docPr id="26" name="Picture 3" descr="Submit QI Program data">
              <a:extLst xmlns:a="http://schemas.openxmlformats.org/drawingml/2006/main">
                <a:ext uri="{FF2B5EF4-FFF2-40B4-BE49-F238E27FC236}">
                  <a16:creationId xmlns:a16="http://schemas.microsoft.com/office/drawing/2014/main" id="{75B8F03B-3E6D-432C-BB09-A83591AF1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ubmit QI Program data">
                      <a:extLst>
                        <a:ext uri="{FF2B5EF4-FFF2-40B4-BE49-F238E27FC236}">
                          <a16:creationId xmlns:a16="http://schemas.microsoft.com/office/drawing/2014/main" id="{75B8F03B-3E6D-432C-BB09-A83591AF106F}"/>
                        </a:ext>
                      </a:extLst>
                    </pic:cNvPr>
                    <pic:cNvPicPr>
                      <a:picLocks noChangeAspect="1"/>
                    </pic:cNvPicPr>
                  </pic:nvPicPr>
                  <pic:blipFill rotWithShape="1">
                    <a:blip r:embed="rId21"/>
                    <a:srcRect b="4352"/>
                    <a:stretch/>
                  </pic:blipFill>
                  <pic:spPr bwMode="auto">
                    <a:xfrm>
                      <a:off x="0" y="0"/>
                      <a:ext cx="5517358" cy="396520"/>
                    </a:xfrm>
                    <a:prstGeom prst="rect">
                      <a:avLst/>
                    </a:prstGeom>
                    <a:ln>
                      <a:noFill/>
                    </a:ln>
                    <a:extLst>
                      <a:ext uri="{53640926-AAD7-44D8-BBD7-CCE9431645EC}">
                        <a14:shadowObscured xmlns:a14="http://schemas.microsoft.com/office/drawing/2010/main"/>
                      </a:ext>
                    </a:extLst>
                  </pic:spPr>
                </pic:pic>
              </a:graphicData>
            </a:graphic>
          </wp:inline>
        </w:drawing>
      </w:r>
    </w:p>
    <w:p w:rsidRPr="00D0415A" w:rsidR="00D0415A" w:rsidP="00D0415A" w:rsidRDefault="00D0415A" w14:paraId="3C6C5C7A" w14:textId="58AB4ACF">
      <w:pPr>
        <w:spacing w:before="60" w:after="60" w:line="240" w:lineRule="auto"/>
        <w:rPr>
          <w:bCs/>
          <w:sz w:val="20"/>
          <w:szCs w:val="24"/>
          <w:lang w:val="en-GB"/>
        </w:rPr>
      </w:pPr>
      <w:r w:rsidRPr="00D0415A">
        <w:rPr>
          <w:bCs/>
          <w:sz w:val="20"/>
          <w:szCs w:val="24"/>
          <w:lang w:val="en-GB"/>
        </w:rPr>
        <w:t>There are three ways QI Program data can be submitted:</w:t>
      </w:r>
    </w:p>
    <w:p w:rsidRPr="00D0415A" w:rsidR="00D0415A" w:rsidP="00D0415A" w:rsidRDefault="00D0415A" w14:paraId="24248AB7" w14:textId="77777777">
      <w:pPr>
        <w:framePr w:w="624" w:wrap="around" w:hAnchor="margin" w:vAnchor="text" w:y="1"/>
        <w:spacing w:before="0" w:after="60" w:line="240" w:lineRule="auto"/>
        <w:rPr>
          <w:bCs/>
          <w:noProof/>
          <w:sz w:val="20"/>
          <w:szCs w:val="24"/>
        </w:rPr>
      </w:pPr>
      <w:r w:rsidRPr="00D0415A">
        <w:rPr>
          <w:bCs/>
          <w:noProof/>
          <w:sz w:val="20"/>
          <w:szCs w:val="24"/>
        </w:rPr>
        <w:drawing>
          <wp:inline distT="0" distB="0" distL="0" distR="0" wp14:anchorId="5078B325" wp14:editId="417D6B4E">
            <wp:extent cx="391863" cy="432000"/>
            <wp:effectExtent l="0" t="0" r="8255" b="6350"/>
            <wp:docPr id="38" name="Picture 38"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rsidRPr="00D0415A" w:rsidR="00D0415A" w:rsidP="32D8FE7A" w:rsidRDefault="00D0415A" w14:paraId="28EA5284" w14:textId="324D2771">
      <w:pPr>
        <w:framePr w:w="4991" w:wrap="around" w:hAnchor="page" w:vAnchor="text" w:x="1751" w:y="9"/>
        <w:tabs>
          <w:tab w:val="num" w:pos="340"/>
        </w:tabs>
        <w:spacing w:before="60" w:after="60" w:line="240" w:lineRule="auto"/>
        <w:ind w:left="340" w:hanging="340"/>
        <w:rPr>
          <w:sz w:val="20"/>
          <w:szCs w:val="20"/>
        </w:rPr>
      </w:pPr>
      <w:r w:rsidRPr="32D8FE7A" w:rsidR="00D0415A">
        <w:rPr>
          <w:sz w:val="20"/>
          <w:szCs w:val="20"/>
        </w:rPr>
        <w:t xml:space="preserve">Through the </w:t>
      </w:r>
      <w:r w:rsidRPr="32D8FE7A" w:rsidR="62F78993">
        <w:rPr>
          <w:sz w:val="20"/>
          <w:szCs w:val="20"/>
        </w:rPr>
        <w:t>GPMS</w:t>
      </w:r>
    </w:p>
    <w:p w:rsidRPr="00D0415A" w:rsidR="00D0415A" w:rsidP="00872C50" w:rsidRDefault="00D0415A" w14:paraId="406C6918" w14:textId="77777777">
      <w:pPr>
        <w:framePr w:w="4991" w:wrap="around" w:hAnchor="page" w:vAnchor="text" w:x="1751" w:y="9"/>
        <w:numPr>
          <w:ilvl w:val="3"/>
          <w:numId w:val="0"/>
        </w:numPr>
        <w:tabs>
          <w:tab w:val="num" w:pos="340"/>
        </w:tabs>
        <w:spacing w:before="60" w:after="60" w:line="240" w:lineRule="auto"/>
        <w:ind w:left="340" w:hanging="340"/>
        <w:rPr>
          <w:sz w:val="20"/>
          <w:szCs w:val="24"/>
        </w:rPr>
      </w:pPr>
      <w:r w:rsidRPr="00D0415A">
        <w:rPr>
          <w:sz w:val="20"/>
          <w:szCs w:val="24"/>
        </w:rPr>
        <w:t>Via a bulk file upload</w:t>
      </w:r>
    </w:p>
    <w:p w:rsidRPr="00D0415A" w:rsidR="00D0415A" w:rsidP="00872C50" w:rsidRDefault="00D0415A" w14:paraId="1A08A114" w14:textId="77777777">
      <w:pPr>
        <w:framePr w:w="4991" w:wrap="around" w:hAnchor="page" w:vAnchor="text" w:x="1751" w:y="9"/>
        <w:numPr>
          <w:ilvl w:val="3"/>
          <w:numId w:val="0"/>
        </w:numPr>
        <w:tabs>
          <w:tab w:val="num" w:pos="340"/>
        </w:tabs>
        <w:spacing w:before="60" w:after="60" w:line="240" w:lineRule="auto"/>
        <w:ind w:left="340" w:hanging="340"/>
        <w:rPr>
          <w:sz w:val="20"/>
          <w:szCs w:val="24"/>
        </w:rPr>
      </w:pPr>
      <w:r w:rsidRPr="00D0415A">
        <w:rPr>
          <w:sz w:val="20"/>
          <w:szCs w:val="24"/>
        </w:rPr>
        <w:t>Through a third-party benchmarking company</w:t>
      </w:r>
    </w:p>
    <w:p w:rsidRPr="00D0415A" w:rsidR="00D0415A" w:rsidP="00D0415A" w:rsidRDefault="00D0415A" w14:paraId="58182A32" w14:textId="77777777">
      <w:pPr>
        <w:framePr w:w="737" w:wrap="around" w:hAnchor="margin" w:vAnchor="text" w:x="5671" w:y="1"/>
        <w:spacing w:before="60" w:after="60" w:line="240" w:lineRule="auto"/>
        <w:rPr>
          <w:bCs/>
          <w:noProof/>
          <w:sz w:val="20"/>
          <w:szCs w:val="24"/>
        </w:rPr>
      </w:pPr>
      <w:r w:rsidRPr="00D0415A">
        <w:rPr>
          <w:bCs/>
          <w:noProof/>
          <w:sz w:val="20"/>
          <w:szCs w:val="24"/>
        </w:rPr>
        <w:drawing>
          <wp:inline distT="0" distB="0" distL="0" distR="0" wp14:anchorId="038A7983" wp14:editId="726458D3">
            <wp:extent cx="392728" cy="432000"/>
            <wp:effectExtent l="0" t="0" r="7620" b="6350"/>
            <wp:docPr id="39" name="Picture 39"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rsidR="00D0415A" w:rsidP="00D0415A" w:rsidRDefault="00D0415A" w14:paraId="59DE5A24" w14:textId="0D93AE6D">
      <w:pPr>
        <w:spacing w:before="0" w:line="240" w:lineRule="auto"/>
        <w:rPr>
          <w:spacing w:val="-2"/>
          <w:sz w:val="20"/>
          <w:szCs w:val="18"/>
        </w:rPr>
      </w:pPr>
      <w:r w:rsidRPr="00D0415A">
        <w:rPr>
          <w:sz w:val="20"/>
          <w:szCs w:val="18"/>
          <w:lang w:val="en"/>
        </w:rPr>
        <w:t xml:space="preserve">Data must be submitted by the </w:t>
      </w:r>
      <w:r w:rsidRPr="00D0415A">
        <w:rPr>
          <w:b/>
          <w:sz w:val="20"/>
          <w:szCs w:val="18"/>
          <w:lang w:val="en"/>
        </w:rPr>
        <w:t>21st day of the month after the end of each quarte</w:t>
      </w:r>
      <w:r w:rsidRPr="00D0415A">
        <w:rPr>
          <w:sz w:val="20"/>
          <w:szCs w:val="18"/>
          <w:lang w:val="en"/>
        </w:rPr>
        <w:t>r</w:t>
      </w:r>
    </w:p>
    <w:p w:rsidR="00D0415A" w:rsidP="00D0415A" w:rsidRDefault="00D0415A" w14:paraId="49995A8F" w14:textId="1B33EC87">
      <w:pPr>
        <w:spacing w:before="120" w:after="120" w:line="240" w:lineRule="auto"/>
        <w:rPr>
          <w:sz w:val="20"/>
          <w:szCs w:val="18"/>
        </w:rPr>
      </w:pPr>
    </w:p>
    <w:p w:rsidRPr="00D0415A" w:rsidR="00D0415A" w:rsidP="00D0415A" w:rsidRDefault="00D0415A" w14:paraId="368D7BA9" w14:textId="77777777">
      <w:pPr>
        <w:tabs>
          <w:tab w:val="left" w:pos="851"/>
        </w:tabs>
        <w:spacing w:before="60" w:after="60" w:line="240" w:lineRule="auto"/>
        <w:rPr>
          <w:b/>
          <w:bCs/>
          <w:color w:val="0090D4"/>
          <w:sz w:val="24"/>
          <w:szCs w:val="32"/>
          <w:lang w:val="en-GB"/>
        </w:rPr>
      </w:pPr>
      <w:r w:rsidRPr="00D0415A">
        <w:rPr>
          <w:b/>
          <w:bCs/>
          <w:noProof/>
          <w:color w:val="17A3B0"/>
          <w:position w:val="-24"/>
          <w:sz w:val="24"/>
          <w:szCs w:val="32"/>
          <w:lang w:val="en-GB"/>
        </w:rPr>
        <mc:AlternateContent>
          <mc:Choice Requires="wps">
            <w:drawing>
              <wp:anchor distT="0" distB="0" distL="114300" distR="114300" simplePos="0" relativeHeight="251672576" behindDoc="1" locked="1" layoutInCell="1" allowOverlap="1" wp14:anchorId="7B7AE38F" wp14:editId="3478D318">
                <wp:simplePos x="0" y="0"/>
                <wp:positionH relativeFrom="page">
                  <wp:align>left</wp:align>
                </wp:positionH>
                <wp:positionV relativeFrom="paragraph">
                  <wp:posOffset>-60960</wp:posOffset>
                </wp:positionV>
                <wp:extent cx="7560000" cy="1436400"/>
                <wp:effectExtent l="0" t="0" r="3175" b="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36400"/>
                        </a:xfrm>
                        <a:prstGeom prst="rect">
                          <a:avLst/>
                        </a:prstGeom>
                        <a:solidFill>
                          <a:srgbClr val="C3E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1BFFBE">
              <v:rect id="Rectangle 46" style="position:absolute;margin-left:0;margin-top:-4.8pt;width:595.3pt;height:113.1pt;z-index:-251643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3ecff" stroked="f" strokeweight="1pt" w14:anchorId="273100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">
                <w10:wrap anchorx="page"/>
                <w10:anchorlock/>
              </v:rect>
            </w:pict>
          </mc:Fallback>
        </mc:AlternateContent>
      </w:r>
      <w:r w:rsidRPr="00D0415A">
        <w:rPr>
          <w:b/>
          <w:bCs/>
          <w:noProof/>
          <w:color w:val="17A3B0"/>
          <w:position w:val="-24"/>
          <w:sz w:val="24"/>
          <w:szCs w:val="32"/>
          <w:lang w:val="en-GB"/>
        </w:rPr>
        <w:drawing>
          <wp:inline distT="0" distB="0" distL="0" distR="0" wp14:anchorId="1A471A29" wp14:editId="34C35396">
            <wp:extent cx="391863" cy="432000"/>
            <wp:effectExtent l="0" t="0" r="8255" b="6350"/>
            <wp:docPr id="47" name="Picture 47"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D0415A">
        <w:rPr>
          <w:b/>
          <w:bCs/>
          <w:color w:val="0090D4"/>
          <w:sz w:val="24"/>
          <w:szCs w:val="32"/>
          <w:lang w:val="en-GB"/>
        </w:rPr>
        <w:tab/>
      </w:r>
      <w:r w:rsidRPr="00D0415A">
        <w:rPr>
          <w:b/>
          <w:bCs/>
          <w:color w:val="0090D4"/>
          <w:sz w:val="24"/>
          <w:szCs w:val="32"/>
          <w:lang w:val="en-GB"/>
        </w:rPr>
        <w:t>More information</w:t>
      </w:r>
    </w:p>
    <w:p w:rsidRPr="00D0415A" w:rsidR="00D0415A" w:rsidP="00D0415A" w:rsidRDefault="00D0415A" w14:paraId="6CCDC288" w14:textId="77777777">
      <w:pPr>
        <w:spacing w:before="0" w:after="120" w:line="240" w:lineRule="auto"/>
        <w:ind w:left="851"/>
        <w:rPr>
          <w:sz w:val="20"/>
          <w:szCs w:val="18"/>
        </w:rPr>
      </w:pPr>
      <w:r w:rsidRPr="00D0415A">
        <w:rPr>
          <w:sz w:val="20"/>
          <w:szCs w:val="18"/>
        </w:rPr>
        <w:t xml:space="preserve">The QI Program Manual, and other guidance materials, are available on the Department of Health and Aged Care </w:t>
      </w:r>
      <w:hyperlink w:history="1" r:id="rId25">
        <w:r w:rsidRPr="00D0415A">
          <w:rPr>
            <w:color w:val="0090D4"/>
            <w:sz w:val="20"/>
            <w:u w:val="single"/>
          </w:rPr>
          <w:t>website</w:t>
        </w:r>
      </w:hyperlink>
      <w:r w:rsidRPr="00D0415A">
        <w:rPr>
          <w:sz w:val="20"/>
          <w:szCs w:val="18"/>
        </w:rPr>
        <w:t>.</w:t>
      </w:r>
    </w:p>
    <w:p w:rsidRPr="00F14ADF" w:rsidR="00D0415A" w:rsidP="00D0415A" w:rsidRDefault="00D0415A" w14:paraId="0B1178A9" w14:textId="368FF371">
      <w:pPr>
        <w:spacing w:before="120" w:after="120" w:line="240" w:lineRule="auto"/>
        <w:ind w:left="851"/>
        <w:rPr>
          <w:sz w:val="20"/>
          <w:szCs w:val="18"/>
        </w:rPr>
      </w:pPr>
      <w:r w:rsidRPr="00D0415A">
        <w:rPr>
          <w:sz w:val="20"/>
          <w:szCs w:val="18"/>
        </w:rPr>
        <w:t>For QI Program assistance, contact the My Aged Care provider and assessor helpline on 1800 836 799. The helpline is available between 8am and 8pm Monday to Friday, and between 10am and 2pm on Saturday local time across Australia, except for public holidays.</w:t>
      </w:r>
    </w:p>
    <w:sectPr w:rsidRPr="00F14ADF" w:rsidR="00D0415A" w:rsidSect="0038624F">
      <w:footerReference w:type="default" r:id="rId26"/>
      <w:headerReference w:type="first" r:id="rId27"/>
      <w:footerReference w:type="first" r:id="rId28"/>
      <w:pgSz w:w="11900" w:h="16840" w:orient="portrait" w:code="9"/>
      <w:pgMar w:top="1247"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B0481" w:rsidP="00F15E50" w:rsidRDefault="003B0481" w14:paraId="54C5362F" w14:textId="77777777">
      <w:pPr>
        <w:spacing w:before="0" w:line="240" w:lineRule="auto"/>
      </w:pPr>
      <w:r>
        <w:separator/>
      </w:r>
    </w:p>
  </w:endnote>
  <w:endnote w:type="continuationSeparator" w:id="0">
    <w:p w:rsidR="003B0481" w:rsidP="00F15E50" w:rsidRDefault="003B0481" w14:paraId="5AD9AFEE"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E3621" w:rsidR="00FD40CC" w:rsidP="00FD40CC" w:rsidRDefault="00FD40CC" w14:paraId="2DE0B019" w14:textId="77777777">
    <w:pPr>
      <w:pStyle w:val="Footer"/>
    </w:pPr>
    <w:r w:rsidRPr="007E3621">
      <w:rPr>
        <w:szCs w:val="20"/>
      </w:rPr>
      <w:t>www.health.gov.au/qi-program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E3621" w:rsidR="006D1A93" w:rsidP="00057EFF" w:rsidRDefault="007E3621" w14:paraId="3AA6B45A" w14:textId="5CD13752">
    <w:pPr>
      <w:pStyle w:val="Footer"/>
      <w:spacing w:before="120" w:after="0"/>
    </w:pPr>
    <w:r w:rsidRPr="007E3621">
      <w:rPr>
        <w:szCs w:val="20"/>
      </w:rPr>
      <w:t>www.health.gov.au/qi-program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B0481" w:rsidP="00F15E50" w:rsidRDefault="003B0481" w14:paraId="743108D8" w14:textId="77777777">
      <w:pPr>
        <w:spacing w:before="0" w:line="240" w:lineRule="auto"/>
      </w:pPr>
      <w:r>
        <w:separator/>
      </w:r>
    </w:p>
  </w:footnote>
  <w:footnote w:type="continuationSeparator" w:id="0">
    <w:p w:rsidR="003B0481" w:rsidP="00F15E50" w:rsidRDefault="003B0481" w14:paraId="194B254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30D87" w:rsidP="00145CB9" w:rsidRDefault="0044316C" w14:paraId="73E01DE1" w14:textId="640DB2C9">
    <w:pPr>
      <w:pStyle w:val="Header"/>
    </w:pPr>
    <w:r>
      <w:rPr>
        <w:noProof/>
      </w:rPr>
      <w:drawing>
        <wp:inline distT="0" distB="0" distL="0" distR="0" wp14:anchorId="30ED73AD" wp14:editId="246972FE">
          <wp:extent cx="1695450" cy="771525"/>
          <wp:effectExtent l="0" t="0" r="0" b="9525"/>
          <wp:docPr id="5" name="Picture 5"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r>
      <w:rPr>
        <w:noProof/>
        <w:lang w:val="en-AU" w:eastAsia="en-AU"/>
      </w:rPr>
      <w:ptab w:alignment="right" w:relativeTo="margin" w:leader="none"/>
    </w:r>
    <w:r>
      <w:rPr>
        <w:noProof/>
        <w:lang w:val="en-AU" w:eastAsia="en-AU"/>
      </w:rPr>
      <w:drawing>
        <wp:inline distT="0" distB="0" distL="0" distR="0" wp14:anchorId="35149DBF" wp14:editId="04FF3F3A">
          <wp:extent cx="1533525" cy="1515385"/>
          <wp:effectExtent l="0" t="0" r="0" b="8890"/>
          <wp:docPr id="9" name="Picture 9"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6073" cy="15277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DD655C"/>
    <w:multiLevelType w:val="hybridMultilevel"/>
    <w:tmpl w:val="67C8BD7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0E263D"/>
    <w:multiLevelType w:val="hybridMultilevel"/>
    <w:tmpl w:val="3DF0AD28"/>
    <w:lvl w:ilvl="0" w:tplc="16B69DB2">
      <w:start w:val="1"/>
      <w:numFmt w:val="bullet"/>
      <w:pStyle w:val="Bullet1stlevel"/>
      <w:lvlText w:val=""/>
      <w:lvlJc w:val="left"/>
      <w:pPr>
        <w:ind w:left="360" w:hanging="360"/>
      </w:pPr>
      <w:rPr>
        <w:rFonts w:hint="default" w:ascii="Symbol" w:hAnsi="Symbol" w:cs="Symbol"/>
        <w:color w:val="FFFFFF" w:themeColor="background1"/>
        <w:sz w:val="2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363506"/>
    <w:multiLevelType w:val="hybridMultilevel"/>
    <w:tmpl w:val="22C42074"/>
    <w:lvl w:ilvl="0" w:tplc="28687790">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68F13E9"/>
    <w:multiLevelType w:val="multilevel"/>
    <w:tmpl w:val="76680F44"/>
    <w:styleLink w:val="ListBullets"/>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Wingdings" w:hAnsi="Wingdings"/>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F803958"/>
    <w:multiLevelType w:val="hybridMultilevel"/>
    <w:tmpl w:val="AC6673A6"/>
    <w:lvl w:ilvl="0" w:tplc="23A2813A">
      <w:start w:val="1"/>
      <w:numFmt w:val="decimal"/>
      <w:lvlText w:val="%1."/>
      <w:lvlJc w:val="left"/>
      <w:pPr>
        <w:ind w:left="720" w:hanging="360"/>
      </w:pPr>
      <w:rPr>
        <w:b w:val="0"/>
        <w:b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hint="default" w:ascii="Calibri" w:hAnsi="Calibri"/>
      </w:rPr>
    </w:lvl>
    <w:lvl w:ilvl="1">
      <w:start w:val="1"/>
      <w:numFmt w:val="bullet"/>
      <w:pStyle w:val="TableBullet2Normal"/>
      <w:lvlText w:val="–"/>
      <w:lvlJc w:val="left"/>
      <w:pPr>
        <w:tabs>
          <w:tab w:val="num" w:pos="680"/>
        </w:tabs>
        <w:ind w:left="680" w:hanging="340"/>
      </w:pPr>
      <w:rPr>
        <w:rFonts w:hint="default" w:ascii="Arial" w:hAnsi="Arial"/>
      </w:rPr>
    </w:lvl>
    <w:lvl w:ilvl="2">
      <w:start w:val="1"/>
      <w:numFmt w:val="bullet"/>
      <w:pStyle w:val="TableBullet3Normal"/>
      <w:lvlText w:val="•"/>
      <w:lvlJc w:val="left"/>
      <w:pPr>
        <w:tabs>
          <w:tab w:val="num" w:pos="1021"/>
        </w:tabs>
        <w:ind w:left="1021" w:hanging="341"/>
      </w:pPr>
      <w:rPr>
        <w:rFonts w:hint="default" w:ascii="Calibri" w:hAnsi="Calibri"/>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7" w15:restartNumberingAfterBreak="0">
    <w:nsid w:val="24E22427"/>
    <w:multiLevelType w:val="hybridMultilevel"/>
    <w:tmpl w:val="092E77E6"/>
    <w:lvl w:ilvl="0" w:tplc="38A43A3A">
      <w:start w:val="1"/>
      <w:numFmt w:val="bullet"/>
      <w:pStyle w:val="BulletPoint1"/>
      <w:lvlText w:val=""/>
      <w:lvlJc w:val="left"/>
      <w:pPr>
        <w:ind w:left="360" w:hanging="360"/>
      </w:pPr>
      <w:rPr>
        <w:rFonts w:hint="default" w:ascii="Symbol" w:hAnsi="Symbol"/>
        <w:color w:val="00B3C3" w:themeColor="accen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2B87F1D"/>
    <w:multiLevelType w:val="hybridMultilevel"/>
    <w:tmpl w:val="729AF476"/>
    <w:lvl w:ilvl="0" w:tplc="1D386276">
      <w:start w:val="1"/>
      <w:numFmt w:val="bullet"/>
      <w:pStyle w:val="BulletL1DOH"/>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9" w15:restartNumberingAfterBreak="0">
    <w:nsid w:val="34CD50FD"/>
    <w:multiLevelType w:val="hybridMultilevel"/>
    <w:tmpl w:val="76BA5AE6"/>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0" w15:restartNumberingAfterBreak="0">
    <w:nsid w:val="39AF2972"/>
    <w:multiLevelType w:val="hybridMultilevel"/>
    <w:tmpl w:val="64C69D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5AF0E2E"/>
    <w:multiLevelType w:val="hybridMultilevel"/>
    <w:tmpl w:val="79FAF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657475E"/>
    <w:multiLevelType w:val="hybridMultilevel"/>
    <w:tmpl w:val="DB3C09C4"/>
    <w:lvl w:ilvl="0" w:tplc="23CCC892">
      <w:start w:val="1"/>
      <w:numFmt w:val="bullet"/>
      <w:pStyle w:val="tickno"/>
      <w:lvlText w:val=""/>
      <w:lvlJc w:val="left"/>
      <w:pPr>
        <w:ind w:left="720" w:hanging="360"/>
      </w:pPr>
      <w:rPr>
        <w:rFonts w:hint="default" w:ascii="Wingdings" w:hAnsi="Wingdings"/>
        <w:color w:val="00B3C3"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4F497A26"/>
    <w:multiLevelType w:val="hybridMultilevel"/>
    <w:tmpl w:val="091259BE"/>
    <w:lvl w:ilvl="0" w:tplc="45A41F60">
      <w:start w:val="1"/>
      <w:numFmt w:val="bullet"/>
      <w:pStyle w:val="Tickyes"/>
      <w:lvlText w:val=""/>
      <w:lvlJc w:val="left"/>
      <w:pPr>
        <w:ind w:left="720" w:hanging="360"/>
      </w:pPr>
      <w:rPr>
        <w:rFonts w:hint="default" w:ascii="Wingdings" w:hAnsi="Wingdings"/>
        <w:color w:val="00B3C3" w:themeColor="accent2"/>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FA07A79"/>
    <w:multiLevelType w:val="hybridMultilevel"/>
    <w:tmpl w:val="8D0C9778"/>
    <w:lvl w:ilvl="0" w:tplc="0C090001">
      <w:start w:val="1"/>
      <w:numFmt w:val="bullet"/>
      <w:lvlText w:val=""/>
      <w:lvlJc w:val="left"/>
      <w:pPr>
        <w:ind w:left="420" w:hanging="360"/>
      </w:pPr>
      <w:rPr>
        <w:rFonts w:hint="default" w:ascii="Symbol" w:hAnsi="Symbol"/>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15" w15:restartNumberingAfterBreak="0">
    <w:nsid w:val="51987CDB"/>
    <w:multiLevelType w:val="hybridMultilevel"/>
    <w:tmpl w:val="569ADD84"/>
    <w:lvl w:ilvl="0" w:tplc="F66C48DA">
      <w:numFmt w:val="bullet"/>
      <w:lvlText w:val=""/>
      <w:lvlJc w:val="left"/>
      <w:pPr>
        <w:ind w:left="720" w:hanging="360"/>
      </w:pPr>
      <w:rPr>
        <w:rFonts w:hint="default" w:ascii="Symbol" w:hAnsi="Symbol" w:eastAsia="Cambria"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CB26BCE"/>
    <w:multiLevelType w:val="hybridMultilevel"/>
    <w:tmpl w:val="1BE21F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E536FA5"/>
    <w:multiLevelType w:val="hybridMultilevel"/>
    <w:tmpl w:val="B7ACE71C"/>
    <w:lvl w:ilvl="0" w:tplc="A9F81F8C">
      <w:numFmt w:val="bullet"/>
      <w:lvlText w:val="-"/>
      <w:lvlJc w:val="left"/>
      <w:pPr>
        <w:ind w:left="720" w:hanging="360"/>
      </w:pPr>
      <w:rPr>
        <w:rFonts w:hint="default" w:ascii="Arial" w:hAnsi="Arial" w:eastAsia="Times New Roman"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5D26C99"/>
    <w:multiLevelType w:val="hybridMultilevel"/>
    <w:tmpl w:val="5C8AB868"/>
    <w:lvl w:ilvl="0" w:tplc="3C46B982">
      <w:numFmt w:val="bullet"/>
      <w:lvlText w:val=""/>
      <w:lvlJc w:val="left"/>
      <w:pPr>
        <w:ind w:left="720" w:hanging="360"/>
      </w:pPr>
      <w:rPr>
        <w:rFonts w:hint="default" w:ascii="Symbol" w:hAnsi="Symbol" w:eastAsia="Cambria"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8D908C7"/>
    <w:multiLevelType w:val="hybridMultilevel"/>
    <w:tmpl w:val="7ACA1AAE"/>
    <w:lvl w:ilvl="0" w:tplc="B888AACA">
      <w:numFmt w:val="bullet"/>
      <w:lvlText w:val="-"/>
      <w:lvlJc w:val="left"/>
      <w:pPr>
        <w:ind w:left="720" w:hanging="360"/>
      </w:pPr>
      <w:rPr>
        <w:rFonts w:hint="default" w:ascii="Arial" w:hAnsi="Arial" w:eastAsia="MS Gothic"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CF8287E"/>
    <w:multiLevelType w:val="hybridMultilevel"/>
    <w:tmpl w:val="C1DC9418"/>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E5E6631"/>
    <w:multiLevelType w:val="hybridMultilevel"/>
    <w:tmpl w:val="6908D2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3C34827"/>
    <w:multiLevelType w:val="hybridMultilevel"/>
    <w:tmpl w:val="CF66F0B2"/>
    <w:lvl w:ilvl="0" w:tplc="E0DABF2E">
      <w:start w:val="1"/>
      <w:numFmt w:val="bullet"/>
      <w:pStyle w:val="Policystylebullet"/>
      <w:lvlText w:val=""/>
      <w:lvlJc w:val="left"/>
      <w:pPr>
        <w:ind w:left="587"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2003443">
    <w:abstractNumId w:val="22"/>
  </w:num>
  <w:num w:numId="2" w16cid:durableId="440880270">
    <w:abstractNumId w:val="7"/>
  </w:num>
  <w:num w:numId="3" w16cid:durableId="1649165839">
    <w:abstractNumId w:val="4"/>
  </w:num>
  <w:num w:numId="4" w16cid:durableId="1310213687">
    <w:abstractNumId w:val="3"/>
  </w:num>
  <w:num w:numId="5" w16cid:durableId="1789278952">
    <w:abstractNumId w:val="9"/>
  </w:num>
  <w:num w:numId="6" w16cid:durableId="160774774">
    <w:abstractNumId w:val="20"/>
  </w:num>
  <w:num w:numId="7" w16cid:durableId="1108743006">
    <w:abstractNumId w:val="0"/>
  </w:num>
  <w:num w:numId="8" w16cid:durableId="566183358">
    <w:abstractNumId w:val="2"/>
  </w:num>
  <w:num w:numId="9" w16cid:durableId="182129896">
    <w:abstractNumId w:val="13"/>
  </w:num>
  <w:num w:numId="10" w16cid:durableId="945388811">
    <w:abstractNumId w:val="12"/>
  </w:num>
  <w:num w:numId="11" w16cid:durableId="1933858543">
    <w:abstractNumId w:val="8"/>
  </w:num>
  <w:num w:numId="12" w16cid:durableId="176890201">
    <w:abstractNumId w:val="5"/>
  </w:num>
  <w:num w:numId="13" w16cid:durableId="802966143">
    <w:abstractNumId w:val="17"/>
  </w:num>
  <w:num w:numId="14" w16cid:durableId="900018371">
    <w:abstractNumId w:val="19"/>
  </w:num>
  <w:num w:numId="15" w16cid:durableId="619647019">
    <w:abstractNumId w:val="21"/>
  </w:num>
  <w:num w:numId="16" w16cid:durableId="1177578220">
    <w:abstractNumId w:val="1"/>
  </w:num>
  <w:num w:numId="17" w16cid:durableId="1171065232">
    <w:abstractNumId w:val="10"/>
  </w:num>
  <w:num w:numId="18" w16cid:durableId="434179718">
    <w:abstractNumId w:val="18"/>
  </w:num>
  <w:num w:numId="19" w16cid:durableId="333529780">
    <w:abstractNumId w:val="15"/>
  </w:num>
  <w:num w:numId="20" w16cid:durableId="121466323">
    <w:abstractNumId w:val="6"/>
  </w:num>
  <w:num w:numId="21" w16cid:durableId="1653093595">
    <w:abstractNumId w:val="14"/>
  </w:num>
  <w:num w:numId="22" w16cid:durableId="922300594">
    <w:abstractNumId w:val="11"/>
  </w:num>
  <w:num w:numId="23" w16cid:durableId="596332069">
    <w:abstractNumId w:val="16"/>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7E1C"/>
    <w:rsid w:val="000130A8"/>
    <w:rsid w:val="00020167"/>
    <w:rsid w:val="00030D2E"/>
    <w:rsid w:val="00033433"/>
    <w:rsid w:val="00033534"/>
    <w:rsid w:val="00045EEE"/>
    <w:rsid w:val="00055941"/>
    <w:rsid w:val="00057C35"/>
    <w:rsid w:val="00057EFF"/>
    <w:rsid w:val="00063482"/>
    <w:rsid w:val="00071F20"/>
    <w:rsid w:val="00076613"/>
    <w:rsid w:val="000776B5"/>
    <w:rsid w:val="0008333A"/>
    <w:rsid w:val="00093595"/>
    <w:rsid w:val="000C01C6"/>
    <w:rsid w:val="000C6BC1"/>
    <w:rsid w:val="000C736F"/>
    <w:rsid w:val="000D2E20"/>
    <w:rsid w:val="000F714E"/>
    <w:rsid w:val="000F7257"/>
    <w:rsid w:val="0010235D"/>
    <w:rsid w:val="001069A7"/>
    <w:rsid w:val="001108B0"/>
    <w:rsid w:val="0012363B"/>
    <w:rsid w:val="00125C31"/>
    <w:rsid w:val="00133003"/>
    <w:rsid w:val="001335D9"/>
    <w:rsid w:val="00145CB9"/>
    <w:rsid w:val="001611D8"/>
    <w:rsid w:val="00167B70"/>
    <w:rsid w:val="001747EF"/>
    <w:rsid w:val="001760B8"/>
    <w:rsid w:val="001865F8"/>
    <w:rsid w:val="00195801"/>
    <w:rsid w:val="001B56E5"/>
    <w:rsid w:val="001C0FA6"/>
    <w:rsid w:val="001C38AD"/>
    <w:rsid w:val="001D3B66"/>
    <w:rsid w:val="00206CBA"/>
    <w:rsid w:val="002276B5"/>
    <w:rsid w:val="00233171"/>
    <w:rsid w:val="002443DF"/>
    <w:rsid w:val="00257E10"/>
    <w:rsid w:val="00266CBC"/>
    <w:rsid w:val="002719D4"/>
    <w:rsid w:val="002733B8"/>
    <w:rsid w:val="0027397E"/>
    <w:rsid w:val="00280458"/>
    <w:rsid w:val="0028138A"/>
    <w:rsid w:val="00281775"/>
    <w:rsid w:val="0029575C"/>
    <w:rsid w:val="002A070D"/>
    <w:rsid w:val="002A27E3"/>
    <w:rsid w:val="002A59A1"/>
    <w:rsid w:val="002A6BF5"/>
    <w:rsid w:val="002A71B0"/>
    <w:rsid w:val="002B2143"/>
    <w:rsid w:val="002D25CD"/>
    <w:rsid w:val="002D5BAC"/>
    <w:rsid w:val="002E28C3"/>
    <w:rsid w:val="002E5EA1"/>
    <w:rsid w:val="002E740A"/>
    <w:rsid w:val="002F2830"/>
    <w:rsid w:val="003161F2"/>
    <w:rsid w:val="003228E6"/>
    <w:rsid w:val="00322D5E"/>
    <w:rsid w:val="00326CE3"/>
    <w:rsid w:val="00327BE9"/>
    <w:rsid w:val="0033600D"/>
    <w:rsid w:val="003378AB"/>
    <w:rsid w:val="00337A9A"/>
    <w:rsid w:val="00340D8E"/>
    <w:rsid w:val="003453B1"/>
    <w:rsid w:val="00345D36"/>
    <w:rsid w:val="003571BE"/>
    <w:rsid w:val="00362A3E"/>
    <w:rsid w:val="0036513B"/>
    <w:rsid w:val="00381F0B"/>
    <w:rsid w:val="00384F17"/>
    <w:rsid w:val="00385FCF"/>
    <w:rsid w:val="0038624F"/>
    <w:rsid w:val="00397217"/>
    <w:rsid w:val="003A4CFD"/>
    <w:rsid w:val="003B0481"/>
    <w:rsid w:val="003C3651"/>
    <w:rsid w:val="003D316F"/>
    <w:rsid w:val="003D6669"/>
    <w:rsid w:val="003E041F"/>
    <w:rsid w:val="003E4418"/>
    <w:rsid w:val="003F07EA"/>
    <w:rsid w:val="00400210"/>
    <w:rsid w:val="004057F8"/>
    <w:rsid w:val="0041265E"/>
    <w:rsid w:val="0041384D"/>
    <w:rsid w:val="00423E27"/>
    <w:rsid w:val="00433280"/>
    <w:rsid w:val="00441C2B"/>
    <w:rsid w:val="0044316C"/>
    <w:rsid w:val="004645B4"/>
    <w:rsid w:val="00470D7B"/>
    <w:rsid w:val="00476D4F"/>
    <w:rsid w:val="00482D2C"/>
    <w:rsid w:val="0048373F"/>
    <w:rsid w:val="004A4953"/>
    <w:rsid w:val="004B2090"/>
    <w:rsid w:val="004B402B"/>
    <w:rsid w:val="004B7B82"/>
    <w:rsid w:val="004D5907"/>
    <w:rsid w:val="004E4111"/>
    <w:rsid w:val="004E5A01"/>
    <w:rsid w:val="004F67C6"/>
    <w:rsid w:val="00500EA5"/>
    <w:rsid w:val="005017AE"/>
    <w:rsid w:val="005067BB"/>
    <w:rsid w:val="00512768"/>
    <w:rsid w:val="0052217E"/>
    <w:rsid w:val="00527C45"/>
    <w:rsid w:val="005305AD"/>
    <w:rsid w:val="005343CA"/>
    <w:rsid w:val="0053795C"/>
    <w:rsid w:val="005439B8"/>
    <w:rsid w:val="005505A6"/>
    <w:rsid w:val="0055081A"/>
    <w:rsid w:val="005517C3"/>
    <w:rsid w:val="00557B05"/>
    <w:rsid w:val="0056317B"/>
    <w:rsid w:val="0056770A"/>
    <w:rsid w:val="0057226C"/>
    <w:rsid w:val="005A036B"/>
    <w:rsid w:val="005A559D"/>
    <w:rsid w:val="005D2B1F"/>
    <w:rsid w:val="005E2060"/>
    <w:rsid w:val="005E6F42"/>
    <w:rsid w:val="00603CBD"/>
    <w:rsid w:val="00616171"/>
    <w:rsid w:val="00622629"/>
    <w:rsid w:val="006242BC"/>
    <w:rsid w:val="00625BFA"/>
    <w:rsid w:val="00643318"/>
    <w:rsid w:val="00643796"/>
    <w:rsid w:val="00644D0A"/>
    <w:rsid w:val="006573B4"/>
    <w:rsid w:val="006629E2"/>
    <w:rsid w:val="006743DA"/>
    <w:rsid w:val="00683EEB"/>
    <w:rsid w:val="00686EF1"/>
    <w:rsid w:val="00696185"/>
    <w:rsid w:val="006A556F"/>
    <w:rsid w:val="006A624F"/>
    <w:rsid w:val="006D1A93"/>
    <w:rsid w:val="006E72E5"/>
    <w:rsid w:val="00701BDF"/>
    <w:rsid w:val="00710FA3"/>
    <w:rsid w:val="0071143E"/>
    <w:rsid w:val="00711F98"/>
    <w:rsid w:val="00717B64"/>
    <w:rsid w:val="00727A0A"/>
    <w:rsid w:val="00730D87"/>
    <w:rsid w:val="00741F10"/>
    <w:rsid w:val="0075034E"/>
    <w:rsid w:val="007641C9"/>
    <w:rsid w:val="00764B16"/>
    <w:rsid w:val="00775E5D"/>
    <w:rsid w:val="00775E7A"/>
    <w:rsid w:val="00777386"/>
    <w:rsid w:val="00791C7E"/>
    <w:rsid w:val="0079380B"/>
    <w:rsid w:val="007B1326"/>
    <w:rsid w:val="007C6B3D"/>
    <w:rsid w:val="007D18DC"/>
    <w:rsid w:val="007D5E22"/>
    <w:rsid w:val="007E2013"/>
    <w:rsid w:val="007E3621"/>
    <w:rsid w:val="007E3DBB"/>
    <w:rsid w:val="007F136F"/>
    <w:rsid w:val="008002E1"/>
    <w:rsid w:val="008034E2"/>
    <w:rsid w:val="008074D9"/>
    <w:rsid w:val="00813797"/>
    <w:rsid w:val="00830113"/>
    <w:rsid w:val="00833D61"/>
    <w:rsid w:val="00843974"/>
    <w:rsid w:val="008475B6"/>
    <w:rsid w:val="008603CF"/>
    <w:rsid w:val="00872C50"/>
    <w:rsid w:val="008741F8"/>
    <w:rsid w:val="008842E7"/>
    <w:rsid w:val="00891B01"/>
    <w:rsid w:val="008925A4"/>
    <w:rsid w:val="00893153"/>
    <w:rsid w:val="008B4C0F"/>
    <w:rsid w:val="008C2E6C"/>
    <w:rsid w:val="008C5FAF"/>
    <w:rsid w:val="008C6C7A"/>
    <w:rsid w:val="008C7D45"/>
    <w:rsid w:val="008D4667"/>
    <w:rsid w:val="008D4CB3"/>
    <w:rsid w:val="008D77D2"/>
    <w:rsid w:val="008F522B"/>
    <w:rsid w:val="00907994"/>
    <w:rsid w:val="00921EDB"/>
    <w:rsid w:val="009302D5"/>
    <w:rsid w:val="0093336C"/>
    <w:rsid w:val="0094077E"/>
    <w:rsid w:val="009504D7"/>
    <w:rsid w:val="00952FE7"/>
    <w:rsid w:val="0095327E"/>
    <w:rsid w:val="009603F0"/>
    <w:rsid w:val="00960B47"/>
    <w:rsid w:val="009810EF"/>
    <w:rsid w:val="009823BB"/>
    <w:rsid w:val="00983C2C"/>
    <w:rsid w:val="009A2287"/>
    <w:rsid w:val="009A4B84"/>
    <w:rsid w:val="009A5338"/>
    <w:rsid w:val="009B20A1"/>
    <w:rsid w:val="009D1746"/>
    <w:rsid w:val="009D74AE"/>
    <w:rsid w:val="009E603C"/>
    <w:rsid w:val="009F1268"/>
    <w:rsid w:val="009F57F5"/>
    <w:rsid w:val="00A01931"/>
    <w:rsid w:val="00A062AF"/>
    <w:rsid w:val="00A0669D"/>
    <w:rsid w:val="00A119D4"/>
    <w:rsid w:val="00A37879"/>
    <w:rsid w:val="00A41839"/>
    <w:rsid w:val="00A465B5"/>
    <w:rsid w:val="00A4728B"/>
    <w:rsid w:val="00A52647"/>
    <w:rsid w:val="00A53F45"/>
    <w:rsid w:val="00A57739"/>
    <w:rsid w:val="00A64FA3"/>
    <w:rsid w:val="00A66518"/>
    <w:rsid w:val="00A725B9"/>
    <w:rsid w:val="00A771D4"/>
    <w:rsid w:val="00A81F9C"/>
    <w:rsid w:val="00A863E3"/>
    <w:rsid w:val="00A96724"/>
    <w:rsid w:val="00A96DF5"/>
    <w:rsid w:val="00AA1CAC"/>
    <w:rsid w:val="00AA29B3"/>
    <w:rsid w:val="00AA47FA"/>
    <w:rsid w:val="00AA6A88"/>
    <w:rsid w:val="00AA71B0"/>
    <w:rsid w:val="00AA7CFB"/>
    <w:rsid w:val="00AD37ED"/>
    <w:rsid w:val="00AD5707"/>
    <w:rsid w:val="00AE00D9"/>
    <w:rsid w:val="00AF5D31"/>
    <w:rsid w:val="00AF63CB"/>
    <w:rsid w:val="00AF6674"/>
    <w:rsid w:val="00B072DD"/>
    <w:rsid w:val="00B10AFE"/>
    <w:rsid w:val="00B53650"/>
    <w:rsid w:val="00B55A83"/>
    <w:rsid w:val="00B87620"/>
    <w:rsid w:val="00BA518C"/>
    <w:rsid w:val="00BB4CE6"/>
    <w:rsid w:val="00BC5AB3"/>
    <w:rsid w:val="00BD1794"/>
    <w:rsid w:val="00BD5436"/>
    <w:rsid w:val="00BE75E6"/>
    <w:rsid w:val="00BF16AB"/>
    <w:rsid w:val="00BF70BF"/>
    <w:rsid w:val="00C06CDE"/>
    <w:rsid w:val="00C13611"/>
    <w:rsid w:val="00C14EE7"/>
    <w:rsid w:val="00C3354F"/>
    <w:rsid w:val="00C35E85"/>
    <w:rsid w:val="00C37F90"/>
    <w:rsid w:val="00C57236"/>
    <w:rsid w:val="00C67EE1"/>
    <w:rsid w:val="00C70B5A"/>
    <w:rsid w:val="00C74007"/>
    <w:rsid w:val="00C8524A"/>
    <w:rsid w:val="00CA3EE3"/>
    <w:rsid w:val="00CB0400"/>
    <w:rsid w:val="00CC1A10"/>
    <w:rsid w:val="00CC7033"/>
    <w:rsid w:val="00CD0B12"/>
    <w:rsid w:val="00CD5332"/>
    <w:rsid w:val="00CE3160"/>
    <w:rsid w:val="00CE4FC7"/>
    <w:rsid w:val="00CF0DD9"/>
    <w:rsid w:val="00D009BA"/>
    <w:rsid w:val="00D01ABA"/>
    <w:rsid w:val="00D02432"/>
    <w:rsid w:val="00D0415A"/>
    <w:rsid w:val="00D04791"/>
    <w:rsid w:val="00D1179C"/>
    <w:rsid w:val="00D25EBC"/>
    <w:rsid w:val="00D265AF"/>
    <w:rsid w:val="00D315D4"/>
    <w:rsid w:val="00D32D53"/>
    <w:rsid w:val="00D37091"/>
    <w:rsid w:val="00D448B0"/>
    <w:rsid w:val="00D46290"/>
    <w:rsid w:val="00D60360"/>
    <w:rsid w:val="00D626DE"/>
    <w:rsid w:val="00D66B5B"/>
    <w:rsid w:val="00D737BC"/>
    <w:rsid w:val="00D75349"/>
    <w:rsid w:val="00D855A5"/>
    <w:rsid w:val="00D96E3A"/>
    <w:rsid w:val="00DA429F"/>
    <w:rsid w:val="00DB49F9"/>
    <w:rsid w:val="00DE205E"/>
    <w:rsid w:val="00DE7A5B"/>
    <w:rsid w:val="00DE7C03"/>
    <w:rsid w:val="00E000A7"/>
    <w:rsid w:val="00E04571"/>
    <w:rsid w:val="00E22630"/>
    <w:rsid w:val="00E33D46"/>
    <w:rsid w:val="00E51DE9"/>
    <w:rsid w:val="00E53F25"/>
    <w:rsid w:val="00E542CB"/>
    <w:rsid w:val="00E61CDB"/>
    <w:rsid w:val="00E621F2"/>
    <w:rsid w:val="00E6227E"/>
    <w:rsid w:val="00E805CB"/>
    <w:rsid w:val="00E80C03"/>
    <w:rsid w:val="00E8225A"/>
    <w:rsid w:val="00E8645B"/>
    <w:rsid w:val="00EA0F7E"/>
    <w:rsid w:val="00EA5D92"/>
    <w:rsid w:val="00EA6391"/>
    <w:rsid w:val="00EB0E4F"/>
    <w:rsid w:val="00EC08AA"/>
    <w:rsid w:val="00EC34BE"/>
    <w:rsid w:val="00ED136A"/>
    <w:rsid w:val="00ED2FAE"/>
    <w:rsid w:val="00ED4804"/>
    <w:rsid w:val="00EE27EF"/>
    <w:rsid w:val="00EE3BAF"/>
    <w:rsid w:val="00EF5E0D"/>
    <w:rsid w:val="00F00DCC"/>
    <w:rsid w:val="00F059E3"/>
    <w:rsid w:val="00F07E8C"/>
    <w:rsid w:val="00F14ADF"/>
    <w:rsid w:val="00F15E50"/>
    <w:rsid w:val="00F226D3"/>
    <w:rsid w:val="00F33CEE"/>
    <w:rsid w:val="00F34EE6"/>
    <w:rsid w:val="00F40E3F"/>
    <w:rsid w:val="00F62ED4"/>
    <w:rsid w:val="00F71068"/>
    <w:rsid w:val="00F800F3"/>
    <w:rsid w:val="00F80C39"/>
    <w:rsid w:val="00F81571"/>
    <w:rsid w:val="00F965F2"/>
    <w:rsid w:val="00F96732"/>
    <w:rsid w:val="00FA508E"/>
    <w:rsid w:val="00FA5344"/>
    <w:rsid w:val="00FA62E3"/>
    <w:rsid w:val="00FB080E"/>
    <w:rsid w:val="00FB099B"/>
    <w:rsid w:val="00FC6E53"/>
    <w:rsid w:val="00FC7478"/>
    <w:rsid w:val="00FD40CC"/>
    <w:rsid w:val="00FE0B36"/>
    <w:rsid w:val="00FE2CE0"/>
    <w:rsid w:val="00FE53A7"/>
    <w:rsid w:val="00FF00DF"/>
    <w:rsid w:val="00FF081B"/>
    <w:rsid w:val="00FF2BB7"/>
    <w:rsid w:val="00FF381B"/>
    <w:rsid w:val="00FF6058"/>
    <w:rsid w:val="00FF795F"/>
    <w:rsid w:val="17392EB7"/>
    <w:rsid w:val="265758BF"/>
    <w:rsid w:val="2D95CC7E"/>
    <w:rsid w:val="32D8FE7A"/>
    <w:rsid w:val="62F789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B08AA232-BF59-47C9-98A6-6336808F51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lsdException w:name="heading 7" w:uiPriority="9" w:semiHidden="1" w:unhideWhenUsed="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qFormat="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D74AE"/>
    <w:pPr>
      <w:spacing w:before="240" w:line="276" w:lineRule="auto"/>
    </w:pPr>
    <w:rPr>
      <w:rFonts w:ascii="Arial" w:hAnsi="Arial"/>
      <w:sz w:val="22"/>
      <w:lang w:val="en-AU"/>
    </w:rPr>
  </w:style>
  <w:style w:type="paragraph" w:styleId="Heading1">
    <w:name w:val="heading 1"/>
    <w:basedOn w:val="Normal"/>
    <w:next w:val="Normal"/>
    <w:link w:val="Heading1Char"/>
    <w:qFormat/>
    <w:rsid w:val="00145CB9"/>
    <w:pPr>
      <w:keepNext/>
      <w:spacing w:after="60"/>
      <w:outlineLvl w:val="0"/>
    </w:pPr>
    <w:rPr>
      <w:rFonts w:eastAsia="MS Gothic" w:cs="Arial"/>
      <w:bCs/>
      <w:color w:val="3F4A75"/>
      <w:kern w:val="28"/>
      <w:sz w:val="36"/>
      <w:szCs w:val="36"/>
      <w:lang w:val="en-GB"/>
    </w:rPr>
  </w:style>
  <w:style w:type="paragraph" w:styleId="Heading2">
    <w:name w:val="heading 2"/>
    <w:next w:val="Paragraphtext"/>
    <w:link w:val="Heading2Char"/>
    <w:qFormat/>
    <w:rsid w:val="00D855A5"/>
    <w:pPr>
      <w:keepNext/>
      <w:spacing w:before="240" w:after="200"/>
      <w:outlineLvl w:val="1"/>
    </w:pPr>
    <w:rPr>
      <w:rFonts w:ascii="Arial" w:hAnsi="Arial" w:eastAsia="MS Gothic" w:cs="Arial"/>
      <w:b/>
      <w:bCs/>
      <w:iCs/>
      <w:color w:val="00B3C3" w:themeColor="accent2"/>
      <w:sz w:val="32"/>
      <w:szCs w:val="28"/>
    </w:rPr>
  </w:style>
  <w:style w:type="paragraph" w:styleId="Heading3">
    <w:name w:val="heading 3"/>
    <w:next w:val="Normal"/>
    <w:link w:val="Heading3Char"/>
    <w:qFormat/>
    <w:rsid w:val="00AF5D31"/>
    <w:pPr>
      <w:keepNext/>
      <w:spacing w:before="180" w:after="120"/>
      <w:outlineLvl w:val="2"/>
    </w:pPr>
    <w:rPr>
      <w:rFonts w:ascii="Arial" w:hAnsi="Arial" w:eastAsia="MS Gothic" w:cs="Arial"/>
      <w:b/>
      <w:bCs/>
      <w:color w:val="00B3C3" w:themeColor="accent2"/>
      <w:sz w:val="24"/>
      <w:szCs w:val="24"/>
      <w:lang w:eastAsia="en-AU"/>
    </w:rPr>
  </w:style>
  <w:style w:type="paragraph" w:styleId="Heading4">
    <w:name w:val="heading 4"/>
    <w:basedOn w:val="Normal"/>
    <w:next w:val="Normal"/>
    <w:link w:val="Heading4Char"/>
    <w:qFormat/>
    <w:rsid w:val="00145CB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2E28C3"/>
    <w:pPr>
      <w:keepNext/>
      <w:spacing w:after="60"/>
      <w:outlineLvl w:val="4"/>
    </w:pPr>
    <w:rPr>
      <w:b/>
      <w:bCs/>
      <w:iCs/>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D1A93"/>
    <w:rPr>
      <w:rFonts w:ascii="Arial" w:hAnsi="Arial" w:eastAsia="MS Gothic" w:cs="Arial"/>
      <w:bCs/>
      <w:color w:val="3F4A75"/>
      <w:kern w:val="28"/>
      <w:sz w:val="36"/>
      <w:szCs w:val="36"/>
    </w:rPr>
  </w:style>
  <w:style w:type="character" w:styleId="Heading2Char" w:customStyle="1">
    <w:name w:val="Heading 2 Char"/>
    <w:basedOn w:val="DefaultParagraphFont"/>
    <w:link w:val="Heading2"/>
    <w:rsid w:val="00D855A5"/>
    <w:rPr>
      <w:rFonts w:ascii="Arial" w:hAnsi="Arial" w:eastAsia="MS Gothic" w:cs="Arial"/>
      <w:b/>
      <w:bCs/>
      <w:iCs/>
      <w:color w:val="00B3C3" w:themeColor="accent2"/>
      <w:sz w:val="32"/>
      <w:szCs w:val="28"/>
    </w:rPr>
  </w:style>
  <w:style w:type="character" w:styleId="Heading3Char" w:customStyle="1">
    <w:name w:val="Heading 3 Char"/>
    <w:basedOn w:val="DefaultParagraphFont"/>
    <w:link w:val="Heading3"/>
    <w:rsid w:val="00AF5D31"/>
    <w:rPr>
      <w:rFonts w:ascii="Arial" w:hAnsi="Arial" w:eastAsia="MS Gothic" w:cs="Arial"/>
      <w:b/>
      <w:bCs/>
      <w:color w:val="00B3C3" w:themeColor="accent2"/>
      <w:sz w:val="24"/>
      <w:szCs w:val="24"/>
      <w:lang w:eastAsia="en-AU"/>
    </w:rPr>
  </w:style>
  <w:style w:type="character" w:styleId="Heading4Char" w:customStyle="1">
    <w:name w:val="Heading 4 Char"/>
    <w:basedOn w:val="DefaultParagraphFont"/>
    <w:link w:val="Heading4"/>
    <w:rsid w:val="00145CB9"/>
    <w:rPr>
      <w:rFonts w:ascii="Arial" w:hAnsi="Arial" w:eastAsia="MS Gothic"/>
      <w:b/>
      <w:bCs/>
      <w:color w:val="414141"/>
      <w:sz w:val="24"/>
      <w:szCs w:val="28"/>
    </w:rPr>
  </w:style>
  <w:style w:type="character" w:styleId="Heading5Char" w:customStyle="1">
    <w:name w:val="Heading 5 Char"/>
    <w:basedOn w:val="DefaultParagraphFont"/>
    <w:link w:val="Heading5"/>
    <w:rsid w:val="002E28C3"/>
    <w:rPr>
      <w:rFonts w:ascii="Arial" w:hAnsi="Arial" w:eastAsiaTheme="minorEastAsia"/>
      <w:b/>
      <w:bCs/>
      <w:iCs/>
      <w:color w:val="595959" w:themeColor="text1" w:themeTint="A6"/>
      <w:sz w:val="21"/>
      <w:szCs w:val="26"/>
      <w:lang w:val="en-AU" w:eastAsia="en-AU"/>
    </w:rPr>
  </w:style>
  <w:style w:type="paragraph" w:styleId="IntroPara" w:customStyle="1">
    <w:name w:val="Intro Para"/>
    <w:basedOn w:val="Normal"/>
    <w:qFormat/>
    <w:rsid w:val="00145CB9"/>
    <w:pPr>
      <w:spacing w:before="480" w:after="240" w:line="400" w:lineRule="exact"/>
    </w:pPr>
    <w:rPr>
      <w:rFonts w:cs="Times New Roman (Body CS)" w:eastAsiaTheme="minorHAnsi"/>
      <w:color w:val="358189"/>
      <w:sz w:val="28"/>
      <w:szCs w:val="24"/>
      <w:lang w:val="en-GB"/>
    </w:rPr>
  </w:style>
  <w:style w:type="paragraph" w:styleId="ListBullet">
    <w:name w:val="List Bullet"/>
    <w:basedOn w:val="Normal"/>
    <w:qFormat/>
    <w:rsid w:val="00145CB9"/>
    <w:pPr>
      <w:numPr>
        <w:numId w:val="4"/>
      </w:numPr>
      <w:spacing w:before="60" w:after="60"/>
    </w:pPr>
    <w:rPr>
      <w:color w:val="000000" w:themeColor="text1"/>
      <w:szCs w:val="24"/>
      <w:lang w:val="en-GB"/>
    </w:rPr>
  </w:style>
  <w:style w:type="paragraph" w:styleId="ListNumber">
    <w:name w:val="List Number"/>
    <w:basedOn w:val="Normal"/>
    <w:uiPriority w:val="99"/>
    <w:unhideWhenUsed/>
    <w:rsid w:val="002E28C3"/>
    <w:pPr>
      <w:spacing w:after="120"/>
    </w:pPr>
  </w:style>
  <w:style w:type="paragraph" w:styleId="ListNumber2">
    <w:name w:val="List Number 2"/>
    <w:basedOn w:val="ListBullet"/>
    <w:qFormat/>
    <w:rsid w:val="00145CB9"/>
    <w:pPr>
      <w:numPr>
        <w:numId w:val="5"/>
      </w:numPr>
    </w:pPr>
  </w:style>
  <w:style w:type="paragraph" w:styleId="ListParagraph">
    <w:name w:val="List Paragraph"/>
    <w:basedOn w:val="Normal"/>
    <w:uiPriority w:val="34"/>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Paragraphtext"/>
    <w:link w:val="TitleChar"/>
    <w:qFormat/>
    <w:rsid w:val="00145CB9"/>
    <w:pPr>
      <w:spacing w:before="480" w:after="120"/>
      <w:contextualSpacing/>
    </w:pPr>
    <w:rPr>
      <w:rFonts w:eastAsiaTheme="majorEastAsia" w:cstheme="majorBidi"/>
      <w:color w:val="3F4A75"/>
      <w:kern w:val="28"/>
      <w:sz w:val="48"/>
      <w:szCs w:val="52"/>
      <w:lang w:val="en-GB"/>
    </w:rPr>
  </w:style>
  <w:style w:type="character" w:styleId="TitleChar" w:customStyle="1">
    <w:name w:val="Title Char"/>
    <w:basedOn w:val="DefaultParagraphFont"/>
    <w:link w:val="Title"/>
    <w:rsid w:val="00145CB9"/>
    <w:rPr>
      <w:rFonts w:ascii="Arial" w:hAnsi="Arial" w:eastAsiaTheme="majorEastAsia" w:cstheme="majorBidi"/>
      <w:color w:val="3F4A75"/>
      <w:kern w:val="28"/>
      <w:sz w:val="48"/>
      <w:szCs w:val="52"/>
    </w:rPr>
  </w:style>
  <w:style w:type="paragraph" w:styleId="IntenseQuote">
    <w:name w:val="Intense Quote"/>
    <w:basedOn w:val="Normal"/>
    <w:next w:val="Normal"/>
    <w:link w:val="IntenseQuoteChar"/>
    <w:uiPriority w:val="30"/>
    <w:qFormat/>
    <w:rsid w:val="00145CB9"/>
    <w:pPr>
      <w:spacing w:before="200" w:after="280"/>
      <w:ind w:right="936"/>
    </w:pPr>
    <w:rPr>
      <w:bCs/>
      <w:iCs/>
      <w:color w:val="358189"/>
      <w:sz w:val="28"/>
      <w:szCs w:val="24"/>
      <w:lang w:val="en-GB"/>
    </w:rPr>
  </w:style>
  <w:style w:type="character" w:styleId="IntenseQuoteChar" w:customStyle="1">
    <w:name w:val="Intense Quote Char"/>
    <w:basedOn w:val="DefaultParagraphFont"/>
    <w:link w:val="IntenseQuote"/>
    <w:uiPriority w:val="30"/>
    <w:rsid w:val="00145CB9"/>
    <w:rPr>
      <w:rFonts w:ascii="Arial" w:hAnsi="Arial"/>
      <w:bCs/>
      <w:iCs/>
      <w:color w:val="358189"/>
      <w:sz w:val="28"/>
      <w:szCs w:val="24"/>
    </w:rPr>
  </w:style>
  <w:style w:type="paragraph" w:styleId="PolicyStatement" w:customStyle="1">
    <w:name w:val="PolicyStatement"/>
    <w:basedOn w:val="Normal"/>
    <w:qFormat/>
    <w:rsid w:val="00145CB9"/>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after="120"/>
      <w:ind w:left="227" w:right="227"/>
    </w:pPr>
    <w:rPr>
      <w:szCs w:val="24"/>
      <w:lang w:val="en-GB"/>
    </w:rPr>
  </w:style>
  <w:style w:type="paragraph" w:styleId="VisionBox" w:customStyle="1">
    <w:name w:val="VisionBox"/>
    <w:basedOn w:val="Normal"/>
    <w:qFormat/>
    <w:rsid w:val="00145CB9"/>
    <w:pPr>
      <w:pBdr>
        <w:top w:val="single" w:color="358189" w:sz="4" w:space="15"/>
        <w:bottom w:val="single" w:color="358189" w:sz="4" w:space="10"/>
      </w:pBdr>
      <w:spacing w:after="240" w:line="340" w:lineRule="exact"/>
    </w:pPr>
    <w:rPr>
      <w:rFonts w:eastAsiaTheme="minorHAnsi"/>
      <w:color w:val="358189"/>
      <w:szCs w:val="24"/>
      <w:lang w:val="en-GB"/>
    </w:rPr>
  </w:style>
  <w:style w:type="paragraph" w:styleId="Policystylebullet" w:customStyle="1">
    <w:name w:val="Policy style bullet"/>
    <w:basedOn w:val="PolicyStatement"/>
    <w:rsid w:val="00FF381B"/>
    <w:pPr>
      <w:numPr>
        <w:numId w:val="1"/>
      </w:numPr>
    </w:pPr>
  </w:style>
  <w:style w:type="paragraph" w:styleId="Style1" w:customStyle="1">
    <w:name w:val="Style1"/>
    <w:next w:val="Normal"/>
    <w:rsid w:val="00557B05"/>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lang w:val="en"/>
    </w:rPr>
  </w:style>
  <w:style w:type="character" w:styleId="BoldAllCaps" w:customStyle="1">
    <w:name w:val="Bold All Caps"/>
    <w:basedOn w:val="DefaultParagraphFont"/>
    <w:uiPriority w:val="1"/>
    <w:qFormat/>
    <w:rsid w:val="00145CB9"/>
    <w:rPr>
      <w:b/>
      <w:caps/>
      <w:smallCaps w:val="0"/>
      <w:color w:val="358189"/>
      <w:bdr w:val="none" w:color="auto" w:sz="0" w:space="0"/>
    </w:rPr>
  </w:style>
  <w:style w:type="paragraph" w:styleId="BulletPoint1" w:customStyle="1">
    <w:name w:val="Bullet Point 1"/>
    <w:basedOn w:val="Normal"/>
    <w:rsid w:val="0053795C"/>
    <w:pPr>
      <w:numPr>
        <w:numId w:val="2"/>
      </w:numPr>
      <w:spacing w:before="60"/>
    </w:pPr>
    <w:rPr>
      <w:szCs w:val="22"/>
      <w:lang w:val="en-US"/>
    </w:rPr>
  </w:style>
  <w:style w:type="paragraph" w:styleId="Header">
    <w:name w:val="header"/>
    <w:basedOn w:val="Normal"/>
    <w:link w:val="HeaderChar"/>
    <w:qFormat/>
    <w:rsid w:val="00145CB9"/>
    <w:pPr>
      <w:tabs>
        <w:tab w:val="center" w:pos="4513"/>
        <w:tab w:val="right" w:pos="9026"/>
      </w:tabs>
      <w:spacing w:before="0" w:after="120"/>
    </w:pPr>
    <w:rPr>
      <w:szCs w:val="24"/>
      <w:lang w:val="en-GB"/>
    </w:rPr>
  </w:style>
  <w:style w:type="character" w:styleId="HeaderChar" w:customStyle="1">
    <w:name w:val="Header Char"/>
    <w:basedOn w:val="DefaultParagraphFont"/>
    <w:link w:val="Header"/>
    <w:rsid w:val="00145CB9"/>
    <w:rPr>
      <w:rFonts w:ascii="Arial" w:hAnsi="Arial"/>
      <w:sz w:val="22"/>
      <w:szCs w:val="24"/>
    </w:rPr>
  </w:style>
  <w:style w:type="paragraph" w:styleId="Footer">
    <w:name w:val="footer"/>
    <w:basedOn w:val="Normal"/>
    <w:link w:val="FooterChar"/>
    <w:uiPriority w:val="99"/>
    <w:qFormat/>
    <w:rsid w:val="00145CB9"/>
    <w:pPr>
      <w:tabs>
        <w:tab w:val="center" w:pos="4513"/>
        <w:tab w:val="right" w:pos="9026"/>
      </w:tabs>
      <w:spacing w:before="0" w:after="120"/>
    </w:pPr>
    <w:rPr>
      <w:sz w:val="20"/>
      <w:szCs w:val="24"/>
      <w:lang w:val="en-GB"/>
    </w:rPr>
  </w:style>
  <w:style w:type="character" w:styleId="FooterChar" w:customStyle="1">
    <w:name w:val="Footer Char"/>
    <w:basedOn w:val="DefaultParagraphFont"/>
    <w:link w:val="Footer"/>
    <w:uiPriority w:val="99"/>
    <w:rsid w:val="00145CB9"/>
    <w:rPr>
      <w:rFonts w:ascii="Arial" w:hAnsi="Arial"/>
      <w:szCs w:val="24"/>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C74007"/>
    <w:rPr>
      <w:rFonts w:ascii="Times New Roman" w:hAnsi="Times New Roman" w:eastAsia="Times New Roman" w:cs="Times New Roman"/>
      <w:sz w:val="18"/>
      <w:szCs w:val="18"/>
      <w:lang w:val="en-AU"/>
    </w:rPr>
  </w:style>
  <w:style w:type="character" w:styleId="Hyperlink">
    <w:name w:val="Hyperlink"/>
    <w:basedOn w:val="DefaultParagraphFont"/>
    <w:uiPriority w:val="99"/>
    <w:qFormat/>
    <w:rsid w:val="00145CB9"/>
    <w:rPr>
      <w:color w:val="00B3C3" w:themeColor="hyperlink"/>
      <w:u w:val="single"/>
    </w:rPr>
  </w:style>
  <w:style w:type="table" w:styleId="TableGrid">
    <w:name w:val="Table Grid"/>
    <w:basedOn w:val="TableNormal"/>
    <w:uiPriority w:val="39"/>
    <w:rsid w:val="00C67EE1"/>
    <w:rPr>
      <w:rFonts w:ascii="Cambria" w:hAnsi="Cambria" w:eastAsia="Cambria"/>
      <w:sz w:val="21"/>
      <w:szCs w:val="21"/>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2">
    <w:name w:val="List Bullet 2"/>
    <w:basedOn w:val="Normal"/>
    <w:uiPriority w:val="2"/>
    <w:rsid w:val="00A66518"/>
    <w:pPr>
      <w:spacing w:before="120" w:after="180" w:line="240" w:lineRule="atLeast"/>
      <w:ind w:left="850" w:hanging="425"/>
    </w:pPr>
    <w:rPr>
      <w:rFonts w:ascii="Calibri" w:hAnsi="Calibri" w:eastAsia="Cambria"/>
      <w:sz w:val="24"/>
    </w:rPr>
  </w:style>
  <w:style w:type="paragraph" w:styleId="ListBullet3">
    <w:name w:val="List Bullet 3"/>
    <w:basedOn w:val="Normal"/>
    <w:uiPriority w:val="2"/>
    <w:rsid w:val="00A66518"/>
    <w:pPr>
      <w:spacing w:before="120" w:after="180" w:line="240" w:lineRule="atLeast"/>
      <w:ind w:left="1276" w:hanging="425"/>
    </w:pPr>
    <w:rPr>
      <w:rFonts w:ascii="Calibri" w:hAnsi="Calibri" w:eastAsia="Cambria"/>
      <w:sz w:val="24"/>
    </w:rPr>
  </w:style>
  <w:style w:type="numbering" w:styleId="ListBullets" w:customStyle="1">
    <w:name w:val="ListBullets"/>
    <w:uiPriority w:val="99"/>
    <w:locked/>
    <w:rsid w:val="00A66518"/>
    <w:pPr>
      <w:numPr>
        <w:numId w:val="3"/>
      </w:numPr>
    </w:pPr>
  </w:style>
  <w:style w:type="character" w:styleId="CommentReference">
    <w:name w:val="annotation reference"/>
    <w:basedOn w:val="DefaultParagraphFont"/>
    <w:uiPriority w:val="99"/>
    <w:semiHidden/>
    <w:unhideWhenUsed/>
    <w:rsid w:val="00362A3E"/>
    <w:rPr>
      <w:sz w:val="16"/>
      <w:szCs w:val="16"/>
    </w:rPr>
  </w:style>
  <w:style w:type="paragraph" w:styleId="CommentText">
    <w:name w:val="annotation text"/>
    <w:basedOn w:val="Normal"/>
    <w:link w:val="CommentTextChar"/>
    <w:uiPriority w:val="99"/>
    <w:unhideWhenUsed/>
    <w:rsid w:val="00362A3E"/>
    <w:pPr>
      <w:spacing w:line="240" w:lineRule="auto"/>
    </w:pPr>
    <w:rPr>
      <w:sz w:val="20"/>
    </w:rPr>
  </w:style>
  <w:style w:type="character" w:styleId="CommentTextChar" w:customStyle="1">
    <w:name w:val="Comment Text Char"/>
    <w:basedOn w:val="DefaultParagraphFont"/>
    <w:link w:val="CommentText"/>
    <w:uiPriority w:val="99"/>
    <w:rsid w:val="00362A3E"/>
    <w:rPr>
      <w:rFonts w:ascii="Arial" w:hAnsi="Arial" w:eastAsia="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62A3E"/>
    <w:rPr>
      <w:b/>
      <w:bCs/>
    </w:rPr>
  </w:style>
  <w:style w:type="character" w:styleId="CommentSubjectChar" w:customStyle="1">
    <w:name w:val="Comment Subject Char"/>
    <w:basedOn w:val="CommentTextChar"/>
    <w:link w:val="CommentSubject"/>
    <w:uiPriority w:val="99"/>
    <w:semiHidden/>
    <w:rsid w:val="00362A3E"/>
    <w:rPr>
      <w:rFonts w:ascii="Arial" w:hAnsi="Arial" w:eastAsia="Times New Roman" w:cs="Times New Roman"/>
      <w:b/>
      <w:bCs/>
      <w:sz w:val="20"/>
      <w:szCs w:val="20"/>
      <w:lang w:val="en-AU"/>
    </w:rPr>
  </w:style>
  <w:style w:type="paragraph" w:styleId="Revision">
    <w:name w:val="Revision"/>
    <w:hidden/>
    <w:uiPriority w:val="99"/>
    <w:semiHidden/>
    <w:rsid w:val="005E2060"/>
    <w:rPr>
      <w:rFonts w:ascii="Arial" w:hAnsi="Arial"/>
      <w:sz w:val="21"/>
      <w:lang w:val="en-AU"/>
    </w:rPr>
  </w:style>
  <w:style w:type="paragraph" w:styleId="Paragraphtext" w:customStyle="1">
    <w:name w:val="Paragraph text"/>
    <w:basedOn w:val="Normal"/>
    <w:qFormat/>
    <w:rsid w:val="00145CB9"/>
    <w:pPr>
      <w:spacing w:before="120" w:after="60"/>
    </w:pPr>
    <w:rPr>
      <w:color w:val="000000" w:themeColor="text1"/>
      <w:szCs w:val="24"/>
      <w:lang w:val="en-GB"/>
    </w:rPr>
  </w:style>
  <w:style w:type="paragraph" w:styleId="TableText" w:customStyle="1">
    <w:name w:val="Table Text"/>
    <w:autoRedefine/>
    <w:qFormat/>
    <w:locked/>
    <w:rsid w:val="00145CB9"/>
    <w:pPr>
      <w:spacing w:before="60" w:after="60"/>
    </w:pPr>
    <w:rPr>
      <w:rFonts w:ascii="Arial" w:hAnsi="Arial"/>
      <w:color w:val="000000" w:themeColor="text1"/>
      <w:sz w:val="22"/>
      <w:szCs w:val="24"/>
    </w:rPr>
  </w:style>
  <w:style w:type="paragraph" w:styleId="TableTitle" w:customStyle="1">
    <w:name w:val="Table Title"/>
    <w:qFormat/>
    <w:locked/>
    <w:rsid w:val="00145CB9"/>
    <w:pPr>
      <w:spacing w:before="120" w:after="120"/>
    </w:pPr>
    <w:rPr>
      <w:rFonts w:ascii="Arial" w:hAnsi="Arial"/>
      <w:b/>
      <w:color w:val="000000" w:themeColor="text1"/>
      <w:sz w:val="22"/>
      <w:szCs w:val="24"/>
      <w:lang w:val="en-US"/>
    </w:rPr>
  </w:style>
  <w:style w:type="paragraph" w:styleId="TableHeaderWhite" w:customStyle="1">
    <w:name w:val="Table Header White"/>
    <w:basedOn w:val="Normal"/>
    <w:next w:val="TableText"/>
    <w:qFormat/>
    <w:rsid w:val="00145CB9"/>
    <w:pPr>
      <w:spacing w:before="80" w:after="80"/>
    </w:pPr>
    <w:rPr>
      <w:rFonts w:eastAsia="Cambria"/>
      <w:color w:val="FFFFFF" w:themeColor="background1"/>
      <w:szCs w:val="22"/>
      <w:lang w:val="en-US"/>
    </w:rPr>
  </w:style>
  <w:style w:type="paragraph" w:styleId="FigureTitle" w:customStyle="1">
    <w:name w:val="Figure Title"/>
    <w:basedOn w:val="Normal"/>
    <w:next w:val="Paragraphtext"/>
    <w:qFormat/>
    <w:rsid w:val="00145CB9"/>
    <w:pPr>
      <w:spacing w:before="120" w:after="120"/>
    </w:pPr>
    <w:rPr>
      <w:rFonts w:cs="Arial"/>
      <w:b/>
      <w:bCs/>
      <w:iCs/>
      <w:color w:val="000000" w:themeColor="text1"/>
      <w:szCs w:val="22"/>
      <w:lang w:val="en-GB"/>
    </w:rPr>
  </w:style>
  <w:style w:type="paragraph" w:styleId="Tablelistbullet" w:customStyle="1">
    <w:name w:val="Table list bullet"/>
    <w:basedOn w:val="TableText"/>
    <w:qFormat/>
    <w:rsid w:val="00145CB9"/>
    <w:pPr>
      <w:numPr>
        <w:numId w:val="6"/>
      </w:numPr>
    </w:pPr>
    <w:rPr>
      <w:szCs w:val="20"/>
    </w:rPr>
  </w:style>
  <w:style w:type="paragraph" w:styleId="Tablelistnumber" w:customStyle="1">
    <w:name w:val="Table list number"/>
    <w:basedOn w:val="TableText"/>
    <w:qFormat/>
    <w:rsid w:val="00145CB9"/>
    <w:pPr>
      <w:numPr>
        <w:numId w:val="7"/>
      </w:numPr>
    </w:pPr>
    <w:rPr>
      <w:bCs/>
      <w14:numSpacing w14:val="proportional"/>
    </w:rPr>
  </w:style>
  <w:style w:type="paragraph" w:styleId="TableHeader" w:customStyle="1">
    <w:name w:val="Table Header"/>
    <w:basedOn w:val="Normal"/>
    <w:next w:val="TableText"/>
    <w:qFormat/>
    <w:rsid w:val="00145CB9"/>
    <w:pPr>
      <w:spacing w:before="80" w:after="80"/>
    </w:pPr>
    <w:rPr>
      <w:rFonts w:eastAsia="Cambria"/>
      <w:b/>
      <w:color w:val="000000" w:themeColor="text1"/>
      <w:szCs w:val="22"/>
      <w:lang w:val="en-US"/>
    </w:rPr>
  </w:style>
  <w:style w:type="paragraph" w:styleId="Boxtype" w:customStyle="1">
    <w:name w:val="Box type"/>
    <w:next w:val="Normal"/>
    <w:qFormat/>
    <w:rsid w:val="00145CB9"/>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rPr>
  </w:style>
  <w:style w:type="paragraph" w:styleId="Subtitle">
    <w:name w:val="Subtitle"/>
    <w:next w:val="Normal"/>
    <w:link w:val="SubtitleChar"/>
    <w:qFormat/>
    <w:rsid w:val="00145CB9"/>
    <w:pPr>
      <w:numPr>
        <w:ilvl w:val="1"/>
      </w:numPr>
      <w:spacing w:before="120" w:after="60"/>
    </w:pPr>
    <w:rPr>
      <w:rFonts w:ascii="Arial" w:hAnsi="Arial" w:eastAsiaTheme="majorEastAsia" w:cstheme="majorBidi"/>
      <w:iCs/>
      <w:color w:val="3F4A75"/>
      <w:spacing w:val="15"/>
      <w:sz w:val="40"/>
      <w:szCs w:val="24"/>
    </w:rPr>
  </w:style>
  <w:style w:type="character" w:styleId="SubtitleChar" w:customStyle="1">
    <w:name w:val="Subtitle Char"/>
    <w:basedOn w:val="DefaultParagraphFont"/>
    <w:link w:val="Subtitle"/>
    <w:rsid w:val="00145CB9"/>
    <w:rPr>
      <w:rFonts w:ascii="Arial" w:hAnsi="Arial" w:eastAsiaTheme="majorEastAsia" w:cstheme="majorBidi"/>
      <w:iCs/>
      <w:color w:val="3F4A75"/>
      <w:spacing w:val="15"/>
      <w:sz w:val="40"/>
      <w:szCs w:val="24"/>
    </w:rPr>
  </w:style>
  <w:style w:type="paragraph" w:styleId="Quote">
    <w:name w:val="Quote"/>
    <w:next w:val="Normal"/>
    <w:link w:val="QuoteChar"/>
    <w:uiPriority w:val="29"/>
    <w:qFormat/>
    <w:rsid w:val="00145CB9"/>
    <w:pPr>
      <w:ind w:left="720"/>
    </w:pPr>
    <w:rPr>
      <w:rFonts w:ascii="Arial" w:hAnsi="Arial"/>
      <w:i/>
      <w:iCs/>
      <w:color w:val="000000" w:themeColor="text1"/>
      <w:sz w:val="22"/>
      <w:szCs w:val="24"/>
    </w:rPr>
  </w:style>
  <w:style w:type="character" w:styleId="QuoteChar" w:customStyle="1">
    <w:name w:val="Quote Char"/>
    <w:basedOn w:val="DefaultParagraphFont"/>
    <w:link w:val="Quote"/>
    <w:uiPriority w:val="29"/>
    <w:rsid w:val="00145CB9"/>
    <w:rPr>
      <w:rFonts w:ascii="Arial" w:hAnsi="Arial"/>
      <w:i/>
      <w:iCs/>
      <w:color w:val="000000" w:themeColor="text1"/>
      <w:sz w:val="22"/>
      <w:szCs w:val="24"/>
    </w:rPr>
  </w:style>
  <w:style w:type="character" w:styleId="UnresolvedMention1" w:customStyle="1">
    <w:name w:val="Unresolved Mention1"/>
    <w:basedOn w:val="DefaultParagraphFont"/>
    <w:uiPriority w:val="99"/>
    <w:semiHidden/>
    <w:unhideWhenUsed/>
    <w:rsid w:val="00AD37ED"/>
    <w:rPr>
      <w:color w:val="605E5C"/>
      <w:shd w:val="clear" w:color="auto" w:fill="E1DFDD"/>
    </w:rPr>
  </w:style>
  <w:style w:type="table" w:styleId="PlainTable1">
    <w:name w:val="Plain Table 1"/>
    <w:basedOn w:val="TableNormal"/>
    <w:uiPriority w:val="99"/>
    <w:rsid w:val="00686EF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ulletPoint1White" w:customStyle="1">
    <w:name w:val="Bullet Point 1 White"/>
    <w:basedOn w:val="BulletPoint1"/>
    <w:rsid w:val="0053795C"/>
    <w:pPr>
      <w:spacing w:after="60"/>
    </w:pPr>
    <w:rPr>
      <w:rFonts w:eastAsia="Cambria"/>
      <w:color w:val="FFFFFF" w:themeColor="background1"/>
      <w:lang w:eastAsia="en-AU"/>
    </w:rPr>
  </w:style>
  <w:style w:type="paragraph" w:styleId="Bullet1stlevel" w:customStyle="1">
    <w:name w:val="Bullet 1st level"/>
    <w:basedOn w:val="Normal"/>
    <w:rsid w:val="0053795C"/>
    <w:pPr>
      <w:numPr>
        <w:numId w:val="8"/>
      </w:numPr>
    </w:pPr>
  </w:style>
  <w:style w:type="paragraph" w:styleId="Tickyes" w:customStyle="1">
    <w:name w:val="Tick yes"/>
    <w:basedOn w:val="Heading3"/>
    <w:rsid w:val="00CA3EE3"/>
    <w:pPr>
      <w:numPr>
        <w:numId w:val="9"/>
      </w:numPr>
      <w:spacing w:before="60" w:after="60"/>
      <w:ind w:left="316" w:hanging="316"/>
    </w:pPr>
    <w:rPr>
      <w:b w:val="0"/>
      <w:bCs w:val="0"/>
      <w:color w:val="auto"/>
      <w:sz w:val="18"/>
      <w:szCs w:val="18"/>
      <w:lang w:val="en-AU"/>
    </w:rPr>
  </w:style>
  <w:style w:type="paragraph" w:styleId="tickno" w:customStyle="1">
    <w:name w:val="tick no"/>
    <w:basedOn w:val="Heading3"/>
    <w:rsid w:val="00CA3EE3"/>
    <w:pPr>
      <w:numPr>
        <w:numId w:val="10"/>
      </w:numPr>
      <w:spacing w:before="60" w:after="60"/>
      <w:ind w:left="336" w:hanging="336"/>
    </w:pPr>
    <w:rPr>
      <w:b w:val="0"/>
      <w:bCs w:val="0"/>
      <w:color w:val="auto"/>
      <w:sz w:val="18"/>
      <w:szCs w:val="18"/>
      <w:lang w:val="en-AU"/>
    </w:rPr>
  </w:style>
  <w:style w:type="paragraph" w:styleId="BodyTextDOH" w:customStyle="1">
    <w:name w:val="Body Text_DOH"/>
    <w:basedOn w:val="Normal"/>
    <w:qFormat/>
    <w:rsid w:val="00C06CDE"/>
    <w:pPr>
      <w:spacing w:before="120" w:line="264" w:lineRule="auto"/>
    </w:pPr>
    <w:rPr>
      <w:rFonts w:asciiTheme="minorBidi" w:hAnsiTheme="minorBidi" w:eastAsiaTheme="minorHAnsi" w:cstheme="minorBidi"/>
      <w:sz w:val="20"/>
    </w:rPr>
  </w:style>
  <w:style w:type="paragraph" w:styleId="BulletL1DOH" w:customStyle="1">
    <w:name w:val="Bullet L1_DOH"/>
    <w:basedOn w:val="ListParagraph"/>
    <w:qFormat/>
    <w:rsid w:val="00C06CDE"/>
    <w:pPr>
      <w:numPr>
        <w:numId w:val="11"/>
      </w:numPr>
      <w:spacing w:before="60" w:line="264" w:lineRule="auto"/>
      <w:ind w:left="284" w:hanging="284"/>
      <w:contextualSpacing w:val="0"/>
    </w:pPr>
    <w:rPr>
      <w:rFonts w:asciiTheme="minorBidi" w:hAnsiTheme="minorBidi" w:eastAsiaTheme="minorHAnsi" w:cstheme="minorBidi"/>
      <w:sz w:val="20"/>
    </w:rPr>
  </w:style>
  <w:style w:type="paragraph" w:styleId="TableTextBullet1DOH" w:customStyle="1">
    <w:name w:val="Table Text Bullet 1_DOH"/>
    <w:basedOn w:val="BulletL1DOH"/>
    <w:qFormat/>
    <w:rsid w:val="00C06CDE"/>
    <w:pPr>
      <w:spacing w:after="60"/>
      <w:ind w:left="776" w:hanging="360"/>
    </w:pPr>
  </w:style>
  <w:style w:type="paragraph" w:styleId="FootnoteText">
    <w:name w:val="footnote text"/>
    <w:basedOn w:val="Normal"/>
    <w:link w:val="FootnoteTextChar"/>
    <w:uiPriority w:val="99"/>
    <w:semiHidden/>
    <w:unhideWhenUsed/>
    <w:rsid w:val="003F07EA"/>
    <w:pPr>
      <w:spacing w:before="0" w:line="240" w:lineRule="auto"/>
    </w:pPr>
    <w:rPr>
      <w:rFonts w:asciiTheme="minorBidi" w:hAnsiTheme="minorBidi" w:eastAsiaTheme="minorHAnsi"/>
      <w:sz w:val="18"/>
    </w:rPr>
  </w:style>
  <w:style w:type="character" w:styleId="FootnoteTextChar" w:customStyle="1">
    <w:name w:val="Footnote Text Char"/>
    <w:basedOn w:val="DefaultParagraphFont"/>
    <w:link w:val="FootnoteText"/>
    <w:uiPriority w:val="99"/>
    <w:semiHidden/>
    <w:rsid w:val="003F07EA"/>
    <w:rPr>
      <w:rFonts w:asciiTheme="minorBidi" w:hAnsiTheme="minorBidi" w:eastAsiaTheme="minorHAnsi"/>
      <w:sz w:val="18"/>
      <w:lang w:val="en-AU"/>
    </w:rPr>
  </w:style>
  <w:style w:type="character" w:styleId="FootnoteReference">
    <w:name w:val="footnote reference"/>
    <w:basedOn w:val="DefaultParagraphFont"/>
    <w:uiPriority w:val="99"/>
    <w:semiHidden/>
    <w:unhideWhenUsed/>
    <w:rsid w:val="003F07EA"/>
    <w:rPr>
      <w:rFonts w:ascii="Arial" w:hAnsi="Arial"/>
      <w:vertAlign w:val="superscript"/>
    </w:rPr>
  </w:style>
  <w:style w:type="paragraph" w:styleId="Numbering1stlevelDOH" w:customStyle="1">
    <w:name w:val="Numbering 1st level DOH"/>
    <w:basedOn w:val="ListParagraph"/>
    <w:qFormat/>
    <w:rsid w:val="00C8524A"/>
    <w:pPr>
      <w:tabs>
        <w:tab w:val="num" w:pos="357"/>
      </w:tabs>
      <w:spacing w:before="120" w:after="160" w:line="264" w:lineRule="auto"/>
      <w:ind w:left="357" w:hanging="357"/>
      <w:contextualSpacing w:val="0"/>
    </w:pPr>
    <w:rPr>
      <w:rFonts w:asciiTheme="minorHAnsi" w:hAnsiTheme="minorHAnsi" w:eastAsiaTheme="minorHAnsi" w:cstheme="minorBidi"/>
      <w:sz w:val="20"/>
    </w:rPr>
  </w:style>
  <w:style w:type="paragraph" w:styleId="NormalSingleSpace" w:customStyle="1">
    <w:name w:val="Normal_Single Space"/>
    <w:rsid w:val="00F14ADF"/>
    <w:rPr>
      <w:rFonts w:asciiTheme="minorHAnsi" w:hAnsiTheme="minorHAnsi"/>
      <w:szCs w:val="18"/>
      <w:lang w:val="en"/>
    </w:rPr>
  </w:style>
  <w:style w:type="paragraph" w:styleId="TableBullet1Normal" w:customStyle="1">
    <w:name w:val="Table Bullet 1 Normal"/>
    <w:rsid w:val="00F14ADF"/>
    <w:pPr>
      <w:numPr>
        <w:numId w:val="20"/>
      </w:numPr>
      <w:spacing w:before="60" w:after="60"/>
    </w:pPr>
    <w:rPr>
      <w:rFonts w:asciiTheme="minorHAnsi" w:hAnsiTheme="minorHAnsi"/>
      <w:szCs w:val="24"/>
    </w:rPr>
  </w:style>
  <w:style w:type="paragraph" w:styleId="TableBullet2Normal" w:customStyle="1">
    <w:name w:val="Table Bullet 2 Normal"/>
    <w:basedOn w:val="TableBullet1Normal"/>
    <w:rsid w:val="00F14ADF"/>
    <w:pPr>
      <w:numPr>
        <w:ilvl w:val="1"/>
      </w:numPr>
    </w:pPr>
  </w:style>
  <w:style w:type="paragraph" w:styleId="TableBullet3Normal" w:customStyle="1">
    <w:name w:val="Table Bullet 3 Normal"/>
    <w:basedOn w:val="TableBullet2Normal"/>
    <w:rsid w:val="00F14ADF"/>
    <w:pPr>
      <w:numPr>
        <w:ilvl w:val="2"/>
      </w:numPr>
    </w:pPr>
  </w:style>
  <w:style w:type="paragraph" w:styleId="TableNumber1Normal" w:customStyle="1">
    <w:name w:val="Table Number 1 Normal"/>
    <w:rsid w:val="00F14ADF"/>
    <w:pPr>
      <w:numPr>
        <w:ilvl w:val="3"/>
        <w:numId w:val="20"/>
      </w:numPr>
      <w:spacing w:before="60" w:after="60"/>
    </w:pPr>
    <w:rPr>
      <w:rFonts w:asciiTheme="minorHAnsi" w:hAnsiTheme="minorHAnsi"/>
      <w:szCs w:val="24"/>
    </w:rPr>
  </w:style>
  <w:style w:type="paragraph" w:styleId="TableNumber2Normal" w:customStyle="1">
    <w:name w:val="Table Number 2 Normal"/>
    <w:basedOn w:val="TableNumber1Normal"/>
    <w:rsid w:val="00F14ADF"/>
    <w:pPr>
      <w:numPr>
        <w:ilvl w:val="4"/>
      </w:numPr>
    </w:pPr>
  </w:style>
  <w:style w:type="paragraph" w:styleId="TableNumber3Normal" w:customStyle="1">
    <w:name w:val="Table Number 3 Normal"/>
    <w:basedOn w:val="TableNumber2Normal"/>
    <w:rsid w:val="00F14ADF"/>
    <w:pPr>
      <w:numPr>
        <w:ilvl w:val="5"/>
      </w:numPr>
    </w:pPr>
  </w:style>
  <w:style w:type="numbering" w:styleId="TableBulletsNumbers" w:customStyle="1">
    <w:name w:val="Table Bullets &amp; Numbers"/>
    <w:basedOn w:val="NoList"/>
    <w:uiPriority w:val="99"/>
    <w:rsid w:val="00F14ADF"/>
    <w:pPr>
      <w:numPr>
        <w:numId w:val="20"/>
      </w:numPr>
    </w:pPr>
  </w:style>
  <w:style w:type="paragraph" w:styleId="FrameIcon1" w:customStyle="1">
    <w:name w:val="Frame Icon 1"/>
    <w:basedOn w:val="Normal"/>
    <w:rsid w:val="00F14ADF"/>
    <w:pPr>
      <w:framePr w:w="624" w:wrap="around" w:hAnchor="margin" w:vAnchor="text" w:y="1"/>
      <w:spacing w:before="0" w:after="60" w:line="240" w:lineRule="auto"/>
    </w:pPr>
    <w:rPr>
      <w:rFonts w:asciiTheme="minorHAnsi" w:hAnsiTheme="minorHAnsi"/>
      <w:bCs/>
      <w:noProof/>
      <w:sz w:val="20"/>
      <w:szCs w:val="24"/>
    </w:rPr>
  </w:style>
  <w:style w:type="character" w:styleId="DropMediumIcon" w:customStyle="1">
    <w:name w:val="Drop Medium Icon"/>
    <w:basedOn w:val="DefaultParagraphFont"/>
    <w:uiPriority w:val="1"/>
    <w:rsid w:val="00F14ADF"/>
    <w:rPr>
      <w:position w:val="-24"/>
    </w:rPr>
  </w:style>
  <w:style w:type="character" w:styleId="DropLargeIcon" w:customStyle="1">
    <w:name w:val="Drop Large Icon"/>
    <w:basedOn w:val="DropMediumIcon"/>
    <w:uiPriority w:val="1"/>
    <w:rsid w:val="00F14ADF"/>
    <w:rPr>
      <w:position w:val="-26"/>
    </w:rPr>
  </w:style>
  <w:style w:type="paragraph" w:styleId="DoubleIndentBullet" w:customStyle="1">
    <w:name w:val="Double Indent Bullet"/>
    <w:basedOn w:val="TableBullet1Normal"/>
    <w:rsid w:val="00F14ADF"/>
    <w:pPr>
      <w:spacing w:before="0" w:after="20" w:line="280" w:lineRule="exact"/>
      <w:ind w:left="1191"/>
    </w:pPr>
    <w:rPr>
      <w:lang w:val="en-AU"/>
    </w:rPr>
  </w:style>
  <w:style w:type="paragraph" w:styleId="DoubleIndentText" w:customStyle="1">
    <w:name w:val="Double Indent Text"/>
    <w:basedOn w:val="Normal"/>
    <w:rsid w:val="00F14ADF"/>
    <w:pPr>
      <w:spacing w:before="60" w:after="60" w:line="240" w:lineRule="auto"/>
      <w:ind w:left="851"/>
    </w:pPr>
    <w:rPr>
      <w:rFonts w:asciiTheme="minorHAnsi" w:hAnsiTheme="minorHAnsi"/>
      <w:bCs/>
      <w:sz w:val="20"/>
      <w:szCs w:val="24"/>
      <w:lang w:val="en-GB"/>
    </w:rPr>
  </w:style>
  <w:style w:type="paragraph" w:styleId="Normal-single" w:customStyle="1">
    <w:name w:val="Normal - single"/>
    <w:basedOn w:val="Normal"/>
    <w:rsid w:val="00133003"/>
    <w:pPr>
      <w:spacing w:before="0" w:line="240" w:lineRule="auto"/>
    </w:pPr>
    <w:rPr>
      <w:rFonts w:asciiTheme="minorHAnsi" w:hAnsiTheme="minorHAnsi"/>
      <w:sz w:val="10"/>
      <w:szCs w:val="18"/>
      <w:lang w:val="en"/>
    </w:rPr>
  </w:style>
  <w:style w:type="table" w:styleId="GridTable4-Accent11" w:customStyle="1">
    <w:name w:val="Grid Table 4 - Accent 11"/>
    <w:basedOn w:val="TableNormal"/>
    <w:next w:val="GridTable4-Accent1"/>
    <w:uiPriority w:val="49"/>
    <w:rsid w:val="00D0415A"/>
    <w:tblPr>
      <w:tblStyleRowBandSize w:val="1"/>
      <w:tblStyleColBandSize w:val="1"/>
      <w:tblBorders>
        <w:top w:val="single" w:color="FFFFFF" w:sz="12" w:space="0"/>
        <w:bottom w:val="single" w:color="FFFFFF" w:sz="12" w:space="0"/>
        <w:insideH w:val="single" w:color="FFFFFF" w:sz="12" w:space="0"/>
      </w:tblBorders>
    </w:tblPr>
    <w:tblStylePr w:type="firstRow">
      <w:rPr>
        <w:b/>
        <w:bCs/>
        <w:color w:val="FFFFFF"/>
      </w:rPr>
      <w:tblPr/>
      <w:tcPr>
        <w:tcBorders>
          <w:top w:val="single" w:color="17A3B0" w:sz="4" w:space="0"/>
          <w:left w:val="single" w:color="17A3B0" w:sz="4" w:space="0"/>
          <w:bottom w:val="single" w:color="17A3B0" w:sz="4" w:space="0"/>
          <w:right w:val="single" w:color="17A3B0" w:sz="4" w:space="0"/>
          <w:insideH w:val="nil"/>
          <w:insideV w:val="nil"/>
        </w:tcBorders>
        <w:shd w:val="clear" w:color="auto" w:fill="17A3B0"/>
      </w:tcPr>
    </w:tblStylePr>
    <w:tblStylePr w:type="lastRow">
      <w:rPr>
        <w:b/>
        <w:bCs/>
      </w:rPr>
      <w:tblPr/>
      <w:tcPr>
        <w:tcBorders>
          <w:top w:val="double" w:color="17A3B0" w:sz="4" w:space="0"/>
        </w:tcBorders>
      </w:tcPr>
    </w:tblStylePr>
    <w:tblStylePr w:type="firstCol">
      <w:rPr>
        <w:b/>
        <w:bCs/>
      </w:rPr>
    </w:tblStylePr>
    <w:tblStylePr w:type="lastCol">
      <w:rPr>
        <w:b/>
        <w:bCs/>
      </w:rPr>
    </w:tblStylePr>
    <w:tblStylePr w:type="band1Vert">
      <w:tblPr/>
      <w:tcPr>
        <w:shd w:val="clear" w:color="auto" w:fill="C7F3F7"/>
      </w:tcPr>
    </w:tblStylePr>
    <w:tblStylePr w:type="band1Horz">
      <w:tblPr/>
      <w:tcPr>
        <w:shd w:val="clear" w:color="auto" w:fill="C7F3F7"/>
      </w:tcPr>
    </w:tblStylePr>
  </w:style>
  <w:style w:type="table" w:styleId="GridTable4-Accent1">
    <w:name w:val="Grid Table 4 Accent 1"/>
    <w:basedOn w:val="TableNormal"/>
    <w:uiPriority w:val="49"/>
    <w:rsid w:val="00D0415A"/>
    <w:tblPr>
      <w:tblStyleRowBandSize w:val="1"/>
      <w:tblStyleColBandSize w:val="1"/>
      <w:tblBorders>
        <w:top w:val="single" w:color="2396FF" w:themeColor="accent1" w:themeTint="99" w:sz="4" w:space="0"/>
        <w:left w:val="single" w:color="2396FF" w:themeColor="accent1" w:themeTint="99" w:sz="4" w:space="0"/>
        <w:bottom w:val="single" w:color="2396FF" w:themeColor="accent1" w:themeTint="99" w:sz="4" w:space="0"/>
        <w:right w:val="single" w:color="2396FF" w:themeColor="accent1" w:themeTint="99" w:sz="4" w:space="0"/>
        <w:insideH w:val="single" w:color="2396FF" w:themeColor="accent1" w:themeTint="99" w:sz="4" w:space="0"/>
        <w:insideV w:val="single" w:color="2396FF" w:themeColor="accent1" w:themeTint="99" w:sz="4" w:space="0"/>
      </w:tblBorders>
    </w:tblPr>
    <w:tblStylePr w:type="firstRow">
      <w:rPr>
        <w:b/>
        <w:bCs/>
        <w:color w:val="FFFFFF" w:themeColor="background1"/>
      </w:rPr>
      <w:tblPr/>
      <w:tcPr>
        <w:tcBorders>
          <w:top w:val="single" w:color="004C90" w:themeColor="accent1" w:sz="4" w:space="0"/>
          <w:left w:val="single" w:color="004C90" w:themeColor="accent1" w:sz="4" w:space="0"/>
          <w:bottom w:val="single" w:color="004C90" w:themeColor="accent1" w:sz="4" w:space="0"/>
          <w:right w:val="single" w:color="004C90" w:themeColor="accent1" w:sz="4" w:space="0"/>
          <w:insideH w:val="nil"/>
          <w:insideV w:val="nil"/>
        </w:tcBorders>
        <w:shd w:val="clear" w:color="auto" w:fill="004C90" w:themeFill="accent1"/>
      </w:tcPr>
    </w:tblStylePr>
    <w:tblStylePr w:type="lastRow">
      <w:rPr>
        <w:b/>
        <w:bCs/>
      </w:rPr>
      <w:tblPr/>
      <w:tcPr>
        <w:tcBorders>
          <w:top w:val="double" w:color="004C90" w:themeColor="accent1" w:sz="4" w:space="0"/>
        </w:tcBorders>
      </w:tcPr>
    </w:tblStylePr>
    <w:tblStylePr w:type="firstCol">
      <w:rPr>
        <w:b/>
        <w:bCs/>
      </w:rPr>
    </w:tblStylePr>
    <w:tblStylePr w:type="lastCol">
      <w:rPr>
        <w:b/>
        <w:bCs/>
      </w:rPr>
    </w:tblStylePr>
    <w:tblStylePr w:type="band1Vert">
      <w:tblPr/>
      <w:tcPr>
        <w:shd w:val="clear" w:color="auto" w:fill="B5DCFF" w:themeFill="accent1" w:themeFillTint="33"/>
      </w:tcPr>
    </w:tblStylePr>
    <w:tblStylePr w:type="band1Horz">
      <w:tblPr/>
      <w:tcPr>
        <w:shd w:val="clear" w:color="auto" w:fill="B5DCFF" w:themeFill="accent1" w:themeFillTint="33"/>
      </w:tcPr>
    </w:tblStylePr>
  </w:style>
  <w:style w:type="character" w:styleId="DropSmallIcon" w:customStyle="1">
    <w:name w:val="Drop Small Icon"/>
    <w:basedOn w:val="DefaultParagraphFont"/>
    <w:uiPriority w:val="1"/>
    <w:rsid w:val="005517C3"/>
    <w:rPr>
      <w:positio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emf"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image" Target="media/image7.emf" Id="rId17" /><Relationship Type="http://schemas.openxmlformats.org/officeDocument/2006/relationships/hyperlink" Target="http://www.health.gov.au/qi-program" TargetMode="Externa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emf"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image" Target="media/image14.emf" Id="rId24" /><Relationship Type="http://schemas.openxmlformats.org/officeDocument/2006/relationships/numbering" Target="numbering.xml" Id="rId5" /><Relationship Type="http://schemas.openxmlformats.org/officeDocument/2006/relationships/image" Target="media/image5.emf" Id="rId15" /><Relationship Type="http://schemas.openxmlformats.org/officeDocument/2006/relationships/image" Target="media/image13.emf"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image" Target="media/image9.e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image" Target="media/image12.emf" Id="rId22" /><Relationship Type="http://schemas.openxmlformats.org/officeDocument/2006/relationships/header" Target="header1.xml" Id="rId27" /><Relationship Type="http://schemas.microsoft.com/office/2011/relationships/people" Target="people.xml" Id="rId30" /></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QI Manuals">
      <a:dk1>
        <a:sysClr val="windowText" lastClr="000000"/>
      </a:dk1>
      <a:lt1>
        <a:sysClr val="window" lastClr="FFFFFF"/>
      </a:lt1>
      <a:dk2>
        <a:srgbClr val="004C90"/>
      </a:dk2>
      <a:lt2>
        <a:srgbClr val="A5A5A5"/>
      </a:lt2>
      <a:accent1>
        <a:srgbClr val="004C90"/>
      </a:accent1>
      <a:accent2>
        <a:srgbClr val="00B3C3"/>
      </a:accent2>
      <a:accent3>
        <a:srgbClr val="0090D4"/>
      </a:accent3>
      <a:accent4>
        <a:srgbClr val="008995"/>
      </a:accent4>
      <a:accent5>
        <a:srgbClr val="FFC000"/>
      </a:accent5>
      <a:accent6>
        <a:srgbClr val="FF0000"/>
      </a:accent6>
      <a:hlink>
        <a:srgbClr val="00B3C3"/>
      </a:hlink>
      <a:folHlink>
        <a:srgbClr val="008995"/>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cc7a43-a68b-4438-8589-e2ac88de3a31" xsi:nil="true"/>
    <lcf76f155ced4ddcb4097134ff3c332f xmlns="39336520-97d7-4b22-9e31-40c8a6e4d7ff">
      <Terms xmlns="http://schemas.microsoft.com/office/infopath/2007/PartnerControls"/>
    </lcf76f155ced4ddcb4097134ff3c332f>
    <_Flow_SignoffStatus xmlns="39336520-97d7-4b22-9e31-40c8a6e4d7ff" xsi:nil="true"/>
  </documentManagement>
</p:properties>
</file>

<file path=customXml/itemProps1.xml><?xml version="1.0" encoding="utf-8"?>
<ds:datastoreItem xmlns:ds="http://schemas.openxmlformats.org/officeDocument/2006/customXml" ds:itemID="{39643D00-C649-4C71-971C-323DA1402E6E}">
  <ds:schemaRefs>
    <ds:schemaRef ds:uri="http://schemas.openxmlformats.org/officeDocument/2006/bibliography"/>
  </ds:schemaRefs>
</ds:datastoreItem>
</file>

<file path=customXml/itemProps2.xml><?xml version="1.0" encoding="utf-8"?>
<ds:datastoreItem xmlns:ds="http://schemas.openxmlformats.org/officeDocument/2006/customXml" ds:itemID="{96273458-8F52-4202-970D-473FDB35E444}"/>
</file>

<file path=customXml/itemProps3.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4.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b26f12c0-2397-4242-8c80-fd768a193b9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Falls and major injury quick reference guide – National Aged Care Mandatory Quality Indicator Program</dc:title>
  <dc:subject>Aged care</dc:subject>
  <dc:creator>Australian Government Department of Health and Aged Care</dc:creator>
  <keywords>QI indicators</keywords>
  <dc:description/>
  <lastModifiedBy>EVERIST, Morgan</lastModifiedBy>
  <revision>4</revision>
  <lastPrinted>2018-10-09T02:22:00.0000000Z</lastPrinted>
  <dcterms:created xsi:type="dcterms:W3CDTF">2024-09-12T23:34:00.0000000Z</dcterms:created>
  <dcterms:modified xsi:type="dcterms:W3CDTF">2025-03-21T02:58:18.9689780Z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