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5D0E237E" w:rsidR="00D560DC" w:rsidRDefault="005E03F5" w:rsidP="002F4B53">
      <w:pPr>
        <w:pStyle w:val="Title"/>
        <w:bidi/>
      </w:pPr>
      <w:sdt>
        <w:sdtPr>
          <w:rPr>
            <w:rFonts w:eastAsiaTheme="minorEastAsia" w:cs="Arial"/>
            <w:spacing w:val="0"/>
            <w:kern w:val="0"/>
            <w:rtl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F4B53" w:rsidRPr="002F4B53">
            <w:rPr>
              <w:rFonts w:eastAsiaTheme="minorEastAsia" w:cs="Arial"/>
              <w:spacing w:val="0"/>
              <w:kern w:val="0"/>
              <w:rtl/>
            </w:rPr>
            <w:t>أدوية أرخص - تكاليف الأدوية مجمدة في عام 2025.</w:t>
          </w:r>
        </w:sdtContent>
      </w:sdt>
    </w:p>
    <w:p w14:paraId="7E78742E" w14:textId="2348AE90" w:rsidR="00965793" w:rsidRPr="002F4B53" w:rsidRDefault="002F4B53" w:rsidP="002F4B53">
      <w:pPr>
        <w:bidi/>
        <w:rPr>
          <w:sz w:val="28"/>
          <w:szCs w:val="28"/>
        </w:rPr>
      </w:pPr>
      <w:r w:rsidRPr="002F4B53">
        <w:rPr>
          <w:rFonts w:cs="Arial"/>
          <w:sz w:val="28"/>
          <w:szCs w:val="28"/>
          <w:rtl/>
        </w:rPr>
        <w:t>ستظل التكاليف القصوى التي يدفعها المريض للأدوية المدعومة من الحكومة على حالها:</w:t>
      </w:r>
    </w:p>
    <w:p w14:paraId="511787D0" w14:textId="77777777" w:rsidR="002F4B53" w:rsidRPr="002F4B53" w:rsidRDefault="002F4B53" w:rsidP="002F4B53">
      <w:pPr>
        <w:pStyle w:val="Bullet1"/>
        <w:bidi/>
        <w:rPr>
          <w:sz w:val="28"/>
          <w:szCs w:val="28"/>
        </w:rPr>
      </w:pPr>
      <w:r w:rsidRPr="002F4B53">
        <w:rPr>
          <w:szCs w:val="24"/>
        </w:rPr>
        <w:t>7,70</w:t>
      </w:r>
      <w:r w:rsidRPr="002F4B53">
        <w:rPr>
          <w:rFonts w:cs="Arial"/>
          <w:sz w:val="28"/>
          <w:szCs w:val="28"/>
          <w:rtl/>
        </w:rPr>
        <w:t xml:space="preserve"> دولار للمتقاعدين وحاملي بطاقات التخفيضات حتى عام </w:t>
      </w:r>
      <w:r w:rsidRPr="002F4B53">
        <w:rPr>
          <w:rFonts w:cs="Arial"/>
          <w:szCs w:val="24"/>
          <w:rtl/>
        </w:rPr>
        <w:t>2030</w:t>
      </w:r>
      <w:r w:rsidRPr="002F4B53">
        <w:rPr>
          <w:rFonts w:cs="Arial"/>
          <w:sz w:val="28"/>
          <w:szCs w:val="28"/>
          <w:rtl/>
        </w:rPr>
        <w:t>.</w:t>
      </w:r>
    </w:p>
    <w:p w14:paraId="365099CB" w14:textId="1B6D4519" w:rsidR="00FB334E" w:rsidRPr="002F4B53" w:rsidRDefault="002F4B53" w:rsidP="002F4B53">
      <w:pPr>
        <w:pStyle w:val="Bullet1"/>
        <w:bidi/>
        <w:rPr>
          <w:sz w:val="28"/>
          <w:szCs w:val="28"/>
        </w:rPr>
      </w:pPr>
      <w:r w:rsidRPr="002F4B53">
        <w:rPr>
          <w:szCs w:val="24"/>
        </w:rPr>
        <w:t>31,60</w:t>
      </w:r>
      <w:r w:rsidRPr="002F4B53">
        <w:rPr>
          <w:rFonts w:cs="Arial"/>
          <w:sz w:val="28"/>
          <w:szCs w:val="28"/>
          <w:rtl/>
        </w:rPr>
        <w:t xml:space="preserve"> دولار لجميع حاملي بطاقات مديكير الآخرين في عام </w:t>
      </w:r>
      <w:r w:rsidRPr="002F4B53">
        <w:rPr>
          <w:rFonts w:cs="Arial"/>
          <w:szCs w:val="24"/>
          <w:rtl/>
        </w:rPr>
        <w:t>2025</w:t>
      </w:r>
      <w:r w:rsidR="00965793" w:rsidRPr="002F4B53">
        <w:rPr>
          <w:szCs w:val="24"/>
        </w:rPr>
        <w:t>.</w:t>
      </w:r>
    </w:p>
    <w:p w14:paraId="7FD8D986" w14:textId="2A2150EF" w:rsidR="00965793" w:rsidRPr="002F4B53" w:rsidRDefault="002F4B53" w:rsidP="002F4B53">
      <w:pPr>
        <w:bidi/>
        <w:rPr>
          <w:sz w:val="28"/>
          <w:szCs w:val="28"/>
        </w:rPr>
      </w:pPr>
      <w:r w:rsidRPr="002F4B53">
        <w:rPr>
          <w:rFonts w:cs="Arial"/>
          <w:sz w:val="28"/>
          <w:szCs w:val="28"/>
          <w:rtl/>
        </w:rPr>
        <w:t xml:space="preserve">تأكّد ممّا إذا كان دواؤك مشمولاً في </w:t>
      </w:r>
      <w:r>
        <w:rPr>
          <w:rFonts w:cs="Arial"/>
          <w:sz w:val="28"/>
          <w:szCs w:val="28"/>
        </w:rPr>
        <w:t>:</w:t>
      </w:r>
      <w:r w:rsidRPr="002F4B53">
        <w:rPr>
          <w:szCs w:val="24"/>
        </w:rPr>
        <w:t>PBS</w:t>
      </w:r>
    </w:p>
    <w:p w14:paraId="24A6D020" w14:textId="77777777" w:rsidR="002F4B53" w:rsidRPr="002F4B53" w:rsidRDefault="002F4B53" w:rsidP="002F4B53">
      <w:pPr>
        <w:pStyle w:val="Bullet1"/>
        <w:bidi/>
        <w:rPr>
          <w:sz w:val="28"/>
          <w:szCs w:val="28"/>
        </w:rPr>
      </w:pPr>
      <w:r w:rsidRPr="002F4B53">
        <w:rPr>
          <w:rFonts w:cs="Arial"/>
          <w:sz w:val="28"/>
          <w:szCs w:val="28"/>
          <w:rtl/>
        </w:rPr>
        <w:t>اسأل الصيدلي أو اختصاصي الرعاية الصحية.</w:t>
      </w:r>
    </w:p>
    <w:p w14:paraId="2E8B1326" w14:textId="77777777" w:rsidR="002F4B53" w:rsidRPr="002F4B53" w:rsidRDefault="002F4B53" w:rsidP="002F4B53">
      <w:pPr>
        <w:pStyle w:val="Bullet1"/>
        <w:bidi/>
        <w:rPr>
          <w:sz w:val="28"/>
          <w:szCs w:val="28"/>
        </w:rPr>
      </w:pPr>
      <w:r w:rsidRPr="002F4B53">
        <w:rPr>
          <w:rFonts w:cs="Arial"/>
          <w:sz w:val="28"/>
          <w:szCs w:val="28"/>
          <w:rtl/>
        </w:rPr>
        <w:t>ابحث عن "</w:t>
      </w:r>
      <w:r w:rsidRPr="002F4B53">
        <w:rPr>
          <w:sz w:val="28"/>
          <w:szCs w:val="28"/>
        </w:rPr>
        <w:t>PBS/RPBS</w:t>
      </w:r>
      <w:r w:rsidRPr="002F4B53">
        <w:rPr>
          <w:rFonts w:cs="Arial"/>
          <w:sz w:val="28"/>
          <w:szCs w:val="28"/>
          <w:rtl/>
        </w:rPr>
        <w:t>" في وصفتك الطبية.</w:t>
      </w:r>
    </w:p>
    <w:p w14:paraId="54068A00" w14:textId="4F5EA025" w:rsidR="0051767E" w:rsidRPr="002F4B53" w:rsidRDefault="002F4B53" w:rsidP="002F4B53">
      <w:pPr>
        <w:pStyle w:val="Bullet1"/>
        <w:bidi/>
        <w:rPr>
          <w:sz w:val="28"/>
          <w:szCs w:val="28"/>
        </w:rPr>
      </w:pPr>
      <w:r w:rsidRPr="002F4B53">
        <w:rPr>
          <w:rFonts w:cs="Arial"/>
          <w:sz w:val="28"/>
          <w:szCs w:val="28"/>
          <w:rtl/>
        </w:rPr>
        <w:t xml:space="preserve">قم بزيارة </w:t>
      </w:r>
      <w:r>
        <w:rPr>
          <w:rFonts w:cs="Arial"/>
          <w:sz w:val="28"/>
          <w:szCs w:val="28"/>
        </w:rPr>
        <w:t>.</w:t>
      </w:r>
      <w:r w:rsidRPr="002F4B53">
        <w:rPr>
          <w:sz w:val="28"/>
          <w:szCs w:val="28"/>
        </w:rPr>
        <w:t>pbs.gov.au/browse/medicine-listing</w:t>
      </w:r>
      <w:r w:rsidR="0051767E" w:rsidRPr="002F4B53">
        <w:rPr>
          <w:sz w:val="28"/>
          <w:szCs w:val="28"/>
        </w:rPr>
        <w:t xml:space="preserve"> (https://www.pbs.gov.au/browse/medicine-listing</w:t>
      </w:r>
      <w:r>
        <w:rPr>
          <w:sz w:val="28"/>
          <w:szCs w:val="28"/>
        </w:rPr>
        <w:t>)</w:t>
      </w:r>
    </w:p>
    <w:p w14:paraId="61B1E271" w14:textId="143F0A41" w:rsidR="00965793" w:rsidRPr="002F4B53" w:rsidRDefault="002F4B53" w:rsidP="002F4B53">
      <w:pPr>
        <w:bidi/>
        <w:rPr>
          <w:sz w:val="28"/>
          <w:szCs w:val="28"/>
        </w:rPr>
      </w:pPr>
      <w:r w:rsidRPr="002F4B53">
        <w:rPr>
          <w:rFonts w:cs="Arial"/>
          <w:sz w:val="28"/>
          <w:szCs w:val="28"/>
          <w:rtl/>
        </w:rPr>
        <w:t xml:space="preserve">للمزيد من المعلومات، قم بزيارة: </w:t>
      </w:r>
      <w:r w:rsidR="00965793" w:rsidRPr="002F4B53">
        <w:rPr>
          <w:sz w:val="28"/>
          <w:szCs w:val="28"/>
        </w:rPr>
        <w:t>(https://www.health.gov.au/cheaper-medicines)</w:t>
      </w:r>
      <w:r w:rsidR="009F5C6D">
        <w:rPr>
          <w:rFonts w:hint="cs"/>
          <w:sz w:val="28"/>
          <w:szCs w:val="28"/>
          <w:rtl/>
        </w:rPr>
        <w:t>.</w:t>
      </w:r>
    </w:p>
    <w:sectPr w:rsidR="00965793" w:rsidRPr="002F4B53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85EA" w14:textId="77777777" w:rsidR="00154F44" w:rsidRDefault="00154F44" w:rsidP="00D560DC">
      <w:pPr>
        <w:spacing w:before="0" w:after="0" w:line="240" w:lineRule="auto"/>
      </w:pPr>
      <w:r>
        <w:separator/>
      </w:r>
    </w:p>
  </w:endnote>
  <w:endnote w:type="continuationSeparator" w:id="0">
    <w:p w14:paraId="3CE4EAC0" w14:textId="77777777" w:rsidR="00154F44" w:rsidRDefault="00154F4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4846C3BE" w:rsidR="0039793D" w:rsidRPr="0039793D" w:rsidRDefault="005E03F5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4B53">
          <w:rPr>
            <w:rtl/>
          </w:rPr>
          <w:t>أدوية أرخص - تكاليف الأدوية مجمدة في عام 2025.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1502B60D" w:rsidR="00D560DC" w:rsidRPr="00C70717" w:rsidRDefault="005E03F5" w:rsidP="00D560DC">
    <w:pPr>
      <w:pStyle w:val="Footer"/>
    </w:pPr>
    <w:sdt>
      <w:sdtPr>
        <w:rPr>
          <w:szCs w:val="24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4B53" w:rsidRPr="009029D8">
          <w:rPr>
            <w:szCs w:val="24"/>
            <w:rtl/>
          </w:rPr>
          <w:t>أدوية أرخص - تكاليف الأدوية مجمدة في عام 2025.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CDB2" w14:textId="77777777" w:rsidR="00154F44" w:rsidRDefault="00154F4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7FF6F4C" w14:textId="77777777" w:rsidR="00154F44" w:rsidRDefault="00154F4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0B19F101">
          <wp:simplePos x="0" y="0"/>
          <wp:positionH relativeFrom="page">
            <wp:posOffset>4448175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33680075">
    <w:abstractNumId w:val="14"/>
  </w:num>
  <w:num w:numId="2" w16cid:durableId="18803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395284">
    <w:abstractNumId w:val="13"/>
  </w:num>
  <w:num w:numId="4" w16cid:durableId="258147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78330">
    <w:abstractNumId w:val="11"/>
  </w:num>
  <w:num w:numId="6" w16cid:durableId="1826051174">
    <w:abstractNumId w:val="12"/>
  </w:num>
  <w:num w:numId="7" w16cid:durableId="121313298">
    <w:abstractNumId w:val="9"/>
  </w:num>
  <w:num w:numId="8" w16cid:durableId="701706242">
    <w:abstractNumId w:val="7"/>
  </w:num>
  <w:num w:numId="9" w16cid:durableId="418646617">
    <w:abstractNumId w:val="6"/>
  </w:num>
  <w:num w:numId="10" w16cid:durableId="413625830">
    <w:abstractNumId w:val="5"/>
  </w:num>
  <w:num w:numId="11" w16cid:durableId="807824086">
    <w:abstractNumId w:val="4"/>
  </w:num>
  <w:num w:numId="12" w16cid:durableId="1731803096">
    <w:abstractNumId w:val="8"/>
  </w:num>
  <w:num w:numId="13" w16cid:durableId="537668029">
    <w:abstractNumId w:val="3"/>
  </w:num>
  <w:num w:numId="14" w16cid:durableId="553817">
    <w:abstractNumId w:val="2"/>
  </w:num>
  <w:num w:numId="15" w16cid:durableId="1402678368">
    <w:abstractNumId w:val="1"/>
  </w:num>
  <w:num w:numId="16" w16cid:durableId="1260993247">
    <w:abstractNumId w:val="0"/>
  </w:num>
  <w:num w:numId="17" w16cid:durableId="1448965887">
    <w:abstractNumId w:val="10"/>
  </w:num>
  <w:num w:numId="18" w16cid:durableId="1619221709">
    <w:abstractNumId w:val="0"/>
  </w:num>
  <w:num w:numId="19" w16cid:durableId="1575583706">
    <w:abstractNumId w:val="1"/>
  </w:num>
  <w:num w:numId="20" w16cid:durableId="103381957">
    <w:abstractNumId w:val="2"/>
  </w:num>
  <w:num w:numId="21" w16cid:durableId="628363995">
    <w:abstractNumId w:val="3"/>
  </w:num>
  <w:num w:numId="22" w16cid:durableId="1097407198">
    <w:abstractNumId w:val="8"/>
  </w:num>
  <w:num w:numId="23" w16cid:durableId="1196230575">
    <w:abstractNumId w:val="4"/>
  </w:num>
  <w:num w:numId="24" w16cid:durableId="1359314545">
    <w:abstractNumId w:val="5"/>
  </w:num>
  <w:num w:numId="25" w16cid:durableId="186871910">
    <w:abstractNumId w:val="6"/>
  </w:num>
  <w:num w:numId="26" w16cid:durableId="308482268">
    <w:abstractNumId w:val="7"/>
  </w:num>
  <w:num w:numId="27" w16cid:durableId="969631180">
    <w:abstractNumId w:val="0"/>
  </w:num>
  <w:num w:numId="28" w16cid:durableId="1191532747">
    <w:abstractNumId w:val="1"/>
  </w:num>
  <w:num w:numId="29" w16cid:durableId="1901014540">
    <w:abstractNumId w:val="2"/>
  </w:num>
  <w:num w:numId="30" w16cid:durableId="1580942527">
    <w:abstractNumId w:val="3"/>
  </w:num>
  <w:num w:numId="31" w16cid:durableId="1178881883">
    <w:abstractNumId w:val="8"/>
  </w:num>
  <w:num w:numId="32" w16cid:durableId="1590117566">
    <w:abstractNumId w:val="4"/>
  </w:num>
  <w:num w:numId="33" w16cid:durableId="1414624637">
    <w:abstractNumId w:val="5"/>
  </w:num>
  <w:num w:numId="34" w16cid:durableId="115294941">
    <w:abstractNumId w:val="6"/>
  </w:num>
  <w:num w:numId="35" w16cid:durableId="414517138">
    <w:abstractNumId w:val="7"/>
  </w:num>
  <w:num w:numId="36" w16cid:durableId="354039852">
    <w:abstractNumId w:val="0"/>
  </w:num>
  <w:num w:numId="37" w16cid:durableId="640309785">
    <w:abstractNumId w:val="1"/>
  </w:num>
  <w:num w:numId="38" w16cid:durableId="1152528728">
    <w:abstractNumId w:val="2"/>
  </w:num>
  <w:num w:numId="39" w16cid:durableId="311300127">
    <w:abstractNumId w:val="3"/>
  </w:num>
  <w:num w:numId="40" w16cid:durableId="1202399431">
    <w:abstractNumId w:val="8"/>
  </w:num>
  <w:num w:numId="41" w16cid:durableId="1668825469">
    <w:abstractNumId w:val="4"/>
  </w:num>
  <w:num w:numId="42" w16cid:durableId="1344164423">
    <w:abstractNumId w:val="5"/>
  </w:num>
  <w:num w:numId="43" w16cid:durableId="1921059113">
    <w:abstractNumId w:val="6"/>
  </w:num>
  <w:num w:numId="44" w16cid:durableId="1342050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B7D16"/>
    <w:rsid w:val="000D34E8"/>
    <w:rsid w:val="00154F44"/>
    <w:rsid w:val="00163226"/>
    <w:rsid w:val="00197EC9"/>
    <w:rsid w:val="001B3342"/>
    <w:rsid w:val="001D1AE3"/>
    <w:rsid w:val="001D1BAF"/>
    <w:rsid w:val="001E3443"/>
    <w:rsid w:val="002060BF"/>
    <w:rsid w:val="002113F8"/>
    <w:rsid w:val="002A77A4"/>
    <w:rsid w:val="002B5E7A"/>
    <w:rsid w:val="002C26E8"/>
    <w:rsid w:val="002D27AE"/>
    <w:rsid w:val="002F4B53"/>
    <w:rsid w:val="003429B2"/>
    <w:rsid w:val="0038061E"/>
    <w:rsid w:val="003932FC"/>
    <w:rsid w:val="0039793D"/>
    <w:rsid w:val="003B15F5"/>
    <w:rsid w:val="003B24EE"/>
    <w:rsid w:val="003B36D9"/>
    <w:rsid w:val="003E6D1E"/>
    <w:rsid w:val="003F6E9A"/>
    <w:rsid w:val="0041233C"/>
    <w:rsid w:val="00432A99"/>
    <w:rsid w:val="00474402"/>
    <w:rsid w:val="004B3D3F"/>
    <w:rsid w:val="004C7058"/>
    <w:rsid w:val="004E540A"/>
    <w:rsid w:val="005006F4"/>
    <w:rsid w:val="0051767E"/>
    <w:rsid w:val="00524B9A"/>
    <w:rsid w:val="00526CDB"/>
    <w:rsid w:val="00527D37"/>
    <w:rsid w:val="00535C06"/>
    <w:rsid w:val="005958B1"/>
    <w:rsid w:val="005D2DE6"/>
    <w:rsid w:val="005D6E10"/>
    <w:rsid w:val="005E03F5"/>
    <w:rsid w:val="005E2724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15D4"/>
    <w:rsid w:val="00844530"/>
    <w:rsid w:val="00845E13"/>
    <w:rsid w:val="00853B77"/>
    <w:rsid w:val="00865346"/>
    <w:rsid w:val="00891C26"/>
    <w:rsid w:val="008A340B"/>
    <w:rsid w:val="008B45E8"/>
    <w:rsid w:val="008C7FC0"/>
    <w:rsid w:val="00901119"/>
    <w:rsid w:val="009029D8"/>
    <w:rsid w:val="00915C4E"/>
    <w:rsid w:val="0092180E"/>
    <w:rsid w:val="009426C5"/>
    <w:rsid w:val="0095530D"/>
    <w:rsid w:val="00965793"/>
    <w:rsid w:val="00997E2B"/>
    <w:rsid w:val="009B02F7"/>
    <w:rsid w:val="009C01BF"/>
    <w:rsid w:val="009F1F77"/>
    <w:rsid w:val="009F5C6D"/>
    <w:rsid w:val="009F7139"/>
    <w:rsid w:val="009F7ED9"/>
    <w:rsid w:val="00A2470F"/>
    <w:rsid w:val="00A31D86"/>
    <w:rsid w:val="00A61711"/>
    <w:rsid w:val="00A62134"/>
    <w:rsid w:val="00AB76A4"/>
    <w:rsid w:val="00AF121B"/>
    <w:rsid w:val="00AF71F9"/>
    <w:rsid w:val="00B02E0C"/>
    <w:rsid w:val="00B349F8"/>
    <w:rsid w:val="00B612DA"/>
    <w:rsid w:val="00B91482"/>
    <w:rsid w:val="00BA2DB1"/>
    <w:rsid w:val="00BA4643"/>
    <w:rsid w:val="00BC2448"/>
    <w:rsid w:val="00C1181F"/>
    <w:rsid w:val="00C465E0"/>
    <w:rsid w:val="00C579DD"/>
    <w:rsid w:val="00C70287"/>
    <w:rsid w:val="00C70717"/>
    <w:rsid w:val="00C72181"/>
    <w:rsid w:val="00C97665"/>
    <w:rsid w:val="00CF40FC"/>
    <w:rsid w:val="00D056E9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7D2"/>
    <w:rsid w:val="00E0199B"/>
    <w:rsid w:val="00E06FAF"/>
    <w:rsid w:val="00E37DC0"/>
    <w:rsid w:val="00E40EC1"/>
    <w:rsid w:val="00E47880"/>
    <w:rsid w:val="00E47EE2"/>
    <w:rsid w:val="00E50B07"/>
    <w:rsid w:val="00E65022"/>
    <w:rsid w:val="00E73A4B"/>
    <w:rsid w:val="00ED2F56"/>
    <w:rsid w:val="00ED328D"/>
    <w:rsid w:val="00EF16B7"/>
    <w:rsid w:val="00F257AB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2B7BD6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B7D16"/>
    <w:rsid w:val="002B7BD6"/>
    <w:rsid w:val="00391459"/>
    <w:rsid w:val="003C43EA"/>
    <w:rsid w:val="00497C0D"/>
    <w:rsid w:val="005006F4"/>
    <w:rsid w:val="00541492"/>
    <w:rsid w:val="00613703"/>
    <w:rsid w:val="009A6908"/>
    <w:rsid w:val="009B5F69"/>
    <w:rsid w:val="00A20BB8"/>
    <w:rsid w:val="00B743AF"/>
    <w:rsid w:val="00B81A4D"/>
    <w:rsid w:val="00C97665"/>
    <w:rsid w:val="00D213D5"/>
    <w:rsid w:val="00DE04DE"/>
    <w:rsid w:val="00E40EC1"/>
    <w:rsid w:val="00E54A52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/>
  </documentManagement>
</p:properties>
</file>

<file path=customXml/itemProps1.xml><?xml version="1.0" encoding="utf-8"?>
<ds:datastoreItem xmlns:ds="http://schemas.openxmlformats.org/officeDocument/2006/customXml" ds:itemID="{5C9EDE52-00C0-4CED-A1AB-F584DF70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82D17-BCB6-4895-B244-E426456BC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31BCA-EFAA-4F90-A4E5-585E0BA339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أدوية أرخص - تكاليف الأدوية مجمدة في عام 2025.</vt:lpstr>
    </vt:vector>
  </TitlesOfParts>
  <Manager/>
  <Company/>
  <LinksUpToDate>false</LinksUpToDate>
  <CharactersWithSpaces>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أدوية أرخص - تكاليف الأدوية مجمدة في عام 2025.</dc:title>
  <dc:subject>Cheaper medicines</dc:subject>
  <dc:creator>Australian Government Department of Health and Aged Care</dc:creator>
  <cp:keywords>Medicines</cp:keywords>
  <dc:description/>
  <cp:revision>2</cp:revision>
  <dcterms:created xsi:type="dcterms:W3CDTF">2025-03-03T02:14:00Z</dcterms:created>
  <dcterms:modified xsi:type="dcterms:W3CDTF">2025-03-03T02:14:00Z</dcterms:modified>
  <cp:category/>
</cp:coreProperties>
</file>